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DDAB80B" w14:textId="77777777" w:rsidTr="00846376">
        <w:trPr>
          <w:trHeight w:val="651"/>
        </w:trPr>
        <w:tc>
          <w:tcPr>
            <w:tcW w:w="810" w:type="dxa"/>
          </w:tcPr>
          <w:p w14:paraId="6F1C126D" w14:textId="77777777" w:rsidR="005E5399" w:rsidRDefault="005E5399">
            <w:pPr>
              <w:jc w:val="center"/>
              <w:rPr>
                <w:sz w:val="16"/>
              </w:rPr>
            </w:pPr>
          </w:p>
        </w:tc>
        <w:tc>
          <w:tcPr>
            <w:tcW w:w="9000" w:type="dxa"/>
          </w:tcPr>
          <w:p w14:paraId="22FBD5F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24CFE16" w14:textId="77777777" w:rsidR="005E5399" w:rsidRDefault="00012E33">
            <w:pPr>
              <w:spacing w:before="20" w:after="20"/>
              <w:jc w:val="center"/>
              <w:rPr>
                <w:sz w:val="16"/>
              </w:rPr>
            </w:pPr>
            <w:r w:rsidRPr="00012E33">
              <w:rPr>
                <w:b/>
                <w:sz w:val="24"/>
                <w:szCs w:val="24"/>
              </w:rPr>
              <w:t>AIR QUALITY DIVISION</w:t>
            </w:r>
          </w:p>
        </w:tc>
        <w:tc>
          <w:tcPr>
            <w:tcW w:w="720" w:type="dxa"/>
          </w:tcPr>
          <w:p w14:paraId="4EBC6E27" w14:textId="77777777" w:rsidR="005E5399" w:rsidRDefault="005E5399">
            <w:pPr>
              <w:jc w:val="center"/>
              <w:rPr>
                <w:b/>
                <w:sz w:val="24"/>
              </w:rPr>
            </w:pPr>
          </w:p>
        </w:tc>
      </w:tr>
      <w:tr w:rsidR="005E5399" w14:paraId="6C80E228" w14:textId="77777777" w:rsidTr="00846376">
        <w:trPr>
          <w:cantSplit/>
          <w:trHeight w:val="149"/>
        </w:trPr>
        <w:tc>
          <w:tcPr>
            <w:tcW w:w="10530" w:type="dxa"/>
            <w:gridSpan w:val="3"/>
          </w:tcPr>
          <w:p w14:paraId="3AD34AB9" w14:textId="77777777" w:rsidR="00C7692A" w:rsidRPr="006B4E48" w:rsidRDefault="00C7692A" w:rsidP="00C2618F">
            <w:pPr>
              <w:jc w:val="center"/>
              <w:rPr>
                <w:szCs w:val="22"/>
              </w:rPr>
            </w:pPr>
          </w:p>
          <w:p w14:paraId="56E6750C" w14:textId="6706A2AE"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FA7F98">
              <w:rPr>
                <w:szCs w:val="22"/>
              </w:rPr>
              <w:t xml:space="preserve">  JANUARY </w:t>
            </w:r>
            <w:r w:rsidR="009F75A0">
              <w:rPr>
                <w:szCs w:val="22"/>
              </w:rPr>
              <w:t>3</w:t>
            </w:r>
            <w:r w:rsidR="00FA7F98">
              <w:rPr>
                <w:szCs w:val="22"/>
              </w:rPr>
              <w:t>, 2024</w:t>
            </w:r>
          </w:p>
          <w:p w14:paraId="62251F08" w14:textId="77777777" w:rsidR="006B4E48" w:rsidRPr="00927270" w:rsidRDefault="006B4E48" w:rsidP="00C2618F">
            <w:pPr>
              <w:jc w:val="center"/>
              <w:rPr>
                <w:szCs w:val="22"/>
              </w:rPr>
            </w:pPr>
          </w:p>
          <w:p w14:paraId="45244F4C" w14:textId="77777777" w:rsidR="00C2618F" w:rsidRPr="00927270" w:rsidRDefault="00C2618F" w:rsidP="00C2618F">
            <w:pPr>
              <w:jc w:val="center"/>
              <w:rPr>
                <w:szCs w:val="22"/>
              </w:rPr>
            </w:pPr>
            <w:r w:rsidRPr="00927270">
              <w:rPr>
                <w:szCs w:val="22"/>
              </w:rPr>
              <w:t>ISSUED TO</w:t>
            </w:r>
          </w:p>
          <w:p w14:paraId="1D02E4D6" w14:textId="77777777" w:rsidR="00C2618F" w:rsidRPr="00927270" w:rsidRDefault="00C2618F" w:rsidP="00C2618F">
            <w:pPr>
              <w:jc w:val="center"/>
              <w:rPr>
                <w:szCs w:val="22"/>
              </w:rPr>
            </w:pPr>
          </w:p>
          <w:p w14:paraId="28D3211E" w14:textId="6DCD2A50" w:rsidR="00C2618F" w:rsidRDefault="00010AC2" w:rsidP="00C2618F">
            <w:pPr>
              <w:jc w:val="center"/>
              <w:rPr>
                <w:b/>
                <w:szCs w:val="22"/>
              </w:rPr>
            </w:pPr>
            <w:bookmarkStart w:id="0" w:name="bCompanyName"/>
            <w:proofErr w:type="spellStart"/>
            <w:r>
              <w:rPr>
                <w:b/>
                <w:szCs w:val="22"/>
              </w:rPr>
              <w:t>Inteva</w:t>
            </w:r>
            <w:proofErr w:type="spellEnd"/>
            <w:r>
              <w:rPr>
                <w:b/>
                <w:szCs w:val="22"/>
              </w:rPr>
              <w:t xml:space="preserve"> Products LLC - Adrian Operations</w:t>
            </w:r>
            <w:bookmarkEnd w:id="0"/>
          </w:p>
          <w:p w14:paraId="2B41575A" w14:textId="77777777" w:rsidR="00FA7F98" w:rsidRPr="00927270" w:rsidRDefault="00FA7F98" w:rsidP="00C2618F">
            <w:pPr>
              <w:jc w:val="center"/>
              <w:rPr>
                <w:szCs w:val="22"/>
              </w:rPr>
            </w:pPr>
          </w:p>
          <w:p w14:paraId="46AA366B" w14:textId="3EB15756" w:rsidR="00C2618F" w:rsidRDefault="00C2618F" w:rsidP="00FA7F98">
            <w:pPr>
              <w:jc w:val="center"/>
              <w:rPr>
                <w:szCs w:val="22"/>
              </w:rPr>
            </w:pPr>
            <w:r w:rsidRPr="00927270">
              <w:rPr>
                <w:szCs w:val="22"/>
              </w:rPr>
              <w:t>State Registration Number (SRN</w:t>
            </w:r>
            <w:bookmarkStart w:id="1" w:name="bSRN"/>
            <w:r w:rsidR="00FA7F98">
              <w:rPr>
                <w:szCs w:val="22"/>
              </w:rPr>
              <w:t>):</w:t>
            </w:r>
            <w:bookmarkEnd w:id="1"/>
            <w:r w:rsidR="00FA7F98">
              <w:rPr>
                <w:szCs w:val="22"/>
              </w:rPr>
              <w:t xml:space="preserve">  B6027</w:t>
            </w:r>
          </w:p>
          <w:p w14:paraId="0AF67B65" w14:textId="77777777" w:rsidR="00807634" w:rsidRPr="00927270" w:rsidRDefault="00807634" w:rsidP="00C2618F">
            <w:pPr>
              <w:jc w:val="center"/>
              <w:rPr>
                <w:szCs w:val="22"/>
              </w:rPr>
            </w:pPr>
          </w:p>
          <w:p w14:paraId="2CE880F9" w14:textId="77777777" w:rsidR="00C2618F" w:rsidRPr="00927270" w:rsidRDefault="00C2618F" w:rsidP="00C2618F">
            <w:pPr>
              <w:jc w:val="center"/>
              <w:rPr>
                <w:szCs w:val="22"/>
              </w:rPr>
            </w:pPr>
            <w:r w:rsidRPr="00927270">
              <w:rPr>
                <w:szCs w:val="22"/>
              </w:rPr>
              <w:t>LOCATED AT</w:t>
            </w:r>
          </w:p>
          <w:p w14:paraId="6EA89B88" w14:textId="77777777" w:rsidR="002B29E9" w:rsidRPr="00927270" w:rsidRDefault="002B29E9" w:rsidP="002B29E9">
            <w:pPr>
              <w:jc w:val="center"/>
              <w:rPr>
                <w:szCs w:val="22"/>
              </w:rPr>
            </w:pPr>
          </w:p>
          <w:p w14:paraId="5563B0C2" w14:textId="77777777" w:rsidR="005E5399" w:rsidRPr="003F5BE8" w:rsidRDefault="00010AC2" w:rsidP="002B29E9">
            <w:pPr>
              <w:jc w:val="center"/>
              <w:rPr>
                <w:szCs w:val="22"/>
              </w:rPr>
            </w:pPr>
            <w:bookmarkStart w:id="2" w:name="bStreetAddress"/>
            <w:bookmarkEnd w:id="2"/>
            <w:r>
              <w:rPr>
                <w:szCs w:val="22"/>
              </w:rPr>
              <w:t>1450 East Beecher Street</w:t>
            </w:r>
            <w:r w:rsidR="002B29E9">
              <w:rPr>
                <w:szCs w:val="22"/>
              </w:rPr>
              <w:t xml:space="preserve">, </w:t>
            </w:r>
            <w:bookmarkStart w:id="3" w:name="bCity"/>
            <w:bookmarkEnd w:id="3"/>
            <w:r>
              <w:rPr>
                <w:szCs w:val="22"/>
              </w:rPr>
              <w:t>Adrian</w:t>
            </w:r>
            <w:r w:rsidR="002B29E9">
              <w:rPr>
                <w:szCs w:val="22"/>
              </w:rPr>
              <w:t>,</w:t>
            </w:r>
            <w:r w:rsidR="00995605">
              <w:rPr>
                <w:szCs w:val="22"/>
              </w:rPr>
              <w:t xml:space="preserve"> </w:t>
            </w:r>
            <w:bookmarkStart w:id="4" w:name="bCounty"/>
            <w:bookmarkEnd w:id="4"/>
            <w:r>
              <w:rPr>
                <w:szCs w:val="22"/>
              </w:rPr>
              <w:t>Lenawee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49221</w:t>
            </w:r>
          </w:p>
        </w:tc>
      </w:tr>
      <w:tr w:rsidR="00C2618F" w:rsidRPr="00DF47A8" w14:paraId="388C98F2" w14:textId="77777777" w:rsidTr="00846376">
        <w:trPr>
          <w:cantSplit/>
          <w:trHeight w:val="148"/>
        </w:trPr>
        <w:tc>
          <w:tcPr>
            <w:tcW w:w="10530" w:type="dxa"/>
            <w:gridSpan w:val="3"/>
          </w:tcPr>
          <w:p w14:paraId="27711703" w14:textId="77777777" w:rsidR="00C2618F" w:rsidRPr="00DF47A8" w:rsidRDefault="00C2618F" w:rsidP="00C2618F">
            <w:pPr>
              <w:pStyle w:val="Header"/>
              <w:spacing w:before="20" w:after="20"/>
              <w:rPr>
                <w:szCs w:val="22"/>
              </w:rPr>
            </w:pPr>
          </w:p>
        </w:tc>
      </w:tr>
      <w:tr w:rsidR="00C2618F" w:rsidRPr="001838ED" w14:paraId="2FCC9E8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04D44100" w14:textId="77777777" w:rsidR="00C2618F" w:rsidRPr="006F2C46" w:rsidRDefault="00C2618F" w:rsidP="001838ED">
            <w:pPr>
              <w:jc w:val="center"/>
              <w:rPr>
                <w:szCs w:val="22"/>
              </w:rPr>
            </w:pPr>
          </w:p>
          <w:p w14:paraId="5DCE629B" w14:textId="77777777" w:rsidR="00C2618F" w:rsidRPr="001838ED" w:rsidRDefault="00C2618F" w:rsidP="001838ED">
            <w:pPr>
              <w:jc w:val="center"/>
              <w:rPr>
                <w:b/>
                <w:sz w:val="28"/>
              </w:rPr>
            </w:pPr>
            <w:r w:rsidRPr="001838ED">
              <w:rPr>
                <w:b/>
                <w:sz w:val="28"/>
              </w:rPr>
              <w:t>RENEWABLE OPERATING PERMIT</w:t>
            </w:r>
          </w:p>
          <w:p w14:paraId="51A9CAB2" w14:textId="77777777" w:rsidR="00C2618F" w:rsidRPr="001838ED" w:rsidRDefault="00C2618F" w:rsidP="001838ED">
            <w:pPr>
              <w:ind w:left="3240"/>
              <w:rPr>
                <w:sz w:val="24"/>
              </w:rPr>
            </w:pPr>
          </w:p>
          <w:p w14:paraId="79D1E833" w14:textId="03F071D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010AC2">
              <w:rPr>
                <w:sz w:val="24"/>
              </w:rPr>
              <w:t>B6027</w:t>
            </w:r>
            <w:r w:rsidR="004032B7" w:rsidRPr="001838ED">
              <w:rPr>
                <w:sz w:val="24"/>
              </w:rPr>
              <w:t>-</w:t>
            </w:r>
            <w:bookmarkStart w:id="7" w:name="bIssueYear"/>
            <w:bookmarkEnd w:id="7"/>
            <w:r w:rsidR="00930CBF">
              <w:rPr>
                <w:sz w:val="24"/>
              </w:rPr>
              <w:t>20</w:t>
            </w:r>
            <w:r w:rsidR="00FA7F98">
              <w:rPr>
                <w:sz w:val="24"/>
              </w:rPr>
              <w:t>24</w:t>
            </w:r>
          </w:p>
          <w:p w14:paraId="04C5EF0E" w14:textId="77777777" w:rsidR="00C2618F" w:rsidRPr="001838ED" w:rsidRDefault="00C2618F" w:rsidP="001838ED">
            <w:pPr>
              <w:ind w:left="3240"/>
              <w:rPr>
                <w:sz w:val="24"/>
              </w:rPr>
            </w:pPr>
          </w:p>
          <w:p w14:paraId="3870AFBF" w14:textId="5A877A22" w:rsidR="00C2618F" w:rsidRPr="001838ED" w:rsidRDefault="00C2618F" w:rsidP="001838ED">
            <w:pPr>
              <w:ind w:left="2880" w:firstLine="720"/>
              <w:rPr>
                <w:sz w:val="24"/>
                <w:szCs w:val="24"/>
              </w:rPr>
            </w:pPr>
            <w:r w:rsidRPr="001838ED">
              <w:rPr>
                <w:sz w:val="24"/>
              </w:rPr>
              <w:t>Expiration Date:</w:t>
            </w:r>
            <w:r w:rsidRPr="001838ED">
              <w:rPr>
                <w:sz w:val="24"/>
              </w:rPr>
              <w:tab/>
            </w:r>
            <w:r w:rsidR="00FA7F98">
              <w:rPr>
                <w:sz w:val="24"/>
              </w:rPr>
              <w:t xml:space="preserve">JANUARY </w:t>
            </w:r>
            <w:r w:rsidR="009D2527">
              <w:rPr>
                <w:sz w:val="24"/>
              </w:rPr>
              <w:t>3</w:t>
            </w:r>
            <w:r w:rsidR="00FA7F98">
              <w:rPr>
                <w:sz w:val="24"/>
              </w:rPr>
              <w:t>, 2029</w:t>
            </w:r>
          </w:p>
          <w:p w14:paraId="56130D0D" w14:textId="77777777" w:rsidR="0025601A" w:rsidRPr="001838ED" w:rsidRDefault="0025601A" w:rsidP="001838ED">
            <w:pPr>
              <w:ind w:left="2880" w:firstLine="360"/>
              <w:rPr>
                <w:sz w:val="24"/>
              </w:rPr>
            </w:pPr>
          </w:p>
          <w:p w14:paraId="55EEDDB2" w14:textId="77777777" w:rsidR="00FA7F9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FA7F98">
              <w:rPr>
                <w:sz w:val="24"/>
                <w:szCs w:val="24"/>
              </w:rPr>
              <w:t xml:space="preserve"> </w:t>
            </w:r>
          </w:p>
          <w:p w14:paraId="33E87D52" w14:textId="787BC05B" w:rsidR="006F4A84" w:rsidRPr="001838ED" w:rsidRDefault="00FA7F98" w:rsidP="001838ED">
            <w:pPr>
              <w:jc w:val="center"/>
              <w:rPr>
                <w:sz w:val="24"/>
                <w:szCs w:val="24"/>
              </w:rPr>
            </w:pPr>
            <w:r>
              <w:rPr>
                <w:sz w:val="24"/>
                <w:szCs w:val="24"/>
              </w:rPr>
              <w:t xml:space="preserve">July </w:t>
            </w:r>
            <w:r w:rsidR="009D2527">
              <w:rPr>
                <w:sz w:val="24"/>
                <w:szCs w:val="24"/>
              </w:rPr>
              <w:t>3</w:t>
            </w:r>
            <w:r>
              <w:rPr>
                <w:sz w:val="24"/>
                <w:szCs w:val="24"/>
              </w:rPr>
              <w:t xml:space="preserve">, 2027 and </w:t>
            </w:r>
            <w:r w:rsidR="009A1EEC">
              <w:rPr>
                <w:sz w:val="24"/>
                <w:szCs w:val="24"/>
              </w:rPr>
              <w:t>July 3, 202</w:t>
            </w:r>
            <w:r w:rsidR="003F3151">
              <w:rPr>
                <w:sz w:val="24"/>
                <w:szCs w:val="24"/>
              </w:rPr>
              <w:t>8</w:t>
            </w:r>
          </w:p>
          <w:p w14:paraId="562F3AF6" w14:textId="77777777" w:rsidR="00DF47A8" w:rsidRPr="001838ED" w:rsidRDefault="00DF47A8" w:rsidP="00DF47A8">
            <w:pPr>
              <w:rPr>
                <w:sz w:val="24"/>
              </w:rPr>
            </w:pPr>
          </w:p>
          <w:p w14:paraId="6CF5E12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7EB05A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B1FD4E7" w14:textId="77777777" w:rsidTr="00846376">
        <w:trPr>
          <w:trHeight w:val="2914"/>
        </w:trPr>
        <w:tc>
          <w:tcPr>
            <w:tcW w:w="10562" w:type="dxa"/>
            <w:shd w:val="clear" w:color="auto" w:fill="auto"/>
          </w:tcPr>
          <w:p w14:paraId="6E449242" w14:textId="77777777" w:rsidR="00461E40" w:rsidRPr="00846376" w:rsidRDefault="00461E40" w:rsidP="00846376">
            <w:pPr>
              <w:ind w:right="108"/>
              <w:jc w:val="center"/>
              <w:rPr>
                <w:bCs/>
                <w:szCs w:val="22"/>
              </w:rPr>
            </w:pPr>
          </w:p>
          <w:p w14:paraId="57ABEFD4" w14:textId="77777777" w:rsidR="005D5FBE" w:rsidRDefault="0058429B" w:rsidP="0025601A">
            <w:pPr>
              <w:jc w:val="center"/>
              <w:rPr>
                <w:b/>
                <w:sz w:val="28"/>
                <w:szCs w:val="28"/>
              </w:rPr>
            </w:pPr>
            <w:r>
              <w:rPr>
                <w:b/>
                <w:sz w:val="28"/>
                <w:szCs w:val="28"/>
              </w:rPr>
              <w:t>SOURCE-WIDE PERMIT TO INSTALL</w:t>
            </w:r>
          </w:p>
          <w:p w14:paraId="60A59704" w14:textId="77777777" w:rsidR="00CD0391" w:rsidRDefault="00CD0391" w:rsidP="00F15F33">
            <w:pPr>
              <w:jc w:val="center"/>
              <w:rPr>
                <w:sz w:val="24"/>
              </w:rPr>
            </w:pPr>
          </w:p>
          <w:p w14:paraId="2F0C7E75" w14:textId="0C2867F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010AC2">
              <w:rPr>
                <w:sz w:val="24"/>
                <w:szCs w:val="24"/>
              </w:rPr>
              <w:t>B6027</w:t>
            </w:r>
            <w:r w:rsidR="000D5F06">
              <w:rPr>
                <w:sz w:val="24"/>
                <w:szCs w:val="24"/>
              </w:rPr>
              <w:t>-</w:t>
            </w:r>
            <w:bookmarkStart w:id="9" w:name="bIssueYear2"/>
            <w:bookmarkEnd w:id="9"/>
            <w:r w:rsidR="00DF7FC8">
              <w:rPr>
                <w:sz w:val="24"/>
                <w:szCs w:val="24"/>
              </w:rPr>
              <w:t>20</w:t>
            </w:r>
            <w:r w:rsidR="00FA7F98">
              <w:rPr>
                <w:sz w:val="24"/>
                <w:szCs w:val="24"/>
              </w:rPr>
              <w:t>24</w:t>
            </w:r>
          </w:p>
          <w:p w14:paraId="0D5C20DB" w14:textId="77777777" w:rsidR="00C2618F" w:rsidRPr="00846376" w:rsidRDefault="00C2618F" w:rsidP="0025601A">
            <w:pPr>
              <w:jc w:val="center"/>
              <w:rPr>
                <w:szCs w:val="22"/>
              </w:rPr>
            </w:pPr>
          </w:p>
          <w:p w14:paraId="2265169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F37710B" w14:textId="77777777" w:rsidR="00DC44C7" w:rsidRDefault="00BC48DF" w:rsidP="00CD0391">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CF885A3" w14:textId="77777777" w:rsidR="00233961" w:rsidRDefault="00233961" w:rsidP="00BB753A">
      <w:pPr>
        <w:ind w:left="-90"/>
        <w:rPr>
          <w:szCs w:val="22"/>
        </w:rPr>
      </w:pPr>
    </w:p>
    <w:p w14:paraId="652BCBD4" w14:textId="77777777" w:rsidR="006F2C46" w:rsidRDefault="006F2C46" w:rsidP="00BB753A">
      <w:pPr>
        <w:ind w:left="-90"/>
        <w:rPr>
          <w:szCs w:val="22"/>
        </w:rPr>
      </w:pPr>
    </w:p>
    <w:p w14:paraId="5C37698B" w14:textId="77777777" w:rsidR="002332C3" w:rsidRPr="006A1190" w:rsidRDefault="00AB2375" w:rsidP="00BB753A">
      <w:pPr>
        <w:ind w:left="-90"/>
        <w:rPr>
          <w:szCs w:val="22"/>
        </w:rPr>
      </w:pPr>
      <w:r w:rsidRPr="006A1190">
        <w:rPr>
          <w:szCs w:val="22"/>
        </w:rPr>
        <w:t>______________________________________</w:t>
      </w:r>
    </w:p>
    <w:p w14:paraId="54D8D80E" w14:textId="77777777" w:rsidR="002F4C64" w:rsidRPr="0097673C" w:rsidRDefault="00010AC2" w:rsidP="00862ED1">
      <w:pPr>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1DE573C5" w14:textId="77777777" w:rsidR="002F4C64" w:rsidRDefault="002F4C64" w:rsidP="002F4C64"/>
    <w:p w14:paraId="5519132D" w14:textId="60128B21" w:rsidR="009F75A0" w:rsidRDefault="007868D5">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55077948" w:history="1">
        <w:r w:rsidR="009F75A0" w:rsidRPr="009A63D4">
          <w:rPr>
            <w:rStyle w:val="Hyperlink"/>
            <w:noProof/>
          </w:rPr>
          <w:t>AUTHORITY AND ENFORCEABILITY</w:t>
        </w:r>
        <w:r w:rsidR="009F75A0">
          <w:rPr>
            <w:noProof/>
            <w:webHidden/>
          </w:rPr>
          <w:tab/>
        </w:r>
        <w:r w:rsidR="009F75A0">
          <w:rPr>
            <w:noProof/>
            <w:webHidden/>
          </w:rPr>
          <w:fldChar w:fldCharType="begin"/>
        </w:r>
        <w:r w:rsidR="009F75A0">
          <w:rPr>
            <w:noProof/>
            <w:webHidden/>
          </w:rPr>
          <w:instrText xml:space="preserve"> PAGEREF _Toc155077948 \h </w:instrText>
        </w:r>
        <w:r w:rsidR="009F75A0">
          <w:rPr>
            <w:noProof/>
            <w:webHidden/>
          </w:rPr>
        </w:r>
        <w:r w:rsidR="009F75A0">
          <w:rPr>
            <w:noProof/>
            <w:webHidden/>
          </w:rPr>
          <w:fldChar w:fldCharType="separate"/>
        </w:r>
        <w:r w:rsidR="009F75A0">
          <w:rPr>
            <w:noProof/>
            <w:webHidden/>
          </w:rPr>
          <w:t>3</w:t>
        </w:r>
        <w:r w:rsidR="009F75A0">
          <w:rPr>
            <w:noProof/>
            <w:webHidden/>
          </w:rPr>
          <w:fldChar w:fldCharType="end"/>
        </w:r>
      </w:hyperlink>
    </w:p>
    <w:p w14:paraId="3E017C6A" w14:textId="33622C00" w:rsidR="009F75A0" w:rsidRDefault="00F65818">
      <w:pPr>
        <w:pStyle w:val="TOC1"/>
        <w:rPr>
          <w:rFonts w:asciiTheme="minorHAnsi" w:eastAsiaTheme="minorEastAsia" w:hAnsiTheme="minorHAnsi" w:cstheme="minorBidi"/>
          <w:b w:val="0"/>
          <w:noProof/>
          <w:kern w:val="2"/>
          <w14:ligatures w14:val="standardContextual"/>
        </w:rPr>
      </w:pPr>
      <w:hyperlink w:anchor="_Toc155077949" w:history="1">
        <w:r w:rsidR="009F75A0" w:rsidRPr="009A63D4">
          <w:rPr>
            <w:rStyle w:val="Hyperlink"/>
            <w:noProof/>
          </w:rPr>
          <w:t>A.  GENERAL CONDITIONS</w:t>
        </w:r>
        <w:r w:rsidR="009F75A0">
          <w:rPr>
            <w:noProof/>
            <w:webHidden/>
          </w:rPr>
          <w:tab/>
        </w:r>
        <w:r w:rsidR="009F75A0">
          <w:rPr>
            <w:noProof/>
            <w:webHidden/>
          </w:rPr>
          <w:fldChar w:fldCharType="begin"/>
        </w:r>
        <w:r w:rsidR="009F75A0">
          <w:rPr>
            <w:noProof/>
            <w:webHidden/>
          </w:rPr>
          <w:instrText xml:space="preserve"> PAGEREF _Toc155077949 \h </w:instrText>
        </w:r>
        <w:r w:rsidR="009F75A0">
          <w:rPr>
            <w:noProof/>
            <w:webHidden/>
          </w:rPr>
        </w:r>
        <w:r w:rsidR="009F75A0">
          <w:rPr>
            <w:noProof/>
            <w:webHidden/>
          </w:rPr>
          <w:fldChar w:fldCharType="separate"/>
        </w:r>
        <w:r w:rsidR="009F75A0">
          <w:rPr>
            <w:noProof/>
            <w:webHidden/>
          </w:rPr>
          <w:t>4</w:t>
        </w:r>
        <w:r w:rsidR="009F75A0">
          <w:rPr>
            <w:noProof/>
            <w:webHidden/>
          </w:rPr>
          <w:fldChar w:fldCharType="end"/>
        </w:r>
      </w:hyperlink>
    </w:p>
    <w:p w14:paraId="5A0ECAE5" w14:textId="5BA21FCB" w:rsidR="009F75A0" w:rsidRDefault="00F65818">
      <w:pPr>
        <w:pStyle w:val="TOC2"/>
        <w:rPr>
          <w:rFonts w:asciiTheme="minorHAnsi" w:eastAsiaTheme="minorEastAsia" w:hAnsiTheme="minorHAnsi" w:cstheme="minorBidi"/>
          <w:noProof/>
          <w:kern w:val="2"/>
          <w14:ligatures w14:val="standardContextual"/>
        </w:rPr>
      </w:pPr>
      <w:hyperlink w:anchor="_Toc155077950" w:history="1">
        <w:r w:rsidR="009F75A0" w:rsidRPr="009A63D4">
          <w:rPr>
            <w:rStyle w:val="Hyperlink"/>
            <w:noProof/>
          </w:rPr>
          <w:t>Permit Enforceability</w:t>
        </w:r>
        <w:r w:rsidR="009F75A0">
          <w:rPr>
            <w:noProof/>
            <w:webHidden/>
          </w:rPr>
          <w:tab/>
        </w:r>
        <w:r w:rsidR="009F75A0">
          <w:rPr>
            <w:noProof/>
            <w:webHidden/>
          </w:rPr>
          <w:fldChar w:fldCharType="begin"/>
        </w:r>
        <w:r w:rsidR="009F75A0">
          <w:rPr>
            <w:noProof/>
            <w:webHidden/>
          </w:rPr>
          <w:instrText xml:space="preserve"> PAGEREF _Toc155077950 \h </w:instrText>
        </w:r>
        <w:r w:rsidR="009F75A0">
          <w:rPr>
            <w:noProof/>
            <w:webHidden/>
          </w:rPr>
        </w:r>
        <w:r w:rsidR="009F75A0">
          <w:rPr>
            <w:noProof/>
            <w:webHidden/>
          </w:rPr>
          <w:fldChar w:fldCharType="separate"/>
        </w:r>
        <w:r w:rsidR="009F75A0">
          <w:rPr>
            <w:noProof/>
            <w:webHidden/>
          </w:rPr>
          <w:t>4</w:t>
        </w:r>
        <w:r w:rsidR="009F75A0">
          <w:rPr>
            <w:noProof/>
            <w:webHidden/>
          </w:rPr>
          <w:fldChar w:fldCharType="end"/>
        </w:r>
      </w:hyperlink>
    </w:p>
    <w:p w14:paraId="048A8B9C" w14:textId="5558B021" w:rsidR="009F75A0" w:rsidRDefault="00F65818">
      <w:pPr>
        <w:pStyle w:val="TOC2"/>
        <w:rPr>
          <w:rFonts w:asciiTheme="minorHAnsi" w:eastAsiaTheme="minorEastAsia" w:hAnsiTheme="minorHAnsi" w:cstheme="minorBidi"/>
          <w:noProof/>
          <w:kern w:val="2"/>
          <w14:ligatures w14:val="standardContextual"/>
        </w:rPr>
      </w:pPr>
      <w:hyperlink w:anchor="_Toc155077951" w:history="1">
        <w:r w:rsidR="009F75A0" w:rsidRPr="009A63D4">
          <w:rPr>
            <w:rStyle w:val="Hyperlink"/>
            <w:noProof/>
          </w:rPr>
          <w:t>General Provisions</w:t>
        </w:r>
        <w:r w:rsidR="009F75A0">
          <w:rPr>
            <w:noProof/>
            <w:webHidden/>
          </w:rPr>
          <w:tab/>
        </w:r>
        <w:r w:rsidR="009F75A0">
          <w:rPr>
            <w:noProof/>
            <w:webHidden/>
          </w:rPr>
          <w:fldChar w:fldCharType="begin"/>
        </w:r>
        <w:r w:rsidR="009F75A0">
          <w:rPr>
            <w:noProof/>
            <w:webHidden/>
          </w:rPr>
          <w:instrText xml:space="preserve"> PAGEREF _Toc155077951 \h </w:instrText>
        </w:r>
        <w:r w:rsidR="009F75A0">
          <w:rPr>
            <w:noProof/>
            <w:webHidden/>
          </w:rPr>
        </w:r>
        <w:r w:rsidR="009F75A0">
          <w:rPr>
            <w:noProof/>
            <w:webHidden/>
          </w:rPr>
          <w:fldChar w:fldCharType="separate"/>
        </w:r>
        <w:r w:rsidR="009F75A0">
          <w:rPr>
            <w:noProof/>
            <w:webHidden/>
          </w:rPr>
          <w:t>4</w:t>
        </w:r>
        <w:r w:rsidR="009F75A0">
          <w:rPr>
            <w:noProof/>
            <w:webHidden/>
          </w:rPr>
          <w:fldChar w:fldCharType="end"/>
        </w:r>
      </w:hyperlink>
    </w:p>
    <w:p w14:paraId="521AA009" w14:textId="69E9DA9F" w:rsidR="009F75A0" w:rsidRDefault="00F65818">
      <w:pPr>
        <w:pStyle w:val="TOC2"/>
        <w:rPr>
          <w:rFonts w:asciiTheme="minorHAnsi" w:eastAsiaTheme="minorEastAsia" w:hAnsiTheme="minorHAnsi" w:cstheme="minorBidi"/>
          <w:noProof/>
          <w:kern w:val="2"/>
          <w14:ligatures w14:val="standardContextual"/>
        </w:rPr>
      </w:pPr>
      <w:hyperlink w:anchor="_Toc155077952" w:history="1">
        <w:r w:rsidR="009F75A0" w:rsidRPr="009A63D4">
          <w:rPr>
            <w:rStyle w:val="Hyperlink"/>
            <w:noProof/>
          </w:rPr>
          <w:t>Equipment &amp; Design</w:t>
        </w:r>
        <w:r w:rsidR="009F75A0">
          <w:rPr>
            <w:noProof/>
            <w:webHidden/>
          </w:rPr>
          <w:tab/>
        </w:r>
        <w:r w:rsidR="009F75A0">
          <w:rPr>
            <w:noProof/>
            <w:webHidden/>
          </w:rPr>
          <w:fldChar w:fldCharType="begin"/>
        </w:r>
        <w:r w:rsidR="009F75A0">
          <w:rPr>
            <w:noProof/>
            <w:webHidden/>
          </w:rPr>
          <w:instrText xml:space="preserve"> PAGEREF _Toc155077952 \h </w:instrText>
        </w:r>
        <w:r w:rsidR="009F75A0">
          <w:rPr>
            <w:noProof/>
            <w:webHidden/>
          </w:rPr>
        </w:r>
        <w:r w:rsidR="009F75A0">
          <w:rPr>
            <w:noProof/>
            <w:webHidden/>
          </w:rPr>
          <w:fldChar w:fldCharType="separate"/>
        </w:r>
        <w:r w:rsidR="009F75A0">
          <w:rPr>
            <w:noProof/>
            <w:webHidden/>
          </w:rPr>
          <w:t>5</w:t>
        </w:r>
        <w:r w:rsidR="009F75A0">
          <w:rPr>
            <w:noProof/>
            <w:webHidden/>
          </w:rPr>
          <w:fldChar w:fldCharType="end"/>
        </w:r>
      </w:hyperlink>
    </w:p>
    <w:p w14:paraId="627A543B" w14:textId="40E30B3C" w:rsidR="009F75A0" w:rsidRDefault="00F65818">
      <w:pPr>
        <w:pStyle w:val="TOC2"/>
        <w:rPr>
          <w:rFonts w:asciiTheme="minorHAnsi" w:eastAsiaTheme="minorEastAsia" w:hAnsiTheme="minorHAnsi" w:cstheme="minorBidi"/>
          <w:noProof/>
          <w:kern w:val="2"/>
          <w14:ligatures w14:val="standardContextual"/>
        </w:rPr>
      </w:pPr>
      <w:hyperlink w:anchor="_Toc155077953" w:history="1">
        <w:r w:rsidR="009F75A0" w:rsidRPr="009A63D4">
          <w:rPr>
            <w:rStyle w:val="Hyperlink"/>
            <w:noProof/>
          </w:rPr>
          <w:t>Emission Limits</w:t>
        </w:r>
        <w:r w:rsidR="009F75A0">
          <w:rPr>
            <w:noProof/>
            <w:webHidden/>
          </w:rPr>
          <w:tab/>
        </w:r>
        <w:r w:rsidR="009F75A0">
          <w:rPr>
            <w:noProof/>
            <w:webHidden/>
          </w:rPr>
          <w:fldChar w:fldCharType="begin"/>
        </w:r>
        <w:r w:rsidR="009F75A0">
          <w:rPr>
            <w:noProof/>
            <w:webHidden/>
          </w:rPr>
          <w:instrText xml:space="preserve"> PAGEREF _Toc155077953 \h </w:instrText>
        </w:r>
        <w:r w:rsidR="009F75A0">
          <w:rPr>
            <w:noProof/>
            <w:webHidden/>
          </w:rPr>
        </w:r>
        <w:r w:rsidR="009F75A0">
          <w:rPr>
            <w:noProof/>
            <w:webHidden/>
          </w:rPr>
          <w:fldChar w:fldCharType="separate"/>
        </w:r>
        <w:r w:rsidR="009F75A0">
          <w:rPr>
            <w:noProof/>
            <w:webHidden/>
          </w:rPr>
          <w:t>5</w:t>
        </w:r>
        <w:r w:rsidR="009F75A0">
          <w:rPr>
            <w:noProof/>
            <w:webHidden/>
          </w:rPr>
          <w:fldChar w:fldCharType="end"/>
        </w:r>
      </w:hyperlink>
    </w:p>
    <w:p w14:paraId="09FE48E8" w14:textId="6619EAFF" w:rsidR="009F75A0" w:rsidRDefault="00F65818">
      <w:pPr>
        <w:pStyle w:val="TOC2"/>
        <w:rPr>
          <w:rFonts w:asciiTheme="minorHAnsi" w:eastAsiaTheme="minorEastAsia" w:hAnsiTheme="minorHAnsi" w:cstheme="minorBidi"/>
          <w:noProof/>
          <w:kern w:val="2"/>
          <w14:ligatures w14:val="standardContextual"/>
        </w:rPr>
      </w:pPr>
      <w:hyperlink w:anchor="_Toc155077954" w:history="1">
        <w:r w:rsidR="009F75A0" w:rsidRPr="009A63D4">
          <w:rPr>
            <w:rStyle w:val="Hyperlink"/>
            <w:noProof/>
          </w:rPr>
          <w:t>Testing/Sampling</w:t>
        </w:r>
        <w:r w:rsidR="009F75A0">
          <w:rPr>
            <w:noProof/>
            <w:webHidden/>
          </w:rPr>
          <w:tab/>
        </w:r>
        <w:r w:rsidR="009F75A0">
          <w:rPr>
            <w:noProof/>
            <w:webHidden/>
          </w:rPr>
          <w:fldChar w:fldCharType="begin"/>
        </w:r>
        <w:r w:rsidR="009F75A0">
          <w:rPr>
            <w:noProof/>
            <w:webHidden/>
          </w:rPr>
          <w:instrText xml:space="preserve"> PAGEREF _Toc155077954 \h </w:instrText>
        </w:r>
        <w:r w:rsidR="009F75A0">
          <w:rPr>
            <w:noProof/>
            <w:webHidden/>
          </w:rPr>
        </w:r>
        <w:r w:rsidR="009F75A0">
          <w:rPr>
            <w:noProof/>
            <w:webHidden/>
          </w:rPr>
          <w:fldChar w:fldCharType="separate"/>
        </w:r>
        <w:r w:rsidR="009F75A0">
          <w:rPr>
            <w:noProof/>
            <w:webHidden/>
          </w:rPr>
          <w:t>5</w:t>
        </w:r>
        <w:r w:rsidR="009F75A0">
          <w:rPr>
            <w:noProof/>
            <w:webHidden/>
          </w:rPr>
          <w:fldChar w:fldCharType="end"/>
        </w:r>
      </w:hyperlink>
    </w:p>
    <w:p w14:paraId="7B3FAE37" w14:textId="39BE5D1C" w:rsidR="009F75A0" w:rsidRDefault="00F65818">
      <w:pPr>
        <w:pStyle w:val="TOC2"/>
        <w:rPr>
          <w:rFonts w:asciiTheme="minorHAnsi" w:eastAsiaTheme="minorEastAsia" w:hAnsiTheme="minorHAnsi" w:cstheme="minorBidi"/>
          <w:noProof/>
          <w:kern w:val="2"/>
          <w14:ligatures w14:val="standardContextual"/>
        </w:rPr>
      </w:pPr>
      <w:hyperlink w:anchor="_Toc155077955" w:history="1">
        <w:r w:rsidR="009F75A0" w:rsidRPr="009A63D4">
          <w:rPr>
            <w:rStyle w:val="Hyperlink"/>
            <w:noProof/>
          </w:rPr>
          <w:t>Monitoring/Recordkeeping</w:t>
        </w:r>
        <w:r w:rsidR="009F75A0">
          <w:rPr>
            <w:noProof/>
            <w:webHidden/>
          </w:rPr>
          <w:tab/>
        </w:r>
        <w:r w:rsidR="009F75A0">
          <w:rPr>
            <w:noProof/>
            <w:webHidden/>
          </w:rPr>
          <w:fldChar w:fldCharType="begin"/>
        </w:r>
        <w:r w:rsidR="009F75A0">
          <w:rPr>
            <w:noProof/>
            <w:webHidden/>
          </w:rPr>
          <w:instrText xml:space="preserve"> PAGEREF _Toc155077955 \h </w:instrText>
        </w:r>
        <w:r w:rsidR="009F75A0">
          <w:rPr>
            <w:noProof/>
            <w:webHidden/>
          </w:rPr>
        </w:r>
        <w:r w:rsidR="009F75A0">
          <w:rPr>
            <w:noProof/>
            <w:webHidden/>
          </w:rPr>
          <w:fldChar w:fldCharType="separate"/>
        </w:r>
        <w:r w:rsidR="009F75A0">
          <w:rPr>
            <w:noProof/>
            <w:webHidden/>
          </w:rPr>
          <w:t>6</w:t>
        </w:r>
        <w:r w:rsidR="009F75A0">
          <w:rPr>
            <w:noProof/>
            <w:webHidden/>
          </w:rPr>
          <w:fldChar w:fldCharType="end"/>
        </w:r>
      </w:hyperlink>
    </w:p>
    <w:p w14:paraId="550B6E30" w14:textId="043FEE45" w:rsidR="009F75A0" w:rsidRDefault="00F65818">
      <w:pPr>
        <w:pStyle w:val="TOC2"/>
        <w:rPr>
          <w:rFonts w:asciiTheme="minorHAnsi" w:eastAsiaTheme="minorEastAsia" w:hAnsiTheme="minorHAnsi" w:cstheme="minorBidi"/>
          <w:noProof/>
          <w:kern w:val="2"/>
          <w14:ligatures w14:val="standardContextual"/>
        </w:rPr>
      </w:pPr>
      <w:hyperlink w:anchor="_Toc155077956" w:history="1">
        <w:r w:rsidR="009F75A0" w:rsidRPr="009A63D4">
          <w:rPr>
            <w:rStyle w:val="Hyperlink"/>
            <w:noProof/>
          </w:rPr>
          <w:t>Certification &amp; Reporting</w:t>
        </w:r>
        <w:r w:rsidR="009F75A0">
          <w:rPr>
            <w:noProof/>
            <w:webHidden/>
          </w:rPr>
          <w:tab/>
        </w:r>
        <w:r w:rsidR="009F75A0">
          <w:rPr>
            <w:noProof/>
            <w:webHidden/>
          </w:rPr>
          <w:fldChar w:fldCharType="begin"/>
        </w:r>
        <w:r w:rsidR="009F75A0">
          <w:rPr>
            <w:noProof/>
            <w:webHidden/>
          </w:rPr>
          <w:instrText xml:space="preserve"> PAGEREF _Toc155077956 \h </w:instrText>
        </w:r>
        <w:r w:rsidR="009F75A0">
          <w:rPr>
            <w:noProof/>
            <w:webHidden/>
          </w:rPr>
        </w:r>
        <w:r w:rsidR="009F75A0">
          <w:rPr>
            <w:noProof/>
            <w:webHidden/>
          </w:rPr>
          <w:fldChar w:fldCharType="separate"/>
        </w:r>
        <w:r w:rsidR="009F75A0">
          <w:rPr>
            <w:noProof/>
            <w:webHidden/>
          </w:rPr>
          <w:t>6</w:t>
        </w:r>
        <w:r w:rsidR="009F75A0">
          <w:rPr>
            <w:noProof/>
            <w:webHidden/>
          </w:rPr>
          <w:fldChar w:fldCharType="end"/>
        </w:r>
      </w:hyperlink>
    </w:p>
    <w:p w14:paraId="328F0B2B" w14:textId="2EE8CB1D" w:rsidR="009F75A0" w:rsidRDefault="00F65818">
      <w:pPr>
        <w:pStyle w:val="TOC2"/>
        <w:rPr>
          <w:rFonts w:asciiTheme="minorHAnsi" w:eastAsiaTheme="minorEastAsia" w:hAnsiTheme="minorHAnsi" w:cstheme="minorBidi"/>
          <w:noProof/>
          <w:kern w:val="2"/>
          <w14:ligatures w14:val="standardContextual"/>
        </w:rPr>
      </w:pPr>
      <w:hyperlink w:anchor="_Toc155077957" w:history="1">
        <w:r w:rsidR="009F75A0" w:rsidRPr="009A63D4">
          <w:rPr>
            <w:rStyle w:val="Hyperlink"/>
            <w:noProof/>
          </w:rPr>
          <w:t>Permit Shield</w:t>
        </w:r>
        <w:r w:rsidR="009F75A0">
          <w:rPr>
            <w:noProof/>
            <w:webHidden/>
          </w:rPr>
          <w:tab/>
        </w:r>
        <w:r w:rsidR="009F75A0">
          <w:rPr>
            <w:noProof/>
            <w:webHidden/>
          </w:rPr>
          <w:fldChar w:fldCharType="begin"/>
        </w:r>
        <w:r w:rsidR="009F75A0">
          <w:rPr>
            <w:noProof/>
            <w:webHidden/>
          </w:rPr>
          <w:instrText xml:space="preserve"> PAGEREF _Toc155077957 \h </w:instrText>
        </w:r>
        <w:r w:rsidR="009F75A0">
          <w:rPr>
            <w:noProof/>
            <w:webHidden/>
          </w:rPr>
        </w:r>
        <w:r w:rsidR="009F75A0">
          <w:rPr>
            <w:noProof/>
            <w:webHidden/>
          </w:rPr>
          <w:fldChar w:fldCharType="separate"/>
        </w:r>
        <w:r w:rsidR="009F75A0">
          <w:rPr>
            <w:noProof/>
            <w:webHidden/>
          </w:rPr>
          <w:t>7</w:t>
        </w:r>
        <w:r w:rsidR="009F75A0">
          <w:rPr>
            <w:noProof/>
            <w:webHidden/>
          </w:rPr>
          <w:fldChar w:fldCharType="end"/>
        </w:r>
      </w:hyperlink>
    </w:p>
    <w:p w14:paraId="34AC4165" w14:textId="25DDDEBC" w:rsidR="009F75A0" w:rsidRDefault="00F65818">
      <w:pPr>
        <w:pStyle w:val="TOC2"/>
        <w:rPr>
          <w:rFonts w:asciiTheme="minorHAnsi" w:eastAsiaTheme="minorEastAsia" w:hAnsiTheme="minorHAnsi" w:cstheme="minorBidi"/>
          <w:noProof/>
          <w:kern w:val="2"/>
          <w14:ligatures w14:val="standardContextual"/>
        </w:rPr>
      </w:pPr>
      <w:hyperlink w:anchor="_Toc155077958" w:history="1">
        <w:r w:rsidR="009F75A0" w:rsidRPr="009A63D4">
          <w:rPr>
            <w:rStyle w:val="Hyperlink"/>
            <w:noProof/>
          </w:rPr>
          <w:t>Revisions</w:t>
        </w:r>
        <w:r w:rsidR="009F75A0">
          <w:rPr>
            <w:noProof/>
            <w:webHidden/>
          </w:rPr>
          <w:tab/>
        </w:r>
        <w:r w:rsidR="009F75A0">
          <w:rPr>
            <w:noProof/>
            <w:webHidden/>
          </w:rPr>
          <w:fldChar w:fldCharType="begin"/>
        </w:r>
        <w:r w:rsidR="009F75A0">
          <w:rPr>
            <w:noProof/>
            <w:webHidden/>
          </w:rPr>
          <w:instrText xml:space="preserve"> PAGEREF _Toc155077958 \h </w:instrText>
        </w:r>
        <w:r w:rsidR="009F75A0">
          <w:rPr>
            <w:noProof/>
            <w:webHidden/>
          </w:rPr>
        </w:r>
        <w:r w:rsidR="009F75A0">
          <w:rPr>
            <w:noProof/>
            <w:webHidden/>
          </w:rPr>
          <w:fldChar w:fldCharType="separate"/>
        </w:r>
        <w:r w:rsidR="009F75A0">
          <w:rPr>
            <w:noProof/>
            <w:webHidden/>
          </w:rPr>
          <w:t>8</w:t>
        </w:r>
        <w:r w:rsidR="009F75A0">
          <w:rPr>
            <w:noProof/>
            <w:webHidden/>
          </w:rPr>
          <w:fldChar w:fldCharType="end"/>
        </w:r>
      </w:hyperlink>
    </w:p>
    <w:p w14:paraId="4F559230" w14:textId="350531CD" w:rsidR="009F75A0" w:rsidRDefault="00F65818">
      <w:pPr>
        <w:pStyle w:val="TOC2"/>
        <w:rPr>
          <w:rFonts w:asciiTheme="minorHAnsi" w:eastAsiaTheme="minorEastAsia" w:hAnsiTheme="minorHAnsi" w:cstheme="minorBidi"/>
          <w:noProof/>
          <w:kern w:val="2"/>
          <w14:ligatures w14:val="standardContextual"/>
        </w:rPr>
      </w:pPr>
      <w:hyperlink w:anchor="_Toc155077959" w:history="1">
        <w:r w:rsidR="009F75A0" w:rsidRPr="009A63D4">
          <w:rPr>
            <w:rStyle w:val="Hyperlink"/>
            <w:noProof/>
          </w:rPr>
          <w:t>Reopenings</w:t>
        </w:r>
        <w:r w:rsidR="009F75A0">
          <w:rPr>
            <w:noProof/>
            <w:webHidden/>
          </w:rPr>
          <w:tab/>
        </w:r>
        <w:r w:rsidR="009F75A0">
          <w:rPr>
            <w:noProof/>
            <w:webHidden/>
          </w:rPr>
          <w:fldChar w:fldCharType="begin"/>
        </w:r>
        <w:r w:rsidR="009F75A0">
          <w:rPr>
            <w:noProof/>
            <w:webHidden/>
          </w:rPr>
          <w:instrText xml:space="preserve"> PAGEREF _Toc155077959 \h </w:instrText>
        </w:r>
        <w:r w:rsidR="009F75A0">
          <w:rPr>
            <w:noProof/>
            <w:webHidden/>
          </w:rPr>
        </w:r>
        <w:r w:rsidR="009F75A0">
          <w:rPr>
            <w:noProof/>
            <w:webHidden/>
          </w:rPr>
          <w:fldChar w:fldCharType="separate"/>
        </w:r>
        <w:r w:rsidR="009F75A0">
          <w:rPr>
            <w:noProof/>
            <w:webHidden/>
          </w:rPr>
          <w:t>8</w:t>
        </w:r>
        <w:r w:rsidR="009F75A0">
          <w:rPr>
            <w:noProof/>
            <w:webHidden/>
          </w:rPr>
          <w:fldChar w:fldCharType="end"/>
        </w:r>
      </w:hyperlink>
    </w:p>
    <w:p w14:paraId="20D614C1" w14:textId="1BFA25E8" w:rsidR="009F75A0" w:rsidRDefault="00F65818">
      <w:pPr>
        <w:pStyle w:val="TOC2"/>
        <w:rPr>
          <w:rFonts w:asciiTheme="minorHAnsi" w:eastAsiaTheme="minorEastAsia" w:hAnsiTheme="minorHAnsi" w:cstheme="minorBidi"/>
          <w:noProof/>
          <w:kern w:val="2"/>
          <w14:ligatures w14:val="standardContextual"/>
        </w:rPr>
      </w:pPr>
      <w:hyperlink w:anchor="_Toc155077960" w:history="1">
        <w:r w:rsidR="009F75A0" w:rsidRPr="009A63D4">
          <w:rPr>
            <w:rStyle w:val="Hyperlink"/>
            <w:bCs/>
            <w:noProof/>
          </w:rPr>
          <w:t>Stratospheric Ozone Protection</w:t>
        </w:r>
        <w:r w:rsidR="009F75A0">
          <w:rPr>
            <w:noProof/>
            <w:webHidden/>
          </w:rPr>
          <w:tab/>
        </w:r>
        <w:r w:rsidR="009F75A0">
          <w:rPr>
            <w:noProof/>
            <w:webHidden/>
          </w:rPr>
          <w:fldChar w:fldCharType="begin"/>
        </w:r>
        <w:r w:rsidR="009F75A0">
          <w:rPr>
            <w:noProof/>
            <w:webHidden/>
          </w:rPr>
          <w:instrText xml:space="preserve"> PAGEREF _Toc155077960 \h </w:instrText>
        </w:r>
        <w:r w:rsidR="009F75A0">
          <w:rPr>
            <w:noProof/>
            <w:webHidden/>
          </w:rPr>
        </w:r>
        <w:r w:rsidR="009F75A0">
          <w:rPr>
            <w:noProof/>
            <w:webHidden/>
          </w:rPr>
          <w:fldChar w:fldCharType="separate"/>
        </w:r>
        <w:r w:rsidR="009F75A0">
          <w:rPr>
            <w:noProof/>
            <w:webHidden/>
          </w:rPr>
          <w:t>9</w:t>
        </w:r>
        <w:r w:rsidR="009F75A0">
          <w:rPr>
            <w:noProof/>
            <w:webHidden/>
          </w:rPr>
          <w:fldChar w:fldCharType="end"/>
        </w:r>
      </w:hyperlink>
    </w:p>
    <w:p w14:paraId="4FE6F75F" w14:textId="64C01C21" w:rsidR="009F75A0" w:rsidRDefault="00F65818">
      <w:pPr>
        <w:pStyle w:val="TOC2"/>
        <w:rPr>
          <w:rFonts w:asciiTheme="minorHAnsi" w:eastAsiaTheme="minorEastAsia" w:hAnsiTheme="minorHAnsi" w:cstheme="minorBidi"/>
          <w:noProof/>
          <w:kern w:val="2"/>
          <w14:ligatures w14:val="standardContextual"/>
        </w:rPr>
      </w:pPr>
      <w:hyperlink w:anchor="_Toc155077961" w:history="1">
        <w:r w:rsidR="009F75A0" w:rsidRPr="009A63D4">
          <w:rPr>
            <w:rStyle w:val="Hyperlink"/>
            <w:bCs/>
            <w:noProof/>
          </w:rPr>
          <w:t>Risk Management Plan</w:t>
        </w:r>
        <w:r w:rsidR="009F75A0">
          <w:rPr>
            <w:noProof/>
            <w:webHidden/>
          </w:rPr>
          <w:tab/>
        </w:r>
        <w:r w:rsidR="009F75A0">
          <w:rPr>
            <w:noProof/>
            <w:webHidden/>
          </w:rPr>
          <w:fldChar w:fldCharType="begin"/>
        </w:r>
        <w:r w:rsidR="009F75A0">
          <w:rPr>
            <w:noProof/>
            <w:webHidden/>
          </w:rPr>
          <w:instrText xml:space="preserve"> PAGEREF _Toc155077961 \h </w:instrText>
        </w:r>
        <w:r w:rsidR="009F75A0">
          <w:rPr>
            <w:noProof/>
            <w:webHidden/>
          </w:rPr>
        </w:r>
        <w:r w:rsidR="009F75A0">
          <w:rPr>
            <w:noProof/>
            <w:webHidden/>
          </w:rPr>
          <w:fldChar w:fldCharType="separate"/>
        </w:r>
        <w:r w:rsidR="009F75A0">
          <w:rPr>
            <w:noProof/>
            <w:webHidden/>
          </w:rPr>
          <w:t>9</w:t>
        </w:r>
        <w:r w:rsidR="009F75A0">
          <w:rPr>
            <w:noProof/>
            <w:webHidden/>
          </w:rPr>
          <w:fldChar w:fldCharType="end"/>
        </w:r>
      </w:hyperlink>
    </w:p>
    <w:p w14:paraId="6AACC762" w14:textId="29C939FD" w:rsidR="009F75A0" w:rsidRDefault="00F65818">
      <w:pPr>
        <w:pStyle w:val="TOC2"/>
        <w:rPr>
          <w:rFonts w:asciiTheme="minorHAnsi" w:eastAsiaTheme="minorEastAsia" w:hAnsiTheme="minorHAnsi" w:cstheme="minorBidi"/>
          <w:noProof/>
          <w:kern w:val="2"/>
          <w14:ligatures w14:val="standardContextual"/>
        </w:rPr>
      </w:pPr>
      <w:hyperlink w:anchor="_Toc155077962" w:history="1">
        <w:r w:rsidR="009F75A0" w:rsidRPr="009A63D4">
          <w:rPr>
            <w:rStyle w:val="Hyperlink"/>
            <w:bCs/>
            <w:noProof/>
          </w:rPr>
          <w:t>Emission Trading</w:t>
        </w:r>
        <w:r w:rsidR="009F75A0">
          <w:rPr>
            <w:noProof/>
            <w:webHidden/>
          </w:rPr>
          <w:tab/>
        </w:r>
        <w:r w:rsidR="009F75A0">
          <w:rPr>
            <w:noProof/>
            <w:webHidden/>
          </w:rPr>
          <w:fldChar w:fldCharType="begin"/>
        </w:r>
        <w:r w:rsidR="009F75A0">
          <w:rPr>
            <w:noProof/>
            <w:webHidden/>
          </w:rPr>
          <w:instrText xml:space="preserve"> PAGEREF _Toc155077962 \h </w:instrText>
        </w:r>
        <w:r w:rsidR="009F75A0">
          <w:rPr>
            <w:noProof/>
            <w:webHidden/>
          </w:rPr>
        </w:r>
        <w:r w:rsidR="009F75A0">
          <w:rPr>
            <w:noProof/>
            <w:webHidden/>
          </w:rPr>
          <w:fldChar w:fldCharType="separate"/>
        </w:r>
        <w:r w:rsidR="009F75A0">
          <w:rPr>
            <w:noProof/>
            <w:webHidden/>
          </w:rPr>
          <w:t>9</w:t>
        </w:r>
        <w:r w:rsidR="009F75A0">
          <w:rPr>
            <w:noProof/>
            <w:webHidden/>
          </w:rPr>
          <w:fldChar w:fldCharType="end"/>
        </w:r>
      </w:hyperlink>
    </w:p>
    <w:p w14:paraId="0169EC92" w14:textId="4134CC8E" w:rsidR="009F75A0" w:rsidRDefault="00F65818">
      <w:pPr>
        <w:pStyle w:val="TOC1"/>
        <w:rPr>
          <w:rFonts w:asciiTheme="minorHAnsi" w:eastAsiaTheme="minorEastAsia" w:hAnsiTheme="minorHAnsi" w:cstheme="minorBidi"/>
          <w:b w:val="0"/>
          <w:noProof/>
          <w:kern w:val="2"/>
          <w14:ligatures w14:val="standardContextual"/>
        </w:rPr>
      </w:pPr>
      <w:hyperlink w:anchor="_Toc155077963" w:history="1">
        <w:r w:rsidR="009F75A0" w:rsidRPr="009A63D4">
          <w:rPr>
            <w:rStyle w:val="Hyperlink"/>
            <w:noProof/>
          </w:rPr>
          <w:t>B.  SOURCE-WIDE CONDITIONS</w:t>
        </w:r>
        <w:r w:rsidR="009F75A0">
          <w:rPr>
            <w:noProof/>
            <w:webHidden/>
          </w:rPr>
          <w:tab/>
        </w:r>
        <w:r w:rsidR="009F75A0">
          <w:rPr>
            <w:noProof/>
            <w:webHidden/>
          </w:rPr>
          <w:fldChar w:fldCharType="begin"/>
        </w:r>
        <w:r w:rsidR="009F75A0">
          <w:rPr>
            <w:noProof/>
            <w:webHidden/>
          </w:rPr>
          <w:instrText xml:space="preserve"> PAGEREF _Toc155077963 \h </w:instrText>
        </w:r>
        <w:r w:rsidR="009F75A0">
          <w:rPr>
            <w:noProof/>
            <w:webHidden/>
          </w:rPr>
        </w:r>
        <w:r w:rsidR="009F75A0">
          <w:rPr>
            <w:noProof/>
            <w:webHidden/>
          </w:rPr>
          <w:fldChar w:fldCharType="separate"/>
        </w:r>
        <w:r w:rsidR="009F75A0">
          <w:rPr>
            <w:noProof/>
            <w:webHidden/>
          </w:rPr>
          <w:t>11</w:t>
        </w:r>
        <w:r w:rsidR="009F75A0">
          <w:rPr>
            <w:noProof/>
            <w:webHidden/>
          </w:rPr>
          <w:fldChar w:fldCharType="end"/>
        </w:r>
      </w:hyperlink>
    </w:p>
    <w:p w14:paraId="57A55B14" w14:textId="547F2816" w:rsidR="009F75A0" w:rsidRDefault="00F65818">
      <w:pPr>
        <w:pStyle w:val="TOC1"/>
        <w:rPr>
          <w:rFonts w:asciiTheme="minorHAnsi" w:eastAsiaTheme="minorEastAsia" w:hAnsiTheme="minorHAnsi" w:cstheme="minorBidi"/>
          <w:b w:val="0"/>
          <w:noProof/>
          <w:kern w:val="2"/>
          <w14:ligatures w14:val="standardContextual"/>
        </w:rPr>
      </w:pPr>
      <w:hyperlink w:anchor="_Toc155077964" w:history="1">
        <w:r w:rsidR="009F75A0" w:rsidRPr="009A63D4">
          <w:rPr>
            <w:rStyle w:val="Hyperlink"/>
            <w:noProof/>
          </w:rPr>
          <w:t>C.  EMISSION UNIT SPECIAL CONDITIONS</w:t>
        </w:r>
        <w:r w:rsidR="009F75A0">
          <w:rPr>
            <w:noProof/>
            <w:webHidden/>
          </w:rPr>
          <w:tab/>
        </w:r>
        <w:r w:rsidR="009F75A0">
          <w:rPr>
            <w:noProof/>
            <w:webHidden/>
          </w:rPr>
          <w:fldChar w:fldCharType="begin"/>
        </w:r>
        <w:r w:rsidR="009F75A0">
          <w:rPr>
            <w:noProof/>
            <w:webHidden/>
          </w:rPr>
          <w:instrText xml:space="preserve"> PAGEREF _Toc155077964 \h </w:instrText>
        </w:r>
        <w:r w:rsidR="009F75A0">
          <w:rPr>
            <w:noProof/>
            <w:webHidden/>
          </w:rPr>
        </w:r>
        <w:r w:rsidR="009F75A0">
          <w:rPr>
            <w:noProof/>
            <w:webHidden/>
          </w:rPr>
          <w:fldChar w:fldCharType="separate"/>
        </w:r>
        <w:r w:rsidR="009F75A0">
          <w:rPr>
            <w:noProof/>
            <w:webHidden/>
          </w:rPr>
          <w:t>12</w:t>
        </w:r>
        <w:r w:rsidR="009F75A0">
          <w:rPr>
            <w:noProof/>
            <w:webHidden/>
          </w:rPr>
          <w:fldChar w:fldCharType="end"/>
        </w:r>
      </w:hyperlink>
    </w:p>
    <w:p w14:paraId="7DA3F763" w14:textId="0D3E0B46" w:rsidR="009F75A0" w:rsidRDefault="00F65818">
      <w:pPr>
        <w:pStyle w:val="TOC2"/>
        <w:rPr>
          <w:rFonts w:asciiTheme="minorHAnsi" w:eastAsiaTheme="minorEastAsia" w:hAnsiTheme="minorHAnsi" w:cstheme="minorBidi"/>
          <w:noProof/>
          <w:kern w:val="2"/>
          <w14:ligatures w14:val="standardContextual"/>
        </w:rPr>
      </w:pPr>
      <w:hyperlink w:anchor="_Toc155077965" w:history="1">
        <w:r w:rsidR="009F75A0" w:rsidRPr="009A63D4">
          <w:rPr>
            <w:rStyle w:val="Hyperlink"/>
            <w:noProof/>
          </w:rPr>
          <w:t>EMISSION UNIT SUMMARY TABLE</w:t>
        </w:r>
        <w:r w:rsidR="009F75A0">
          <w:rPr>
            <w:noProof/>
            <w:webHidden/>
          </w:rPr>
          <w:tab/>
        </w:r>
        <w:r w:rsidR="009F75A0">
          <w:rPr>
            <w:noProof/>
            <w:webHidden/>
          </w:rPr>
          <w:fldChar w:fldCharType="begin"/>
        </w:r>
        <w:r w:rsidR="009F75A0">
          <w:rPr>
            <w:noProof/>
            <w:webHidden/>
          </w:rPr>
          <w:instrText xml:space="preserve"> PAGEREF _Toc155077965 \h </w:instrText>
        </w:r>
        <w:r w:rsidR="009F75A0">
          <w:rPr>
            <w:noProof/>
            <w:webHidden/>
          </w:rPr>
        </w:r>
        <w:r w:rsidR="009F75A0">
          <w:rPr>
            <w:noProof/>
            <w:webHidden/>
          </w:rPr>
          <w:fldChar w:fldCharType="separate"/>
        </w:r>
        <w:r w:rsidR="009F75A0">
          <w:rPr>
            <w:noProof/>
            <w:webHidden/>
          </w:rPr>
          <w:t>12</w:t>
        </w:r>
        <w:r w:rsidR="009F75A0">
          <w:rPr>
            <w:noProof/>
            <w:webHidden/>
          </w:rPr>
          <w:fldChar w:fldCharType="end"/>
        </w:r>
      </w:hyperlink>
    </w:p>
    <w:p w14:paraId="16569691" w14:textId="462B1AC3" w:rsidR="009F75A0" w:rsidRDefault="00F65818">
      <w:pPr>
        <w:pStyle w:val="TOC2"/>
        <w:rPr>
          <w:rFonts w:asciiTheme="minorHAnsi" w:eastAsiaTheme="minorEastAsia" w:hAnsiTheme="minorHAnsi" w:cstheme="minorBidi"/>
          <w:noProof/>
          <w:kern w:val="2"/>
          <w14:ligatures w14:val="standardContextual"/>
        </w:rPr>
      </w:pPr>
      <w:hyperlink w:anchor="_Toc155077966" w:history="1">
        <w:r w:rsidR="009F75A0" w:rsidRPr="009A63D4">
          <w:rPr>
            <w:rStyle w:val="Hyperlink"/>
            <w:bCs/>
            <w:noProof/>
          </w:rPr>
          <w:t>EUP5</w:t>
        </w:r>
        <w:r w:rsidR="009F75A0">
          <w:rPr>
            <w:noProof/>
            <w:webHidden/>
          </w:rPr>
          <w:tab/>
        </w:r>
        <w:r w:rsidR="009F75A0">
          <w:rPr>
            <w:noProof/>
            <w:webHidden/>
          </w:rPr>
          <w:fldChar w:fldCharType="begin"/>
        </w:r>
        <w:r w:rsidR="009F75A0">
          <w:rPr>
            <w:noProof/>
            <w:webHidden/>
          </w:rPr>
          <w:instrText xml:space="preserve"> PAGEREF _Toc155077966 \h </w:instrText>
        </w:r>
        <w:r w:rsidR="009F75A0">
          <w:rPr>
            <w:noProof/>
            <w:webHidden/>
          </w:rPr>
        </w:r>
        <w:r w:rsidR="009F75A0">
          <w:rPr>
            <w:noProof/>
            <w:webHidden/>
          </w:rPr>
          <w:fldChar w:fldCharType="separate"/>
        </w:r>
        <w:r w:rsidR="009F75A0">
          <w:rPr>
            <w:noProof/>
            <w:webHidden/>
          </w:rPr>
          <w:t>13</w:t>
        </w:r>
        <w:r w:rsidR="009F75A0">
          <w:rPr>
            <w:noProof/>
            <w:webHidden/>
          </w:rPr>
          <w:fldChar w:fldCharType="end"/>
        </w:r>
      </w:hyperlink>
    </w:p>
    <w:p w14:paraId="12DAE70F" w14:textId="78712646" w:rsidR="009F75A0" w:rsidRDefault="00F65818">
      <w:pPr>
        <w:pStyle w:val="TOC2"/>
        <w:rPr>
          <w:rFonts w:asciiTheme="minorHAnsi" w:eastAsiaTheme="minorEastAsia" w:hAnsiTheme="minorHAnsi" w:cstheme="minorBidi"/>
          <w:noProof/>
          <w:kern w:val="2"/>
          <w14:ligatures w14:val="standardContextual"/>
        </w:rPr>
      </w:pPr>
      <w:hyperlink w:anchor="_Toc155077967" w:history="1">
        <w:r w:rsidR="009F75A0" w:rsidRPr="009A63D4">
          <w:rPr>
            <w:rStyle w:val="Hyperlink"/>
            <w:noProof/>
          </w:rPr>
          <w:t>EUPaint3</w:t>
        </w:r>
        <w:r w:rsidR="009F75A0">
          <w:rPr>
            <w:noProof/>
            <w:webHidden/>
          </w:rPr>
          <w:tab/>
        </w:r>
        <w:r w:rsidR="009F75A0">
          <w:rPr>
            <w:noProof/>
            <w:webHidden/>
          </w:rPr>
          <w:fldChar w:fldCharType="begin"/>
        </w:r>
        <w:r w:rsidR="009F75A0">
          <w:rPr>
            <w:noProof/>
            <w:webHidden/>
          </w:rPr>
          <w:instrText xml:space="preserve"> PAGEREF _Toc155077967 \h </w:instrText>
        </w:r>
        <w:r w:rsidR="009F75A0">
          <w:rPr>
            <w:noProof/>
            <w:webHidden/>
          </w:rPr>
        </w:r>
        <w:r w:rsidR="009F75A0">
          <w:rPr>
            <w:noProof/>
            <w:webHidden/>
          </w:rPr>
          <w:fldChar w:fldCharType="separate"/>
        </w:r>
        <w:r w:rsidR="009F75A0">
          <w:rPr>
            <w:noProof/>
            <w:webHidden/>
          </w:rPr>
          <w:t>17</w:t>
        </w:r>
        <w:r w:rsidR="009F75A0">
          <w:rPr>
            <w:noProof/>
            <w:webHidden/>
          </w:rPr>
          <w:fldChar w:fldCharType="end"/>
        </w:r>
      </w:hyperlink>
    </w:p>
    <w:p w14:paraId="72DEEEA2" w14:textId="4DEB9488" w:rsidR="009F75A0" w:rsidRDefault="00F65818">
      <w:pPr>
        <w:pStyle w:val="TOC1"/>
        <w:rPr>
          <w:rFonts w:asciiTheme="minorHAnsi" w:eastAsiaTheme="minorEastAsia" w:hAnsiTheme="minorHAnsi" w:cstheme="minorBidi"/>
          <w:b w:val="0"/>
          <w:noProof/>
          <w:kern w:val="2"/>
          <w14:ligatures w14:val="standardContextual"/>
        </w:rPr>
      </w:pPr>
      <w:hyperlink w:anchor="_Toc155077968" w:history="1">
        <w:r w:rsidR="009F75A0" w:rsidRPr="009A63D4">
          <w:rPr>
            <w:rStyle w:val="Hyperlink"/>
            <w:noProof/>
          </w:rPr>
          <w:t>D.  FLEXIBLE GROUP SPECIAL CONDITIONS</w:t>
        </w:r>
        <w:r w:rsidR="009F75A0">
          <w:rPr>
            <w:noProof/>
            <w:webHidden/>
          </w:rPr>
          <w:tab/>
        </w:r>
        <w:r w:rsidR="009F75A0">
          <w:rPr>
            <w:noProof/>
            <w:webHidden/>
          </w:rPr>
          <w:fldChar w:fldCharType="begin"/>
        </w:r>
        <w:r w:rsidR="009F75A0">
          <w:rPr>
            <w:noProof/>
            <w:webHidden/>
          </w:rPr>
          <w:instrText xml:space="preserve"> PAGEREF _Toc155077968 \h </w:instrText>
        </w:r>
        <w:r w:rsidR="009F75A0">
          <w:rPr>
            <w:noProof/>
            <w:webHidden/>
          </w:rPr>
        </w:r>
        <w:r w:rsidR="009F75A0">
          <w:rPr>
            <w:noProof/>
            <w:webHidden/>
          </w:rPr>
          <w:fldChar w:fldCharType="separate"/>
        </w:r>
        <w:r w:rsidR="009F75A0">
          <w:rPr>
            <w:noProof/>
            <w:webHidden/>
          </w:rPr>
          <w:t>20</w:t>
        </w:r>
        <w:r w:rsidR="009F75A0">
          <w:rPr>
            <w:noProof/>
            <w:webHidden/>
          </w:rPr>
          <w:fldChar w:fldCharType="end"/>
        </w:r>
      </w:hyperlink>
    </w:p>
    <w:p w14:paraId="6D75A1ED" w14:textId="23D87600" w:rsidR="009F75A0" w:rsidRDefault="00F65818">
      <w:pPr>
        <w:pStyle w:val="TOC2"/>
        <w:rPr>
          <w:rFonts w:asciiTheme="minorHAnsi" w:eastAsiaTheme="minorEastAsia" w:hAnsiTheme="minorHAnsi" w:cstheme="minorBidi"/>
          <w:noProof/>
          <w:kern w:val="2"/>
          <w14:ligatures w14:val="standardContextual"/>
        </w:rPr>
      </w:pPr>
      <w:hyperlink w:anchor="_Toc155077969" w:history="1">
        <w:r w:rsidR="009F75A0" w:rsidRPr="009A63D4">
          <w:rPr>
            <w:rStyle w:val="Hyperlink"/>
            <w:bCs/>
            <w:noProof/>
          </w:rPr>
          <w:t>FLEXIBLE GROUP SUMMARY TABLE</w:t>
        </w:r>
        <w:r w:rsidR="009F75A0">
          <w:rPr>
            <w:noProof/>
            <w:webHidden/>
          </w:rPr>
          <w:tab/>
        </w:r>
        <w:r w:rsidR="009F75A0">
          <w:rPr>
            <w:noProof/>
            <w:webHidden/>
          </w:rPr>
          <w:fldChar w:fldCharType="begin"/>
        </w:r>
        <w:r w:rsidR="009F75A0">
          <w:rPr>
            <w:noProof/>
            <w:webHidden/>
          </w:rPr>
          <w:instrText xml:space="preserve"> PAGEREF _Toc155077969 \h </w:instrText>
        </w:r>
        <w:r w:rsidR="009F75A0">
          <w:rPr>
            <w:noProof/>
            <w:webHidden/>
          </w:rPr>
        </w:r>
        <w:r w:rsidR="009F75A0">
          <w:rPr>
            <w:noProof/>
            <w:webHidden/>
          </w:rPr>
          <w:fldChar w:fldCharType="separate"/>
        </w:r>
        <w:r w:rsidR="009F75A0">
          <w:rPr>
            <w:noProof/>
            <w:webHidden/>
          </w:rPr>
          <w:t>20</w:t>
        </w:r>
        <w:r w:rsidR="009F75A0">
          <w:rPr>
            <w:noProof/>
            <w:webHidden/>
          </w:rPr>
          <w:fldChar w:fldCharType="end"/>
        </w:r>
      </w:hyperlink>
    </w:p>
    <w:p w14:paraId="54D202A6" w14:textId="642718CB" w:rsidR="009F75A0" w:rsidRDefault="00F65818">
      <w:pPr>
        <w:pStyle w:val="TOC2"/>
        <w:rPr>
          <w:rFonts w:asciiTheme="minorHAnsi" w:eastAsiaTheme="minorEastAsia" w:hAnsiTheme="minorHAnsi" w:cstheme="minorBidi"/>
          <w:noProof/>
          <w:kern w:val="2"/>
          <w14:ligatures w14:val="standardContextual"/>
        </w:rPr>
      </w:pPr>
      <w:hyperlink w:anchor="_Toc155077970" w:history="1">
        <w:r w:rsidR="009F75A0" w:rsidRPr="009A63D4">
          <w:rPr>
            <w:rStyle w:val="Hyperlink"/>
            <w:noProof/>
          </w:rPr>
          <w:t>FGMACTPPPP</w:t>
        </w:r>
        <w:r w:rsidR="009F75A0">
          <w:rPr>
            <w:noProof/>
            <w:webHidden/>
          </w:rPr>
          <w:tab/>
        </w:r>
        <w:r w:rsidR="009F75A0">
          <w:rPr>
            <w:noProof/>
            <w:webHidden/>
          </w:rPr>
          <w:fldChar w:fldCharType="begin"/>
        </w:r>
        <w:r w:rsidR="009F75A0">
          <w:rPr>
            <w:noProof/>
            <w:webHidden/>
          </w:rPr>
          <w:instrText xml:space="preserve"> PAGEREF _Toc155077970 \h </w:instrText>
        </w:r>
        <w:r w:rsidR="009F75A0">
          <w:rPr>
            <w:noProof/>
            <w:webHidden/>
          </w:rPr>
        </w:r>
        <w:r w:rsidR="009F75A0">
          <w:rPr>
            <w:noProof/>
            <w:webHidden/>
          </w:rPr>
          <w:fldChar w:fldCharType="separate"/>
        </w:r>
        <w:r w:rsidR="009F75A0">
          <w:rPr>
            <w:noProof/>
            <w:webHidden/>
          </w:rPr>
          <w:t>22</w:t>
        </w:r>
        <w:r w:rsidR="009F75A0">
          <w:rPr>
            <w:noProof/>
            <w:webHidden/>
          </w:rPr>
          <w:fldChar w:fldCharType="end"/>
        </w:r>
      </w:hyperlink>
    </w:p>
    <w:p w14:paraId="17BC7665" w14:textId="572EC63A" w:rsidR="009F75A0" w:rsidRDefault="00F65818">
      <w:pPr>
        <w:pStyle w:val="TOC2"/>
        <w:rPr>
          <w:rFonts w:asciiTheme="minorHAnsi" w:eastAsiaTheme="minorEastAsia" w:hAnsiTheme="minorHAnsi" w:cstheme="minorBidi"/>
          <w:noProof/>
          <w:kern w:val="2"/>
          <w14:ligatures w14:val="standardContextual"/>
        </w:rPr>
      </w:pPr>
      <w:hyperlink w:anchor="_Toc155077971" w:history="1">
        <w:r w:rsidR="009F75A0" w:rsidRPr="009A63D4">
          <w:rPr>
            <w:rStyle w:val="Hyperlink"/>
            <w:bCs/>
            <w:iCs/>
            <w:noProof/>
          </w:rPr>
          <w:t>FGNSPS-DC</w:t>
        </w:r>
        <w:r w:rsidR="009F75A0">
          <w:rPr>
            <w:noProof/>
            <w:webHidden/>
          </w:rPr>
          <w:tab/>
        </w:r>
        <w:r w:rsidR="009F75A0">
          <w:rPr>
            <w:noProof/>
            <w:webHidden/>
          </w:rPr>
          <w:fldChar w:fldCharType="begin"/>
        </w:r>
        <w:r w:rsidR="009F75A0">
          <w:rPr>
            <w:noProof/>
            <w:webHidden/>
          </w:rPr>
          <w:instrText xml:space="preserve"> PAGEREF _Toc155077971 \h </w:instrText>
        </w:r>
        <w:r w:rsidR="009F75A0">
          <w:rPr>
            <w:noProof/>
            <w:webHidden/>
          </w:rPr>
        </w:r>
        <w:r w:rsidR="009F75A0">
          <w:rPr>
            <w:noProof/>
            <w:webHidden/>
          </w:rPr>
          <w:fldChar w:fldCharType="separate"/>
        </w:r>
        <w:r w:rsidR="009F75A0">
          <w:rPr>
            <w:noProof/>
            <w:webHidden/>
          </w:rPr>
          <w:t>29</w:t>
        </w:r>
        <w:r w:rsidR="009F75A0">
          <w:rPr>
            <w:noProof/>
            <w:webHidden/>
          </w:rPr>
          <w:fldChar w:fldCharType="end"/>
        </w:r>
      </w:hyperlink>
    </w:p>
    <w:p w14:paraId="3416BD3C" w14:textId="5DFC46A7" w:rsidR="009F75A0" w:rsidRDefault="00F65818">
      <w:pPr>
        <w:pStyle w:val="TOC2"/>
        <w:rPr>
          <w:rFonts w:asciiTheme="minorHAnsi" w:eastAsiaTheme="minorEastAsia" w:hAnsiTheme="minorHAnsi" w:cstheme="minorBidi"/>
          <w:noProof/>
          <w:kern w:val="2"/>
          <w14:ligatures w14:val="standardContextual"/>
        </w:rPr>
      </w:pPr>
      <w:hyperlink w:anchor="_Toc155077972" w:history="1">
        <w:r w:rsidR="009F75A0" w:rsidRPr="009A63D4">
          <w:rPr>
            <w:rStyle w:val="Hyperlink"/>
            <w:bCs/>
            <w:iCs/>
            <w:noProof/>
          </w:rPr>
          <w:t>FG</w:t>
        </w:r>
        <w:r w:rsidR="009F75A0" w:rsidRPr="009A63D4">
          <w:rPr>
            <w:rStyle w:val="Hyperlink"/>
            <w:noProof/>
          </w:rPr>
          <w:t>BOILERMACTLG</w:t>
        </w:r>
        <w:r w:rsidR="009F75A0">
          <w:rPr>
            <w:noProof/>
            <w:webHidden/>
          </w:rPr>
          <w:tab/>
        </w:r>
        <w:r w:rsidR="009F75A0">
          <w:rPr>
            <w:noProof/>
            <w:webHidden/>
          </w:rPr>
          <w:fldChar w:fldCharType="begin"/>
        </w:r>
        <w:r w:rsidR="009F75A0">
          <w:rPr>
            <w:noProof/>
            <w:webHidden/>
          </w:rPr>
          <w:instrText xml:space="preserve"> PAGEREF _Toc155077972 \h </w:instrText>
        </w:r>
        <w:r w:rsidR="009F75A0">
          <w:rPr>
            <w:noProof/>
            <w:webHidden/>
          </w:rPr>
        </w:r>
        <w:r w:rsidR="009F75A0">
          <w:rPr>
            <w:noProof/>
            <w:webHidden/>
          </w:rPr>
          <w:fldChar w:fldCharType="separate"/>
        </w:r>
        <w:r w:rsidR="009F75A0">
          <w:rPr>
            <w:noProof/>
            <w:webHidden/>
          </w:rPr>
          <w:t>31</w:t>
        </w:r>
        <w:r w:rsidR="009F75A0">
          <w:rPr>
            <w:noProof/>
            <w:webHidden/>
          </w:rPr>
          <w:fldChar w:fldCharType="end"/>
        </w:r>
      </w:hyperlink>
    </w:p>
    <w:p w14:paraId="676677A4" w14:textId="442C7B22" w:rsidR="009F75A0" w:rsidRDefault="00F65818">
      <w:pPr>
        <w:pStyle w:val="TOC2"/>
        <w:rPr>
          <w:rFonts w:asciiTheme="minorHAnsi" w:eastAsiaTheme="minorEastAsia" w:hAnsiTheme="minorHAnsi" w:cstheme="minorBidi"/>
          <w:noProof/>
          <w:kern w:val="2"/>
          <w14:ligatures w14:val="standardContextual"/>
        </w:rPr>
      </w:pPr>
      <w:hyperlink w:anchor="_Toc155077973" w:history="1">
        <w:r w:rsidR="009F75A0" w:rsidRPr="009A63D4">
          <w:rPr>
            <w:rStyle w:val="Hyperlink"/>
            <w:bCs/>
            <w:iCs/>
            <w:noProof/>
          </w:rPr>
          <w:t>FG</w:t>
        </w:r>
        <w:r w:rsidR="009F75A0" w:rsidRPr="009A63D4">
          <w:rPr>
            <w:rStyle w:val="Hyperlink"/>
            <w:noProof/>
          </w:rPr>
          <w:t>BOILERMACTSM</w:t>
        </w:r>
        <w:r w:rsidR="009F75A0">
          <w:rPr>
            <w:noProof/>
            <w:webHidden/>
          </w:rPr>
          <w:tab/>
        </w:r>
        <w:r w:rsidR="009F75A0">
          <w:rPr>
            <w:noProof/>
            <w:webHidden/>
          </w:rPr>
          <w:fldChar w:fldCharType="begin"/>
        </w:r>
        <w:r w:rsidR="009F75A0">
          <w:rPr>
            <w:noProof/>
            <w:webHidden/>
          </w:rPr>
          <w:instrText xml:space="preserve"> PAGEREF _Toc155077973 \h </w:instrText>
        </w:r>
        <w:r w:rsidR="009F75A0">
          <w:rPr>
            <w:noProof/>
            <w:webHidden/>
          </w:rPr>
        </w:r>
        <w:r w:rsidR="009F75A0">
          <w:rPr>
            <w:noProof/>
            <w:webHidden/>
          </w:rPr>
          <w:fldChar w:fldCharType="separate"/>
        </w:r>
        <w:r w:rsidR="009F75A0">
          <w:rPr>
            <w:noProof/>
            <w:webHidden/>
          </w:rPr>
          <w:t>36</w:t>
        </w:r>
        <w:r w:rsidR="009F75A0">
          <w:rPr>
            <w:noProof/>
            <w:webHidden/>
          </w:rPr>
          <w:fldChar w:fldCharType="end"/>
        </w:r>
      </w:hyperlink>
    </w:p>
    <w:p w14:paraId="6108CE67" w14:textId="6E8A9D4D" w:rsidR="009F75A0" w:rsidRDefault="00F65818">
      <w:pPr>
        <w:pStyle w:val="TOC2"/>
        <w:rPr>
          <w:rFonts w:asciiTheme="minorHAnsi" w:eastAsiaTheme="minorEastAsia" w:hAnsiTheme="minorHAnsi" w:cstheme="minorBidi"/>
          <w:noProof/>
          <w:kern w:val="2"/>
          <w14:ligatures w14:val="standardContextual"/>
        </w:rPr>
      </w:pPr>
      <w:hyperlink w:anchor="_Toc155077974" w:history="1">
        <w:r w:rsidR="009F75A0" w:rsidRPr="009A63D4">
          <w:rPr>
            <w:rStyle w:val="Hyperlink"/>
            <w:bCs/>
            <w:iCs/>
            <w:noProof/>
          </w:rPr>
          <w:t>FG</w:t>
        </w:r>
        <w:r w:rsidR="009F75A0" w:rsidRPr="009A63D4">
          <w:rPr>
            <w:rStyle w:val="Hyperlink"/>
            <w:noProof/>
          </w:rPr>
          <w:t>MACTZZZZ</w:t>
        </w:r>
        <w:r w:rsidR="009F75A0">
          <w:rPr>
            <w:noProof/>
            <w:webHidden/>
          </w:rPr>
          <w:tab/>
        </w:r>
        <w:r w:rsidR="009F75A0">
          <w:rPr>
            <w:noProof/>
            <w:webHidden/>
          </w:rPr>
          <w:fldChar w:fldCharType="begin"/>
        </w:r>
        <w:r w:rsidR="009F75A0">
          <w:rPr>
            <w:noProof/>
            <w:webHidden/>
          </w:rPr>
          <w:instrText xml:space="preserve"> PAGEREF _Toc155077974 \h </w:instrText>
        </w:r>
        <w:r w:rsidR="009F75A0">
          <w:rPr>
            <w:noProof/>
            <w:webHidden/>
          </w:rPr>
        </w:r>
        <w:r w:rsidR="009F75A0">
          <w:rPr>
            <w:noProof/>
            <w:webHidden/>
          </w:rPr>
          <w:fldChar w:fldCharType="separate"/>
        </w:r>
        <w:r w:rsidR="009F75A0">
          <w:rPr>
            <w:noProof/>
            <w:webHidden/>
          </w:rPr>
          <w:t>40</w:t>
        </w:r>
        <w:r w:rsidR="009F75A0">
          <w:rPr>
            <w:noProof/>
            <w:webHidden/>
          </w:rPr>
          <w:fldChar w:fldCharType="end"/>
        </w:r>
      </w:hyperlink>
    </w:p>
    <w:p w14:paraId="29E340FA" w14:textId="57E5519E" w:rsidR="009F75A0" w:rsidRDefault="00F65818">
      <w:pPr>
        <w:pStyle w:val="TOC2"/>
        <w:rPr>
          <w:rFonts w:asciiTheme="minorHAnsi" w:eastAsiaTheme="minorEastAsia" w:hAnsiTheme="minorHAnsi" w:cstheme="minorBidi"/>
          <w:noProof/>
          <w:kern w:val="2"/>
          <w14:ligatures w14:val="standardContextual"/>
        </w:rPr>
      </w:pPr>
      <w:hyperlink w:anchor="_Toc155077975" w:history="1">
        <w:r w:rsidR="009F75A0" w:rsidRPr="009A63D4">
          <w:rPr>
            <w:rStyle w:val="Hyperlink"/>
            <w:bCs/>
            <w:iCs/>
            <w:noProof/>
          </w:rPr>
          <w:t>FGRULE287(2)(c)</w:t>
        </w:r>
        <w:r w:rsidR="009F75A0">
          <w:rPr>
            <w:noProof/>
            <w:webHidden/>
          </w:rPr>
          <w:tab/>
        </w:r>
        <w:r w:rsidR="009F75A0">
          <w:rPr>
            <w:noProof/>
            <w:webHidden/>
          </w:rPr>
          <w:fldChar w:fldCharType="begin"/>
        </w:r>
        <w:r w:rsidR="009F75A0">
          <w:rPr>
            <w:noProof/>
            <w:webHidden/>
          </w:rPr>
          <w:instrText xml:space="preserve"> PAGEREF _Toc155077975 \h </w:instrText>
        </w:r>
        <w:r w:rsidR="009F75A0">
          <w:rPr>
            <w:noProof/>
            <w:webHidden/>
          </w:rPr>
        </w:r>
        <w:r w:rsidR="009F75A0">
          <w:rPr>
            <w:noProof/>
            <w:webHidden/>
          </w:rPr>
          <w:fldChar w:fldCharType="separate"/>
        </w:r>
        <w:r w:rsidR="009F75A0">
          <w:rPr>
            <w:noProof/>
            <w:webHidden/>
          </w:rPr>
          <w:t>44</w:t>
        </w:r>
        <w:r w:rsidR="009F75A0">
          <w:rPr>
            <w:noProof/>
            <w:webHidden/>
          </w:rPr>
          <w:fldChar w:fldCharType="end"/>
        </w:r>
      </w:hyperlink>
    </w:p>
    <w:p w14:paraId="0E407E75" w14:textId="32B0B920" w:rsidR="009F75A0" w:rsidRDefault="00F65818">
      <w:pPr>
        <w:pStyle w:val="TOC2"/>
        <w:rPr>
          <w:rFonts w:asciiTheme="minorHAnsi" w:eastAsiaTheme="minorEastAsia" w:hAnsiTheme="minorHAnsi" w:cstheme="minorBidi"/>
          <w:noProof/>
          <w:kern w:val="2"/>
          <w14:ligatures w14:val="standardContextual"/>
        </w:rPr>
      </w:pPr>
      <w:hyperlink w:anchor="_Toc155077976" w:history="1">
        <w:r w:rsidR="009F75A0" w:rsidRPr="009A63D4">
          <w:rPr>
            <w:rStyle w:val="Hyperlink"/>
            <w:noProof/>
          </w:rPr>
          <w:t>FGRULE290</w:t>
        </w:r>
        <w:r w:rsidR="009F75A0">
          <w:rPr>
            <w:noProof/>
            <w:webHidden/>
          </w:rPr>
          <w:tab/>
        </w:r>
        <w:r w:rsidR="009F75A0">
          <w:rPr>
            <w:noProof/>
            <w:webHidden/>
          </w:rPr>
          <w:fldChar w:fldCharType="begin"/>
        </w:r>
        <w:r w:rsidR="009F75A0">
          <w:rPr>
            <w:noProof/>
            <w:webHidden/>
          </w:rPr>
          <w:instrText xml:space="preserve"> PAGEREF _Toc155077976 \h </w:instrText>
        </w:r>
        <w:r w:rsidR="009F75A0">
          <w:rPr>
            <w:noProof/>
            <w:webHidden/>
          </w:rPr>
        </w:r>
        <w:r w:rsidR="009F75A0">
          <w:rPr>
            <w:noProof/>
            <w:webHidden/>
          </w:rPr>
          <w:fldChar w:fldCharType="separate"/>
        </w:r>
        <w:r w:rsidR="009F75A0">
          <w:rPr>
            <w:noProof/>
            <w:webHidden/>
          </w:rPr>
          <w:t>46</w:t>
        </w:r>
        <w:r w:rsidR="009F75A0">
          <w:rPr>
            <w:noProof/>
            <w:webHidden/>
          </w:rPr>
          <w:fldChar w:fldCharType="end"/>
        </w:r>
      </w:hyperlink>
    </w:p>
    <w:p w14:paraId="5B3FF47E" w14:textId="4ED156F7" w:rsidR="009F75A0" w:rsidRDefault="00F65818">
      <w:pPr>
        <w:pStyle w:val="TOC2"/>
        <w:rPr>
          <w:rFonts w:asciiTheme="minorHAnsi" w:eastAsiaTheme="minorEastAsia" w:hAnsiTheme="minorHAnsi" w:cstheme="minorBidi"/>
          <w:noProof/>
          <w:kern w:val="2"/>
          <w14:ligatures w14:val="standardContextual"/>
        </w:rPr>
      </w:pPr>
      <w:hyperlink w:anchor="_Toc155077977" w:history="1">
        <w:r w:rsidR="009F75A0" w:rsidRPr="009A63D4">
          <w:rPr>
            <w:rStyle w:val="Hyperlink"/>
            <w:bCs/>
            <w:iCs/>
            <w:noProof/>
          </w:rPr>
          <w:t>FGCOLDCLEANERS</w:t>
        </w:r>
        <w:r w:rsidR="009F75A0">
          <w:rPr>
            <w:noProof/>
            <w:webHidden/>
          </w:rPr>
          <w:tab/>
        </w:r>
        <w:r w:rsidR="009F75A0">
          <w:rPr>
            <w:noProof/>
            <w:webHidden/>
          </w:rPr>
          <w:fldChar w:fldCharType="begin"/>
        </w:r>
        <w:r w:rsidR="009F75A0">
          <w:rPr>
            <w:noProof/>
            <w:webHidden/>
          </w:rPr>
          <w:instrText xml:space="preserve"> PAGEREF _Toc155077977 \h </w:instrText>
        </w:r>
        <w:r w:rsidR="009F75A0">
          <w:rPr>
            <w:noProof/>
            <w:webHidden/>
          </w:rPr>
        </w:r>
        <w:r w:rsidR="009F75A0">
          <w:rPr>
            <w:noProof/>
            <w:webHidden/>
          </w:rPr>
          <w:fldChar w:fldCharType="separate"/>
        </w:r>
        <w:r w:rsidR="009F75A0">
          <w:rPr>
            <w:noProof/>
            <w:webHidden/>
          </w:rPr>
          <w:t>49</w:t>
        </w:r>
        <w:r w:rsidR="009F75A0">
          <w:rPr>
            <w:noProof/>
            <w:webHidden/>
          </w:rPr>
          <w:fldChar w:fldCharType="end"/>
        </w:r>
      </w:hyperlink>
    </w:p>
    <w:p w14:paraId="3F936322" w14:textId="767805D1" w:rsidR="009F75A0" w:rsidRDefault="00F65818">
      <w:pPr>
        <w:pStyle w:val="TOC1"/>
        <w:rPr>
          <w:rFonts w:asciiTheme="minorHAnsi" w:eastAsiaTheme="minorEastAsia" w:hAnsiTheme="minorHAnsi" w:cstheme="minorBidi"/>
          <w:b w:val="0"/>
          <w:noProof/>
          <w:kern w:val="2"/>
          <w14:ligatures w14:val="standardContextual"/>
        </w:rPr>
      </w:pPr>
      <w:hyperlink w:anchor="_Toc155077978" w:history="1">
        <w:r w:rsidR="009F75A0" w:rsidRPr="009A63D4">
          <w:rPr>
            <w:rStyle w:val="Hyperlink"/>
            <w:noProof/>
          </w:rPr>
          <w:t>E.  NON-APPLICABLE REQUIREMENTS</w:t>
        </w:r>
        <w:r w:rsidR="009F75A0">
          <w:rPr>
            <w:noProof/>
            <w:webHidden/>
          </w:rPr>
          <w:tab/>
        </w:r>
        <w:r w:rsidR="009F75A0">
          <w:rPr>
            <w:noProof/>
            <w:webHidden/>
          </w:rPr>
          <w:fldChar w:fldCharType="begin"/>
        </w:r>
        <w:r w:rsidR="009F75A0">
          <w:rPr>
            <w:noProof/>
            <w:webHidden/>
          </w:rPr>
          <w:instrText xml:space="preserve"> PAGEREF _Toc155077978 \h </w:instrText>
        </w:r>
        <w:r w:rsidR="009F75A0">
          <w:rPr>
            <w:noProof/>
            <w:webHidden/>
          </w:rPr>
        </w:r>
        <w:r w:rsidR="009F75A0">
          <w:rPr>
            <w:noProof/>
            <w:webHidden/>
          </w:rPr>
          <w:fldChar w:fldCharType="separate"/>
        </w:r>
        <w:r w:rsidR="009F75A0">
          <w:rPr>
            <w:noProof/>
            <w:webHidden/>
          </w:rPr>
          <w:t>52</w:t>
        </w:r>
        <w:r w:rsidR="009F75A0">
          <w:rPr>
            <w:noProof/>
            <w:webHidden/>
          </w:rPr>
          <w:fldChar w:fldCharType="end"/>
        </w:r>
      </w:hyperlink>
    </w:p>
    <w:p w14:paraId="144EF5A2" w14:textId="5448DA20" w:rsidR="009F75A0" w:rsidRDefault="00F65818">
      <w:pPr>
        <w:pStyle w:val="TOC1"/>
        <w:rPr>
          <w:rFonts w:asciiTheme="minorHAnsi" w:eastAsiaTheme="minorEastAsia" w:hAnsiTheme="minorHAnsi" w:cstheme="minorBidi"/>
          <w:b w:val="0"/>
          <w:noProof/>
          <w:kern w:val="2"/>
          <w14:ligatures w14:val="standardContextual"/>
        </w:rPr>
      </w:pPr>
      <w:hyperlink w:anchor="_Toc155077979" w:history="1">
        <w:r w:rsidR="009F75A0" w:rsidRPr="009A63D4">
          <w:rPr>
            <w:rStyle w:val="Hyperlink"/>
            <w:noProof/>
            <w:kern w:val="28"/>
          </w:rPr>
          <w:t>APPENDICES</w:t>
        </w:r>
        <w:r w:rsidR="009F75A0">
          <w:rPr>
            <w:noProof/>
            <w:webHidden/>
          </w:rPr>
          <w:tab/>
        </w:r>
        <w:r w:rsidR="009F75A0">
          <w:rPr>
            <w:noProof/>
            <w:webHidden/>
          </w:rPr>
          <w:fldChar w:fldCharType="begin"/>
        </w:r>
        <w:r w:rsidR="009F75A0">
          <w:rPr>
            <w:noProof/>
            <w:webHidden/>
          </w:rPr>
          <w:instrText xml:space="preserve"> PAGEREF _Toc155077979 \h </w:instrText>
        </w:r>
        <w:r w:rsidR="009F75A0">
          <w:rPr>
            <w:noProof/>
            <w:webHidden/>
          </w:rPr>
        </w:r>
        <w:r w:rsidR="009F75A0">
          <w:rPr>
            <w:noProof/>
            <w:webHidden/>
          </w:rPr>
          <w:fldChar w:fldCharType="separate"/>
        </w:r>
        <w:r w:rsidR="009F75A0">
          <w:rPr>
            <w:noProof/>
            <w:webHidden/>
          </w:rPr>
          <w:t>53</w:t>
        </w:r>
        <w:r w:rsidR="009F75A0">
          <w:rPr>
            <w:noProof/>
            <w:webHidden/>
          </w:rPr>
          <w:fldChar w:fldCharType="end"/>
        </w:r>
      </w:hyperlink>
    </w:p>
    <w:p w14:paraId="3431F901" w14:textId="785BF025" w:rsidR="009F75A0" w:rsidRDefault="00F65818">
      <w:pPr>
        <w:pStyle w:val="TOC2"/>
        <w:rPr>
          <w:rFonts w:asciiTheme="minorHAnsi" w:eastAsiaTheme="minorEastAsia" w:hAnsiTheme="minorHAnsi" w:cstheme="minorBidi"/>
          <w:noProof/>
          <w:kern w:val="2"/>
          <w14:ligatures w14:val="standardContextual"/>
        </w:rPr>
      </w:pPr>
      <w:hyperlink w:anchor="_Toc155077980" w:history="1">
        <w:r w:rsidR="009F75A0" w:rsidRPr="009A63D4">
          <w:rPr>
            <w:rStyle w:val="Hyperlink"/>
            <w:noProof/>
          </w:rPr>
          <w:t>Appendix 1.  Acronyms and Abbreviations</w:t>
        </w:r>
        <w:r w:rsidR="009F75A0">
          <w:rPr>
            <w:noProof/>
            <w:webHidden/>
          </w:rPr>
          <w:tab/>
        </w:r>
        <w:r w:rsidR="009F75A0">
          <w:rPr>
            <w:noProof/>
            <w:webHidden/>
          </w:rPr>
          <w:fldChar w:fldCharType="begin"/>
        </w:r>
        <w:r w:rsidR="009F75A0">
          <w:rPr>
            <w:noProof/>
            <w:webHidden/>
          </w:rPr>
          <w:instrText xml:space="preserve"> PAGEREF _Toc155077980 \h </w:instrText>
        </w:r>
        <w:r w:rsidR="009F75A0">
          <w:rPr>
            <w:noProof/>
            <w:webHidden/>
          </w:rPr>
        </w:r>
        <w:r w:rsidR="009F75A0">
          <w:rPr>
            <w:noProof/>
            <w:webHidden/>
          </w:rPr>
          <w:fldChar w:fldCharType="separate"/>
        </w:r>
        <w:r w:rsidR="009F75A0">
          <w:rPr>
            <w:noProof/>
            <w:webHidden/>
          </w:rPr>
          <w:t>53</w:t>
        </w:r>
        <w:r w:rsidR="009F75A0">
          <w:rPr>
            <w:noProof/>
            <w:webHidden/>
          </w:rPr>
          <w:fldChar w:fldCharType="end"/>
        </w:r>
      </w:hyperlink>
    </w:p>
    <w:p w14:paraId="7C2A7B31" w14:textId="71C0E877" w:rsidR="009F75A0" w:rsidRDefault="00F65818">
      <w:pPr>
        <w:pStyle w:val="TOC2"/>
        <w:rPr>
          <w:rFonts w:asciiTheme="minorHAnsi" w:eastAsiaTheme="minorEastAsia" w:hAnsiTheme="minorHAnsi" w:cstheme="minorBidi"/>
          <w:noProof/>
          <w:kern w:val="2"/>
          <w14:ligatures w14:val="standardContextual"/>
        </w:rPr>
      </w:pPr>
      <w:hyperlink w:anchor="_Toc155077981" w:history="1">
        <w:r w:rsidR="009F75A0" w:rsidRPr="009A63D4">
          <w:rPr>
            <w:rStyle w:val="Hyperlink"/>
            <w:bCs/>
            <w:noProof/>
          </w:rPr>
          <w:t>Appendix 2.  Schedule of Compliance</w:t>
        </w:r>
        <w:r w:rsidR="009F75A0">
          <w:rPr>
            <w:noProof/>
            <w:webHidden/>
          </w:rPr>
          <w:tab/>
        </w:r>
        <w:r w:rsidR="009F75A0">
          <w:rPr>
            <w:noProof/>
            <w:webHidden/>
          </w:rPr>
          <w:fldChar w:fldCharType="begin"/>
        </w:r>
        <w:r w:rsidR="009F75A0">
          <w:rPr>
            <w:noProof/>
            <w:webHidden/>
          </w:rPr>
          <w:instrText xml:space="preserve"> PAGEREF _Toc155077981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04C51338" w14:textId="4EB41D47" w:rsidR="009F75A0" w:rsidRDefault="00F65818">
      <w:pPr>
        <w:pStyle w:val="TOC2"/>
        <w:rPr>
          <w:rFonts w:asciiTheme="minorHAnsi" w:eastAsiaTheme="minorEastAsia" w:hAnsiTheme="minorHAnsi" w:cstheme="minorBidi"/>
          <w:noProof/>
          <w:kern w:val="2"/>
          <w14:ligatures w14:val="standardContextual"/>
        </w:rPr>
      </w:pPr>
      <w:hyperlink w:anchor="_Toc155077982" w:history="1">
        <w:r w:rsidR="009F75A0" w:rsidRPr="009A63D4">
          <w:rPr>
            <w:rStyle w:val="Hyperlink"/>
            <w:noProof/>
          </w:rPr>
          <w:t>Appendix 3.  Monitoring Requirements</w:t>
        </w:r>
        <w:r w:rsidR="009F75A0">
          <w:rPr>
            <w:noProof/>
            <w:webHidden/>
          </w:rPr>
          <w:tab/>
        </w:r>
        <w:r w:rsidR="009F75A0">
          <w:rPr>
            <w:noProof/>
            <w:webHidden/>
          </w:rPr>
          <w:fldChar w:fldCharType="begin"/>
        </w:r>
        <w:r w:rsidR="009F75A0">
          <w:rPr>
            <w:noProof/>
            <w:webHidden/>
          </w:rPr>
          <w:instrText xml:space="preserve"> PAGEREF _Toc155077982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177F0E1C" w14:textId="3705E55B" w:rsidR="009F75A0" w:rsidRDefault="00F65818">
      <w:pPr>
        <w:pStyle w:val="TOC2"/>
        <w:rPr>
          <w:rFonts w:asciiTheme="minorHAnsi" w:eastAsiaTheme="minorEastAsia" w:hAnsiTheme="minorHAnsi" w:cstheme="minorBidi"/>
          <w:noProof/>
          <w:kern w:val="2"/>
          <w14:ligatures w14:val="standardContextual"/>
        </w:rPr>
      </w:pPr>
      <w:hyperlink w:anchor="_Toc155077983" w:history="1">
        <w:r w:rsidR="009F75A0" w:rsidRPr="009A63D4">
          <w:rPr>
            <w:rStyle w:val="Hyperlink"/>
            <w:noProof/>
          </w:rPr>
          <w:t>Appendix 4.  Recordkeeping</w:t>
        </w:r>
        <w:r w:rsidR="009F75A0">
          <w:rPr>
            <w:noProof/>
            <w:webHidden/>
          </w:rPr>
          <w:tab/>
        </w:r>
        <w:r w:rsidR="009F75A0">
          <w:rPr>
            <w:noProof/>
            <w:webHidden/>
          </w:rPr>
          <w:fldChar w:fldCharType="begin"/>
        </w:r>
        <w:r w:rsidR="009F75A0">
          <w:rPr>
            <w:noProof/>
            <w:webHidden/>
          </w:rPr>
          <w:instrText xml:space="preserve"> PAGEREF _Toc155077983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004CF595" w14:textId="07C6ADE4" w:rsidR="009F75A0" w:rsidRDefault="00F65818">
      <w:pPr>
        <w:pStyle w:val="TOC2"/>
        <w:rPr>
          <w:rFonts w:asciiTheme="minorHAnsi" w:eastAsiaTheme="minorEastAsia" w:hAnsiTheme="minorHAnsi" w:cstheme="minorBidi"/>
          <w:noProof/>
          <w:kern w:val="2"/>
          <w14:ligatures w14:val="standardContextual"/>
        </w:rPr>
      </w:pPr>
      <w:hyperlink w:anchor="_Toc155077984" w:history="1">
        <w:r w:rsidR="009F75A0" w:rsidRPr="009A63D4">
          <w:rPr>
            <w:rStyle w:val="Hyperlink"/>
            <w:noProof/>
          </w:rPr>
          <w:t>Appendix 5.  Testing Procedures</w:t>
        </w:r>
        <w:r w:rsidR="009F75A0">
          <w:rPr>
            <w:noProof/>
            <w:webHidden/>
          </w:rPr>
          <w:tab/>
        </w:r>
        <w:r w:rsidR="009F75A0">
          <w:rPr>
            <w:noProof/>
            <w:webHidden/>
          </w:rPr>
          <w:fldChar w:fldCharType="begin"/>
        </w:r>
        <w:r w:rsidR="009F75A0">
          <w:rPr>
            <w:noProof/>
            <w:webHidden/>
          </w:rPr>
          <w:instrText xml:space="preserve"> PAGEREF _Toc155077984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23760B74" w14:textId="4A29E8C6" w:rsidR="009F75A0" w:rsidRDefault="00F65818">
      <w:pPr>
        <w:pStyle w:val="TOC2"/>
        <w:rPr>
          <w:rFonts w:asciiTheme="minorHAnsi" w:eastAsiaTheme="minorEastAsia" w:hAnsiTheme="minorHAnsi" w:cstheme="minorBidi"/>
          <w:noProof/>
          <w:kern w:val="2"/>
          <w14:ligatures w14:val="standardContextual"/>
        </w:rPr>
      </w:pPr>
      <w:hyperlink w:anchor="_Toc155077985" w:history="1">
        <w:r w:rsidR="009F75A0" w:rsidRPr="009A63D4">
          <w:rPr>
            <w:rStyle w:val="Hyperlink"/>
            <w:noProof/>
          </w:rPr>
          <w:t>Appendix 6.  Permits to Install</w:t>
        </w:r>
        <w:r w:rsidR="009F75A0">
          <w:rPr>
            <w:noProof/>
            <w:webHidden/>
          </w:rPr>
          <w:tab/>
        </w:r>
        <w:r w:rsidR="009F75A0">
          <w:rPr>
            <w:noProof/>
            <w:webHidden/>
          </w:rPr>
          <w:fldChar w:fldCharType="begin"/>
        </w:r>
        <w:r w:rsidR="009F75A0">
          <w:rPr>
            <w:noProof/>
            <w:webHidden/>
          </w:rPr>
          <w:instrText xml:space="preserve"> PAGEREF _Toc155077985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02A22F12" w14:textId="340A6037" w:rsidR="009F75A0" w:rsidRDefault="00F65818">
      <w:pPr>
        <w:pStyle w:val="TOC2"/>
        <w:rPr>
          <w:rFonts w:asciiTheme="minorHAnsi" w:eastAsiaTheme="minorEastAsia" w:hAnsiTheme="minorHAnsi" w:cstheme="minorBidi"/>
          <w:noProof/>
          <w:kern w:val="2"/>
          <w14:ligatures w14:val="standardContextual"/>
        </w:rPr>
      </w:pPr>
      <w:hyperlink w:anchor="_Toc155077986" w:history="1">
        <w:r w:rsidR="009F75A0" w:rsidRPr="009A63D4">
          <w:rPr>
            <w:rStyle w:val="Hyperlink"/>
            <w:noProof/>
          </w:rPr>
          <w:t>Appendix 7.  Emission Calculations</w:t>
        </w:r>
        <w:r w:rsidR="009F75A0">
          <w:rPr>
            <w:noProof/>
            <w:webHidden/>
          </w:rPr>
          <w:tab/>
        </w:r>
        <w:r w:rsidR="009F75A0">
          <w:rPr>
            <w:noProof/>
            <w:webHidden/>
          </w:rPr>
          <w:fldChar w:fldCharType="begin"/>
        </w:r>
        <w:r w:rsidR="009F75A0">
          <w:rPr>
            <w:noProof/>
            <w:webHidden/>
          </w:rPr>
          <w:instrText xml:space="preserve"> PAGEREF _Toc155077986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22F483CE" w14:textId="0DF4BB12" w:rsidR="009F75A0" w:rsidRDefault="00F65818">
      <w:pPr>
        <w:pStyle w:val="TOC2"/>
        <w:rPr>
          <w:rFonts w:asciiTheme="minorHAnsi" w:eastAsiaTheme="minorEastAsia" w:hAnsiTheme="minorHAnsi" w:cstheme="minorBidi"/>
          <w:noProof/>
          <w:kern w:val="2"/>
          <w14:ligatures w14:val="standardContextual"/>
        </w:rPr>
      </w:pPr>
      <w:hyperlink w:anchor="_Toc155077987" w:history="1">
        <w:r w:rsidR="009F75A0" w:rsidRPr="009A63D4">
          <w:rPr>
            <w:rStyle w:val="Hyperlink"/>
            <w:noProof/>
          </w:rPr>
          <w:t>Appendix 8.  Reporting</w:t>
        </w:r>
        <w:r w:rsidR="009F75A0">
          <w:rPr>
            <w:noProof/>
            <w:webHidden/>
          </w:rPr>
          <w:tab/>
        </w:r>
        <w:r w:rsidR="009F75A0">
          <w:rPr>
            <w:noProof/>
            <w:webHidden/>
          </w:rPr>
          <w:fldChar w:fldCharType="begin"/>
        </w:r>
        <w:r w:rsidR="009F75A0">
          <w:rPr>
            <w:noProof/>
            <w:webHidden/>
          </w:rPr>
          <w:instrText xml:space="preserve"> PAGEREF _Toc155077987 \h </w:instrText>
        </w:r>
        <w:r w:rsidR="009F75A0">
          <w:rPr>
            <w:noProof/>
            <w:webHidden/>
          </w:rPr>
        </w:r>
        <w:r w:rsidR="009F75A0">
          <w:rPr>
            <w:noProof/>
            <w:webHidden/>
          </w:rPr>
          <w:fldChar w:fldCharType="separate"/>
        </w:r>
        <w:r w:rsidR="009F75A0">
          <w:rPr>
            <w:noProof/>
            <w:webHidden/>
          </w:rPr>
          <w:t>54</w:t>
        </w:r>
        <w:r w:rsidR="009F75A0">
          <w:rPr>
            <w:noProof/>
            <w:webHidden/>
          </w:rPr>
          <w:fldChar w:fldCharType="end"/>
        </w:r>
      </w:hyperlink>
    </w:p>
    <w:p w14:paraId="7ADD632D" w14:textId="19714D82" w:rsidR="00AB2375" w:rsidRPr="006A1190" w:rsidRDefault="007868D5" w:rsidP="002F4C64">
      <w:pPr>
        <w:rPr>
          <w:szCs w:val="22"/>
        </w:rPr>
      </w:pPr>
      <w:r>
        <w:rPr>
          <w:b/>
          <w:szCs w:val="22"/>
        </w:rPr>
        <w:fldChar w:fldCharType="end"/>
      </w:r>
    </w:p>
    <w:p w14:paraId="1A32BE2B" w14:textId="5223FC84" w:rsidR="00FA25C4" w:rsidRDefault="00FA25C4" w:rsidP="00445C28">
      <w:bookmarkStart w:id="12" w:name="_Toc1453501"/>
    </w:p>
    <w:p w14:paraId="27B6452C" w14:textId="39F2CB0E" w:rsidR="00C2618F" w:rsidRPr="00961169" w:rsidRDefault="00C2618F" w:rsidP="00347E34">
      <w:pPr>
        <w:pStyle w:val="Heading1"/>
      </w:pPr>
      <w:bookmarkStart w:id="13" w:name="_Toc155077948"/>
      <w:r w:rsidRPr="00961169">
        <w:t>A</w:t>
      </w:r>
      <w:r>
        <w:t>UTHORITY AND ENFORCEABILITY</w:t>
      </w:r>
      <w:bookmarkEnd w:id="12"/>
      <w:bookmarkEnd w:id="13"/>
    </w:p>
    <w:p w14:paraId="168882C0" w14:textId="77777777" w:rsidR="00FA25C4" w:rsidRDefault="00FA25C4" w:rsidP="00C2618F">
      <w:pPr>
        <w:jc w:val="both"/>
        <w:rPr>
          <w:szCs w:val="22"/>
        </w:rPr>
      </w:pPr>
    </w:p>
    <w:p w14:paraId="1BBFA1A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1A95185" w14:textId="77777777" w:rsidR="00C2618F" w:rsidRPr="006A1190" w:rsidRDefault="00C2618F" w:rsidP="00C2618F">
      <w:pPr>
        <w:jc w:val="both"/>
        <w:rPr>
          <w:szCs w:val="22"/>
        </w:rPr>
      </w:pPr>
    </w:p>
    <w:p w14:paraId="77A92A9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FD3C370" w14:textId="77777777" w:rsidR="00C2618F" w:rsidRDefault="00C2618F" w:rsidP="00C2618F">
      <w:pPr>
        <w:jc w:val="both"/>
        <w:rPr>
          <w:szCs w:val="22"/>
        </w:rPr>
      </w:pPr>
    </w:p>
    <w:p w14:paraId="69FD7EC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CF538AA" w14:textId="77777777" w:rsidR="00C2618F" w:rsidRDefault="00C2618F" w:rsidP="00C2618F">
      <w:pPr>
        <w:jc w:val="both"/>
        <w:rPr>
          <w:szCs w:val="22"/>
        </w:rPr>
      </w:pPr>
    </w:p>
    <w:p w14:paraId="268B973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435016E" w14:textId="77777777" w:rsidR="00C2618F" w:rsidRDefault="00C2618F" w:rsidP="00C2618F">
      <w:pPr>
        <w:jc w:val="both"/>
        <w:rPr>
          <w:rFonts w:cs="Arial"/>
          <w:szCs w:val="22"/>
        </w:rPr>
      </w:pPr>
    </w:p>
    <w:p w14:paraId="1084BAB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EFCE66F" w14:textId="77777777" w:rsidR="00C2618F" w:rsidRPr="006A1190" w:rsidRDefault="00C2618F" w:rsidP="00C2618F">
      <w:pPr>
        <w:jc w:val="both"/>
        <w:rPr>
          <w:rFonts w:cs="Arial"/>
          <w:szCs w:val="22"/>
        </w:rPr>
      </w:pPr>
    </w:p>
    <w:p w14:paraId="5721213D" w14:textId="77777777" w:rsidR="00C2618F" w:rsidRPr="006A1190" w:rsidRDefault="00C2618F" w:rsidP="00C2618F">
      <w:pPr>
        <w:rPr>
          <w:szCs w:val="22"/>
        </w:rPr>
      </w:pPr>
    </w:p>
    <w:p w14:paraId="2D051719" w14:textId="77777777" w:rsidR="002B2132" w:rsidRDefault="002B2132" w:rsidP="00C2618F">
      <w:pPr>
        <w:rPr>
          <w:szCs w:val="22"/>
        </w:rPr>
      </w:pPr>
    </w:p>
    <w:p w14:paraId="3753F02D" w14:textId="77777777" w:rsidR="0081525C" w:rsidRDefault="002B2132" w:rsidP="0081525C">
      <w:bookmarkStart w:id="14" w:name="_Toc1453503"/>
      <w:r>
        <w:br w:type="page"/>
      </w:r>
    </w:p>
    <w:p w14:paraId="2A31BCE0" w14:textId="77777777" w:rsidR="005420E5" w:rsidRDefault="005E5399" w:rsidP="00CE44D8">
      <w:pPr>
        <w:pStyle w:val="Heading1"/>
      </w:pPr>
      <w:bookmarkStart w:id="15" w:name="_Toc155077949"/>
      <w:r>
        <w:lastRenderedPageBreak/>
        <w:t xml:space="preserve">A.  GENERAL </w:t>
      </w:r>
      <w:bookmarkEnd w:id="14"/>
      <w:r w:rsidR="00E9713D">
        <w:t>CONDITIONS</w:t>
      </w:r>
      <w:bookmarkEnd w:id="15"/>
    </w:p>
    <w:p w14:paraId="51279EA3" w14:textId="77777777" w:rsidR="00E9713D" w:rsidRPr="00E9713D" w:rsidRDefault="00E9713D" w:rsidP="00E9713D"/>
    <w:p w14:paraId="77FDB511"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55077950"/>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B1855EB" w14:textId="77777777" w:rsidR="00D160DB" w:rsidRPr="00DF6609" w:rsidRDefault="00D160DB" w:rsidP="00D160DB">
      <w:pPr>
        <w:jc w:val="both"/>
        <w:rPr>
          <w:rFonts w:cs="Arial"/>
          <w:sz w:val="20"/>
        </w:rPr>
      </w:pPr>
    </w:p>
    <w:p w14:paraId="4FA5053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8C6F272" w14:textId="77777777" w:rsidR="00A018D7" w:rsidRPr="00F21983" w:rsidRDefault="00A018D7" w:rsidP="00854153">
      <w:pPr>
        <w:jc w:val="both"/>
        <w:rPr>
          <w:rFonts w:cs="Arial"/>
          <w:sz w:val="20"/>
        </w:rPr>
      </w:pPr>
    </w:p>
    <w:p w14:paraId="534FA78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1D9BA29" w14:textId="77777777" w:rsidR="00F6033B" w:rsidRDefault="00F6033B" w:rsidP="0012743F">
      <w:pPr>
        <w:pStyle w:val="ListParagraph"/>
        <w:ind w:left="0"/>
        <w:rPr>
          <w:rFonts w:cs="Arial"/>
          <w:sz w:val="20"/>
        </w:rPr>
      </w:pPr>
    </w:p>
    <w:p w14:paraId="08C7768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71A3B3B"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55077951"/>
      <w:r w:rsidRPr="0075518C">
        <w:rPr>
          <w:sz w:val="22"/>
          <w:szCs w:val="22"/>
        </w:rPr>
        <w:t xml:space="preserve">General </w:t>
      </w:r>
      <w:bookmarkEnd w:id="36"/>
      <w:bookmarkEnd w:id="37"/>
      <w:r w:rsidR="00E9713D" w:rsidRPr="0075518C">
        <w:rPr>
          <w:sz w:val="22"/>
          <w:szCs w:val="22"/>
        </w:rPr>
        <w:t>Provisions</w:t>
      </w:r>
      <w:bookmarkEnd w:id="38"/>
    </w:p>
    <w:p w14:paraId="745F36C0" w14:textId="77777777" w:rsidR="00AB10F1" w:rsidRPr="00DF6609" w:rsidRDefault="00AB10F1" w:rsidP="00AB10F1">
      <w:pPr>
        <w:jc w:val="both"/>
        <w:rPr>
          <w:rFonts w:cs="Arial"/>
          <w:sz w:val="20"/>
        </w:rPr>
      </w:pPr>
    </w:p>
    <w:p w14:paraId="03C4484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C16A930" w14:textId="77777777" w:rsidR="00AB10F1" w:rsidRPr="00F21983" w:rsidRDefault="00AB10F1" w:rsidP="00AB10F1">
      <w:pPr>
        <w:jc w:val="both"/>
        <w:rPr>
          <w:rFonts w:cs="Arial"/>
          <w:sz w:val="20"/>
        </w:rPr>
      </w:pPr>
    </w:p>
    <w:p w14:paraId="2C65498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4C30854" w14:textId="77777777" w:rsidR="00AB10F1" w:rsidRPr="00F21983" w:rsidRDefault="00AB10F1" w:rsidP="00AB10F1">
      <w:pPr>
        <w:jc w:val="both"/>
        <w:rPr>
          <w:rFonts w:cs="Arial"/>
          <w:sz w:val="20"/>
        </w:rPr>
      </w:pPr>
    </w:p>
    <w:p w14:paraId="0923462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46EC29" w14:textId="77777777" w:rsidR="008D6E4D" w:rsidRPr="00F21983" w:rsidRDefault="008D6E4D" w:rsidP="00AB10F1">
      <w:pPr>
        <w:jc w:val="both"/>
        <w:rPr>
          <w:rFonts w:cs="Arial"/>
          <w:sz w:val="20"/>
        </w:rPr>
      </w:pPr>
    </w:p>
    <w:p w14:paraId="20DE97E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675EC1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4EF9F5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7C012F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EA5339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2B95D9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C46FCC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A5C699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64B83A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A0731B4" w14:textId="77777777" w:rsidR="008D6E4D" w:rsidRPr="00F21983" w:rsidRDefault="008D6E4D" w:rsidP="00AB10F1">
      <w:pPr>
        <w:jc w:val="both"/>
        <w:rPr>
          <w:rFonts w:cs="Arial"/>
          <w:sz w:val="20"/>
        </w:rPr>
      </w:pPr>
    </w:p>
    <w:p w14:paraId="110AA687" w14:textId="40ACAFAA" w:rsidR="008D6E4D" w:rsidRPr="00A26A28"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BDBDA62" w14:textId="77777777" w:rsidR="00A26A28" w:rsidRPr="003D1052" w:rsidRDefault="00A26A28" w:rsidP="00A26A28">
      <w:pPr>
        <w:ind w:left="360"/>
        <w:jc w:val="both"/>
        <w:rPr>
          <w:rFonts w:cs="Arial"/>
          <w:sz w:val="20"/>
        </w:rPr>
      </w:pPr>
    </w:p>
    <w:p w14:paraId="60A33E3E"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197A903" w14:textId="77777777" w:rsidR="00DA6C16" w:rsidRPr="00F21983" w:rsidRDefault="00DA6C16" w:rsidP="00DA6C16">
      <w:pPr>
        <w:jc w:val="both"/>
        <w:rPr>
          <w:rFonts w:cs="Arial"/>
          <w:sz w:val="20"/>
        </w:rPr>
      </w:pPr>
    </w:p>
    <w:p w14:paraId="623BC5C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A1F86DD" w14:textId="77777777" w:rsidR="008D6E4D" w:rsidRPr="00F21983" w:rsidRDefault="008D6E4D" w:rsidP="00AB10F1">
      <w:pPr>
        <w:jc w:val="both"/>
        <w:rPr>
          <w:rFonts w:cs="Arial"/>
          <w:sz w:val="20"/>
        </w:rPr>
      </w:pPr>
    </w:p>
    <w:p w14:paraId="168593C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D82AAFC" w14:textId="77777777" w:rsidR="00DC22AE" w:rsidRPr="00F21983" w:rsidRDefault="00DC22AE" w:rsidP="00AB10F1">
      <w:pPr>
        <w:jc w:val="both"/>
        <w:rPr>
          <w:rFonts w:cs="Arial"/>
          <w:sz w:val="20"/>
        </w:rPr>
      </w:pPr>
    </w:p>
    <w:p w14:paraId="38E644CA"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5077952"/>
      <w:r w:rsidRPr="0075518C">
        <w:rPr>
          <w:sz w:val="22"/>
          <w:szCs w:val="22"/>
        </w:rPr>
        <w:t>Equipment &amp; Design</w:t>
      </w:r>
      <w:bookmarkEnd w:id="39"/>
    </w:p>
    <w:p w14:paraId="74E9B88B" w14:textId="77777777" w:rsidR="00A675AC" w:rsidRPr="00DF6609" w:rsidRDefault="00A675AC" w:rsidP="00AB10F1">
      <w:pPr>
        <w:jc w:val="both"/>
        <w:rPr>
          <w:rFonts w:cs="Arial"/>
          <w:sz w:val="20"/>
        </w:rPr>
      </w:pPr>
    </w:p>
    <w:p w14:paraId="4559B16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CF838B4" w14:textId="77777777" w:rsidR="00DC22AE" w:rsidRPr="00F21983" w:rsidRDefault="00DC22AE" w:rsidP="00AB10F1">
      <w:pPr>
        <w:jc w:val="both"/>
        <w:rPr>
          <w:rFonts w:cs="Arial"/>
          <w:sz w:val="20"/>
        </w:rPr>
      </w:pPr>
    </w:p>
    <w:p w14:paraId="79A41B4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7B703A7" w14:textId="77777777" w:rsidR="00DC22AE" w:rsidRPr="00F21983" w:rsidRDefault="00DC22AE" w:rsidP="00AB10F1">
      <w:pPr>
        <w:jc w:val="both"/>
        <w:rPr>
          <w:rFonts w:cs="Arial"/>
          <w:sz w:val="20"/>
        </w:rPr>
      </w:pPr>
    </w:p>
    <w:p w14:paraId="3313F29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5077953"/>
      <w:r w:rsidRPr="0075518C">
        <w:rPr>
          <w:sz w:val="22"/>
          <w:szCs w:val="22"/>
        </w:rPr>
        <w:t>Emission Limits</w:t>
      </w:r>
      <w:bookmarkEnd w:id="40"/>
    </w:p>
    <w:p w14:paraId="1F4D5070" w14:textId="77777777" w:rsidR="002E3875" w:rsidRPr="00F21983" w:rsidRDefault="002E3875" w:rsidP="00AB10F1">
      <w:pPr>
        <w:jc w:val="both"/>
        <w:rPr>
          <w:rFonts w:cs="Arial"/>
          <w:sz w:val="20"/>
        </w:rPr>
      </w:pPr>
    </w:p>
    <w:p w14:paraId="74138F2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D67F3C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7FF27A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2A01045" w14:textId="77777777" w:rsidR="007E32BB" w:rsidRDefault="007E32BB" w:rsidP="0012743F">
      <w:pPr>
        <w:jc w:val="both"/>
        <w:rPr>
          <w:rFonts w:cs="Arial"/>
          <w:sz w:val="20"/>
        </w:rPr>
      </w:pPr>
    </w:p>
    <w:p w14:paraId="319D1D8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382A48C" w14:textId="77777777" w:rsidR="00FB53C0" w:rsidRPr="00F21983" w:rsidRDefault="00FB53C0" w:rsidP="00AB10F1">
      <w:pPr>
        <w:jc w:val="both"/>
        <w:rPr>
          <w:rFonts w:cs="Arial"/>
          <w:sz w:val="20"/>
        </w:rPr>
      </w:pPr>
    </w:p>
    <w:p w14:paraId="75EF8D4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20B2DAB"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1E3A30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4F14BD0" w14:textId="77777777" w:rsidR="00105176" w:rsidRDefault="00105176" w:rsidP="0012743F">
      <w:pPr>
        <w:jc w:val="both"/>
        <w:rPr>
          <w:rFonts w:cs="Arial"/>
          <w:sz w:val="20"/>
        </w:rPr>
      </w:pPr>
    </w:p>
    <w:p w14:paraId="07F62B00"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55077954"/>
      <w:r w:rsidRPr="0075518C">
        <w:rPr>
          <w:sz w:val="22"/>
          <w:szCs w:val="22"/>
        </w:rPr>
        <w:t>Testing/Sampling</w:t>
      </w:r>
      <w:bookmarkEnd w:id="41"/>
    </w:p>
    <w:p w14:paraId="09DC52F3" w14:textId="77777777" w:rsidR="00FB53C0" w:rsidRPr="00F21983" w:rsidRDefault="00FB53C0" w:rsidP="00AB10F1">
      <w:pPr>
        <w:jc w:val="both"/>
        <w:rPr>
          <w:rFonts w:cs="Arial"/>
          <w:sz w:val="20"/>
        </w:rPr>
      </w:pPr>
    </w:p>
    <w:p w14:paraId="6466DB2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8F3767A" w14:textId="77777777" w:rsidR="00ED74CC" w:rsidRPr="00F21983" w:rsidRDefault="00ED74CC" w:rsidP="00AB10F1">
      <w:pPr>
        <w:jc w:val="both"/>
        <w:rPr>
          <w:rFonts w:cs="Arial"/>
          <w:sz w:val="20"/>
        </w:rPr>
      </w:pPr>
    </w:p>
    <w:p w14:paraId="0F151D3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80F4464" w14:textId="77777777" w:rsidR="00ED74CC" w:rsidRPr="00F21983" w:rsidRDefault="00ED74CC" w:rsidP="00BA5CC0">
      <w:pPr>
        <w:jc w:val="both"/>
        <w:rPr>
          <w:rFonts w:cs="Arial"/>
          <w:sz w:val="20"/>
        </w:rPr>
      </w:pPr>
    </w:p>
    <w:p w14:paraId="3CBF6FA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72AD314" w14:textId="77777777" w:rsidR="00D41714" w:rsidRDefault="00774B98" w:rsidP="00ED74CC">
      <w:pPr>
        <w:jc w:val="both"/>
        <w:rPr>
          <w:rFonts w:cs="Arial"/>
          <w:sz w:val="20"/>
        </w:rPr>
      </w:pPr>
      <w:r>
        <w:rPr>
          <w:rFonts w:cs="Arial"/>
          <w:sz w:val="20"/>
        </w:rPr>
        <w:br w:type="page"/>
      </w:r>
    </w:p>
    <w:p w14:paraId="60F05A57"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55077955"/>
      <w:r w:rsidRPr="0075518C">
        <w:rPr>
          <w:sz w:val="22"/>
          <w:szCs w:val="22"/>
        </w:rPr>
        <w:lastRenderedPageBreak/>
        <w:t>Monitoring/Recordkeeping</w:t>
      </w:r>
      <w:bookmarkEnd w:id="42"/>
    </w:p>
    <w:p w14:paraId="7FC69EA8" w14:textId="77777777" w:rsidR="00D41714" w:rsidRPr="00DF6609" w:rsidRDefault="00D41714" w:rsidP="00D41714">
      <w:pPr>
        <w:numPr>
          <w:ilvl w:val="12"/>
          <w:numId w:val="0"/>
        </w:numPr>
        <w:ind w:left="432" w:hanging="432"/>
        <w:jc w:val="both"/>
        <w:rPr>
          <w:rFonts w:cs="Arial"/>
          <w:sz w:val="20"/>
        </w:rPr>
      </w:pPr>
    </w:p>
    <w:p w14:paraId="01C1982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AF7EE0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4729FA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C632A2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353D56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22ED11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91774A8"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E3380F" w14:textId="77777777" w:rsidR="00B8547B" w:rsidRPr="00DF6609" w:rsidRDefault="00B8547B" w:rsidP="00D41714">
      <w:pPr>
        <w:numPr>
          <w:ilvl w:val="12"/>
          <w:numId w:val="0"/>
        </w:numPr>
        <w:ind w:left="432" w:hanging="432"/>
        <w:jc w:val="both"/>
        <w:rPr>
          <w:rFonts w:cs="Arial"/>
          <w:sz w:val="20"/>
        </w:rPr>
      </w:pPr>
    </w:p>
    <w:p w14:paraId="7EEA67E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1A1A5B9" w14:textId="77777777" w:rsidR="006D2EFC" w:rsidRPr="00F21983" w:rsidRDefault="006D2EFC" w:rsidP="00D41714">
      <w:pPr>
        <w:numPr>
          <w:ilvl w:val="12"/>
          <w:numId w:val="0"/>
        </w:numPr>
        <w:ind w:left="432" w:hanging="432"/>
        <w:jc w:val="both"/>
        <w:rPr>
          <w:rFonts w:cs="Arial"/>
          <w:sz w:val="20"/>
        </w:rPr>
      </w:pPr>
    </w:p>
    <w:p w14:paraId="315F6DB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55077956"/>
      <w:r w:rsidRPr="0075518C">
        <w:rPr>
          <w:sz w:val="22"/>
          <w:szCs w:val="22"/>
        </w:rPr>
        <w:t>Certification</w:t>
      </w:r>
      <w:r w:rsidR="00A92A65" w:rsidRPr="0075518C">
        <w:rPr>
          <w:sz w:val="22"/>
          <w:szCs w:val="22"/>
        </w:rPr>
        <w:t xml:space="preserve"> &amp; Reporting</w:t>
      </w:r>
      <w:bookmarkEnd w:id="43"/>
    </w:p>
    <w:p w14:paraId="3500F893" w14:textId="77777777" w:rsidR="006D2EFC" w:rsidRPr="00F21983" w:rsidRDefault="006D2EFC" w:rsidP="00D41714">
      <w:pPr>
        <w:numPr>
          <w:ilvl w:val="12"/>
          <w:numId w:val="0"/>
        </w:numPr>
        <w:ind w:left="432" w:hanging="432"/>
        <w:jc w:val="both"/>
        <w:rPr>
          <w:rFonts w:cs="Arial"/>
          <w:sz w:val="20"/>
        </w:rPr>
      </w:pPr>
    </w:p>
    <w:p w14:paraId="014CDE6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CFC0F8E" w14:textId="77777777" w:rsidR="00C36162" w:rsidRPr="00F21983" w:rsidRDefault="00C36162" w:rsidP="00D41714">
      <w:pPr>
        <w:numPr>
          <w:ilvl w:val="12"/>
          <w:numId w:val="0"/>
        </w:numPr>
        <w:ind w:left="432" w:hanging="432"/>
        <w:jc w:val="both"/>
        <w:rPr>
          <w:rFonts w:cs="Arial"/>
          <w:sz w:val="20"/>
        </w:rPr>
      </w:pPr>
    </w:p>
    <w:p w14:paraId="6CEDBAC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722449E" w14:textId="77777777" w:rsidR="00C36162" w:rsidRPr="00F21983" w:rsidRDefault="00C36162" w:rsidP="00C36162">
      <w:pPr>
        <w:numPr>
          <w:ilvl w:val="12"/>
          <w:numId w:val="0"/>
        </w:numPr>
        <w:ind w:left="432" w:hanging="432"/>
        <w:jc w:val="both"/>
        <w:rPr>
          <w:rFonts w:cs="Arial"/>
          <w:sz w:val="20"/>
        </w:rPr>
      </w:pPr>
    </w:p>
    <w:p w14:paraId="78AF5EC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AD2E79A" w14:textId="77777777" w:rsidR="00C36162" w:rsidRPr="00F21983" w:rsidRDefault="00C36162" w:rsidP="00D41714">
      <w:pPr>
        <w:numPr>
          <w:ilvl w:val="12"/>
          <w:numId w:val="0"/>
        </w:numPr>
        <w:ind w:left="432" w:hanging="432"/>
        <w:jc w:val="both"/>
        <w:rPr>
          <w:rFonts w:cs="Arial"/>
          <w:sz w:val="20"/>
        </w:rPr>
      </w:pPr>
    </w:p>
    <w:p w14:paraId="080C08E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0BDD5B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DBD955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D180B9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E8194E4"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C39E46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3FBAA0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8B645A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399F3BB" w14:textId="77777777" w:rsidR="00C36162" w:rsidRPr="00F21983" w:rsidRDefault="00C36162" w:rsidP="00D41714">
      <w:pPr>
        <w:numPr>
          <w:ilvl w:val="12"/>
          <w:numId w:val="0"/>
        </w:numPr>
        <w:ind w:left="432" w:hanging="432"/>
        <w:jc w:val="both"/>
        <w:rPr>
          <w:rFonts w:cs="Arial"/>
          <w:sz w:val="20"/>
        </w:rPr>
      </w:pPr>
    </w:p>
    <w:p w14:paraId="4427EFE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B2C2A45" w14:textId="77777777" w:rsidR="00B4545F" w:rsidRPr="00F21983" w:rsidRDefault="00B4545F" w:rsidP="00BA5CC0">
      <w:pPr>
        <w:numPr>
          <w:ilvl w:val="12"/>
          <w:numId w:val="0"/>
        </w:numPr>
        <w:jc w:val="both"/>
        <w:rPr>
          <w:rFonts w:cs="Arial"/>
          <w:sz w:val="20"/>
        </w:rPr>
      </w:pPr>
    </w:p>
    <w:p w14:paraId="785E645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83D590B" w14:textId="77777777" w:rsidR="00A92A65" w:rsidRPr="00F21983" w:rsidRDefault="00A92A65" w:rsidP="00BA5CC0">
      <w:pPr>
        <w:numPr>
          <w:ilvl w:val="12"/>
          <w:numId w:val="0"/>
        </w:numPr>
        <w:jc w:val="both"/>
        <w:rPr>
          <w:rFonts w:cs="Arial"/>
          <w:sz w:val="20"/>
        </w:rPr>
      </w:pPr>
    </w:p>
    <w:p w14:paraId="448DCE3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F2DF2CC" w14:textId="77777777" w:rsidR="001F3E8E" w:rsidRPr="00F21983" w:rsidRDefault="001F3E8E" w:rsidP="00D41714">
      <w:pPr>
        <w:numPr>
          <w:ilvl w:val="12"/>
          <w:numId w:val="0"/>
        </w:numPr>
        <w:ind w:left="432" w:hanging="432"/>
        <w:jc w:val="both"/>
        <w:rPr>
          <w:rFonts w:cs="Arial"/>
          <w:sz w:val="20"/>
        </w:rPr>
      </w:pPr>
    </w:p>
    <w:p w14:paraId="70C84084"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55077957"/>
      <w:r w:rsidRPr="0075518C">
        <w:rPr>
          <w:sz w:val="22"/>
          <w:szCs w:val="22"/>
        </w:rPr>
        <w:t>Permit Shield</w:t>
      </w:r>
      <w:bookmarkEnd w:id="44"/>
    </w:p>
    <w:p w14:paraId="4D6001F0" w14:textId="77777777" w:rsidR="001F3E8E" w:rsidRPr="00DF6609" w:rsidRDefault="001F3E8E" w:rsidP="00D41714">
      <w:pPr>
        <w:numPr>
          <w:ilvl w:val="12"/>
          <w:numId w:val="0"/>
        </w:numPr>
        <w:ind w:left="432" w:hanging="432"/>
        <w:jc w:val="both"/>
        <w:rPr>
          <w:rFonts w:cs="Arial"/>
          <w:sz w:val="20"/>
        </w:rPr>
      </w:pPr>
    </w:p>
    <w:p w14:paraId="773722E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944275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6A6A3B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1E2FB79" w14:textId="77777777" w:rsidR="0006736C" w:rsidRPr="00F21983" w:rsidRDefault="0006736C" w:rsidP="0006736C">
      <w:pPr>
        <w:numPr>
          <w:ilvl w:val="12"/>
          <w:numId w:val="0"/>
        </w:numPr>
        <w:ind w:left="432" w:hanging="432"/>
        <w:jc w:val="both"/>
        <w:rPr>
          <w:rFonts w:cs="Arial"/>
          <w:sz w:val="20"/>
        </w:rPr>
      </w:pPr>
    </w:p>
    <w:p w14:paraId="1BD6049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C7AA7BC" w14:textId="77777777" w:rsidR="0006736C" w:rsidRPr="00F21983" w:rsidRDefault="0006736C" w:rsidP="0006736C">
      <w:pPr>
        <w:numPr>
          <w:ilvl w:val="12"/>
          <w:numId w:val="0"/>
        </w:numPr>
        <w:ind w:left="432" w:hanging="432"/>
        <w:jc w:val="both"/>
        <w:rPr>
          <w:rFonts w:cs="Arial"/>
          <w:sz w:val="20"/>
        </w:rPr>
      </w:pPr>
    </w:p>
    <w:p w14:paraId="0881CED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6E7AA3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07B24E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F44839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27A3758" w14:textId="77777777" w:rsidR="0006736C" w:rsidRPr="004D007B" w:rsidRDefault="0006736C" w:rsidP="00C55E6E">
      <w:pPr>
        <w:pStyle w:val="ListParagraph"/>
        <w:numPr>
          <w:ilvl w:val="0"/>
          <w:numId w:val="2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5A9D0A9" w14:textId="77777777" w:rsidR="0006736C" w:rsidRPr="00F21983" w:rsidRDefault="0006736C" w:rsidP="0006736C">
      <w:pPr>
        <w:numPr>
          <w:ilvl w:val="12"/>
          <w:numId w:val="0"/>
        </w:numPr>
        <w:ind w:left="432" w:hanging="432"/>
        <w:jc w:val="both"/>
        <w:rPr>
          <w:rFonts w:cs="Arial"/>
          <w:sz w:val="20"/>
        </w:rPr>
      </w:pPr>
    </w:p>
    <w:p w14:paraId="7EB6A4E1" w14:textId="77777777" w:rsidR="0006736C" w:rsidRPr="00F21983" w:rsidRDefault="0006736C" w:rsidP="00771A3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FE05981" w14:textId="77777777" w:rsidR="0006736C" w:rsidRPr="00F21983" w:rsidRDefault="00C8324B" w:rsidP="00771A3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CD676D1" w14:textId="77777777" w:rsidR="0006736C" w:rsidRPr="00F21983" w:rsidRDefault="000E2596" w:rsidP="00771A3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A98F84E" w14:textId="77777777" w:rsidR="0006736C" w:rsidRPr="00F21983" w:rsidRDefault="0006736C" w:rsidP="00771A3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97AB403" w14:textId="77777777" w:rsidR="0006736C" w:rsidRPr="00F21983" w:rsidRDefault="0006736C" w:rsidP="00771A3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3588B3D" w14:textId="77777777" w:rsidR="0006736C" w:rsidRPr="00F21983" w:rsidRDefault="0006736C" w:rsidP="00771A3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6E28D2F" w14:textId="77777777" w:rsidR="0006736C" w:rsidRPr="00F21983" w:rsidRDefault="0006736C" w:rsidP="0006736C">
      <w:pPr>
        <w:numPr>
          <w:ilvl w:val="12"/>
          <w:numId w:val="0"/>
        </w:numPr>
        <w:ind w:left="432" w:hanging="432"/>
        <w:jc w:val="both"/>
        <w:rPr>
          <w:rFonts w:cs="Arial"/>
          <w:sz w:val="20"/>
        </w:rPr>
      </w:pPr>
    </w:p>
    <w:p w14:paraId="2C4F1EBD" w14:textId="77777777" w:rsidR="0006736C" w:rsidRPr="00F21983" w:rsidRDefault="0006736C" w:rsidP="00771A3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25B0A41" w14:textId="77777777" w:rsidR="0006736C" w:rsidRPr="00F21983" w:rsidRDefault="0006736C" w:rsidP="00D41714">
      <w:pPr>
        <w:numPr>
          <w:ilvl w:val="12"/>
          <w:numId w:val="0"/>
        </w:numPr>
        <w:ind w:left="432" w:hanging="432"/>
        <w:jc w:val="both"/>
        <w:rPr>
          <w:rFonts w:cs="Arial"/>
          <w:sz w:val="20"/>
        </w:rPr>
      </w:pPr>
    </w:p>
    <w:p w14:paraId="29A55866"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55077958"/>
      <w:r w:rsidRPr="0075518C">
        <w:rPr>
          <w:sz w:val="22"/>
          <w:szCs w:val="22"/>
        </w:rPr>
        <w:t>Revisions</w:t>
      </w:r>
      <w:bookmarkEnd w:id="45"/>
    </w:p>
    <w:p w14:paraId="473D1367" w14:textId="77777777" w:rsidR="005D48FB" w:rsidRPr="00F21983" w:rsidRDefault="005D48FB" w:rsidP="00D41714">
      <w:pPr>
        <w:numPr>
          <w:ilvl w:val="12"/>
          <w:numId w:val="0"/>
        </w:numPr>
        <w:ind w:left="432" w:hanging="432"/>
        <w:jc w:val="both"/>
        <w:rPr>
          <w:rFonts w:cs="Arial"/>
          <w:sz w:val="20"/>
        </w:rPr>
      </w:pPr>
    </w:p>
    <w:p w14:paraId="0D1E21CD" w14:textId="77777777" w:rsidR="00A1146D" w:rsidRPr="00F21983" w:rsidRDefault="00A1146D" w:rsidP="00771A3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8035E9B" w14:textId="77777777" w:rsidR="00A1146D" w:rsidRPr="00F21983" w:rsidRDefault="00A1146D" w:rsidP="00C44C61">
      <w:pPr>
        <w:jc w:val="both"/>
        <w:rPr>
          <w:rFonts w:cs="Arial"/>
          <w:spacing w:val="-3"/>
          <w:sz w:val="20"/>
        </w:rPr>
      </w:pPr>
    </w:p>
    <w:p w14:paraId="145155CD" w14:textId="77777777" w:rsidR="00D41714" w:rsidRPr="00F21983" w:rsidRDefault="00D41714" w:rsidP="00771A3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F5545C2" w14:textId="77777777" w:rsidR="00D41714" w:rsidRPr="00F21983" w:rsidRDefault="00D41714" w:rsidP="00C44C61">
      <w:pPr>
        <w:numPr>
          <w:ilvl w:val="12"/>
          <w:numId w:val="0"/>
        </w:numPr>
        <w:jc w:val="both"/>
        <w:rPr>
          <w:rFonts w:cs="Arial"/>
          <w:sz w:val="20"/>
        </w:rPr>
      </w:pPr>
    </w:p>
    <w:p w14:paraId="5561E45D" w14:textId="77777777" w:rsidR="004568E6" w:rsidRPr="00FF072F" w:rsidRDefault="004568E6" w:rsidP="00771A3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782A92A" w14:textId="77777777" w:rsidR="002806DC" w:rsidRPr="00FF072F" w:rsidRDefault="002806DC" w:rsidP="00C44C61">
      <w:pPr>
        <w:autoSpaceDE w:val="0"/>
        <w:autoSpaceDN w:val="0"/>
        <w:adjustRightInd w:val="0"/>
        <w:jc w:val="both"/>
        <w:rPr>
          <w:rFonts w:cs="Arial"/>
          <w:sz w:val="20"/>
        </w:rPr>
      </w:pPr>
    </w:p>
    <w:p w14:paraId="5AA080E1" w14:textId="77777777" w:rsidR="002806DC" w:rsidRPr="00FF072F" w:rsidRDefault="006A66DA" w:rsidP="00771A3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A7D22A9" w14:textId="77777777" w:rsidR="002806DC" w:rsidRPr="00FF072F" w:rsidRDefault="002806DC" w:rsidP="00C44C61">
      <w:pPr>
        <w:jc w:val="both"/>
        <w:rPr>
          <w:rFonts w:cs="Arial"/>
          <w:sz w:val="20"/>
        </w:rPr>
      </w:pPr>
    </w:p>
    <w:p w14:paraId="0DA78EF4"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55077959"/>
      <w:proofErr w:type="spellStart"/>
      <w:r w:rsidRPr="0075518C">
        <w:rPr>
          <w:sz w:val="22"/>
          <w:szCs w:val="22"/>
        </w:rPr>
        <w:t>Reopenings</w:t>
      </w:r>
      <w:bookmarkEnd w:id="46"/>
      <w:proofErr w:type="spellEnd"/>
    </w:p>
    <w:p w14:paraId="7023ED25" w14:textId="77777777" w:rsidR="004649EF" w:rsidRPr="00752D7A" w:rsidRDefault="004649EF" w:rsidP="00DC22AE">
      <w:pPr>
        <w:jc w:val="both"/>
        <w:rPr>
          <w:rFonts w:cs="Arial"/>
          <w:szCs w:val="22"/>
        </w:rPr>
      </w:pPr>
    </w:p>
    <w:p w14:paraId="2D4DA1B9" w14:textId="77777777" w:rsidR="004649EF" w:rsidRPr="00F21983" w:rsidRDefault="004649EF" w:rsidP="00771A3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64204A9" w14:textId="77777777" w:rsidR="004649EF" w:rsidRPr="00F21983" w:rsidRDefault="004649EF" w:rsidP="00771A3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DB981AF" w14:textId="77777777" w:rsidR="004649EF" w:rsidRPr="00F21983" w:rsidRDefault="004649EF" w:rsidP="00771A3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0B122EA" w14:textId="77777777" w:rsidR="004649EF" w:rsidRPr="00F21983" w:rsidRDefault="004649EF" w:rsidP="00771A3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6954D17" w14:textId="77777777" w:rsidR="004649EF" w:rsidRPr="005A06BD" w:rsidRDefault="004649EF" w:rsidP="00771A3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2045039" w14:textId="2AE5AFD4" w:rsidR="00B348FA" w:rsidRPr="00347E34" w:rsidRDefault="00CD0391" w:rsidP="00347E34">
      <w:pPr>
        <w:rPr>
          <w:rFonts w:cs="Arial"/>
          <w:sz w:val="20"/>
        </w:rPr>
      </w:pPr>
      <w:r>
        <w:rPr>
          <w:rFonts w:cs="Arial"/>
          <w:sz w:val="20"/>
        </w:rPr>
        <w:br w:type="page"/>
      </w:r>
      <w:r w:rsidR="00B348FA" w:rsidRPr="005A06BD">
        <w:rPr>
          <w:b/>
          <w:bCs/>
          <w:szCs w:val="22"/>
        </w:rPr>
        <w:lastRenderedPageBreak/>
        <w:t>Renewals</w:t>
      </w:r>
    </w:p>
    <w:p w14:paraId="5A869224" w14:textId="77777777" w:rsidR="004649EF" w:rsidRPr="005E3E6D" w:rsidRDefault="004649EF" w:rsidP="00DC22AE">
      <w:pPr>
        <w:jc w:val="both"/>
        <w:rPr>
          <w:rFonts w:cs="Arial"/>
          <w:sz w:val="20"/>
        </w:rPr>
      </w:pPr>
    </w:p>
    <w:p w14:paraId="77A15D72" w14:textId="77777777" w:rsidR="00D41714" w:rsidRPr="005E3E6D" w:rsidRDefault="00D41714" w:rsidP="00771A3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48ACD9D" w14:textId="77777777" w:rsidR="00D16CA9" w:rsidRPr="005E3E6D" w:rsidRDefault="00D16CA9" w:rsidP="00DC22AE">
      <w:pPr>
        <w:jc w:val="both"/>
        <w:rPr>
          <w:rFonts w:cs="Arial"/>
          <w:sz w:val="20"/>
        </w:rPr>
      </w:pPr>
    </w:p>
    <w:p w14:paraId="5BFEA26D"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55077960"/>
      <w:r w:rsidRPr="0075518C">
        <w:rPr>
          <w:bCs/>
          <w:sz w:val="22"/>
        </w:rPr>
        <w:t>Stratospheric Ozone Protection</w:t>
      </w:r>
      <w:bookmarkEnd w:id="47"/>
      <w:bookmarkEnd w:id="48"/>
      <w:bookmarkEnd w:id="49"/>
    </w:p>
    <w:p w14:paraId="52AA17BF" w14:textId="77777777" w:rsidR="00CE1923" w:rsidRPr="00F21983" w:rsidRDefault="00CE1923" w:rsidP="004F09CF">
      <w:pPr>
        <w:jc w:val="both"/>
        <w:rPr>
          <w:sz w:val="20"/>
        </w:rPr>
      </w:pPr>
    </w:p>
    <w:p w14:paraId="625DE6A8" w14:textId="77777777" w:rsidR="00396734" w:rsidRPr="002C152E" w:rsidRDefault="00395F98" w:rsidP="00771A3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766A6EE" w14:textId="77777777" w:rsidR="00395F98" w:rsidRPr="00F21983" w:rsidRDefault="00395F98" w:rsidP="00395F98">
      <w:pPr>
        <w:rPr>
          <w:sz w:val="20"/>
        </w:rPr>
      </w:pPr>
    </w:p>
    <w:p w14:paraId="481EC184" w14:textId="77777777" w:rsidR="00D41714" w:rsidRPr="00F21983" w:rsidRDefault="00D41714" w:rsidP="00771A3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F2C29D" w14:textId="77777777" w:rsidR="00F557DA" w:rsidRPr="00F21983" w:rsidRDefault="00F557DA" w:rsidP="00DC22AE">
      <w:pPr>
        <w:jc w:val="both"/>
        <w:rPr>
          <w:rFonts w:cs="Arial"/>
          <w:sz w:val="20"/>
        </w:rPr>
      </w:pPr>
    </w:p>
    <w:p w14:paraId="2220DCD3"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55077961"/>
      <w:r w:rsidRPr="0075518C">
        <w:rPr>
          <w:bCs/>
          <w:sz w:val="22"/>
        </w:rPr>
        <w:t>Risk Management Plan</w:t>
      </w:r>
      <w:bookmarkEnd w:id="50"/>
      <w:bookmarkEnd w:id="51"/>
      <w:bookmarkEnd w:id="52"/>
    </w:p>
    <w:p w14:paraId="61C451AF" w14:textId="77777777" w:rsidR="0075518C" w:rsidRPr="0075518C" w:rsidRDefault="0075518C" w:rsidP="004F09CF">
      <w:pPr>
        <w:jc w:val="both"/>
      </w:pPr>
    </w:p>
    <w:p w14:paraId="437E87E8" w14:textId="77777777" w:rsidR="00D41714" w:rsidRPr="00F21983" w:rsidRDefault="00D41714" w:rsidP="00771A3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830A73F" w14:textId="77777777" w:rsidR="00D41714" w:rsidRPr="00F21983" w:rsidRDefault="00D41714" w:rsidP="00D41714">
      <w:pPr>
        <w:numPr>
          <w:ilvl w:val="12"/>
          <w:numId w:val="0"/>
        </w:numPr>
        <w:ind w:left="432" w:hanging="432"/>
        <w:jc w:val="both"/>
        <w:rPr>
          <w:rFonts w:cs="Arial"/>
          <w:sz w:val="20"/>
        </w:rPr>
      </w:pPr>
    </w:p>
    <w:p w14:paraId="2D8CFF2B" w14:textId="77777777" w:rsidR="00D41714" w:rsidRPr="00F21983" w:rsidRDefault="00D41714" w:rsidP="00771A3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525E1F3" w14:textId="77777777" w:rsidR="00D41714" w:rsidRPr="00F21983" w:rsidRDefault="00D41714" w:rsidP="00771A31">
      <w:pPr>
        <w:numPr>
          <w:ilvl w:val="1"/>
          <w:numId w:val="20"/>
        </w:numPr>
        <w:jc w:val="both"/>
        <w:rPr>
          <w:rFonts w:cs="Arial"/>
          <w:sz w:val="20"/>
        </w:rPr>
      </w:pPr>
      <w:r w:rsidRPr="00F21983">
        <w:rPr>
          <w:rFonts w:cs="Arial"/>
          <w:sz w:val="20"/>
        </w:rPr>
        <w:t>June 21, 1999,</w:t>
      </w:r>
    </w:p>
    <w:p w14:paraId="6959EC22" w14:textId="77777777" w:rsidR="00D41714" w:rsidRPr="00F21983" w:rsidRDefault="00D41714" w:rsidP="00771A3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9C4D1C8" w14:textId="77777777" w:rsidR="00D41714" w:rsidRPr="00F21983" w:rsidRDefault="00C44C61" w:rsidP="00771A3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B0C20B" w14:textId="77777777" w:rsidR="00D41714" w:rsidRPr="00F21983" w:rsidRDefault="00D41714" w:rsidP="00D41714">
      <w:pPr>
        <w:numPr>
          <w:ilvl w:val="12"/>
          <w:numId w:val="0"/>
        </w:numPr>
        <w:ind w:left="432" w:hanging="432"/>
        <w:jc w:val="both"/>
        <w:rPr>
          <w:rFonts w:cs="Arial"/>
          <w:sz w:val="20"/>
        </w:rPr>
      </w:pPr>
    </w:p>
    <w:p w14:paraId="6E10F869" w14:textId="77777777" w:rsidR="00D41714" w:rsidRPr="00F21983" w:rsidRDefault="00D41714" w:rsidP="00771A3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C16BAE0" w14:textId="77777777" w:rsidR="00D41714" w:rsidRPr="00F21983" w:rsidRDefault="00D41714" w:rsidP="00D41714">
      <w:pPr>
        <w:numPr>
          <w:ilvl w:val="12"/>
          <w:numId w:val="0"/>
        </w:numPr>
        <w:ind w:left="432" w:hanging="432"/>
        <w:jc w:val="both"/>
        <w:rPr>
          <w:rFonts w:cs="Arial"/>
          <w:sz w:val="20"/>
        </w:rPr>
      </w:pPr>
    </w:p>
    <w:p w14:paraId="2F0BD80D" w14:textId="77777777" w:rsidR="00D41714" w:rsidRPr="00F21983" w:rsidRDefault="00D41714" w:rsidP="00771A3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46C38CC" w14:textId="77777777" w:rsidR="00D41714" w:rsidRPr="007713F1" w:rsidRDefault="00D41714" w:rsidP="004F09CF">
      <w:pPr>
        <w:numPr>
          <w:ilvl w:val="12"/>
          <w:numId w:val="0"/>
        </w:numPr>
        <w:ind w:left="432" w:hanging="432"/>
        <w:jc w:val="both"/>
        <w:rPr>
          <w:rFonts w:cs="Arial"/>
          <w:sz w:val="20"/>
        </w:rPr>
      </w:pPr>
    </w:p>
    <w:p w14:paraId="76CBCE49" w14:textId="77777777" w:rsidR="00F557DA" w:rsidRPr="00A02310" w:rsidRDefault="00F557DA" w:rsidP="0075518C">
      <w:pPr>
        <w:pStyle w:val="Heading2"/>
        <w:numPr>
          <w:ilvl w:val="0"/>
          <w:numId w:val="0"/>
        </w:numPr>
        <w:jc w:val="left"/>
        <w:rPr>
          <w:b w:val="0"/>
          <w:bCs/>
          <w:sz w:val="22"/>
        </w:rPr>
      </w:pPr>
      <w:bookmarkStart w:id="53" w:name="_Toc155077962"/>
      <w:r w:rsidRPr="0075518C">
        <w:rPr>
          <w:bCs/>
          <w:sz w:val="22"/>
        </w:rPr>
        <w:t>Emission Trading</w:t>
      </w:r>
      <w:bookmarkEnd w:id="53"/>
    </w:p>
    <w:p w14:paraId="03B5C12E" w14:textId="77777777" w:rsidR="00F557DA" w:rsidRPr="007713F1" w:rsidRDefault="00F557DA" w:rsidP="00D41714">
      <w:pPr>
        <w:numPr>
          <w:ilvl w:val="12"/>
          <w:numId w:val="0"/>
        </w:numPr>
        <w:ind w:left="432" w:hanging="432"/>
        <w:rPr>
          <w:rFonts w:cs="Arial"/>
          <w:sz w:val="20"/>
        </w:rPr>
      </w:pPr>
    </w:p>
    <w:p w14:paraId="6EC0C285" w14:textId="77777777" w:rsidR="005A06BD" w:rsidRPr="005A06BD" w:rsidRDefault="00F557DA" w:rsidP="005A06BD">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bookmarkStart w:id="54" w:name="_Toc1453511"/>
    </w:p>
    <w:p w14:paraId="73F36D16" w14:textId="23C8E875" w:rsidR="00CD0391" w:rsidRDefault="00CD0391">
      <w:pPr>
        <w:rPr>
          <w:rFonts w:cs="Arial"/>
          <w:sz w:val="20"/>
        </w:rPr>
      </w:pPr>
      <w:r>
        <w:rPr>
          <w:rFonts w:cs="Arial"/>
          <w:sz w:val="20"/>
        </w:rPr>
        <w:br w:type="page"/>
      </w:r>
    </w:p>
    <w:p w14:paraId="6D8A8387" w14:textId="77777777" w:rsidR="005A06BD" w:rsidRDefault="005A06BD" w:rsidP="005A06BD">
      <w:pPr>
        <w:jc w:val="both"/>
        <w:rPr>
          <w:rFonts w:cs="Arial"/>
          <w:sz w:val="20"/>
        </w:rPr>
      </w:pPr>
    </w:p>
    <w:p w14:paraId="5CACE019" w14:textId="77777777" w:rsidR="00A775C6" w:rsidRPr="005A06BD" w:rsidRDefault="00A775C6" w:rsidP="005A06BD">
      <w:pPr>
        <w:jc w:val="both"/>
        <w:rPr>
          <w:rFonts w:cs="Arial"/>
          <w:b/>
          <w:sz w:val="20"/>
        </w:rPr>
      </w:pPr>
      <w:r w:rsidRPr="005A06BD">
        <w:rPr>
          <w:b/>
        </w:rPr>
        <w:t>P</w:t>
      </w:r>
      <w:r w:rsidR="006A4D4F" w:rsidRPr="005A06BD">
        <w:rPr>
          <w:b/>
        </w:rPr>
        <w:t xml:space="preserve">ermit </w:t>
      </w:r>
      <w:r w:rsidR="002C152E" w:rsidRPr="005A06BD">
        <w:rPr>
          <w:b/>
        </w:rPr>
        <w:t>t</w:t>
      </w:r>
      <w:r w:rsidR="006A4D4F" w:rsidRPr="005A06BD">
        <w:rPr>
          <w:b/>
        </w:rPr>
        <w:t xml:space="preserve">o </w:t>
      </w:r>
      <w:r w:rsidRPr="005A06BD">
        <w:rPr>
          <w:b/>
        </w:rPr>
        <w:t>I</w:t>
      </w:r>
      <w:r w:rsidR="006A4D4F" w:rsidRPr="005A06BD">
        <w:rPr>
          <w:b/>
        </w:rPr>
        <w:t>nstall</w:t>
      </w:r>
      <w:r w:rsidRPr="005A06BD">
        <w:rPr>
          <w:b/>
        </w:rPr>
        <w:t xml:space="preserve"> </w:t>
      </w:r>
      <w:r w:rsidR="00233961" w:rsidRPr="005A06BD">
        <w:rPr>
          <w:b/>
        </w:rPr>
        <w:t>(PTI)</w:t>
      </w:r>
      <w:bookmarkEnd w:id="54"/>
    </w:p>
    <w:p w14:paraId="6F1E09B4" w14:textId="77777777" w:rsidR="006F555B" w:rsidRPr="00DF6609" w:rsidRDefault="006F555B" w:rsidP="00D41714">
      <w:pPr>
        <w:rPr>
          <w:rFonts w:cs="Arial"/>
          <w:sz w:val="20"/>
        </w:rPr>
      </w:pPr>
    </w:p>
    <w:p w14:paraId="6E672A6F" w14:textId="77777777" w:rsidR="003042E2" w:rsidRPr="00105176" w:rsidRDefault="003042E2" w:rsidP="00771A3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6D3E1D5" w14:textId="77777777" w:rsidR="00105176" w:rsidRPr="00F21983" w:rsidRDefault="00105176" w:rsidP="00105176">
      <w:pPr>
        <w:jc w:val="both"/>
        <w:rPr>
          <w:rFonts w:cs="Arial"/>
          <w:sz w:val="20"/>
        </w:rPr>
      </w:pPr>
    </w:p>
    <w:p w14:paraId="098B6573" w14:textId="77777777" w:rsidR="003042E2" w:rsidRPr="00105176" w:rsidRDefault="003042E2" w:rsidP="00771A3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3BFA1AD" w14:textId="77777777" w:rsidR="00105176" w:rsidRDefault="00105176" w:rsidP="00105176">
      <w:pPr>
        <w:jc w:val="both"/>
        <w:rPr>
          <w:rFonts w:cs="Arial"/>
          <w:sz w:val="20"/>
        </w:rPr>
      </w:pPr>
    </w:p>
    <w:p w14:paraId="29AA4CD4" w14:textId="77777777" w:rsidR="00775BB9" w:rsidRPr="00F21983" w:rsidRDefault="00775BB9" w:rsidP="00771A3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55238D6" w14:textId="77777777" w:rsidR="00775BB9" w:rsidRPr="00DF6609" w:rsidRDefault="00775BB9" w:rsidP="00D41714">
      <w:pPr>
        <w:rPr>
          <w:rFonts w:cs="Arial"/>
          <w:sz w:val="20"/>
        </w:rPr>
      </w:pPr>
    </w:p>
    <w:p w14:paraId="3E5B18B9" w14:textId="77777777" w:rsidR="003042E2" w:rsidRPr="00F21983" w:rsidRDefault="003042E2" w:rsidP="00771A3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7D046C6" w14:textId="77777777" w:rsidR="00A775C6" w:rsidRPr="007713F1" w:rsidRDefault="00A775C6" w:rsidP="00D41714">
      <w:pPr>
        <w:rPr>
          <w:rFonts w:cs="Arial"/>
          <w:sz w:val="20"/>
        </w:rPr>
      </w:pPr>
    </w:p>
    <w:p w14:paraId="1C380468" w14:textId="77777777" w:rsidR="001F649E" w:rsidRPr="007713F1" w:rsidRDefault="001F649E" w:rsidP="00D41714">
      <w:pPr>
        <w:rPr>
          <w:rFonts w:cs="Arial"/>
          <w:sz w:val="20"/>
        </w:rPr>
      </w:pPr>
    </w:p>
    <w:p w14:paraId="2C0DC188"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C6374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D43737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FB15972" w14:textId="77777777" w:rsidR="000B3A18" w:rsidRPr="009B2FEE" w:rsidRDefault="000B3A18" w:rsidP="000B3A18">
      <w:pPr>
        <w:jc w:val="both"/>
        <w:rPr>
          <w:szCs w:val="22"/>
        </w:rPr>
      </w:pPr>
    </w:p>
    <w:p w14:paraId="11C1539E" w14:textId="77777777" w:rsidR="00AA3FFA" w:rsidRPr="00AA3FFA" w:rsidRDefault="008055D8" w:rsidP="005A06BD">
      <w:pPr>
        <w:jc w:val="both"/>
        <w:rPr>
          <w:sz w:val="20"/>
        </w:rPr>
      </w:pPr>
      <w:r>
        <w:rPr>
          <w:rFonts w:ascii="Arial Black" w:hAnsi="Arial Black"/>
          <w:b/>
          <w:szCs w:val="22"/>
        </w:rPr>
        <w:br w:type="page"/>
      </w:r>
      <w:bookmarkStart w:id="55" w:name="_Toc852394"/>
      <w:bookmarkStart w:id="56" w:name="_Toc852725"/>
      <w:bookmarkStart w:id="57" w:name="_Toc1453512"/>
    </w:p>
    <w:p w14:paraId="40B188C6" w14:textId="77777777" w:rsidR="0098346A" w:rsidRPr="00752D7A" w:rsidRDefault="0098346A" w:rsidP="00AA3FFA">
      <w:pPr>
        <w:pStyle w:val="Heading1"/>
      </w:pPr>
      <w:bookmarkStart w:id="58" w:name="_Toc155077963"/>
      <w:r w:rsidRPr="00752D7A">
        <w:lastRenderedPageBreak/>
        <w:t xml:space="preserve">B.  </w:t>
      </w:r>
      <w:r w:rsidR="003C2679" w:rsidRPr="00752D7A">
        <w:t>SOURCE-WIDE</w:t>
      </w:r>
      <w:r w:rsidRPr="00752D7A">
        <w:t xml:space="preserve"> </w:t>
      </w:r>
      <w:bookmarkEnd w:id="55"/>
      <w:bookmarkEnd w:id="56"/>
      <w:bookmarkEnd w:id="57"/>
      <w:r w:rsidR="005A53BF" w:rsidRPr="00752D7A">
        <w:t>CONDITIONS</w:t>
      </w:r>
      <w:bookmarkEnd w:id="58"/>
    </w:p>
    <w:p w14:paraId="75D8EC7E" w14:textId="77777777" w:rsidR="0098346A" w:rsidRPr="00F21983" w:rsidRDefault="0098346A" w:rsidP="0098346A">
      <w:pPr>
        <w:jc w:val="both"/>
        <w:rPr>
          <w:sz w:val="20"/>
        </w:rPr>
      </w:pPr>
    </w:p>
    <w:p w14:paraId="1DF5927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0FFA57B" w14:textId="77777777" w:rsidR="003C2679" w:rsidRPr="00F21983" w:rsidRDefault="003C2679" w:rsidP="0098346A">
      <w:pPr>
        <w:jc w:val="both"/>
        <w:rPr>
          <w:sz w:val="20"/>
        </w:rPr>
      </w:pPr>
    </w:p>
    <w:p w14:paraId="1A7C54E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ED0CC26" w14:textId="77777777" w:rsidR="0098346A" w:rsidRPr="00F21983" w:rsidRDefault="0098346A" w:rsidP="00E908E1">
      <w:pPr>
        <w:jc w:val="both"/>
        <w:rPr>
          <w:sz w:val="20"/>
        </w:rPr>
      </w:pPr>
    </w:p>
    <w:p w14:paraId="1B349F2E" w14:textId="77777777" w:rsidR="00D72D77" w:rsidRPr="00CC02A3" w:rsidRDefault="00D6512F" w:rsidP="00D72D77">
      <w:pPr>
        <w:pStyle w:val="Header"/>
        <w:tabs>
          <w:tab w:val="clear" w:pos="4320"/>
          <w:tab w:val="clear" w:pos="8640"/>
        </w:tabs>
        <w:rPr>
          <w:sz w:val="20"/>
        </w:rPr>
      </w:pPr>
      <w:r w:rsidRPr="00752D7A">
        <w:rPr>
          <w:szCs w:val="22"/>
        </w:rPr>
        <w:br w:type="page"/>
      </w:r>
    </w:p>
    <w:p w14:paraId="4CCB653A" w14:textId="77777777" w:rsidR="00E14632" w:rsidRDefault="00ED0AFD" w:rsidP="00CE44D8">
      <w:pPr>
        <w:pStyle w:val="Heading1"/>
      </w:pPr>
      <w:bookmarkStart w:id="59" w:name="_Toc155077964"/>
      <w:bookmarkStart w:id="60" w:name="_Toc852397"/>
      <w:bookmarkStart w:id="61" w:name="_Toc852728"/>
      <w:bookmarkStart w:id="62" w:name="_Toc1453515"/>
      <w:r>
        <w:lastRenderedPageBreak/>
        <w:t xml:space="preserve">C.  </w:t>
      </w:r>
      <w:r w:rsidR="0002792B">
        <w:t xml:space="preserve">EMISSION UNIT </w:t>
      </w:r>
      <w:bookmarkStart w:id="63" w:name="_Toc2571645"/>
      <w:r w:rsidR="00494D15">
        <w:t xml:space="preserve">SPECIAL </w:t>
      </w:r>
      <w:r w:rsidR="00456F47">
        <w:t>CONDITIONS</w:t>
      </w:r>
      <w:bookmarkEnd w:id="59"/>
    </w:p>
    <w:p w14:paraId="31F740C8" w14:textId="77777777" w:rsidR="00E14632" w:rsidRPr="00FE0AD0" w:rsidRDefault="00E14632" w:rsidP="00E14632">
      <w:pPr>
        <w:jc w:val="both"/>
        <w:rPr>
          <w:sz w:val="20"/>
        </w:rPr>
      </w:pPr>
    </w:p>
    <w:p w14:paraId="757D02E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7E57EB5" w14:textId="77777777" w:rsidR="009602B7" w:rsidRPr="00FE0AD0" w:rsidRDefault="009602B7" w:rsidP="00E14632">
      <w:pPr>
        <w:jc w:val="both"/>
        <w:rPr>
          <w:sz w:val="20"/>
        </w:rPr>
      </w:pPr>
    </w:p>
    <w:p w14:paraId="1A3ACC7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CC365A5" w14:textId="77777777" w:rsidR="00C77296" w:rsidRPr="00243D0C" w:rsidRDefault="00C77296" w:rsidP="00E14632">
      <w:pPr>
        <w:jc w:val="both"/>
        <w:rPr>
          <w:sz w:val="20"/>
        </w:rPr>
      </w:pPr>
    </w:p>
    <w:p w14:paraId="4F1F5869"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155077965"/>
      <w:r w:rsidRPr="002B5ED5">
        <w:rPr>
          <w:sz w:val="22"/>
          <w:szCs w:val="22"/>
        </w:rPr>
        <w:t>EMISSION UNIT SUMMARY TABLE</w:t>
      </w:r>
      <w:bookmarkEnd w:id="64"/>
      <w:bookmarkEnd w:id="65"/>
      <w:bookmarkEnd w:id="66"/>
      <w:bookmarkEnd w:id="67"/>
    </w:p>
    <w:p w14:paraId="008F9C73" w14:textId="77777777" w:rsidR="00E14632" w:rsidRDefault="00736BDB" w:rsidP="00736BDB">
      <w:pPr>
        <w:jc w:val="center"/>
      </w:pPr>
      <w:r w:rsidRPr="00F35ADC">
        <w:rPr>
          <w:sz w:val="20"/>
        </w:rPr>
        <w:t>The descriptions provided below are for informational purposes and do not constitute enforceable conditions.</w:t>
      </w:r>
    </w:p>
    <w:p w14:paraId="20719543" w14:textId="77777777" w:rsidR="00736BDB" w:rsidRDefault="00736BDB" w:rsidP="00FD242B"/>
    <w:tbl>
      <w:tblPr>
        <w:tblW w:w="1066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299"/>
      </w:tblGrid>
      <w:tr w:rsidR="008B0216" w:rsidRPr="00703B4A" w14:paraId="5F59B0CF" w14:textId="77777777" w:rsidTr="00DD69A2">
        <w:trPr>
          <w:cantSplit/>
          <w:tblHeader/>
        </w:trPr>
        <w:tc>
          <w:tcPr>
            <w:tcW w:w="2160" w:type="dxa"/>
            <w:tcBorders>
              <w:top w:val="double" w:sz="6" w:space="0" w:color="auto"/>
              <w:bottom w:val="double" w:sz="4" w:space="0" w:color="auto"/>
            </w:tcBorders>
            <w:shd w:val="pct10" w:color="auto" w:fill="auto"/>
          </w:tcPr>
          <w:p w14:paraId="4077E8A2" w14:textId="77777777" w:rsidR="008B0216" w:rsidRPr="00703B4A" w:rsidRDefault="008B0216" w:rsidP="00850C3F">
            <w:pPr>
              <w:jc w:val="center"/>
              <w:rPr>
                <w:rFonts w:cs="Arial"/>
                <w:b/>
                <w:sz w:val="20"/>
              </w:rPr>
            </w:pPr>
            <w:r w:rsidRPr="00703B4A">
              <w:rPr>
                <w:rFonts w:cs="Arial"/>
                <w:b/>
                <w:sz w:val="20"/>
              </w:rPr>
              <w:t>Emission Unit ID</w:t>
            </w:r>
          </w:p>
        </w:tc>
        <w:tc>
          <w:tcPr>
            <w:tcW w:w="4320" w:type="dxa"/>
            <w:tcBorders>
              <w:top w:val="double" w:sz="6" w:space="0" w:color="auto"/>
              <w:bottom w:val="double" w:sz="4" w:space="0" w:color="auto"/>
            </w:tcBorders>
            <w:shd w:val="pct10" w:color="auto" w:fill="auto"/>
          </w:tcPr>
          <w:p w14:paraId="53246428" w14:textId="77777777" w:rsidR="008B0216" w:rsidRPr="00703B4A" w:rsidRDefault="008B0216" w:rsidP="00850C3F">
            <w:pPr>
              <w:jc w:val="center"/>
              <w:rPr>
                <w:rFonts w:cs="Arial"/>
                <w:b/>
                <w:sz w:val="20"/>
              </w:rPr>
            </w:pPr>
            <w:r w:rsidRPr="00703B4A">
              <w:rPr>
                <w:rFonts w:cs="Arial"/>
                <w:b/>
                <w:sz w:val="20"/>
              </w:rPr>
              <w:t>Emission Unit Description</w:t>
            </w:r>
          </w:p>
          <w:p w14:paraId="362337D6" w14:textId="77777777" w:rsidR="008B0216" w:rsidRPr="00703B4A" w:rsidRDefault="008B0216" w:rsidP="00850C3F">
            <w:pPr>
              <w:jc w:val="center"/>
              <w:rPr>
                <w:b/>
                <w:sz w:val="18"/>
                <w:szCs w:val="18"/>
              </w:rPr>
            </w:pPr>
            <w:r w:rsidRPr="00703B4A">
              <w:rPr>
                <w:rFonts w:cs="Arial"/>
                <w:b/>
                <w:sz w:val="18"/>
                <w:szCs w:val="18"/>
              </w:rPr>
              <w:t>(I</w:t>
            </w:r>
            <w:r w:rsidRPr="00703B4A">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0021D667" w14:textId="77777777" w:rsidR="008B0216" w:rsidRPr="00703B4A" w:rsidRDefault="008B0216" w:rsidP="00850C3F">
            <w:pPr>
              <w:jc w:val="center"/>
              <w:rPr>
                <w:rFonts w:cs="Arial"/>
                <w:b/>
                <w:sz w:val="20"/>
              </w:rPr>
            </w:pPr>
            <w:r w:rsidRPr="00703B4A">
              <w:rPr>
                <w:rFonts w:cs="Arial"/>
                <w:b/>
                <w:sz w:val="20"/>
              </w:rPr>
              <w:t>Installation</w:t>
            </w:r>
          </w:p>
          <w:p w14:paraId="2D2ACFBD" w14:textId="77777777" w:rsidR="008B0216" w:rsidRPr="00703B4A" w:rsidRDefault="008B0216" w:rsidP="00850C3F">
            <w:pPr>
              <w:jc w:val="center"/>
              <w:rPr>
                <w:rFonts w:cs="Arial"/>
                <w:b/>
                <w:sz w:val="20"/>
              </w:rPr>
            </w:pPr>
            <w:r w:rsidRPr="00703B4A">
              <w:rPr>
                <w:rFonts w:cs="Arial"/>
                <w:b/>
                <w:sz w:val="20"/>
              </w:rPr>
              <w:t>Date/</w:t>
            </w:r>
          </w:p>
          <w:p w14:paraId="5E70407B" w14:textId="77777777" w:rsidR="008B0216" w:rsidRPr="00703B4A" w:rsidRDefault="008B0216" w:rsidP="00850C3F">
            <w:pPr>
              <w:jc w:val="center"/>
              <w:rPr>
                <w:rFonts w:cs="Arial"/>
                <w:b/>
                <w:sz w:val="20"/>
              </w:rPr>
            </w:pPr>
            <w:r w:rsidRPr="00703B4A">
              <w:rPr>
                <w:rFonts w:cs="Arial"/>
                <w:b/>
                <w:sz w:val="20"/>
              </w:rPr>
              <w:t>Modification Date</w:t>
            </w:r>
          </w:p>
        </w:tc>
        <w:tc>
          <w:tcPr>
            <w:tcW w:w="2299" w:type="dxa"/>
            <w:tcBorders>
              <w:top w:val="double" w:sz="6" w:space="0" w:color="auto"/>
              <w:bottom w:val="double" w:sz="4" w:space="0" w:color="auto"/>
            </w:tcBorders>
            <w:shd w:val="pct10" w:color="auto" w:fill="auto"/>
          </w:tcPr>
          <w:p w14:paraId="1366871A" w14:textId="77777777" w:rsidR="008B0216" w:rsidRPr="00703B4A" w:rsidRDefault="008B0216" w:rsidP="00850C3F">
            <w:pPr>
              <w:jc w:val="center"/>
              <w:rPr>
                <w:rFonts w:cs="Arial"/>
                <w:b/>
                <w:sz w:val="20"/>
              </w:rPr>
            </w:pPr>
            <w:r w:rsidRPr="00703B4A">
              <w:rPr>
                <w:rFonts w:cs="Arial"/>
                <w:b/>
                <w:sz w:val="20"/>
              </w:rPr>
              <w:t>Flexible Group ID</w:t>
            </w:r>
          </w:p>
        </w:tc>
      </w:tr>
      <w:tr w:rsidR="008B0216" w:rsidRPr="00703B4A" w14:paraId="773340F1" w14:textId="77777777" w:rsidTr="00DD69A2">
        <w:trPr>
          <w:cantSplit/>
        </w:trPr>
        <w:tc>
          <w:tcPr>
            <w:tcW w:w="2160" w:type="dxa"/>
          </w:tcPr>
          <w:p w14:paraId="0EE0D02A" w14:textId="77777777" w:rsidR="008B0216" w:rsidRPr="00CD0391" w:rsidRDefault="008B0216" w:rsidP="00850C3F">
            <w:pPr>
              <w:pStyle w:val="TableEntry"/>
              <w:rPr>
                <w:rFonts w:ascii="Arial" w:hAnsi="Arial" w:cs="Arial"/>
              </w:rPr>
            </w:pPr>
            <w:r w:rsidRPr="00CD0391">
              <w:rPr>
                <w:rFonts w:ascii="Arial" w:hAnsi="Arial" w:cs="Arial"/>
              </w:rPr>
              <w:t xml:space="preserve">EUP5 </w:t>
            </w:r>
          </w:p>
          <w:p w14:paraId="619EA25D" w14:textId="77777777" w:rsidR="008B0216" w:rsidRPr="00CD0391" w:rsidRDefault="008B0216" w:rsidP="00850C3F">
            <w:pPr>
              <w:pStyle w:val="TableEntry"/>
              <w:rPr>
                <w:rFonts w:ascii="Arial" w:hAnsi="Arial" w:cs="Arial"/>
                <w:color w:val="FF0000"/>
              </w:rPr>
            </w:pPr>
          </w:p>
        </w:tc>
        <w:tc>
          <w:tcPr>
            <w:tcW w:w="4320" w:type="dxa"/>
          </w:tcPr>
          <w:p w14:paraId="1DC7B216" w14:textId="611A7117" w:rsidR="008B0216" w:rsidRPr="00CD0391" w:rsidRDefault="008B0216" w:rsidP="00BB753A">
            <w:pPr>
              <w:pStyle w:val="TableEntry"/>
              <w:jc w:val="both"/>
              <w:rPr>
                <w:rFonts w:ascii="Arial" w:hAnsi="Arial" w:cs="Arial"/>
              </w:rPr>
            </w:pPr>
            <w:r w:rsidRPr="00CD0391">
              <w:rPr>
                <w:rFonts w:ascii="Arial" w:hAnsi="Arial" w:cs="Arial"/>
              </w:rPr>
              <w:t xml:space="preserve">A plastic automotive parts coating line consisting of a three-section water-wash spray booth with robotic applicators, a natural gas-fired flash oven, and a natural gas-fired curing oven.  </w:t>
            </w:r>
          </w:p>
        </w:tc>
        <w:tc>
          <w:tcPr>
            <w:tcW w:w="1890" w:type="dxa"/>
          </w:tcPr>
          <w:p w14:paraId="1107C9D7" w14:textId="77777777" w:rsidR="008B0216" w:rsidRPr="00CD0391" w:rsidRDefault="008B0216" w:rsidP="000A0D48">
            <w:pPr>
              <w:pStyle w:val="TableEntry"/>
              <w:jc w:val="center"/>
              <w:rPr>
                <w:rFonts w:ascii="Arial" w:hAnsi="Arial" w:cs="Arial"/>
              </w:rPr>
            </w:pPr>
            <w:r w:rsidRPr="00CD0391">
              <w:rPr>
                <w:rFonts w:ascii="Arial" w:hAnsi="Arial" w:cs="Arial"/>
              </w:rPr>
              <w:t>09-09-2005 /</w:t>
            </w:r>
          </w:p>
          <w:p w14:paraId="72D6FA65" w14:textId="77777777" w:rsidR="008B0216" w:rsidRPr="00CD0391" w:rsidRDefault="008B0216" w:rsidP="000A0D48">
            <w:pPr>
              <w:pStyle w:val="TableEntry"/>
              <w:jc w:val="center"/>
              <w:rPr>
                <w:rFonts w:ascii="Arial" w:hAnsi="Arial" w:cs="Arial"/>
              </w:rPr>
            </w:pPr>
            <w:r w:rsidRPr="00CD0391">
              <w:rPr>
                <w:rFonts w:ascii="Arial" w:hAnsi="Arial" w:cs="Arial"/>
              </w:rPr>
              <w:t>04-07-2010 /</w:t>
            </w:r>
          </w:p>
          <w:p w14:paraId="3C50E4DC" w14:textId="77777777" w:rsidR="008B0216" w:rsidRPr="00CD0391" w:rsidRDefault="008B0216" w:rsidP="000A0D48">
            <w:pPr>
              <w:pStyle w:val="TableEntry"/>
              <w:jc w:val="center"/>
              <w:rPr>
                <w:rFonts w:ascii="Arial" w:hAnsi="Arial" w:cs="Arial"/>
              </w:rPr>
            </w:pPr>
            <w:r w:rsidRPr="00CD0391">
              <w:rPr>
                <w:rFonts w:ascii="Arial" w:hAnsi="Arial" w:cs="Arial"/>
              </w:rPr>
              <w:t>05-31-2013</w:t>
            </w:r>
          </w:p>
        </w:tc>
        <w:tc>
          <w:tcPr>
            <w:tcW w:w="2299" w:type="dxa"/>
          </w:tcPr>
          <w:p w14:paraId="0668A29E" w14:textId="77777777" w:rsidR="008B0216" w:rsidRPr="00CD0391" w:rsidRDefault="008B0216" w:rsidP="00850C3F">
            <w:pPr>
              <w:jc w:val="center"/>
              <w:rPr>
                <w:rFonts w:cs="Arial"/>
                <w:sz w:val="20"/>
              </w:rPr>
            </w:pPr>
            <w:r w:rsidRPr="00CD0391">
              <w:rPr>
                <w:rFonts w:cs="Arial"/>
                <w:sz w:val="20"/>
              </w:rPr>
              <w:t>FGMACTPPPP</w:t>
            </w:r>
          </w:p>
        </w:tc>
      </w:tr>
      <w:tr w:rsidR="00683EE9" w:rsidRPr="00703B4A" w14:paraId="138AC954" w14:textId="77777777" w:rsidTr="00DD69A2">
        <w:trPr>
          <w:cantSplit/>
        </w:trPr>
        <w:tc>
          <w:tcPr>
            <w:tcW w:w="2160" w:type="dxa"/>
          </w:tcPr>
          <w:p w14:paraId="7951CF11" w14:textId="3C548AB9" w:rsidR="00683EE9" w:rsidRPr="00CD0391" w:rsidRDefault="00683EE9" w:rsidP="00683EE9">
            <w:pPr>
              <w:pStyle w:val="TableEntry"/>
              <w:rPr>
                <w:rFonts w:ascii="Arial" w:hAnsi="Arial" w:cs="Arial"/>
              </w:rPr>
            </w:pPr>
            <w:r w:rsidRPr="00BB753A">
              <w:rPr>
                <w:rFonts w:ascii="Arial" w:hAnsi="Arial" w:cs="Arial"/>
              </w:rPr>
              <w:t>EUPaint3</w:t>
            </w:r>
          </w:p>
        </w:tc>
        <w:tc>
          <w:tcPr>
            <w:tcW w:w="4320" w:type="dxa"/>
            <w:vAlign w:val="center"/>
          </w:tcPr>
          <w:p w14:paraId="5281A514" w14:textId="62C47CB9" w:rsidR="00683EE9" w:rsidRPr="00BB753A" w:rsidRDefault="00683EE9" w:rsidP="00683EE9">
            <w:pPr>
              <w:jc w:val="both"/>
              <w:rPr>
                <w:rFonts w:cs="Arial"/>
                <w:sz w:val="20"/>
              </w:rPr>
            </w:pPr>
            <w:r w:rsidRPr="00CD0391">
              <w:rPr>
                <w:rFonts w:cs="Arial"/>
                <w:sz w:val="20"/>
              </w:rPr>
              <w:t>A plastic parts coating line consisting of one automatic spray dry filter booth and one natural gas-fired bake oven</w:t>
            </w:r>
            <w:r w:rsidR="00E36207" w:rsidRPr="00CD0391">
              <w:rPr>
                <w:rFonts w:cs="Arial"/>
                <w:sz w:val="20"/>
              </w:rPr>
              <w:t>.</w:t>
            </w:r>
          </w:p>
        </w:tc>
        <w:tc>
          <w:tcPr>
            <w:tcW w:w="1890" w:type="dxa"/>
          </w:tcPr>
          <w:p w14:paraId="52A6CB4D" w14:textId="3B5F305D" w:rsidR="00683EE9" w:rsidRPr="00CD0391" w:rsidRDefault="00683EE9" w:rsidP="00683EE9">
            <w:pPr>
              <w:pStyle w:val="TableEntry"/>
              <w:jc w:val="center"/>
              <w:rPr>
                <w:rFonts w:ascii="Arial" w:hAnsi="Arial" w:cs="Arial"/>
              </w:rPr>
            </w:pPr>
            <w:r w:rsidRPr="00BB753A">
              <w:rPr>
                <w:rFonts w:ascii="Arial" w:hAnsi="Arial" w:cs="Arial"/>
              </w:rPr>
              <w:t>03-23-2015</w:t>
            </w:r>
          </w:p>
        </w:tc>
        <w:tc>
          <w:tcPr>
            <w:tcW w:w="2299" w:type="dxa"/>
          </w:tcPr>
          <w:p w14:paraId="63D23D69" w14:textId="4DCF21F2" w:rsidR="00683EE9" w:rsidRPr="00CD0391" w:rsidRDefault="00683EE9" w:rsidP="00683EE9">
            <w:pPr>
              <w:jc w:val="center"/>
              <w:rPr>
                <w:rFonts w:cs="Arial"/>
                <w:sz w:val="20"/>
              </w:rPr>
            </w:pPr>
            <w:r w:rsidRPr="00CD0391">
              <w:rPr>
                <w:rFonts w:cs="Arial"/>
                <w:sz w:val="20"/>
              </w:rPr>
              <w:t>FGMACTPPPP</w:t>
            </w:r>
          </w:p>
        </w:tc>
      </w:tr>
      <w:tr w:rsidR="008812F5" w:rsidRPr="00703B4A" w14:paraId="7E85885C" w14:textId="77777777" w:rsidTr="00DD69A2">
        <w:trPr>
          <w:cantSplit/>
        </w:trPr>
        <w:tc>
          <w:tcPr>
            <w:tcW w:w="2160" w:type="dxa"/>
          </w:tcPr>
          <w:p w14:paraId="78EBDFED" w14:textId="67600684" w:rsidR="008812F5" w:rsidRPr="00BB753A" w:rsidRDefault="008812F5" w:rsidP="008812F5">
            <w:pPr>
              <w:pStyle w:val="TableEntry"/>
              <w:rPr>
                <w:rFonts w:ascii="Arial" w:hAnsi="Arial" w:cs="Arial"/>
              </w:rPr>
            </w:pPr>
            <w:proofErr w:type="spellStart"/>
            <w:r w:rsidRPr="00CD0391">
              <w:rPr>
                <w:rFonts w:ascii="Arial" w:hAnsi="Arial" w:cs="Arial"/>
              </w:rPr>
              <w:t>EUHandAdh</w:t>
            </w:r>
            <w:proofErr w:type="spellEnd"/>
          </w:p>
        </w:tc>
        <w:tc>
          <w:tcPr>
            <w:tcW w:w="4320" w:type="dxa"/>
          </w:tcPr>
          <w:p w14:paraId="0BFA6E5A" w14:textId="69E6E5EE" w:rsidR="008812F5" w:rsidRPr="00CD0391" w:rsidRDefault="008812F5" w:rsidP="008812F5">
            <w:pPr>
              <w:jc w:val="both"/>
              <w:rPr>
                <w:rFonts w:cs="Arial"/>
                <w:sz w:val="20"/>
              </w:rPr>
            </w:pPr>
            <w:r w:rsidRPr="00BB753A">
              <w:rPr>
                <w:rFonts w:cs="Arial"/>
                <w:sz w:val="20"/>
              </w:rPr>
              <w:t>Hand application of adhesive.</w:t>
            </w:r>
          </w:p>
        </w:tc>
        <w:tc>
          <w:tcPr>
            <w:tcW w:w="1890" w:type="dxa"/>
          </w:tcPr>
          <w:p w14:paraId="216831DD" w14:textId="5A0FDA3D" w:rsidR="008812F5" w:rsidRPr="00BB753A" w:rsidRDefault="008812F5" w:rsidP="008812F5">
            <w:pPr>
              <w:pStyle w:val="TableEntry"/>
              <w:jc w:val="center"/>
              <w:rPr>
                <w:rFonts w:ascii="Arial" w:hAnsi="Arial" w:cs="Arial"/>
              </w:rPr>
            </w:pPr>
            <w:r w:rsidRPr="00CD0391">
              <w:rPr>
                <w:rFonts w:ascii="Arial" w:hAnsi="Arial" w:cs="Arial"/>
              </w:rPr>
              <w:t>04-2012</w:t>
            </w:r>
          </w:p>
        </w:tc>
        <w:tc>
          <w:tcPr>
            <w:tcW w:w="2299" w:type="dxa"/>
          </w:tcPr>
          <w:p w14:paraId="2D343CE3" w14:textId="77777777" w:rsidR="008812F5" w:rsidRPr="00CD0391" w:rsidRDefault="008812F5" w:rsidP="008812F5">
            <w:pPr>
              <w:jc w:val="center"/>
              <w:rPr>
                <w:rFonts w:cs="Arial"/>
                <w:sz w:val="20"/>
              </w:rPr>
            </w:pPr>
            <w:r w:rsidRPr="00CD0391">
              <w:rPr>
                <w:rFonts w:cs="Arial"/>
                <w:sz w:val="20"/>
              </w:rPr>
              <w:t>FGRULE287(2)(c),</w:t>
            </w:r>
          </w:p>
          <w:p w14:paraId="354DA37B" w14:textId="4810AB6D" w:rsidR="008812F5" w:rsidRPr="00CD0391" w:rsidRDefault="008812F5" w:rsidP="008812F5">
            <w:pPr>
              <w:jc w:val="center"/>
              <w:rPr>
                <w:rFonts w:cs="Arial"/>
                <w:sz w:val="20"/>
              </w:rPr>
            </w:pPr>
            <w:r w:rsidRPr="00CD0391">
              <w:rPr>
                <w:rFonts w:cs="Arial"/>
                <w:sz w:val="20"/>
              </w:rPr>
              <w:t>FGMACTPPPP</w:t>
            </w:r>
          </w:p>
        </w:tc>
      </w:tr>
      <w:tr w:rsidR="00825A83" w:rsidRPr="00703B4A" w14:paraId="62A95683" w14:textId="77777777" w:rsidTr="00DD69A2">
        <w:trPr>
          <w:cantSplit/>
        </w:trPr>
        <w:tc>
          <w:tcPr>
            <w:tcW w:w="2160" w:type="dxa"/>
          </w:tcPr>
          <w:p w14:paraId="7A274A8E" w14:textId="77777777" w:rsidR="00825A83" w:rsidRPr="00CD0391" w:rsidRDefault="00825A83" w:rsidP="00825A83">
            <w:pPr>
              <w:pStyle w:val="TableEntry"/>
              <w:rPr>
                <w:rFonts w:ascii="Arial" w:hAnsi="Arial" w:cs="Arial"/>
              </w:rPr>
            </w:pPr>
            <w:r w:rsidRPr="00CD0391">
              <w:rPr>
                <w:rFonts w:ascii="Arial" w:hAnsi="Arial" w:cs="Arial"/>
              </w:rPr>
              <w:t>EUCARPPNT</w:t>
            </w:r>
          </w:p>
        </w:tc>
        <w:tc>
          <w:tcPr>
            <w:tcW w:w="4320" w:type="dxa"/>
          </w:tcPr>
          <w:p w14:paraId="50641EEC" w14:textId="77777777" w:rsidR="00825A83" w:rsidRPr="00CD0391" w:rsidRDefault="00825A83" w:rsidP="00825A83">
            <w:pPr>
              <w:pStyle w:val="TableEntry"/>
              <w:rPr>
                <w:rFonts w:ascii="Arial" w:hAnsi="Arial" w:cs="Arial"/>
              </w:rPr>
            </w:pPr>
            <w:r w:rsidRPr="00CD0391">
              <w:rPr>
                <w:rFonts w:ascii="Arial" w:hAnsi="Arial" w:cs="Arial"/>
              </w:rPr>
              <w:t>Carpenter Paint Booth.</w:t>
            </w:r>
          </w:p>
        </w:tc>
        <w:tc>
          <w:tcPr>
            <w:tcW w:w="1890" w:type="dxa"/>
          </w:tcPr>
          <w:p w14:paraId="2C032EF5" w14:textId="77777777" w:rsidR="00825A83" w:rsidRPr="00CD0391" w:rsidRDefault="00825A83" w:rsidP="00825A83">
            <w:pPr>
              <w:pStyle w:val="TableEntry"/>
              <w:jc w:val="center"/>
              <w:rPr>
                <w:rFonts w:ascii="Arial" w:hAnsi="Arial" w:cs="Arial"/>
              </w:rPr>
            </w:pPr>
            <w:r w:rsidRPr="00CD0391">
              <w:rPr>
                <w:rFonts w:ascii="Arial" w:hAnsi="Arial" w:cs="Arial"/>
              </w:rPr>
              <w:t>01-01-1980</w:t>
            </w:r>
          </w:p>
        </w:tc>
        <w:tc>
          <w:tcPr>
            <w:tcW w:w="2299" w:type="dxa"/>
          </w:tcPr>
          <w:p w14:paraId="00221221" w14:textId="77777777" w:rsidR="00825A83" w:rsidRDefault="00825A83" w:rsidP="00097B55">
            <w:pPr>
              <w:jc w:val="center"/>
              <w:rPr>
                <w:rFonts w:cs="Arial"/>
                <w:sz w:val="20"/>
              </w:rPr>
            </w:pPr>
            <w:r w:rsidRPr="00CD0391">
              <w:rPr>
                <w:rFonts w:cs="Arial"/>
                <w:sz w:val="20"/>
              </w:rPr>
              <w:t>FGRULE287(2)(c)</w:t>
            </w:r>
          </w:p>
          <w:p w14:paraId="109942EE" w14:textId="2FD726BF" w:rsidR="00152132" w:rsidRPr="00CD0391" w:rsidRDefault="00152132" w:rsidP="00097B55">
            <w:pPr>
              <w:jc w:val="center"/>
              <w:rPr>
                <w:rFonts w:cs="Arial"/>
                <w:sz w:val="20"/>
              </w:rPr>
            </w:pPr>
            <w:r>
              <w:rPr>
                <w:rFonts w:cs="Arial"/>
                <w:sz w:val="20"/>
              </w:rPr>
              <w:t>FGMACTPPPP</w:t>
            </w:r>
          </w:p>
        </w:tc>
      </w:tr>
      <w:tr w:rsidR="00EC415F" w:rsidRPr="00703B4A" w14:paraId="697A3CEE" w14:textId="77777777" w:rsidTr="00DD69A2">
        <w:trPr>
          <w:cantSplit/>
        </w:trPr>
        <w:tc>
          <w:tcPr>
            <w:tcW w:w="2160" w:type="dxa"/>
          </w:tcPr>
          <w:p w14:paraId="36AA50FB" w14:textId="77777777" w:rsidR="00EC415F" w:rsidRPr="00BB753A" w:rsidRDefault="00EC415F" w:rsidP="00EC415F">
            <w:pPr>
              <w:contextualSpacing/>
              <w:rPr>
                <w:rFonts w:cs="Arial"/>
                <w:sz w:val="20"/>
                <w:u w:val="single"/>
              </w:rPr>
            </w:pPr>
            <w:proofErr w:type="spellStart"/>
            <w:r w:rsidRPr="00CD0391">
              <w:rPr>
                <w:rFonts w:cs="Arial"/>
                <w:sz w:val="20"/>
              </w:rPr>
              <w:t>EUBoiler</w:t>
            </w:r>
            <w:proofErr w:type="spellEnd"/>
            <w:r w:rsidRPr="00CD0391">
              <w:rPr>
                <w:rFonts w:cs="Arial"/>
                <w:sz w:val="20"/>
              </w:rPr>
              <w:t xml:space="preserve"> </w:t>
            </w:r>
            <w:r w:rsidRPr="00CD0391">
              <w:rPr>
                <w:rFonts w:cs="Arial"/>
                <w:bCs/>
                <w:sz w:val="20"/>
              </w:rPr>
              <w:t>#35-1</w:t>
            </w:r>
          </w:p>
          <w:p w14:paraId="0D19EEC3" w14:textId="120054D0" w:rsidR="00EC415F" w:rsidRPr="00CD0391" w:rsidRDefault="00EC415F" w:rsidP="00EC415F">
            <w:pPr>
              <w:pStyle w:val="TableEntry"/>
              <w:rPr>
                <w:rFonts w:ascii="Arial" w:hAnsi="Arial" w:cs="Arial"/>
              </w:rPr>
            </w:pPr>
          </w:p>
        </w:tc>
        <w:tc>
          <w:tcPr>
            <w:tcW w:w="4320" w:type="dxa"/>
            <w:vAlign w:val="center"/>
          </w:tcPr>
          <w:p w14:paraId="36E95B93" w14:textId="1BBD213D" w:rsidR="00EC415F" w:rsidRPr="00CD0391" w:rsidRDefault="00EC415F" w:rsidP="00EC415F">
            <w:pPr>
              <w:pStyle w:val="TableEntry"/>
              <w:rPr>
                <w:rFonts w:ascii="Arial" w:hAnsi="Arial" w:cs="Arial"/>
              </w:rPr>
            </w:pPr>
            <w:r w:rsidRPr="00BB753A">
              <w:rPr>
                <w:rFonts w:ascii="Arial" w:hAnsi="Arial" w:cs="Arial"/>
              </w:rPr>
              <w:t xml:space="preserve">A new Cleaver Brooks natural gas fired boiler </w:t>
            </w:r>
            <w:r w:rsidR="00097B55" w:rsidRPr="00BB753A">
              <w:rPr>
                <w:rFonts w:ascii="Arial" w:hAnsi="Arial" w:cs="Arial"/>
              </w:rPr>
              <w:t>#</w:t>
            </w:r>
            <w:r w:rsidRPr="00BB753A">
              <w:rPr>
                <w:rFonts w:ascii="Arial" w:hAnsi="Arial" w:cs="Arial"/>
              </w:rPr>
              <w:t>35</w:t>
            </w:r>
            <w:r w:rsidR="00097B55" w:rsidRPr="00BB753A">
              <w:rPr>
                <w:rFonts w:ascii="Arial" w:hAnsi="Arial" w:cs="Arial"/>
              </w:rPr>
              <w:t>-</w:t>
            </w:r>
            <w:r w:rsidRPr="00BB753A">
              <w:rPr>
                <w:rFonts w:ascii="Arial" w:hAnsi="Arial" w:cs="Arial"/>
              </w:rPr>
              <w:t>1, rated at 14.645 MMBTU/hour.</w:t>
            </w:r>
          </w:p>
        </w:tc>
        <w:tc>
          <w:tcPr>
            <w:tcW w:w="1890" w:type="dxa"/>
          </w:tcPr>
          <w:p w14:paraId="316ADABD" w14:textId="5417B45E" w:rsidR="00EC415F" w:rsidRPr="00CD0391" w:rsidRDefault="00EC415F" w:rsidP="00EC415F">
            <w:pPr>
              <w:pStyle w:val="TableEntry"/>
              <w:jc w:val="center"/>
              <w:rPr>
                <w:rFonts w:ascii="Arial" w:hAnsi="Arial" w:cs="Arial"/>
              </w:rPr>
            </w:pPr>
            <w:r w:rsidRPr="00BB753A">
              <w:rPr>
                <w:rFonts w:ascii="Arial" w:hAnsi="Arial" w:cs="Arial"/>
              </w:rPr>
              <w:t>10-01-2011</w:t>
            </w:r>
          </w:p>
        </w:tc>
        <w:tc>
          <w:tcPr>
            <w:tcW w:w="2299" w:type="dxa"/>
          </w:tcPr>
          <w:p w14:paraId="71B651D3" w14:textId="5F7D0F07" w:rsidR="00003017" w:rsidRPr="00CD0391" w:rsidRDefault="00003017" w:rsidP="00EC415F">
            <w:pPr>
              <w:jc w:val="center"/>
              <w:rPr>
                <w:rFonts w:cs="Arial"/>
                <w:sz w:val="20"/>
              </w:rPr>
            </w:pPr>
            <w:r w:rsidRPr="00CD0391">
              <w:rPr>
                <w:rFonts w:cs="Arial"/>
                <w:sz w:val="20"/>
              </w:rPr>
              <w:t>FGNSPS-Dc</w:t>
            </w:r>
          </w:p>
          <w:p w14:paraId="6B56514F" w14:textId="322C89FC" w:rsidR="00EC415F" w:rsidRPr="00CD0391" w:rsidRDefault="00EC415F" w:rsidP="00EC415F">
            <w:pPr>
              <w:jc w:val="center"/>
              <w:rPr>
                <w:rFonts w:cs="Arial"/>
                <w:sz w:val="20"/>
              </w:rPr>
            </w:pPr>
            <w:r w:rsidRPr="00CD0391">
              <w:rPr>
                <w:rFonts w:cs="Arial"/>
                <w:sz w:val="20"/>
              </w:rPr>
              <w:t>FGBLRMACTLG</w:t>
            </w:r>
          </w:p>
        </w:tc>
      </w:tr>
      <w:tr w:rsidR="00EC415F" w:rsidRPr="00703B4A" w14:paraId="1F8347EB" w14:textId="77777777" w:rsidTr="00DD69A2">
        <w:trPr>
          <w:cantSplit/>
        </w:trPr>
        <w:tc>
          <w:tcPr>
            <w:tcW w:w="2160" w:type="dxa"/>
          </w:tcPr>
          <w:p w14:paraId="0184480C" w14:textId="7651EC5F" w:rsidR="00EC415F" w:rsidRPr="00CD0391" w:rsidRDefault="00EC415F" w:rsidP="00EC415F">
            <w:pPr>
              <w:contextualSpacing/>
              <w:rPr>
                <w:rFonts w:cs="Arial"/>
                <w:sz w:val="20"/>
              </w:rPr>
            </w:pPr>
            <w:proofErr w:type="spellStart"/>
            <w:r w:rsidRPr="00CD0391">
              <w:rPr>
                <w:rFonts w:cs="Arial"/>
                <w:sz w:val="20"/>
              </w:rPr>
              <w:t>EUBoiler</w:t>
            </w:r>
            <w:proofErr w:type="spellEnd"/>
            <w:r w:rsidR="00097B55" w:rsidRPr="00CD0391">
              <w:rPr>
                <w:rFonts w:cs="Arial"/>
                <w:sz w:val="20"/>
              </w:rPr>
              <w:t xml:space="preserve"> #15-2</w:t>
            </w:r>
          </w:p>
        </w:tc>
        <w:tc>
          <w:tcPr>
            <w:tcW w:w="4320" w:type="dxa"/>
            <w:vAlign w:val="center"/>
          </w:tcPr>
          <w:p w14:paraId="4ACCAB22" w14:textId="783F44EC" w:rsidR="00EC415F" w:rsidRPr="00BB753A" w:rsidRDefault="00EC415F" w:rsidP="00EC415F">
            <w:pPr>
              <w:pStyle w:val="TableEntry"/>
              <w:rPr>
                <w:rFonts w:ascii="Arial" w:hAnsi="Arial" w:cs="Arial"/>
              </w:rPr>
            </w:pPr>
            <w:r w:rsidRPr="00BB753A">
              <w:rPr>
                <w:rFonts w:ascii="Arial" w:hAnsi="Arial" w:cs="Arial"/>
              </w:rPr>
              <w:t xml:space="preserve">A new Cleaver Brooks natural gas fired boiler </w:t>
            </w:r>
            <w:r w:rsidR="00097B55" w:rsidRPr="00BB753A">
              <w:rPr>
                <w:rFonts w:ascii="Arial" w:hAnsi="Arial" w:cs="Arial"/>
              </w:rPr>
              <w:t>#15-2</w:t>
            </w:r>
            <w:r w:rsidRPr="00BB753A">
              <w:rPr>
                <w:rFonts w:ascii="Arial" w:hAnsi="Arial" w:cs="Arial"/>
              </w:rPr>
              <w:t>rated at 6.2775 MMBTU/hour.</w:t>
            </w:r>
          </w:p>
        </w:tc>
        <w:tc>
          <w:tcPr>
            <w:tcW w:w="1890" w:type="dxa"/>
          </w:tcPr>
          <w:p w14:paraId="28CE08BA" w14:textId="0DEF233B" w:rsidR="00EC415F" w:rsidRPr="00BB753A" w:rsidRDefault="00EC415F" w:rsidP="00EC415F">
            <w:pPr>
              <w:pStyle w:val="TableEntry"/>
              <w:jc w:val="center"/>
              <w:rPr>
                <w:rFonts w:ascii="Arial" w:hAnsi="Arial" w:cs="Arial"/>
              </w:rPr>
            </w:pPr>
            <w:r w:rsidRPr="00BB753A">
              <w:rPr>
                <w:rFonts w:ascii="Arial" w:hAnsi="Arial" w:cs="Arial"/>
              </w:rPr>
              <w:t>2012</w:t>
            </w:r>
          </w:p>
        </w:tc>
        <w:tc>
          <w:tcPr>
            <w:tcW w:w="2299" w:type="dxa"/>
          </w:tcPr>
          <w:p w14:paraId="0331908E" w14:textId="2A273579" w:rsidR="00EC415F" w:rsidRPr="00CD0391" w:rsidRDefault="00EC415F" w:rsidP="00EC415F">
            <w:pPr>
              <w:jc w:val="center"/>
              <w:rPr>
                <w:rFonts w:cs="Arial"/>
                <w:sz w:val="20"/>
              </w:rPr>
            </w:pPr>
            <w:r w:rsidRPr="00CD0391">
              <w:rPr>
                <w:rFonts w:cs="Arial"/>
                <w:sz w:val="20"/>
              </w:rPr>
              <w:t>FGBLRMACTSM</w:t>
            </w:r>
          </w:p>
        </w:tc>
      </w:tr>
      <w:tr w:rsidR="00EC415F" w:rsidRPr="00703B4A" w14:paraId="28EBAFB2" w14:textId="77777777" w:rsidTr="00DD69A2">
        <w:trPr>
          <w:cantSplit/>
        </w:trPr>
        <w:tc>
          <w:tcPr>
            <w:tcW w:w="2160" w:type="dxa"/>
          </w:tcPr>
          <w:p w14:paraId="0F0D6B39" w14:textId="196CD708" w:rsidR="00EC415F" w:rsidRPr="00CD0391" w:rsidRDefault="00EC415F" w:rsidP="00EC415F">
            <w:pPr>
              <w:rPr>
                <w:rFonts w:cs="Arial"/>
                <w:sz w:val="20"/>
              </w:rPr>
            </w:pPr>
            <w:proofErr w:type="spellStart"/>
            <w:r w:rsidRPr="00CD0391">
              <w:rPr>
                <w:rFonts w:cs="Arial"/>
                <w:sz w:val="20"/>
              </w:rPr>
              <w:t>EUEastPumpICE</w:t>
            </w:r>
            <w:proofErr w:type="spellEnd"/>
          </w:p>
        </w:tc>
        <w:tc>
          <w:tcPr>
            <w:tcW w:w="4320" w:type="dxa"/>
            <w:vAlign w:val="center"/>
          </w:tcPr>
          <w:p w14:paraId="10D72CC5" w14:textId="4417DEDD" w:rsidR="00EC415F" w:rsidRPr="00CD0391" w:rsidRDefault="00EC415F" w:rsidP="00EC415F">
            <w:pPr>
              <w:jc w:val="both"/>
              <w:rPr>
                <w:rFonts w:cs="Arial"/>
                <w:sz w:val="20"/>
              </w:rPr>
            </w:pPr>
            <w:r w:rsidRPr="00CD0391">
              <w:rPr>
                <w:rFonts w:cs="Arial"/>
                <w:sz w:val="20"/>
              </w:rPr>
              <w:t xml:space="preserve">Emergency </w:t>
            </w:r>
            <w:r w:rsidR="00003017" w:rsidRPr="00CD0391">
              <w:rPr>
                <w:rFonts w:cs="Arial"/>
                <w:sz w:val="20"/>
              </w:rPr>
              <w:t>compression ignition (CI) internal combustion engine (</w:t>
            </w:r>
            <w:r w:rsidRPr="00CD0391">
              <w:rPr>
                <w:rFonts w:cs="Arial"/>
                <w:sz w:val="20"/>
              </w:rPr>
              <w:t>ICE</w:t>
            </w:r>
            <w:r w:rsidR="00003017" w:rsidRPr="00CD0391">
              <w:rPr>
                <w:rFonts w:cs="Arial"/>
                <w:sz w:val="20"/>
              </w:rPr>
              <w:t>)</w:t>
            </w:r>
            <w:r w:rsidRPr="00CD0391">
              <w:rPr>
                <w:rFonts w:cs="Arial"/>
                <w:sz w:val="20"/>
              </w:rPr>
              <w:t xml:space="preserve"> to support fire suppression system. </w:t>
            </w:r>
            <w:r w:rsidR="00CD0391">
              <w:rPr>
                <w:rFonts w:cs="Arial"/>
                <w:sz w:val="20"/>
              </w:rPr>
              <w:t xml:space="preserve"> </w:t>
            </w:r>
            <w:r w:rsidRPr="00CD0391">
              <w:rPr>
                <w:rFonts w:cs="Arial"/>
                <w:sz w:val="20"/>
              </w:rPr>
              <w:t>Rated at 281 brake horsepower.</w:t>
            </w:r>
          </w:p>
        </w:tc>
        <w:tc>
          <w:tcPr>
            <w:tcW w:w="1890" w:type="dxa"/>
          </w:tcPr>
          <w:p w14:paraId="29DD4AD9" w14:textId="1013D772" w:rsidR="00EC415F" w:rsidRPr="00CD0391" w:rsidRDefault="00EC415F" w:rsidP="00EC415F">
            <w:pPr>
              <w:jc w:val="center"/>
              <w:rPr>
                <w:rFonts w:cs="Arial"/>
                <w:sz w:val="20"/>
              </w:rPr>
            </w:pPr>
            <w:r w:rsidRPr="00CD0391">
              <w:rPr>
                <w:rFonts w:cs="Arial"/>
                <w:sz w:val="20"/>
              </w:rPr>
              <w:t>04-1981</w:t>
            </w:r>
          </w:p>
        </w:tc>
        <w:tc>
          <w:tcPr>
            <w:tcW w:w="2299" w:type="dxa"/>
          </w:tcPr>
          <w:p w14:paraId="298D3309" w14:textId="4F2996F8" w:rsidR="00EC415F" w:rsidRPr="00CD0391" w:rsidRDefault="00EC415F" w:rsidP="00EC415F">
            <w:pPr>
              <w:jc w:val="center"/>
              <w:rPr>
                <w:rFonts w:cs="Arial"/>
                <w:sz w:val="20"/>
              </w:rPr>
            </w:pPr>
            <w:r w:rsidRPr="00CD0391">
              <w:rPr>
                <w:rFonts w:cs="Arial"/>
                <w:sz w:val="20"/>
              </w:rPr>
              <w:t>FGMACTZZZZ</w:t>
            </w:r>
          </w:p>
        </w:tc>
      </w:tr>
      <w:tr w:rsidR="00EC415F" w:rsidRPr="00703B4A" w14:paraId="6DBE4E92" w14:textId="77777777" w:rsidTr="00DD69A2">
        <w:trPr>
          <w:cantSplit/>
        </w:trPr>
        <w:tc>
          <w:tcPr>
            <w:tcW w:w="2160" w:type="dxa"/>
          </w:tcPr>
          <w:p w14:paraId="045250B7" w14:textId="74723069" w:rsidR="00EC415F" w:rsidRPr="00CD0391" w:rsidRDefault="00EC415F" w:rsidP="00EC415F">
            <w:pPr>
              <w:rPr>
                <w:rFonts w:cs="Arial"/>
                <w:sz w:val="20"/>
              </w:rPr>
            </w:pPr>
            <w:proofErr w:type="spellStart"/>
            <w:r w:rsidRPr="00CD0391">
              <w:rPr>
                <w:rFonts w:cs="Arial"/>
                <w:sz w:val="20"/>
              </w:rPr>
              <w:t>EUWestPumpICE</w:t>
            </w:r>
            <w:proofErr w:type="spellEnd"/>
          </w:p>
        </w:tc>
        <w:tc>
          <w:tcPr>
            <w:tcW w:w="4320" w:type="dxa"/>
            <w:vAlign w:val="center"/>
          </w:tcPr>
          <w:p w14:paraId="64EF3FEA" w14:textId="22A27A19" w:rsidR="00EC415F" w:rsidRPr="00CD0391" w:rsidRDefault="00EC415F" w:rsidP="00EC415F">
            <w:pPr>
              <w:jc w:val="both"/>
              <w:rPr>
                <w:rFonts w:cs="Arial"/>
                <w:sz w:val="20"/>
              </w:rPr>
            </w:pPr>
            <w:r w:rsidRPr="00CD0391">
              <w:rPr>
                <w:rFonts w:cs="Arial"/>
                <w:sz w:val="20"/>
              </w:rPr>
              <w:t xml:space="preserve">Emergency </w:t>
            </w:r>
            <w:r w:rsidR="00003017" w:rsidRPr="00CD0391">
              <w:rPr>
                <w:rFonts w:cs="Arial"/>
                <w:sz w:val="20"/>
              </w:rPr>
              <w:t xml:space="preserve">CI </w:t>
            </w:r>
            <w:r w:rsidRPr="00CD0391">
              <w:rPr>
                <w:rFonts w:cs="Arial"/>
                <w:sz w:val="20"/>
              </w:rPr>
              <w:t>ICE to support fire suppression system.</w:t>
            </w:r>
            <w:r w:rsidR="00CD0391">
              <w:rPr>
                <w:rFonts w:cs="Arial"/>
                <w:sz w:val="20"/>
              </w:rPr>
              <w:t xml:space="preserve"> </w:t>
            </w:r>
            <w:r w:rsidRPr="00CD0391">
              <w:rPr>
                <w:rFonts w:cs="Arial"/>
                <w:sz w:val="20"/>
              </w:rPr>
              <w:t xml:space="preserve"> Rated at 341 brake horsepower.</w:t>
            </w:r>
          </w:p>
        </w:tc>
        <w:tc>
          <w:tcPr>
            <w:tcW w:w="1890" w:type="dxa"/>
          </w:tcPr>
          <w:p w14:paraId="4973E021" w14:textId="0D853E24" w:rsidR="00EC415F" w:rsidRPr="00CD0391" w:rsidRDefault="00EC415F" w:rsidP="00EC415F">
            <w:pPr>
              <w:jc w:val="center"/>
              <w:rPr>
                <w:rFonts w:cs="Arial"/>
                <w:sz w:val="20"/>
              </w:rPr>
            </w:pPr>
            <w:r w:rsidRPr="00CD0391">
              <w:rPr>
                <w:rFonts w:cs="Arial"/>
                <w:sz w:val="20"/>
              </w:rPr>
              <w:t>11-1987</w:t>
            </w:r>
          </w:p>
        </w:tc>
        <w:tc>
          <w:tcPr>
            <w:tcW w:w="2299" w:type="dxa"/>
          </w:tcPr>
          <w:p w14:paraId="7D6A2FF2" w14:textId="4D71E7D9" w:rsidR="00EC415F" w:rsidRPr="00CD0391" w:rsidRDefault="00EC415F" w:rsidP="00EC415F">
            <w:pPr>
              <w:jc w:val="center"/>
              <w:rPr>
                <w:rFonts w:cs="Arial"/>
                <w:sz w:val="20"/>
              </w:rPr>
            </w:pPr>
            <w:r w:rsidRPr="00CD0391">
              <w:rPr>
                <w:rFonts w:cs="Arial"/>
                <w:sz w:val="20"/>
              </w:rPr>
              <w:t>FGMACTZZZZ</w:t>
            </w:r>
          </w:p>
        </w:tc>
      </w:tr>
      <w:tr w:rsidR="00EC415F" w:rsidRPr="00703B4A" w14:paraId="6A702AAE" w14:textId="77777777" w:rsidTr="00DD69A2">
        <w:trPr>
          <w:cantSplit/>
        </w:trPr>
        <w:tc>
          <w:tcPr>
            <w:tcW w:w="2160" w:type="dxa"/>
          </w:tcPr>
          <w:p w14:paraId="362DA5C4" w14:textId="5813BC24" w:rsidR="00EC415F" w:rsidRPr="00CD0391" w:rsidRDefault="00EC415F" w:rsidP="00EC415F">
            <w:pPr>
              <w:contextualSpacing/>
              <w:rPr>
                <w:rFonts w:cs="Arial"/>
                <w:sz w:val="20"/>
              </w:rPr>
            </w:pPr>
            <w:proofErr w:type="spellStart"/>
            <w:r w:rsidRPr="00BB753A">
              <w:rPr>
                <w:rFonts w:cs="Arial"/>
                <w:sz w:val="20"/>
              </w:rPr>
              <w:t>EUEastAdh</w:t>
            </w:r>
            <w:proofErr w:type="spellEnd"/>
          </w:p>
        </w:tc>
        <w:tc>
          <w:tcPr>
            <w:tcW w:w="4320" w:type="dxa"/>
          </w:tcPr>
          <w:p w14:paraId="103D2BD8" w14:textId="082599C2" w:rsidR="00EC415F" w:rsidRPr="00CD0391" w:rsidRDefault="00EC415F" w:rsidP="00EC415F">
            <w:pPr>
              <w:jc w:val="both"/>
              <w:rPr>
                <w:rFonts w:cs="Arial"/>
                <w:sz w:val="20"/>
              </w:rPr>
            </w:pPr>
            <w:r w:rsidRPr="00BB753A">
              <w:rPr>
                <w:rFonts w:cs="Arial"/>
                <w:sz w:val="20"/>
              </w:rPr>
              <w:t>Robotic spray adhesive booth in which glue is mixed with a catalyst.</w:t>
            </w:r>
          </w:p>
        </w:tc>
        <w:tc>
          <w:tcPr>
            <w:tcW w:w="1890" w:type="dxa"/>
          </w:tcPr>
          <w:p w14:paraId="15C7B691" w14:textId="25885170" w:rsidR="00EC415F" w:rsidRPr="00CD0391" w:rsidRDefault="00EC415F" w:rsidP="00EC415F">
            <w:pPr>
              <w:jc w:val="center"/>
              <w:rPr>
                <w:rFonts w:cs="Arial"/>
                <w:sz w:val="20"/>
              </w:rPr>
            </w:pPr>
            <w:r w:rsidRPr="00BB753A">
              <w:rPr>
                <w:rFonts w:cs="Arial"/>
                <w:sz w:val="20"/>
              </w:rPr>
              <w:t>03-01-2018</w:t>
            </w:r>
          </w:p>
        </w:tc>
        <w:tc>
          <w:tcPr>
            <w:tcW w:w="2299" w:type="dxa"/>
          </w:tcPr>
          <w:p w14:paraId="56AAAF6E" w14:textId="77777777" w:rsidR="00EC415F" w:rsidRDefault="00EC415F" w:rsidP="00EC415F">
            <w:pPr>
              <w:jc w:val="center"/>
              <w:rPr>
                <w:rFonts w:cs="Arial"/>
                <w:sz w:val="20"/>
              </w:rPr>
            </w:pPr>
            <w:r w:rsidRPr="00CD0391">
              <w:rPr>
                <w:rFonts w:cs="Arial"/>
                <w:sz w:val="20"/>
              </w:rPr>
              <w:t>FGRULE290</w:t>
            </w:r>
          </w:p>
          <w:p w14:paraId="29B39BE3" w14:textId="726D9751" w:rsidR="00152132" w:rsidRPr="00CD0391" w:rsidRDefault="00152132" w:rsidP="00EC415F">
            <w:pPr>
              <w:jc w:val="center"/>
              <w:rPr>
                <w:rFonts w:cs="Arial"/>
                <w:sz w:val="20"/>
              </w:rPr>
            </w:pPr>
            <w:r>
              <w:rPr>
                <w:rFonts w:cs="Arial"/>
                <w:sz w:val="20"/>
              </w:rPr>
              <w:t>FGMACTPPPP</w:t>
            </w:r>
          </w:p>
        </w:tc>
      </w:tr>
      <w:tr w:rsidR="00EC415F" w:rsidRPr="00703B4A" w14:paraId="64A58D7C" w14:textId="77777777" w:rsidTr="00DD69A2">
        <w:trPr>
          <w:cantSplit/>
        </w:trPr>
        <w:tc>
          <w:tcPr>
            <w:tcW w:w="2160" w:type="dxa"/>
          </w:tcPr>
          <w:p w14:paraId="1D2DF324" w14:textId="1B184DCC" w:rsidR="00EC415F" w:rsidRPr="00CD0391" w:rsidRDefault="00EC415F" w:rsidP="00EC415F">
            <w:pPr>
              <w:contextualSpacing/>
              <w:rPr>
                <w:rFonts w:cs="Arial"/>
                <w:sz w:val="20"/>
              </w:rPr>
            </w:pPr>
            <w:proofErr w:type="spellStart"/>
            <w:r w:rsidRPr="00BB753A">
              <w:rPr>
                <w:rFonts w:cs="Arial"/>
                <w:sz w:val="20"/>
              </w:rPr>
              <w:t>EUNonHalogen</w:t>
            </w:r>
            <w:proofErr w:type="spellEnd"/>
          </w:p>
        </w:tc>
        <w:tc>
          <w:tcPr>
            <w:tcW w:w="4320" w:type="dxa"/>
          </w:tcPr>
          <w:p w14:paraId="06D572D0" w14:textId="0E6D4AA7" w:rsidR="00EC415F" w:rsidRPr="00CD0391" w:rsidRDefault="00EC415F" w:rsidP="00EC415F">
            <w:pPr>
              <w:jc w:val="both"/>
              <w:rPr>
                <w:rFonts w:cs="Arial"/>
                <w:sz w:val="20"/>
              </w:rPr>
            </w:pPr>
            <w:r w:rsidRPr="00BB753A">
              <w:rPr>
                <w:rFonts w:cs="Arial"/>
                <w:sz w:val="20"/>
              </w:rPr>
              <w:t>DV-</w:t>
            </w:r>
            <w:proofErr w:type="spellStart"/>
            <w:r w:rsidRPr="00BB753A">
              <w:rPr>
                <w:rFonts w:cs="Arial"/>
                <w:sz w:val="20"/>
              </w:rPr>
              <w:t>NonHalogen</w:t>
            </w:r>
            <w:proofErr w:type="spellEnd"/>
            <w:r w:rsidRPr="00BB753A">
              <w:rPr>
                <w:rFonts w:cs="Arial"/>
                <w:sz w:val="20"/>
              </w:rPr>
              <w:t xml:space="preserve"> – Nonhalogenated solvent cold cleaners each less than 10 square feet air/vapor interface located throughout the plant.</w:t>
            </w:r>
          </w:p>
        </w:tc>
        <w:tc>
          <w:tcPr>
            <w:tcW w:w="1890" w:type="dxa"/>
          </w:tcPr>
          <w:p w14:paraId="45A25B05" w14:textId="11D59D59" w:rsidR="00EC415F" w:rsidRPr="00CD0391" w:rsidRDefault="00EC415F" w:rsidP="00EC415F">
            <w:pPr>
              <w:jc w:val="center"/>
              <w:rPr>
                <w:rFonts w:cs="Arial"/>
                <w:sz w:val="20"/>
              </w:rPr>
            </w:pPr>
            <w:r w:rsidRPr="00BB753A">
              <w:rPr>
                <w:rFonts w:cs="Arial"/>
                <w:sz w:val="20"/>
              </w:rPr>
              <w:t>06-1981</w:t>
            </w:r>
          </w:p>
        </w:tc>
        <w:tc>
          <w:tcPr>
            <w:tcW w:w="2299" w:type="dxa"/>
          </w:tcPr>
          <w:p w14:paraId="008AB745" w14:textId="4B02070B" w:rsidR="00EC415F" w:rsidRPr="00CD0391" w:rsidRDefault="00EC415F" w:rsidP="00EC415F">
            <w:pPr>
              <w:jc w:val="center"/>
              <w:rPr>
                <w:rFonts w:cs="Arial"/>
                <w:sz w:val="20"/>
              </w:rPr>
            </w:pPr>
            <w:r w:rsidRPr="00CD0391">
              <w:rPr>
                <w:rFonts w:cs="Arial"/>
                <w:sz w:val="20"/>
              </w:rPr>
              <w:t>FGCOLDCLEANERS</w:t>
            </w:r>
          </w:p>
        </w:tc>
      </w:tr>
    </w:tbl>
    <w:p w14:paraId="05351142" w14:textId="323ECEEE" w:rsidR="00C945A1" w:rsidRDefault="00C945A1" w:rsidP="002916F7">
      <w:pPr>
        <w:rPr>
          <w:sz w:val="20"/>
        </w:rPr>
      </w:pPr>
    </w:p>
    <w:p w14:paraId="2E955F79" w14:textId="77777777" w:rsidR="00C945A1" w:rsidRDefault="00C945A1">
      <w:pPr>
        <w:rPr>
          <w:sz w:val="20"/>
        </w:rPr>
      </w:pPr>
      <w:r>
        <w:rPr>
          <w:sz w:val="20"/>
        </w:rPr>
        <w:br w:type="page"/>
      </w:r>
    </w:p>
    <w:p w14:paraId="1048E9F3" w14:textId="77777777" w:rsidR="007809BD" w:rsidRDefault="007809BD" w:rsidP="004B4509">
      <w:pPr>
        <w:rPr>
          <w:sz w:val="20"/>
        </w:rPr>
      </w:pPr>
    </w:p>
    <w:p w14:paraId="16EA933F"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8" w:name="_Toc30315079"/>
      <w:bookmarkStart w:id="69" w:name="_Toc155077966"/>
      <w:r w:rsidRPr="00C43734">
        <w:rPr>
          <w:bCs/>
          <w:szCs w:val="28"/>
        </w:rPr>
        <w:t>EU</w:t>
      </w:r>
      <w:bookmarkEnd w:id="68"/>
      <w:r w:rsidR="005B2FF7" w:rsidRPr="005B2FF7">
        <w:rPr>
          <w:bCs/>
          <w:szCs w:val="28"/>
        </w:rPr>
        <w:t>P5</w:t>
      </w:r>
      <w:bookmarkEnd w:id="69"/>
    </w:p>
    <w:p w14:paraId="401F8E2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59C9BAD" w14:textId="77777777" w:rsidR="00AE1D84" w:rsidRPr="0019740E" w:rsidRDefault="00AE1D84" w:rsidP="00F62984">
      <w:pPr>
        <w:rPr>
          <w:sz w:val="20"/>
        </w:rPr>
      </w:pPr>
    </w:p>
    <w:p w14:paraId="340CEFD9" w14:textId="77777777" w:rsidR="00AE1D84" w:rsidRPr="007D4237" w:rsidRDefault="00AE1D84" w:rsidP="00F62984">
      <w:pPr>
        <w:jc w:val="both"/>
      </w:pPr>
      <w:r>
        <w:rPr>
          <w:b/>
          <w:u w:val="single"/>
        </w:rPr>
        <w:t>DESCRIPTION</w:t>
      </w:r>
    </w:p>
    <w:p w14:paraId="6F5A33EB" w14:textId="77777777" w:rsidR="00AE1D84" w:rsidRPr="007D4237" w:rsidRDefault="00AE1D84" w:rsidP="00F62984">
      <w:pPr>
        <w:jc w:val="both"/>
        <w:rPr>
          <w:sz w:val="20"/>
        </w:rPr>
      </w:pPr>
    </w:p>
    <w:p w14:paraId="7286A146" w14:textId="296C5820" w:rsidR="005B2FF7" w:rsidRPr="00CC7A19" w:rsidRDefault="005B2FF7" w:rsidP="005B2FF7">
      <w:pPr>
        <w:jc w:val="both"/>
        <w:rPr>
          <w:rFonts w:cs="Arial"/>
          <w:sz w:val="20"/>
        </w:rPr>
      </w:pPr>
      <w:r w:rsidRPr="00CC7A19">
        <w:rPr>
          <w:rFonts w:cs="Arial"/>
          <w:sz w:val="20"/>
        </w:rPr>
        <w:t>A plastic automotive parts coating line consisting of a three-section water-wash spray booth with robotic applicators, a natural gas-fired flash oven, and a natural gas-fired curing oven.</w:t>
      </w:r>
    </w:p>
    <w:p w14:paraId="31E5F1A4" w14:textId="77777777" w:rsidR="00AE1D84" w:rsidRPr="0019740E" w:rsidRDefault="00AE1D84" w:rsidP="00F62984">
      <w:pPr>
        <w:jc w:val="both"/>
        <w:rPr>
          <w:sz w:val="20"/>
        </w:rPr>
      </w:pPr>
    </w:p>
    <w:p w14:paraId="5D73FA1E" w14:textId="0A95A3B4" w:rsidR="00AE1D84" w:rsidRPr="002D2E55" w:rsidRDefault="00AE1D84" w:rsidP="00F62984">
      <w:pPr>
        <w:jc w:val="both"/>
        <w:rPr>
          <w:sz w:val="20"/>
        </w:rPr>
      </w:pPr>
      <w:r w:rsidRPr="00FE0AD0">
        <w:rPr>
          <w:b/>
          <w:sz w:val="20"/>
        </w:rPr>
        <w:t>Flexible Group ID</w:t>
      </w:r>
      <w:r>
        <w:rPr>
          <w:b/>
          <w:sz w:val="20"/>
        </w:rPr>
        <w:t>:</w:t>
      </w:r>
      <w:r>
        <w:rPr>
          <w:sz w:val="20"/>
        </w:rPr>
        <w:t xml:space="preserve"> </w:t>
      </w:r>
      <w:r w:rsidR="00CD0391">
        <w:rPr>
          <w:sz w:val="20"/>
        </w:rPr>
        <w:t xml:space="preserve"> </w:t>
      </w:r>
      <w:r w:rsidR="005B2FF7" w:rsidRPr="00976C7F">
        <w:rPr>
          <w:sz w:val="20"/>
        </w:rPr>
        <w:t>FGMACTPPPP</w:t>
      </w:r>
    </w:p>
    <w:p w14:paraId="454F2D0F" w14:textId="77777777" w:rsidR="00AE1D84" w:rsidRPr="0019740E" w:rsidRDefault="00AE1D84" w:rsidP="00F62984">
      <w:pPr>
        <w:tabs>
          <w:tab w:val="left" w:pos="6328"/>
        </w:tabs>
        <w:jc w:val="both"/>
        <w:rPr>
          <w:sz w:val="20"/>
        </w:rPr>
      </w:pPr>
    </w:p>
    <w:p w14:paraId="09808254" w14:textId="77777777" w:rsidR="00AE1D84" w:rsidRDefault="00AE1D84" w:rsidP="00F62984">
      <w:pPr>
        <w:jc w:val="both"/>
        <w:rPr>
          <w:b/>
          <w:u w:val="single"/>
        </w:rPr>
      </w:pPr>
      <w:r>
        <w:rPr>
          <w:b/>
          <w:u w:val="single"/>
        </w:rPr>
        <w:t>POLLUTION CONTROL EQUIPMENT</w:t>
      </w:r>
    </w:p>
    <w:p w14:paraId="221476E2" w14:textId="77777777" w:rsidR="00AE1D84" w:rsidRPr="00EE5F4E" w:rsidRDefault="00AE1D84" w:rsidP="00F62984">
      <w:pPr>
        <w:jc w:val="both"/>
        <w:rPr>
          <w:sz w:val="20"/>
        </w:rPr>
      </w:pPr>
    </w:p>
    <w:p w14:paraId="06216F95" w14:textId="77777777" w:rsidR="005B2FF7" w:rsidRPr="00445C96" w:rsidRDefault="005B2FF7" w:rsidP="005B2FF7">
      <w:pPr>
        <w:jc w:val="both"/>
        <w:rPr>
          <w:rFonts w:cs="Arial"/>
          <w:b/>
          <w:sz w:val="20"/>
        </w:rPr>
      </w:pPr>
      <w:r w:rsidRPr="00026B04">
        <w:rPr>
          <w:rFonts w:cs="Arial"/>
          <w:sz w:val="20"/>
        </w:rPr>
        <w:t xml:space="preserve">Water-wash overspray control </w:t>
      </w:r>
    </w:p>
    <w:p w14:paraId="4BC25270" w14:textId="77777777" w:rsidR="00AE1D84" w:rsidRPr="00906ACF" w:rsidRDefault="00AE1D84" w:rsidP="00F62984">
      <w:pPr>
        <w:jc w:val="both"/>
        <w:rPr>
          <w:sz w:val="20"/>
        </w:rPr>
      </w:pPr>
    </w:p>
    <w:p w14:paraId="78E16C13" w14:textId="77777777" w:rsidR="00AE1D84" w:rsidRPr="00F01FE1" w:rsidRDefault="00AE1D84" w:rsidP="00F62984">
      <w:pPr>
        <w:jc w:val="both"/>
        <w:rPr>
          <w:b/>
          <w:sz w:val="20"/>
          <w:u w:val="single"/>
        </w:rPr>
      </w:pPr>
      <w:r>
        <w:rPr>
          <w:b/>
        </w:rPr>
        <w:t xml:space="preserve">I.  </w:t>
      </w:r>
      <w:r>
        <w:rPr>
          <w:b/>
          <w:u w:val="single"/>
        </w:rPr>
        <w:t>EMISSION LIMIT(S)</w:t>
      </w:r>
    </w:p>
    <w:p w14:paraId="7AFC097D"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0"/>
        <w:gridCol w:w="1710"/>
        <w:gridCol w:w="1710"/>
        <w:gridCol w:w="1710"/>
        <w:gridCol w:w="1710"/>
      </w:tblGrid>
      <w:tr w:rsidR="005B2FF7" w:rsidRPr="00703B4A" w14:paraId="431F9E38" w14:textId="77777777" w:rsidTr="00850C3F">
        <w:trPr>
          <w:cantSplit/>
          <w:tblHeader/>
        </w:trPr>
        <w:tc>
          <w:tcPr>
            <w:tcW w:w="1710" w:type="dxa"/>
            <w:tcBorders>
              <w:top w:val="single" w:sz="4" w:space="0" w:color="auto"/>
              <w:left w:val="single" w:sz="4" w:space="0" w:color="auto"/>
              <w:bottom w:val="single" w:sz="4" w:space="0" w:color="auto"/>
              <w:right w:val="single" w:sz="4" w:space="0" w:color="auto"/>
            </w:tcBorders>
          </w:tcPr>
          <w:p w14:paraId="3204F287" w14:textId="77777777" w:rsidR="005B2FF7" w:rsidRPr="00703B4A" w:rsidRDefault="005B2FF7" w:rsidP="00850C3F">
            <w:pPr>
              <w:jc w:val="center"/>
              <w:rPr>
                <w:b/>
                <w:sz w:val="20"/>
              </w:rPr>
            </w:pPr>
            <w:r w:rsidRPr="00703B4A">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02D8F119" w14:textId="77777777" w:rsidR="005B2FF7" w:rsidRPr="00703B4A" w:rsidRDefault="005B2FF7" w:rsidP="00850C3F">
            <w:pPr>
              <w:jc w:val="center"/>
              <w:rPr>
                <w:b/>
                <w:sz w:val="20"/>
              </w:rPr>
            </w:pPr>
            <w:r w:rsidRPr="00703B4A">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57A60D91" w14:textId="77777777" w:rsidR="005B2FF7" w:rsidRPr="00703B4A" w:rsidRDefault="005B2FF7" w:rsidP="00850C3F">
            <w:pPr>
              <w:jc w:val="center"/>
              <w:rPr>
                <w:b/>
                <w:sz w:val="20"/>
              </w:rPr>
            </w:pPr>
            <w:r w:rsidRPr="00703B4A">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18636A71" w14:textId="77777777" w:rsidR="005B2FF7" w:rsidRPr="00703B4A" w:rsidRDefault="005B2FF7" w:rsidP="00850C3F">
            <w:pPr>
              <w:jc w:val="center"/>
              <w:rPr>
                <w:b/>
                <w:sz w:val="20"/>
              </w:rPr>
            </w:pPr>
            <w:r w:rsidRPr="00703B4A">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38F737B5" w14:textId="77777777" w:rsidR="005B2FF7" w:rsidRPr="00703B4A" w:rsidRDefault="005B2FF7" w:rsidP="00850C3F">
            <w:pPr>
              <w:jc w:val="center"/>
              <w:rPr>
                <w:b/>
                <w:sz w:val="20"/>
              </w:rPr>
            </w:pPr>
            <w:r w:rsidRPr="00703B4A">
              <w:rPr>
                <w:b/>
                <w:sz w:val="20"/>
              </w:rPr>
              <w:t>Monitoring/</w:t>
            </w:r>
          </w:p>
          <w:p w14:paraId="7F20FF9B" w14:textId="77777777" w:rsidR="005B2FF7" w:rsidRPr="00703B4A" w:rsidRDefault="005B2FF7" w:rsidP="00850C3F">
            <w:pPr>
              <w:jc w:val="center"/>
              <w:rPr>
                <w:b/>
                <w:sz w:val="20"/>
              </w:rPr>
            </w:pPr>
            <w:r w:rsidRPr="00703B4A">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FFAC9E2" w14:textId="77777777" w:rsidR="005B2FF7" w:rsidRPr="00703B4A" w:rsidRDefault="005B2FF7" w:rsidP="00850C3F">
            <w:pPr>
              <w:jc w:val="center"/>
              <w:rPr>
                <w:b/>
                <w:sz w:val="20"/>
              </w:rPr>
            </w:pPr>
            <w:r w:rsidRPr="00703B4A">
              <w:rPr>
                <w:b/>
                <w:sz w:val="20"/>
              </w:rPr>
              <w:t>Underlying Applicable Requirements</w:t>
            </w:r>
          </w:p>
        </w:tc>
      </w:tr>
      <w:tr w:rsidR="005B2FF7" w:rsidRPr="00703B4A" w14:paraId="013E19C8" w14:textId="77777777" w:rsidTr="00850C3F">
        <w:trPr>
          <w:cantSplit/>
        </w:trPr>
        <w:tc>
          <w:tcPr>
            <w:tcW w:w="1710" w:type="dxa"/>
            <w:tcBorders>
              <w:top w:val="single" w:sz="4" w:space="0" w:color="auto"/>
              <w:left w:val="single" w:sz="4" w:space="0" w:color="auto"/>
              <w:bottom w:val="single" w:sz="4" w:space="0" w:color="auto"/>
              <w:right w:val="single" w:sz="4" w:space="0" w:color="auto"/>
            </w:tcBorders>
          </w:tcPr>
          <w:p w14:paraId="2F05B03F" w14:textId="77777777" w:rsidR="005B2FF7" w:rsidRPr="00703B4A" w:rsidRDefault="005B2FF7" w:rsidP="00850C3F">
            <w:pPr>
              <w:tabs>
                <w:tab w:val="num" w:pos="360"/>
              </w:tabs>
              <w:ind w:left="360" w:hanging="360"/>
              <w:rPr>
                <w:rFonts w:cs="Arial"/>
                <w:sz w:val="20"/>
              </w:rPr>
            </w:pPr>
            <w:r w:rsidRPr="00703B4A">
              <w:rPr>
                <w:rFonts w:cs="Arial"/>
                <w:sz w:val="20"/>
              </w:rPr>
              <w:t>1.</w:t>
            </w:r>
            <w:r w:rsidRPr="00703B4A">
              <w:rPr>
                <w:rFonts w:cs="Arial"/>
              </w:rPr>
              <w:t xml:space="preserve"> </w:t>
            </w:r>
            <w:r>
              <w:rPr>
                <w:rFonts w:cs="Arial"/>
              </w:rPr>
              <w:t xml:space="preserve"> </w:t>
            </w:r>
            <w:r w:rsidRPr="00703B4A">
              <w:rPr>
                <w:rFonts w:cs="Arial"/>
              </w:rPr>
              <w:t>VOC</w:t>
            </w:r>
          </w:p>
        </w:tc>
        <w:tc>
          <w:tcPr>
            <w:tcW w:w="1710" w:type="dxa"/>
            <w:tcBorders>
              <w:top w:val="single" w:sz="4" w:space="0" w:color="auto"/>
              <w:left w:val="single" w:sz="4" w:space="0" w:color="auto"/>
              <w:bottom w:val="single" w:sz="4" w:space="0" w:color="auto"/>
              <w:right w:val="single" w:sz="4" w:space="0" w:color="auto"/>
            </w:tcBorders>
          </w:tcPr>
          <w:p w14:paraId="08473BEE" w14:textId="77777777" w:rsidR="005B2FF7" w:rsidRPr="00703B4A" w:rsidRDefault="005B2FF7" w:rsidP="00850C3F">
            <w:pPr>
              <w:jc w:val="center"/>
              <w:rPr>
                <w:rFonts w:cs="Arial"/>
                <w:sz w:val="20"/>
              </w:rPr>
            </w:pPr>
            <w:r w:rsidRPr="00703B4A">
              <w:rPr>
                <w:rFonts w:cs="Arial"/>
                <w:sz w:val="20"/>
              </w:rPr>
              <w:t>55.0 t</w:t>
            </w:r>
            <w:r>
              <w:rPr>
                <w:rFonts w:cs="Arial"/>
                <w:sz w:val="20"/>
              </w:rPr>
              <w:t>p</w:t>
            </w:r>
            <w:r w:rsidRPr="00703B4A">
              <w:rPr>
                <w:rFonts w:cs="Arial"/>
                <w:sz w:val="20"/>
              </w:rPr>
              <w:t>y</w:t>
            </w:r>
            <w:r w:rsidRPr="00703B4A">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FD2C12D" w14:textId="77777777" w:rsidR="005B2FF7" w:rsidRPr="00CC7A19" w:rsidRDefault="005B2FF7" w:rsidP="00850C3F">
            <w:pPr>
              <w:jc w:val="center"/>
              <w:rPr>
                <w:rFonts w:cs="Arial"/>
                <w:sz w:val="20"/>
              </w:rPr>
            </w:pPr>
            <w:r w:rsidRPr="00CC7A19">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4349992A" w14:textId="77777777" w:rsidR="005B2FF7" w:rsidRPr="00703B4A" w:rsidRDefault="005B2FF7" w:rsidP="00850C3F">
            <w:pPr>
              <w:jc w:val="center"/>
              <w:rPr>
                <w:rFonts w:cs="Arial"/>
                <w:sz w:val="20"/>
              </w:rPr>
            </w:pPr>
            <w:r w:rsidRPr="00703B4A">
              <w:rPr>
                <w:rFonts w:cs="Arial"/>
                <w:sz w:val="20"/>
              </w:rPr>
              <w:t>EUP5</w:t>
            </w:r>
          </w:p>
        </w:tc>
        <w:tc>
          <w:tcPr>
            <w:tcW w:w="1710" w:type="dxa"/>
            <w:tcBorders>
              <w:top w:val="single" w:sz="4" w:space="0" w:color="auto"/>
              <w:left w:val="single" w:sz="4" w:space="0" w:color="auto"/>
              <w:bottom w:val="single" w:sz="4" w:space="0" w:color="auto"/>
              <w:right w:val="single" w:sz="4" w:space="0" w:color="auto"/>
            </w:tcBorders>
          </w:tcPr>
          <w:p w14:paraId="7985B479" w14:textId="77777777" w:rsidR="005B2FF7" w:rsidRPr="00CC7A19" w:rsidRDefault="005B2FF7" w:rsidP="00850C3F">
            <w:pPr>
              <w:jc w:val="center"/>
              <w:rPr>
                <w:rFonts w:cs="Arial"/>
                <w:sz w:val="20"/>
              </w:rPr>
            </w:pPr>
            <w:r w:rsidRPr="00CC7A19">
              <w:rPr>
                <w:rFonts w:cs="Arial"/>
                <w:sz w:val="20"/>
              </w:rPr>
              <w:t xml:space="preserve">SC VI.2, </w:t>
            </w:r>
            <w:r>
              <w:rPr>
                <w:rFonts w:cs="Arial"/>
                <w:sz w:val="20"/>
              </w:rPr>
              <w:t xml:space="preserve">SC </w:t>
            </w:r>
            <w:r w:rsidRPr="00CC7A19">
              <w:rPr>
                <w:rFonts w:cs="Arial"/>
                <w:sz w:val="20"/>
              </w:rPr>
              <w:t>VI.3</w:t>
            </w:r>
          </w:p>
        </w:tc>
        <w:tc>
          <w:tcPr>
            <w:tcW w:w="1710" w:type="dxa"/>
            <w:tcBorders>
              <w:top w:val="single" w:sz="4" w:space="0" w:color="auto"/>
              <w:left w:val="single" w:sz="4" w:space="0" w:color="auto"/>
              <w:bottom w:val="single" w:sz="4" w:space="0" w:color="auto"/>
              <w:right w:val="single" w:sz="4" w:space="0" w:color="auto"/>
            </w:tcBorders>
          </w:tcPr>
          <w:p w14:paraId="19698C75" w14:textId="77777777" w:rsidR="005B2FF7" w:rsidRPr="00CC7A19" w:rsidRDefault="005B2FF7" w:rsidP="00850C3F">
            <w:pPr>
              <w:jc w:val="center"/>
              <w:rPr>
                <w:rFonts w:cs="Arial"/>
                <w:b/>
                <w:sz w:val="20"/>
              </w:rPr>
            </w:pPr>
            <w:r w:rsidRPr="00CC7A19">
              <w:rPr>
                <w:rFonts w:cs="Arial"/>
                <w:b/>
                <w:sz w:val="20"/>
              </w:rPr>
              <w:t>R 336.1702(a)</w:t>
            </w:r>
          </w:p>
        </w:tc>
      </w:tr>
    </w:tbl>
    <w:p w14:paraId="49289D53" w14:textId="77777777" w:rsidR="00494D15" w:rsidRPr="00FE0AD0" w:rsidRDefault="00494D15" w:rsidP="00F62984">
      <w:pPr>
        <w:jc w:val="both"/>
        <w:rPr>
          <w:sz w:val="20"/>
        </w:rPr>
      </w:pPr>
    </w:p>
    <w:p w14:paraId="36285BD5" w14:textId="77777777" w:rsidR="00AE1D84" w:rsidRDefault="00AE1D84" w:rsidP="00F62984">
      <w:pPr>
        <w:jc w:val="both"/>
        <w:rPr>
          <w:b/>
          <w:u w:val="single"/>
        </w:rPr>
      </w:pPr>
      <w:r>
        <w:rPr>
          <w:b/>
        </w:rPr>
        <w:t xml:space="preserve">II.  </w:t>
      </w:r>
      <w:r>
        <w:rPr>
          <w:b/>
          <w:u w:val="single"/>
        </w:rPr>
        <w:t>MATERIAL LIMIT(S)</w:t>
      </w:r>
    </w:p>
    <w:p w14:paraId="4557DCAF" w14:textId="77777777" w:rsidR="00AE1D84" w:rsidRDefault="00AE1D84" w:rsidP="00F6298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37"/>
        <w:gridCol w:w="1696"/>
        <w:gridCol w:w="1693"/>
        <w:gridCol w:w="1693"/>
        <w:gridCol w:w="1663"/>
        <w:gridCol w:w="1732"/>
      </w:tblGrid>
      <w:tr w:rsidR="005B2FF7" w:rsidRPr="00CC7A19" w14:paraId="5A8D3275" w14:textId="77777777" w:rsidTr="00BB753A">
        <w:trPr>
          <w:cantSplit/>
          <w:tblHeader/>
        </w:trPr>
        <w:tc>
          <w:tcPr>
            <w:tcW w:w="850" w:type="pct"/>
            <w:tcBorders>
              <w:top w:val="single" w:sz="4" w:space="0" w:color="auto"/>
              <w:left w:val="single" w:sz="4" w:space="0" w:color="auto"/>
              <w:bottom w:val="single" w:sz="4" w:space="0" w:color="auto"/>
              <w:right w:val="single" w:sz="4" w:space="0" w:color="auto"/>
            </w:tcBorders>
          </w:tcPr>
          <w:p w14:paraId="56BA0B67" w14:textId="77777777" w:rsidR="005B2FF7" w:rsidRPr="00CC7A19" w:rsidRDefault="005B2FF7" w:rsidP="00850C3F">
            <w:pPr>
              <w:keepNext/>
              <w:jc w:val="center"/>
              <w:rPr>
                <w:rFonts w:cs="Arial"/>
                <w:b/>
                <w:sz w:val="20"/>
              </w:rPr>
            </w:pPr>
            <w:r w:rsidRPr="00CC7A19">
              <w:rPr>
                <w:rFonts w:cs="Arial"/>
                <w:b/>
                <w:sz w:val="20"/>
              </w:rPr>
              <w:t>Material</w:t>
            </w:r>
          </w:p>
        </w:tc>
        <w:tc>
          <w:tcPr>
            <w:tcW w:w="830" w:type="pct"/>
            <w:tcBorders>
              <w:top w:val="single" w:sz="4" w:space="0" w:color="auto"/>
              <w:left w:val="single" w:sz="4" w:space="0" w:color="auto"/>
              <w:bottom w:val="single" w:sz="4" w:space="0" w:color="auto"/>
              <w:right w:val="single" w:sz="4" w:space="0" w:color="auto"/>
            </w:tcBorders>
          </w:tcPr>
          <w:p w14:paraId="3A54427D" w14:textId="77777777" w:rsidR="005B2FF7" w:rsidRPr="00CC7A19" w:rsidRDefault="005B2FF7" w:rsidP="00850C3F">
            <w:pPr>
              <w:keepNext/>
              <w:jc w:val="center"/>
              <w:rPr>
                <w:rFonts w:cs="Arial"/>
                <w:b/>
                <w:sz w:val="20"/>
              </w:rPr>
            </w:pPr>
            <w:r w:rsidRPr="00CC7A19">
              <w:rPr>
                <w:rFonts w:cs="Arial"/>
                <w:b/>
                <w:sz w:val="20"/>
              </w:rPr>
              <w:t>Limit</w:t>
            </w:r>
          </w:p>
        </w:tc>
        <w:tc>
          <w:tcPr>
            <w:tcW w:w="829" w:type="pct"/>
            <w:tcBorders>
              <w:top w:val="single" w:sz="4" w:space="0" w:color="auto"/>
              <w:left w:val="single" w:sz="4" w:space="0" w:color="auto"/>
              <w:bottom w:val="single" w:sz="4" w:space="0" w:color="auto"/>
              <w:right w:val="single" w:sz="4" w:space="0" w:color="auto"/>
            </w:tcBorders>
          </w:tcPr>
          <w:p w14:paraId="4D87879B" w14:textId="77777777" w:rsidR="005B2FF7" w:rsidRPr="00CC7A19" w:rsidRDefault="005B2FF7" w:rsidP="00850C3F">
            <w:pPr>
              <w:keepNext/>
              <w:jc w:val="center"/>
              <w:rPr>
                <w:rFonts w:cs="Arial"/>
                <w:b/>
                <w:sz w:val="20"/>
              </w:rPr>
            </w:pPr>
            <w:r w:rsidRPr="00CC7A19">
              <w:rPr>
                <w:rFonts w:cs="Arial"/>
                <w:b/>
                <w:sz w:val="20"/>
              </w:rPr>
              <w:t>Time Period / Operating Scenario</w:t>
            </w:r>
          </w:p>
        </w:tc>
        <w:tc>
          <w:tcPr>
            <w:tcW w:w="829" w:type="pct"/>
            <w:tcBorders>
              <w:top w:val="single" w:sz="4" w:space="0" w:color="auto"/>
              <w:left w:val="single" w:sz="4" w:space="0" w:color="auto"/>
              <w:bottom w:val="single" w:sz="4" w:space="0" w:color="auto"/>
              <w:right w:val="single" w:sz="4" w:space="0" w:color="auto"/>
            </w:tcBorders>
          </w:tcPr>
          <w:p w14:paraId="636A291C" w14:textId="77777777" w:rsidR="005B2FF7" w:rsidRPr="00CC7A19" w:rsidRDefault="005B2FF7" w:rsidP="00850C3F">
            <w:pPr>
              <w:keepNext/>
              <w:jc w:val="center"/>
              <w:rPr>
                <w:rFonts w:cs="Arial"/>
                <w:b/>
                <w:sz w:val="20"/>
              </w:rPr>
            </w:pPr>
            <w:r w:rsidRPr="00CC7A19">
              <w:rPr>
                <w:rFonts w:cs="Arial"/>
                <w:b/>
                <w:sz w:val="20"/>
              </w:rPr>
              <w:t>Equipment</w:t>
            </w:r>
          </w:p>
        </w:tc>
        <w:tc>
          <w:tcPr>
            <w:tcW w:w="814" w:type="pct"/>
            <w:tcBorders>
              <w:top w:val="single" w:sz="4" w:space="0" w:color="auto"/>
              <w:left w:val="single" w:sz="4" w:space="0" w:color="auto"/>
              <w:bottom w:val="single" w:sz="4" w:space="0" w:color="auto"/>
              <w:right w:val="single" w:sz="4" w:space="0" w:color="auto"/>
            </w:tcBorders>
          </w:tcPr>
          <w:p w14:paraId="7AB81546" w14:textId="77777777" w:rsidR="005B2FF7" w:rsidRPr="00CC7A19" w:rsidRDefault="005B2FF7" w:rsidP="00850C3F">
            <w:pPr>
              <w:keepNext/>
              <w:jc w:val="center"/>
              <w:rPr>
                <w:rFonts w:cs="Arial"/>
                <w:b/>
                <w:sz w:val="20"/>
              </w:rPr>
            </w:pPr>
            <w:r w:rsidRPr="00CC7A19">
              <w:rPr>
                <w:rFonts w:cs="Arial"/>
                <w:b/>
                <w:sz w:val="20"/>
              </w:rPr>
              <w:t>Testing / Monitoring Method</w:t>
            </w:r>
          </w:p>
        </w:tc>
        <w:tc>
          <w:tcPr>
            <w:tcW w:w="848" w:type="pct"/>
            <w:tcBorders>
              <w:top w:val="single" w:sz="4" w:space="0" w:color="auto"/>
              <w:left w:val="single" w:sz="4" w:space="0" w:color="auto"/>
              <w:bottom w:val="single" w:sz="4" w:space="0" w:color="auto"/>
              <w:right w:val="single" w:sz="4" w:space="0" w:color="auto"/>
            </w:tcBorders>
          </w:tcPr>
          <w:p w14:paraId="0315132C" w14:textId="77777777" w:rsidR="005B2FF7" w:rsidRPr="00CC7A19" w:rsidRDefault="005B2FF7" w:rsidP="00850C3F">
            <w:pPr>
              <w:keepNext/>
              <w:jc w:val="center"/>
              <w:rPr>
                <w:rFonts w:cs="Arial"/>
                <w:b/>
                <w:sz w:val="20"/>
              </w:rPr>
            </w:pPr>
            <w:r w:rsidRPr="00CC7A19">
              <w:rPr>
                <w:rFonts w:cs="Arial"/>
                <w:b/>
                <w:sz w:val="20"/>
              </w:rPr>
              <w:t>Underlying Applicable Requirements</w:t>
            </w:r>
          </w:p>
        </w:tc>
      </w:tr>
      <w:tr w:rsidR="005B2FF7" w:rsidRPr="00CC7A19" w14:paraId="4DB9F75D" w14:textId="77777777" w:rsidTr="00850C3F">
        <w:trPr>
          <w:cantSplit/>
        </w:trPr>
        <w:tc>
          <w:tcPr>
            <w:tcW w:w="850" w:type="pct"/>
            <w:tcBorders>
              <w:top w:val="single" w:sz="4" w:space="0" w:color="auto"/>
              <w:left w:val="single" w:sz="4" w:space="0" w:color="auto"/>
              <w:bottom w:val="single" w:sz="4" w:space="0" w:color="auto"/>
              <w:right w:val="single" w:sz="4" w:space="0" w:color="auto"/>
            </w:tcBorders>
          </w:tcPr>
          <w:p w14:paraId="75D5AA8A" w14:textId="77777777" w:rsidR="005B2FF7" w:rsidRPr="00CC7A19" w:rsidRDefault="005B2FF7" w:rsidP="00850C3F">
            <w:pPr>
              <w:keepNext/>
              <w:tabs>
                <w:tab w:val="left" w:pos="540"/>
              </w:tabs>
              <w:ind w:left="270" w:hanging="270"/>
              <w:rPr>
                <w:rFonts w:cs="Arial"/>
                <w:sz w:val="20"/>
              </w:rPr>
            </w:pPr>
            <w:r w:rsidRPr="00CC7A19">
              <w:rPr>
                <w:rFonts w:cs="Arial"/>
                <w:sz w:val="20"/>
              </w:rPr>
              <w:t>1.  VOC content of air-dried plastic automotive interior parts coatings</w:t>
            </w:r>
          </w:p>
        </w:tc>
        <w:tc>
          <w:tcPr>
            <w:tcW w:w="830" w:type="pct"/>
            <w:tcBorders>
              <w:top w:val="single" w:sz="4" w:space="0" w:color="auto"/>
              <w:left w:val="single" w:sz="4" w:space="0" w:color="auto"/>
              <w:bottom w:val="single" w:sz="4" w:space="0" w:color="auto"/>
              <w:right w:val="single" w:sz="4" w:space="0" w:color="auto"/>
            </w:tcBorders>
          </w:tcPr>
          <w:p w14:paraId="20FC6087" w14:textId="77777777" w:rsidR="005B2FF7" w:rsidRPr="00CC7A19" w:rsidRDefault="005B2FF7" w:rsidP="00850C3F">
            <w:pPr>
              <w:keepNext/>
              <w:jc w:val="center"/>
              <w:rPr>
                <w:rFonts w:cs="Arial"/>
                <w:sz w:val="20"/>
              </w:rPr>
            </w:pPr>
            <w:r w:rsidRPr="00CC7A19">
              <w:rPr>
                <w:rFonts w:cs="Arial"/>
                <w:sz w:val="20"/>
              </w:rPr>
              <w:t xml:space="preserve">3.0 </w:t>
            </w:r>
            <w:proofErr w:type="spellStart"/>
            <w:r w:rsidRPr="00CC7A19">
              <w:rPr>
                <w:rFonts w:cs="Arial"/>
                <w:sz w:val="20"/>
              </w:rPr>
              <w:t>lb</w:t>
            </w:r>
            <w:proofErr w:type="spellEnd"/>
            <w:r w:rsidRPr="00CC7A19">
              <w:rPr>
                <w:rFonts w:cs="Arial"/>
                <w:sz w:val="20"/>
              </w:rPr>
              <w:t>/gallon (minus water)</w:t>
            </w:r>
            <w:r w:rsidRPr="00CC7A19">
              <w:rPr>
                <w:rFonts w:cs="Arial"/>
                <w:sz w:val="20"/>
                <w:vertAlign w:val="superscript"/>
              </w:rPr>
              <w:t>a</w:t>
            </w:r>
            <w:r w:rsidRPr="00CC7A19">
              <w:rPr>
                <w:rFonts w:cs="Arial"/>
                <w:sz w:val="20"/>
              </w:rPr>
              <w:t xml:space="preserve"> as applied</w:t>
            </w:r>
            <w:r w:rsidRPr="00CC7A19">
              <w:rPr>
                <w:rFonts w:cs="Arial"/>
                <w:sz w:val="20"/>
                <w:vertAlign w:val="superscript"/>
              </w:rPr>
              <w:t>2</w:t>
            </w:r>
          </w:p>
        </w:tc>
        <w:tc>
          <w:tcPr>
            <w:tcW w:w="829" w:type="pct"/>
            <w:tcBorders>
              <w:top w:val="single" w:sz="4" w:space="0" w:color="auto"/>
              <w:left w:val="single" w:sz="4" w:space="0" w:color="auto"/>
              <w:bottom w:val="single" w:sz="4" w:space="0" w:color="auto"/>
              <w:right w:val="single" w:sz="4" w:space="0" w:color="auto"/>
            </w:tcBorders>
          </w:tcPr>
          <w:p w14:paraId="0D0FE035" w14:textId="77777777" w:rsidR="005B2FF7" w:rsidRPr="00CC7A19" w:rsidRDefault="005B2FF7" w:rsidP="00850C3F">
            <w:pPr>
              <w:keepNext/>
              <w:jc w:val="center"/>
              <w:rPr>
                <w:rFonts w:cs="Arial"/>
                <w:sz w:val="20"/>
              </w:rPr>
            </w:pPr>
            <w:r w:rsidRPr="00CC7A19">
              <w:rPr>
                <w:rFonts w:cs="Arial"/>
                <w:sz w:val="20"/>
              </w:rPr>
              <w:t>Instantaneous</w:t>
            </w:r>
          </w:p>
        </w:tc>
        <w:tc>
          <w:tcPr>
            <w:tcW w:w="829" w:type="pct"/>
            <w:tcBorders>
              <w:top w:val="single" w:sz="4" w:space="0" w:color="auto"/>
              <w:left w:val="single" w:sz="4" w:space="0" w:color="auto"/>
              <w:bottom w:val="single" w:sz="4" w:space="0" w:color="auto"/>
              <w:right w:val="single" w:sz="4" w:space="0" w:color="auto"/>
            </w:tcBorders>
          </w:tcPr>
          <w:p w14:paraId="3518F778" w14:textId="77777777" w:rsidR="005B2FF7" w:rsidRPr="00CC7A19" w:rsidRDefault="005B2FF7" w:rsidP="00850C3F">
            <w:pPr>
              <w:keepNext/>
              <w:tabs>
                <w:tab w:val="left" w:pos="540"/>
              </w:tabs>
              <w:jc w:val="center"/>
              <w:rPr>
                <w:rFonts w:cs="Arial"/>
                <w:sz w:val="20"/>
              </w:rPr>
            </w:pPr>
            <w:r w:rsidRPr="00CC7A19">
              <w:rPr>
                <w:rFonts w:cs="Arial"/>
                <w:sz w:val="20"/>
              </w:rPr>
              <w:t>EUP5</w:t>
            </w:r>
          </w:p>
        </w:tc>
        <w:tc>
          <w:tcPr>
            <w:tcW w:w="814" w:type="pct"/>
            <w:tcBorders>
              <w:top w:val="single" w:sz="4" w:space="0" w:color="auto"/>
              <w:left w:val="single" w:sz="4" w:space="0" w:color="auto"/>
              <w:bottom w:val="single" w:sz="4" w:space="0" w:color="auto"/>
              <w:right w:val="single" w:sz="4" w:space="0" w:color="auto"/>
            </w:tcBorders>
          </w:tcPr>
          <w:p w14:paraId="19DA8280" w14:textId="77777777" w:rsidR="005B2FF7" w:rsidRPr="00CC7A19" w:rsidRDefault="005B2FF7" w:rsidP="00850C3F">
            <w:pPr>
              <w:keepNext/>
              <w:tabs>
                <w:tab w:val="left" w:pos="540"/>
              </w:tabs>
              <w:jc w:val="center"/>
              <w:rPr>
                <w:rFonts w:cs="Arial"/>
                <w:sz w:val="20"/>
              </w:rPr>
            </w:pPr>
            <w:r w:rsidRPr="00CC7A19">
              <w:rPr>
                <w:rFonts w:cs="Arial"/>
                <w:sz w:val="20"/>
              </w:rPr>
              <w:t>SC V.1</w:t>
            </w:r>
          </w:p>
        </w:tc>
        <w:tc>
          <w:tcPr>
            <w:tcW w:w="848" w:type="pct"/>
            <w:tcBorders>
              <w:top w:val="single" w:sz="4" w:space="0" w:color="auto"/>
              <w:left w:val="single" w:sz="4" w:space="0" w:color="auto"/>
              <w:bottom w:val="single" w:sz="4" w:space="0" w:color="auto"/>
              <w:right w:val="single" w:sz="4" w:space="0" w:color="auto"/>
            </w:tcBorders>
          </w:tcPr>
          <w:p w14:paraId="6ECD1C0C" w14:textId="77777777" w:rsidR="005B2FF7" w:rsidRPr="00CC7A19" w:rsidRDefault="005B2FF7" w:rsidP="00850C3F">
            <w:pPr>
              <w:keepNext/>
              <w:tabs>
                <w:tab w:val="left" w:pos="540"/>
              </w:tabs>
              <w:jc w:val="center"/>
              <w:rPr>
                <w:rFonts w:cs="Arial"/>
                <w:b/>
                <w:sz w:val="20"/>
              </w:rPr>
            </w:pPr>
            <w:r w:rsidRPr="00CC7A19">
              <w:rPr>
                <w:rFonts w:cs="Arial"/>
                <w:b/>
                <w:sz w:val="20"/>
              </w:rPr>
              <w:t>R 336.1702(a)</w:t>
            </w:r>
          </w:p>
        </w:tc>
      </w:tr>
      <w:tr w:rsidR="005B2FF7" w:rsidRPr="00CC7A19" w14:paraId="70700D5C" w14:textId="77777777" w:rsidTr="00850C3F">
        <w:trPr>
          <w:cantSplit/>
        </w:trPr>
        <w:tc>
          <w:tcPr>
            <w:tcW w:w="850" w:type="pct"/>
            <w:tcBorders>
              <w:top w:val="single" w:sz="4" w:space="0" w:color="auto"/>
              <w:left w:val="single" w:sz="4" w:space="0" w:color="auto"/>
              <w:bottom w:val="single" w:sz="4" w:space="0" w:color="auto"/>
              <w:right w:val="single" w:sz="4" w:space="0" w:color="auto"/>
            </w:tcBorders>
          </w:tcPr>
          <w:p w14:paraId="72538020" w14:textId="77777777" w:rsidR="005B2FF7" w:rsidRPr="00CC7A19" w:rsidRDefault="005B2FF7" w:rsidP="00850C3F">
            <w:pPr>
              <w:keepNext/>
              <w:tabs>
                <w:tab w:val="left" w:pos="540"/>
              </w:tabs>
              <w:ind w:left="270" w:hanging="270"/>
              <w:rPr>
                <w:rFonts w:cs="Arial"/>
                <w:sz w:val="20"/>
              </w:rPr>
            </w:pPr>
            <w:r w:rsidRPr="00CC7A19">
              <w:rPr>
                <w:rFonts w:cs="Arial"/>
                <w:sz w:val="20"/>
              </w:rPr>
              <w:t>2.  2K coatings</w:t>
            </w:r>
          </w:p>
        </w:tc>
        <w:tc>
          <w:tcPr>
            <w:tcW w:w="830" w:type="pct"/>
            <w:tcBorders>
              <w:top w:val="single" w:sz="4" w:space="0" w:color="auto"/>
              <w:left w:val="single" w:sz="4" w:space="0" w:color="auto"/>
              <w:bottom w:val="single" w:sz="4" w:space="0" w:color="auto"/>
              <w:right w:val="single" w:sz="4" w:space="0" w:color="auto"/>
            </w:tcBorders>
          </w:tcPr>
          <w:p w14:paraId="0867478F" w14:textId="77777777" w:rsidR="005B2FF7" w:rsidRPr="00CC7A19" w:rsidRDefault="005B2FF7" w:rsidP="00850C3F">
            <w:pPr>
              <w:keepNext/>
              <w:jc w:val="center"/>
              <w:rPr>
                <w:rFonts w:cs="Arial"/>
                <w:sz w:val="20"/>
              </w:rPr>
            </w:pPr>
            <w:r w:rsidRPr="00CC7A19">
              <w:rPr>
                <w:rFonts w:cs="Arial"/>
                <w:sz w:val="20"/>
              </w:rPr>
              <w:t xml:space="preserve">508 gallons/day </w:t>
            </w:r>
          </w:p>
          <w:p w14:paraId="7D30FD35" w14:textId="77777777" w:rsidR="005B2FF7" w:rsidRPr="00CC7A19" w:rsidRDefault="005B2FF7" w:rsidP="00850C3F">
            <w:pPr>
              <w:keepNext/>
              <w:jc w:val="center"/>
              <w:rPr>
                <w:rFonts w:cs="Arial"/>
                <w:sz w:val="20"/>
              </w:rPr>
            </w:pPr>
            <w:r w:rsidRPr="00CC7A19">
              <w:rPr>
                <w:rFonts w:cs="Arial"/>
                <w:sz w:val="20"/>
              </w:rPr>
              <w:t>as applied</w:t>
            </w:r>
            <w:r>
              <w:rPr>
                <w:rFonts w:cs="Arial"/>
                <w:sz w:val="20"/>
                <w:vertAlign w:val="superscript"/>
              </w:rPr>
              <w:t>1</w:t>
            </w:r>
          </w:p>
        </w:tc>
        <w:tc>
          <w:tcPr>
            <w:tcW w:w="829" w:type="pct"/>
            <w:tcBorders>
              <w:top w:val="single" w:sz="4" w:space="0" w:color="auto"/>
              <w:left w:val="single" w:sz="4" w:space="0" w:color="auto"/>
              <w:bottom w:val="single" w:sz="4" w:space="0" w:color="auto"/>
              <w:right w:val="single" w:sz="4" w:space="0" w:color="auto"/>
            </w:tcBorders>
          </w:tcPr>
          <w:p w14:paraId="5B6EC64D" w14:textId="77777777" w:rsidR="005B2FF7" w:rsidRPr="00CC7A19" w:rsidRDefault="005B2FF7" w:rsidP="00850C3F">
            <w:pPr>
              <w:jc w:val="center"/>
              <w:rPr>
                <w:rFonts w:cs="Arial"/>
                <w:sz w:val="20"/>
              </w:rPr>
            </w:pPr>
            <w:r w:rsidRPr="00CC7A19">
              <w:rPr>
                <w:rFonts w:cs="Arial"/>
                <w:sz w:val="20"/>
              </w:rPr>
              <w:t>Calendar Day</w:t>
            </w:r>
          </w:p>
        </w:tc>
        <w:tc>
          <w:tcPr>
            <w:tcW w:w="829" w:type="pct"/>
            <w:tcBorders>
              <w:top w:val="single" w:sz="4" w:space="0" w:color="auto"/>
              <w:left w:val="single" w:sz="4" w:space="0" w:color="auto"/>
              <w:bottom w:val="single" w:sz="4" w:space="0" w:color="auto"/>
              <w:right w:val="single" w:sz="4" w:space="0" w:color="auto"/>
            </w:tcBorders>
          </w:tcPr>
          <w:p w14:paraId="43BA4F1D" w14:textId="77777777" w:rsidR="005B2FF7" w:rsidRPr="00CC7A19" w:rsidRDefault="005B2FF7" w:rsidP="00850C3F">
            <w:pPr>
              <w:tabs>
                <w:tab w:val="left" w:pos="540"/>
              </w:tabs>
              <w:jc w:val="center"/>
              <w:rPr>
                <w:rFonts w:cs="Arial"/>
                <w:sz w:val="20"/>
              </w:rPr>
            </w:pPr>
            <w:r w:rsidRPr="00CC7A19">
              <w:rPr>
                <w:rFonts w:cs="Arial"/>
                <w:sz w:val="20"/>
              </w:rPr>
              <w:t>EUP5</w:t>
            </w:r>
          </w:p>
        </w:tc>
        <w:tc>
          <w:tcPr>
            <w:tcW w:w="814" w:type="pct"/>
            <w:tcBorders>
              <w:top w:val="single" w:sz="4" w:space="0" w:color="auto"/>
              <w:left w:val="single" w:sz="4" w:space="0" w:color="auto"/>
              <w:bottom w:val="single" w:sz="4" w:space="0" w:color="auto"/>
              <w:right w:val="single" w:sz="4" w:space="0" w:color="auto"/>
            </w:tcBorders>
          </w:tcPr>
          <w:p w14:paraId="5D79EEE3" w14:textId="77777777" w:rsidR="005B2FF7" w:rsidRPr="00CC7A19" w:rsidRDefault="005B2FF7" w:rsidP="00850C3F">
            <w:pPr>
              <w:tabs>
                <w:tab w:val="left" w:pos="540"/>
              </w:tabs>
              <w:jc w:val="center"/>
              <w:rPr>
                <w:rFonts w:cs="Arial"/>
                <w:sz w:val="20"/>
              </w:rPr>
            </w:pPr>
            <w:r w:rsidRPr="00CC7A19">
              <w:rPr>
                <w:rFonts w:cs="Arial"/>
                <w:sz w:val="20"/>
              </w:rPr>
              <w:t xml:space="preserve">SC VI.2, </w:t>
            </w:r>
            <w:r>
              <w:rPr>
                <w:rFonts w:cs="Arial"/>
                <w:sz w:val="20"/>
              </w:rPr>
              <w:t xml:space="preserve">SC </w:t>
            </w:r>
            <w:r w:rsidRPr="00CC7A19">
              <w:rPr>
                <w:rFonts w:cs="Arial"/>
                <w:sz w:val="20"/>
              </w:rPr>
              <w:t>VI.4</w:t>
            </w:r>
          </w:p>
        </w:tc>
        <w:tc>
          <w:tcPr>
            <w:tcW w:w="848" w:type="pct"/>
            <w:tcBorders>
              <w:top w:val="single" w:sz="4" w:space="0" w:color="auto"/>
              <w:left w:val="single" w:sz="4" w:space="0" w:color="auto"/>
              <w:bottom w:val="single" w:sz="4" w:space="0" w:color="auto"/>
              <w:right w:val="single" w:sz="4" w:space="0" w:color="auto"/>
            </w:tcBorders>
          </w:tcPr>
          <w:p w14:paraId="29CE7520" w14:textId="77777777" w:rsidR="005B2FF7" w:rsidRPr="00CC7A19" w:rsidRDefault="005B2FF7" w:rsidP="00850C3F">
            <w:pPr>
              <w:tabs>
                <w:tab w:val="left" w:pos="540"/>
              </w:tabs>
              <w:jc w:val="center"/>
              <w:rPr>
                <w:rFonts w:cs="Arial"/>
                <w:b/>
                <w:sz w:val="20"/>
              </w:rPr>
            </w:pPr>
            <w:r w:rsidRPr="00CC7A19">
              <w:rPr>
                <w:rFonts w:cs="Arial"/>
                <w:b/>
                <w:sz w:val="20"/>
              </w:rPr>
              <w:t>R 336.1225(1)</w:t>
            </w:r>
          </w:p>
        </w:tc>
      </w:tr>
      <w:tr w:rsidR="005B2FF7" w:rsidRPr="00CC7A19" w14:paraId="26ED4705" w14:textId="77777777" w:rsidTr="00850C3F">
        <w:trPr>
          <w:cantSplit/>
        </w:trPr>
        <w:tc>
          <w:tcPr>
            <w:tcW w:w="850" w:type="pct"/>
            <w:tcBorders>
              <w:top w:val="single" w:sz="4" w:space="0" w:color="auto"/>
              <w:left w:val="single" w:sz="4" w:space="0" w:color="auto"/>
              <w:bottom w:val="single" w:sz="4" w:space="0" w:color="auto"/>
              <w:right w:val="single" w:sz="4" w:space="0" w:color="auto"/>
            </w:tcBorders>
          </w:tcPr>
          <w:p w14:paraId="15BD803B" w14:textId="77777777" w:rsidR="005B2FF7" w:rsidRPr="00CC7A19" w:rsidRDefault="005B2FF7" w:rsidP="00850C3F">
            <w:pPr>
              <w:keepNext/>
              <w:tabs>
                <w:tab w:val="left" w:pos="540"/>
              </w:tabs>
              <w:ind w:left="270" w:hanging="270"/>
              <w:rPr>
                <w:rFonts w:cs="Arial"/>
                <w:sz w:val="20"/>
              </w:rPr>
            </w:pPr>
            <w:r w:rsidRPr="00CC7A19">
              <w:rPr>
                <w:rFonts w:cs="Arial"/>
                <w:sz w:val="20"/>
              </w:rPr>
              <w:t>3.  Triethylamine (CAS No. 121-44-8) content of 2K coatings</w:t>
            </w:r>
          </w:p>
        </w:tc>
        <w:tc>
          <w:tcPr>
            <w:tcW w:w="830" w:type="pct"/>
            <w:tcBorders>
              <w:top w:val="single" w:sz="4" w:space="0" w:color="auto"/>
              <w:left w:val="single" w:sz="4" w:space="0" w:color="auto"/>
              <w:bottom w:val="single" w:sz="4" w:space="0" w:color="auto"/>
              <w:right w:val="single" w:sz="4" w:space="0" w:color="auto"/>
            </w:tcBorders>
          </w:tcPr>
          <w:p w14:paraId="21ED0A03" w14:textId="77777777" w:rsidR="005B2FF7" w:rsidRPr="00CC7A19" w:rsidRDefault="005B2FF7" w:rsidP="00850C3F">
            <w:pPr>
              <w:keepNext/>
              <w:jc w:val="center"/>
              <w:rPr>
                <w:rFonts w:cs="Arial"/>
                <w:sz w:val="20"/>
              </w:rPr>
            </w:pPr>
            <w:r w:rsidRPr="00CC7A19">
              <w:rPr>
                <w:rFonts w:cs="Arial"/>
                <w:sz w:val="20"/>
              </w:rPr>
              <w:t>0.86% by weight</w:t>
            </w:r>
          </w:p>
          <w:p w14:paraId="1DA5DFDF" w14:textId="77777777" w:rsidR="005B2FF7" w:rsidRPr="00CC7A19" w:rsidRDefault="005B2FF7" w:rsidP="00850C3F">
            <w:pPr>
              <w:keepNext/>
              <w:jc w:val="center"/>
              <w:rPr>
                <w:rFonts w:cs="Arial"/>
                <w:sz w:val="20"/>
              </w:rPr>
            </w:pPr>
            <w:r w:rsidRPr="00CC7A19">
              <w:rPr>
                <w:rFonts w:cs="Arial"/>
                <w:sz w:val="20"/>
              </w:rPr>
              <w:t>as applied</w:t>
            </w:r>
            <w:r>
              <w:rPr>
                <w:rFonts w:cs="Arial"/>
                <w:sz w:val="20"/>
                <w:vertAlign w:val="superscript"/>
              </w:rPr>
              <w:t>1</w:t>
            </w:r>
          </w:p>
        </w:tc>
        <w:tc>
          <w:tcPr>
            <w:tcW w:w="829" w:type="pct"/>
            <w:tcBorders>
              <w:top w:val="single" w:sz="4" w:space="0" w:color="auto"/>
              <w:left w:val="single" w:sz="4" w:space="0" w:color="auto"/>
              <w:bottom w:val="single" w:sz="4" w:space="0" w:color="auto"/>
              <w:right w:val="single" w:sz="4" w:space="0" w:color="auto"/>
            </w:tcBorders>
          </w:tcPr>
          <w:p w14:paraId="7F8A2C20" w14:textId="77777777" w:rsidR="005B2FF7" w:rsidRPr="00CC7A19" w:rsidRDefault="005B2FF7" w:rsidP="00850C3F">
            <w:pPr>
              <w:jc w:val="center"/>
              <w:rPr>
                <w:rFonts w:cs="Arial"/>
                <w:sz w:val="20"/>
              </w:rPr>
            </w:pPr>
            <w:r w:rsidRPr="00CC7A19">
              <w:rPr>
                <w:rFonts w:cs="Arial"/>
                <w:sz w:val="20"/>
              </w:rPr>
              <w:t>Calendar Day</w:t>
            </w:r>
          </w:p>
        </w:tc>
        <w:tc>
          <w:tcPr>
            <w:tcW w:w="829" w:type="pct"/>
            <w:tcBorders>
              <w:top w:val="single" w:sz="4" w:space="0" w:color="auto"/>
              <w:left w:val="single" w:sz="4" w:space="0" w:color="auto"/>
              <w:bottom w:val="single" w:sz="4" w:space="0" w:color="auto"/>
              <w:right w:val="single" w:sz="4" w:space="0" w:color="auto"/>
            </w:tcBorders>
          </w:tcPr>
          <w:p w14:paraId="72CBB7B7" w14:textId="77777777" w:rsidR="005B2FF7" w:rsidRPr="00CC7A19" w:rsidRDefault="005B2FF7" w:rsidP="00850C3F">
            <w:pPr>
              <w:tabs>
                <w:tab w:val="left" w:pos="540"/>
              </w:tabs>
              <w:jc w:val="center"/>
              <w:rPr>
                <w:rFonts w:cs="Arial"/>
                <w:sz w:val="20"/>
              </w:rPr>
            </w:pPr>
            <w:r w:rsidRPr="00CC7A19">
              <w:rPr>
                <w:rFonts w:cs="Arial"/>
                <w:sz w:val="20"/>
              </w:rPr>
              <w:t>EUP5</w:t>
            </w:r>
          </w:p>
        </w:tc>
        <w:tc>
          <w:tcPr>
            <w:tcW w:w="814" w:type="pct"/>
            <w:tcBorders>
              <w:top w:val="single" w:sz="4" w:space="0" w:color="auto"/>
              <w:left w:val="single" w:sz="4" w:space="0" w:color="auto"/>
              <w:bottom w:val="single" w:sz="4" w:space="0" w:color="auto"/>
              <w:right w:val="single" w:sz="4" w:space="0" w:color="auto"/>
            </w:tcBorders>
          </w:tcPr>
          <w:p w14:paraId="0C53DD7F" w14:textId="77777777" w:rsidR="005B2FF7" w:rsidRPr="00CC7A19" w:rsidRDefault="005B2FF7" w:rsidP="00850C3F">
            <w:pPr>
              <w:tabs>
                <w:tab w:val="left" w:pos="540"/>
              </w:tabs>
              <w:jc w:val="center"/>
              <w:rPr>
                <w:rFonts w:cs="Arial"/>
                <w:sz w:val="20"/>
              </w:rPr>
            </w:pPr>
            <w:r w:rsidRPr="00CC7A19">
              <w:rPr>
                <w:rFonts w:cs="Arial"/>
                <w:sz w:val="20"/>
              </w:rPr>
              <w:t xml:space="preserve">SC VI.2, </w:t>
            </w:r>
            <w:r>
              <w:rPr>
                <w:rFonts w:cs="Arial"/>
                <w:sz w:val="20"/>
              </w:rPr>
              <w:t xml:space="preserve">SC </w:t>
            </w:r>
            <w:r w:rsidRPr="00CC7A19">
              <w:rPr>
                <w:rFonts w:cs="Arial"/>
                <w:sz w:val="20"/>
              </w:rPr>
              <w:t>VI.4</w:t>
            </w:r>
          </w:p>
        </w:tc>
        <w:tc>
          <w:tcPr>
            <w:tcW w:w="848" w:type="pct"/>
            <w:tcBorders>
              <w:top w:val="single" w:sz="4" w:space="0" w:color="auto"/>
              <w:left w:val="single" w:sz="4" w:space="0" w:color="auto"/>
              <w:bottom w:val="single" w:sz="4" w:space="0" w:color="auto"/>
              <w:right w:val="single" w:sz="4" w:space="0" w:color="auto"/>
            </w:tcBorders>
          </w:tcPr>
          <w:p w14:paraId="086507EA" w14:textId="77777777" w:rsidR="005B2FF7" w:rsidRPr="00CC7A19" w:rsidRDefault="005B2FF7" w:rsidP="00850C3F">
            <w:pPr>
              <w:tabs>
                <w:tab w:val="left" w:pos="540"/>
              </w:tabs>
              <w:jc w:val="center"/>
              <w:rPr>
                <w:rFonts w:cs="Arial"/>
                <w:b/>
                <w:sz w:val="20"/>
              </w:rPr>
            </w:pPr>
            <w:r w:rsidRPr="00CC7A19">
              <w:rPr>
                <w:rFonts w:cs="Arial"/>
                <w:b/>
                <w:sz w:val="20"/>
              </w:rPr>
              <w:t>R 336.1225(1)</w:t>
            </w:r>
          </w:p>
        </w:tc>
      </w:tr>
    </w:tbl>
    <w:p w14:paraId="5D6D421C" w14:textId="51F3C76B" w:rsidR="00494D15" w:rsidRDefault="00CD0391" w:rsidP="00BB753A">
      <w:pPr>
        <w:ind w:left="180" w:hanging="180"/>
        <w:jc w:val="both"/>
        <w:rPr>
          <w:sz w:val="20"/>
        </w:rPr>
      </w:pPr>
      <w:proofErr w:type="spellStart"/>
      <w:r w:rsidRPr="00CC7A19">
        <w:rPr>
          <w:rFonts w:cs="Arial"/>
          <w:sz w:val="20"/>
          <w:vertAlign w:val="superscript"/>
        </w:rPr>
        <w:t>a</w:t>
      </w:r>
      <w:proofErr w:type="spellEnd"/>
      <w:r w:rsidRPr="00CC7A19">
        <w:rPr>
          <w:rFonts w:cs="Arial"/>
          <w:sz w:val="20"/>
        </w:rPr>
        <w:t xml:space="preserve"> The phrase “minus water” shall also include compounds which are used as organic solvents and which are excluded from the definition of volatile organic compound.  </w:t>
      </w:r>
      <w:r w:rsidRPr="00CC7A19">
        <w:rPr>
          <w:rFonts w:cs="Arial"/>
          <w:b/>
          <w:sz w:val="20"/>
        </w:rPr>
        <w:t>(R 336.1602(4))</w:t>
      </w:r>
    </w:p>
    <w:p w14:paraId="438E063C" w14:textId="77777777" w:rsidR="00494D15" w:rsidRPr="00FE0AD0" w:rsidRDefault="00494D15" w:rsidP="00F62984">
      <w:pPr>
        <w:jc w:val="both"/>
        <w:rPr>
          <w:sz w:val="20"/>
        </w:rPr>
      </w:pPr>
    </w:p>
    <w:p w14:paraId="3A921260"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0D7B9E8" w14:textId="77777777" w:rsidR="00AE1D84" w:rsidRPr="00FB6071" w:rsidRDefault="00AE1D84" w:rsidP="00F62984">
      <w:pPr>
        <w:jc w:val="both"/>
        <w:rPr>
          <w:sz w:val="20"/>
        </w:rPr>
      </w:pPr>
    </w:p>
    <w:p w14:paraId="3F03A244" w14:textId="324B6CAD" w:rsidR="005B2FF7" w:rsidRDefault="005B2FF7" w:rsidP="00C55E6E">
      <w:pPr>
        <w:pStyle w:val="ListParagraph"/>
        <w:numPr>
          <w:ilvl w:val="0"/>
          <w:numId w:val="25"/>
        </w:numPr>
        <w:tabs>
          <w:tab w:val="left" w:pos="540"/>
        </w:tabs>
        <w:jc w:val="both"/>
        <w:rPr>
          <w:rFonts w:cs="Arial"/>
          <w:sz w:val="20"/>
        </w:rPr>
      </w:pPr>
      <w:r w:rsidRPr="005B2FF7">
        <w:rPr>
          <w:rFonts w:cs="Arial"/>
          <w:sz w:val="20"/>
        </w:rPr>
        <w:t>The permittee shall capture all waste materials and shall store them in closed containers.  The permittee shall dispose of all waste materials in an acceptable manner in compliance with all applicable state rules and federal regulations.</w:t>
      </w:r>
      <w:r w:rsidRPr="005B2FF7">
        <w:rPr>
          <w:rFonts w:cs="Arial"/>
          <w:sz w:val="20"/>
          <w:vertAlign w:val="superscript"/>
        </w:rPr>
        <w:t>2</w:t>
      </w:r>
      <w:r w:rsidRPr="005B2FF7">
        <w:rPr>
          <w:rFonts w:cs="Arial"/>
          <w:sz w:val="20"/>
        </w:rPr>
        <w:t xml:space="preserve"> </w:t>
      </w:r>
      <w:r w:rsidR="00FC3A99">
        <w:rPr>
          <w:rFonts w:cs="Arial"/>
          <w:sz w:val="20"/>
        </w:rPr>
        <w:t xml:space="preserve"> </w:t>
      </w:r>
      <w:r w:rsidRPr="005B2FF7">
        <w:rPr>
          <w:rFonts w:cs="Arial"/>
          <w:b/>
          <w:sz w:val="20"/>
        </w:rPr>
        <w:t>(R 336.1224, R 336.1702(a))</w:t>
      </w:r>
      <w:r w:rsidRPr="005B2FF7">
        <w:rPr>
          <w:rFonts w:cs="Arial"/>
          <w:sz w:val="20"/>
        </w:rPr>
        <w:t xml:space="preserve">  </w:t>
      </w:r>
    </w:p>
    <w:p w14:paraId="7CAE5772" w14:textId="77777777" w:rsidR="00F45495" w:rsidRPr="00F45495" w:rsidRDefault="00F45495" w:rsidP="00F45495">
      <w:pPr>
        <w:tabs>
          <w:tab w:val="left" w:pos="540"/>
        </w:tabs>
        <w:jc w:val="both"/>
        <w:rPr>
          <w:rFonts w:cs="Arial"/>
          <w:sz w:val="20"/>
        </w:rPr>
      </w:pPr>
    </w:p>
    <w:p w14:paraId="0974F242" w14:textId="5E1DD954" w:rsidR="00AE1D84" w:rsidRPr="005B2FF7" w:rsidRDefault="005B2FF7" w:rsidP="00C55E6E">
      <w:pPr>
        <w:pStyle w:val="ListParagraph"/>
        <w:numPr>
          <w:ilvl w:val="0"/>
          <w:numId w:val="25"/>
        </w:numPr>
        <w:tabs>
          <w:tab w:val="left" w:pos="540"/>
        </w:tabs>
        <w:jc w:val="both"/>
        <w:rPr>
          <w:rFonts w:cs="Arial"/>
          <w:sz w:val="20"/>
        </w:rPr>
      </w:pPr>
      <w:r w:rsidRPr="005B2FF7">
        <w:rPr>
          <w:rFonts w:cs="Arial"/>
          <w:sz w:val="20"/>
        </w:rPr>
        <w:lastRenderedPageBreak/>
        <w:t>The permittee shall handle all VOC and/or HAP containing materials, including coatings, reducers, solvents and thinners, in a manner to minimize the generation of fugitive emissions.  The permittee shall keep containers covered at all times except when operator access is necessary.</w:t>
      </w:r>
      <w:r w:rsidRPr="005B2FF7">
        <w:rPr>
          <w:rFonts w:cs="Arial"/>
          <w:sz w:val="20"/>
          <w:vertAlign w:val="superscript"/>
        </w:rPr>
        <w:t>2</w:t>
      </w:r>
      <w:r w:rsidRPr="005B2FF7">
        <w:rPr>
          <w:rFonts w:cs="Arial"/>
          <w:sz w:val="20"/>
        </w:rPr>
        <w:t xml:space="preserve"> </w:t>
      </w:r>
      <w:r w:rsidR="00FC3A99">
        <w:rPr>
          <w:rFonts w:cs="Arial"/>
          <w:sz w:val="20"/>
        </w:rPr>
        <w:t xml:space="preserve"> </w:t>
      </w:r>
      <w:r w:rsidRPr="005B2FF7">
        <w:rPr>
          <w:rFonts w:cs="Arial"/>
          <w:b/>
          <w:sz w:val="20"/>
        </w:rPr>
        <w:t>(R 336.1224, R 336.1225, R 336.1702(a))</w:t>
      </w:r>
    </w:p>
    <w:p w14:paraId="667E8280" w14:textId="77777777" w:rsidR="00AE1D84" w:rsidRPr="00FB6071" w:rsidRDefault="00AE1D84" w:rsidP="00F62984">
      <w:pPr>
        <w:jc w:val="both"/>
        <w:rPr>
          <w:sz w:val="20"/>
        </w:rPr>
      </w:pPr>
    </w:p>
    <w:p w14:paraId="1E614F01"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6209F6D" w14:textId="77777777" w:rsidR="00AE1D84" w:rsidRPr="00573DEA" w:rsidRDefault="00AE1D84" w:rsidP="00F62984">
      <w:pPr>
        <w:jc w:val="both"/>
        <w:rPr>
          <w:sz w:val="20"/>
        </w:rPr>
      </w:pPr>
    </w:p>
    <w:p w14:paraId="7C90C5B3" w14:textId="764400E1" w:rsidR="005B2FF7" w:rsidRDefault="005B2FF7" w:rsidP="00C55E6E">
      <w:pPr>
        <w:pStyle w:val="ListParagraph"/>
        <w:numPr>
          <w:ilvl w:val="0"/>
          <w:numId w:val="26"/>
        </w:numPr>
        <w:jc w:val="both"/>
        <w:rPr>
          <w:rFonts w:cs="Arial"/>
          <w:b/>
          <w:sz w:val="20"/>
        </w:rPr>
      </w:pPr>
      <w:r w:rsidRPr="005B2FF7">
        <w:rPr>
          <w:rFonts w:cs="Arial"/>
          <w:sz w:val="20"/>
        </w:rPr>
        <w:t>The permittee shall not operate EUP5 unless the water-wash overspray system is installed, maintained and operated in a satisfactory manner.</w:t>
      </w:r>
      <w:r w:rsidRPr="005B2FF7">
        <w:rPr>
          <w:rFonts w:cs="Arial"/>
          <w:sz w:val="20"/>
          <w:vertAlign w:val="superscript"/>
        </w:rPr>
        <w:t>2</w:t>
      </w:r>
      <w:r w:rsidRPr="005B2FF7">
        <w:rPr>
          <w:rFonts w:cs="Arial"/>
          <w:sz w:val="20"/>
        </w:rPr>
        <w:t xml:space="preserve"> </w:t>
      </w:r>
      <w:r w:rsidR="00FC3A99">
        <w:rPr>
          <w:rFonts w:cs="Arial"/>
          <w:sz w:val="20"/>
        </w:rPr>
        <w:t xml:space="preserve"> </w:t>
      </w:r>
      <w:r w:rsidRPr="005B2FF7">
        <w:rPr>
          <w:rFonts w:cs="Arial"/>
          <w:b/>
          <w:sz w:val="20"/>
        </w:rPr>
        <w:t>(R 336.1224, R 336.1301, R 336.1910)</w:t>
      </w:r>
    </w:p>
    <w:p w14:paraId="58FD7191" w14:textId="77777777" w:rsidR="005B2FF7" w:rsidRPr="005B2FF7" w:rsidRDefault="005B2FF7" w:rsidP="005B2FF7">
      <w:pPr>
        <w:pStyle w:val="ListParagraph"/>
        <w:jc w:val="both"/>
        <w:rPr>
          <w:rFonts w:cs="Arial"/>
          <w:b/>
          <w:sz w:val="20"/>
        </w:rPr>
      </w:pPr>
    </w:p>
    <w:p w14:paraId="0DFAA62A" w14:textId="31CA0604" w:rsidR="00AE1D84" w:rsidRPr="005B2FF7" w:rsidRDefault="005B2FF7" w:rsidP="00C55E6E">
      <w:pPr>
        <w:pStyle w:val="ListParagraph"/>
        <w:numPr>
          <w:ilvl w:val="0"/>
          <w:numId w:val="26"/>
        </w:numPr>
        <w:tabs>
          <w:tab w:val="left" w:pos="540"/>
        </w:tabs>
        <w:jc w:val="both"/>
        <w:rPr>
          <w:rFonts w:cs="Arial"/>
          <w:spacing w:val="-2"/>
          <w:sz w:val="20"/>
        </w:rPr>
      </w:pPr>
      <w:r w:rsidRPr="005B2FF7">
        <w:rPr>
          <w:rFonts w:cs="Arial"/>
          <w:spacing w:val="-2"/>
          <w:sz w:val="20"/>
        </w:rPr>
        <w:t xml:space="preserve">The permittee shall equip and maintain </w:t>
      </w:r>
      <w:r w:rsidRPr="005B2FF7">
        <w:rPr>
          <w:rFonts w:cs="Arial"/>
          <w:sz w:val="20"/>
        </w:rPr>
        <w:t>EUP5</w:t>
      </w:r>
      <w:r w:rsidRPr="005B2FF7">
        <w:rPr>
          <w:rFonts w:cs="Arial"/>
          <w:spacing w:val="-2"/>
          <w:sz w:val="20"/>
        </w:rPr>
        <w:t xml:space="preserve"> with HVLP applicators or comparable technology with equivalent transfer efficiency.  For HVLP applicators, the permittee shall keep test caps available for pressure testing.</w:t>
      </w:r>
      <w:r w:rsidRPr="005B2FF7">
        <w:rPr>
          <w:rFonts w:cs="Arial"/>
          <w:sz w:val="20"/>
          <w:vertAlign w:val="superscript"/>
        </w:rPr>
        <w:t>2</w:t>
      </w:r>
      <w:r w:rsidR="00FC3A99">
        <w:rPr>
          <w:rFonts w:cs="Arial"/>
          <w:sz w:val="20"/>
          <w:vertAlign w:val="superscript"/>
        </w:rPr>
        <w:t xml:space="preserve"> </w:t>
      </w:r>
      <w:r w:rsidRPr="005B2FF7">
        <w:rPr>
          <w:rFonts w:cs="Arial"/>
          <w:b/>
          <w:spacing w:val="-2"/>
          <w:sz w:val="20"/>
        </w:rPr>
        <w:t xml:space="preserve"> </w:t>
      </w:r>
      <w:r w:rsidRPr="005B2FF7">
        <w:rPr>
          <w:rFonts w:cs="Arial"/>
          <w:b/>
          <w:sz w:val="20"/>
        </w:rPr>
        <w:t>(R 336.1702(a))</w:t>
      </w:r>
    </w:p>
    <w:p w14:paraId="63C54E9B" w14:textId="77777777" w:rsidR="00AE1D84" w:rsidRPr="00FE0AD0" w:rsidRDefault="00AE1D84" w:rsidP="00F62984">
      <w:pPr>
        <w:jc w:val="both"/>
        <w:rPr>
          <w:sz w:val="20"/>
        </w:rPr>
      </w:pPr>
    </w:p>
    <w:p w14:paraId="236576BD" w14:textId="77777777" w:rsidR="00AE1D84" w:rsidRPr="007D4237" w:rsidRDefault="00AE1D84" w:rsidP="00F62984">
      <w:pPr>
        <w:jc w:val="both"/>
      </w:pPr>
      <w:r>
        <w:rPr>
          <w:b/>
        </w:rPr>
        <w:t xml:space="preserve">V.  </w:t>
      </w:r>
      <w:r>
        <w:rPr>
          <w:b/>
          <w:u w:val="single"/>
        </w:rPr>
        <w:t>TESTING/SAMPLING</w:t>
      </w:r>
    </w:p>
    <w:p w14:paraId="0688EFC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627057" w14:textId="77777777" w:rsidR="00AE1D84" w:rsidRPr="00E873CB" w:rsidRDefault="00AE1D84" w:rsidP="00F62984">
      <w:pPr>
        <w:ind w:right="72"/>
        <w:jc w:val="both"/>
        <w:rPr>
          <w:rFonts w:cs="Arial"/>
          <w:sz w:val="20"/>
        </w:rPr>
      </w:pPr>
    </w:p>
    <w:p w14:paraId="317CA069" w14:textId="77777777" w:rsidR="005B2FF7" w:rsidRPr="005B2FF7" w:rsidRDefault="005B2FF7" w:rsidP="00C55E6E">
      <w:pPr>
        <w:pStyle w:val="ListParagraph"/>
        <w:numPr>
          <w:ilvl w:val="0"/>
          <w:numId w:val="48"/>
        </w:numPr>
        <w:jc w:val="both"/>
        <w:rPr>
          <w:bCs/>
          <w:sz w:val="20"/>
        </w:rPr>
      </w:pPr>
      <w:r w:rsidRPr="005B2FF7">
        <w:rPr>
          <w:rFonts w:cs="Arial"/>
          <w:sz w:val="20"/>
        </w:rPr>
        <w:t>The permittee shall determine the VOC content, water content and density of any coating,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Pr="005B2FF7">
        <w:rPr>
          <w:rFonts w:cs="Arial"/>
          <w:sz w:val="20"/>
          <w:vertAlign w:val="superscript"/>
        </w:rPr>
        <w:t>2</w:t>
      </w:r>
      <w:r w:rsidRPr="005B2FF7">
        <w:rPr>
          <w:rFonts w:cs="Arial"/>
          <w:sz w:val="20"/>
        </w:rPr>
        <w:t xml:space="preserve">  </w:t>
      </w:r>
      <w:r w:rsidRPr="005B2FF7">
        <w:rPr>
          <w:rFonts w:cs="Arial"/>
          <w:b/>
          <w:spacing w:val="-2"/>
          <w:sz w:val="20"/>
        </w:rPr>
        <w:t xml:space="preserve">(R 336.1702, </w:t>
      </w:r>
      <w:r w:rsidRPr="005B2FF7">
        <w:rPr>
          <w:rFonts w:cs="Arial"/>
          <w:b/>
          <w:sz w:val="20"/>
        </w:rPr>
        <w:t>R 336.2001, R 336.2003, R 336.2004, R 336.2040(5)</w:t>
      </w:r>
      <w:r w:rsidRPr="005B2FF7">
        <w:rPr>
          <w:rFonts w:cs="Arial"/>
          <w:b/>
          <w:spacing w:val="-2"/>
          <w:sz w:val="20"/>
        </w:rPr>
        <w:t>)</w:t>
      </w:r>
    </w:p>
    <w:p w14:paraId="152297B7" w14:textId="77777777" w:rsidR="00AE1D84" w:rsidRPr="00FE0AD0" w:rsidRDefault="00AE1D84" w:rsidP="00F62984">
      <w:pPr>
        <w:jc w:val="both"/>
        <w:rPr>
          <w:sz w:val="20"/>
        </w:rPr>
      </w:pPr>
    </w:p>
    <w:p w14:paraId="6B230A77" w14:textId="77777777" w:rsidR="00AE1D84" w:rsidRDefault="00AE1D84" w:rsidP="00F62984">
      <w:pPr>
        <w:jc w:val="both"/>
      </w:pPr>
      <w:r>
        <w:rPr>
          <w:b/>
        </w:rPr>
        <w:t xml:space="preserve">VI.  </w:t>
      </w:r>
      <w:r>
        <w:rPr>
          <w:b/>
          <w:u w:val="single"/>
        </w:rPr>
        <w:t>MONITORING/RECORDKEEPING</w:t>
      </w:r>
    </w:p>
    <w:p w14:paraId="3A555FE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4D17AD" w14:textId="77777777" w:rsidR="00AE1D84" w:rsidRDefault="00AE1D84" w:rsidP="00F62984">
      <w:pPr>
        <w:jc w:val="both"/>
        <w:rPr>
          <w:sz w:val="20"/>
        </w:rPr>
      </w:pPr>
    </w:p>
    <w:p w14:paraId="4092443B" w14:textId="193EB870" w:rsidR="005B2FF7" w:rsidRPr="005B2FF7" w:rsidRDefault="005B2FF7" w:rsidP="00C55E6E">
      <w:pPr>
        <w:pStyle w:val="ListParagraph"/>
        <w:numPr>
          <w:ilvl w:val="0"/>
          <w:numId w:val="49"/>
        </w:numPr>
        <w:tabs>
          <w:tab w:val="left" w:pos="540"/>
        </w:tabs>
        <w:jc w:val="both"/>
        <w:rPr>
          <w:rFonts w:cs="Arial"/>
          <w:spacing w:val="-2"/>
          <w:sz w:val="20"/>
        </w:rPr>
      </w:pPr>
      <w:r w:rsidRPr="005B2FF7">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5B2FF7">
        <w:rPr>
          <w:rFonts w:cs="Arial"/>
          <w:sz w:val="20"/>
          <w:vertAlign w:val="superscript"/>
        </w:rPr>
        <w:t>2</w:t>
      </w:r>
      <w:r w:rsidRPr="005B2FF7">
        <w:rPr>
          <w:rFonts w:cs="Arial"/>
          <w:sz w:val="20"/>
        </w:rPr>
        <w:t xml:space="preserve"> </w:t>
      </w:r>
      <w:r w:rsidR="00FC3A99">
        <w:rPr>
          <w:rFonts w:cs="Arial"/>
          <w:sz w:val="20"/>
        </w:rPr>
        <w:t xml:space="preserve"> </w:t>
      </w:r>
      <w:r w:rsidRPr="005B2FF7">
        <w:rPr>
          <w:rFonts w:cs="Arial"/>
          <w:b/>
          <w:spacing w:val="-2"/>
          <w:sz w:val="20"/>
        </w:rPr>
        <w:t>(R 336.1225, R 336.1702)</w:t>
      </w:r>
    </w:p>
    <w:p w14:paraId="465052FD" w14:textId="77777777" w:rsidR="005B2FF7" w:rsidRPr="0045352F" w:rsidRDefault="005B2FF7" w:rsidP="005B2FF7">
      <w:pPr>
        <w:ind w:left="360" w:hanging="360"/>
        <w:jc w:val="both"/>
        <w:rPr>
          <w:rFonts w:cs="Arial"/>
          <w:sz w:val="20"/>
        </w:rPr>
      </w:pPr>
    </w:p>
    <w:p w14:paraId="128C9FA9" w14:textId="7CC990AB" w:rsidR="005B2FF7" w:rsidRPr="00CC7A19" w:rsidRDefault="005B2FF7" w:rsidP="005B2FF7">
      <w:pPr>
        <w:ind w:left="360" w:hanging="360"/>
        <w:jc w:val="both"/>
        <w:rPr>
          <w:rFonts w:cs="Arial"/>
          <w:sz w:val="20"/>
        </w:rPr>
      </w:pPr>
      <w:r w:rsidRPr="00CC7A19">
        <w:rPr>
          <w:rFonts w:cs="Arial"/>
          <w:sz w:val="20"/>
        </w:rPr>
        <w:t>2.</w:t>
      </w:r>
      <w:r w:rsidRPr="00CC7A19">
        <w:rPr>
          <w:rFonts w:cs="Arial"/>
          <w:sz w:val="20"/>
        </w:rPr>
        <w:tab/>
      </w:r>
      <w:r w:rsidRPr="00CC7A19">
        <w:rPr>
          <w:rFonts w:cs="Arial"/>
          <w:spacing w:val="-2"/>
          <w:sz w:val="20"/>
        </w:rPr>
        <w:t xml:space="preserve">The permittee shall maintain a current listing from the manufacturer of the chemical composition of each </w:t>
      </w:r>
      <w:r w:rsidRPr="00CC7A19">
        <w:rPr>
          <w:rFonts w:cs="Arial"/>
          <w:sz w:val="20"/>
        </w:rPr>
        <w:t>material</w:t>
      </w:r>
      <w:r w:rsidRPr="00CC7A19">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CC7A19">
        <w:rPr>
          <w:rFonts w:cs="Arial"/>
          <w:sz w:val="20"/>
          <w:vertAlign w:val="superscript"/>
        </w:rPr>
        <w:t>2</w:t>
      </w:r>
      <w:r>
        <w:rPr>
          <w:rFonts w:cs="Arial"/>
          <w:spacing w:val="-2"/>
          <w:sz w:val="20"/>
        </w:rPr>
        <w:t xml:space="preserve"> </w:t>
      </w:r>
      <w:r w:rsidR="00FC3A99">
        <w:rPr>
          <w:rFonts w:cs="Arial"/>
          <w:spacing w:val="-2"/>
          <w:sz w:val="20"/>
        </w:rPr>
        <w:t xml:space="preserve"> </w:t>
      </w:r>
      <w:r w:rsidRPr="00CC7A19">
        <w:rPr>
          <w:rFonts w:cs="Arial"/>
          <w:b/>
          <w:spacing w:val="-2"/>
          <w:sz w:val="20"/>
        </w:rPr>
        <w:t>(R 336.1224, R 336.1225, R 336.1702)</w:t>
      </w:r>
      <w:r w:rsidRPr="00CC7A19">
        <w:rPr>
          <w:rFonts w:cs="Arial"/>
          <w:spacing w:val="-2"/>
          <w:sz w:val="20"/>
        </w:rPr>
        <w:t xml:space="preserve">  </w:t>
      </w:r>
    </w:p>
    <w:p w14:paraId="37D5D184" w14:textId="77777777" w:rsidR="005B2FF7" w:rsidRPr="00CC7A19" w:rsidRDefault="005B2FF7" w:rsidP="005B2FF7">
      <w:pPr>
        <w:tabs>
          <w:tab w:val="left" w:pos="540"/>
        </w:tabs>
        <w:ind w:left="360" w:hanging="360"/>
        <w:jc w:val="both"/>
        <w:rPr>
          <w:rFonts w:cs="Arial"/>
          <w:spacing w:val="-2"/>
          <w:sz w:val="20"/>
        </w:rPr>
      </w:pPr>
    </w:p>
    <w:p w14:paraId="20D3747F" w14:textId="1E64E9A4" w:rsidR="005B2FF7" w:rsidRPr="00CC7A19" w:rsidRDefault="005B2FF7" w:rsidP="005A36F7">
      <w:pPr>
        <w:tabs>
          <w:tab w:val="left" w:pos="540"/>
        </w:tabs>
        <w:spacing w:after="120"/>
        <w:ind w:left="360" w:hanging="360"/>
        <w:jc w:val="both"/>
        <w:rPr>
          <w:rFonts w:cs="Arial"/>
          <w:spacing w:val="-2"/>
          <w:sz w:val="20"/>
        </w:rPr>
      </w:pPr>
      <w:r w:rsidRPr="00CC7A19">
        <w:rPr>
          <w:rFonts w:cs="Arial"/>
          <w:spacing w:val="-2"/>
          <w:sz w:val="20"/>
        </w:rPr>
        <w:t>3.</w:t>
      </w:r>
      <w:r w:rsidRPr="00CC7A19">
        <w:rPr>
          <w:rFonts w:cs="Arial"/>
          <w:spacing w:val="-2"/>
          <w:sz w:val="20"/>
        </w:rPr>
        <w:tab/>
        <w:t xml:space="preserve">The permittee shall keep the following information on a monthly basis for </w:t>
      </w:r>
      <w:r w:rsidRPr="00CC7A19">
        <w:rPr>
          <w:rFonts w:cs="Arial"/>
          <w:sz w:val="20"/>
        </w:rPr>
        <w:t>EUP5</w:t>
      </w:r>
      <w:r w:rsidRPr="00CC7A19">
        <w:rPr>
          <w:rFonts w:cs="Arial"/>
          <w:spacing w:val="-2"/>
          <w:sz w:val="20"/>
        </w:rPr>
        <w:t xml:space="preserve">: </w:t>
      </w:r>
    </w:p>
    <w:p w14:paraId="6B28E0CF" w14:textId="77777777" w:rsidR="005B2FF7" w:rsidRPr="00CC7A19" w:rsidRDefault="005B2FF7" w:rsidP="005A36F7">
      <w:pPr>
        <w:spacing w:after="120"/>
        <w:ind w:left="720" w:hanging="360"/>
        <w:jc w:val="both"/>
        <w:rPr>
          <w:rFonts w:cs="Arial"/>
          <w:sz w:val="20"/>
        </w:rPr>
      </w:pPr>
      <w:r w:rsidRPr="00CC7A19">
        <w:rPr>
          <w:rFonts w:cs="Arial"/>
          <w:sz w:val="20"/>
        </w:rPr>
        <w:t>a.</w:t>
      </w:r>
      <w:r w:rsidRPr="00CC7A19">
        <w:rPr>
          <w:rFonts w:cs="Arial"/>
          <w:sz w:val="20"/>
        </w:rPr>
        <w:tab/>
        <w:t>Gallons (with water) of each coating, reducer, hardener, purge and clean-up solvent, etc. used.</w:t>
      </w:r>
    </w:p>
    <w:p w14:paraId="1A4559A4" w14:textId="77777777" w:rsidR="005B2FF7" w:rsidRPr="00CC7A19" w:rsidRDefault="005B2FF7" w:rsidP="005A36F7">
      <w:pPr>
        <w:spacing w:after="120"/>
        <w:ind w:left="720" w:hanging="360"/>
        <w:jc w:val="both"/>
        <w:rPr>
          <w:rFonts w:cs="Arial"/>
          <w:sz w:val="20"/>
        </w:rPr>
      </w:pPr>
      <w:r w:rsidRPr="00CC7A19">
        <w:rPr>
          <w:rFonts w:cs="Arial"/>
          <w:sz w:val="20"/>
        </w:rPr>
        <w:t>b.</w:t>
      </w:r>
      <w:r w:rsidRPr="00CC7A19">
        <w:rPr>
          <w:rFonts w:cs="Arial"/>
          <w:sz w:val="20"/>
        </w:rPr>
        <w:tab/>
        <w:t xml:space="preserve">VOC content (minus water and with water) of each coating, reducer, solvent, etc. as applied. </w:t>
      </w:r>
    </w:p>
    <w:p w14:paraId="718CA68B" w14:textId="77777777" w:rsidR="005B2FF7" w:rsidRPr="00CC7A19" w:rsidRDefault="005B2FF7" w:rsidP="005A36F7">
      <w:pPr>
        <w:spacing w:after="120"/>
        <w:ind w:left="720" w:hanging="360"/>
        <w:jc w:val="both"/>
        <w:rPr>
          <w:rFonts w:cs="Arial"/>
          <w:sz w:val="20"/>
        </w:rPr>
      </w:pPr>
      <w:r w:rsidRPr="00CC7A19">
        <w:rPr>
          <w:rFonts w:cs="Arial"/>
          <w:sz w:val="20"/>
        </w:rPr>
        <w:t>c.</w:t>
      </w:r>
      <w:r w:rsidRPr="00CC7A19">
        <w:rPr>
          <w:rFonts w:cs="Arial"/>
          <w:sz w:val="20"/>
        </w:rPr>
        <w:tab/>
        <w:t>Where applicable, gallons (with water) of each purge and clean-up solvent reclaimed.</w:t>
      </w:r>
    </w:p>
    <w:p w14:paraId="3BDE04A7" w14:textId="77777777" w:rsidR="005B2FF7" w:rsidRPr="00CC7A19" w:rsidRDefault="005B2FF7" w:rsidP="005A36F7">
      <w:pPr>
        <w:spacing w:after="120"/>
        <w:ind w:left="720" w:hanging="360"/>
        <w:jc w:val="both"/>
        <w:rPr>
          <w:rFonts w:cs="Arial"/>
          <w:sz w:val="20"/>
        </w:rPr>
      </w:pPr>
      <w:r w:rsidRPr="00CC7A19">
        <w:rPr>
          <w:rFonts w:cs="Arial"/>
          <w:sz w:val="20"/>
        </w:rPr>
        <w:t>d.</w:t>
      </w:r>
      <w:r w:rsidRPr="00CC7A19">
        <w:rPr>
          <w:rFonts w:cs="Arial"/>
          <w:sz w:val="20"/>
        </w:rPr>
        <w:tab/>
        <w:t xml:space="preserve">VOC mass emission calculations determining the monthly emission rate in tons per calendar month. </w:t>
      </w:r>
    </w:p>
    <w:p w14:paraId="4F6552B5" w14:textId="77777777" w:rsidR="005B2FF7" w:rsidRPr="00CC7A19" w:rsidRDefault="005B2FF7" w:rsidP="005A36F7">
      <w:pPr>
        <w:spacing w:after="120"/>
        <w:ind w:left="720" w:hanging="360"/>
        <w:jc w:val="both"/>
        <w:rPr>
          <w:rFonts w:cs="Arial"/>
          <w:sz w:val="20"/>
        </w:rPr>
      </w:pPr>
      <w:r w:rsidRPr="00CC7A19">
        <w:rPr>
          <w:rFonts w:cs="Arial"/>
          <w:sz w:val="20"/>
        </w:rPr>
        <w:t>e.</w:t>
      </w:r>
      <w:r w:rsidRPr="00CC7A19">
        <w:rPr>
          <w:rFonts w:cs="Arial"/>
          <w:sz w:val="20"/>
        </w:rPr>
        <w:tab/>
        <w:t>VOC mass emission calculations determining the annual emission rate in tons per 12-month rolling time period as determined at the end of each calendar month.</w:t>
      </w:r>
    </w:p>
    <w:p w14:paraId="7D22D400" w14:textId="77777777" w:rsidR="005B2FF7" w:rsidRPr="00CC7A19" w:rsidRDefault="005B2FF7" w:rsidP="005B2FF7">
      <w:pPr>
        <w:ind w:left="360"/>
        <w:jc w:val="both"/>
        <w:rPr>
          <w:rFonts w:cs="Arial"/>
          <w:spacing w:val="-2"/>
          <w:sz w:val="20"/>
        </w:rPr>
      </w:pPr>
      <w:r w:rsidRPr="00CC7A19">
        <w:rPr>
          <w:rFonts w:cs="Arial"/>
          <w:spacing w:val="-2"/>
          <w:sz w:val="20"/>
        </w:rPr>
        <w:t>The permittee shall keep the records in a format acceptable to the AQD District Supervisor.  The permittee shall keep all records on file and make them available to the Department upon request.</w:t>
      </w:r>
      <w:r w:rsidRPr="00CC7A19">
        <w:rPr>
          <w:rFonts w:cs="Arial"/>
          <w:sz w:val="20"/>
          <w:vertAlign w:val="superscript"/>
        </w:rPr>
        <w:t>2</w:t>
      </w:r>
      <w:r w:rsidRPr="00CC7A19">
        <w:rPr>
          <w:rFonts w:cs="Arial"/>
          <w:sz w:val="20"/>
        </w:rPr>
        <w:t xml:space="preserve"> </w:t>
      </w:r>
      <w:r w:rsidRPr="00CC7A19">
        <w:rPr>
          <w:rFonts w:cs="Arial"/>
          <w:spacing w:val="-2"/>
          <w:sz w:val="20"/>
        </w:rPr>
        <w:t xml:space="preserve"> </w:t>
      </w:r>
      <w:r w:rsidRPr="00CC7A19">
        <w:rPr>
          <w:rFonts w:cs="Arial"/>
          <w:b/>
          <w:spacing w:val="-2"/>
          <w:sz w:val="20"/>
        </w:rPr>
        <w:t>(R 336.1702)</w:t>
      </w:r>
      <w:r w:rsidRPr="00CC7A19">
        <w:rPr>
          <w:rFonts w:cs="Arial"/>
          <w:spacing w:val="-2"/>
          <w:sz w:val="20"/>
        </w:rPr>
        <w:t xml:space="preserve">  </w:t>
      </w:r>
    </w:p>
    <w:p w14:paraId="3C2BF392" w14:textId="77777777" w:rsidR="005B2FF7" w:rsidRPr="00CC7A19" w:rsidRDefault="005B2FF7" w:rsidP="005B2FF7">
      <w:pPr>
        <w:tabs>
          <w:tab w:val="left" w:pos="540"/>
        </w:tabs>
        <w:ind w:left="360" w:hanging="360"/>
        <w:jc w:val="both"/>
        <w:rPr>
          <w:rFonts w:cs="Arial"/>
          <w:spacing w:val="-2"/>
          <w:sz w:val="20"/>
        </w:rPr>
      </w:pPr>
    </w:p>
    <w:p w14:paraId="7D2BED58" w14:textId="20640528" w:rsidR="005B2FF7" w:rsidRPr="00CC7A19" w:rsidRDefault="005B2FF7" w:rsidP="005A36F7">
      <w:pPr>
        <w:tabs>
          <w:tab w:val="left" w:pos="540"/>
        </w:tabs>
        <w:spacing w:after="120"/>
        <w:ind w:left="360" w:hanging="360"/>
        <w:jc w:val="both"/>
        <w:rPr>
          <w:rFonts w:cs="Arial"/>
          <w:sz w:val="20"/>
        </w:rPr>
      </w:pPr>
      <w:r w:rsidRPr="00CC7A19">
        <w:rPr>
          <w:rFonts w:cs="Arial"/>
          <w:sz w:val="20"/>
        </w:rPr>
        <w:t>4.</w:t>
      </w:r>
      <w:r w:rsidRPr="00CC7A19">
        <w:rPr>
          <w:rFonts w:cs="Arial"/>
          <w:sz w:val="20"/>
        </w:rPr>
        <w:tab/>
      </w:r>
      <w:r w:rsidRPr="00CC7A19">
        <w:rPr>
          <w:rFonts w:cs="Arial"/>
          <w:spacing w:val="-2"/>
          <w:sz w:val="20"/>
        </w:rPr>
        <w:t xml:space="preserve">The permittee shall keep the following information on a daily basis for </w:t>
      </w:r>
      <w:r w:rsidRPr="00CC7A19">
        <w:rPr>
          <w:rFonts w:cs="Arial"/>
          <w:sz w:val="20"/>
        </w:rPr>
        <w:t>EUP5:</w:t>
      </w:r>
    </w:p>
    <w:p w14:paraId="193D49D9" w14:textId="77777777" w:rsidR="005B2FF7" w:rsidRPr="00CC7A19" w:rsidRDefault="005B2FF7" w:rsidP="005A36F7">
      <w:pPr>
        <w:spacing w:after="120"/>
        <w:ind w:left="720" w:hanging="360"/>
        <w:jc w:val="both"/>
        <w:rPr>
          <w:rFonts w:cs="Arial"/>
          <w:sz w:val="20"/>
        </w:rPr>
      </w:pPr>
      <w:r w:rsidRPr="00CC7A19">
        <w:rPr>
          <w:rFonts w:cs="Arial"/>
          <w:sz w:val="20"/>
        </w:rPr>
        <w:t>a.</w:t>
      </w:r>
      <w:r w:rsidRPr="00CC7A19">
        <w:rPr>
          <w:rFonts w:cs="Arial"/>
          <w:sz w:val="20"/>
        </w:rPr>
        <w:tab/>
        <w:t>Daily usage in gallons (with water) of each 2K coating applied.</w:t>
      </w:r>
    </w:p>
    <w:p w14:paraId="5F46CD7E" w14:textId="77777777" w:rsidR="005B2FF7" w:rsidRPr="00CC7A19" w:rsidRDefault="005B2FF7" w:rsidP="005A36F7">
      <w:pPr>
        <w:spacing w:after="120"/>
        <w:ind w:left="720" w:hanging="360"/>
        <w:jc w:val="both"/>
        <w:rPr>
          <w:rFonts w:cs="Arial"/>
          <w:sz w:val="20"/>
        </w:rPr>
      </w:pPr>
      <w:r w:rsidRPr="00CC7A19">
        <w:rPr>
          <w:rFonts w:cs="Arial"/>
          <w:sz w:val="20"/>
        </w:rPr>
        <w:t>b.</w:t>
      </w:r>
      <w:r w:rsidRPr="00CC7A19">
        <w:rPr>
          <w:rFonts w:cs="Arial"/>
          <w:sz w:val="20"/>
        </w:rPr>
        <w:tab/>
        <w:t>The triethylamine (CAS No. 121-44-8) content (with water) of each 2K coating applied.</w:t>
      </w:r>
    </w:p>
    <w:p w14:paraId="3A463570" w14:textId="0295908E" w:rsidR="005B2FF7" w:rsidRPr="00CC7A19" w:rsidRDefault="005B2FF7" w:rsidP="005B2FF7">
      <w:pPr>
        <w:ind w:left="360"/>
        <w:jc w:val="both"/>
        <w:rPr>
          <w:rFonts w:cs="Arial"/>
          <w:b/>
          <w:spacing w:val="-2"/>
          <w:sz w:val="20"/>
        </w:rPr>
      </w:pPr>
      <w:r w:rsidRPr="00CC7A19">
        <w:rPr>
          <w:rFonts w:cs="Arial"/>
          <w:spacing w:val="-2"/>
          <w:sz w:val="20"/>
        </w:rPr>
        <w:lastRenderedPageBreak/>
        <w:t>The permittee shall keep the records in a format acceptable to the AQD District Supervisor.  The permittee shall keep all records on file and make them available to the Department upon request.</w:t>
      </w:r>
      <w:r w:rsidRPr="00CC7A19">
        <w:rPr>
          <w:rFonts w:cs="Arial"/>
          <w:spacing w:val="-2"/>
          <w:sz w:val="20"/>
          <w:vertAlign w:val="superscript"/>
        </w:rPr>
        <w:t>1</w:t>
      </w:r>
      <w:r w:rsidRPr="00CC7A19">
        <w:rPr>
          <w:rFonts w:cs="Arial"/>
          <w:spacing w:val="-2"/>
          <w:sz w:val="20"/>
        </w:rPr>
        <w:t xml:space="preserve"> </w:t>
      </w:r>
      <w:r w:rsidR="00FC3A99">
        <w:rPr>
          <w:rFonts w:cs="Arial"/>
          <w:spacing w:val="-2"/>
          <w:sz w:val="20"/>
        </w:rPr>
        <w:t xml:space="preserve"> </w:t>
      </w:r>
      <w:r w:rsidRPr="00CC7A19">
        <w:rPr>
          <w:rFonts w:cs="Arial"/>
          <w:b/>
          <w:spacing w:val="-2"/>
          <w:sz w:val="20"/>
        </w:rPr>
        <w:t>(R 336.1225)</w:t>
      </w:r>
    </w:p>
    <w:p w14:paraId="31120F06" w14:textId="77777777" w:rsidR="00C945A1" w:rsidRDefault="00C945A1">
      <w:pPr>
        <w:rPr>
          <w:b/>
        </w:rPr>
      </w:pPr>
      <w:r>
        <w:rPr>
          <w:b/>
        </w:rPr>
        <w:br w:type="page"/>
      </w:r>
    </w:p>
    <w:p w14:paraId="55D9AF02" w14:textId="5AACC518" w:rsidR="00AE1D84" w:rsidRPr="007D4237" w:rsidRDefault="00AE1D84" w:rsidP="00F62984">
      <w:pPr>
        <w:jc w:val="both"/>
        <w:rPr>
          <w:sz w:val="20"/>
        </w:rPr>
      </w:pPr>
      <w:r>
        <w:rPr>
          <w:b/>
        </w:rPr>
        <w:lastRenderedPageBreak/>
        <w:t xml:space="preserve">VII.  </w:t>
      </w:r>
      <w:r>
        <w:rPr>
          <w:b/>
          <w:u w:val="single"/>
        </w:rPr>
        <w:t>REPORTING</w:t>
      </w:r>
    </w:p>
    <w:p w14:paraId="1B1BB632" w14:textId="77777777" w:rsidR="00AE1D84" w:rsidRPr="00047D6A" w:rsidRDefault="00AE1D84" w:rsidP="00F62984">
      <w:pPr>
        <w:jc w:val="both"/>
        <w:rPr>
          <w:sz w:val="20"/>
        </w:rPr>
      </w:pPr>
    </w:p>
    <w:p w14:paraId="1129672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C67AFA3" w14:textId="77777777" w:rsidR="00AE1D84" w:rsidRPr="00984760" w:rsidRDefault="00AE1D84" w:rsidP="00F62984">
      <w:pPr>
        <w:ind w:left="360" w:hanging="360"/>
        <w:jc w:val="both"/>
        <w:rPr>
          <w:sz w:val="20"/>
        </w:rPr>
      </w:pPr>
    </w:p>
    <w:p w14:paraId="30CA0A4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1FA498C" w14:textId="77777777" w:rsidR="00AE1D84" w:rsidRPr="00984760" w:rsidRDefault="00AE1D84" w:rsidP="00F62984">
      <w:pPr>
        <w:ind w:left="360" w:hanging="360"/>
        <w:jc w:val="both"/>
        <w:rPr>
          <w:sz w:val="20"/>
        </w:rPr>
      </w:pPr>
    </w:p>
    <w:p w14:paraId="09E45954"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439A59" w14:textId="77777777" w:rsidR="00AE1D84" w:rsidRPr="00E873CB" w:rsidRDefault="00AE1D84" w:rsidP="00F62984">
      <w:pPr>
        <w:jc w:val="both"/>
        <w:rPr>
          <w:rFonts w:cs="Arial"/>
          <w:sz w:val="20"/>
        </w:rPr>
      </w:pPr>
    </w:p>
    <w:p w14:paraId="74850FF6" w14:textId="77777777" w:rsidR="00AE1D84" w:rsidRPr="007D4237" w:rsidRDefault="00AE1D84" w:rsidP="00F62984">
      <w:pPr>
        <w:jc w:val="both"/>
        <w:rPr>
          <w:rFonts w:cs="Arial"/>
          <w:sz w:val="20"/>
        </w:rPr>
      </w:pPr>
      <w:r w:rsidRPr="00FE0AD0">
        <w:rPr>
          <w:rFonts w:cs="Arial"/>
          <w:b/>
          <w:sz w:val="20"/>
        </w:rPr>
        <w:t>See Appendix 8</w:t>
      </w:r>
    </w:p>
    <w:p w14:paraId="2FC24315" w14:textId="77777777" w:rsidR="00AE1D84" w:rsidRPr="00E873CB" w:rsidRDefault="00AE1D84" w:rsidP="00F62984">
      <w:pPr>
        <w:jc w:val="both"/>
        <w:rPr>
          <w:rFonts w:cs="Arial"/>
          <w:sz w:val="20"/>
        </w:rPr>
      </w:pPr>
    </w:p>
    <w:p w14:paraId="4A945A10" w14:textId="77777777" w:rsidR="00AE1D84" w:rsidRDefault="00AE1D84" w:rsidP="00F62984">
      <w:pPr>
        <w:jc w:val="both"/>
      </w:pPr>
      <w:r>
        <w:rPr>
          <w:b/>
        </w:rPr>
        <w:t xml:space="preserve">VIII.  </w:t>
      </w:r>
      <w:r>
        <w:rPr>
          <w:b/>
          <w:u w:val="single"/>
        </w:rPr>
        <w:t>STACK/VENT RESTRICTION(S)</w:t>
      </w:r>
    </w:p>
    <w:p w14:paraId="3850050F" w14:textId="77777777" w:rsidR="00AE1D84" w:rsidRDefault="00AE1D84" w:rsidP="00F62984">
      <w:pPr>
        <w:jc w:val="both"/>
        <w:rPr>
          <w:sz w:val="20"/>
        </w:rPr>
      </w:pPr>
    </w:p>
    <w:p w14:paraId="70DEE3D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1D7B5AE"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5B2FF7" w:rsidRPr="00703B4A" w14:paraId="5CE9F9EC" w14:textId="77777777" w:rsidTr="00BB753A">
        <w:trPr>
          <w:cantSplit/>
          <w:tblHeader/>
        </w:trPr>
        <w:tc>
          <w:tcPr>
            <w:tcW w:w="3217" w:type="dxa"/>
            <w:tcBorders>
              <w:bottom w:val="single" w:sz="4" w:space="0" w:color="auto"/>
            </w:tcBorders>
          </w:tcPr>
          <w:p w14:paraId="3B619061" w14:textId="77777777" w:rsidR="005B2FF7" w:rsidRPr="00703B4A" w:rsidRDefault="005B2FF7" w:rsidP="00850C3F">
            <w:pPr>
              <w:jc w:val="center"/>
              <w:rPr>
                <w:b/>
                <w:sz w:val="20"/>
              </w:rPr>
            </w:pPr>
            <w:r w:rsidRPr="00703B4A">
              <w:rPr>
                <w:b/>
                <w:sz w:val="20"/>
              </w:rPr>
              <w:t>Stack &amp; Vent ID</w:t>
            </w:r>
          </w:p>
        </w:tc>
        <w:tc>
          <w:tcPr>
            <w:tcW w:w="2003" w:type="dxa"/>
            <w:tcBorders>
              <w:bottom w:val="single" w:sz="4" w:space="0" w:color="auto"/>
            </w:tcBorders>
          </w:tcPr>
          <w:p w14:paraId="28ECAD9C" w14:textId="77777777" w:rsidR="005B2FF7" w:rsidRPr="00703B4A" w:rsidRDefault="005B2FF7" w:rsidP="00850C3F">
            <w:pPr>
              <w:jc w:val="center"/>
              <w:rPr>
                <w:b/>
                <w:sz w:val="20"/>
              </w:rPr>
            </w:pPr>
            <w:r w:rsidRPr="00703B4A">
              <w:rPr>
                <w:b/>
                <w:sz w:val="20"/>
              </w:rPr>
              <w:t>Maximum Exhaust Dimensions</w:t>
            </w:r>
          </w:p>
          <w:p w14:paraId="1ACD0161" w14:textId="77777777" w:rsidR="005B2FF7" w:rsidRPr="00703B4A" w:rsidRDefault="005B2FF7" w:rsidP="00850C3F">
            <w:pPr>
              <w:jc w:val="center"/>
              <w:rPr>
                <w:b/>
                <w:sz w:val="20"/>
              </w:rPr>
            </w:pPr>
            <w:r w:rsidRPr="00703B4A">
              <w:rPr>
                <w:b/>
                <w:sz w:val="20"/>
              </w:rPr>
              <w:t>(inches)</w:t>
            </w:r>
          </w:p>
        </w:tc>
        <w:tc>
          <w:tcPr>
            <w:tcW w:w="1800" w:type="dxa"/>
            <w:tcBorders>
              <w:bottom w:val="single" w:sz="4" w:space="0" w:color="auto"/>
            </w:tcBorders>
          </w:tcPr>
          <w:p w14:paraId="45BAB98F" w14:textId="77777777" w:rsidR="005B2FF7" w:rsidRPr="00703B4A" w:rsidRDefault="005B2FF7" w:rsidP="00850C3F">
            <w:pPr>
              <w:jc w:val="center"/>
              <w:rPr>
                <w:b/>
                <w:sz w:val="20"/>
              </w:rPr>
            </w:pPr>
            <w:r w:rsidRPr="00703B4A">
              <w:rPr>
                <w:b/>
                <w:sz w:val="20"/>
              </w:rPr>
              <w:t>Minimum Height Above Ground</w:t>
            </w:r>
          </w:p>
          <w:p w14:paraId="276D7C31" w14:textId="77777777" w:rsidR="005B2FF7" w:rsidRPr="00703B4A" w:rsidRDefault="005B2FF7" w:rsidP="00850C3F">
            <w:pPr>
              <w:jc w:val="center"/>
              <w:rPr>
                <w:b/>
                <w:sz w:val="20"/>
              </w:rPr>
            </w:pPr>
            <w:r w:rsidRPr="00703B4A">
              <w:rPr>
                <w:b/>
                <w:sz w:val="20"/>
              </w:rPr>
              <w:t>(feet)</w:t>
            </w:r>
          </w:p>
        </w:tc>
        <w:tc>
          <w:tcPr>
            <w:tcW w:w="3240" w:type="dxa"/>
            <w:tcBorders>
              <w:bottom w:val="single" w:sz="4" w:space="0" w:color="auto"/>
            </w:tcBorders>
          </w:tcPr>
          <w:p w14:paraId="2E422417" w14:textId="77777777" w:rsidR="005B2FF7" w:rsidRPr="00703B4A" w:rsidRDefault="005B2FF7" w:rsidP="00850C3F">
            <w:pPr>
              <w:jc w:val="center"/>
              <w:rPr>
                <w:b/>
                <w:sz w:val="20"/>
              </w:rPr>
            </w:pPr>
            <w:r w:rsidRPr="00703B4A">
              <w:rPr>
                <w:b/>
                <w:sz w:val="20"/>
              </w:rPr>
              <w:t>Underlying Applicable Requirements</w:t>
            </w:r>
          </w:p>
          <w:p w14:paraId="3A6F5A5A" w14:textId="77777777" w:rsidR="005B2FF7" w:rsidRPr="00703B4A" w:rsidRDefault="005B2FF7" w:rsidP="00850C3F">
            <w:pPr>
              <w:jc w:val="center"/>
              <w:rPr>
                <w:b/>
                <w:sz w:val="20"/>
              </w:rPr>
            </w:pPr>
          </w:p>
        </w:tc>
      </w:tr>
      <w:tr w:rsidR="005B2FF7" w:rsidRPr="00CC7A19" w14:paraId="30838115" w14:textId="77777777" w:rsidTr="00BB753A">
        <w:trPr>
          <w:cantSplit/>
        </w:trPr>
        <w:tc>
          <w:tcPr>
            <w:tcW w:w="3217" w:type="dxa"/>
            <w:tcBorders>
              <w:top w:val="single" w:sz="4" w:space="0" w:color="auto"/>
            </w:tcBorders>
          </w:tcPr>
          <w:p w14:paraId="1725BAAA" w14:textId="77777777" w:rsidR="005B2FF7" w:rsidRPr="00CC7A19" w:rsidRDefault="005B2FF7" w:rsidP="00850C3F">
            <w:pPr>
              <w:pStyle w:val="TableEntry"/>
              <w:rPr>
                <w:rFonts w:ascii="Arial" w:hAnsi="Arial" w:cs="Arial"/>
              </w:rPr>
            </w:pPr>
            <w:r w:rsidRPr="00CC7A19">
              <w:rPr>
                <w:rFonts w:ascii="Arial" w:hAnsi="Arial" w:cs="Arial"/>
              </w:rPr>
              <w:t>1.   SVP5411</w:t>
            </w:r>
          </w:p>
        </w:tc>
        <w:tc>
          <w:tcPr>
            <w:tcW w:w="2003" w:type="dxa"/>
            <w:tcBorders>
              <w:top w:val="single" w:sz="4" w:space="0" w:color="auto"/>
            </w:tcBorders>
          </w:tcPr>
          <w:p w14:paraId="1D76BCC3" w14:textId="77777777" w:rsidR="005B2FF7" w:rsidRPr="00CC7A19" w:rsidRDefault="005B2FF7" w:rsidP="00850C3F">
            <w:pPr>
              <w:pStyle w:val="TableEntry"/>
              <w:jc w:val="center"/>
              <w:rPr>
                <w:rFonts w:ascii="Arial" w:hAnsi="Arial" w:cs="Arial"/>
              </w:rPr>
            </w:pPr>
            <w:r w:rsidRPr="00CC7A19">
              <w:rPr>
                <w:rFonts w:ascii="Arial" w:hAnsi="Arial" w:cs="Arial"/>
              </w:rPr>
              <w:t>34</w:t>
            </w:r>
            <w:r w:rsidRPr="00CC7A19">
              <w:rPr>
                <w:rFonts w:ascii="Arial" w:hAnsi="Arial" w:cs="Arial"/>
                <w:vertAlign w:val="superscript"/>
              </w:rPr>
              <w:t>2</w:t>
            </w:r>
          </w:p>
        </w:tc>
        <w:tc>
          <w:tcPr>
            <w:tcW w:w="1800" w:type="dxa"/>
            <w:tcBorders>
              <w:top w:val="single" w:sz="4" w:space="0" w:color="auto"/>
            </w:tcBorders>
          </w:tcPr>
          <w:p w14:paraId="6F3456BC" w14:textId="77777777" w:rsidR="005B2FF7" w:rsidRPr="00CC7A19" w:rsidRDefault="005B2FF7" w:rsidP="00850C3F">
            <w:pPr>
              <w:pStyle w:val="TableEntry"/>
              <w:jc w:val="center"/>
              <w:rPr>
                <w:rFonts w:ascii="Arial" w:hAnsi="Arial" w:cs="Arial"/>
              </w:rPr>
            </w:pPr>
            <w:r w:rsidRPr="00CC7A19">
              <w:rPr>
                <w:rFonts w:ascii="Arial" w:hAnsi="Arial" w:cs="Arial"/>
              </w:rPr>
              <w:t>90</w:t>
            </w:r>
            <w:r w:rsidRPr="00CC7A19">
              <w:rPr>
                <w:rFonts w:ascii="Arial" w:hAnsi="Arial" w:cs="Arial"/>
                <w:vertAlign w:val="superscript"/>
              </w:rPr>
              <w:t>2</w:t>
            </w:r>
          </w:p>
        </w:tc>
        <w:tc>
          <w:tcPr>
            <w:tcW w:w="3240" w:type="dxa"/>
            <w:tcBorders>
              <w:top w:val="single" w:sz="4" w:space="0" w:color="auto"/>
            </w:tcBorders>
          </w:tcPr>
          <w:p w14:paraId="45F05897" w14:textId="77777777" w:rsidR="005B2FF7" w:rsidRPr="00CC7A19" w:rsidRDefault="005B2FF7" w:rsidP="00850C3F">
            <w:pPr>
              <w:jc w:val="center"/>
              <w:rPr>
                <w:rFonts w:cs="Arial"/>
                <w:b/>
                <w:sz w:val="20"/>
              </w:rPr>
            </w:pPr>
            <w:r w:rsidRPr="00CC7A19">
              <w:rPr>
                <w:rFonts w:cs="Arial"/>
                <w:b/>
                <w:sz w:val="20"/>
              </w:rPr>
              <w:t xml:space="preserve">R 336.1225, R 336.2803, R 336.2804, </w:t>
            </w:r>
            <w:r w:rsidRPr="00CC7A19">
              <w:rPr>
                <w:rFonts w:cs="Arial"/>
                <w:b/>
                <w:sz w:val="20"/>
              </w:rPr>
              <w:br/>
              <w:t>40 CFR 52.21(c) &amp; (d)</w:t>
            </w:r>
          </w:p>
        </w:tc>
      </w:tr>
      <w:tr w:rsidR="005B2FF7" w:rsidRPr="00CC7A19" w14:paraId="42F609D5" w14:textId="77777777" w:rsidTr="00BB753A">
        <w:trPr>
          <w:cantSplit/>
        </w:trPr>
        <w:tc>
          <w:tcPr>
            <w:tcW w:w="3217" w:type="dxa"/>
            <w:tcBorders>
              <w:top w:val="single" w:sz="4" w:space="0" w:color="auto"/>
            </w:tcBorders>
          </w:tcPr>
          <w:p w14:paraId="3FFBCF81" w14:textId="77777777" w:rsidR="005B2FF7" w:rsidRPr="00CC7A19" w:rsidRDefault="005B2FF7" w:rsidP="00850C3F">
            <w:pPr>
              <w:pStyle w:val="TableEntry"/>
              <w:rPr>
                <w:rFonts w:ascii="Arial" w:hAnsi="Arial" w:cs="Arial"/>
              </w:rPr>
            </w:pPr>
            <w:r w:rsidRPr="00CC7A19">
              <w:rPr>
                <w:rFonts w:ascii="Arial" w:hAnsi="Arial" w:cs="Arial"/>
              </w:rPr>
              <w:t>2.   SVP5412</w:t>
            </w:r>
          </w:p>
        </w:tc>
        <w:tc>
          <w:tcPr>
            <w:tcW w:w="2003" w:type="dxa"/>
            <w:tcBorders>
              <w:top w:val="single" w:sz="4" w:space="0" w:color="auto"/>
            </w:tcBorders>
          </w:tcPr>
          <w:p w14:paraId="3A546FA4" w14:textId="77777777" w:rsidR="005B2FF7" w:rsidRPr="00CC7A19" w:rsidRDefault="005B2FF7" w:rsidP="00850C3F">
            <w:pPr>
              <w:pStyle w:val="TableEntry"/>
              <w:jc w:val="center"/>
              <w:rPr>
                <w:rFonts w:ascii="Arial" w:hAnsi="Arial" w:cs="Arial"/>
              </w:rPr>
            </w:pPr>
            <w:r w:rsidRPr="00CC7A19">
              <w:rPr>
                <w:rFonts w:ascii="Arial" w:hAnsi="Arial" w:cs="Arial"/>
              </w:rPr>
              <w:t>34</w:t>
            </w:r>
            <w:r w:rsidRPr="00CC7A19">
              <w:rPr>
                <w:rFonts w:ascii="Arial" w:hAnsi="Arial" w:cs="Arial"/>
                <w:vertAlign w:val="superscript"/>
              </w:rPr>
              <w:t>2</w:t>
            </w:r>
          </w:p>
        </w:tc>
        <w:tc>
          <w:tcPr>
            <w:tcW w:w="1800" w:type="dxa"/>
            <w:tcBorders>
              <w:top w:val="single" w:sz="4" w:space="0" w:color="auto"/>
            </w:tcBorders>
          </w:tcPr>
          <w:p w14:paraId="544BB002" w14:textId="77777777" w:rsidR="005B2FF7" w:rsidRPr="00CC7A19" w:rsidRDefault="005B2FF7" w:rsidP="00850C3F">
            <w:pPr>
              <w:pStyle w:val="TableEntry"/>
              <w:jc w:val="center"/>
              <w:rPr>
                <w:rFonts w:ascii="Arial" w:hAnsi="Arial" w:cs="Arial"/>
              </w:rPr>
            </w:pPr>
            <w:r w:rsidRPr="00CC7A19">
              <w:rPr>
                <w:rFonts w:ascii="Arial" w:hAnsi="Arial" w:cs="Arial"/>
              </w:rPr>
              <w:t>90</w:t>
            </w:r>
            <w:r w:rsidRPr="00CC7A19">
              <w:rPr>
                <w:rFonts w:ascii="Arial" w:hAnsi="Arial" w:cs="Arial"/>
                <w:vertAlign w:val="superscript"/>
              </w:rPr>
              <w:t>2</w:t>
            </w:r>
          </w:p>
        </w:tc>
        <w:tc>
          <w:tcPr>
            <w:tcW w:w="3240" w:type="dxa"/>
            <w:tcBorders>
              <w:top w:val="single" w:sz="4" w:space="0" w:color="auto"/>
            </w:tcBorders>
          </w:tcPr>
          <w:p w14:paraId="76AC16DD" w14:textId="77777777" w:rsidR="005B2FF7" w:rsidRPr="00CC7A19" w:rsidRDefault="005B2FF7" w:rsidP="00850C3F">
            <w:pPr>
              <w:jc w:val="center"/>
              <w:rPr>
                <w:rFonts w:cs="Arial"/>
                <w:b/>
                <w:sz w:val="20"/>
              </w:rPr>
            </w:pPr>
            <w:r w:rsidRPr="00CC7A19">
              <w:rPr>
                <w:rFonts w:cs="Arial"/>
                <w:b/>
                <w:sz w:val="20"/>
              </w:rPr>
              <w:t xml:space="preserve">R 336.1225, R 336.2803, R 336.2804, </w:t>
            </w:r>
            <w:r w:rsidRPr="00CC7A19">
              <w:rPr>
                <w:rFonts w:cs="Arial"/>
                <w:b/>
                <w:sz w:val="20"/>
              </w:rPr>
              <w:br/>
              <w:t>40 CFR 52.21(c) &amp; (d)</w:t>
            </w:r>
          </w:p>
        </w:tc>
      </w:tr>
      <w:tr w:rsidR="005B2FF7" w:rsidRPr="00CC7A19" w14:paraId="306D8F8B" w14:textId="77777777" w:rsidTr="00BB753A">
        <w:trPr>
          <w:cantSplit/>
        </w:trPr>
        <w:tc>
          <w:tcPr>
            <w:tcW w:w="3217" w:type="dxa"/>
            <w:tcBorders>
              <w:top w:val="single" w:sz="4" w:space="0" w:color="auto"/>
            </w:tcBorders>
          </w:tcPr>
          <w:p w14:paraId="73E3F96E" w14:textId="77777777" w:rsidR="005B2FF7" w:rsidRPr="00CC7A19" w:rsidRDefault="005B2FF7" w:rsidP="00850C3F">
            <w:pPr>
              <w:pStyle w:val="TableEntry"/>
              <w:rPr>
                <w:rFonts w:ascii="Arial" w:hAnsi="Arial" w:cs="Arial"/>
              </w:rPr>
            </w:pPr>
            <w:r w:rsidRPr="00CC7A19">
              <w:rPr>
                <w:rFonts w:ascii="Arial" w:hAnsi="Arial" w:cs="Arial"/>
              </w:rPr>
              <w:t>3.   SVP5413</w:t>
            </w:r>
          </w:p>
        </w:tc>
        <w:tc>
          <w:tcPr>
            <w:tcW w:w="2003" w:type="dxa"/>
            <w:tcBorders>
              <w:top w:val="single" w:sz="4" w:space="0" w:color="auto"/>
            </w:tcBorders>
          </w:tcPr>
          <w:p w14:paraId="0BE4F4FD" w14:textId="77777777" w:rsidR="005B2FF7" w:rsidRPr="00CC7A19" w:rsidRDefault="005B2FF7" w:rsidP="00850C3F">
            <w:pPr>
              <w:pStyle w:val="TableEntry"/>
              <w:jc w:val="center"/>
              <w:rPr>
                <w:rFonts w:ascii="Arial" w:hAnsi="Arial" w:cs="Arial"/>
              </w:rPr>
            </w:pPr>
            <w:r w:rsidRPr="00CC7A19">
              <w:rPr>
                <w:rFonts w:ascii="Arial" w:hAnsi="Arial" w:cs="Arial"/>
              </w:rPr>
              <w:t>34</w:t>
            </w:r>
            <w:r w:rsidRPr="00CC7A19">
              <w:rPr>
                <w:rFonts w:ascii="Arial" w:hAnsi="Arial" w:cs="Arial"/>
                <w:vertAlign w:val="superscript"/>
              </w:rPr>
              <w:t>2</w:t>
            </w:r>
          </w:p>
        </w:tc>
        <w:tc>
          <w:tcPr>
            <w:tcW w:w="1800" w:type="dxa"/>
            <w:tcBorders>
              <w:top w:val="single" w:sz="4" w:space="0" w:color="auto"/>
            </w:tcBorders>
          </w:tcPr>
          <w:p w14:paraId="6997437B" w14:textId="77777777" w:rsidR="005B2FF7" w:rsidRPr="00CC7A19" w:rsidRDefault="005B2FF7" w:rsidP="00850C3F">
            <w:pPr>
              <w:pStyle w:val="TableEntry"/>
              <w:jc w:val="center"/>
              <w:rPr>
                <w:rFonts w:ascii="Arial" w:hAnsi="Arial" w:cs="Arial"/>
              </w:rPr>
            </w:pPr>
            <w:r w:rsidRPr="00CC7A19">
              <w:rPr>
                <w:rFonts w:ascii="Arial" w:hAnsi="Arial" w:cs="Arial"/>
              </w:rPr>
              <w:t>90</w:t>
            </w:r>
            <w:r w:rsidRPr="00CC7A19">
              <w:rPr>
                <w:rFonts w:ascii="Arial" w:hAnsi="Arial" w:cs="Arial"/>
                <w:vertAlign w:val="superscript"/>
              </w:rPr>
              <w:t>2</w:t>
            </w:r>
          </w:p>
        </w:tc>
        <w:tc>
          <w:tcPr>
            <w:tcW w:w="3240" w:type="dxa"/>
            <w:tcBorders>
              <w:top w:val="single" w:sz="4" w:space="0" w:color="auto"/>
            </w:tcBorders>
          </w:tcPr>
          <w:p w14:paraId="6B04C103" w14:textId="77777777" w:rsidR="005B2FF7" w:rsidRPr="00CC7A19" w:rsidRDefault="005B2FF7" w:rsidP="00850C3F">
            <w:pPr>
              <w:jc w:val="center"/>
              <w:rPr>
                <w:rFonts w:cs="Arial"/>
                <w:b/>
                <w:sz w:val="20"/>
              </w:rPr>
            </w:pPr>
            <w:r w:rsidRPr="00CC7A19">
              <w:rPr>
                <w:rFonts w:cs="Arial"/>
                <w:b/>
                <w:sz w:val="20"/>
              </w:rPr>
              <w:t xml:space="preserve">R 336.1225, R 336.2803, R 336.2804, </w:t>
            </w:r>
            <w:r w:rsidRPr="00CC7A19">
              <w:rPr>
                <w:rFonts w:cs="Arial"/>
                <w:b/>
                <w:sz w:val="20"/>
              </w:rPr>
              <w:br/>
              <w:t>40 CFR 52.21(c) &amp; (d)</w:t>
            </w:r>
          </w:p>
        </w:tc>
      </w:tr>
      <w:tr w:rsidR="005B2FF7" w:rsidRPr="00CC7A19" w14:paraId="795DD8BD" w14:textId="77777777" w:rsidTr="00BB753A">
        <w:trPr>
          <w:cantSplit/>
        </w:trPr>
        <w:tc>
          <w:tcPr>
            <w:tcW w:w="3217" w:type="dxa"/>
            <w:tcBorders>
              <w:top w:val="single" w:sz="4" w:space="0" w:color="auto"/>
            </w:tcBorders>
          </w:tcPr>
          <w:p w14:paraId="7628A048" w14:textId="77777777" w:rsidR="005B2FF7" w:rsidRPr="00CC7A19" w:rsidRDefault="005B2FF7" w:rsidP="00850C3F">
            <w:pPr>
              <w:pStyle w:val="TableEntry"/>
              <w:rPr>
                <w:rFonts w:ascii="Arial" w:hAnsi="Arial" w:cs="Arial"/>
              </w:rPr>
            </w:pPr>
            <w:r w:rsidRPr="00CC7A19">
              <w:rPr>
                <w:rFonts w:ascii="Arial" w:hAnsi="Arial" w:cs="Arial"/>
              </w:rPr>
              <w:t>4.   SVP5420</w:t>
            </w:r>
          </w:p>
        </w:tc>
        <w:tc>
          <w:tcPr>
            <w:tcW w:w="2003" w:type="dxa"/>
            <w:tcBorders>
              <w:top w:val="single" w:sz="4" w:space="0" w:color="auto"/>
            </w:tcBorders>
          </w:tcPr>
          <w:p w14:paraId="0F99F3BA" w14:textId="77777777" w:rsidR="005B2FF7" w:rsidRPr="00CC7A19" w:rsidRDefault="005B2FF7" w:rsidP="00850C3F">
            <w:pPr>
              <w:pStyle w:val="TableEntry"/>
              <w:jc w:val="center"/>
              <w:rPr>
                <w:rFonts w:ascii="Arial" w:hAnsi="Arial" w:cs="Arial"/>
              </w:rPr>
            </w:pPr>
            <w:r w:rsidRPr="00CC7A19">
              <w:rPr>
                <w:rFonts w:ascii="Arial" w:hAnsi="Arial" w:cs="Arial"/>
              </w:rPr>
              <w:t>20</w:t>
            </w:r>
            <w:r w:rsidRPr="00CC7A19">
              <w:rPr>
                <w:rFonts w:ascii="Arial" w:hAnsi="Arial" w:cs="Arial"/>
                <w:vertAlign w:val="superscript"/>
              </w:rPr>
              <w:t>2</w:t>
            </w:r>
          </w:p>
        </w:tc>
        <w:tc>
          <w:tcPr>
            <w:tcW w:w="1800" w:type="dxa"/>
            <w:tcBorders>
              <w:top w:val="single" w:sz="4" w:space="0" w:color="auto"/>
            </w:tcBorders>
          </w:tcPr>
          <w:p w14:paraId="2027ECEE" w14:textId="77777777" w:rsidR="005B2FF7" w:rsidRPr="00CC7A19" w:rsidRDefault="005B2FF7" w:rsidP="00850C3F">
            <w:pPr>
              <w:pStyle w:val="TableEntry"/>
              <w:jc w:val="center"/>
              <w:rPr>
                <w:rFonts w:ascii="Arial" w:hAnsi="Arial" w:cs="Arial"/>
              </w:rPr>
            </w:pPr>
            <w:r w:rsidRPr="00CC7A19">
              <w:rPr>
                <w:rFonts w:ascii="Arial" w:hAnsi="Arial" w:cs="Arial"/>
              </w:rPr>
              <w:t>90</w:t>
            </w:r>
            <w:r w:rsidRPr="00CC7A19">
              <w:rPr>
                <w:rFonts w:ascii="Arial" w:hAnsi="Arial" w:cs="Arial"/>
                <w:vertAlign w:val="superscript"/>
              </w:rPr>
              <w:t>2</w:t>
            </w:r>
          </w:p>
        </w:tc>
        <w:tc>
          <w:tcPr>
            <w:tcW w:w="3240" w:type="dxa"/>
            <w:tcBorders>
              <w:top w:val="single" w:sz="4" w:space="0" w:color="auto"/>
            </w:tcBorders>
          </w:tcPr>
          <w:p w14:paraId="36B92F71" w14:textId="77777777" w:rsidR="005B2FF7" w:rsidRPr="00CC7A19" w:rsidRDefault="005B2FF7" w:rsidP="00850C3F">
            <w:pPr>
              <w:jc w:val="center"/>
              <w:rPr>
                <w:rFonts w:cs="Arial"/>
                <w:b/>
                <w:sz w:val="20"/>
              </w:rPr>
            </w:pPr>
            <w:r w:rsidRPr="00CC7A19">
              <w:rPr>
                <w:rFonts w:cs="Arial"/>
                <w:b/>
                <w:sz w:val="20"/>
              </w:rPr>
              <w:t xml:space="preserve">R 336.1225, R 336.2803, R 336.2804, </w:t>
            </w:r>
            <w:r w:rsidRPr="00CC7A19">
              <w:rPr>
                <w:rFonts w:cs="Arial"/>
                <w:b/>
                <w:sz w:val="20"/>
              </w:rPr>
              <w:br/>
              <w:t>40 CFR 52.21(c) &amp; (d)</w:t>
            </w:r>
          </w:p>
        </w:tc>
      </w:tr>
    </w:tbl>
    <w:p w14:paraId="2050D0EF" w14:textId="77777777" w:rsidR="00AE1D84" w:rsidRDefault="00AE1D84" w:rsidP="00F62984">
      <w:pPr>
        <w:jc w:val="both"/>
        <w:rPr>
          <w:sz w:val="20"/>
        </w:rPr>
      </w:pPr>
    </w:p>
    <w:p w14:paraId="6B337E89" w14:textId="77777777" w:rsidR="00AE1D84" w:rsidRDefault="00AE1D84" w:rsidP="00F62984">
      <w:pPr>
        <w:jc w:val="both"/>
      </w:pPr>
      <w:r>
        <w:rPr>
          <w:b/>
        </w:rPr>
        <w:t xml:space="preserve">IX.  </w:t>
      </w:r>
      <w:r>
        <w:rPr>
          <w:b/>
          <w:u w:val="single"/>
        </w:rPr>
        <w:t>OTHER REQUIREMENT(S)</w:t>
      </w:r>
    </w:p>
    <w:p w14:paraId="318A3A58" w14:textId="77777777" w:rsidR="00AE1D84" w:rsidRPr="00FE0AD0" w:rsidRDefault="00AE1D84" w:rsidP="00F62984">
      <w:pPr>
        <w:jc w:val="both"/>
        <w:rPr>
          <w:sz w:val="20"/>
        </w:rPr>
      </w:pPr>
    </w:p>
    <w:p w14:paraId="1EECFD17" w14:textId="77777777" w:rsidR="00AE1D84" w:rsidRPr="00BB753A" w:rsidRDefault="005B2FF7" w:rsidP="00C55E6E">
      <w:pPr>
        <w:pStyle w:val="ListParagraph"/>
        <w:numPr>
          <w:ilvl w:val="0"/>
          <w:numId w:val="80"/>
        </w:numPr>
        <w:jc w:val="both"/>
        <w:rPr>
          <w:sz w:val="20"/>
        </w:rPr>
      </w:pPr>
      <w:r w:rsidRPr="00BB753A">
        <w:rPr>
          <w:rFonts w:cs="Arial"/>
          <w:sz w:val="20"/>
        </w:rPr>
        <w:t xml:space="preserve">The permittee shall comply with all applicable provisions of the National Emission Standards for Hazardous Air Pollutants, as specified in 40 CFR Part 63, Subparts A and PPPP for </w:t>
      </w:r>
      <w:r w:rsidRPr="00BB753A">
        <w:rPr>
          <w:sz w:val="20"/>
        </w:rPr>
        <w:t>Surface Coating of Plastic Parts and Products</w:t>
      </w:r>
      <w:r w:rsidRPr="00BB753A">
        <w:rPr>
          <w:rFonts w:cs="Arial"/>
          <w:sz w:val="20"/>
        </w:rPr>
        <w:t>.</w:t>
      </w:r>
      <w:r w:rsidRPr="00BB753A">
        <w:rPr>
          <w:rFonts w:cs="Arial"/>
          <w:sz w:val="20"/>
          <w:vertAlign w:val="superscript"/>
        </w:rPr>
        <w:t>2</w:t>
      </w:r>
      <w:r w:rsidRPr="00BB753A">
        <w:rPr>
          <w:rFonts w:cs="Arial"/>
          <w:sz w:val="20"/>
        </w:rPr>
        <w:t xml:space="preserve"> </w:t>
      </w:r>
      <w:r w:rsidRPr="00BB753A">
        <w:rPr>
          <w:rFonts w:cs="Arial"/>
          <w:b/>
          <w:sz w:val="20"/>
        </w:rPr>
        <w:t xml:space="preserve">  (40 CFR Part 63, Subparts A and PPPP)</w:t>
      </w:r>
    </w:p>
    <w:p w14:paraId="04B61AE6" w14:textId="77777777" w:rsidR="00AE1D84" w:rsidRDefault="00AE1D84" w:rsidP="00F62984">
      <w:pPr>
        <w:jc w:val="both"/>
        <w:rPr>
          <w:sz w:val="20"/>
        </w:rPr>
      </w:pPr>
    </w:p>
    <w:p w14:paraId="59329E3A" w14:textId="77777777" w:rsidR="000662AD" w:rsidRPr="00FE0AD0" w:rsidRDefault="000662AD" w:rsidP="00F62984">
      <w:pPr>
        <w:jc w:val="both"/>
        <w:rPr>
          <w:sz w:val="20"/>
        </w:rPr>
      </w:pPr>
    </w:p>
    <w:p w14:paraId="05ED0B83" w14:textId="77777777" w:rsidR="00AE1D84" w:rsidRPr="00B90185" w:rsidRDefault="00AE1D84" w:rsidP="00F62984">
      <w:pPr>
        <w:jc w:val="both"/>
        <w:rPr>
          <w:b/>
          <w:sz w:val="20"/>
        </w:rPr>
      </w:pPr>
      <w:r w:rsidRPr="00B90185">
        <w:rPr>
          <w:b/>
          <w:sz w:val="20"/>
          <w:u w:val="single"/>
        </w:rPr>
        <w:t>Footnotes</w:t>
      </w:r>
      <w:r w:rsidRPr="00B90185">
        <w:rPr>
          <w:b/>
          <w:sz w:val="20"/>
        </w:rPr>
        <w:t>:</w:t>
      </w:r>
    </w:p>
    <w:p w14:paraId="71DF5E67"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1359001" w14:textId="42D222F7"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29439E5" w14:textId="5B7DC9B3" w:rsidR="00557CB4" w:rsidRDefault="00557CB4" w:rsidP="00F62984">
      <w:pPr>
        <w:jc w:val="both"/>
        <w:rPr>
          <w:sz w:val="20"/>
        </w:rPr>
      </w:pPr>
    </w:p>
    <w:p w14:paraId="03AFCB1F" w14:textId="0A1017BE" w:rsidR="00557CB4" w:rsidRDefault="00557CB4" w:rsidP="00F62984">
      <w:pPr>
        <w:jc w:val="both"/>
        <w:rPr>
          <w:sz w:val="20"/>
        </w:rPr>
      </w:pPr>
    </w:p>
    <w:p w14:paraId="266B7F55" w14:textId="77777777" w:rsidR="00557CB4" w:rsidRPr="00D53AEC" w:rsidRDefault="00557CB4" w:rsidP="00F62984">
      <w:pPr>
        <w:jc w:val="both"/>
        <w:rPr>
          <w:rFonts w:cs="Arial"/>
          <w:sz w:val="20"/>
        </w:rPr>
      </w:pPr>
    </w:p>
    <w:p w14:paraId="1EE23023" w14:textId="77777777" w:rsidR="004C69F6" w:rsidRPr="004B4509" w:rsidRDefault="004C69F6" w:rsidP="004B4509">
      <w:pPr>
        <w:rPr>
          <w:sz w:val="20"/>
        </w:rPr>
      </w:pPr>
    </w:p>
    <w:p w14:paraId="27CEE080" w14:textId="0A8A37D9" w:rsidR="00850C3F" w:rsidRDefault="00850C3F" w:rsidP="007014BE"/>
    <w:p w14:paraId="055FD6A2" w14:textId="77777777" w:rsidR="00FC1D20" w:rsidRDefault="00FC1D20" w:rsidP="00850C3F">
      <w:pPr>
        <w:rPr>
          <w:sz w:val="20"/>
        </w:rPr>
      </w:pPr>
    </w:p>
    <w:p w14:paraId="48B9B57B" w14:textId="77777777" w:rsidR="00FC1D20" w:rsidRDefault="00FC1D20">
      <w:pPr>
        <w:rPr>
          <w:sz w:val="20"/>
        </w:rPr>
      </w:pPr>
      <w:r>
        <w:rPr>
          <w:sz w:val="20"/>
        </w:rPr>
        <w:br w:type="page"/>
      </w:r>
    </w:p>
    <w:p w14:paraId="1774051B" w14:textId="77777777" w:rsidR="00C32890" w:rsidRPr="00C32890" w:rsidRDefault="00C32890" w:rsidP="00E524C3">
      <w:pPr>
        <w:pStyle w:val="Heading2"/>
        <w:pBdr>
          <w:top w:val="single" w:sz="4" w:space="1" w:color="auto"/>
          <w:left w:val="single" w:sz="4" w:space="4" w:color="auto"/>
          <w:bottom w:val="single" w:sz="4" w:space="1" w:color="auto"/>
          <w:right w:val="single" w:sz="4" w:space="4" w:color="auto"/>
        </w:pBdr>
      </w:pPr>
      <w:bookmarkStart w:id="70" w:name="_Toc155077967"/>
      <w:r w:rsidRPr="00C32890">
        <w:lastRenderedPageBreak/>
        <w:t>EUPaint3</w:t>
      </w:r>
      <w:bookmarkEnd w:id="70"/>
    </w:p>
    <w:p w14:paraId="58F492FB" w14:textId="77777777" w:rsidR="00C32890" w:rsidRPr="00C32890" w:rsidRDefault="00C32890" w:rsidP="00E524C3">
      <w:pPr>
        <w:pBdr>
          <w:top w:val="single" w:sz="4" w:space="1" w:color="auto"/>
          <w:left w:val="single" w:sz="4" w:space="4" w:color="auto"/>
          <w:bottom w:val="single" w:sz="4" w:space="1" w:color="auto"/>
          <w:right w:val="single" w:sz="4" w:space="4" w:color="auto"/>
        </w:pBdr>
        <w:jc w:val="center"/>
        <w:rPr>
          <w:sz w:val="28"/>
          <w:szCs w:val="28"/>
        </w:rPr>
      </w:pPr>
      <w:r w:rsidRPr="00C32890">
        <w:rPr>
          <w:b/>
          <w:sz w:val="28"/>
          <w:szCs w:val="28"/>
        </w:rPr>
        <w:t>EMISSION UNIT CONDITIONS</w:t>
      </w:r>
    </w:p>
    <w:p w14:paraId="39B78D89" w14:textId="77777777" w:rsidR="00C32890" w:rsidRPr="00C32890" w:rsidRDefault="00C32890" w:rsidP="00C32890">
      <w:pPr>
        <w:rPr>
          <w:sz w:val="20"/>
        </w:rPr>
      </w:pPr>
    </w:p>
    <w:p w14:paraId="51BD9F41" w14:textId="77777777" w:rsidR="00C32890" w:rsidRPr="00C32890" w:rsidRDefault="00C32890" w:rsidP="00C32890">
      <w:pPr>
        <w:jc w:val="both"/>
        <w:rPr>
          <w:b/>
          <w:u w:val="single"/>
        </w:rPr>
      </w:pPr>
      <w:r w:rsidRPr="00C32890">
        <w:rPr>
          <w:b/>
          <w:u w:val="single"/>
        </w:rPr>
        <w:t>DESCRIPTION</w:t>
      </w:r>
    </w:p>
    <w:p w14:paraId="72935C53" w14:textId="77777777" w:rsidR="00C32890" w:rsidRPr="00C32890" w:rsidRDefault="00C32890" w:rsidP="00C32890">
      <w:pPr>
        <w:jc w:val="both"/>
        <w:rPr>
          <w:sz w:val="20"/>
        </w:rPr>
      </w:pPr>
    </w:p>
    <w:p w14:paraId="1ABA8D4C" w14:textId="08F0C6A7" w:rsidR="00C32890" w:rsidRDefault="00E36207" w:rsidP="00C32890">
      <w:pPr>
        <w:jc w:val="both"/>
        <w:rPr>
          <w:rFonts w:cs="Arial"/>
          <w:sz w:val="20"/>
        </w:rPr>
      </w:pPr>
      <w:r>
        <w:rPr>
          <w:rFonts w:cs="Arial"/>
          <w:sz w:val="20"/>
        </w:rPr>
        <w:t>A plastic parts coating line consisting of one automatic spray dry filter booth and one natural gas-fired bake oven.</w:t>
      </w:r>
    </w:p>
    <w:p w14:paraId="1801B4BC" w14:textId="77777777" w:rsidR="00E36207" w:rsidRPr="00C32890" w:rsidRDefault="00E36207" w:rsidP="00C32890">
      <w:pPr>
        <w:jc w:val="both"/>
        <w:rPr>
          <w:sz w:val="20"/>
        </w:rPr>
      </w:pPr>
    </w:p>
    <w:p w14:paraId="01CB54CF" w14:textId="3D004494" w:rsidR="00C32890" w:rsidRPr="00C32890" w:rsidRDefault="00C32890" w:rsidP="00C32890">
      <w:pPr>
        <w:jc w:val="both"/>
        <w:rPr>
          <w:sz w:val="20"/>
        </w:rPr>
      </w:pPr>
      <w:r w:rsidRPr="00C32890">
        <w:rPr>
          <w:b/>
          <w:sz w:val="20"/>
        </w:rPr>
        <w:t>Flexible Group ID:</w:t>
      </w:r>
      <w:r w:rsidRPr="00C32890">
        <w:rPr>
          <w:sz w:val="20"/>
        </w:rPr>
        <w:t xml:space="preserve"> </w:t>
      </w:r>
      <w:r w:rsidR="00FC3A99">
        <w:rPr>
          <w:sz w:val="20"/>
        </w:rPr>
        <w:t xml:space="preserve"> </w:t>
      </w:r>
      <w:r w:rsidRPr="00976C7F">
        <w:rPr>
          <w:rFonts w:cs="Arial"/>
          <w:sz w:val="20"/>
        </w:rPr>
        <w:t>FG-MACT PPPP</w:t>
      </w:r>
    </w:p>
    <w:p w14:paraId="70814584" w14:textId="77777777" w:rsidR="00C32890" w:rsidRPr="00C32890" w:rsidRDefault="00C32890" w:rsidP="00C32890">
      <w:pPr>
        <w:tabs>
          <w:tab w:val="left" w:pos="6328"/>
        </w:tabs>
        <w:jc w:val="both"/>
        <w:rPr>
          <w:sz w:val="20"/>
        </w:rPr>
      </w:pPr>
    </w:p>
    <w:p w14:paraId="2A54BB43" w14:textId="77777777" w:rsidR="00C32890" w:rsidRPr="00C32890" w:rsidRDefault="00C32890" w:rsidP="00C32890">
      <w:pPr>
        <w:jc w:val="both"/>
        <w:rPr>
          <w:b/>
          <w:u w:val="single"/>
        </w:rPr>
      </w:pPr>
      <w:r w:rsidRPr="00C32890">
        <w:rPr>
          <w:b/>
          <w:u w:val="single"/>
        </w:rPr>
        <w:t>POLLUTION CONTROL EQUIPMENT</w:t>
      </w:r>
    </w:p>
    <w:p w14:paraId="0FA0CFE3" w14:textId="77777777" w:rsidR="00C32890" w:rsidRPr="00C32890" w:rsidRDefault="00C32890" w:rsidP="00C32890">
      <w:pPr>
        <w:jc w:val="both"/>
      </w:pPr>
    </w:p>
    <w:p w14:paraId="2753E313" w14:textId="77777777" w:rsidR="00C32890" w:rsidRPr="00CC7A19" w:rsidRDefault="00C32890" w:rsidP="00C32890">
      <w:pPr>
        <w:rPr>
          <w:rFonts w:cs="Arial"/>
          <w:sz w:val="20"/>
        </w:rPr>
      </w:pPr>
      <w:r>
        <w:rPr>
          <w:rFonts w:cs="Arial"/>
          <w:sz w:val="20"/>
        </w:rPr>
        <w:t>Dry fabric filters</w:t>
      </w:r>
    </w:p>
    <w:p w14:paraId="583B1ECD" w14:textId="77777777" w:rsidR="00C32890" w:rsidRPr="00C32890" w:rsidRDefault="00C32890" w:rsidP="00C32890">
      <w:pPr>
        <w:jc w:val="both"/>
        <w:rPr>
          <w:sz w:val="20"/>
        </w:rPr>
      </w:pPr>
    </w:p>
    <w:p w14:paraId="6F198293" w14:textId="77777777" w:rsidR="00C32890" w:rsidRPr="00C32890" w:rsidRDefault="00C32890" w:rsidP="00C32890">
      <w:pPr>
        <w:jc w:val="both"/>
        <w:rPr>
          <w:b/>
          <w:sz w:val="20"/>
          <w:u w:val="single"/>
        </w:rPr>
      </w:pPr>
      <w:r w:rsidRPr="00C32890">
        <w:rPr>
          <w:b/>
        </w:rPr>
        <w:t xml:space="preserve">I.  </w:t>
      </w:r>
      <w:r w:rsidRPr="00C32890">
        <w:rPr>
          <w:b/>
          <w:u w:val="single"/>
        </w:rPr>
        <w:t>EMISSION LIMIT(S)</w:t>
      </w:r>
    </w:p>
    <w:p w14:paraId="40B33504" w14:textId="77777777" w:rsidR="00C32890" w:rsidRPr="00C32890" w:rsidRDefault="00C32890" w:rsidP="00C3289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80"/>
        <w:gridCol w:w="1474"/>
        <w:gridCol w:w="2110"/>
        <w:gridCol w:w="1743"/>
        <w:gridCol w:w="1377"/>
        <w:gridCol w:w="1730"/>
      </w:tblGrid>
      <w:tr w:rsidR="00C32890" w:rsidRPr="00CC7A19" w14:paraId="401DADCB" w14:textId="77777777" w:rsidTr="00BB753A">
        <w:trPr>
          <w:cantSplit/>
          <w:tblHeader/>
        </w:trPr>
        <w:tc>
          <w:tcPr>
            <w:tcW w:w="871" w:type="pct"/>
            <w:tcBorders>
              <w:top w:val="single" w:sz="4" w:space="0" w:color="auto"/>
              <w:left w:val="single" w:sz="4" w:space="0" w:color="auto"/>
              <w:bottom w:val="single" w:sz="4" w:space="0" w:color="auto"/>
              <w:right w:val="single" w:sz="4" w:space="0" w:color="auto"/>
            </w:tcBorders>
          </w:tcPr>
          <w:p w14:paraId="3605BEC8" w14:textId="77777777" w:rsidR="00C32890" w:rsidRPr="00CC7A19" w:rsidRDefault="00C32890" w:rsidP="00534B4A">
            <w:pPr>
              <w:jc w:val="center"/>
              <w:rPr>
                <w:rFonts w:cs="Arial"/>
                <w:b/>
                <w:sz w:val="20"/>
              </w:rPr>
            </w:pPr>
            <w:r w:rsidRPr="00CC7A19">
              <w:rPr>
                <w:rFonts w:cs="Arial"/>
                <w:b/>
                <w:sz w:val="20"/>
              </w:rPr>
              <w:t>Pollutant</w:t>
            </w:r>
          </w:p>
        </w:tc>
        <w:tc>
          <w:tcPr>
            <w:tcW w:w="721" w:type="pct"/>
            <w:tcBorders>
              <w:top w:val="single" w:sz="4" w:space="0" w:color="auto"/>
              <w:left w:val="single" w:sz="4" w:space="0" w:color="auto"/>
              <w:bottom w:val="single" w:sz="4" w:space="0" w:color="auto"/>
              <w:right w:val="single" w:sz="4" w:space="0" w:color="auto"/>
            </w:tcBorders>
          </w:tcPr>
          <w:p w14:paraId="1574E0D1" w14:textId="77777777" w:rsidR="00C32890" w:rsidRPr="00CC7A19" w:rsidRDefault="00C32890" w:rsidP="00534B4A">
            <w:pPr>
              <w:jc w:val="center"/>
              <w:rPr>
                <w:rFonts w:cs="Arial"/>
                <w:b/>
                <w:sz w:val="20"/>
              </w:rPr>
            </w:pPr>
            <w:r w:rsidRPr="00CC7A19">
              <w:rPr>
                <w:rFonts w:cs="Arial"/>
                <w:b/>
                <w:sz w:val="20"/>
              </w:rPr>
              <w:t>Limit</w:t>
            </w:r>
          </w:p>
        </w:tc>
        <w:tc>
          <w:tcPr>
            <w:tcW w:w="1033" w:type="pct"/>
            <w:tcBorders>
              <w:top w:val="single" w:sz="4" w:space="0" w:color="auto"/>
              <w:left w:val="single" w:sz="4" w:space="0" w:color="auto"/>
              <w:bottom w:val="single" w:sz="4" w:space="0" w:color="auto"/>
              <w:right w:val="single" w:sz="4" w:space="0" w:color="auto"/>
            </w:tcBorders>
          </w:tcPr>
          <w:p w14:paraId="3FE16374" w14:textId="77777777" w:rsidR="00C32890" w:rsidRPr="00CC7A19" w:rsidRDefault="00C32890" w:rsidP="00534B4A">
            <w:pPr>
              <w:jc w:val="center"/>
              <w:rPr>
                <w:rFonts w:cs="Arial"/>
                <w:b/>
                <w:sz w:val="20"/>
              </w:rPr>
            </w:pPr>
            <w:r w:rsidRPr="00CC7A19">
              <w:rPr>
                <w:rFonts w:cs="Arial"/>
                <w:b/>
                <w:sz w:val="20"/>
              </w:rPr>
              <w:t>Time Period /</w:t>
            </w:r>
          </w:p>
          <w:p w14:paraId="44B13574" w14:textId="77777777" w:rsidR="00C32890" w:rsidRPr="00CC7A19" w:rsidRDefault="00C32890" w:rsidP="00534B4A">
            <w:pPr>
              <w:jc w:val="center"/>
              <w:rPr>
                <w:rFonts w:cs="Arial"/>
                <w:b/>
                <w:sz w:val="20"/>
              </w:rPr>
            </w:pPr>
            <w:r w:rsidRPr="00CC7A19">
              <w:rPr>
                <w:rFonts w:cs="Arial"/>
                <w:b/>
                <w:sz w:val="20"/>
              </w:rPr>
              <w:t>Operating Scenario</w:t>
            </w:r>
          </w:p>
        </w:tc>
        <w:tc>
          <w:tcPr>
            <w:tcW w:w="853" w:type="pct"/>
            <w:tcBorders>
              <w:top w:val="single" w:sz="4" w:space="0" w:color="auto"/>
              <w:left w:val="single" w:sz="4" w:space="0" w:color="auto"/>
              <w:bottom w:val="single" w:sz="4" w:space="0" w:color="auto"/>
              <w:right w:val="single" w:sz="4" w:space="0" w:color="auto"/>
            </w:tcBorders>
          </w:tcPr>
          <w:p w14:paraId="5D5C7496" w14:textId="77777777" w:rsidR="00C32890" w:rsidRPr="00CC7A19" w:rsidRDefault="00C32890" w:rsidP="00534B4A">
            <w:pPr>
              <w:jc w:val="center"/>
              <w:rPr>
                <w:rFonts w:cs="Arial"/>
                <w:b/>
                <w:sz w:val="20"/>
              </w:rPr>
            </w:pPr>
            <w:r w:rsidRPr="00CC7A19">
              <w:rPr>
                <w:rFonts w:cs="Arial"/>
                <w:b/>
                <w:sz w:val="20"/>
              </w:rPr>
              <w:t>Equipment</w:t>
            </w:r>
          </w:p>
        </w:tc>
        <w:tc>
          <w:tcPr>
            <w:tcW w:w="674" w:type="pct"/>
            <w:tcBorders>
              <w:top w:val="single" w:sz="4" w:space="0" w:color="auto"/>
              <w:left w:val="single" w:sz="4" w:space="0" w:color="auto"/>
              <w:bottom w:val="single" w:sz="4" w:space="0" w:color="auto"/>
              <w:right w:val="single" w:sz="4" w:space="0" w:color="auto"/>
            </w:tcBorders>
          </w:tcPr>
          <w:p w14:paraId="3EF18957" w14:textId="77777777" w:rsidR="00C32890" w:rsidRPr="00CC7A19" w:rsidRDefault="00C32890" w:rsidP="00534B4A">
            <w:pPr>
              <w:jc w:val="center"/>
              <w:rPr>
                <w:rFonts w:cs="Arial"/>
                <w:b/>
                <w:sz w:val="20"/>
              </w:rPr>
            </w:pPr>
            <w:r w:rsidRPr="00CC7A19">
              <w:rPr>
                <w:rFonts w:cs="Arial"/>
                <w:b/>
                <w:sz w:val="20"/>
              </w:rPr>
              <w:t>Testing / Monitoring Method</w:t>
            </w:r>
          </w:p>
        </w:tc>
        <w:tc>
          <w:tcPr>
            <w:tcW w:w="847" w:type="pct"/>
            <w:tcBorders>
              <w:top w:val="single" w:sz="4" w:space="0" w:color="auto"/>
              <w:left w:val="single" w:sz="4" w:space="0" w:color="auto"/>
              <w:bottom w:val="single" w:sz="4" w:space="0" w:color="auto"/>
              <w:right w:val="single" w:sz="4" w:space="0" w:color="auto"/>
            </w:tcBorders>
          </w:tcPr>
          <w:p w14:paraId="532EA931" w14:textId="77777777" w:rsidR="00C32890" w:rsidRPr="00CC7A19" w:rsidRDefault="00C32890" w:rsidP="00534B4A">
            <w:pPr>
              <w:jc w:val="center"/>
              <w:rPr>
                <w:rFonts w:cs="Arial"/>
                <w:b/>
                <w:sz w:val="20"/>
              </w:rPr>
            </w:pPr>
            <w:r w:rsidRPr="00CC7A19">
              <w:rPr>
                <w:rFonts w:cs="Arial"/>
                <w:b/>
                <w:sz w:val="20"/>
              </w:rPr>
              <w:t>Underlying Applicable Requirements</w:t>
            </w:r>
          </w:p>
        </w:tc>
      </w:tr>
      <w:tr w:rsidR="00C32890" w:rsidRPr="00CC7A19" w14:paraId="5AE6412B" w14:textId="77777777" w:rsidTr="00534B4A">
        <w:trPr>
          <w:cantSplit/>
        </w:trPr>
        <w:tc>
          <w:tcPr>
            <w:tcW w:w="871" w:type="pct"/>
            <w:tcBorders>
              <w:top w:val="single" w:sz="4" w:space="0" w:color="auto"/>
              <w:left w:val="single" w:sz="4" w:space="0" w:color="auto"/>
              <w:bottom w:val="single" w:sz="4" w:space="0" w:color="auto"/>
              <w:right w:val="single" w:sz="4" w:space="0" w:color="auto"/>
            </w:tcBorders>
          </w:tcPr>
          <w:p w14:paraId="4DA11B4A" w14:textId="77777777" w:rsidR="00C32890" w:rsidRPr="00CC7A19" w:rsidRDefault="00C32890" w:rsidP="00534B4A">
            <w:pPr>
              <w:tabs>
                <w:tab w:val="left" w:pos="540"/>
              </w:tabs>
              <w:rPr>
                <w:rFonts w:cs="Arial"/>
                <w:sz w:val="20"/>
              </w:rPr>
            </w:pPr>
            <w:r w:rsidRPr="00CC7A19">
              <w:rPr>
                <w:rFonts w:cs="Arial"/>
                <w:sz w:val="20"/>
              </w:rPr>
              <w:t>1.  VOC</w:t>
            </w:r>
          </w:p>
        </w:tc>
        <w:tc>
          <w:tcPr>
            <w:tcW w:w="721" w:type="pct"/>
            <w:tcBorders>
              <w:top w:val="single" w:sz="4" w:space="0" w:color="auto"/>
              <w:left w:val="single" w:sz="4" w:space="0" w:color="auto"/>
              <w:bottom w:val="single" w:sz="4" w:space="0" w:color="auto"/>
              <w:right w:val="single" w:sz="4" w:space="0" w:color="auto"/>
            </w:tcBorders>
          </w:tcPr>
          <w:p w14:paraId="38A0B7DB" w14:textId="77777777" w:rsidR="00C32890" w:rsidRPr="00CC7A19" w:rsidRDefault="00C32890" w:rsidP="00534B4A">
            <w:pPr>
              <w:jc w:val="center"/>
              <w:rPr>
                <w:rFonts w:cs="Arial"/>
                <w:sz w:val="20"/>
              </w:rPr>
            </w:pPr>
            <w:r>
              <w:rPr>
                <w:rFonts w:cs="Arial"/>
                <w:sz w:val="20"/>
              </w:rPr>
              <w:t>25.0 tpy</w:t>
            </w:r>
            <w:r w:rsidRPr="00DC30B3">
              <w:rPr>
                <w:rFonts w:cs="Arial"/>
                <w:sz w:val="20"/>
                <w:vertAlign w:val="superscript"/>
              </w:rPr>
              <w:t>2</w:t>
            </w:r>
          </w:p>
        </w:tc>
        <w:tc>
          <w:tcPr>
            <w:tcW w:w="1033" w:type="pct"/>
            <w:tcBorders>
              <w:top w:val="single" w:sz="4" w:space="0" w:color="auto"/>
              <w:left w:val="single" w:sz="4" w:space="0" w:color="auto"/>
              <w:bottom w:val="single" w:sz="4" w:space="0" w:color="auto"/>
              <w:right w:val="single" w:sz="4" w:space="0" w:color="auto"/>
            </w:tcBorders>
          </w:tcPr>
          <w:p w14:paraId="08BA1B76" w14:textId="77777777" w:rsidR="00C32890" w:rsidRPr="00CC7A19" w:rsidRDefault="00C32890" w:rsidP="00534B4A">
            <w:pPr>
              <w:jc w:val="center"/>
              <w:rPr>
                <w:rFonts w:cs="Arial"/>
                <w:sz w:val="20"/>
              </w:rPr>
            </w:pPr>
            <w:r w:rsidRPr="00CC7A19">
              <w:rPr>
                <w:rFonts w:cs="Arial"/>
                <w:sz w:val="20"/>
              </w:rPr>
              <w:t>12-month rolling time period as determined at the end of each calendar month</w:t>
            </w:r>
          </w:p>
        </w:tc>
        <w:tc>
          <w:tcPr>
            <w:tcW w:w="853" w:type="pct"/>
            <w:tcBorders>
              <w:top w:val="single" w:sz="4" w:space="0" w:color="auto"/>
              <w:left w:val="single" w:sz="4" w:space="0" w:color="auto"/>
              <w:bottom w:val="single" w:sz="4" w:space="0" w:color="auto"/>
              <w:right w:val="single" w:sz="4" w:space="0" w:color="auto"/>
            </w:tcBorders>
          </w:tcPr>
          <w:p w14:paraId="66BC3B9B" w14:textId="38269B6F" w:rsidR="00C32890" w:rsidRPr="00CC7A19" w:rsidRDefault="00C32890" w:rsidP="00534B4A">
            <w:pPr>
              <w:tabs>
                <w:tab w:val="left" w:pos="540"/>
              </w:tabs>
              <w:jc w:val="center"/>
              <w:rPr>
                <w:rFonts w:cs="Arial"/>
                <w:sz w:val="20"/>
              </w:rPr>
            </w:pPr>
            <w:r>
              <w:rPr>
                <w:rFonts w:cs="Arial"/>
                <w:sz w:val="20"/>
              </w:rPr>
              <w:t>EUPaint3</w:t>
            </w:r>
          </w:p>
        </w:tc>
        <w:tc>
          <w:tcPr>
            <w:tcW w:w="674" w:type="pct"/>
            <w:tcBorders>
              <w:top w:val="single" w:sz="4" w:space="0" w:color="auto"/>
              <w:left w:val="single" w:sz="4" w:space="0" w:color="auto"/>
              <w:bottom w:val="single" w:sz="4" w:space="0" w:color="auto"/>
              <w:right w:val="single" w:sz="4" w:space="0" w:color="auto"/>
            </w:tcBorders>
          </w:tcPr>
          <w:p w14:paraId="5E479CEC" w14:textId="77777777" w:rsidR="00C32890" w:rsidRDefault="00C32890" w:rsidP="00534B4A">
            <w:pPr>
              <w:tabs>
                <w:tab w:val="left" w:pos="540"/>
              </w:tabs>
              <w:jc w:val="center"/>
              <w:rPr>
                <w:rFonts w:cs="Arial"/>
                <w:sz w:val="20"/>
              </w:rPr>
            </w:pPr>
            <w:r>
              <w:rPr>
                <w:rFonts w:cs="Arial"/>
                <w:sz w:val="20"/>
              </w:rPr>
              <w:t xml:space="preserve">SC VI.3, </w:t>
            </w:r>
          </w:p>
          <w:p w14:paraId="7C5BEDFC" w14:textId="77777777" w:rsidR="00C32890" w:rsidRPr="00CC7A19" w:rsidRDefault="00C32890" w:rsidP="00534B4A">
            <w:pPr>
              <w:tabs>
                <w:tab w:val="left" w:pos="540"/>
              </w:tabs>
              <w:jc w:val="center"/>
              <w:rPr>
                <w:rFonts w:cs="Arial"/>
                <w:sz w:val="20"/>
              </w:rPr>
            </w:pPr>
            <w:r>
              <w:rPr>
                <w:rFonts w:cs="Arial"/>
                <w:sz w:val="20"/>
              </w:rPr>
              <w:t>SC VI.4</w:t>
            </w:r>
          </w:p>
        </w:tc>
        <w:tc>
          <w:tcPr>
            <w:tcW w:w="847" w:type="pct"/>
            <w:tcBorders>
              <w:top w:val="single" w:sz="4" w:space="0" w:color="auto"/>
              <w:left w:val="single" w:sz="4" w:space="0" w:color="auto"/>
              <w:bottom w:val="single" w:sz="4" w:space="0" w:color="auto"/>
              <w:right w:val="single" w:sz="4" w:space="0" w:color="auto"/>
            </w:tcBorders>
          </w:tcPr>
          <w:p w14:paraId="6DC5DE18" w14:textId="77777777" w:rsidR="00C32890" w:rsidRPr="00CC7A19" w:rsidRDefault="00C32890" w:rsidP="00534B4A">
            <w:pPr>
              <w:tabs>
                <w:tab w:val="left" w:pos="540"/>
              </w:tabs>
              <w:jc w:val="center"/>
              <w:rPr>
                <w:rFonts w:cs="Arial"/>
                <w:b/>
                <w:sz w:val="20"/>
              </w:rPr>
            </w:pPr>
            <w:r w:rsidRPr="00CC7A19">
              <w:rPr>
                <w:rFonts w:cs="Arial"/>
                <w:b/>
                <w:sz w:val="20"/>
              </w:rPr>
              <w:t xml:space="preserve">R 336.1702(a) </w:t>
            </w:r>
          </w:p>
        </w:tc>
      </w:tr>
    </w:tbl>
    <w:p w14:paraId="3B90A62F" w14:textId="77777777" w:rsidR="00C32890" w:rsidRPr="00C32890" w:rsidRDefault="00C32890" w:rsidP="00C32890">
      <w:pPr>
        <w:jc w:val="both"/>
        <w:rPr>
          <w:sz w:val="20"/>
        </w:rPr>
      </w:pPr>
    </w:p>
    <w:p w14:paraId="37442EA5" w14:textId="77777777" w:rsidR="00C32890" w:rsidRPr="00C32890" w:rsidRDefault="00C32890" w:rsidP="00C32890">
      <w:pPr>
        <w:jc w:val="both"/>
        <w:rPr>
          <w:b/>
          <w:u w:val="single"/>
        </w:rPr>
      </w:pPr>
      <w:r w:rsidRPr="00C32890">
        <w:rPr>
          <w:b/>
        </w:rPr>
        <w:t xml:space="preserve">II.  </w:t>
      </w:r>
      <w:r w:rsidRPr="00C32890">
        <w:rPr>
          <w:b/>
          <w:u w:val="single"/>
        </w:rPr>
        <w:t>MATERIAL LIMIT(S)</w:t>
      </w:r>
    </w:p>
    <w:p w14:paraId="4DBE340D" w14:textId="77777777" w:rsidR="00C32890" w:rsidRPr="00C32890" w:rsidRDefault="00C32890" w:rsidP="00C3289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736"/>
        <w:gridCol w:w="1516"/>
        <w:gridCol w:w="2108"/>
        <w:gridCol w:w="1743"/>
        <w:gridCol w:w="1375"/>
        <w:gridCol w:w="1736"/>
      </w:tblGrid>
      <w:tr w:rsidR="00C32890" w:rsidRPr="00CC7A19" w14:paraId="45D59015" w14:textId="77777777" w:rsidTr="00BB753A">
        <w:trPr>
          <w:cantSplit/>
          <w:tblHeader/>
        </w:trPr>
        <w:tc>
          <w:tcPr>
            <w:tcW w:w="850" w:type="pct"/>
            <w:tcBorders>
              <w:top w:val="single" w:sz="4" w:space="0" w:color="auto"/>
              <w:left w:val="single" w:sz="4" w:space="0" w:color="auto"/>
              <w:bottom w:val="single" w:sz="4" w:space="0" w:color="auto"/>
              <w:right w:val="single" w:sz="4" w:space="0" w:color="auto"/>
            </w:tcBorders>
          </w:tcPr>
          <w:p w14:paraId="14DFB4D6" w14:textId="77777777" w:rsidR="00C32890" w:rsidRPr="00CC7A19" w:rsidRDefault="00C32890" w:rsidP="00534B4A">
            <w:pPr>
              <w:keepNext/>
              <w:jc w:val="center"/>
              <w:rPr>
                <w:rFonts w:cs="Arial"/>
                <w:b/>
                <w:sz w:val="20"/>
              </w:rPr>
            </w:pPr>
            <w:r w:rsidRPr="00CC7A19">
              <w:rPr>
                <w:rFonts w:cs="Arial"/>
                <w:b/>
                <w:sz w:val="20"/>
              </w:rPr>
              <w:t>Material</w:t>
            </w:r>
          </w:p>
        </w:tc>
        <w:tc>
          <w:tcPr>
            <w:tcW w:w="742" w:type="pct"/>
            <w:tcBorders>
              <w:top w:val="single" w:sz="4" w:space="0" w:color="auto"/>
              <w:left w:val="single" w:sz="4" w:space="0" w:color="auto"/>
              <w:bottom w:val="single" w:sz="4" w:space="0" w:color="auto"/>
              <w:right w:val="single" w:sz="4" w:space="0" w:color="auto"/>
            </w:tcBorders>
          </w:tcPr>
          <w:p w14:paraId="65292E9C" w14:textId="77777777" w:rsidR="00C32890" w:rsidRPr="00CC7A19" w:rsidRDefault="00C32890" w:rsidP="00534B4A">
            <w:pPr>
              <w:keepNext/>
              <w:jc w:val="center"/>
              <w:rPr>
                <w:rFonts w:cs="Arial"/>
                <w:b/>
                <w:sz w:val="20"/>
              </w:rPr>
            </w:pPr>
            <w:r w:rsidRPr="00CC7A19">
              <w:rPr>
                <w:rFonts w:cs="Arial"/>
                <w:b/>
                <w:sz w:val="20"/>
              </w:rPr>
              <w:t>Limit</w:t>
            </w:r>
          </w:p>
        </w:tc>
        <w:tc>
          <w:tcPr>
            <w:tcW w:w="1032" w:type="pct"/>
            <w:tcBorders>
              <w:top w:val="single" w:sz="4" w:space="0" w:color="auto"/>
              <w:left w:val="single" w:sz="4" w:space="0" w:color="auto"/>
              <w:bottom w:val="single" w:sz="4" w:space="0" w:color="auto"/>
              <w:right w:val="single" w:sz="4" w:space="0" w:color="auto"/>
            </w:tcBorders>
          </w:tcPr>
          <w:p w14:paraId="77EE11B3" w14:textId="77777777" w:rsidR="00C32890" w:rsidRPr="00CC7A19" w:rsidRDefault="00C32890" w:rsidP="00534B4A">
            <w:pPr>
              <w:keepNext/>
              <w:jc w:val="center"/>
              <w:rPr>
                <w:rFonts w:cs="Arial"/>
                <w:b/>
                <w:sz w:val="20"/>
              </w:rPr>
            </w:pPr>
            <w:r w:rsidRPr="00CC7A19">
              <w:rPr>
                <w:rFonts w:cs="Arial"/>
                <w:b/>
                <w:sz w:val="20"/>
              </w:rPr>
              <w:t>Time Period / Operating Scenario</w:t>
            </w:r>
          </w:p>
        </w:tc>
        <w:tc>
          <w:tcPr>
            <w:tcW w:w="853" w:type="pct"/>
            <w:tcBorders>
              <w:top w:val="single" w:sz="4" w:space="0" w:color="auto"/>
              <w:left w:val="single" w:sz="4" w:space="0" w:color="auto"/>
              <w:bottom w:val="single" w:sz="4" w:space="0" w:color="auto"/>
              <w:right w:val="single" w:sz="4" w:space="0" w:color="auto"/>
            </w:tcBorders>
          </w:tcPr>
          <w:p w14:paraId="032A09F9" w14:textId="77777777" w:rsidR="00C32890" w:rsidRPr="00CC7A19" w:rsidRDefault="00C32890" w:rsidP="00534B4A">
            <w:pPr>
              <w:keepNext/>
              <w:jc w:val="center"/>
              <w:rPr>
                <w:rFonts w:cs="Arial"/>
                <w:b/>
                <w:sz w:val="20"/>
              </w:rPr>
            </w:pPr>
            <w:r w:rsidRPr="00CC7A19">
              <w:rPr>
                <w:rFonts w:cs="Arial"/>
                <w:b/>
                <w:sz w:val="20"/>
              </w:rPr>
              <w:t>Equipment</w:t>
            </w:r>
          </w:p>
        </w:tc>
        <w:tc>
          <w:tcPr>
            <w:tcW w:w="673" w:type="pct"/>
            <w:tcBorders>
              <w:top w:val="single" w:sz="4" w:space="0" w:color="auto"/>
              <w:left w:val="single" w:sz="4" w:space="0" w:color="auto"/>
              <w:bottom w:val="single" w:sz="4" w:space="0" w:color="auto"/>
              <w:right w:val="single" w:sz="4" w:space="0" w:color="auto"/>
            </w:tcBorders>
          </w:tcPr>
          <w:p w14:paraId="7ECD585D" w14:textId="77777777" w:rsidR="00C32890" w:rsidRPr="00CC7A19" w:rsidRDefault="00C32890" w:rsidP="00534B4A">
            <w:pPr>
              <w:keepNext/>
              <w:jc w:val="center"/>
              <w:rPr>
                <w:rFonts w:cs="Arial"/>
                <w:b/>
                <w:sz w:val="20"/>
              </w:rPr>
            </w:pPr>
            <w:r w:rsidRPr="00CC7A19">
              <w:rPr>
                <w:rFonts w:cs="Arial"/>
                <w:b/>
                <w:sz w:val="20"/>
              </w:rPr>
              <w:t>Testing / Monitoring Method</w:t>
            </w:r>
          </w:p>
        </w:tc>
        <w:tc>
          <w:tcPr>
            <w:tcW w:w="850" w:type="pct"/>
            <w:tcBorders>
              <w:top w:val="single" w:sz="4" w:space="0" w:color="auto"/>
              <w:left w:val="single" w:sz="4" w:space="0" w:color="auto"/>
              <w:bottom w:val="single" w:sz="4" w:space="0" w:color="auto"/>
              <w:right w:val="single" w:sz="4" w:space="0" w:color="auto"/>
            </w:tcBorders>
          </w:tcPr>
          <w:p w14:paraId="26C3EFDC" w14:textId="77777777" w:rsidR="00C32890" w:rsidRPr="00CC7A19" w:rsidRDefault="00C32890" w:rsidP="00534B4A">
            <w:pPr>
              <w:keepNext/>
              <w:jc w:val="center"/>
              <w:rPr>
                <w:rFonts w:cs="Arial"/>
                <w:b/>
                <w:sz w:val="20"/>
              </w:rPr>
            </w:pPr>
            <w:r w:rsidRPr="00CC7A19">
              <w:rPr>
                <w:rFonts w:cs="Arial"/>
                <w:b/>
                <w:sz w:val="20"/>
              </w:rPr>
              <w:t>Underlying Applicable Requirements</w:t>
            </w:r>
          </w:p>
        </w:tc>
      </w:tr>
      <w:tr w:rsidR="00C32890" w:rsidRPr="00CC7A19" w14:paraId="202ED985" w14:textId="77777777" w:rsidTr="00534B4A">
        <w:trPr>
          <w:cantSplit/>
        </w:trPr>
        <w:tc>
          <w:tcPr>
            <w:tcW w:w="850" w:type="pct"/>
            <w:tcBorders>
              <w:top w:val="single" w:sz="4" w:space="0" w:color="auto"/>
              <w:left w:val="single" w:sz="4" w:space="0" w:color="auto"/>
              <w:bottom w:val="single" w:sz="4" w:space="0" w:color="auto"/>
              <w:right w:val="single" w:sz="4" w:space="0" w:color="auto"/>
            </w:tcBorders>
          </w:tcPr>
          <w:p w14:paraId="2D054235" w14:textId="77777777" w:rsidR="00C32890" w:rsidRPr="00CC7A19" w:rsidRDefault="00C32890" w:rsidP="00534B4A">
            <w:pPr>
              <w:keepNext/>
              <w:tabs>
                <w:tab w:val="left" w:pos="540"/>
              </w:tabs>
              <w:ind w:left="270" w:hanging="270"/>
              <w:rPr>
                <w:rFonts w:cs="Arial"/>
                <w:sz w:val="20"/>
              </w:rPr>
            </w:pPr>
            <w:r w:rsidRPr="00CC7A19">
              <w:rPr>
                <w:rFonts w:cs="Arial"/>
                <w:sz w:val="20"/>
              </w:rPr>
              <w:t>1.  Air-dried Plastic Automotive Interior Parts Coating</w:t>
            </w:r>
            <w:r>
              <w:rPr>
                <w:rFonts w:cs="Arial"/>
                <w:sz w:val="20"/>
              </w:rPr>
              <w:t>s</w:t>
            </w:r>
          </w:p>
        </w:tc>
        <w:tc>
          <w:tcPr>
            <w:tcW w:w="742" w:type="pct"/>
            <w:tcBorders>
              <w:top w:val="single" w:sz="4" w:space="0" w:color="auto"/>
              <w:left w:val="single" w:sz="4" w:space="0" w:color="auto"/>
              <w:bottom w:val="single" w:sz="4" w:space="0" w:color="auto"/>
              <w:right w:val="single" w:sz="4" w:space="0" w:color="auto"/>
            </w:tcBorders>
          </w:tcPr>
          <w:p w14:paraId="3DC9B728" w14:textId="16260E64" w:rsidR="00C32890" w:rsidRPr="00CC7A19" w:rsidRDefault="00C32890" w:rsidP="00534B4A">
            <w:pPr>
              <w:keepNext/>
              <w:jc w:val="center"/>
              <w:rPr>
                <w:rFonts w:cs="Arial"/>
                <w:sz w:val="20"/>
              </w:rPr>
            </w:pPr>
            <w:r w:rsidRPr="00CC7A19">
              <w:rPr>
                <w:rFonts w:cs="Arial"/>
                <w:sz w:val="20"/>
              </w:rPr>
              <w:t xml:space="preserve">4.6 </w:t>
            </w:r>
            <w:proofErr w:type="spellStart"/>
            <w:r w:rsidRPr="00CC7A19">
              <w:rPr>
                <w:rFonts w:cs="Arial"/>
                <w:sz w:val="20"/>
              </w:rPr>
              <w:t>lb</w:t>
            </w:r>
            <w:proofErr w:type="spellEnd"/>
            <w:r w:rsidRPr="00CC7A19">
              <w:rPr>
                <w:rFonts w:cs="Arial"/>
                <w:sz w:val="20"/>
              </w:rPr>
              <w:t xml:space="preserve"> VOC/gal</w:t>
            </w:r>
            <w:r w:rsidR="00E36207">
              <w:rPr>
                <w:rFonts w:cs="Arial"/>
                <w:sz w:val="20"/>
              </w:rPr>
              <w:t>lon</w:t>
            </w:r>
            <w:r w:rsidRPr="00CC7A19">
              <w:rPr>
                <w:rFonts w:cs="Arial"/>
                <w:sz w:val="20"/>
              </w:rPr>
              <w:t xml:space="preserve"> (minus water)</w:t>
            </w:r>
            <w:r w:rsidRPr="00CC7A19">
              <w:rPr>
                <w:rFonts w:cs="Arial"/>
                <w:sz w:val="20"/>
                <w:vertAlign w:val="superscript"/>
              </w:rPr>
              <w:t>a</w:t>
            </w:r>
            <w:r w:rsidRPr="00CC7A19">
              <w:rPr>
                <w:rFonts w:cs="Arial"/>
                <w:sz w:val="20"/>
              </w:rPr>
              <w:t xml:space="preserve"> as applied</w:t>
            </w:r>
            <w:r w:rsidRPr="00CC7A19">
              <w:rPr>
                <w:rFonts w:cs="Arial"/>
                <w:sz w:val="20"/>
                <w:vertAlign w:val="superscript"/>
              </w:rPr>
              <w:t>2</w:t>
            </w:r>
            <w:r w:rsidRPr="00CC7A19">
              <w:rPr>
                <w:rFonts w:cs="Arial"/>
                <w:sz w:val="20"/>
              </w:rPr>
              <w:t xml:space="preserve"> </w:t>
            </w:r>
          </w:p>
        </w:tc>
        <w:tc>
          <w:tcPr>
            <w:tcW w:w="1032" w:type="pct"/>
            <w:tcBorders>
              <w:top w:val="single" w:sz="4" w:space="0" w:color="auto"/>
              <w:left w:val="single" w:sz="4" w:space="0" w:color="auto"/>
              <w:bottom w:val="single" w:sz="4" w:space="0" w:color="auto"/>
              <w:right w:val="single" w:sz="4" w:space="0" w:color="auto"/>
            </w:tcBorders>
          </w:tcPr>
          <w:p w14:paraId="7E845371" w14:textId="77777777" w:rsidR="00C32890" w:rsidRPr="00CC7A19" w:rsidRDefault="00C32890" w:rsidP="00534B4A">
            <w:pPr>
              <w:keepNext/>
              <w:jc w:val="center"/>
              <w:rPr>
                <w:rFonts w:cs="Arial"/>
                <w:sz w:val="20"/>
              </w:rPr>
            </w:pPr>
            <w:r w:rsidRPr="00CC7A19">
              <w:rPr>
                <w:rFonts w:cs="Arial"/>
                <w:sz w:val="20"/>
              </w:rPr>
              <w:t>Instantaneous</w:t>
            </w:r>
          </w:p>
        </w:tc>
        <w:tc>
          <w:tcPr>
            <w:tcW w:w="853" w:type="pct"/>
            <w:tcBorders>
              <w:top w:val="single" w:sz="4" w:space="0" w:color="auto"/>
              <w:left w:val="single" w:sz="4" w:space="0" w:color="auto"/>
              <w:bottom w:val="single" w:sz="4" w:space="0" w:color="auto"/>
              <w:right w:val="single" w:sz="4" w:space="0" w:color="auto"/>
            </w:tcBorders>
          </w:tcPr>
          <w:p w14:paraId="3582150E" w14:textId="3C25CB3D" w:rsidR="00C32890" w:rsidRPr="00CC7A19" w:rsidRDefault="00C32890" w:rsidP="00534B4A">
            <w:pPr>
              <w:jc w:val="center"/>
            </w:pPr>
            <w:r w:rsidRPr="00CC7A19">
              <w:rPr>
                <w:rFonts w:cs="Arial"/>
                <w:sz w:val="20"/>
              </w:rPr>
              <w:t>EUPaint</w:t>
            </w:r>
            <w:r>
              <w:rPr>
                <w:rFonts w:cs="Arial"/>
                <w:sz w:val="20"/>
              </w:rPr>
              <w:t>3</w:t>
            </w:r>
          </w:p>
        </w:tc>
        <w:tc>
          <w:tcPr>
            <w:tcW w:w="673" w:type="pct"/>
            <w:tcBorders>
              <w:top w:val="single" w:sz="4" w:space="0" w:color="auto"/>
              <w:left w:val="single" w:sz="4" w:space="0" w:color="auto"/>
              <w:bottom w:val="single" w:sz="4" w:space="0" w:color="auto"/>
              <w:right w:val="single" w:sz="4" w:space="0" w:color="auto"/>
            </w:tcBorders>
          </w:tcPr>
          <w:p w14:paraId="5A6E8F6E" w14:textId="77777777" w:rsidR="00C32890" w:rsidRPr="00CC7A19" w:rsidRDefault="00C32890" w:rsidP="00534B4A">
            <w:pPr>
              <w:keepNext/>
              <w:tabs>
                <w:tab w:val="left" w:pos="540"/>
              </w:tabs>
              <w:jc w:val="center"/>
              <w:rPr>
                <w:rFonts w:cs="Arial"/>
                <w:sz w:val="20"/>
              </w:rPr>
            </w:pPr>
            <w:r w:rsidRPr="00CC7A19">
              <w:rPr>
                <w:rFonts w:cs="Arial"/>
                <w:sz w:val="20"/>
              </w:rPr>
              <w:t>SC V.1</w:t>
            </w:r>
          </w:p>
        </w:tc>
        <w:tc>
          <w:tcPr>
            <w:tcW w:w="850" w:type="pct"/>
            <w:tcBorders>
              <w:top w:val="single" w:sz="4" w:space="0" w:color="auto"/>
              <w:left w:val="single" w:sz="4" w:space="0" w:color="auto"/>
              <w:bottom w:val="single" w:sz="4" w:space="0" w:color="auto"/>
              <w:right w:val="single" w:sz="4" w:space="0" w:color="auto"/>
            </w:tcBorders>
          </w:tcPr>
          <w:p w14:paraId="5E814487" w14:textId="77777777" w:rsidR="00C32890" w:rsidRPr="00CC7A19" w:rsidRDefault="00C32890" w:rsidP="00534B4A">
            <w:pPr>
              <w:keepNext/>
              <w:tabs>
                <w:tab w:val="left" w:pos="540"/>
              </w:tabs>
              <w:jc w:val="center"/>
              <w:rPr>
                <w:rFonts w:cs="Arial"/>
                <w:b/>
                <w:sz w:val="20"/>
              </w:rPr>
            </w:pPr>
            <w:r w:rsidRPr="00CC7A19">
              <w:rPr>
                <w:rFonts w:cs="Arial"/>
                <w:b/>
                <w:sz w:val="20"/>
              </w:rPr>
              <w:t xml:space="preserve">R 336.1702(a) </w:t>
            </w:r>
          </w:p>
        </w:tc>
      </w:tr>
    </w:tbl>
    <w:p w14:paraId="0A7B4508" w14:textId="4E41A383" w:rsidR="00C32890" w:rsidRDefault="00BB1418" w:rsidP="00BB753A">
      <w:pPr>
        <w:ind w:left="180" w:hanging="180"/>
        <w:jc w:val="both"/>
        <w:rPr>
          <w:sz w:val="20"/>
        </w:rPr>
      </w:pPr>
      <w:proofErr w:type="spellStart"/>
      <w:r w:rsidRPr="00CC7A19">
        <w:rPr>
          <w:rFonts w:cs="Arial"/>
          <w:sz w:val="20"/>
          <w:vertAlign w:val="superscript"/>
        </w:rPr>
        <w:t>a</w:t>
      </w:r>
      <w:proofErr w:type="spellEnd"/>
      <w:r w:rsidRPr="00CC7A19">
        <w:rPr>
          <w:rFonts w:cs="Arial"/>
          <w:sz w:val="20"/>
        </w:rPr>
        <w:t xml:space="preserve"> The phrase “minus water” shall also include compounds which are used as organic solvents and which are excluded from the definition of volatile organic compound.  </w:t>
      </w:r>
      <w:r w:rsidRPr="00CC7A19">
        <w:rPr>
          <w:rFonts w:cs="Arial"/>
          <w:b/>
          <w:sz w:val="20"/>
        </w:rPr>
        <w:t>(R 336.1602(4))</w:t>
      </w:r>
    </w:p>
    <w:p w14:paraId="1597D6F2" w14:textId="77777777" w:rsidR="00BB1418" w:rsidRPr="00C32890" w:rsidRDefault="00BB1418" w:rsidP="00C32890">
      <w:pPr>
        <w:rPr>
          <w:sz w:val="20"/>
        </w:rPr>
      </w:pPr>
    </w:p>
    <w:p w14:paraId="387BEB76" w14:textId="77777777" w:rsidR="00C32890" w:rsidRPr="00C32890" w:rsidRDefault="00C32890" w:rsidP="00C32890">
      <w:pPr>
        <w:jc w:val="both"/>
        <w:rPr>
          <w:b/>
          <w:sz w:val="20"/>
          <w:u w:val="single"/>
        </w:rPr>
      </w:pPr>
      <w:r w:rsidRPr="00C32890">
        <w:rPr>
          <w:b/>
        </w:rPr>
        <w:t xml:space="preserve">III.  </w:t>
      </w:r>
      <w:r w:rsidRPr="00C32890">
        <w:rPr>
          <w:b/>
          <w:u w:val="single"/>
        </w:rPr>
        <w:t>PROCESS/OPERATIONAL RESTRICTION(S)</w:t>
      </w:r>
      <w:r w:rsidRPr="00C32890" w:rsidDel="001C614B">
        <w:rPr>
          <w:b/>
          <w:u w:val="single"/>
        </w:rPr>
        <w:t xml:space="preserve"> </w:t>
      </w:r>
    </w:p>
    <w:p w14:paraId="0504E89C" w14:textId="77777777" w:rsidR="00C32890" w:rsidRPr="00C32890" w:rsidRDefault="00C32890" w:rsidP="00C32890">
      <w:pPr>
        <w:jc w:val="both"/>
        <w:rPr>
          <w:sz w:val="20"/>
        </w:rPr>
      </w:pPr>
    </w:p>
    <w:p w14:paraId="285C5AE0" w14:textId="77777777" w:rsidR="00C32890" w:rsidRPr="00C32890" w:rsidRDefault="00C32890" w:rsidP="00C55E6E">
      <w:pPr>
        <w:pStyle w:val="ListParagraph"/>
        <w:numPr>
          <w:ilvl w:val="0"/>
          <w:numId w:val="50"/>
        </w:numPr>
        <w:tabs>
          <w:tab w:val="left" w:pos="540"/>
        </w:tabs>
        <w:jc w:val="both"/>
        <w:rPr>
          <w:rFonts w:cs="Arial"/>
          <w:sz w:val="20"/>
        </w:rPr>
      </w:pPr>
      <w:r w:rsidRPr="00C32890">
        <w:rPr>
          <w:rFonts w:cs="Arial"/>
          <w:sz w:val="20"/>
        </w:rPr>
        <w:t xml:space="preserve">The permittee shall capture all waste </w:t>
      </w:r>
      <w:r w:rsidRPr="00C32890">
        <w:rPr>
          <w:rFonts w:cs="Arial"/>
          <w:color w:val="000000"/>
          <w:sz w:val="20"/>
        </w:rPr>
        <w:t>materials</w:t>
      </w:r>
      <w:r w:rsidRPr="00C32890">
        <w:rPr>
          <w:rFonts w:cs="Arial"/>
          <w:sz w:val="20"/>
        </w:rPr>
        <w:t xml:space="preserve"> and shall store them in closed containers.  The permittee shall dispose of all waste </w:t>
      </w:r>
      <w:r w:rsidRPr="00C32890">
        <w:rPr>
          <w:rFonts w:cs="Arial"/>
          <w:color w:val="000000"/>
          <w:sz w:val="20"/>
        </w:rPr>
        <w:t>materials</w:t>
      </w:r>
      <w:r w:rsidRPr="00C32890">
        <w:rPr>
          <w:rFonts w:cs="Arial"/>
          <w:sz w:val="20"/>
        </w:rPr>
        <w:t xml:space="preserve"> in an acceptable manner in compliance with all applicable state rules and federal regulations.</w:t>
      </w:r>
      <w:r w:rsidRPr="00C32890">
        <w:rPr>
          <w:rFonts w:cs="Arial"/>
          <w:sz w:val="20"/>
          <w:vertAlign w:val="superscript"/>
        </w:rPr>
        <w:t>2</w:t>
      </w:r>
      <w:r w:rsidRPr="00C32890">
        <w:rPr>
          <w:rFonts w:cs="Arial"/>
          <w:sz w:val="20"/>
        </w:rPr>
        <w:t xml:space="preserve">  </w:t>
      </w:r>
      <w:r w:rsidRPr="00C32890">
        <w:rPr>
          <w:rFonts w:cs="Arial"/>
          <w:b/>
          <w:sz w:val="20"/>
        </w:rPr>
        <w:t>(R 336.1224, R 336.1702(a))</w:t>
      </w:r>
      <w:r w:rsidRPr="00C32890">
        <w:rPr>
          <w:rFonts w:cs="Arial"/>
          <w:sz w:val="20"/>
        </w:rPr>
        <w:t xml:space="preserve">  </w:t>
      </w:r>
    </w:p>
    <w:p w14:paraId="7A1711AC" w14:textId="77777777" w:rsidR="00C32890" w:rsidRPr="00557446" w:rsidRDefault="00C32890" w:rsidP="00C32890">
      <w:pPr>
        <w:tabs>
          <w:tab w:val="left" w:pos="540"/>
        </w:tabs>
        <w:ind w:left="360" w:hanging="360"/>
        <w:jc w:val="both"/>
        <w:rPr>
          <w:rFonts w:cs="Arial"/>
          <w:sz w:val="20"/>
        </w:rPr>
      </w:pPr>
    </w:p>
    <w:p w14:paraId="620DEC91" w14:textId="77777777" w:rsidR="00C32890" w:rsidRPr="003A4EB5" w:rsidRDefault="00C32890" w:rsidP="00C32890">
      <w:pPr>
        <w:tabs>
          <w:tab w:val="left" w:pos="540"/>
        </w:tabs>
        <w:ind w:left="360" w:hanging="360"/>
        <w:jc w:val="both"/>
        <w:rPr>
          <w:rFonts w:cs="Arial"/>
          <w:sz w:val="20"/>
        </w:rPr>
      </w:pPr>
      <w:r>
        <w:rPr>
          <w:rFonts w:cs="Arial"/>
          <w:sz w:val="20"/>
        </w:rPr>
        <w:t>2</w:t>
      </w:r>
      <w:r w:rsidRPr="00557446">
        <w:rPr>
          <w:rFonts w:cs="Arial"/>
          <w:sz w:val="20"/>
        </w:rPr>
        <w:t>.</w:t>
      </w:r>
      <w:r w:rsidRPr="00557446">
        <w:rPr>
          <w:rFonts w:cs="Arial"/>
          <w:sz w:val="20"/>
        </w:rPr>
        <w:tab/>
      </w:r>
      <w:r w:rsidRPr="00557446">
        <w:rPr>
          <w:rFonts w:cs="Arial"/>
          <w:spacing w:val="-2"/>
          <w:sz w:val="20"/>
        </w:rPr>
        <w:t>The permittee shall dispose of spent filters in a manner which minimizes the introduction of air contaminants to the outer air.</w:t>
      </w:r>
      <w:r>
        <w:rPr>
          <w:rFonts w:cs="Arial"/>
          <w:sz w:val="20"/>
          <w:vertAlign w:val="superscript"/>
        </w:rPr>
        <w:t>2</w:t>
      </w:r>
      <w:r w:rsidRPr="00557446">
        <w:rPr>
          <w:rFonts w:cs="Arial"/>
          <w:spacing w:val="-2"/>
          <w:sz w:val="20"/>
        </w:rPr>
        <w:t xml:space="preserve">  </w:t>
      </w:r>
      <w:r w:rsidRPr="003A4EB5">
        <w:rPr>
          <w:rFonts w:cs="Arial"/>
          <w:b/>
          <w:spacing w:val="-2"/>
          <w:sz w:val="20"/>
        </w:rPr>
        <w:t>(R 336.1224, R 336.1370)</w:t>
      </w:r>
    </w:p>
    <w:p w14:paraId="4B3964E5" w14:textId="77777777" w:rsidR="00C32890" w:rsidRPr="00557446" w:rsidRDefault="00C32890" w:rsidP="00C32890">
      <w:pPr>
        <w:tabs>
          <w:tab w:val="left" w:pos="540"/>
        </w:tabs>
        <w:ind w:left="360" w:hanging="360"/>
        <w:jc w:val="both"/>
        <w:rPr>
          <w:rFonts w:cs="Arial"/>
          <w:sz w:val="20"/>
        </w:rPr>
      </w:pPr>
    </w:p>
    <w:p w14:paraId="73E08672" w14:textId="77777777" w:rsidR="00C32890" w:rsidRPr="00B1261A" w:rsidRDefault="00C32890" w:rsidP="00C32890">
      <w:pPr>
        <w:tabs>
          <w:tab w:val="left" w:pos="540"/>
        </w:tabs>
        <w:ind w:left="360" w:hanging="360"/>
        <w:jc w:val="both"/>
        <w:rPr>
          <w:rFonts w:cs="Arial"/>
          <w:color w:val="000000"/>
          <w:sz w:val="20"/>
        </w:rPr>
      </w:pPr>
      <w:r>
        <w:rPr>
          <w:rFonts w:cs="Arial"/>
          <w:sz w:val="20"/>
        </w:rPr>
        <w:t>3</w:t>
      </w:r>
      <w:r w:rsidRPr="00557446">
        <w:rPr>
          <w:rFonts w:cs="Arial"/>
          <w:sz w:val="20"/>
        </w:rPr>
        <w:t>.</w:t>
      </w:r>
      <w:r w:rsidRPr="00557446">
        <w:rPr>
          <w:rFonts w:cs="Arial"/>
          <w:sz w:val="20"/>
        </w:rPr>
        <w:tab/>
      </w:r>
      <w:r w:rsidRPr="00557446">
        <w:rPr>
          <w:rFonts w:cs="Arial"/>
          <w:color w:val="000000"/>
          <w:sz w:val="20"/>
        </w:rPr>
        <w:t xml:space="preserve">The permittee shall handle all </w:t>
      </w:r>
      <w:r w:rsidRPr="003A4EB5">
        <w:rPr>
          <w:rFonts w:cs="Arial"/>
          <w:sz w:val="20"/>
        </w:rPr>
        <w:t xml:space="preserve">VOC and / or HAP containing </w:t>
      </w:r>
      <w:r w:rsidRPr="00557446">
        <w:rPr>
          <w:rFonts w:cs="Arial"/>
          <w:color w:val="000000"/>
          <w:sz w:val="20"/>
        </w:rPr>
        <w:t>materials, including coatings, reducers, solvents and thinners, in a manner to minimize the generation of fugitive emissions.  The permittee shall keep containers covered at all times except when operator access is necessary.</w:t>
      </w:r>
      <w:r>
        <w:rPr>
          <w:rFonts w:cs="Arial"/>
          <w:sz w:val="20"/>
          <w:vertAlign w:val="superscript"/>
        </w:rPr>
        <w:t>2</w:t>
      </w:r>
      <w:r>
        <w:rPr>
          <w:rFonts w:cs="Arial"/>
          <w:sz w:val="20"/>
        </w:rPr>
        <w:t xml:space="preserve"> </w:t>
      </w:r>
      <w:r w:rsidRPr="00557446">
        <w:rPr>
          <w:rFonts w:cs="Arial"/>
          <w:b/>
          <w:color w:val="000000"/>
          <w:sz w:val="20"/>
        </w:rPr>
        <w:t xml:space="preserve"> (</w:t>
      </w:r>
      <w:r>
        <w:rPr>
          <w:rFonts w:cs="Arial"/>
          <w:b/>
          <w:color w:val="000000"/>
          <w:sz w:val="20"/>
        </w:rPr>
        <w:t>R 336</w:t>
      </w:r>
      <w:r w:rsidRPr="00557446">
        <w:rPr>
          <w:rFonts w:cs="Arial"/>
          <w:b/>
          <w:color w:val="000000"/>
          <w:sz w:val="20"/>
        </w:rPr>
        <w:t xml:space="preserve">.1224, </w:t>
      </w:r>
      <w:r>
        <w:rPr>
          <w:rFonts w:cs="Arial"/>
          <w:b/>
          <w:color w:val="000000"/>
          <w:sz w:val="20"/>
        </w:rPr>
        <w:t>R 336</w:t>
      </w:r>
      <w:r w:rsidRPr="00557446">
        <w:rPr>
          <w:rFonts w:cs="Arial"/>
          <w:b/>
          <w:color w:val="000000"/>
          <w:sz w:val="20"/>
        </w:rPr>
        <w:t xml:space="preserve">.1225, </w:t>
      </w:r>
      <w:r>
        <w:rPr>
          <w:rFonts w:cs="Arial"/>
          <w:b/>
          <w:color w:val="000000"/>
          <w:sz w:val="20"/>
        </w:rPr>
        <w:t>R 336</w:t>
      </w:r>
      <w:r w:rsidRPr="00557446">
        <w:rPr>
          <w:rFonts w:cs="Arial"/>
          <w:b/>
          <w:color w:val="000000"/>
          <w:sz w:val="20"/>
        </w:rPr>
        <w:t>.1702(a))</w:t>
      </w:r>
    </w:p>
    <w:p w14:paraId="0792BAC7" w14:textId="77777777" w:rsidR="00C32890" w:rsidRPr="00557446" w:rsidRDefault="00C32890" w:rsidP="00C32890">
      <w:pPr>
        <w:tabs>
          <w:tab w:val="left" w:pos="540"/>
        </w:tabs>
        <w:ind w:left="360" w:hanging="360"/>
        <w:jc w:val="both"/>
        <w:rPr>
          <w:rFonts w:cs="Arial"/>
          <w:color w:val="000000"/>
          <w:sz w:val="20"/>
        </w:rPr>
      </w:pPr>
    </w:p>
    <w:p w14:paraId="23142568" w14:textId="10F2BBCE" w:rsidR="00C32890" w:rsidRPr="00557446" w:rsidRDefault="00C32890" w:rsidP="00C32890">
      <w:pPr>
        <w:ind w:left="360" w:hanging="360"/>
        <w:jc w:val="both"/>
        <w:rPr>
          <w:rFonts w:cs="Arial"/>
          <w:sz w:val="20"/>
        </w:rPr>
      </w:pPr>
      <w:r>
        <w:rPr>
          <w:rFonts w:cs="Arial"/>
          <w:color w:val="000000"/>
          <w:sz w:val="20"/>
        </w:rPr>
        <w:t>4</w:t>
      </w:r>
      <w:r w:rsidRPr="00557446">
        <w:rPr>
          <w:rFonts w:cs="Arial"/>
          <w:color w:val="000000"/>
          <w:sz w:val="20"/>
        </w:rPr>
        <w:t>.</w:t>
      </w:r>
      <w:r w:rsidRPr="00557446">
        <w:rPr>
          <w:rFonts w:cs="Arial"/>
          <w:color w:val="000000"/>
          <w:sz w:val="20"/>
        </w:rPr>
        <w:tab/>
      </w:r>
      <w:r w:rsidRPr="00EE0C88">
        <w:rPr>
          <w:rFonts w:cs="Arial"/>
          <w:sz w:val="20"/>
        </w:rPr>
        <w:t>The permittee shall not operate the bake oven portion of EU</w:t>
      </w:r>
      <w:r>
        <w:rPr>
          <w:rFonts w:cs="Arial"/>
          <w:sz w:val="20"/>
        </w:rPr>
        <w:t>Paint3</w:t>
      </w:r>
      <w:r w:rsidRPr="00EE0C88">
        <w:rPr>
          <w:rFonts w:cs="Arial"/>
          <w:sz w:val="20"/>
        </w:rPr>
        <w:t xml:space="preserve"> at a temperature in excess of 194°F.</w:t>
      </w:r>
      <w:r>
        <w:rPr>
          <w:rFonts w:cs="Arial"/>
          <w:sz w:val="20"/>
          <w:vertAlign w:val="superscript"/>
        </w:rPr>
        <w:t>2</w:t>
      </w:r>
      <w:r w:rsidRPr="00EE0C88">
        <w:rPr>
          <w:rFonts w:cs="Arial"/>
          <w:b/>
          <w:sz w:val="20"/>
        </w:rPr>
        <w:t xml:space="preserve"> (R 336.1702(a))</w:t>
      </w:r>
    </w:p>
    <w:p w14:paraId="63C39F59" w14:textId="64EF3003" w:rsidR="00BB1418" w:rsidRDefault="00BB1418">
      <w:pPr>
        <w:rPr>
          <w:sz w:val="20"/>
        </w:rPr>
      </w:pPr>
      <w:r>
        <w:rPr>
          <w:sz w:val="20"/>
        </w:rPr>
        <w:br w:type="page"/>
      </w:r>
    </w:p>
    <w:p w14:paraId="4711E132" w14:textId="77777777" w:rsidR="00C32890" w:rsidRPr="00C32890" w:rsidRDefault="00C32890" w:rsidP="00C32890">
      <w:pPr>
        <w:jc w:val="both"/>
        <w:rPr>
          <w:sz w:val="20"/>
        </w:rPr>
      </w:pPr>
    </w:p>
    <w:p w14:paraId="62C516AF" w14:textId="77777777" w:rsidR="00C32890" w:rsidRPr="00C32890" w:rsidRDefault="00C32890" w:rsidP="00C32890">
      <w:pPr>
        <w:jc w:val="both"/>
        <w:rPr>
          <w:b/>
          <w:sz w:val="20"/>
          <w:u w:val="single"/>
        </w:rPr>
      </w:pPr>
      <w:r w:rsidRPr="00C32890">
        <w:rPr>
          <w:b/>
        </w:rPr>
        <w:t xml:space="preserve">IV.  </w:t>
      </w:r>
      <w:r w:rsidRPr="00C32890">
        <w:rPr>
          <w:b/>
          <w:u w:val="single"/>
        </w:rPr>
        <w:t>DESIGN/EQUIPMENT PARAMETER(S)</w:t>
      </w:r>
    </w:p>
    <w:p w14:paraId="3E04335B" w14:textId="77777777" w:rsidR="00C32890" w:rsidRPr="00C32890" w:rsidRDefault="00C32890" w:rsidP="00C32890">
      <w:pPr>
        <w:jc w:val="both"/>
        <w:rPr>
          <w:sz w:val="20"/>
        </w:rPr>
      </w:pPr>
    </w:p>
    <w:p w14:paraId="42330698" w14:textId="4B1B7CBE" w:rsidR="00C32890" w:rsidRPr="00410F03" w:rsidRDefault="00C32890" w:rsidP="00C55E6E">
      <w:pPr>
        <w:numPr>
          <w:ilvl w:val="0"/>
          <w:numId w:val="51"/>
        </w:numPr>
        <w:jc w:val="both"/>
        <w:rPr>
          <w:rFonts w:cs="Arial"/>
          <w:sz w:val="20"/>
        </w:rPr>
      </w:pPr>
      <w:r w:rsidRPr="00CC7A19">
        <w:rPr>
          <w:rFonts w:cs="Arial"/>
          <w:sz w:val="20"/>
        </w:rPr>
        <w:t>The permittee shall not operate EUPaint</w:t>
      </w:r>
      <w:r>
        <w:rPr>
          <w:rFonts w:cs="Arial"/>
          <w:sz w:val="20"/>
        </w:rPr>
        <w:t>3</w:t>
      </w:r>
      <w:r w:rsidRPr="00410F03">
        <w:rPr>
          <w:rFonts w:cs="Arial"/>
          <w:sz w:val="20"/>
        </w:rPr>
        <w:t xml:space="preserve"> unless</w:t>
      </w:r>
      <w:r>
        <w:rPr>
          <w:rFonts w:cs="Arial"/>
          <w:sz w:val="20"/>
        </w:rPr>
        <w:t xml:space="preserve"> all respective exhaust filters are</w:t>
      </w:r>
      <w:r w:rsidRPr="00410F03">
        <w:rPr>
          <w:rFonts w:cs="Arial"/>
          <w:sz w:val="20"/>
        </w:rPr>
        <w:t xml:space="preserve"> installed, maintained and operated in a satisfactory manner.</w:t>
      </w:r>
      <w:r w:rsidRPr="00410F03">
        <w:rPr>
          <w:rFonts w:cs="Arial"/>
          <w:sz w:val="20"/>
          <w:vertAlign w:val="superscript"/>
        </w:rPr>
        <w:t>2</w:t>
      </w:r>
      <w:r w:rsidRPr="00410F03">
        <w:rPr>
          <w:rFonts w:cs="Arial"/>
          <w:sz w:val="20"/>
        </w:rPr>
        <w:t xml:space="preserve">  </w:t>
      </w:r>
      <w:r w:rsidRPr="00410F03">
        <w:rPr>
          <w:rFonts w:cs="Arial"/>
          <w:b/>
          <w:sz w:val="20"/>
        </w:rPr>
        <w:t>(R 336.1224, R 336.1301, R 336.1910)</w:t>
      </w:r>
    </w:p>
    <w:p w14:paraId="3A90DB92" w14:textId="77777777" w:rsidR="00C32890" w:rsidRPr="00CC7A19" w:rsidRDefault="00C32890" w:rsidP="00C32890">
      <w:pPr>
        <w:jc w:val="both"/>
        <w:rPr>
          <w:rFonts w:cs="Arial"/>
          <w:sz w:val="20"/>
        </w:rPr>
      </w:pPr>
    </w:p>
    <w:p w14:paraId="62444E86" w14:textId="788D539F" w:rsidR="00C32890" w:rsidRPr="00CC7A19" w:rsidRDefault="00C32890" w:rsidP="00C55E6E">
      <w:pPr>
        <w:numPr>
          <w:ilvl w:val="0"/>
          <w:numId w:val="51"/>
        </w:numPr>
        <w:jc w:val="both"/>
        <w:rPr>
          <w:b/>
          <w:bCs/>
          <w:sz w:val="20"/>
        </w:rPr>
      </w:pPr>
      <w:r w:rsidRPr="00CC7A19">
        <w:rPr>
          <w:sz w:val="20"/>
        </w:rPr>
        <w:t>The permittee shall equip and maintain</w:t>
      </w:r>
      <w:r>
        <w:rPr>
          <w:sz w:val="20"/>
        </w:rPr>
        <w:t xml:space="preserve"> </w:t>
      </w:r>
      <w:r w:rsidRPr="00CC7A19">
        <w:rPr>
          <w:sz w:val="20"/>
        </w:rPr>
        <w:t>EUPaint</w:t>
      </w:r>
      <w:r>
        <w:rPr>
          <w:sz w:val="20"/>
        </w:rPr>
        <w:t>3</w:t>
      </w:r>
      <w:r w:rsidRPr="00CC7A19">
        <w:rPr>
          <w:sz w:val="20"/>
        </w:rPr>
        <w:t xml:space="preserve"> with automatic HVL</w:t>
      </w:r>
      <w:r>
        <w:rPr>
          <w:sz w:val="20"/>
        </w:rPr>
        <w:t>P applicators</w:t>
      </w:r>
      <w:r w:rsidRPr="00CC7A19">
        <w:rPr>
          <w:sz w:val="20"/>
        </w:rPr>
        <w:t xml:space="preserve"> or </w:t>
      </w:r>
      <w:r>
        <w:rPr>
          <w:sz w:val="20"/>
        </w:rPr>
        <w:t>comparable</w:t>
      </w:r>
      <w:r w:rsidRPr="00CC7A19">
        <w:rPr>
          <w:sz w:val="20"/>
        </w:rPr>
        <w:t xml:space="preserve"> technology</w:t>
      </w:r>
      <w:r>
        <w:rPr>
          <w:sz w:val="20"/>
        </w:rPr>
        <w:t xml:space="preserve"> with equivalent transfer efficiency</w:t>
      </w:r>
      <w:r w:rsidRPr="00CC7A19">
        <w:rPr>
          <w:sz w:val="20"/>
        </w:rPr>
        <w:t xml:space="preserve">. </w:t>
      </w:r>
      <w:r>
        <w:rPr>
          <w:sz w:val="20"/>
        </w:rPr>
        <w:t xml:space="preserve"> </w:t>
      </w:r>
      <w:r w:rsidRPr="00CC7A19">
        <w:rPr>
          <w:sz w:val="20"/>
        </w:rPr>
        <w:t>For HVLP applicators, the permittee shall keep test caps available for pressure testing.</w:t>
      </w:r>
      <w:r w:rsidRPr="00CC7A19">
        <w:rPr>
          <w:rFonts w:cs="Arial"/>
          <w:sz w:val="20"/>
          <w:vertAlign w:val="superscript"/>
        </w:rPr>
        <w:t>2</w:t>
      </w:r>
      <w:r w:rsidRPr="00CC7A19">
        <w:rPr>
          <w:sz w:val="20"/>
        </w:rPr>
        <w:t xml:space="preserve">  </w:t>
      </w:r>
      <w:r w:rsidRPr="00CC7A19">
        <w:rPr>
          <w:b/>
          <w:bCs/>
          <w:sz w:val="20"/>
        </w:rPr>
        <w:t>(R 336.1702(a))</w:t>
      </w:r>
    </w:p>
    <w:p w14:paraId="71854664" w14:textId="77777777" w:rsidR="00C32890" w:rsidRPr="00CC7A19" w:rsidRDefault="00C32890" w:rsidP="00C32890">
      <w:pPr>
        <w:jc w:val="both"/>
        <w:rPr>
          <w:rFonts w:cs="Arial"/>
          <w:sz w:val="20"/>
        </w:rPr>
      </w:pPr>
    </w:p>
    <w:p w14:paraId="20EA50C2" w14:textId="77777777" w:rsidR="00C32890" w:rsidRPr="00CC7A19" w:rsidRDefault="00C32890" w:rsidP="00C55E6E">
      <w:pPr>
        <w:numPr>
          <w:ilvl w:val="0"/>
          <w:numId w:val="51"/>
        </w:numPr>
        <w:jc w:val="both"/>
        <w:rPr>
          <w:rFonts w:cs="Arial"/>
          <w:sz w:val="20"/>
        </w:rPr>
      </w:pPr>
      <w:r w:rsidRPr="00CC7A19">
        <w:rPr>
          <w:sz w:val="20"/>
        </w:rPr>
        <w:t>The permittee shall install, calibrate, maintain and operate in a satisfactory manner a device to monitor the bake oven temperature on a continuous basis.</w:t>
      </w:r>
      <w:r>
        <w:rPr>
          <w:rFonts w:cs="Arial"/>
          <w:sz w:val="20"/>
          <w:vertAlign w:val="superscript"/>
        </w:rPr>
        <w:t>2</w:t>
      </w:r>
      <w:r w:rsidRPr="00CC7A19">
        <w:rPr>
          <w:sz w:val="20"/>
        </w:rPr>
        <w:t xml:space="preserve">  </w:t>
      </w:r>
      <w:r w:rsidRPr="00CC7A19">
        <w:rPr>
          <w:b/>
          <w:bCs/>
          <w:sz w:val="20"/>
        </w:rPr>
        <w:t>(R 336.1702(a))</w:t>
      </w:r>
    </w:p>
    <w:p w14:paraId="33652F24" w14:textId="77777777" w:rsidR="00C32890" w:rsidRPr="00C32890" w:rsidRDefault="00C32890" w:rsidP="00C32890">
      <w:pPr>
        <w:jc w:val="both"/>
        <w:rPr>
          <w:sz w:val="20"/>
        </w:rPr>
      </w:pPr>
    </w:p>
    <w:p w14:paraId="4BCE3465" w14:textId="77777777" w:rsidR="00C32890" w:rsidRPr="00C32890" w:rsidRDefault="00C32890" w:rsidP="00C32890">
      <w:pPr>
        <w:jc w:val="both"/>
      </w:pPr>
      <w:r w:rsidRPr="00C32890">
        <w:rPr>
          <w:b/>
        </w:rPr>
        <w:t xml:space="preserve">V.  </w:t>
      </w:r>
      <w:r w:rsidRPr="00C32890">
        <w:rPr>
          <w:b/>
          <w:u w:val="single"/>
        </w:rPr>
        <w:t>TESTING/SAMPLING</w:t>
      </w:r>
    </w:p>
    <w:p w14:paraId="40BCE8FF" w14:textId="77777777" w:rsidR="00C32890" w:rsidRPr="00C32890" w:rsidRDefault="00C32890" w:rsidP="00C32890">
      <w:pPr>
        <w:jc w:val="both"/>
        <w:rPr>
          <w:sz w:val="20"/>
        </w:rPr>
      </w:pPr>
      <w:r w:rsidRPr="00C32890">
        <w:rPr>
          <w:sz w:val="20"/>
        </w:rPr>
        <w:t xml:space="preserve">Records shall be maintained on file for a period of five years.  </w:t>
      </w:r>
      <w:r w:rsidRPr="00C32890">
        <w:rPr>
          <w:b/>
          <w:sz w:val="20"/>
        </w:rPr>
        <w:t>(R 336.1213(3)(b)(ii))</w:t>
      </w:r>
    </w:p>
    <w:p w14:paraId="2A436477" w14:textId="77777777" w:rsidR="00C32890" w:rsidRPr="00C32890" w:rsidRDefault="00C32890" w:rsidP="00C32890">
      <w:pPr>
        <w:ind w:right="72"/>
        <w:jc w:val="both"/>
        <w:rPr>
          <w:rFonts w:cs="Arial"/>
          <w:sz w:val="20"/>
        </w:rPr>
      </w:pPr>
    </w:p>
    <w:p w14:paraId="7671FD4C" w14:textId="13DDF76F" w:rsidR="00C32890" w:rsidRPr="00BB1418" w:rsidRDefault="00C32890" w:rsidP="00C55E6E">
      <w:pPr>
        <w:numPr>
          <w:ilvl w:val="6"/>
          <w:numId w:val="79"/>
        </w:numPr>
        <w:jc w:val="both"/>
        <w:rPr>
          <w:rFonts w:cs="Arial"/>
          <w:sz w:val="20"/>
        </w:rPr>
      </w:pPr>
      <w:r w:rsidRPr="00BB1418">
        <w:rPr>
          <w:sz w:val="20"/>
        </w:rPr>
        <w:t>The permittee shall determine the VOC content, water content, and density of any coating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Pr="00BB1418">
        <w:rPr>
          <w:rFonts w:cs="Arial"/>
          <w:sz w:val="20"/>
          <w:vertAlign w:val="superscript"/>
        </w:rPr>
        <w:t>2</w:t>
      </w:r>
      <w:r w:rsidRPr="00BB1418">
        <w:rPr>
          <w:sz w:val="20"/>
        </w:rPr>
        <w:t xml:space="preserve">  </w:t>
      </w:r>
      <w:r w:rsidRPr="00BB1418">
        <w:rPr>
          <w:b/>
          <w:bCs/>
          <w:sz w:val="20"/>
        </w:rPr>
        <w:t>(R</w:t>
      </w:r>
      <w:r w:rsidR="00BB1418">
        <w:rPr>
          <w:b/>
          <w:bCs/>
          <w:sz w:val="20"/>
        </w:rPr>
        <w:t> </w:t>
      </w:r>
      <w:r w:rsidRPr="00BB1418">
        <w:rPr>
          <w:b/>
          <w:bCs/>
          <w:sz w:val="20"/>
        </w:rPr>
        <w:t>336.1702, R 336.2001, R 336.2003, R 336.2004)</w:t>
      </w:r>
    </w:p>
    <w:p w14:paraId="0E0F452C" w14:textId="77777777" w:rsidR="00C32890" w:rsidRPr="00C32890" w:rsidRDefault="00C32890" w:rsidP="00C32890">
      <w:pPr>
        <w:jc w:val="both"/>
        <w:rPr>
          <w:sz w:val="20"/>
        </w:rPr>
      </w:pPr>
    </w:p>
    <w:p w14:paraId="7ADD667F" w14:textId="77777777" w:rsidR="00C32890" w:rsidRPr="00C32890" w:rsidRDefault="00C32890" w:rsidP="00C32890">
      <w:pPr>
        <w:jc w:val="both"/>
      </w:pPr>
      <w:r w:rsidRPr="00C32890">
        <w:rPr>
          <w:b/>
        </w:rPr>
        <w:t xml:space="preserve">VI.  </w:t>
      </w:r>
      <w:r w:rsidRPr="00C32890">
        <w:rPr>
          <w:b/>
          <w:u w:val="single"/>
        </w:rPr>
        <w:t>MONITORING/RECORDKEEPING</w:t>
      </w:r>
    </w:p>
    <w:p w14:paraId="1AB21B36" w14:textId="77777777" w:rsidR="00C32890" w:rsidRPr="00C32890" w:rsidRDefault="00C32890" w:rsidP="00C32890">
      <w:pPr>
        <w:jc w:val="both"/>
        <w:rPr>
          <w:sz w:val="20"/>
        </w:rPr>
      </w:pPr>
      <w:r w:rsidRPr="00C32890">
        <w:rPr>
          <w:sz w:val="20"/>
        </w:rPr>
        <w:t xml:space="preserve">Records shall be maintained on file for a period of five years.  </w:t>
      </w:r>
      <w:r w:rsidRPr="00C32890">
        <w:rPr>
          <w:b/>
          <w:sz w:val="20"/>
        </w:rPr>
        <w:t>(R 336.1213(3)(b)(ii))</w:t>
      </w:r>
    </w:p>
    <w:p w14:paraId="3DCAB0DF" w14:textId="77777777" w:rsidR="00C32890" w:rsidRPr="00C32890" w:rsidRDefault="00C32890" w:rsidP="00C32890">
      <w:pPr>
        <w:jc w:val="both"/>
        <w:rPr>
          <w:sz w:val="20"/>
        </w:rPr>
      </w:pPr>
    </w:p>
    <w:p w14:paraId="23F03514" w14:textId="16BFDE9A" w:rsidR="00C32890" w:rsidRPr="00CC7A19" w:rsidRDefault="00C32890" w:rsidP="00C55E6E">
      <w:pPr>
        <w:numPr>
          <w:ilvl w:val="0"/>
          <w:numId w:val="52"/>
        </w:numPr>
        <w:jc w:val="both"/>
        <w:rPr>
          <w:rFonts w:cs="Arial"/>
          <w:sz w:val="20"/>
        </w:rPr>
      </w:pPr>
      <w:r w:rsidRPr="00CC7A19">
        <w:rPr>
          <w:rFonts w:cs="Arial"/>
          <w:sz w:val="20"/>
        </w:rPr>
        <w:t>The permittee shall complete all required calculations in a format acceptable to the AQD District Supervisor by the last day of the calendar month, for the previous calendar month, unless otherwise specified in any recordkeeping, reporting or notification special condition.</w:t>
      </w:r>
      <w:r w:rsidRPr="00CC7A19">
        <w:rPr>
          <w:rFonts w:cs="Arial"/>
          <w:sz w:val="20"/>
          <w:vertAlign w:val="superscript"/>
        </w:rPr>
        <w:t>2</w:t>
      </w:r>
      <w:r w:rsidRPr="00CC7A19">
        <w:rPr>
          <w:rFonts w:cs="Arial"/>
          <w:sz w:val="20"/>
        </w:rPr>
        <w:t xml:space="preserve">  </w:t>
      </w:r>
      <w:r w:rsidRPr="00CC7A19">
        <w:rPr>
          <w:rFonts w:cs="Arial"/>
          <w:b/>
          <w:sz w:val="20"/>
        </w:rPr>
        <w:t>(R 336.1225, R 336.1702)</w:t>
      </w:r>
    </w:p>
    <w:p w14:paraId="5131007A" w14:textId="77777777" w:rsidR="00C32890" w:rsidRPr="00CC7A19" w:rsidRDefault="00C32890" w:rsidP="00C32890">
      <w:pPr>
        <w:pStyle w:val="Default"/>
        <w:jc w:val="both"/>
        <w:rPr>
          <w:color w:val="auto"/>
          <w:sz w:val="20"/>
          <w:szCs w:val="20"/>
        </w:rPr>
      </w:pPr>
    </w:p>
    <w:p w14:paraId="5FEC3BB5" w14:textId="60CF74FF" w:rsidR="00C32890" w:rsidRDefault="00C32890" w:rsidP="00C55E6E">
      <w:pPr>
        <w:pStyle w:val="Default"/>
        <w:numPr>
          <w:ilvl w:val="0"/>
          <w:numId w:val="52"/>
        </w:numPr>
        <w:jc w:val="both"/>
        <w:rPr>
          <w:color w:val="auto"/>
          <w:sz w:val="20"/>
          <w:szCs w:val="20"/>
        </w:rPr>
      </w:pPr>
      <w:r w:rsidRPr="00CC7A19">
        <w:rPr>
          <w:color w:val="auto"/>
          <w:sz w:val="20"/>
          <w:szCs w:val="20"/>
        </w:rPr>
        <w:t xml:space="preserve">The permittee shall </w:t>
      </w:r>
      <w:r>
        <w:rPr>
          <w:color w:val="auto"/>
          <w:sz w:val="20"/>
          <w:szCs w:val="20"/>
        </w:rPr>
        <w:t>keep in a satisfactory manner, records of the bake oven temperature for EUPaint3.</w:t>
      </w:r>
      <w:r w:rsidR="00BB1418">
        <w:rPr>
          <w:color w:val="auto"/>
          <w:sz w:val="20"/>
          <w:szCs w:val="20"/>
        </w:rPr>
        <w:t xml:space="preserve"> </w:t>
      </w:r>
      <w:r>
        <w:rPr>
          <w:color w:val="auto"/>
          <w:sz w:val="20"/>
          <w:szCs w:val="20"/>
        </w:rPr>
        <w:t xml:space="preserve"> Temperature data recording shall consist of measurements made at equally spaced intervals, not to exceed 15 minutes per interval.  The permittee shall keep all records on file and make them available to the Department upon request.  </w:t>
      </w:r>
      <w:r w:rsidRPr="00CC7A19">
        <w:rPr>
          <w:b/>
          <w:bCs/>
          <w:color w:val="auto"/>
          <w:sz w:val="20"/>
          <w:szCs w:val="20"/>
        </w:rPr>
        <w:t>(R 336.1702</w:t>
      </w:r>
      <w:r>
        <w:rPr>
          <w:b/>
          <w:bCs/>
          <w:color w:val="auto"/>
          <w:sz w:val="20"/>
          <w:szCs w:val="20"/>
        </w:rPr>
        <w:t>(a)</w:t>
      </w:r>
      <w:r w:rsidRPr="00CC7A19">
        <w:rPr>
          <w:b/>
          <w:bCs/>
          <w:color w:val="auto"/>
          <w:sz w:val="20"/>
          <w:szCs w:val="20"/>
        </w:rPr>
        <w:t>)</w:t>
      </w:r>
    </w:p>
    <w:p w14:paraId="04BB8478" w14:textId="77777777" w:rsidR="00C32890" w:rsidRDefault="00C32890" w:rsidP="00C32890">
      <w:pPr>
        <w:pStyle w:val="ListParagraph"/>
        <w:rPr>
          <w:sz w:val="20"/>
        </w:rPr>
      </w:pPr>
    </w:p>
    <w:p w14:paraId="28D5B0C8" w14:textId="59CB69AC" w:rsidR="00C32890" w:rsidRPr="00CC7A19" w:rsidRDefault="00C32890" w:rsidP="00C55E6E">
      <w:pPr>
        <w:pStyle w:val="Default"/>
        <w:numPr>
          <w:ilvl w:val="0"/>
          <w:numId w:val="52"/>
        </w:numPr>
        <w:jc w:val="both"/>
        <w:rPr>
          <w:color w:val="auto"/>
          <w:sz w:val="20"/>
          <w:szCs w:val="20"/>
        </w:rPr>
      </w:pPr>
      <w:r>
        <w:rPr>
          <w:color w:val="auto"/>
          <w:sz w:val="20"/>
          <w:szCs w:val="20"/>
        </w:rPr>
        <w:t xml:space="preserve">The permittee shall </w:t>
      </w:r>
      <w:r w:rsidRPr="00CC7A19">
        <w:rPr>
          <w:color w:val="auto"/>
          <w:sz w:val="20"/>
          <w:szCs w:val="20"/>
        </w:rPr>
        <w:t xml:space="preserve">maintain a current listing from the manufacturer of the chemical composition of each coating, reducer, thinner, additive, catalyst, purge solvent, and cleanup solvent, including the weight percent of each component. </w:t>
      </w:r>
      <w:r>
        <w:rPr>
          <w:color w:val="auto"/>
          <w:sz w:val="20"/>
          <w:szCs w:val="20"/>
        </w:rPr>
        <w:t xml:space="preserve"> </w:t>
      </w:r>
      <w:r w:rsidRPr="00CC7A19">
        <w:rPr>
          <w:color w:val="auto"/>
          <w:sz w:val="20"/>
          <w:szCs w:val="20"/>
        </w:rPr>
        <w:t xml:space="preserve">The data may consist of Material Safety Data Sheets, manufacturer’s formulation data, or both as deemed acceptable by the AQD District Supervisor. </w:t>
      </w:r>
      <w:r>
        <w:rPr>
          <w:color w:val="auto"/>
          <w:sz w:val="20"/>
          <w:szCs w:val="20"/>
        </w:rPr>
        <w:t xml:space="preserve"> </w:t>
      </w:r>
      <w:r w:rsidRPr="00CC7A19">
        <w:rPr>
          <w:color w:val="auto"/>
          <w:sz w:val="20"/>
          <w:szCs w:val="20"/>
        </w:rPr>
        <w:t>The permittee shall keep all records on file and make them available to the Department upon request.</w:t>
      </w:r>
      <w:r w:rsidRPr="00CC7A19">
        <w:rPr>
          <w:color w:val="auto"/>
          <w:sz w:val="20"/>
          <w:szCs w:val="20"/>
          <w:vertAlign w:val="superscript"/>
        </w:rPr>
        <w:t>2</w:t>
      </w:r>
      <w:r w:rsidRPr="00CC7A19">
        <w:rPr>
          <w:color w:val="auto"/>
          <w:sz w:val="20"/>
          <w:szCs w:val="20"/>
        </w:rPr>
        <w:t xml:space="preserve">  </w:t>
      </w:r>
      <w:r w:rsidRPr="00CC7A19">
        <w:rPr>
          <w:b/>
          <w:bCs/>
          <w:color w:val="auto"/>
          <w:sz w:val="20"/>
          <w:szCs w:val="20"/>
        </w:rPr>
        <w:t xml:space="preserve">(R 336.1225, R 336.1702) </w:t>
      </w:r>
    </w:p>
    <w:p w14:paraId="28EBC38C" w14:textId="77777777" w:rsidR="00C32890" w:rsidRPr="00CC7A19" w:rsidRDefault="00C32890" w:rsidP="00C32890">
      <w:pPr>
        <w:pStyle w:val="Default"/>
        <w:jc w:val="both"/>
        <w:rPr>
          <w:color w:val="auto"/>
          <w:sz w:val="20"/>
          <w:szCs w:val="20"/>
        </w:rPr>
      </w:pPr>
    </w:p>
    <w:p w14:paraId="77B991FF" w14:textId="567E25CB" w:rsidR="00C32890" w:rsidRPr="00CC7A19" w:rsidRDefault="00C32890" w:rsidP="00C55E6E">
      <w:pPr>
        <w:pStyle w:val="Default"/>
        <w:numPr>
          <w:ilvl w:val="0"/>
          <w:numId w:val="52"/>
        </w:numPr>
        <w:spacing w:after="120"/>
        <w:jc w:val="both"/>
        <w:rPr>
          <w:color w:val="auto"/>
          <w:sz w:val="20"/>
          <w:szCs w:val="20"/>
        </w:rPr>
      </w:pPr>
      <w:r w:rsidRPr="00CC7A19">
        <w:rPr>
          <w:color w:val="auto"/>
          <w:sz w:val="20"/>
          <w:szCs w:val="20"/>
        </w:rPr>
        <w:t>The permittee shall keep the following information on a monthly basis for EUPaint</w:t>
      </w:r>
      <w:r>
        <w:rPr>
          <w:color w:val="auto"/>
          <w:sz w:val="20"/>
          <w:szCs w:val="20"/>
        </w:rPr>
        <w:t>3</w:t>
      </w:r>
      <w:r w:rsidRPr="00CC7A19">
        <w:rPr>
          <w:color w:val="auto"/>
          <w:sz w:val="20"/>
          <w:szCs w:val="20"/>
        </w:rPr>
        <w:t>:</w:t>
      </w:r>
    </w:p>
    <w:p w14:paraId="2522D00F" w14:textId="2F8C4C6A" w:rsidR="00C32890" w:rsidRPr="00CC7A19" w:rsidRDefault="00C32890" w:rsidP="00C55E6E">
      <w:pPr>
        <w:pStyle w:val="Default"/>
        <w:numPr>
          <w:ilvl w:val="1"/>
          <w:numId w:val="52"/>
        </w:numPr>
        <w:spacing w:after="120"/>
        <w:rPr>
          <w:color w:val="auto"/>
          <w:sz w:val="20"/>
        </w:rPr>
      </w:pPr>
      <w:r w:rsidRPr="00CC7A19">
        <w:rPr>
          <w:color w:val="auto"/>
          <w:sz w:val="20"/>
        </w:rPr>
        <w:t>Gallons (with water) of each material use</w:t>
      </w:r>
      <w:r w:rsidR="00E36207">
        <w:rPr>
          <w:color w:val="auto"/>
          <w:sz w:val="20"/>
        </w:rPr>
        <w:t>d</w:t>
      </w:r>
      <w:r>
        <w:rPr>
          <w:color w:val="auto"/>
          <w:sz w:val="20"/>
        </w:rPr>
        <w:t>.</w:t>
      </w:r>
    </w:p>
    <w:p w14:paraId="4394A2FF" w14:textId="77777777" w:rsidR="00C32890" w:rsidRPr="00CC7A19" w:rsidRDefault="00C32890" w:rsidP="00C55E6E">
      <w:pPr>
        <w:pStyle w:val="Default"/>
        <w:numPr>
          <w:ilvl w:val="1"/>
          <w:numId w:val="52"/>
        </w:numPr>
        <w:tabs>
          <w:tab w:val="left" w:pos="720"/>
        </w:tabs>
        <w:spacing w:after="120"/>
        <w:rPr>
          <w:color w:val="auto"/>
          <w:sz w:val="20"/>
        </w:rPr>
      </w:pPr>
      <w:r w:rsidRPr="00CC7A19">
        <w:rPr>
          <w:color w:val="auto"/>
          <w:sz w:val="20"/>
        </w:rPr>
        <w:t xml:space="preserve">VOC content (minus water and with water) of each material as applied. </w:t>
      </w:r>
    </w:p>
    <w:p w14:paraId="383DD86B" w14:textId="77777777" w:rsidR="00C32890" w:rsidRPr="00CC7A19" w:rsidRDefault="00C32890" w:rsidP="00C55E6E">
      <w:pPr>
        <w:pStyle w:val="Default"/>
        <w:numPr>
          <w:ilvl w:val="1"/>
          <w:numId w:val="52"/>
        </w:numPr>
        <w:tabs>
          <w:tab w:val="left" w:pos="720"/>
        </w:tabs>
        <w:spacing w:after="120"/>
        <w:rPr>
          <w:color w:val="auto"/>
          <w:sz w:val="20"/>
        </w:rPr>
      </w:pPr>
      <w:r w:rsidRPr="00CC7A19">
        <w:rPr>
          <w:color w:val="auto"/>
          <w:sz w:val="20"/>
        </w:rPr>
        <w:t xml:space="preserve">VOC mass emission calculations determining the monthly emission rate in tons per calendar month. </w:t>
      </w:r>
    </w:p>
    <w:p w14:paraId="37A45B29" w14:textId="77777777" w:rsidR="00C32890" w:rsidRPr="00CE068B" w:rsidRDefault="00C32890" w:rsidP="00C55E6E">
      <w:pPr>
        <w:pStyle w:val="Default"/>
        <w:numPr>
          <w:ilvl w:val="1"/>
          <w:numId w:val="52"/>
        </w:numPr>
        <w:tabs>
          <w:tab w:val="left" w:pos="720"/>
        </w:tabs>
        <w:spacing w:after="120"/>
        <w:rPr>
          <w:color w:val="auto"/>
          <w:sz w:val="20"/>
        </w:rPr>
      </w:pPr>
      <w:r w:rsidRPr="00CC7A19">
        <w:rPr>
          <w:color w:val="auto"/>
          <w:sz w:val="20"/>
        </w:rPr>
        <w:t>VOC mass emission calculations determining the annual emission rate in tons per 12-month rolling time period as determined at the end of each calendar month</w:t>
      </w:r>
      <w:r w:rsidRPr="00CE068B">
        <w:rPr>
          <w:color w:val="auto"/>
          <w:sz w:val="20"/>
        </w:rPr>
        <w:t xml:space="preserve">. </w:t>
      </w:r>
    </w:p>
    <w:p w14:paraId="2E489F1E" w14:textId="6D09D99A" w:rsidR="00C32890" w:rsidRDefault="00C32890" w:rsidP="00C32890">
      <w:pPr>
        <w:pStyle w:val="Default"/>
        <w:ind w:left="360"/>
        <w:jc w:val="both"/>
        <w:rPr>
          <w:b/>
          <w:bCs/>
          <w:color w:val="auto"/>
          <w:sz w:val="20"/>
          <w:szCs w:val="20"/>
        </w:rPr>
      </w:pPr>
      <w:r w:rsidRPr="00CC7A19">
        <w:rPr>
          <w:color w:val="auto"/>
          <w:sz w:val="20"/>
          <w:szCs w:val="20"/>
        </w:rPr>
        <w:t xml:space="preserve">The permittee shall keep the records in a format acceptable to the AQD District Supervisor. </w:t>
      </w:r>
      <w:r>
        <w:rPr>
          <w:color w:val="auto"/>
          <w:sz w:val="20"/>
          <w:szCs w:val="20"/>
        </w:rPr>
        <w:t xml:space="preserve"> </w:t>
      </w:r>
      <w:r w:rsidRPr="00CC7A19">
        <w:rPr>
          <w:color w:val="auto"/>
          <w:sz w:val="20"/>
          <w:szCs w:val="20"/>
        </w:rPr>
        <w:t>The permittee shall keep all records on file and make them available to the Department upon request.</w:t>
      </w:r>
      <w:r w:rsidRPr="00CC7A19">
        <w:rPr>
          <w:color w:val="auto"/>
          <w:sz w:val="20"/>
          <w:szCs w:val="20"/>
          <w:vertAlign w:val="superscript"/>
        </w:rPr>
        <w:t>2</w:t>
      </w:r>
      <w:r w:rsidRPr="00CC7A19">
        <w:rPr>
          <w:color w:val="auto"/>
          <w:sz w:val="20"/>
          <w:szCs w:val="20"/>
        </w:rPr>
        <w:t xml:space="preserve"> </w:t>
      </w:r>
      <w:r w:rsidR="00BB1418">
        <w:rPr>
          <w:color w:val="auto"/>
          <w:sz w:val="20"/>
          <w:szCs w:val="20"/>
        </w:rPr>
        <w:t xml:space="preserve"> </w:t>
      </w:r>
      <w:r w:rsidRPr="00CC7A19">
        <w:rPr>
          <w:b/>
          <w:bCs/>
          <w:color w:val="auto"/>
          <w:sz w:val="20"/>
          <w:szCs w:val="20"/>
        </w:rPr>
        <w:t xml:space="preserve">(R 336.1702) </w:t>
      </w:r>
    </w:p>
    <w:p w14:paraId="154505D9" w14:textId="13FE1B25" w:rsidR="00E36207" w:rsidRDefault="00E36207" w:rsidP="00E36207">
      <w:pPr>
        <w:pStyle w:val="Default"/>
        <w:jc w:val="both"/>
        <w:rPr>
          <w:b/>
          <w:bCs/>
          <w:color w:val="auto"/>
          <w:sz w:val="20"/>
          <w:szCs w:val="20"/>
        </w:rPr>
      </w:pPr>
    </w:p>
    <w:p w14:paraId="16640E98" w14:textId="4B1EF104" w:rsidR="00E36207" w:rsidRPr="00C32890" w:rsidRDefault="00E36207" w:rsidP="00E36207">
      <w:pPr>
        <w:pStyle w:val="Default"/>
        <w:jc w:val="both"/>
        <w:rPr>
          <w:b/>
          <w:bCs/>
          <w:color w:val="auto"/>
          <w:sz w:val="20"/>
          <w:szCs w:val="20"/>
        </w:rPr>
      </w:pPr>
      <w:r>
        <w:rPr>
          <w:b/>
          <w:bCs/>
          <w:color w:val="auto"/>
          <w:sz w:val="20"/>
          <w:szCs w:val="20"/>
        </w:rPr>
        <w:t>See Appendix 7</w:t>
      </w:r>
    </w:p>
    <w:p w14:paraId="330D125F" w14:textId="77777777" w:rsidR="00C32890" w:rsidRPr="00C32890" w:rsidRDefault="00C32890" w:rsidP="00C32890">
      <w:pPr>
        <w:jc w:val="both"/>
        <w:rPr>
          <w:sz w:val="20"/>
        </w:rPr>
      </w:pPr>
    </w:p>
    <w:p w14:paraId="1786A380" w14:textId="77777777" w:rsidR="00C32890" w:rsidRPr="00C32890" w:rsidRDefault="00C32890" w:rsidP="00C32890">
      <w:pPr>
        <w:jc w:val="both"/>
        <w:rPr>
          <w:b/>
          <w:sz w:val="20"/>
          <w:u w:val="single"/>
        </w:rPr>
      </w:pPr>
      <w:r w:rsidRPr="00C32890">
        <w:rPr>
          <w:b/>
        </w:rPr>
        <w:t xml:space="preserve">VII.  </w:t>
      </w:r>
      <w:r w:rsidRPr="00C32890">
        <w:rPr>
          <w:b/>
          <w:u w:val="single"/>
        </w:rPr>
        <w:t>REPORTING</w:t>
      </w:r>
    </w:p>
    <w:p w14:paraId="233B28F0" w14:textId="77777777" w:rsidR="00C32890" w:rsidRPr="00C32890" w:rsidRDefault="00C32890" w:rsidP="00C32890">
      <w:pPr>
        <w:jc w:val="both"/>
        <w:rPr>
          <w:sz w:val="20"/>
        </w:rPr>
      </w:pPr>
    </w:p>
    <w:p w14:paraId="2F9E44F2" w14:textId="77777777" w:rsidR="00C32890" w:rsidRPr="00C32890" w:rsidRDefault="00C32890" w:rsidP="00C32890">
      <w:pPr>
        <w:ind w:left="360" w:hanging="360"/>
        <w:jc w:val="both"/>
        <w:rPr>
          <w:b/>
          <w:sz w:val="20"/>
        </w:rPr>
      </w:pPr>
      <w:r w:rsidRPr="00C32890">
        <w:rPr>
          <w:sz w:val="20"/>
        </w:rPr>
        <w:t>1.</w:t>
      </w:r>
      <w:r w:rsidRPr="00C32890">
        <w:rPr>
          <w:sz w:val="20"/>
        </w:rPr>
        <w:tab/>
        <w:t xml:space="preserve">Prompt reporting of deviations pursuant to General Conditions 21 and 22 of Part A.  </w:t>
      </w:r>
      <w:r w:rsidRPr="00C32890">
        <w:rPr>
          <w:b/>
          <w:sz w:val="20"/>
        </w:rPr>
        <w:t>(R 336.1213(3)(c)(ii))</w:t>
      </w:r>
    </w:p>
    <w:p w14:paraId="65C7D5DF" w14:textId="77777777" w:rsidR="00C32890" w:rsidRPr="00C32890" w:rsidRDefault="00C32890" w:rsidP="00C32890">
      <w:pPr>
        <w:ind w:left="360" w:hanging="360"/>
        <w:jc w:val="both"/>
        <w:rPr>
          <w:sz w:val="20"/>
        </w:rPr>
      </w:pPr>
    </w:p>
    <w:p w14:paraId="3E64C3AC" w14:textId="77777777" w:rsidR="00C32890" w:rsidRPr="00C32890" w:rsidRDefault="00C32890" w:rsidP="00C32890">
      <w:pPr>
        <w:ind w:left="360" w:hanging="360"/>
        <w:jc w:val="both"/>
        <w:rPr>
          <w:b/>
          <w:sz w:val="20"/>
        </w:rPr>
      </w:pPr>
      <w:r w:rsidRPr="00C32890">
        <w:rPr>
          <w:sz w:val="20"/>
        </w:rPr>
        <w:t>2.</w:t>
      </w:r>
      <w:r w:rsidRPr="00C32890">
        <w:rPr>
          <w:sz w:val="20"/>
        </w:rPr>
        <w:tab/>
        <w:t>Semiannual reporting of monitoring and deviations pursuant to General Condition 23 of Part A.  The report shall be postmarked or</w:t>
      </w:r>
      <w:r w:rsidRPr="00C32890">
        <w:rPr>
          <w:b/>
          <w:i/>
          <w:sz w:val="20"/>
        </w:rPr>
        <w:t xml:space="preserve"> </w:t>
      </w:r>
      <w:r w:rsidRPr="00C32890">
        <w:rPr>
          <w:sz w:val="20"/>
        </w:rPr>
        <w:t xml:space="preserve">received by the appropriate AQD District Office by March 15 for reporting period July 1 to December 31 and September 15 for reporting period January 1 to June 30.  </w:t>
      </w:r>
      <w:r w:rsidRPr="00C32890">
        <w:rPr>
          <w:b/>
          <w:sz w:val="20"/>
        </w:rPr>
        <w:t>(R 336.1213(3)(c)(</w:t>
      </w:r>
      <w:proofErr w:type="spellStart"/>
      <w:r w:rsidRPr="00C32890">
        <w:rPr>
          <w:b/>
          <w:sz w:val="20"/>
        </w:rPr>
        <w:t>i</w:t>
      </w:r>
      <w:proofErr w:type="spellEnd"/>
      <w:r w:rsidRPr="00C32890">
        <w:rPr>
          <w:b/>
          <w:sz w:val="20"/>
        </w:rPr>
        <w:t>))</w:t>
      </w:r>
    </w:p>
    <w:p w14:paraId="3AB37A65" w14:textId="77777777" w:rsidR="00C32890" w:rsidRPr="00C32890" w:rsidRDefault="00C32890" w:rsidP="00C32890">
      <w:pPr>
        <w:ind w:left="360" w:hanging="360"/>
        <w:jc w:val="both"/>
        <w:rPr>
          <w:sz w:val="20"/>
        </w:rPr>
      </w:pPr>
    </w:p>
    <w:p w14:paraId="126B5786" w14:textId="77777777" w:rsidR="00C32890" w:rsidRPr="00C32890" w:rsidRDefault="00C32890" w:rsidP="00C32890">
      <w:pPr>
        <w:ind w:left="360" w:hanging="360"/>
        <w:jc w:val="both"/>
        <w:rPr>
          <w:sz w:val="20"/>
        </w:rPr>
      </w:pPr>
      <w:r w:rsidRPr="00C32890">
        <w:rPr>
          <w:sz w:val="20"/>
        </w:rPr>
        <w:t>3.</w:t>
      </w:r>
      <w:r w:rsidRPr="00C32890">
        <w:rPr>
          <w:sz w:val="20"/>
        </w:rPr>
        <w:tab/>
        <w:t xml:space="preserve">Annual certification of compliance pursuant to General Conditions 19 and 20 of Part A.  The report shall be postmarked or received by the appropriate AQD District Office by March 15 for the previous calendar year.  </w:t>
      </w:r>
      <w:r w:rsidRPr="00C32890">
        <w:rPr>
          <w:b/>
          <w:sz w:val="20"/>
        </w:rPr>
        <w:t>(R 336.1213(4)(c))</w:t>
      </w:r>
    </w:p>
    <w:p w14:paraId="3B09798F" w14:textId="77777777" w:rsidR="00C32890" w:rsidRPr="00C32890" w:rsidRDefault="00C32890" w:rsidP="00C32890">
      <w:pPr>
        <w:jc w:val="both"/>
        <w:rPr>
          <w:rFonts w:cs="Arial"/>
          <w:sz w:val="20"/>
        </w:rPr>
      </w:pPr>
    </w:p>
    <w:p w14:paraId="75894088" w14:textId="77777777" w:rsidR="00C32890" w:rsidRPr="00C32890" w:rsidRDefault="00C32890" w:rsidP="00C32890">
      <w:pPr>
        <w:jc w:val="both"/>
        <w:rPr>
          <w:rFonts w:cs="Arial"/>
          <w:b/>
          <w:sz w:val="20"/>
        </w:rPr>
      </w:pPr>
      <w:r w:rsidRPr="00C32890">
        <w:rPr>
          <w:rFonts w:cs="Arial"/>
          <w:b/>
          <w:sz w:val="20"/>
        </w:rPr>
        <w:t>See Appendix 8</w:t>
      </w:r>
    </w:p>
    <w:p w14:paraId="2D7D9C97" w14:textId="77777777" w:rsidR="00C32890" w:rsidRPr="00C32890" w:rsidRDefault="00C32890" w:rsidP="00C32890">
      <w:pPr>
        <w:jc w:val="both"/>
        <w:rPr>
          <w:rFonts w:cs="Arial"/>
          <w:sz w:val="20"/>
        </w:rPr>
      </w:pPr>
    </w:p>
    <w:p w14:paraId="46ED1802" w14:textId="77777777" w:rsidR="00C32890" w:rsidRPr="00C32890" w:rsidRDefault="00C32890" w:rsidP="00C32890">
      <w:pPr>
        <w:jc w:val="both"/>
      </w:pPr>
      <w:r w:rsidRPr="00C32890">
        <w:rPr>
          <w:b/>
        </w:rPr>
        <w:t xml:space="preserve">VIII.  </w:t>
      </w:r>
      <w:r w:rsidRPr="00C32890">
        <w:rPr>
          <w:b/>
          <w:u w:val="single"/>
        </w:rPr>
        <w:t>STACK/VENT RESTRICTION(S)</w:t>
      </w:r>
    </w:p>
    <w:p w14:paraId="10BEE5B0" w14:textId="77777777" w:rsidR="00C32890" w:rsidRPr="00C32890" w:rsidRDefault="00C32890" w:rsidP="00C32890">
      <w:pPr>
        <w:jc w:val="both"/>
        <w:rPr>
          <w:sz w:val="20"/>
        </w:rPr>
      </w:pPr>
    </w:p>
    <w:p w14:paraId="067E4611" w14:textId="77777777" w:rsidR="00C32890" w:rsidRPr="00C32890" w:rsidRDefault="00C32890" w:rsidP="00C32890">
      <w:pPr>
        <w:jc w:val="both"/>
        <w:rPr>
          <w:sz w:val="20"/>
        </w:rPr>
      </w:pPr>
      <w:r w:rsidRPr="00C32890">
        <w:rPr>
          <w:sz w:val="20"/>
        </w:rPr>
        <w:t>The exhaust gases from the stacks listed in the table below shall be discharged unobstructed vertically upwards to the ambient air unless otherwise noted:</w:t>
      </w:r>
    </w:p>
    <w:p w14:paraId="3552A556" w14:textId="77777777" w:rsidR="00C32890" w:rsidRPr="00C32890" w:rsidRDefault="00C32890" w:rsidP="00C32890">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C32890" w14:paraId="415BFEB6" w14:textId="77777777" w:rsidTr="005B079F">
        <w:trPr>
          <w:cantSplit/>
          <w:tblHeader/>
        </w:trPr>
        <w:tc>
          <w:tcPr>
            <w:tcW w:w="3330" w:type="dxa"/>
            <w:tcBorders>
              <w:bottom w:val="single" w:sz="4" w:space="0" w:color="auto"/>
            </w:tcBorders>
          </w:tcPr>
          <w:p w14:paraId="3E9D9FB2" w14:textId="77777777" w:rsidR="00C32890" w:rsidRPr="00BD3DE3" w:rsidRDefault="00C32890" w:rsidP="00534B4A">
            <w:pPr>
              <w:jc w:val="center"/>
              <w:rPr>
                <w:b/>
                <w:sz w:val="20"/>
              </w:rPr>
            </w:pPr>
            <w:r w:rsidRPr="00BD3DE3">
              <w:rPr>
                <w:b/>
                <w:sz w:val="20"/>
              </w:rPr>
              <w:t>Stack &amp; Vent ID</w:t>
            </w:r>
          </w:p>
        </w:tc>
        <w:tc>
          <w:tcPr>
            <w:tcW w:w="2003" w:type="dxa"/>
            <w:tcBorders>
              <w:bottom w:val="single" w:sz="4" w:space="0" w:color="auto"/>
            </w:tcBorders>
          </w:tcPr>
          <w:p w14:paraId="40044622" w14:textId="77777777" w:rsidR="00C32890" w:rsidRPr="00BD3DE3" w:rsidRDefault="00C32890" w:rsidP="00534B4A">
            <w:pPr>
              <w:jc w:val="center"/>
              <w:rPr>
                <w:b/>
                <w:sz w:val="20"/>
              </w:rPr>
            </w:pPr>
            <w:r w:rsidRPr="00BD3DE3">
              <w:rPr>
                <w:b/>
                <w:sz w:val="20"/>
              </w:rPr>
              <w:t xml:space="preserve">Maximum </w:t>
            </w:r>
            <w:r>
              <w:rPr>
                <w:b/>
                <w:sz w:val="20"/>
              </w:rPr>
              <w:t>Exhaust Dimensions</w:t>
            </w:r>
          </w:p>
          <w:p w14:paraId="7F03515A" w14:textId="77777777" w:rsidR="00C32890" w:rsidRPr="00BD3DE3" w:rsidRDefault="00C32890" w:rsidP="00534B4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D54E314" w14:textId="77777777" w:rsidR="00C32890" w:rsidRPr="00BD3DE3" w:rsidRDefault="00C32890" w:rsidP="00534B4A">
            <w:pPr>
              <w:jc w:val="center"/>
              <w:rPr>
                <w:b/>
                <w:sz w:val="20"/>
              </w:rPr>
            </w:pPr>
            <w:r w:rsidRPr="00BD3DE3">
              <w:rPr>
                <w:b/>
                <w:sz w:val="20"/>
              </w:rPr>
              <w:t>M</w:t>
            </w:r>
            <w:r>
              <w:rPr>
                <w:b/>
                <w:sz w:val="20"/>
              </w:rPr>
              <w:t>inimum Height Above Ground</w:t>
            </w:r>
          </w:p>
          <w:p w14:paraId="7C9859FE" w14:textId="77777777" w:rsidR="00C32890" w:rsidRPr="00BD3DE3" w:rsidRDefault="00C32890" w:rsidP="00534B4A">
            <w:pPr>
              <w:jc w:val="center"/>
              <w:rPr>
                <w:b/>
                <w:sz w:val="20"/>
              </w:rPr>
            </w:pPr>
            <w:r w:rsidRPr="00BD3DE3">
              <w:rPr>
                <w:b/>
                <w:sz w:val="20"/>
              </w:rPr>
              <w:t>(feet)</w:t>
            </w:r>
          </w:p>
        </w:tc>
        <w:tc>
          <w:tcPr>
            <w:tcW w:w="3240" w:type="dxa"/>
            <w:tcBorders>
              <w:bottom w:val="single" w:sz="4" w:space="0" w:color="auto"/>
            </w:tcBorders>
          </w:tcPr>
          <w:p w14:paraId="7BC15C68" w14:textId="77777777" w:rsidR="00C32890" w:rsidRPr="00BD3DE3" w:rsidRDefault="00C32890" w:rsidP="00534B4A">
            <w:pPr>
              <w:jc w:val="center"/>
              <w:rPr>
                <w:b/>
                <w:sz w:val="20"/>
              </w:rPr>
            </w:pPr>
            <w:r w:rsidRPr="00BD3DE3">
              <w:rPr>
                <w:b/>
                <w:sz w:val="20"/>
              </w:rPr>
              <w:t>Underlying Applicable Requirements</w:t>
            </w:r>
          </w:p>
          <w:p w14:paraId="4402FACA" w14:textId="77777777" w:rsidR="00C32890" w:rsidRPr="00BD3DE3" w:rsidRDefault="00C32890" w:rsidP="00534B4A">
            <w:pPr>
              <w:jc w:val="center"/>
              <w:rPr>
                <w:b/>
                <w:sz w:val="20"/>
              </w:rPr>
            </w:pPr>
          </w:p>
        </w:tc>
      </w:tr>
      <w:tr w:rsidR="00C32890" w:rsidRPr="00CC7A19" w14:paraId="2A39F0C5" w14:textId="77777777" w:rsidTr="005B079F">
        <w:trPr>
          <w:cantSplit/>
        </w:trPr>
        <w:tc>
          <w:tcPr>
            <w:tcW w:w="3330" w:type="dxa"/>
            <w:tcBorders>
              <w:top w:val="single" w:sz="4" w:space="0" w:color="auto"/>
              <w:bottom w:val="single" w:sz="4" w:space="0" w:color="auto"/>
            </w:tcBorders>
          </w:tcPr>
          <w:p w14:paraId="0147521B" w14:textId="456A19A4" w:rsidR="00C32890" w:rsidRPr="00CC7A19" w:rsidRDefault="00C32890" w:rsidP="00534B4A">
            <w:pPr>
              <w:rPr>
                <w:rFonts w:cs="Arial"/>
                <w:sz w:val="20"/>
              </w:rPr>
            </w:pPr>
            <w:r>
              <w:rPr>
                <w:rFonts w:cs="Arial"/>
                <w:sz w:val="20"/>
              </w:rPr>
              <w:t xml:space="preserve">1.  </w:t>
            </w:r>
            <w:r w:rsidR="00C945A1">
              <w:rPr>
                <w:rFonts w:cs="Arial"/>
                <w:sz w:val="20"/>
              </w:rPr>
              <w:t xml:space="preserve"> </w:t>
            </w:r>
            <w:r>
              <w:rPr>
                <w:rFonts w:cs="Arial"/>
                <w:sz w:val="20"/>
              </w:rPr>
              <w:t>SVTT114</w:t>
            </w:r>
          </w:p>
        </w:tc>
        <w:tc>
          <w:tcPr>
            <w:tcW w:w="2003" w:type="dxa"/>
            <w:tcBorders>
              <w:top w:val="single" w:sz="4" w:space="0" w:color="auto"/>
              <w:bottom w:val="single" w:sz="4" w:space="0" w:color="auto"/>
            </w:tcBorders>
          </w:tcPr>
          <w:p w14:paraId="28257BF3" w14:textId="77777777" w:rsidR="00C32890" w:rsidRPr="00CC7A19" w:rsidRDefault="00C32890" w:rsidP="00534B4A">
            <w:pPr>
              <w:jc w:val="center"/>
              <w:rPr>
                <w:rFonts w:cs="Arial"/>
                <w:sz w:val="20"/>
              </w:rPr>
            </w:pPr>
            <w:r w:rsidRPr="00CC7A19">
              <w:rPr>
                <w:rFonts w:cs="Arial"/>
                <w:sz w:val="20"/>
              </w:rPr>
              <w:t>4</w:t>
            </w:r>
            <w:r>
              <w:rPr>
                <w:rFonts w:cs="Arial"/>
                <w:sz w:val="20"/>
              </w:rPr>
              <w:t>0</w:t>
            </w:r>
            <w:r w:rsidRPr="00CC7A19">
              <w:rPr>
                <w:rFonts w:cs="Arial"/>
                <w:sz w:val="20"/>
                <w:vertAlign w:val="superscript"/>
              </w:rPr>
              <w:t>2</w:t>
            </w:r>
          </w:p>
        </w:tc>
        <w:tc>
          <w:tcPr>
            <w:tcW w:w="1800" w:type="dxa"/>
            <w:tcBorders>
              <w:top w:val="single" w:sz="4" w:space="0" w:color="auto"/>
              <w:bottom w:val="single" w:sz="4" w:space="0" w:color="auto"/>
            </w:tcBorders>
          </w:tcPr>
          <w:p w14:paraId="4110DE36" w14:textId="77777777" w:rsidR="00C32890" w:rsidRPr="00CC7A19" w:rsidRDefault="00C32890" w:rsidP="00534B4A">
            <w:pPr>
              <w:jc w:val="center"/>
              <w:rPr>
                <w:rFonts w:cs="Arial"/>
                <w:sz w:val="20"/>
              </w:rPr>
            </w:pPr>
            <w:r>
              <w:rPr>
                <w:rFonts w:cs="Arial"/>
                <w:sz w:val="20"/>
              </w:rPr>
              <w:t>87</w:t>
            </w:r>
            <w:r w:rsidRPr="00CC7A19">
              <w:rPr>
                <w:rFonts w:cs="Arial"/>
                <w:sz w:val="20"/>
                <w:vertAlign w:val="superscript"/>
              </w:rPr>
              <w:t>2</w:t>
            </w:r>
          </w:p>
        </w:tc>
        <w:tc>
          <w:tcPr>
            <w:tcW w:w="3240" w:type="dxa"/>
            <w:tcBorders>
              <w:top w:val="single" w:sz="4" w:space="0" w:color="auto"/>
              <w:bottom w:val="single" w:sz="4" w:space="0" w:color="auto"/>
            </w:tcBorders>
          </w:tcPr>
          <w:p w14:paraId="3F29A727" w14:textId="77777777" w:rsidR="00C32890" w:rsidRPr="00CC7A19" w:rsidRDefault="00C32890" w:rsidP="00534B4A">
            <w:pPr>
              <w:jc w:val="center"/>
              <w:rPr>
                <w:rFonts w:cs="Arial"/>
                <w:b/>
                <w:sz w:val="20"/>
              </w:rPr>
            </w:pPr>
            <w:r w:rsidRPr="00CC7A19">
              <w:rPr>
                <w:rFonts w:cs="Arial"/>
                <w:b/>
                <w:sz w:val="20"/>
              </w:rPr>
              <w:t xml:space="preserve">R 336.1225, </w:t>
            </w:r>
          </w:p>
          <w:p w14:paraId="3BFE6A1F" w14:textId="77777777" w:rsidR="00C32890" w:rsidRPr="00CC7A19" w:rsidRDefault="00C32890" w:rsidP="00534B4A">
            <w:pPr>
              <w:jc w:val="center"/>
              <w:rPr>
                <w:b/>
              </w:rPr>
            </w:pPr>
            <w:r w:rsidRPr="00CC7A19">
              <w:rPr>
                <w:rFonts w:cs="Arial"/>
                <w:b/>
                <w:sz w:val="20"/>
              </w:rPr>
              <w:t>40 CFR 52.21</w:t>
            </w:r>
            <w:r>
              <w:rPr>
                <w:rFonts w:cs="Arial"/>
                <w:b/>
                <w:sz w:val="20"/>
              </w:rPr>
              <w:t>(c)</w:t>
            </w:r>
            <w:r w:rsidRPr="00CC7A19">
              <w:rPr>
                <w:rFonts w:cs="Arial"/>
                <w:b/>
                <w:sz w:val="20"/>
              </w:rPr>
              <w:t xml:space="preserve"> &amp; (d)</w:t>
            </w:r>
          </w:p>
        </w:tc>
      </w:tr>
      <w:tr w:rsidR="00C32890" w:rsidRPr="00CC7A19" w14:paraId="6738A21C" w14:textId="77777777" w:rsidTr="005B079F">
        <w:trPr>
          <w:cantSplit/>
        </w:trPr>
        <w:tc>
          <w:tcPr>
            <w:tcW w:w="3330" w:type="dxa"/>
            <w:tcBorders>
              <w:top w:val="single" w:sz="4" w:space="0" w:color="auto"/>
              <w:bottom w:val="single" w:sz="4" w:space="0" w:color="auto"/>
            </w:tcBorders>
          </w:tcPr>
          <w:p w14:paraId="0BD67050" w14:textId="77777777" w:rsidR="00C32890" w:rsidRDefault="00C32890" w:rsidP="00C55E6E">
            <w:pPr>
              <w:numPr>
                <w:ilvl w:val="6"/>
                <w:numId w:val="79"/>
              </w:numPr>
              <w:rPr>
                <w:rFonts w:cs="Arial"/>
                <w:sz w:val="20"/>
              </w:rPr>
            </w:pPr>
            <w:r>
              <w:rPr>
                <w:rFonts w:cs="Arial"/>
                <w:sz w:val="20"/>
              </w:rPr>
              <w:t>SVTT214</w:t>
            </w:r>
          </w:p>
        </w:tc>
        <w:tc>
          <w:tcPr>
            <w:tcW w:w="2003" w:type="dxa"/>
            <w:tcBorders>
              <w:top w:val="single" w:sz="4" w:space="0" w:color="auto"/>
              <w:bottom w:val="single" w:sz="4" w:space="0" w:color="auto"/>
            </w:tcBorders>
          </w:tcPr>
          <w:p w14:paraId="3C9F7020" w14:textId="77777777" w:rsidR="00C32890" w:rsidRPr="000B3DFA" w:rsidRDefault="00C32890" w:rsidP="00534B4A">
            <w:pPr>
              <w:jc w:val="center"/>
              <w:rPr>
                <w:rFonts w:cs="Arial"/>
                <w:sz w:val="20"/>
              </w:rPr>
            </w:pPr>
            <w:r>
              <w:rPr>
                <w:rFonts w:cs="Arial"/>
                <w:sz w:val="20"/>
              </w:rPr>
              <w:t>40</w:t>
            </w:r>
            <w:r>
              <w:rPr>
                <w:rFonts w:cs="Arial"/>
                <w:sz w:val="20"/>
                <w:vertAlign w:val="superscript"/>
              </w:rPr>
              <w:t>2</w:t>
            </w:r>
          </w:p>
        </w:tc>
        <w:tc>
          <w:tcPr>
            <w:tcW w:w="1800" w:type="dxa"/>
            <w:tcBorders>
              <w:top w:val="single" w:sz="4" w:space="0" w:color="auto"/>
              <w:bottom w:val="single" w:sz="4" w:space="0" w:color="auto"/>
            </w:tcBorders>
          </w:tcPr>
          <w:p w14:paraId="4B9D44E8" w14:textId="77777777" w:rsidR="00C32890" w:rsidRPr="000B3DFA" w:rsidRDefault="00C32890" w:rsidP="00534B4A">
            <w:pPr>
              <w:jc w:val="center"/>
              <w:rPr>
                <w:rFonts w:cs="Arial"/>
                <w:sz w:val="20"/>
              </w:rPr>
            </w:pPr>
            <w:r>
              <w:rPr>
                <w:rFonts w:cs="Arial"/>
                <w:sz w:val="20"/>
              </w:rPr>
              <w:t>87</w:t>
            </w:r>
            <w:r>
              <w:rPr>
                <w:rFonts w:cs="Arial"/>
                <w:sz w:val="20"/>
                <w:vertAlign w:val="superscript"/>
              </w:rPr>
              <w:t>2</w:t>
            </w:r>
          </w:p>
        </w:tc>
        <w:tc>
          <w:tcPr>
            <w:tcW w:w="3240" w:type="dxa"/>
            <w:tcBorders>
              <w:top w:val="single" w:sz="4" w:space="0" w:color="auto"/>
              <w:bottom w:val="single" w:sz="4" w:space="0" w:color="auto"/>
            </w:tcBorders>
          </w:tcPr>
          <w:p w14:paraId="6B69447B" w14:textId="77777777" w:rsidR="00C32890" w:rsidRPr="00CC7A19" w:rsidRDefault="00C32890" w:rsidP="00534B4A">
            <w:pPr>
              <w:jc w:val="center"/>
              <w:rPr>
                <w:rFonts w:cs="Arial"/>
                <w:b/>
                <w:sz w:val="20"/>
              </w:rPr>
            </w:pPr>
            <w:r w:rsidRPr="00CC7A19">
              <w:rPr>
                <w:rFonts w:cs="Arial"/>
                <w:b/>
                <w:sz w:val="20"/>
              </w:rPr>
              <w:t xml:space="preserve">R 336.1225, </w:t>
            </w:r>
          </w:p>
          <w:p w14:paraId="40751879" w14:textId="77777777" w:rsidR="00C32890" w:rsidRPr="00CC7A19" w:rsidRDefault="00C32890" w:rsidP="00534B4A">
            <w:pPr>
              <w:jc w:val="center"/>
              <w:rPr>
                <w:rFonts w:cs="Arial"/>
                <w:b/>
                <w:sz w:val="20"/>
              </w:rPr>
            </w:pPr>
            <w:r w:rsidRPr="00CC7A19">
              <w:rPr>
                <w:rFonts w:cs="Arial"/>
                <w:b/>
                <w:sz w:val="20"/>
              </w:rPr>
              <w:t>40 CFR 52.21</w:t>
            </w:r>
            <w:r>
              <w:rPr>
                <w:rFonts w:cs="Arial"/>
                <w:b/>
                <w:sz w:val="20"/>
              </w:rPr>
              <w:t>(c)</w:t>
            </w:r>
            <w:r w:rsidRPr="00CC7A19">
              <w:rPr>
                <w:rFonts w:cs="Arial"/>
                <w:b/>
                <w:sz w:val="20"/>
              </w:rPr>
              <w:t xml:space="preserve"> &amp; (d)</w:t>
            </w:r>
          </w:p>
        </w:tc>
      </w:tr>
    </w:tbl>
    <w:p w14:paraId="3661B5DA" w14:textId="77777777" w:rsidR="00C32890" w:rsidRPr="00C32890" w:rsidRDefault="00C32890" w:rsidP="00C32890">
      <w:pPr>
        <w:jc w:val="both"/>
        <w:rPr>
          <w:sz w:val="20"/>
        </w:rPr>
      </w:pPr>
    </w:p>
    <w:p w14:paraId="5D8A2EBC" w14:textId="77777777" w:rsidR="00C32890" w:rsidRPr="00C32890" w:rsidRDefault="00C32890" w:rsidP="00C32890">
      <w:pPr>
        <w:jc w:val="both"/>
      </w:pPr>
      <w:r w:rsidRPr="00C32890">
        <w:rPr>
          <w:b/>
        </w:rPr>
        <w:t xml:space="preserve">IX.  </w:t>
      </w:r>
      <w:r w:rsidRPr="00C32890">
        <w:rPr>
          <w:b/>
          <w:u w:val="single"/>
        </w:rPr>
        <w:t>OTHER REQUIREMENT(S)</w:t>
      </w:r>
    </w:p>
    <w:p w14:paraId="192FB82B" w14:textId="77777777" w:rsidR="00C32890" w:rsidRPr="00C32890" w:rsidRDefault="00C32890" w:rsidP="00C32890">
      <w:pPr>
        <w:jc w:val="both"/>
        <w:rPr>
          <w:sz w:val="20"/>
        </w:rPr>
      </w:pPr>
    </w:p>
    <w:p w14:paraId="56B9033D" w14:textId="0CCB7AC7" w:rsidR="00C32890" w:rsidRPr="00C32890" w:rsidRDefault="00C32890" w:rsidP="00C55E6E">
      <w:pPr>
        <w:pStyle w:val="ListParagraph"/>
        <w:numPr>
          <w:ilvl w:val="0"/>
          <w:numId w:val="53"/>
        </w:numPr>
        <w:contextualSpacing/>
        <w:jc w:val="both"/>
        <w:rPr>
          <w:rFonts w:cs="Arial"/>
          <w:sz w:val="20"/>
        </w:rPr>
      </w:pPr>
      <w:r w:rsidRPr="00C32890">
        <w:rPr>
          <w:rFonts w:cs="Arial"/>
          <w:sz w:val="20"/>
        </w:rPr>
        <w:t>The permittee shall comply with all provisions of the National Emission Standards for Hazardous Air Pollutants as specified in 40 CFR Part 63, Subparts A and PPPP, as they apply to EUPaint3.</w:t>
      </w:r>
      <w:r w:rsidRPr="00C32890">
        <w:rPr>
          <w:rFonts w:cs="Arial"/>
          <w:sz w:val="20"/>
          <w:vertAlign w:val="superscript"/>
        </w:rPr>
        <w:t>2</w:t>
      </w:r>
      <w:r w:rsidRPr="00C32890">
        <w:rPr>
          <w:rFonts w:cs="Arial"/>
          <w:b/>
          <w:sz w:val="20"/>
        </w:rPr>
        <w:t xml:space="preserve">  (40 CFR Part 63, Subparts A and PPPP)</w:t>
      </w:r>
    </w:p>
    <w:p w14:paraId="12BE2F27" w14:textId="77777777" w:rsidR="00C32890" w:rsidRPr="00C32890" w:rsidRDefault="00C32890" w:rsidP="00C32890">
      <w:pPr>
        <w:jc w:val="both"/>
        <w:rPr>
          <w:sz w:val="20"/>
        </w:rPr>
      </w:pPr>
    </w:p>
    <w:p w14:paraId="2523A58A" w14:textId="77777777" w:rsidR="00C32890" w:rsidRPr="00C32890" w:rsidRDefault="00C32890" w:rsidP="00C32890">
      <w:pPr>
        <w:jc w:val="both"/>
        <w:rPr>
          <w:sz w:val="20"/>
        </w:rPr>
      </w:pPr>
    </w:p>
    <w:p w14:paraId="639265B7" w14:textId="77777777" w:rsidR="00C32890" w:rsidRPr="00C32890" w:rsidRDefault="00C32890" w:rsidP="00C32890">
      <w:pPr>
        <w:jc w:val="both"/>
        <w:rPr>
          <w:b/>
          <w:sz w:val="20"/>
        </w:rPr>
      </w:pPr>
      <w:r w:rsidRPr="00C32890">
        <w:rPr>
          <w:b/>
          <w:sz w:val="20"/>
          <w:u w:val="single"/>
        </w:rPr>
        <w:t>Footnotes</w:t>
      </w:r>
      <w:r w:rsidRPr="00C32890">
        <w:rPr>
          <w:b/>
          <w:sz w:val="20"/>
        </w:rPr>
        <w:t>:</w:t>
      </w:r>
    </w:p>
    <w:p w14:paraId="0254FB5F" w14:textId="77777777" w:rsidR="00C32890" w:rsidRPr="00C32890" w:rsidRDefault="00C32890" w:rsidP="00C32890">
      <w:pPr>
        <w:jc w:val="both"/>
        <w:rPr>
          <w:sz w:val="20"/>
        </w:rPr>
      </w:pPr>
      <w:r w:rsidRPr="00C32890">
        <w:rPr>
          <w:sz w:val="20"/>
          <w:vertAlign w:val="superscript"/>
        </w:rPr>
        <w:t xml:space="preserve">1 </w:t>
      </w:r>
      <w:r w:rsidRPr="00C32890">
        <w:rPr>
          <w:sz w:val="20"/>
        </w:rPr>
        <w:t>This condition is state only enforceable and was established pursuant to Rule 201(1)(b).</w:t>
      </w:r>
    </w:p>
    <w:p w14:paraId="113C0F7B" w14:textId="77777777" w:rsidR="00C32890" w:rsidRPr="00C32890" w:rsidRDefault="00C32890" w:rsidP="00C32890">
      <w:pPr>
        <w:jc w:val="both"/>
        <w:rPr>
          <w:rFonts w:cs="Arial"/>
          <w:sz w:val="20"/>
        </w:rPr>
      </w:pPr>
      <w:r w:rsidRPr="00C32890">
        <w:rPr>
          <w:sz w:val="20"/>
          <w:vertAlign w:val="superscript"/>
        </w:rPr>
        <w:t xml:space="preserve">2 </w:t>
      </w:r>
      <w:r w:rsidRPr="00C32890">
        <w:rPr>
          <w:sz w:val="20"/>
        </w:rPr>
        <w:t>This condition is federally enforceable and was established pursuant to Rule 201(1)(a).</w:t>
      </w:r>
    </w:p>
    <w:p w14:paraId="482A9C5B" w14:textId="77777777" w:rsidR="00FC1D20" w:rsidRDefault="00FC1D20" w:rsidP="00850C3F">
      <w:pPr>
        <w:rPr>
          <w:sz w:val="20"/>
        </w:rPr>
      </w:pPr>
    </w:p>
    <w:p w14:paraId="25BD2228" w14:textId="77777777" w:rsidR="00850C3F" w:rsidRDefault="00850C3F" w:rsidP="00850C3F">
      <w:r>
        <w:br w:type="page"/>
      </w:r>
    </w:p>
    <w:p w14:paraId="63D41CDD" w14:textId="77777777" w:rsidR="00A86D8D" w:rsidRPr="007014BE" w:rsidRDefault="00A86D8D" w:rsidP="007014BE">
      <w:pPr>
        <w:rPr>
          <w:szCs w:val="22"/>
        </w:rPr>
      </w:pPr>
    </w:p>
    <w:p w14:paraId="5B643D4C" w14:textId="77777777" w:rsidR="0034744B" w:rsidRPr="00FC1F2C" w:rsidRDefault="0034744B" w:rsidP="00393A6F">
      <w:pPr>
        <w:pStyle w:val="Heading1"/>
        <w:rPr>
          <w:b w:val="0"/>
          <w:sz w:val="20"/>
          <w:szCs w:val="20"/>
        </w:rPr>
      </w:pPr>
      <w:bookmarkStart w:id="71" w:name="_Toc155077968"/>
      <w:r w:rsidRPr="00393A6F">
        <w:t xml:space="preserve">D.  FLEXIBLE GROUP </w:t>
      </w:r>
      <w:bookmarkEnd w:id="63"/>
      <w:r w:rsidR="00494D15">
        <w:t xml:space="preserve">SPECIAL </w:t>
      </w:r>
      <w:r w:rsidR="00456F47" w:rsidRPr="00393A6F">
        <w:t>CONDITIONS</w:t>
      </w:r>
      <w:bookmarkEnd w:id="71"/>
    </w:p>
    <w:p w14:paraId="2F9085D8" w14:textId="77777777" w:rsidR="0034744B" w:rsidRPr="008E1254" w:rsidRDefault="0034744B" w:rsidP="00FC1F2C">
      <w:pPr>
        <w:rPr>
          <w:sz w:val="20"/>
        </w:rPr>
      </w:pPr>
    </w:p>
    <w:p w14:paraId="566B854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5E4345A" w14:textId="77777777" w:rsidR="009602B7" w:rsidRPr="00FE0AD0" w:rsidRDefault="009602B7" w:rsidP="0034744B">
      <w:pPr>
        <w:jc w:val="both"/>
        <w:rPr>
          <w:sz w:val="20"/>
        </w:rPr>
      </w:pPr>
    </w:p>
    <w:p w14:paraId="4EB958C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790B745" w14:textId="77777777" w:rsidR="0034744B" w:rsidRDefault="0034744B" w:rsidP="0034744B">
      <w:pPr>
        <w:jc w:val="both"/>
        <w:rPr>
          <w:sz w:val="20"/>
        </w:rPr>
      </w:pPr>
    </w:p>
    <w:p w14:paraId="45D3A324" w14:textId="77777777" w:rsidR="0034744B" w:rsidRPr="009E40D6" w:rsidRDefault="0034744B" w:rsidP="001F649E">
      <w:pPr>
        <w:pStyle w:val="Heading2"/>
        <w:numPr>
          <w:ilvl w:val="0"/>
          <w:numId w:val="0"/>
        </w:numPr>
        <w:rPr>
          <w:b w:val="0"/>
          <w:bCs/>
          <w:sz w:val="22"/>
          <w:szCs w:val="22"/>
        </w:rPr>
      </w:pPr>
      <w:bookmarkStart w:id="72" w:name="_Toc2571646"/>
      <w:bookmarkStart w:id="73" w:name="_Toc155077969"/>
      <w:r w:rsidRPr="002B5ED5">
        <w:rPr>
          <w:bCs/>
          <w:sz w:val="22"/>
          <w:szCs w:val="22"/>
        </w:rPr>
        <w:t>FLEXIBLE GROUP SUMMARY TABLE</w:t>
      </w:r>
      <w:bookmarkEnd w:id="72"/>
      <w:bookmarkEnd w:id="73"/>
    </w:p>
    <w:p w14:paraId="6326641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2DA68D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427B23" w:rsidRPr="00703B4A" w14:paraId="3432B74E" w14:textId="77777777" w:rsidTr="00534B4A">
        <w:trPr>
          <w:cantSplit/>
          <w:tblHeader/>
        </w:trPr>
        <w:tc>
          <w:tcPr>
            <w:tcW w:w="2340" w:type="dxa"/>
            <w:tcBorders>
              <w:top w:val="double" w:sz="6" w:space="0" w:color="auto"/>
              <w:bottom w:val="double" w:sz="4" w:space="0" w:color="auto"/>
            </w:tcBorders>
            <w:shd w:val="pct10" w:color="auto" w:fill="auto"/>
          </w:tcPr>
          <w:p w14:paraId="1FF42F69" w14:textId="77777777" w:rsidR="00427B23" w:rsidRPr="00703B4A" w:rsidRDefault="00427B23" w:rsidP="00534B4A">
            <w:pPr>
              <w:jc w:val="center"/>
              <w:rPr>
                <w:rFonts w:cs="Arial"/>
                <w:b/>
                <w:sz w:val="20"/>
              </w:rPr>
            </w:pPr>
            <w:r w:rsidRPr="00703B4A">
              <w:rPr>
                <w:rFonts w:cs="Arial"/>
                <w:b/>
                <w:sz w:val="20"/>
              </w:rPr>
              <w:t>Flexible Group ID</w:t>
            </w:r>
          </w:p>
        </w:tc>
        <w:tc>
          <w:tcPr>
            <w:tcW w:w="5130" w:type="dxa"/>
            <w:tcBorders>
              <w:top w:val="double" w:sz="6" w:space="0" w:color="auto"/>
              <w:bottom w:val="double" w:sz="4" w:space="0" w:color="auto"/>
            </w:tcBorders>
            <w:shd w:val="pct10" w:color="auto" w:fill="auto"/>
          </w:tcPr>
          <w:p w14:paraId="75CB90EE" w14:textId="77777777" w:rsidR="00427B23" w:rsidRPr="00703B4A" w:rsidRDefault="00427B23" w:rsidP="00534B4A">
            <w:pPr>
              <w:jc w:val="center"/>
              <w:rPr>
                <w:rFonts w:cs="Arial"/>
                <w:b/>
                <w:sz w:val="20"/>
              </w:rPr>
            </w:pPr>
            <w:r w:rsidRPr="00703B4A">
              <w:rPr>
                <w:rFonts w:cs="Arial"/>
                <w:b/>
                <w:sz w:val="20"/>
              </w:rPr>
              <w:t>Flexible Group Description</w:t>
            </w:r>
          </w:p>
        </w:tc>
        <w:tc>
          <w:tcPr>
            <w:tcW w:w="2700" w:type="dxa"/>
            <w:tcBorders>
              <w:top w:val="double" w:sz="6" w:space="0" w:color="auto"/>
              <w:bottom w:val="double" w:sz="4" w:space="0" w:color="auto"/>
            </w:tcBorders>
            <w:shd w:val="pct10" w:color="auto" w:fill="auto"/>
          </w:tcPr>
          <w:p w14:paraId="1D83E6BC" w14:textId="77777777" w:rsidR="00427B23" w:rsidRPr="00703B4A" w:rsidRDefault="00427B23" w:rsidP="00534B4A">
            <w:pPr>
              <w:jc w:val="center"/>
              <w:rPr>
                <w:rFonts w:cs="Arial"/>
                <w:b/>
                <w:sz w:val="20"/>
              </w:rPr>
            </w:pPr>
            <w:r w:rsidRPr="00703B4A">
              <w:rPr>
                <w:rFonts w:cs="Arial"/>
                <w:b/>
                <w:sz w:val="20"/>
              </w:rPr>
              <w:t>Associated</w:t>
            </w:r>
          </w:p>
          <w:p w14:paraId="68377FE7" w14:textId="77777777" w:rsidR="00427B23" w:rsidRPr="00703B4A" w:rsidRDefault="00427B23" w:rsidP="00534B4A">
            <w:pPr>
              <w:jc w:val="center"/>
              <w:rPr>
                <w:rFonts w:cs="Arial"/>
                <w:b/>
                <w:sz w:val="20"/>
              </w:rPr>
            </w:pPr>
            <w:r w:rsidRPr="00703B4A">
              <w:rPr>
                <w:rFonts w:cs="Arial"/>
                <w:b/>
                <w:sz w:val="20"/>
              </w:rPr>
              <w:t>Emission Unit IDs</w:t>
            </w:r>
          </w:p>
        </w:tc>
      </w:tr>
      <w:tr w:rsidR="00427B23" w:rsidRPr="009B4652" w14:paraId="7EAC6688" w14:textId="77777777" w:rsidTr="00534B4A">
        <w:trPr>
          <w:cantSplit/>
        </w:trPr>
        <w:tc>
          <w:tcPr>
            <w:tcW w:w="2340" w:type="dxa"/>
          </w:tcPr>
          <w:p w14:paraId="18AF04E1" w14:textId="77777777" w:rsidR="00427B23" w:rsidRPr="00703B4A" w:rsidRDefault="00427B23" w:rsidP="00534B4A">
            <w:pPr>
              <w:rPr>
                <w:rFonts w:cs="Arial"/>
                <w:sz w:val="20"/>
              </w:rPr>
            </w:pPr>
            <w:r w:rsidRPr="00703B4A">
              <w:rPr>
                <w:rFonts w:cs="Arial"/>
                <w:sz w:val="20"/>
              </w:rPr>
              <w:t>FGMACTPPPP</w:t>
            </w:r>
          </w:p>
        </w:tc>
        <w:tc>
          <w:tcPr>
            <w:tcW w:w="5130" w:type="dxa"/>
          </w:tcPr>
          <w:p w14:paraId="728B2EA4" w14:textId="02EAE5EF" w:rsidR="00427B23" w:rsidRPr="00703B4A" w:rsidRDefault="00427B23" w:rsidP="00BB753A">
            <w:pPr>
              <w:jc w:val="both"/>
              <w:rPr>
                <w:rFonts w:cs="Arial"/>
                <w:sz w:val="20"/>
              </w:rPr>
            </w:pPr>
            <w:r w:rsidRPr="008C5659">
              <w:rPr>
                <w:color w:val="000000"/>
                <w:sz w:val="20"/>
              </w:rPr>
              <w:t xml:space="preserve">Each new, reconstructed, and existing affected 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Pr>
                <w:sz w:val="20"/>
              </w:rPr>
              <w:t xml:space="preserve">, 40 CFR </w:t>
            </w:r>
            <w:r w:rsidRPr="008C5659">
              <w:rPr>
                <w:sz w:val="20"/>
              </w:rPr>
              <w:t xml:space="preserve">63.4481(a)(2) to (5).  Surface coating is defined by </w:t>
            </w:r>
            <w:r w:rsidRPr="008C5659">
              <w:rPr>
                <w:rFonts w:cs="Arial"/>
                <w:sz w:val="20"/>
              </w:rPr>
              <w:t>40</w:t>
            </w:r>
            <w:r w:rsidR="009A7002">
              <w:rPr>
                <w:rFonts w:cs="Arial"/>
                <w:sz w:val="20"/>
              </w:rPr>
              <w:t> </w:t>
            </w:r>
            <w:r w:rsidRPr="008C5659">
              <w:rPr>
                <w:rFonts w:cs="Arial"/>
                <w:sz w:val="20"/>
              </w:rPr>
              <w:t xml:space="preserve">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tc>
        <w:tc>
          <w:tcPr>
            <w:tcW w:w="2700" w:type="dxa"/>
          </w:tcPr>
          <w:p w14:paraId="60893CAB" w14:textId="003C405C" w:rsidR="00427B23" w:rsidRDefault="00427B23" w:rsidP="00534B4A">
            <w:pPr>
              <w:rPr>
                <w:rFonts w:cs="Arial"/>
                <w:sz w:val="20"/>
              </w:rPr>
            </w:pPr>
            <w:r w:rsidRPr="00B958AE">
              <w:rPr>
                <w:rFonts w:cs="Arial"/>
                <w:sz w:val="20"/>
              </w:rPr>
              <w:t>EUP5,</w:t>
            </w:r>
          </w:p>
          <w:p w14:paraId="0F2DC00B" w14:textId="77777777" w:rsidR="00427B23" w:rsidRDefault="00427B23" w:rsidP="00534B4A">
            <w:pPr>
              <w:rPr>
                <w:rFonts w:cs="Arial"/>
                <w:sz w:val="20"/>
                <w:lang w:val="fr-FR"/>
              </w:rPr>
            </w:pPr>
            <w:proofErr w:type="spellStart"/>
            <w:r w:rsidRPr="000C42B1">
              <w:rPr>
                <w:rFonts w:cs="Arial"/>
                <w:sz w:val="20"/>
                <w:lang w:val="fr-FR"/>
              </w:rPr>
              <w:t>EUHandAdh</w:t>
            </w:r>
            <w:proofErr w:type="spellEnd"/>
          </w:p>
          <w:p w14:paraId="692D1905" w14:textId="77777777" w:rsidR="00427B23" w:rsidRDefault="00427B23" w:rsidP="00534B4A">
            <w:pPr>
              <w:rPr>
                <w:rFonts w:cs="Arial"/>
                <w:sz w:val="20"/>
                <w:lang w:val="fr-FR"/>
              </w:rPr>
            </w:pPr>
            <w:proofErr w:type="spellStart"/>
            <w:r>
              <w:rPr>
                <w:rFonts w:cs="Arial"/>
                <w:sz w:val="20"/>
                <w:lang w:val="fr-FR"/>
              </w:rPr>
              <w:t>EUEastAdh</w:t>
            </w:r>
            <w:proofErr w:type="spellEnd"/>
          </w:p>
          <w:p w14:paraId="42ECE025" w14:textId="77777777" w:rsidR="00427B23" w:rsidRDefault="00427B23" w:rsidP="00534B4A">
            <w:pPr>
              <w:rPr>
                <w:rFonts w:cs="Arial"/>
                <w:sz w:val="20"/>
                <w:lang w:val="fr-FR"/>
              </w:rPr>
            </w:pPr>
            <w:r w:rsidRPr="0031594F">
              <w:rPr>
                <w:rFonts w:cs="Arial"/>
                <w:sz w:val="20"/>
                <w:lang w:val="fr-FR"/>
              </w:rPr>
              <w:t>EUPaint3</w:t>
            </w:r>
          </w:p>
          <w:p w14:paraId="0225C969" w14:textId="292F8EFF" w:rsidR="009A7002" w:rsidRPr="0031594F" w:rsidRDefault="009A7002" w:rsidP="00534B4A">
            <w:pPr>
              <w:rPr>
                <w:rFonts w:cs="Arial"/>
                <w:sz w:val="20"/>
                <w:lang w:val="fr-FR"/>
              </w:rPr>
            </w:pPr>
            <w:r>
              <w:rPr>
                <w:rFonts w:cs="Arial"/>
                <w:sz w:val="20"/>
                <w:lang w:val="fr-FR"/>
              </w:rPr>
              <w:t>EUCARPPNT</w:t>
            </w:r>
          </w:p>
        </w:tc>
      </w:tr>
      <w:tr w:rsidR="00E36207" w:rsidRPr="009B4652" w14:paraId="71000D02" w14:textId="77777777" w:rsidTr="00534B4A">
        <w:trPr>
          <w:cantSplit/>
        </w:trPr>
        <w:tc>
          <w:tcPr>
            <w:tcW w:w="2340" w:type="dxa"/>
          </w:tcPr>
          <w:p w14:paraId="4F599BE2" w14:textId="7D94E085" w:rsidR="00E36207" w:rsidRPr="00703B4A" w:rsidRDefault="00E36207" w:rsidP="00E36207">
            <w:pPr>
              <w:rPr>
                <w:rFonts w:cs="Arial"/>
                <w:sz w:val="20"/>
              </w:rPr>
            </w:pPr>
            <w:r>
              <w:rPr>
                <w:rFonts w:cs="Arial"/>
                <w:sz w:val="20"/>
              </w:rPr>
              <w:t>FGNSPS-Dc</w:t>
            </w:r>
          </w:p>
        </w:tc>
        <w:tc>
          <w:tcPr>
            <w:tcW w:w="5130" w:type="dxa"/>
          </w:tcPr>
          <w:p w14:paraId="3BBE1FD2" w14:textId="214FF369" w:rsidR="00E36207" w:rsidRPr="009863FB" w:rsidRDefault="00E36207" w:rsidP="00BB753A">
            <w:pPr>
              <w:jc w:val="both"/>
            </w:pPr>
            <w:r>
              <w:rPr>
                <w:sz w:val="20"/>
              </w:rPr>
              <w:t>One</w:t>
            </w:r>
            <w:r w:rsidRPr="008E46C6">
              <w:rPr>
                <w:sz w:val="20"/>
              </w:rPr>
              <w:t xml:space="preserve"> </w:t>
            </w:r>
            <w:r w:rsidRPr="004B2EC6">
              <w:rPr>
                <w:rFonts w:cs="Arial"/>
                <w:sz w:val="20"/>
              </w:rPr>
              <w:t xml:space="preserve">Cleaver Brooks natural gas fired boiler </w:t>
            </w:r>
            <w:r w:rsidR="00097B55">
              <w:rPr>
                <w:rFonts w:cs="Arial"/>
                <w:sz w:val="20"/>
              </w:rPr>
              <w:t>#</w:t>
            </w:r>
            <w:r w:rsidRPr="004B2EC6">
              <w:rPr>
                <w:rFonts w:cs="Arial"/>
                <w:sz w:val="20"/>
              </w:rPr>
              <w:t>35</w:t>
            </w:r>
            <w:r w:rsidR="00097B55">
              <w:rPr>
                <w:rFonts w:cs="Arial"/>
                <w:sz w:val="20"/>
              </w:rPr>
              <w:t>-</w:t>
            </w:r>
            <w:r w:rsidRPr="004B2EC6">
              <w:rPr>
                <w:rFonts w:cs="Arial"/>
                <w:sz w:val="20"/>
              </w:rPr>
              <w:t xml:space="preserve">1, rated at 14.645 </w:t>
            </w:r>
            <w:r>
              <w:rPr>
                <w:rFonts w:cs="Arial"/>
                <w:sz w:val="20"/>
              </w:rPr>
              <w:t>MM</w:t>
            </w:r>
            <w:r w:rsidRPr="004B2EC6">
              <w:rPr>
                <w:rFonts w:cs="Arial"/>
                <w:sz w:val="20"/>
              </w:rPr>
              <w:t>BTU/hour</w:t>
            </w:r>
            <w:r w:rsidR="009863FB">
              <w:rPr>
                <w:rFonts w:cs="Arial"/>
                <w:sz w:val="20"/>
              </w:rPr>
              <w:t xml:space="preserve"> subject to 40 CFR </w:t>
            </w:r>
            <w:r w:rsidR="009A7002">
              <w:rPr>
                <w:rFonts w:cs="Arial"/>
                <w:sz w:val="20"/>
              </w:rPr>
              <w:t xml:space="preserve">Part </w:t>
            </w:r>
            <w:r w:rsidR="009863FB">
              <w:rPr>
                <w:rFonts w:cs="Arial"/>
                <w:sz w:val="20"/>
              </w:rPr>
              <w:t>60, Subpart Dc</w:t>
            </w:r>
            <w:r w:rsidRPr="004B2EC6">
              <w:rPr>
                <w:rFonts w:cs="Arial"/>
                <w:sz w:val="20"/>
              </w:rPr>
              <w:t>.</w:t>
            </w:r>
          </w:p>
        </w:tc>
        <w:tc>
          <w:tcPr>
            <w:tcW w:w="2700" w:type="dxa"/>
          </w:tcPr>
          <w:p w14:paraId="07D77DC1" w14:textId="7CEB7345" w:rsidR="00E36207" w:rsidRPr="00B958AE" w:rsidRDefault="00E36207" w:rsidP="00E36207">
            <w:pPr>
              <w:rPr>
                <w:rFonts w:cs="Arial"/>
                <w:sz w:val="20"/>
              </w:rPr>
            </w:pPr>
            <w:proofErr w:type="spellStart"/>
            <w:r>
              <w:rPr>
                <w:rFonts w:cs="Arial"/>
                <w:sz w:val="20"/>
              </w:rPr>
              <w:t>EUBoiler</w:t>
            </w:r>
            <w:proofErr w:type="spellEnd"/>
            <w:r>
              <w:rPr>
                <w:rFonts w:cs="Arial"/>
                <w:sz w:val="20"/>
              </w:rPr>
              <w:t xml:space="preserve"> #35-1</w:t>
            </w:r>
          </w:p>
        </w:tc>
      </w:tr>
      <w:tr w:rsidR="00E36207" w:rsidRPr="009B4652" w14:paraId="3B688D5A" w14:textId="77777777" w:rsidTr="00534B4A">
        <w:trPr>
          <w:cantSplit/>
        </w:trPr>
        <w:tc>
          <w:tcPr>
            <w:tcW w:w="2340" w:type="dxa"/>
          </w:tcPr>
          <w:p w14:paraId="3551B4BB" w14:textId="23D10DC7" w:rsidR="00E36207" w:rsidRPr="00703B4A" w:rsidRDefault="00E36207" w:rsidP="00E36207">
            <w:pPr>
              <w:rPr>
                <w:rFonts w:cs="Arial"/>
                <w:sz w:val="20"/>
              </w:rPr>
            </w:pPr>
            <w:r>
              <w:rPr>
                <w:rFonts w:cs="Arial"/>
                <w:sz w:val="20"/>
              </w:rPr>
              <w:t>FGBLRMACTLG</w:t>
            </w:r>
          </w:p>
        </w:tc>
        <w:tc>
          <w:tcPr>
            <w:tcW w:w="5130" w:type="dxa"/>
          </w:tcPr>
          <w:p w14:paraId="1A8F285A" w14:textId="1C1640EE" w:rsidR="00E36207" w:rsidRPr="008C5659" w:rsidRDefault="00E36207" w:rsidP="00E36207">
            <w:pPr>
              <w:jc w:val="both"/>
              <w:rPr>
                <w:color w:val="000000"/>
                <w:sz w:val="20"/>
              </w:rPr>
            </w:pPr>
            <w:r w:rsidRPr="00A56D56">
              <w:rPr>
                <w:rFonts w:eastAsia="Calibri" w:cs="Arial"/>
                <w:b/>
                <w:sz w:val="20"/>
              </w:rPr>
              <w:t xml:space="preserve">40 CFR Part 63, Subpart </w:t>
            </w:r>
            <w:r>
              <w:rPr>
                <w:rFonts w:eastAsia="Calibri" w:cs="Arial"/>
                <w:b/>
                <w:sz w:val="20"/>
              </w:rPr>
              <w:t>DDDDD</w:t>
            </w:r>
            <w:r w:rsidRPr="00A56D56">
              <w:rPr>
                <w:rFonts w:eastAsia="Calibri" w:cs="Arial"/>
                <w:sz w:val="20"/>
              </w:rPr>
              <w:t xml:space="preserve"> - </w:t>
            </w:r>
            <w:r>
              <w:rPr>
                <w:rFonts w:cs="Arial"/>
                <w:sz w:val="20"/>
              </w:rPr>
              <w:t>N</w:t>
            </w:r>
            <w:r w:rsidRPr="00E968AB">
              <w:rPr>
                <w:rFonts w:cs="Arial"/>
                <w:sz w:val="20"/>
              </w:rPr>
              <w:t xml:space="preserve">ew and existing boilers and process heaters that are designed to burn gas 1 subcategory fuel </w:t>
            </w:r>
            <w:r w:rsidRPr="00E968AB">
              <w:rPr>
                <w:sz w:val="20"/>
              </w:rPr>
              <w:t>with a heat input capacity of 10 MMBTU/</w:t>
            </w:r>
            <w:proofErr w:type="spellStart"/>
            <w:r w:rsidRPr="00E968AB">
              <w:rPr>
                <w:sz w:val="20"/>
              </w:rPr>
              <w:t>hr</w:t>
            </w:r>
            <w:proofErr w:type="spellEnd"/>
            <w:r w:rsidRPr="00E968AB">
              <w:rPr>
                <w:sz w:val="20"/>
              </w:rPr>
              <w:t xml:space="preserve"> or greater</w:t>
            </w:r>
            <w:r w:rsidRPr="00E968AB">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w:t>
            </w:r>
            <w:r w:rsidR="009A7002">
              <w:rPr>
                <w:rFonts w:cs="Arial"/>
                <w:sz w:val="20"/>
              </w:rPr>
              <w:t xml:space="preserve"> </w:t>
            </w:r>
            <w:r>
              <w:rPr>
                <w:rFonts w:cs="Arial"/>
                <w:sz w:val="20"/>
              </w:rPr>
              <w:t xml:space="preserve"> </w:t>
            </w:r>
            <w:r w:rsidRPr="004B2EC6">
              <w:rPr>
                <w:sz w:val="20"/>
              </w:rPr>
              <w:t xml:space="preserve">A boiler is new if the date of installation is after June 4, 2010. </w:t>
            </w:r>
            <w:r w:rsidR="009A7002">
              <w:rPr>
                <w:sz w:val="20"/>
              </w:rPr>
              <w:t xml:space="preserve"> </w:t>
            </w:r>
            <w:r w:rsidRPr="004B2EC6">
              <w:rPr>
                <w:sz w:val="20"/>
              </w:rPr>
              <w:t xml:space="preserve">This </w:t>
            </w:r>
            <w:r>
              <w:rPr>
                <w:sz w:val="20"/>
              </w:rPr>
              <w:t xml:space="preserve">flexible group </w:t>
            </w:r>
            <w:r w:rsidRPr="004B2EC6">
              <w:rPr>
                <w:sz w:val="20"/>
              </w:rPr>
              <w:t>includes a</w:t>
            </w:r>
            <w:r w:rsidRPr="008E46C6">
              <w:rPr>
                <w:rFonts w:cs="Arial"/>
                <w:sz w:val="20"/>
              </w:rPr>
              <w:t xml:space="preserve"> new </w:t>
            </w:r>
            <w:r w:rsidRPr="004B2EC6">
              <w:rPr>
                <w:rFonts w:cs="Arial"/>
                <w:sz w:val="20"/>
              </w:rPr>
              <w:t xml:space="preserve">Cleaver Brooks natural gas fired boiler </w:t>
            </w:r>
            <w:r w:rsidR="00097B55">
              <w:rPr>
                <w:rFonts w:cs="Arial"/>
                <w:sz w:val="20"/>
              </w:rPr>
              <w:t>#</w:t>
            </w:r>
            <w:r w:rsidRPr="004B2EC6">
              <w:rPr>
                <w:rFonts w:cs="Arial"/>
                <w:sz w:val="20"/>
              </w:rPr>
              <w:t>35</w:t>
            </w:r>
            <w:r w:rsidR="00097B55">
              <w:rPr>
                <w:rFonts w:cs="Arial"/>
                <w:sz w:val="20"/>
              </w:rPr>
              <w:t>-</w:t>
            </w:r>
            <w:r w:rsidRPr="004B2EC6">
              <w:rPr>
                <w:rFonts w:cs="Arial"/>
                <w:sz w:val="20"/>
              </w:rPr>
              <w:t xml:space="preserve">1, rated at 14.645 </w:t>
            </w:r>
            <w:r>
              <w:rPr>
                <w:rFonts w:cs="Arial"/>
                <w:sz w:val="20"/>
              </w:rPr>
              <w:t>MM</w:t>
            </w:r>
            <w:r w:rsidRPr="004B2EC6">
              <w:rPr>
                <w:rFonts w:cs="Arial"/>
                <w:sz w:val="20"/>
              </w:rPr>
              <w:t>BTU/hr.</w:t>
            </w:r>
          </w:p>
        </w:tc>
        <w:tc>
          <w:tcPr>
            <w:tcW w:w="2700" w:type="dxa"/>
          </w:tcPr>
          <w:p w14:paraId="010BC3F0" w14:textId="68505B7A" w:rsidR="00E36207" w:rsidRPr="00B958AE" w:rsidRDefault="00E36207" w:rsidP="00E36207">
            <w:pPr>
              <w:rPr>
                <w:rFonts w:cs="Arial"/>
                <w:sz w:val="20"/>
              </w:rPr>
            </w:pPr>
            <w:proofErr w:type="spellStart"/>
            <w:r>
              <w:rPr>
                <w:rFonts w:cs="Arial"/>
                <w:sz w:val="20"/>
              </w:rPr>
              <w:t>EUBoiler</w:t>
            </w:r>
            <w:proofErr w:type="spellEnd"/>
            <w:r>
              <w:rPr>
                <w:rFonts w:cs="Arial"/>
                <w:sz w:val="20"/>
              </w:rPr>
              <w:t xml:space="preserve"> #35-1</w:t>
            </w:r>
          </w:p>
        </w:tc>
      </w:tr>
      <w:tr w:rsidR="00E36207" w:rsidRPr="009B4652" w14:paraId="0B31A332" w14:textId="77777777" w:rsidTr="00534B4A">
        <w:trPr>
          <w:cantSplit/>
        </w:trPr>
        <w:tc>
          <w:tcPr>
            <w:tcW w:w="2340" w:type="dxa"/>
          </w:tcPr>
          <w:p w14:paraId="192A1753" w14:textId="2F4E1A7E" w:rsidR="00E36207" w:rsidRPr="00703B4A" w:rsidRDefault="00E36207" w:rsidP="00E36207">
            <w:pPr>
              <w:rPr>
                <w:rFonts w:cs="Arial"/>
                <w:sz w:val="20"/>
              </w:rPr>
            </w:pPr>
            <w:r>
              <w:rPr>
                <w:rFonts w:cs="Arial"/>
                <w:sz w:val="20"/>
              </w:rPr>
              <w:t>FGBLRMACTSM</w:t>
            </w:r>
          </w:p>
        </w:tc>
        <w:tc>
          <w:tcPr>
            <w:tcW w:w="5130" w:type="dxa"/>
          </w:tcPr>
          <w:p w14:paraId="7ECD8BD0" w14:textId="3BDD8445" w:rsidR="00E36207" w:rsidRPr="00A118D3" w:rsidRDefault="00E36207" w:rsidP="00E36207">
            <w:pPr>
              <w:jc w:val="both"/>
              <w:rPr>
                <w:rFonts w:cs="Arial"/>
                <w:sz w:val="20"/>
              </w:rPr>
            </w:pPr>
            <w:r w:rsidRPr="00A56D56">
              <w:rPr>
                <w:rFonts w:eastAsia="Calibri" w:cs="Arial"/>
                <w:b/>
                <w:sz w:val="20"/>
              </w:rPr>
              <w:t xml:space="preserve">40 CFR Part 63, Subpart </w:t>
            </w:r>
            <w:r>
              <w:rPr>
                <w:rFonts w:eastAsia="Calibri" w:cs="Arial"/>
                <w:b/>
                <w:sz w:val="20"/>
              </w:rPr>
              <w:t>DDDDD</w:t>
            </w:r>
            <w:r w:rsidRPr="00A56D56">
              <w:rPr>
                <w:rFonts w:eastAsia="Calibri" w:cs="Arial"/>
                <w:sz w:val="20"/>
              </w:rPr>
              <w:t xml:space="preserve"> - </w:t>
            </w:r>
            <w:r>
              <w:rPr>
                <w:rFonts w:cs="Arial"/>
                <w:sz w:val="20"/>
              </w:rPr>
              <w:t>N</w:t>
            </w:r>
            <w:r w:rsidRPr="00E968AB">
              <w:rPr>
                <w:rFonts w:cs="Arial"/>
                <w:sz w:val="20"/>
              </w:rPr>
              <w:t>ew and existing boilers and process heaters with a heat input capacity of &lt;10 MMBTU/</w:t>
            </w:r>
            <w:proofErr w:type="spellStart"/>
            <w:r w:rsidRPr="00E968AB">
              <w:rPr>
                <w:rFonts w:cs="Arial"/>
                <w:sz w:val="20"/>
              </w:rPr>
              <w:t>hr</w:t>
            </w:r>
            <w:proofErr w:type="spellEnd"/>
            <w:r w:rsidRPr="00E968AB">
              <w:rPr>
                <w:rFonts w:cs="Arial"/>
                <w:sz w:val="20"/>
              </w:rPr>
              <w:t xml:space="preserve"> for major sources of Hazardous Air Pollutants per 40 CFR Part 63, Subpart</w:t>
            </w:r>
            <w:r w:rsidRPr="00E968AB">
              <w:rPr>
                <w:rFonts w:cs="Arial"/>
                <w:b/>
                <w:sz w:val="20"/>
              </w:rPr>
              <w:t xml:space="preserve"> </w:t>
            </w:r>
            <w:r w:rsidRPr="00E968AB">
              <w:rPr>
                <w:rFonts w:cs="Arial"/>
                <w:sz w:val="20"/>
              </w:rPr>
              <w:t>DDDDD (Boiler MACT)</w:t>
            </w:r>
            <w:r w:rsidRPr="00E968AB">
              <w:rPr>
                <w:rFonts w:cs="Arial"/>
                <w:bCs/>
                <w:sz w:val="20"/>
              </w:rPr>
              <w:t xml:space="preserve">. </w:t>
            </w:r>
            <w:r w:rsidRPr="00E968AB">
              <w:rPr>
                <w:rFonts w:cs="Arial"/>
                <w:b/>
                <w:sz w:val="20"/>
              </w:rPr>
              <w:t xml:space="preserve"> </w:t>
            </w:r>
            <w:r w:rsidRPr="00E968AB">
              <w:rPr>
                <w:rFonts w:cs="Arial"/>
                <w:sz w:val="20"/>
              </w:rPr>
              <w:t>These boilers or process heaters are designed to burn solid, liquid, or gaseous fuels.</w:t>
            </w:r>
            <w:r w:rsidRPr="00E968AB">
              <w:rPr>
                <w:rFonts w:ascii="Times New Roman" w:hAnsi="Times New Roman"/>
                <w:sz w:val="24"/>
                <w:szCs w:val="24"/>
              </w:rPr>
              <w:t xml:space="preserve"> </w:t>
            </w:r>
            <w:r w:rsidR="009A7002">
              <w:rPr>
                <w:rFonts w:ascii="Times New Roman" w:hAnsi="Times New Roman"/>
                <w:sz w:val="24"/>
                <w:szCs w:val="24"/>
              </w:rPr>
              <w:t xml:space="preserve"> </w:t>
            </w:r>
            <w:r w:rsidR="00C47E8B">
              <w:rPr>
                <w:sz w:val="20"/>
              </w:rPr>
              <w:t xml:space="preserve">A boiler is new if the date of installation is after June 4, 2010. </w:t>
            </w:r>
            <w:r w:rsidR="009A7002">
              <w:rPr>
                <w:sz w:val="20"/>
              </w:rPr>
              <w:t xml:space="preserve"> </w:t>
            </w:r>
            <w:r w:rsidR="00C47E8B">
              <w:rPr>
                <w:sz w:val="20"/>
              </w:rPr>
              <w:t xml:space="preserve">This flexible group includes </w:t>
            </w:r>
            <w:r w:rsidR="00C47E8B">
              <w:rPr>
                <w:rFonts w:cs="Arial"/>
                <w:sz w:val="20"/>
              </w:rPr>
              <w:t>a new Cleaver Brooks natural gas fired boiler rated at 6.2775 MMBTU/hr.</w:t>
            </w:r>
          </w:p>
        </w:tc>
        <w:tc>
          <w:tcPr>
            <w:tcW w:w="2700" w:type="dxa"/>
          </w:tcPr>
          <w:p w14:paraId="2E79A166" w14:textId="14E97E2D" w:rsidR="00E36207" w:rsidRPr="00B958AE" w:rsidRDefault="00E36207" w:rsidP="00E36207">
            <w:pPr>
              <w:rPr>
                <w:rFonts w:cs="Arial"/>
                <w:sz w:val="20"/>
              </w:rPr>
            </w:pPr>
            <w:proofErr w:type="spellStart"/>
            <w:r>
              <w:rPr>
                <w:rFonts w:cs="Arial"/>
                <w:sz w:val="20"/>
              </w:rPr>
              <w:t>EUBoiler</w:t>
            </w:r>
            <w:proofErr w:type="spellEnd"/>
            <w:r w:rsidR="00097B55">
              <w:rPr>
                <w:rFonts w:cs="Arial"/>
                <w:sz w:val="20"/>
              </w:rPr>
              <w:t xml:space="preserve"> #15-2</w:t>
            </w:r>
          </w:p>
        </w:tc>
      </w:tr>
      <w:tr w:rsidR="00E36207" w:rsidRPr="009B4652" w14:paraId="09FB3AF3" w14:textId="77777777" w:rsidTr="00534B4A">
        <w:trPr>
          <w:cantSplit/>
        </w:trPr>
        <w:tc>
          <w:tcPr>
            <w:tcW w:w="2340" w:type="dxa"/>
          </w:tcPr>
          <w:p w14:paraId="51A3DD8C" w14:textId="0DCF1E34" w:rsidR="00E36207" w:rsidRDefault="00E36207" w:rsidP="00E36207">
            <w:pPr>
              <w:rPr>
                <w:rFonts w:cs="Arial"/>
                <w:sz w:val="20"/>
              </w:rPr>
            </w:pPr>
            <w:r>
              <w:rPr>
                <w:rFonts w:cs="Arial"/>
                <w:sz w:val="20"/>
              </w:rPr>
              <w:lastRenderedPageBreak/>
              <w:t>FGMACTZZZZ</w:t>
            </w:r>
          </w:p>
        </w:tc>
        <w:tc>
          <w:tcPr>
            <w:tcW w:w="5130" w:type="dxa"/>
          </w:tcPr>
          <w:p w14:paraId="16771CA7" w14:textId="34842AC3" w:rsidR="00E36207" w:rsidRPr="00A118D3" w:rsidRDefault="00E36207" w:rsidP="00E36207">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sidRPr="00534B4A">
              <w:rPr>
                <w:sz w:val="20"/>
              </w:rPr>
              <w:t xml:space="preserve"> major</w:t>
            </w:r>
            <w:r w:rsidRPr="00534B4A">
              <w:rPr>
                <w:rFonts w:cs="Arial"/>
                <w:sz w:val="20"/>
              </w:rPr>
              <w:t xml:space="preserve"> </w:t>
            </w:r>
            <w:r>
              <w:rPr>
                <w:sz w:val="20"/>
              </w:rPr>
              <w:t xml:space="preserve">source of HAP emissions, existing emergency, compression ignition (CI) RICE equal to or less than 500 brake hp.  A RICE is existing if the date of installation is before June 12, 2006. </w:t>
            </w:r>
          </w:p>
        </w:tc>
        <w:tc>
          <w:tcPr>
            <w:tcW w:w="2700" w:type="dxa"/>
          </w:tcPr>
          <w:p w14:paraId="7F8259EF" w14:textId="77777777" w:rsidR="00E36207" w:rsidRDefault="00E36207" w:rsidP="00E36207">
            <w:pPr>
              <w:rPr>
                <w:rFonts w:cs="Arial"/>
                <w:sz w:val="20"/>
              </w:rPr>
            </w:pPr>
            <w:proofErr w:type="spellStart"/>
            <w:r>
              <w:rPr>
                <w:rFonts w:cs="Arial"/>
                <w:sz w:val="20"/>
              </w:rPr>
              <w:t>EUEastPumpICE</w:t>
            </w:r>
            <w:proofErr w:type="spellEnd"/>
          </w:p>
          <w:p w14:paraId="7292EF82" w14:textId="5BC60317" w:rsidR="00E36207" w:rsidRDefault="00E36207" w:rsidP="00E36207">
            <w:pPr>
              <w:rPr>
                <w:rFonts w:cs="Arial"/>
                <w:sz w:val="20"/>
              </w:rPr>
            </w:pPr>
            <w:proofErr w:type="spellStart"/>
            <w:r>
              <w:rPr>
                <w:rFonts w:cs="Arial"/>
                <w:sz w:val="20"/>
              </w:rPr>
              <w:t>EUWestPumpICE</w:t>
            </w:r>
            <w:proofErr w:type="spellEnd"/>
          </w:p>
        </w:tc>
      </w:tr>
      <w:tr w:rsidR="00E36207" w:rsidRPr="009B4652" w14:paraId="48189140" w14:textId="77777777" w:rsidTr="00534B4A">
        <w:trPr>
          <w:cantSplit/>
        </w:trPr>
        <w:tc>
          <w:tcPr>
            <w:tcW w:w="2340" w:type="dxa"/>
          </w:tcPr>
          <w:p w14:paraId="38720C3F" w14:textId="77777777" w:rsidR="00E36207" w:rsidRPr="00703B4A" w:rsidRDefault="00E36207" w:rsidP="00E36207">
            <w:pPr>
              <w:rPr>
                <w:rFonts w:cs="Arial"/>
                <w:sz w:val="20"/>
              </w:rPr>
            </w:pPr>
            <w:r w:rsidRPr="00703B4A">
              <w:rPr>
                <w:rFonts w:cs="Arial"/>
                <w:sz w:val="20"/>
              </w:rPr>
              <w:t>FGRULE287</w:t>
            </w:r>
            <w:r>
              <w:rPr>
                <w:rFonts w:cs="Arial"/>
                <w:sz w:val="20"/>
              </w:rPr>
              <w:t>(2)</w:t>
            </w:r>
            <w:r w:rsidRPr="00703B4A">
              <w:rPr>
                <w:rFonts w:cs="Arial"/>
                <w:sz w:val="20"/>
              </w:rPr>
              <w:t>(c)</w:t>
            </w:r>
          </w:p>
        </w:tc>
        <w:tc>
          <w:tcPr>
            <w:tcW w:w="5130" w:type="dxa"/>
          </w:tcPr>
          <w:p w14:paraId="0A4C9C64" w14:textId="7E7CBE92" w:rsidR="00E36207" w:rsidRPr="009863FB" w:rsidRDefault="009863FB" w:rsidP="009863FB">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Pr>
          <w:p w14:paraId="38185117" w14:textId="77777777" w:rsidR="00E36207" w:rsidRPr="0031594F" w:rsidRDefault="00E36207" w:rsidP="00E36207">
            <w:pPr>
              <w:rPr>
                <w:rFonts w:cs="Arial"/>
                <w:sz w:val="20"/>
                <w:lang w:val="fr-FR"/>
              </w:rPr>
            </w:pPr>
            <w:r w:rsidRPr="0031594F">
              <w:rPr>
                <w:rFonts w:cs="Arial"/>
                <w:sz w:val="20"/>
                <w:lang w:val="fr-FR"/>
              </w:rPr>
              <w:t>EUCARPPNT</w:t>
            </w:r>
          </w:p>
          <w:p w14:paraId="17EBB201" w14:textId="77777777" w:rsidR="00E36207" w:rsidRPr="0031594F" w:rsidRDefault="00E36207" w:rsidP="00E36207">
            <w:pPr>
              <w:rPr>
                <w:rFonts w:cs="Arial"/>
                <w:sz w:val="20"/>
                <w:lang w:val="fr-FR"/>
              </w:rPr>
            </w:pPr>
            <w:proofErr w:type="spellStart"/>
            <w:r w:rsidRPr="0031594F">
              <w:rPr>
                <w:rFonts w:cs="Arial"/>
                <w:sz w:val="20"/>
                <w:lang w:val="fr-FR"/>
              </w:rPr>
              <w:t>EUHandAdh</w:t>
            </w:r>
            <w:proofErr w:type="spellEnd"/>
          </w:p>
        </w:tc>
      </w:tr>
      <w:tr w:rsidR="00E36207" w:rsidRPr="00703B4A" w14:paraId="0A3A0947" w14:textId="77777777" w:rsidTr="00534B4A">
        <w:trPr>
          <w:cantSplit/>
        </w:trPr>
        <w:tc>
          <w:tcPr>
            <w:tcW w:w="2340" w:type="dxa"/>
          </w:tcPr>
          <w:p w14:paraId="718929A0" w14:textId="77777777" w:rsidR="00E36207" w:rsidRPr="00703B4A" w:rsidRDefault="00E36207" w:rsidP="00E36207">
            <w:pPr>
              <w:rPr>
                <w:rFonts w:cs="Arial"/>
                <w:sz w:val="20"/>
              </w:rPr>
            </w:pPr>
            <w:r w:rsidRPr="00703B4A">
              <w:rPr>
                <w:rFonts w:cs="Arial"/>
                <w:sz w:val="20"/>
              </w:rPr>
              <w:t>FGRULE290</w:t>
            </w:r>
          </w:p>
        </w:tc>
        <w:tc>
          <w:tcPr>
            <w:tcW w:w="5130" w:type="dxa"/>
          </w:tcPr>
          <w:p w14:paraId="360ED61D" w14:textId="346EABDB" w:rsidR="00E36207" w:rsidRPr="009863FB" w:rsidRDefault="009863FB" w:rsidP="009863FB">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Pr>
          <w:p w14:paraId="7238DB18" w14:textId="77777777" w:rsidR="00E36207" w:rsidRPr="00703B4A" w:rsidRDefault="00E36207" w:rsidP="00E36207">
            <w:pPr>
              <w:rPr>
                <w:rFonts w:cs="Arial"/>
                <w:sz w:val="20"/>
              </w:rPr>
            </w:pPr>
            <w:proofErr w:type="spellStart"/>
            <w:r>
              <w:rPr>
                <w:rFonts w:cs="Arial"/>
                <w:sz w:val="20"/>
              </w:rPr>
              <w:t>EUEastAdh</w:t>
            </w:r>
            <w:proofErr w:type="spellEnd"/>
          </w:p>
        </w:tc>
      </w:tr>
      <w:tr w:rsidR="00C47E8B" w:rsidRPr="00703B4A" w14:paraId="2AEADB6B" w14:textId="77777777" w:rsidTr="00534B4A">
        <w:trPr>
          <w:cantSplit/>
        </w:trPr>
        <w:tc>
          <w:tcPr>
            <w:tcW w:w="2340" w:type="dxa"/>
          </w:tcPr>
          <w:p w14:paraId="7965FF66" w14:textId="5E7A4E05" w:rsidR="00C47E8B" w:rsidRPr="00703B4A" w:rsidRDefault="00C47E8B" w:rsidP="00C47E8B">
            <w:pPr>
              <w:rPr>
                <w:rFonts w:cs="Arial"/>
                <w:sz w:val="20"/>
              </w:rPr>
            </w:pPr>
            <w:r w:rsidRPr="00703B4A">
              <w:rPr>
                <w:rFonts w:cs="Arial"/>
                <w:sz w:val="20"/>
              </w:rPr>
              <w:t>FGCOLDCLEANERS</w:t>
            </w:r>
          </w:p>
        </w:tc>
        <w:tc>
          <w:tcPr>
            <w:tcW w:w="5130" w:type="dxa"/>
          </w:tcPr>
          <w:p w14:paraId="5903E1FE" w14:textId="151006E3" w:rsidR="00C47E8B" w:rsidRPr="00703B4A" w:rsidRDefault="00C47E8B" w:rsidP="00C47E8B">
            <w:pPr>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Pr>
          <w:p w14:paraId="0501A385" w14:textId="22E4E99D" w:rsidR="00C47E8B" w:rsidRDefault="00C47E8B" w:rsidP="00C47E8B">
            <w:pPr>
              <w:rPr>
                <w:rFonts w:cs="Arial"/>
                <w:sz w:val="20"/>
              </w:rPr>
            </w:pPr>
            <w:proofErr w:type="spellStart"/>
            <w:r w:rsidRPr="00B958AE">
              <w:rPr>
                <w:rFonts w:cs="Arial"/>
                <w:sz w:val="20"/>
              </w:rPr>
              <w:t>EUNonHalogen</w:t>
            </w:r>
            <w:proofErr w:type="spellEnd"/>
          </w:p>
        </w:tc>
      </w:tr>
    </w:tbl>
    <w:p w14:paraId="6F82AF73" w14:textId="77777777" w:rsidR="00E735E6" w:rsidRDefault="00E735E6" w:rsidP="008427BE">
      <w:pPr>
        <w:jc w:val="both"/>
        <w:rPr>
          <w:sz w:val="20"/>
        </w:rPr>
      </w:pPr>
    </w:p>
    <w:p w14:paraId="0391B3A3" w14:textId="77777777" w:rsidR="00AE1D84" w:rsidRDefault="00AE1D84" w:rsidP="008427BE">
      <w:pPr>
        <w:jc w:val="both"/>
        <w:rPr>
          <w:sz w:val="20"/>
        </w:rPr>
      </w:pPr>
      <w:r>
        <w:rPr>
          <w:sz w:val="20"/>
        </w:rPr>
        <w:br w:type="page"/>
      </w:r>
    </w:p>
    <w:p w14:paraId="07A51437" w14:textId="4D520056" w:rsidR="00E16766" w:rsidRPr="00E16766" w:rsidRDefault="00E16766" w:rsidP="00E524C3">
      <w:pPr>
        <w:pStyle w:val="Heading2"/>
        <w:pBdr>
          <w:top w:val="single" w:sz="4" w:space="1" w:color="auto"/>
          <w:left w:val="single" w:sz="4" w:space="4" w:color="auto"/>
          <w:bottom w:val="single" w:sz="4" w:space="1" w:color="auto"/>
          <w:right w:val="single" w:sz="4" w:space="4" w:color="auto"/>
        </w:pBdr>
        <w:rPr>
          <w:szCs w:val="28"/>
        </w:rPr>
      </w:pPr>
      <w:bookmarkStart w:id="74" w:name="_Toc852399"/>
      <w:bookmarkStart w:id="75" w:name="_Toc852730"/>
      <w:bookmarkStart w:id="76" w:name="_Toc8785176"/>
      <w:bookmarkStart w:id="77" w:name="_Toc111881124"/>
      <w:bookmarkStart w:id="78" w:name="_Toc155077970"/>
      <w:bookmarkStart w:id="79" w:name="_Hlk10192067"/>
      <w:bookmarkEnd w:id="60"/>
      <w:bookmarkEnd w:id="61"/>
      <w:bookmarkEnd w:id="62"/>
      <w:r w:rsidRPr="00E16766">
        <w:lastRenderedPageBreak/>
        <w:t>FG</w:t>
      </w:r>
      <w:bookmarkEnd w:id="74"/>
      <w:bookmarkEnd w:id="75"/>
      <w:bookmarkEnd w:id="76"/>
      <w:bookmarkEnd w:id="77"/>
      <w:r>
        <w:t>MACTPPP</w:t>
      </w:r>
      <w:r w:rsidR="00A93BC3">
        <w:t>P</w:t>
      </w:r>
      <w:bookmarkEnd w:id="78"/>
    </w:p>
    <w:p w14:paraId="63052498" w14:textId="77777777" w:rsidR="00E16766" w:rsidRPr="00E16766" w:rsidRDefault="00E16766" w:rsidP="00E524C3">
      <w:pPr>
        <w:pBdr>
          <w:top w:val="single" w:sz="4" w:space="1" w:color="auto"/>
          <w:left w:val="single" w:sz="4" w:space="4" w:color="auto"/>
          <w:bottom w:val="single" w:sz="4" w:space="1" w:color="auto"/>
          <w:right w:val="single" w:sz="4" w:space="4" w:color="auto"/>
        </w:pBdr>
        <w:jc w:val="center"/>
        <w:rPr>
          <w:b/>
          <w:sz w:val="28"/>
          <w:szCs w:val="28"/>
        </w:rPr>
      </w:pPr>
      <w:r w:rsidRPr="00E16766">
        <w:rPr>
          <w:b/>
          <w:sz w:val="28"/>
          <w:szCs w:val="28"/>
        </w:rPr>
        <w:t>FLEXIBLE GROUP CONDITIONS</w:t>
      </w:r>
    </w:p>
    <w:bookmarkEnd w:id="79"/>
    <w:p w14:paraId="5759D846" w14:textId="77777777" w:rsidR="00E16766" w:rsidRPr="00E16766" w:rsidRDefault="00E16766" w:rsidP="00E16766">
      <w:pPr>
        <w:rPr>
          <w:sz w:val="20"/>
        </w:rPr>
      </w:pPr>
    </w:p>
    <w:p w14:paraId="2CCAD557" w14:textId="77777777" w:rsidR="00E16766" w:rsidRPr="00E16766" w:rsidRDefault="00E16766" w:rsidP="00E16766">
      <w:pPr>
        <w:jc w:val="both"/>
      </w:pPr>
      <w:r w:rsidRPr="00E16766">
        <w:rPr>
          <w:b/>
          <w:u w:val="single"/>
        </w:rPr>
        <w:t>DESCRIPTION</w:t>
      </w:r>
    </w:p>
    <w:p w14:paraId="7C673142" w14:textId="77777777" w:rsidR="00E16766" w:rsidRPr="00E16766" w:rsidRDefault="00E16766" w:rsidP="00E16766">
      <w:pPr>
        <w:jc w:val="both"/>
      </w:pPr>
    </w:p>
    <w:p w14:paraId="1DD9BC32" w14:textId="77777777" w:rsidR="00E16766" w:rsidRPr="00E16766" w:rsidRDefault="00E16766" w:rsidP="00E16766">
      <w:pPr>
        <w:jc w:val="both"/>
        <w:rPr>
          <w:color w:val="000000"/>
          <w:sz w:val="20"/>
        </w:rPr>
      </w:pPr>
      <w:r w:rsidRPr="00E16766">
        <w:rPr>
          <w:color w:val="000000"/>
          <w:sz w:val="20"/>
        </w:rPr>
        <w:t xml:space="preserve">Each </w:t>
      </w:r>
      <w:r w:rsidRPr="005A3DA4">
        <w:rPr>
          <w:rFonts w:cs="Arial"/>
          <w:sz w:val="20"/>
        </w:rPr>
        <w:t>new</w:t>
      </w:r>
      <w:r w:rsidR="005A3DA4" w:rsidRPr="005A3DA4">
        <w:rPr>
          <w:rFonts w:cs="Arial"/>
          <w:sz w:val="20"/>
        </w:rPr>
        <w:t>,</w:t>
      </w:r>
      <w:r w:rsidRPr="005A3DA4">
        <w:rPr>
          <w:rFonts w:cs="Arial"/>
          <w:sz w:val="20"/>
        </w:rPr>
        <w:t xml:space="preserve"> reconstructed</w:t>
      </w:r>
      <w:r w:rsidR="005A3DA4" w:rsidRPr="005A3DA4">
        <w:rPr>
          <w:rFonts w:cs="Arial"/>
          <w:sz w:val="20"/>
        </w:rPr>
        <w:t>,</w:t>
      </w:r>
      <w:r w:rsidRPr="005A3DA4">
        <w:rPr>
          <w:rFonts w:cs="Arial"/>
          <w:sz w:val="20"/>
        </w:rPr>
        <w:t xml:space="preserve"> existing </w:t>
      </w:r>
      <w:r w:rsidRPr="00E16766">
        <w:rPr>
          <w:color w:val="000000"/>
          <w:sz w:val="20"/>
        </w:rPr>
        <w:t>affected source engaged in the surface coating of plastic parts and products, identified within each of the four subcategories listed in 40 CFR Part 63, Subpart PPPP</w:t>
      </w:r>
      <w:r w:rsidRPr="00E16766">
        <w:rPr>
          <w:sz w:val="20"/>
        </w:rPr>
        <w:t>,</w:t>
      </w:r>
      <w:r w:rsidRPr="00E16766">
        <w:rPr>
          <w:rFonts w:cs="Arial"/>
          <w:bCs/>
          <w:sz w:val="20"/>
        </w:rPr>
        <w:t xml:space="preserve"> 40 CFR </w:t>
      </w:r>
      <w:r w:rsidRPr="00E16766">
        <w:rPr>
          <w:sz w:val="20"/>
        </w:rPr>
        <w:t xml:space="preserve">63.4481(a)(2) to (5).  Surface coating is defined by </w:t>
      </w:r>
      <w:r w:rsidRPr="00E16766">
        <w:rPr>
          <w:rFonts w:cs="Arial"/>
          <w:sz w:val="20"/>
        </w:rPr>
        <w:t xml:space="preserve">40 CFR </w:t>
      </w:r>
      <w:r w:rsidRPr="00E16766">
        <w:rPr>
          <w:sz w:val="20"/>
        </w:rPr>
        <w:t xml:space="preserve">63.4481 as the application </w:t>
      </w:r>
      <w:r w:rsidRPr="00E16766">
        <w:rPr>
          <w:color w:val="000000"/>
          <w:sz w:val="20"/>
        </w:rPr>
        <w:t xml:space="preserve">of coating to a substrate using, for example, spray guns or dip tanks.  Surface coating also includes associated activities, such as surface preparation, cleaning, mixing, and storage if they are directly related to the application of the coating. </w:t>
      </w:r>
    </w:p>
    <w:p w14:paraId="45159086" w14:textId="77777777" w:rsidR="00E16766" w:rsidRPr="006707BD" w:rsidRDefault="00E16766" w:rsidP="00E16766">
      <w:pPr>
        <w:jc w:val="both"/>
        <w:rPr>
          <w:sz w:val="20"/>
        </w:rPr>
      </w:pPr>
    </w:p>
    <w:p w14:paraId="67562DA8" w14:textId="4246AF7F" w:rsidR="00E16766" w:rsidRPr="006707BD" w:rsidRDefault="00E16766" w:rsidP="00E16766">
      <w:pPr>
        <w:jc w:val="both"/>
        <w:rPr>
          <w:bCs/>
          <w:sz w:val="20"/>
        </w:rPr>
      </w:pPr>
      <w:r w:rsidRPr="006707BD">
        <w:rPr>
          <w:b/>
          <w:sz w:val="20"/>
        </w:rPr>
        <w:t xml:space="preserve">Emission Unit(s):  </w:t>
      </w:r>
      <w:r w:rsidR="006707BD" w:rsidRPr="006707BD">
        <w:rPr>
          <w:sz w:val="20"/>
          <w:lang w:val="fr-FR"/>
        </w:rPr>
        <w:t xml:space="preserve">EUP5, EUPaint3, </w:t>
      </w:r>
      <w:proofErr w:type="spellStart"/>
      <w:r w:rsidR="006707BD" w:rsidRPr="006707BD">
        <w:rPr>
          <w:rFonts w:cs="Arial"/>
          <w:sz w:val="20"/>
          <w:lang w:val="fr-FR"/>
        </w:rPr>
        <w:t>EUHandAdh</w:t>
      </w:r>
      <w:proofErr w:type="spellEnd"/>
      <w:r w:rsidR="006707BD" w:rsidRPr="006707BD">
        <w:rPr>
          <w:rFonts w:cs="Arial"/>
          <w:sz w:val="20"/>
          <w:lang w:val="fr-FR"/>
        </w:rPr>
        <w:t xml:space="preserve">, </w:t>
      </w:r>
      <w:proofErr w:type="spellStart"/>
      <w:r w:rsidR="006707BD" w:rsidRPr="006707BD">
        <w:rPr>
          <w:rFonts w:cs="Arial"/>
          <w:sz w:val="20"/>
          <w:lang w:val="fr-FR"/>
        </w:rPr>
        <w:t>EUEastAdh</w:t>
      </w:r>
      <w:proofErr w:type="spellEnd"/>
      <w:r w:rsidR="00152132">
        <w:rPr>
          <w:rFonts w:cs="Arial"/>
          <w:sz w:val="20"/>
          <w:lang w:val="fr-FR"/>
        </w:rPr>
        <w:t>, EUCARPPNT</w:t>
      </w:r>
      <w:r w:rsidRPr="006707BD">
        <w:rPr>
          <w:b/>
          <w:sz w:val="20"/>
        </w:rPr>
        <w:t xml:space="preserve"> </w:t>
      </w:r>
    </w:p>
    <w:p w14:paraId="70228315" w14:textId="77777777" w:rsidR="00E16766" w:rsidRPr="00E16766" w:rsidRDefault="00E16766" w:rsidP="00E16766">
      <w:pPr>
        <w:jc w:val="both"/>
        <w:rPr>
          <w:color w:val="000000"/>
          <w:sz w:val="20"/>
        </w:rPr>
      </w:pPr>
    </w:p>
    <w:p w14:paraId="770BC2E6" w14:textId="77777777" w:rsidR="00E16766" w:rsidRPr="00E16766" w:rsidRDefault="00E16766" w:rsidP="00E16766">
      <w:pPr>
        <w:jc w:val="both"/>
        <w:rPr>
          <w:b/>
          <w:u w:val="single"/>
        </w:rPr>
      </w:pPr>
      <w:r w:rsidRPr="00E16766">
        <w:rPr>
          <w:b/>
          <w:u w:val="single"/>
        </w:rPr>
        <w:t>POLLUTION CONTROL EQUIPMENT</w:t>
      </w:r>
    </w:p>
    <w:p w14:paraId="1940DE94" w14:textId="77777777" w:rsidR="00E16766" w:rsidRPr="00E16766" w:rsidRDefault="00E16766" w:rsidP="00E16766">
      <w:pPr>
        <w:jc w:val="both"/>
        <w:rPr>
          <w:sz w:val="20"/>
        </w:rPr>
      </w:pPr>
    </w:p>
    <w:p w14:paraId="68A79254" w14:textId="77777777" w:rsidR="00E16766" w:rsidRPr="006707BD" w:rsidRDefault="006707BD" w:rsidP="00E16766">
      <w:pPr>
        <w:jc w:val="both"/>
        <w:rPr>
          <w:sz w:val="20"/>
        </w:rPr>
      </w:pPr>
      <w:r w:rsidRPr="006707BD">
        <w:rPr>
          <w:bCs/>
          <w:sz w:val="20"/>
        </w:rPr>
        <w:t>NA</w:t>
      </w:r>
    </w:p>
    <w:p w14:paraId="7FA5940D" w14:textId="77777777" w:rsidR="00E16766" w:rsidRPr="00E16766" w:rsidRDefault="00E16766" w:rsidP="00E16766">
      <w:pPr>
        <w:jc w:val="both"/>
        <w:rPr>
          <w:sz w:val="20"/>
        </w:rPr>
      </w:pPr>
    </w:p>
    <w:p w14:paraId="0E2DBA60" w14:textId="77777777" w:rsidR="00E16766" w:rsidRPr="00E16766" w:rsidRDefault="00E16766" w:rsidP="00E16766">
      <w:pPr>
        <w:jc w:val="both"/>
        <w:rPr>
          <w:b/>
          <w:u w:val="single"/>
        </w:rPr>
      </w:pPr>
      <w:r w:rsidRPr="00E16766">
        <w:rPr>
          <w:b/>
        </w:rPr>
        <w:t xml:space="preserve">I.  </w:t>
      </w:r>
      <w:r w:rsidRPr="00E16766">
        <w:rPr>
          <w:b/>
          <w:u w:val="single"/>
        </w:rPr>
        <w:t>EMISSION LIMIT(S)</w:t>
      </w:r>
    </w:p>
    <w:p w14:paraId="0B53ADE6" w14:textId="77777777" w:rsidR="00E16766" w:rsidRPr="00E16766" w:rsidRDefault="00E16766" w:rsidP="00E16766">
      <w:pPr>
        <w:jc w:val="both"/>
        <w:rPr>
          <w:color w:val="FF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3"/>
        <w:gridCol w:w="1185"/>
        <w:gridCol w:w="2229"/>
        <w:gridCol w:w="1785"/>
        <w:gridCol w:w="1810"/>
        <w:gridCol w:w="1452"/>
      </w:tblGrid>
      <w:tr w:rsidR="00E16766" w:rsidRPr="00E16766" w14:paraId="6248BF2C" w14:textId="77777777" w:rsidTr="006707BD">
        <w:trPr>
          <w:cantSplit/>
          <w:tblHeader/>
        </w:trPr>
        <w:tc>
          <w:tcPr>
            <w:tcW w:w="858" w:type="pct"/>
            <w:tcBorders>
              <w:top w:val="single" w:sz="4" w:space="0" w:color="auto"/>
              <w:left w:val="single" w:sz="4" w:space="0" w:color="auto"/>
              <w:bottom w:val="single" w:sz="4" w:space="0" w:color="auto"/>
              <w:right w:val="single" w:sz="4" w:space="0" w:color="auto"/>
            </w:tcBorders>
          </w:tcPr>
          <w:p w14:paraId="24430CCD" w14:textId="77777777" w:rsidR="00E16766" w:rsidRPr="00E16766" w:rsidRDefault="00E16766" w:rsidP="00E16766">
            <w:pPr>
              <w:jc w:val="center"/>
              <w:rPr>
                <w:b/>
                <w:sz w:val="20"/>
              </w:rPr>
            </w:pPr>
            <w:r w:rsidRPr="00E16766">
              <w:rPr>
                <w:b/>
                <w:sz w:val="20"/>
              </w:rPr>
              <w:t>Pollutant</w:t>
            </w:r>
          </w:p>
        </w:tc>
        <w:tc>
          <w:tcPr>
            <w:tcW w:w="580" w:type="pct"/>
            <w:tcBorders>
              <w:top w:val="single" w:sz="4" w:space="0" w:color="auto"/>
              <w:left w:val="single" w:sz="4" w:space="0" w:color="auto"/>
              <w:bottom w:val="single" w:sz="4" w:space="0" w:color="auto"/>
              <w:right w:val="single" w:sz="4" w:space="0" w:color="auto"/>
            </w:tcBorders>
          </w:tcPr>
          <w:p w14:paraId="3B4EC973" w14:textId="77777777" w:rsidR="00E16766" w:rsidRPr="00E16766" w:rsidRDefault="00E16766" w:rsidP="00E16766">
            <w:pPr>
              <w:jc w:val="center"/>
              <w:rPr>
                <w:b/>
                <w:sz w:val="20"/>
              </w:rPr>
            </w:pPr>
            <w:r w:rsidRPr="00E16766">
              <w:rPr>
                <w:b/>
                <w:sz w:val="20"/>
              </w:rPr>
              <w:t>Limit</w:t>
            </w:r>
          </w:p>
        </w:tc>
        <w:tc>
          <w:tcPr>
            <w:tcW w:w="1091" w:type="pct"/>
            <w:tcBorders>
              <w:top w:val="single" w:sz="4" w:space="0" w:color="auto"/>
              <w:left w:val="single" w:sz="4" w:space="0" w:color="auto"/>
              <w:bottom w:val="single" w:sz="4" w:space="0" w:color="auto"/>
              <w:right w:val="single" w:sz="4" w:space="0" w:color="auto"/>
            </w:tcBorders>
          </w:tcPr>
          <w:p w14:paraId="5893045D" w14:textId="77777777" w:rsidR="00E16766" w:rsidRPr="00E16766" w:rsidRDefault="00E16766" w:rsidP="00E16766">
            <w:pPr>
              <w:jc w:val="center"/>
              <w:rPr>
                <w:b/>
                <w:sz w:val="20"/>
              </w:rPr>
            </w:pPr>
            <w:r w:rsidRPr="00E16766">
              <w:rPr>
                <w:b/>
                <w:sz w:val="20"/>
              </w:rPr>
              <w:t>Time Period/Operating Scenario</w:t>
            </w:r>
          </w:p>
        </w:tc>
        <w:tc>
          <w:tcPr>
            <w:tcW w:w="874" w:type="pct"/>
            <w:tcBorders>
              <w:top w:val="single" w:sz="4" w:space="0" w:color="auto"/>
              <w:left w:val="single" w:sz="4" w:space="0" w:color="auto"/>
              <w:bottom w:val="single" w:sz="4" w:space="0" w:color="auto"/>
              <w:right w:val="single" w:sz="4" w:space="0" w:color="auto"/>
            </w:tcBorders>
          </w:tcPr>
          <w:p w14:paraId="1B1B377C" w14:textId="77777777" w:rsidR="00E16766" w:rsidRPr="00E16766" w:rsidRDefault="00E16766" w:rsidP="00E16766">
            <w:pPr>
              <w:jc w:val="center"/>
              <w:rPr>
                <w:b/>
                <w:sz w:val="20"/>
              </w:rPr>
            </w:pPr>
            <w:r w:rsidRPr="00E16766">
              <w:rPr>
                <w:b/>
                <w:sz w:val="20"/>
              </w:rPr>
              <w:t>Equipment</w:t>
            </w:r>
          </w:p>
        </w:tc>
        <w:tc>
          <w:tcPr>
            <w:tcW w:w="886" w:type="pct"/>
            <w:tcBorders>
              <w:top w:val="single" w:sz="4" w:space="0" w:color="auto"/>
              <w:left w:val="single" w:sz="4" w:space="0" w:color="auto"/>
              <w:bottom w:val="single" w:sz="4" w:space="0" w:color="auto"/>
              <w:right w:val="single" w:sz="4" w:space="0" w:color="auto"/>
            </w:tcBorders>
          </w:tcPr>
          <w:p w14:paraId="7E2C3F66" w14:textId="77777777" w:rsidR="00E16766" w:rsidRPr="00E16766" w:rsidRDefault="00E16766" w:rsidP="00E16766">
            <w:pPr>
              <w:jc w:val="center"/>
              <w:rPr>
                <w:b/>
                <w:sz w:val="20"/>
              </w:rPr>
            </w:pPr>
            <w:r w:rsidRPr="00E16766">
              <w:rPr>
                <w:b/>
                <w:sz w:val="20"/>
              </w:rPr>
              <w:t>Monitoring/Testing Method</w:t>
            </w:r>
          </w:p>
        </w:tc>
        <w:tc>
          <w:tcPr>
            <w:tcW w:w="711" w:type="pct"/>
            <w:tcBorders>
              <w:top w:val="single" w:sz="4" w:space="0" w:color="auto"/>
              <w:left w:val="single" w:sz="4" w:space="0" w:color="auto"/>
              <w:bottom w:val="single" w:sz="4" w:space="0" w:color="auto"/>
              <w:right w:val="single" w:sz="4" w:space="0" w:color="auto"/>
            </w:tcBorders>
          </w:tcPr>
          <w:p w14:paraId="02892478" w14:textId="77777777" w:rsidR="00E16766" w:rsidRPr="00E16766" w:rsidRDefault="00E16766" w:rsidP="00E16766">
            <w:pPr>
              <w:jc w:val="center"/>
              <w:rPr>
                <w:b/>
                <w:sz w:val="20"/>
              </w:rPr>
            </w:pPr>
            <w:r w:rsidRPr="00E16766">
              <w:rPr>
                <w:b/>
                <w:sz w:val="20"/>
              </w:rPr>
              <w:t>Underlying Applicable Requirements</w:t>
            </w:r>
          </w:p>
        </w:tc>
      </w:tr>
      <w:tr w:rsidR="00E16766" w:rsidRPr="00E16766" w14:paraId="5C8DD828" w14:textId="77777777" w:rsidTr="006707BD">
        <w:trPr>
          <w:cantSplit/>
        </w:trPr>
        <w:tc>
          <w:tcPr>
            <w:tcW w:w="858" w:type="pct"/>
            <w:tcBorders>
              <w:top w:val="single" w:sz="4" w:space="0" w:color="auto"/>
              <w:left w:val="single" w:sz="4" w:space="0" w:color="auto"/>
              <w:bottom w:val="single" w:sz="4" w:space="0" w:color="auto"/>
              <w:right w:val="single" w:sz="4" w:space="0" w:color="auto"/>
            </w:tcBorders>
          </w:tcPr>
          <w:p w14:paraId="1BDAE1F1" w14:textId="77777777" w:rsidR="00E16766" w:rsidRPr="006707BD" w:rsidRDefault="00E16766" w:rsidP="00C55E6E">
            <w:pPr>
              <w:numPr>
                <w:ilvl w:val="0"/>
                <w:numId w:val="41"/>
              </w:numPr>
              <w:contextualSpacing/>
              <w:rPr>
                <w:sz w:val="20"/>
              </w:rPr>
            </w:pPr>
            <w:r w:rsidRPr="006707BD">
              <w:rPr>
                <w:sz w:val="20"/>
              </w:rPr>
              <w:t xml:space="preserve">Organic HAP </w:t>
            </w:r>
          </w:p>
        </w:tc>
        <w:tc>
          <w:tcPr>
            <w:tcW w:w="580" w:type="pct"/>
            <w:tcBorders>
              <w:top w:val="single" w:sz="4" w:space="0" w:color="auto"/>
              <w:left w:val="single" w:sz="4" w:space="0" w:color="auto"/>
              <w:bottom w:val="single" w:sz="4" w:space="0" w:color="auto"/>
              <w:right w:val="single" w:sz="4" w:space="0" w:color="auto"/>
            </w:tcBorders>
          </w:tcPr>
          <w:p w14:paraId="371A94B2" w14:textId="77777777" w:rsidR="00E16766" w:rsidRPr="006707BD" w:rsidRDefault="00E16766" w:rsidP="00E16766">
            <w:pPr>
              <w:jc w:val="center"/>
              <w:rPr>
                <w:rFonts w:cs="Arial"/>
                <w:sz w:val="20"/>
              </w:rPr>
            </w:pPr>
            <w:r w:rsidRPr="006707BD">
              <w:rPr>
                <w:sz w:val="20"/>
              </w:rPr>
              <w:t xml:space="preserve">0.16 </w:t>
            </w:r>
            <w:proofErr w:type="spellStart"/>
            <w:r w:rsidRPr="006707BD">
              <w:rPr>
                <w:sz w:val="20"/>
              </w:rPr>
              <w:t>lb</w:t>
            </w:r>
            <w:proofErr w:type="spellEnd"/>
            <w:r w:rsidRPr="006707BD">
              <w:rPr>
                <w:sz w:val="20"/>
              </w:rPr>
              <w:t xml:space="preserve"> per </w:t>
            </w:r>
            <w:proofErr w:type="spellStart"/>
            <w:r w:rsidRPr="006707BD">
              <w:rPr>
                <w:sz w:val="20"/>
              </w:rPr>
              <w:t>lb</w:t>
            </w:r>
            <w:proofErr w:type="spellEnd"/>
            <w:r w:rsidRPr="006707BD">
              <w:rPr>
                <w:sz w:val="20"/>
              </w:rPr>
              <w:t xml:space="preserve"> of coating solids</w:t>
            </w:r>
          </w:p>
        </w:tc>
        <w:tc>
          <w:tcPr>
            <w:tcW w:w="1091" w:type="pct"/>
            <w:tcBorders>
              <w:top w:val="single" w:sz="4" w:space="0" w:color="auto"/>
              <w:left w:val="single" w:sz="4" w:space="0" w:color="auto"/>
              <w:bottom w:val="single" w:sz="4" w:space="0" w:color="auto"/>
              <w:right w:val="single" w:sz="4" w:space="0" w:color="auto"/>
            </w:tcBorders>
          </w:tcPr>
          <w:p w14:paraId="11C748B5" w14:textId="77777777" w:rsidR="00E16766" w:rsidRPr="006707BD" w:rsidRDefault="00E16766" w:rsidP="00E16766">
            <w:pPr>
              <w:jc w:val="center"/>
              <w:rPr>
                <w:sz w:val="20"/>
              </w:rPr>
            </w:pPr>
            <w:r w:rsidRPr="006707BD">
              <w:rPr>
                <w:sz w:val="20"/>
              </w:rPr>
              <w:t>12-month rolling time period as determined at the end of each calendar month</w:t>
            </w:r>
          </w:p>
        </w:tc>
        <w:tc>
          <w:tcPr>
            <w:tcW w:w="874" w:type="pct"/>
            <w:tcBorders>
              <w:top w:val="single" w:sz="4" w:space="0" w:color="auto"/>
              <w:left w:val="single" w:sz="4" w:space="0" w:color="auto"/>
              <w:bottom w:val="single" w:sz="4" w:space="0" w:color="auto"/>
              <w:right w:val="single" w:sz="4" w:space="0" w:color="auto"/>
            </w:tcBorders>
          </w:tcPr>
          <w:p w14:paraId="253D0BA4" w14:textId="77777777" w:rsidR="00E16766" w:rsidRPr="006707BD" w:rsidRDefault="00E16766" w:rsidP="00E16766">
            <w:pPr>
              <w:jc w:val="center"/>
              <w:rPr>
                <w:sz w:val="20"/>
              </w:rPr>
            </w:pPr>
            <w:r w:rsidRPr="006707BD">
              <w:rPr>
                <w:sz w:val="20"/>
              </w:rPr>
              <w:t>New or Reconstructed - General Use Coating</w:t>
            </w:r>
          </w:p>
        </w:tc>
        <w:tc>
          <w:tcPr>
            <w:tcW w:w="886" w:type="pct"/>
            <w:tcBorders>
              <w:top w:val="single" w:sz="4" w:space="0" w:color="auto"/>
              <w:left w:val="single" w:sz="4" w:space="0" w:color="auto"/>
              <w:bottom w:val="single" w:sz="4" w:space="0" w:color="auto"/>
              <w:right w:val="single" w:sz="4" w:space="0" w:color="auto"/>
            </w:tcBorders>
          </w:tcPr>
          <w:p w14:paraId="31F45BC9" w14:textId="77777777" w:rsidR="00E16766" w:rsidRPr="006707BD" w:rsidRDefault="00E16766" w:rsidP="00E16766">
            <w:pPr>
              <w:jc w:val="center"/>
              <w:rPr>
                <w:sz w:val="20"/>
              </w:rPr>
            </w:pPr>
            <w:r w:rsidRPr="006707BD">
              <w:rPr>
                <w:sz w:val="20"/>
              </w:rPr>
              <w:t>SC V.1, V.2, VI.1 through VI.9</w:t>
            </w:r>
          </w:p>
        </w:tc>
        <w:tc>
          <w:tcPr>
            <w:tcW w:w="711" w:type="pct"/>
            <w:tcBorders>
              <w:top w:val="single" w:sz="4" w:space="0" w:color="auto"/>
              <w:left w:val="single" w:sz="4" w:space="0" w:color="auto"/>
              <w:bottom w:val="single" w:sz="4" w:space="0" w:color="auto"/>
              <w:right w:val="single" w:sz="4" w:space="0" w:color="auto"/>
            </w:tcBorders>
          </w:tcPr>
          <w:p w14:paraId="0671F342" w14:textId="77777777" w:rsidR="00E16766" w:rsidRPr="006707BD" w:rsidRDefault="00E16766" w:rsidP="00E16766">
            <w:pPr>
              <w:jc w:val="center"/>
              <w:rPr>
                <w:b/>
                <w:sz w:val="20"/>
              </w:rPr>
            </w:pPr>
            <w:r w:rsidRPr="006707BD">
              <w:rPr>
                <w:rFonts w:cs="Arial"/>
                <w:b/>
                <w:sz w:val="20"/>
              </w:rPr>
              <w:t xml:space="preserve">40 CFR </w:t>
            </w:r>
            <w:r w:rsidRPr="006707BD">
              <w:rPr>
                <w:b/>
                <w:sz w:val="20"/>
              </w:rPr>
              <w:t>63.4490(a)(1)</w:t>
            </w:r>
          </w:p>
        </w:tc>
      </w:tr>
      <w:tr w:rsidR="006707BD" w:rsidRPr="00E16766" w14:paraId="661489C4" w14:textId="77777777" w:rsidTr="006707BD">
        <w:trPr>
          <w:cantSplit/>
        </w:trPr>
        <w:tc>
          <w:tcPr>
            <w:tcW w:w="858" w:type="pct"/>
            <w:tcBorders>
              <w:top w:val="single" w:sz="4" w:space="0" w:color="auto"/>
              <w:left w:val="single" w:sz="4" w:space="0" w:color="auto"/>
              <w:bottom w:val="single" w:sz="4" w:space="0" w:color="auto"/>
              <w:right w:val="single" w:sz="4" w:space="0" w:color="auto"/>
            </w:tcBorders>
          </w:tcPr>
          <w:p w14:paraId="48AA64AD" w14:textId="77777777" w:rsidR="006707BD" w:rsidRPr="006707BD" w:rsidRDefault="006707BD" w:rsidP="00C55E6E">
            <w:pPr>
              <w:numPr>
                <w:ilvl w:val="0"/>
                <w:numId w:val="41"/>
              </w:numPr>
              <w:contextualSpacing/>
              <w:rPr>
                <w:sz w:val="20"/>
              </w:rPr>
            </w:pPr>
            <w:r w:rsidRPr="006707BD">
              <w:rPr>
                <w:sz w:val="20"/>
              </w:rPr>
              <w:t>Organic HAP</w:t>
            </w:r>
          </w:p>
        </w:tc>
        <w:tc>
          <w:tcPr>
            <w:tcW w:w="580" w:type="pct"/>
            <w:tcBorders>
              <w:top w:val="single" w:sz="4" w:space="0" w:color="auto"/>
              <w:left w:val="single" w:sz="4" w:space="0" w:color="auto"/>
              <w:bottom w:val="single" w:sz="4" w:space="0" w:color="auto"/>
              <w:right w:val="single" w:sz="4" w:space="0" w:color="auto"/>
            </w:tcBorders>
          </w:tcPr>
          <w:p w14:paraId="4BE51B23" w14:textId="77777777" w:rsidR="006707BD" w:rsidRPr="006707BD" w:rsidRDefault="006707BD" w:rsidP="00E16766">
            <w:pPr>
              <w:jc w:val="center"/>
              <w:rPr>
                <w:rFonts w:cs="Arial"/>
                <w:sz w:val="20"/>
              </w:rPr>
            </w:pPr>
            <w:r w:rsidRPr="006707BD">
              <w:rPr>
                <w:sz w:val="20"/>
              </w:rPr>
              <w:t xml:space="preserve">0.16 </w:t>
            </w:r>
            <w:proofErr w:type="spellStart"/>
            <w:r w:rsidRPr="006707BD">
              <w:rPr>
                <w:sz w:val="20"/>
              </w:rPr>
              <w:t>lb</w:t>
            </w:r>
            <w:proofErr w:type="spellEnd"/>
            <w:r w:rsidRPr="006707BD">
              <w:rPr>
                <w:sz w:val="20"/>
              </w:rPr>
              <w:t xml:space="preserve"> per </w:t>
            </w:r>
            <w:proofErr w:type="spellStart"/>
            <w:r w:rsidRPr="006707BD">
              <w:rPr>
                <w:sz w:val="20"/>
              </w:rPr>
              <w:t>lb</w:t>
            </w:r>
            <w:proofErr w:type="spellEnd"/>
            <w:r w:rsidRPr="006707BD">
              <w:rPr>
                <w:sz w:val="20"/>
              </w:rPr>
              <w:t xml:space="preserve"> of coating solids</w:t>
            </w:r>
          </w:p>
        </w:tc>
        <w:tc>
          <w:tcPr>
            <w:tcW w:w="1091" w:type="pct"/>
            <w:tcBorders>
              <w:top w:val="single" w:sz="4" w:space="0" w:color="auto"/>
              <w:left w:val="single" w:sz="4" w:space="0" w:color="auto"/>
              <w:bottom w:val="single" w:sz="4" w:space="0" w:color="auto"/>
              <w:right w:val="single" w:sz="4" w:space="0" w:color="auto"/>
            </w:tcBorders>
          </w:tcPr>
          <w:p w14:paraId="2F4EE2D6" w14:textId="77777777" w:rsidR="006707BD" w:rsidRPr="006707BD" w:rsidRDefault="006707BD" w:rsidP="00E16766">
            <w:pPr>
              <w:jc w:val="center"/>
              <w:rPr>
                <w:sz w:val="20"/>
              </w:rPr>
            </w:pPr>
            <w:r w:rsidRPr="006707BD">
              <w:rPr>
                <w:sz w:val="20"/>
              </w:rPr>
              <w:t>12-month rolling time period as determined at the end of each calendar month</w:t>
            </w:r>
          </w:p>
        </w:tc>
        <w:tc>
          <w:tcPr>
            <w:tcW w:w="874" w:type="pct"/>
            <w:tcBorders>
              <w:top w:val="single" w:sz="4" w:space="0" w:color="auto"/>
              <w:left w:val="single" w:sz="4" w:space="0" w:color="auto"/>
              <w:bottom w:val="single" w:sz="4" w:space="0" w:color="auto"/>
              <w:right w:val="single" w:sz="4" w:space="0" w:color="auto"/>
            </w:tcBorders>
          </w:tcPr>
          <w:p w14:paraId="0060EC69" w14:textId="77777777" w:rsidR="006707BD" w:rsidRPr="006707BD" w:rsidRDefault="006707BD" w:rsidP="00E16766">
            <w:pPr>
              <w:jc w:val="center"/>
              <w:rPr>
                <w:sz w:val="20"/>
              </w:rPr>
            </w:pPr>
            <w:r w:rsidRPr="006707BD">
              <w:rPr>
                <w:sz w:val="20"/>
              </w:rPr>
              <w:t>Existing - General Use Coating</w:t>
            </w:r>
          </w:p>
        </w:tc>
        <w:tc>
          <w:tcPr>
            <w:tcW w:w="886" w:type="pct"/>
            <w:tcBorders>
              <w:top w:val="single" w:sz="4" w:space="0" w:color="auto"/>
              <w:left w:val="single" w:sz="4" w:space="0" w:color="auto"/>
              <w:bottom w:val="single" w:sz="4" w:space="0" w:color="auto"/>
              <w:right w:val="single" w:sz="4" w:space="0" w:color="auto"/>
            </w:tcBorders>
          </w:tcPr>
          <w:p w14:paraId="215A2242" w14:textId="77777777" w:rsidR="006707BD" w:rsidRPr="006707BD" w:rsidRDefault="006707BD" w:rsidP="00E16766">
            <w:pPr>
              <w:jc w:val="center"/>
              <w:rPr>
                <w:sz w:val="20"/>
              </w:rPr>
            </w:pPr>
            <w:r w:rsidRPr="006707BD">
              <w:rPr>
                <w:sz w:val="20"/>
              </w:rPr>
              <w:t>SC V.1, V.2, VI.1 through VI.10</w:t>
            </w:r>
          </w:p>
        </w:tc>
        <w:tc>
          <w:tcPr>
            <w:tcW w:w="711" w:type="pct"/>
            <w:tcBorders>
              <w:top w:val="single" w:sz="4" w:space="0" w:color="auto"/>
              <w:left w:val="single" w:sz="4" w:space="0" w:color="auto"/>
              <w:bottom w:val="single" w:sz="4" w:space="0" w:color="auto"/>
              <w:right w:val="single" w:sz="4" w:space="0" w:color="auto"/>
            </w:tcBorders>
          </w:tcPr>
          <w:p w14:paraId="19E0F49A" w14:textId="77777777" w:rsidR="006707BD" w:rsidRPr="006707BD" w:rsidRDefault="006707BD" w:rsidP="00E16766">
            <w:pPr>
              <w:jc w:val="center"/>
              <w:rPr>
                <w:b/>
                <w:sz w:val="20"/>
              </w:rPr>
            </w:pPr>
            <w:r w:rsidRPr="006707BD">
              <w:rPr>
                <w:rFonts w:cs="Arial"/>
                <w:b/>
                <w:sz w:val="20"/>
              </w:rPr>
              <w:t xml:space="preserve">40 CFR </w:t>
            </w:r>
            <w:r w:rsidRPr="006707BD">
              <w:rPr>
                <w:b/>
                <w:sz w:val="20"/>
              </w:rPr>
              <w:t>63.4490(b)(1)</w:t>
            </w:r>
          </w:p>
        </w:tc>
      </w:tr>
    </w:tbl>
    <w:p w14:paraId="3CF60B88" w14:textId="77777777" w:rsidR="00E16766" w:rsidRPr="00E16766" w:rsidRDefault="00E16766" w:rsidP="00E16766">
      <w:pPr>
        <w:jc w:val="both"/>
        <w:rPr>
          <w:rFonts w:cs="Arial"/>
          <w:sz w:val="20"/>
        </w:rPr>
      </w:pPr>
    </w:p>
    <w:p w14:paraId="46252664" w14:textId="77777777" w:rsidR="00E16766" w:rsidRPr="00E16766" w:rsidRDefault="006707BD" w:rsidP="00E16766">
      <w:pPr>
        <w:spacing w:after="120"/>
        <w:ind w:left="360" w:hanging="360"/>
        <w:jc w:val="both"/>
        <w:rPr>
          <w:rFonts w:cs="Arial"/>
          <w:sz w:val="20"/>
        </w:rPr>
      </w:pPr>
      <w:r>
        <w:rPr>
          <w:sz w:val="20"/>
        </w:rPr>
        <w:t>3.</w:t>
      </w:r>
      <w:r w:rsidR="00E16766" w:rsidRPr="00E16766">
        <w:rPr>
          <w:sz w:val="20"/>
        </w:rPr>
        <w:tab/>
        <w:t xml:space="preserve">The permittee shall </w:t>
      </w:r>
      <w:r w:rsidR="00E16766" w:rsidRPr="00E16766">
        <w:rPr>
          <w:rFonts w:cs="Arial"/>
          <w:sz w:val="20"/>
        </w:rPr>
        <w:t xml:space="preserve">determine whether the organic HAP emission rate is equal to or less than the applicable emission limits in 40 CFR 63.4490 using at least one of the following three options, which are listed in </w:t>
      </w:r>
      <w:r w:rsidR="00E16766" w:rsidRPr="00E16766">
        <w:rPr>
          <w:sz w:val="20"/>
        </w:rPr>
        <w:t>40 CFR </w:t>
      </w:r>
      <w:r w:rsidR="00E16766" w:rsidRPr="00E16766">
        <w:rPr>
          <w:rFonts w:cs="Arial"/>
          <w:sz w:val="20"/>
        </w:rPr>
        <w:t>63.4491(a) through (c):</w:t>
      </w:r>
    </w:p>
    <w:p w14:paraId="1A3E96D5" w14:textId="77777777" w:rsidR="00E16766" w:rsidRPr="00E16766" w:rsidRDefault="00E16766" w:rsidP="00E16766">
      <w:pPr>
        <w:spacing w:after="120"/>
        <w:ind w:left="720" w:hanging="360"/>
        <w:jc w:val="both"/>
        <w:rPr>
          <w:rFonts w:cs="Arial"/>
          <w:sz w:val="20"/>
        </w:rPr>
      </w:pPr>
      <w:r w:rsidRPr="00E16766">
        <w:rPr>
          <w:rFonts w:cs="Arial"/>
          <w:sz w:val="20"/>
        </w:rPr>
        <w:t>a.</w:t>
      </w:r>
      <w:r w:rsidRPr="00E16766">
        <w:rPr>
          <w:rFonts w:cs="Arial"/>
          <w:sz w:val="20"/>
        </w:rPr>
        <w:tab/>
        <w:t>Compliant material option,</w:t>
      </w:r>
    </w:p>
    <w:p w14:paraId="6E2D2E4F" w14:textId="77777777" w:rsidR="00E16766" w:rsidRPr="00E16766" w:rsidRDefault="00E16766" w:rsidP="00E16766">
      <w:pPr>
        <w:spacing w:after="120"/>
        <w:ind w:left="720" w:hanging="360"/>
        <w:jc w:val="both"/>
        <w:rPr>
          <w:rFonts w:cs="Arial"/>
          <w:sz w:val="20"/>
        </w:rPr>
      </w:pPr>
      <w:r w:rsidRPr="00E16766">
        <w:rPr>
          <w:rFonts w:cs="Arial"/>
          <w:sz w:val="20"/>
        </w:rPr>
        <w:t>b.</w:t>
      </w:r>
      <w:r w:rsidRPr="00E16766">
        <w:rPr>
          <w:rFonts w:cs="Arial"/>
          <w:sz w:val="20"/>
        </w:rPr>
        <w:tab/>
        <w:t>Emission rate without add-on controls option, or</w:t>
      </w:r>
    </w:p>
    <w:p w14:paraId="56569119" w14:textId="77777777" w:rsidR="00E16766" w:rsidRPr="00E16766" w:rsidRDefault="00E16766" w:rsidP="00E16766">
      <w:pPr>
        <w:spacing w:after="120"/>
        <w:ind w:left="720" w:hanging="360"/>
        <w:jc w:val="both"/>
        <w:rPr>
          <w:rFonts w:cs="Arial"/>
          <w:sz w:val="20"/>
        </w:rPr>
      </w:pPr>
      <w:r w:rsidRPr="00E16766">
        <w:rPr>
          <w:rFonts w:cs="Arial"/>
          <w:sz w:val="20"/>
        </w:rPr>
        <w:t>c.</w:t>
      </w:r>
      <w:r w:rsidRPr="00E16766">
        <w:rPr>
          <w:rFonts w:cs="Arial"/>
          <w:sz w:val="20"/>
        </w:rPr>
        <w:tab/>
        <w:t>Emission rate with add-on controls option.</w:t>
      </w:r>
    </w:p>
    <w:p w14:paraId="5209446C" w14:textId="77777777" w:rsidR="00E16766" w:rsidRPr="00E16766" w:rsidRDefault="00E16766" w:rsidP="00E16766">
      <w:pPr>
        <w:ind w:left="360"/>
        <w:jc w:val="both"/>
        <w:rPr>
          <w:rFonts w:cs="Arial"/>
          <w:b/>
          <w:sz w:val="20"/>
        </w:rPr>
      </w:pPr>
      <w:r w:rsidRPr="00E16766">
        <w:rPr>
          <w:sz w:val="20"/>
        </w:rPr>
        <w:t xml:space="preserve">The permittee shall include all coatings, thinners and/or other additives, and cleaning materials used when determining the emission rate.  </w:t>
      </w:r>
      <w:r w:rsidRPr="00E16766">
        <w:rPr>
          <w:b/>
          <w:sz w:val="20"/>
        </w:rPr>
        <w:t>(40 CFR</w:t>
      </w:r>
      <w:r w:rsidRPr="00E16766">
        <w:rPr>
          <w:rFonts w:cs="Arial"/>
          <w:b/>
          <w:sz w:val="20"/>
        </w:rPr>
        <w:t xml:space="preserve"> 63.4491)</w:t>
      </w:r>
    </w:p>
    <w:p w14:paraId="4892C2FE" w14:textId="77777777" w:rsidR="00E16766" w:rsidRPr="00E16766" w:rsidRDefault="00E16766" w:rsidP="00E16766">
      <w:pPr>
        <w:jc w:val="both"/>
        <w:rPr>
          <w:sz w:val="20"/>
        </w:rPr>
      </w:pPr>
    </w:p>
    <w:p w14:paraId="414F695C" w14:textId="77777777" w:rsidR="00E16766" w:rsidRPr="00E16766" w:rsidRDefault="006707BD" w:rsidP="00E16766">
      <w:pPr>
        <w:ind w:left="360" w:hanging="360"/>
        <w:jc w:val="both"/>
        <w:rPr>
          <w:b/>
          <w:sz w:val="20"/>
        </w:rPr>
      </w:pPr>
      <w:r>
        <w:rPr>
          <w:sz w:val="20"/>
        </w:rPr>
        <w:t>4</w:t>
      </w:r>
      <w:r w:rsidR="00E16766" w:rsidRPr="00E16766">
        <w:rPr>
          <w:sz w:val="20"/>
        </w:rPr>
        <w:t>.</w:t>
      </w:r>
      <w:r w:rsidR="00E16766" w:rsidRPr="00E16766">
        <w:rPr>
          <w:sz w:val="20"/>
        </w:rPr>
        <w:tab/>
        <w:t xml:space="preserve">Any coating operation(s) using the compliant material option, the emission rate without add-on controls option, or the emission rate with add-on controls option, shall be in compliance with the applicable emission limits in 40 CFR 63.4490 at all times.  </w:t>
      </w:r>
      <w:r w:rsidR="00E16766" w:rsidRPr="00E16766">
        <w:rPr>
          <w:b/>
          <w:sz w:val="20"/>
        </w:rPr>
        <w:t>(40 CFR 63.4500(a)(1), 40 CFR 63.4500(a)(2)(</w:t>
      </w:r>
      <w:proofErr w:type="spellStart"/>
      <w:r w:rsidR="00E16766" w:rsidRPr="00E16766">
        <w:rPr>
          <w:b/>
          <w:sz w:val="20"/>
        </w:rPr>
        <w:t>i</w:t>
      </w:r>
      <w:proofErr w:type="spellEnd"/>
      <w:r w:rsidR="00E16766" w:rsidRPr="00E16766">
        <w:rPr>
          <w:b/>
          <w:sz w:val="20"/>
        </w:rPr>
        <w:t>))</w:t>
      </w:r>
    </w:p>
    <w:p w14:paraId="1E89B528" w14:textId="77777777" w:rsidR="00E16766" w:rsidRPr="00E16766" w:rsidRDefault="00E16766" w:rsidP="00E16766">
      <w:pPr>
        <w:jc w:val="both"/>
        <w:rPr>
          <w:sz w:val="20"/>
        </w:rPr>
      </w:pPr>
    </w:p>
    <w:p w14:paraId="23F784FE" w14:textId="5C5CFCBE" w:rsidR="00E16766" w:rsidRPr="00E16766" w:rsidRDefault="00152132" w:rsidP="00E16766">
      <w:pPr>
        <w:ind w:left="360" w:hanging="360"/>
        <w:jc w:val="both"/>
        <w:rPr>
          <w:rFonts w:cs="Arial"/>
          <w:sz w:val="20"/>
        </w:rPr>
      </w:pPr>
      <w:r>
        <w:rPr>
          <w:sz w:val="20"/>
        </w:rPr>
        <w:t>5</w:t>
      </w:r>
      <w:r w:rsidR="00E16766" w:rsidRPr="00E16766">
        <w:rPr>
          <w:sz w:val="20"/>
        </w:rPr>
        <w:t>.</w:t>
      </w:r>
      <w:r w:rsidR="00E16766" w:rsidRPr="00E16766">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00E16766" w:rsidRPr="00E16766">
        <w:rPr>
          <w:b/>
          <w:sz w:val="20"/>
        </w:rPr>
        <w:t>(40 CFR</w:t>
      </w:r>
      <w:r w:rsidR="00E16766" w:rsidRPr="00E16766">
        <w:rPr>
          <w:rFonts w:cs="Arial"/>
          <w:b/>
          <w:sz w:val="20"/>
        </w:rPr>
        <w:t xml:space="preserve"> 63.4490(c))</w:t>
      </w:r>
    </w:p>
    <w:p w14:paraId="7D879933" w14:textId="09B69237" w:rsidR="005B079F" w:rsidRDefault="005B079F">
      <w:pPr>
        <w:rPr>
          <w:sz w:val="20"/>
        </w:rPr>
      </w:pPr>
      <w:r>
        <w:rPr>
          <w:sz w:val="20"/>
        </w:rPr>
        <w:br w:type="page"/>
      </w:r>
    </w:p>
    <w:p w14:paraId="3C13F816" w14:textId="77777777" w:rsidR="00E16766" w:rsidRPr="00E16766" w:rsidRDefault="00E16766" w:rsidP="00E16766">
      <w:pPr>
        <w:ind w:left="360" w:hanging="360"/>
        <w:jc w:val="both"/>
        <w:rPr>
          <w:sz w:val="20"/>
        </w:rPr>
      </w:pPr>
    </w:p>
    <w:p w14:paraId="560D3B4D" w14:textId="77777777" w:rsidR="00E16766" w:rsidRPr="00E16766" w:rsidRDefault="00E16766" w:rsidP="00E16766">
      <w:pPr>
        <w:jc w:val="both"/>
        <w:rPr>
          <w:b/>
          <w:u w:val="single"/>
        </w:rPr>
      </w:pPr>
      <w:r w:rsidRPr="00E16766">
        <w:rPr>
          <w:b/>
        </w:rPr>
        <w:t xml:space="preserve">II.  </w:t>
      </w:r>
      <w:r w:rsidRPr="00E16766">
        <w:rPr>
          <w:b/>
          <w:u w:val="single"/>
        </w:rPr>
        <w:t>MATERIAL LIMIT(S)</w:t>
      </w:r>
    </w:p>
    <w:p w14:paraId="54A8E9E3" w14:textId="77777777" w:rsidR="00E16766" w:rsidRPr="00E16766" w:rsidRDefault="00E16766" w:rsidP="00E16766">
      <w:pPr>
        <w:jc w:val="both"/>
        <w:rPr>
          <w:sz w:val="20"/>
        </w:rPr>
      </w:pPr>
    </w:p>
    <w:p w14:paraId="6F219F66" w14:textId="77777777" w:rsidR="00E16766" w:rsidRPr="00E16766" w:rsidRDefault="00E16766" w:rsidP="00E16766">
      <w:pPr>
        <w:jc w:val="both"/>
        <w:rPr>
          <w:sz w:val="20"/>
        </w:rPr>
      </w:pPr>
      <w:r w:rsidRPr="00E16766">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3"/>
        <w:gridCol w:w="1177"/>
        <w:gridCol w:w="2182"/>
        <w:gridCol w:w="1703"/>
        <w:gridCol w:w="1810"/>
        <w:gridCol w:w="1509"/>
      </w:tblGrid>
      <w:tr w:rsidR="00E16766" w:rsidRPr="00E16766" w14:paraId="37326D3F" w14:textId="77777777" w:rsidTr="00E16766">
        <w:trPr>
          <w:cantSplit/>
          <w:tblHeader/>
        </w:trPr>
        <w:tc>
          <w:tcPr>
            <w:tcW w:w="901" w:type="pct"/>
            <w:shd w:val="clear" w:color="auto" w:fill="auto"/>
          </w:tcPr>
          <w:p w14:paraId="77ED0882" w14:textId="77777777" w:rsidR="00E16766" w:rsidRPr="00E16766" w:rsidRDefault="00E16766" w:rsidP="00E16766">
            <w:pPr>
              <w:jc w:val="center"/>
              <w:rPr>
                <w:b/>
                <w:sz w:val="20"/>
              </w:rPr>
            </w:pPr>
            <w:r w:rsidRPr="00E16766">
              <w:rPr>
                <w:b/>
                <w:sz w:val="20"/>
              </w:rPr>
              <w:t>Material</w:t>
            </w:r>
          </w:p>
        </w:tc>
        <w:tc>
          <w:tcPr>
            <w:tcW w:w="580" w:type="pct"/>
            <w:shd w:val="clear" w:color="auto" w:fill="auto"/>
          </w:tcPr>
          <w:p w14:paraId="5B6C5830" w14:textId="77777777" w:rsidR="00E16766" w:rsidRPr="00E16766" w:rsidRDefault="00E16766" w:rsidP="00E16766">
            <w:pPr>
              <w:jc w:val="center"/>
              <w:rPr>
                <w:b/>
                <w:sz w:val="20"/>
              </w:rPr>
            </w:pPr>
            <w:r w:rsidRPr="00E16766">
              <w:rPr>
                <w:b/>
                <w:sz w:val="20"/>
              </w:rPr>
              <w:t>Limit</w:t>
            </w:r>
          </w:p>
        </w:tc>
        <w:tc>
          <w:tcPr>
            <w:tcW w:w="1072" w:type="pct"/>
            <w:shd w:val="clear" w:color="auto" w:fill="auto"/>
          </w:tcPr>
          <w:p w14:paraId="6680181B" w14:textId="77777777" w:rsidR="00E16766" w:rsidRPr="00E16766" w:rsidRDefault="00E16766" w:rsidP="00E16766">
            <w:pPr>
              <w:jc w:val="center"/>
              <w:rPr>
                <w:b/>
                <w:sz w:val="20"/>
              </w:rPr>
            </w:pPr>
            <w:r w:rsidRPr="00E16766">
              <w:rPr>
                <w:b/>
                <w:sz w:val="20"/>
              </w:rPr>
              <w:t>Time Period/Operating Scenario</w:t>
            </w:r>
          </w:p>
        </w:tc>
        <w:tc>
          <w:tcPr>
            <w:tcW w:w="837" w:type="pct"/>
            <w:shd w:val="clear" w:color="auto" w:fill="auto"/>
          </w:tcPr>
          <w:p w14:paraId="5B29A883" w14:textId="77777777" w:rsidR="00E16766" w:rsidRPr="00E16766" w:rsidRDefault="00E16766" w:rsidP="00E16766">
            <w:pPr>
              <w:jc w:val="center"/>
              <w:rPr>
                <w:b/>
                <w:sz w:val="20"/>
              </w:rPr>
            </w:pPr>
            <w:r w:rsidRPr="00E16766">
              <w:rPr>
                <w:b/>
                <w:sz w:val="20"/>
              </w:rPr>
              <w:t>Equipment</w:t>
            </w:r>
          </w:p>
        </w:tc>
        <w:tc>
          <w:tcPr>
            <w:tcW w:w="868" w:type="pct"/>
            <w:shd w:val="clear" w:color="auto" w:fill="auto"/>
          </w:tcPr>
          <w:p w14:paraId="68328839" w14:textId="77777777" w:rsidR="00E16766" w:rsidRPr="00E16766" w:rsidRDefault="00E16766" w:rsidP="00E16766">
            <w:pPr>
              <w:jc w:val="center"/>
              <w:rPr>
                <w:b/>
                <w:sz w:val="20"/>
              </w:rPr>
            </w:pPr>
            <w:r w:rsidRPr="00E16766">
              <w:rPr>
                <w:b/>
                <w:sz w:val="20"/>
              </w:rPr>
              <w:t>Monitoring/Testing Method</w:t>
            </w:r>
          </w:p>
        </w:tc>
        <w:tc>
          <w:tcPr>
            <w:tcW w:w="742" w:type="pct"/>
            <w:shd w:val="clear" w:color="auto" w:fill="auto"/>
          </w:tcPr>
          <w:p w14:paraId="75A0DC5A" w14:textId="77777777" w:rsidR="00E16766" w:rsidRPr="00E16766" w:rsidRDefault="00E16766" w:rsidP="00E16766">
            <w:pPr>
              <w:jc w:val="center"/>
              <w:rPr>
                <w:b/>
                <w:sz w:val="20"/>
              </w:rPr>
            </w:pPr>
            <w:r w:rsidRPr="00E16766">
              <w:rPr>
                <w:b/>
                <w:sz w:val="20"/>
              </w:rPr>
              <w:t>Underlying Applicable Requirements</w:t>
            </w:r>
          </w:p>
        </w:tc>
      </w:tr>
      <w:tr w:rsidR="00E16766" w:rsidRPr="00E16766" w14:paraId="4F528A58" w14:textId="77777777" w:rsidTr="00E16766">
        <w:trPr>
          <w:cantSplit/>
        </w:trPr>
        <w:tc>
          <w:tcPr>
            <w:tcW w:w="901" w:type="pct"/>
            <w:tcBorders>
              <w:bottom w:val="single" w:sz="4" w:space="0" w:color="auto"/>
            </w:tcBorders>
            <w:shd w:val="clear" w:color="auto" w:fill="auto"/>
          </w:tcPr>
          <w:p w14:paraId="2495C9CD" w14:textId="77777777" w:rsidR="00E16766" w:rsidRPr="00E16766" w:rsidRDefault="00E16766" w:rsidP="00C55E6E">
            <w:pPr>
              <w:numPr>
                <w:ilvl w:val="0"/>
                <w:numId w:val="42"/>
              </w:numPr>
              <w:ind w:left="360"/>
              <w:contextualSpacing/>
              <w:rPr>
                <w:sz w:val="20"/>
              </w:rPr>
            </w:pPr>
            <w:r w:rsidRPr="00E16766">
              <w:rPr>
                <w:sz w:val="20"/>
              </w:rPr>
              <w:t>Each Thinner and/or Additive</w:t>
            </w:r>
          </w:p>
        </w:tc>
        <w:tc>
          <w:tcPr>
            <w:tcW w:w="580" w:type="pct"/>
            <w:tcBorders>
              <w:bottom w:val="single" w:sz="4" w:space="0" w:color="auto"/>
            </w:tcBorders>
            <w:shd w:val="clear" w:color="auto" w:fill="auto"/>
          </w:tcPr>
          <w:p w14:paraId="216B94FE" w14:textId="77777777" w:rsidR="00E16766" w:rsidRPr="00E16766" w:rsidRDefault="00E16766" w:rsidP="00E16766">
            <w:pPr>
              <w:jc w:val="center"/>
              <w:rPr>
                <w:sz w:val="20"/>
              </w:rPr>
            </w:pPr>
            <w:r w:rsidRPr="00E16766">
              <w:rPr>
                <w:sz w:val="20"/>
              </w:rPr>
              <w:t>No Organic HAP *</w:t>
            </w:r>
          </w:p>
        </w:tc>
        <w:tc>
          <w:tcPr>
            <w:tcW w:w="1072" w:type="pct"/>
            <w:tcBorders>
              <w:bottom w:val="single" w:sz="4" w:space="0" w:color="auto"/>
            </w:tcBorders>
            <w:shd w:val="clear" w:color="auto" w:fill="auto"/>
          </w:tcPr>
          <w:p w14:paraId="373F8DBF" w14:textId="77777777" w:rsidR="00E16766" w:rsidRPr="00E16766" w:rsidRDefault="00E16766" w:rsidP="00E16766">
            <w:pPr>
              <w:jc w:val="center"/>
            </w:pPr>
            <w:r w:rsidRPr="00E16766">
              <w:rPr>
                <w:rFonts w:cs="Arial"/>
                <w:sz w:val="20"/>
              </w:rPr>
              <w:t>Continuous</w:t>
            </w:r>
          </w:p>
        </w:tc>
        <w:tc>
          <w:tcPr>
            <w:tcW w:w="837" w:type="pct"/>
            <w:tcBorders>
              <w:bottom w:val="single" w:sz="4" w:space="0" w:color="auto"/>
            </w:tcBorders>
            <w:shd w:val="clear" w:color="auto" w:fill="auto"/>
          </w:tcPr>
          <w:p w14:paraId="1C2D9814" w14:textId="77777777" w:rsidR="00E16766" w:rsidRPr="00E16766" w:rsidRDefault="00E16766" w:rsidP="00E16766">
            <w:pPr>
              <w:jc w:val="center"/>
              <w:rPr>
                <w:sz w:val="20"/>
              </w:rPr>
            </w:pPr>
            <w:r w:rsidRPr="00E16766">
              <w:rPr>
                <w:rFonts w:cs="Arial"/>
                <w:sz w:val="20"/>
              </w:rPr>
              <w:t>Each Coating Operation using Compliant Material Option</w:t>
            </w:r>
          </w:p>
        </w:tc>
        <w:tc>
          <w:tcPr>
            <w:tcW w:w="868" w:type="pct"/>
            <w:tcBorders>
              <w:bottom w:val="single" w:sz="4" w:space="0" w:color="auto"/>
            </w:tcBorders>
            <w:shd w:val="clear" w:color="auto" w:fill="auto"/>
          </w:tcPr>
          <w:p w14:paraId="1C2FF9E1" w14:textId="77777777" w:rsidR="00E16766" w:rsidRPr="00515CB2" w:rsidRDefault="00E16766" w:rsidP="00E16766">
            <w:pPr>
              <w:jc w:val="center"/>
              <w:rPr>
                <w:rFonts w:cs="Arial"/>
                <w:sz w:val="20"/>
              </w:rPr>
            </w:pPr>
            <w:r w:rsidRPr="00515CB2">
              <w:rPr>
                <w:rFonts w:cs="Arial"/>
                <w:sz w:val="20"/>
              </w:rPr>
              <w:t>SC VI.1, VI.2,</w:t>
            </w:r>
          </w:p>
          <w:p w14:paraId="7791F292" w14:textId="77777777" w:rsidR="00E16766" w:rsidRPr="00E16766" w:rsidRDefault="00E16766" w:rsidP="00E16766">
            <w:pPr>
              <w:jc w:val="center"/>
              <w:rPr>
                <w:color w:val="FF0000"/>
                <w:sz w:val="20"/>
              </w:rPr>
            </w:pPr>
            <w:r w:rsidRPr="00515CB2">
              <w:rPr>
                <w:rFonts w:cs="Arial"/>
                <w:sz w:val="20"/>
              </w:rPr>
              <w:t>VI.</w:t>
            </w:r>
            <w:r w:rsidR="00515CB2" w:rsidRPr="00515CB2">
              <w:rPr>
                <w:rFonts w:cs="Arial"/>
                <w:sz w:val="20"/>
              </w:rPr>
              <w:t>4</w:t>
            </w:r>
          </w:p>
        </w:tc>
        <w:tc>
          <w:tcPr>
            <w:tcW w:w="742" w:type="pct"/>
            <w:tcBorders>
              <w:bottom w:val="single" w:sz="4" w:space="0" w:color="auto"/>
            </w:tcBorders>
            <w:shd w:val="clear" w:color="auto" w:fill="auto"/>
          </w:tcPr>
          <w:p w14:paraId="3513AFF8" w14:textId="77777777" w:rsidR="00E16766" w:rsidRPr="00E16766" w:rsidRDefault="00E16766" w:rsidP="00E16766">
            <w:pPr>
              <w:jc w:val="center"/>
              <w:rPr>
                <w:b/>
                <w:sz w:val="20"/>
              </w:rPr>
            </w:pPr>
            <w:r w:rsidRPr="00E16766">
              <w:rPr>
                <w:b/>
                <w:sz w:val="20"/>
              </w:rPr>
              <w:t>40 CFR 63.4491(a)</w:t>
            </w:r>
          </w:p>
        </w:tc>
      </w:tr>
      <w:tr w:rsidR="00E16766" w:rsidRPr="00E16766" w14:paraId="68697DD7" w14:textId="77777777" w:rsidTr="00E16766">
        <w:trPr>
          <w:cantSplit/>
          <w:trHeight w:val="926"/>
        </w:trPr>
        <w:tc>
          <w:tcPr>
            <w:tcW w:w="901" w:type="pct"/>
            <w:shd w:val="clear" w:color="auto" w:fill="auto"/>
          </w:tcPr>
          <w:p w14:paraId="2C923639" w14:textId="77777777" w:rsidR="00E16766" w:rsidRPr="00E16766" w:rsidRDefault="00E16766" w:rsidP="00C55E6E">
            <w:pPr>
              <w:numPr>
                <w:ilvl w:val="0"/>
                <w:numId w:val="42"/>
              </w:numPr>
              <w:ind w:left="360"/>
              <w:contextualSpacing/>
              <w:rPr>
                <w:sz w:val="20"/>
              </w:rPr>
            </w:pPr>
            <w:r w:rsidRPr="00E16766">
              <w:rPr>
                <w:sz w:val="20"/>
              </w:rPr>
              <w:t>Each Cleaning Material</w:t>
            </w:r>
          </w:p>
        </w:tc>
        <w:tc>
          <w:tcPr>
            <w:tcW w:w="580" w:type="pct"/>
            <w:shd w:val="clear" w:color="auto" w:fill="auto"/>
          </w:tcPr>
          <w:p w14:paraId="003703E6" w14:textId="77777777" w:rsidR="00E16766" w:rsidRPr="00E16766" w:rsidRDefault="00E16766" w:rsidP="00E16766">
            <w:pPr>
              <w:jc w:val="center"/>
              <w:rPr>
                <w:sz w:val="20"/>
              </w:rPr>
            </w:pPr>
            <w:r w:rsidRPr="00E16766">
              <w:rPr>
                <w:sz w:val="20"/>
              </w:rPr>
              <w:t>No Organic HAP *</w:t>
            </w:r>
          </w:p>
        </w:tc>
        <w:tc>
          <w:tcPr>
            <w:tcW w:w="1072" w:type="pct"/>
            <w:shd w:val="clear" w:color="auto" w:fill="auto"/>
          </w:tcPr>
          <w:p w14:paraId="599D4434" w14:textId="77777777" w:rsidR="00E16766" w:rsidRPr="00E16766" w:rsidRDefault="00E16766" w:rsidP="00E16766">
            <w:pPr>
              <w:jc w:val="center"/>
            </w:pPr>
            <w:r w:rsidRPr="00E16766">
              <w:rPr>
                <w:rFonts w:cs="Arial"/>
                <w:sz w:val="20"/>
              </w:rPr>
              <w:t>Continuous</w:t>
            </w:r>
          </w:p>
        </w:tc>
        <w:tc>
          <w:tcPr>
            <w:tcW w:w="837" w:type="pct"/>
            <w:shd w:val="clear" w:color="auto" w:fill="auto"/>
          </w:tcPr>
          <w:p w14:paraId="014E5AD5" w14:textId="77777777" w:rsidR="00E16766" w:rsidRPr="00E16766" w:rsidRDefault="00E16766" w:rsidP="00E16766">
            <w:pPr>
              <w:jc w:val="center"/>
              <w:rPr>
                <w:sz w:val="20"/>
              </w:rPr>
            </w:pPr>
            <w:r w:rsidRPr="00E16766">
              <w:rPr>
                <w:rFonts w:cs="Arial"/>
                <w:sz w:val="20"/>
              </w:rPr>
              <w:t>Each Coating Operation using Compliant Material Option</w:t>
            </w:r>
          </w:p>
        </w:tc>
        <w:tc>
          <w:tcPr>
            <w:tcW w:w="868" w:type="pct"/>
            <w:shd w:val="clear" w:color="auto" w:fill="auto"/>
          </w:tcPr>
          <w:p w14:paraId="35FF5A5F" w14:textId="77777777" w:rsidR="00E16766" w:rsidRPr="00515CB2" w:rsidRDefault="00E16766" w:rsidP="00E16766">
            <w:pPr>
              <w:jc w:val="center"/>
              <w:rPr>
                <w:rFonts w:cs="Arial"/>
                <w:sz w:val="20"/>
              </w:rPr>
            </w:pPr>
            <w:r w:rsidRPr="00515CB2">
              <w:rPr>
                <w:rFonts w:cs="Arial"/>
                <w:sz w:val="20"/>
              </w:rPr>
              <w:t>SC VI.1, VI.2,</w:t>
            </w:r>
          </w:p>
          <w:p w14:paraId="203AC2CF" w14:textId="77777777" w:rsidR="00E16766" w:rsidRPr="00E16766" w:rsidRDefault="00E16766" w:rsidP="00E16766">
            <w:pPr>
              <w:jc w:val="center"/>
              <w:rPr>
                <w:color w:val="FF0000"/>
                <w:sz w:val="20"/>
              </w:rPr>
            </w:pPr>
            <w:r w:rsidRPr="00515CB2">
              <w:rPr>
                <w:rFonts w:cs="Arial"/>
                <w:sz w:val="20"/>
              </w:rPr>
              <w:t>VI.</w:t>
            </w:r>
            <w:r w:rsidR="00515CB2" w:rsidRPr="00515CB2">
              <w:rPr>
                <w:rFonts w:cs="Arial"/>
                <w:sz w:val="20"/>
              </w:rPr>
              <w:t>4</w:t>
            </w:r>
          </w:p>
        </w:tc>
        <w:tc>
          <w:tcPr>
            <w:tcW w:w="742" w:type="pct"/>
            <w:shd w:val="clear" w:color="auto" w:fill="auto"/>
          </w:tcPr>
          <w:p w14:paraId="09504B68" w14:textId="77777777" w:rsidR="00E16766" w:rsidRPr="00E16766" w:rsidRDefault="00E16766" w:rsidP="00E16766">
            <w:pPr>
              <w:jc w:val="center"/>
              <w:rPr>
                <w:b/>
                <w:sz w:val="20"/>
              </w:rPr>
            </w:pPr>
            <w:r w:rsidRPr="00E16766">
              <w:rPr>
                <w:b/>
                <w:sz w:val="20"/>
              </w:rPr>
              <w:t>40 CFR 63.4491(a)</w:t>
            </w:r>
          </w:p>
        </w:tc>
      </w:tr>
    </w:tbl>
    <w:p w14:paraId="320D8FA0" w14:textId="77777777" w:rsidR="00E16766" w:rsidRPr="00E16766" w:rsidRDefault="00E16766" w:rsidP="00E16766">
      <w:pPr>
        <w:rPr>
          <w:sz w:val="20"/>
        </w:rPr>
      </w:pPr>
      <w:r w:rsidRPr="00E16766">
        <w:rPr>
          <w:sz w:val="20"/>
        </w:rPr>
        <w:t xml:space="preserve">* Determined according to </w:t>
      </w:r>
      <w:r w:rsidRPr="00E16766">
        <w:rPr>
          <w:rFonts w:cs="Arial"/>
          <w:sz w:val="20"/>
        </w:rPr>
        <w:t xml:space="preserve">40 CFR 63.4541(a). </w:t>
      </w:r>
    </w:p>
    <w:p w14:paraId="4D4BC3E4" w14:textId="77777777" w:rsidR="00E16766" w:rsidRPr="00E16766" w:rsidRDefault="00E16766" w:rsidP="00E16766">
      <w:pPr>
        <w:rPr>
          <w:sz w:val="20"/>
        </w:rPr>
      </w:pPr>
    </w:p>
    <w:p w14:paraId="6EA6E8B4" w14:textId="77777777" w:rsidR="00E16766" w:rsidRPr="00E16766" w:rsidRDefault="00E16766" w:rsidP="00E16766">
      <w:pPr>
        <w:jc w:val="both"/>
        <w:rPr>
          <w:b/>
          <w:u w:val="single"/>
        </w:rPr>
      </w:pPr>
      <w:r w:rsidRPr="00E16766">
        <w:rPr>
          <w:b/>
        </w:rPr>
        <w:t xml:space="preserve">III.  </w:t>
      </w:r>
      <w:r w:rsidRPr="00E16766">
        <w:rPr>
          <w:b/>
          <w:u w:val="single"/>
        </w:rPr>
        <w:t>PROCESS/OPERATIONAL RESTRICTION(S)</w:t>
      </w:r>
      <w:r w:rsidRPr="00E16766" w:rsidDel="001C614B">
        <w:rPr>
          <w:b/>
          <w:u w:val="single"/>
        </w:rPr>
        <w:t xml:space="preserve"> </w:t>
      </w:r>
    </w:p>
    <w:p w14:paraId="143A2A4B" w14:textId="77777777" w:rsidR="00E16766" w:rsidRPr="00E16766" w:rsidRDefault="00E16766" w:rsidP="00E16766">
      <w:pPr>
        <w:jc w:val="both"/>
        <w:rPr>
          <w:sz w:val="20"/>
        </w:rPr>
      </w:pPr>
    </w:p>
    <w:p w14:paraId="16753E1D" w14:textId="77777777" w:rsidR="00E16766" w:rsidRPr="00E16766" w:rsidRDefault="00E16766" w:rsidP="00E16766">
      <w:pPr>
        <w:ind w:left="360" w:hanging="360"/>
        <w:jc w:val="both"/>
        <w:rPr>
          <w:rFonts w:cs="Arial"/>
          <w:sz w:val="20"/>
        </w:rPr>
      </w:pPr>
      <w:r w:rsidRPr="00E16766">
        <w:rPr>
          <w:rFonts w:cs="Arial"/>
          <w:sz w:val="20"/>
        </w:rPr>
        <w:t>1.</w:t>
      </w:r>
      <w:r w:rsidRPr="00E16766">
        <w:rPr>
          <w:rFonts w:cs="Arial"/>
          <w:sz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Pr="00E16766">
        <w:rPr>
          <w:b/>
          <w:sz w:val="20"/>
        </w:rPr>
        <w:t>(40 CFR 63.4500(b))</w:t>
      </w:r>
    </w:p>
    <w:p w14:paraId="2ADCA139" w14:textId="77777777" w:rsidR="00E16766" w:rsidRPr="00E16766" w:rsidRDefault="00E16766" w:rsidP="00E16766">
      <w:pPr>
        <w:ind w:left="360" w:hanging="360"/>
        <w:jc w:val="both"/>
        <w:rPr>
          <w:rFonts w:cs="Arial"/>
          <w:sz w:val="20"/>
        </w:rPr>
      </w:pPr>
    </w:p>
    <w:p w14:paraId="6D21D482" w14:textId="77777777" w:rsidR="00E16766" w:rsidRPr="006707BD" w:rsidRDefault="00E16766" w:rsidP="00E16766">
      <w:pPr>
        <w:tabs>
          <w:tab w:val="left" w:pos="360"/>
          <w:tab w:val="left" w:pos="8856"/>
        </w:tabs>
        <w:spacing w:after="120"/>
        <w:ind w:left="360" w:hanging="360"/>
        <w:jc w:val="both"/>
        <w:rPr>
          <w:rFonts w:cs="Arial"/>
          <w:noProof/>
          <w:sz w:val="20"/>
        </w:rPr>
      </w:pPr>
      <w:r w:rsidRPr="00A93BC3">
        <w:rPr>
          <w:rFonts w:cs="Arial"/>
          <w:sz w:val="20"/>
        </w:rPr>
        <w:t>2.</w:t>
      </w:r>
      <w:r w:rsidRPr="00BB753A">
        <w:rPr>
          <w:rFonts w:cs="Arial"/>
          <w:sz w:val="20"/>
        </w:rPr>
        <w:tab/>
      </w:r>
      <w:r w:rsidRPr="006707BD">
        <w:rPr>
          <w:rFonts w:cs="Arial"/>
          <w:sz w:val="20"/>
        </w:rPr>
        <w:t xml:space="preserve">For any coating operation(s) using the emission rate with add-on controls option, the permittee shall </w:t>
      </w:r>
      <w:r w:rsidRPr="006707BD">
        <w:rPr>
          <w:sz w:val="20"/>
        </w:rPr>
        <w:t xml:space="preserve">develop and implement a work practice plan to minimize the organic HAP emissions from the storage, mixing and conveying of coatings, thinners and/or other additives, and cleaning materials used in, and waste materials generated by the </w:t>
      </w:r>
      <w:r w:rsidRPr="006707BD">
        <w:rPr>
          <w:rFonts w:cs="Arial"/>
          <w:sz w:val="20"/>
        </w:rPr>
        <w:t xml:space="preserve">controlled coating operation(s).  </w:t>
      </w:r>
      <w:r w:rsidRPr="006707BD">
        <w:rPr>
          <w:rFonts w:cs="Arial"/>
          <w:noProof/>
          <w:sz w:val="20"/>
        </w:rPr>
        <w:t xml:space="preserve">The </w:t>
      </w:r>
      <w:r w:rsidRPr="006707BD">
        <w:rPr>
          <w:sz w:val="20"/>
        </w:rPr>
        <w:t>work practice plan</w:t>
      </w:r>
      <w:r w:rsidRPr="006707BD">
        <w:rPr>
          <w:rFonts w:cs="Arial"/>
          <w:noProof/>
          <w:sz w:val="20"/>
        </w:rPr>
        <w:t xml:space="preserve"> shall specifiy practices and procedures to ensure, at a minimum, the following elements are implemented:  </w:t>
      </w:r>
    </w:p>
    <w:p w14:paraId="45E26009" w14:textId="77777777" w:rsidR="00E16766" w:rsidRPr="006707BD" w:rsidRDefault="00E16766" w:rsidP="00E16766">
      <w:pPr>
        <w:spacing w:after="120"/>
        <w:ind w:left="720" w:hanging="360"/>
        <w:jc w:val="both"/>
        <w:rPr>
          <w:rFonts w:cs="Arial"/>
          <w:sz w:val="20"/>
        </w:rPr>
      </w:pPr>
      <w:r w:rsidRPr="006707BD">
        <w:rPr>
          <w:rFonts w:cs="Arial"/>
          <w:sz w:val="20"/>
        </w:rPr>
        <w:t>a.</w:t>
      </w:r>
      <w:r w:rsidRPr="006707BD">
        <w:rPr>
          <w:rFonts w:cs="Arial"/>
          <w:sz w:val="20"/>
        </w:rPr>
        <w:tab/>
        <w:t xml:space="preserve">All organic HAP containing coatings, thinners and/or other additives, cleaning materials, and waste materials must be stored in closed containers.  </w:t>
      </w:r>
      <w:r w:rsidRPr="006707BD">
        <w:rPr>
          <w:b/>
          <w:sz w:val="20"/>
        </w:rPr>
        <w:t>(40 CFR 63.4493(b)(1))</w:t>
      </w:r>
    </w:p>
    <w:p w14:paraId="188B06D3" w14:textId="77777777" w:rsidR="00E16766" w:rsidRPr="006707BD" w:rsidRDefault="00E16766" w:rsidP="00E16766">
      <w:pPr>
        <w:spacing w:after="120"/>
        <w:ind w:left="720" w:hanging="360"/>
        <w:jc w:val="both"/>
        <w:rPr>
          <w:rFonts w:cs="Arial"/>
          <w:sz w:val="20"/>
        </w:rPr>
      </w:pPr>
      <w:r w:rsidRPr="006707BD">
        <w:rPr>
          <w:rFonts w:cs="Arial"/>
          <w:sz w:val="20"/>
        </w:rPr>
        <w:t>b.</w:t>
      </w:r>
      <w:r w:rsidRPr="006707BD">
        <w:rPr>
          <w:rFonts w:cs="Arial"/>
          <w:sz w:val="20"/>
        </w:rPr>
        <w:tab/>
        <w:t xml:space="preserve">Spills of organic HAP containing coatings, thinners and/or other additives, cleaning materials, and waste materials must be minimized.  </w:t>
      </w:r>
      <w:r w:rsidRPr="006707BD">
        <w:rPr>
          <w:b/>
          <w:sz w:val="20"/>
        </w:rPr>
        <w:t>(40 CFR 63.4493(b)(2))</w:t>
      </w:r>
    </w:p>
    <w:p w14:paraId="2891800E" w14:textId="77777777" w:rsidR="00E16766" w:rsidRPr="006707BD" w:rsidRDefault="00E16766" w:rsidP="00E16766">
      <w:pPr>
        <w:spacing w:after="120"/>
        <w:ind w:left="720" w:hanging="360"/>
        <w:jc w:val="both"/>
        <w:rPr>
          <w:rFonts w:cs="Arial"/>
          <w:sz w:val="20"/>
        </w:rPr>
      </w:pPr>
      <w:r w:rsidRPr="006707BD">
        <w:rPr>
          <w:rFonts w:cs="Arial"/>
          <w:sz w:val="20"/>
        </w:rPr>
        <w:t>c.</w:t>
      </w:r>
      <w:r w:rsidRPr="006707BD">
        <w:rPr>
          <w:rFonts w:cs="Arial"/>
          <w:sz w:val="20"/>
        </w:rPr>
        <w:tab/>
        <w:t xml:space="preserve">Organic HAP containing coatings, thinners and/or other additives, cleaning materials and waste materials must be conveyed from one location to another in closed containers or pipes.  </w:t>
      </w:r>
      <w:r w:rsidRPr="006707BD">
        <w:rPr>
          <w:b/>
          <w:sz w:val="20"/>
        </w:rPr>
        <w:t>(40 CFR 63.4493(b)(3))</w:t>
      </w:r>
    </w:p>
    <w:p w14:paraId="70EA63C9" w14:textId="77777777" w:rsidR="00E16766" w:rsidRPr="006707BD" w:rsidRDefault="00E16766" w:rsidP="00E16766">
      <w:pPr>
        <w:spacing w:after="120"/>
        <w:ind w:left="720" w:hanging="360"/>
        <w:jc w:val="both"/>
        <w:rPr>
          <w:rFonts w:cs="Arial"/>
          <w:sz w:val="20"/>
        </w:rPr>
      </w:pPr>
      <w:r w:rsidRPr="006707BD">
        <w:rPr>
          <w:rFonts w:cs="Arial"/>
          <w:sz w:val="20"/>
        </w:rPr>
        <w:t>d.</w:t>
      </w:r>
      <w:r w:rsidRPr="006707BD">
        <w:rPr>
          <w:rFonts w:cs="Arial"/>
          <w:sz w:val="20"/>
        </w:rPr>
        <w:tab/>
        <w:t xml:space="preserve">Mixing vessels which contain organic-HAP-containing coatings and other materials must be closed except when adding to, removing, or mixing the contents.  </w:t>
      </w:r>
      <w:r w:rsidRPr="006707BD">
        <w:rPr>
          <w:b/>
          <w:sz w:val="20"/>
        </w:rPr>
        <w:t>(40 CFR 63.4493(b)(4))</w:t>
      </w:r>
    </w:p>
    <w:p w14:paraId="6B0319E4" w14:textId="77777777" w:rsidR="00E16766" w:rsidRPr="006707BD" w:rsidRDefault="00E16766" w:rsidP="00E16766">
      <w:pPr>
        <w:ind w:left="720" w:hanging="360"/>
        <w:jc w:val="both"/>
        <w:rPr>
          <w:b/>
          <w:sz w:val="20"/>
        </w:rPr>
      </w:pPr>
      <w:r w:rsidRPr="006707BD">
        <w:rPr>
          <w:rFonts w:cs="Arial"/>
          <w:sz w:val="20"/>
        </w:rPr>
        <w:t>e.</w:t>
      </w:r>
      <w:r w:rsidRPr="006707BD">
        <w:rPr>
          <w:rFonts w:cs="Arial"/>
          <w:sz w:val="20"/>
        </w:rPr>
        <w:tab/>
        <w:t xml:space="preserve">Emissions of organic HAP must be minimized during cleaning of storage, mixing, and conveying equipment.  </w:t>
      </w:r>
      <w:r w:rsidRPr="006707BD">
        <w:rPr>
          <w:b/>
          <w:sz w:val="20"/>
        </w:rPr>
        <w:t>(40 CFR 63.4493(b)(5))</w:t>
      </w:r>
    </w:p>
    <w:p w14:paraId="7105340A" w14:textId="77777777" w:rsidR="00E16766" w:rsidRPr="00E16766" w:rsidRDefault="00E16766" w:rsidP="00E16766">
      <w:pPr>
        <w:jc w:val="both"/>
        <w:rPr>
          <w:rFonts w:cs="Arial"/>
          <w:sz w:val="20"/>
        </w:rPr>
      </w:pPr>
    </w:p>
    <w:p w14:paraId="6FAA5958" w14:textId="77777777" w:rsidR="00E16766" w:rsidRPr="006707BD" w:rsidRDefault="00E16766" w:rsidP="00C55E6E">
      <w:pPr>
        <w:numPr>
          <w:ilvl w:val="0"/>
          <w:numId w:val="40"/>
        </w:numPr>
        <w:jc w:val="both"/>
        <w:rPr>
          <w:rFonts w:cs="Arial"/>
          <w:bCs/>
          <w:sz w:val="20"/>
        </w:rPr>
      </w:pPr>
      <w:r w:rsidRPr="006707BD">
        <w:rPr>
          <w:sz w:val="20"/>
        </w:rPr>
        <w:t>Any coating operation(s) using the emission rate with add-on controls option shall be in compliance with the operating limits for emission capture systems and add-on control devices required by 40 CFR 63.4492 at all times except f</w:t>
      </w:r>
      <w:r w:rsidRPr="006707BD">
        <w:rPr>
          <w:rFonts w:cs="Arial"/>
          <w:sz w:val="20"/>
        </w:rPr>
        <w:t>or solvent recovery systems for which the permittee conducts liquid-liquid material balances according to 40 CFR 63.4561(j)</w:t>
      </w:r>
      <w:r w:rsidRPr="006707BD">
        <w:rPr>
          <w:sz w:val="20"/>
        </w:rPr>
        <w:t xml:space="preserve">.  </w:t>
      </w:r>
      <w:r w:rsidRPr="006707BD">
        <w:rPr>
          <w:b/>
          <w:sz w:val="20"/>
        </w:rPr>
        <w:t>(40 CFR</w:t>
      </w:r>
      <w:r w:rsidRPr="006707BD">
        <w:rPr>
          <w:rFonts w:cs="Arial"/>
          <w:b/>
          <w:sz w:val="20"/>
        </w:rPr>
        <w:t xml:space="preserve"> 63.4500(a)(2)(ii))  </w:t>
      </w:r>
    </w:p>
    <w:p w14:paraId="75326C97" w14:textId="77777777" w:rsidR="00E16766" w:rsidRPr="006707BD" w:rsidRDefault="00E16766" w:rsidP="00E16766">
      <w:pPr>
        <w:jc w:val="both"/>
        <w:rPr>
          <w:rFonts w:cs="Arial"/>
          <w:sz w:val="20"/>
        </w:rPr>
      </w:pPr>
    </w:p>
    <w:p w14:paraId="2A7CE527" w14:textId="77777777" w:rsidR="00E16766" w:rsidRPr="006707BD" w:rsidRDefault="00E16766" w:rsidP="00C55E6E">
      <w:pPr>
        <w:numPr>
          <w:ilvl w:val="0"/>
          <w:numId w:val="40"/>
        </w:numPr>
        <w:jc w:val="both"/>
        <w:rPr>
          <w:rFonts w:cs="Arial"/>
          <w:b/>
          <w:sz w:val="20"/>
        </w:rPr>
      </w:pPr>
      <w:r w:rsidRPr="006707BD">
        <w:rPr>
          <w:sz w:val="20"/>
        </w:rPr>
        <w:t xml:space="preserve">Any coating operation(s) using the emission rate with add-on controls option shall be in compliance with the work practice standards in 40 CFR 63.4493 at all times.  </w:t>
      </w:r>
      <w:r w:rsidRPr="006707BD">
        <w:rPr>
          <w:b/>
          <w:sz w:val="20"/>
        </w:rPr>
        <w:t>(40 CFR</w:t>
      </w:r>
      <w:r w:rsidRPr="006707BD">
        <w:rPr>
          <w:rFonts w:cs="Arial"/>
          <w:b/>
          <w:sz w:val="20"/>
        </w:rPr>
        <w:t xml:space="preserve"> 63.4500(a)(2)(iii))</w:t>
      </w:r>
    </w:p>
    <w:p w14:paraId="146FCC3B" w14:textId="65212EFE" w:rsidR="005B079F" w:rsidRDefault="005B079F">
      <w:pPr>
        <w:rPr>
          <w:sz w:val="20"/>
        </w:rPr>
      </w:pPr>
      <w:r>
        <w:rPr>
          <w:sz w:val="20"/>
        </w:rPr>
        <w:br w:type="page"/>
      </w:r>
    </w:p>
    <w:p w14:paraId="4514BFA8" w14:textId="77777777" w:rsidR="00E16766" w:rsidRPr="00E16766" w:rsidRDefault="00E16766" w:rsidP="00E16766">
      <w:pPr>
        <w:jc w:val="both"/>
        <w:rPr>
          <w:sz w:val="20"/>
        </w:rPr>
      </w:pPr>
    </w:p>
    <w:p w14:paraId="1FFABCB7" w14:textId="77777777" w:rsidR="00E16766" w:rsidRPr="00E16766" w:rsidRDefault="00E16766" w:rsidP="00E16766">
      <w:pPr>
        <w:jc w:val="both"/>
        <w:rPr>
          <w:b/>
          <w:u w:val="single"/>
        </w:rPr>
      </w:pPr>
      <w:r w:rsidRPr="00E16766">
        <w:rPr>
          <w:b/>
        </w:rPr>
        <w:t xml:space="preserve">IV.  </w:t>
      </w:r>
      <w:r w:rsidRPr="00E16766">
        <w:rPr>
          <w:b/>
          <w:u w:val="single"/>
        </w:rPr>
        <w:t>DESIGN/EQUIPMENT PARAMETER(S)</w:t>
      </w:r>
    </w:p>
    <w:p w14:paraId="712684AE" w14:textId="77777777" w:rsidR="00E16766" w:rsidRPr="00E16766" w:rsidRDefault="00E16766" w:rsidP="00E16766">
      <w:pPr>
        <w:ind w:left="360" w:hanging="360"/>
        <w:jc w:val="both"/>
        <w:rPr>
          <w:sz w:val="20"/>
        </w:rPr>
      </w:pPr>
    </w:p>
    <w:p w14:paraId="6DBCFCFF" w14:textId="77777777" w:rsidR="00E16766" w:rsidRPr="006707BD" w:rsidRDefault="00E16766" w:rsidP="00E16766">
      <w:pPr>
        <w:ind w:left="360" w:hanging="360"/>
        <w:jc w:val="both"/>
        <w:rPr>
          <w:b/>
          <w:sz w:val="20"/>
        </w:rPr>
      </w:pPr>
      <w:r w:rsidRPr="00A93BC3">
        <w:rPr>
          <w:rFonts w:cs="Arial"/>
          <w:sz w:val="20"/>
        </w:rPr>
        <w:t>1.</w:t>
      </w:r>
      <w:r w:rsidRPr="00BB753A">
        <w:rPr>
          <w:rFonts w:cs="Arial"/>
          <w:sz w:val="20"/>
        </w:rPr>
        <w:tab/>
      </w:r>
      <w:r w:rsidRPr="006707BD">
        <w:rPr>
          <w:rFonts w:cs="Arial"/>
          <w:sz w:val="20"/>
        </w:rPr>
        <w:t xml:space="preserve">For any coating operation(s) using the emission rate with add-on controls option, the permittee shall meet the operating limits specified in Table 1 of 40 CFR Part 63, Subpart PPPP as identified below.  The permittee must establish the operating limits during the performance test according to the requirements in 40 CFR 63.4567.  The permittee must meet the operating limits at all times after established.  </w:t>
      </w:r>
      <w:r w:rsidRPr="006707BD">
        <w:rPr>
          <w:rFonts w:cs="Arial"/>
          <w:b/>
          <w:sz w:val="20"/>
        </w:rPr>
        <w:t>(</w:t>
      </w:r>
      <w:r w:rsidRPr="006707BD">
        <w:rPr>
          <w:b/>
          <w:sz w:val="20"/>
        </w:rPr>
        <w:t xml:space="preserve">40 CFR 63.4492(b), </w:t>
      </w:r>
      <w:r w:rsidRPr="006707BD">
        <w:rPr>
          <w:rFonts w:cs="Arial"/>
          <w:b/>
          <w:bCs/>
          <w:sz w:val="20"/>
        </w:rPr>
        <w:t>40 CFR Part 63, Subpart PPPP,</w:t>
      </w:r>
      <w:r w:rsidRPr="006707BD">
        <w:rPr>
          <w:rFonts w:cs="Arial"/>
          <w:sz w:val="20"/>
        </w:rPr>
        <w:t xml:space="preserve"> </w:t>
      </w:r>
      <w:r w:rsidRPr="006707BD">
        <w:rPr>
          <w:rFonts w:cs="Arial"/>
          <w:b/>
          <w:bCs/>
          <w:sz w:val="20"/>
        </w:rPr>
        <w:t>T</w:t>
      </w:r>
      <w:r w:rsidRPr="006707BD">
        <w:rPr>
          <w:b/>
          <w:sz w:val="20"/>
        </w:rPr>
        <w:t>able 1)</w:t>
      </w:r>
    </w:p>
    <w:p w14:paraId="4793225F" w14:textId="77777777" w:rsidR="00E16766" w:rsidRPr="00E16766" w:rsidRDefault="00E16766" w:rsidP="00E1676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890"/>
      </w:tblGrid>
      <w:tr w:rsidR="00E16766" w:rsidRPr="00E16766" w14:paraId="6E9FA66B" w14:textId="77777777" w:rsidTr="00E16766">
        <w:trPr>
          <w:tblHeader/>
        </w:trPr>
        <w:tc>
          <w:tcPr>
            <w:tcW w:w="1097" w:type="pct"/>
            <w:shd w:val="clear" w:color="auto" w:fill="auto"/>
          </w:tcPr>
          <w:p w14:paraId="729A845B" w14:textId="77777777" w:rsidR="00E16766" w:rsidRPr="00E16766" w:rsidRDefault="00E16766" w:rsidP="00E16766">
            <w:pPr>
              <w:jc w:val="center"/>
              <w:rPr>
                <w:b/>
                <w:sz w:val="20"/>
              </w:rPr>
            </w:pPr>
            <w:r w:rsidRPr="00E16766">
              <w:rPr>
                <w:rFonts w:cs="Arial"/>
                <w:b/>
                <w:sz w:val="20"/>
              </w:rPr>
              <w:t>Add-on Control Device</w:t>
            </w:r>
          </w:p>
        </w:tc>
        <w:tc>
          <w:tcPr>
            <w:tcW w:w="3903" w:type="pct"/>
            <w:shd w:val="clear" w:color="auto" w:fill="auto"/>
          </w:tcPr>
          <w:p w14:paraId="2CD47BD7" w14:textId="77777777" w:rsidR="00E16766" w:rsidRPr="00E16766" w:rsidRDefault="00E16766" w:rsidP="00E16766">
            <w:pPr>
              <w:ind w:left="342" w:hanging="360"/>
              <w:jc w:val="center"/>
              <w:rPr>
                <w:b/>
                <w:sz w:val="20"/>
              </w:rPr>
            </w:pPr>
            <w:r w:rsidRPr="00E16766">
              <w:rPr>
                <w:rFonts w:cs="Arial"/>
                <w:b/>
                <w:sz w:val="20"/>
              </w:rPr>
              <w:t>Operating Limit</w:t>
            </w:r>
          </w:p>
        </w:tc>
      </w:tr>
      <w:tr w:rsidR="00E16766" w:rsidRPr="0071394A" w14:paraId="1DF828A0" w14:textId="77777777" w:rsidTr="00E16766">
        <w:tc>
          <w:tcPr>
            <w:tcW w:w="1097" w:type="pct"/>
            <w:shd w:val="clear" w:color="auto" w:fill="auto"/>
          </w:tcPr>
          <w:p w14:paraId="7DC0435D" w14:textId="77777777" w:rsidR="00E16766" w:rsidRPr="0071394A" w:rsidRDefault="00E16766" w:rsidP="00E16766">
            <w:pPr>
              <w:ind w:left="270" w:right="-108" w:hanging="270"/>
              <w:rPr>
                <w:sz w:val="20"/>
              </w:rPr>
            </w:pPr>
            <w:r w:rsidRPr="0071394A">
              <w:rPr>
                <w:rFonts w:cs="Arial"/>
                <w:sz w:val="20"/>
              </w:rPr>
              <w:t>Thermal oxidizer</w:t>
            </w:r>
          </w:p>
        </w:tc>
        <w:tc>
          <w:tcPr>
            <w:tcW w:w="3903" w:type="pct"/>
            <w:shd w:val="clear" w:color="auto" w:fill="auto"/>
          </w:tcPr>
          <w:p w14:paraId="53E54796" w14:textId="77777777" w:rsidR="00E16766" w:rsidRPr="0071394A" w:rsidRDefault="00E16766" w:rsidP="00C55E6E">
            <w:pPr>
              <w:numPr>
                <w:ilvl w:val="0"/>
                <w:numId w:val="28"/>
              </w:numPr>
              <w:ind w:left="260" w:hanging="274"/>
              <w:jc w:val="both"/>
              <w:rPr>
                <w:sz w:val="20"/>
              </w:rPr>
            </w:pPr>
            <w:r w:rsidRPr="0071394A">
              <w:rPr>
                <w:rFonts w:cs="Arial"/>
                <w:sz w:val="20"/>
              </w:rPr>
              <w:t xml:space="preserve">The average combustion temperature in any 3-hour period must not fall below the combustion temperature limit established according to 40 CFR 63.4567(a). </w:t>
            </w:r>
          </w:p>
        </w:tc>
      </w:tr>
      <w:tr w:rsidR="00E16766" w:rsidRPr="0071394A" w14:paraId="2F8967DA" w14:textId="77777777" w:rsidTr="00E16766">
        <w:tc>
          <w:tcPr>
            <w:tcW w:w="1097" w:type="pct"/>
            <w:shd w:val="clear" w:color="auto" w:fill="auto"/>
          </w:tcPr>
          <w:p w14:paraId="543B4183" w14:textId="77777777" w:rsidR="00E16766" w:rsidRPr="0071394A" w:rsidRDefault="00E16766" w:rsidP="00E16766">
            <w:pPr>
              <w:ind w:right="-108"/>
              <w:rPr>
                <w:sz w:val="20"/>
              </w:rPr>
            </w:pPr>
            <w:r w:rsidRPr="0071394A">
              <w:rPr>
                <w:rFonts w:cs="Arial"/>
                <w:sz w:val="20"/>
              </w:rPr>
              <w:t>Concentrators, including zeolite wheels and rotary carbon absorbers</w:t>
            </w:r>
          </w:p>
        </w:tc>
        <w:tc>
          <w:tcPr>
            <w:tcW w:w="3903" w:type="pct"/>
            <w:shd w:val="clear" w:color="auto" w:fill="auto"/>
          </w:tcPr>
          <w:p w14:paraId="004D320F" w14:textId="77777777" w:rsidR="00E16766" w:rsidRPr="0071394A" w:rsidRDefault="00E16766" w:rsidP="00C55E6E">
            <w:pPr>
              <w:numPr>
                <w:ilvl w:val="0"/>
                <w:numId w:val="29"/>
              </w:numPr>
              <w:spacing w:after="120"/>
              <w:ind w:left="252" w:hanging="270"/>
              <w:jc w:val="both"/>
              <w:rPr>
                <w:sz w:val="20"/>
              </w:rPr>
            </w:pPr>
            <w:r w:rsidRPr="0071394A">
              <w:rPr>
                <w:rFonts w:cs="Arial"/>
                <w:sz w:val="20"/>
              </w:rPr>
              <w:t>The average gas temperature of the desorption concentrate stream in any 3-hour period must not fall below the limit established according to 40 CFR 63.4567(e); and</w:t>
            </w:r>
          </w:p>
          <w:p w14:paraId="2C861968" w14:textId="77777777" w:rsidR="00E16766" w:rsidRPr="0071394A" w:rsidRDefault="00E16766" w:rsidP="00C55E6E">
            <w:pPr>
              <w:numPr>
                <w:ilvl w:val="0"/>
                <w:numId w:val="29"/>
              </w:numPr>
              <w:ind w:left="260" w:hanging="274"/>
              <w:jc w:val="both"/>
              <w:rPr>
                <w:sz w:val="20"/>
              </w:rPr>
            </w:pPr>
            <w:r w:rsidRPr="0071394A">
              <w:rPr>
                <w:rFonts w:cs="Arial"/>
                <w:sz w:val="20"/>
              </w:rPr>
              <w:t xml:space="preserve">The average pressure drop of the dilute stream across the concentrator in any 3-hour period must not fall below the limit established according to 40 CFR 63.4567(e). </w:t>
            </w:r>
          </w:p>
        </w:tc>
      </w:tr>
      <w:tr w:rsidR="00E16766" w:rsidRPr="0071394A" w14:paraId="38DD27DA" w14:textId="77777777" w:rsidTr="00E16766">
        <w:tc>
          <w:tcPr>
            <w:tcW w:w="1097" w:type="pct"/>
            <w:shd w:val="clear" w:color="auto" w:fill="auto"/>
          </w:tcPr>
          <w:p w14:paraId="4561D97B" w14:textId="77777777" w:rsidR="00E16766" w:rsidRPr="0071394A" w:rsidRDefault="00E16766" w:rsidP="00E16766">
            <w:pPr>
              <w:ind w:right="-108"/>
              <w:rPr>
                <w:sz w:val="20"/>
              </w:rPr>
            </w:pPr>
            <w:r w:rsidRPr="0071394A">
              <w:rPr>
                <w:rFonts w:cs="Arial"/>
                <w:sz w:val="20"/>
              </w:rPr>
              <w:t xml:space="preserve">Emission capture system that is </w:t>
            </w:r>
            <w:r w:rsidRPr="0071394A">
              <w:rPr>
                <w:rFonts w:cs="Arial"/>
                <w:sz w:val="20"/>
                <w:u w:val="single"/>
              </w:rPr>
              <w:t>not</w:t>
            </w:r>
            <w:r w:rsidRPr="0071394A">
              <w:rPr>
                <w:rFonts w:cs="Arial"/>
                <w:sz w:val="20"/>
              </w:rPr>
              <w:t xml:space="preserve"> a PTE according to 40 CFR 63.4565(a) </w:t>
            </w:r>
          </w:p>
        </w:tc>
        <w:tc>
          <w:tcPr>
            <w:tcW w:w="3903" w:type="pct"/>
            <w:shd w:val="clear" w:color="auto" w:fill="auto"/>
          </w:tcPr>
          <w:p w14:paraId="55E121DE" w14:textId="77777777" w:rsidR="00E16766" w:rsidRPr="0071394A" w:rsidRDefault="00E16766" w:rsidP="00C55E6E">
            <w:pPr>
              <w:numPr>
                <w:ilvl w:val="0"/>
                <w:numId w:val="30"/>
              </w:numPr>
              <w:ind w:left="260" w:hanging="274"/>
              <w:jc w:val="both"/>
              <w:rPr>
                <w:sz w:val="20"/>
              </w:rPr>
            </w:pPr>
            <w:r w:rsidRPr="0071394A">
              <w:rPr>
                <w:rFonts w:cs="Arial"/>
                <w:sz w:val="20"/>
              </w:rPr>
              <w:t xml:space="preserve">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 </w:t>
            </w:r>
          </w:p>
        </w:tc>
      </w:tr>
    </w:tbl>
    <w:p w14:paraId="3F5FAAFA" w14:textId="77777777" w:rsidR="00E16766" w:rsidRPr="00E16766" w:rsidRDefault="00E16766" w:rsidP="00E16766">
      <w:pPr>
        <w:jc w:val="both"/>
        <w:rPr>
          <w:sz w:val="20"/>
        </w:rPr>
      </w:pPr>
    </w:p>
    <w:p w14:paraId="542F1E7F" w14:textId="77777777" w:rsidR="00E16766" w:rsidRPr="00E16766" w:rsidRDefault="00E16766" w:rsidP="00E16766">
      <w:pPr>
        <w:jc w:val="both"/>
        <w:rPr>
          <w:b/>
          <w:u w:val="single"/>
        </w:rPr>
      </w:pPr>
      <w:r w:rsidRPr="00E16766">
        <w:rPr>
          <w:b/>
        </w:rPr>
        <w:t xml:space="preserve">V.  </w:t>
      </w:r>
      <w:r w:rsidRPr="00E16766">
        <w:rPr>
          <w:b/>
          <w:u w:val="single"/>
        </w:rPr>
        <w:t>TESTING/SAMPLING</w:t>
      </w:r>
    </w:p>
    <w:p w14:paraId="2EB1DAA2" w14:textId="77777777" w:rsidR="00E16766" w:rsidRPr="00E16766" w:rsidRDefault="00E16766" w:rsidP="00E16766">
      <w:pPr>
        <w:jc w:val="both"/>
        <w:rPr>
          <w:sz w:val="20"/>
        </w:rPr>
      </w:pPr>
      <w:r w:rsidRPr="00E16766">
        <w:rPr>
          <w:sz w:val="20"/>
        </w:rPr>
        <w:t xml:space="preserve">Records shall be maintained on file for a period of five years.  </w:t>
      </w:r>
      <w:r w:rsidRPr="00E16766">
        <w:rPr>
          <w:b/>
          <w:sz w:val="20"/>
        </w:rPr>
        <w:t>(R 336.1213(3)(b)(ii))</w:t>
      </w:r>
    </w:p>
    <w:p w14:paraId="181120F1" w14:textId="77777777" w:rsidR="00E16766" w:rsidRPr="00E16766" w:rsidRDefault="00E16766" w:rsidP="00E16766">
      <w:pPr>
        <w:jc w:val="both"/>
        <w:rPr>
          <w:sz w:val="20"/>
        </w:rPr>
      </w:pPr>
    </w:p>
    <w:p w14:paraId="6429761F" w14:textId="77777777" w:rsidR="00E16766" w:rsidRPr="00E16766" w:rsidRDefault="00E16766" w:rsidP="00E16766">
      <w:pPr>
        <w:ind w:left="360" w:hanging="360"/>
        <w:jc w:val="both"/>
        <w:rPr>
          <w:rFonts w:cs="Arial"/>
          <w:b/>
          <w:sz w:val="20"/>
        </w:rPr>
      </w:pPr>
      <w:r w:rsidRPr="00E16766">
        <w:rPr>
          <w:sz w:val="20"/>
        </w:rPr>
        <w:t>1.</w:t>
      </w:r>
      <w:r w:rsidRPr="00E16766">
        <w:rPr>
          <w:sz w:val="20"/>
        </w:rPr>
        <w:tab/>
        <w:t xml:space="preserve">The permittee shall determine the mass fraction of organic HAP for each material used, the mass fraction of coating solids for each coating, and the organic HAP content of each coating used in accordance with 40 CFR </w:t>
      </w:r>
      <w:r w:rsidRPr="00E16766">
        <w:rPr>
          <w:rFonts w:cs="Arial"/>
          <w:sz w:val="20"/>
        </w:rPr>
        <w:t xml:space="preserve">63.4541, 40 CFR 63.4551, and/or 40 CFR 63.4561.  </w:t>
      </w:r>
      <w:r w:rsidRPr="00E16766">
        <w:rPr>
          <w:b/>
          <w:sz w:val="20"/>
        </w:rPr>
        <w:t xml:space="preserve">(40 CFR </w:t>
      </w:r>
      <w:r w:rsidRPr="00E16766">
        <w:rPr>
          <w:rFonts w:cs="Arial"/>
          <w:b/>
          <w:sz w:val="20"/>
        </w:rPr>
        <w:t>63.4541, 40 CFR 63.4551, 40 CFR 63.4561)</w:t>
      </w:r>
    </w:p>
    <w:p w14:paraId="25A5626C" w14:textId="77777777" w:rsidR="00E16766" w:rsidRPr="00E16766" w:rsidRDefault="00E16766" w:rsidP="00E16766">
      <w:pPr>
        <w:jc w:val="both"/>
        <w:rPr>
          <w:rFonts w:cs="Arial"/>
          <w:sz w:val="20"/>
        </w:rPr>
      </w:pPr>
    </w:p>
    <w:p w14:paraId="54BD96EF" w14:textId="77777777" w:rsidR="00E16766" w:rsidRPr="006707BD" w:rsidRDefault="00E16766" w:rsidP="00E16766">
      <w:pPr>
        <w:ind w:left="360" w:hanging="360"/>
        <w:jc w:val="both"/>
        <w:rPr>
          <w:b/>
          <w:sz w:val="20"/>
        </w:rPr>
      </w:pPr>
      <w:r w:rsidRPr="00A93BC3">
        <w:rPr>
          <w:sz w:val="20"/>
        </w:rPr>
        <w:t>2</w:t>
      </w:r>
      <w:r w:rsidRPr="00BB753A">
        <w:rPr>
          <w:sz w:val="20"/>
        </w:rPr>
        <w:t>.</w:t>
      </w:r>
      <w:r w:rsidRPr="00BB753A">
        <w:rPr>
          <w:sz w:val="20"/>
        </w:rPr>
        <w:tab/>
      </w:r>
      <w:r w:rsidRPr="006707BD">
        <w:rPr>
          <w:rFonts w:cs="Arial"/>
          <w:sz w:val="20"/>
        </w:rPr>
        <w:t>For any coating operation(s) using the emission rate with add-on controls option</w:t>
      </w:r>
      <w:r w:rsidRPr="006707BD">
        <w:rPr>
          <w:sz w:val="20"/>
        </w:rPr>
        <w:t xml:space="preserve">, the permittee must conduct each performance test required by 40 CFR 63.4560 according to the requirements in 40 CFR 63.4564(a)(1) and (2).  The permittee shall conduct each performance test of an emission capture system and add-on control device to determine capture efficiency and emission destruction or removal efficiency, according to the requirements in </w:t>
      </w:r>
      <w:r w:rsidRPr="006707BD">
        <w:rPr>
          <w:rFonts w:cs="Arial"/>
          <w:sz w:val="20"/>
        </w:rPr>
        <w:t xml:space="preserve">40 CFR </w:t>
      </w:r>
      <w:r w:rsidRPr="006707BD">
        <w:rPr>
          <w:sz w:val="20"/>
        </w:rPr>
        <w:t xml:space="preserve">63.4565 and </w:t>
      </w:r>
      <w:r w:rsidRPr="006707BD">
        <w:rPr>
          <w:rFonts w:cs="Arial"/>
          <w:sz w:val="20"/>
        </w:rPr>
        <w:t xml:space="preserve">40 CFR </w:t>
      </w:r>
      <w:r w:rsidRPr="006707BD">
        <w:rPr>
          <w:sz w:val="20"/>
        </w:rPr>
        <w:t>63.4566.  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6707BD">
        <w:rPr>
          <w:b/>
          <w:bCs/>
          <w:sz w:val="20"/>
        </w:rPr>
        <w:t xml:space="preserve">  </w:t>
      </w:r>
      <w:r w:rsidRPr="006707BD">
        <w:rPr>
          <w:b/>
          <w:sz w:val="20"/>
        </w:rPr>
        <w:t>(</w:t>
      </w:r>
      <w:r w:rsidRPr="006707BD">
        <w:rPr>
          <w:b/>
          <w:bCs/>
          <w:sz w:val="20"/>
        </w:rPr>
        <w:t xml:space="preserve">R 336.1213(3), </w:t>
      </w:r>
      <w:r w:rsidRPr="006707BD">
        <w:rPr>
          <w:rFonts w:eastAsia="Calibri" w:cs="Arial"/>
          <w:b/>
          <w:bCs/>
          <w:sz w:val="20"/>
        </w:rPr>
        <w:t xml:space="preserve">R 336.2001, R 336.2002, R 336.2003, </w:t>
      </w:r>
      <w:r w:rsidRPr="006707BD">
        <w:rPr>
          <w:b/>
          <w:sz w:val="20"/>
        </w:rPr>
        <w:t>40 CFR 63.4564(a) and (b))</w:t>
      </w:r>
      <w:r w:rsidRPr="006707BD">
        <w:rPr>
          <w:rFonts w:cs="Arial"/>
          <w:b/>
          <w:sz w:val="20"/>
        </w:rPr>
        <w:t xml:space="preserve"> </w:t>
      </w:r>
    </w:p>
    <w:p w14:paraId="08543687" w14:textId="77777777" w:rsidR="00E16766" w:rsidRPr="00E16766" w:rsidRDefault="00E16766" w:rsidP="00E16766">
      <w:pPr>
        <w:jc w:val="both"/>
        <w:rPr>
          <w:sz w:val="20"/>
        </w:rPr>
      </w:pPr>
    </w:p>
    <w:p w14:paraId="21BC9B82" w14:textId="77777777" w:rsidR="00E16766" w:rsidRPr="00E16766" w:rsidRDefault="00E16766" w:rsidP="00E16766">
      <w:pPr>
        <w:jc w:val="both"/>
      </w:pPr>
      <w:r w:rsidRPr="00E16766">
        <w:rPr>
          <w:b/>
        </w:rPr>
        <w:t xml:space="preserve">VI.  </w:t>
      </w:r>
      <w:r w:rsidRPr="00E16766">
        <w:rPr>
          <w:b/>
          <w:u w:val="single"/>
        </w:rPr>
        <w:t>MONITORING/RECORDKEEPING</w:t>
      </w:r>
    </w:p>
    <w:p w14:paraId="5BA6821F" w14:textId="77777777" w:rsidR="00E16766" w:rsidRPr="00E16766" w:rsidRDefault="00E16766" w:rsidP="00E16766">
      <w:pPr>
        <w:jc w:val="both"/>
        <w:rPr>
          <w:sz w:val="20"/>
        </w:rPr>
      </w:pPr>
      <w:r w:rsidRPr="00E16766">
        <w:rPr>
          <w:sz w:val="20"/>
        </w:rPr>
        <w:t xml:space="preserve">Records shall be maintained on file for a period of five years.  </w:t>
      </w:r>
      <w:r w:rsidRPr="00E16766">
        <w:rPr>
          <w:b/>
          <w:sz w:val="20"/>
        </w:rPr>
        <w:t>(R 336.1213(3)(b)(ii))</w:t>
      </w:r>
    </w:p>
    <w:p w14:paraId="6DE18AC0" w14:textId="77777777" w:rsidR="00E16766" w:rsidRPr="00E16766" w:rsidRDefault="00E16766" w:rsidP="00E16766">
      <w:pPr>
        <w:jc w:val="both"/>
        <w:rPr>
          <w:sz w:val="20"/>
        </w:rPr>
      </w:pPr>
    </w:p>
    <w:p w14:paraId="0094CC15" w14:textId="77777777" w:rsidR="00E16766" w:rsidRPr="00E16766" w:rsidRDefault="0071394A" w:rsidP="00E16766">
      <w:pPr>
        <w:ind w:left="360" w:hanging="360"/>
        <w:jc w:val="both"/>
        <w:rPr>
          <w:b/>
          <w:sz w:val="20"/>
        </w:rPr>
      </w:pPr>
      <w:r>
        <w:rPr>
          <w:sz w:val="20"/>
        </w:rPr>
        <w:t>1</w:t>
      </w:r>
      <w:r w:rsidR="00E16766" w:rsidRPr="00E16766">
        <w:rPr>
          <w:sz w:val="20"/>
        </w:rPr>
        <w:t>.</w:t>
      </w:r>
      <w:r w:rsidR="00E16766" w:rsidRPr="00E16766">
        <w:rPr>
          <w:sz w:val="20"/>
        </w:rPr>
        <w:tab/>
        <w:t xml:space="preserve">The permittee shall keep all records required by 40 CFR 63.4530 in the format and timeframes outlined in 40 CFR 63.4531.  </w:t>
      </w:r>
      <w:r w:rsidR="00E16766" w:rsidRPr="00E16766">
        <w:rPr>
          <w:b/>
          <w:sz w:val="20"/>
        </w:rPr>
        <w:t xml:space="preserve">(40 CFR 63.4542(d), </w:t>
      </w:r>
      <w:r w:rsidR="00E16766" w:rsidRPr="00E16766">
        <w:rPr>
          <w:rFonts w:cs="Arial"/>
          <w:b/>
          <w:sz w:val="20"/>
        </w:rPr>
        <w:t xml:space="preserve">40 CFR </w:t>
      </w:r>
      <w:r w:rsidR="00E16766" w:rsidRPr="00E16766">
        <w:rPr>
          <w:b/>
          <w:sz w:val="20"/>
        </w:rPr>
        <w:t xml:space="preserve">63.4552(d), </w:t>
      </w:r>
      <w:r w:rsidR="00E16766" w:rsidRPr="00E16766">
        <w:rPr>
          <w:rFonts w:cs="Arial"/>
          <w:b/>
          <w:sz w:val="20"/>
        </w:rPr>
        <w:t xml:space="preserve">40 CFR </w:t>
      </w:r>
      <w:r w:rsidR="00E16766" w:rsidRPr="00E16766">
        <w:rPr>
          <w:b/>
          <w:sz w:val="20"/>
        </w:rPr>
        <w:t>63.4563(j))</w:t>
      </w:r>
    </w:p>
    <w:p w14:paraId="6765FD7F" w14:textId="77777777" w:rsidR="00E16766" w:rsidRPr="00E16766" w:rsidRDefault="00E16766" w:rsidP="00E16766">
      <w:pPr>
        <w:jc w:val="both"/>
        <w:rPr>
          <w:sz w:val="20"/>
        </w:rPr>
      </w:pPr>
    </w:p>
    <w:p w14:paraId="4EBACFFF" w14:textId="77777777" w:rsidR="00E16766" w:rsidRPr="00E16766" w:rsidRDefault="0071394A" w:rsidP="00E16766">
      <w:pPr>
        <w:tabs>
          <w:tab w:val="left" w:pos="360"/>
        </w:tabs>
        <w:spacing w:after="120"/>
        <w:ind w:left="360" w:hanging="360"/>
        <w:jc w:val="both"/>
        <w:rPr>
          <w:sz w:val="20"/>
        </w:rPr>
      </w:pPr>
      <w:r>
        <w:rPr>
          <w:sz w:val="20"/>
        </w:rPr>
        <w:t>2</w:t>
      </w:r>
      <w:r w:rsidR="00E16766" w:rsidRPr="00E16766">
        <w:rPr>
          <w:sz w:val="20"/>
        </w:rPr>
        <w:t>.</w:t>
      </w:r>
      <w:r w:rsidR="00E16766" w:rsidRPr="00E16766">
        <w:rPr>
          <w:sz w:val="20"/>
        </w:rPr>
        <w:tab/>
        <w:t>The permittee shall maintain, at a minimum, the following records for each compliance period:</w:t>
      </w:r>
    </w:p>
    <w:p w14:paraId="6FCA4D4A" w14:textId="77777777" w:rsidR="00E16766" w:rsidRPr="00E16766" w:rsidRDefault="00E16766" w:rsidP="00E16766">
      <w:pPr>
        <w:spacing w:after="120"/>
        <w:ind w:left="720" w:hanging="360"/>
        <w:jc w:val="both"/>
        <w:rPr>
          <w:sz w:val="20"/>
        </w:rPr>
      </w:pPr>
      <w:r w:rsidRPr="00E16766">
        <w:rPr>
          <w:sz w:val="20"/>
        </w:rPr>
        <w:t>a.</w:t>
      </w:r>
      <w:r w:rsidRPr="00E16766">
        <w:rPr>
          <w:sz w:val="20"/>
        </w:rPr>
        <w:tab/>
        <w:t xml:space="preserve">A copy of each notification and report that is submitted to comply with 40 CFR Part 63, Subpart PPPP, and the documentation supporting each notification report.  </w:t>
      </w:r>
      <w:r w:rsidRPr="00E16766">
        <w:rPr>
          <w:b/>
          <w:sz w:val="20"/>
        </w:rPr>
        <w:t>(40 CFR 63.4530(a))</w:t>
      </w:r>
    </w:p>
    <w:p w14:paraId="3F04000D" w14:textId="77777777" w:rsidR="00E16766" w:rsidRPr="00E16766" w:rsidRDefault="00E16766" w:rsidP="00E16766">
      <w:pPr>
        <w:spacing w:after="120"/>
        <w:ind w:left="720" w:hanging="360"/>
        <w:jc w:val="both"/>
        <w:rPr>
          <w:b/>
          <w:sz w:val="20"/>
        </w:rPr>
      </w:pPr>
      <w:r w:rsidRPr="00E16766">
        <w:rPr>
          <w:sz w:val="20"/>
        </w:rPr>
        <w:t>b.</w:t>
      </w:r>
      <w:r w:rsidRPr="00E16766">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E16766">
        <w:rPr>
          <w:rFonts w:cs="Arial"/>
          <w:sz w:val="20"/>
        </w:rPr>
        <w:t xml:space="preserve">  </w:t>
      </w:r>
      <w:r w:rsidRPr="00E16766">
        <w:rPr>
          <w:b/>
          <w:sz w:val="20"/>
        </w:rPr>
        <w:t>(40 CFR 63.4530(b))</w:t>
      </w:r>
    </w:p>
    <w:p w14:paraId="1782C96B" w14:textId="77777777" w:rsidR="00E16766" w:rsidRPr="00E16766" w:rsidRDefault="00E16766" w:rsidP="00E16766">
      <w:pPr>
        <w:spacing w:after="120"/>
        <w:ind w:left="720" w:hanging="360"/>
        <w:jc w:val="both"/>
        <w:rPr>
          <w:b/>
          <w:sz w:val="20"/>
        </w:rPr>
      </w:pPr>
      <w:r w:rsidRPr="00E16766">
        <w:rPr>
          <w:sz w:val="20"/>
        </w:rPr>
        <w:lastRenderedPageBreak/>
        <w:t>c.</w:t>
      </w:r>
      <w:r w:rsidRPr="00E16766">
        <w:rPr>
          <w:sz w:val="20"/>
        </w:rPr>
        <w:tab/>
        <w:t xml:space="preserve">A list of the coating operations on which each compliance option was used, and the beginning and ending dates and times for each compliance option used.  </w:t>
      </w:r>
      <w:r w:rsidRPr="00E16766">
        <w:rPr>
          <w:b/>
          <w:sz w:val="20"/>
        </w:rPr>
        <w:t>(40 CFR 63.4530(c)(1))</w:t>
      </w:r>
    </w:p>
    <w:p w14:paraId="0F75C76B" w14:textId="77777777" w:rsidR="00E16766" w:rsidRPr="00E16766" w:rsidRDefault="00E16766" w:rsidP="00E16766">
      <w:pPr>
        <w:spacing w:after="120"/>
        <w:ind w:left="720" w:hanging="360"/>
        <w:jc w:val="both"/>
        <w:rPr>
          <w:sz w:val="20"/>
        </w:rPr>
      </w:pPr>
      <w:r w:rsidRPr="00E16766">
        <w:rPr>
          <w:sz w:val="20"/>
        </w:rPr>
        <w:t>d.</w:t>
      </w:r>
      <w:r w:rsidRPr="00E16766">
        <w:rPr>
          <w:sz w:val="20"/>
        </w:rPr>
        <w:tab/>
        <w:t xml:space="preserve">For the compliant materials option, the calculation of the organic HAP content for each coating, using Equation 1 of </w:t>
      </w:r>
      <w:r w:rsidRPr="00E16766">
        <w:rPr>
          <w:rFonts w:cs="Arial"/>
          <w:sz w:val="20"/>
        </w:rPr>
        <w:t xml:space="preserve">40 CFR </w:t>
      </w:r>
      <w:r w:rsidRPr="00E16766">
        <w:rPr>
          <w:sz w:val="20"/>
        </w:rPr>
        <w:t xml:space="preserve">63.4541.  </w:t>
      </w:r>
      <w:r w:rsidRPr="00E16766">
        <w:rPr>
          <w:b/>
          <w:sz w:val="20"/>
        </w:rPr>
        <w:t>(40 CFR 63.4530(c)(2))</w:t>
      </w:r>
    </w:p>
    <w:p w14:paraId="34701A88" w14:textId="77777777" w:rsidR="00E16766" w:rsidRPr="00E16766" w:rsidRDefault="00E16766" w:rsidP="00E16766">
      <w:pPr>
        <w:spacing w:after="120"/>
        <w:ind w:left="720" w:hanging="360"/>
        <w:jc w:val="both"/>
        <w:rPr>
          <w:b/>
          <w:sz w:val="20"/>
        </w:rPr>
      </w:pPr>
      <w:r w:rsidRPr="00E16766">
        <w:rPr>
          <w:sz w:val="20"/>
        </w:rPr>
        <w:t>e.</w:t>
      </w:r>
      <w:r w:rsidRPr="00E16766">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E16766">
        <w:rPr>
          <w:b/>
          <w:sz w:val="20"/>
        </w:rPr>
        <w:t>(40 CFR 63.4530(c)(3))</w:t>
      </w:r>
    </w:p>
    <w:p w14:paraId="4BB691E5" w14:textId="77777777" w:rsidR="00E16766" w:rsidRPr="0071394A" w:rsidRDefault="00E16766" w:rsidP="00E16766">
      <w:pPr>
        <w:spacing w:after="120"/>
        <w:ind w:left="720" w:hanging="360"/>
        <w:jc w:val="both"/>
        <w:rPr>
          <w:b/>
          <w:sz w:val="20"/>
        </w:rPr>
      </w:pPr>
      <w:r w:rsidRPr="0071394A">
        <w:rPr>
          <w:sz w:val="20"/>
        </w:rPr>
        <w:t>f.</w:t>
      </w:r>
      <w:r w:rsidRPr="0071394A">
        <w:rPr>
          <w:sz w:val="20"/>
        </w:rPr>
        <w:tab/>
        <w:t xml:space="preserve">For the emission rate with add-on controls option, the calculations specified in </w:t>
      </w:r>
      <w:r w:rsidRPr="0071394A">
        <w:rPr>
          <w:rFonts w:cs="Arial"/>
          <w:sz w:val="20"/>
        </w:rPr>
        <w:t xml:space="preserve">40 CFR </w:t>
      </w:r>
      <w:r w:rsidRPr="0071394A">
        <w:rPr>
          <w:sz w:val="20"/>
        </w:rPr>
        <w:t>63.4530(c)(4)(</w:t>
      </w:r>
      <w:proofErr w:type="spellStart"/>
      <w:r w:rsidRPr="0071394A">
        <w:rPr>
          <w:sz w:val="20"/>
        </w:rPr>
        <w:t>i</w:t>
      </w:r>
      <w:proofErr w:type="spellEnd"/>
      <w:r w:rsidRPr="0071394A">
        <w:rPr>
          <w:sz w:val="20"/>
        </w:rPr>
        <w:t xml:space="preserve">) through (v).  </w:t>
      </w:r>
      <w:r w:rsidRPr="0071394A">
        <w:rPr>
          <w:b/>
          <w:sz w:val="20"/>
        </w:rPr>
        <w:t>(40 CFR 63.4530(c)(4))</w:t>
      </w:r>
      <w:r w:rsidRPr="0071394A">
        <w:rPr>
          <w:sz w:val="20"/>
        </w:rPr>
        <w:t xml:space="preserve"> </w:t>
      </w:r>
    </w:p>
    <w:p w14:paraId="3607EAC3" w14:textId="77777777" w:rsidR="00E16766" w:rsidRPr="00E16766" w:rsidRDefault="00E16766" w:rsidP="00E16766">
      <w:pPr>
        <w:spacing w:after="120"/>
        <w:ind w:left="720" w:hanging="360"/>
        <w:jc w:val="both"/>
        <w:rPr>
          <w:b/>
          <w:sz w:val="20"/>
        </w:rPr>
      </w:pPr>
      <w:r w:rsidRPr="00E16766">
        <w:rPr>
          <w:sz w:val="20"/>
        </w:rPr>
        <w:t>g.</w:t>
      </w:r>
      <w:r w:rsidRPr="00E16766">
        <w:rPr>
          <w:sz w:val="20"/>
        </w:rPr>
        <w:tab/>
        <w:t>The name and mass or volume of each coating, thinner and/or other additive, and cleaning material used during each compliance period.</w:t>
      </w:r>
      <w:r w:rsidRPr="00E16766">
        <w:rPr>
          <w:rFonts w:cs="Arial"/>
          <w:sz w:val="20"/>
        </w:rPr>
        <w:t xml:space="preserve">  </w:t>
      </w:r>
      <w:r w:rsidRPr="00E16766">
        <w:rPr>
          <w:sz w:val="20"/>
        </w:rPr>
        <w:t xml:space="preserve">If the compliant material option is used for all coatings at the affected source, the permittee may maintain purchase records for each material used rather than a record of the mass used.  </w:t>
      </w:r>
      <w:r w:rsidRPr="00E16766">
        <w:rPr>
          <w:b/>
          <w:sz w:val="20"/>
        </w:rPr>
        <w:t>(40 CFR 63.4530(d))</w:t>
      </w:r>
    </w:p>
    <w:p w14:paraId="68C61C3F" w14:textId="77777777" w:rsidR="00E16766" w:rsidRPr="00E16766" w:rsidRDefault="00E16766" w:rsidP="00E16766">
      <w:pPr>
        <w:spacing w:after="120"/>
        <w:ind w:left="720" w:hanging="360"/>
        <w:jc w:val="both"/>
        <w:rPr>
          <w:b/>
          <w:sz w:val="20"/>
        </w:rPr>
      </w:pPr>
      <w:r w:rsidRPr="00E16766">
        <w:rPr>
          <w:sz w:val="20"/>
        </w:rPr>
        <w:t>h.</w:t>
      </w:r>
      <w:r w:rsidRPr="00E16766">
        <w:rPr>
          <w:sz w:val="20"/>
        </w:rPr>
        <w:tab/>
        <w:t xml:space="preserve">The mass fraction of organic HAP for each coating, thinner and/or additive, and cleaning material used during each compliance period.  </w:t>
      </w:r>
      <w:r w:rsidRPr="00E16766">
        <w:rPr>
          <w:b/>
          <w:sz w:val="20"/>
        </w:rPr>
        <w:t>(40 CFR 63.4530(e))</w:t>
      </w:r>
    </w:p>
    <w:p w14:paraId="13367BD3" w14:textId="77777777" w:rsidR="00E16766" w:rsidRPr="00E16766" w:rsidRDefault="00E16766" w:rsidP="00E16766">
      <w:pPr>
        <w:spacing w:after="120"/>
        <w:ind w:left="720" w:hanging="360"/>
        <w:jc w:val="both"/>
        <w:rPr>
          <w:b/>
          <w:sz w:val="20"/>
        </w:rPr>
      </w:pPr>
      <w:proofErr w:type="spellStart"/>
      <w:r w:rsidRPr="00E16766">
        <w:rPr>
          <w:sz w:val="20"/>
        </w:rPr>
        <w:t>i</w:t>
      </w:r>
      <w:proofErr w:type="spellEnd"/>
      <w:r w:rsidRPr="00E16766">
        <w:rPr>
          <w:sz w:val="20"/>
        </w:rPr>
        <w:t>.</w:t>
      </w:r>
      <w:r w:rsidRPr="00E16766">
        <w:rPr>
          <w:sz w:val="20"/>
        </w:rPr>
        <w:tab/>
        <w:t xml:space="preserve">The mass fraction of coating solids for each coating used during each compliance period.  </w:t>
      </w:r>
      <w:r w:rsidRPr="00E16766">
        <w:rPr>
          <w:b/>
          <w:sz w:val="20"/>
        </w:rPr>
        <w:t>(40 CFR 63.4530(f))</w:t>
      </w:r>
    </w:p>
    <w:p w14:paraId="2C390673" w14:textId="77777777" w:rsidR="00E16766" w:rsidRPr="00E16766" w:rsidRDefault="00E16766" w:rsidP="00E16766">
      <w:pPr>
        <w:spacing w:after="120"/>
        <w:ind w:left="720" w:hanging="360"/>
        <w:jc w:val="both"/>
        <w:rPr>
          <w:b/>
          <w:sz w:val="20"/>
        </w:rPr>
      </w:pPr>
      <w:r w:rsidRPr="00E16766">
        <w:rPr>
          <w:rFonts w:cs="Arial"/>
          <w:sz w:val="20"/>
        </w:rPr>
        <w:t>j.</w:t>
      </w:r>
      <w:r w:rsidRPr="00E16766">
        <w:rPr>
          <w:rFonts w:cs="Arial"/>
          <w:sz w:val="20"/>
        </w:rPr>
        <w:tab/>
        <w:t xml:space="preserve">The information specified in 40 CFR </w:t>
      </w:r>
      <w:r w:rsidRPr="00E16766">
        <w:rPr>
          <w:sz w:val="20"/>
        </w:rPr>
        <w:t>63.4530(g)</w:t>
      </w:r>
      <w:r w:rsidRPr="00E16766">
        <w:rPr>
          <w:rFonts w:cs="Arial"/>
          <w:sz w:val="20"/>
        </w:rPr>
        <w:t xml:space="preserve">(1) through (3), if an allowance is used in Equation 1 of 40 CFR 63.4551 for organic HAP contained in waste materials sent to or designated for shipment to a treatment, storage, and disposal facility (TSDF) according to 40 CFR 63.4551(e)(4).  </w:t>
      </w:r>
      <w:r w:rsidRPr="00E16766">
        <w:rPr>
          <w:b/>
          <w:sz w:val="20"/>
        </w:rPr>
        <w:t>(40 CFR 63.4530(g))</w:t>
      </w:r>
    </w:p>
    <w:p w14:paraId="22B9377B" w14:textId="77777777" w:rsidR="00E16766" w:rsidRPr="00E16766" w:rsidRDefault="00E16766" w:rsidP="00E16766">
      <w:pPr>
        <w:spacing w:after="120"/>
        <w:ind w:left="720" w:hanging="360"/>
        <w:jc w:val="both"/>
        <w:rPr>
          <w:b/>
          <w:sz w:val="20"/>
        </w:rPr>
      </w:pPr>
      <w:r w:rsidRPr="00E16766">
        <w:rPr>
          <w:sz w:val="20"/>
        </w:rPr>
        <w:t>k.</w:t>
      </w:r>
      <w:r w:rsidRPr="00E16766">
        <w:rPr>
          <w:sz w:val="20"/>
        </w:rPr>
        <w:tab/>
        <w:t xml:space="preserve">For each deviation from an emission limitation reported under 40 CFR 63.4520(a)(5) through (7), a record of the information specified in 40 CFR 63.4530(h)(1) through (4), as applicable.  </w:t>
      </w:r>
      <w:r w:rsidRPr="00E16766">
        <w:rPr>
          <w:b/>
          <w:sz w:val="20"/>
        </w:rPr>
        <w:t>(40 CFR 63.4530(h))</w:t>
      </w:r>
    </w:p>
    <w:p w14:paraId="36922B06" w14:textId="77777777" w:rsidR="00E16766" w:rsidRPr="0071394A" w:rsidRDefault="00E16766" w:rsidP="00E16766">
      <w:pPr>
        <w:ind w:left="720" w:hanging="360"/>
        <w:jc w:val="both"/>
        <w:rPr>
          <w:b/>
          <w:sz w:val="20"/>
        </w:rPr>
      </w:pPr>
      <w:r w:rsidRPr="0071394A">
        <w:rPr>
          <w:sz w:val="20"/>
        </w:rPr>
        <w:t>l.</w:t>
      </w:r>
      <w:r w:rsidRPr="0071394A">
        <w:rPr>
          <w:sz w:val="20"/>
        </w:rPr>
        <w:tab/>
        <w:t xml:space="preserve">For the emission rate with add-on controls option, records specified in 40 </w:t>
      </w:r>
      <w:r w:rsidRPr="0071394A">
        <w:rPr>
          <w:rFonts w:cs="Arial"/>
          <w:sz w:val="20"/>
        </w:rPr>
        <w:t xml:space="preserve">CFR </w:t>
      </w:r>
      <w:r w:rsidRPr="0071394A">
        <w:rPr>
          <w:sz w:val="20"/>
        </w:rPr>
        <w:t>63.4530(</w:t>
      </w:r>
      <w:proofErr w:type="spellStart"/>
      <w:r w:rsidRPr="0071394A">
        <w:rPr>
          <w:sz w:val="20"/>
        </w:rPr>
        <w:t>i</w:t>
      </w:r>
      <w:proofErr w:type="spellEnd"/>
      <w:r w:rsidRPr="0071394A">
        <w:rPr>
          <w:sz w:val="20"/>
        </w:rPr>
        <w:t xml:space="preserve">)(1) through (8).  </w:t>
      </w:r>
      <w:r w:rsidRPr="0071394A">
        <w:rPr>
          <w:b/>
          <w:sz w:val="20"/>
        </w:rPr>
        <w:t>(40 CFR 63.4530(</w:t>
      </w:r>
      <w:proofErr w:type="spellStart"/>
      <w:r w:rsidRPr="0071394A">
        <w:rPr>
          <w:b/>
          <w:sz w:val="20"/>
        </w:rPr>
        <w:t>i</w:t>
      </w:r>
      <w:proofErr w:type="spellEnd"/>
      <w:r w:rsidRPr="0071394A">
        <w:rPr>
          <w:b/>
          <w:sz w:val="20"/>
        </w:rPr>
        <w:t>))</w:t>
      </w:r>
    </w:p>
    <w:p w14:paraId="208947A5" w14:textId="77777777" w:rsidR="00E16766" w:rsidRPr="00E16766" w:rsidRDefault="00E16766" w:rsidP="00E16766">
      <w:pPr>
        <w:jc w:val="both"/>
        <w:rPr>
          <w:sz w:val="20"/>
        </w:rPr>
      </w:pPr>
    </w:p>
    <w:p w14:paraId="4D8E3CD6" w14:textId="77777777" w:rsidR="00E16766" w:rsidRPr="0071394A" w:rsidRDefault="009B6583" w:rsidP="00E16766">
      <w:pPr>
        <w:ind w:left="360" w:hanging="360"/>
        <w:jc w:val="both"/>
        <w:rPr>
          <w:b/>
          <w:sz w:val="20"/>
        </w:rPr>
      </w:pPr>
      <w:r>
        <w:rPr>
          <w:sz w:val="20"/>
        </w:rPr>
        <w:t>3</w:t>
      </w:r>
      <w:r w:rsidR="00E16766" w:rsidRPr="0071394A">
        <w:rPr>
          <w:sz w:val="20"/>
        </w:rPr>
        <w:t>.</w:t>
      </w:r>
      <w:r w:rsidR="00E16766" w:rsidRPr="0071394A">
        <w:rPr>
          <w:sz w:val="20"/>
        </w:rPr>
        <w:tab/>
      </w:r>
      <w:r w:rsidR="00E16766" w:rsidRPr="0071394A">
        <w:rPr>
          <w:rFonts w:cs="Arial"/>
          <w:sz w:val="20"/>
        </w:rPr>
        <w:t xml:space="preserve">For any coating operation(s) using the emission rate with add-on controls option, the </w:t>
      </w:r>
      <w:r w:rsidR="00E16766" w:rsidRPr="0071394A">
        <w:rPr>
          <w:sz w:val="20"/>
        </w:rPr>
        <w:t xml:space="preserve">permittee shall demonstrate continuous compliance with the operating limits </w:t>
      </w:r>
      <w:r w:rsidR="00E16766" w:rsidRPr="0071394A">
        <w:rPr>
          <w:rFonts w:cs="Arial"/>
          <w:sz w:val="20"/>
        </w:rPr>
        <w:t xml:space="preserve">specified in Table 1 to 40 CFR Part 63, Subpart PPPP using the applicable method(s) described below:  </w:t>
      </w:r>
      <w:r w:rsidR="00E16766" w:rsidRPr="0071394A">
        <w:rPr>
          <w:rFonts w:cs="Arial"/>
          <w:b/>
          <w:sz w:val="20"/>
        </w:rPr>
        <w:t>(</w:t>
      </w:r>
      <w:r w:rsidR="00E16766" w:rsidRPr="0071394A">
        <w:rPr>
          <w:b/>
          <w:sz w:val="20"/>
        </w:rPr>
        <w:t>40 CFR 63.4563(c))</w:t>
      </w:r>
    </w:p>
    <w:p w14:paraId="53353F6F" w14:textId="77777777" w:rsidR="00E16766" w:rsidRPr="00E16766" w:rsidRDefault="00E16766" w:rsidP="00E1676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4075"/>
        <w:gridCol w:w="4128"/>
      </w:tblGrid>
      <w:tr w:rsidR="00E16766" w:rsidRPr="00E16766" w14:paraId="3F238D84" w14:textId="77777777" w:rsidTr="00546B68">
        <w:trPr>
          <w:tblHeader/>
        </w:trPr>
        <w:tc>
          <w:tcPr>
            <w:tcW w:w="984" w:type="pct"/>
            <w:shd w:val="clear" w:color="auto" w:fill="auto"/>
          </w:tcPr>
          <w:p w14:paraId="3CCF69A7" w14:textId="77777777" w:rsidR="00E16766" w:rsidRPr="00E16766" w:rsidRDefault="00E16766" w:rsidP="00E16766">
            <w:pPr>
              <w:jc w:val="center"/>
              <w:rPr>
                <w:b/>
                <w:sz w:val="20"/>
              </w:rPr>
            </w:pPr>
            <w:r w:rsidRPr="00E16766">
              <w:rPr>
                <w:rFonts w:cs="Arial"/>
                <w:b/>
                <w:sz w:val="20"/>
              </w:rPr>
              <w:t>Add-on Control Device</w:t>
            </w:r>
          </w:p>
        </w:tc>
        <w:tc>
          <w:tcPr>
            <w:tcW w:w="1995" w:type="pct"/>
            <w:shd w:val="clear" w:color="auto" w:fill="auto"/>
          </w:tcPr>
          <w:p w14:paraId="7C150DD2" w14:textId="77777777" w:rsidR="00E16766" w:rsidRPr="00E16766" w:rsidRDefault="00E16766" w:rsidP="00E16766">
            <w:pPr>
              <w:tabs>
                <w:tab w:val="left" w:pos="162"/>
              </w:tabs>
              <w:ind w:left="162" w:hanging="270"/>
              <w:jc w:val="center"/>
              <w:rPr>
                <w:b/>
                <w:sz w:val="20"/>
              </w:rPr>
            </w:pPr>
            <w:r w:rsidRPr="00E16766">
              <w:rPr>
                <w:rFonts w:cs="Arial"/>
                <w:b/>
                <w:sz w:val="20"/>
              </w:rPr>
              <w:t>Operating Limit</w:t>
            </w:r>
          </w:p>
        </w:tc>
        <w:tc>
          <w:tcPr>
            <w:tcW w:w="2021" w:type="pct"/>
            <w:shd w:val="clear" w:color="auto" w:fill="auto"/>
          </w:tcPr>
          <w:p w14:paraId="4EC02F8B" w14:textId="77777777" w:rsidR="00E16766" w:rsidRPr="00E16766" w:rsidRDefault="00E16766" w:rsidP="00E16766">
            <w:pPr>
              <w:tabs>
                <w:tab w:val="left" w:pos="161"/>
              </w:tabs>
              <w:ind w:left="161" w:hanging="270"/>
              <w:jc w:val="center"/>
              <w:rPr>
                <w:b/>
                <w:sz w:val="20"/>
              </w:rPr>
            </w:pPr>
            <w:r w:rsidRPr="00E16766">
              <w:rPr>
                <w:b/>
                <w:sz w:val="20"/>
              </w:rPr>
              <w:t>Continuous Compliance</w:t>
            </w:r>
          </w:p>
          <w:p w14:paraId="3DECC3E2" w14:textId="77777777" w:rsidR="00E16766" w:rsidRPr="00E16766" w:rsidRDefault="00E16766" w:rsidP="00E16766">
            <w:pPr>
              <w:tabs>
                <w:tab w:val="left" w:pos="161"/>
              </w:tabs>
              <w:ind w:left="161" w:hanging="270"/>
              <w:jc w:val="center"/>
              <w:rPr>
                <w:b/>
                <w:sz w:val="20"/>
              </w:rPr>
            </w:pPr>
            <w:r w:rsidRPr="00E16766">
              <w:rPr>
                <w:b/>
                <w:sz w:val="20"/>
              </w:rPr>
              <w:t>Demonstration Method</w:t>
            </w:r>
          </w:p>
        </w:tc>
      </w:tr>
      <w:tr w:rsidR="00E16766" w:rsidRPr="00E16766" w14:paraId="671A8AEB" w14:textId="77777777" w:rsidTr="00546B68">
        <w:tc>
          <w:tcPr>
            <w:tcW w:w="984" w:type="pct"/>
            <w:shd w:val="clear" w:color="auto" w:fill="auto"/>
          </w:tcPr>
          <w:p w14:paraId="51F8E7AE" w14:textId="77777777" w:rsidR="00E16766" w:rsidRPr="00546B68" w:rsidRDefault="00E16766" w:rsidP="00E16766">
            <w:pPr>
              <w:tabs>
                <w:tab w:val="left" w:pos="270"/>
              </w:tabs>
              <w:rPr>
                <w:sz w:val="20"/>
              </w:rPr>
            </w:pPr>
            <w:r w:rsidRPr="00546B68">
              <w:rPr>
                <w:rFonts w:cs="Arial"/>
                <w:sz w:val="20"/>
              </w:rPr>
              <w:t>Thermal oxidizer</w:t>
            </w:r>
          </w:p>
        </w:tc>
        <w:tc>
          <w:tcPr>
            <w:tcW w:w="1995" w:type="pct"/>
            <w:shd w:val="clear" w:color="auto" w:fill="auto"/>
          </w:tcPr>
          <w:p w14:paraId="54DCD92C" w14:textId="77777777" w:rsidR="00E16766" w:rsidRPr="00546B68" w:rsidRDefault="00E16766" w:rsidP="00C55E6E">
            <w:pPr>
              <w:numPr>
                <w:ilvl w:val="0"/>
                <w:numId w:val="31"/>
              </w:numPr>
              <w:tabs>
                <w:tab w:val="clear" w:pos="360"/>
                <w:tab w:val="left" w:pos="162"/>
              </w:tabs>
              <w:ind w:left="162" w:hanging="270"/>
              <w:rPr>
                <w:sz w:val="20"/>
              </w:rPr>
            </w:pPr>
            <w:r w:rsidRPr="00546B68">
              <w:rPr>
                <w:rFonts w:cs="Arial"/>
                <w:sz w:val="20"/>
              </w:rPr>
              <w:t xml:space="preserve">The average combustion temperature in any 3-hour period must not fall below the combustion temperature limit established according to 40 CFR 63.4567(a). </w:t>
            </w:r>
          </w:p>
        </w:tc>
        <w:tc>
          <w:tcPr>
            <w:tcW w:w="2021" w:type="pct"/>
            <w:shd w:val="clear" w:color="auto" w:fill="auto"/>
          </w:tcPr>
          <w:p w14:paraId="37845A75" w14:textId="77777777" w:rsidR="00E16766" w:rsidRPr="00546B68" w:rsidRDefault="00E16766" w:rsidP="00C55E6E">
            <w:pPr>
              <w:numPr>
                <w:ilvl w:val="0"/>
                <w:numId w:val="35"/>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61" w:hanging="270"/>
              <w:rPr>
                <w:rFonts w:cs="Arial"/>
                <w:sz w:val="20"/>
              </w:rPr>
            </w:pPr>
            <w:r w:rsidRPr="00546B68">
              <w:rPr>
                <w:rFonts w:cs="Arial"/>
                <w:sz w:val="20"/>
              </w:rPr>
              <w:t>Collect the combustion temperature data according to 40 CFR 63.4568(c);</w:t>
            </w:r>
          </w:p>
          <w:p w14:paraId="6B8EFC70" w14:textId="77777777" w:rsidR="00E16766" w:rsidRPr="00546B68" w:rsidRDefault="00E16766" w:rsidP="00C55E6E">
            <w:pPr>
              <w:numPr>
                <w:ilvl w:val="0"/>
                <w:numId w:val="35"/>
              </w:numPr>
              <w:tabs>
                <w:tab w:val="left" w:pos="161"/>
                <w:tab w:val="left" w:pos="394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61" w:hanging="270"/>
              <w:rPr>
                <w:rFonts w:cs="Arial"/>
                <w:sz w:val="20"/>
              </w:rPr>
            </w:pPr>
            <w:r w:rsidRPr="00546B68">
              <w:rPr>
                <w:rFonts w:cs="Arial"/>
                <w:sz w:val="20"/>
              </w:rPr>
              <w:t>Reduce the data to 3-hour block averages; and</w:t>
            </w:r>
          </w:p>
          <w:p w14:paraId="67774EE5" w14:textId="77777777" w:rsidR="00E16766" w:rsidRPr="00546B68" w:rsidRDefault="00E16766" w:rsidP="00C55E6E">
            <w:pPr>
              <w:numPr>
                <w:ilvl w:val="0"/>
                <w:numId w:val="35"/>
              </w:numPr>
              <w:tabs>
                <w:tab w:val="left" w:pos="1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1" w:hanging="270"/>
              <w:rPr>
                <w:rFonts w:cs="Arial"/>
                <w:sz w:val="20"/>
              </w:rPr>
            </w:pPr>
            <w:r w:rsidRPr="00546B68">
              <w:rPr>
                <w:rFonts w:cs="Arial"/>
                <w:sz w:val="20"/>
              </w:rPr>
              <w:t xml:space="preserve">Maintain the 3-hour average combustion temperature at or above the temperature limit. </w:t>
            </w:r>
          </w:p>
        </w:tc>
      </w:tr>
      <w:tr w:rsidR="00546B68" w:rsidRPr="00E16766" w14:paraId="276E4207" w14:textId="77777777" w:rsidTr="00546B68">
        <w:tc>
          <w:tcPr>
            <w:tcW w:w="984" w:type="pct"/>
            <w:shd w:val="clear" w:color="auto" w:fill="auto"/>
          </w:tcPr>
          <w:p w14:paraId="00505083" w14:textId="77777777" w:rsidR="00546B68" w:rsidRPr="00546B68" w:rsidRDefault="00546B68" w:rsidP="00E16766">
            <w:pPr>
              <w:tabs>
                <w:tab w:val="left" w:pos="180"/>
              </w:tabs>
              <w:rPr>
                <w:sz w:val="20"/>
              </w:rPr>
            </w:pPr>
            <w:r w:rsidRPr="00546B68">
              <w:rPr>
                <w:rFonts w:cs="Arial"/>
                <w:sz w:val="20"/>
              </w:rPr>
              <w:t>Concentrators, including zeolite wheels and rotary carbon absorbers</w:t>
            </w:r>
          </w:p>
        </w:tc>
        <w:tc>
          <w:tcPr>
            <w:tcW w:w="1995" w:type="pct"/>
            <w:shd w:val="clear" w:color="auto" w:fill="auto"/>
          </w:tcPr>
          <w:p w14:paraId="242D5DBA" w14:textId="77777777" w:rsidR="00546B68" w:rsidRPr="00546B68" w:rsidRDefault="00546B68" w:rsidP="00C55E6E">
            <w:pPr>
              <w:numPr>
                <w:ilvl w:val="1"/>
                <w:numId w:val="36"/>
              </w:numPr>
              <w:tabs>
                <w:tab w:val="left" w:pos="162"/>
              </w:tabs>
              <w:ind w:left="162" w:hanging="270"/>
              <w:rPr>
                <w:sz w:val="20"/>
              </w:rPr>
            </w:pPr>
            <w:r w:rsidRPr="00546B68">
              <w:rPr>
                <w:rFonts w:cs="Arial"/>
                <w:sz w:val="20"/>
              </w:rPr>
              <w:t>The average gas temperature of the desorption concentrate stream in any 3-hour period must not fall below the limit established according to 40 CFR 63.4567(e); and</w:t>
            </w:r>
          </w:p>
          <w:p w14:paraId="7B715B85" w14:textId="77777777" w:rsidR="00546B68" w:rsidRPr="00546B68" w:rsidRDefault="00546B68" w:rsidP="00E16766">
            <w:pPr>
              <w:tabs>
                <w:tab w:val="left" w:pos="162"/>
                <w:tab w:val="num" w:pos="252"/>
              </w:tabs>
              <w:ind w:left="162" w:hanging="270"/>
              <w:rPr>
                <w:rFonts w:cs="Arial"/>
                <w:sz w:val="20"/>
              </w:rPr>
            </w:pPr>
          </w:p>
          <w:p w14:paraId="46D0F953" w14:textId="77777777" w:rsidR="00546B68" w:rsidRPr="00546B68" w:rsidRDefault="00546B68" w:rsidP="00E16766">
            <w:pPr>
              <w:tabs>
                <w:tab w:val="left" w:pos="162"/>
                <w:tab w:val="num" w:pos="252"/>
              </w:tabs>
              <w:ind w:left="162" w:hanging="270"/>
              <w:rPr>
                <w:rFonts w:cs="Arial"/>
                <w:sz w:val="20"/>
              </w:rPr>
            </w:pPr>
          </w:p>
          <w:p w14:paraId="59F9B04E" w14:textId="77777777" w:rsidR="00546B68" w:rsidRPr="00546B68" w:rsidRDefault="00546B68" w:rsidP="00E16766">
            <w:pPr>
              <w:tabs>
                <w:tab w:val="left" w:pos="162"/>
                <w:tab w:val="num" w:pos="252"/>
              </w:tabs>
              <w:ind w:left="162" w:hanging="270"/>
              <w:rPr>
                <w:rFonts w:cs="Arial"/>
                <w:sz w:val="20"/>
              </w:rPr>
            </w:pPr>
          </w:p>
          <w:p w14:paraId="5AED814B" w14:textId="77777777" w:rsidR="00546B68" w:rsidRPr="00546B68" w:rsidRDefault="00546B68" w:rsidP="00E16766">
            <w:pPr>
              <w:tabs>
                <w:tab w:val="left" w:pos="162"/>
                <w:tab w:val="num" w:pos="252"/>
              </w:tabs>
              <w:ind w:left="162" w:hanging="270"/>
              <w:rPr>
                <w:rFonts w:cs="Arial"/>
                <w:sz w:val="20"/>
              </w:rPr>
            </w:pPr>
          </w:p>
          <w:p w14:paraId="6485F5BB" w14:textId="77777777" w:rsidR="00546B68" w:rsidRPr="00546B68" w:rsidRDefault="00546B68" w:rsidP="00C55E6E">
            <w:pPr>
              <w:numPr>
                <w:ilvl w:val="0"/>
                <w:numId w:val="36"/>
              </w:numPr>
              <w:tabs>
                <w:tab w:val="left" w:pos="162"/>
              </w:tabs>
              <w:ind w:left="162" w:hanging="270"/>
              <w:rPr>
                <w:rFonts w:cs="Arial"/>
                <w:sz w:val="20"/>
              </w:rPr>
            </w:pPr>
            <w:r w:rsidRPr="00546B68">
              <w:rPr>
                <w:rFonts w:cs="Arial"/>
                <w:sz w:val="20"/>
              </w:rPr>
              <w:t>The average pressure drop of the dilute stream across the concentrator in any 3-hour period must not fall below the limit established according to 40 CFR 63.4567(e).</w:t>
            </w:r>
          </w:p>
          <w:p w14:paraId="0230FED3" w14:textId="77777777" w:rsidR="00546B68" w:rsidRPr="00546B68" w:rsidRDefault="00546B68" w:rsidP="00900BFF">
            <w:pPr>
              <w:tabs>
                <w:tab w:val="left" w:pos="162"/>
              </w:tabs>
              <w:ind w:left="162"/>
              <w:rPr>
                <w:sz w:val="20"/>
              </w:rPr>
            </w:pPr>
          </w:p>
        </w:tc>
        <w:tc>
          <w:tcPr>
            <w:tcW w:w="2021" w:type="pct"/>
            <w:shd w:val="clear" w:color="auto" w:fill="auto"/>
          </w:tcPr>
          <w:p w14:paraId="2CAC89BE" w14:textId="77777777" w:rsidR="00546B68" w:rsidRPr="00546B68" w:rsidRDefault="00546B68" w:rsidP="00C55E6E">
            <w:pPr>
              <w:numPr>
                <w:ilvl w:val="0"/>
                <w:numId w:val="33"/>
              </w:numPr>
              <w:tabs>
                <w:tab w:val="left" w:pos="161"/>
              </w:tabs>
              <w:spacing w:after="120"/>
              <w:ind w:left="161" w:hanging="270"/>
              <w:rPr>
                <w:sz w:val="20"/>
              </w:rPr>
            </w:pPr>
            <w:r w:rsidRPr="00546B68">
              <w:rPr>
                <w:sz w:val="20"/>
              </w:rPr>
              <w:lastRenderedPageBreak/>
              <w:t xml:space="preserve">Collect the temperature data according to </w:t>
            </w:r>
            <w:r w:rsidRPr="00546B68">
              <w:rPr>
                <w:rFonts w:cs="Arial"/>
                <w:sz w:val="20"/>
              </w:rPr>
              <w:t xml:space="preserve">40 CFR </w:t>
            </w:r>
            <w:r w:rsidRPr="00546B68">
              <w:rPr>
                <w:sz w:val="20"/>
              </w:rPr>
              <w:t>63.4568(f);</w:t>
            </w:r>
          </w:p>
          <w:p w14:paraId="722D147E" w14:textId="77777777" w:rsidR="00546B68" w:rsidRPr="00546B68" w:rsidRDefault="00546B68" w:rsidP="00C55E6E">
            <w:pPr>
              <w:numPr>
                <w:ilvl w:val="0"/>
                <w:numId w:val="33"/>
              </w:numPr>
              <w:tabs>
                <w:tab w:val="left" w:pos="161"/>
              </w:tabs>
              <w:spacing w:after="120"/>
              <w:ind w:left="161" w:hanging="270"/>
              <w:rPr>
                <w:sz w:val="20"/>
              </w:rPr>
            </w:pPr>
            <w:r w:rsidRPr="00546B68">
              <w:rPr>
                <w:sz w:val="20"/>
              </w:rPr>
              <w:t>Reduce the data to 3-hour block averages; and</w:t>
            </w:r>
          </w:p>
          <w:p w14:paraId="467807C8" w14:textId="77777777" w:rsidR="00546B68" w:rsidRPr="00546B68" w:rsidRDefault="00546B68" w:rsidP="00C55E6E">
            <w:pPr>
              <w:numPr>
                <w:ilvl w:val="0"/>
                <w:numId w:val="33"/>
              </w:numPr>
              <w:tabs>
                <w:tab w:val="left" w:pos="161"/>
              </w:tabs>
              <w:spacing w:after="120"/>
              <w:ind w:left="161" w:hanging="270"/>
              <w:rPr>
                <w:sz w:val="20"/>
              </w:rPr>
            </w:pPr>
            <w:r w:rsidRPr="00546B68">
              <w:rPr>
                <w:sz w:val="20"/>
              </w:rPr>
              <w:t>Maintain the 3-hour average temperature at or above the temperature limit.</w:t>
            </w:r>
          </w:p>
          <w:p w14:paraId="05CF4D9D" w14:textId="77777777" w:rsidR="00546B68" w:rsidRPr="00546B68" w:rsidRDefault="00546B68" w:rsidP="00E16766">
            <w:pPr>
              <w:tabs>
                <w:tab w:val="left" w:pos="161"/>
              </w:tabs>
              <w:spacing w:after="120"/>
              <w:ind w:left="161" w:hanging="270"/>
              <w:rPr>
                <w:sz w:val="20"/>
              </w:rPr>
            </w:pPr>
          </w:p>
          <w:p w14:paraId="7CE13E39" w14:textId="77777777" w:rsidR="00546B68" w:rsidRPr="00546B68" w:rsidRDefault="00546B68" w:rsidP="00C55E6E">
            <w:pPr>
              <w:numPr>
                <w:ilvl w:val="0"/>
                <w:numId w:val="37"/>
              </w:numPr>
              <w:tabs>
                <w:tab w:val="clear" w:pos="360"/>
                <w:tab w:val="num" w:pos="161"/>
              </w:tabs>
              <w:spacing w:after="120"/>
              <w:ind w:left="161" w:hanging="270"/>
              <w:rPr>
                <w:sz w:val="20"/>
              </w:rPr>
            </w:pPr>
            <w:r w:rsidRPr="00546B68">
              <w:rPr>
                <w:sz w:val="20"/>
              </w:rPr>
              <w:t xml:space="preserve">Collect the pressure drop data according to </w:t>
            </w:r>
            <w:r w:rsidRPr="00546B68">
              <w:rPr>
                <w:rFonts w:cs="Arial"/>
                <w:sz w:val="20"/>
              </w:rPr>
              <w:t xml:space="preserve">40CFR </w:t>
            </w:r>
            <w:r w:rsidRPr="00546B68">
              <w:rPr>
                <w:sz w:val="20"/>
              </w:rPr>
              <w:t>63.4568(f);</w:t>
            </w:r>
          </w:p>
          <w:p w14:paraId="681D07C4" w14:textId="77777777" w:rsidR="00546B68" w:rsidRPr="00546B68" w:rsidRDefault="00546B68" w:rsidP="00C55E6E">
            <w:pPr>
              <w:numPr>
                <w:ilvl w:val="0"/>
                <w:numId w:val="37"/>
              </w:numPr>
              <w:tabs>
                <w:tab w:val="clear" w:pos="360"/>
                <w:tab w:val="num" w:pos="161"/>
              </w:tabs>
              <w:spacing w:after="120"/>
              <w:ind w:left="161" w:hanging="270"/>
              <w:rPr>
                <w:sz w:val="20"/>
              </w:rPr>
            </w:pPr>
            <w:r w:rsidRPr="00546B68">
              <w:rPr>
                <w:sz w:val="20"/>
              </w:rPr>
              <w:t>Reduce the pressure drop data to 3-hour block averages; and</w:t>
            </w:r>
          </w:p>
          <w:p w14:paraId="3CBFDC2B" w14:textId="77777777" w:rsidR="00546B68" w:rsidRPr="00546B68" w:rsidRDefault="00546B68" w:rsidP="00C55E6E">
            <w:pPr>
              <w:numPr>
                <w:ilvl w:val="0"/>
                <w:numId w:val="37"/>
              </w:numPr>
              <w:tabs>
                <w:tab w:val="clear" w:pos="360"/>
              </w:tabs>
              <w:ind w:left="186" w:hanging="270"/>
              <w:rPr>
                <w:sz w:val="20"/>
              </w:rPr>
            </w:pPr>
            <w:r w:rsidRPr="00546B68">
              <w:rPr>
                <w:sz w:val="20"/>
              </w:rPr>
              <w:t xml:space="preserve">Maintain the 3-hour average pressure drop at or above the pressure drop limit. </w:t>
            </w:r>
          </w:p>
        </w:tc>
      </w:tr>
      <w:tr w:rsidR="00546B68" w:rsidRPr="00E16766" w14:paraId="3562288C" w14:textId="77777777" w:rsidTr="00546B68">
        <w:tc>
          <w:tcPr>
            <w:tcW w:w="984" w:type="pct"/>
            <w:shd w:val="clear" w:color="auto" w:fill="auto"/>
          </w:tcPr>
          <w:p w14:paraId="4BE7C94E" w14:textId="77777777" w:rsidR="00546B68" w:rsidRPr="00546B68" w:rsidRDefault="00546B68" w:rsidP="00E16766">
            <w:pPr>
              <w:tabs>
                <w:tab w:val="left" w:pos="0"/>
              </w:tabs>
              <w:rPr>
                <w:sz w:val="20"/>
              </w:rPr>
            </w:pPr>
            <w:r w:rsidRPr="00546B68">
              <w:rPr>
                <w:rFonts w:cs="Arial"/>
                <w:sz w:val="20"/>
              </w:rPr>
              <w:lastRenderedPageBreak/>
              <w:t xml:space="preserve">Emission capture system that is </w:t>
            </w:r>
            <w:r w:rsidRPr="00546B68">
              <w:rPr>
                <w:rFonts w:cs="Arial"/>
                <w:sz w:val="20"/>
                <w:u w:val="single"/>
              </w:rPr>
              <w:t>not</w:t>
            </w:r>
            <w:r w:rsidRPr="00546B68">
              <w:rPr>
                <w:rFonts w:cs="Arial"/>
                <w:sz w:val="20"/>
              </w:rPr>
              <w:t xml:space="preserve"> a PTE according to 40 CFR 63.4565(a)</w:t>
            </w:r>
          </w:p>
        </w:tc>
        <w:tc>
          <w:tcPr>
            <w:tcW w:w="1995" w:type="pct"/>
            <w:shd w:val="clear" w:color="auto" w:fill="auto"/>
          </w:tcPr>
          <w:p w14:paraId="1622891C" w14:textId="77777777" w:rsidR="00546B68" w:rsidRPr="00546B68" w:rsidRDefault="00546B68" w:rsidP="00C55E6E">
            <w:pPr>
              <w:numPr>
                <w:ilvl w:val="1"/>
                <w:numId w:val="32"/>
              </w:numPr>
              <w:tabs>
                <w:tab w:val="left" w:pos="162"/>
              </w:tabs>
              <w:ind w:left="162" w:hanging="270"/>
              <w:rPr>
                <w:sz w:val="20"/>
              </w:rPr>
            </w:pPr>
            <w:r w:rsidRPr="00546B68">
              <w:rPr>
                <w:rFonts w:cs="Arial"/>
                <w:sz w:val="20"/>
              </w:rPr>
              <w:t>The average gas volumetric flow rate or duct static pressure in each duct between a capture device and add-on control device inlet in any 3-hour period must not fall below the average volumetric flow rate or duct static pressure limit established for that capture device according to 40 CFR 63.4567(f).</w:t>
            </w:r>
          </w:p>
        </w:tc>
        <w:tc>
          <w:tcPr>
            <w:tcW w:w="2021" w:type="pct"/>
            <w:shd w:val="clear" w:color="auto" w:fill="auto"/>
          </w:tcPr>
          <w:p w14:paraId="45F2AD7F" w14:textId="77777777" w:rsidR="00546B68" w:rsidRPr="00546B68" w:rsidRDefault="00546B68" w:rsidP="00C55E6E">
            <w:pPr>
              <w:numPr>
                <w:ilvl w:val="0"/>
                <w:numId w:val="34"/>
              </w:numPr>
              <w:tabs>
                <w:tab w:val="left" w:pos="161"/>
              </w:tabs>
              <w:spacing w:after="120"/>
              <w:ind w:left="159" w:hanging="243"/>
              <w:rPr>
                <w:sz w:val="20"/>
              </w:rPr>
            </w:pPr>
            <w:r w:rsidRPr="00546B68">
              <w:rPr>
                <w:sz w:val="20"/>
              </w:rPr>
              <w:t xml:space="preserve">Collect the gas volumetric flow rate or duct static pressure for each capture device according to </w:t>
            </w:r>
            <w:r w:rsidRPr="00546B68">
              <w:rPr>
                <w:rFonts w:cs="Arial"/>
                <w:sz w:val="20"/>
              </w:rPr>
              <w:t xml:space="preserve">40 CFR </w:t>
            </w:r>
            <w:r w:rsidRPr="00546B68">
              <w:rPr>
                <w:sz w:val="20"/>
              </w:rPr>
              <w:t>63.4568(g);</w:t>
            </w:r>
          </w:p>
          <w:p w14:paraId="09F6AF11" w14:textId="77777777" w:rsidR="00546B68" w:rsidRPr="00546B68" w:rsidRDefault="00546B68" w:rsidP="00C55E6E">
            <w:pPr>
              <w:numPr>
                <w:ilvl w:val="0"/>
                <w:numId w:val="34"/>
              </w:numPr>
              <w:tabs>
                <w:tab w:val="left" w:pos="161"/>
              </w:tabs>
              <w:spacing w:after="120"/>
              <w:ind w:left="159" w:hanging="243"/>
              <w:rPr>
                <w:sz w:val="20"/>
              </w:rPr>
            </w:pPr>
            <w:r w:rsidRPr="00546B68">
              <w:rPr>
                <w:sz w:val="20"/>
              </w:rPr>
              <w:t>Reduce the data to 3-hour block averages; and</w:t>
            </w:r>
          </w:p>
          <w:p w14:paraId="57A6CF0E" w14:textId="77777777" w:rsidR="00546B68" w:rsidRPr="00546B68" w:rsidRDefault="00546B68" w:rsidP="00C55E6E">
            <w:pPr>
              <w:numPr>
                <w:ilvl w:val="0"/>
                <w:numId w:val="34"/>
              </w:numPr>
              <w:ind w:hanging="444"/>
              <w:rPr>
                <w:sz w:val="20"/>
              </w:rPr>
            </w:pPr>
            <w:r w:rsidRPr="00546B68">
              <w:rPr>
                <w:sz w:val="20"/>
              </w:rPr>
              <w:t>Maintain the 3-hour average gas volumetric flow rate or duct static pressure for each capture device at or above the gas volumetric flow rate or duct static pressure limit.</w:t>
            </w:r>
          </w:p>
        </w:tc>
      </w:tr>
    </w:tbl>
    <w:p w14:paraId="11BA623F" w14:textId="77777777" w:rsidR="00E16766" w:rsidRPr="00E16766" w:rsidRDefault="00E16766" w:rsidP="00E16766">
      <w:pPr>
        <w:jc w:val="both"/>
        <w:rPr>
          <w:sz w:val="20"/>
        </w:rPr>
      </w:pPr>
    </w:p>
    <w:p w14:paraId="3657C721" w14:textId="77777777" w:rsidR="00E16766" w:rsidRPr="00E16766" w:rsidRDefault="009B6583" w:rsidP="00E16766">
      <w:pPr>
        <w:ind w:left="360" w:hanging="360"/>
        <w:jc w:val="both"/>
        <w:rPr>
          <w:b/>
          <w:sz w:val="20"/>
        </w:rPr>
      </w:pPr>
      <w:r>
        <w:rPr>
          <w:sz w:val="20"/>
        </w:rPr>
        <w:t>4</w:t>
      </w:r>
      <w:r w:rsidR="00E16766" w:rsidRPr="00E16766">
        <w:rPr>
          <w:sz w:val="20"/>
        </w:rPr>
        <w:t>.</w:t>
      </w:r>
      <w:r w:rsidR="00E16766" w:rsidRPr="00E16766">
        <w:rPr>
          <w:sz w:val="20"/>
        </w:rPr>
        <w:tab/>
        <w:t xml:space="preserve">For each coating used for the compliant coating option, the permittee shall demonstrate continuous compliance with the applicable organic HAP emission limit in 40 CFR 63.4490, for each compliance period, using Equation 1 of 40 CFR 63.4541.  For each thinner and cleaning material used, the permittee shall determine continuous compliance according to 40 CFR 63.4541(a).  </w:t>
      </w:r>
      <w:r w:rsidR="00E16766" w:rsidRPr="00E16766">
        <w:rPr>
          <w:b/>
          <w:sz w:val="20"/>
        </w:rPr>
        <w:t>(40 CFR 63.4542(a))</w:t>
      </w:r>
    </w:p>
    <w:p w14:paraId="607F1853" w14:textId="77777777" w:rsidR="00E16766" w:rsidRPr="00E16766" w:rsidRDefault="00E16766" w:rsidP="00E16766">
      <w:pPr>
        <w:jc w:val="both"/>
        <w:rPr>
          <w:sz w:val="20"/>
        </w:rPr>
      </w:pPr>
    </w:p>
    <w:p w14:paraId="06D5121B" w14:textId="77777777" w:rsidR="00E16766" w:rsidRPr="00E16766" w:rsidRDefault="009B6583" w:rsidP="00E16766">
      <w:pPr>
        <w:ind w:left="360" w:hanging="360"/>
        <w:jc w:val="both"/>
        <w:rPr>
          <w:sz w:val="20"/>
        </w:rPr>
      </w:pPr>
      <w:r>
        <w:rPr>
          <w:sz w:val="20"/>
        </w:rPr>
        <w:t>5</w:t>
      </w:r>
      <w:r w:rsidR="00E16766" w:rsidRPr="00E16766">
        <w:rPr>
          <w:sz w:val="20"/>
        </w:rPr>
        <w:t>.</w:t>
      </w:r>
      <w:r w:rsidR="00E16766" w:rsidRPr="00E16766">
        <w:rPr>
          <w:sz w:val="20"/>
        </w:rPr>
        <w:tab/>
        <w:t xml:space="preserve">For any coating operation or group of coating operations using the emission rate without add-on controls option, the permittee shall demonstrate continuous compliance with the applicable organic HAP emission limit in 40 CFR 63.4490, for each compliance period, </w:t>
      </w:r>
      <w:bookmarkStart w:id="80" w:name="_Hlk119570095"/>
      <w:r w:rsidR="00E16766" w:rsidRPr="00E16766">
        <w:rPr>
          <w:sz w:val="20"/>
        </w:rPr>
        <w:t>according to 40 CFR 63.4551(a) through (g)</w:t>
      </w:r>
      <w:bookmarkEnd w:id="80"/>
      <w:r w:rsidR="00E16766" w:rsidRPr="00E16766">
        <w:rPr>
          <w:sz w:val="20"/>
        </w:rPr>
        <w:t xml:space="preserve">.  </w:t>
      </w:r>
      <w:r w:rsidR="00E16766" w:rsidRPr="00E16766">
        <w:rPr>
          <w:b/>
          <w:sz w:val="20"/>
        </w:rPr>
        <w:t>(40 CFR 63.4552(a))</w:t>
      </w:r>
    </w:p>
    <w:p w14:paraId="37244324" w14:textId="77777777" w:rsidR="00E16766" w:rsidRPr="00E16766" w:rsidRDefault="00E16766" w:rsidP="00E16766">
      <w:pPr>
        <w:jc w:val="both"/>
        <w:rPr>
          <w:sz w:val="20"/>
        </w:rPr>
      </w:pPr>
    </w:p>
    <w:p w14:paraId="053091CD" w14:textId="77777777" w:rsidR="00E16766" w:rsidRPr="00546B68" w:rsidRDefault="009B6583" w:rsidP="00E16766">
      <w:pPr>
        <w:ind w:left="360" w:hanging="360"/>
        <w:jc w:val="both"/>
        <w:rPr>
          <w:b/>
          <w:sz w:val="20"/>
        </w:rPr>
      </w:pPr>
      <w:r w:rsidRPr="00A93BC3">
        <w:rPr>
          <w:sz w:val="20"/>
        </w:rPr>
        <w:t>6</w:t>
      </w:r>
      <w:r w:rsidR="00E16766" w:rsidRPr="00A93BC3">
        <w:rPr>
          <w:sz w:val="20"/>
        </w:rPr>
        <w:t>.</w:t>
      </w:r>
      <w:r w:rsidR="00E16766" w:rsidRPr="00BB753A">
        <w:rPr>
          <w:sz w:val="20"/>
        </w:rPr>
        <w:tab/>
      </w:r>
      <w:r w:rsidR="00E16766" w:rsidRPr="00546B68">
        <w:rPr>
          <w:sz w:val="20"/>
        </w:rPr>
        <w:t xml:space="preserve">For any coating operation(s) using the emission rate with add-on controls option, the permittee shall demonstrate continuous compliance with the applicable organic HAP emission limit in 40 CFR 63.4490, for each compliance period, </w:t>
      </w:r>
      <w:bookmarkStart w:id="81" w:name="_Hlk119570247"/>
      <w:r w:rsidR="00E16766" w:rsidRPr="00546B68">
        <w:rPr>
          <w:sz w:val="20"/>
        </w:rPr>
        <w:t>according to the procedures in 40 CFR 63.4561</w:t>
      </w:r>
      <w:bookmarkEnd w:id="81"/>
      <w:r w:rsidR="00E16766" w:rsidRPr="00546B68">
        <w:rPr>
          <w:sz w:val="20"/>
        </w:rPr>
        <w:t xml:space="preserve">.  </w:t>
      </w:r>
      <w:r w:rsidR="00E16766" w:rsidRPr="00546B68">
        <w:rPr>
          <w:b/>
          <w:sz w:val="20"/>
        </w:rPr>
        <w:t>(40 CFR 63.4563(a))</w:t>
      </w:r>
    </w:p>
    <w:p w14:paraId="33561128" w14:textId="77777777" w:rsidR="00E16766" w:rsidRPr="00E16766" w:rsidRDefault="00E16766" w:rsidP="00E16766">
      <w:pPr>
        <w:jc w:val="both"/>
        <w:rPr>
          <w:sz w:val="20"/>
        </w:rPr>
      </w:pPr>
    </w:p>
    <w:p w14:paraId="07DD0167" w14:textId="77777777" w:rsidR="00E16766" w:rsidRPr="009B6583" w:rsidRDefault="009B6583" w:rsidP="00E16766">
      <w:pPr>
        <w:tabs>
          <w:tab w:val="left" w:pos="360"/>
        </w:tabs>
        <w:ind w:left="360" w:hanging="360"/>
        <w:jc w:val="both"/>
        <w:rPr>
          <w:rFonts w:cs="Arial"/>
          <w:b/>
          <w:sz w:val="20"/>
        </w:rPr>
      </w:pPr>
      <w:r>
        <w:rPr>
          <w:rFonts w:cs="Arial"/>
          <w:sz w:val="20"/>
        </w:rPr>
        <w:t>7</w:t>
      </w:r>
      <w:r w:rsidR="00E16766" w:rsidRPr="009B6583">
        <w:rPr>
          <w:rFonts w:cs="Arial"/>
          <w:sz w:val="20"/>
        </w:rPr>
        <w:t>.</w:t>
      </w:r>
      <w:r w:rsidR="00E16766" w:rsidRPr="009B6583">
        <w:rPr>
          <w:rFonts w:cs="Arial"/>
          <w:sz w:val="20"/>
        </w:rPr>
        <w:tab/>
        <w:t xml:space="preserve">During the performance test required by 40 CFR 63.4560, the permittee shall perform the applicable monitoring and recordkeeping </w:t>
      </w:r>
      <w:r w:rsidR="00E16766" w:rsidRPr="009B6583">
        <w:rPr>
          <w:sz w:val="20"/>
        </w:rPr>
        <w:t xml:space="preserve">in accordance with </w:t>
      </w:r>
      <w:r w:rsidR="00E16766" w:rsidRPr="009B6583">
        <w:rPr>
          <w:rFonts w:cs="Arial"/>
          <w:sz w:val="20"/>
        </w:rPr>
        <w:t xml:space="preserve">40 CFR 63.4567 to establish the emission capture system and add-on control device operating limits required by 40 CFR 63.4492.  </w:t>
      </w:r>
      <w:r w:rsidR="00E16766" w:rsidRPr="009B6583">
        <w:rPr>
          <w:rFonts w:cs="Arial"/>
          <w:b/>
          <w:sz w:val="20"/>
        </w:rPr>
        <w:t>(40 CFR 63.4567)</w:t>
      </w:r>
    </w:p>
    <w:p w14:paraId="448B860A" w14:textId="77777777" w:rsidR="00E16766" w:rsidRPr="00E16766" w:rsidRDefault="00E16766" w:rsidP="00E16766">
      <w:pPr>
        <w:jc w:val="both"/>
        <w:rPr>
          <w:rFonts w:cs="Arial"/>
          <w:sz w:val="20"/>
        </w:rPr>
      </w:pPr>
    </w:p>
    <w:p w14:paraId="37A1FB42" w14:textId="77777777" w:rsidR="00E16766" w:rsidRPr="009B6583" w:rsidRDefault="009B6583" w:rsidP="00E16766">
      <w:pPr>
        <w:ind w:left="360" w:hanging="360"/>
        <w:jc w:val="both"/>
        <w:rPr>
          <w:rFonts w:cs="Arial"/>
          <w:b/>
          <w:sz w:val="20"/>
        </w:rPr>
      </w:pPr>
      <w:r>
        <w:rPr>
          <w:rFonts w:eastAsia="MS Mincho" w:cs="Tahoma"/>
          <w:iCs/>
          <w:sz w:val="20"/>
          <w:lang w:eastAsia="ja-JP"/>
        </w:rPr>
        <w:t>8</w:t>
      </w:r>
      <w:r w:rsidR="00E16766" w:rsidRPr="009B6583">
        <w:rPr>
          <w:rFonts w:eastAsia="MS Mincho" w:cs="Tahoma"/>
          <w:iCs/>
          <w:sz w:val="20"/>
          <w:lang w:eastAsia="ja-JP"/>
        </w:rPr>
        <w:t>.</w:t>
      </w:r>
      <w:r w:rsidR="00E16766" w:rsidRPr="009B6583">
        <w:rPr>
          <w:rFonts w:eastAsia="MS Mincho" w:cs="Tahoma"/>
          <w:iCs/>
          <w:sz w:val="20"/>
          <w:lang w:eastAsia="ja-JP"/>
        </w:rPr>
        <w:tab/>
      </w:r>
      <w:r w:rsidR="00E16766" w:rsidRPr="009B6583">
        <w:rPr>
          <w:rFonts w:cs="Arial"/>
          <w:sz w:val="20"/>
        </w:rPr>
        <w:t xml:space="preserve">For any coating operation(s) using the emission rate with add-on controls option, the </w:t>
      </w:r>
      <w:r w:rsidR="00E16766" w:rsidRPr="009B6583">
        <w:rPr>
          <w:sz w:val="20"/>
        </w:rPr>
        <w:t xml:space="preserve">permittee </w:t>
      </w:r>
      <w:r w:rsidR="00E16766" w:rsidRPr="009B6583">
        <w:rPr>
          <w:rFonts w:eastAsia="MS Mincho" w:cs="Tahoma"/>
          <w:iCs/>
          <w:sz w:val="20"/>
          <w:lang w:eastAsia="ja-JP"/>
        </w:rPr>
        <w:t>shall install, operate, and maintain each Continuous Parameter Monitoring System (CPMS) according to the requirements of 40 CFR 63.4568(a).  If</w:t>
      </w:r>
      <w:r w:rsidR="00E16766" w:rsidRPr="009B6583">
        <w:rPr>
          <w:rFonts w:cs="Arial"/>
          <w:sz w:val="20"/>
        </w:rPr>
        <w:t xml:space="preserve"> </w:t>
      </w:r>
      <w:r w:rsidR="00E16766" w:rsidRPr="009B6583">
        <w:rPr>
          <w:sz w:val="20"/>
        </w:rPr>
        <w:t xml:space="preserve">the capture system contains a bypass line, the permittee shall comply with the requirements of </w:t>
      </w:r>
      <w:r w:rsidR="00E16766" w:rsidRPr="009B6583">
        <w:rPr>
          <w:rFonts w:cs="Arial"/>
          <w:sz w:val="20"/>
        </w:rPr>
        <w:t xml:space="preserve">40 CFR 63.4568(b).  </w:t>
      </w:r>
      <w:r w:rsidR="00E16766" w:rsidRPr="009B6583">
        <w:rPr>
          <w:rFonts w:cs="Arial"/>
          <w:b/>
          <w:sz w:val="20"/>
        </w:rPr>
        <w:t>(40 CFR 63.4568)</w:t>
      </w:r>
    </w:p>
    <w:p w14:paraId="5D0253B3" w14:textId="77777777" w:rsidR="00E16766" w:rsidRPr="00E16766" w:rsidRDefault="00E16766" w:rsidP="00E16766">
      <w:pPr>
        <w:jc w:val="both"/>
        <w:rPr>
          <w:sz w:val="20"/>
        </w:rPr>
      </w:pPr>
    </w:p>
    <w:p w14:paraId="3D51D7EA" w14:textId="77777777" w:rsidR="00E16766" w:rsidRPr="00E16766" w:rsidRDefault="00E16766" w:rsidP="00E16766">
      <w:pPr>
        <w:jc w:val="both"/>
        <w:rPr>
          <w:b/>
          <w:u w:val="single"/>
        </w:rPr>
      </w:pPr>
      <w:r w:rsidRPr="00E16766">
        <w:rPr>
          <w:b/>
        </w:rPr>
        <w:t xml:space="preserve">VII.  </w:t>
      </w:r>
      <w:r w:rsidRPr="00E16766">
        <w:rPr>
          <w:b/>
          <w:u w:val="single"/>
        </w:rPr>
        <w:t>REPORTING</w:t>
      </w:r>
    </w:p>
    <w:p w14:paraId="07D4F657" w14:textId="77777777" w:rsidR="00E16766" w:rsidRPr="00E16766" w:rsidRDefault="00E16766" w:rsidP="00E16766">
      <w:pPr>
        <w:jc w:val="both"/>
        <w:rPr>
          <w:sz w:val="20"/>
        </w:rPr>
      </w:pPr>
    </w:p>
    <w:p w14:paraId="0FFB2247" w14:textId="77777777" w:rsidR="00E16766" w:rsidRPr="00E16766" w:rsidRDefault="00E16766" w:rsidP="00E16766">
      <w:pPr>
        <w:ind w:left="360" w:hanging="360"/>
        <w:jc w:val="both"/>
        <w:rPr>
          <w:sz w:val="20"/>
        </w:rPr>
      </w:pPr>
      <w:r w:rsidRPr="00E16766">
        <w:t>1.</w:t>
      </w:r>
      <w:r w:rsidRPr="00E16766">
        <w:tab/>
      </w:r>
      <w:r w:rsidRPr="00E16766">
        <w:rPr>
          <w:sz w:val="20"/>
        </w:rPr>
        <w:t xml:space="preserve">Prompt reporting of deviations pursuant to General Conditions 21 and 22 of Part A.  </w:t>
      </w:r>
      <w:r w:rsidRPr="00E16766">
        <w:rPr>
          <w:b/>
          <w:sz w:val="20"/>
        </w:rPr>
        <w:t>(R 336.1213(3)(c)(ii))</w:t>
      </w:r>
    </w:p>
    <w:p w14:paraId="305EB9E3" w14:textId="77777777" w:rsidR="00E16766" w:rsidRPr="00E16766" w:rsidRDefault="00E16766" w:rsidP="00E16766">
      <w:pPr>
        <w:jc w:val="both"/>
        <w:rPr>
          <w:sz w:val="20"/>
        </w:rPr>
      </w:pPr>
    </w:p>
    <w:p w14:paraId="3D0E06DE" w14:textId="77777777" w:rsidR="00E16766" w:rsidRPr="00E16766" w:rsidRDefault="00E16766" w:rsidP="00E16766">
      <w:pPr>
        <w:ind w:left="360" w:hanging="360"/>
        <w:jc w:val="both"/>
        <w:rPr>
          <w:sz w:val="20"/>
        </w:rPr>
      </w:pPr>
      <w:r w:rsidRPr="00E16766">
        <w:rPr>
          <w:sz w:val="20"/>
        </w:rPr>
        <w:t>2.</w:t>
      </w:r>
      <w:r w:rsidRPr="00E16766">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16766">
        <w:rPr>
          <w:b/>
          <w:sz w:val="20"/>
        </w:rPr>
        <w:t>(R 336.1213(3)(c)(</w:t>
      </w:r>
      <w:proofErr w:type="spellStart"/>
      <w:r w:rsidRPr="00E16766">
        <w:rPr>
          <w:b/>
          <w:sz w:val="20"/>
        </w:rPr>
        <w:t>i</w:t>
      </w:r>
      <w:proofErr w:type="spellEnd"/>
      <w:r w:rsidRPr="00E16766">
        <w:rPr>
          <w:b/>
          <w:sz w:val="20"/>
        </w:rPr>
        <w:t>))</w:t>
      </w:r>
    </w:p>
    <w:p w14:paraId="5E2A3E79" w14:textId="77777777" w:rsidR="00E16766" w:rsidRPr="00E16766" w:rsidRDefault="00E16766" w:rsidP="00E16766">
      <w:pPr>
        <w:jc w:val="both"/>
        <w:rPr>
          <w:sz w:val="20"/>
        </w:rPr>
      </w:pPr>
    </w:p>
    <w:p w14:paraId="15ABA145" w14:textId="77777777" w:rsidR="00E16766" w:rsidRPr="00E16766" w:rsidRDefault="00E16766" w:rsidP="00E16766">
      <w:pPr>
        <w:ind w:left="360" w:hanging="360"/>
        <w:jc w:val="both"/>
        <w:rPr>
          <w:sz w:val="20"/>
        </w:rPr>
      </w:pPr>
      <w:r w:rsidRPr="00E16766">
        <w:rPr>
          <w:sz w:val="20"/>
        </w:rPr>
        <w:lastRenderedPageBreak/>
        <w:t>3.</w:t>
      </w:r>
      <w:r w:rsidRPr="00E16766">
        <w:rPr>
          <w:sz w:val="20"/>
        </w:rPr>
        <w:tab/>
        <w:t xml:space="preserve">Annual certification of compliance pursuant to General Conditions 19 and 20 of Part A.  The report shall be postmarked or received by the appropriate AQD District Office by March 15 for the previous calendar year.  </w:t>
      </w:r>
      <w:r w:rsidRPr="00E16766">
        <w:rPr>
          <w:b/>
          <w:sz w:val="20"/>
        </w:rPr>
        <w:t>(R 336.1213(4)(c))</w:t>
      </w:r>
    </w:p>
    <w:p w14:paraId="74568A76" w14:textId="77777777" w:rsidR="00E16766" w:rsidRPr="00E16766" w:rsidRDefault="00E16766" w:rsidP="00E16766">
      <w:pPr>
        <w:jc w:val="both"/>
        <w:rPr>
          <w:rFonts w:cs="Arial"/>
          <w:sz w:val="20"/>
        </w:rPr>
      </w:pPr>
    </w:p>
    <w:p w14:paraId="370ACC20" w14:textId="77777777" w:rsidR="00E16766" w:rsidRPr="00E16766" w:rsidRDefault="00E16766" w:rsidP="00E16766">
      <w:pPr>
        <w:ind w:left="360" w:hanging="360"/>
        <w:jc w:val="both"/>
        <w:rPr>
          <w:sz w:val="20"/>
        </w:rPr>
      </w:pPr>
      <w:r w:rsidRPr="00E16766">
        <w:rPr>
          <w:sz w:val="20"/>
        </w:rPr>
        <w:t>4.</w:t>
      </w:r>
      <w:r w:rsidRPr="00E16766">
        <w:rPr>
          <w:sz w:val="20"/>
        </w:rPr>
        <w:tab/>
        <w:t xml:space="preserve">For the compliant material option, the permittee shall report a deviation, as specified in 40 CFR 63.4510(c)(6) and 40 CFR 63.4520(a)(5), for the use of any coating, thinner or cleaning material which does not meet the criteria specified in 40 CFR 63.4542(a).  </w:t>
      </w:r>
      <w:r w:rsidRPr="00E16766">
        <w:rPr>
          <w:b/>
          <w:sz w:val="20"/>
        </w:rPr>
        <w:t>(40 CFR 63.4542(b))</w:t>
      </w:r>
    </w:p>
    <w:p w14:paraId="3445B9D3" w14:textId="77777777" w:rsidR="00E16766" w:rsidRPr="00E16766" w:rsidRDefault="00E16766" w:rsidP="00E16766">
      <w:pPr>
        <w:jc w:val="both"/>
        <w:rPr>
          <w:sz w:val="20"/>
        </w:rPr>
      </w:pPr>
    </w:p>
    <w:p w14:paraId="71F69117" w14:textId="77777777" w:rsidR="00E16766" w:rsidRPr="00E16766" w:rsidRDefault="00E16766" w:rsidP="00E16766">
      <w:pPr>
        <w:ind w:left="360" w:hanging="360"/>
        <w:jc w:val="both"/>
        <w:rPr>
          <w:b/>
          <w:sz w:val="20"/>
        </w:rPr>
      </w:pPr>
      <w:r w:rsidRPr="00E16766">
        <w:rPr>
          <w:sz w:val="20"/>
        </w:rPr>
        <w:t>5.</w:t>
      </w:r>
      <w:r w:rsidRPr="00E16766">
        <w:rPr>
          <w:sz w:val="20"/>
        </w:rPr>
        <w:tab/>
        <w:t xml:space="preserve">For the emission rate without add-on controls, the permittee shall report a deviation, as specified in 40 CFR 63.4510(c)(6) and 40 CFR 63.4520(a)(6), if the organic HAP emission rate for any compliance period exceeds the applicable emission limit specified in 40 CFR 63.4490.  </w:t>
      </w:r>
      <w:r w:rsidRPr="00E16766">
        <w:rPr>
          <w:b/>
          <w:sz w:val="20"/>
        </w:rPr>
        <w:t>(40 CFR 63.4552(b))</w:t>
      </w:r>
    </w:p>
    <w:p w14:paraId="1B291D76" w14:textId="77777777" w:rsidR="00E16766" w:rsidRPr="00E16766" w:rsidRDefault="00E16766" w:rsidP="00E16766">
      <w:pPr>
        <w:jc w:val="both"/>
        <w:rPr>
          <w:sz w:val="20"/>
        </w:rPr>
      </w:pPr>
    </w:p>
    <w:p w14:paraId="135C0652" w14:textId="77777777" w:rsidR="00E16766" w:rsidRPr="009B6583" w:rsidRDefault="00E16766" w:rsidP="00E16766">
      <w:pPr>
        <w:spacing w:after="120"/>
        <w:ind w:left="360" w:hanging="360"/>
        <w:jc w:val="both"/>
        <w:rPr>
          <w:sz w:val="20"/>
        </w:rPr>
      </w:pPr>
      <w:r w:rsidRPr="009B6583">
        <w:rPr>
          <w:sz w:val="20"/>
        </w:rPr>
        <w:t>6.</w:t>
      </w:r>
      <w:r w:rsidRPr="009B6583">
        <w:rPr>
          <w:sz w:val="20"/>
        </w:rPr>
        <w:tab/>
        <w:t>For the emission rate with add-on controls option, the permittee shall report the following as deviations as specified in 40 CFR 63.4510(c)(6) and 40 CFR 63.4520(a)(7):</w:t>
      </w:r>
    </w:p>
    <w:p w14:paraId="4C6B3215" w14:textId="77777777" w:rsidR="00E16766" w:rsidRPr="009B6583" w:rsidRDefault="00E16766" w:rsidP="00E16766">
      <w:pPr>
        <w:spacing w:after="120"/>
        <w:ind w:left="810" w:hanging="450"/>
        <w:jc w:val="both"/>
        <w:rPr>
          <w:sz w:val="20"/>
        </w:rPr>
      </w:pPr>
      <w:r w:rsidRPr="009B6583">
        <w:rPr>
          <w:sz w:val="20"/>
        </w:rPr>
        <w:t>a.</w:t>
      </w:r>
      <w:r w:rsidRPr="009B6583">
        <w:rPr>
          <w:sz w:val="20"/>
        </w:rPr>
        <w:tab/>
        <w:t xml:space="preserve">The organic HAP emission rate for any compliance period exceeds the applicable emission limit specified in 40 CFR 63.4490;  </w:t>
      </w:r>
      <w:r w:rsidRPr="009B6583">
        <w:rPr>
          <w:b/>
          <w:sz w:val="20"/>
        </w:rPr>
        <w:t>(40 CFR 63.4563(b))</w:t>
      </w:r>
    </w:p>
    <w:p w14:paraId="476D359B" w14:textId="77777777" w:rsidR="00E16766" w:rsidRPr="009B6583" w:rsidRDefault="00E16766" w:rsidP="00E16766">
      <w:pPr>
        <w:spacing w:after="120"/>
        <w:ind w:left="810" w:hanging="450"/>
        <w:jc w:val="both"/>
        <w:rPr>
          <w:sz w:val="20"/>
        </w:rPr>
      </w:pPr>
      <w:r w:rsidRPr="009B6583">
        <w:rPr>
          <w:sz w:val="20"/>
        </w:rPr>
        <w:t>b.</w:t>
      </w:r>
      <w:r w:rsidRPr="009B6583">
        <w:rPr>
          <w:sz w:val="20"/>
        </w:rPr>
        <w:tab/>
        <w:t xml:space="preserve">An operating parameter is out of the allowed range;  </w:t>
      </w:r>
      <w:r w:rsidRPr="009B6583">
        <w:rPr>
          <w:b/>
          <w:sz w:val="20"/>
        </w:rPr>
        <w:t xml:space="preserve">(40 CFR 63.4563(c)(1)) </w:t>
      </w:r>
    </w:p>
    <w:p w14:paraId="43AE5D51" w14:textId="77777777" w:rsidR="00E16766" w:rsidRPr="009B6583" w:rsidRDefault="00E16766" w:rsidP="00E16766">
      <w:pPr>
        <w:spacing w:after="120"/>
        <w:ind w:left="810" w:hanging="450"/>
        <w:jc w:val="both"/>
        <w:rPr>
          <w:sz w:val="20"/>
        </w:rPr>
      </w:pPr>
      <w:r w:rsidRPr="009B6583">
        <w:rPr>
          <w:sz w:val="20"/>
        </w:rPr>
        <w:t>c.</w:t>
      </w:r>
      <w:r w:rsidRPr="009B6583">
        <w:rPr>
          <w:sz w:val="20"/>
        </w:rPr>
        <w:tab/>
        <w:t xml:space="preserve">Any control system by-pass line, for which liquid-liquid material balances are not carried out, is opened;  </w:t>
      </w:r>
      <w:r w:rsidRPr="009B6583">
        <w:rPr>
          <w:b/>
          <w:sz w:val="20"/>
        </w:rPr>
        <w:t>(40 CFR 63.4563(d))</w:t>
      </w:r>
    </w:p>
    <w:p w14:paraId="133EB662" w14:textId="77777777" w:rsidR="00E16766" w:rsidRPr="009B6583" w:rsidRDefault="00E16766" w:rsidP="00E16766">
      <w:pPr>
        <w:ind w:left="810" w:hanging="443"/>
        <w:jc w:val="both"/>
        <w:rPr>
          <w:b/>
          <w:sz w:val="20"/>
        </w:rPr>
      </w:pPr>
      <w:r w:rsidRPr="009B6583">
        <w:rPr>
          <w:sz w:val="20"/>
        </w:rPr>
        <w:t>d.</w:t>
      </w:r>
      <w:r w:rsidRPr="009B6583">
        <w:rPr>
          <w:sz w:val="20"/>
        </w:rPr>
        <w:tab/>
        <w:t xml:space="preserve">Deviations from work practice standards occur.  </w:t>
      </w:r>
      <w:r w:rsidRPr="009B6583">
        <w:rPr>
          <w:b/>
          <w:sz w:val="20"/>
        </w:rPr>
        <w:t>(40 CFR 63.4563(e))</w:t>
      </w:r>
    </w:p>
    <w:p w14:paraId="67E78BCA" w14:textId="77777777" w:rsidR="00E16766" w:rsidRPr="009B6583" w:rsidRDefault="00E16766" w:rsidP="00E16766">
      <w:pPr>
        <w:jc w:val="both"/>
        <w:rPr>
          <w:rFonts w:cs="Arial"/>
          <w:sz w:val="20"/>
        </w:rPr>
      </w:pPr>
    </w:p>
    <w:p w14:paraId="38EABB72" w14:textId="77777777" w:rsidR="00E16766" w:rsidRPr="00E16766" w:rsidRDefault="00E16766" w:rsidP="00E16766">
      <w:pPr>
        <w:tabs>
          <w:tab w:val="num" w:pos="342"/>
        </w:tabs>
        <w:ind w:left="360" w:hanging="360"/>
        <w:jc w:val="both"/>
        <w:rPr>
          <w:sz w:val="20"/>
        </w:rPr>
      </w:pPr>
      <w:r w:rsidRPr="00E16766">
        <w:rPr>
          <w:sz w:val="20"/>
        </w:rPr>
        <w:t>7.</w:t>
      </w:r>
      <w:r w:rsidRPr="00E16766">
        <w:rPr>
          <w:sz w:val="20"/>
        </w:rPr>
        <w:tab/>
        <w:t xml:space="preserve">The permittee shall submit the applicable notifications specified in 40 CFR 63.7(b) and (c), 40 CFR 63.8(f)(4) and 40 CFR 63.9(b) through (e) and (h), an initial notification and a notification of compliance status as specified in 40 CFR 63.4510.  </w:t>
      </w:r>
      <w:r w:rsidRPr="00E16766">
        <w:rPr>
          <w:b/>
          <w:sz w:val="20"/>
        </w:rPr>
        <w:t>(40 CFR Part 63, Subparts A and PPPP)</w:t>
      </w:r>
    </w:p>
    <w:p w14:paraId="2025CFF2" w14:textId="77777777" w:rsidR="00E16766" w:rsidRPr="00E16766" w:rsidRDefault="00E16766" w:rsidP="00E16766">
      <w:pPr>
        <w:jc w:val="both"/>
        <w:rPr>
          <w:sz w:val="20"/>
        </w:rPr>
      </w:pPr>
    </w:p>
    <w:p w14:paraId="65A72DFC" w14:textId="77777777" w:rsidR="00E16766" w:rsidRPr="00E16766" w:rsidRDefault="00E16766" w:rsidP="00E16766">
      <w:pPr>
        <w:ind w:left="360" w:hanging="360"/>
        <w:jc w:val="both"/>
        <w:rPr>
          <w:rFonts w:cs="Arial"/>
          <w:b/>
          <w:sz w:val="20"/>
        </w:rPr>
      </w:pPr>
      <w:r w:rsidRPr="00E16766">
        <w:rPr>
          <w:sz w:val="20"/>
        </w:rPr>
        <w:t>8.</w:t>
      </w:r>
      <w:r w:rsidRPr="00E16766">
        <w:rPr>
          <w:sz w:val="20"/>
        </w:rPr>
        <w:tab/>
        <w:t xml:space="preserve">The permittee shall submit all </w:t>
      </w:r>
      <w:r w:rsidRPr="00E16766">
        <w:rPr>
          <w:rFonts w:cs="Arial"/>
          <w:sz w:val="20"/>
        </w:rPr>
        <w:t xml:space="preserve">semiannual compliance reports </w:t>
      </w:r>
      <w:r w:rsidRPr="00E16766">
        <w:rPr>
          <w:sz w:val="20"/>
        </w:rPr>
        <w:t xml:space="preserve">as required by 40 CFR </w:t>
      </w:r>
      <w:r w:rsidRPr="00E16766">
        <w:rPr>
          <w:rFonts w:cs="Arial"/>
          <w:sz w:val="20"/>
        </w:rPr>
        <w:t xml:space="preserve">63.4520(a).  Each semiannual compliance report shall identify which coating operation(s) used each compliance option, and if there were no deviations from the emission limitations in 40 CFR 63.4490, include a statement that the coating operations were in compliance.  </w:t>
      </w:r>
      <w:r w:rsidRPr="00E16766">
        <w:rPr>
          <w:rFonts w:cs="Arial"/>
          <w:b/>
          <w:sz w:val="20"/>
        </w:rPr>
        <w:t>(</w:t>
      </w:r>
      <w:r w:rsidRPr="00E16766">
        <w:rPr>
          <w:b/>
          <w:sz w:val="20"/>
        </w:rPr>
        <w:t xml:space="preserve">40 CFR </w:t>
      </w:r>
      <w:r w:rsidRPr="00E16766">
        <w:rPr>
          <w:rFonts w:cs="Arial"/>
          <w:b/>
          <w:sz w:val="20"/>
        </w:rPr>
        <w:t xml:space="preserve">63.4520(a), </w:t>
      </w:r>
      <w:r w:rsidRPr="00E16766">
        <w:rPr>
          <w:b/>
          <w:sz w:val="20"/>
        </w:rPr>
        <w:t xml:space="preserve">40 CFR </w:t>
      </w:r>
      <w:r w:rsidRPr="00E16766">
        <w:rPr>
          <w:rFonts w:cs="Arial"/>
          <w:b/>
          <w:sz w:val="20"/>
        </w:rPr>
        <w:t xml:space="preserve">63.4542(c), </w:t>
      </w:r>
      <w:r w:rsidRPr="00E16766">
        <w:rPr>
          <w:b/>
          <w:sz w:val="20"/>
        </w:rPr>
        <w:t xml:space="preserve">40 CFR </w:t>
      </w:r>
      <w:r w:rsidRPr="00E16766">
        <w:rPr>
          <w:rFonts w:cs="Arial"/>
          <w:b/>
          <w:sz w:val="20"/>
        </w:rPr>
        <w:t>63.4552(c),</w:t>
      </w:r>
      <w:r w:rsidRPr="00E16766">
        <w:rPr>
          <w:b/>
          <w:sz w:val="20"/>
        </w:rPr>
        <w:t xml:space="preserve"> 40 CFR </w:t>
      </w:r>
      <w:r w:rsidRPr="00E16766">
        <w:rPr>
          <w:rFonts w:cs="Arial"/>
          <w:b/>
          <w:sz w:val="20"/>
        </w:rPr>
        <w:t>63.4563(f))</w:t>
      </w:r>
    </w:p>
    <w:p w14:paraId="599C09CB" w14:textId="77777777" w:rsidR="00E16766" w:rsidRPr="00E16766" w:rsidRDefault="00E16766" w:rsidP="00E16766">
      <w:pPr>
        <w:jc w:val="both"/>
        <w:rPr>
          <w:sz w:val="20"/>
        </w:rPr>
      </w:pPr>
    </w:p>
    <w:p w14:paraId="52308424" w14:textId="77777777" w:rsidR="00E16766" w:rsidRPr="00E16766" w:rsidRDefault="00E16766" w:rsidP="00C55E6E">
      <w:pPr>
        <w:numPr>
          <w:ilvl w:val="0"/>
          <w:numId w:val="39"/>
        </w:numPr>
        <w:spacing w:after="120"/>
        <w:jc w:val="both"/>
        <w:rPr>
          <w:rFonts w:eastAsia="Calibri"/>
          <w:bCs/>
          <w:sz w:val="20"/>
        </w:rPr>
      </w:pPr>
      <w:bookmarkStart w:id="82" w:name="_Hlk25646538"/>
      <w:bookmarkStart w:id="83" w:name="_Hlk119575846"/>
      <w:r w:rsidRPr="00E16766">
        <w:rPr>
          <w:rFonts w:eastAsia="Calibri"/>
          <w:sz w:val="20"/>
        </w:rPr>
        <w:t xml:space="preserve">The permittee </w:t>
      </w:r>
      <w:bookmarkEnd w:id="82"/>
      <w:r w:rsidRPr="00E16766">
        <w:rPr>
          <w:rFonts w:eastAsia="Calibri"/>
          <w:sz w:val="20"/>
        </w:rPr>
        <w:t>must submit the following:</w:t>
      </w:r>
    </w:p>
    <w:p w14:paraId="2A4A394A" w14:textId="7DF7AAC8" w:rsidR="00E16766" w:rsidRPr="00E16766" w:rsidRDefault="00E16766" w:rsidP="00C55E6E">
      <w:pPr>
        <w:numPr>
          <w:ilvl w:val="0"/>
          <w:numId w:val="38"/>
        </w:numPr>
        <w:spacing w:after="120"/>
        <w:jc w:val="both"/>
        <w:rPr>
          <w:sz w:val="20"/>
        </w:rPr>
      </w:pPr>
      <w:r w:rsidRPr="00E16766">
        <w:rPr>
          <w:sz w:val="20"/>
        </w:rPr>
        <w:t>Within 60 days after the date of completing each performance test for emission capture systems and add-on control devices, the results of the performance tests required by 40 CFR Part 63, Subpart PPPP to the USEPA via the Compliance and Emissions Data Reporting Interface (CEDRI).  The CEDRI interface can be accessed through the EPA's Central Data Exchange (CDX) (</w:t>
      </w:r>
      <w:hyperlink r:id="rId8" w:history="1">
        <w:r w:rsidRPr="00E16766">
          <w:rPr>
            <w:color w:val="0000FF"/>
            <w:sz w:val="20"/>
            <w:u w:val="single"/>
          </w:rPr>
          <w:t>https://cdx.epa.gov/</w:t>
        </w:r>
      </w:hyperlink>
      <w:r w:rsidRPr="00E16766">
        <w:rPr>
          <w:sz w:val="20"/>
        </w:rPr>
        <w:t xml:space="preserve">).  Performance test data must be submitted in the file format generated through use of the USEPA's Electronic Reporting Tool (ERT) (see </w:t>
      </w:r>
      <w:hyperlink r:id="rId9" w:history="1">
        <w:r w:rsidRPr="00E16766">
          <w:rPr>
            <w:color w:val="0000FF"/>
            <w:sz w:val="20"/>
            <w:u w:val="single"/>
          </w:rPr>
          <w:t>https://www.epa.gov/electronic-reporting-air-emissions/electronic-reporting-tool-ert</w:t>
        </w:r>
      </w:hyperlink>
      <w:r w:rsidRPr="00E16766">
        <w:rPr>
          <w:sz w:val="20"/>
        </w:rPr>
        <w:t>).  Performance test data must be submitted in a file format generated through the use of the EPA's ERT or an alternate electronic file format consistent with the extensible markup language (XML) schema listed on the EPA's ERT website.  For data collected</w:t>
      </w:r>
      <w:r w:rsidRPr="00E16766" w:rsidDel="001B1DBE">
        <w:rPr>
          <w:sz w:val="20"/>
        </w:rPr>
        <w:t xml:space="preserve"> </w:t>
      </w:r>
      <w:r w:rsidRPr="00E16766">
        <w:rPr>
          <w:sz w:val="20"/>
        </w:rPr>
        <w:t>using test methods not listed on the ERT Website,</w:t>
      </w:r>
      <w:r w:rsidRPr="00E16766">
        <w:rPr>
          <w:rFonts w:ascii="Georgia" w:hAnsi="Georgia"/>
          <w:color w:val="333333"/>
          <w:sz w:val="20"/>
        </w:rPr>
        <w:t xml:space="preserve"> </w:t>
      </w:r>
      <w:r w:rsidRPr="00E16766">
        <w:rPr>
          <w:sz w:val="20"/>
        </w:rPr>
        <w:t xml:space="preserve">the permittee must submit the results of the performance test to the USEPA at the appropriate address listed in 40 CFR 63.13.  </w:t>
      </w:r>
      <w:r w:rsidRPr="00E16766">
        <w:rPr>
          <w:b/>
          <w:sz w:val="20"/>
        </w:rPr>
        <w:t>(40 CFR 63.4520(b) and (d))</w:t>
      </w:r>
    </w:p>
    <w:p w14:paraId="7C84880C" w14:textId="6F0C4D0D" w:rsidR="00E16766" w:rsidRPr="00E16766" w:rsidRDefault="00E16766" w:rsidP="00C55E6E">
      <w:pPr>
        <w:numPr>
          <w:ilvl w:val="0"/>
          <w:numId w:val="38"/>
        </w:numPr>
        <w:spacing w:after="120"/>
        <w:jc w:val="both"/>
        <w:rPr>
          <w:sz w:val="20"/>
        </w:rPr>
      </w:pPr>
      <w:r w:rsidRPr="00E16766">
        <w:rPr>
          <w:sz w:val="20"/>
        </w:rPr>
        <w:t>Initial notifications required in 40 CFR 63.9(b) and the notification of compliance status required in 40 CFR 63.9(h) and 40 CFR 63.4510(c) to the USEPA via the CEDRI.  The CEDRI interface can be accessed through the EPA's CDX (</w:t>
      </w:r>
      <w:hyperlink r:id="rId10" w:history="1">
        <w:r w:rsidRPr="00E16766">
          <w:rPr>
            <w:color w:val="0000FF"/>
            <w:sz w:val="20"/>
            <w:u w:val="single"/>
          </w:rPr>
          <w:t>https://cdx.epa.gov/</w:t>
        </w:r>
      </w:hyperlink>
      <w:r w:rsidRPr="00E16766">
        <w:rPr>
          <w:sz w:val="20"/>
        </w:rPr>
        <w:t xml:space="preserve">).  The permittee must upload to CEDRI an electronic copy of each applicable notification in portable document format (PDF).  The applicable notification must be submitted by the deadline specified in this subpart, regardless of the method in which the reports are submitted.  </w:t>
      </w:r>
      <w:r w:rsidRPr="00E16766">
        <w:rPr>
          <w:b/>
          <w:bCs/>
          <w:sz w:val="20"/>
        </w:rPr>
        <w:t>(</w:t>
      </w:r>
      <w:r w:rsidRPr="00E16766">
        <w:rPr>
          <w:b/>
          <w:sz w:val="20"/>
        </w:rPr>
        <w:t>40 CFR 63.4520(e))</w:t>
      </w:r>
    </w:p>
    <w:p w14:paraId="03642F19" w14:textId="1C5D0E17" w:rsidR="00E16766" w:rsidRPr="00E16766" w:rsidRDefault="00E16766" w:rsidP="00C55E6E">
      <w:pPr>
        <w:numPr>
          <w:ilvl w:val="0"/>
          <w:numId w:val="38"/>
        </w:numPr>
        <w:spacing w:line="259" w:lineRule="auto"/>
        <w:jc w:val="both"/>
        <w:rPr>
          <w:sz w:val="20"/>
        </w:rPr>
      </w:pPr>
      <w:r w:rsidRPr="00E16766">
        <w:rPr>
          <w:sz w:val="20"/>
        </w:rPr>
        <w:t>On and after January 5, 2021, or once the reporting template has been available on the CEDRI website for 1-year, whichever date is later, the semiannual compliance report required in 40 CFR 63.4520(a) to the USEPA via the CEDRI.  The CEDRI interface can be accessed through the EPA's CDX (</w:t>
      </w:r>
      <w:hyperlink r:id="rId11" w:history="1">
        <w:r w:rsidRPr="00E16766">
          <w:rPr>
            <w:color w:val="0000FF"/>
            <w:sz w:val="20"/>
            <w:u w:val="single"/>
          </w:rPr>
          <w:t>https://cdx.epa.gov/</w:t>
        </w:r>
      </w:hyperlink>
      <w:r w:rsidRPr="00E16766">
        <w:rPr>
          <w:sz w:val="20"/>
        </w:rPr>
        <w:t xml:space="preserve">).  </w:t>
      </w:r>
      <w:r w:rsidRPr="00E16766">
        <w:rPr>
          <w:sz w:val="20"/>
        </w:rPr>
        <w:lastRenderedPageBreak/>
        <w:t>The permittee must use the appropriate electronic template on the CEDRI website for this subpart or an alternate electronic file format consistent with the XML schema listed on the CEDRI website (</w:t>
      </w:r>
      <w:hyperlink r:id="rId12" w:history="1">
        <w:r w:rsidRPr="00E16766">
          <w:rPr>
            <w:color w:val="0000FF"/>
            <w:sz w:val="20"/>
            <w:u w:val="single"/>
          </w:rPr>
          <w:t>https://www.epa.gov/electronic-reporting-air-emissions/cedri</w:t>
        </w:r>
      </w:hyperlink>
      <w:r w:rsidRPr="00E16766">
        <w:rPr>
          <w:sz w:val="20"/>
        </w:rPr>
        <w:t xml:space="preserve">).  The date report templates become available will be listed on the CEDRI website.  If the reporting form for the semiannual compliance report specific to this subpart is not available in CEDRI at the time that the report is due, the permittee must submit the report to the USEPA at the appropriate addresses listed in 40 CFR 63.13.  Once the form has been available in CEDRI for 1 year begin submitting all subsequent reports via CEDRI.  </w:t>
      </w:r>
      <w:r w:rsidRPr="00E16766">
        <w:rPr>
          <w:b/>
          <w:sz w:val="20"/>
        </w:rPr>
        <w:t>(40 CFR 63.4520(f))</w:t>
      </w:r>
    </w:p>
    <w:p w14:paraId="356F7393" w14:textId="77777777" w:rsidR="00E16766" w:rsidRPr="00E16766" w:rsidRDefault="00E16766" w:rsidP="00E16766">
      <w:pPr>
        <w:spacing w:line="259" w:lineRule="auto"/>
        <w:contextualSpacing/>
        <w:jc w:val="both"/>
        <w:rPr>
          <w:rFonts w:cs="Arial"/>
          <w:sz w:val="20"/>
        </w:rPr>
      </w:pPr>
    </w:p>
    <w:p w14:paraId="0FB1AFAA" w14:textId="77777777" w:rsidR="00E16766" w:rsidRPr="009B6583" w:rsidRDefault="00E16766" w:rsidP="00E16766">
      <w:pPr>
        <w:ind w:left="360" w:hanging="450"/>
        <w:jc w:val="both"/>
        <w:rPr>
          <w:rFonts w:cs="Arial"/>
          <w:b/>
          <w:sz w:val="20"/>
        </w:rPr>
      </w:pPr>
      <w:r w:rsidRPr="009B6583">
        <w:rPr>
          <w:rFonts w:eastAsia="Calibri"/>
          <w:sz w:val="20"/>
        </w:rPr>
        <w:t>10.</w:t>
      </w:r>
      <w:r w:rsidRPr="009B6583">
        <w:rPr>
          <w:rFonts w:eastAsia="Calibri"/>
          <w:sz w:val="20"/>
        </w:rPr>
        <w:tab/>
        <w:t xml:space="preserve">The permittee must report the results of performance tests for emission capture systems and add-on control devices within 60 days after the completion of the performance tests.  The permittee shall submit any performance test reports to the AQD Technical Programs Unit and District Office in a format approved by the AQD.  </w:t>
      </w:r>
      <w:r w:rsidRPr="009B6583">
        <w:rPr>
          <w:rFonts w:eastAsia="Calibri"/>
          <w:b/>
          <w:sz w:val="20"/>
        </w:rPr>
        <w:t xml:space="preserve">(R 336.2001(5), </w:t>
      </w:r>
      <w:r w:rsidRPr="009B6583">
        <w:rPr>
          <w:b/>
          <w:sz w:val="20"/>
        </w:rPr>
        <w:t xml:space="preserve">40 CFR </w:t>
      </w:r>
      <w:r w:rsidRPr="009B6583">
        <w:rPr>
          <w:rFonts w:cs="Arial"/>
          <w:b/>
          <w:sz w:val="20"/>
        </w:rPr>
        <w:t>63.4520(b))</w:t>
      </w:r>
    </w:p>
    <w:bookmarkEnd w:id="83"/>
    <w:p w14:paraId="2EACB765" w14:textId="77777777" w:rsidR="00E16766" w:rsidRPr="00E16766" w:rsidRDefault="00E16766" w:rsidP="00E16766">
      <w:pPr>
        <w:jc w:val="both"/>
        <w:rPr>
          <w:sz w:val="20"/>
        </w:rPr>
      </w:pPr>
    </w:p>
    <w:p w14:paraId="33045EBB" w14:textId="77777777" w:rsidR="00E16766" w:rsidRDefault="00E16766" w:rsidP="00E16766">
      <w:pPr>
        <w:jc w:val="both"/>
        <w:rPr>
          <w:rFonts w:cs="Arial"/>
          <w:b/>
          <w:sz w:val="20"/>
        </w:rPr>
      </w:pPr>
      <w:r w:rsidRPr="00E16766">
        <w:rPr>
          <w:rFonts w:cs="Arial"/>
          <w:b/>
          <w:sz w:val="20"/>
        </w:rPr>
        <w:t>See Appendix 8</w:t>
      </w:r>
    </w:p>
    <w:p w14:paraId="49B2F8E2" w14:textId="77777777" w:rsidR="009B6583" w:rsidRPr="00E16766" w:rsidRDefault="009B6583" w:rsidP="00E16766">
      <w:pPr>
        <w:jc w:val="both"/>
        <w:rPr>
          <w:rFonts w:cs="Arial"/>
          <w:sz w:val="20"/>
        </w:rPr>
      </w:pPr>
    </w:p>
    <w:p w14:paraId="7202E4D8" w14:textId="77777777" w:rsidR="00E16766" w:rsidRPr="00E16766" w:rsidRDefault="00E16766" w:rsidP="00E16766">
      <w:r w:rsidRPr="00E16766">
        <w:rPr>
          <w:b/>
        </w:rPr>
        <w:t xml:space="preserve">VIII.  </w:t>
      </w:r>
      <w:r w:rsidRPr="00E16766">
        <w:rPr>
          <w:b/>
          <w:u w:val="single"/>
        </w:rPr>
        <w:t>STACK/VENT RESTRICTION(S)</w:t>
      </w:r>
    </w:p>
    <w:p w14:paraId="74121E23" w14:textId="77777777" w:rsidR="00E16766" w:rsidRPr="00E16766" w:rsidRDefault="00E16766" w:rsidP="00E16766">
      <w:pPr>
        <w:rPr>
          <w:sz w:val="20"/>
        </w:rPr>
      </w:pPr>
    </w:p>
    <w:p w14:paraId="761B25AA" w14:textId="77777777" w:rsidR="00E16766" w:rsidRPr="00E16766" w:rsidRDefault="00E16766" w:rsidP="00E16766">
      <w:pPr>
        <w:jc w:val="both"/>
        <w:rPr>
          <w:sz w:val="20"/>
        </w:rPr>
      </w:pPr>
      <w:r w:rsidRPr="00E16766">
        <w:rPr>
          <w:sz w:val="20"/>
        </w:rPr>
        <w:t>NA</w:t>
      </w:r>
    </w:p>
    <w:p w14:paraId="0A80DBD4" w14:textId="77777777" w:rsidR="00E16766" w:rsidRPr="00E16766" w:rsidRDefault="00E16766" w:rsidP="00E16766">
      <w:pPr>
        <w:jc w:val="both"/>
        <w:rPr>
          <w:sz w:val="20"/>
        </w:rPr>
      </w:pPr>
    </w:p>
    <w:p w14:paraId="0C7E0B3E" w14:textId="77777777" w:rsidR="00E16766" w:rsidRPr="00E16766" w:rsidRDefault="00E16766" w:rsidP="00E16766">
      <w:pPr>
        <w:jc w:val="both"/>
      </w:pPr>
      <w:r w:rsidRPr="00E16766">
        <w:rPr>
          <w:b/>
        </w:rPr>
        <w:t xml:space="preserve">IX.  </w:t>
      </w:r>
      <w:r w:rsidRPr="00E16766">
        <w:rPr>
          <w:b/>
          <w:u w:val="single"/>
        </w:rPr>
        <w:t>OTHER REQUIREMENT(S)</w:t>
      </w:r>
    </w:p>
    <w:p w14:paraId="5A81F7FA" w14:textId="77777777" w:rsidR="00E16766" w:rsidRPr="00E16766" w:rsidRDefault="00E16766" w:rsidP="00E16766">
      <w:pPr>
        <w:jc w:val="both"/>
        <w:rPr>
          <w:sz w:val="20"/>
        </w:rPr>
      </w:pPr>
    </w:p>
    <w:p w14:paraId="47132356" w14:textId="77777777" w:rsidR="00E16766" w:rsidRPr="00E16766" w:rsidRDefault="00E16766" w:rsidP="00E16766">
      <w:pPr>
        <w:ind w:left="360" w:hanging="360"/>
        <w:jc w:val="both"/>
        <w:rPr>
          <w:sz w:val="20"/>
        </w:rPr>
      </w:pPr>
      <w:r w:rsidRPr="00E16766">
        <w:rPr>
          <w:sz w:val="20"/>
        </w:rPr>
        <w:t>1.</w:t>
      </w:r>
      <w:r w:rsidRPr="00E16766">
        <w:rPr>
          <w:sz w:val="20"/>
        </w:rPr>
        <w:tab/>
        <w:t>The permittee shall comply with all applicable provisions of the National Emission Standards for Hazardous Air Pollutants, as specified in 40 CFR Part 63, Subpart A and Subpart PPPP for Surface Coating of Plastic Parts and Products.</w:t>
      </w:r>
      <w:r w:rsidRPr="00E16766">
        <w:t xml:space="preserve">  </w:t>
      </w:r>
      <w:r w:rsidRPr="00E16766">
        <w:rPr>
          <w:b/>
          <w:sz w:val="20"/>
        </w:rPr>
        <w:t>(40 CFR Part 63, Subparts A and PPPP</w:t>
      </w:r>
      <w:r w:rsidRPr="00E16766">
        <w:rPr>
          <w:rFonts w:cs="Arial"/>
          <w:b/>
          <w:sz w:val="20"/>
        </w:rPr>
        <w:t xml:space="preserve">) </w:t>
      </w:r>
    </w:p>
    <w:p w14:paraId="443F7B33" w14:textId="77777777" w:rsidR="00515CB2" w:rsidRDefault="00515CB2"/>
    <w:p w14:paraId="6E36E17E" w14:textId="1FD9D256" w:rsidR="00B325CE" w:rsidRDefault="00AE4287">
      <w:r>
        <w:br w:type="page"/>
      </w:r>
    </w:p>
    <w:p w14:paraId="3F57A98F" w14:textId="4F01FBB1" w:rsidR="00B325CE" w:rsidRPr="00B325CE" w:rsidRDefault="00B325CE" w:rsidP="00B325C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155077971"/>
      <w:r w:rsidRPr="00B325CE">
        <w:rPr>
          <w:bCs/>
          <w:iCs/>
          <w:szCs w:val="28"/>
        </w:rPr>
        <w:lastRenderedPageBreak/>
        <w:t>FGNSPS-D</w:t>
      </w:r>
      <w:r w:rsidR="00376FF9">
        <w:rPr>
          <w:bCs/>
          <w:iCs/>
          <w:szCs w:val="28"/>
        </w:rPr>
        <w:t>C</w:t>
      </w:r>
      <w:bookmarkEnd w:id="84"/>
    </w:p>
    <w:p w14:paraId="2110B39C" w14:textId="77777777" w:rsidR="00B325CE" w:rsidRPr="00EE02F9" w:rsidRDefault="00B325CE" w:rsidP="00B325C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C73E4B" w14:textId="77777777" w:rsidR="00B325CE" w:rsidRPr="00F30023" w:rsidRDefault="00B325CE" w:rsidP="00B325CE">
      <w:pPr>
        <w:rPr>
          <w:sz w:val="20"/>
        </w:rPr>
      </w:pPr>
    </w:p>
    <w:p w14:paraId="2EAD75D3" w14:textId="77777777" w:rsidR="00B325CE" w:rsidRDefault="00B325CE" w:rsidP="00B325CE">
      <w:pPr>
        <w:jc w:val="both"/>
        <w:rPr>
          <w:b/>
          <w:u w:val="single"/>
        </w:rPr>
      </w:pPr>
      <w:r>
        <w:rPr>
          <w:b/>
          <w:u w:val="single"/>
        </w:rPr>
        <w:t>DESCRIPTION</w:t>
      </w:r>
    </w:p>
    <w:p w14:paraId="4F8DEA6E" w14:textId="77777777" w:rsidR="00B325CE" w:rsidRPr="00C3424D" w:rsidRDefault="00B325CE" w:rsidP="00B325CE">
      <w:pPr>
        <w:jc w:val="both"/>
        <w:rPr>
          <w:sz w:val="20"/>
        </w:rPr>
      </w:pPr>
    </w:p>
    <w:p w14:paraId="12676271" w14:textId="3221429C" w:rsidR="00B325CE" w:rsidRDefault="00B325CE" w:rsidP="00B325CE">
      <w:r>
        <w:rPr>
          <w:sz w:val="20"/>
        </w:rPr>
        <w:t>One</w:t>
      </w:r>
      <w:r w:rsidRPr="00022735">
        <w:rPr>
          <w:sz w:val="20"/>
        </w:rPr>
        <w:t xml:space="preserve"> </w:t>
      </w:r>
      <w:r w:rsidRPr="004B2EC6">
        <w:rPr>
          <w:rFonts w:cs="Arial"/>
          <w:sz w:val="20"/>
        </w:rPr>
        <w:t xml:space="preserve">Cleaver Brooks natural gas fired boiler </w:t>
      </w:r>
      <w:r w:rsidR="00097B55">
        <w:rPr>
          <w:rFonts w:cs="Arial"/>
          <w:sz w:val="20"/>
        </w:rPr>
        <w:t>#</w:t>
      </w:r>
      <w:r w:rsidRPr="004B2EC6">
        <w:rPr>
          <w:rFonts w:cs="Arial"/>
          <w:sz w:val="20"/>
        </w:rPr>
        <w:t>35</w:t>
      </w:r>
      <w:r w:rsidR="00097B55">
        <w:rPr>
          <w:rFonts w:cs="Arial"/>
          <w:sz w:val="20"/>
        </w:rPr>
        <w:t>-</w:t>
      </w:r>
      <w:r w:rsidRPr="004B2EC6">
        <w:rPr>
          <w:rFonts w:cs="Arial"/>
          <w:sz w:val="20"/>
        </w:rPr>
        <w:t xml:space="preserve">1, rated at 14.645 </w:t>
      </w:r>
      <w:r>
        <w:rPr>
          <w:rFonts w:cs="Arial"/>
          <w:sz w:val="20"/>
        </w:rPr>
        <w:t>MM</w:t>
      </w:r>
      <w:r w:rsidRPr="004B2EC6">
        <w:rPr>
          <w:rFonts w:cs="Arial"/>
          <w:sz w:val="20"/>
        </w:rPr>
        <w:t>BTU/</w:t>
      </w:r>
      <w:proofErr w:type="spellStart"/>
      <w:r w:rsidRPr="004B2EC6">
        <w:rPr>
          <w:rFonts w:cs="Arial"/>
          <w:sz w:val="20"/>
        </w:rPr>
        <w:t>hr</w:t>
      </w:r>
      <w:proofErr w:type="spellEnd"/>
      <w:r w:rsidR="009863FB">
        <w:rPr>
          <w:rFonts w:cs="Arial"/>
          <w:sz w:val="20"/>
        </w:rPr>
        <w:t xml:space="preserve"> subject to 40 CFR </w:t>
      </w:r>
      <w:r w:rsidR="00FA649E">
        <w:rPr>
          <w:rFonts w:cs="Arial"/>
          <w:sz w:val="20"/>
        </w:rPr>
        <w:t xml:space="preserve">Part </w:t>
      </w:r>
      <w:r w:rsidR="009863FB">
        <w:rPr>
          <w:rFonts w:cs="Arial"/>
          <w:sz w:val="20"/>
        </w:rPr>
        <w:t>60, Subpart Dc</w:t>
      </w:r>
      <w:r w:rsidRPr="004B2EC6">
        <w:rPr>
          <w:rFonts w:cs="Arial"/>
          <w:sz w:val="20"/>
        </w:rPr>
        <w:t>.</w:t>
      </w:r>
    </w:p>
    <w:p w14:paraId="233852C8" w14:textId="77777777" w:rsidR="00B325CE" w:rsidRPr="00C3424D" w:rsidRDefault="00B325CE" w:rsidP="00B325CE">
      <w:pPr>
        <w:jc w:val="both"/>
        <w:rPr>
          <w:sz w:val="20"/>
        </w:rPr>
      </w:pPr>
    </w:p>
    <w:p w14:paraId="42CC924E" w14:textId="40AA00B8" w:rsidR="00B325CE" w:rsidRDefault="00B325CE" w:rsidP="00B325CE">
      <w:r w:rsidRPr="00FE0AD0">
        <w:rPr>
          <w:b/>
          <w:sz w:val="20"/>
        </w:rPr>
        <w:t>Emission Unit</w:t>
      </w:r>
      <w:r>
        <w:rPr>
          <w:b/>
          <w:sz w:val="20"/>
        </w:rPr>
        <w:t>:</w:t>
      </w:r>
      <w:r>
        <w:rPr>
          <w:sz w:val="20"/>
        </w:rPr>
        <w:t xml:space="preserve"> </w:t>
      </w:r>
      <w:r w:rsidR="00FA649E">
        <w:rPr>
          <w:sz w:val="20"/>
        </w:rPr>
        <w:t xml:space="preserve"> </w:t>
      </w:r>
      <w:proofErr w:type="spellStart"/>
      <w:r>
        <w:rPr>
          <w:rFonts w:cs="Arial"/>
          <w:sz w:val="20"/>
        </w:rPr>
        <w:t>EUBoiler</w:t>
      </w:r>
      <w:proofErr w:type="spellEnd"/>
      <w:r>
        <w:rPr>
          <w:rFonts w:cs="Arial"/>
          <w:sz w:val="20"/>
        </w:rPr>
        <w:t xml:space="preserve"> #35-1</w:t>
      </w:r>
    </w:p>
    <w:p w14:paraId="3D159766" w14:textId="77777777" w:rsidR="00B325CE" w:rsidRDefault="00B325CE" w:rsidP="00B325CE">
      <w:pPr>
        <w:jc w:val="both"/>
        <w:rPr>
          <w:b/>
          <w:u w:val="single"/>
        </w:rPr>
      </w:pPr>
    </w:p>
    <w:p w14:paraId="005DEE76" w14:textId="77777777" w:rsidR="00B325CE" w:rsidRDefault="00B325CE" w:rsidP="00B325CE">
      <w:pPr>
        <w:jc w:val="both"/>
        <w:rPr>
          <w:b/>
          <w:u w:val="single"/>
        </w:rPr>
      </w:pPr>
      <w:r>
        <w:rPr>
          <w:b/>
          <w:u w:val="single"/>
        </w:rPr>
        <w:t>POLLUTION CONTROL EQUIPMENT</w:t>
      </w:r>
    </w:p>
    <w:p w14:paraId="2E91E681" w14:textId="77777777" w:rsidR="00B325CE" w:rsidRPr="0074351C" w:rsidRDefault="00B325CE" w:rsidP="00B325CE">
      <w:pPr>
        <w:jc w:val="both"/>
      </w:pPr>
    </w:p>
    <w:p w14:paraId="2E44C133" w14:textId="77777777" w:rsidR="00B325CE" w:rsidRPr="00B325CE" w:rsidRDefault="00B325CE" w:rsidP="00B325CE">
      <w:pPr>
        <w:jc w:val="both"/>
        <w:rPr>
          <w:sz w:val="20"/>
        </w:rPr>
      </w:pPr>
      <w:r w:rsidRPr="00B325CE">
        <w:rPr>
          <w:sz w:val="20"/>
        </w:rPr>
        <w:t>NA</w:t>
      </w:r>
    </w:p>
    <w:p w14:paraId="1EB49DB1" w14:textId="77777777" w:rsidR="00B325CE" w:rsidRPr="008B5C27" w:rsidRDefault="00B325CE" w:rsidP="00B325CE">
      <w:pPr>
        <w:rPr>
          <w:sz w:val="20"/>
        </w:rPr>
      </w:pPr>
    </w:p>
    <w:p w14:paraId="121252D0" w14:textId="77777777" w:rsidR="00B325CE" w:rsidRDefault="00B325CE" w:rsidP="00B325CE">
      <w:pPr>
        <w:jc w:val="both"/>
        <w:rPr>
          <w:b/>
          <w:u w:val="single"/>
        </w:rPr>
      </w:pPr>
      <w:r>
        <w:rPr>
          <w:b/>
        </w:rPr>
        <w:t xml:space="preserve">I.  </w:t>
      </w:r>
      <w:r>
        <w:rPr>
          <w:b/>
          <w:u w:val="single"/>
        </w:rPr>
        <w:t>EMISSION LIMIT(S)</w:t>
      </w:r>
    </w:p>
    <w:p w14:paraId="63FFC24A" w14:textId="77777777" w:rsidR="00B325CE" w:rsidRDefault="00B325CE" w:rsidP="00B325CE">
      <w:pPr>
        <w:jc w:val="both"/>
        <w:rPr>
          <w:b/>
          <w:sz w:val="20"/>
        </w:rPr>
      </w:pPr>
    </w:p>
    <w:p w14:paraId="65CD6AB8" w14:textId="77777777" w:rsidR="00B325CE" w:rsidRPr="00B325CE" w:rsidRDefault="00B325CE" w:rsidP="00B325CE">
      <w:pPr>
        <w:jc w:val="both"/>
        <w:rPr>
          <w:sz w:val="20"/>
        </w:rPr>
      </w:pPr>
      <w:r w:rsidRPr="00B325CE">
        <w:rPr>
          <w:sz w:val="20"/>
        </w:rPr>
        <w:t>NA</w:t>
      </w:r>
    </w:p>
    <w:p w14:paraId="14840CE2" w14:textId="77777777" w:rsidR="00B325CE" w:rsidRPr="0007707C" w:rsidRDefault="00B325CE" w:rsidP="00B325CE">
      <w:pPr>
        <w:jc w:val="both"/>
        <w:rPr>
          <w:sz w:val="20"/>
        </w:rPr>
      </w:pPr>
    </w:p>
    <w:p w14:paraId="28EEED21" w14:textId="77777777" w:rsidR="00B325CE" w:rsidRDefault="00B325CE" w:rsidP="00B325CE">
      <w:pPr>
        <w:jc w:val="both"/>
        <w:rPr>
          <w:b/>
          <w:u w:val="single"/>
        </w:rPr>
      </w:pPr>
      <w:r>
        <w:rPr>
          <w:b/>
        </w:rPr>
        <w:t xml:space="preserve">II.  </w:t>
      </w:r>
      <w:r>
        <w:rPr>
          <w:b/>
          <w:u w:val="single"/>
        </w:rPr>
        <w:t>MATERIAL LIMIT(S)</w:t>
      </w:r>
    </w:p>
    <w:p w14:paraId="710BD936" w14:textId="77777777" w:rsidR="00B325CE" w:rsidRPr="002035AF" w:rsidRDefault="00B325CE" w:rsidP="00B325CE">
      <w:pPr>
        <w:jc w:val="both"/>
        <w:rPr>
          <w:sz w:val="20"/>
        </w:rPr>
      </w:pPr>
    </w:p>
    <w:p w14:paraId="6E98DEBB" w14:textId="77777777" w:rsidR="00B325CE" w:rsidRDefault="00B325CE" w:rsidP="00C55E6E">
      <w:pPr>
        <w:pStyle w:val="ListParagraph"/>
        <w:numPr>
          <w:ilvl w:val="0"/>
          <w:numId w:val="76"/>
        </w:numPr>
        <w:ind w:left="360"/>
        <w:contextualSpacing/>
        <w:jc w:val="both"/>
        <w:rPr>
          <w:b/>
          <w:bCs/>
          <w:sz w:val="20"/>
        </w:rPr>
      </w:pPr>
      <w:r w:rsidRPr="00A574AD">
        <w:rPr>
          <w:sz w:val="20"/>
        </w:rPr>
        <w:t>The permittee shall burn only natural gas fuel in FG</w:t>
      </w:r>
      <w:r>
        <w:rPr>
          <w:sz w:val="20"/>
        </w:rPr>
        <w:t xml:space="preserve">NSPS-Dc </w:t>
      </w:r>
      <w:r w:rsidRPr="00E2191D">
        <w:rPr>
          <w:sz w:val="20"/>
        </w:rPr>
        <w:t>as defined in 40 CFR 60.41c</w:t>
      </w:r>
      <w:r w:rsidRPr="00A574AD">
        <w:rPr>
          <w:sz w:val="20"/>
        </w:rPr>
        <w:t xml:space="preserve">. </w:t>
      </w:r>
      <w:r>
        <w:rPr>
          <w:sz w:val="20"/>
        </w:rPr>
        <w:t xml:space="preserve"> </w:t>
      </w:r>
      <w:r w:rsidRPr="00A574AD">
        <w:rPr>
          <w:b/>
          <w:bCs/>
          <w:sz w:val="20"/>
        </w:rPr>
        <w:t>(</w:t>
      </w:r>
      <w:r w:rsidRPr="006C5E7F">
        <w:rPr>
          <w:b/>
          <w:bCs/>
          <w:sz w:val="20"/>
        </w:rPr>
        <w:t>40 CFR Part 60</w:t>
      </w:r>
      <w:r>
        <w:rPr>
          <w:b/>
          <w:bCs/>
          <w:sz w:val="20"/>
        </w:rPr>
        <w:t>,</w:t>
      </w:r>
      <w:r w:rsidRPr="006C5E7F">
        <w:rPr>
          <w:b/>
          <w:bCs/>
          <w:sz w:val="20"/>
        </w:rPr>
        <w:t xml:space="preserve"> Subpart Dc)</w:t>
      </w:r>
    </w:p>
    <w:p w14:paraId="79A59E59" w14:textId="77777777" w:rsidR="00B325CE" w:rsidRDefault="00B325CE" w:rsidP="00B325CE">
      <w:pPr>
        <w:jc w:val="both"/>
        <w:rPr>
          <w:sz w:val="20"/>
        </w:rPr>
      </w:pPr>
    </w:p>
    <w:p w14:paraId="61B8A441" w14:textId="77777777" w:rsidR="00B325CE" w:rsidRDefault="00B325CE" w:rsidP="00B325CE">
      <w:pPr>
        <w:jc w:val="both"/>
        <w:rPr>
          <w:b/>
          <w:u w:val="single"/>
        </w:rPr>
      </w:pPr>
      <w:r>
        <w:rPr>
          <w:b/>
        </w:rPr>
        <w:t xml:space="preserve">III.  </w:t>
      </w:r>
      <w:r>
        <w:rPr>
          <w:b/>
          <w:u w:val="single"/>
        </w:rPr>
        <w:t>PROCESS/OPERATIONAL RESTRICTION(S)</w:t>
      </w:r>
      <w:r w:rsidDel="001C614B">
        <w:rPr>
          <w:b/>
          <w:u w:val="single"/>
        </w:rPr>
        <w:t xml:space="preserve"> </w:t>
      </w:r>
    </w:p>
    <w:p w14:paraId="03824F6C" w14:textId="77777777" w:rsidR="00B325CE" w:rsidRDefault="00B325CE" w:rsidP="00B325CE">
      <w:pPr>
        <w:jc w:val="both"/>
        <w:rPr>
          <w:b/>
          <w:sz w:val="20"/>
        </w:rPr>
      </w:pPr>
    </w:p>
    <w:p w14:paraId="392D94BD" w14:textId="77777777" w:rsidR="00B325CE" w:rsidRPr="00B325CE" w:rsidRDefault="00B325CE" w:rsidP="00B325CE">
      <w:pPr>
        <w:jc w:val="both"/>
        <w:rPr>
          <w:sz w:val="20"/>
        </w:rPr>
      </w:pPr>
      <w:r w:rsidRPr="00B325CE">
        <w:rPr>
          <w:sz w:val="20"/>
        </w:rPr>
        <w:t>NA</w:t>
      </w:r>
    </w:p>
    <w:p w14:paraId="24AFDA79" w14:textId="77777777" w:rsidR="00B325CE" w:rsidRPr="0007707C" w:rsidRDefault="00B325CE" w:rsidP="00B325CE">
      <w:pPr>
        <w:jc w:val="both"/>
        <w:rPr>
          <w:sz w:val="20"/>
        </w:rPr>
      </w:pPr>
    </w:p>
    <w:p w14:paraId="095D1633" w14:textId="77777777" w:rsidR="00B325CE" w:rsidRDefault="00B325CE" w:rsidP="00B325CE">
      <w:pPr>
        <w:jc w:val="both"/>
        <w:rPr>
          <w:b/>
          <w:u w:val="single"/>
        </w:rPr>
      </w:pPr>
      <w:r w:rsidRPr="00FB6071">
        <w:rPr>
          <w:b/>
        </w:rPr>
        <w:t xml:space="preserve">IV.  </w:t>
      </w:r>
      <w:r w:rsidRPr="00FB6071">
        <w:rPr>
          <w:b/>
          <w:u w:val="single"/>
        </w:rPr>
        <w:t>DESIGN</w:t>
      </w:r>
      <w:r>
        <w:rPr>
          <w:b/>
          <w:u w:val="single"/>
        </w:rPr>
        <w:t>/EQUIPMENT PARAMETER(S)</w:t>
      </w:r>
    </w:p>
    <w:p w14:paraId="53294585" w14:textId="77777777" w:rsidR="00B325CE" w:rsidRDefault="00B325CE" w:rsidP="00B325CE">
      <w:pPr>
        <w:jc w:val="both"/>
        <w:rPr>
          <w:b/>
          <w:sz w:val="20"/>
        </w:rPr>
      </w:pPr>
    </w:p>
    <w:p w14:paraId="715CD27C" w14:textId="664F6E35" w:rsidR="00B325CE" w:rsidRPr="00C97756" w:rsidRDefault="00B325CE" w:rsidP="00B325CE">
      <w:pPr>
        <w:ind w:left="360" w:hanging="360"/>
        <w:jc w:val="both"/>
        <w:rPr>
          <w:sz w:val="20"/>
        </w:rPr>
      </w:pPr>
      <w:r w:rsidRPr="00C97756">
        <w:rPr>
          <w:sz w:val="20"/>
        </w:rPr>
        <w:t xml:space="preserve">1.  </w:t>
      </w:r>
      <w:r w:rsidRPr="00C97756">
        <w:rPr>
          <w:sz w:val="20"/>
        </w:rPr>
        <w:tab/>
        <w:t>The permittee shall install, calibrate, maintain and operate in a satisfactory manner, a device to monitor and record the natural gas usage for EUBOILER</w:t>
      </w:r>
      <w:r w:rsidR="00AC3012">
        <w:rPr>
          <w:sz w:val="20"/>
        </w:rPr>
        <w:t xml:space="preserve"> #</w:t>
      </w:r>
      <w:r w:rsidRPr="00C97756">
        <w:rPr>
          <w:sz w:val="20"/>
        </w:rPr>
        <w:t>3</w:t>
      </w:r>
      <w:r w:rsidR="00AC3012">
        <w:rPr>
          <w:sz w:val="20"/>
        </w:rPr>
        <w:t>5-1</w:t>
      </w:r>
      <w:r w:rsidRPr="00C97756">
        <w:rPr>
          <w:sz w:val="20"/>
        </w:rPr>
        <w:t xml:space="preserve"> on a monthly basis.</w:t>
      </w:r>
      <w:r w:rsidRPr="00C97756">
        <w:rPr>
          <w:b/>
          <w:sz w:val="20"/>
        </w:rPr>
        <w:t xml:space="preserve">  (40 CFR 60.48c(g)(2))</w:t>
      </w:r>
    </w:p>
    <w:p w14:paraId="1103D0B7" w14:textId="77777777" w:rsidR="00B325CE" w:rsidRPr="0007707C" w:rsidRDefault="00B325CE" w:rsidP="00B325CE">
      <w:pPr>
        <w:jc w:val="both"/>
        <w:rPr>
          <w:sz w:val="20"/>
        </w:rPr>
      </w:pPr>
    </w:p>
    <w:p w14:paraId="5A6AC516" w14:textId="77777777" w:rsidR="00B325CE" w:rsidRDefault="00B325CE" w:rsidP="00B325CE">
      <w:pPr>
        <w:jc w:val="both"/>
        <w:rPr>
          <w:b/>
          <w:u w:val="single"/>
        </w:rPr>
      </w:pPr>
      <w:r>
        <w:rPr>
          <w:b/>
        </w:rPr>
        <w:t xml:space="preserve">V.  </w:t>
      </w:r>
      <w:r>
        <w:rPr>
          <w:b/>
          <w:u w:val="single"/>
        </w:rPr>
        <w:t>TESTING/SAMPLING</w:t>
      </w:r>
    </w:p>
    <w:p w14:paraId="4D17B735" w14:textId="77777777" w:rsidR="00B325CE" w:rsidRPr="00FE0AD0" w:rsidRDefault="00B325CE" w:rsidP="00B325C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DC3A68" w14:textId="77777777" w:rsidR="00B325CE" w:rsidRDefault="00B325CE" w:rsidP="00B325CE">
      <w:pPr>
        <w:jc w:val="both"/>
        <w:rPr>
          <w:b/>
          <w:sz w:val="20"/>
        </w:rPr>
      </w:pPr>
    </w:p>
    <w:p w14:paraId="18B96C91" w14:textId="77777777" w:rsidR="00B325CE" w:rsidRPr="00B325CE" w:rsidRDefault="00B325CE" w:rsidP="00B325CE">
      <w:pPr>
        <w:jc w:val="both"/>
        <w:rPr>
          <w:sz w:val="20"/>
        </w:rPr>
      </w:pPr>
      <w:r w:rsidRPr="00B325CE">
        <w:rPr>
          <w:sz w:val="20"/>
        </w:rPr>
        <w:t>NA</w:t>
      </w:r>
    </w:p>
    <w:p w14:paraId="1C86C6C7" w14:textId="77777777" w:rsidR="00B325CE" w:rsidRPr="0007707C" w:rsidRDefault="00B325CE" w:rsidP="00B325CE">
      <w:pPr>
        <w:jc w:val="both"/>
        <w:rPr>
          <w:sz w:val="20"/>
        </w:rPr>
      </w:pPr>
    </w:p>
    <w:p w14:paraId="79847A6F" w14:textId="77777777" w:rsidR="00B325CE" w:rsidRDefault="00B325CE" w:rsidP="00B325CE">
      <w:pPr>
        <w:jc w:val="both"/>
      </w:pPr>
      <w:r>
        <w:rPr>
          <w:b/>
        </w:rPr>
        <w:t xml:space="preserve">VI.  </w:t>
      </w:r>
      <w:r>
        <w:rPr>
          <w:b/>
          <w:u w:val="single"/>
        </w:rPr>
        <w:t>MONITORING/RECORDKEEPING</w:t>
      </w:r>
    </w:p>
    <w:p w14:paraId="6A59F2BA" w14:textId="77777777" w:rsidR="00B325CE" w:rsidRPr="00FE0AD0" w:rsidRDefault="00B325CE" w:rsidP="00B325C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C1B3E5" w14:textId="77777777" w:rsidR="00B325CE" w:rsidRPr="008E46C6" w:rsidRDefault="00B325CE" w:rsidP="00B325CE">
      <w:pPr>
        <w:jc w:val="both"/>
        <w:rPr>
          <w:sz w:val="20"/>
        </w:rPr>
      </w:pPr>
    </w:p>
    <w:p w14:paraId="7D1F285C" w14:textId="40A71440" w:rsidR="00B325CE" w:rsidRPr="005F2F47" w:rsidRDefault="00B325CE" w:rsidP="00C55E6E">
      <w:pPr>
        <w:pStyle w:val="ListParagraph"/>
        <w:numPr>
          <w:ilvl w:val="0"/>
          <w:numId w:val="78"/>
        </w:numPr>
        <w:tabs>
          <w:tab w:val="clear" w:pos="288"/>
          <w:tab w:val="num" w:pos="360"/>
        </w:tabs>
        <w:ind w:left="360" w:hanging="360"/>
        <w:jc w:val="both"/>
        <w:rPr>
          <w:sz w:val="20"/>
        </w:rPr>
      </w:pPr>
      <w:r w:rsidRPr="005F2F47">
        <w:rPr>
          <w:sz w:val="20"/>
        </w:rPr>
        <w:t>The permittee shall keep, in a satisfactory manner, monthly fuel use records for EUBOILER</w:t>
      </w:r>
      <w:r>
        <w:rPr>
          <w:sz w:val="20"/>
        </w:rPr>
        <w:t xml:space="preserve"> #</w:t>
      </w:r>
      <w:r w:rsidRPr="005F2F47">
        <w:rPr>
          <w:sz w:val="20"/>
        </w:rPr>
        <w:t>3</w:t>
      </w:r>
      <w:r>
        <w:rPr>
          <w:sz w:val="20"/>
        </w:rPr>
        <w:t>5-1</w:t>
      </w:r>
      <w:r w:rsidRPr="005F2F47">
        <w:rPr>
          <w:sz w:val="20"/>
        </w:rPr>
        <w:t>.</w:t>
      </w:r>
      <w:r w:rsidR="00AC3012">
        <w:rPr>
          <w:sz w:val="20"/>
        </w:rPr>
        <w:t xml:space="preserve"> </w:t>
      </w:r>
      <w:r w:rsidRPr="005F2F47">
        <w:rPr>
          <w:sz w:val="20"/>
        </w:rPr>
        <w:t xml:space="preserve"> All records shall be kept on file and made available to the Department upon request.</w:t>
      </w:r>
      <w:r w:rsidR="00AC3012">
        <w:rPr>
          <w:sz w:val="20"/>
        </w:rPr>
        <w:t xml:space="preserve"> </w:t>
      </w:r>
      <w:r w:rsidRPr="005F2F47">
        <w:rPr>
          <w:sz w:val="20"/>
        </w:rPr>
        <w:t xml:space="preserve"> </w:t>
      </w:r>
      <w:r w:rsidRPr="005F2F47">
        <w:rPr>
          <w:b/>
          <w:bCs/>
          <w:sz w:val="20"/>
        </w:rPr>
        <w:t>(40 CFR 60.48c(g)(2))</w:t>
      </w:r>
    </w:p>
    <w:p w14:paraId="2F5C5F43" w14:textId="77777777" w:rsidR="00B325CE" w:rsidRPr="008E46C6" w:rsidRDefault="00B325CE" w:rsidP="00B325CE">
      <w:pPr>
        <w:jc w:val="both"/>
        <w:rPr>
          <w:sz w:val="20"/>
        </w:rPr>
      </w:pPr>
    </w:p>
    <w:p w14:paraId="05BF6157" w14:textId="77777777" w:rsidR="00B325CE" w:rsidRDefault="00B325CE" w:rsidP="00B325CE">
      <w:pPr>
        <w:jc w:val="both"/>
        <w:rPr>
          <w:b/>
          <w:u w:val="single"/>
        </w:rPr>
      </w:pPr>
      <w:r>
        <w:rPr>
          <w:b/>
        </w:rPr>
        <w:t xml:space="preserve">VII.  </w:t>
      </w:r>
      <w:r>
        <w:rPr>
          <w:b/>
          <w:u w:val="single"/>
        </w:rPr>
        <w:t>REPORTING</w:t>
      </w:r>
    </w:p>
    <w:p w14:paraId="1A05EB79" w14:textId="77777777" w:rsidR="00B325CE" w:rsidRPr="008B5C27" w:rsidRDefault="00B325CE" w:rsidP="00B325CE">
      <w:pPr>
        <w:jc w:val="both"/>
        <w:rPr>
          <w:sz w:val="20"/>
        </w:rPr>
      </w:pPr>
    </w:p>
    <w:p w14:paraId="70274284" w14:textId="77777777" w:rsidR="00B325CE" w:rsidRDefault="00B325CE" w:rsidP="00B325C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2FBFAF" w14:textId="77777777" w:rsidR="00B325CE" w:rsidRPr="00C0388E" w:rsidRDefault="00B325CE" w:rsidP="00B325CE">
      <w:pPr>
        <w:ind w:left="360" w:hanging="360"/>
        <w:jc w:val="both"/>
        <w:rPr>
          <w:sz w:val="20"/>
        </w:rPr>
      </w:pPr>
    </w:p>
    <w:p w14:paraId="1BD96EA0" w14:textId="77777777" w:rsidR="00B325CE" w:rsidRDefault="00B325CE" w:rsidP="00B325C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F759FA0" w14:textId="77777777" w:rsidR="00B325CE" w:rsidRPr="00C0388E" w:rsidRDefault="00B325CE" w:rsidP="00B325CE">
      <w:pPr>
        <w:ind w:left="360" w:hanging="360"/>
        <w:jc w:val="both"/>
        <w:rPr>
          <w:sz w:val="20"/>
        </w:rPr>
      </w:pPr>
    </w:p>
    <w:p w14:paraId="5E79C378" w14:textId="77777777" w:rsidR="00B325CE" w:rsidRPr="00C0388E" w:rsidRDefault="00B325CE" w:rsidP="00B325CE">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04CC6A9" w14:textId="77777777" w:rsidR="00B325CE" w:rsidRPr="00FE0AD0" w:rsidRDefault="00B325CE" w:rsidP="00B325CE">
      <w:pPr>
        <w:ind w:right="72"/>
        <w:jc w:val="both"/>
        <w:rPr>
          <w:rFonts w:cs="Arial"/>
          <w:sz w:val="20"/>
        </w:rPr>
      </w:pPr>
    </w:p>
    <w:p w14:paraId="1C6E02BC" w14:textId="77777777" w:rsidR="00B325CE" w:rsidRPr="00FE0AD0" w:rsidRDefault="00B325CE" w:rsidP="00B325CE">
      <w:pPr>
        <w:jc w:val="both"/>
        <w:rPr>
          <w:rFonts w:cs="Arial"/>
          <w:b/>
          <w:sz w:val="20"/>
        </w:rPr>
      </w:pPr>
      <w:r w:rsidRPr="00FE0AD0">
        <w:rPr>
          <w:rFonts w:cs="Arial"/>
          <w:b/>
          <w:sz w:val="20"/>
        </w:rPr>
        <w:t>See Appendix 8</w:t>
      </w:r>
    </w:p>
    <w:p w14:paraId="436BA8C3" w14:textId="77777777" w:rsidR="00B325CE" w:rsidRPr="00E111A8" w:rsidRDefault="00B325CE" w:rsidP="00B325CE">
      <w:pPr>
        <w:jc w:val="both"/>
        <w:rPr>
          <w:rFonts w:cs="Arial"/>
          <w:sz w:val="20"/>
        </w:rPr>
      </w:pPr>
    </w:p>
    <w:p w14:paraId="14360720" w14:textId="77777777" w:rsidR="00B325CE" w:rsidRDefault="00B325CE" w:rsidP="00B325CE">
      <w:pPr>
        <w:jc w:val="both"/>
      </w:pPr>
      <w:r>
        <w:rPr>
          <w:b/>
        </w:rPr>
        <w:t xml:space="preserve">VIII.  </w:t>
      </w:r>
      <w:r>
        <w:rPr>
          <w:b/>
          <w:u w:val="single"/>
        </w:rPr>
        <w:t>STACK/VENT RESTRICTION(S)</w:t>
      </w:r>
    </w:p>
    <w:p w14:paraId="77BC18A2" w14:textId="77777777" w:rsidR="00B325CE" w:rsidRDefault="00B325CE" w:rsidP="00B325CE">
      <w:pPr>
        <w:jc w:val="both"/>
        <w:rPr>
          <w:sz w:val="20"/>
        </w:rPr>
      </w:pPr>
    </w:p>
    <w:p w14:paraId="060A0008" w14:textId="77777777" w:rsidR="00B325CE" w:rsidRPr="00B325CE" w:rsidRDefault="00B325CE" w:rsidP="00B325CE">
      <w:pPr>
        <w:jc w:val="both"/>
        <w:rPr>
          <w:sz w:val="20"/>
        </w:rPr>
      </w:pPr>
      <w:r w:rsidRPr="00B325CE">
        <w:rPr>
          <w:sz w:val="20"/>
        </w:rPr>
        <w:t>NA</w:t>
      </w:r>
    </w:p>
    <w:p w14:paraId="48AFEC14" w14:textId="77777777" w:rsidR="00B325CE" w:rsidRPr="0007707C" w:rsidRDefault="00B325CE" w:rsidP="00B325CE">
      <w:pPr>
        <w:jc w:val="both"/>
        <w:rPr>
          <w:sz w:val="20"/>
        </w:rPr>
      </w:pPr>
    </w:p>
    <w:p w14:paraId="20008572" w14:textId="77777777" w:rsidR="00B325CE" w:rsidRDefault="00B325CE" w:rsidP="00B325CE">
      <w:pPr>
        <w:jc w:val="both"/>
      </w:pPr>
      <w:r>
        <w:rPr>
          <w:b/>
        </w:rPr>
        <w:t xml:space="preserve">IX.  </w:t>
      </w:r>
      <w:r>
        <w:rPr>
          <w:b/>
          <w:u w:val="single"/>
        </w:rPr>
        <w:t>OTHER REQUIREMENT(S)</w:t>
      </w:r>
    </w:p>
    <w:p w14:paraId="4F0C3982" w14:textId="77777777" w:rsidR="00B325CE" w:rsidRPr="00FE0AD0" w:rsidRDefault="00B325CE" w:rsidP="00B325CE">
      <w:pPr>
        <w:jc w:val="both"/>
        <w:rPr>
          <w:sz w:val="20"/>
        </w:rPr>
      </w:pPr>
    </w:p>
    <w:p w14:paraId="23071AED" w14:textId="77777777" w:rsidR="00B325CE" w:rsidRPr="00904533" w:rsidRDefault="00B325CE" w:rsidP="00C55E6E">
      <w:pPr>
        <w:numPr>
          <w:ilvl w:val="0"/>
          <w:numId w:val="77"/>
        </w:numPr>
        <w:jc w:val="both"/>
        <w:rPr>
          <w:sz w:val="20"/>
        </w:rPr>
      </w:pPr>
      <w:r w:rsidRPr="00904533">
        <w:rPr>
          <w:sz w:val="20"/>
        </w:rPr>
        <w:t xml:space="preserve">The permittee shall comply </w:t>
      </w:r>
      <w:r w:rsidRPr="00700DD5">
        <w:rPr>
          <w:sz w:val="20"/>
        </w:rPr>
        <w:t xml:space="preserve">with all provisions of the federal Standards of Performance for New Stationary Sources </w:t>
      </w:r>
      <w:r w:rsidRPr="00904533">
        <w:rPr>
          <w:sz w:val="20"/>
        </w:rPr>
        <w:t>for Small Industrial-Commercial-Institutional Steam Generating Units</w:t>
      </w:r>
      <w:r w:rsidRPr="00700DD5">
        <w:rPr>
          <w:sz w:val="20"/>
        </w:rPr>
        <w:t xml:space="preserve"> in</w:t>
      </w:r>
      <w:r w:rsidRPr="00904533">
        <w:rPr>
          <w:sz w:val="20"/>
        </w:rPr>
        <w:t xml:space="preserve"> 40 CFR Part 60, Subpart</w:t>
      </w:r>
      <w:r>
        <w:rPr>
          <w:sz w:val="20"/>
        </w:rPr>
        <w:t>s</w:t>
      </w:r>
      <w:r w:rsidRPr="00904533">
        <w:rPr>
          <w:sz w:val="20"/>
        </w:rPr>
        <w:t xml:space="preserve"> A</w:t>
      </w:r>
      <w:r>
        <w:rPr>
          <w:sz w:val="20"/>
        </w:rPr>
        <w:t xml:space="preserve"> and </w:t>
      </w:r>
      <w:r w:rsidRPr="00904533">
        <w:rPr>
          <w:sz w:val="20"/>
        </w:rPr>
        <w:t>Subpart Dc</w:t>
      </w:r>
      <w:r>
        <w:rPr>
          <w:sz w:val="20"/>
        </w:rPr>
        <w:t xml:space="preserve"> as they apply to FGNSPS-Dc</w:t>
      </w:r>
      <w:r w:rsidRPr="00904533">
        <w:rPr>
          <w:sz w:val="20"/>
        </w:rPr>
        <w:t xml:space="preserve">.  </w:t>
      </w:r>
      <w:r w:rsidRPr="00904533">
        <w:rPr>
          <w:b/>
          <w:sz w:val="20"/>
        </w:rPr>
        <w:t xml:space="preserve">(40 CFR </w:t>
      </w:r>
      <w:r>
        <w:rPr>
          <w:b/>
          <w:sz w:val="20"/>
        </w:rPr>
        <w:t xml:space="preserve">Part </w:t>
      </w:r>
      <w:r w:rsidRPr="00904533">
        <w:rPr>
          <w:b/>
          <w:sz w:val="20"/>
        </w:rPr>
        <w:t>60, Subpart Dc)</w:t>
      </w:r>
    </w:p>
    <w:p w14:paraId="62A0C2BF" w14:textId="77777777" w:rsidR="00B325CE" w:rsidRPr="00904533" w:rsidRDefault="00B325CE" w:rsidP="00B325CE">
      <w:pPr>
        <w:rPr>
          <w:sz w:val="20"/>
        </w:rPr>
      </w:pPr>
    </w:p>
    <w:p w14:paraId="0266DDCD" w14:textId="77777777" w:rsidR="00B325CE" w:rsidRDefault="00B325CE">
      <w:r>
        <w:br w:type="page"/>
      </w:r>
    </w:p>
    <w:p w14:paraId="68E477EE" w14:textId="77777777" w:rsidR="00AE4287" w:rsidRDefault="00AE4287"/>
    <w:p w14:paraId="2E29B701" w14:textId="273785A9" w:rsidR="008F2325" w:rsidRPr="00B233D8" w:rsidRDefault="008F2325" w:rsidP="008F2325">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85" w:name="_Toc365978185"/>
      <w:bookmarkStart w:id="86" w:name="_Toc155077972"/>
      <w:r w:rsidRPr="005876BB">
        <w:rPr>
          <w:bCs/>
          <w:iCs/>
          <w:szCs w:val="28"/>
        </w:rPr>
        <w:t>FG</w:t>
      </w:r>
      <w:bookmarkEnd w:id="85"/>
      <w:r w:rsidRPr="006E423A">
        <w:rPr>
          <w:szCs w:val="28"/>
        </w:rPr>
        <w:t>BOILERMACTLG</w:t>
      </w:r>
      <w:bookmarkEnd w:id="86"/>
    </w:p>
    <w:p w14:paraId="115E798F" w14:textId="77777777" w:rsidR="008F2325" w:rsidRDefault="008F2325" w:rsidP="008F2325">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30935F3B" w14:textId="77777777" w:rsidR="008F2325" w:rsidRPr="00655C6C" w:rsidRDefault="008F2325" w:rsidP="008F2325">
      <w:pPr>
        <w:rPr>
          <w:sz w:val="20"/>
        </w:rPr>
      </w:pPr>
    </w:p>
    <w:p w14:paraId="69C15718" w14:textId="77777777" w:rsidR="008F2325" w:rsidRPr="008C6B43" w:rsidRDefault="008F2325" w:rsidP="008F2325">
      <w:pPr>
        <w:jc w:val="both"/>
        <w:rPr>
          <w:rFonts w:cs="Arial"/>
          <w:b/>
          <w:u w:val="single"/>
        </w:rPr>
      </w:pPr>
      <w:r w:rsidRPr="008C6B43">
        <w:rPr>
          <w:rFonts w:cs="Arial"/>
          <w:b/>
          <w:u w:val="single"/>
        </w:rPr>
        <w:t>DESCRIPTION</w:t>
      </w:r>
    </w:p>
    <w:p w14:paraId="3937138E" w14:textId="77777777" w:rsidR="008F2325" w:rsidRPr="000A42F4" w:rsidRDefault="008F2325" w:rsidP="008F2325">
      <w:pPr>
        <w:jc w:val="both"/>
        <w:rPr>
          <w:rFonts w:cs="Arial"/>
        </w:rPr>
      </w:pPr>
    </w:p>
    <w:p w14:paraId="45C2DC67" w14:textId="2A50FF49" w:rsidR="008F2325" w:rsidRDefault="00B325CE" w:rsidP="008F2325">
      <w:pPr>
        <w:jc w:val="both"/>
        <w:rPr>
          <w:rFonts w:cs="Arial"/>
          <w:sz w:val="20"/>
        </w:rPr>
      </w:pPr>
      <w:r w:rsidRPr="00A56D56">
        <w:rPr>
          <w:rFonts w:eastAsia="Calibri" w:cs="Arial"/>
          <w:b/>
          <w:sz w:val="20"/>
        </w:rPr>
        <w:t xml:space="preserve">40 CFR Part 63, Subpart </w:t>
      </w:r>
      <w:r>
        <w:rPr>
          <w:rFonts w:eastAsia="Calibri" w:cs="Arial"/>
          <w:b/>
          <w:sz w:val="20"/>
        </w:rPr>
        <w:t>DDDDD</w:t>
      </w:r>
      <w:r w:rsidRPr="00A56D56">
        <w:rPr>
          <w:rFonts w:eastAsia="Calibri" w:cs="Arial"/>
          <w:sz w:val="20"/>
        </w:rPr>
        <w:t xml:space="preserve"> - </w:t>
      </w:r>
      <w:r>
        <w:rPr>
          <w:rFonts w:cs="Arial"/>
          <w:sz w:val="20"/>
        </w:rPr>
        <w:t>N</w:t>
      </w:r>
      <w:r w:rsidRPr="00E968AB">
        <w:rPr>
          <w:rFonts w:cs="Arial"/>
          <w:sz w:val="20"/>
        </w:rPr>
        <w:t xml:space="preserve">ew and existing boilers and process heaters that are designed to burn gas 1 subcategory fuel </w:t>
      </w:r>
      <w:r w:rsidRPr="00E968AB">
        <w:rPr>
          <w:sz w:val="20"/>
        </w:rPr>
        <w:t>with a heat input capacity of 10 MMBTU/</w:t>
      </w:r>
      <w:proofErr w:type="spellStart"/>
      <w:r w:rsidRPr="00E968AB">
        <w:rPr>
          <w:sz w:val="20"/>
        </w:rPr>
        <w:t>hr</w:t>
      </w:r>
      <w:proofErr w:type="spellEnd"/>
      <w:r w:rsidRPr="00E968AB">
        <w:rPr>
          <w:sz w:val="20"/>
        </w:rPr>
        <w:t xml:space="preserve"> or greater</w:t>
      </w:r>
      <w:r w:rsidRPr="00E968AB">
        <w:rPr>
          <w:rFonts w:cs="Arial"/>
          <w:sz w:val="20"/>
        </w:rPr>
        <w:t xml:space="preserve"> at major sources of HAP emissions per 40</w:t>
      </w:r>
      <w:r w:rsidR="00AC3012">
        <w:rPr>
          <w:rFonts w:cs="Arial"/>
          <w:sz w:val="20"/>
        </w:rPr>
        <w:t> </w:t>
      </w:r>
      <w:r w:rsidRPr="00E968AB">
        <w:rPr>
          <w:rFonts w:cs="Arial"/>
          <w:sz w:val="20"/>
        </w:rPr>
        <w:t xml:space="preserve">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w:t>
      </w:r>
      <w:r w:rsidRPr="004B2EC6">
        <w:rPr>
          <w:rFonts w:cs="Arial"/>
          <w:sz w:val="20"/>
        </w:rPr>
        <w:t xml:space="preserve">definition. </w:t>
      </w:r>
      <w:r w:rsidRPr="004B2EC6">
        <w:rPr>
          <w:sz w:val="20"/>
        </w:rPr>
        <w:t xml:space="preserve">A boiler is new if the date of installation is after June 4, 2010. This </w:t>
      </w:r>
      <w:r>
        <w:rPr>
          <w:sz w:val="20"/>
        </w:rPr>
        <w:t xml:space="preserve">flexible group </w:t>
      </w:r>
      <w:r w:rsidRPr="004B2EC6">
        <w:rPr>
          <w:sz w:val="20"/>
        </w:rPr>
        <w:t>includes a</w:t>
      </w:r>
      <w:r w:rsidRPr="008E46C6">
        <w:rPr>
          <w:rFonts w:cs="Arial"/>
          <w:sz w:val="20"/>
        </w:rPr>
        <w:t xml:space="preserve"> new </w:t>
      </w:r>
      <w:r w:rsidRPr="004B2EC6">
        <w:rPr>
          <w:rFonts w:cs="Arial"/>
          <w:sz w:val="20"/>
        </w:rPr>
        <w:t xml:space="preserve">Cleaver Brooks natural gas fired boiler </w:t>
      </w:r>
      <w:r w:rsidR="00097B55">
        <w:rPr>
          <w:rFonts w:cs="Arial"/>
          <w:sz w:val="20"/>
        </w:rPr>
        <w:t>#</w:t>
      </w:r>
      <w:r w:rsidRPr="004B2EC6">
        <w:rPr>
          <w:rFonts w:cs="Arial"/>
          <w:sz w:val="20"/>
        </w:rPr>
        <w:t>35</w:t>
      </w:r>
      <w:r w:rsidR="00097B55">
        <w:rPr>
          <w:rFonts w:cs="Arial"/>
          <w:sz w:val="20"/>
        </w:rPr>
        <w:t>-</w:t>
      </w:r>
      <w:r w:rsidRPr="004B2EC6">
        <w:rPr>
          <w:rFonts w:cs="Arial"/>
          <w:sz w:val="20"/>
        </w:rPr>
        <w:t xml:space="preserve">1, rated at 14.645 </w:t>
      </w:r>
      <w:r>
        <w:rPr>
          <w:rFonts w:cs="Arial"/>
          <w:sz w:val="20"/>
        </w:rPr>
        <w:t>MM</w:t>
      </w:r>
      <w:r w:rsidRPr="004B2EC6">
        <w:rPr>
          <w:rFonts w:cs="Arial"/>
          <w:sz w:val="20"/>
        </w:rPr>
        <w:t>BTU/hr.</w:t>
      </w:r>
    </w:p>
    <w:p w14:paraId="6C8AA6E6" w14:textId="77777777" w:rsidR="00B325CE" w:rsidRPr="000A42F4" w:rsidRDefault="00B325CE" w:rsidP="008F2325">
      <w:pPr>
        <w:jc w:val="both"/>
        <w:rPr>
          <w:rFonts w:cs="Arial"/>
          <w:sz w:val="20"/>
        </w:rPr>
      </w:pPr>
    </w:p>
    <w:p w14:paraId="5F8E479D" w14:textId="64FAB62A" w:rsidR="008F2325" w:rsidRPr="0032632E" w:rsidRDefault="008F2325" w:rsidP="008F2325">
      <w:pPr>
        <w:jc w:val="both"/>
        <w:rPr>
          <w:rFonts w:cs="Arial"/>
          <w:bCs/>
          <w:sz w:val="20"/>
        </w:rPr>
      </w:pPr>
      <w:r w:rsidRPr="008C6B43">
        <w:rPr>
          <w:rFonts w:cs="Arial"/>
          <w:b/>
          <w:sz w:val="20"/>
        </w:rPr>
        <w:t>Emission Unit</w:t>
      </w:r>
      <w:r w:rsidR="00D6132E">
        <w:rPr>
          <w:rFonts w:cs="Arial"/>
          <w:b/>
          <w:sz w:val="20"/>
        </w:rPr>
        <w:t>s</w:t>
      </w:r>
      <w:r w:rsidRPr="006E423A">
        <w:rPr>
          <w:rFonts w:cs="Arial"/>
          <w:b/>
          <w:sz w:val="20"/>
        </w:rPr>
        <w:t>:</w:t>
      </w:r>
      <w:r w:rsidRPr="006E423A">
        <w:rPr>
          <w:rFonts w:cs="Arial"/>
          <w:sz w:val="20"/>
        </w:rPr>
        <w:t xml:space="preserve"> </w:t>
      </w:r>
      <w:r w:rsidR="00AC3012">
        <w:rPr>
          <w:rFonts w:cs="Arial"/>
          <w:sz w:val="20"/>
        </w:rPr>
        <w:t xml:space="preserve"> </w:t>
      </w:r>
      <w:proofErr w:type="spellStart"/>
      <w:r w:rsidR="006E423A" w:rsidRPr="006E423A">
        <w:rPr>
          <w:rFonts w:cs="Arial"/>
          <w:bCs/>
          <w:sz w:val="20"/>
        </w:rPr>
        <w:t>EUBoiler</w:t>
      </w:r>
      <w:proofErr w:type="spellEnd"/>
      <w:r w:rsidR="006E423A" w:rsidRPr="006E423A">
        <w:rPr>
          <w:rFonts w:cs="Arial"/>
          <w:bCs/>
          <w:sz w:val="20"/>
        </w:rPr>
        <w:t xml:space="preserve"> #35-1 (14.645 MMB</w:t>
      </w:r>
      <w:r w:rsidR="00B325CE">
        <w:rPr>
          <w:rFonts w:cs="Arial"/>
          <w:bCs/>
          <w:sz w:val="20"/>
        </w:rPr>
        <w:t>TU</w:t>
      </w:r>
      <w:r w:rsidR="006E423A" w:rsidRPr="006E423A">
        <w:rPr>
          <w:rFonts w:cs="Arial"/>
          <w:bCs/>
          <w:sz w:val="20"/>
        </w:rPr>
        <w:t>/</w:t>
      </w:r>
      <w:proofErr w:type="spellStart"/>
      <w:r w:rsidR="006E423A" w:rsidRPr="006E423A">
        <w:rPr>
          <w:rFonts w:cs="Arial"/>
          <w:bCs/>
          <w:sz w:val="20"/>
        </w:rPr>
        <w:t>hr</w:t>
      </w:r>
      <w:proofErr w:type="spellEnd"/>
      <w:r w:rsidR="006E423A" w:rsidRPr="006E423A">
        <w:rPr>
          <w:rFonts w:cs="Arial"/>
          <w:bCs/>
          <w:sz w:val="20"/>
        </w:rPr>
        <w:t>)</w:t>
      </w:r>
    </w:p>
    <w:p w14:paraId="705E36F6" w14:textId="77777777" w:rsidR="008F2325" w:rsidRPr="0032632E" w:rsidRDefault="008F2325" w:rsidP="008F2325">
      <w:pPr>
        <w:jc w:val="both"/>
        <w:rPr>
          <w:rFonts w:cs="Arial"/>
          <w:bCs/>
          <w:sz w:val="20"/>
        </w:rPr>
      </w:pPr>
    </w:p>
    <w:p w14:paraId="696F6EE8" w14:textId="77777777" w:rsidR="008F2325" w:rsidRPr="008C6B43" w:rsidRDefault="008F2325" w:rsidP="008F2325">
      <w:pPr>
        <w:jc w:val="both"/>
        <w:rPr>
          <w:rFonts w:cs="Arial"/>
          <w:b/>
          <w:u w:val="single"/>
        </w:rPr>
      </w:pPr>
      <w:r w:rsidRPr="008C6B43">
        <w:rPr>
          <w:rFonts w:cs="Arial"/>
          <w:b/>
          <w:u w:val="single"/>
        </w:rPr>
        <w:t>POLLUTION CONTROL EQUIPMENT</w:t>
      </w:r>
    </w:p>
    <w:p w14:paraId="72FE97B7" w14:textId="77777777" w:rsidR="008F2325" w:rsidRPr="0032632E" w:rsidRDefault="008F2325" w:rsidP="008F2325">
      <w:pPr>
        <w:jc w:val="both"/>
        <w:rPr>
          <w:rFonts w:cs="Arial"/>
          <w:bCs/>
          <w:u w:val="single"/>
        </w:rPr>
      </w:pPr>
    </w:p>
    <w:p w14:paraId="2C0F34BA" w14:textId="2826B782" w:rsidR="008F2325" w:rsidRPr="008C6B43" w:rsidRDefault="008F2325" w:rsidP="008F2325">
      <w:pPr>
        <w:jc w:val="both"/>
        <w:rPr>
          <w:rFonts w:cs="Arial"/>
          <w:sz w:val="20"/>
        </w:rPr>
      </w:pPr>
      <w:r w:rsidRPr="008C6B43">
        <w:rPr>
          <w:rFonts w:cs="Arial"/>
          <w:sz w:val="20"/>
        </w:rPr>
        <w:t>NA</w:t>
      </w:r>
    </w:p>
    <w:p w14:paraId="5E66971D" w14:textId="77777777" w:rsidR="008F2325" w:rsidRPr="008C6B43" w:rsidRDefault="008F2325" w:rsidP="008F2325">
      <w:pPr>
        <w:rPr>
          <w:rFonts w:cs="Arial"/>
          <w:sz w:val="20"/>
        </w:rPr>
      </w:pPr>
    </w:p>
    <w:p w14:paraId="20C021AF" w14:textId="77777777" w:rsidR="008F2325" w:rsidRPr="008C6B43" w:rsidRDefault="008F2325" w:rsidP="008F2325">
      <w:pPr>
        <w:jc w:val="both"/>
        <w:rPr>
          <w:rFonts w:cs="Arial"/>
          <w:b/>
          <w:u w:val="single"/>
        </w:rPr>
      </w:pPr>
      <w:r w:rsidRPr="008C6B43">
        <w:rPr>
          <w:rFonts w:cs="Arial"/>
          <w:b/>
        </w:rPr>
        <w:t xml:space="preserve">I.  </w:t>
      </w:r>
      <w:r w:rsidRPr="008C6B43">
        <w:rPr>
          <w:rFonts w:cs="Arial"/>
          <w:b/>
          <w:u w:val="single"/>
        </w:rPr>
        <w:t>EMISSION LIMIT(S)</w:t>
      </w:r>
    </w:p>
    <w:p w14:paraId="05D8EA81" w14:textId="77777777" w:rsidR="008F2325" w:rsidRPr="008C6B43" w:rsidRDefault="008F2325" w:rsidP="008F2325">
      <w:pPr>
        <w:jc w:val="both"/>
        <w:rPr>
          <w:rFonts w:cs="Arial"/>
          <w:sz w:val="20"/>
        </w:rPr>
      </w:pPr>
    </w:p>
    <w:p w14:paraId="6DA9059E" w14:textId="77777777" w:rsidR="008F2325" w:rsidRPr="008C6B43" w:rsidRDefault="008F2325" w:rsidP="008F2325">
      <w:pPr>
        <w:pStyle w:val="NormalWeb"/>
        <w:spacing w:before="0" w:beforeAutospacing="0" w:after="0" w:afterAutospacing="0"/>
        <w:rPr>
          <w:rFonts w:ascii="Arial" w:hAnsi="Arial" w:cs="Arial"/>
          <w:sz w:val="20"/>
          <w:szCs w:val="20"/>
        </w:rPr>
      </w:pPr>
      <w:r w:rsidRPr="008C6B43">
        <w:rPr>
          <w:rFonts w:ascii="Arial" w:hAnsi="Arial" w:cs="Arial"/>
          <w:sz w:val="20"/>
          <w:szCs w:val="20"/>
        </w:rPr>
        <w:t>NA</w:t>
      </w:r>
    </w:p>
    <w:p w14:paraId="0849656E" w14:textId="77777777" w:rsidR="008F2325" w:rsidRPr="008C6B43" w:rsidRDefault="008F2325" w:rsidP="008F2325">
      <w:pPr>
        <w:pStyle w:val="NormalWeb"/>
        <w:spacing w:before="0" w:beforeAutospacing="0" w:after="0" w:afterAutospacing="0"/>
        <w:rPr>
          <w:rFonts w:ascii="Arial" w:hAnsi="Arial" w:cs="Arial"/>
          <w:sz w:val="20"/>
          <w:szCs w:val="20"/>
        </w:rPr>
      </w:pPr>
    </w:p>
    <w:p w14:paraId="02C4D726" w14:textId="77777777" w:rsidR="008F2325" w:rsidRDefault="008F2325" w:rsidP="008F2325">
      <w:pPr>
        <w:jc w:val="both"/>
        <w:rPr>
          <w:rFonts w:cs="Arial"/>
          <w:b/>
          <w:u w:val="single"/>
        </w:rPr>
      </w:pPr>
      <w:r w:rsidRPr="008C6B43">
        <w:rPr>
          <w:rFonts w:cs="Arial"/>
          <w:b/>
        </w:rPr>
        <w:t xml:space="preserve">II.  </w:t>
      </w:r>
      <w:r w:rsidRPr="008C6B43">
        <w:rPr>
          <w:rFonts w:cs="Arial"/>
          <w:b/>
          <w:u w:val="single"/>
        </w:rPr>
        <w:t>MATERIAL LIMIT(S)</w:t>
      </w:r>
    </w:p>
    <w:p w14:paraId="547E8A65" w14:textId="77777777" w:rsidR="008F2325" w:rsidRPr="008C6B43" w:rsidRDefault="008F2325" w:rsidP="008F2325">
      <w:pPr>
        <w:jc w:val="both"/>
        <w:rPr>
          <w:rFonts w:cs="Arial"/>
          <w:b/>
          <w:u w:val="single"/>
        </w:rPr>
      </w:pPr>
    </w:p>
    <w:p w14:paraId="15902A60" w14:textId="77777777" w:rsidR="008F2325" w:rsidRPr="008C6B43" w:rsidRDefault="008F2325" w:rsidP="008F2325">
      <w:pPr>
        <w:ind w:left="360" w:hanging="360"/>
        <w:jc w:val="both"/>
        <w:rPr>
          <w:rFonts w:cs="Arial"/>
          <w:sz w:val="20"/>
        </w:rPr>
      </w:pPr>
      <w:r>
        <w:rPr>
          <w:rFonts w:cs="Arial"/>
          <w:sz w:val="20"/>
        </w:rPr>
        <w:t>NA</w:t>
      </w:r>
    </w:p>
    <w:p w14:paraId="2CE6C0AE" w14:textId="77777777" w:rsidR="008F2325" w:rsidRPr="00063664" w:rsidRDefault="008F2325" w:rsidP="008F2325">
      <w:pPr>
        <w:jc w:val="both"/>
        <w:rPr>
          <w:rFonts w:cs="Arial"/>
          <w:color w:val="000000"/>
          <w:sz w:val="20"/>
        </w:rPr>
      </w:pPr>
    </w:p>
    <w:p w14:paraId="2B7A90BB" w14:textId="77777777" w:rsidR="008F2325" w:rsidRPr="008C6B43" w:rsidRDefault="008F2325" w:rsidP="008F2325">
      <w:pPr>
        <w:jc w:val="both"/>
        <w:rPr>
          <w:rFonts w:cs="Arial"/>
          <w:b/>
          <w:u w:val="single"/>
        </w:rPr>
      </w:pPr>
      <w:r w:rsidRPr="008C6B43">
        <w:rPr>
          <w:rFonts w:cs="Arial"/>
          <w:b/>
        </w:rPr>
        <w:t xml:space="preserve">III.  </w:t>
      </w:r>
      <w:r w:rsidRPr="005C3CAA">
        <w:rPr>
          <w:rFonts w:cs="Arial"/>
          <w:b/>
          <w:u w:val="single"/>
        </w:rPr>
        <w:t>PROCESS/OPERATIONAL RESTRICTION(S)</w:t>
      </w:r>
    </w:p>
    <w:p w14:paraId="180F0E48" w14:textId="77777777" w:rsidR="008F2325" w:rsidRPr="008C6B43" w:rsidRDefault="008F2325" w:rsidP="008F2325">
      <w:pPr>
        <w:pStyle w:val="NormalWeb"/>
        <w:spacing w:before="0" w:beforeAutospacing="0" w:after="0" w:afterAutospacing="0"/>
        <w:jc w:val="both"/>
        <w:rPr>
          <w:rFonts w:ascii="Arial" w:hAnsi="Arial" w:cs="Arial"/>
          <w:sz w:val="20"/>
          <w:szCs w:val="20"/>
        </w:rPr>
      </w:pPr>
    </w:p>
    <w:p w14:paraId="1E85C422" w14:textId="0581DA99" w:rsidR="008F2325" w:rsidRPr="008431A1" w:rsidRDefault="008F2325" w:rsidP="00C55E6E">
      <w:pPr>
        <w:pStyle w:val="ListParagraph"/>
        <w:numPr>
          <w:ilvl w:val="0"/>
          <w:numId w:val="70"/>
        </w:numPr>
        <w:autoSpaceDE w:val="0"/>
        <w:autoSpaceDN w:val="0"/>
        <w:adjustRightInd w:val="0"/>
        <w:contextualSpacing/>
        <w:jc w:val="both"/>
        <w:rPr>
          <w:bCs/>
          <w:sz w:val="20"/>
        </w:rPr>
      </w:pPr>
      <w:r>
        <w:rPr>
          <w:bCs/>
          <w:sz w:val="20"/>
        </w:rPr>
        <w:t>The permittee must</w:t>
      </w:r>
      <w:r>
        <w:rPr>
          <w:rFonts w:cs="Arial"/>
          <w:sz w:val="20"/>
        </w:rPr>
        <w:t xml:space="preserve">, for boilers or process heaters </w:t>
      </w:r>
      <w:r>
        <w:rPr>
          <w:bCs/>
          <w:sz w:val="20"/>
        </w:rPr>
        <w:t>installed after June 4, 2010</w:t>
      </w:r>
      <w:r>
        <w:rPr>
          <w:rFonts w:cs="Arial"/>
          <w:sz w:val="20"/>
        </w:rPr>
        <w:t xml:space="preserve">, </w:t>
      </w:r>
      <w:r w:rsidRPr="00C230D1">
        <w:rPr>
          <w:rFonts w:cs="Arial"/>
          <w:sz w:val="20"/>
        </w:rPr>
        <w:t xml:space="preserve">complete an initial tune-up </w:t>
      </w:r>
      <w:r w:rsidRPr="00EC1808">
        <w:rPr>
          <w:rFonts w:cs="Arial"/>
          <w:sz w:val="20"/>
        </w:rPr>
        <w:t xml:space="preserve">as specified in SC </w:t>
      </w:r>
      <w:r w:rsidRPr="006E423A">
        <w:rPr>
          <w:rFonts w:cs="Arial"/>
          <w:sz w:val="20"/>
        </w:rPr>
        <w:t>III.</w:t>
      </w:r>
      <w:r w:rsidR="00B325CE">
        <w:rPr>
          <w:rFonts w:cs="Arial"/>
          <w:sz w:val="20"/>
        </w:rPr>
        <w:t>2</w:t>
      </w:r>
      <w:r w:rsidRPr="006E423A">
        <w:rPr>
          <w:rFonts w:cs="Arial"/>
          <w:sz w:val="20"/>
        </w:rPr>
        <w:t xml:space="preserve"> by no later than </w:t>
      </w:r>
      <w:r w:rsidR="006E423A" w:rsidRPr="006E423A">
        <w:rPr>
          <w:rFonts w:cs="Arial"/>
          <w:sz w:val="20"/>
        </w:rPr>
        <w:t>November 1, 2012</w:t>
      </w:r>
      <w:r w:rsidRPr="00EC1808">
        <w:rPr>
          <w:rFonts w:cs="Arial"/>
          <w:sz w:val="20"/>
        </w:rPr>
        <w:t>.</w:t>
      </w:r>
      <w:r>
        <w:rPr>
          <w:rFonts w:cs="Arial"/>
          <w:sz w:val="20"/>
        </w:rPr>
        <w:t xml:space="preserve">  </w:t>
      </w:r>
      <w:r w:rsidRPr="00E14D31">
        <w:rPr>
          <w:rFonts w:cs="Arial"/>
          <w:b/>
          <w:bCs/>
          <w:sz w:val="20"/>
        </w:rPr>
        <w:t>(40 CFR 63.7510(</w:t>
      </w:r>
      <w:r>
        <w:rPr>
          <w:rFonts w:cs="Arial"/>
          <w:b/>
          <w:bCs/>
          <w:sz w:val="20"/>
        </w:rPr>
        <w:t>g</w:t>
      </w:r>
      <w:r w:rsidRPr="00E14D31">
        <w:rPr>
          <w:rFonts w:cs="Arial"/>
          <w:b/>
          <w:bCs/>
          <w:sz w:val="20"/>
        </w:rPr>
        <w:t>))</w:t>
      </w:r>
    </w:p>
    <w:p w14:paraId="4D1E2FD9" w14:textId="77777777" w:rsidR="008F2325" w:rsidRPr="0032632E" w:rsidRDefault="008F2325" w:rsidP="008F2325">
      <w:pPr>
        <w:pStyle w:val="NormalWeb"/>
        <w:spacing w:before="0" w:beforeAutospacing="0" w:after="0" w:afterAutospacing="0"/>
        <w:jc w:val="both"/>
        <w:rPr>
          <w:rFonts w:ascii="Arial" w:hAnsi="Arial" w:cs="Arial"/>
          <w:bCs/>
          <w:sz w:val="20"/>
          <w:szCs w:val="20"/>
        </w:rPr>
      </w:pPr>
    </w:p>
    <w:p w14:paraId="31A4A520" w14:textId="77777777" w:rsidR="008F2325" w:rsidRPr="00442697" w:rsidRDefault="008F2325" w:rsidP="00C55E6E">
      <w:pPr>
        <w:pStyle w:val="NormalWeb"/>
        <w:numPr>
          <w:ilvl w:val="0"/>
          <w:numId w:val="70"/>
        </w:numPr>
        <w:spacing w:before="0" w:beforeAutospacing="0" w:after="120" w:afterAutospacing="0"/>
        <w:jc w:val="both"/>
        <w:rPr>
          <w:rFonts w:ascii="Arial" w:hAnsi="Arial" w:cs="Arial"/>
          <w:b/>
          <w:sz w:val="20"/>
          <w:szCs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145F8D1A" w14:textId="77777777" w:rsidR="008F2325" w:rsidRPr="008C6B43" w:rsidRDefault="008F2325" w:rsidP="00C55E6E">
      <w:pPr>
        <w:pStyle w:val="NormalWeb"/>
        <w:numPr>
          <w:ilvl w:val="1"/>
          <w:numId w:val="72"/>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30B4D512" w14:textId="77777777" w:rsidR="008F2325" w:rsidRPr="008C6B43" w:rsidRDefault="008F2325" w:rsidP="00C55E6E">
      <w:pPr>
        <w:pStyle w:val="NormalWeb"/>
        <w:numPr>
          <w:ilvl w:val="1"/>
          <w:numId w:val="72"/>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245ED6FA" w14:textId="77777777" w:rsidR="008F2325" w:rsidRPr="008C6B43" w:rsidRDefault="008F2325" w:rsidP="00C55E6E">
      <w:pPr>
        <w:pStyle w:val="NormalWeb"/>
        <w:numPr>
          <w:ilvl w:val="1"/>
          <w:numId w:val="72"/>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6569FA94" w14:textId="6824D2ED" w:rsidR="008F2325" w:rsidRPr="008C6B43" w:rsidRDefault="008F2325" w:rsidP="00C55E6E">
      <w:pPr>
        <w:pStyle w:val="NormalWeb"/>
        <w:numPr>
          <w:ilvl w:val="1"/>
          <w:numId w:val="72"/>
        </w:numPr>
        <w:spacing w:before="0" w:beforeAutospacing="0" w:after="120" w:afterAutospacing="0"/>
        <w:ind w:left="720"/>
        <w:jc w:val="both"/>
        <w:rPr>
          <w:rFonts w:ascii="Arial" w:hAnsi="Arial" w:cs="Arial"/>
          <w:sz w:val="20"/>
          <w:szCs w:val="20"/>
        </w:rPr>
      </w:pPr>
      <w:r w:rsidRPr="008C6B43">
        <w:rPr>
          <w:rFonts w:ascii="Arial" w:hAnsi="Arial" w:cs="Arial"/>
          <w:sz w:val="20"/>
          <w:szCs w:val="20"/>
        </w:rPr>
        <w:lastRenderedPageBreak/>
        <w:t xml:space="preserve">Optimize total emissions of </w:t>
      </w:r>
      <w:r w:rsidR="00B325CE">
        <w:rPr>
          <w:rFonts w:ascii="Arial" w:hAnsi="Arial" w:cs="Arial"/>
          <w:sz w:val="20"/>
          <w:szCs w:val="20"/>
        </w:rPr>
        <w:t>carbon monoxide (</w:t>
      </w:r>
      <w:r w:rsidRPr="008C6B43">
        <w:rPr>
          <w:rFonts w:ascii="Arial" w:hAnsi="Arial" w:cs="Arial"/>
          <w:sz w:val="20"/>
          <w:szCs w:val="20"/>
        </w:rPr>
        <w:t>CO</w:t>
      </w:r>
      <w:r w:rsidR="00B325CE">
        <w:rPr>
          <w:rFonts w:ascii="Arial" w:hAnsi="Arial" w:cs="Arial"/>
          <w:sz w:val="20"/>
          <w:szCs w:val="20"/>
        </w:rPr>
        <w:t>)</w:t>
      </w:r>
      <w:r w:rsidRPr="008C6B43">
        <w:rPr>
          <w:rFonts w:ascii="Arial" w:hAnsi="Arial" w:cs="Arial"/>
          <w:sz w:val="20"/>
          <w:szCs w:val="20"/>
        </w:rPr>
        <w:t xml:space="preserve">.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BB753A">
        <w:rPr>
          <w:rFonts w:ascii="Arial" w:hAnsi="Arial" w:cs="Arial"/>
          <w:sz w:val="14"/>
          <w:szCs w:val="14"/>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2DBEDDBA" w14:textId="77777777" w:rsidR="008F2325" w:rsidRPr="008C6B43" w:rsidRDefault="008F2325" w:rsidP="00C55E6E">
      <w:pPr>
        <w:pStyle w:val="NormalWeb"/>
        <w:numPr>
          <w:ilvl w:val="1"/>
          <w:numId w:val="72"/>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0E4CF9DF" w14:textId="77777777" w:rsidR="008F2325" w:rsidRDefault="008F2325" w:rsidP="008F2325">
      <w:pPr>
        <w:tabs>
          <w:tab w:val="left" w:pos="2704"/>
        </w:tabs>
        <w:rPr>
          <w:rFonts w:cs="Arial"/>
          <w:sz w:val="20"/>
        </w:rPr>
      </w:pPr>
    </w:p>
    <w:p w14:paraId="6284C5C9" w14:textId="37D519CA" w:rsidR="008F2325" w:rsidRPr="006E423A" w:rsidRDefault="008F2325" w:rsidP="00C55E6E">
      <w:pPr>
        <w:pStyle w:val="ListParagraph"/>
        <w:numPr>
          <w:ilvl w:val="0"/>
          <w:numId w:val="71"/>
        </w:numPr>
        <w:contextualSpacing/>
        <w:jc w:val="both"/>
        <w:rPr>
          <w:rFonts w:cs="Arial"/>
          <w:b/>
          <w:bCs/>
          <w:sz w:val="20"/>
        </w:rPr>
      </w:pPr>
      <w:r w:rsidRPr="00E105C4">
        <w:rPr>
          <w:rFonts w:cs="Arial"/>
          <w:sz w:val="20"/>
        </w:rPr>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p>
    <w:p w14:paraId="1AA48B82" w14:textId="77777777" w:rsidR="008F2325" w:rsidRPr="00AB4915" w:rsidRDefault="008F2325" w:rsidP="008F2325">
      <w:pPr>
        <w:pStyle w:val="ListParagraph"/>
        <w:ind w:left="0"/>
        <w:jc w:val="both"/>
        <w:rPr>
          <w:rFonts w:cs="Arial"/>
          <w:sz w:val="20"/>
        </w:rPr>
      </w:pPr>
    </w:p>
    <w:p w14:paraId="3588CBC0" w14:textId="77777777" w:rsidR="008F2325" w:rsidRPr="00AB4915" w:rsidRDefault="008F2325" w:rsidP="00C55E6E">
      <w:pPr>
        <w:pStyle w:val="ListParagraph"/>
        <w:numPr>
          <w:ilvl w:val="0"/>
          <w:numId w:val="71"/>
        </w:numPr>
        <w:contextualSpacing/>
        <w:jc w:val="both"/>
        <w:rPr>
          <w:rFonts w:cs="Arial"/>
          <w:sz w:val="20"/>
        </w:rPr>
      </w:pPr>
      <w:r w:rsidRPr="00376974">
        <w:rPr>
          <w:rFonts w:cs="Arial"/>
          <w:sz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Pr>
          <w:rFonts w:cs="Arial"/>
          <w:sz w:val="20"/>
        </w:rPr>
        <w:t xml:space="preserve"> </w:t>
      </w:r>
      <w:r w:rsidRPr="00376974">
        <w:rPr>
          <w:rFonts w:cs="Arial"/>
          <w:sz w:val="20"/>
        </w:rPr>
        <w:t xml:space="preserve"> Determination of whether such operation and maintenance procedures are being use</w:t>
      </w:r>
      <w:r>
        <w:rPr>
          <w:rFonts w:cs="Arial"/>
          <w:sz w:val="20"/>
        </w:rPr>
        <w:t>d</w:t>
      </w:r>
      <w:r w:rsidRPr="00376974">
        <w:rPr>
          <w:rFonts w:cs="Arial"/>
          <w:sz w:val="20"/>
        </w:rPr>
        <w:t xml:space="preserve"> will be based on information available to the </w:t>
      </w:r>
      <w:r w:rsidRPr="00376974">
        <w:rPr>
          <w:sz w:val="20"/>
        </w:rPr>
        <w:t>Administrator</w:t>
      </w:r>
      <w:r w:rsidRPr="00376974">
        <w:rPr>
          <w:rFonts w:cs="Arial"/>
          <w:sz w:val="20"/>
        </w:rPr>
        <w:t xml:space="preserve"> that may include, but is not limited to, monitoring results, review of operation and maintenance procedures, review of operation and maintenance records, and inspection of the source. </w:t>
      </w:r>
      <w:r>
        <w:rPr>
          <w:rFonts w:cs="Arial"/>
          <w:sz w:val="20"/>
        </w:rPr>
        <w:t xml:space="preserve"> </w:t>
      </w:r>
      <w:r w:rsidRPr="00376974">
        <w:rPr>
          <w:rFonts w:cs="Arial"/>
          <w:b/>
          <w:bCs/>
          <w:sz w:val="20"/>
        </w:rPr>
        <w:t>(40 CFR 63.7500(a)(3))</w:t>
      </w:r>
    </w:p>
    <w:p w14:paraId="5BFD5034" w14:textId="77777777" w:rsidR="008F2325" w:rsidRPr="008C6B43" w:rsidRDefault="008F2325" w:rsidP="008F2325">
      <w:pPr>
        <w:jc w:val="both"/>
        <w:rPr>
          <w:rFonts w:cs="Arial"/>
          <w:sz w:val="20"/>
        </w:rPr>
      </w:pPr>
    </w:p>
    <w:p w14:paraId="1FFAB15C" w14:textId="77777777" w:rsidR="008F2325" w:rsidRPr="008C6B43" w:rsidRDefault="008F2325" w:rsidP="008F2325">
      <w:pPr>
        <w:jc w:val="both"/>
        <w:rPr>
          <w:rFonts w:cs="Arial"/>
          <w:b/>
          <w:u w:val="single"/>
        </w:rPr>
      </w:pPr>
      <w:r w:rsidRPr="008C6B43">
        <w:rPr>
          <w:rFonts w:cs="Arial"/>
          <w:b/>
        </w:rPr>
        <w:t xml:space="preserve">IV.  </w:t>
      </w:r>
      <w:r w:rsidRPr="008C6B43">
        <w:rPr>
          <w:rFonts w:cs="Arial"/>
          <w:b/>
          <w:u w:val="single"/>
        </w:rPr>
        <w:t>DESIGN/EQUIPMENT PARAMETER(S)</w:t>
      </w:r>
    </w:p>
    <w:p w14:paraId="6F72E16C" w14:textId="77777777" w:rsidR="008F2325" w:rsidRPr="008C6B43" w:rsidRDefault="008F2325" w:rsidP="008F2325">
      <w:pPr>
        <w:jc w:val="both"/>
        <w:rPr>
          <w:rFonts w:cs="Arial"/>
          <w:sz w:val="20"/>
        </w:rPr>
      </w:pPr>
    </w:p>
    <w:p w14:paraId="253EE59F" w14:textId="77777777" w:rsidR="008F2325" w:rsidRDefault="008F2325" w:rsidP="008F2325">
      <w:pPr>
        <w:jc w:val="both"/>
        <w:rPr>
          <w:rFonts w:cs="Arial"/>
          <w:sz w:val="20"/>
        </w:rPr>
      </w:pPr>
      <w:r>
        <w:rPr>
          <w:rFonts w:cs="Arial"/>
          <w:sz w:val="20"/>
        </w:rPr>
        <w:t>NA</w:t>
      </w:r>
    </w:p>
    <w:p w14:paraId="78FBC220" w14:textId="77777777" w:rsidR="008F2325" w:rsidRPr="008C6B43" w:rsidRDefault="008F2325" w:rsidP="008F2325">
      <w:pPr>
        <w:jc w:val="both"/>
        <w:rPr>
          <w:rFonts w:cs="Arial"/>
          <w:sz w:val="20"/>
        </w:rPr>
      </w:pPr>
    </w:p>
    <w:p w14:paraId="6D533CC2" w14:textId="77777777" w:rsidR="008F2325" w:rsidRPr="008C6B43" w:rsidRDefault="008F2325" w:rsidP="008F2325">
      <w:pPr>
        <w:jc w:val="both"/>
        <w:rPr>
          <w:rFonts w:cs="Arial"/>
          <w:b/>
          <w:u w:val="single"/>
        </w:rPr>
      </w:pPr>
      <w:r w:rsidRPr="008C6B43">
        <w:rPr>
          <w:rFonts w:cs="Arial"/>
          <w:b/>
        </w:rPr>
        <w:t xml:space="preserve">V.  </w:t>
      </w:r>
      <w:r w:rsidRPr="008C6B43">
        <w:rPr>
          <w:rFonts w:cs="Arial"/>
          <w:b/>
          <w:u w:val="single"/>
        </w:rPr>
        <w:t>TESTING/SAMPLING</w:t>
      </w:r>
    </w:p>
    <w:p w14:paraId="44AD975F" w14:textId="3C4779AB" w:rsidR="008F2325" w:rsidRPr="006E423A" w:rsidRDefault="008F2325" w:rsidP="008F2325">
      <w:pPr>
        <w:jc w:val="both"/>
        <w:rPr>
          <w:rFonts w:cs="Arial"/>
          <w:b/>
          <w:sz w:val="20"/>
        </w:rPr>
      </w:pPr>
      <w:r w:rsidRPr="008C6B43">
        <w:rPr>
          <w:rFonts w:cs="Arial"/>
          <w:sz w:val="20"/>
        </w:rPr>
        <w:t xml:space="preserve">Records shall be maintained on file for a period of five years.  </w:t>
      </w:r>
      <w:r w:rsidRPr="008C6B43">
        <w:rPr>
          <w:rFonts w:cs="Arial"/>
          <w:b/>
          <w:sz w:val="20"/>
        </w:rPr>
        <w:t>(R 336.1213(3)(b)(ii))</w:t>
      </w:r>
    </w:p>
    <w:p w14:paraId="529503DB" w14:textId="77777777" w:rsidR="008F2325" w:rsidRPr="008C6B43" w:rsidRDefault="008F2325" w:rsidP="008F2325">
      <w:pPr>
        <w:jc w:val="both"/>
        <w:rPr>
          <w:rFonts w:cs="Arial"/>
          <w:sz w:val="20"/>
        </w:rPr>
      </w:pPr>
    </w:p>
    <w:p w14:paraId="39C1DB6D" w14:textId="77777777" w:rsidR="008F2325" w:rsidRPr="008C6B43" w:rsidRDefault="008F2325" w:rsidP="008F2325">
      <w:pPr>
        <w:jc w:val="both"/>
        <w:rPr>
          <w:rFonts w:cs="Arial"/>
          <w:sz w:val="20"/>
        </w:rPr>
      </w:pPr>
      <w:r w:rsidRPr="008C6B43">
        <w:rPr>
          <w:rFonts w:cs="Arial"/>
          <w:sz w:val="20"/>
        </w:rPr>
        <w:t>NA</w:t>
      </w:r>
    </w:p>
    <w:p w14:paraId="10273819" w14:textId="77777777" w:rsidR="008F2325" w:rsidRPr="008C6B43" w:rsidRDefault="008F2325" w:rsidP="008F2325">
      <w:pPr>
        <w:rPr>
          <w:rFonts w:cs="Arial"/>
        </w:rPr>
      </w:pPr>
    </w:p>
    <w:p w14:paraId="4B9FD306" w14:textId="77777777" w:rsidR="008F2325" w:rsidRPr="008C6B43" w:rsidRDefault="008F2325" w:rsidP="008F2325">
      <w:pPr>
        <w:rPr>
          <w:rFonts w:cs="Arial"/>
          <w:b/>
          <w:u w:val="single"/>
        </w:rPr>
      </w:pPr>
      <w:r w:rsidRPr="008C6B43">
        <w:rPr>
          <w:rFonts w:cs="Arial"/>
          <w:b/>
          <w:u w:val="single"/>
        </w:rPr>
        <w:t>VI.  MONITORING/RECORDKEEPING</w:t>
      </w:r>
    </w:p>
    <w:p w14:paraId="4D6F7302" w14:textId="77777777" w:rsidR="008F2325" w:rsidRDefault="008F2325" w:rsidP="008F2325">
      <w:pPr>
        <w:jc w:val="both"/>
        <w:rPr>
          <w:b/>
          <w:sz w:val="20"/>
        </w:rPr>
      </w:pPr>
      <w:r w:rsidRPr="008C6B43">
        <w:rPr>
          <w:rFonts w:cs="Arial"/>
          <w:sz w:val="20"/>
        </w:rPr>
        <w:t xml:space="preserve">Records shall be maintained on file for a period of five years.  </w:t>
      </w:r>
      <w:r w:rsidRPr="008C6B43">
        <w:rPr>
          <w:rFonts w:cs="Arial"/>
          <w:b/>
          <w:sz w:val="20"/>
        </w:rPr>
        <w:t>(</w:t>
      </w:r>
      <w:r w:rsidRPr="00DD1450">
        <w:rPr>
          <w:b/>
          <w:sz w:val="20"/>
        </w:rPr>
        <w:t>R 336.1213(3)(b)(ii))</w:t>
      </w:r>
    </w:p>
    <w:p w14:paraId="43184F4E" w14:textId="77777777" w:rsidR="008F2325" w:rsidRPr="008C6B43" w:rsidRDefault="008F2325" w:rsidP="008F2325">
      <w:pPr>
        <w:jc w:val="both"/>
        <w:rPr>
          <w:rFonts w:cs="Arial"/>
          <w:sz w:val="20"/>
        </w:rPr>
      </w:pPr>
    </w:p>
    <w:p w14:paraId="16A74725" w14:textId="77777777" w:rsidR="008F2325" w:rsidRPr="00AB4915" w:rsidRDefault="008F2325" w:rsidP="00C55E6E">
      <w:pPr>
        <w:numPr>
          <w:ilvl w:val="0"/>
          <w:numId w:val="62"/>
        </w:numPr>
        <w:ind w:left="360"/>
        <w:jc w:val="both"/>
        <w:rPr>
          <w:rFonts w:cs="Arial"/>
          <w:sz w:val="20"/>
        </w:rPr>
      </w:pPr>
      <w:r w:rsidRPr="008C6B43">
        <w:rPr>
          <w:rFonts w:cs="Arial"/>
          <w:sz w:val="20"/>
        </w:rPr>
        <w:t>The permittee must keep</w:t>
      </w:r>
      <w:r>
        <w:rPr>
          <w:rFonts w:cs="Arial"/>
          <w:sz w:val="20"/>
        </w:rPr>
        <w:t xml:space="preserve"> a</w:t>
      </w:r>
      <w:r w:rsidRPr="00AB4915">
        <w:rPr>
          <w:rFonts w:cs="Arial"/>
          <w:sz w:val="20"/>
        </w:rPr>
        <w:t xml:space="preserve">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AB4915">
        <w:rPr>
          <w:rFonts w:cs="Arial"/>
          <w:b/>
          <w:sz w:val="20"/>
        </w:rPr>
        <w:t>(40 CFR 63.7555(a)(1))</w:t>
      </w:r>
    </w:p>
    <w:p w14:paraId="2A6107D2" w14:textId="77777777" w:rsidR="008F2325" w:rsidRPr="008C6B43" w:rsidRDefault="008F2325" w:rsidP="008F2325">
      <w:pPr>
        <w:jc w:val="both"/>
        <w:rPr>
          <w:rFonts w:cs="Arial"/>
          <w:sz w:val="20"/>
        </w:rPr>
      </w:pPr>
    </w:p>
    <w:p w14:paraId="28BE98D7" w14:textId="77777777" w:rsidR="008F2325" w:rsidRPr="004062F9" w:rsidRDefault="008F2325" w:rsidP="00C55E6E">
      <w:pPr>
        <w:numPr>
          <w:ilvl w:val="0"/>
          <w:numId w:val="62"/>
        </w:numPr>
        <w:ind w:left="360"/>
        <w:contextualSpacing/>
        <w:jc w:val="both"/>
        <w:rPr>
          <w:rFonts w:cs="Arial"/>
          <w:sz w:val="20"/>
        </w:rPr>
      </w:pPr>
      <w:r w:rsidRPr="008C6B43">
        <w:rPr>
          <w:rFonts w:cs="Arial"/>
          <w:sz w:val="20"/>
        </w:rPr>
        <w:t xml:space="preserve">If the permittee uses an alternative fuel other than natural gas, refinery gas, gaseous fuel subject to another subpart under 40 CFR Part 63, </w:t>
      </w:r>
      <w:r>
        <w:rPr>
          <w:rFonts w:cs="Arial"/>
          <w:sz w:val="20"/>
        </w:rPr>
        <w:t>O</w:t>
      </w:r>
      <w:r w:rsidRPr="008C6B43">
        <w:rPr>
          <w:rFonts w:cs="Arial"/>
          <w:sz w:val="20"/>
        </w:rPr>
        <w:t xml:space="preserve">ther </w:t>
      </w:r>
      <w:r>
        <w:rPr>
          <w:rFonts w:cs="Arial"/>
          <w:sz w:val="20"/>
        </w:rPr>
        <w:t>G</w:t>
      </w:r>
      <w:r w:rsidRPr="008C6B43">
        <w:rPr>
          <w:rFonts w:cs="Arial"/>
          <w:sz w:val="20"/>
        </w:rPr>
        <w:t>as 1 fuel, or gaseous fuel subject to another subpart of 40 CFR Part 6</w:t>
      </w:r>
      <w:r>
        <w:rPr>
          <w:rFonts w:cs="Arial"/>
          <w:sz w:val="20"/>
        </w:rPr>
        <w:t>0</w:t>
      </w:r>
      <w:r w:rsidRPr="008C6B43">
        <w:rPr>
          <w:rFonts w:cs="Arial"/>
          <w:sz w:val="20"/>
        </w:rPr>
        <w:t xml:space="preserve"> or Part 6</w:t>
      </w:r>
      <w:r>
        <w:rPr>
          <w:rFonts w:cs="Arial"/>
          <w:sz w:val="20"/>
        </w:rPr>
        <w:t>1</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32FA26E1" w14:textId="77777777" w:rsidR="008F2325" w:rsidRPr="004062F9" w:rsidRDefault="008F2325" w:rsidP="008F2325">
      <w:pPr>
        <w:contextualSpacing/>
        <w:jc w:val="both"/>
        <w:rPr>
          <w:rFonts w:cs="Arial"/>
          <w:sz w:val="20"/>
        </w:rPr>
      </w:pPr>
    </w:p>
    <w:p w14:paraId="41B2571C" w14:textId="77777777" w:rsidR="008F2325" w:rsidRPr="00AC008A" w:rsidRDefault="008F2325" w:rsidP="00C55E6E">
      <w:pPr>
        <w:numPr>
          <w:ilvl w:val="0"/>
          <w:numId w:val="62"/>
        </w:numPr>
        <w:spacing w:after="120"/>
        <w:ind w:left="36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71C4B10C" w14:textId="77777777" w:rsidR="008F2325" w:rsidRPr="00AC008A" w:rsidRDefault="008F2325" w:rsidP="00C55E6E">
      <w:pPr>
        <w:numPr>
          <w:ilvl w:val="0"/>
          <w:numId w:val="64"/>
        </w:numPr>
        <w:spacing w:after="120"/>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AC008A">
        <w:rPr>
          <w:rFonts w:cs="Arial"/>
          <w:b/>
          <w:sz w:val="20"/>
        </w:rPr>
        <w:t>(40 CFR 63.7540(a)(10)(vi)(A))</w:t>
      </w:r>
    </w:p>
    <w:p w14:paraId="21C91E6F" w14:textId="77777777" w:rsidR="008F2325" w:rsidRPr="00AC008A" w:rsidRDefault="008F2325" w:rsidP="00C55E6E">
      <w:pPr>
        <w:numPr>
          <w:ilvl w:val="0"/>
          <w:numId w:val="64"/>
        </w:numPr>
        <w:spacing w:after="120"/>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3BA15294" w14:textId="77777777" w:rsidR="008F2325" w:rsidRPr="00AC008A" w:rsidRDefault="008F2325" w:rsidP="00C55E6E">
      <w:pPr>
        <w:numPr>
          <w:ilvl w:val="0"/>
          <w:numId w:val="64"/>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36E9D1D5" w14:textId="77777777" w:rsidR="008F2325" w:rsidRPr="008C6B43" w:rsidRDefault="008F2325" w:rsidP="008F2325">
      <w:pPr>
        <w:ind w:left="360" w:hanging="360"/>
        <w:jc w:val="both"/>
        <w:rPr>
          <w:rFonts w:cs="Arial"/>
          <w:sz w:val="20"/>
        </w:rPr>
      </w:pPr>
    </w:p>
    <w:p w14:paraId="43239898" w14:textId="77777777" w:rsidR="008F2325" w:rsidRPr="008C6B43" w:rsidRDefault="008F2325" w:rsidP="00C55E6E">
      <w:pPr>
        <w:numPr>
          <w:ilvl w:val="0"/>
          <w:numId w:val="62"/>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47A1CC3F" w14:textId="77777777" w:rsidR="008F2325" w:rsidRPr="008C6B43" w:rsidRDefault="008F2325" w:rsidP="008F2325">
      <w:pPr>
        <w:ind w:left="360" w:hanging="360"/>
        <w:jc w:val="both"/>
        <w:rPr>
          <w:rFonts w:cs="Arial"/>
          <w:sz w:val="20"/>
        </w:rPr>
      </w:pPr>
    </w:p>
    <w:p w14:paraId="25255C3D" w14:textId="77777777" w:rsidR="008F2325" w:rsidRPr="008C6B43" w:rsidRDefault="008F2325" w:rsidP="00C55E6E">
      <w:pPr>
        <w:numPr>
          <w:ilvl w:val="0"/>
          <w:numId w:val="62"/>
        </w:numPr>
        <w:ind w:left="360"/>
        <w:jc w:val="both"/>
        <w:rPr>
          <w:rFonts w:cs="Arial"/>
          <w:sz w:val="20"/>
        </w:rPr>
      </w:pPr>
      <w:r w:rsidRPr="008C6B43">
        <w:rPr>
          <w:rFonts w:cs="Arial"/>
          <w:sz w:val="20"/>
        </w:rPr>
        <w:lastRenderedPageBreak/>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2550515A" w14:textId="012B54A2" w:rsidR="00D6132E" w:rsidRDefault="00D6132E">
      <w:pPr>
        <w:rPr>
          <w:rFonts w:cs="Arial"/>
          <w:sz w:val="20"/>
        </w:rPr>
      </w:pPr>
      <w:r>
        <w:rPr>
          <w:rFonts w:cs="Arial"/>
          <w:sz w:val="20"/>
        </w:rPr>
        <w:br w:type="page"/>
      </w:r>
    </w:p>
    <w:p w14:paraId="765A897D" w14:textId="77777777" w:rsidR="008F2325" w:rsidRPr="008C6B43" w:rsidRDefault="008F2325" w:rsidP="008F2325">
      <w:pPr>
        <w:ind w:left="360" w:hanging="360"/>
        <w:jc w:val="both"/>
        <w:rPr>
          <w:rFonts w:cs="Arial"/>
          <w:sz w:val="20"/>
        </w:rPr>
      </w:pPr>
    </w:p>
    <w:p w14:paraId="154D9E39" w14:textId="77777777" w:rsidR="008F2325" w:rsidRPr="008C6B43" w:rsidRDefault="008F2325" w:rsidP="00C55E6E">
      <w:pPr>
        <w:numPr>
          <w:ilvl w:val="0"/>
          <w:numId w:val="62"/>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The permittee can keep the recor</w:t>
      </w:r>
      <w:r>
        <w:rPr>
          <w:rFonts w:cs="Arial"/>
          <w:sz w:val="20"/>
        </w:rPr>
        <w:t>ds off site for the remaining 3-</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5DBBB0D8" w14:textId="77777777" w:rsidR="008F2325" w:rsidRPr="008C6B43" w:rsidRDefault="008F2325" w:rsidP="008F2325">
      <w:pPr>
        <w:jc w:val="both"/>
        <w:rPr>
          <w:rFonts w:cs="Arial"/>
          <w:sz w:val="20"/>
        </w:rPr>
      </w:pPr>
    </w:p>
    <w:p w14:paraId="047C3AE5" w14:textId="77777777" w:rsidR="008F2325" w:rsidRDefault="008F2325" w:rsidP="008F2325">
      <w:pPr>
        <w:jc w:val="both"/>
        <w:rPr>
          <w:rFonts w:cs="Arial"/>
          <w:b/>
          <w:u w:val="single"/>
        </w:rPr>
      </w:pPr>
      <w:r w:rsidRPr="008C6B43">
        <w:rPr>
          <w:rFonts w:cs="Arial"/>
          <w:b/>
        </w:rPr>
        <w:t xml:space="preserve">VII.  </w:t>
      </w:r>
      <w:r w:rsidRPr="008C6B43">
        <w:rPr>
          <w:rFonts w:cs="Arial"/>
          <w:b/>
          <w:u w:val="single"/>
        </w:rPr>
        <w:t>REPORTING</w:t>
      </w:r>
    </w:p>
    <w:p w14:paraId="0B226F6F" w14:textId="77777777" w:rsidR="008F2325" w:rsidRPr="00172750" w:rsidRDefault="008F2325" w:rsidP="008F2325">
      <w:pPr>
        <w:jc w:val="both"/>
        <w:rPr>
          <w:rFonts w:cs="Arial"/>
          <w:bCs/>
          <w:sz w:val="20"/>
        </w:rPr>
      </w:pPr>
    </w:p>
    <w:p w14:paraId="4319A3B4" w14:textId="77777777" w:rsidR="008F2325" w:rsidRPr="008C6B43" w:rsidRDefault="008F2325" w:rsidP="00C55E6E">
      <w:pPr>
        <w:pStyle w:val="ListParagraph"/>
        <w:numPr>
          <w:ilvl w:val="0"/>
          <w:numId w:val="61"/>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49AA1AF0" w14:textId="77777777" w:rsidR="008F2325" w:rsidRPr="008C6B43" w:rsidRDefault="008F2325" w:rsidP="008F2325">
      <w:pPr>
        <w:ind w:left="360" w:hanging="360"/>
        <w:jc w:val="both"/>
        <w:rPr>
          <w:rFonts w:cs="Arial"/>
          <w:sz w:val="20"/>
        </w:rPr>
      </w:pPr>
    </w:p>
    <w:p w14:paraId="1DD84E45" w14:textId="77777777" w:rsidR="008F2325" w:rsidRPr="008C6B43" w:rsidRDefault="008F2325" w:rsidP="00C55E6E">
      <w:pPr>
        <w:pStyle w:val="ListParagraph"/>
        <w:numPr>
          <w:ilvl w:val="0"/>
          <w:numId w:val="61"/>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w:t>
      </w:r>
      <w:proofErr w:type="spellStart"/>
      <w:r w:rsidRPr="008C6B43">
        <w:rPr>
          <w:rFonts w:cs="Arial"/>
          <w:b/>
          <w:sz w:val="20"/>
        </w:rPr>
        <w:t>i</w:t>
      </w:r>
      <w:proofErr w:type="spellEnd"/>
      <w:r w:rsidRPr="008C6B43">
        <w:rPr>
          <w:rFonts w:cs="Arial"/>
          <w:b/>
          <w:sz w:val="20"/>
        </w:rPr>
        <w:t>))</w:t>
      </w:r>
    </w:p>
    <w:p w14:paraId="0E3F61D2" w14:textId="77777777" w:rsidR="008F2325" w:rsidRPr="008C6B43" w:rsidRDefault="008F2325" w:rsidP="008F2325">
      <w:pPr>
        <w:ind w:left="360" w:hanging="360"/>
        <w:jc w:val="both"/>
        <w:rPr>
          <w:rFonts w:cs="Arial"/>
          <w:sz w:val="20"/>
        </w:rPr>
      </w:pPr>
    </w:p>
    <w:p w14:paraId="61400126" w14:textId="11B3A791" w:rsidR="008F2325" w:rsidRPr="00B325CE" w:rsidRDefault="008F2325" w:rsidP="00C55E6E">
      <w:pPr>
        <w:pStyle w:val="ListParagraph"/>
        <w:numPr>
          <w:ilvl w:val="0"/>
          <w:numId w:val="61"/>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273494A1" w14:textId="77777777" w:rsidR="008F2325" w:rsidRPr="00A37156" w:rsidRDefault="008F2325" w:rsidP="008F2325">
      <w:pPr>
        <w:pStyle w:val="ListParagraph"/>
        <w:ind w:left="1080"/>
        <w:jc w:val="both"/>
        <w:rPr>
          <w:rFonts w:cs="Arial"/>
          <w:bCs/>
          <w:sz w:val="20"/>
        </w:rPr>
      </w:pPr>
    </w:p>
    <w:p w14:paraId="5DF5486E" w14:textId="77777777" w:rsidR="008F2325" w:rsidRPr="008C6B43" w:rsidRDefault="008F2325" w:rsidP="00C55E6E">
      <w:pPr>
        <w:pStyle w:val="NormalWeb"/>
        <w:numPr>
          <w:ilvl w:val="0"/>
          <w:numId w:val="61"/>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permittee intends to use a fuel other than natural gas, refinery gas, gaseous fuel subject to another subpart of 40 CFR Part 63, Part 60, Part 61, or Part 65, or </w:t>
      </w:r>
      <w:r>
        <w:rPr>
          <w:rFonts w:ascii="Arial" w:hAnsi="Arial" w:cs="Arial"/>
          <w:sz w:val="20"/>
          <w:szCs w:val="20"/>
        </w:rPr>
        <w:t>O</w:t>
      </w:r>
      <w:r w:rsidRPr="008C6B43">
        <w:rPr>
          <w:rFonts w:ascii="Arial" w:hAnsi="Arial" w:cs="Arial"/>
          <w:sz w:val="20"/>
          <w:szCs w:val="20"/>
        </w:rPr>
        <w:t xml:space="preserve">ther </w:t>
      </w:r>
      <w:r>
        <w:rPr>
          <w:rFonts w:ascii="Arial" w:hAnsi="Arial" w:cs="Arial"/>
          <w:sz w:val="20"/>
          <w:szCs w:val="20"/>
        </w:rPr>
        <w:t>G</w:t>
      </w:r>
      <w:r w:rsidRPr="008C6B43">
        <w:rPr>
          <w:rFonts w:ascii="Arial" w:hAnsi="Arial" w:cs="Arial"/>
          <w:sz w:val="20"/>
          <w:szCs w:val="20"/>
        </w:rPr>
        <w:t xml:space="preserve">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25E88A3D" w14:textId="77777777" w:rsidR="008F2325" w:rsidRPr="008C6B43" w:rsidRDefault="008F2325" w:rsidP="00C55E6E">
      <w:pPr>
        <w:pStyle w:val="NormalWeb"/>
        <w:numPr>
          <w:ilvl w:val="0"/>
          <w:numId w:val="60"/>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650C1DAD" w14:textId="77777777" w:rsidR="008F2325" w:rsidRPr="008C6B43" w:rsidRDefault="008F2325" w:rsidP="00C55E6E">
      <w:pPr>
        <w:pStyle w:val="NormalWeb"/>
        <w:numPr>
          <w:ilvl w:val="0"/>
          <w:numId w:val="60"/>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1CDB55AF" w14:textId="77777777" w:rsidR="008F2325" w:rsidRPr="008C6B43" w:rsidRDefault="008F2325" w:rsidP="00C55E6E">
      <w:pPr>
        <w:pStyle w:val="NormalWeb"/>
        <w:numPr>
          <w:ilvl w:val="0"/>
          <w:numId w:val="60"/>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2572DA44" w14:textId="77777777" w:rsidR="008F2325" w:rsidRPr="008C6B43" w:rsidRDefault="008F2325" w:rsidP="00C55E6E">
      <w:pPr>
        <w:pStyle w:val="NormalWeb"/>
        <w:numPr>
          <w:ilvl w:val="0"/>
          <w:numId w:val="60"/>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422C2551" w14:textId="77777777" w:rsidR="008F2325" w:rsidRPr="00CD3273" w:rsidRDefault="008F2325" w:rsidP="00C55E6E">
      <w:pPr>
        <w:pStyle w:val="NormalWeb"/>
        <w:numPr>
          <w:ilvl w:val="0"/>
          <w:numId w:val="60"/>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32A05A43" w14:textId="77777777" w:rsidR="008F2325" w:rsidRPr="008C6B43" w:rsidRDefault="008F2325" w:rsidP="008F2325">
      <w:pPr>
        <w:pStyle w:val="NormalWeb"/>
        <w:spacing w:before="0" w:beforeAutospacing="0" w:after="0" w:afterAutospacing="0"/>
        <w:jc w:val="both"/>
        <w:rPr>
          <w:rFonts w:ascii="Arial" w:hAnsi="Arial" w:cs="Arial"/>
          <w:sz w:val="20"/>
          <w:szCs w:val="20"/>
        </w:rPr>
      </w:pPr>
    </w:p>
    <w:p w14:paraId="4CB37AE8" w14:textId="0683DE3B" w:rsidR="008F2325" w:rsidRPr="008C6B43" w:rsidRDefault="008F2325" w:rsidP="00C55E6E">
      <w:pPr>
        <w:pStyle w:val="NormalWeb"/>
        <w:numPr>
          <w:ilvl w:val="0"/>
          <w:numId w:val="61"/>
        </w:numPr>
        <w:spacing w:before="0" w:beforeAutospacing="0" w:after="0" w:afterAutospacing="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CF26E2">
        <w:t xml:space="preserve"> </w:t>
      </w:r>
      <w:r w:rsidRPr="00CF26E2">
        <w:rPr>
          <w:rFonts w:ascii="Arial" w:hAnsi="Arial" w:cs="Arial"/>
          <w:sz w:val="20"/>
          <w:szCs w:val="20"/>
        </w:rPr>
        <w:t>which is accessed through EPA’s Central Data Exchange (CDX) (</w:t>
      </w:r>
      <w:hyperlink r:id="rId13" w:history="1">
        <w:r w:rsidR="00AC3012" w:rsidRPr="00006377">
          <w:rPr>
            <w:rStyle w:val="Hyperlink"/>
            <w:rFonts w:ascii="Arial" w:hAnsi="Arial" w:cs="Arial"/>
            <w:sz w:val="20"/>
            <w:szCs w:val="20"/>
          </w:rPr>
          <w:t>www.epa.gov/cdx</w:t>
        </w:r>
      </w:hyperlink>
      <w:r w:rsidRPr="00CF26E2">
        <w:rPr>
          <w:rFonts w:ascii="Arial" w:hAnsi="Arial" w:cs="Arial"/>
          <w:sz w:val="20"/>
          <w:szCs w:val="20"/>
        </w:rPr>
        <w:t xml:space="preserve">). </w:t>
      </w:r>
      <w:r>
        <w:rPr>
          <w:rFonts w:ascii="Arial" w:hAnsi="Arial" w:cs="Arial"/>
          <w:sz w:val="20"/>
          <w:szCs w:val="20"/>
        </w:rPr>
        <w:t xml:space="preserve"> </w:t>
      </w:r>
      <w:r w:rsidRPr="008C6B43">
        <w:rPr>
          <w:rFonts w:ascii="Arial" w:hAnsi="Arial" w:cs="Arial"/>
          <w:b/>
          <w:sz w:val="20"/>
          <w:szCs w:val="20"/>
        </w:rPr>
        <w:t>(40 CFR 63.7550(b))</w:t>
      </w:r>
    </w:p>
    <w:p w14:paraId="1C7EE376" w14:textId="77777777" w:rsidR="008F2325" w:rsidRPr="008C6B43" w:rsidRDefault="008F2325" w:rsidP="008F2325">
      <w:pPr>
        <w:pStyle w:val="NormalWeb"/>
        <w:spacing w:before="0" w:beforeAutospacing="0" w:after="0" w:afterAutospacing="0"/>
        <w:jc w:val="both"/>
        <w:rPr>
          <w:rFonts w:ascii="Arial" w:hAnsi="Arial" w:cs="Arial"/>
          <w:sz w:val="20"/>
          <w:szCs w:val="20"/>
        </w:rPr>
      </w:pPr>
    </w:p>
    <w:p w14:paraId="4AE8DCCA" w14:textId="77777777" w:rsidR="008F2325" w:rsidRPr="008C6B43" w:rsidRDefault="008F2325" w:rsidP="00C55E6E">
      <w:pPr>
        <w:pStyle w:val="NormalWeb"/>
        <w:numPr>
          <w:ilvl w:val="0"/>
          <w:numId w:val="61"/>
        </w:numPr>
        <w:spacing w:before="0" w:beforeAutospacing="0" w:after="12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Pr="00810A4B">
        <w:rPr>
          <w:rFonts w:ascii="Arial" w:hAnsi="Arial" w:cs="Arial"/>
          <w:sz w:val="20"/>
          <w:szCs w:val="20"/>
        </w:rPr>
        <w:t xml:space="preserve">  </w:t>
      </w:r>
    </w:p>
    <w:p w14:paraId="626B10B1" w14:textId="77777777" w:rsidR="008F2325" w:rsidRPr="008C6B43" w:rsidRDefault="008F2325" w:rsidP="00C55E6E">
      <w:pPr>
        <w:pStyle w:val="NormalWeb"/>
        <w:numPr>
          <w:ilvl w:val="1"/>
          <w:numId w:val="59"/>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406C31F0" w14:textId="77777777" w:rsidR="008F2325" w:rsidRPr="008C6B43" w:rsidRDefault="008F2325" w:rsidP="00C55E6E">
      <w:pPr>
        <w:pStyle w:val="NormalWeb"/>
        <w:numPr>
          <w:ilvl w:val="1"/>
          <w:numId w:val="59"/>
        </w:numPr>
        <w:spacing w:before="0" w:beforeAutospacing="0" w:after="120" w:afterAutospacing="0"/>
        <w:jc w:val="both"/>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Pr>
          <w:rFonts w:ascii="Arial" w:hAnsi="Arial" w:cs="Arial"/>
          <w:sz w:val="20"/>
          <w:szCs w:val="20"/>
        </w:rPr>
        <w:t xml:space="preserve"> </w:t>
      </w:r>
      <w:r w:rsidRPr="008C6B43">
        <w:rPr>
          <w:rFonts w:ascii="Arial" w:hAnsi="Arial" w:cs="Arial"/>
          <w:b/>
          <w:sz w:val="20"/>
          <w:szCs w:val="20"/>
        </w:rPr>
        <w:t>(40 CFR 63.7550(c)(5)(ii))</w:t>
      </w:r>
    </w:p>
    <w:p w14:paraId="11C4A3A6" w14:textId="77777777" w:rsidR="008F2325" w:rsidRPr="008C6B43" w:rsidRDefault="008F2325" w:rsidP="00C55E6E">
      <w:pPr>
        <w:pStyle w:val="NormalWeb"/>
        <w:numPr>
          <w:ilvl w:val="1"/>
          <w:numId w:val="59"/>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1A26FF79" w14:textId="77777777" w:rsidR="008F2325" w:rsidRPr="008C6B43" w:rsidRDefault="008F2325" w:rsidP="00C55E6E">
      <w:pPr>
        <w:pStyle w:val="NormalWeb"/>
        <w:numPr>
          <w:ilvl w:val="1"/>
          <w:numId w:val="59"/>
        </w:numPr>
        <w:spacing w:before="0" w:beforeAutospacing="0" w:after="120" w:afterAutospacing="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65237283" w14:textId="77777777" w:rsidR="008F2325" w:rsidRPr="003A79DE" w:rsidRDefault="008F2325" w:rsidP="00C55E6E">
      <w:pPr>
        <w:pStyle w:val="NormalWeb"/>
        <w:numPr>
          <w:ilvl w:val="1"/>
          <w:numId w:val="59"/>
        </w:numPr>
        <w:spacing w:before="0" w:beforeAutospacing="0" w:after="0" w:afterAutospacing="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1BECF637" w14:textId="20629E57" w:rsidR="00B97966" w:rsidRDefault="00B97966">
      <w:pPr>
        <w:rPr>
          <w:rFonts w:cs="Arial"/>
          <w:sz w:val="20"/>
        </w:rPr>
      </w:pPr>
      <w:r>
        <w:rPr>
          <w:rFonts w:cs="Arial"/>
          <w:sz w:val="20"/>
        </w:rPr>
        <w:br w:type="page"/>
      </w:r>
    </w:p>
    <w:p w14:paraId="02612F13" w14:textId="77777777" w:rsidR="008F2325" w:rsidRDefault="008F2325" w:rsidP="008F2325">
      <w:pPr>
        <w:jc w:val="both"/>
        <w:rPr>
          <w:rFonts w:cs="Arial"/>
          <w:sz w:val="20"/>
        </w:rPr>
      </w:pPr>
    </w:p>
    <w:p w14:paraId="6CAE61A9" w14:textId="3E5BA9E8" w:rsidR="008F2325" w:rsidRPr="00EB71A5" w:rsidRDefault="008F2325" w:rsidP="00C55E6E">
      <w:pPr>
        <w:pStyle w:val="NormalWeb"/>
        <w:numPr>
          <w:ilvl w:val="0"/>
          <w:numId w:val="61"/>
        </w:numPr>
        <w:spacing w:before="0" w:beforeAutospacing="0" w:after="0" w:afterAutospacing="0"/>
        <w:jc w:val="both"/>
        <w:rPr>
          <w:sz w:val="20"/>
          <w:szCs w:val="20"/>
        </w:rPr>
      </w:pPr>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hyperlink r:id="rId14" w:history="1">
        <w:r w:rsidR="00AC3012" w:rsidRPr="00E86AE5">
          <w:rPr>
            <w:rStyle w:val="Hyperlink"/>
            <w:rFonts w:ascii="Arial" w:hAnsi="Arial" w:cs="Arial"/>
            <w:sz w:val="20"/>
            <w:szCs w:val="20"/>
          </w:rPr>
          <w:t>www.epa.gov/cdx</w:t>
        </w:r>
      </w:hyperlink>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p>
    <w:p w14:paraId="78E58DBF" w14:textId="77777777" w:rsidR="008F2325" w:rsidRPr="008C6B43" w:rsidRDefault="008F2325" w:rsidP="008F2325">
      <w:pPr>
        <w:jc w:val="both"/>
        <w:rPr>
          <w:rFonts w:cs="Arial"/>
          <w:sz w:val="20"/>
        </w:rPr>
      </w:pPr>
    </w:p>
    <w:p w14:paraId="197BD43F" w14:textId="74B18CAB" w:rsidR="008F2325" w:rsidRPr="008C6B43" w:rsidRDefault="008F2325" w:rsidP="008F2325">
      <w:pPr>
        <w:jc w:val="both"/>
        <w:rPr>
          <w:rFonts w:cs="Arial"/>
          <w:b/>
          <w:sz w:val="20"/>
        </w:rPr>
      </w:pPr>
      <w:r w:rsidRPr="008C6B43">
        <w:rPr>
          <w:rFonts w:cs="Arial"/>
          <w:b/>
          <w:sz w:val="20"/>
        </w:rPr>
        <w:t>See Appendix 8</w:t>
      </w:r>
    </w:p>
    <w:p w14:paraId="3E8A321B" w14:textId="77777777" w:rsidR="008F2325" w:rsidRPr="001D13A3" w:rsidRDefault="008F2325" w:rsidP="008F2325">
      <w:pPr>
        <w:jc w:val="both"/>
        <w:rPr>
          <w:rFonts w:cs="Arial"/>
          <w:sz w:val="20"/>
        </w:rPr>
      </w:pPr>
    </w:p>
    <w:p w14:paraId="56B0F8A5" w14:textId="77777777" w:rsidR="008F2325" w:rsidRPr="008C6B43" w:rsidRDefault="008F2325" w:rsidP="008F2325">
      <w:pPr>
        <w:jc w:val="both"/>
        <w:rPr>
          <w:rFonts w:cs="Arial"/>
        </w:rPr>
      </w:pPr>
      <w:r w:rsidRPr="008C6B43">
        <w:rPr>
          <w:rFonts w:cs="Arial"/>
          <w:b/>
        </w:rPr>
        <w:t xml:space="preserve">VIII.  </w:t>
      </w:r>
      <w:r w:rsidRPr="008C6B43">
        <w:rPr>
          <w:rFonts w:cs="Arial"/>
          <w:b/>
          <w:u w:val="single"/>
        </w:rPr>
        <w:t>STACK/VENT RESTRICTION(S)</w:t>
      </w:r>
    </w:p>
    <w:p w14:paraId="5E3FACAE" w14:textId="77777777" w:rsidR="008F2325" w:rsidRPr="008C6B43" w:rsidRDefault="008F2325" w:rsidP="008F2325">
      <w:pPr>
        <w:jc w:val="both"/>
        <w:rPr>
          <w:rFonts w:cs="Arial"/>
          <w:sz w:val="20"/>
        </w:rPr>
      </w:pPr>
    </w:p>
    <w:p w14:paraId="4BD067C7" w14:textId="77777777" w:rsidR="008F2325" w:rsidRPr="008C6B43" w:rsidRDefault="008F2325" w:rsidP="008F2325">
      <w:pPr>
        <w:jc w:val="both"/>
        <w:rPr>
          <w:rFonts w:cs="Arial"/>
          <w:sz w:val="20"/>
        </w:rPr>
      </w:pPr>
      <w:r w:rsidRPr="008C6B43">
        <w:rPr>
          <w:rFonts w:cs="Arial"/>
          <w:sz w:val="20"/>
        </w:rPr>
        <w:t>NA</w:t>
      </w:r>
    </w:p>
    <w:p w14:paraId="152A0B99" w14:textId="77777777" w:rsidR="008F2325" w:rsidRDefault="008F2325" w:rsidP="008F2325">
      <w:pPr>
        <w:jc w:val="both"/>
        <w:rPr>
          <w:rFonts w:cs="Arial"/>
          <w:sz w:val="20"/>
        </w:rPr>
      </w:pPr>
    </w:p>
    <w:p w14:paraId="090B98F1" w14:textId="77777777" w:rsidR="008F2325" w:rsidRPr="003A79DE" w:rsidRDefault="008F2325" w:rsidP="008F2325">
      <w:pPr>
        <w:jc w:val="both"/>
        <w:rPr>
          <w:rFonts w:cs="Arial"/>
        </w:rPr>
      </w:pPr>
      <w:r w:rsidRPr="008C6B43">
        <w:rPr>
          <w:rFonts w:cs="Arial"/>
          <w:b/>
        </w:rPr>
        <w:t xml:space="preserve">IX.  </w:t>
      </w:r>
      <w:r w:rsidRPr="008C6B43">
        <w:rPr>
          <w:rFonts w:cs="Arial"/>
          <w:b/>
          <w:u w:val="single"/>
        </w:rPr>
        <w:t>OTHER REQUIREMENT(S)</w:t>
      </w:r>
    </w:p>
    <w:p w14:paraId="1CF71D69" w14:textId="77777777" w:rsidR="008F2325" w:rsidRPr="008C6B43" w:rsidRDefault="008F2325" w:rsidP="008F2325">
      <w:pPr>
        <w:jc w:val="both"/>
        <w:rPr>
          <w:rFonts w:cs="Arial"/>
          <w:sz w:val="20"/>
        </w:rPr>
      </w:pPr>
    </w:p>
    <w:p w14:paraId="4F30000A" w14:textId="77777777" w:rsidR="008F2325" w:rsidRPr="008C6B43" w:rsidRDefault="008F2325" w:rsidP="00C55E6E">
      <w:pPr>
        <w:pStyle w:val="ListParagraph"/>
        <w:numPr>
          <w:ilvl w:val="0"/>
          <w:numId w:val="63"/>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6D736A5B" w14:textId="77777777" w:rsidR="008F2325" w:rsidRDefault="008F2325">
      <w:pPr>
        <w:rPr>
          <w:rFonts w:cs="Arial"/>
          <w:sz w:val="20"/>
        </w:rPr>
      </w:pPr>
      <w:r>
        <w:rPr>
          <w:rFonts w:cs="Arial"/>
          <w:sz w:val="20"/>
        </w:rPr>
        <w:br w:type="page"/>
      </w:r>
    </w:p>
    <w:p w14:paraId="7FC40F9A" w14:textId="6712D9D4" w:rsidR="008F2325" w:rsidRPr="008F2325" w:rsidRDefault="008F2325" w:rsidP="00E524C3">
      <w:pPr>
        <w:pStyle w:val="Heading2"/>
        <w:pBdr>
          <w:top w:val="single" w:sz="4" w:space="1" w:color="auto"/>
          <w:left w:val="single" w:sz="4" w:space="4" w:color="auto"/>
          <w:bottom w:val="single" w:sz="4" w:space="1" w:color="auto"/>
          <w:right w:val="single" w:sz="4" w:space="4" w:color="auto"/>
        </w:pBdr>
        <w:rPr>
          <w:bCs/>
          <w:iCs/>
        </w:rPr>
      </w:pPr>
      <w:bookmarkStart w:id="87" w:name="_Toc155077973"/>
      <w:r w:rsidRPr="008F2325">
        <w:rPr>
          <w:bCs/>
          <w:iCs/>
        </w:rPr>
        <w:lastRenderedPageBreak/>
        <w:t>FG</w:t>
      </w:r>
      <w:r w:rsidRPr="00DD0AB3">
        <w:t>BOILERMACTSM</w:t>
      </w:r>
      <w:bookmarkEnd w:id="87"/>
    </w:p>
    <w:p w14:paraId="1F97928A" w14:textId="77777777" w:rsidR="008F2325" w:rsidRPr="008F2325" w:rsidRDefault="008F2325" w:rsidP="00E524C3">
      <w:pPr>
        <w:pBdr>
          <w:top w:val="single" w:sz="4" w:space="1" w:color="auto"/>
          <w:left w:val="single" w:sz="4" w:space="4" w:color="auto"/>
          <w:bottom w:val="single" w:sz="4" w:space="1" w:color="auto"/>
          <w:right w:val="single" w:sz="4" w:space="4" w:color="auto"/>
        </w:pBdr>
        <w:jc w:val="center"/>
        <w:rPr>
          <w:b/>
          <w:sz w:val="28"/>
          <w:szCs w:val="28"/>
        </w:rPr>
      </w:pPr>
      <w:r w:rsidRPr="008F2325">
        <w:rPr>
          <w:b/>
          <w:sz w:val="28"/>
          <w:szCs w:val="28"/>
        </w:rPr>
        <w:t>FLEXIBLE GROUP CONDITIONS</w:t>
      </w:r>
    </w:p>
    <w:p w14:paraId="65A0980D" w14:textId="77777777" w:rsidR="008F2325" w:rsidRPr="008F2325" w:rsidRDefault="008F2325" w:rsidP="008F2325">
      <w:pPr>
        <w:rPr>
          <w:sz w:val="20"/>
        </w:rPr>
      </w:pPr>
    </w:p>
    <w:p w14:paraId="488B12C1" w14:textId="77777777" w:rsidR="008F2325" w:rsidRPr="008F2325" w:rsidRDefault="008F2325" w:rsidP="008F2325">
      <w:pPr>
        <w:jc w:val="both"/>
        <w:rPr>
          <w:bCs/>
          <w:sz w:val="20"/>
        </w:rPr>
      </w:pPr>
    </w:p>
    <w:p w14:paraId="1A5B4038" w14:textId="77777777" w:rsidR="008F2325" w:rsidRPr="008F2325" w:rsidRDefault="008F2325" w:rsidP="008F2325">
      <w:pPr>
        <w:jc w:val="both"/>
        <w:rPr>
          <w:b/>
          <w:u w:val="single"/>
        </w:rPr>
      </w:pPr>
      <w:r w:rsidRPr="008F2325">
        <w:rPr>
          <w:b/>
          <w:u w:val="single"/>
        </w:rPr>
        <w:t>DESCRIPTION</w:t>
      </w:r>
    </w:p>
    <w:p w14:paraId="39BB7079" w14:textId="77777777" w:rsidR="008F2325" w:rsidRPr="008F2325" w:rsidRDefault="008F2325" w:rsidP="008F2325">
      <w:pPr>
        <w:jc w:val="both"/>
        <w:rPr>
          <w:rFonts w:cs="Arial"/>
          <w:sz w:val="20"/>
        </w:rPr>
      </w:pPr>
    </w:p>
    <w:p w14:paraId="51EEA0C9" w14:textId="21C8E526" w:rsidR="008F2325" w:rsidRDefault="00B325CE" w:rsidP="008F2325">
      <w:pPr>
        <w:jc w:val="both"/>
        <w:rPr>
          <w:rFonts w:cs="Arial"/>
          <w:sz w:val="20"/>
        </w:rPr>
      </w:pPr>
      <w:r w:rsidRPr="00A56D56">
        <w:rPr>
          <w:rFonts w:eastAsia="Calibri" w:cs="Arial"/>
          <w:b/>
          <w:sz w:val="20"/>
        </w:rPr>
        <w:t xml:space="preserve">40 CFR Part 63, Subpart </w:t>
      </w:r>
      <w:r>
        <w:rPr>
          <w:rFonts w:eastAsia="Calibri" w:cs="Arial"/>
          <w:b/>
          <w:sz w:val="20"/>
        </w:rPr>
        <w:t>DDDDD</w:t>
      </w:r>
      <w:r w:rsidRPr="00A56D56">
        <w:rPr>
          <w:rFonts w:eastAsia="Calibri" w:cs="Arial"/>
          <w:sz w:val="20"/>
        </w:rPr>
        <w:t xml:space="preserve"> - </w:t>
      </w:r>
      <w:r>
        <w:rPr>
          <w:rFonts w:cs="Arial"/>
          <w:sz w:val="20"/>
        </w:rPr>
        <w:t>N</w:t>
      </w:r>
      <w:r w:rsidRPr="00E968AB">
        <w:rPr>
          <w:rFonts w:cs="Arial"/>
          <w:sz w:val="20"/>
        </w:rPr>
        <w:t>ew and existing boilers and process heaters with a heat input capacity of &lt;10 MMBTU/</w:t>
      </w:r>
      <w:proofErr w:type="spellStart"/>
      <w:r w:rsidRPr="00E968AB">
        <w:rPr>
          <w:rFonts w:cs="Arial"/>
          <w:sz w:val="20"/>
        </w:rPr>
        <w:t>hr</w:t>
      </w:r>
      <w:proofErr w:type="spellEnd"/>
      <w:r w:rsidRPr="00E968AB">
        <w:rPr>
          <w:rFonts w:cs="Arial"/>
          <w:sz w:val="20"/>
        </w:rPr>
        <w:t xml:space="preserve"> for major sources of Hazardous Air Pollutants per 40 CFR Part 63, Subpart</w:t>
      </w:r>
      <w:r w:rsidRPr="00E968AB">
        <w:rPr>
          <w:rFonts w:cs="Arial"/>
          <w:b/>
          <w:sz w:val="20"/>
        </w:rPr>
        <w:t xml:space="preserve"> </w:t>
      </w:r>
      <w:r w:rsidRPr="00E968AB">
        <w:rPr>
          <w:rFonts w:cs="Arial"/>
          <w:sz w:val="20"/>
        </w:rPr>
        <w:t>DDDDD (Boiler MACT)</w:t>
      </w:r>
      <w:r w:rsidRPr="00E968AB">
        <w:rPr>
          <w:rFonts w:cs="Arial"/>
          <w:bCs/>
          <w:sz w:val="20"/>
        </w:rPr>
        <w:t xml:space="preserve">. </w:t>
      </w:r>
      <w:r w:rsidRPr="00E968AB">
        <w:rPr>
          <w:rFonts w:cs="Arial"/>
          <w:b/>
          <w:sz w:val="20"/>
        </w:rPr>
        <w:t xml:space="preserve"> </w:t>
      </w:r>
      <w:r w:rsidRPr="00E968AB">
        <w:rPr>
          <w:rFonts w:cs="Arial"/>
          <w:sz w:val="20"/>
        </w:rPr>
        <w:t>These boilers or process heaters are designed to burn solid, liquid, or gaseous fuels.</w:t>
      </w:r>
      <w:r w:rsidRPr="00E968AB">
        <w:rPr>
          <w:rFonts w:ascii="Times New Roman" w:hAnsi="Times New Roman"/>
          <w:sz w:val="24"/>
          <w:szCs w:val="24"/>
        </w:rPr>
        <w:t xml:space="preserve"> </w:t>
      </w:r>
      <w:r w:rsidR="00AC3012">
        <w:rPr>
          <w:rFonts w:ascii="Times New Roman" w:hAnsi="Times New Roman"/>
          <w:sz w:val="24"/>
          <w:szCs w:val="24"/>
        </w:rPr>
        <w:t xml:space="preserve"> </w:t>
      </w:r>
      <w:r>
        <w:rPr>
          <w:sz w:val="20"/>
        </w:rPr>
        <w:t xml:space="preserve">A boiler is new if the date of installation is after June 4, 2010. </w:t>
      </w:r>
      <w:r w:rsidR="00AC3012">
        <w:rPr>
          <w:sz w:val="20"/>
        </w:rPr>
        <w:t xml:space="preserve"> </w:t>
      </w:r>
      <w:r>
        <w:rPr>
          <w:sz w:val="20"/>
        </w:rPr>
        <w:t xml:space="preserve">This flexible group includes </w:t>
      </w:r>
      <w:r>
        <w:rPr>
          <w:rFonts w:cs="Arial"/>
          <w:sz w:val="20"/>
        </w:rPr>
        <w:t>a new Cleaver Brooks natural gas fired boiler rated at 6.2775 MMBTU/hr.</w:t>
      </w:r>
    </w:p>
    <w:p w14:paraId="60C9FB19" w14:textId="77777777" w:rsidR="00B325CE" w:rsidRPr="008F2325" w:rsidRDefault="00B325CE" w:rsidP="008F2325">
      <w:pPr>
        <w:jc w:val="both"/>
        <w:rPr>
          <w:bCs/>
          <w:sz w:val="20"/>
        </w:rPr>
      </w:pPr>
    </w:p>
    <w:p w14:paraId="4A9B1569" w14:textId="78ACBD8F" w:rsidR="008F2325" w:rsidRPr="008F2325" w:rsidRDefault="008F2325" w:rsidP="008F2325">
      <w:pPr>
        <w:jc w:val="both"/>
        <w:rPr>
          <w:sz w:val="20"/>
        </w:rPr>
      </w:pPr>
      <w:r w:rsidRPr="008F2325">
        <w:rPr>
          <w:b/>
          <w:sz w:val="20"/>
        </w:rPr>
        <w:t>Emission Unit:</w:t>
      </w:r>
    </w:p>
    <w:p w14:paraId="3A91478B" w14:textId="77777777" w:rsidR="008F2325" w:rsidRPr="008F2325" w:rsidRDefault="008F2325" w:rsidP="008F23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8F2325" w:rsidRPr="008F2325" w14:paraId="688D6B7B" w14:textId="77777777" w:rsidTr="00DD0AB3">
        <w:tc>
          <w:tcPr>
            <w:tcW w:w="3330" w:type="dxa"/>
          </w:tcPr>
          <w:p w14:paraId="727276A3" w14:textId="77777777" w:rsidR="008F2325" w:rsidRPr="008F2325" w:rsidRDefault="008F2325" w:rsidP="008F2325">
            <w:pPr>
              <w:tabs>
                <w:tab w:val="left" w:pos="3060"/>
              </w:tabs>
              <w:rPr>
                <w:sz w:val="20"/>
              </w:rPr>
            </w:pPr>
            <w:bookmarkStart w:id="88" w:name="_Hlk35938210"/>
            <w:r w:rsidRPr="008F2325">
              <w:rPr>
                <w:sz w:val="20"/>
              </w:rPr>
              <w:t>Equal to or less than 5 MMBTU/</w:t>
            </w:r>
            <w:proofErr w:type="spellStart"/>
            <w:r w:rsidRPr="008F2325">
              <w:rPr>
                <w:sz w:val="20"/>
              </w:rPr>
              <w:t>hr</w:t>
            </w:r>
            <w:proofErr w:type="spellEnd"/>
            <w:r w:rsidRPr="008F2325">
              <w:rPr>
                <w:sz w:val="20"/>
              </w:rPr>
              <w:t xml:space="preserve"> and only burns gaseous or light liquid fuels </w:t>
            </w:r>
            <w:bookmarkEnd w:id="88"/>
          </w:p>
        </w:tc>
        <w:tc>
          <w:tcPr>
            <w:tcW w:w="6776" w:type="dxa"/>
          </w:tcPr>
          <w:p w14:paraId="2C3E2E92" w14:textId="58DF890F" w:rsidR="008F2325" w:rsidRPr="008F2325" w:rsidRDefault="00415444" w:rsidP="008F2325">
            <w:pPr>
              <w:tabs>
                <w:tab w:val="left" w:pos="3060"/>
              </w:tabs>
              <w:rPr>
                <w:color w:val="FF0000"/>
                <w:sz w:val="20"/>
              </w:rPr>
            </w:pPr>
            <w:r w:rsidRPr="00415444">
              <w:rPr>
                <w:sz w:val="20"/>
              </w:rPr>
              <w:t>NA</w:t>
            </w:r>
          </w:p>
        </w:tc>
      </w:tr>
      <w:tr w:rsidR="008F2325" w:rsidRPr="008F2325" w14:paraId="091CA966" w14:textId="77777777" w:rsidTr="00DD0AB3">
        <w:tc>
          <w:tcPr>
            <w:tcW w:w="3330" w:type="dxa"/>
          </w:tcPr>
          <w:p w14:paraId="146142B9" w14:textId="77777777" w:rsidR="008F2325" w:rsidRPr="008F2325" w:rsidRDefault="008F2325" w:rsidP="008F2325">
            <w:bookmarkStart w:id="89" w:name="_Hlk35938126"/>
            <w:r w:rsidRPr="008F2325">
              <w:rPr>
                <w:sz w:val="20"/>
              </w:rPr>
              <w:t>Greater than 5 MMBTU/</w:t>
            </w:r>
            <w:proofErr w:type="spellStart"/>
            <w:r w:rsidRPr="008F2325">
              <w:rPr>
                <w:sz w:val="20"/>
              </w:rPr>
              <w:t>hr</w:t>
            </w:r>
            <w:proofErr w:type="spellEnd"/>
            <w:r w:rsidRPr="008F2325">
              <w:rPr>
                <w:sz w:val="20"/>
              </w:rPr>
              <w:t xml:space="preserve"> and less than 10 MMBTU/</w:t>
            </w:r>
            <w:proofErr w:type="spellStart"/>
            <w:r w:rsidRPr="008F2325">
              <w:rPr>
                <w:sz w:val="20"/>
              </w:rPr>
              <w:t>hr</w:t>
            </w:r>
            <w:proofErr w:type="spellEnd"/>
            <w:r w:rsidRPr="008F2325">
              <w:rPr>
                <w:sz w:val="20"/>
              </w:rPr>
              <w:t xml:space="preserve"> that burns gaseous or light liquid fuels or any unit that is less than 10 MMBTU/</w:t>
            </w:r>
            <w:proofErr w:type="spellStart"/>
            <w:r w:rsidRPr="008F2325">
              <w:rPr>
                <w:sz w:val="20"/>
              </w:rPr>
              <w:t>hr</w:t>
            </w:r>
            <w:proofErr w:type="spellEnd"/>
            <w:r w:rsidRPr="008F2325">
              <w:rPr>
                <w:sz w:val="20"/>
              </w:rPr>
              <w:t xml:space="preserve"> and burns any heavy liquid or solid fuel</w:t>
            </w:r>
            <w:bookmarkEnd w:id="89"/>
            <w:r w:rsidRPr="008F2325">
              <w:rPr>
                <w:sz w:val="20"/>
              </w:rPr>
              <w:t>s</w:t>
            </w:r>
          </w:p>
        </w:tc>
        <w:tc>
          <w:tcPr>
            <w:tcW w:w="6776" w:type="dxa"/>
          </w:tcPr>
          <w:p w14:paraId="72498267" w14:textId="02DE049E" w:rsidR="008F2325" w:rsidRPr="008F2325" w:rsidRDefault="00415444" w:rsidP="008F2325">
            <w:pPr>
              <w:tabs>
                <w:tab w:val="left" w:pos="3060"/>
              </w:tabs>
              <w:rPr>
                <w:color w:val="FF0000"/>
                <w:sz w:val="20"/>
              </w:rPr>
            </w:pPr>
            <w:proofErr w:type="spellStart"/>
            <w:r w:rsidRPr="00415444">
              <w:rPr>
                <w:sz w:val="20"/>
              </w:rPr>
              <w:t>EUBoiler</w:t>
            </w:r>
            <w:proofErr w:type="spellEnd"/>
            <w:r w:rsidRPr="00415444">
              <w:rPr>
                <w:sz w:val="20"/>
              </w:rPr>
              <w:t xml:space="preserve"> </w:t>
            </w:r>
            <w:r w:rsidR="00097B55">
              <w:rPr>
                <w:sz w:val="20"/>
              </w:rPr>
              <w:t xml:space="preserve">#15-2 </w:t>
            </w:r>
            <w:r w:rsidRPr="00415444">
              <w:rPr>
                <w:sz w:val="20"/>
              </w:rPr>
              <w:t>- 6.2275 MMB</w:t>
            </w:r>
            <w:r w:rsidR="00B325CE">
              <w:rPr>
                <w:sz w:val="20"/>
              </w:rPr>
              <w:t>TU</w:t>
            </w:r>
            <w:r w:rsidRPr="00415444">
              <w:rPr>
                <w:sz w:val="20"/>
              </w:rPr>
              <w:t>/</w:t>
            </w:r>
            <w:proofErr w:type="spellStart"/>
            <w:r w:rsidRPr="00415444">
              <w:rPr>
                <w:sz w:val="20"/>
              </w:rPr>
              <w:t>hr</w:t>
            </w:r>
            <w:proofErr w:type="spellEnd"/>
            <w:r w:rsidRPr="00415444">
              <w:rPr>
                <w:sz w:val="20"/>
              </w:rPr>
              <w:t xml:space="preserve"> </w:t>
            </w:r>
          </w:p>
        </w:tc>
      </w:tr>
    </w:tbl>
    <w:p w14:paraId="2068D319" w14:textId="77777777" w:rsidR="008F2325" w:rsidRPr="008F2325" w:rsidRDefault="008F2325" w:rsidP="008F2325">
      <w:pPr>
        <w:jc w:val="both"/>
        <w:rPr>
          <w:sz w:val="20"/>
        </w:rPr>
      </w:pPr>
    </w:p>
    <w:p w14:paraId="70773C66" w14:textId="77777777" w:rsidR="008F2325" w:rsidRPr="008F2325" w:rsidRDefault="008F2325" w:rsidP="008F2325">
      <w:pPr>
        <w:jc w:val="both"/>
        <w:rPr>
          <w:b/>
          <w:u w:val="single"/>
        </w:rPr>
      </w:pPr>
      <w:r w:rsidRPr="008F2325">
        <w:rPr>
          <w:b/>
          <w:u w:val="single"/>
        </w:rPr>
        <w:t>POLLUTION CONTROL EQUIPMENT</w:t>
      </w:r>
    </w:p>
    <w:p w14:paraId="2954F87C" w14:textId="77777777" w:rsidR="008F2325" w:rsidRPr="008F2325" w:rsidRDefault="008F2325" w:rsidP="008F2325">
      <w:pPr>
        <w:rPr>
          <w:sz w:val="20"/>
        </w:rPr>
      </w:pPr>
    </w:p>
    <w:p w14:paraId="3BCD8863" w14:textId="32095A58" w:rsidR="008F2325" w:rsidRPr="00415444" w:rsidRDefault="00415444" w:rsidP="008F2325">
      <w:pPr>
        <w:rPr>
          <w:sz w:val="20"/>
        </w:rPr>
      </w:pPr>
      <w:r w:rsidRPr="00415444">
        <w:rPr>
          <w:sz w:val="20"/>
        </w:rPr>
        <w:t>NA</w:t>
      </w:r>
    </w:p>
    <w:p w14:paraId="56F6018D" w14:textId="77777777" w:rsidR="008F2325" w:rsidRPr="008F2325" w:rsidRDefault="008F2325" w:rsidP="008F2325">
      <w:pPr>
        <w:rPr>
          <w:sz w:val="20"/>
        </w:rPr>
      </w:pPr>
    </w:p>
    <w:p w14:paraId="36A651EB" w14:textId="77777777" w:rsidR="008F2325" w:rsidRPr="008F2325" w:rsidRDefault="008F2325" w:rsidP="008F2325">
      <w:pPr>
        <w:jc w:val="both"/>
        <w:rPr>
          <w:b/>
          <w:u w:val="single"/>
        </w:rPr>
      </w:pPr>
      <w:r w:rsidRPr="008F2325">
        <w:rPr>
          <w:b/>
        </w:rPr>
        <w:t xml:space="preserve">I.  </w:t>
      </w:r>
      <w:r w:rsidRPr="008F2325">
        <w:rPr>
          <w:b/>
          <w:u w:val="single"/>
        </w:rPr>
        <w:t>EMISSION LIMIT(S)</w:t>
      </w:r>
    </w:p>
    <w:p w14:paraId="25A17A17" w14:textId="77777777" w:rsidR="008F2325" w:rsidRPr="008F2325" w:rsidRDefault="008F2325" w:rsidP="008F2325">
      <w:pPr>
        <w:jc w:val="both"/>
        <w:rPr>
          <w:sz w:val="20"/>
        </w:rPr>
      </w:pPr>
    </w:p>
    <w:p w14:paraId="3ED59667" w14:textId="77777777" w:rsidR="008F2325" w:rsidRPr="008F2325" w:rsidRDefault="008F2325" w:rsidP="008F2325">
      <w:pPr>
        <w:rPr>
          <w:rFonts w:cs="Arial"/>
          <w:sz w:val="20"/>
        </w:rPr>
      </w:pPr>
      <w:r w:rsidRPr="008F2325">
        <w:rPr>
          <w:rFonts w:cs="Arial"/>
          <w:sz w:val="20"/>
        </w:rPr>
        <w:t xml:space="preserve">NA </w:t>
      </w:r>
    </w:p>
    <w:p w14:paraId="22F7C34A" w14:textId="77777777" w:rsidR="008F2325" w:rsidRPr="008F2325" w:rsidRDefault="008F2325" w:rsidP="008F2325">
      <w:pPr>
        <w:rPr>
          <w:rFonts w:cs="Arial"/>
          <w:sz w:val="20"/>
        </w:rPr>
      </w:pPr>
    </w:p>
    <w:p w14:paraId="160BA781" w14:textId="77777777" w:rsidR="008F2325" w:rsidRPr="008F2325" w:rsidRDefault="008F2325" w:rsidP="008F2325">
      <w:pPr>
        <w:jc w:val="both"/>
        <w:rPr>
          <w:b/>
          <w:u w:val="single"/>
        </w:rPr>
      </w:pPr>
      <w:r w:rsidRPr="008F2325">
        <w:rPr>
          <w:b/>
        </w:rPr>
        <w:t xml:space="preserve">II.  </w:t>
      </w:r>
      <w:r w:rsidRPr="008F2325">
        <w:rPr>
          <w:b/>
          <w:u w:val="single"/>
        </w:rPr>
        <w:t>MATERIAL LIMIT(S)</w:t>
      </w:r>
    </w:p>
    <w:p w14:paraId="5825CD7D" w14:textId="77777777" w:rsidR="008F2325" w:rsidRPr="008F2325" w:rsidRDefault="008F2325" w:rsidP="008F2325">
      <w:pPr>
        <w:jc w:val="both"/>
        <w:rPr>
          <w:sz w:val="20"/>
        </w:rPr>
      </w:pPr>
    </w:p>
    <w:p w14:paraId="3D491525" w14:textId="77777777" w:rsidR="008F2325" w:rsidRPr="008F2325" w:rsidRDefault="008F2325" w:rsidP="008F2325">
      <w:pPr>
        <w:jc w:val="both"/>
        <w:rPr>
          <w:sz w:val="20"/>
        </w:rPr>
      </w:pPr>
      <w:r w:rsidRPr="008F2325">
        <w:rPr>
          <w:color w:val="000000"/>
          <w:sz w:val="20"/>
        </w:rPr>
        <w:t>NA</w:t>
      </w:r>
    </w:p>
    <w:p w14:paraId="37BCF306" w14:textId="77777777" w:rsidR="008F2325" w:rsidRPr="008F2325" w:rsidRDefault="008F2325" w:rsidP="008F2325">
      <w:pPr>
        <w:jc w:val="both"/>
        <w:rPr>
          <w:sz w:val="20"/>
        </w:rPr>
      </w:pPr>
    </w:p>
    <w:p w14:paraId="66C40B10" w14:textId="77777777" w:rsidR="008F2325" w:rsidRPr="008F2325" w:rsidRDefault="008F2325" w:rsidP="008F2325">
      <w:pPr>
        <w:jc w:val="both"/>
        <w:rPr>
          <w:b/>
          <w:u w:val="single"/>
        </w:rPr>
      </w:pPr>
      <w:r w:rsidRPr="008F2325">
        <w:rPr>
          <w:b/>
        </w:rPr>
        <w:t xml:space="preserve">III.  </w:t>
      </w:r>
      <w:r w:rsidRPr="008F2325">
        <w:rPr>
          <w:b/>
          <w:u w:val="single"/>
        </w:rPr>
        <w:t>PROCESS/OPERATIONAL RESTRICTION(S)</w:t>
      </w:r>
      <w:r w:rsidRPr="008F2325" w:rsidDel="001C614B">
        <w:rPr>
          <w:b/>
          <w:u w:val="single"/>
        </w:rPr>
        <w:t xml:space="preserve"> </w:t>
      </w:r>
    </w:p>
    <w:p w14:paraId="12A55014" w14:textId="77777777" w:rsidR="008F2325" w:rsidRPr="008F2325" w:rsidRDefault="008F2325" w:rsidP="008F2325">
      <w:pPr>
        <w:autoSpaceDE w:val="0"/>
        <w:autoSpaceDN w:val="0"/>
        <w:adjustRightInd w:val="0"/>
        <w:contextualSpacing/>
        <w:jc w:val="both"/>
        <w:rPr>
          <w:bCs/>
          <w:sz w:val="20"/>
        </w:rPr>
      </w:pPr>
    </w:p>
    <w:p w14:paraId="2494DFA7" w14:textId="3C8B5FCB" w:rsidR="008F2325" w:rsidRPr="008F2325" w:rsidRDefault="008F2325" w:rsidP="00C55E6E">
      <w:pPr>
        <w:numPr>
          <w:ilvl w:val="0"/>
          <w:numId w:val="74"/>
        </w:numPr>
        <w:autoSpaceDE w:val="0"/>
        <w:autoSpaceDN w:val="0"/>
        <w:adjustRightInd w:val="0"/>
        <w:contextualSpacing/>
        <w:jc w:val="both"/>
        <w:rPr>
          <w:bCs/>
          <w:sz w:val="20"/>
        </w:rPr>
      </w:pPr>
      <w:r w:rsidRPr="008F2325">
        <w:rPr>
          <w:bCs/>
          <w:sz w:val="20"/>
        </w:rPr>
        <w:t>The permittee must</w:t>
      </w:r>
      <w:r w:rsidRPr="008F2325">
        <w:rPr>
          <w:rFonts w:cs="Arial"/>
          <w:sz w:val="20"/>
        </w:rPr>
        <w:t xml:space="preserve">, for boilers or process heaters </w:t>
      </w:r>
      <w:r w:rsidRPr="008F2325">
        <w:rPr>
          <w:bCs/>
          <w:sz w:val="20"/>
        </w:rPr>
        <w:t>installed after June 4, 2010</w:t>
      </w:r>
      <w:r w:rsidRPr="008F2325">
        <w:rPr>
          <w:rFonts w:cs="Arial"/>
          <w:sz w:val="20"/>
        </w:rPr>
        <w:t xml:space="preserve"> with a heat input capacity of greater than 5 MMBTU/</w:t>
      </w:r>
      <w:proofErr w:type="spellStart"/>
      <w:r w:rsidRPr="008F2325">
        <w:rPr>
          <w:rFonts w:cs="Arial"/>
          <w:sz w:val="20"/>
        </w:rPr>
        <w:t>hr</w:t>
      </w:r>
      <w:proofErr w:type="spellEnd"/>
      <w:r w:rsidRPr="008F2325">
        <w:rPr>
          <w:rFonts w:cs="Arial"/>
          <w:sz w:val="20"/>
        </w:rPr>
        <w:t xml:space="preserve"> and less than 10 MMBTU/</w:t>
      </w:r>
      <w:proofErr w:type="spellStart"/>
      <w:r w:rsidRPr="008F2325">
        <w:rPr>
          <w:rFonts w:cs="Arial"/>
          <w:sz w:val="20"/>
        </w:rPr>
        <w:t>hr</w:t>
      </w:r>
      <w:proofErr w:type="spellEnd"/>
      <w:r w:rsidRPr="008F2325">
        <w:rPr>
          <w:rFonts w:cs="Arial"/>
          <w:sz w:val="20"/>
        </w:rPr>
        <w:t>,</w:t>
      </w:r>
      <w:r w:rsidRPr="008F2325">
        <w:rPr>
          <w:bCs/>
          <w:sz w:val="20"/>
        </w:rPr>
        <w:t xml:space="preserve"> </w:t>
      </w:r>
      <w:r w:rsidRPr="008F2325">
        <w:rPr>
          <w:rFonts w:cs="Arial"/>
          <w:sz w:val="20"/>
        </w:rPr>
        <w:t xml:space="preserve">complete an initial tune-up as specified in SC </w:t>
      </w:r>
      <w:r w:rsidRPr="00415444">
        <w:rPr>
          <w:rFonts w:cs="Arial"/>
          <w:sz w:val="20"/>
        </w:rPr>
        <w:t>III.</w:t>
      </w:r>
      <w:r w:rsidR="00993CA9">
        <w:rPr>
          <w:rFonts w:cs="Arial"/>
          <w:sz w:val="20"/>
        </w:rPr>
        <w:t>3</w:t>
      </w:r>
      <w:r w:rsidRPr="00415444">
        <w:rPr>
          <w:rFonts w:cs="Arial"/>
          <w:sz w:val="20"/>
        </w:rPr>
        <w:t xml:space="preserve"> </w:t>
      </w:r>
      <w:r w:rsidRPr="008F2325">
        <w:rPr>
          <w:rFonts w:cs="Arial"/>
          <w:sz w:val="20"/>
        </w:rPr>
        <w:t xml:space="preserve">by no later than </w:t>
      </w:r>
      <w:r w:rsidR="00415444" w:rsidRPr="00415444">
        <w:rPr>
          <w:rFonts w:cs="Arial"/>
          <w:sz w:val="20"/>
        </w:rPr>
        <w:t>November 1, 2013</w:t>
      </w:r>
      <w:r w:rsidRPr="008F2325">
        <w:rPr>
          <w:rFonts w:cs="Arial"/>
          <w:sz w:val="20"/>
        </w:rPr>
        <w:t xml:space="preserve">.  </w:t>
      </w:r>
      <w:r w:rsidRPr="008F2325">
        <w:rPr>
          <w:rFonts w:cs="Arial"/>
          <w:b/>
          <w:bCs/>
          <w:sz w:val="20"/>
        </w:rPr>
        <w:t>(40 CFR 63.7510(g))</w:t>
      </w:r>
    </w:p>
    <w:p w14:paraId="6B514874" w14:textId="77777777" w:rsidR="008F2325" w:rsidRPr="008F2325" w:rsidRDefault="008F2325" w:rsidP="008F2325">
      <w:pPr>
        <w:autoSpaceDE w:val="0"/>
        <w:autoSpaceDN w:val="0"/>
        <w:adjustRightInd w:val="0"/>
        <w:jc w:val="both"/>
        <w:rPr>
          <w:bCs/>
          <w:sz w:val="20"/>
        </w:rPr>
      </w:pPr>
    </w:p>
    <w:p w14:paraId="6E89E470" w14:textId="77777777" w:rsidR="008F2325" w:rsidRPr="008F2325" w:rsidRDefault="008F2325" w:rsidP="00C55E6E">
      <w:pPr>
        <w:numPr>
          <w:ilvl w:val="0"/>
          <w:numId w:val="74"/>
        </w:numPr>
        <w:contextualSpacing/>
        <w:jc w:val="both"/>
        <w:rPr>
          <w:rFonts w:cs="Arial"/>
          <w:sz w:val="20"/>
        </w:rPr>
      </w:pPr>
      <w:r w:rsidRPr="008F2325">
        <w:rPr>
          <w:rFonts w:cs="Arial"/>
          <w:sz w:val="20"/>
        </w:rPr>
        <w:t>The permittee must, for boilers or process heaters with a heat input capacity of greater than 5 MMBTU/</w:t>
      </w:r>
      <w:proofErr w:type="spellStart"/>
      <w:r w:rsidRPr="008F2325">
        <w:rPr>
          <w:rFonts w:cs="Arial"/>
          <w:sz w:val="20"/>
        </w:rPr>
        <w:t>hr</w:t>
      </w:r>
      <w:proofErr w:type="spellEnd"/>
      <w:r w:rsidRPr="008F2325">
        <w:rPr>
          <w:rFonts w:cs="Arial"/>
          <w:sz w:val="20"/>
        </w:rPr>
        <w:t xml:space="preserve"> and less than 10 MMBTU/</w:t>
      </w:r>
      <w:proofErr w:type="spellStart"/>
      <w:r w:rsidRPr="008F2325">
        <w:rPr>
          <w:rFonts w:cs="Arial"/>
          <w:sz w:val="20"/>
        </w:rPr>
        <w:t>hr</w:t>
      </w:r>
      <w:proofErr w:type="spellEnd"/>
      <w:r w:rsidRPr="008F2325">
        <w:rPr>
          <w:rFonts w:cs="Arial"/>
          <w:sz w:val="20"/>
        </w:rPr>
        <w:t xml:space="preserve">, conduct a biennial tune-up of the boiler or process heater according to 40 CFR 63.7540(a)(11) no more than 25 months after the previous tune-up.  </w:t>
      </w:r>
      <w:r w:rsidRPr="008F2325">
        <w:rPr>
          <w:rFonts w:cs="Arial"/>
          <w:b/>
          <w:sz w:val="20"/>
        </w:rPr>
        <w:t xml:space="preserve">(40 CFR 63.7500(e), 40 CFR 63.7515(d), 40 CFR 63.7540(a)(11), </w:t>
      </w:r>
      <w:r w:rsidRPr="008F2325">
        <w:rPr>
          <w:b/>
          <w:bCs/>
          <w:sz w:val="20"/>
        </w:rPr>
        <w:t>40 CFR Part 63, Subpart DDDDD, Table 3.2</w:t>
      </w:r>
      <w:r w:rsidRPr="008F2325">
        <w:rPr>
          <w:rFonts w:cs="Arial"/>
          <w:b/>
          <w:sz w:val="20"/>
        </w:rPr>
        <w:t>)</w:t>
      </w:r>
    </w:p>
    <w:p w14:paraId="3B0D8D3B" w14:textId="77777777" w:rsidR="008F2325" w:rsidRPr="008F2325" w:rsidRDefault="008F2325" w:rsidP="008F2325">
      <w:pPr>
        <w:contextualSpacing/>
        <w:jc w:val="both"/>
        <w:rPr>
          <w:rFonts w:cs="Arial"/>
          <w:sz w:val="20"/>
        </w:rPr>
      </w:pPr>
    </w:p>
    <w:p w14:paraId="622917DF" w14:textId="77777777" w:rsidR="008F2325" w:rsidRPr="008F2325" w:rsidRDefault="008F2325" w:rsidP="00C55E6E">
      <w:pPr>
        <w:numPr>
          <w:ilvl w:val="0"/>
          <w:numId w:val="74"/>
        </w:numPr>
        <w:spacing w:after="120"/>
        <w:jc w:val="both"/>
        <w:rPr>
          <w:rFonts w:cs="Arial"/>
          <w:sz w:val="20"/>
        </w:rPr>
      </w:pPr>
      <w:r w:rsidRPr="008F2325">
        <w:rPr>
          <w:rFonts w:cs="Arial"/>
          <w:sz w:val="20"/>
        </w:rPr>
        <w:t xml:space="preserve">The permittee must conduct a tune-up of each boiler or process heater as specified in the following: </w:t>
      </w:r>
      <w:r w:rsidRPr="008F2325">
        <w:rPr>
          <w:rFonts w:cs="Arial"/>
          <w:b/>
          <w:sz w:val="20"/>
        </w:rPr>
        <w:t>(40 CFR 63.7540(a)(11) or (12))</w:t>
      </w:r>
    </w:p>
    <w:p w14:paraId="5D859E0D" w14:textId="6FCEB31A" w:rsidR="008F2325" w:rsidRPr="008F2325" w:rsidRDefault="008F2325" w:rsidP="00C55E6E">
      <w:pPr>
        <w:numPr>
          <w:ilvl w:val="0"/>
          <w:numId w:val="73"/>
        </w:numPr>
        <w:spacing w:after="120"/>
        <w:jc w:val="both"/>
        <w:rPr>
          <w:rFonts w:cs="Arial"/>
          <w:sz w:val="20"/>
        </w:rPr>
      </w:pPr>
      <w:r w:rsidRPr="008F2325">
        <w:rPr>
          <w:rFonts w:cs="Arial"/>
          <w:sz w:val="20"/>
        </w:rPr>
        <w:t>As applicable, inspect the burner and clean or replace any components of the burner as necessary.  The permittee may perform the burner inspection any time prior to the tune-up or may delay the burner inspection until the next scheduled unit shutdown</w:t>
      </w:r>
      <w:r w:rsidR="00415444">
        <w:rPr>
          <w:rFonts w:cs="Arial"/>
          <w:sz w:val="20"/>
        </w:rPr>
        <w:t xml:space="preserve">. </w:t>
      </w:r>
      <w:r w:rsidR="00AC3012">
        <w:rPr>
          <w:rFonts w:cs="Arial"/>
          <w:sz w:val="20"/>
        </w:rPr>
        <w:t xml:space="preserve"> </w:t>
      </w:r>
      <w:r w:rsidRPr="008F2325">
        <w:rPr>
          <w:rFonts w:cs="Arial"/>
          <w:sz w:val="20"/>
        </w:rPr>
        <w:t xml:space="preserve">At units where entry into a piece of process equipment or into a </w:t>
      </w:r>
      <w:r w:rsidRPr="008F2325">
        <w:rPr>
          <w:rFonts w:cs="Arial"/>
          <w:sz w:val="20"/>
        </w:rPr>
        <w:lastRenderedPageBreak/>
        <w:t xml:space="preserve">storage vessel is required to complete the tune-up inspections, inspections are required only during planned entries into the storage vessel or process equipment.  </w:t>
      </w:r>
      <w:r w:rsidRPr="008F2325">
        <w:rPr>
          <w:rFonts w:cs="Arial"/>
          <w:b/>
          <w:sz w:val="20"/>
        </w:rPr>
        <w:t>(40 CFR 63.7540(a)(10)(</w:t>
      </w:r>
      <w:proofErr w:type="spellStart"/>
      <w:r w:rsidRPr="008F2325">
        <w:rPr>
          <w:rFonts w:cs="Arial"/>
          <w:b/>
          <w:sz w:val="20"/>
        </w:rPr>
        <w:t>i</w:t>
      </w:r>
      <w:proofErr w:type="spellEnd"/>
      <w:r w:rsidRPr="008F2325">
        <w:rPr>
          <w:rFonts w:cs="Arial"/>
          <w:b/>
          <w:sz w:val="20"/>
        </w:rPr>
        <w:t>))</w:t>
      </w:r>
    </w:p>
    <w:p w14:paraId="6A0D42F8" w14:textId="77777777" w:rsidR="008F2325" w:rsidRPr="008F2325" w:rsidRDefault="008F2325" w:rsidP="00C55E6E">
      <w:pPr>
        <w:numPr>
          <w:ilvl w:val="0"/>
          <w:numId w:val="73"/>
        </w:numPr>
        <w:spacing w:after="120"/>
        <w:jc w:val="both"/>
        <w:rPr>
          <w:rFonts w:cs="Arial"/>
          <w:sz w:val="20"/>
        </w:rPr>
      </w:pPr>
      <w:r w:rsidRPr="008F2325">
        <w:rPr>
          <w:rFonts w:cs="Arial"/>
          <w:sz w:val="20"/>
        </w:rPr>
        <w:t xml:space="preserve">Inspect the flame pattern, as applicable, and adjust the burner as necessary to optimize the flame pattern. The adjustment should be consistent with the manufacturer's specifications, if available.  </w:t>
      </w:r>
      <w:r w:rsidRPr="008F2325">
        <w:rPr>
          <w:rFonts w:cs="Arial"/>
          <w:b/>
          <w:sz w:val="20"/>
        </w:rPr>
        <w:t>(40 CFR 63.7540(a)(10)(ii))</w:t>
      </w:r>
    </w:p>
    <w:p w14:paraId="19CF13AA" w14:textId="2724CE83" w:rsidR="008F2325" w:rsidRPr="008F2325" w:rsidRDefault="008F2325" w:rsidP="00C55E6E">
      <w:pPr>
        <w:numPr>
          <w:ilvl w:val="0"/>
          <w:numId w:val="73"/>
        </w:numPr>
        <w:spacing w:after="120"/>
        <w:jc w:val="both"/>
        <w:rPr>
          <w:rFonts w:cs="Arial"/>
          <w:sz w:val="20"/>
        </w:rPr>
      </w:pPr>
      <w:r w:rsidRPr="008F2325">
        <w:rPr>
          <w:rFonts w:cs="Arial"/>
          <w:sz w:val="20"/>
        </w:rPr>
        <w:t xml:space="preserve">Inspect the system controlling the air-to-fuel ratio, as applicable, and ensure that it is correctly calibrated and functioning properly.  The permittee may delay the inspection until the next scheduled unit shutdown.  </w:t>
      </w:r>
      <w:r w:rsidRPr="008F2325">
        <w:rPr>
          <w:rFonts w:cs="Arial"/>
          <w:b/>
          <w:sz w:val="20"/>
        </w:rPr>
        <w:t>(40 CFR 63.7540(a)(10)(iii))</w:t>
      </w:r>
    </w:p>
    <w:p w14:paraId="383225FE" w14:textId="2766858A" w:rsidR="008F2325" w:rsidRPr="008F2325" w:rsidRDefault="008F2325" w:rsidP="00C55E6E">
      <w:pPr>
        <w:numPr>
          <w:ilvl w:val="0"/>
          <w:numId w:val="73"/>
        </w:numPr>
        <w:spacing w:after="120"/>
        <w:jc w:val="both"/>
        <w:rPr>
          <w:rFonts w:cs="Arial"/>
          <w:sz w:val="20"/>
        </w:rPr>
      </w:pPr>
      <w:r w:rsidRPr="008F2325">
        <w:rPr>
          <w:rFonts w:cs="Arial"/>
          <w:sz w:val="20"/>
        </w:rPr>
        <w:t xml:space="preserve">Optimize total emissions of CO.  This optimization should be consistent with the manufacturer's specifications, if available, and with any </w:t>
      </w:r>
      <w:r w:rsidR="003267D1" w:rsidRPr="008F2325">
        <w:rPr>
          <w:rFonts w:cs="Arial"/>
          <w:sz w:val="20"/>
        </w:rPr>
        <w:t>NO</w:t>
      </w:r>
      <w:r w:rsidR="003267D1">
        <w:rPr>
          <w:rFonts w:cs="Arial"/>
          <w:sz w:val="20"/>
        </w:rPr>
        <w:t>x</w:t>
      </w:r>
      <w:r w:rsidR="003267D1" w:rsidRPr="008F2325">
        <w:rPr>
          <w:rFonts w:cs="Arial"/>
          <w:sz w:val="20"/>
        </w:rPr>
        <w:t xml:space="preserve"> </w:t>
      </w:r>
      <w:r w:rsidRPr="008F2325">
        <w:rPr>
          <w:rFonts w:cs="Arial"/>
          <w:sz w:val="20"/>
        </w:rPr>
        <w:t xml:space="preserve">requirement to which the unit is subject.  </w:t>
      </w:r>
      <w:r w:rsidRPr="008F2325">
        <w:rPr>
          <w:rFonts w:cs="Arial"/>
          <w:b/>
          <w:sz w:val="20"/>
        </w:rPr>
        <w:t>(40 CFR 63.7540(a)(10)(iv))</w:t>
      </w:r>
    </w:p>
    <w:p w14:paraId="76E854D1" w14:textId="77777777" w:rsidR="008F2325" w:rsidRPr="008F2325" w:rsidRDefault="008F2325" w:rsidP="00C55E6E">
      <w:pPr>
        <w:numPr>
          <w:ilvl w:val="0"/>
          <w:numId w:val="73"/>
        </w:numPr>
        <w:jc w:val="both"/>
        <w:rPr>
          <w:rFonts w:cs="Arial"/>
          <w:sz w:val="20"/>
        </w:rPr>
      </w:pPr>
      <w:r w:rsidRPr="008F2325">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8F2325">
        <w:rPr>
          <w:rFonts w:cs="Arial"/>
          <w:b/>
          <w:sz w:val="20"/>
        </w:rPr>
        <w:t>(40 CFR 63.7540(a)(10)(v))</w:t>
      </w:r>
    </w:p>
    <w:p w14:paraId="4A0AC412" w14:textId="77777777" w:rsidR="008F2325" w:rsidRPr="008F2325" w:rsidRDefault="008F2325" w:rsidP="008F2325">
      <w:pPr>
        <w:jc w:val="both"/>
        <w:rPr>
          <w:rFonts w:cs="Arial"/>
          <w:sz w:val="20"/>
        </w:rPr>
      </w:pPr>
    </w:p>
    <w:p w14:paraId="1A10C0FB" w14:textId="77777777" w:rsidR="008F2325" w:rsidRPr="008F2325" w:rsidRDefault="008F2325" w:rsidP="00C55E6E">
      <w:pPr>
        <w:numPr>
          <w:ilvl w:val="0"/>
          <w:numId w:val="75"/>
        </w:numPr>
        <w:contextualSpacing/>
        <w:jc w:val="both"/>
        <w:rPr>
          <w:rFonts w:cs="Arial"/>
          <w:sz w:val="20"/>
        </w:rPr>
      </w:pPr>
      <w:r w:rsidRPr="008F2325">
        <w:rPr>
          <w:rFonts w:cs="Arial"/>
          <w:sz w:val="20"/>
        </w:rPr>
        <w:t xml:space="preserve">If the unit is not operated on the required date for the tune-up, the tune-up must be conducted within 30 calendar days of startup.  </w:t>
      </w:r>
      <w:r w:rsidRPr="008F2325">
        <w:rPr>
          <w:rFonts w:cs="Arial"/>
          <w:b/>
          <w:bCs/>
          <w:sz w:val="20"/>
        </w:rPr>
        <w:t>(40 CFR 63.7540(a)(13))</w:t>
      </w:r>
      <w:r w:rsidRPr="008F2325">
        <w:rPr>
          <w:rFonts w:cs="Arial"/>
          <w:sz w:val="20"/>
        </w:rPr>
        <w:t xml:space="preserve"> </w:t>
      </w:r>
    </w:p>
    <w:p w14:paraId="0FC819E1" w14:textId="77777777" w:rsidR="008F2325" w:rsidRPr="008F2325" w:rsidRDefault="008F2325" w:rsidP="008F2325">
      <w:pPr>
        <w:contextualSpacing/>
        <w:jc w:val="both"/>
        <w:rPr>
          <w:rFonts w:cs="Arial"/>
          <w:sz w:val="20"/>
        </w:rPr>
      </w:pPr>
    </w:p>
    <w:p w14:paraId="0A95852A" w14:textId="77777777" w:rsidR="008F2325" w:rsidRPr="008F2325" w:rsidRDefault="008F2325" w:rsidP="00C55E6E">
      <w:pPr>
        <w:numPr>
          <w:ilvl w:val="0"/>
          <w:numId w:val="75"/>
        </w:numPr>
        <w:jc w:val="both"/>
        <w:rPr>
          <w:rFonts w:cs="Arial"/>
          <w:bCs/>
          <w:sz w:val="20"/>
        </w:rPr>
      </w:pPr>
      <w:r w:rsidRPr="008F2325">
        <w:rPr>
          <w:rFonts w:cs="Arial"/>
          <w:sz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8F2325">
        <w:rPr>
          <w:rFonts w:cs="Arial"/>
          <w:b/>
          <w:sz w:val="20"/>
        </w:rPr>
        <w:t>(40 CFR 63.7500(a)(3))</w:t>
      </w:r>
    </w:p>
    <w:p w14:paraId="2522471E" w14:textId="77777777" w:rsidR="008F2325" w:rsidRPr="008F2325" w:rsidRDefault="008F2325" w:rsidP="008F2325">
      <w:pPr>
        <w:ind w:left="360" w:hanging="360"/>
        <w:jc w:val="both"/>
        <w:rPr>
          <w:rFonts w:cs="Arial"/>
          <w:sz w:val="20"/>
        </w:rPr>
      </w:pPr>
    </w:p>
    <w:p w14:paraId="2F0F1FD8" w14:textId="77777777" w:rsidR="008F2325" w:rsidRPr="008F2325" w:rsidRDefault="008F2325" w:rsidP="008F2325">
      <w:pPr>
        <w:jc w:val="both"/>
        <w:rPr>
          <w:b/>
          <w:u w:val="single"/>
        </w:rPr>
      </w:pPr>
      <w:r w:rsidRPr="008F2325">
        <w:rPr>
          <w:b/>
        </w:rPr>
        <w:t xml:space="preserve">IV.  </w:t>
      </w:r>
      <w:r w:rsidRPr="008F2325">
        <w:rPr>
          <w:b/>
          <w:u w:val="single"/>
        </w:rPr>
        <w:t>DESIGN/EQUIPMENT PARAMETER(S)</w:t>
      </w:r>
    </w:p>
    <w:p w14:paraId="7245620E" w14:textId="77777777" w:rsidR="008F2325" w:rsidRPr="008F2325" w:rsidRDefault="008F2325" w:rsidP="008F2325">
      <w:pPr>
        <w:jc w:val="both"/>
        <w:rPr>
          <w:sz w:val="20"/>
        </w:rPr>
      </w:pPr>
    </w:p>
    <w:p w14:paraId="6ACFA2F4" w14:textId="77777777" w:rsidR="008F2325" w:rsidRPr="008F2325" w:rsidRDefault="008F2325" w:rsidP="008F2325">
      <w:pPr>
        <w:jc w:val="both"/>
        <w:rPr>
          <w:sz w:val="20"/>
        </w:rPr>
      </w:pPr>
      <w:r w:rsidRPr="008F2325">
        <w:rPr>
          <w:sz w:val="20"/>
        </w:rPr>
        <w:t>NA</w:t>
      </w:r>
    </w:p>
    <w:p w14:paraId="3AAB4BD3" w14:textId="77777777" w:rsidR="008F2325" w:rsidRPr="008F2325" w:rsidRDefault="008F2325" w:rsidP="008F2325">
      <w:pPr>
        <w:jc w:val="both"/>
        <w:rPr>
          <w:sz w:val="20"/>
        </w:rPr>
      </w:pPr>
    </w:p>
    <w:p w14:paraId="5888A7C1" w14:textId="77777777" w:rsidR="008F2325" w:rsidRPr="008F2325" w:rsidRDefault="008F2325" w:rsidP="008F2325">
      <w:pPr>
        <w:jc w:val="both"/>
        <w:rPr>
          <w:b/>
          <w:u w:val="single"/>
        </w:rPr>
      </w:pPr>
      <w:r w:rsidRPr="008F2325">
        <w:rPr>
          <w:b/>
        </w:rPr>
        <w:t xml:space="preserve">V.  </w:t>
      </w:r>
      <w:r w:rsidRPr="008F2325">
        <w:rPr>
          <w:b/>
          <w:u w:val="single"/>
        </w:rPr>
        <w:t>TESTING/SAMPLING</w:t>
      </w:r>
    </w:p>
    <w:p w14:paraId="0D98899B" w14:textId="77777777" w:rsidR="008F2325" w:rsidRPr="008F2325" w:rsidRDefault="008F2325" w:rsidP="008F2325">
      <w:pPr>
        <w:jc w:val="both"/>
        <w:rPr>
          <w:sz w:val="20"/>
        </w:rPr>
      </w:pPr>
      <w:r w:rsidRPr="008F2325">
        <w:rPr>
          <w:sz w:val="20"/>
        </w:rPr>
        <w:t xml:space="preserve">Records shall be maintained on file for a period of five years.  </w:t>
      </w:r>
      <w:r w:rsidRPr="008F2325">
        <w:rPr>
          <w:b/>
          <w:sz w:val="20"/>
        </w:rPr>
        <w:t>(R 336.1213(3)(b)(ii))</w:t>
      </w:r>
    </w:p>
    <w:p w14:paraId="5073767B" w14:textId="77777777" w:rsidR="008F2325" w:rsidRPr="008F2325" w:rsidRDefault="008F2325" w:rsidP="008F2325">
      <w:pPr>
        <w:jc w:val="both"/>
        <w:rPr>
          <w:sz w:val="20"/>
        </w:rPr>
      </w:pPr>
    </w:p>
    <w:p w14:paraId="78952313" w14:textId="77777777" w:rsidR="008F2325" w:rsidRPr="008F2325" w:rsidRDefault="008F2325" w:rsidP="008F2325">
      <w:pPr>
        <w:ind w:left="360" w:hanging="360"/>
        <w:jc w:val="both"/>
        <w:rPr>
          <w:rFonts w:cs="Arial"/>
          <w:sz w:val="20"/>
        </w:rPr>
      </w:pPr>
      <w:r w:rsidRPr="008F2325">
        <w:rPr>
          <w:rFonts w:cs="Arial"/>
          <w:sz w:val="20"/>
        </w:rPr>
        <w:t>NA</w:t>
      </w:r>
    </w:p>
    <w:p w14:paraId="0C6F7A4E" w14:textId="77777777" w:rsidR="008F2325" w:rsidRPr="008F2325" w:rsidRDefault="008F2325" w:rsidP="008F2325">
      <w:pPr>
        <w:jc w:val="both"/>
      </w:pPr>
    </w:p>
    <w:p w14:paraId="2BB3B31E" w14:textId="77777777" w:rsidR="008F2325" w:rsidRPr="008F2325" w:rsidRDefault="008F2325" w:rsidP="008F2325">
      <w:pPr>
        <w:jc w:val="both"/>
      </w:pPr>
      <w:r w:rsidRPr="008F2325">
        <w:rPr>
          <w:b/>
        </w:rPr>
        <w:t xml:space="preserve">VI.  </w:t>
      </w:r>
      <w:r w:rsidRPr="008F2325">
        <w:rPr>
          <w:b/>
          <w:u w:val="single"/>
        </w:rPr>
        <w:t>MONITORING/RECORDKEEPING</w:t>
      </w:r>
    </w:p>
    <w:p w14:paraId="27EB42E4" w14:textId="77777777" w:rsidR="008F2325" w:rsidRPr="008F2325" w:rsidRDefault="008F2325" w:rsidP="008F2325">
      <w:pPr>
        <w:jc w:val="both"/>
        <w:rPr>
          <w:sz w:val="20"/>
        </w:rPr>
      </w:pPr>
      <w:r w:rsidRPr="008F2325">
        <w:rPr>
          <w:sz w:val="20"/>
        </w:rPr>
        <w:t xml:space="preserve">Records shall be maintained on file for a period of five years.  </w:t>
      </w:r>
      <w:r w:rsidRPr="008F2325">
        <w:rPr>
          <w:b/>
          <w:sz w:val="20"/>
        </w:rPr>
        <w:t>(R 336.1213(3)(b)(ii))</w:t>
      </w:r>
    </w:p>
    <w:p w14:paraId="3A6F015D" w14:textId="77777777" w:rsidR="008F2325" w:rsidRPr="008F2325" w:rsidRDefault="008F2325" w:rsidP="008F2325">
      <w:pPr>
        <w:jc w:val="both"/>
        <w:rPr>
          <w:sz w:val="20"/>
        </w:rPr>
      </w:pPr>
    </w:p>
    <w:p w14:paraId="4F94243A" w14:textId="77777777" w:rsidR="008F2325" w:rsidRPr="008F2325" w:rsidRDefault="008F2325" w:rsidP="00C55E6E">
      <w:pPr>
        <w:numPr>
          <w:ilvl w:val="0"/>
          <w:numId w:val="55"/>
        </w:numPr>
        <w:jc w:val="both"/>
        <w:rPr>
          <w:rFonts w:cs="Arial"/>
          <w:sz w:val="20"/>
        </w:rPr>
      </w:pPr>
      <w:r w:rsidRPr="008F2325">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8F2325">
        <w:rPr>
          <w:rFonts w:cs="Arial"/>
          <w:b/>
          <w:sz w:val="20"/>
        </w:rPr>
        <w:t>(40 CFR 63.7555(a)(1))</w:t>
      </w:r>
    </w:p>
    <w:p w14:paraId="013E9DF0" w14:textId="77777777" w:rsidR="008F2325" w:rsidRPr="008F2325" w:rsidRDefault="008F2325" w:rsidP="008F2325">
      <w:pPr>
        <w:jc w:val="both"/>
        <w:rPr>
          <w:rFonts w:cs="Arial"/>
          <w:sz w:val="20"/>
        </w:rPr>
      </w:pPr>
    </w:p>
    <w:p w14:paraId="5A3DC3FF" w14:textId="77777777" w:rsidR="008F2325" w:rsidRPr="008F2325" w:rsidRDefault="008F2325" w:rsidP="00C55E6E">
      <w:pPr>
        <w:numPr>
          <w:ilvl w:val="0"/>
          <w:numId w:val="55"/>
        </w:numPr>
        <w:jc w:val="both"/>
        <w:rPr>
          <w:rFonts w:cs="Arial"/>
          <w:sz w:val="20"/>
        </w:rPr>
      </w:pPr>
      <w:r w:rsidRPr="008F2325">
        <w:rPr>
          <w:rFonts w:cs="Arial"/>
          <w:sz w:val="20"/>
        </w:rPr>
        <w:t xml:space="preserve">The permittee must keep the records in a form suitable and readily available for expeditious review.  </w:t>
      </w:r>
      <w:r w:rsidRPr="008F2325">
        <w:rPr>
          <w:rFonts w:cs="Arial"/>
          <w:b/>
          <w:sz w:val="20"/>
        </w:rPr>
        <w:t>(40 CFR 63.7560(a))</w:t>
      </w:r>
    </w:p>
    <w:p w14:paraId="0E94F63E" w14:textId="77777777" w:rsidR="008F2325" w:rsidRPr="008F2325" w:rsidRDefault="008F2325" w:rsidP="008F2325">
      <w:pPr>
        <w:jc w:val="both"/>
        <w:rPr>
          <w:rFonts w:cs="Arial"/>
          <w:sz w:val="20"/>
        </w:rPr>
      </w:pPr>
    </w:p>
    <w:p w14:paraId="03B756FC" w14:textId="77777777" w:rsidR="008F2325" w:rsidRPr="008F2325" w:rsidRDefault="008F2325" w:rsidP="00C55E6E">
      <w:pPr>
        <w:numPr>
          <w:ilvl w:val="0"/>
          <w:numId w:val="55"/>
        </w:numPr>
        <w:jc w:val="both"/>
        <w:rPr>
          <w:rFonts w:cs="Arial"/>
          <w:sz w:val="20"/>
        </w:rPr>
      </w:pPr>
      <w:r w:rsidRPr="008F2325">
        <w:rPr>
          <w:rFonts w:cs="Arial"/>
          <w:sz w:val="20"/>
        </w:rPr>
        <w:t xml:space="preserve">The permittee must keep each record for 5 years following the date of each occurrence, measurement, maintenance, corrective action, report, or record.  </w:t>
      </w:r>
      <w:r w:rsidRPr="008F2325">
        <w:rPr>
          <w:rFonts w:cs="Arial"/>
          <w:b/>
          <w:sz w:val="20"/>
        </w:rPr>
        <w:t>(40 CFR 63.7560(b))</w:t>
      </w:r>
    </w:p>
    <w:p w14:paraId="2B90A657" w14:textId="77777777" w:rsidR="008F2325" w:rsidRPr="008F2325" w:rsidRDefault="008F2325" w:rsidP="008F2325">
      <w:pPr>
        <w:jc w:val="both"/>
        <w:rPr>
          <w:rFonts w:cs="Arial"/>
          <w:sz w:val="20"/>
        </w:rPr>
      </w:pPr>
    </w:p>
    <w:p w14:paraId="674A1233" w14:textId="77777777" w:rsidR="008F2325" w:rsidRPr="008F2325" w:rsidRDefault="008F2325" w:rsidP="00C55E6E">
      <w:pPr>
        <w:numPr>
          <w:ilvl w:val="0"/>
          <w:numId w:val="57"/>
        </w:numPr>
        <w:jc w:val="both"/>
        <w:rPr>
          <w:rFonts w:cs="Arial"/>
          <w:sz w:val="20"/>
        </w:rPr>
      </w:pPr>
      <w:r w:rsidRPr="008F2325">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8F2325">
        <w:rPr>
          <w:rFonts w:cs="Arial"/>
          <w:b/>
          <w:sz w:val="20"/>
        </w:rPr>
        <w:t>(40 CFR 63.7560(c))</w:t>
      </w:r>
    </w:p>
    <w:p w14:paraId="0522A51D" w14:textId="77777777" w:rsidR="003267D1" w:rsidRDefault="003267D1">
      <w:pPr>
        <w:rPr>
          <w:sz w:val="20"/>
        </w:rPr>
      </w:pPr>
      <w:r>
        <w:rPr>
          <w:sz w:val="20"/>
        </w:rPr>
        <w:lastRenderedPageBreak/>
        <w:br w:type="page"/>
      </w:r>
    </w:p>
    <w:p w14:paraId="1FA90A04" w14:textId="231DD1DB" w:rsidR="008F2325" w:rsidRPr="008F2325" w:rsidRDefault="008F2325" w:rsidP="00A23FF0">
      <w:pPr>
        <w:tabs>
          <w:tab w:val="left" w:pos="9120"/>
        </w:tabs>
        <w:jc w:val="both"/>
        <w:rPr>
          <w:sz w:val="20"/>
        </w:rPr>
      </w:pPr>
    </w:p>
    <w:p w14:paraId="32F20CFA" w14:textId="77777777" w:rsidR="008F2325" w:rsidRPr="008F2325" w:rsidRDefault="008F2325" w:rsidP="008F2325">
      <w:pPr>
        <w:jc w:val="both"/>
        <w:rPr>
          <w:b/>
          <w:i/>
          <w:u w:val="single"/>
        </w:rPr>
      </w:pPr>
      <w:r w:rsidRPr="008F2325">
        <w:rPr>
          <w:b/>
        </w:rPr>
        <w:t>VII</w:t>
      </w:r>
      <w:r w:rsidRPr="008F2325">
        <w:rPr>
          <w:b/>
          <w:i/>
        </w:rPr>
        <w:t xml:space="preserve">.  </w:t>
      </w:r>
      <w:r w:rsidRPr="008F2325">
        <w:rPr>
          <w:b/>
          <w:u w:val="single"/>
        </w:rPr>
        <w:t>REPORTING</w:t>
      </w:r>
    </w:p>
    <w:p w14:paraId="18447790" w14:textId="77777777" w:rsidR="008F2325" w:rsidRPr="008F2325" w:rsidRDefault="008F2325" w:rsidP="008F2325">
      <w:pPr>
        <w:jc w:val="both"/>
        <w:rPr>
          <w:sz w:val="20"/>
        </w:rPr>
      </w:pPr>
    </w:p>
    <w:p w14:paraId="15AB7BF9" w14:textId="77777777" w:rsidR="008F2325" w:rsidRPr="008F2325" w:rsidRDefault="008F2325" w:rsidP="008F2325">
      <w:pPr>
        <w:ind w:left="360" w:hanging="360"/>
        <w:jc w:val="both"/>
        <w:rPr>
          <w:bCs/>
          <w:sz w:val="20"/>
        </w:rPr>
      </w:pPr>
      <w:r w:rsidRPr="008F2325">
        <w:rPr>
          <w:sz w:val="20"/>
        </w:rPr>
        <w:t>1.</w:t>
      </w:r>
      <w:r w:rsidRPr="008F2325">
        <w:rPr>
          <w:sz w:val="20"/>
        </w:rPr>
        <w:tab/>
        <w:t xml:space="preserve">Prompt reporting of deviations pursuant to General Conditions 21 and 22 of Part A.  </w:t>
      </w:r>
      <w:r w:rsidRPr="008F2325">
        <w:rPr>
          <w:b/>
          <w:sz w:val="20"/>
        </w:rPr>
        <w:t>(R 336.1213(3)(c)(ii))</w:t>
      </w:r>
    </w:p>
    <w:p w14:paraId="6EBFBCD2" w14:textId="77777777" w:rsidR="008F2325" w:rsidRPr="008F2325" w:rsidRDefault="008F2325" w:rsidP="008F2325">
      <w:pPr>
        <w:ind w:left="360" w:hanging="360"/>
        <w:jc w:val="both"/>
        <w:rPr>
          <w:sz w:val="20"/>
        </w:rPr>
      </w:pPr>
    </w:p>
    <w:p w14:paraId="4CBBBB6D" w14:textId="77777777" w:rsidR="008F2325" w:rsidRPr="008F2325" w:rsidRDefault="008F2325" w:rsidP="008F2325">
      <w:pPr>
        <w:ind w:left="360" w:hanging="360"/>
        <w:jc w:val="both"/>
        <w:rPr>
          <w:bCs/>
          <w:sz w:val="20"/>
        </w:rPr>
      </w:pPr>
      <w:r w:rsidRPr="008F2325">
        <w:rPr>
          <w:sz w:val="20"/>
        </w:rPr>
        <w:t>2.</w:t>
      </w:r>
      <w:r w:rsidRPr="008F2325">
        <w:rPr>
          <w:sz w:val="20"/>
        </w:rPr>
        <w:tab/>
        <w:t>Semiannual reporting of monitoring and deviations pursuant to General Condition 23 of Part A.  The report shall be postmarked or</w:t>
      </w:r>
      <w:r w:rsidRPr="008F2325">
        <w:rPr>
          <w:b/>
          <w:sz w:val="20"/>
        </w:rPr>
        <w:t xml:space="preserve"> </w:t>
      </w:r>
      <w:r w:rsidRPr="008F2325">
        <w:rPr>
          <w:sz w:val="20"/>
        </w:rPr>
        <w:t xml:space="preserve">received by the appropriate AQD District Office by March 15 for reporting period July 1 to December 31 and September 15 for reporting period January 1 to June 30.  </w:t>
      </w:r>
      <w:r w:rsidRPr="008F2325">
        <w:rPr>
          <w:b/>
          <w:sz w:val="20"/>
        </w:rPr>
        <w:t>(R 336.1213(3)(c)(</w:t>
      </w:r>
      <w:proofErr w:type="spellStart"/>
      <w:r w:rsidRPr="008F2325">
        <w:rPr>
          <w:b/>
          <w:sz w:val="20"/>
        </w:rPr>
        <w:t>i</w:t>
      </w:r>
      <w:proofErr w:type="spellEnd"/>
      <w:r w:rsidRPr="008F2325">
        <w:rPr>
          <w:b/>
          <w:sz w:val="20"/>
        </w:rPr>
        <w:t>))</w:t>
      </w:r>
    </w:p>
    <w:p w14:paraId="5912173E" w14:textId="77777777" w:rsidR="008F2325" w:rsidRPr="008F2325" w:rsidRDefault="008F2325" w:rsidP="008F2325">
      <w:pPr>
        <w:ind w:left="360" w:hanging="360"/>
        <w:jc w:val="both"/>
        <w:rPr>
          <w:sz w:val="20"/>
        </w:rPr>
      </w:pPr>
    </w:p>
    <w:p w14:paraId="6F0490D6" w14:textId="3970BA94" w:rsidR="008F2325" w:rsidRPr="00415444" w:rsidRDefault="008F2325" w:rsidP="00415444">
      <w:pPr>
        <w:ind w:left="360" w:hanging="360"/>
        <w:jc w:val="both"/>
        <w:rPr>
          <w:sz w:val="20"/>
        </w:rPr>
      </w:pPr>
      <w:r w:rsidRPr="008F2325">
        <w:rPr>
          <w:sz w:val="20"/>
        </w:rPr>
        <w:t>3.</w:t>
      </w:r>
      <w:r w:rsidRPr="008F2325">
        <w:rPr>
          <w:sz w:val="20"/>
        </w:rPr>
        <w:tab/>
        <w:t>Annual certification of compliance pursuant to General Conditions 19 and 20 of Part A.  The report shall be postmarked or</w:t>
      </w:r>
      <w:r w:rsidRPr="008F2325">
        <w:rPr>
          <w:b/>
          <w:sz w:val="20"/>
        </w:rPr>
        <w:t xml:space="preserve"> </w:t>
      </w:r>
      <w:r w:rsidRPr="008F2325">
        <w:rPr>
          <w:sz w:val="20"/>
        </w:rPr>
        <w:t xml:space="preserve">received by the appropriate AQD District Office by March 15 for the previous calendar year.  </w:t>
      </w:r>
      <w:r w:rsidRPr="008F2325">
        <w:rPr>
          <w:b/>
          <w:sz w:val="20"/>
        </w:rPr>
        <w:t>(R 336.1213(4)(c))</w:t>
      </w:r>
    </w:p>
    <w:p w14:paraId="23D8D437" w14:textId="6382202E" w:rsidR="008F2325" w:rsidRPr="00BB753A" w:rsidRDefault="008F2325" w:rsidP="008F2325">
      <w:pPr>
        <w:jc w:val="both"/>
        <w:rPr>
          <w:rFonts w:cs="Arial"/>
          <w:b/>
          <w:sz w:val="20"/>
        </w:rPr>
      </w:pPr>
      <w:r w:rsidRPr="00BB753A">
        <w:rPr>
          <w:rFonts w:cs="Arial"/>
          <w:bCs/>
          <w:sz w:val="20"/>
        </w:rPr>
        <w:t xml:space="preserve"> </w:t>
      </w:r>
    </w:p>
    <w:p w14:paraId="50520710" w14:textId="44986D04" w:rsidR="008F2325" w:rsidRPr="008F2325" w:rsidRDefault="008F2325" w:rsidP="00C55E6E">
      <w:pPr>
        <w:numPr>
          <w:ilvl w:val="0"/>
          <w:numId w:val="65"/>
        </w:numPr>
        <w:jc w:val="both"/>
        <w:rPr>
          <w:rFonts w:cs="Arial"/>
          <w:sz w:val="20"/>
        </w:rPr>
      </w:pPr>
      <w:bookmarkStart w:id="90" w:name="_Hlk26177178"/>
      <w:r w:rsidRPr="008F2325">
        <w:rPr>
          <w:rFonts w:cs="Arial"/>
          <w:sz w:val="20"/>
        </w:rPr>
        <w:t xml:space="preserve">The permittee must submit boiler or process heater tune-up compliance reports to </w:t>
      </w:r>
      <w:r w:rsidRPr="008F2325">
        <w:rPr>
          <w:sz w:val="20"/>
        </w:rPr>
        <w:t>the appropriate AQD District Office</w:t>
      </w:r>
      <w:r w:rsidRPr="008F2325">
        <w:rPr>
          <w:rFonts w:cs="Arial"/>
          <w:sz w:val="20"/>
        </w:rPr>
        <w:t xml:space="preserve"> and must be postmarked or submitted by March 15</w:t>
      </w:r>
      <w:r w:rsidRPr="008F2325">
        <w:rPr>
          <w:rFonts w:cs="Arial"/>
          <w:sz w:val="20"/>
          <w:vertAlign w:val="superscript"/>
        </w:rPr>
        <w:t>th</w:t>
      </w:r>
      <w:r w:rsidRPr="008F2325">
        <w:rPr>
          <w:rFonts w:cs="Arial"/>
          <w:sz w:val="20"/>
        </w:rPr>
        <w:t xml:space="preserve"> of the year following the </w:t>
      </w:r>
      <w:r w:rsidRPr="00415444">
        <w:rPr>
          <w:rFonts w:cs="Arial"/>
          <w:sz w:val="20"/>
        </w:rPr>
        <w:t>applicable 2-</w:t>
      </w:r>
      <w:r w:rsidRPr="008F2325">
        <w:rPr>
          <w:rFonts w:cs="Arial"/>
          <w:sz w:val="20"/>
        </w:rPr>
        <w:t>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15" w:history="1">
        <w:r w:rsidRPr="00BB753A">
          <w:rPr>
            <w:rFonts w:cs="Arial"/>
            <w:color w:val="0000FF"/>
            <w:sz w:val="20"/>
            <w:u w:val="single"/>
          </w:rPr>
          <w:t>www.epa.gov/cdx</w:t>
        </w:r>
      </w:hyperlink>
      <w:r w:rsidRPr="008F2325">
        <w:rPr>
          <w:rFonts w:cs="Arial"/>
          <w:sz w:val="20"/>
        </w:rPr>
        <w:t xml:space="preserve">).  If the reporting form is not available in CEDRI at the time the compliance report is due, a hardcopy of the compliance report shall be submitted to EPA Region 5.  </w:t>
      </w:r>
      <w:r w:rsidRPr="008F2325">
        <w:rPr>
          <w:b/>
          <w:sz w:val="20"/>
        </w:rPr>
        <w:t>(40 CFR 63.7550(b)</w:t>
      </w:r>
      <w:r w:rsidRPr="008F2325">
        <w:rPr>
          <w:sz w:val="20"/>
        </w:rPr>
        <w:t xml:space="preserve">, </w:t>
      </w:r>
      <w:r w:rsidRPr="008F2325">
        <w:rPr>
          <w:b/>
          <w:sz w:val="20"/>
        </w:rPr>
        <w:t>40 CFR 63.7550(h)(3))</w:t>
      </w:r>
    </w:p>
    <w:bookmarkEnd w:id="90"/>
    <w:p w14:paraId="75E5DCC8" w14:textId="77777777" w:rsidR="008F2325" w:rsidRPr="008F2325" w:rsidRDefault="008F2325" w:rsidP="008F2325">
      <w:pPr>
        <w:contextualSpacing/>
        <w:jc w:val="both"/>
        <w:rPr>
          <w:sz w:val="20"/>
        </w:rPr>
      </w:pPr>
    </w:p>
    <w:p w14:paraId="0E53DB0C" w14:textId="77777777" w:rsidR="008F2325" w:rsidRPr="008F2325" w:rsidRDefault="008F2325" w:rsidP="00C55E6E">
      <w:pPr>
        <w:numPr>
          <w:ilvl w:val="0"/>
          <w:numId w:val="65"/>
        </w:numPr>
        <w:spacing w:after="120"/>
        <w:jc w:val="both"/>
        <w:rPr>
          <w:rFonts w:cs="Arial"/>
          <w:sz w:val="20"/>
        </w:rPr>
      </w:pPr>
      <w:r w:rsidRPr="008F2325">
        <w:rPr>
          <w:rFonts w:cs="Arial"/>
          <w:sz w:val="20"/>
        </w:rPr>
        <w:t xml:space="preserve">The permittee must include the following information in the compliance report.  </w:t>
      </w:r>
      <w:r w:rsidRPr="008F2325">
        <w:rPr>
          <w:rFonts w:cs="Arial"/>
          <w:b/>
          <w:sz w:val="20"/>
        </w:rPr>
        <w:t>(40 CFR 63.7550(c)(1))</w:t>
      </w:r>
    </w:p>
    <w:p w14:paraId="42070E89" w14:textId="77777777" w:rsidR="008F2325" w:rsidRPr="008F2325" w:rsidRDefault="008F2325" w:rsidP="00C55E6E">
      <w:pPr>
        <w:numPr>
          <w:ilvl w:val="0"/>
          <w:numId w:val="56"/>
        </w:numPr>
        <w:spacing w:after="120"/>
        <w:jc w:val="both"/>
        <w:rPr>
          <w:rFonts w:cs="Arial"/>
          <w:sz w:val="20"/>
        </w:rPr>
      </w:pPr>
      <w:r w:rsidRPr="008F2325">
        <w:rPr>
          <w:rFonts w:cs="Arial"/>
          <w:sz w:val="20"/>
        </w:rPr>
        <w:t xml:space="preserve">Company and Facility name and address.  </w:t>
      </w:r>
      <w:r w:rsidRPr="008F2325">
        <w:rPr>
          <w:rFonts w:cs="Arial"/>
          <w:b/>
          <w:sz w:val="20"/>
        </w:rPr>
        <w:t>(40 CFR 63.7550(c)(5)(</w:t>
      </w:r>
      <w:proofErr w:type="spellStart"/>
      <w:r w:rsidRPr="008F2325">
        <w:rPr>
          <w:rFonts w:cs="Arial"/>
          <w:b/>
          <w:sz w:val="20"/>
        </w:rPr>
        <w:t>i</w:t>
      </w:r>
      <w:proofErr w:type="spellEnd"/>
      <w:r w:rsidRPr="008F2325">
        <w:rPr>
          <w:rFonts w:cs="Arial"/>
          <w:b/>
          <w:sz w:val="20"/>
        </w:rPr>
        <w:t>))</w:t>
      </w:r>
    </w:p>
    <w:p w14:paraId="23C579EF" w14:textId="77777777" w:rsidR="008F2325" w:rsidRPr="008F2325" w:rsidRDefault="008F2325" w:rsidP="00C55E6E">
      <w:pPr>
        <w:numPr>
          <w:ilvl w:val="0"/>
          <w:numId w:val="56"/>
        </w:numPr>
        <w:jc w:val="both"/>
        <w:rPr>
          <w:rFonts w:cs="Arial"/>
          <w:sz w:val="20"/>
        </w:rPr>
      </w:pPr>
      <w:r w:rsidRPr="008F2325">
        <w:rPr>
          <w:rFonts w:cs="Arial"/>
          <w:sz w:val="20"/>
        </w:rPr>
        <w:t xml:space="preserve">Process unit information, emissions limitations, and operating parameter limitations.  </w:t>
      </w:r>
    </w:p>
    <w:p w14:paraId="69E38955" w14:textId="77777777" w:rsidR="008F2325" w:rsidRPr="008F2325" w:rsidRDefault="008F2325" w:rsidP="008F2325">
      <w:pPr>
        <w:spacing w:after="120"/>
        <w:ind w:left="720"/>
        <w:jc w:val="both"/>
        <w:rPr>
          <w:rFonts w:cs="Arial"/>
          <w:sz w:val="20"/>
        </w:rPr>
      </w:pPr>
      <w:r w:rsidRPr="008F2325">
        <w:rPr>
          <w:rFonts w:cs="Arial"/>
          <w:b/>
          <w:sz w:val="20"/>
        </w:rPr>
        <w:t>(40 CFR 63.7550(c)(5)(ii))</w:t>
      </w:r>
    </w:p>
    <w:p w14:paraId="591874F8" w14:textId="77777777" w:rsidR="008F2325" w:rsidRPr="008F2325" w:rsidRDefault="008F2325" w:rsidP="00C55E6E">
      <w:pPr>
        <w:numPr>
          <w:ilvl w:val="0"/>
          <w:numId w:val="56"/>
        </w:numPr>
        <w:spacing w:after="120"/>
        <w:jc w:val="both"/>
        <w:rPr>
          <w:rFonts w:cs="Arial"/>
          <w:sz w:val="20"/>
        </w:rPr>
      </w:pPr>
      <w:r w:rsidRPr="008F2325">
        <w:rPr>
          <w:rFonts w:cs="Arial"/>
          <w:sz w:val="20"/>
        </w:rPr>
        <w:t xml:space="preserve">Date of report and beginning and ending dates of the reporting period.  </w:t>
      </w:r>
      <w:r w:rsidRPr="008F2325">
        <w:rPr>
          <w:rFonts w:cs="Arial"/>
          <w:b/>
          <w:sz w:val="20"/>
        </w:rPr>
        <w:t>(40 CFR 63.7550(c)(5)(iii))</w:t>
      </w:r>
    </w:p>
    <w:p w14:paraId="1A4C27EF" w14:textId="77777777" w:rsidR="008F2325" w:rsidRPr="008F2325" w:rsidRDefault="008F2325" w:rsidP="00C55E6E">
      <w:pPr>
        <w:numPr>
          <w:ilvl w:val="0"/>
          <w:numId w:val="56"/>
        </w:numPr>
        <w:spacing w:after="120"/>
        <w:jc w:val="both"/>
        <w:rPr>
          <w:rFonts w:cs="Arial"/>
          <w:sz w:val="20"/>
        </w:rPr>
      </w:pPr>
      <w:r w:rsidRPr="008F2325">
        <w:rPr>
          <w:rFonts w:cs="Arial"/>
          <w:sz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8F2325">
        <w:rPr>
          <w:rFonts w:cs="Arial"/>
          <w:b/>
          <w:sz w:val="20"/>
        </w:rPr>
        <w:t>(40 CFR 63.7550(c)(5)(xiv))</w:t>
      </w:r>
    </w:p>
    <w:p w14:paraId="76A4CD7E" w14:textId="77777777" w:rsidR="008F2325" w:rsidRPr="008F2325" w:rsidRDefault="008F2325" w:rsidP="00C55E6E">
      <w:pPr>
        <w:numPr>
          <w:ilvl w:val="0"/>
          <w:numId w:val="56"/>
        </w:numPr>
        <w:jc w:val="both"/>
        <w:rPr>
          <w:rFonts w:cs="Arial"/>
          <w:sz w:val="20"/>
        </w:rPr>
      </w:pPr>
      <w:r w:rsidRPr="008F2325">
        <w:rPr>
          <w:rFonts w:cs="Arial"/>
          <w:sz w:val="20"/>
        </w:rPr>
        <w:t xml:space="preserve">Statement by a responsible official with that official's name, title, and signature, certifying the truth, accuracy, and completeness of the content of the report.  </w:t>
      </w:r>
      <w:r w:rsidRPr="008F2325">
        <w:rPr>
          <w:rFonts w:cs="Arial"/>
          <w:b/>
          <w:sz w:val="20"/>
        </w:rPr>
        <w:t>(40 CFR 63.7550(c)(5)(xvii))</w:t>
      </w:r>
    </w:p>
    <w:p w14:paraId="2B6C5A87" w14:textId="77777777" w:rsidR="008F2325" w:rsidRPr="008F2325" w:rsidRDefault="008F2325" w:rsidP="008F2325">
      <w:pPr>
        <w:jc w:val="both"/>
        <w:rPr>
          <w:rFonts w:cs="Arial"/>
          <w:sz w:val="20"/>
        </w:rPr>
      </w:pPr>
    </w:p>
    <w:p w14:paraId="76D9BB57" w14:textId="1E04CD7F" w:rsidR="008F2325" w:rsidRPr="008F2325" w:rsidRDefault="008F2325" w:rsidP="008F2325">
      <w:pPr>
        <w:jc w:val="both"/>
        <w:rPr>
          <w:rFonts w:cs="Arial"/>
          <w:b/>
          <w:sz w:val="20"/>
        </w:rPr>
      </w:pPr>
      <w:r w:rsidRPr="008F2325">
        <w:rPr>
          <w:rFonts w:cs="Arial"/>
          <w:b/>
          <w:sz w:val="20"/>
        </w:rPr>
        <w:t>See Appendix 8</w:t>
      </w:r>
    </w:p>
    <w:p w14:paraId="19F4F1B1" w14:textId="77777777" w:rsidR="008F2325" w:rsidRPr="008F2325" w:rsidRDefault="008F2325" w:rsidP="008F2325">
      <w:pPr>
        <w:jc w:val="both"/>
        <w:rPr>
          <w:rFonts w:cs="Arial"/>
          <w:sz w:val="20"/>
        </w:rPr>
      </w:pPr>
    </w:p>
    <w:p w14:paraId="64E8DB28" w14:textId="77777777" w:rsidR="008F2325" w:rsidRPr="008F2325" w:rsidRDefault="008F2325" w:rsidP="008F2325">
      <w:pPr>
        <w:jc w:val="both"/>
      </w:pPr>
      <w:r w:rsidRPr="008F2325">
        <w:rPr>
          <w:b/>
        </w:rPr>
        <w:t xml:space="preserve">VIII.  </w:t>
      </w:r>
      <w:r w:rsidRPr="008F2325">
        <w:rPr>
          <w:b/>
          <w:u w:val="single"/>
        </w:rPr>
        <w:t>STACK/VENT RESTRICTION(S)</w:t>
      </w:r>
    </w:p>
    <w:p w14:paraId="542C6ECA" w14:textId="77777777" w:rsidR="008F2325" w:rsidRPr="008F2325" w:rsidRDefault="008F2325" w:rsidP="008F2325">
      <w:pPr>
        <w:jc w:val="both"/>
        <w:rPr>
          <w:sz w:val="20"/>
        </w:rPr>
      </w:pPr>
    </w:p>
    <w:p w14:paraId="47A30C61" w14:textId="77777777" w:rsidR="008F2325" w:rsidRPr="008F2325" w:rsidRDefault="008F2325" w:rsidP="008F2325">
      <w:pPr>
        <w:jc w:val="both"/>
        <w:rPr>
          <w:rFonts w:cs="Arial"/>
          <w:sz w:val="20"/>
        </w:rPr>
      </w:pPr>
      <w:r w:rsidRPr="008F2325">
        <w:rPr>
          <w:sz w:val="20"/>
        </w:rPr>
        <w:t>NA</w:t>
      </w:r>
    </w:p>
    <w:p w14:paraId="551ECCA3" w14:textId="77777777" w:rsidR="008F2325" w:rsidRPr="008F2325" w:rsidRDefault="008F2325" w:rsidP="008F2325">
      <w:pPr>
        <w:jc w:val="both"/>
        <w:rPr>
          <w:rFonts w:cs="Arial"/>
          <w:sz w:val="20"/>
        </w:rPr>
      </w:pPr>
    </w:p>
    <w:p w14:paraId="199D7C88" w14:textId="77777777" w:rsidR="008F2325" w:rsidRPr="008F2325" w:rsidRDefault="008F2325" w:rsidP="008F2325">
      <w:pPr>
        <w:jc w:val="both"/>
        <w:rPr>
          <w:b/>
          <w:u w:val="single"/>
        </w:rPr>
      </w:pPr>
      <w:r w:rsidRPr="008F2325">
        <w:rPr>
          <w:b/>
        </w:rPr>
        <w:t xml:space="preserve">IX.  </w:t>
      </w:r>
      <w:r w:rsidRPr="008F2325">
        <w:rPr>
          <w:b/>
          <w:u w:val="single"/>
        </w:rPr>
        <w:t>OTHER REQUIREMENT(S)</w:t>
      </w:r>
    </w:p>
    <w:p w14:paraId="49BF35C9" w14:textId="77777777" w:rsidR="008F2325" w:rsidRPr="008F2325" w:rsidRDefault="008F2325" w:rsidP="008F2325">
      <w:pPr>
        <w:jc w:val="both"/>
      </w:pPr>
    </w:p>
    <w:p w14:paraId="477F4BB1" w14:textId="77777777" w:rsidR="008F2325" w:rsidRPr="008F2325" w:rsidRDefault="008F2325" w:rsidP="00C55E6E">
      <w:pPr>
        <w:numPr>
          <w:ilvl w:val="0"/>
          <w:numId w:val="58"/>
        </w:numPr>
        <w:jc w:val="both"/>
        <w:rPr>
          <w:sz w:val="20"/>
        </w:rPr>
      </w:pPr>
      <w:r w:rsidRPr="008F2325">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8F2325">
        <w:rPr>
          <w:b/>
          <w:sz w:val="20"/>
        </w:rPr>
        <w:t>(40 CFR Part 63, Subparts A and DDDDD)</w:t>
      </w:r>
    </w:p>
    <w:p w14:paraId="79879FD0" w14:textId="77777777" w:rsidR="008F2325" w:rsidRPr="008F2325" w:rsidRDefault="008F2325" w:rsidP="008F2325">
      <w:pPr>
        <w:jc w:val="both"/>
        <w:rPr>
          <w:iCs/>
          <w:sz w:val="20"/>
        </w:rPr>
      </w:pPr>
    </w:p>
    <w:p w14:paraId="339592B3" w14:textId="307FF105" w:rsidR="00AE4287" w:rsidRPr="00E968AB" w:rsidRDefault="00AE4287" w:rsidP="008F2325">
      <w:pPr>
        <w:jc w:val="both"/>
        <w:rPr>
          <w:sz w:val="20"/>
        </w:rPr>
      </w:pPr>
      <w:r w:rsidRPr="00E968AB">
        <w:rPr>
          <w:sz w:val="20"/>
        </w:rPr>
        <w:br w:type="page"/>
      </w:r>
    </w:p>
    <w:p w14:paraId="262E9344" w14:textId="069ED617" w:rsidR="00AE4287" w:rsidRPr="00FE5E89" w:rsidRDefault="00AE4287" w:rsidP="00AE428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30315082"/>
      <w:bookmarkStart w:id="92" w:name="_Toc155077974"/>
      <w:bookmarkStart w:id="93" w:name="_Hlk31730619"/>
      <w:r w:rsidRPr="002F1235">
        <w:rPr>
          <w:bCs/>
          <w:iCs/>
          <w:szCs w:val="28"/>
        </w:rPr>
        <w:lastRenderedPageBreak/>
        <w:t>FG</w:t>
      </w:r>
      <w:bookmarkEnd w:id="91"/>
      <w:r w:rsidR="00534B4A" w:rsidRPr="00534B4A">
        <w:rPr>
          <w:szCs w:val="28"/>
        </w:rPr>
        <w:t>MACTZZZZ</w:t>
      </w:r>
      <w:bookmarkEnd w:id="92"/>
    </w:p>
    <w:p w14:paraId="63D46DCB" w14:textId="77777777" w:rsidR="00AE4287" w:rsidRDefault="00AE4287" w:rsidP="00AE4287">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7369A379" w14:textId="77777777" w:rsidR="00AE4287" w:rsidRDefault="00AE4287" w:rsidP="00AE4287">
      <w:pPr>
        <w:rPr>
          <w:sz w:val="20"/>
        </w:rPr>
      </w:pPr>
    </w:p>
    <w:p w14:paraId="0C39CBB9" w14:textId="77777777" w:rsidR="00AE4287" w:rsidRPr="00F30023" w:rsidRDefault="00AE4287" w:rsidP="00AE4287">
      <w:pPr>
        <w:rPr>
          <w:sz w:val="20"/>
        </w:rPr>
      </w:pPr>
    </w:p>
    <w:p w14:paraId="20493F51" w14:textId="77777777" w:rsidR="00AE4287" w:rsidRPr="00F25D8C" w:rsidRDefault="00AE4287" w:rsidP="00AE4287">
      <w:pPr>
        <w:jc w:val="both"/>
        <w:rPr>
          <w:bCs/>
          <w:sz w:val="20"/>
        </w:rPr>
      </w:pPr>
      <w:r>
        <w:rPr>
          <w:b/>
          <w:u w:val="single"/>
        </w:rPr>
        <w:t>DESCRIPTION</w:t>
      </w:r>
    </w:p>
    <w:p w14:paraId="350EC85D" w14:textId="77777777" w:rsidR="00AE4287" w:rsidRPr="00C3424D" w:rsidRDefault="00AE4287" w:rsidP="00AE4287">
      <w:pPr>
        <w:jc w:val="both"/>
        <w:rPr>
          <w:sz w:val="20"/>
        </w:rPr>
      </w:pPr>
    </w:p>
    <w:p w14:paraId="13296BA2" w14:textId="4EECF4D6" w:rsidR="00AE4287" w:rsidRPr="00BE56C4" w:rsidRDefault="00AE4287" w:rsidP="00AE4287">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National Emission Standards for Hazardous Air Pollutants for Stationary Reciprocating Internal Combustion Engines (RICE), located at a</w:t>
      </w:r>
      <w:r w:rsidRPr="00534B4A">
        <w:rPr>
          <w:sz w:val="20"/>
        </w:rPr>
        <w:t xml:space="preserve"> major</w:t>
      </w:r>
      <w:r w:rsidRPr="00534B4A">
        <w:rPr>
          <w:rFonts w:cs="Arial"/>
          <w:sz w:val="20"/>
        </w:rPr>
        <w:t xml:space="preserve"> </w:t>
      </w:r>
      <w:r>
        <w:rPr>
          <w:sz w:val="20"/>
        </w:rPr>
        <w:t xml:space="preserve">source of HAP emissions, existing emergency, compression ignition (CI) RICE equal to or less than 500 brake hp.  </w:t>
      </w:r>
      <w:bookmarkStart w:id="94" w:name="_Hlk38352713"/>
      <w:r>
        <w:rPr>
          <w:sz w:val="20"/>
        </w:rPr>
        <w:t xml:space="preserve">A RICE is existing if the date of installation is before June 12, 2006. </w:t>
      </w:r>
      <w:bookmarkEnd w:id="94"/>
    </w:p>
    <w:p w14:paraId="3712E325" w14:textId="77777777" w:rsidR="00AE4287" w:rsidRPr="00C3424D" w:rsidRDefault="00AE4287" w:rsidP="00AE4287">
      <w:pPr>
        <w:jc w:val="both"/>
        <w:rPr>
          <w:sz w:val="20"/>
        </w:rPr>
      </w:pPr>
    </w:p>
    <w:p w14:paraId="6AA0CC3E" w14:textId="5263195A" w:rsidR="00AE4287" w:rsidRPr="00E5492E" w:rsidRDefault="00AE4287" w:rsidP="00AE4287">
      <w:pPr>
        <w:jc w:val="both"/>
        <w:rPr>
          <w:sz w:val="20"/>
        </w:rPr>
      </w:pPr>
      <w:r w:rsidRPr="00FE0AD0">
        <w:rPr>
          <w:b/>
          <w:sz w:val="20"/>
        </w:rPr>
        <w:t>Emission Unit</w:t>
      </w:r>
      <w:r w:rsidR="003267D1">
        <w:rPr>
          <w:b/>
          <w:sz w:val="20"/>
        </w:rPr>
        <w:t>s</w:t>
      </w:r>
      <w:r>
        <w:rPr>
          <w:b/>
          <w:sz w:val="20"/>
        </w:rPr>
        <w:t>:</w:t>
      </w:r>
      <w:r>
        <w:rPr>
          <w:sz w:val="20"/>
        </w:rPr>
        <w:t xml:space="preserve"> </w:t>
      </w:r>
      <w:r w:rsidR="003267D1">
        <w:rPr>
          <w:sz w:val="20"/>
        </w:rPr>
        <w:t xml:space="preserve"> </w:t>
      </w:r>
      <w:proofErr w:type="spellStart"/>
      <w:r w:rsidR="00E5492E" w:rsidRPr="00E5492E">
        <w:rPr>
          <w:rFonts w:cs="Arial"/>
          <w:sz w:val="20"/>
        </w:rPr>
        <w:t>EUEastPumpICE</w:t>
      </w:r>
      <w:proofErr w:type="spellEnd"/>
      <w:r w:rsidR="00E5492E" w:rsidRPr="00E5492E">
        <w:rPr>
          <w:rFonts w:cs="Arial"/>
          <w:sz w:val="20"/>
        </w:rPr>
        <w:t xml:space="preserve">, </w:t>
      </w:r>
      <w:proofErr w:type="spellStart"/>
      <w:r w:rsidR="00E5492E" w:rsidRPr="00E5492E">
        <w:rPr>
          <w:rFonts w:cs="Arial"/>
          <w:sz w:val="20"/>
        </w:rPr>
        <w:t>EUWestPumpIce</w:t>
      </w:r>
      <w:proofErr w:type="spellEnd"/>
      <w:r w:rsidRPr="00E5492E">
        <w:rPr>
          <w:rFonts w:cs="Arial"/>
          <w:bCs/>
          <w:sz w:val="20"/>
        </w:rPr>
        <w:t xml:space="preserve"> </w:t>
      </w:r>
    </w:p>
    <w:p w14:paraId="35C86381" w14:textId="77777777" w:rsidR="00AE4287" w:rsidRPr="00F30023" w:rsidRDefault="00AE4287" w:rsidP="00AE4287">
      <w:pPr>
        <w:jc w:val="both"/>
        <w:rPr>
          <w:sz w:val="20"/>
        </w:rPr>
      </w:pPr>
    </w:p>
    <w:p w14:paraId="639E24CD" w14:textId="77777777" w:rsidR="00AE4287" w:rsidRPr="00F25D8C" w:rsidRDefault="00AE4287" w:rsidP="00AE4287">
      <w:pPr>
        <w:jc w:val="both"/>
        <w:rPr>
          <w:bCs/>
          <w:sz w:val="20"/>
        </w:rPr>
      </w:pPr>
      <w:r>
        <w:rPr>
          <w:b/>
          <w:u w:val="single"/>
        </w:rPr>
        <w:t>POLLUTION CONTROL EQUIPMENT</w:t>
      </w:r>
    </w:p>
    <w:p w14:paraId="44F6BD9D" w14:textId="77777777" w:rsidR="00AE4287" w:rsidRPr="0074351C" w:rsidRDefault="00AE4287" w:rsidP="00AE4287">
      <w:pPr>
        <w:jc w:val="both"/>
      </w:pPr>
    </w:p>
    <w:p w14:paraId="48D51484" w14:textId="4A2483C3" w:rsidR="00AE4287" w:rsidRPr="00D433F2" w:rsidRDefault="00E5492E" w:rsidP="00AE4287">
      <w:pPr>
        <w:rPr>
          <w:sz w:val="20"/>
        </w:rPr>
      </w:pPr>
      <w:r w:rsidRPr="00E5492E">
        <w:rPr>
          <w:sz w:val="20"/>
        </w:rPr>
        <w:t>NA</w:t>
      </w:r>
    </w:p>
    <w:p w14:paraId="3180D5AF" w14:textId="77777777" w:rsidR="00AE4287" w:rsidRPr="008B5C27" w:rsidRDefault="00AE4287" w:rsidP="00AE4287">
      <w:pPr>
        <w:rPr>
          <w:sz w:val="20"/>
        </w:rPr>
      </w:pPr>
    </w:p>
    <w:p w14:paraId="36926A39" w14:textId="77777777" w:rsidR="00AE4287" w:rsidRPr="00F25D8C" w:rsidRDefault="00AE4287" w:rsidP="00AE4287">
      <w:pPr>
        <w:jc w:val="both"/>
        <w:rPr>
          <w:bCs/>
          <w:sz w:val="20"/>
        </w:rPr>
      </w:pPr>
      <w:r>
        <w:rPr>
          <w:b/>
        </w:rPr>
        <w:t xml:space="preserve">I.  </w:t>
      </w:r>
      <w:r>
        <w:rPr>
          <w:b/>
          <w:u w:val="single"/>
        </w:rPr>
        <w:t>EMISSION LIMIT(S)</w:t>
      </w:r>
    </w:p>
    <w:p w14:paraId="2A01E9C5" w14:textId="77777777" w:rsidR="00AE4287" w:rsidRPr="00FE0AD0" w:rsidRDefault="00AE4287" w:rsidP="00AE4287">
      <w:pPr>
        <w:jc w:val="both"/>
        <w:rPr>
          <w:sz w:val="20"/>
        </w:rPr>
      </w:pPr>
    </w:p>
    <w:p w14:paraId="2671F4F9" w14:textId="77777777" w:rsidR="00AE4287" w:rsidRDefault="00AE4287" w:rsidP="00AE4287">
      <w:pPr>
        <w:jc w:val="both"/>
        <w:rPr>
          <w:sz w:val="20"/>
        </w:rPr>
      </w:pPr>
      <w:r>
        <w:rPr>
          <w:sz w:val="20"/>
        </w:rPr>
        <w:t>NA</w:t>
      </w:r>
    </w:p>
    <w:p w14:paraId="7CCFB617" w14:textId="77777777" w:rsidR="00AE4287" w:rsidRPr="0007707C" w:rsidRDefault="00AE4287" w:rsidP="00AE4287">
      <w:pPr>
        <w:jc w:val="both"/>
        <w:rPr>
          <w:sz w:val="20"/>
        </w:rPr>
      </w:pPr>
    </w:p>
    <w:p w14:paraId="4789950E" w14:textId="77777777" w:rsidR="00AE4287" w:rsidRPr="00F25D8C" w:rsidRDefault="00AE4287" w:rsidP="00AE4287">
      <w:pPr>
        <w:jc w:val="both"/>
        <w:rPr>
          <w:bCs/>
          <w:sz w:val="20"/>
        </w:rPr>
      </w:pPr>
      <w:r>
        <w:rPr>
          <w:b/>
        </w:rPr>
        <w:t xml:space="preserve">II.  </w:t>
      </w:r>
      <w:r>
        <w:rPr>
          <w:b/>
          <w:u w:val="single"/>
        </w:rPr>
        <w:t>MATERIAL LIMIT(S)</w:t>
      </w:r>
    </w:p>
    <w:p w14:paraId="042807F1" w14:textId="77777777" w:rsidR="00AE4287" w:rsidRDefault="00AE4287" w:rsidP="00AE4287">
      <w:pPr>
        <w:tabs>
          <w:tab w:val="left" w:pos="360"/>
        </w:tabs>
        <w:jc w:val="both"/>
        <w:rPr>
          <w:rFonts w:cs="Arial"/>
          <w:color w:val="000000"/>
          <w:sz w:val="20"/>
        </w:rPr>
      </w:pPr>
    </w:p>
    <w:p w14:paraId="0EC55177" w14:textId="77777777" w:rsidR="00AE4287" w:rsidRPr="008837A2" w:rsidRDefault="00AE4287" w:rsidP="00C55E6E">
      <w:pPr>
        <w:numPr>
          <w:ilvl w:val="0"/>
          <w:numId w:val="67"/>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2D2FC73" w14:textId="77777777" w:rsidR="00AE4287" w:rsidRPr="0007707C" w:rsidRDefault="00AE4287" w:rsidP="00AE4287">
      <w:pPr>
        <w:jc w:val="both"/>
        <w:rPr>
          <w:sz w:val="20"/>
        </w:rPr>
      </w:pPr>
    </w:p>
    <w:p w14:paraId="332BA6CA" w14:textId="77777777" w:rsidR="00AE4287" w:rsidRDefault="00AE4287" w:rsidP="00AE4287">
      <w:pPr>
        <w:jc w:val="both"/>
        <w:rPr>
          <w:b/>
          <w:u w:val="single"/>
        </w:rPr>
      </w:pPr>
      <w:r>
        <w:rPr>
          <w:b/>
        </w:rPr>
        <w:t xml:space="preserve">III.  </w:t>
      </w:r>
      <w:r>
        <w:rPr>
          <w:b/>
          <w:u w:val="single"/>
        </w:rPr>
        <w:t>PROCESS/OPERATIONAL RESTRICTION(S)</w:t>
      </w:r>
      <w:r w:rsidDel="001C614B">
        <w:rPr>
          <w:b/>
          <w:u w:val="single"/>
        </w:rPr>
        <w:t xml:space="preserve"> </w:t>
      </w:r>
    </w:p>
    <w:p w14:paraId="6D1671AD" w14:textId="77777777" w:rsidR="00AE4287" w:rsidRPr="00D433F2" w:rsidRDefault="00AE4287" w:rsidP="007765F4">
      <w:pPr>
        <w:jc w:val="both"/>
        <w:rPr>
          <w:sz w:val="20"/>
        </w:rPr>
      </w:pPr>
    </w:p>
    <w:p w14:paraId="1113DF27" w14:textId="1841F0AE" w:rsidR="00AE4287" w:rsidRPr="00F92831" w:rsidRDefault="00AE4287" w:rsidP="00AE4287">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engine in </w:t>
      </w:r>
      <w:r w:rsidRPr="00BD641D">
        <w:rPr>
          <w:sz w:val="20"/>
        </w:rPr>
        <w:t>FG</w:t>
      </w:r>
      <w:r w:rsidR="007765F4" w:rsidRPr="007765F4">
        <w:rPr>
          <w:sz w:val="20"/>
        </w:rPr>
        <w:t>MACTZZZZ</w:t>
      </w:r>
      <w:r>
        <w:rPr>
          <w:color w:val="000000"/>
          <w:sz w:val="20"/>
        </w:rPr>
        <w:t xml:space="preserve"> as specified in the following:</w:t>
      </w:r>
    </w:p>
    <w:p w14:paraId="4264A4D3" w14:textId="77777777" w:rsidR="00AE4287" w:rsidRPr="00F92831" w:rsidRDefault="00AE4287" w:rsidP="00C55E6E">
      <w:pPr>
        <w:pStyle w:val="Default"/>
        <w:numPr>
          <w:ilvl w:val="0"/>
          <w:numId w:val="69"/>
        </w:numPr>
        <w:spacing w:after="120"/>
        <w:jc w:val="both"/>
        <w:rPr>
          <w:color w:val="auto"/>
          <w:sz w:val="20"/>
          <w:szCs w:val="20"/>
        </w:rPr>
      </w:pPr>
      <w:r w:rsidRPr="00323D6D">
        <w:rPr>
          <w:color w:val="auto"/>
          <w:sz w:val="20"/>
          <w:szCs w:val="20"/>
        </w:rPr>
        <w:t>Change oil and filter every 500 hours of operation or annually, whichever comes first, except as allowed in SC</w:t>
      </w:r>
      <w:r>
        <w:rPr>
          <w:color w:val="auto"/>
          <w:sz w:val="20"/>
          <w:szCs w:val="20"/>
        </w:rPr>
        <w:t> </w:t>
      </w:r>
      <w:r w:rsidRPr="00323D6D">
        <w:rPr>
          <w:color w:val="auto"/>
          <w:sz w:val="20"/>
          <w:szCs w:val="20"/>
        </w:rPr>
        <w:t>III.2</w:t>
      </w:r>
      <w:r>
        <w:rPr>
          <w:color w:val="auto"/>
          <w:sz w:val="20"/>
          <w:szCs w:val="20"/>
        </w:rPr>
        <w:t>;</w:t>
      </w:r>
    </w:p>
    <w:p w14:paraId="2A13FB56" w14:textId="77777777" w:rsidR="00AE4287" w:rsidRPr="00323D6D" w:rsidRDefault="00AE4287" w:rsidP="00C55E6E">
      <w:pPr>
        <w:pStyle w:val="Default"/>
        <w:numPr>
          <w:ilvl w:val="0"/>
          <w:numId w:val="69"/>
        </w:numPr>
        <w:spacing w:after="120"/>
        <w:jc w:val="both"/>
        <w:rPr>
          <w:color w:val="auto"/>
          <w:sz w:val="20"/>
          <w:szCs w:val="20"/>
        </w:rPr>
      </w:pPr>
      <w:r w:rsidRPr="00323D6D">
        <w:rPr>
          <w:color w:val="auto"/>
          <w:sz w:val="20"/>
          <w:szCs w:val="20"/>
        </w:rPr>
        <w:t>Inspect the air cleaner every 1,000 hours of operation or annually, whichever comes first, and replace as</w:t>
      </w:r>
      <w:r>
        <w:rPr>
          <w:color w:val="auto"/>
          <w:sz w:val="20"/>
          <w:szCs w:val="20"/>
        </w:rPr>
        <w:t xml:space="preserve"> </w:t>
      </w:r>
      <w:r w:rsidRPr="00323D6D">
        <w:rPr>
          <w:color w:val="auto"/>
          <w:sz w:val="20"/>
          <w:szCs w:val="20"/>
        </w:rPr>
        <w:t xml:space="preserve">necessary; and </w:t>
      </w:r>
    </w:p>
    <w:p w14:paraId="5B9DCD0F" w14:textId="77777777" w:rsidR="00AE4287" w:rsidRPr="00F92831" w:rsidRDefault="00AE4287" w:rsidP="00C55E6E">
      <w:pPr>
        <w:pStyle w:val="Default"/>
        <w:numPr>
          <w:ilvl w:val="0"/>
          <w:numId w:val="69"/>
        </w:numPr>
        <w:spacing w:after="120"/>
        <w:jc w:val="both"/>
        <w:rPr>
          <w:bCs/>
          <w:color w:val="auto"/>
          <w:sz w:val="20"/>
          <w:szCs w:val="20"/>
        </w:rPr>
      </w:pPr>
      <w:r w:rsidRPr="00323D6D">
        <w:rPr>
          <w:color w:val="auto"/>
          <w:sz w:val="20"/>
          <w:szCs w:val="20"/>
        </w:rPr>
        <w:t xml:space="preserve">Inspect all hoses and belts every 500 hours of operation or annually, whichever comes first, and replace as necessary. </w:t>
      </w:r>
      <w:r w:rsidRPr="00323D6D">
        <w:rPr>
          <w:b/>
          <w:color w:val="auto"/>
          <w:sz w:val="20"/>
          <w:szCs w:val="20"/>
        </w:rPr>
        <w:t xml:space="preserve"> </w:t>
      </w:r>
    </w:p>
    <w:p w14:paraId="4FD0A8D7" w14:textId="77777777" w:rsidR="00AE4287" w:rsidRPr="00F25D8C" w:rsidRDefault="00AE4287" w:rsidP="00AE4287">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2c.1</w:t>
      </w:r>
      <w:r w:rsidRPr="00F57161">
        <w:rPr>
          <w:b/>
          <w:sz w:val="20"/>
          <w:szCs w:val="20"/>
        </w:rPr>
        <w:t>)</w:t>
      </w:r>
    </w:p>
    <w:p w14:paraId="5E4EB28B" w14:textId="77777777" w:rsidR="00AE4287" w:rsidRPr="00D433F2" w:rsidRDefault="00AE4287" w:rsidP="00AE4287">
      <w:pPr>
        <w:pStyle w:val="Default"/>
        <w:jc w:val="both"/>
        <w:rPr>
          <w:color w:val="auto"/>
          <w:sz w:val="20"/>
          <w:szCs w:val="20"/>
        </w:rPr>
      </w:pPr>
    </w:p>
    <w:p w14:paraId="0C246048" w14:textId="77777777" w:rsidR="00AE4287" w:rsidRPr="00F92831" w:rsidRDefault="00AE4287" w:rsidP="00AE4287">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w:t>
      </w:r>
      <w:proofErr w:type="spellStart"/>
      <w:r w:rsidRPr="004B122B">
        <w:rPr>
          <w:b/>
          <w:sz w:val="20"/>
          <w:szCs w:val="20"/>
        </w:rPr>
        <w:t>i</w:t>
      </w:r>
      <w:proofErr w:type="spellEnd"/>
      <w:r w:rsidRPr="004B122B">
        <w:rPr>
          <w:b/>
          <w:sz w:val="20"/>
          <w:szCs w:val="20"/>
        </w:rPr>
        <w:t>))</w:t>
      </w:r>
    </w:p>
    <w:p w14:paraId="6A8E5F34" w14:textId="6557999B" w:rsidR="00B97966" w:rsidRDefault="00B97966">
      <w:pPr>
        <w:rPr>
          <w:rFonts w:cs="Arial"/>
          <w:color w:val="000000"/>
          <w:sz w:val="20"/>
          <w:highlight w:val="yellow"/>
        </w:rPr>
      </w:pPr>
      <w:r>
        <w:rPr>
          <w:sz w:val="20"/>
          <w:highlight w:val="yellow"/>
        </w:rPr>
        <w:br w:type="page"/>
      </w:r>
    </w:p>
    <w:p w14:paraId="6CACC7DE" w14:textId="77777777" w:rsidR="00AE4287" w:rsidRPr="00D65AC6" w:rsidRDefault="00AE4287" w:rsidP="00AE4287">
      <w:pPr>
        <w:pStyle w:val="Default"/>
        <w:jc w:val="both"/>
        <w:rPr>
          <w:sz w:val="20"/>
          <w:szCs w:val="20"/>
          <w:highlight w:val="yellow"/>
        </w:rPr>
      </w:pPr>
    </w:p>
    <w:p w14:paraId="72E73ECE" w14:textId="6F2BF957" w:rsidR="00AE4287" w:rsidRPr="00F92831" w:rsidRDefault="00AE4287" w:rsidP="00AE4287">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7765F4" w:rsidRPr="007765F4">
        <w:rPr>
          <w:sz w:val="20"/>
        </w:rPr>
        <w:t>MACTZZZZ</w:t>
      </w:r>
      <w:r w:rsidRPr="007765F4">
        <w:rPr>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2C615AC6" w14:textId="77777777" w:rsidR="00AE4287" w:rsidRPr="00D433F2" w:rsidRDefault="00AE4287" w:rsidP="00AE4287">
      <w:pPr>
        <w:ind w:left="360" w:hanging="360"/>
        <w:jc w:val="both"/>
        <w:rPr>
          <w:rFonts w:cs="Arial"/>
          <w:bCs/>
          <w:sz w:val="20"/>
        </w:rPr>
      </w:pPr>
    </w:p>
    <w:p w14:paraId="2DE4342C" w14:textId="332099A8" w:rsidR="00AE4287" w:rsidRPr="00F92831" w:rsidRDefault="00AE4287" w:rsidP="00AE4287">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7765F4" w:rsidRPr="007765F4">
        <w:rPr>
          <w:rFonts w:ascii="Arial" w:hAnsi="Arial"/>
          <w:sz w:val="20"/>
          <w:szCs w:val="20"/>
        </w:rPr>
        <w:t>MACTZZZZ</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26B25873" w14:textId="77777777" w:rsidR="00AE4287" w:rsidRPr="007B50DC" w:rsidRDefault="00AE4287" w:rsidP="00AE4287">
      <w:pPr>
        <w:ind w:left="360" w:hanging="360"/>
        <w:jc w:val="both"/>
        <w:rPr>
          <w:rFonts w:cs="Arial"/>
          <w:sz w:val="20"/>
        </w:rPr>
      </w:pPr>
    </w:p>
    <w:p w14:paraId="22F7ECCD" w14:textId="5EB5404D" w:rsidR="00AE4287" w:rsidRPr="00F92831" w:rsidRDefault="00AE4287" w:rsidP="00AE4287">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007765F4" w:rsidRPr="007765F4">
        <w:rPr>
          <w:sz w:val="20"/>
        </w:rPr>
        <w:t>MACTZZZZ</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4C51B6E0" w14:textId="77777777" w:rsidR="00AE4287" w:rsidRPr="007B50DC" w:rsidRDefault="00AE4287" w:rsidP="007765F4">
      <w:pPr>
        <w:jc w:val="both"/>
        <w:rPr>
          <w:rFonts w:cs="Arial"/>
          <w:sz w:val="20"/>
        </w:rPr>
      </w:pPr>
    </w:p>
    <w:p w14:paraId="75E18337" w14:textId="5E923C14" w:rsidR="00AE4287" w:rsidRPr="00323D6D" w:rsidRDefault="00AE4287" w:rsidP="00AE4287">
      <w:pPr>
        <w:ind w:left="360" w:hanging="360"/>
        <w:jc w:val="both"/>
        <w:rPr>
          <w:rFonts w:cs="Arial"/>
          <w:b/>
          <w:sz w:val="20"/>
        </w:rPr>
      </w:pPr>
      <w:r w:rsidRPr="00323D6D">
        <w:rPr>
          <w:rFonts w:cs="Arial"/>
          <w:sz w:val="20"/>
        </w:rPr>
        <w:t>6.</w:t>
      </w:r>
      <w:r w:rsidRPr="00323D6D">
        <w:rPr>
          <w:rFonts w:cs="Arial"/>
          <w:sz w:val="20"/>
        </w:rPr>
        <w:tab/>
        <w:t xml:space="preserve">Each engine in </w:t>
      </w:r>
      <w:r w:rsidRPr="00323D6D">
        <w:rPr>
          <w:sz w:val="20"/>
        </w:rPr>
        <w:t>FG</w:t>
      </w:r>
      <w:r w:rsidR="007765F4" w:rsidRPr="007765F4">
        <w:rPr>
          <w:sz w:val="20"/>
        </w:rPr>
        <w:t>MACTZZZZ</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lll.5</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623DEBA4" w14:textId="77777777" w:rsidR="00AE4287" w:rsidRPr="00FB6071" w:rsidRDefault="00AE4287" w:rsidP="00AE4287">
      <w:pPr>
        <w:jc w:val="both"/>
        <w:rPr>
          <w:sz w:val="20"/>
        </w:rPr>
      </w:pPr>
    </w:p>
    <w:p w14:paraId="7C85D1F5" w14:textId="77777777" w:rsidR="00AE4287" w:rsidRPr="00F92831" w:rsidRDefault="00AE4287" w:rsidP="00AE4287">
      <w:pPr>
        <w:jc w:val="both"/>
        <w:rPr>
          <w:bCs/>
        </w:rPr>
      </w:pPr>
      <w:r w:rsidRPr="00FB6071">
        <w:rPr>
          <w:b/>
        </w:rPr>
        <w:t xml:space="preserve">IV.  </w:t>
      </w:r>
      <w:r w:rsidRPr="00FB6071">
        <w:rPr>
          <w:b/>
          <w:u w:val="single"/>
        </w:rPr>
        <w:t>DESIGN</w:t>
      </w:r>
      <w:r>
        <w:rPr>
          <w:b/>
          <w:u w:val="single"/>
        </w:rPr>
        <w:t>/EQUIPMENT PARAMETER(S)</w:t>
      </w:r>
    </w:p>
    <w:p w14:paraId="34D4ACF9" w14:textId="77777777" w:rsidR="00AE4287" w:rsidRPr="00C3424D" w:rsidRDefault="00AE4287" w:rsidP="00AE4287">
      <w:pPr>
        <w:jc w:val="both"/>
        <w:rPr>
          <w:sz w:val="20"/>
        </w:rPr>
      </w:pPr>
    </w:p>
    <w:p w14:paraId="5DFCA7CB" w14:textId="4C24958F" w:rsidR="00AE4287" w:rsidRPr="00E23C2B" w:rsidRDefault="00AE4287" w:rsidP="00AE4287">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FG</w:t>
      </w:r>
      <w:r w:rsidR="007765F4" w:rsidRPr="007765F4">
        <w:rPr>
          <w:sz w:val="20"/>
        </w:rPr>
        <w:t>MACTZZZZ</w:t>
      </w:r>
      <w:r w:rsidRPr="007765F4">
        <w:rPr>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40BE00B2" w14:textId="77777777" w:rsidR="00AE4287" w:rsidRPr="00FE0AD0" w:rsidRDefault="00AE4287" w:rsidP="00AE4287">
      <w:pPr>
        <w:jc w:val="both"/>
        <w:rPr>
          <w:sz w:val="20"/>
        </w:rPr>
      </w:pPr>
    </w:p>
    <w:p w14:paraId="542D805C" w14:textId="77777777" w:rsidR="00AE4287" w:rsidRPr="00F92831" w:rsidRDefault="00AE4287" w:rsidP="00AE4287">
      <w:pPr>
        <w:jc w:val="both"/>
        <w:rPr>
          <w:bCs/>
        </w:rPr>
      </w:pPr>
      <w:r>
        <w:rPr>
          <w:b/>
        </w:rPr>
        <w:t xml:space="preserve">V.  </w:t>
      </w:r>
      <w:r>
        <w:rPr>
          <w:b/>
          <w:u w:val="single"/>
        </w:rPr>
        <w:t>TESTING/SAMPLING</w:t>
      </w:r>
    </w:p>
    <w:p w14:paraId="70A21F23" w14:textId="77777777" w:rsidR="00AE4287" w:rsidRPr="00FE0AD0" w:rsidRDefault="00AE4287" w:rsidP="00AE4287">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95" w:name="_Hlk38353440"/>
      <w:r w:rsidRPr="00FE0AD0">
        <w:rPr>
          <w:sz w:val="20"/>
        </w:rPr>
        <w:t xml:space="preserve">.  </w:t>
      </w:r>
      <w:r w:rsidRPr="00FE0AD0">
        <w:rPr>
          <w:b/>
          <w:sz w:val="20"/>
        </w:rPr>
        <w:t>(R 336.1213(3)(b)(ii))</w:t>
      </w:r>
    </w:p>
    <w:bookmarkEnd w:id="95"/>
    <w:p w14:paraId="6606F391" w14:textId="77777777" w:rsidR="00AE4287" w:rsidRPr="00FE0AD0" w:rsidRDefault="00AE4287" w:rsidP="00AE4287">
      <w:pPr>
        <w:jc w:val="both"/>
        <w:rPr>
          <w:sz w:val="20"/>
        </w:rPr>
      </w:pPr>
    </w:p>
    <w:p w14:paraId="33BAE8A1" w14:textId="77777777" w:rsidR="00AE4287" w:rsidRPr="00545F01" w:rsidRDefault="00AE4287" w:rsidP="00C55E6E">
      <w:pPr>
        <w:numPr>
          <w:ilvl w:val="0"/>
          <w:numId w:val="66"/>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w:t>
      </w:r>
      <w:proofErr w:type="spellStart"/>
      <w:r w:rsidRPr="00545F01">
        <w:rPr>
          <w:rFonts w:cs="Arial"/>
          <w:b/>
          <w:sz w:val="20"/>
        </w:rPr>
        <w:t>i</w:t>
      </w:r>
      <w:proofErr w:type="spellEnd"/>
      <w:r w:rsidRPr="00545F01">
        <w:rPr>
          <w:rFonts w:cs="Arial"/>
          <w:b/>
          <w:sz w:val="20"/>
        </w:rPr>
        <w:t>))</w:t>
      </w:r>
    </w:p>
    <w:p w14:paraId="247B31FF" w14:textId="77777777" w:rsidR="00AE4287" w:rsidRPr="00545F01" w:rsidRDefault="00AE4287" w:rsidP="00AE4287">
      <w:pPr>
        <w:ind w:left="360" w:hanging="360"/>
        <w:jc w:val="both"/>
        <w:rPr>
          <w:sz w:val="20"/>
        </w:rPr>
      </w:pPr>
    </w:p>
    <w:p w14:paraId="2539BE62" w14:textId="77777777" w:rsidR="00AE4287" w:rsidRDefault="00AE4287" w:rsidP="00AE4287">
      <w:pPr>
        <w:jc w:val="both"/>
      </w:pPr>
      <w:r>
        <w:rPr>
          <w:b/>
        </w:rPr>
        <w:t xml:space="preserve">VI.  </w:t>
      </w:r>
      <w:r>
        <w:rPr>
          <w:b/>
          <w:u w:val="single"/>
        </w:rPr>
        <w:t>MONITORING/RECORDKEEPING</w:t>
      </w:r>
    </w:p>
    <w:p w14:paraId="334978AA" w14:textId="77777777" w:rsidR="00AE4287" w:rsidRPr="00FE0AD0" w:rsidRDefault="00AE4287" w:rsidP="00AE42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2DDAD6" w14:textId="77777777" w:rsidR="00AE4287" w:rsidRPr="00D433F2" w:rsidRDefault="00AE4287" w:rsidP="00AE4287">
      <w:pPr>
        <w:jc w:val="both"/>
        <w:rPr>
          <w:rFonts w:cs="Arial"/>
          <w:bCs/>
          <w:sz w:val="20"/>
        </w:rPr>
      </w:pPr>
    </w:p>
    <w:p w14:paraId="6A31132A" w14:textId="514846B2" w:rsidR="00AE4287" w:rsidRDefault="00AE4287" w:rsidP="00AE4287">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w:t>
      </w:r>
      <w:r w:rsidR="007765F4" w:rsidRPr="007765F4">
        <w:rPr>
          <w:bCs/>
          <w:sz w:val="20"/>
        </w:rPr>
        <w:t>MACTZZZZ</w:t>
      </w:r>
      <w:r>
        <w:rPr>
          <w:bCs/>
          <w:sz w:val="20"/>
        </w:rPr>
        <w:t>, the permittee shall keep in a satisfactory manner the following:</w:t>
      </w:r>
    </w:p>
    <w:p w14:paraId="77B920C6" w14:textId="77777777" w:rsidR="00AE4287" w:rsidRPr="00D433F2" w:rsidRDefault="00AE4287" w:rsidP="00C55E6E">
      <w:pPr>
        <w:pStyle w:val="ListParagraph"/>
        <w:numPr>
          <w:ilvl w:val="0"/>
          <w:numId w:val="68"/>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142B4910" w14:textId="77777777" w:rsidR="00AE4287" w:rsidRPr="00D433F2" w:rsidRDefault="00AE4287" w:rsidP="00C55E6E">
      <w:pPr>
        <w:pStyle w:val="ListParagraph"/>
        <w:numPr>
          <w:ilvl w:val="0"/>
          <w:numId w:val="68"/>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96" w:name="_Hlk39071808"/>
      <w:r>
        <w:rPr>
          <w:sz w:val="20"/>
        </w:rPr>
        <w:t>,</w:t>
      </w:r>
    </w:p>
    <w:p w14:paraId="5B9EAB79" w14:textId="77777777" w:rsidR="00AE4287" w:rsidRDefault="00AE4287" w:rsidP="00C55E6E">
      <w:pPr>
        <w:pStyle w:val="ListParagraph"/>
        <w:numPr>
          <w:ilvl w:val="0"/>
          <w:numId w:val="68"/>
        </w:numPr>
        <w:spacing w:after="120"/>
        <w:jc w:val="both"/>
        <w:rPr>
          <w:sz w:val="20"/>
        </w:rPr>
      </w:pPr>
      <w:r>
        <w:rPr>
          <w:sz w:val="20"/>
        </w:rPr>
        <w:t>R</w:t>
      </w:r>
      <w:r w:rsidRPr="009069A0">
        <w:rPr>
          <w:sz w:val="20"/>
        </w:rPr>
        <w:t>ecords of</w:t>
      </w:r>
      <w:r>
        <w:rPr>
          <w:sz w:val="20"/>
        </w:rPr>
        <w:t xml:space="preserve"> performance tests and performance evaluations, </w:t>
      </w:r>
    </w:p>
    <w:p w14:paraId="712537CA" w14:textId="77777777" w:rsidR="00AE4287" w:rsidRDefault="00AE4287" w:rsidP="00C55E6E">
      <w:pPr>
        <w:pStyle w:val="ListParagraph"/>
        <w:numPr>
          <w:ilvl w:val="0"/>
          <w:numId w:val="68"/>
        </w:numPr>
        <w:spacing w:after="120"/>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 </w:t>
      </w:r>
    </w:p>
    <w:p w14:paraId="3BDA43BC" w14:textId="77777777" w:rsidR="00AE4287" w:rsidRDefault="00AE4287" w:rsidP="00C55E6E">
      <w:pPr>
        <w:pStyle w:val="ListParagraph"/>
        <w:numPr>
          <w:ilvl w:val="0"/>
          <w:numId w:val="68"/>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2B5A3FED" w14:textId="7406A522" w:rsidR="00AE4287" w:rsidRPr="00BD641D" w:rsidRDefault="00AE4287" w:rsidP="00AE4287">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bookmarkEnd w:id="96"/>
    <w:p w14:paraId="405340F0" w14:textId="77777777" w:rsidR="00AE4287" w:rsidRDefault="00AE4287" w:rsidP="00AE4287">
      <w:pPr>
        <w:ind w:left="360" w:hanging="360"/>
        <w:jc w:val="both"/>
        <w:rPr>
          <w:sz w:val="20"/>
        </w:rPr>
      </w:pPr>
    </w:p>
    <w:p w14:paraId="54EF08DC" w14:textId="3C5749BB" w:rsidR="00AE4287" w:rsidRDefault="00AE4287" w:rsidP="00AE4287">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7765F4">
        <w:rPr>
          <w:sz w:val="20"/>
        </w:rPr>
        <w:t>FG</w:t>
      </w:r>
      <w:r w:rsidR="007765F4" w:rsidRPr="007765F4">
        <w:rPr>
          <w:sz w:val="20"/>
        </w:rPr>
        <w:t>MACTZZZZ</w:t>
      </w:r>
      <w:r w:rsidRPr="007765F4">
        <w:rPr>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7133B94F" w14:textId="77777777" w:rsidR="00AE4287" w:rsidRDefault="00AE4287" w:rsidP="00AE4287">
      <w:pPr>
        <w:ind w:left="360" w:hanging="360"/>
        <w:jc w:val="both"/>
        <w:rPr>
          <w:sz w:val="20"/>
        </w:rPr>
      </w:pPr>
    </w:p>
    <w:p w14:paraId="68590049" w14:textId="134593DF" w:rsidR="00AE4287" w:rsidRDefault="00AE4287" w:rsidP="00AE4287">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7765F4" w:rsidRPr="007765F4">
        <w:rPr>
          <w:sz w:val="20"/>
        </w:rPr>
        <w:t>MACTZZZZ</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15675FB0" w14:textId="77777777" w:rsidR="00AE4287" w:rsidRDefault="00AE4287" w:rsidP="007765F4">
      <w:pPr>
        <w:jc w:val="both"/>
        <w:rPr>
          <w:sz w:val="20"/>
        </w:rPr>
      </w:pPr>
    </w:p>
    <w:p w14:paraId="39CE9118" w14:textId="51817683" w:rsidR="00AE4287" w:rsidRPr="00F92831" w:rsidRDefault="00AE4287" w:rsidP="00AE4287">
      <w:pPr>
        <w:ind w:left="360" w:hanging="360"/>
        <w:jc w:val="both"/>
        <w:rPr>
          <w:bCs/>
          <w:sz w:val="20"/>
        </w:rPr>
      </w:pPr>
      <w:r>
        <w:rPr>
          <w:sz w:val="20"/>
        </w:rPr>
        <w:t>4</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each engine in FG</w:t>
      </w:r>
      <w:r w:rsidR="007765F4" w:rsidRPr="007765F4">
        <w:rPr>
          <w:sz w:val="20"/>
        </w:rPr>
        <w:t>MACTZZZZ</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7765F4" w:rsidRPr="007765F4">
        <w:rPr>
          <w:sz w:val="20"/>
        </w:rPr>
        <w:t>MACTZZZZ</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003267D1">
        <w:rPr>
          <w:sz w:val="20"/>
        </w:rPr>
        <w:t xml:space="preserve"> </w:t>
      </w:r>
      <w:r>
        <w:rPr>
          <w:color w:val="000000"/>
          <w:sz w:val="20"/>
        </w:rPr>
        <w:t xml:space="preserve"> </w:t>
      </w:r>
      <w:r w:rsidRPr="0002385B">
        <w:rPr>
          <w:b/>
          <w:sz w:val="20"/>
        </w:rPr>
        <w:t>(</w:t>
      </w:r>
      <w:r>
        <w:rPr>
          <w:b/>
          <w:sz w:val="20"/>
        </w:rPr>
        <w:t xml:space="preserve">R 336.1213(3) </w:t>
      </w:r>
      <w:r w:rsidRPr="0002385B">
        <w:rPr>
          <w:b/>
          <w:sz w:val="20"/>
        </w:rPr>
        <w:t>40 CFR 63.6655(f)</w:t>
      </w:r>
      <w:r>
        <w:rPr>
          <w:b/>
          <w:sz w:val="20"/>
        </w:rPr>
        <w:t>, 40 CFR 63.6660</w:t>
      </w:r>
      <w:r w:rsidRPr="0002385B">
        <w:rPr>
          <w:b/>
          <w:sz w:val="20"/>
        </w:rPr>
        <w:t>)</w:t>
      </w:r>
    </w:p>
    <w:p w14:paraId="44A11B5D" w14:textId="77777777" w:rsidR="00AE4287" w:rsidRPr="00F92831" w:rsidRDefault="00AE4287" w:rsidP="00AE4287">
      <w:pPr>
        <w:ind w:left="360" w:hanging="360"/>
        <w:jc w:val="both"/>
        <w:rPr>
          <w:bCs/>
          <w:sz w:val="20"/>
        </w:rPr>
      </w:pPr>
    </w:p>
    <w:p w14:paraId="7D97E8CF" w14:textId="3DFA0A3B" w:rsidR="00AE4287" w:rsidRPr="00F92831" w:rsidRDefault="00AE4287" w:rsidP="00AE4287">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7765F4" w:rsidRPr="007765F4">
        <w:rPr>
          <w:sz w:val="20"/>
        </w:rPr>
        <w:t>MACTZZZZ</w:t>
      </w:r>
      <w:r>
        <w:rPr>
          <w:color w:val="000000"/>
          <w:sz w:val="20"/>
        </w:rPr>
        <w:t>, demonstrating that the fuel meets the requirement of SC</w:t>
      </w:r>
      <w:r w:rsidR="007868D5">
        <w:rPr>
          <w:color w:val="000000"/>
          <w:sz w:val="20"/>
        </w:rPr>
        <w:t> </w:t>
      </w:r>
      <w:r>
        <w:rPr>
          <w:color w:val="000000"/>
          <w:sz w:val="20"/>
        </w:rPr>
        <w:t>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7CB4396" w14:textId="77777777" w:rsidR="00AE4287" w:rsidRPr="00D433F2" w:rsidRDefault="00AE4287" w:rsidP="00AE4287">
      <w:pPr>
        <w:tabs>
          <w:tab w:val="left" w:pos="360"/>
        </w:tabs>
        <w:ind w:left="360" w:hanging="360"/>
        <w:jc w:val="both"/>
        <w:rPr>
          <w:bCs/>
          <w:sz w:val="20"/>
        </w:rPr>
      </w:pPr>
    </w:p>
    <w:p w14:paraId="5BECAB08" w14:textId="77777777" w:rsidR="00AE4287" w:rsidRPr="002465B8" w:rsidRDefault="00AE4287" w:rsidP="00AE4287">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216A2E12" w14:textId="77777777" w:rsidR="00AE4287" w:rsidRPr="008C6B43" w:rsidRDefault="00AE4287" w:rsidP="00AE4287">
      <w:pPr>
        <w:ind w:left="360" w:hanging="360"/>
        <w:jc w:val="both"/>
        <w:rPr>
          <w:rFonts w:cs="Arial"/>
          <w:sz w:val="20"/>
        </w:rPr>
      </w:pPr>
    </w:p>
    <w:p w14:paraId="01762C0E" w14:textId="77777777" w:rsidR="00AE4287" w:rsidRPr="008B5C27" w:rsidRDefault="00AE4287" w:rsidP="00AE4287">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2D84BB73" w14:textId="77777777" w:rsidR="00AE4287" w:rsidRPr="00F92831" w:rsidRDefault="00AE4287" w:rsidP="00AE4287">
      <w:pPr>
        <w:jc w:val="both"/>
        <w:rPr>
          <w:bCs/>
          <w:sz w:val="20"/>
        </w:rPr>
      </w:pPr>
    </w:p>
    <w:p w14:paraId="5818049E" w14:textId="77777777" w:rsidR="00AE4287" w:rsidRPr="00F92831" w:rsidRDefault="00AE4287" w:rsidP="00AE4287">
      <w:pPr>
        <w:jc w:val="both"/>
        <w:rPr>
          <w:bCs/>
        </w:rPr>
      </w:pPr>
      <w:r>
        <w:rPr>
          <w:b/>
        </w:rPr>
        <w:t xml:space="preserve">VII.  </w:t>
      </w:r>
      <w:r>
        <w:rPr>
          <w:b/>
          <w:u w:val="single"/>
        </w:rPr>
        <w:t>REPORTING</w:t>
      </w:r>
    </w:p>
    <w:p w14:paraId="27B1D0F8" w14:textId="77777777" w:rsidR="00AE4287" w:rsidRPr="008B5C27" w:rsidRDefault="00AE4287" w:rsidP="00AE4287">
      <w:pPr>
        <w:jc w:val="both"/>
        <w:rPr>
          <w:sz w:val="20"/>
        </w:rPr>
      </w:pPr>
    </w:p>
    <w:p w14:paraId="6BAA87DE" w14:textId="77777777" w:rsidR="00AE4287" w:rsidRDefault="00AE4287" w:rsidP="00AE428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82B3E52" w14:textId="77777777" w:rsidR="00AE4287" w:rsidRPr="00C0388E" w:rsidRDefault="00AE4287" w:rsidP="00AE4287">
      <w:pPr>
        <w:ind w:left="360" w:hanging="360"/>
        <w:jc w:val="both"/>
        <w:rPr>
          <w:sz w:val="20"/>
        </w:rPr>
      </w:pPr>
    </w:p>
    <w:p w14:paraId="7E028E33" w14:textId="77777777" w:rsidR="00AE4287" w:rsidRDefault="00AE4287" w:rsidP="00AE428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316467E" w14:textId="77777777" w:rsidR="00AE4287" w:rsidRPr="00C0388E" w:rsidRDefault="00AE4287" w:rsidP="00AE4287">
      <w:pPr>
        <w:ind w:left="360" w:hanging="360"/>
        <w:jc w:val="both"/>
        <w:rPr>
          <w:sz w:val="20"/>
        </w:rPr>
      </w:pPr>
    </w:p>
    <w:p w14:paraId="489B354D" w14:textId="77777777" w:rsidR="00AE4287" w:rsidRPr="00C0388E" w:rsidRDefault="00AE4287" w:rsidP="00AE4287">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D1187FE" w14:textId="77777777" w:rsidR="00AE4287" w:rsidRDefault="00AE4287" w:rsidP="00AE4287">
      <w:pPr>
        <w:jc w:val="both"/>
        <w:rPr>
          <w:rFonts w:cs="Arial"/>
          <w:sz w:val="20"/>
        </w:rPr>
      </w:pPr>
    </w:p>
    <w:p w14:paraId="749AC3BB" w14:textId="149BE5D4" w:rsidR="00AE4287" w:rsidRPr="00F92831" w:rsidRDefault="00AE4287" w:rsidP="00AE4287">
      <w:pPr>
        <w:jc w:val="both"/>
        <w:rPr>
          <w:rFonts w:cs="Arial"/>
          <w:sz w:val="20"/>
        </w:rPr>
      </w:pPr>
      <w:r>
        <w:rPr>
          <w:rFonts w:cs="Arial"/>
          <w:b/>
          <w:bCs/>
          <w:sz w:val="20"/>
        </w:rPr>
        <w:t xml:space="preserve">See Appendix 8 </w:t>
      </w:r>
    </w:p>
    <w:p w14:paraId="4ADD9756" w14:textId="77777777" w:rsidR="00AE4287" w:rsidRPr="00E111A8" w:rsidRDefault="00AE4287" w:rsidP="00AE4287">
      <w:pPr>
        <w:jc w:val="both"/>
        <w:rPr>
          <w:rFonts w:cs="Arial"/>
          <w:sz w:val="20"/>
        </w:rPr>
      </w:pPr>
    </w:p>
    <w:p w14:paraId="5CD5D3C5" w14:textId="77777777" w:rsidR="00AE4287" w:rsidRDefault="00AE4287" w:rsidP="00AE4287">
      <w:pPr>
        <w:jc w:val="both"/>
      </w:pPr>
      <w:r>
        <w:rPr>
          <w:b/>
        </w:rPr>
        <w:t xml:space="preserve">VIII.  </w:t>
      </w:r>
      <w:r>
        <w:rPr>
          <w:b/>
          <w:u w:val="single"/>
        </w:rPr>
        <w:t>STACK/VENT RESTRICTION(S)</w:t>
      </w:r>
    </w:p>
    <w:p w14:paraId="122A177E" w14:textId="77777777" w:rsidR="00AE4287" w:rsidRDefault="00AE4287" w:rsidP="00AE4287">
      <w:pPr>
        <w:jc w:val="both"/>
        <w:rPr>
          <w:sz w:val="20"/>
        </w:rPr>
      </w:pPr>
    </w:p>
    <w:p w14:paraId="73D3F7F7" w14:textId="77777777" w:rsidR="00AE4287" w:rsidRDefault="00AE4287" w:rsidP="00AE4287">
      <w:pPr>
        <w:jc w:val="both"/>
        <w:rPr>
          <w:rFonts w:cs="Arial"/>
          <w:sz w:val="20"/>
        </w:rPr>
      </w:pPr>
      <w:r>
        <w:rPr>
          <w:rFonts w:cs="Arial"/>
          <w:sz w:val="20"/>
        </w:rPr>
        <w:t>NA</w:t>
      </w:r>
    </w:p>
    <w:p w14:paraId="25DCAB9A" w14:textId="77777777" w:rsidR="00AE4287" w:rsidRPr="00545F01" w:rsidRDefault="00AE4287" w:rsidP="00AE4287">
      <w:pPr>
        <w:ind w:left="360" w:hanging="360"/>
        <w:jc w:val="both"/>
        <w:rPr>
          <w:sz w:val="20"/>
        </w:rPr>
      </w:pPr>
    </w:p>
    <w:p w14:paraId="1DB009F1" w14:textId="77777777" w:rsidR="00AE4287" w:rsidRPr="00545F01" w:rsidRDefault="00AE4287" w:rsidP="00AE4287">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057A119C" w14:textId="77777777" w:rsidR="00AE4287" w:rsidRPr="00545F01" w:rsidRDefault="00AE4287" w:rsidP="00AE4287">
      <w:pPr>
        <w:ind w:left="360" w:hanging="360"/>
        <w:jc w:val="both"/>
        <w:rPr>
          <w:sz w:val="20"/>
        </w:rPr>
      </w:pPr>
    </w:p>
    <w:p w14:paraId="370243D9" w14:textId="77777777" w:rsidR="00AE4287" w:rsidRPr="00F92831" w:rsidRDefault="00AE4287" w:rsidP="00AE4287">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0EFA7A7" w14:textId="374E217C" w:rsidR="00AE4287" w:rsidRDefault="00AE4287" w:rsidP="00AE4287">
      <w:pPr>
        <w:rPr>
          <w:sz w:val="20"/>
        </w:rPr>
      </w:pPr>
      <w:r>
        <w:rPr>
          <w:sz w:val="20"/>
        </w:rPr>
        <w:br w:type="page"/>
      </w:r>
    </w:p>
    <w:p w14:paraId="41432386" w14:textId="77777777" w:rsidR="00771A31" w:rsidRPr="009917D7" w:rsidRDefault="00771A31" w:rsidP="00771A3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155077975"/>
      <w:bookmarkEnd w:id="93"/>
      <w:r w:rsidRPr="009917D7">
        <w:rPr>
          <w:bCs/>
          <w:iCs/>
          <w:szCs w:val="28"/>
        </w:rPr>
        <w:lastRenderedPageBreak/>
        <w:t>FG</w:t>
      </w:r>
      <w:r>
        <w:rPr>
          <w:bCs/>
          <w:iCs/>
          <w:szCs w:val="28"/>
        </w:rPr>
        <w:t>RULE287(2)(c)</w:t>
      </w:r>
      <w:bookmarkEnd w:id="97"/>
    </w:p>
    <w:p w14:paraId="47B69436" w14:textId="77777777" w:rsidR="00771A31" w:rsidRPr="009917D7" w:rsidRDefault="00771A31" w:rsidP="00771A3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260AEDD" w14:textId="77777777" w:rsidR="00771A31" w:rsidRDefault="00771A31" w:rsidP="00771A31">
      <w:pPr>
        <w:rPr>
          <w:sz w:val="20"/>
        </w:rPr>
      </w:pPr>
    </w:p>
    <w:p w14:paraId="1221268F" w14:textId="77777777" w:rsidR="00771A31" w:rsidRPr="00B31804" w:rsidRDefault="00771A31" w:rsidP="00771A31">
      <w:pPr>
        <w:rPr>
          <w:sz w:val="20"/>
        </w:rPr>
      </w:pPr>
    </w:p>
    <w:p w14:paraId="1CD1005C" w14:textId="77777777" w:rsidR="00771A31" w:rsidRPr="00543E7D" w:rsidRDefault="00771A31" w:rsidP="00771A31">
      <w:pPr>
        <w:rPr>
          <w:b/>
          <w:u w:val="single"/>
        </w:rPr>
      </w:pPr>
      <w:r w:rsidRPr="00543E7D">
        <w:rPr>
          <w:b/>
          <w:u w:val="single"/>
        </w:rPr>
        <w:t>DESCRIPTION</w:t>
      </w:r>
    </w:p>
    <w:p w14:paraId="19079D0B" w14:textId="77777777" w:rsidR="00771A31" w:rsidRPr="00B31804" w:rsidRDefault="00771A31" w:rsidP="00771A31">
      <w:pPr>
        <w:rPr>
          <w:sz w:val="20"/>
        </w:rPr>
      </w:pPr>
    </w:p>
    <w:p w14:paraId="54207DBF" w14:textId="77777777" w:rsidR="00771A31" w:rsidRPr="000176BA" w:rsidRDefault="00771A31" w:rsidP="00771A31">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7D84DE8D" w14:textId="77777777" w:rsidR="00771A31" w:rsidRPr="00543E7D" w:rsidRDefault="00771A31" w:rsidP="00771A31">
      <w:pPr>
        <w:jc w:val="both"/>
        <w:rPr>
          <w:sz w:val="20"/>
        </w:rPr>
      </w:pPr>
    </w:p>
    <w:p w14:paraId="6D5AC314" w14:textId="037197F5" w:rsidR="00771A31" w:rsidRDefault="00771A31" w:rsidP="00771A31">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sidR="007868D5">
        <w:rPr>
          <w:b/>
          <w:sz w:val="20"/>
        </w:rPr>
        <w:t xml:space="preserve"> </w:t>
      </w:r>
      <w:r>
        <w:rPr>
          <w:sz w:val="20"/>
        </w:rPr>
        <w:t xml:space="preserve"> </w:t>
      </w:r>
      <w:r w:rsidR="007765F4" w:rsidRPr="007765F4">
        <w:rPr>
          <w:sz w:val="20"/>
        </w:rPr>
        <w:t>NA</w:t>
      </w:r>
    </w:p>
    <w:p w14:paraId="4DFAB9D8" w14:textId="77777777" w:rsidR="00771A31" w:rsidRPr="00B31804" w:rsidRDefault="00771A31" w:rsidP="00771A31">
      <w:pPr>
        <w:jc w:val="both"/>
        <w:rPr>
          <w:bCs/>
          <w:sz w:val="20"/>
        </w:rPr>
      </w:pPr>
    </w:p>
    <w:p w14:paraId="26B87CBF" w14:textId="4EE10E71" w:rsidR="00771A31" w:rsidRPr="00EC0E1C" w:rsidRDefault="00771A31" w:rsidP="00EC5FC1">
      <w:pPr>
        <w:jc w:val="both"/>
        <w:rPr>
          <w:bCs/>
          <w:sz w:val="20"/>
        </w:rPr>
      </w:pPr>
      <w:r>
        <w:rPr>
          <w:b/>
          <w:bCs/>
          <w:sz w:val="20"/>
        </w:rPr>
        <w:t>Emission Units installed prior to December 20, 2016:</w:t>
      </w:r>
      <w:r>
        <w:rPr>
          <w:sz w:val="20"/>
        </w:rPr>
        <w:t xml:space="preserve"> </w:t>
      </w:r>
      <w:r w:rsidR="007868D5">
        <w:rPr>
          <w:sz w:val="20"/>
        </w:rPr>
        <w:t xml:space="preserve"> </w:t>
      </w:r>
      <w:r w:rsidR="00EC5FC1" w:rsidRPr="00EC5FC1">
        <w:rPr>
          <w:sz w:val="20"/>
        </w:rPr>
        <w:t>EUCARPPNT</w:t>
      </w:r>
      <w:r w:rsidR="00EC5FC1">
        <w:rPr>
          <w:sz w:val="20"/>
        </w:rPr>
        <w:t xml:space="preserve">, </w:t>
      </w:r>
      <w:proofErr w:type="spellStart"/>
      <w:r w:rsidR="00EC5FC1">
        <w:rPr>
          <w:sz w:val="20"/>
        </w:rPr>
        <w:t>EUHandAdh</w:t>
      </w:r>
      <w:proofErr w:type="spellEnd"/>
      <w:r w:rsidRPr="00EC5FC1">
        <w:rPr>
          <w:bCs/>
          <w:sz w:val="20"/>
        </w:rPr>
        <w:t xml:space="preserve"> </w:t>
      </w:r>
    </w:p>
    <w:p w14:paraId="3AEFE861" w14:textId="77777777" w:rsidR="00771A31" w:rsidRPr="00B31804" w:rsidRDefault="00771A31" w:rsidP="00771A31">
      <w:pPr>
        <w:jc w:val="both"/>
        <w:rPr>
          <w:sz w:val="20"/>
        </w:rPr>
      </w:pPr>
    </w:p>
    <w:p w14:paraId="20B29FEA" w14:textId="77777777" w:rsidR="00771A31" w:rsidRPr="00543E7D" w:rsidRDefault="00771A31" w:rsidP="00771A31">
      <w:pPr>
        <w:jc w:val="both"/>
        <w:rPr>
          <w:b/>
          <w:u w:val="single"/>
        </w:rPr>
      </w:pPr>
      <w:r w:rsidRPr="00543E7D">
        <w:rPr>
          <w:b/>
          <w:u w:val="single"/>
        </w:rPr>
        <w:t>POLLUTION CONTROL EQUIPMENT</w:t>
      </w:r>
    </w:p>
    <w:p w14:paraId="7FADA334" w14:textId="77777777" w:rsidR="00771A31" w:rsidRPr="00C935C9" w:rsidRDefault="00771A31" w:rsidP="00771A31">
      <w:pPr>
        <w:jc w:val="both"/>
        <w:rPr>
          <w:sz w:val="20"/>
        </w:rPr>
      </w:pPr>
    </w:p>
    <w:p w14:paraId="156384C8" w14:textId="2ED80988" w:rsidR="00771A31" w:rsidRDefault="00097B55" w:rsidP="00771A31">
      <w:pPr>
        <w:jc w:val="both"/>
        <w:rPr>
          <w:rFonts w:cs="Arial"/>
          <w:sz w:val="20"/>
        </w:rPr>
      </w:pPr>
      <w:r>
        <w:rPr>
          <w:rFonts w:cs="Arial"/>
          <w:sz w:val="20"/>
        </w:rPr>
        <w:t>NA</w:t>
      </w:r>
    </w:p>
    <w:p w14:paraId="30F262BA" w14:textId="77777777" w:rsidR="00097B55" w:rsidRPr="00C935C9" w:rsidRDefault="00097B55" w:rsidP="00771A31">
      <w:pPr>
        <w:jc w:val="both"/>
        <w:rPr>
          <w:sz w:val="20"/>
        </w:rPr>
      </w:pPr>
    </w:p>
    <w:p w14:paraId="25E9AC0C" w14:textId="77777777" w:rsidR="00771A31" w:rsidRPr="00543E7D" w:rsidRDefault="00771A31" w:rsidP="00771A31">
      <w:pPr>
        <w:rPr>
          <w:b/>
        </w:rPr>
      </w:pPr>
      <w:r w:rsidRPr="00543E7D">
        <w:rPr>
          <w:b/>
        </w:rPr>
        <w:t xml:space="preserve">I.  </w:t>
      </w:r>
      <w:r w:rsidRPr="00543E7D">
        <w:rPr>
          <w:b/>
          <w:u w:val="single"/>
        </w:rPr>
        <w:t>EMISSION LIMIT(S)</w:t>
      </w:r>
    </w:p>
    <w:p w14:paraId="107A1577" w14:textId="77777777" w:rsidR="00771A31" w:rsidRPr="00543E7D" w:rsidRDefault="00771A31" w:rsidP="00771A31"/>
    <w:p w14:paraId="3696262F" w14:textId="77777777" w:rsidR="00771A31" w:rsidRPr="00543E7D" w:rsidRDefault="00771A31" w:rsidP="00771A31">
      <w:pPr>
        <w:jc w:val="both"/>
        <w:rPr>
          <w:sz w:val="20"/>
        </w:rPr>
      </w:pPr>
      <w:r w:rsidRPr="00543E7D">
        <w:rPr>
          <w:sz w:val="20"/>
        </w:rPr>
        <w:t>NA</w:t>
      </w:r>
    </w:p>
    <w:p w14:paraId="3943BC81" w14:textId="77777777" w:rsidR="00771A31" w:rsidRPr="00543E7D" w:rsidRDefault="00771A31" w:rsidP="00771A31"/>
    <w:p w14:paraId="76A37C1F" w14:textId="77777777" w:rsidR="00771A31" w:rsidRPr="00543E7D" w:rsidRDefault="00771A31" w:rsidP="00771A31">
      <w:pPr>
        <w:rPr>
          <w:b/>
        </w:rPr>
      </w:pPr>
      <w:r w:rsidRPr="00543E7D">
        <w:rPr>
          <w:b/>
        </w:rPr>
        <w:t xml:space="preserve">II.  </w:t>
      </w:r>
      <w:r w:rsidRPr="00543E7D">
        <w:rPr>
          <w:b/>
          <w:u w:val="single"/>
        </w:rPr>
        <w:t>MATERIAL LIMIT(S)</w:t>
      </w:r>
    </w:p>
    <w:p w14:paraId="78DDBA9A" w14:textId="77777777" w:rsidR="00771A31" w:rsidRPr="00543E7D" w:rsidRDefault="00771A31" w:rsidP="00771A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771A31" w:rsidRPr="00543E7D" w14:paraId="1AB40A31" w14:textId="77777777" w:rsidTr="00850C3F">
        <w:tc>
          <w:tcPr>
            <w:tcW w:w="1980" w:type="dxa"/>
            <w:shd w:val="clear" w:color="auto" w:fill="auto"/>
          </w:tcPr>
          <w:p w14:paraId="6D4CA432" w14:textId="77777777" w:rsidR="00771A31" w:rsidRPr="00F80F1A" w:rsidRDefault="00771A31" w:rsidP="00850C3F">
            <w:pPr>
              <w:jc w:val="center"/>
              <w:rPr>
                <w:b/>
                <w:sz w:val="20"/>
              </w:rPr>
            </w:pPr>
            <w:r w:rsidRPr="00F80F1A">
              <w:rPr>
                <w:b/>
                <w:sz w:val="20"/>
              </w:rPr>
              <w:t>Material</w:t>
            </w:r>
          </w:p>
        </w:tc>
        <w:tc>
          <w:tcPr>
            <w:tcW w:w="2070" w:type="dxa"/>
            <w:shd w:val="clear" w:color="auto" w:fill="auto"/>
          </w:tcPr>
          <w:p w14:paraId="304414EA" w14:textId="77777777" w:rsidR="00771A31" w:rsidRPr="00F80F1A" w:rsidRDefault="00771A31" w:rsidP="00850C3F">
            <w:pPr>
              <w:jc w:val="center"/>
              <w:rPr>
                <w:b/>
                <w:sz w:val="20"/>
              </w:rPr>
            </w:pPr>
            <w:r w:rsidRPr="00F80F1A">
              <w:rPr>
                <w:b/>
                <w:sz w:val="20"/>
              </w:rPr>
              <w:t>Limit</w:t>
            </w:r>
          </w:p>
        </w:tc>
        <w:tc>
          <w:tcPr>
            <w:tcW w:w="2430" w:type="dxa"/>
            <w:shd w:val="clear" w:color="auto" w:fill="auto"/>
          </w:tcPr>
          <w:p w14:paraId="3EE32D80" w14:textId="77777777" w:rsidR="00771A31" w:rsidRPr="00F80F1A" w:rsidRDefault="00771A31" w:rsidP="00850C3F">
            <w:pPr>
              <w:jc w:val="center"/>
              <w:rPr>
                <w:b/>
                <w:sz w:val="20"/>
              </w:rPr>
            </w:pPr>
            <w:r w:rsidRPr="00F80F1A">
              <w:rPr>
                <w:b/>
                <w:sz w:val="20"/>
              </w:rPr>
              <w:t>Time Period/Operating Scenario</w:t>
            </w:r>
          </w:p>
        </w:tc>
        <w:tc>
          <w:tcPr>
            <w:tcW w:w="1800" w:type="dxa"/>
            <w:shd w:val="clear" w:color="auto" w:fill="auto"/>
          </w:tcPr>
          <w:p w14:paraId="2C554ED5" w14:textId="77777777" w:rsidR="00771A31" w:rsidRPr="00F80F1A" w:rsidRDefault="00771A31" w:rsidP="00850C3F">
            <w:pPr>
              <w:jc w:val="center"/>
              <w:rPr>
                <w:b/>
                <w:sz w:val="20"/>
              </w:rPr>
            </w:pPr>
            <w:r w:rsidRPr="00F80F1A">
              <w:rPr>
                <w:b/>
                <w:sz w:val="20"/>
              </w:rPr>
              <w:t>Equipment</w:t>
            </w:r>
          </w:p>
        </w:tc>
        <w:tc>
          <w:tcPr>
            <w:tcW w:w="2052" w:type="dxa"/>
            <w:shd w:val="clear" w:color="auto" w:fill="auto"/>
          </w:tcPr>
          <w:p w14:paraId="5FBE1838" w14:textId="77777777" w:rsidR="00771A31" w:rsidRPr="00F80F1A" w:rsidRDefault="00771A31" w:rsidP="00850C3F">
            <w:pPr>
              <w:jc w:val="center"/>
              <w:rPr>
                <w:b/>
                <w:sz w:val="20"/>
              </w:rPr>
            </w:pPr>
            <w:r w:rsidRPr="00F80F1A">
              <w:rPr>
                <w:b/>
                <w:sz w:val="20"/>
              </w:rPr>
              <w:t>Underlying Applicable Requirement</w:t>
            </w:r>
          </w:p>
        </w:tc>
      </w:tr>
      <w:tr w:rsidR="00771A31" w:rsidRPr="00543E7D" w14:paraId="7D3E48E2" w14:textId="77777777" w:rsidTr="00850C3F">
        <w:tc>
          <w:tcPr>
            <w:tcW w:w="1980" w:type="dxa"/>
            <w:shd w:val="clear" w:color="auto" w:fill="auto"/>
          </w:tcPr>
          <w:p w14:paraId="07F7B838" w14:textId="77777777" w:rsidR="00771A31" w:rsidRPr="00F80F1A" w:rsidRDefault="00771A31" w:rsidP="00C55E6E">
            <w:pPr>
              <w:numPr>
                <w:ilvl w:val="0"/>
                <w:numId w:val="43"/>
              </w:numPr>
              <w:ind w:left="342" w:hanging="342"/>
              <w:rPr>
                <w:sz w:val="20"/>
              </w:rPr>
            </w:pPr>
            <w:r w:rsidRPr="00F80F1A">
              <w:rPr>
                <w:sz w:val="20"/>
              </w:rPr>
              <w:t>Coatings</w:t>
            </w:r>
          </w:p>
        </w:tc>
        <w:tc>
          <w:tcPr>
            <w:tcW w:w="2070" w:type="dxa"/>
            <w:shd w:val="clear" w:color="auto" w:fill="auto"/>
          </w:tcPr>
          <w:p w14:paraId="4562FB95" w14:textId="77777777" w:rsidR="00771A31" w:rsidRDefault="00771A31" w:rsidP="00850C3F">
            <w:pPr>
              <w:jc w:val="center"/>
              <w:rPr>
                <w:sz w:val="20"/>
              </w:rPr>
            </w:pPr>
            <w:r w:rsidRPr="00F80F1A">
              <w:rPr>
                <w:sz w:val="20"/>
              </w:rPr>
              <w:t>200</w:t>
            </w:r>
            <w:r>
              <w:rPr>
                <w:sz w:val="20"/>
              </w:rPr>
              <w:t xml:space="preserve"> </w:t>
            </w:r>
            <w:r w:rsidRPr="00F80F1A">
              <w:rPr>
                <w:sz w:val="20"/>
              </w:rPr>
              <w:t>Gallons</w:t>
            </w:r>
            <w:r>
              <w:rPr>
                <w:sz w:val="20"/>
              </w:rPr>
              <w:t>/month</w:t>
            </w:r>
          </w:p>
          <w:p w14:paraId="015A68A9" w14:textId="77777777" w:rsidR="00771A31" w:rsidRPr="00F80F1A" w:rsidRDefault="00771A31" w:rsidP="00850C3F">
            <w:pPr>
              <w:jc w:val="center"/>
              <w:rPr>
                <w:sz w:val="20"/>
              </w:rPr>
            </w:pPr>
            <w:r>
              <w:rPr>
                <w:sz w:val="20"/>
              </w:rPr>
              <w:t>(minus water as applied)</w:t>
            </w:r>
          </w:p>
        </w:tc>
        <w:tc>
          <w:tcPr>
            <w:tcW w:w="2430" w:type="dxa"/>
            <w:shd w:val="clear" w:color="auto" w:fill="auto"/>
          </w:tcPr>
          <w:p w14:paraId="046DD398" w14:textId="77777777" w:rsidR="00771A31" w:rsidRPr="00F80F1A" w:rsidRDefault="00771A31" w:rsidP="00850C3F">
            <w:pPr>
              <w:jc w:val="center"/>
              <w:rPr>
                <w:sz w:val="20"/>
              </w:rPr>
            </w:pPr>
            <w:r>
              <w:rPr>
                <w:sz w:val="20"/>
              </w:rPr>
              <w:t>Calendar month</w:t>
            </w:r>
          </w:p>
        </w:tc>
        <w:tc>
          <w:tcPr>
            <w:tcW w:w="1800" w:type="dxa"/>
            <w:shd w:val="clear" w:color="auto" w:fill="auto"/>
          </w:tcPr>
          <w:p w14:paraId="045B2A8B" w14:textId="77777777" w:rsidR="00771A31" w:rsidRPr="00F80F1A" w:rsidRDefault="00771A31" w:rsidP="00850C3F">
            <w:pPr>
              <w:jc w:val="center"/>
              <w:rPr>
                <w:sz w:val="20"/>
              </w:rPr>
            </w:pPr>
            <w:r>
              <w:rPr>
                <w:sz w:val="20"/>
              </w:rPr>
              <w:t>Each emission unit</w:t>
            </w:r>
          </w:p>
        </w:tc>
        <w:tc>
          <w:tcPr>
            <w:tcW w:w="2052" w:type="dxa"/>
            <w:shd w:val="clear" w:color="auto" w:fill="auto"/>
          </w:tcPr>
          <w:p w14:paraId="387BB793" w14:textId="77777777" w:rsidR="00771A31" w:rsidRPr="00F80F1A" w:rsidRDefault="00771A31" w:rsidP="00850C3F">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597F039B" w14:textId="77777777" w:rsidR="00771A31" w:rsidRPr="00543E7D" w:rsidRDefault="00771A31" w:rsidP="00771A31"/>
    <w:p w14:paraId="78BA34BC" w14:textId="77777777" w:rsidR="00771A31" w:rsidRPr="00543E7D" w:rsidRDefault="00771A31" w:rsidP="00771A31">
      <w:pPr>
        <w:rPr>
          <w:b/>
        </w:rPr>
      </w:pPr>
      <w:r w:rsidRPr="00543E7D">
        <w:rPr>
          <w:b/>
        </w:rPr>
        <w:t xml:space="preserve">III.  </w:t>
      </w:r>
      <w:r w:rsidRPr="00543E7D">
        <w:rPr>
          <w:b/>
          <w:u w:val="single"/>
        </w:rPr>
        <w:t>PROCESS/OPERATIONAL RESTRICTION(S)</w:t>
      </w:r>
    </w:p>
    <w:p w14:paraId="1A8611ED" w14:textId="77777777" w:rsidR="00771A31" w:rsidRPr="00543E7D" w:rsidRDefault="00771A31" w:rsidP="00771A31"/>
    <w:p w14:paraId="246A6DDE" w14:textId="77777777" w:rsidR="00771A31" w:rsidRPr="00543E7D" w:rsidRDefault="00771A31" w:rsidP="00771A31">
      <w:pPr>
        <w:jc w:val="both"/>
        <w:rPr>
          <w:sz w:val="20"/>
        </w:rPr>
      </w:pPr>
      <w:r w:rsidRPr="00543E7D">
        <w:rPr>
          <w:sz w:val="20"/>
        </w:rPr>
        <w:t>NA</w:t>
      </w:r>
    </w:p>
    <w:p w14:paraId="22059D0A" w14:textId="77777777" w:rsidR="00771A31" w:rsidRPr="00543E7D" w:rsidRDefault="00771A31" w:rsidP="00771A31">
      <w:pPr>
        <w:jc w:val="both"/>
      </w:pPr>
    </w:p>
    <w:p w14:paraId="4C6655BC" w14:textId="77777777" w:rsidR="00771A31" w:rsidRPr="00543E7D" w:rsidRDefault="00771A31" w:rsidP="00771A31">
      <w:pPr>
        <w:rPr>
          <w:b/>
          <w:u w:val="single"/>
        </w:rPr>
      </w:pPr>
      <w:r w:rsidRPr="00543E7D">
        <w:rPr>
          <w:b/>
        </w:rPr>
        <w:t xml:space="preserve">IV.  </w:t>
      </w:r>
      <w:r w:rsidRPr="00543E7D">
        <w:rPr>
          <w:b/>
          <w:u w:val="single"/>
        </w:rPr>
        <w:t>DESIGN/EQUIPMENT PARAMETER(S)</w:t>
      </w:r>
    </w:p>
    <w:p w14:paraId="0CF3E39E" w14:textId="77777777" w:rsidR="00771A31" w:rsidRPr="00543E7D" w:rsidRDefault="00771A31" w:rsidP="00771A31"/>
    <w:p w14:paraId="036FE178" w14:textId="08D39154" w:rsidR="00771A31" w:rsidRPr="004B4390" w:rsidRDefault="00771A31" w:rsidP="00771A31">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7868D5">
        <w:rPr>
          <w:sz w:val="20"/>
        </w:rPr>
        <w:t xml:space="preserve"> </w:t>
      </w:r>
      <w:r w:rsidRPr="004B4390">
        <w:rPr>
          <w:b/>
          <w:sz w:val="20"/>
        </w:rPr>
        <w:t>(R 336.1213(2), R 336.1287(2)(c)(ii)</w:t>
      </w:r>
      <w:r>
        <w:rPr>
          <w:b/>
          <w:sz w:val="20"/>
        </w:rPr>
        <w:t>, R 336.1910</w:t>
      </w:r>
      <w:r w:rsidRPr="004B4390">
        <w:rPr>
          <w:b/>
          <w:sz w:val="20"/>
        </w:rPr>
        <w:t>)</w:t>
      </w:r>
    </w:p>
    <w:p w14:paraId="76296D7D" w14:textId="77777777" w:rsidR="00771A31" w:rsidRPr="00543E7D" w:rsidRDefault="00771A31" w:rsidP="00771A31">
      <w:pPr>
        <w:ind w:left="360" w:hanging="360"/>
        <w:jc w:val="both"/>
      </w:pPr>
    </w:p>
    <w:p w14:paraId="2E5A5DC1" w14:textId="77777777" w:rsidR="00771A31" w:rsidRPr="00543E7D" w:rsidRDefault="00771A31" w:rsidP="00771A31">
      <w:pPr>
        <w:jc w:val="both"/>
      </w:pPr>
      <w:r w:rsidRPr="00543E7D">
        <w:rPr>
          <w:b/>
        </w:rPr>
        <w:t xml:space="preserve">V.  </w:t>
      </w:r>
      <w:r w:rsidRPr="00543E7D">
        <w:rPr>
          <w:b/>
          <w:u w:val="single"/>
        </w:rPr>
        <w:t>TESTING/SAMPLING</w:t>
      </w:r>
    </w:p>
    <w:p w14:paraId="5BCB8D01" w14:textId="77777777" w:rsidR="00771A31" w:rsidRDefault="00771A31" w:rsidP="00771A31">
      <w:pPr>
        <w:jc w:val="both"/>
        <w:rPr>
          <w:b/>
          <w:sz w:val="20"/>
        </w:rPr>
      </w:pPr>
      <w:r w:rsidRPr="00543E7D">
        <w:rPr>
          <w:sz w:val="20"/>
        </w:rPr>
        <w:t xml:space="preserve">Records shall be maintained on file for a period of five years.  </w:t>
      </w:r>
      <w:r w:rsidRPr="00C935C9">
        <w:rPr>
          <w:b/>
          <w:sz w:val="20"/>
        </w:rPr>
        <w:t>(R 336.1213(3)(b)(ii))</w:t>
      </w:r>
    </w:p>
    <w:p w14:paraId="2AED3BAD" w14:textId="77777777" w:rsidR="00771A31" w:rsidRPr="00543E7D" w:rsidRDefault="00771A31" w:rsidP="00771A31">
      <w:pPr>
        <w:jc w:val="both"/>
      </w:pPr>
    </w:p>
    <w:p w14:paraId="6A172D4B" w14:textId="77777777" w:rsidR="00771A31" w:rsidRPr="00543E7D" w:rsidRDefault="00771A31" w:rsidP="00771A31">
      <w:pPr>
        <w:jc w:val="both"/>
        <w:rPr>
          <w:sz w:val="20"/>
        </w:rPr>
      </w:pPr>
      <w:r w:rsidRPr="00543E7D">
        <w:rPr>
          <w:sz w:val="20"/>
        </w:rPr>
        <w:t>NA</w:t>
      </w:r>
    </w:p>
    <w:p w14:paraId="16318119" w14:textId="39F50EBA" w:rsidR="007868D5" w:rsidRDefault="007868D5">
      <w:r>
        <w:br w:type="page"/>
      </w:r>
    </w:p>
    <w:p w14:paraId="0942CBBE" w14:textId="77777777" w:rsidR="00771A31" w:rsidRPr="00543E7D" w:rsidRDefault="00771A31" w:rsidP="00771A31">
      <w:pPr>
        <w:jc w:val="both"/>
      </w:pPr>
    </w:p>
    <w:p w14:paraId="04325050" w14:textId="77777777" w:rsidR="00771A31" w:rsidRPr="00543E7D" w:rsidRDefault="00771A31" w:rsidP="00771A31">
      <w:pPr>
        <w:jc w:val="both"/>
        <w:rPr>
          <w:b/>
        </w:rPr>
      </w:pPr>
      <w:r w:rsidRPr="00543E7D">
        <w:rPr>
          <w:b/>
        </w:rPr>
        <w:t xml:space="preserve">VI.  </w:t>
      </w:r>
      <w:r w:rsidRPr="00543E7D">
        <w:rPr>
          <w:b/>
          <w:u w:val="single"/>
        </w:rPr>
        <w:t>MONITORING/RECORDKEEPING</w:t>
      </w:r>
    </w:p>
    <w:p w14:paraId="193FB155" w14:textId="77777777" w:rsidR="00771A31" w:rsidRPr="00543E7D" w:rsidRDefault="00771A31" w:rsidP="00771A31">
      <w:pPr>
        <w:jc w:val="both"/>
        <w:rPr>
          <w:sz w:val="20"/>
        </w:rPr>
      </w:pPr>
      <w:bookmarkStart w:id="98" w:name="_Hlk520122508"/>
      <w:r w:rsidRPr="00543E7D">
        <w:rPr>
          <w:sz w:val="20"/>
        </w:rPr>
        <w:t xml:space="preserve">Records shall be maintained on file for a period of five years.  </w:t>
      </w:r>
      <w:r w:rsidRPr="00C935C9">
        <w:rPr>
          <w:b/>
          <w:sz w:val="20"/>
        </w:rPr>
        <w:t>(R 336.1213(3)(b)(ii))</w:t>
      </w:r>
      <w:bookmarkEnd w:id="98"/>
    </w:p>
    <w:p w14:paraId="3B82BA0F" w14:textId="77777777" w:rsidR="00771A31" w:rsidRPr="00543E7D" w:rsidRDefault="00771A31" w:rsidP="00771A31">
      <w:pPr>
        <w:jc w:val="both"/>
        <w:rPr>
          <w:sz w:val="20"/>
        </w:rPr>
      </w:pPr>
    </w:p>
    <w:p w14:paraId="2128A36C" w14:textId="77777777" w:rsidR="00771A31" w:rsidRPr="00543E7D" w:rsidRDefault="00771A31" w:rsidP="00771A31">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F123523" w14:textId="77777777" w:rsidR="00771A31" w:rsidRPr="00543E7D" w:rsidRDefault="00771A31" w:rsidP="00771A31">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688D3D74" w14:textId="77777777" w:rsidR="00771A31" w:rsidRPr="00543E7D" w:rsidRDefault="00771A31" w:rsidP="00771A31">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55BA965E" w14:textId="77777777" w:rsidR="00771A31" w:rsidRPr="00B31804" w:rsidRDefault="00771A31" w:rsidP="00771A31">
      <w:pPr>
        <w:jc w:val="both"/>
        <w:rPr>
          <w:sz w:val="20"/>
        </w:rPr>
      </w:pPr>
    </w:p>
    <w:p w14:paraId="72276F55" w14:textId="77777777" w:rsidR="00771A31" w:rsidRPr="00543E7D" w:rsidRDefault="00771A31" w:rsidP="00771A31">
      <w:pPr>
        <w:jc w:val="both"/>
        <w:rPr>
          <w:b/>
        </w:rPr>
      </w:pPr>
      <w:r w:rsidRPr="00543E7D">
        <w:rPr>
          <w:b/>
        </w:rPr>
        <w:t xml:space="preserve">VII.  </w:t>
      </w:r>
      <w:r w:rsidRPr="00543E7D">
        <w:rPr>
          <w:b/>
          <w:u w:val="single"/>
        </w:rPr>
        <w:t>REPORTING</w:t>
      </w:r>
    </w:p>
    <w:p w14:paraId="6DE71240" w14:textId="77777777" w:rsidR="00771A31" w:rsidRPr="00B31804" w:rsidRDefault="00771A31" w:rsidP="00771A31">
      <w:pPr>
        <w:jc w:val="both"/>
        <w:rPr>
          <w:sz w:val="20"/>
        </w:rPr>
      </w:pPr>
    </w:p>
    <w:p w14:paraId="54B4238D" w14:textId="77777777" w:rsidR="00771A31" w:rsidRPr="00543E7D" w:rsidRDefault="00771A31" w:rsidP="00771A31">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1DC4AD45" w14:textId="77777777" w:rsidR="00771A31" w:rsidRPr="00543E7D" w:rsidRDefault="00771A31" w:rsidP="00771A31">
      <w:pPr>
        <w:ind w:left="360" w:hanging="360"/>
        <w:jc w:val="both"/>
        <w:rPr>
          <w:sz w:val="20"/>
        </w:rPr>
      </w:pPr>
    </w:p>
    <w:p w14:paraId="1D37E9C3" w14:textId="77777777" w:rsidR="00771A31" w:rsidRPr="00543E7D" w:rsidRDefault="00771A31" w:rsidP="00771A31">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050FB270" w14:textId="77777777" w:rsidR="00771A31" w:rsidRPr="00543E7D" w:rsidRDefault="00771A31" w:rsidP="00771A31">
      <w:pPr>
        <w:ind w:left="360" w:hanging="360"/>
        <w:jc w:val="both"/>
        <w:rPr>
          <w:sz w:val="20"/>
        </w:rPr>
      </w:pPr>
    </w:p>
    <w:p w14:paraId="463D28EF" w14:textId="77777777" w:rsidR="00771A31" w:rsidRPr="00543E7D" w:rsidRDefault="00771A31" w:rsidP="00771A31">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33584625" w14:textId="77777777" w:rsidR="00771A31" w:rsidRPr="00543E7D" w:rsidRDefault="00771A31" w:rsidP="00771A31">
      <w:pPr>
        <w:jc w:val="both"/>
        <w:rPr>
          <w:sz w:val="20"/>
        </w:rPr>
      </w:pPr>
    </w:p>
    <w:p w14:paraId="5C87D3CE" w14:textId="77777777" w:rsidR="00771A31" w:rsidRPr="00543E7D" w:rsidRDefault="00771A31" w:rsidP="00771A31">
      <w:pPr>
        <w:jc w:val="both"/>
        <w:rPr>
          <w:b/>
          <w:sz w:val="20"/>
        </w:rPr>
      </w:pPr>
      <w:r w:rsidRPr="00543E7D">
        <w:rPr>
          <w:b/>
          <w:sz w:val="20"/>
        </w:rPr>
        <w:t>See Appendix 8</w:t>
      </w:r>
    </w:p>
    <w:p w14:paraId="61D561EC" w14:textId="77777777" w:rsidR="00771A31" w:rsidRPr="00543E7D" w:rsidRDefault="00771A31" w:rsidP="00771A31">
      <w:pPr>
        <w:jc w:val="both"/>
      </w:pPr>
    </w:p>
    <w:p w14:paraId="521A7DA4" w14:textId="77777777" w:rsidR="00771A31" w:rsidRPr="00543E7D" w:rsidRDefault="00771A31" w:rsidP="00771A31">
      <w:pPr>
        <w:jc w:val="both"/>
        <w:rPr>
          <w:b/>
        </w:rPr>
      </w:pPr>
      <w:r w:rsidRPr="00543E7D">
        <w:rPr>
          <w:b/>
        </w:rPr>
        <w:t xml:space="preserve">VIII.  </w:t>
      </w:r>
      <w:r w:rsidRPr="00543E7D">
        <w:rPr>
          <w:b/>
          <w:u w:val="single"/>
        </w:rPr>
        <w:t>STACK/VENT RESTRICTION(S</w:t>
      </w:r>
      <w:r w:rsidRPr="00543E7D">
        <w:rPr>
          <w:b/>
        </w:rPr>
        <w:t>)</w:t>
      </w:r>
    </w:p>
    <w:p w14:paraId="5D52CD6D" w14:textId="77777777" w:rsidR="00771A31" w:rsidRPr="00543E7D" w:rsidRDefault="00771A31" w:rsidP="00771A31">
      <w:pPr>
        <w:jc w:val="both"/>
      </w:pPr>
    </w:p>
    <w:p w14:paraId="4C9FA810" w14:textId="77777777" w:rsidR="00771A31" w:rsidRPr="00543E7D" w:rsidRDefault="00771A31" w:rsidP="00771A31">
      <w:pPr>
        <w:jc w:val="both"/>
        <w:rPr>
          <w:sz w:val="20"/>
        </w:rPr>
      </w:pPr>
      <w:r w:rsidRPr="00543E7D">
        <w:rPr>
          <w:sz w:val="20"/>
        </w:rPr>
        <w:t>NA</w:t>
      </w:r>
    </w:p>
    <w:p w14:paraId="23FF4302" w14:textId="77777777" w:rsidR="00771A31" w:rsidRPr="00543E7D" w:rsidRDefault="00771A31" w:rsidP="00771A31">
      <w:pPr>
        <w:jc w:val="both"/>
      </w:pPr>
    </w:p>
    <w:p w14:paraId="12BA6B5C" w14:textId="77777777" w:rsidR="00771A31" w:rsidRPr="00543E7D" w:rsidRDefault="00771A31" w:rsidP="00771A31">
      <w:pPr>
        <w:jc w:val="both"/>
        <w:rPr>
          <w:b/>
        </w:rPr>
      </w:pPr>
      <w:r w:rsidRPr="00543E7D">
        <w:rPr>
          <w:b/>
        </w:rPr>
        <w:t xml:space="preserve">IX.  </w:t>
      </w:r>
      <w:r w:rsidRPr="00543E7D">
        <w:rPr>
          <w:b/>
          <w:u w:val="single"/>
        </w:rPr>
        <w:t>OTHER REQUIREMENT(S)</w:t>
      </w:r>
    </w:p>
    <w:p w14:paraId="14B574C7" w14:textId="77777777" w:rsidR="00771A31" w:rsidRPr="00543E7D" w:rsidRDefault="00771A31" w:rsidP="00771A31">
      <w:pPr>
        <w:jc w:val="both"/>
      </w:pPr>
    </w:p>
    <w:p w14:paraId="104DAD4B" w14:textId="77777777" w:rsidR="00771A31" w:rsidRPr="00543E7D" w:rsidRDefault="00771A31" w:rsidP="00771A31">
      <w:pPr>
        <w:rPr>
          <w:sz w:val="20"/>
        </w:rPr>
      </w:pPr>
      <w:r w:rsidRPr="00543E7D">
        <w:rPr>
          <w:sz w:val="20"/>
        </w:rPr>
        <w:t>NA</w:t>
      </w:r>
    </w:p>
    <w:p w14:paraId="0EFDD62A" w14:textId="77777777" w:rsidR="00771A31" w:rsidRDefault="00771A31"/>
    <w:p w14:paraId="3B0DBA69" w14:textId="77777777" w:rsidR="00771A31" w:rsidRDefault="00771A31">
      <w:r>
        <w:br w:type="page"/>
      </w:r>
    </w:p>
    <w:p w14:paraId="18B52DFB" w14:textId="77777777" w:rsidR="00771A31" w:rsidRPr="002109D2" w:rsidRDefault="00771A31" w:rsidP="00771A31">
      <w:pPr>
        <w:pStyle w:val="Heading2"/>
        <w:numPr>
          <w:ilvl w:val="0"/>
          <w:numId w:val="0"/>
        </w:numPr>
        <w:pBdr>
          <w:top w:val="single" w:sz="4" w:space="1" w:color="auto"/>
          <w:left w:val="single" w:sz="4" w:space="4" w:color="auto"/>
          <w:bottom w:val="single" w:sz="4" w:space="1" w:color="auto"/>
          <w:right w:val="single" w:sz="4" w:space="4" w:color="auto"/>
        </w:pBdr>
      </w:pPr>
      <w:bookmarkStart w:id="99" w:name="_Toc155077976"/>
      <w:r w:rsidRPr="002109D2">
        <w:lastRenderedPageBreak/>
        <w:t>FGRULE290</w:t>
      </w:r>
      <w:bookmarkEnd w:id="99"/>
    </w:p>
    <w:p w14:paraId="79B1B5DF" w14:textId="77777777" w:rsidR="00771A31" w:rsidRPr="002109D2" w:rsidRDefault="00771A31" w:rsidP="00771A31">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19B14FD" w14:textId="77777777" w:rsidR="00771A31" w:rsidRPr="00641A26" w:rsidRDefault="00771A31" w:rsidP="00771A31">
      <w:pPr>
        <w:rPr>
          <w:rFonts w:cs="Arial"/>
          <w:sz w:val="20"/>
        </w:rPr>
      </w:pPr>
    </w:p>
    <w:p w14:paraId="2580F3D2" w14:textId="77777777" w:rsidR="00771A31" w:rsidRPr="00AB6CCE" w:rsidRDefault="00771A31" w:rsidP="00771A31">
      <w:pPr>
        <w:rPr>
          <w:sz w:val="20"/>
        </w:rPr>
      </w:pPr>
    </w:p>
    <w:p w14:paraId="5F1684D2" w14:textId="77777777" w:rsidR="00771A31" w:rsidRPr="00200A6E" w:rsidRDefault="00771A31" w:rsidP="00771A31">
      <w:pPr>
        <w:jc w:val="both"/>
        <w:rPr>
          <w:b/>
          <w:u w:val="single"/>
        </w:rPr>
      </w:pPr>
      <w:r w:rsidRPr="00200A6E">
        <w:rPr>
          <w:b/>
          <w:u w:val="single"/>
        </w:rPr>
        <w:t>DESCRIPTION</w:t>
      </w:r>
    </w:p>
    <w:p w14:paraId="7DF25BB4" w14:textId="77777777" w:rsidR="00771A31" w:rsidRPr="00AB6CCE" w:rsidRDefault="00771A31" w:rsidP="00771A31">
      <w:pPr>
        <w:jc w:val="both"/>
        <w:rPr>
          <w:sz w:val="20"/>
        </w:rPr>
      </w:pPr>
    </w:p>
    <w:p w14:paraId="55B50C6A" w14:textId="77777777" w:rsidR="00771A31" w:rsidRPr="00641A26" w:rsidRDefault="00771A31" w:rsidP="00771A31">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1DAA1A72" w14:textId="77777777" w:rsidR="00771A31" w:rsidRPr="00AB6CCE" w:rsidRDefault="00771A31" w:rsidP="00771A31">
      <w:pPr>
        <w:jc w:val="both"/>
        <w:rPr>
          <w:sz w:val="20"/>
        </w:rPr>
      </w:pPr>
    </w:p>
    <w:p w14:paraId="2B75F4B1" w14:textId="3FB228E4" w:rsidR="00771A31" w:rsidRPr="005846DA" w:rsidRDefault="00771A31" w:rsidP="00E95192">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007868D5">
        <w:rPr>
          <w:b/>
          <w:bCs/>
          <w:sz w:val="20"/>
        </w:rPr>
        <w:t xml:space="preserve"> </w:t>
      </w:r>
      <w:r>
        <w:rPr>
          <w:sz w:val="20"/>
        </w:rPr>
        <w:t xml:space="preserve"> </w:t>
      </w:r>
      <w:proofErr w:type="spellStart"/>
      <w:r w:rsidR="00E95192" w:rsidRPr="00E95192">
        <w:rPr>
          <w:sz w:val="20"/>
        </w:rPr>
        <w:t>EUEastAdh</w:t>
      </w:r>
      <w:proofErr w:type="spellEnd"/>
    </w:p>
    <w:p w14:paraId="67390304" w14:textId="77777777" w:rsidR="00771A31" w:rsidRPr="005846DA" w:rsidRDefault="00771A31" w:rsidP="00771A31">
      <w:pPr>
        <w:jc w:val="both"/>
        <w:rPr>
          <w:bCs/>
          <w:sz w:val="20"/>
        </w:rPr>
      </w:pPr>
    </w:p>
    <w:p w14:paraId="4E632CC7" w14:textId="4305699A" w:rsidR="00771A31" w:rsidRPr="005846DA" w:rsidRDefault="00771A31" w:rsidP="00E95192">
      <w:pPr>
        <w:jc w:val="both"/>
        <w:rPr>
          <w:rFonts w:ascii="Calibri" w:hAnsi="Calibri" w:cs="Calibri"/>
          <w:bCs/>
          <w:sz w:val="20"/>
        </w:rPr>
      </w:pPr>
      <w:r>
        <w:rPr>
          <w:b/>
          <w:bCs/>
          <w:sz w:val="20"/>
        </w:rPr>
        <w:t>Emission Units installed prior to December 20, 2016:</w:t>
      </w:r>
      <w:r>
        <w:rPr>
          <w:sz w:val="20"/>
        </w:rPr>
        <w:t xml:space="preserve"> </w:t>
      </w:r>
      <w:r w:rsidR="007868D5">
        <w:rPr>
          <w:sz w:val="20"/>
        </w:rPr>
        <w:t xml:space="preserve"> </w:t>
      </w:r>
      <w:r w:rsidR="00E95192" w:rsidRPr="00E95192">
        <w:rPr>
          <w:sz w:val="20"/>
        </w:rPr>
        <w:t>NA</w:t>
      </w:r>
    </w:p>
    <w:p w14:paraId="02A94EBD" w14:textId="77777777" w:rsidR="00771A31" w:rsidRPr="00AB6CCE" w:rsidRDefault="00771A31" w:rsidP="00771A31">
      <w:pPr>
        <w:jc w:val="both"/>
        <w:rPr>
          <w:sz w:val="20"/>
        </w:rPr>
      </w:pPr>
    </w:p>
    <w:p w14:paraId="343E6D72" w14:textId="77777777" w:rsidR="00771A31" w:rsidRPr="00200A6E" w:rsidRDefault="00771A31" w:rsidP="00771A31">
      <w:pPr>
        <w:jc w:val="both"/>
      </w:pPr>
      <w:r w:rsidRPr="00200A6E">
        <w:rPr>
          <w:b/>
          <w:u w:val="single"/>
        </w:rPr>
        <w:t>POLLUTION CONTROL EQUIPMENT</w:t>
      </w:r>
    </w:p>
    <w:p w14:paraId="59F97E83" w14:textId="77777777" w:rsidR="00771A31" w:rsidRPr="00200A6E" w:rsidRDefault="00771A31" w:rsidP="00771A31">
      <w:pPr>
        <w:jc w:val="both"/>
        <w:rPr>
          <w:sz w:val="20"/>
        </w:rPr>
      </w:pPr>
    </w:p>
    <w:p w14:paraId="53775F19" w14:textId="77777777" w:rsidR="00771A31" w:rsidRPr="00EC5FC1" w:rsidRDefault="00EC5FC1" w:rsidP="00771A31">
      <w:pPr>
        <w:jc w:val="both"/>
        <w:rPr>
          <w:sz w:val="20"/>
        </w:rPr>
      </w:pPr>
      <w:r w:rsidRPr="00EC5FC1">
        <w:rPr>
          <w:sz w:val="20"/>
        </w:rPr>
        <w:t>NA</w:t>
      </w:r>
    </w:p>
    <w:p w14:paraId="2588376C" w14:textId="77777777" w:rsidR="00771A31" w:rsidRPr="00200A6E" w:rsidRDefault="00771A31" w:rsidP="00771A31">
      <w:pPr>
        <w:jc w:val="both"/>
        <w:rPr>
          <w:sz w:val="20"/>
        </w:rPr>
      </w:pPr>
    </w:p>
    <w:p w14:paraId="75C2EEF1" w14:textId="77777777" w:rsidR="00771A31" w:rsidRPr="00200A6E" w:rsidRDefault="00771A31" w:rsidP="00771A31">
      <w:pPr>
        <w:jc w:val="both"/>
        <w:rPr>
          <w:b/>
        </w:rPr>
      </w:pPr>
      <w:r w:rsidRPr="00200A6E">
        <w:rPr>
          <w:b/>
        </w:rPr>
        <w:t xml:space="preserve">I.  </w:t>
      </w:r>
      <w:r w:rsidRPr="00200A6E">
        <w:rPr>
          <w:b/>
          <w:u w:val="single"/>
        </w:rPr>
        <w:t>EMISSION LIMIT(S)</w:t>
      </w:r>
    </w:p>
    <w:p w14:paraId="5255830B" w14:textId="77777777" w:rsidR="00771A31" w:rsidRPr="00AB6CCE" w:rsidRDefault="00771A31" w:rsidP="00771A31">
      <w:pPr>
        <w:jc w:val="both"/>
        <w:rPr>
          <w:sz w:val="20"/>
        </w:rPr>
      </w:pPr>
    </w:p>
    <w:p w14:paraId="359121A0" w14:textId="77777777" w:rsidR="00771A31" w:rsidRPr="00200A6E" w:rsidRDefault="00771A31" w:rsidP="00771A31">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BC3CECB" w14:textId="77777777" w:rsidR="00771A31" w:rsidRPr="00200A6E" w:rsidRDefault="00771A31" w:rsidP="00771A31">
      <w:pPr>
        <w:ind w:left="360" w:hanging="360"/>
        <w:jc w:val="both"/>
        <w:rPr>
          <w:sz w:val="20"/>
        </w:rPr>
      </w:pPr>
    </w:p>
    <w:p w14:paraId="41E10927" w14:textId="57B95DAF" w:rsidR="00771A31" w:rsidRDefault="00771A31" w:rsidP="00771A31">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and for which the total uncontrolled or controlled emissions of all other air contaminants are not more than 1,000 or 500 pounds per month, respectively, and all the following criteria listed below are met:</w:t>
      </w:r>
      <w:r w:rsidR="007868D5">
        <w:rPr>
          <w:sz w:val="20"/>
        </w:rPr>
        <w:t xml:space="preserve"> </w:t>
      </w:r>
      <w:r>
        <w:rPr>
          <w:sz w:val="20"/>
        </w:rPr>
        <w:t xml:space="preserve"> </w:t>
      </w:r>
      <w:r>
        <w:rPr>
          <w:b/>
          <w:sz w:val="20"/>
        </w:rPr>
        <w:t>(R 336.1290(2)(a)(ii))</w:t>
      </w:r>
    </w:p>
    <w:p w14:paraId="7128FAFA" w14:textId="77777777" w:rsidR="00771A31" w:rsidRPr="00200A6E" w:rsidRDefault="00771A31" w:rsidP="00771A31">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4C31328B" w14:textId="77777777" w:rsidR="00771A31" w:rsidRPr="00200A6E" w:rsidRDefault="00771A31" w:rsidP="00771A31">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66CE3BA" w14:textId="77777777" w:rsidR="00771A31" w:rsidRPr="00200A6E" w:rsidRDefault="00771A31" w:rsidP="00771A31">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A691941" w14:textId="77777777" w:rsidR="00771A31" w:rsidRPr="00296DD8" w:rsidRDefault="00771A31" w:rsidP="00C55E6E">
      <w:pPr>
        <w:numPr>
          <w:ilvl w:val="0"/>
          <w:numId w:val="46"/>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5CFAC5C7" w14:textId="2CB2C48A" w:rsidR="00771A31" w:rsidRDefault="00771A31" w:rsidP="00C55E6E">
      <w:pPr>
        <w:numPr>
          <w:ilvl w:val="0"/>
          <w:numId w:val="46"/>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12AB6BA" w14:textId="77777777" w:rsidR="00993CA9" w:rsidRDefault="00993CA9" w:rsidP="00993CA9">
      <w:pPr>
        <w:ind w:left="720"/>
        <w:jc w:val="both"/>
        <w:rPr>
          <w:b/>
          <w:sz w:val="20"/>
        </w:rPr>
      </w:pPr>
    </w:p>
    <w:p w14:paraId="1B82441A" w14:textId="56923FB7" w:rsidR="00771A31" w:rsidRDefault="00771A31" w:rsidP="00771A31">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or Rule 290(2)(a)(ii), if all the following provisions are met:</w:t>
      </w:r>
      <w:r w:rsidR="007868D5">
        <w:rPr>
          <w:sz w:val="20"/>
        </w:rPr>
        <w:t xml:space="preserve"> </w:t>
      </w:r>
      <w:r>
        <w:rPr>
          <w:sz w:val="20"/>
        </w:rPr>
        <w:t xml:space="preserve"> </w:t>
      </w:r>
      <w:r>
        <w:rPr>
          <w:b/>
          <w:sz w:val="20"/>
        </w:rPr>
        <w:t>(R 336.1290(2)(a)(iii))</w:t>
      </w:r>
    </w:p>
    <w:p w14:paraId="6F7B66FE" w14:textId="77777777" w:rsidR="00771A31" w:rsidRPr="00200A6E" w:rsidRDefault="00771A31" w:rsidP="00771A31">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6C2B1E66" w14:textId="77777777" w:rsidR="00771A31" w:rsidRPr="00200A6E" w:rsidRDefault="00771A31" w:rsidP="00771A31">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4D3A2045" w14:textId="77777777" w:rsidR="00771A31" w:rsidRPr="00200A6E" w:rsidRDefault="00771A31" w:rsidP="00771A31">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9F4E297" w14:textId="77777777" w:rsidR="00771A31" w:rsidRPr="00AB6CCE" w:rsidRDefault="00771A31" w:rsidP="00771A31">
      <w:pPr>
        <w:jc w:val="both"/>
        <w:rPr>
          <w:sz w:val="20"/>
        </w:rPr>
      </w:pPr>
    </w:p>
    <w:p w14:paraId="52A5876E" w14:textId="77777777" w:rsidR="00771A31" w:rsidRPr="00200A6E" w:rsidRDefault="00771A31" w:rsidP="00771A31">
      <w:pPr>
        <w:jc w:val="both"/>
        <w:rPr>
          <w:b/>
          <w:u w:val="single"/>
        </w:rPr>
      </w:pPr>
      <w:r w:rsidRPr="00200A6E">
        <w:rPr>
          <w:b/>
        </w:rPr>
        <w:t xml:space="preserve">II.  </w:t>
      </w:r>
      <w:r w:rsidRPr="00200A6E">
        <w:rPr>
          <w:b/>
          <w:u w:val="single"/>
        </w:rPr>
        <w:t>MATERIAL LIMIT(S)</w:t>
      </w:r>
    </w:p>
    <w:p w14:paraId="3349793A" w14:textId="77777777" w:rsidR="00771A31" w:rsidRPr="00AB6CCE" w:rsidRDefault="00771A31" w:rsidP="00771A31">
      <w:pPr>
        <w:jc w:val="both"/>
        <w:rPr>
          <w:sz w:val="20"/>
        </w:rPr>
      </w:pPr>
    </w:p>
    <w:p w14:paraId="24BC7FFC" w14:textId="77777777" w:rsidR="00771A31" w:rsidRPr="00200A6E" w:rsidRDefault="00771A31" w:rsidP="00771A31">
      <w:pPr>
        <w:jc w:val="both"/>
        <w:rPr>
          <w:sz w:val="20"/>
        </w:rPr>
      </w:pPr>
      <w:r w:rsidRPr="00200A6E">
        <w:rPr>
          <w:sz w:val="20"/>
        </w:rPr>
        <w:t>NA</w:t>
      </w:r>
    </w:p>
    <w:p w14:paraId="6E86BF2F" w14:textId="77777777" w:rsidR="00771A31" w:rsidRPr="00AB6CCE" w:rsidRDefault="00771A31" w:rsidP="00771A31">
      <w:pPr>
        <w:jc w:val="both"/>
        <w:rPr>
          <w:sz w:val="20"/>
        </w:rPr>
      </w:pPr>
    </w:p>
    <w:p w14:paraId="426169B5" w14:textId="77777777" w:rsidR="00771A31" w:rsidRPr="00200A6E" w:rsidRDefault="00771A31" w:rsidP="00771A31">
      <w:pPr>
        <w:jc w:val="both"/>
        <w:rPr>
          <w:b/>
        </w:rPr>
      </w:pPr>
      <w:r w:rsidRPr="00200A6E">
        <w:rPr>
          <w:b/>
        </w:rPr>
        <w:t xml:space="preserve">III.  </w:t>
      </w:r>
      <w:r w:rsidRPr="00200A6E">
        <w:rPr>
          <w:b/>
          <w:u w:val="single"/>
        </w:rPr>
        <w:t>PROCESS/OPERATIONAL RESTRICTION(S)</w:t>
      </w:r>
    </w:p>
    <w:p w14:paraId="2E211381" w14:textId="77777777" w:rsidR="00771A31" w:rsidRPr="00200A6E" w:rsidRDefault="00771A31" w:rsidP="00771A31">
      <w:pPr>
        <w:jc w:val="both"/>
      </w:pPr>
    </w:p>
    <w:p w14:paraId="45F61208" w14:textId="77777777" w:rsidR="00771A31" w:rsidRPr="00200A6E" w:rsidRDefault="00771A31" w:rsidP="00C55E6E">
      <w:pPr>
        <w:numPr>
          <w:ilvl w:val="0"/>
          <w:numId w:val="44"/>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C1E9267" w14:textId="77777777" w:rsidR="00771A31" w:rsidRPr="00AB6CCE" w:rsidRDefault="00771A31" w:rsidP="00771A31">
      <w:pPr>
        <w:autoSpaceDE w:val="0"/>
        <w:autoSpaceDN w:val="0"/>
        <w:adjustRightInd w:val="0"/>
        <w:rPr>
          <w:rFonts w:cs="Arial"/>
          <w:sz w:val="20"/>
        </w:rPr>
      </w:pPr>
    </w:p>
    <w:p w14:paraId="0BE33690" w14:textId="77777777" w:rsidR="00771A31" w:rsidRPr="00200A6E" w:rsidRDefault="00771A31" w:rsidP="00C55E6E">
      <w:pPr>
        <w:numPr>
          <w:ilvl w:val="0"/>
          <w:numId w:val="44"/>
        </w:numPr>
        <w:autoSpaceDE w:val="0"/>
        <w:autoSpaceDN w:val="0"/>
        <w:adjustRightInd w:val="0"/>
        <w:spacing w:after="12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6B0EE2F" w14:textId="77777777" w:rsidR="00771A31" w:rsidRPr="005846DA" w:rsidRDefault="00771A31" w:rsidP="00C55E6E">
      <w:pPr>
        <w:numPr>
          <w:ilvl w:val="1"/>
          <w:numId w:val="53"/>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6CAE3991" w14:textId="77777777" w:rsidR="00771A31" w:rsidRPr="00560A9E" w:rsidRDefault="00771A31" w:rsidP="00771A31">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72E36E3A" w14:textId="77777777" w:rsidR="00771A31" w:rsidRPr="00200A6E" w:rsidRDefault="00771A31" w:rsidP="00C55E6E">
      <w:pPr>
        <w:numPr>
          <w:ilvl w:val="2"/>
          <w:numId w:val="53"/>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A089F55" w14:textId="77777777" w:rsidR="00771A31" w:rsidRPr="00200A6E" w:rsidRDefault="00771A31" w:rsidP="00C55E6E">
      <w:pPr>
        <w:numPr>
          <w:ilvl w:val="2"/>
          <w:numId w:val="53"/>
        </w:numPr>
        <w:autoSpaceDE w:val="0"/>
        <w:autoSpaceDN w:val="0"/>
        <w:adjustRightInd w:val="0"/>
        <w:spacing w:after="120"/>
        <w:jc w:val="both"/>
        <w:rPr>
          <w:rFonts w:cs="Arial"/>
          <w:sz w:val="20"/>
        </w:rPr>
      </w:pPr>
      <w:r w:rsidRPr="00200A6E">
        <w:rPr>
          <w:rFonts w:cs="Arial"/>
          <w:sz w:val="20"/>
        </w:rPr>
        <w:t>Wet scrubbers equipped with a liquid flow rate monitor.</w:t>
      </w:r>
    </w:p>
    <w:p w14:paraId="57D547E2" w14:textId="77777777" w:rsidR="00771A31" w:rsidRPr="00200A6E" w:rsidRDefault="00771A31" w:rsidP="00C55E6E">
      <w:pPr>
        <w:numPr>
          <w:ilvl w:val="2"/>
          <w:numId w:val="53"/>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C33984C" w14:textId="77777777" w:rsidR="00771A31" w:rsidRPr="00560A9E" w:rsidRDefault="00771A31" w:rsidP="00C55E6E">
      <w:pPr>
        <w:numPr>
          <w:ilvl w:val="1"/>
          <w:numId w:val="53"/>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266645D" w14:textId="77777777" w:rsidR="00771A31" w:rsidRPr="00560A9E" w:rsidRDefault="00771A31" w:rsidP="00771A31">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3D252BF0" w14:textId="77777777" w:rsidR="00771A31" w:rsidRPr="00200A6E" w:rsidRDefault="00771A31" w:rsidP="00771A31">
      <w:pPr>
        <w:autoSpaceDE w:val="0"/>
        <w:autoSpaceDN w:val="0"/>
        <w:adjustRightInd w:val="0"/>
        <w:rPr>
          <w:rFonts w:cs="Arial"/>
          <w:sz w:val="20"/>
        </w:rPr>
      </w:pPr>
    </w:p>
    <w:p w14:paraId="56135C18" w14:textId="77777777" w:rsidR="00771A31" w:rsidRPr="00200A6E" w:rsidRDefault="00771A31" w:rsidP="00771A31">
      <w:pPr>
        <w:jc w:val="both"/>
        <w:rPr>
          <w:b/>
        </w:rPr>
      </w:pPr>
      <w:r w:rsidRPr="00200A6E">
        <w:rPr>
          <w:b/>
        </w:rPr>
        <w:t xml:space="preserve">IV.  </w:t>
      </w:r>
      <w:r w:rsidRPr="00200A6E">
        <w:rPr>
          <w:b/>
          <w:u w:val="single"/>
        </w:rPr>
        <w:t>DESIGN/EQUIPMENT PARAMETER(S)</w:t>
      </w:r>
    </w:p>
    <w:p w14:paraId="3FC0F09E" w14:textId="77777777" w:rsidR="00771A31" w:rsidRPr="00200A6E" w:rsidRDefault="00771A31" w:rsidP="00771A31">
      <w:pPr>
        <w:jc w:val="both"/>
      </w:pPr>
    </w:p>
    <w:p w14:paraId="67DBA674" w14:textId="77777777" w:rsidR="00771A31" w:rsidRPr="00200A6E" w:rsidRDefault="00771A31" w:rsidP="00771A31">
      <w:pPr>
        <w:jc w:val="both"/>
        <w:rPr>
          <w:sz w:val="20"/>
        </w:rPr>
      </w:pPr>
      <w:r w:rsidRPr="00200A6E">
        <w:rPr>
          <w:sz w:val="20"/>
        </w:rPr>
        <w:t>NA</w:t>
      </w:r>
    </w:p>
    <w:p w14:paraId="708D8DCC" w14:textId="77777777" w:rsidR="00771A31" w:rsidRPr="00200A6E" w:rsidRDefault="00771A31" w:rsidP="00771A31">
      <w:pPr>
        <w:jc w:val="both"/>
      </w:pPr>
    </w:p>
    <w:p w14:paraId="0185CD44" w14:textId="77777777" w:rsidR="00771A31" w:rsidRPr="00200A6E" w:rsidRDefault="00771A31" w:rsidP="00771A31">
      <w:pPr>
        <w:jc w:val="both"/>
        <w:rPr>
          <w:b/>
        </w:rPr>
      </w:pPr>
      <w:r w:rsidRPr="00200A6E">
        <w:rPr>
          <w:b/>
        </w:rPr>
        <w:t xml:space="preserve">V.  </w:t>
      </w:r>
      <w:r w:rsidRPr="00200A6E">
        <w:rPr>
          <w:b/>
          <w:u w:val="single"/>
        </w:rPr>
        <w:t>TESTING/SAMPLING</w:t>
      </w:r>
    </w:p>
    <w:p w14:paraId="05204A73" w14:textId="77777777" w:rsidR="00771A31" w:rsidRDefault="00771A31" w:rsidP="00771A31">
      <w:pPr>
        <w:jc w:val="both"/>
        <w:rPr>
          <w:b/>
          <w:sz w:val="20"/>
        </w:rPr>
      </w:pPr>
      <w:r w:rsidRPr="00200A6E">
        <w:rPr>
          <w:sz w:val="20"/>
        </w:rPr>
        <w:t xml:space="preserve">Records shall be maintained on file for a period of five years.  </w:t>
      </w:r>
      <w:r w:rsidRPr="00200A6E">
        <w:rPr>
          <w:b/>
          <w:sz w:val="20"/>
        </w:rPr>
        <w:t>(R 336.1213(3)(b)(ii))</w:t>
      </w:r>
    </w:p>
    <w:p w14:paraId="42D4DFB7" w14:textId="77777777" w:rsidR="00771A31" w:rsidRPr="00200A6E" w:rsidRDefault="00771A31" w:rsidP="00771A31">
      <w:pPr>
        <w:jc w:val="both"/>
      </w:pPr>
    </w:p>
    <w:p w14:paraId="7B974ED2" w14:textId="77777777" w:rsidR="00771A31" w:rsidRPr="00200A6E" w:rsidRDefault="00771A31" w:rsidP="00771A31">
      <w:pPr>
        <w:jc w:val="both"/>
        <w:rPr>
          <w:sz w:val="20"/>
        </w:rPr>
      </w:pPr>
      <w:r w:rsidRPr="00200A6E">
        <w:rPr>
          <w:sz w:val="20"/>
        </w:rPr>
        <w:t>NA</w:t>
      </w:r>
    </w:p>
    <w:p w14:paraId="76B7B8FC" w14:textId="77777777" w:rsidR="00771A31" w:rsidRPr="00200A6E" w:rsidRDefault="00771A31" w:rsidP="00771A31">
      <w:pPr>
        <w:jc w:val="both"/>
      </w:pPr>
    </w:p>
    <w:p w14:paraId="01408E91" w14:textId="77777777" w:rsidR="00771A31" w:rsidRPr="00200A6E" w:rsidRDefault="00771A31" w:rsidP="00771A31">
      <w:pPr>
        <w:jc w:val="both"/>
        <w:rPr>
          <w:b/>
        </w:rPr>
      </w:pPr>
      <w:r w:rsidRPr="00200A6E">
        <w:rPr>
          <w:b/>
        </w:rPr>
        <w:t xml:space="preserve">VI.  </w:t>
      </w:r>
      <w:r w:rsidRPr="00200A6E">
        <w:rPr>
          <w:b/>
          <w:u w:val="single"/>
        </w:rPr>
        <w:t>MONITORING/RECORDKEEPING</w:t>
      </w:r>
    </w:p>
    <w:p w14:paraId="24A9FD43" w14:textId="77777777" w:rsidR="00771A31" w:rsidRPr="00200A6E" w:rsidRDefault="00771A31" w:rsidP="00771A31">
      <w:pPr>
        <w:jc w:val="both"/>
        <w:rPr>
          <w:sz w:val="20"/>
        </w:rPr>
      </w:pPr>
      <w:r w:rsidRPr="00200A6E">
        <w:rPr>
          <w:sz w:val="20"/>
        </w:rPr>
        <w:t xml:space="preserve">Records shall be maintained on file for a period of five years.  </w:t>
      </w:r>
      <w:r w:rsidRPr="00200A6E">
        <w:rPr>
          <w:b/>
          <w:sz w:val="20"/>
        </w:rPr>
        <w:t>(R 336.1213(3)(b)(ii))</w:t>
      </w:r>
    </w:p>
    <w:p w14:paraId="2865A9BE" w14:textId="77777777" w:rsidR="00771A31" w:rsidRPr="00200A6E" w:rsidRDefault="00771A31" w:rsidP="00771A31">
      <w:pPr>
        <w:jc w:val="both"/>
        <w:rPr>
          <w:sz w:val="20"/>
        </w:rPr>
      </w:pPr>
    </w:p>
    <w:p w14:paraId="5F2D980E" w14:textId="77777777" w:rsidR="00771A31" w:rsidRPr="00200A6E" w:rsidRDefault="00771A31" w:rsidP="00771A31">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732F31DA" w14:textId="77777777" w:rsidR="00771A31" w:rsidRPr="00200A6E" w:rsidRDefault="00771A31" w:rsidP="00771A31">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4987BC4" w14:textId="77777777" w:rsidR="00771A31" w:rsidRPr="00200A6E" w:rsidRDefault="00771A31" w:rsidP="00771A31">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8D10CE9" w14:textId="77777777" w:rsidR="00771A31" w:rsidRPr="00200A6E" w:rsidRDefault="00771A31" w:rsidP="00771A31">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6E9001E" w14:textId="77777777" w:rsidR="00771A31" w:rsidRPr="00200A6E" w:rsidRDefault="00771A31" w:rsidP="00771A31">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53B63E96" w14:textId="77777777" w:rsidR="00771A31" w:rsidRPr="001E4AC9" w:rsidRDefault="00771A31" w:rsidP="00C55E6E">
      <w:pPr>
        <w:numPr>
          <w:ilvl w:val="0"/>
          <w:numId w:val="47"/>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118BE978" w14:textId="77777777" w:rsidR="00771A31" w:rsidRPr="004B4390" w:rsidRDefault="00771A31" w:rsidP="00771A31">
      <w:pPr>
        <w:spacing w:after="120"/>
        <w:ind w:left="720"/>
        <w:jc w:val="both"/>
        <w:rPr>
          <w:b/>
          <w:sz w:val="20"/>
        </w:rPr>
      </w:pPr>
      <w:r w:rsidRPr="004B4390">
        <w:rPr>
          <w:b/>
          <w:sz w:val="20"/>
        </w:rPr>
        <w:t>(R 336.1213(3), R 336.1290(2)(d))</w:t>
      </w:r>
    </w:p>
    <w:p w14:paraId="3F88666D" w14:textId="77777777" w:rsidR="00771A31" w:rsidRDefault="00771A31" w:rsidP="00C55E6E">
      <w:pPr>
        <w:numPr>
          <w:ilvl w:val="0"/>
          <w:numId w:val="45"/>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ECE4886" w14:textId="77777777" w:rsidR="00771A31" w:rsidRPr="00A00643" w:rsidRDefault="00771A31" w:rsidP="00771A31">
      <w:pPr>
        <w:jc w:val="both"/>
        <w:rPr>
          <w:bCs/>
          <w:sz w:val="20"/>
        </w:rPr>
      </w:pPr>
    </w:p>
    <w:p w14:paraId="7AC13037" w14:textId="77777777" w:rsidR="00771A31" w:rsidRPr="00200A6E" w:rsidRDefault="00771A31" w:rsidP="00771A31">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6063B1C7" w14:textId="77777777" w:rsidR="00771A31" w:rsidRPr="00200A6E" w:rsidRDefault="00771A31" w:rsidP="00771A31">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BA80C9C" w14:textId="77777777" w:rsidR="00771A31" w:rsidRPr="00200A6E" w:rsidRDefault="00771A31" w:rsidP="00771A31">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8F8BD67" w14:textId="77777777" w:rsidR="00771A31" w:rsidRPr="00200A6E" w:rsidRDefault="00771A31" w:rsidP="00771A31">
      <w:pPr>
        <w:jc w:val="both"/>
        <w:rPr>
          <w:sz w:val="20"/>
        </w:rPr>
      </w:pPr>
    </w:p>
    <w:p w14:paraId="6986CE4A" w14:textId="77777777" w:rsidR="00771A31" w:rsidRPr="00200A6E" w:rsidRDefault="00771A31" w:rsidP="00771A31">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6DAF12E" w14:textId="77777777" w:rsidR="00771A31" w:rsidRPr="002839DA" w:rsidRDefault="00771A31" w:rsidP="00771A31">
      <w:pPr>
        <w:jc w:val="both"/>
        <w:rPr>
          <w:sz w:val="20"/>
        </w:rPr>
      </w:pPr>
    </w:p>
    <w:p w14:paraId="686325A2" w14:textId="77777777" w:rsidR="00771A31" w:rsidRPr="00200A6E" w:rsidRDefault="00771A31" w:rsidP="00771A31">
      <w:pPr>
        <w:jc w:val="both"/>
        <w:rPr>
          <w:b/>
        </w:rPr>
      </w:pPr>
      <w:r w:rsidRPr="00200A6E">
        <w:rPr>
          <w:b/>
        </w:rPr>
        <w:t xml:space="preserve">VII.  </w:t>
      </w:r>
      <w:r w:rsidRPr="00200A6E">
        <w:rPr>
          <w:b/>
          <w:u w:val="single"/>
        </w:rPr>
        <w:t>REPORTING</w:t>
      </w:r>
    </w:p>
    <w:p w14:paraId="3EA7B355" w14:textId="77777777" w:rsidR="00771A31" w:rsidRPr="00AB6CCE" w:rsidRDefault="00771A31" w:rsidP="00771A31">
      <w:pPr>
        <w:jc w:val="both"/>
        <w:rPr>
          <w:sz w:val="20"/>
        </w:rPr>
      </w:pPr>
    </w:p>
    <w:p w14:paraId="4297AAE8" w14:textId="77777777" w:rsidR="00771A31" w:rsidRPr="00200A6E" w:rsidRDefault="00771A31" w:rsidP="00771A31">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4F8456C1" w14:textId="77777777" w:rsidR="00771A31" w:rsidRPr="002839DA" w:rsidRDefault="00771A31" w:rsidP="00771A31">
      <w:pPr>
        <w:ind w:left="360" w:hanging="360"/>
        <w:jc w:val="both"/>
        <w:rPr>
          <w:sz w:val="20"/>
        </w:rPr>
      </w:pPr>
    </w:p>
    <w:p w14:paraId="2301071A" w14:textId="77777777" w:rsidR="00771A31" w:rsidRPr="00200A6E" w:rsidRDefault="00771A31" w:rsidP="00771A31">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797A33E1" w14:textId="77777777" w:rsidR="00771A31" w:rsidRPr="00200A6E" w:rsidRDefault="00771A31" w:rsidP="00771A31">
      <w:pPr>
        <w:ind w:left="360" w:hanging="360"/>
        <w:jc w:val="both"/>
        <w:rPr>
          <w:sz w:val="20"/>
        </w:rPr>
      </w:pPr>
    </w:p>
    <w:p w14:paraId="60252ADC" w14:textId="77777777" w:rsidR="00771A31" w:rsidRPr="00200A6E" w:rsidRDefault="00771A31" w:rsidP="00771A31">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0CEA17F6" w14:textId="77777777" w:rsidR="00771A31" w:rsidRPr="00200A6E" w:rsidRDefault="00771A31" w:rsidP="00771A31">
      <w:pPr>
        <w:jc w:val="both"/>
        <w:rPr>
          <w:sz w:val="20"/>
        </w:rPr>
      </w:pPr>
    </w:p>
    <w:p w14:paraId="0BA5EA46" w14:textId="77777777" w:rsidR="00771A31" w:rsidRPr="00200A6E" w:rsidRDefault="00771A31" w:rsidP="00771A31">
      <w:pPr>
        <w:jc w:val="both"/>
        <w:rPr>
          <w:b/>
          <w:sz w:val="20"/>
        </w:rPr>
      </w:pPr>
      <w:r w:rsidRPr="00200A6E">
        <w:rPr>
          <w:b/>
          <w:sz w:val="20"/>
        </w:rPr>
        <w:t>See Appendix 8</w:t>
      </w:r>
    </w:p>
    <w:p w14:paraId="771931DA" w14:textId="77777777" w:rsidR="00771A31" w:rsidRDefault="00771A31" w:rsidP="00771A31">
      <w:pPr>
        <w:jc w:val="both"/>
      </w:pPr>
    </w:p>
    <w:p w14:paraId="1C9A81C4" w14:textId="77777777" w:rsidR="00771A31" w:rsidRPr="00200A6E" w:rsidRDefault="00771A31" w:rsidP="00771A31">
      <w:pPr>
        <w:jc w:val="both"/>
        <w:rPr>
          <w:b/>
          <w:u w:val="single"/>
        </w:rPr>
      </w:pPr>
      <w:r w:rsidRPr="00200A6E">
        <w:rPr>
          <w:b/>
        </w:rPr>
        <w:t xml:space="preserve">VIII.  </w:t>
      </w:r>
      <w:r w:rsidRPr="00200A6E">
        <w:rPr>
          <w:b/>
          <w:u w:val="single"/>
        </w:rPr>
        <w:t>STACK/VENT RESTRICTION(S)</w:t>
      </w:r>
    </w:p>
    <w:p w14:paraId="6E71028F" w14:textId="77777777" w:rsidR="00771A31" w:rsidRPr="00200A6E" w:rsidRDefault="00771A31" w:rsidP="00771A31">
      <w:pPr>
        <w:jc w:val="both"/>
      </w:pPr>
    </w:p>
    <w:p w14:paraId="007C174C" w14:textId="77777777" w:rsidR="00771A31" w:rsidRPr="00200A6E" w:rsidRDefault="00771A31" w:rsidP="00771A31">
      <w:pPr>
        <w:jc w:val="both"/>
        <w:rPr>
          <w:sz w:val="20"/>
        </w:rPr>
      </w:pPr>
      <w:r w:rsidRPr="00200A6E">
        <w:rPr>
          <w:sz w:val="20"/>
        </w:rPr>
        <w:t>NA</w:t>
      </w:r>
    </w:p>
    <w:p w14:paraId="33966F17" w14:textId="77777777" w:rsidR="00771A31" w:rsidRPr="00200A6E" w:rsidRDefault="00771A31" w:rsidP="00771A31">
      <w:pPr>
        <w:jc w:val="both"/>
      </w:pPr>
    </w:p>
    <w:p w14:paraId="2D308CD7" w14:textId="77777777" w:rsidR="00771A31" w:rsidRPr="00200A6E" w:rsidRDefault="00771A31" w:rsidP="00771A31">
      <w:pPr>
        <w:jc w:val="both"/>
        <w:rPr>
          <w:b/>
        </w:rPr>
      </w:pPr>
      <w:r w:rsidRPr="00200A6E">
        <w:rPr>
          <w:b/>
        </w:rPr>
        <w:t xml:space="preserve">IX.   </w:t>
      </w:r>
      <w:r w:rsidRPr="00200A6E">
        <w:rPr>
          <w:b/>
          <w:u w:val="single"/>
        </w:rPr>
        <w:t>OTHER REQUIREMENT(S)</w:t>
      </w:r>
    </w:p>
    <w:p w14:paraId="3A97DE06" w14:textId="77777777" w:rsidR="00771A31" w:rsidRPr="00200A6E" w:rsidRDefault="00771A31" w:rsidP="00771A31">
      <w:pPr>
        <w:jc w:val="both"/>
      </w:pPr>
    </w:p>
    <w:p w14:paraId="6F2D5A11" w14:textId="77777777" w:rsidR="00771A31" w:rsidRPr="002109D2" w:rsidRDefault="00771A31" w:rsidP="00771A31">
      <w:pPr>
        <w:jc w:val="both"/>
        <w:rPr>
          <w:sz w:val="20"/>
        </w:rPr>
      </w:pPr>
      <w:r w:rsidRPr="00200A6E">
        <w:rPr>
          <w:sz w:val="20"/>
        </w:rPr>
        <w:t>NA</w:t>
      </w:r>
    </w:p>
    <w:p w14:paraId="39E52414" w14:textId="349BA396" w:rsidR="00993CA9" w:rsidRDefault="00771A31">
      <w:r>
        <w:br w:type="page"/>
      </w:r>
    </w:p>
    <w:p w14:paraId="4E362CB9" w14:textId="77777777" w:rsidR="00993CA9" w:rsidRDefault="00993CA9" w:rsidP="00993CA9"/>
    <w:p w14:paraId="0F5E9006" w14:textId="77777777" w:rsidR="00993CA9" w:rsidRPr="009917D7" w:rsidRDefault="00993CA9" w:rsidP="00993CA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55077977"/>
      <w:r w:rsidRPr="009917D7">
        <w:rPr>
          <w:bCs/>
          <w:iCs/>
          <w:szCs w:val="28"/>
        </w:rPr>
        <w:t>FGCOLDCLEANERS</w:t>
      </w:r>
      <w:bookmarkEnd w:id="100"/>
    </w:p>
    <w:p w14:paraId="39C7EF5A" w14:textId="77777777" w:rsidR="00993CA9" w:rsidRPr="009917D7" w:rsidRDefault="00993CA9" w:rsidP="00993CA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63619E0" w14:textId="77777777" w:rsidR="00993CA9" w:rsidRPr="009917D7" w:rsidRDefault="00993CA9" w:rsidP="00993CA9">
      <w:pPr>
        <w:rPr>
          <w:sz w:val="20"/>
        </w:rPr>
      </w:pPr>
    </w:p>
    <w:p w14:paraId="248B7979" w14:textId="77777777" w:rsidR="00993CA9" w:rsidRPr="009917D7" w:rsidRDefault="00993CA9" w:rsidP="00993CA9">
      <w:pPr>
        <w:rPr>
          <w:sz w:val="20"/>
        </w:rPr>
      </w:pPr>
    </w:p>
    <w:p w14:paraId="15BFDB4B" w14:textId="77777777" w:rsidR="00993CA9" w:rsidRPr="009917D7" w:rsidRDefault="00993CA9" w:rsidP="00993CA9">
      <w:pPr>
        <w:jc w:val="both"/>
        <w:rPr>
          <w:b/>
          <w:sz w:val="20"/>
          <w:u w:val="single"/>
        </w:rPr>
      </w:pPr>
      <w:r w:rsidRPr="009917D7">
        <w:rPr>
          <w:b/>
          <w:u w:val="single"/>
        </w:rPr>
        <w:t>DESCRIPTION</w:t>
      </w:r>
    </w:p>
    <w:p w14:paraId="7C4C98E5" w14:textId="77777777" w:rsidR="00993CA9" w:rsidRPr="009917D7" w:rsidRDefault="00993CA9" w:rsidP="00993CA9">
      <w:pPr>
        <w:jc w:val="both"/>
        <w:rPr>
          <w:sz w:val="20"/>
        </w:rPr>
      </w:pPr>
    </w:p>
    <w:p w14:paraId="2192826D" w14:textId="77777777" w:rsidR="00993CA9" w:rsidRPr="009917D7" w:rsidRDefault="00993CA9" w:rsidP="00993CA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CA2658B" w14:textId="77777777" w:rsidR="00993CA9" w:rsidRPr="009917D7" w:rsidRDefault="00993CA9" w:rsidP="00993CA9">
      <w:pPr>
        <w:jc w:val="both"/>
        <w:rPr>
          <w:sz w:val="20"/>
        </w:rPr>
      </w:pPr>
    </w:p>
    <w:p w14:paraId="4D1E4615" w14:textId="77777777" w:rsidR="00993CA9" w:rsidRPr="009917D7" w:rsidRDefault="00993CA9" w:rsidP="00993CA9">
      <w:pPr>
        <w:jc w:val="both"/>
        <w:rPr>
          <w:sz w:val="20"/>
        </w:rPr>
      </w:pPr>
      <w:r w:rsidRPr="009917D7">
        <w:rPr>
          <w:b/>
          <w:sz w:val="20"/>
        </w:rPr>
        <w:t>Emission Unit:</w:t>
      </w:r>
      <w:r w:rsidRPr="009917D7">
        <w:rPr>
          <w:sz w:val="20"/>
        </w:rPr>
        <w:t xml:space="preserve">  </w:t>
      </w:r>
      <w:proofErr w:type="spellStart"/>
      <w:r w:rsidRPr="00EC5FC1">
        <w:rPr>
          <w:bCs/>
          <w:sz w:val="20"/>
        </w:rPr>
        <w:t>EUNonHalogen</w:t>
      </w:r>
      <w:proofErr w:type="spellEnd"/>
    </w:p>
    <w:p w14:paraId="1D738380" w14:textId="77777777" w:rsidR="00993CA9" w:rsidRDefault="00993CA9" w:rsidP="00993CA9">
      <w:pPr>
        <w:jc w:val="both"/>
        <w:rPr>
          <w:b/>
          <w:sz w:val="20"/>
          <w:u w:val="single"/>
        </w:rPr>
      </w:pPr>
    </w:p>
    <w:p w14:paraId="7388803E" w14:textId="77777777" w:rsidR="00993CA9" w:rsidRPr="00543E7D" w:rsidRDefault="00993CA9" w:rsidP="00993CA9">
      <w:pPr>
        <w:jc w:val="both"/>
        <w:rPr>
          <w:b/>
          <w:u w:val="single"/>
        </w:rPr>
      </w:pPr>
      <w:r w:rsidRPr="00543E7D">
        <w:rPr>
          <w:b/>
          <w:u w:val="single"/>
        </w:rPr>
        <w:t>POLLUTION CONTROL EQUIPMENT</w:t>
      </w:r>
    </w:p>
    <w:p w14:paraId="56ACB3F2" w14:textId="77777777" w:rsidR="00993CA9" w:rsidRPr="00C935C9" w:rsidRDefault="00993CA9" w:rsidP="00993CA9">
      <w:pPr>
        <w:jc w:val="both"/>
        <w:rPr>
          <w:sz w:val="20"/>
        </w:rPr>
      </w:pPr>
    </w:p>
    <w:p w14:paraId="3A803AA2" w14:textId="77777777" w:rsidR="00993CA9" w:rsidRPr="000A50F2" w:rsidRDefault="00993CA9" w:rsidP="00993CA9">
      <w:pPr>
        <w:jc w:val="both"/>
        <w:rPr>
          <w:sz w:val="20"/>
        </w:rPr>
      </w:pPr>
      <w:r w:rsidRPr="000A50F2">
        <w:rPr>
          <w:sz w:val="20"/>
        </w:rPr>
        <w:t>NA</w:t>
      </w:r>
    </w:p>
    <w:p w14:paraId="64562C05" w14:textId="77777777" w:rsidR="00993CA9" w:rsidRPr="003525B0" w:rsidRDefault="00993CA9" w:rsidP="00993CA9">
      <w:pPr>
        <w:jc w:val="both"/>
        <w:rPr>
          <w:sz w:val="20"/>
        </w:rPr>
      </w:pPr>
    </w:p>
    <w:p w14:paraId="58E3AD7B" w14:textId="77777777" w:rsidR="00993CA9" w:rsidRPr="009917D7" w:rsidRDefault="00993CA9" w:rsidP="00993CA9">
      <w:pPr>
        <w:jc w:val="both"/>
      </w:pPr>
      <w:r w:rsidRPr="009917D7">
        <w:rPr>
          <w:b/>
        </w:rPr>
        <w:t xml:space="preserve">I.  </w:t>
      </w:r>
      <w:r w:rsidRPr="009917D7">
        <w:rPr>
          <w:b/>
          <w:u w:val="single"/>
        </w:rPr>
        <w:t>EMISSION LIMIT(S)</w:t>
      </w:r>
    </w:p>
    <w:p w14:paraId="31833694" w14:textId="77777777" w:rsidR="00993CA9" w:rsidRPr="009917D7" w:rsidRDefault="00993CA9" w:rsidP="00993CA9">
      <w:pPr>
        <w:jc w:val="both"/>
        <w:rPr>
          <w:sz w:val="20"/>
        </w:rPr>
      </w:pPr>
    </w:p>
    <w:p w14:paraId="11D19F04" w14:textId="77777777" w:rsidR="00993CA9" w:rsidRPr="009917D7" w:rsidRDefault="00993CA9" w:rsidP="00993CA9">
      <w:pPr>
        <w:jc w:val="both"/>
        <w:rPr>
          <w:sz w:val="20"/>
        </w:rPr>
      </w:pPr>
      <w:r w:rsidRPr="009917D7">
        <w:rPr>
          <w:sz w:val="20"/>
        </w:rPr>
        <w:t>NA</w:t>
      </w:r>
    </w:p>
    <w:p w14:paraId="31CE085D" w14:textId="77777777" w:rsidR="00993CA9" w:rsidRPr="009917D7" w:rsidRDefault="00993CA9" w:rsidP="00993CA9">
      <w:pPr>
        <w:jc w:val="both"/>
        <w:rPr>
          <w:sz w:val="20"/>
        </w:rPr>
      </w:pPr>
    </w:p>
    <w:p w14:paraId="48239C32" w14:textId="77777777" w:rsidR="00993CA9" w:rsidRPr="009917D7" w:rsidRDefault="00993CA9" w:rsidP="00993CA9">
      <w:pPr>
        <w:jc w:val="both"/>
      </w:pPr>
      <w:r w:rsidRPr="009917D7">
        <w:rPr>
          <w:b/>
        </w:rPr>
        <w:t xml:space="preserve">II.  </w:t>
      </w:r>
      <w:r w:rsidRPr="009917D7">
        <w:rPr>
          <w:b/>
          <w:u w:val="single"/>
        </w:rPr>
        <w:t>MATERIAL LIMIT(S)</w:t>
      </w:r>
    </w:p>
    <w:p w14:paraId="192BFDC9" w14:textId="77777777" w:rsidR="00993CA9" w:rsidRPr="009917D7" w:rsidRDefault="00993CA9" w:rsidP="00993CA9">
      <w:pPr>
        <w:jc w:val="both"/>
        <w:rPr>
          <w:sz w:val="20"/>
        </w:rPr>
      </w:pPr>
    </w:p>
    <w:p w14:paraId="47B3D6C5" w14:textId="77777777" w:rsidR="00993CA9" w:rsidRPr="009917D7" w:rsidRDefault="00993CA9" w:rsidP="00993CA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94319BC" w14:textId="77777777" w:rsidR="00993CA9" w:rsidRPr="009917D7" w:rsidRDefault="00993CA9" w:rsidP="00993CA9">
      <w:pPr>
        <w:jc w:val="both"/>
        <w:rPr>
          <w:sz w:val="20"/>
        </w:rPr>
      </w:pPr>
    </w:p>
    <w:p w14:paraId="7E3F16C9" w14:textId="77777777" w:rsidR="00993CA9" w:rsidRPr="009917D7" w:rsidRDefault="00993CA9" w:rsidP="00993CA9">
      <w:pPr>
        <w:jc w:val="both"/>
      </w:pPr>
      <w:r w:rsidRPr="009917D7">
        <w:rPr>
          <w:b/>
        </w:rPr>
        <w:t xml:space="preserve">III.  </w:t>
      </w:r>
      <w:r w:rsidRPr="009917D7">
        <w:rPr>
          <w:b/>
          <w:u w:val="single"/>
        </w:rPr>
        <w:t>PROCESS/OPERATIONAL RESTRICTION(S)</w:t>
      </w:r>
    </w:p>
    <w:p w14:paraId="555A26E3" w14:textId="77777777" w:rsidR="00993CA9" w:rsidRPr="009917D7" w:rsidRDefault="00993CA9" w:rsidP="00993CA9">
      <w:pPr>
        <w:jc w:val="both"/>
        <w:rPr>
          <w:sz w:val="20"/>
        </w:rPr>
      </w:pPr>
    </w:p>
    <w:p w14:paraId="7E92B4B1" w14:textId="77777777" w:rsidR="00993CA9" w:rsidRPr="009917D7" w:rsidRDefault="00993CA9" w:rsidP="00993CA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D2AEF86" w14:textId="77777777" w:rsidR="00993CA9" w:rsidRPr="009917D7" w:rsidRDefault="00993CA9" w:rsidP="00993CA9">
      <w:pPr>
        <w:ind w:left="360" w:hanging="360"/>
        <w:jc w:val="both"/>
        <w:rPr>
          <w:sz w:val="20"/>
        </w:rPr>
      </w:pPr>
    </w:p>
    <w:p w14:paraId="5333C005" w14:textId="77777777" w:rsidR="00993CA9" w:rsidRPr="009917D7" w:rsidRDefault="00993CA9" w:rsidP="00993CA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35A5F94" w14:textId="77777777" w:rsidR="00993CA9" w:rsidRPr="009917D7" w:rsidRDefault="00993CA9" w:rsidP="00993CA9">
      <w:pPr>
        <w:jc w:val="both"/>
        <w:rPr>
          <w:sz w:val="20"/>
        </w:rPr>
      </w:pPr>
    </w:p>
    <w:p w14:paraId="3D11697D" w14:textId="77777777" w:rsidR="00993CA9" w:rsidRPr="009917D7" w:rsidRDefault="00993CA9" w:rsidP="00993CA9">
      <w:pPr>
        <w:jc w:val="both"/>
      </w:pPr>
      <w:r w:rsidRPr="009917D7">
        <w:rPr>
          <w:b/>
        </w:rPr>
        <w:t xml:space="preserve">IV.  </w:t>
      </w:r>
      <w:r w:rsidRPr="009917D7">
        <w:rPr>
          <w:b/>
          <w:u w:val="single"/>
        </w:rPr>
        <w:t>DESIGN/EQUIPMENT PARAMETER(S)</w:t>
      </w:r>
    </w:p>
    <w:p w14:paraId="6008A724" w14:textId="77777777" w:rsidR="00993CA9" w:rsidRPr="009917D7" w:rsidRDefault="00993CA9" w:rsidP="00993CA9">
      <w:pPr>
        <w:jc w:val="both"/>
        <w:rPr>
          <w:sz w:val="20"/>
        </w:rPr>
      </w:pPr>
    </w:p>
    <w:p w14:paraId="4700FBE6" w14:textId="77777777" w:rsidR="00993CA9" w:rsidRPr="009917D7" w:rsidRDefault="00993CA9" w:rsidP="00993CA9">
      <w:pPr>
        <w:spacing w:after="120"/>
        <w:ind w:left="360" w:hanging="360"/>
        <w:jc w:val="both"/>
        <w:rPr>
          <w:sz w:val="20"/>
        </w:rPr>
      </w:pPr>
      <w:r w:rsidRPr="009917D7">
        <w:rPr>
          <w:sz w:val="20"/>
        </w:rPr>
        <w:t>1.</w:t>
      </w:r>
      <w:r w:rsidRPr="009917D7">
        <w:rPr>
          <w:sz w:val="20"/>
        </w:rPr>
        <w:tab/>
        <w:t>The cold cleaner must meet one of the following design requirements:</w:t>
      </w:r>
    </w:p>
    <w:p w14:paraId="0BCC8F02" w14:textId="77777777" w:rsidR="00993CA9" w:rsidRPr="009917D7" w:rsidRDefault="00993CA9" w:rsidP="00993CA9">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196FB25" w14:textId="77777777" w:rsidR="00993CA9" w:rsidRPr="009917D7" w:rsidRDefault="00993CA9" w:rsidP="007868D5">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82D95DA" w14:textId="77777777" w:rsidR="00993CA9" w:rsidRPr="009917D7" w:rsidRDefault="00993CA9" w:rsidP="007868D5">
      <w:pPr>
        <w:jc w:val="both"/>
        <w:rPr>
          <w:sz w:val="20"/>
        </w:rPr>
      </w:pPr>
    </w:p>
    <w:p w14:paraId="67DABD1C" w14:textId="77777777" w:rsidR="00993CA9" w:rsidRPr="009917D7" w:rsidRDefault="00993CA9" w:rsidP="00993CA9">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D95D11C" w14:textId="77777777" w:rsidR="00993CA9" w:rsidRPr="009917D7" w:rsidRDefault="00993CA9" w:rsidP="00993CA9">
      <w:pPr>
        <w:ind w:left="360" w:hanging="360"/>
        <w:jc w:val="both"/>
        <w:rPr>
          <w:sz w:val="20"/>
        </w:rPr>
      </w:pPr>
    </w:p>
    <w:p w14:paraId="0783F545" w14:textId="77777777" w:rsidR="00993CA9" w:rsidRPr="009917D7" w:rsidRDefault="00993CA9" w:rsidP="00993CA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C65003A" w14:textId="77777777" w:rsidR="00993CA9" w:rsidRPr="009917D7" w:rsidRDefault="00993CA9" w:rsidP="00993CA9">
      <w:pPr>
        <w:ind w:left="360" w:hanging="360"/>
        <w:jc w:val="both"/>
        <w:rPr>
          <w:sz w:val="20"/>
        </w:rPr>
      </w:pPr>
    </w:p>
    <w:p w14:paraId="79C698B1" w14:textId="77777777" w:rsidR="00993CA9" w:rsidRPr="009917D7" w:rsidRDefault="00993CA9" w:rsidP="00993CA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2DCC698" w14:textId="77777777" w:rsidR="00993CA9" w:rsidRPr="009917D7" w:rsidRDefault="00993CA9" w:rsidP="00993CA9">
      <w:pPr>
        <w:ind w:left="360" w:hanging="360"/>
        <w:jc w:val="both"/>
        <w:rPr>
          <w:sz w:val="20"/>
        </w:rPr>
      </w:pPr>
    </w:p>
    <w:p w14:paraId="7ABB9EA4" w14:textId="77777777" w:rsidR="00993CA9" w:rsidRPr="009917D7" w:rsidRDefault="00993CA9" w:rsidP="00993CA9">
      <w:pPr>
        <w:ind w:left="360" w:hanging="360"/>
        <w:jc w:val="both"/>
        <w:rPr>
          <w:sz w:val="20"/>
        </w:rPr>
      </w:pPr>
      <w:r w:rsidRPr="009917D7">
        <w:rPr>
          <w:sz w:val="20"/>
        </w:rPr>
        <w:lastRenderedPageBreak/>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AC1E93A" w14:textId="77777777" w:rsidR="00993CA9" w:rsidRPr="009917D7" w:rsidRDefault="00993CA9" w:rsidP="00993CA9">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C1CFC0F" w14:textId="77777777" w:rsidR="00993CA9" w:rsidRPr="009917D7" w:rsidRDefault="00993CA9" w:rsidP="00993CA9">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EFEA8D0" w14:textId="77777777" w:rsidR="00993CA9" w:rsidRPr="009917D7" w:rsidRDefault="00993CA9" w:rsidP="00993CA9">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A9EF37A" w14:textId="77777777" w:rsidR="00993CA9" w:rsidRPr="009917D7" w:rsidRDefault="00993CA9" w:rsidP="00993CA9">
      <w:pPr>
        <w:jc w:val="both"/>
        <w:rPr>
          <w:sz w:val="20"/>
        </w:rPr>
      </w:pPr>
    </w:p>
    <w:p w14:paraId="1EEF66D7" w14:textId="77777777" w:rsidR="00993CA9" w:rsidRPr="009917D7" w:rsidRDefault="00993CA9" w:rsidP="00993CA9">
      <w:pPr>
        <w:jc w:val="both"/>
      </w:pPr>
      <w:r w:rsidRPr="009917D7">
        <w:rPr>
          <w:b/>
        </w:rPr>
        <w:t xml:space="preserve">V.  </w:t>
      </w:r>
      <w:r w:rsidRPr="009917D7">
        <w:rPr>
          <w:b/>
          <w:u w:val="single"/>
        </w:rPr>
        <w:t>TESTING/SAMPLING</w:t>
      </w:r>
    </w:p>
    <w:p w14:paraId="6148FF93" w14:textId="77777777" w:rsidR="00993CA9" w:rsidRDefault="00993CA9" w:rsidP="00993CA9">
      <w:pPr>
        <w:jc w:val="both"/>
        <w:rPr>
          <w:b/>
          <w:sz w:val="20"/>
        </w:rPr>
      </w:pPr>
      <w:r w:rsidRPr="009917D7">
        <w:rPr>
          <w:sz w:val="20"/>
        </w:rPr>
        <w:t xml:space="preserve">Records shall be maintained on file for a period of five years.  </w:t>
      </w:r>
      <w:r w:rsidRPr="009917D7">
        <w:rPr>
          <w:b/>
          <w:sz w:val="20"/>
        </w:rPr>
        <w:t>(R 336.1213(3)(b)(ii))</w:t>
      </w:r>
    </w:p>
    <w:p w14:paraId="48819074" w14:textId="77777777" w:rsidR="00993CA9" w:rsidRPr="009917D7" w:rsidRDefault="00993CA9" w:rsidP="00993CA9">
      <w:pPr>
        <w:jc w:val="both"/>
        <w:rPr>
          <w:sz w:val="20"/>
        </w:rPr>
      </w:pPr>
    </w:p>
    <w:p w14:paraId="2D8F9B1E" w14:textId="77777777" w:rsidR="00993CA9" w:rsidRPr="009917D7" w:rsidRDefault="00993CA9" w:rsidP="00993CA9">
      <w:pPr>
        <w:jc w:val="both"/>
        <w:rPr>
          <w:sz w:val="20"/>
        </w:rPr>
      </w:pPr>
      <w:r w:rsidRPr="009917D7">
        <w:rPr>
          <w:sz w:val="20"/>
        </w:rPr>
        <w:t>NA</w:t>
      </w:r>
    </w:p>
    <w:p w14:paraId="793E93BA" w14:textId="77777777" w:rsidR="00993CA9" w:rsidRPr="009917D7" w:rsidRDefault="00993CA9" w:rsidP="00993CA9">
      <w:pPr>
        <w:jc w:val="both"/>
        <w:rPr>
          <w:sz w:val="20"/>
        </w:rPr>
      </w:pPr>
    </w:p>
    <w:p w14:paraId="70B651DC" w14:textId="77777777" w:rsidR="00993CA9" w:rsidRPr="009917D7" w:rsidRDefault="00993CA9" w:rsidP="00993CA9">
      <w:pPr>
        <w:jc w:val="both"/>
      </w:pPr>
      <w:r w:rsidRPr="009917D7">
        <w:rPr>
          <w:b/>
        </w:rPr>
        <w:t xml:space="preserve">VI.  </w:t>
      </w:r>
      <w:r w:rsidRPr="009917D7">
        <w:rPr>
          <w:b/>
          <w:u w:val="single"/>
        </w:rPr>
        <w:t>MONITORING/RECORDKEEPING</w:t>
      </w:r>
    </w:p>
    <w:p w14:paraId="1D6F588A" w14:textId="77777777" w:rsidR="00993CA9" w:rsidRPr="009917D7" w:rsidRDefault="00993CA9" w:rsidP="00993CA9">
      <w:pPr>
        <w:jc w:val="both"/>
        <w:rPr>
          <w:b/>
          <w:sz w:val="20"/>
        </w:rPr>
      </w:pPr>
      <w:r w:rsidRPr="009917D7">
        <w:rPr>
          <w:sz w:val="20"/>
        </w:rPr>
        <w:t xml:space="preserve">Records shall be maintained on file for a period of five years.  </w:t>
      </w:r>
      <w:r w:rsidRPr="009917D7">
        <w:rPr>
          <w:b/>
          <w:sz w:val="20"/>
        </w:rPr>
        <w:t>(R 336.1213(3)(b)(ii))</w:t>
      </w:r>
    </w:p>
    <w:p w14:paraId="53A46419" w14:textId="77777777" w:rsidR="00993CA9" w:rsidRPr="009917D7" w:rsidRDefault="00993CA9" w:rsidP="00993CA9">
      <w:pPr>
        <w:jc w:val="both"/>
        <w:rPr>
          <w:sz w:val="20"/>
        </w:rPr>
      </w:pPr>
    </w:p>
    <w:p w14:paraId="64A0F53C" w14:textId="77777777" w:rsidR="00993CA9" w:rsidRPr="009917D7" w:rsidRDefault="00993CA9" w:rsidP="00993CA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DECFD0E" w14:textId="77777777" w:rsidR="00993CA9" w:rsidRPr="009917D7" w:rsidRDefault="00993CA9" w:rsidP="00993CA9">
      <w:pPr>
        <w:ind w:left="360" w:hanging="360"/>
        <w:jc w:val="both"/>
        <w:rPr>
          <w:sz w:val="20"/>
        </w:rPr>
      </w:pPr>
    </w:p>
    <w:p w14:paraId="57B4B808" w14:textId="77777777" w:rsidR="00993CA9" w:rsidRPr="009917D7" w:rsidRDefault="00993CA9" w:rsidP="00993CA9">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4B0502B7" w14:textId="77777777" w:rsidR="00993CA9" w:rsidRPr="009917D7" w:rsidRDefault="00993CA9" w:rsidP="00993CA9">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A461155" w14:textId="77777777" w:rsidR="00993CA9" w:rsidRPr="009917D7" w:rsidRDefault="00993CA9" w:rsidP="00993CA9">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0D139E1B" w14:textId="77777777" w:rsidR="00993CA9" w:rsidRPr="009917D7" w:rsidRDefault="00993CA9" w:rsidP="00993CA9">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4A53C70" w14:textId="77777777" w:rsidR="00993CA9" w:rsidRPr="009917D7" w:rsidRDefault="00993CA9" w:rsidP="00993CA9">
      <w:pPr>
        <w:spacing w:after="120"/>
        <w:ind w:left="728" w:hanging="364"/>
        <w:jc w:val="both"/>
        <w:rPr>
          <w:sz w:val="20"/>
        </w:rPr>
      </w:pPr>
      <w:r w:rsidRPr="009917D7">
        <w:rPr>
          <w:sz w:val="20"/>
        </w:rPr>
        <w:t>d.</w:t>
      </w:r>
      <w:r w:rsidRPr="009917D7">
        <w:rPr>
          <w:sz w:val="20"/>
        </w:rPr>
        <w:tab/>
        <w:t xml:space="preserve">The applicable Rule 201 exemption.  </w:t>
      </w:r>
    </w:p>
    <w:p w14:paraId="120C6B3C" w14:textId="77777777" w:rsidR="00993CA9" w:rsidRPr="009917D7" w:rsidRDefault="00993CA9" w:rsidP="00993CA9">
      <w:pPr>
        <w:spacing w:after="120"/>
        <w:ind w:left="728" w:hanging="364"/>
        <w:jc w:val="both"/>
        <w:rPr>
          <w:sz w:val="20"/>
        </w:rPr>
      </w:pPr>
      <w:r w:rsidRPr="009917D7">
        <w:rPr>
          <w:sz w:val="20"/>
        </w:rPr>
        <w:t>e.</w:t>
      </w:r>
      <w:r w:rsidRPr="009917D7">
        <w:rPr>
          <w:sz w:val="20"/>
        </w:rPr>
        <w:tab/>
        <w:t xml:space="preserve">The Reid vapor pressure of each solvent used. </w:t>
      </w:r>
    </w:p>
    <w:p w14:paraId="017A8869" w14:textId="77777777" w:rsidR="00993CA9" w:rsidRDefault="00993CA9" w:rsidP="00993CA9">
      <w:pPr>
        <w:ind w:left="728" w:hanging="364"/>
        <w:jc w:val="both"/>
        <w:rPr>
          <w:sz w:val="20"/>
        </w:rPr>
      </w:pPr>
      <w:r w:rsidRPr="009917D7">
        <w:rPr>
          <w:sz w:val="20"/>
        </w:rPr>
        <w:t>f.</w:t>
      </w:r>
      <w:r w:rsidRPr="009917D7">
        <w:rPr>
          <w:sz w:val="20"/>
        </w:rPr>
        <w:tab/>
        <w:t xml:space="preserve">If applicable, the option chosen to comply with Rule 707(2).  </w:t>
      </w:r>
    </w:p>
    <w:p w14:paraId="54CFCCAE" w14:textId="77777777" w:rsidR="00993CA9" w:rsidRDefault="00993CA9" w:rsidP="00993CA9">
      <w:pPr>
        <w:jc w:val="both"/>
        <w:rPr>
          <w:sz w:val="20"/>
        </w:rPr>
      </w:pPr>
    </w:p>
    <w:p w14:paraId="42EC1351" w14:textId="77777777" w:rsidR="00993CA9" w:rsidRPr="00D64035" w:rsidRDefault="00993CA9" w:rsidP="00C55E6E">
      <w:pPr>
        <w:pStyle w:val="ListParagraph"/>
        <w:numPr>
          <w:ilvl w:val="0"/>
          <w:numId w:val="54"/>
        </w:numPr>
        <w:ind w:left="360"/>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D64035">
        <w:rPr>
          <w:b/>
          <w:sz w:val="20"/>
        </w:rPr>
        <w:t>(R 336.1213(3))</w:t>
      </w:r>
    </w:p>
    <w:p w14:paraId="75ADE323" w14:textId="77777777" w:rsidR="00993CA9" w:rsidRPr="009917D7" w:rsidRDefault="00993CA9" w:rsidP="00993CA9">
      <w:pPr>
        <w:jc w:val="both"/>
        <w:rPr>
          <w:sz w:val="20"/>
        </w:rPr>
      </w:pPr>
    </w:p>
    <w:p w14:paraId="2AEFB851" w14:textId="77777777" w:rsidR="00993CA9" w:rsidRPr="00D64035" w:rsidRDefault="00993CA9" w:rsidP="00C55E6E">
      <w:pPr>
        <w:pStyle w:val="ListParagraph"/>
        <w:numPr>
          <w:ilvl w:val="0"/>
          <w:numId w:val="54"/>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497EC5FB" w14:textId="77777777" w:rsidR="00993CA9" w:rsidRPr="009917D7" w:rsidRDefault="00993CA9" w:rsidP="00993CA9">
      <w:pPr>
        <w:ind w:left="360" w:hanging="360"/>
        <w:jc w:val="both"/>
        <w:rPr>
          <w:sz w:val="20"/>
        </w:rPr>
      </w:pPr>
    </w:p>
    <w:p w14:paraId="1F7DFDC2" w14:textId="77777777" w:rsidR="00993CA9" w:rsidRPr="00D64035" w:rsidRDefault="00993CA9" w:rsidP="00C55E6E">
      <w:pPr>
        <w:pStyle w:val="ListParagraph"/>
        <w:numPr>
          <w:ilvl w:val="0"/>
          <w:numId w:val="54"/>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D64035">
        <w:rPr>
          <w:sz w:val="20"/>
        </w:rPr>
        <w:t>not</w:t>
      </w:r>
      <w:proofErr w:type="spellEnd"/>
      <w:r w:rsidRPr="00D64035">
        <w:rPr>
          <w:sz w:val="20"/>
        </w:rPr>
        <w:t xml:space="preserve"> more than 20 percent, by weight, is allowed to evaporate into the atmosphere shall be made on a monthly basis.  </w:t>
      </w:r>
      <w:r w:rsidRPr="00D64035">
        <w:rPr>
          <w:b/>
          <w:sz w:val="20"/>
        </w:rPr>
        <w:t>(R 336.1213(3), R 336.1611(2)(c), R 336.1707(3)(c))</w:t>
      </w:r>
    </w:p>
    <w:p w14:paraId="3F7CD192" w14:textId="77777777" w:rsidR="00993CA9" w:rsidRPr="009917D7" w:rsidRDefault="00993CA9" w:rsidP="00993CA9">
      <w:pPr>
        <w:jc w:val="both"/>
        <w:rPr>
          <w:sz w:val="20"/>
        </w:rPr>
      </w:pPr>
    </w:p>
    <w:p w14:paraId="32809C91" w14:textId="77777777" w:rsidR="00993CA9" w:rsidRPr="009917D7" w:rsidRDefault="00993CA9" w:rsidP="00993CA9">
      <w:pPr>
        <w:jc w:val="both"/>
        <w:rPr>
          <w:sz w:val="20"/>
        </w:rPr>
      </w:pPr>
      <w:r w:rsidRPr="009917D7">
        <w:rPr>
          <w:b/>
        </w:rPr>
        <w:t xml:space="preserve">VII.  </w:t>
      </w:r>
      <w:r w:rsidRPr="009917D7">
        <w:rPr>
          <w:b/>
          <w:u w:val="single"/>
        </w:rPr>
        <w:t>REPORTING</w:t>
      </w:r>
    </w:p>
    <w:p w14:paraId="0B0327F1" w14:textId="77777777" w:rsidR="00993CA9" w:rsidRPr="009917D7" w:rsidRDefault="00993CA9" w:rsidP="00993CA9">
      <w:pPr>
        <w:jc w:val="both"/>
        <w:rPr>
          <w:sz w:val="20"/>
        </w:rPr>
      </w:pPr>
    </w:p>
    <w:p w14:paraId="1320040C" w14:textId="77777777" w:rsidR="00993CA9" w:rsidRPr="009917D7" w:rsidRDefault="00993CA9" w:rsidP="00993CA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E47FC60" w14:textId="77777777" w:rsidR="00993CA9" w:rsidRPr="009917D7" w:rsidRDefault="00993CA9" w:rsidP="00993CA9">
      <w:pPr>
        <w:ind w:left="360" w:hanging="360"/>
        <w:jc w:val="both"/>
        <w:rPr>
          <w:sz w:val="20"/>
        </w:rPr>
      </w:pPr>
    </w:p>
    <w:p w14:paraId="3AA9DBAC" w14:textId="77777777" w:rsidR="00993CA9" w:rsidRPr="009917D7" w:rsidRDefault="00993CA9" w:rsidP="00993CA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215D256F" w14:textId="77777777" w:rsidR="00993CA9" w:rsidRPr="009917D7" w:rsidRDefault="00993CA9" w:rsidP="00993CA9">
      <w:pPr>
        <w:ind w:left="360" w:hanging="360"/>
        <w:jc w:val="both"/>
        <w:rPr>
          <w:sz w:val="20"/>
        </w:rPr>
      </w:pPr>
    </w:p>
    <w:p w14:paraId="0D71E5E6" w14:textId="77777777" w:rsidR="00993CA9" w:rsidRPr="009917D7" w:rsidRDefault="00993CA9" w:rsidP="00993CA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58D6279" w14:textId="77777777" w:rsidR="00993CA9" w:rsidRPr="009917D7" w:rsidRDefault="00993CA9" w:rsidP="00993CA9">
      <w:pPr>
        <w:jc w:val="both"/>
        <w:rPr>
          <w:sz w:val="20"/>
        </w:rPr>
      </w:pPr>
    </w:p>
    <w:p w14:paraId="7C07A574" w14:textId="77777777" w:rsidR="00993CA9" w:rsidRPr="009917D7" w:rsidRDefault="00993CA9" w:rsidP="00993CA9">
      <w:pPr>
        <w:jc w:val="both"/>
        <w:rPr>
          <w:b/>
          <w:sz w:val="20"/>
        </w:rPr>
      </w:pPr>
      <w:r w:rsidRPr="009917D7">
        <w:rPr>
          <w:b/>
          <w:sz w:val="20"/>
        </w:rPr>
        <w:t>See Appendix 8</w:t>
      </w:r>
    </w:p>
    <w:p w14:paraId="4C6349C0" w14:textId="77777777" w:rsidR="00993CA9" w:rsidRDefault="00993CA9" w:rsidP="00993CA9">
      <w:pPr>
        <w:jc w:val="both"/>
        <w:rPr>
          <w:b/>
          <w:sz w:val="20"/>
        </w:rPr>
      </w:pPr>
    </w:p>
    <w:p w14:paraId="18113946" w14:textId="77777777" w:rsidR="00993CA9" w:rsidRPr="009917D7" w:rsidRDefault="00993CA9" w:rsidP="00993CA9">
      <w:pPr>
        <w:jc w:val="both"/>
      </w:pPr>
      <w:r w:rsidRPr="009917D7">
        <w:rPr>
          <w:b/>
        </w:rPr>
        <w:t xml:space="preserve">VIII. </w:t>
      </w:r>
      <w:r w:rsidRPr="009917D7">
        <w:rPr>
          <w:b/>
          <w:u w:val="single"/>
        </w:rPr>
        <w:t>STACK/VENT RESTRICTION(S)</w:t>
      </w:r>
    </w:p>
    <w:p w14:paraId="67CEE2D5" w14:textId="77777777" w:rsidR="00993CA9" w:rsidRPr="009917D7" w:rsidRDefault="00993CA9" w:rsidP="00993CA9">
      <w:pPr>
        <w:jc w:val="both"/>
        <w:rPr>
          <w:sz w:val="20"/>
        </w:rPr>
      </w:pPr>
    </w:p>
    <w:p w14:paraId="06E0EC42" w14:textId="77777777" w:rsidR="00993CA9" w:rsidRPr="009917D7" w:rsidRDefault="00993CA9" w:rsidP="00993CA9">
      <w:pPr>
        <w:jc w:val="both"/>
        <w:rPr>
          <w:sz w:val="20"/>
        </w:rPr>
      </w:pPr>
      <w:r w:rsidRPr="009917D7">
        <w:rPr>
          <w:sz w:val="20"/>
        </w:rPr>
        <w:t>NA</w:t>
      </w:r>
    </w:p>
    <w:p w14:paraId="7DD46282" w14:textId="77777777" w:rsidR="00993CA9" w:rsidRPr="009917D7" w:rsidRDefault="00993CA9" w:rsidP="00993CA9">
      <w:pPr>
        <w:jc w:val="both"/>
        <w:rPr>
          <w:sz w:val="20"/>
        </w:rPr>
      </w:pPr>
    </w:p>
    <w:p w14:paraId="57D420D1" w14:textId="77777777" w:rsidR="00993CA9" w:rsidRPr="009917D7" w:rsidRDefault="00993CA9" w:rsidP="00993CA9">
      <w:pPr>
        <w:jc w:val="both"/>
      </w:pPr>
      <w:r w:rsidRPr="009917D7">
        <w:rPr>
          <w:b/>
        </w:rPr>
        <w:t xml:space="preserve">IX.  </w:t>
      </w:r>
      <w:r w:rsidRPr="009917D7">
        <w:rPr>
          <w:b/>
          <w:u w:val="single"/>
        </w:rPr>
        <w:t>OTHER REQUIREMENT(S)</w:t>
      </w:r>
    </w:p>
    <w:p w14:paraId="7FFBDB0C" w14:textId="77777777" w:rsidR="00993CA9" w:rsidRPr="009917D7" w:rsidRDefault="00993CA9" w:rsidP="00993CA9">
      <w:pPr>
        <w:jc w:val="both"/>
        <w:rPr>
          <w:sz w:val="20"/>
        </w:rPr>
      </w:pPr>
    </w:p>
    <w:p w14:paraId="7C0F557D" w14:textId="77777777" w:rsidR="00993CA9" w:rsidRDefault="00993CA9" w:rsidP="00993CA9">
      <w:pPr>
        <w:jc w:val="both"/>
        <w:rPr>
          <w:sz w:val="20"/>
        </w:rPr>
      </w:pPr>
      <w:r w:rsidRPr="009917D7">
        <w:rPr>
          <w:sz w:val="20"/>
        </w:rPr>
        <w:t>NA</w:t>
      </w:r>
    </w:p>
    <w:p w14:paraId="51DF6F28" w14:textId="4B1CD8B7" w:rsidR="00993CA9" w:rsidRDefault="00993CA9">
      <w:r>
        <w:br w:type="page"/>
      </w:r>
    </w:p>
    <w:p w14:paraId="4AF1AD8C" w14:textId="77777777" w:rsidR="00BD759C" w:rsidRDefault="00BD759C"/>
    <w:p w14:paraId="26A5EE4E" w14:textId="77777777" w:rsidR="00BD759C" w:rsidRPr="00440957" w:rsidRDefault="00BD759C" w:rsidP="00BD759C">
      <w:pPr>
        <w:pStyle w:val="Heading1"/>
        <w:rPr>
          <w:sz w:val="20"/>
          <w:szCs w:val="20"/>
        </w:rPr>
      </w:pPr>
      <w:bookmarkStart w:id="101" w:name="_Toc155077978"/>
      <w:r w:rsidRPr="001B5E34">
        <w:t>E.  NON-APPLICABLE REQUIREMENTS</w:t>
      </w:r>
      <w:bookmarkEnd w:id="101"/>
    </w:p>
    <w:p w14:paraId="46B3F469" w14:textId="77777777" w:rsidR="00BD759C" w:rsidRDefault="00BD759C" w:rsidP="00BD759C">
      <w:pPr>
        <w:jc w:val="both"/>
        <w:rPr>
          <w:rFonts w:cs="Arial"/>
          <w:sz w:val="20"/>
        </w:rPr>
      </w:pPr>
    </w:p>
    <w:p w14:paraId="00B44454" w14:textId="77777777" w:rsidR="00BD759C" w:rsidRPr="00EE5F4E" w:rsidRDefault="00BD759C" w:rsidP="00BD759C">
      <w:pPr>
        <w:jc w:val="both"/>
        <w:rPr>
          <w:sz w:val="20"/>
        </w:rPr>
      </w:pPr>
    </w:p>
    <w:p w14:paraId="1EADF860" w14:textId="77777777" w:rsidR="00BD759C" w:rsidRDefault="00BD759C" w:rsidP="00BD759C">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131E34A6" w14:textId="77777777" w:rsidR="00BD759C" w:rsidRDefault="00BD759C" w:rsidP="00BD759C">
      <w:pPr>
        <w:jc w:val="both"/>
      </w:pPr>
    </w:p>
    <w:p w14:paraId="08D68502" w14:textId="77777777" w:rsidR="00BD759C" w:rsidRDefault="00BD759C" w:rsidP="00BD759C">
      <w:pPr>
        <w:jc w:val="both"/>
      </w:pPr>
    </w:p>
    <w:p w14:paraId="28B95E81" w14:textId="77777777" w:rsidR="00E91170" w:rsidRDefault="00BD759C">
      <w:r>
        <w:br w:type="page"/>
      </w:r>
    </w:p>
    <w:tbl>
      <w:tblPr>
        <w:tblW w:w="10271" w:type="dxa"/>
        <w:tblInd w:w="108" w:type="dxa"/>
        <w:tblLayout w:type="fixed"/>
        <w:tblLook w:val="0000" w:firstRow="0" w:lastRow="0" w:firstColumn="0" w:lastColumn="0" w:noHBand="0" w:noVBand="0"/>
      </w:tblPr>
      <w:tblGrid>
        <w:gridCol w:w="10271"/>
      </w:tblGrid>
      <w:tr w:rsidR="00FC3D76" w:rsidRPr="00253A7B" w14:paraId="2FE71E4C" w14:textId="77777777" w:rsidTr="00B10CBB">
        <w:trPr>
          <w:cantSplit/>
          <w:trHeight w:val="226"/>
        </w:trPr>
        <w:tc>
          <w:tcPr>
            <w:tcW w:w="10271" w:type="dxa"/>
          </w:tcPr>
          <w:p w14:paraId="6A6B429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2" w:name="_Toc367698521"/>
            <w:bookmarkStart w:id="103" w:name="_Toc155077979"/>
            <w:r w:rsidRPr="00253A7B">
              <w:rPr>
                <w:b/>
                <w:kern w:val="28"/>
                <w:sz w:val="28"/>
                <w:szCs w:val="28"/>
              </w:rPr>
              <w:t>APPENDICES</w:t>
            </w:r>
            <w:bookmarkEnd w:id="102"/>
            <w:bookmarkEnd w:id="103"/>
          </w:p>
        </w:tc>
      </w:tr>
    </w:tbl>
    <w:p w14:paraId="50820DA5" w14:textId="77777777" w:rsidR="00FC3D76" w:rsidRPr="00FC1F2C" w:rsidRDefault="005C07D8" w:rsidP="005C07D8">
      <w:pPr>
        <w:pStyle w:val="Heading2"/>
        <w:numPr>
          <w:ilvl w:val="0"/>
          <w:numId w:val="0"/>
        </w:numPr>
        <w:spacing w:before="0" w:after="0"/>
        <w:jc w:val="left"/>
        <w:rPr>
          <w:b w:val="0"/>
          <w:sz w:val="22"/>
          <w:szCs w:val="22"/>
        </w:rPr>
      </w:pPr>
      <w:bookmarkStart w:id="104" w:name="_Toc155077980"/>
      <w:bookmarkStart w:id="10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4"/>
    </w:p>
    <w:tbl>
      <w:tblPr>
        <w:tblW w:w="5000" w:type="pct"/>
        <w:jc w:val="center"/>
        <w:tblLook w:val="0000" w:firstRow="0" w:lastRow="0" w:firstColumn="0" w:lastColumn="0" w:noHBand="0" w:noVBand="0"/>
      </w:tblPr>
      <w:tblGrid>
        <w:gridCol w:w="1344"/>
        <w:gridCol w:w="3845"/>
        <w:gridCol w:w="803"/>
        <w:gridCol w:w="4202"/>
      </w:tblGrid>
      <w:tr w:rsidR="00FC3D76" w:rsidRPr="000B6AFE" w14:paraId="707399D7"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8524A1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7F0EAF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61B0826" w14:textId="77777777" w:rsidTr="00232A18">
        <w:trPr>
          <w:cantSplit/>
          <w:trHeight w:val="245"/>
          <w:jc w:val="center"/>
        </w:trPr>
        <w:tc>
          <w:tcPr>
            <w:tcW w:w="659" w:type="pct"/>
            <w:tcBorders>
              <w:top w:val="single" w:sz="4" w:space="0" w:color="auto"/>
              <w:left w:val="double" w:sz="4" w:space="0" w:color="auto"/>
            </w:tcBorders>
          </w:tcPr>
          <w:p w14:paraId="1DE1B44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6CE0CA3"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9C7CB4A"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0CEBC4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ECFEB78" w14:textId="77777777" w:rsidTr="00232A18">
        <w:trPr>
          <w:cantSplit/>
          <w:trHeight w:val="245"/>
          <w:jc w:val="center"/>
        </w:trPr>
        <w:tc>
          <w:tcPr>
            <w:tcW w:w="659" w:type="pct"/>
            <w:tcBorders>
              <w:left w:val="double" w:sz="4" w:space="0" w:color="auto"/>
            </w:tcBorders>
          </w:tcPr>
          <w:p w14:paraId="061497C3"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F0ED45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6F5699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FE0D17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7D2870F" w14:textId="77777777" w:rsidTr="00232A18">
        <w:trPr>
          <w:cantSplit/>
          <w:trHeight w:val="245"/>
          <w:jc w:val="center"/>
        </w:trPr>
        <w:tc>
          <w:tcPr>
            <w:tcW w:w="659" w:type="pct"/>
            <w:tcBorders>
              <w:left w:val="double" w:sz="4" w:space="0" w:color="auto"/>
            </w:tcBorders>
          </w:tcPr>
          <w:p w14:paraId="5989010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7F970B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765EA0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BD00EBE"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C5AA8E7" w14:textId="77777777" w:rsidTr="00232A18">
        <w:trPr>
          <w:cantSplit/>
          <w:trHeight w:val="245"/>
          <w:jc w:val="center"/>
        </w:trPr>
        <w:tc>
          <w:tcPr>
            <w:tcW w:w="659" w:type="pct"/>
            <w:tcBorders>
              <w:left w:val="double" w:sz="4" w:space="0" w:color="auto"/>
            </w:tcBorders>
          </w:tcPr>
          <w:p w14:paraId="429423D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82FBD5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A7F31A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C9FDFD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F8CF1B3" w14:textId="77777777" w:rsidTr="00232A18">
        <w:trPr>
          <w:cantSplit/>
          <w:trHeight w:val="245"/>
          <w:jc w:val="center"/>
        </w:trPr>
        <w:tc>
          <w:tcPr>
            <w:tcW w:w="659" w:type="pct"/>
            <w:tcBorders>
              <w:left w:val="double" w:sz="4" w:space="0" w:color="auto"/>
            </w:tcBorders>
          </w:tcPr>
          <w:p w14:paraId="0D0E541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9BC328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3EBEFF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D60A45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7819D7D" w14:textId="77777777" w:rsidTr="00232A18">
        <w:trPr>
          <w:cantSplit/>
          <w:trHeight w:val="245"/>
          <w:jc w:val="center"/>
        </w:trPr>
        <w:tc>
          <w:tcPr>
            <w:tcW w:w="659" w:type="pct"/>
            <w:tcBorders>
              <w:left w:val="double" w:sz="4" w:space="0" w:color="auto"/>
            </w:tcBorders>
          </w:tcPr>
          <w:p w14:paraId="2D2128E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C2C288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51C66E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5DA3FF2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4C68619" w14:textId="77777777" w:rsidTr="00232A18">
        <w:trPr>
          <w:cantSplit/>
          <w:trHeight w:val="245"/>
          <w:jc w:val="center"/>
        </w:trPr>
        <w:tc>
          <w:tcPr>
            <w:tcW w:w="659" w:type="pct"/>
            <w:tcBorders>
              <w:left w:val="double" w:sz="4" w:space="0" w:color="auto"/>
            </w:tcBorders>
          </w:tcPr>
          <w:p w14:paraId="4283C86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4AD264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1A1AD5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28288C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CB9436E" w14:textId="77777777" w:rsidTr="00232A18">
        <w:trPr>
          <w:cantSplit/>
          <w:trHeight w:val="245"/>
          <w:jc w:val="center"/>
        </w:trPr>
        <w:tc>
          <w:tcPr>
            <w:tcW w:w="659" w:type="pct"/>
            <w:tcBorders>
              <w:left w:val="double" w:sz="4" w:space="0" w:color="auto"/>
            </w:tcBorders>
          </w:tcPr>
          <w:p w14:paraId="2F13495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1F0B04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9A72CF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D750121"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FCB4198" w14:textId="77777777" w:rsidTr="00232A18">
        <w:trPr>
          <w:cantSplit/>
          <w:trHeight w:val="218"/>
          <w:jc w:val="center"/>
        </w:trPr>
        <w:tc>
          <w:tcPr>
            <w:tcW w:w="659" w:type="pct"/>
            <w:vMerge w:val="restart"/>
            <w:tcBorders>
              <w:left w:val="double" w:sz="4" w:space="0" w:color="auto"/>
            </w:tcBorders>
          </w:tcPr>
          <w:p w14:paraId="3A5C90ED" w14:textId="77777777" w:rsidR="002229D7" w:rsidRPr="000B6AFE" w:rsidRDefault="002229D7" w:rsidP="008256F1">
            <w:pPr>
              <w:rPr>
                <w:rFonts w:cs="Arial"/>
                <w:sz w:val="19"/>
                <w:szCs w:val="19"/>
              </w:rPr>
            </w:pPr>
            <w:r w:rsidRPr="000B6AFE">
              <w:rPr>
                <w:rFonts w:cs="Arial"/>
                <w:sz w:val="19"/>
                <w:szCs w:val="19"/>
              </w:rPr>
              <w:t>Department/</w:t>
            </w:r>
          </w:p>
          <w:p w14:paraId="0C30B64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3CCB38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0F382D"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5EAE7C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2C76BA2" w14:textId="77777777" w:rsidTr="00232A18">
        <w:trPr>
          <w:cantSplit/>
          <w:trHeight w:val="217"/>
          <w:jc w:val="center"/>
        </w:trPr>
        <w:tc>
          <w:tcPr>
            <w:tcW w:w="659" w:type="pct"/>
            <w:vMerge/>
            <w:tcBorders>
              <w:left w:val="double" w:sz="4" w:space="0" w:color="auto"/>
            </w:tcBorders>
          </w:tcPr>
          <w:p w14:paraId="73A03ECE" w14:textId="77777777" w:rsidR="002229D7" w:rsidRPr="000B6AFE" w:rsidRDefault="002229D7" w:rsidP="008256F1">
            <w:pPr>
              <w:rPr>
                <w:rFonts w:cs="Arial"/>
                <w:sz w:val="19"/>
                <w:szCs w:val="19"/>
              </w:rPr>
            </w:pPr>
          </w:p>
        </w:tc>
        <w:tc>
          <w:tcPr>
            <w:tcW w:w="1886" w:type="pct"/>
            <w:vMerge/>
            <w:tcBorders>
              <w:right w:val="single" w:sz="4" w:space="0" w:color="auto"/>
            </w:tcBorders>
          </w:tcPr>
          <w:p w14:paraId="659655D3" w14:textId="77777777" w:rsidR="002229D7" w:rsidRPr="000B6AFE" w:rsidRDefault="002229D7" w:rsidP="00FC3D76">
            <w:pPr>
              <w:rPr>
                <w:rFonts w:cs="Arial"/>
                <w:sz w:val="19"/>
                <w:szCs w:val="19"/>
              </w:rPr>
            </w:pPr>
          </w:p>
        </w:tc>
        <w:tc>
          <w:tcPr>
            <w:tcW w:w="394" w:type="pct"/>
            <w:tcBorders>
              <w:left w:val="single" w:sz="4" w:space="0" w:color="auto"/>
            </w:tcBorders>
          </w:tcPr>
          <w:p w14:paraId="53677C8F"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4224BE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BB086C1" w14:textId="77777777" w:rsidTr="00232A18">
        <w:trPr>
          <w:cantSplit/>
          <w:trHeight w:val="245"/>
          <w:jc w:val="center"/>
        </w:trPr>
        <w:tc>
          <w:tcPr>
            <w:tcW w:w="659" w:type="pct"/>
            <w:vMerge w:val="restart"/>
            <w:tcBorders>
              <w:left w:val="double" w:sz="4" w:space="0" w:color="auto"/>
            </w:tcBorders>
          </w:tcPr>
          <w:p w14:paraId="677909F4"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97FC94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658A6D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2066DD6"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38C8704" w14:textId="77777777" w:rsidTr="00232A18">
        <w:trPr>
          <w:cantSplit/>
          <w:trHeight w:val="245"/>
          <w:jc w:val="center"/>
        </w:trPr>
        <w:tc>
          <w:tcPr>
            <w:tcW w:w="659" w:type="pct"/>
            <w:vMerge/>
            <w:tcBorders>
              <w:left w:val="double" w:sz="4" w:space="0" w:color="auto"/>
            </w:tcBorders>
          </w:tcPr>
          <w:p w14:paraId="7E2E760C" w14:textId="77777777" w:rsidR="003B1CC9" w:rsidRDefault="003B1CC9" w:rsidP="003B1CC9">
            <w:pPr>
              <w:rPr>
                <w:rFonts w:cs="Arial"/>
                <w:sz w:val="19"/>
                <w:szCs w:val="19"/>
              </w:rPr>
            </w:pPr>
          </w:p>
        </w:tc>
        <w:tc>
          <w:tcPr>
            <w:tcW w:w="1886" w:type="pct"/>
            <w:vMerge/>
            <w:tcBorders>
              <w:right w:val="single" w:sz="4" w:space="0" w:color="auto"/>
            </w:tcBorders>
          </w:tcPr>
          <w:p w14:paraId="5773A5B1" w14:textId="77777777" w:rsidR="003B1CC9" w:rsidRPr="000B6AFE" w:rsidRDefault="003B1CC9" w:rsidP="003B1CC9">
            <w:pPr>
              <w:rPr>
                <w:rFonts w:cs="Arial"/>
                <w:sz w:val="19"/>
                <w:szCs w:val="19"/>
              </w:rPr>
            </w:pPr>
          </w:p>
        </w:tc>
        <w:tc>
          <w:tcPr>
            <w:tcW w:w="394" w:type="pct"/>
            <w:tcBorders>
              <w:left w:val="single" w:sz="4" w:space="0" w:color="auto"/>
            </w:tcBorders>
          </w:tcPr>
          <w:p w14:paraId="0AA8508B"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626A4C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0A9ED4D" w14:textId="77777777" w:rsidTr="00232A18">
        <w:trPr>
          <w:cantSplit/>
          <w:trHeight w:val="245"/>
          <w:jc w:val="center"/>
        </w:trPr>
        <w:tc>
          <w:tcPr>
            <w:tcW w:w="659" w:type="pct"/>
            <w:tcBorders>
              <w:left w:val="double" w:sz="4" w:space="0" w:color="auto"/>
            </w:tcBorders>
          </w:tcPr>
          <w:p w14:paraId="01246FC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DE02E01"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C51D5F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A8A8F57"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CD7075F" w14:textId="77777777" w:rsidTr="00232A18">
        <w:trPr>
          <w:cantSplit/>
          <w:trHeight w:val="245"/>
          <w:jc w:val="center"/>
        </w:trPr>
        <w:tc>
          <w:tcPr>
            <w:tcW w:w="659" w:type="pct"/>
            <w:tcBorders>
              <w:left w:val="double" w:sz="4" w:space="0" w:color="auto"/>
            </w:tcBorders>
          </w:tcPr>
          <w:p w14:paraId="02015DA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9723F0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EE909AB"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D24EE4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89E70E8" w14:textId="77777777" w:rsidTr="00232A18">
        <w:trPr>
          <w:cantSplit/>
          <w:trHeight w:val="245"/>
          <w:jc w:val="center"/>
        </w:trPr>
        <w:tc>
          <w:tcPr>
            <w:tcW w:w="659" w:type="pct"/>
            <w:tcBorders>
              <w:left w:val="double" w:sz="4" w:space="0" w:color="auto"/>
            </w:tcBorders>
          </w:tcPr>
          <w:p w14:paraId="0042839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2BF9EB6"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C3877F2"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D5E6039"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87EAA77" w14:textId="77777777" w:rsidTr="00232A18">
        <w:trPr>
          <w:cantSplit/>
          <w:trHeight w:val="245"/>
          <w:jc w:val="center"/>
        </w:trPr>
        <w:tc>
          <w:tcPr>
            <w:tcW w:w="659" w:type="pct"/>
            <w:tcBorders>
              <w:left w:val="double" w:sz="4" w:space="0" w:color="auto"/>
            </w:tcBorders>
          </w:tcPr>
          <w:p w14:paraId="615E340B"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5FF79F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4F5D443"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45DCF3B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D6CAC86" w14:textId="77777777" w:rsidTr="00232A18">
        <w:trPr>
          <w:cantSplit/>
          <w:trHeight w:val="245"/>
          <w:jc w:val="center"/>
        </w:trPr>
        <w:tc>
          <w:tcPr>
            <w:tcW w:w="659" w:type="pct"/>
            <w:tcBorders>
              <w:left w:val="double" w:sz="4" w:space="0" w:color="auto"/>
            </w:tcBorders>
          </w:tcPr>
          <w:p w14:paraId="3E5E822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AB3F3B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499ED1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028EF2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06656DC" w14:textId="77777777" w:rsidTr="00232A18">
        <w:trPr>
          <w:cantSplit/>
          <w:trHeight w:val="245"/>
          <w:jc w:val="center"/>
        </w:trPr>
        <w:tc>
          <w:tcPr>
            <w:tcW w:w="659" w:type="pct"/>
            <w:tcBorders>
              <w:left w:val="double" w:sz="4" w:space="0" w:color="auto"/>
            </w:tcBorders>
          </w:tcPr>
          <w:p w14:paraId="5D23715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3BFD63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18A045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6D5BAA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4FA3B08" w14:textId="77777777" w:rsidTr="00232A18">
        <w:trPr>
          <w:cantSplit/>
          <w:trHeight w:val="245"/>
          <w:jc w:val="center"/>
        </w:trPr>
        <w:tc>
          <w:tcPr>
            <w:tcW w:w="659" w:type="pct"/>
            <w:tcBorders>
              <w:left w:val="double" w:sz="4" w:space="0" w:color="auto"/>
            </w:tcBorders>
          </w:tcPr>
          <w:p w14:paraId="011F06A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E4DCD4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9C96D5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F73B52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C7794A3" w14:textId="77777777" w:rsidTr="00232A18">
        <w:trPr>
          <w:cantSplit/>
          <w:trHeight w:val="245"/>
          <w:jc w:val="center"/>
        </w:trPr>
        <w:tc>
          <w:tcPr>
            <w:tcW w:w="659" w:type="pct"/>
            <w:tcBorders>
              <w:left w:val="double" w:sz="4" w:space="0" w:color="auto"/>
            </w:tcBorders>
          </w:tcPr>
          <w:p w14:paraId="0EB75C2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B57869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7D25FE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CB6D0DD"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0722001" w14:textId="77777777" w:rsidTr="00232A18">
        <w:trPr>
          <w:cantSplit/>
          <w:trHeight w:val="245"/>
          <w:jc w:val="center"/>
        </w:trPr>
        <w:tc>
          <w:tcPr>
            <w:tcW w:w="659" w:type="pct"/>
            <w:tcBorders>
              <w:left w:val="double" w:sz="4" w:space="0" w:color="auto"/>
            </w:tcBorders>
          </w:tcPr>
          <w:p w14:paraId="228E0FB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EFD21B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0043617"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C9BCF7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55F900F" w14:textId="77777777" w:rsidTr="00232A18">
        <w:trPr>
          <w:cantSplit/>
          <w:trHeight w:val="245"/>
          <w:jc w:val="center"/>
        </w:trPr>
        <w:tc>
          <w:tcPr>
            <w:tcW w:w="659" w:type="pct"/>
            <w:tcBorders>
              <w:left w:val="double" w:sz="4" w:space="0" w:color="auto"/>
            </w:tcBorders>
          </w:tcPr>
          <w:p w14:paraId="4542AD2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9FA063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7CC48C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3112FB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82470AF" w14:textId="77777777" w:rsidTr="00232A18">
        <w:trPr>
          <w:cantSplit/>
          <w:trHeight w:val="245"/>
          <w:jc w:val="center"/>
        </w:trPr>
        <w:tc>
          <w:tcPr>
            <w:tcW w:w="659" w:type="pct"/>
            <w:tcBorders>
              <w:left w:val="double" w:sz="4" w:space="0" w:color="auto"/>
            </w:tcBorders>
          </w:tcPr>
          <w:p w14:paraId="6E268BE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7D211E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104D36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12F217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729443E" w14:textId="77777777" w:rsidTr="00232A18">
        <w:trPr>
          <w:cantSplit/>
          <w:trHeight w:val="245"/>
          <w:jc w:val="center"/>
        </w:trPr>
        <w:tc>
          <w:tcPr>
            <w:tcW w:w="659" w:type="pct"/>
            <w:tcBorders>
              <w:left w:val="double" w:sz="4" w:space="0" w:color="auto"/>
            </w:tcBorders>
          </w:tcPr>
          <w:p w14:paraId="1903ACD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D0B521B"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659BC0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B8E8FA3"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5A15E9C" w14:textId="77777777" w:rsidTr="00232A18">
        <w:trPr>
          <w:cantSplit/>
          <w:trHeight w:val="218"/>
          <w:jc w:val="center"/>
        </w:trPr>
        <w:tc>
          <w:tcPr>
            <w:tcW w:w="659" w:type="pct"/>
            <w:tcBorders>
              <w:left w:val="double" w:sz="4" w:space="0" w:color="auto"/>
            </w:tcBorders>
          </w:tcPr>
          <w:p w14:paraId="652BEB3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0EC98D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FB1535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0D7108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8B668EA" w14:textId="77777777" w:rsidTr="00232A18">
        <w:trPr>
          <w:cantSplit/>
          <w:trHeight w:val="245"/>
          <w:jc w:val="center"/>
        </w:trPr>
        <w:tc>
          <w:tcPr>
            <w:tcW w:w="659" w:type="pct"/>
            <w:tcBorders>
              <w:left w:val="double" w:sz="4" w:space="0" w:color="auto"/>
            </w:tcBorders>
          </w:tcPr>
          <w:p w14:paraId="2AB76B8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9A4EBB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6F3A4DF"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C08CD3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7C0A8BF" w14:textId="77777777" w:rsidTr="00232A18">
        <w:trPr>
          <w:cantSplit/>
          <w:trHeight w:val="245"/>
          <w:jc w:val="center"/>
        </w:trPr>
        <w:tc>
          <w:tcPr>
            <w:tcW w:w="659" w:type="pct"/>
            <w:tcBorders>
              <w:left w:val="double" w:sz="4" w:space="0" w:color="auto"/>
            </w:tcBorders>
          </w:tcPr>
          <w:p w14:paraId="78E3A50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5040184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5F11285" w14:textId="77777777" w:rsidR="002229D7" w:rsidRPr="000B6AFE" w:rsidRDefault="002229D7" w:rsidP="002229D7">
            <w:pPr>
              <w:rPr>
                <w:rFonts w:cs="Arial"/>
                <w:sz w:val="19"/>
                <w:szCs w:val="19"/>
              </w:rPr>
            </w:pPr>
          </w:p>
        </w:tc>
        <w:tc>
          <w:tcPr>
            <w:tcW w:w="2061" w:type="pct"/>
            <w:vMerge/>
            <w:tcBorders>
              <w:right w:val="double" w:sz="4" w:space="0" w:color="auto"/>
            </w:tcBorders>
          </w:tcPr>
          <w:p w14:paraId="4C605C45" w14:textId="77777777" w:rsidR="002229D7" w:rsidRPr="000B6AFE" w:rsidRDefault="002229D7" w:rsidP="002229D7">
            <w:pPr>
              <w:rPr>
                <w:rFonts w:cs="Arial"/>
                <w:sz w:val="19"/>
                <w:szCs w:val="19"/>
              </w:rPr>
            </w:pPr>
          </w:p>
        </w:tc>
      </w:tr>
      <w:tr w:rsidR="002229D7" w:rsidRPr="000B6AFE" w14:paraId="6875734E" w14:textId="77777777" w:rsidTr="00232A18">
        <w:trPr>
          <w:cantSplit/>
          <w:trHeight w:val="218"/>
          <w:jc w:val="center"/>
        </w:trPr>
        <w:tc>
          <w:tcPr>
            <w:tcW w:w="659" w:type="pct"/>
            <w:tcBorders>
              <w:left w:val="double" w:sz="4" w:space="0" w:color="auto"/>
              <w:bottom w:val="nil"/>
            </w:tcBorders>
          </w:tcPr>
          <w:p w14:paraId="25166D86"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87461C1"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3D70C2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BFAAC6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AB4E30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87E52E7" w14:textId="77777777" w:rsidTr="00232A18">
        <w:trPr>
          <w:cantSplit/>
          <w:trHeight w:val="218"/>
          <w:jc w:val="center"/>
        </w:trPr>
        <w:tc>
          <w:tcPr>
            <w:tcW w:w="659" w:type="pct"/>
            <w:vMerge w:val="restart"/>
            <w:tcBorders>
              <w:left w:val="double" w:sz="4" w:space="0" w:color="auto"/>
            </w:tcBorders>
          </w:tcPr>
          <w:p w14:paraId="7CD55E49"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08F0664" w14:textId="13DB3443" w:rsidR="002229D7" w:rsidRPr="000B6AFE" w:rsidRDefault="002229D7" w:rsidP="002229D7">
            <w:pPr>
              <w:rPr>
                <w:rFonts w:cs="Arial"/>
                <w:sz w:val="19"/>
                <w:szCs w:val="19"/>
              </w:rPr>
            </w:pPr>
            <w:r w:rsidRPr="000B6AFE">
              <w:rPr>
                <w:rFonts w:cs="Arial"/>
                <w:sz w:val="19"/>
                <w:szCs w:val="19"/>
              </w:rPr>
              <w:t>National Emission Standard</w:t>
            </w:r>
            <w:r w:rsidR="00B97966">
              <w:rPr>
                <w:rFonts w:cs="Arial"/>
                <w:sz w:val="19"/>
                <w:szCs w:val="19"/>
              </w:rPr>
              <w:t>s</w:t>
            </w:r>
            <w:r w:rsidRPr="000B6AFE">
              <w:rPr>
                <w:rFonts w:cs="Arial"/>
                <w:sz w:val="19"/>
                <w:szCs w:val="19"/>
              </w:rPr>
              <w:t xml:space="preserve"> for Hazardous Air Pollutants</w:t>
            </w:r>
          </w:p>
        </w:tc>
        <w:tc>
          <w:tcPr>
            <w:tcW w:w="394" w:type="pct"/>
            <w:tcBorders>
              <w:left w:val="single" w:sz="4" w:space="0" w:color="auto"/>
              <w:bottom w:val="nil"/>
            </w:tcBorders>
          </w:tcPr>
          <w:p w14:paraId="29F4E526"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3307ACD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C7923C4" w14:textId="77777777" w:rsidTr="00232A18">
        <w:trPr>
          <w:cantSplit/>
          <w:trHeight w:val="217"/>
          <w:jc w:val="center"/>
        </w:trPr>
        <w:tc>
          <w:tcPr>
            <w:tcW w:w="659" w:type="pct"/>
            <w:vMerge/>
            <w:tcBorders>
              <w:left w:val="double" w:sz="4" w:space="0" w:color="auto"/>
              <w:bottom w:val="nil"/>
            </w:tcBorders>
          </w:tcPr>
          <w:p w14:paraId="313F347F" w14:textId="77777777" w:rsidR="002229D7" w:rsidRPr="000B6AFE" w:rsidRDefault="002229D7" w:rsidP="002229D7">
            <w:pPr>
              <w:rPr>
                <w:rFonts w:cs="Arial"/>
                <w:sz w:val="19"/>
                <w:szCs w:val="19"/>
              </w:rPr>
            </w:pPr>
          </w:p>
        </w:tc>
        <w:tc>
          <w:tcPr>
            <w:tcW w:w="1886" w:type="pct"/>
            <w:vMerge/>
            <w:tcBorders>
              <w:right w:val="single" w:sz="4" w:space="0" w:color="auto"/>
            </w:tcBorders>
          </w:tcPr>
          <w:p w14:paraId="60CDB80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F1A318C"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AEBA08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8369088" w14:textId="77777777" w:rsidTr="00232A18">
        <w:trPr>
          <w:cantSplit/>
          <w:trHeight w:val="245"/>
          <w:jc w:val="center"/>
        </w:trPr>
        <w:tc>
          <w:tcPr>
            <w:tcW w:w="659" w:type="pct"/>
            <w:tcBorders>
              <w:left w:val="double" w:sz="4" w:space="0" w:color="auto"/>
            </w:tcBorders>
          </w:tcPr>
          <w:p w14:paraId="4E5E0B2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8DF38EE"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697C0C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6CC571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9CE5EDA" w14:textId="77777777" w:rsidTr="00232A18">
        <w:trPr>
          <w:cantSplit/>
          <w:trHeight w:val="245"/>
          <w:jc w:val="center"/>
        </w:trPr>
        <w:tc>
          <w:tcPr>
            <w:tcW w:w="659" w:type="pct"/>
            <w:tcBorders>
              <w:left w:val="double" w:sz="4" w:space="0" w:color="auto"/>
            </w:tcBorders>
          </w:tcPr>
          <w:p w14:paraId="4053968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1C3CE07"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FC3D9D5"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7887A74"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A343618" w14:textId="77777777" w:rsidTr="00232A18">
        <w:trPr>
          <w:cantSplit/>
          <w:trHeight w:val="245"/>
          <w:jc w:val="center"/>
        </w:trPr>
        <w:tc>
          <w:tcPr>
            <w:tcW w:w="659" w:type="pct"/>
            <w:tcBorders>
              <w:left w:val="double" w:sz="4" w:space="0" w:color="auto"/>
            </w:tcBorders>
          </w:tcPr>
          <w:p w14:paraId="1D19993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A1728B8"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58209F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8C50A98" w14:textId="77777777" w:rsidR="002229D7" w:rsidRPr="000B6AFE" w:rsidRDefault="002229D7" w:rsidP="002229D7">
            <w:pPr>
              <w:rPr>
                <w:rFonts w:cs="Arial"/>
                <w:sz w:val="19"/>
                <w:szCs w:val="19"/>
              </w:rPr>
            </w:pPr>
            <w:r>
              <w:rPr>
                <w:rFonts w:cs="Arial"/>
                <w:sz w:val="19"/>
                <w:szCs w:val="19"/>
              </w:rPr>
              <w:t>Percent</w:t>
            </w:r>
          </w:p>
        </w:tc>
      </w:tr>
      <w:tr w:rsidR="002229D7" w:rsidRPr="000B6AFE" w14:paraId="6716B6F2" w14:textId="77777777" w:rsidTr="00232A18">
        <w:trPr>
          <w:cantSplit/>
          <w:trHeight w:val="245"/>
          <w:jc w:val="center"/>
        </w:trPr>
        <w:tc>
          <w:tcPr>
            <w:tcW w:w="659" w:type="pct"/>
            <w:tcBorders>
              <w:left w:val="double" w:sz="4" w:space="0" w:color="auto"/>
            </w:tcBorders>
          </w:tcPr>
          <w:p w14:paraId="500C1E7E"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BFAB79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C610FD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2A88C3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F03A314" w14:textId="77777777" w:rsidTr="00232A18">
        <w:trPr>
          <w:cantSplit/>
          <w:trHeight w:val="245"/>
          <w:jc w:val="center"/>
        </w:trPr>
        <w:tc>
          <w:tcPr>
            <w:tcW w:w="659" w:type="pct"/>
            <w:tcBorders>
              <w:left w:val="double" w:sz="4" w:space="0" w:color="auto"/>
            </w:tcBorders>
          </w:tcPr>
          <w:p w14:paraId="6D7553E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91FC32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28E2533"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2360FA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7703357" w14:textId="77777777" w:rsidTr="00232A18">
        <w:trPr>
          <w:cantSplit/>
          <w:trHeight w:val="245"/>
          <w:jc w:val="center"/>
        </w:trPr>
        <w:tc>
          <w:tcPr>
            <w:tcW w:w="659" w:type="pct"/>
            <w:tcBorders>
              <w:left w:val="double" w:sz="4" w:space="0" w:color="auto"/>
            </w:tcBorders>
          </w:tcPr>
          <w:p w14:paraId="79942A8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43176E8"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8AB7CB8"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5DC81E7"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A4C5455" w14:textId="77777777" w:rsidTr="00232A18">
        <w:trPr>
          <w:cantSplit/>
          <w:trHeight w:val="245"/>
          <w:jc w:val="center"/>
        </w:trPr>
        <w:tc>
          <w:tcPr>
            <w:tcW w:w="659" w:type="pct"/>
            <w:tcBorders>
              <w:left w:val="double" w:sz="4" w:space="0" w:color="auto"/>
            </w:tcBorders>
          </w:tcPr>
          <w:p w14:paraId="466E61D4"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3ABD7F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288B8F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22C5883"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C71F79A" w14:textId="77777777" w:rsidTr="00232A18">
        <w:trPr>
          <w:cantSplit/>
          <w:trHeight w:val="245"/>
          <w:jc w:val="center"/>
        </w:trPr>
        <w:tc>
          <w:tcPr>
            <w:tcW w:w="659" w:type="pct"/>
            <w:tcBorders>
              <w:left w:val="double" w:sz="4" w:space="0" w:color="auto"/>
            </w:tcBorders>
          </w:tcPr>
          <w:p w14:paraId="6D4C2A4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DFFBB9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6CD68B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1386B1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D8EA311" w14:textId="77777777" w:rsidTr="00232A18">
        <w:trPr>
          <w:cantSplit/>
          <w:trHeight w:val="245"/>
          <w:jc w:val="center"/>
        </w:trPr>
        <w:tc>
          <w:tcPr>
            <w:tcW w:w="659" w:type="pct"/>
            <w:tcBorders>
              <w:left w:val="double" w:sz="4" w:space="0" w:color="auto"/>
            </w:tcBorders>
          </w:tcPr>
          <w:p w14:paraId="2B348E0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A39C6D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58ECCB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250B72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1EAF11A" w14:textId="77777777" w:rsidTr="00232A18">
        <w:trPr>
          <w:cantSplit/>
          <w:trHeight w:val="245"/>
          <w:jc w:val="center"/>
        </w:trPr>
        <w:tc>
          <w:tcPr>
            <w:tcW w:w="659" w:type="pct"/>
            <w:tcBorders>
              <w:left w:val="double" w:sz="4" w:space="0" w:color="auto"/>
            </w:tcBorders>
          </w:tcPr>
          <w:p w14:paraId="5412857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597DCB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DFBE75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3E70D03"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302925A" w14:textId="77777777" w:rsidTr="00232A18">
        <w:trPr>
          <w:cantSplit/>
          <w:trHeight w:val="245"/>
          <w:jc w:val="center"/>
        </w:trPr>
        <w:tc>
          <w:tcPr>
            <w:tcW w:w="659" w:type="pct"/>
            <w:tcBorders>
              <w:left w:val="double" w:sz="4" w:space="0" w:color="auto"/>
            </w:tcBorders>
          </w:tcPr>
          <w:p w14:paraId="4D303116"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CD7ED23"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2B130E2"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2AD076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236FBBE" w14:textId="77777777" w:rsidTr="00232A18">
        <w:trPr>
          <w:cantSplit/>
          <w:trHeight w:val="245"/>
          <w:jc w:val="center"/>
        </w:trPr>
        <w:tc>
          <w:tcPr>
            <w:tcW w:w="659" w:type="pct"/>
            <w:tcBorders>
              <w:left w:val="double" w:sz="4" w:space="0" w:color="auto"/>
            </w:tcBorders>
          </w:tcPr>
          <w:p w14:paraId="04B5518D"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B06534F"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CB6C34E"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A6F7DBA"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C83B0E5" w14:textId="77777777" w:rsidTr="00232A18">
        <w:trPr>
          <w:cantSplit/>
          <w:trHeight w:val="245"/>
          <w:jc w:val="center"/>
        </w:trPr>
        <w:tc>
          <w:tcPr>
            <w:tcW w:w="659" w:type="pct"/>
            <w:tcBorders>
              <w:left w:val="double" w:sz="4" w:space="0" w:color="auto"/>
            </w:tcBorders>
          </w:tcPr>
          <w:p w14:paraId="4264AA8C"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AEFA6E2"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6E206C4"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82A5EC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357C7755" w14:textId="77777777" w:rsidTr="00232A18">
        <w:trPr>
          <w:cantSplit/>
          <w:trHeight w:val="245"/>
          <w:jc w:val="center"/>
        </w:trPr>
        <w:tc>
          <w:tcPr>
            <w:tcW w:w="659" w:type="pct"/>
            <w:tcBorders>
              <w:left w:val="double" w:sz="4" w:space="0" w:color="auto"/>
            </w:tcBorders>
          </w:tcPr>
          <w:p w14:paraId="2326138A"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6C86084"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02B511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8D2AE7B"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0B4E07D" w14:textId="77777777" w:rsidTr="00232A18">
        <w:trPr>
          <w:cantSplit/>
          <w:trHeight w:val="245"/>
          <w:jc w:val="center"/>
        </w:trPr>
        <w:tc>
          <w:tcPr>
            <w:tcW w:w="659" w:type="pct"/>
            <w:vMerge w:val="restart"/>
            <w:tcBorders>
              <w:left w:val="double" w:sz="4" w:space="0" w:color="auto"/>
            </w:tcBorders>
          </w:tcPr>
          <w:p w14:paraId="02FAB8C5"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78F1C94"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84850C0"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94ED7A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9C9F670" w14:textId="77777777" w:rsidTr="00232A18">
        <w:trPr>
          <w:cantSplit/>
          <w:trHeight w:val="245"/>
          <w:jc w:val="center"/>
        </w:trPr>
        <w:tc>
          <w:tcPr>
            <w:tcW w:w="659" w:type="pct"/>
            <w:vMerge/>
            <w:tcBorders>
              <w:left w:val="double" w:sz="4" w:space="0" w:color="auto"/>
            </w:tcBorders>
          </w:tcPr>
          <w:p w14:paraId="2614F0AE" w14:textId="77777777" w:rsidR="00232A18" w:rsidRPr="000B6AFE" w:rsidRDefault="00232A18" w:rsidP="002229D7">
            <w:pPr>
              <w:rPr>
                <w:rFonts w:cs="Arial"/>
                <w:sz w:val="19"/>
                <w:szCs w:val="19"/>
              </w:rPr>
            </w:pPr>
          </w:p>
        </w:tc>
        <w:tc>
          <w:tcPr>
            <w:tcW w:w="1886" w:type="pct"/>
            <w:vMerge/>
            <w:tcBorders>
              <w:right w:val="single" w:sz="4" w:space="0" w:color="auto"/>
            </w:tcBorders>
          </w:tcPr>
          <w:p w14:paraId="0C6211D0"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95220CC"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4EC0E97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6586776" w14:textId="77777777" w:rsidTr="00232A18">
        <w:trPr>
          <w:cantSplit/>
          <w:trHeight w:val="245"/>
          <w:jc w:val="center"/>
        </w:trPr>
        <w:tc>
          <w:tcPr>
            <w:tcW w:w="659" w:type="pct"/>
            <w:tcBorders>
              <w:left w:val="double" w:sz="4" w:space="0" w:color="auto"/>
              <w:bottom w:val="double" w:sz="4" w:space="0" w:color="auto"/>
            </w:tcBorders>
          </w:tcPr>
          <w:p w14:paraId="34000FF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1713214"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E9AD758"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5444002" w14:textId="77777777" w:rsidR="00232A18" w:rsidRPr="000B6AFE" w:rsidRDefault="00232A18" w:rsidP="002229D7">
            <w:pPr>
              <w:rPr>
                <w:rFonts w:cs="Arial"/>
                <w:sz w:val="19"/>
                <w:szCs w:val="19"/>
              </w:rPr>
            </w:pPr>
          </w:p>
        </w:tc>
      </w:tr>
    </w:tbl>
    <w:p w14:paraId="688618CB"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B721868" w14:textId="77777777" w:rsidR="00C60E84" w:rsidRPr="00FC1F2C" w:rsidRDefault="00C60E84" w:rsidP="00461D22">
      <w:pPr>
        <w:pStyle w:val="Heading2"/>
        <w:numPr>
          <w:ilvl w:val="0"/>
          <w:numId w:val="0"/>
        </w:numPr>
        <w:jc w:val="left"/>
        <w:rPr>
          <w:b w:val="0"/>
          <w:bCs/>
          <w:sz w:val="22"/>
          <w:szCs w:val="22"/>
        </w:rPr>
      </w:pPr>
      <w:bookmarkStart w:id="106" w:name="_Toc155077981"/>
      <w:bookmarkStart w:id="107" w:name="_Toc390499894"/>
      <w:bookmarkStart w:id="108" w:name="_Toc390500323"/>
      <w:bookmarkStart w:id="109" w:name="_Toc390504376"/>
      <w:bookmarkStart w:id="110" w:name="_Toc390570166"/>
      <w:bookmarkStart w:id="111" w:name="_Toc391182900"/>
      <w:bookmarkStart w:id="112" w:name="_Toc437238964"/>
      <w:bookmarkStart w:id="113" w:name="_Toc451333041"/>
      <w:bookmarkStart w:id="114" w:name="_Toc1453521"/>
      <w:bookmarkEnd w:id="105"/>
      <w:r w:rsidRPr="00461D22">
        <w:rPr>
          <w:bCs/>
          <w:sz w:val="22"/>
          <w:szCs w:val="22"/>
        </w:rPr>
        <w:lastRenderedPageBreak/>
        <w:t>Appendix 2.  Schedule of Compliance</w:t>
      </w:r>
      <w:bookmarkEnd w:id="106"/>
    </w:p>
    <w:p w14:paraId="631F46DD" w14:textId="77777777" w:rsidR="002917CF" w:rsidRDefault="002917CF" w:rsidP="002917CF">
      <w:pPr>
        <w:jc w:val="both"/>
        <w:rPr>
          <w:rFonts w:cs="Arial"/>
          <w:sz w:val="20"/>
        </w:rPr>
      </w:pPr>
    </w:p>
    <w:p w14:paraId="41EE7A8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4DE881E" w14:textId="77777777" w:rsidR="00AC5663" w:rsidRPr="00B77C68" w:rsidRDefault="00AC5663" w:rsidP="00233E61">
      <w:pPr>
        <w:rPr>
          <w:sz w:val="20"/>
        </w:rPr>
      </w:pPr>
    </w:p>
    <w:p w14:paraId="1818DE43" w14:textId="77777777" w:rsidR="00C60E84" w:rsidRPr="00FC1F2C" w:rsidRDefault="00C60E84" w:rsidP="004F09CF">
      <w:pPr>
        <w:pStyle w:val="Heading2"/>
        <w:numPr>
          <w:ilvl w:val="0"/>
          <w:numId w:val="0"/>
        </w:numPr>
        <w:jc w:val="both"/>
        <w:rPr>
          <w:b w:val="0"/>
          <w:sz w:val="20"/>
        </w:rPr>
      </w:pPr>
      <w:bookmarkStart w:id="115" w:name="_Toc155077982"/>
      <w:r w:rsidRPr="00461D22">
        <w:rPr>
          <w:sz w:val="22"/>
          <w:szCs w:val="22"/>
        </w:rPr>
        <w:t>Appendix 3.  Monitoring Requirements</w:t>
      </w:r>
      <w:bookmarkEnd w:id="115"/>
    </w:p>
    <w:p w14:paraId="0D137175" w14:textId="77777777" w:rsidR="00C60E84" w:rsidRPr="0080590E" w:rsidRDefault="00C60E84" w:rsidP="004F09CF">
      <w:pPr>
        <w:jc w:val="both"/>
        <w:rPr>
          <w:sz w:val="20"/>
        </w:rPr>
      </w:pPr>
    </w:p>
    <w:p w14:paraId="3DF4431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EBD8112" w14:textId="77777777" w:rsidR="00C60E84" w:rsidRPr="00B77C68" w:rsidRDefault="00C60E84" w:rsidP="004F09CF">
      <w:pPr>
        <w:jc w:val="both"/>
        <w:rPr>
          <w:sz w:val="20"/>
        </w:rPr>
      </w:pPr>
    </w:p>
    <w:p w14:paraId="270D7B96" w14:textId="77777777" w:rsidR="00C60E84" w:rsidRPr="00FC1F2C" w:rsidRDefault="00C60E84" w:rsidP="004F09CF">
      <w:pPr>
        <w:pStyle w:val="Heading2"/>
        <w:numPr>
          <w:ilvl w:val="0"/>
          <w:numId w:val="0"/>
        </w:numPr>
        <w:jc w:val="both"/>
        <w:rPr>
          <w:b w:val="0"/>
          <w:sz w:val="22"/>
          <w:szCs w:val="22"/>
        </w:rPr>
      </w:pPr>
      <w:bookmarkStart w:id="116" w:name="_Toc155077983"/>
      <w:r w:rsidRPr="00461D22">
        <w:rPr>
          <w:sz w:val="22"/>
          <w:szCs w:val="22"/>
        </w:rPr>
        <w:t>Appendix 4.  Recordkeeping</w:t>
      </w:r>
      <w:bookmarkEnd w:id="116"/>
    </w:p>
    <w:p w14:paraId="4B4B007C" w14:textId="77777777" w:rsidR="00C60E84" w:rsidRPr="0080590E" w:rsidRDefault="00C60E84" w:rsidP="004F09CF">
      <w:pPr>
        <w:jc w:val="both"/>
        <w:rPr>
          <w:sz w:val="20"/>
        </w:rPr>
      </w:pPr>
    </w:p>
    <w:p w14:paraId="175E6A7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C2733C5" w14:textId="77777777" w:rsidR="00C60E84" w:rsidRPr="00B77C68" w:rsidRDefault="00C60E84" w:rsidP="00C60E84">
      <w:pPr>
        <w:jc w:val="both"/>
        <w:rPr>
          <w:sz w:val="20"/>
        </w:rPr>
      </w:pPr>
    </w:p>
    <w:p w14:paraId="26F9CC8F" w14:textId="77777777" w:rsidR="00C60E84" w:rsidRPr="00FC1F2C" w:rsidRDefault="00C60E84" w:rsidP="004F09CF">
      <w:pPr>
        <w:pStyle w:val="Heading2"/>
        <w:numPr>
          <w:ilvl w:val="0"/>
          <w:numId w:val="0"/>
        </w:numPr>
        <w:jc w:val="both"/>
        <w:rPr>
          <w:b w:val="0"/>
          <w:sz w:val="22"/>
          <w:szCs w:val="22"/>
        </w:rPr>
      </w:pPr>
      <w:bookmarkStart w:id="117" w:name="_Toc155077984"/>
      <w:r w:rsidRPr="00461D22">
        <w:rPr>
          <w:sz w:val="22"/>
          <w:szCs w:val="22"/>
        </w:rPr>
        <w:t>Appendix 5.  Testing Procedures</w:t>
      </w:r>
      <w:bookmarkEnd w:id="117"/>
    </w:p>
    <w:p w14:paraId="41D88840" w14:textId="77777777" w:rsidR="00C60E84" w:rsidRPr="00B77C68" w:rsidRDefault="00C60E84" w:rsidP="004F09CF">
      <w:pPr>
        <w:jc w:val="both"/>
        <w:rPr>
          <w:sz w:val="20"/>
        </w:rPr>
      </w:pPr>
    </w:p>
    <w:p w14:paraId="2AEFE5AE"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04B034D" w14:textId="77777777" w:rsidR="00C60E84" w:rsidRPr="00B77C68" w:rsidRDefault="00C60E84" w:rsidP="004F09CF">
      <w:pPr>
        <w:jc w:val="both"/>
        <w:rPr>
          <w:sz w:val="20"/>
        </w:rPr>
      </w:pPr>
    </w:p>
    <w:p w14:paraId="3A80131D" w14:textId="77777777" w:rsidR="00EC07BA" w:rsidRPr="00FC1F2C" w:rsidRDefault="00EC07BA" w:rsidP="001838ED">
      <w:pPr>
        <w:pStyle w:val="Heading2"/>
        <w:numPr>
          <w:ilvl w:val="0"/>
          <w:numId w:val="0"/>
        </w:numPr>
        <w:jc w:val="both"/>
        <w:rPr>
          <w:b w:val="0"/>
          <w:sz w:val="20"/>
        </w:rPr>
      </w:pPr>
      <w:bookmarkStart w:id="118" w:name="_Toc155077985"/>
      <w:bookmarkStart w:id="119" w:name="_Hlk105501004"/>
      <w:bookmarkStart w:id="120" w:name="_Hlk105500931"/>
      <w:r w:rsidRPr="00461D22">
        <w:rPr>
          <w:sz w:val="22"/>
          <w:szCs w:val="22"/>
        </w:rPr>
        <w:t>Appendix 6.  Permits to Install</w:t>
      </w:r>
      <w:bookmarkEnd w:id="118"/>
    </w:p>
    <w:p w14:paraId="5E6A2177" w14:textId="77777777" w:rsidR="00EC07BA" w:rsidRPr="0080590E" w:rsidRDefault="00EC07BA" w:rsidP="001838ED">
      <w:pPr>
        <w:jc w:val="both"/>
        <w:rPr>
          <w:sz w:val="20"/>
        </w:rPr>
      </w:pPr>
    </w:p>
    <w:bookmarkEnd w:id="119"/>
    <w:bookmarkEnd w:id="120"/>
    <w:p w14:paraId="2892BB95" w14:textId="004EDF80"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180C82" w:rsidRPr="00180C82">
        <w:rPr>
          <w:rFonts w:cs="Arial"/>
          <w:sz w:val="20"/>
        </w:rPr>
        <w:t>B6027</w:t>
      </w:r>
      <w:r w:rsidRPr="00180C82">
        <w:rPr>
          <w:rFonts w:cs="Arial"/>
          <w:sz w:val="20"/>
        </w:rPr>
        <w:t>-</w:t>
      </w:r>
      <w:r w:rsidR="00180C82" w:rsidRPr="00180C82">
        <w:rPr>
          <w:rFonts w:cs="Arial"/>
          <w:sz w:val="20"/>
        </w:rPr>
        <w:t>2018</w:t>
      </w:r>
      <w:r w:rsidRPr="00180C82">
        <w:rPr>
          <w:rFonts w:cs="Arial"/>
          <w:sz w:val="20"/>
        </w:rPr>
        <w:t>.</w:t>
      </w:r>
      <w:r w:rsidR="007868D5">
        <w:rPr>
          <w:rFonts w:cs="Arial"/>
          <w:sz w:val="20"/>
        </w:rPr>
        <w:t xml:space="preserve"> </w:t>
      </w:r>
      <w:r w:rsidRPr="00180C82">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0330571" w14:textId="77777777" w:rsidR="00EC07BA" w:rsidRPr="007713F1" w:rsidRDefault="00EC07BA" w:rsidP="001838ED">
      <w:pPr>
        <w:jc w:val="both"/>
        <w:rPr>
          <w:rFonts w:cs="Arial"/>
          <w:sz w:val="20"/>
        </w:rPr>
      </w:pPr>
    </w:p>
    <w:p w14:paraId="6064905F" w14:textId="30664E91" w:rsidR="00EC07BA" w:rsidRPr="003C19DE" w:rsidRDefault="00EC07BA" w:rsidP="001838ED">
      <w:pPr>
        <w:jc w:val="both"/>
        <w:rPr>
          <w:rFonts w:cs="Arial"/>
          <w:sz w:val="20"/>
        </w:rPr>
      </w:pPr>
      <w:r w:rsidRPr="00903ACF">
        <w:rPr>
          <w:rFonts w:cs="Arial"/>
          <w:sz w:val="20"/>
        </w:rPr>
        <w:t>Source-Wide PTI No MI-PTI-</w:t>
      </w:r>
      <w:r w:rsidR="00180C82" w:rsidRPr="00180C82">
        <w:rPr>
          <w:rFonts w:cs="Arial"/>
          <w:sz w:val="20"/>
        </w:rPr>
        <w:t>B6027</w:t>
      </w:r>
      <w:r w:rsidRPr="00180C82">
        <w:rPr>
          <w:rFonts w:cs="Arial"/>
          <w:sz w:val="20"/>
        </w:rPr>
        <w:t>-</w:t>
      </w:r>
      <w:r w:rsidR="00180C82" w:rsidRPr="00180C82">
        <w:rPr>
          <w:rFonts w:cs="Arial"/>
          <w:sz w:val="20"/>
        </w:rPr>
        <w:t>2018</w:t>
      </w:r>
      <w:r w:rsidRPr="00180C82">
        <w:rPr>
          <w:rFonts w:cs="Arial"/>
          <w:sz w:val="20"/>
        </w:rPr>
        <w:t xml:space="preserve"> </w:t>
      </w:r>
      <w:r w:rsidRPr="00903ACF">
        <w:rPr>
          <w:rFonts w:cs="Arial"/>
          <w:sz w:val="20"/>
        </w:rPr>
        <w:t>is being reissued as Source-Wide PTI No. MI-PTI</w:t>
      </w:r>
      <w:r w:rsidRPr="00DF7FC8">
        <w:rPr>
          <w:rFonts w:cs="Arial"/>
          <w:sz w:val="20"/>
        </w:rPr>
        <w:t>-</w:t>
      </w:r>
      <w:r w:rsidR="00180C82" w:rsidRPr="00BB753A">
        <w:rPr>
          <w:rFonts w:cs="Arial"/>
          <w:sz w:val="20"/>
        </w:rPr>
        <w:t>B6027-</w:t>
      </w:r>
      <w:r w:rsidR="00365A75" w:rsidRPr="00BB753A">
        <w:rPr>
          <w:rFonts w:cs="Arial"/>
          <w:sz w:val="20"/>
        </w:rPr>
        <w:t>20XX</w:t>
      </w:r>
      <w:r w:rsidRPr="00BB753A">
        <w:rPr>
          <w:rFonts w:cs="Arial"/>
          <w:sz w:val="20"/>
        </w:rPr>
        <w:t>.</w:t>
      </w:r>
    </w:p>
    <w:p w14:paraId="5A9C2CC6"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C5E68A0" w14:textId="77777777" w:rsidTr="000C3F1E">
        <w:tc>
          <w:tcPr>
            <w:tcW w:w="697" w:type="pct"/>
            <w:tcBorders>
              <w:top w:val="double" w:sz="6" w:space="0" w:color="auto"/>
              <w:left w:val="double" w:sz="6" w:space="0" w:color="auto"/>
              <w:bottom w:val="double" w:sz="6" w:space="0" w:color="auto"/>
            </w:tcBorders>
            <w:shd w:val="clear" w:color="auto" w:fill="E0E0E0"/>
          </w:tcPr>
          <w:p w14:paraId="346E934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115D5FB" w14:textId="77777777" w:rsidR="00EC07BA" w:rsidRPr="001D53D9" w:rsidRDefault="00EC07BA" w:rsidP="001838ED">
            <w:pPr>
              <w:jc w:val="center"/>
              <w:rPr>
                <w:rFonts w:cs="Arial"/>
                <w:b/>
                <w:sz w:val="20"/>
              </w:rPr>
            </w:pPr>
            <w:r w:rsidRPr="001D53D9">
              <w:rPr>
                <w:rFonts w:cs="Arial"/>
                <w:b/>
                <w:sz w:val="20"/>
              </w:rPr>
              <w:t>ROP Revision</w:t>
            </w:r>
          </w:p>
          <w:p w14:paraId="0DBEABF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6D7FBE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6E75FE1" w14:textId="77777777" w:rsidR="00EC07BA" w:rsidRPr="001D53D9" w:rsidRDefault="00EC07BA" w:rsidP="001838ED">
            <w:pPr>
              <w:jc w:val="center"/>
              <w:rPr>
                <w:rFonts w:cs="Arial"/>
                <w:b/>
                <w:sz w:val="20"/>
              </w:rPr>
            </w:pPr>
            <w:r w:rsidRPr="001D53D9">
              <w:rPr>
                <w:rFonts w:cs="Arial"/>
                <w:b/>
                <w:sz w:val="20"/>
              </w:rPr>
              <w:t>Corresponding Emission Unit(s) or</w:t>
            </w:r>
          </w:p>
          <w:p w14:paraId="7555EC7D"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466DFA4" w14:textId="77777777" w:rsidTr="000C3F1E">
        <w:tc>
          <w:tcPr>
            <w:tcW w:w="697" w:type="pct"/>
            <w:tcBorders>
              <w:top w:val="double" w:sz="6" w:space="0" w:color="auto"/>
              <w:left w:val="double" w:sz="6" w:space="0" w:color="auto"/>
            </w:tcBorders>
            <w:shd w:val="clear" w:color="auto" w:fill="auto"/>
          </w:tcPr>
          <w:p w14:paraId="4CE0ADA6" w14:textId="77777777" w:rsidR="00EC07BA" w:rsidRPr="001D53D9" w:rsidRDefault="00180C82" w:rsidP="001838ED">
            <w:pPr>
              <w:rPr>
                <w:rFonts w:cs="Arial"/>
                <w:sz w:val="20"/>
              </w:rPr>
            </w:pPr>
            <w:r>
              <w:rPr>
                <w:rFonts w:cs="Arial"/>
                <w:sz w:val="20"/>
              </w:rPr>
              <w:t>NA</w:t>
            </w:r>
          </w:p>
        </w:tc>
        <w:tc>
          <w:tcPr>
            <w:tcW w:w="1261" w:type="pct"/>
            <w:tcBorders>
              <w:top w:val="double" w:sz="6" w:space="0" w:color="auto"/>
            </w:tcBorders>
            <w:shd w:val="clear" w:color="auto" w:fill="auto"/>
          </w:tcPr>
          <w:p w14:paraId="627285F4" w14:textId="77777777" w:rsidR="00EC07BA" w:rsidRPr="001D53D9" w:rsidRDefault="00180C82" w:rsidP="001838ED">
            <w:pPr>
              <w:rPr>
                <w:rFonts w:cs="Arial"/>
                <w:sz w:val="20"/>
              </w:rPr>
            </w:pPr>
            <w:r>
              <w:rPr>
                <w:rFonts w:cs="Arial"/>
                <w:sz w:val="20"/>
              </w:rPr>
              <w:t>NA</w:t>
            </w:r>
          </w:p>
        </w:tc>
        <w:tc>
          <w:tcPr>
            <w:tcW w:w="1955" w:type="pct"/>
            <w:tcBorders>
              <w:top w:val="double" w:sz="6" w:space="0" w:color="auto"/>
            </w:tcBorders>
            <w:shd w:val="clear" w:color="auto" w:fill="auto"/>
          </w:tcPr>
          <w:p w14:paraId="5E89DAE0" w14:textId="77777777" w:rsidR="00EC07BA" w:rsidRPr="001D53D9" w:rsidRDefault="00180C82"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699E992A" w14:textId="77777777" w:rsidR="00EC07BA" w:rsidRPr="001D53D9" w:rsidRDefault="00180C82" w:rsidP="001838ED">
            <w:pPr>
              <w:rPr>
                <w:rFonts w:cs="Arial"/>
                <w:sz w:val="20"/>
              </w:rPr>
            </w:pPr>
            <w:r>
              <w:rPr>
                <w:rFonts w:cs="Arial"/>
                <w:sz w:val="20"/>
              </w:rPr>
              <w:t>NA</w:t>
            </w:r>
          </w:p>
        </w:tc>
      </w:tr>
    </w:tbl>
    <w:p w14:paraId="799E41F5" w14:textId="77777777" w:rsidR="00EC07BA" w:rsidRDefault="00EC07BA" w:rsidP="001838ED"/>
    <w:p w14:paraId="47555ABA" w14:textId="77777777" w:rsidR="00C60E84" w:rsidRPr="00FC1F2C" w:rsidRDefault="00C60E84" w:rsidP="004F09CF">
      <w:pPr>
        <w:pStyle w:val="Heading2"/>
        <w:numPr>
          <w:ilvl w:val="0"/>
          <w:numId w:val="0"/>
        </w:numPr>
        <w:jc w:val="both"/>
        <w:rPr>
          <w:b w:val="0"/>
          <w:sz w:val="20"/>
        </w:rPr>
      </w:pPr>
      <w:bookmarkStart w:id="121" w:name="_Toc155077986"/>
      <w:r w:rsidRPr="00461D22">
        <w:rPr>
          <w:sz w:val="22"/>
          <w:szCs w:val="22"/>
        </w:rPr>
        <w:t>Appendix 7.  Emission Calculations</w:t>
      </w:r>
      <w:bookmarkEnd w:id="121"/>
      <w:r w:rsidRPr="00461D22">
        <w:rPr>
          <w:sz w:val="22"/>
          <w:szCs w:val="22"/>
        </w:rPr>
        <w:t xml:space="preserve"> </w:t>
      </w:r>
    </w:p>
    <w:p w14:paraId="30865BD3" w14:textId="77777777" w:rsidR="00C60E84" w:rsidRPr="0080590E" w:rsidRDefault="00C60E84" w:rsidP="004F09CF">
      <w:pPr>
        <w:jc w:val="both"/>
        <w:rPr>
          <w:sz w:val="20"/>
        </w:rPr>
      </w:pPr>
    </w:p>
    <w:p w14:paraId="2D7D87B8" w14:textId="1E15283A" w:rsidR="00C60E84" w:rsidRPr="0080590E" w:rsidRDefault="0002159E" w:rsidP="004F09CF">
      <w:pPr>
        <w:jc w:val="both"/>
        <w:rPr>
          <w:sz w:val="20"/>
        </w:rPr>
      </w:pPr>
      <w:r w:rsidRPr="00B77C68">
        <w:rPr>
          <w:sz w:val="20"/>
        </w:rPr>
        <w:t>There are no specific emission calculations to be used for this ROP.  Therefore, this appendix is not applicable.</w:t>
      </w:r>
    </w:p>
    <w:p w14:paraId="18E9B560" w14:textId="77777777" w:rsidR="00C60E84" w:rsidRPr="00FC1F2C" w:rsidRDefault="00C60E84" w:rsidP="004F09CF">
      <w:pPr>
        <w:pStyle w:val="Heading2"/>
        <w:numPr>
          <w:ilvl w:val="0"/>
          <w:numId w:val="0"/>
        </w:numPr>
        <w:jc w:val="both"/>
        <w:rPr>
          <w:b w:val="0"/>
          <w:sz w:val="22"/>
          <w:szCs w:val="22"/>
        </w:rPr>
      </w:pPr>
      <w:bookmarkStart w:id="122" w:name="_Toc377276143"/>
      <w:bookmarkStart w:id="123" w:name="_Toc377877183"/>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55077987"/>
      <w:r w:rsidRPr="00461D22">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8DFE403" w14:textId="77777777" w:rsidR="00C60E84" w:rsidRPr="00B77C68" w:rsidRDefault="00C60E84" w:rsidP="004F09CF">
      <w:pPr>
        <w:jc w:val="both"/>
        <w:rPr>
          <w:sz w:val="20"/>
        </w:rPr>
      </w:pPr>
    </w:p>
    <w:p w14:paraId="203B3383"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759B2A0" w14:textId="77777777" w:rsidR="00C60E84" w:rsidRPr="0080590E" w:rsidRDefault="00C60E84" w:rsidP="004F09CF">
      <w:pPr>
        <w:jc w:val="both"/>
        <w:rPr>
          <w:sz w:val="20"/>
        </w:rPr>
      </w:pPr>
    </w:p>
    <w:p w14:paraId="2726828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B6A9684" w14:textId="77777777" w:rsidR="00C60E84" w:rsidRPr="00B77C68" w:rsidRDefault="00C60E84" w:rsidP="004F09CF">
      <w:pPr>
        <w:jc w:val="both"/>
        <w:rPr>
          <w:sz w:val="20"/>
        </w:rPr>
      </w:pPr>
    </w:p>
    <w:p w14:paraId="131D0A24" w14:textId="77777777" w:rsidR="00C60E84" w:rsidRPr="0080590E" w:rsidRDefault="00C60E84" w:rsidP="004F09CF">
      <w:pPr>
        <w:jc w:val="both"/>
        <w:rPr>
          <w:sz w:val="20"/>
        </w:rPr>
      </w:pPr>
    </w:p>
    <w:p w14:paraId="5C1AC5CB" w14:textId="77777777" w:rsidR="00C60E84" w:rsidRPr="00FC1F2C" w:rsidRDefault="00C60E84" w:rsidP="004F09CF">
      <w:pPr>
        <w:jc w:val="both"/>
        <w:rPr>
          <w:sz w:val="20"/>
        </w:rPr>
      </w:pPr>
      <w:r w:rsidRPr="00B77C68">
        <w:rPr>
          <w:b/>
          <w:sz w:val="20"/>
        </w:rPr>
        <w:t>B.  Other Reporting</w:t>
      </w:r>
    </w:p>
    <w:p w14:paraId="0A22D7DD" w14:textId="77777777" w:rsidR="00C60E84" w:rsidRPr="00B77C68" w:rsidRDefault="00C60E84" w:rsidP="004F09CF">
      <w:pPr>
        <w:jc w:val="both"/>
        <w:rPr>
          <w:sz w:val="20"/>
        </w:rPr>
      </w:pPr>
    </w:p>
    <w:p w14:paraId="5E32CEC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7"/>
      <w:bookmarkEnd w:id="108"/>
      <w:bookmarkEnd w:id="109"/>
      <w:bookmarkEnd w:id="110"/>
      <w:bookmarkEnd w:id="111"/>
      <w:bookmarkEnd w:id="112"/>
      <w:bookmarkEnd w:id="113"/>
      <w:bookmarkEnd w:id="114"/>
    </w:p>
    <w:sectPr w:rsidR="00DC3CDB" w:rsidSect="00723C92">
      <w:headerReference w:type="even" r:id="rId16"/>
      <w:headerReference w:type="default" r:id="rId17"/>
      <w:footerReference w:type="even" r:id="rId18"/>
      <w:footerReference w:type="defaul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FFDB" w14:textId="77777777" w:rsidR="00911FBB" w:rsidRDefault="00911FBB">
      <w:r>
        <w:separator/>
      </w:r>
    </w:p>
    <w:p w14:paraId="761B6A7E" w14:textId="77777777" w:rsidR="00911FBB" w:rsidRDefault="00911FBB"/>
  </w:endnote>
  <w:endnote w:type="continuationSeparator" w:id="0">
    <w:p w14:paraId="3F6B45C6" w14:textId="77777777" w:rsidR="00911FBB" w:rsidRDefault="00911FBB">
      <w:r>
        <w:continuationSeparator/>
      </w:r>
    </w:p>
    <w:p w14:paraId="1160A349" w14:textId="77777777" w:rsidR="00911FBB" w:rsidRDefault="0091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D4DA" w14:textId="77777777" w:rsidR="009863FB" w:rsidRDefault="009863F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E953F" w14:textId="77777777" w:rsidR="009863FB" w:rsidRDefault="009863FB" w:rsidP="00BD6C4A">
    <w:pPr>
      <w:pStyle w:val="Footer"/>
      <w:ind w:right="360"/>
    </w:pPr>
  </w:p>
  <w:p w14:paraId="34D07ADD" w14:textId="77777777" w:rsidR="009863FB" w:rsidRDefault="00986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EF31" w14:textId="02F8492E" w:rsidR="009863FB" w:rsidRDefault="009863FB" w:rsidP="00BB753A">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5AC35" w14:textId="77777777" w:rsidR="00911FBB" w:rsidRDefault="00911FBB">
      <w:r>
        <w:separator/>
      </w:r>
    </w:p>
    <w:p w14:paraId="14FC5C00" w14:textId="77777777" w:rsidR="00911FBB" w:rsidRDefault="00911FBB"/>
  </w:footnote>
  <w:footnote w:type="continuationSeparator" w:id="0">
    <w:p w14:paraId="42103DF4" w14:textId="77777777" w:rsidR="00911FBB" w:rsidRDefault="00911FBB">
      <w:r>
        <w:continuationSeparator/>
      </w:r>
    </w:p>
    <w:p w14:paraId="04259B6D" w14:textId="77777777" w:rsidR="00911FBB" w:rsidRDefault="00911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A84D" w14:textId="77777777" w:rsidR="009863FB" w:rsidRDefault="009863FB">
    <w:pPr>
      <w:pStyle w:val="Header"/>
    </w:pPr>
  </w:p>
  <w:p w14:paraId="18396B71" w14:textId="77777777" w:rsidR="009863FB" w:rsidRDefault="00986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B1BC" w14:textId="6F7DE2B5" w:rsidR="009863FB" w:rsidRPr="00E414B8" w:rsidRDefault="009863FB" w:rsidP="00D546CA">
    <w:pPr>
      <w:tabs>
        <w:tab w:val="left" w:pos="7110"/>
      </w:tabs>
      <w:rPr>
        <w:rFonts w:cs="Arial"/>
        <w:sz w:val="20"/>
      </w:rPr>
    </w:pPr>
    <w:r>
      <w:rPr>
        <w:b/>
        <w:sz w:val="24"/>
        <w:szCs w:val="24"/>
      </w:rPr>
      <w:tab/>
    </w:r>
    <w:r w:rsidR="00CD0391">
      <w:rPr>
        <w:b/>
        <w:sz w:val="24"/>
        <w:szCs w:val="24"/>
      </w:rPr>
      <w:tab/>
    </w:r>
    <w:r w:rsidR="00CD0391">
      <w:rPr>
        <w:b/>
        <w:sz w:val="24"/>
        <w:szCs w:val="24"/>
      </w:rPr>
      <w:tab/>
    </w:r>
    <w:r w:rsidR="00C945A1">
      <w:rPr>
        <w:sz w:val="28"/>
      </w:rPr>
      <w:tab/>
    </w:r>
    <w:r w:rsidR="00C945A1">
      <w:rPr>
        <w:sz w:val="28"/>
      </w:rPr>
      <w:tab/>
    </w:r>
    <w:r w:rsidR="00D546CA">
      <w:rPr>
        <w:sz w:val="28"/>
      </w:rPr>
      <w:tab/>
    </w:r>
    <w:r w:rsidR="00D546CA">
      <w:rPr>
        <w:sz w:val="28"/>
      </w:rPr>
      <w:tab/>
    </w:r>
    <w:r w:rsidR="00D546CA">
      <w:rPr>
        <w:sz w:val="28"/>
      </w:rPr>
      <w:tab/>
    </w:r>
    <w:r w:rsidRPr="00E414B8">
      <w:rPr>
        <w:rFonts w:cs="Arial"/>
        <w:sz w:val="20"/>
      </w:rPr>
      <w:t>ROP No: MI-ROP-</w:t>
    </w:r>
    <w:bookmarkStart w:id="137" w:name="bSRN4"/>
    <w:bookmarkEnd w:id="137"/>
    <w:r>
      <w:rPr>
        <w:rFonts w:cs="Arial"/>
        <w:sz w:val="20"/>
      </w:rPr>
      <w:t>B6027</w:t>
    </w:r>
    <w:r w:rsidRPr="00E414B8">
      <w:rPr>
        <w:rFonts w:cs="Arial"/>
        <w:sz w:val="20"/>
      </w:rPr>
      <w:t>-</w:t>
    </w:r>
    <w:bookmarkStart w:id="138" w:name="bIssueYear3"/>
    <w:bookmarkEnd w:id="138"/>
    <w:r w:rsidR="00DF7FC8">
      <w:rPr>
        <w:rFonts w:cs="Arial"/>
        <w:sz w:val="20"/>
      </w:rPr>
      <w:t>20</w:t>
    </w:r>
    <w:r w:rsidR="00D546CA">
      <w:rPr>
        <w:rFonts w:cs="Arial"/>
        <w:sz w:val="20"/>
      </w:rPr>
      <w:t>24</w:t>
    </w:r>
  </w:p>
  <w:p w14:paraId="377945A6" w14:textId="0441D8EB" w:rsidR="009863FB" w:rsidRPr="005C1928" w:rsidRDefault="009863FB"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DA747E">
      <w:rPr>
        <w:rFonts w:cs="Arial"/>
        <w:sz w:val="20"/>
      </w:rPr>
      <w:t>January</w:t>
    </w:r>
    <w:r w:rsidR="009A1EEC">
      <w:rPr>
        <w:rFonts w:cs="Arial"/>
        <w:sz w:val="20"/>
      </w:rPr>
      <w:t xml:space="preserve"> 3, 2029</w:t>
    </w:r>
    <w:r w:rsidRPr="005C1928">
      <w:rPr>
        <w:rFonts w:cs="Arial"/>
        <w:sz w:val="20"/>
      </w:rPr>
      <w:t xml:space="preserve"> </w:t>
    </w:r>
    <w:bookmarkStart w:id="139" w:name="bExpireDate2"/>
    <w:bookmarkEnd w:id="139"/>
  </w:p>
  <w:p w14:paraId="4271CEAA" w14:textId="3D378E49" w:rsidR="009863FB" w:rsidRDefault="009863FB"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r w:rsidR="00CD0391">
      <w:rPr>
        <w:sz w:val="20"/>
      </w:rPr>
      <w:t>-</w:t>
    </w:r>
    <w:bookmarkStart w:id="140" w:name="bIssueYear4"/>
    <w:bookmarkStart w:id="141" w:name="bSRN5"/>
    <w:bookmarkEnd w:id="140"/>
    <w:bookmarkEnd w:id="141"/>
    <w:r>
      <w:rPr>
        <w:sz w:val="20"/>
      </w:rPr>
      <w:t>B6027-</w:t>
    </w:r>
    <w:r w:rsidR="00DF7FC8">
      <w:rPr>
        <w:sz w:val="20"/>
      </w:rPr>
      <w:t>20</w:t>
    </w:r>
    <w:r w:rsidR="00D546CA">
      <w:rPr>
        <w:sz w:val="20"/>
      </w:rPr>
      <w:t>24</w:t>
    </w:r>
  </w:p>
  <w:p w14:paraId="23123609" w14:textId="77777777" w:rsidR="009863FB" w:rsidRDefault="009863FB"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672"/>
    <w:multiLevelType w:val="hybridMultilevel"/>
    <w:tmpl w:val="F64203FC"/>
    <w:lvl w:ilvl="0" w:tplc="7112250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EC1FA8"/>
    <w:multiLevelType w:val="hybridMultilevel"/>
    <w:tmpl w:val="B2B0A38A"/>
    <w:lvl w:ilvl="0" w:tplc="48B0D924">
      <w:start w:val="1"/>
      <w:numFmt w:val="lowerRoman"/>
      <w:lvlText w:val="%1."/>
      <w:lvlJc w:val="left"/>
      <w:pPr>
        <w:tabs>
          <w:tab w:val="num" w:pos="792"/>
        </w:tabs>
        <w:ind w:left="792" w:hanging="360"/>
      </w:pPr>
      <w:rPr>
        <w:rFonts w:hint="default"/>
      </w:rPr>
    </w:lvl>
    <w:lvl w:ilvl="1" w:tplc="3EC0B8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7742F"/>
    <w:multiLevelType w:val="hybridMultilevel"/>
    <w:tmpl w:val="E86E5B42"/>
    <w:lvl w:ilvl="0" w:tplc="60D8CDA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143BB"/>
    <w:multiLevelType w:val="multilevel"/>
    <w:tmpl w:val="C0BA3C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623117"/>
    <w:multiLevelType w:val="hybridMultilevel"/>
    <w:tmpl w:val="C896A0D2"/>
    <w:lvl w:ilvl="0" w:tplc="1276B276">
      <w:start w:val="1"/>
      <w:numFmt w:val="decimal"/>
      <w:lvlText w:val="%1."/>
      <w:lvlJc w:val="left"/>
      <w:pPr>
        <w:ind w:left="360" w:hanging="360"/>
      </w:pPr>
      <w:rPr>
        <w:rFonts w:ascii="Arial" w:hAnsi="Arial" w:cs="Arial"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434DB"/>
    <w:multiLevelType w:val="hybridMultilevel"/>
    <w:tmpl w:val="FA1CC792"/>
    <w:lvl w:ilvl="0" w:tplc="1DF6BDF6">
      <w:start w:val="1"/>
      <w:numFmt w:val="decimal"/>
      <w:lvlText w:val="%1."/>
      <w:lvlJc w:val="left"/>
      <w:pPr>
        <w:ind w:left="720" w:hanging="360"/>
      </w:pPr>
      <w:rPr>
        <w:rFonts w:ascii="Arial" w:hAnsi="Arial" w:hint="default"/>
        <w:b w:val="0"/>
        <w:i w:val="0"/>
        <w:snapToGrid/>
        <w:color w:val="auto"/>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A00D3"/>
    <w:multiLevelType w:val="multilevel"/>
    <w:tmpl w:val="C0BA3C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7082811"/>
    <w:multiLevelType w:val="hybridMultilevel"/>
    <w:tmpl w:val="923ED310"/>
    <w:lvl w:ilvl="0" w:tplc="CA50ED7C">
      <w:start w:val="4"/>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15:restartNumberingAfterBreak="0">
    <w:nsid w:val="2913773F"/>
    <w:multiLevelType w:val="hybridMultilevel"/>
    <w:tmpl w:val="02E0867E"/>
    <w:lvl w:ilvl="0" w:tplc="7C2C002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585937"/>
    <w:multiLevelType w:val="hybridMultilevel"/>
    <w:tmpl w:val="67B86F16"/>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0475250"/>
    <w:multiLevelType w:val="multilevel"/>
    <w:tmpl w:val="FC447C62"/>
    <w:lvl w:ilvl="0">
      <w:start w:val="3"/>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3E5A344B"/>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27E2133"/>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39"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7725DB"/>
    <w:multiLevelType w:val="hybridMultilevel"/>
    <w:tmpl w:val="5C06C06E"/>
    <w:lvl w:ilvl="0" w:tplc="11368F8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D75EE2"/>
    <w:multiLevelType w:val="hybridMultilevel"/>
    <w:tmpl w:val="8A94C85A"/>
    <w:lvl w:ilvl="0" w:tplc="92A0AB72">
      <w:start w:val="1"/>
      <w:numFmt w:val="lowerRoman"/>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F216073"/>
    <w:multiLevelType w:val="multilevel"/>
    <w:tmpl w:val="835A8458"/>
    <w:lvl w:ilvl="0">
      <w:start w:val="2"/>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ascii="Arial" w:eastAsia="Times New Roman" w:hAnsi="Arial" w:cs="Arial" w:hint="default"/>
        <w:b w:val="0"/>
        <w:i w:val="0"/>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7449E5"/>
    <w:multiLevelType w:val="hybridMultilevel"/>
    <w:tmpl w:val="38A471DA"/>
    <w:lvl w:ilvl="0" w:tplc="4A0C2858">
      <w:start w:val="3"/>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8D0EEE"/>
    <w:multiLevelType w:val="hybridMultilevel"/>
    <w:tmpl w:val="974E2F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53C7C44"/>
    <w:multiLevelType w:val="hybridMultilevel"/>
    <w:tmpl w:val="3E862920"/>
    <w:lvl w:ilvl="0" w:tplc="B42A3B48">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9D14D97"/>
    <w:multiLevelType w:val="hybridMultilevel"/>
    <w:tmpl w:val="023E75E2"/>
    <w:lvl w:ilvl="0" w:tplc="85708CEA">
      <w:start w:val="1"/>
      <w:numFmt w:val="decimal"/>
      <w:lvlText w:val="%1."/>
      <w:lvlJc w:val="left"/>
      <w:pPr>
        <w:ind w:left="360" w:hanging="360"/>
      </w:pPr>
      <w:rPr>
        <w:rFonts w:ascii="Arial" w:hAnsi="Arial" w:hint="default"/>
        <w:b w:val="0"/>
        <w:i w:val="0"/>
        <w:snapToGrid/>
        <w:color w:val="auto"/>
        <w:spacing w:val="-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D2315A0"/>
    <w:multiLevelType w:val="multilevel"/>
    <w:tmpl w:val="C0BA3C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EBD0A9C"/>
    <w:multiLevelType w:val="hybridMultilevel"/>
    <w:tmpl w:val="AFF84362"/>
    <w:lvl w:ilvl="0" w:tplc="06E85518">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CDFAAAE6">
      <w:start w:val="2"/>
      <w:numFmt w:val="lowerLetter"/>
      <w:lvlText w:val="%3."/>
      <w:lvlJc w:val="left"/>
      <w:pPr>
        <w:tabs>
          <w:tab w:val="num" w:pos="792"/>
        </w:tabs>
        <w:ind w:left="79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2F5785E"/>
    <w:multiLevelType w:val="hybridMultilevel"/>
    <w:tmpl w:val="493C1314"/>
    <w:lvl w:ilvl="0" w:tplc="D89C6DC2">
      <w:start w:val="1"/>
      <w:numFmt w:val="lowerRoman"/>
      <w:lvlText w:val="%1."/>
      <w:lvlJc w:val="left"/>
      <w:pPr>
        <w:tabs>
          <w:tab w:val="num" w:pos="360"/>
        </w:tabs>
        <w:ind w:left="360" w:hanging="360"/>
      </w:pPr>
      <w:rPr>
        <w:rFonts w:hint="default"/>
      </w:rPr>
    </w:lvl>
    <w:lvl w:ilvl="1" w:tplc="06E855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775B2C14"/>
    <w:multiLevelType w:val="hybridMultilevel"/>
    <w:tmpl w:val="958E02BC"/>
    <w:lvl w:ilvl="0" w:tplc="2EE43B6E">
      <w:start w:val="9"/>
      <w:numFmt w:val="decimal"/>
      <w:lvlText w:val="%1."/>
      <w:lvlJc w:val="left"/>
      <w:pPr>
        <w:ind w:left="360" w:hanging="360"/>
      </w:pPr>
      <w:rPr>
        <w:rFonts w:ascii="Arial" w:hAnsi="Arial" w:hint="default"/>
        <w:b w:val="0"/>
        <w:i w:val="0"/>
        <w:color w:val="auto"/>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3" w15:restartNumberingAfterBreak="0">
    <w:nsid w:val="78302216"/>
    <w:multiLevelType w:val="hybridMultilevel"/>
    <w:tmpl w:val="F81E24CE"/>
    <w:lvl w:ilvl="0" w:tplc="D7E0373A">
      <w:start w:val="1"/>
      <w:numFmt w:val="decimal"/>
      <w:lvlText w:val="%1."/>
      <w:lvlJc w:val="left"/>
      <w:pPr>
        <w:tabs>
          <w:tab w:val="num" w:pos="360"/>
        </w:tabs>
        <w:ind w:left="360" w:hanging="360"/>
      </w:pPr>
      <w:rPr>
        <w:b w:val="0"/>
      </w:rPr>
    </w:lvl>
    <w:lvl w:ilvl="1" w:tplc="BCEC5D3A">
      <w:start w:val="1"/>
      <w:numFmt w:val="lowerLetter"/>
      <w:lvlText w:val="%2."/>
      <w:lvlJc w:val="left"/>
      <w:pPr>
        <w:ind w:left="720" w:hanging="360"/>
      </w:pPr>
      <w:rPr>
        <w:rFont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78B93331"/>
    <w:multiLevelType w:val="multilevel"/>
    <w:tmpl w:val="C0BA3C8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CA0C60"/>
    <w:multiLevelType w:val="hybridMultilevel"/>
    <w:tmpl w:val="A23C4A9A"/>
    <w:lvl w:ilvl="0" w:tplc="1F5A0B74">
      <w:start w:val="1"/>
      <w:numFmt w:val="lowerRoman"/>
      <w:lvlText w:val="%1."/>
      <w:lvlJc w:val="left"/>
      <w:pPr>
        <w:tabs>
          <w:tab w:val="num" w:pos="360"/>
        </w:tabs>
        <w:ind w:left="360" w:hanging="360"/>
      </w:pPr>
      <w:rPr>
        <w:rFonts w:hint="default"/>
      </w:rPr>
    </w:lvl>
    <w:lvl w:ilvl="1" w:tplc="DEE0E40E">
      <w:start w:val="1"/>
      <w:numFmt w:val="lowerRoman"/>
      <w:lvlText w:val="%2."/>
      <w:lvlJc w:val="left"/>
      <w:pPr>
        <w:tabs>
          <w:tab w:val="num" w:pos="1434"/>
        </w:tabs>
        <w:ind w:left="1434" w:hanging="360"/>
      </w:pPr>
      <w:rPr>
        <w:rFonts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7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12092">
    <w:abstractNumId w:val="5"/>
  </w:num>
  <w:num w:numId="2" w16cid:durableId="1688826990">
    <w:abstractNumId w:val="75"/>
  </w:num>
  <w:num w:numId="3" w16cid:durableId="1700859680">
    <w:abstractNumId w:val="18"/>
  </w:num>
  <w:num w:numId="4" w16cid:durableId="915045461">
    <w:abstractNumId w:val="51"/>
  </w:num>
  <w:num w:numId="5" w16cid:durableId="1430082738">
    <w:abstractNumId w:val="4"/>
  </w:num>
  <w:num w:numId="6" w16cid:durableId="433012916">
    <w:abstractNumId w:val="77"/>
  </w:num>
  <w:num w:numId="7" w16cid:durableId="302010524">
    <w:abstractNumId w:val="45"/>
  </w:num>
  <w:num w:numId="8" w16cid:durableId="1049383749">
    <w:abstractNumId w:val="62"/>
  </w:num>
  <w:num w:numId="9" w16cid:durableId="1633055989">
    <w:abstractNumId w:val="17"/>
  </w:num>
  <w:num w:numId="10" w16cid:durableId="2083604268">
    <w:abstractNumId w:val="34"/>
  </w:num>
  <w:num w:numId="11" w16cid:durableId="1677996283">
    <w:abstractNumId w:val="53"/>
  </w:num>
  <w:num w:numId="12" w16cid:durableId="478887226">
    <w:abstractNumId w:val="70"/>
  </w:num>
  <w:num w:numId="13" w16cid:durableId="1760717776">
    <w:abstractNumId w:val="61"/>
  </w:num>
  <w:num w:numId="14" w16cid:durableId="1325432399">
    <w:abstractNumId w:val="14"/>
  </w:num>
  <w:num w:numId="15" w16cid:durableId="586229567">
    <w:abstractNumId w:val="68"/>
  </w:num>
  <w:num w:numId="16" w16cid:durableId="1632707909">
    <w:abstractNumId w:val="25"/>
  </w:num>
  <w:num w:numId="17" w16cid:durableId="243927295">
    <w:abstractNumId w:val="59"/>
  </w:num>
  <w:num w:numId="18" w16cid:durableId="461118643">
    <w:abstractNumId w:val="57"/>
  </w:num>
  <w:num w:numId="19" w16cid:durableId="1667854532">
    <w:abstractNumId w:val="15"/>
  </w:num>
  <w:num w:numId="20" w16cid:durableId="1461997524">
    <w:abstractNumId w:val="29"/>
  </w:num>
  <w:num w:numId="21" w16cid:durableId="1179197328">
    <w:abstractNumId w:val="36"/>
  </w:num>
  <w:num w:numId="22" w16cid:durableId="1375807168">
    <w:abstractNumId w:val="0"/>
  </w:num>
  <w:num w:numId="23" w16cid:durableId="1960138521">
    <w:abstractNumId w:val="50"/>
  </w:num>
  <w:num w:numId="24" w16cid:durableId="267390592">
    <w:abstractNumId w:val="40"/>
  </w:num>
  <w:num w:numId="25" w16cid:durableId="58870539">
    <w:abstractNumId w:val="78"/>
  </w:num>
  <w:num w:numId="26" w16cid:durableId="2011177199">
    <w:abstractNumId w:val="39"/>
  </w:num>
  <w:num w:numId="27" w16cid:durableId="1434786662">
    <w:abstractNumId w:val="19"/>
  </w:num>
  <w:num w:numId="28" w16cid:durableId="215511297">
    <w:abstractNumId w:val="1"/>
  </w:num>
  <w:num w:numId="29" w16cid:durableId="1479423506">
    <w:abstractNumId w:val="2"/>
  </w:num>
  <w:num w:numId="30" w16cid:durableId="1812475553">
    <w:abstractNumId w:val="30"/>
  </w:num>
  <w:num w:numId="31" w16cid:durableId="1626276288">
    <w:abstractNumId w:val="38"/>
  </w:num>
  <w:num w:numId="32" w16cid:durableId="1730156053">
    <w:abstractNumId w:val="3"/>
  </w:num>
  <w:num w:numId="33" w16cid:durableId="1345400327">
    <w:abstractNumId w:val="69"/>
  </w:num>
  <w:num w:numId="34" w16cid:durableId="146019858">
    <w:abstractNumId w:val="46"/>
  </w:num>
  <w:num w:numId="35" w16cid:durableId="2005081406">
    <w:abstractNumId w:val="22"/>
  </w:num>
  <w:num w:numId="36" w16cid:durableId="549850181">
    <w:abstractNumId w:val="67"/>
  </w:num>
  <w:num w:numId="37" w16cid:durableId="766848244">
    <w:abstractNumId w:val="76"/>
  </w:num>
  <w:num w:numId="38" w16cid:durableId="120805604">
    <w:abstractNumId w:val="16"/>
  </w:num>
  <w:num w:numId="39" w16cid:durableId="720135153">
    <w:abstractNumId w:val="72"/>
  </w:num>
  <w:num w:numId="40" w16cid:durableId="1693408886">
    <w:abstractNumId w:val="54"/>
  </w:num>
  <w:num w:numId="41" w16cid:durableId="2064981668">
    <w:abstractNumId w:val="63"/>
  </w:num>
  <w:num w:numId="42" w16cid:durableId="1595936861">
    <w:abstractNumId w:val="11"/>
  </w:num>
  <w:num w:numId="43" w16cid:durableId="1388456907">
    <w:abstractNumId w:val="52"/>
  </w:num>
  <w:num w:numId="44" w16cid:durableId="1261403923">
    <w:abstractNumId w:val="66"/>
  </w:num>
  <w:num w:numId="45" w16cid:durableId="870461394">
    <w:abstractNumId w:val="43"/>
  </w:num>
  <w:num w:numId="46" w16cid:durableId="77367517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6349269">
    <w:abstractNumId w:val="41"/>
  </w:num>
  <w:num w:numId="48" w16cid:durableId="641927941">
    <w:abstractNumId w:val="74"/>
  </w:num>
  <w:num w:numId="49" w16cid:durableId="726608558">
    <w:abstractNumId w:val="13"/>
  </w:num>
  <w:num w:numId="50" w16cid:durableId="635376221">
    <w:abstractNumId w:val="65"/>
  </w:num>
  <w:num w:numId="51" w16cid:durableId="1749765326">
    <w:abstractNumId w:val="32"/>
  </w:num>
  <w:num w:numId="52" w16cid:durableId="1412921072">
    <w:abstractNumId w:val="73"/>
  </w:num>
  <w:num w:numId="53" w16cid:durableId="532304579">
    <w:abstractNumId w:val="8"/>
  </w:num>
  <w:num w:numId="54" w16cid:durableId="42096334">
    <w:abstractNumId w:val="28"/>
  </w:num>
  <w:num w:numId="55" w16cid:durableId="1062145124">
    <w:abstractNumId w:val="42"/>
  </w:num>
  <w:num w:numId="56" w16cid:durableId="447435504">
    <w:abstractNumId w:val="20"/>
  </w:num>
  <w:num w:numId="57" w16cid:durableId="115292608">
    <w:abstractNumId w:val="23"/>
  </w:num>
  <w:num w:numId="58" w16cid:durableId="955524156">
    <w:abstractNumId w:val="12"/>
  </w:num>
  <w:num w:numId="59" w16cid:durableId="22101928">
    <w:abstractNumId w:val="31"/>
  </w:num>
  <w:num w:numId="60" w16cid:durableId="1678926328">
    <w:abstractNumId w:val="33"/>
  </w:num>
  <w:num w:numId="61" w16cid:durableId="1263103610">
    <w:abstractNumId w:val="10"/>
  </w:num>
  <w:num w:numId="62" w16cid:durableId="1265190071">
    <w:abstractNumId w:val="48"/>
  </w:num>
  <w:num w:numId="63" w16cid:durableId="791437911">
    <w:abstractNumId w:val="64"/>
  </w:num>
  <w:num w:numId="64" w16cid:durableId="472529849">
    <w:abstractNumId w:val="44"/>
  </w:num>
  <w:num w:numId="65" w16cid:durableId="1906603351">
    <w:abstractNumId w:val="27"/>
  </w:num>
  <w:num w:numId="66" w16cid:durableId="95224982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2094832">
    <w:abstractNumId w:val="55"/>
  </w:num>
  <w:num w:numId="68" w16cid:durableId="1124229012">
    <w:abstractNumId w:val="6"/>
  </w:num>
  <w:num w:numId="69" w16cid:durableId="1012075869">
    <w:abstractNumId w:val="9"/>
  </w:num>
  <w:num w:numId="70" w16cid:durableId="1763257260">
    <w:abstractNumId w:val="49"/>
  </w:num>
  <w:num w:numId="71" w16cid:durableId="761990075">
    <w:abstractNumId w:val="26"/>
  </w:num>
  <w:num w:numId="72" w16cid:durableId="753746201">
    <w:abstractNumId w:val="58"/>
  </w:num>
  <w:num w:numId="73" w16cid:durableId="1940721102">
    <w:abstractNumId w:val="35"/>
  </w:num>
  <w:num w:numId="74" w16cid:durableId="1203588973">
    <w:abstractNumId w:val="37"/>
  </w:num>
  <w:num w:numId="75" w16cid:durableId="1037312947">
    <w:abstractNumId w:val="21"/>
  </w:num>
  <w:num w:numId="76" w16cid:durableId="1750813429">
    <w:abstractNumId w:val="24"/>
  </w:num>
  <w:num w:numId="77" w16cid:durableId="1986428354">
    <w:abstractNumId w:val="56"/>
  </w:num>
  <w:num w:numId="78" w16cid:durableId="1674606220">
    <w:abstractNumId w:val="60"/>
  </w:num>
  <w:num w:numId="79" w16cid:durableId="1905874696">
    <w:abstractNumId w:val="47"/>
  </w:num>
  <w:num w:numId="80" w16cid:durableId="121845723">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cbHE7O0y31+Nobio/tnsV0Su/PSMLHGDLzELBv8prVpXMygFKI047DT8qydfmXMp0z85RYhN8tNr7WbwkPcGg==" w:salt="rmE8sMajYJ3ninsOTrgvN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C2"/>
    <w:rsid w:val="000000B9"/>
    <w:rsid w:val="00003017"/>
    <w:rsid w:val="000067DD"/>
    <w:rsid w:val="00006871"/>
    <w:rsid w:val="000069B5"/>
    <w:rsid w:val="00006A4E"/>
    <w:rsid w:val="00006F92"/>
    <w:rsid w:val="00010AC2"/>
    <w:rsid w:val="000112F8"/>
    <w:rsid w:val="00012E33"/>
    <w:rsid w:val="00014082"/>
    <w:rsid w:val="00017E74"/>
    <w:rsid w:val="0002159E"/>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5E4"/>
    <w:rsid w:val="00095B77"/>
    <w:rsid w:val="00096F29"/>
    <w:rsid w:val="000972F1"/>
    <w:rsid w:val="00097B55"/>
    <w:rsid w:val="000A016A"/>
    <w:rsid w:val="000A0751"/>
    <w:rsid w:val="000A0D48"/>
    <w:rsid w:val="000A26FD"/>
    <w:rsid w:val="000A3C74"/>
    <w:rsid w:val="000A43CE"/>
    <w:rsid w:val="000A51F8"/>
    <w:rsid w:val="000B3A18"/>
    <w:rsid w:val="000B4B85"/>
    <w:rsid w:val="000B59E4"/>
    <w:rsid w:val="000B5B9C"/>
    <w:rsid w:val="000B692A"/>
    <w:rsid w:val="000B6ACC"/>
    <w:rsid w:val="000B75E7"/>
    <w:rsid w:val="000C03A7"/>
    <w:rsid w:val="000C1DDB"/>
    <w:rsid w:val="000C30AC"/>
    <w:rsid w:val="000C3B8A"/>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734"/>
    <w:rsid w:val="000E4E06"/>
    <w:rsid w:val="000E6FEF"/>
    <w:rsid w:val="000E756D"/>
    <w:rsid w:val="000E7E03"/>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4CC0"/>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23A9"/>
    <w:rsid w:val="0013346B"/>
    <w:rsid w:val="00133F34"/>
    <w:rsid w:val="001375CA"/>
    <w:rsid w:val="00143E55"/>
    <w:rsid w:val="0014500E"/>
    <w:rsid w:val="00146AA5"/>
    <w:rsid w:val="00151027"/>
    <w:rsid w:val="001515E9"/>
    <w:rsid w:val="00152132"/>
    <w:rsid w:val="00152BC7"/>
    <w:rsid w:val="00152C77"/>
    <w:rsid w:val="00153FA5"/>
    <w:rsid w:val="00154BE3"/>
    <w:rsid w:val="00156668"/>
    <w:rsid w:val="001570B9"/>
    <w:rsid w:val="00157FBC"/>
    <w:rsid w:val="00160359"/>
    <w:rsid w:val="00161CF0"/>
    <w:rsid w:val="00162A6E"/>
    <w:rsid w:val="0016301E"/>
    <w:rsid w:val="001632B0"/>
    <w:rsid w:val="001648B5"/>
    <w:rsid w:val="001656C0"/>
    <w:rsid w:val="001671A4"/>
    <w:rsid w:val="001673B4"/>
    <w:rsid w:val="00167F81"/>
    <w:rsid w:val="001713D7"/>
    <w:rsid w:val="00171611"/>
    <w:rsid w:val="00171CB6"/>
    <w:rsid w:val="0017221D"/>
    <w:rsid w:val="0017445C"/>
    <w:rsid w:val="001758FC"/>
    <w:rsid w:val="0017594B"/>
    <w:rsid w:val="001761C5"/>
    <w:rsid w:val="001769F5"/>
    <w:rsid w:val="00177D27"/>
    <w:rsid w:val="00180C7F"/>
    <w:rsid w:val="00180C82"/>
    <w:rsid w:val="0018372C"/>
    <w:rsid w:val="001838ED"/>
    <w:rsid w:val="00183BA1"/>
    <w:rsid w:val="00186EBC"/>
    <w:rsid w:val="001873A7"/>
    <w:rsid w:val="001877F3"/>
    <w:rsid w:val="00190ABB"/>
    <w:rsid w:val="00191D38"/>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54EA"/>
    <w:rsid w:val="001C614B"/>
    <w:rsid w:val="001C6DB8"/>
    <w:rsid w:val="001C6DD2"/>
    <w:rsid w:val="001D1866"/>
    <w:rsid w:val="001D288F"/>
    <w:rsid w:val="001D4151"/>
    <w:rsid w:val="001D4191"/>
    <w:rsid w:val="001D440B"/>
    <w:rsid w:val="001D464A"/>
    <w:rsid w:val="001D58B9"/>
    <w:rsid w:val="001D6893"/>
    <w:rsid w:val="001D7AD3"/>
    <w:rsid w:val="001E1249"/>
    <w:rsid w:val="001E1B5E"/>
    <w:rsid w:val="001E2AF2"/>
    <w:rsid w:val="001E5069"/>
    <w:rsid w:val="001E714D"/>
    <w:rsid w:val="001F02BE"/>
    <w:rsid w:val="001F122F"/>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3D0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A5E7B"/>
    <w:rsid w:val="002B1AA8"/>
    <w:rsid w:val="002B1C4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67D1"/>
    <w:rsid w:val="00327430"/>
    <w:rsid w:val="0033042D"/>
    <w:rsid w:val="00330626"/>
    <w:rsid w:val="003316BA"/>
    <w:rsid w:val="00336588"/>
    <w:rsid w:val="00336ADE"/>
    <w:rsid w:val="003373CE"/>
    <w:rsid w:val="00337A45"/>
    <w:rsid w:val="003412FB"/>
    <w:rsid w:val="003425FD"/>
    <w:rsid w:val="003428F7"/>
    <w:rsid w:val="00344576"/>
    <w:rsid w:val="0034744B"/>
    <w:rsid w:val="00347E34"/>
    <w:rsid w:val="0035266C"/>
    <w:rsid w:val="00352CC0"/>
    <w:rsid w:val="00352EE6"/>
    <w:rsid w:val="00353B30"/>
    <w:rsid w:val="0035455C"/>
    <w:rsid w:val="00354B88"/>
    <w:rsid w:val="003557AC"/>
    <w:rsid w:val="003613B8"/>
    <w:rsid w:val="003625C7"/>
    <w:rsid w:val="003633AD"/>
    <w:rsid w:val="003647B9"/>
    <w:rsid w:val="00365A75"/>
    <w:rsid w:val="00371AEB"/>
    <w:rsid w:val="00372E7C"/>
    <w:rsid w:val="00374A95"/>
    <w:rsid w:val="003757DF"/>
    <w:rsid w:val="00375AE2"/>
    <w:rsid w:val="00376FF9"/>
    <w:rsid w:val="0038082B"/>
    <w:rsid w:val="00382004"/>
    <w:rsid w:val="00384E08"/>
    <w:rsid w:val="00385F1E"/>
    <w:rsid w:val="00385FF4"/>
    <w:rsid w:val="0039080E"/>
    <w:rsid w:val="003922C1"/>
    <w:rsid w:val="00392956"/>
    <w:rsid w:val="00393A6F"/>
    <w:rsid w:val="00395AB3"/>
    <w:rsid w:val="00395F98"/>
    <w:rsid w:val="00396734"/>
    <w:rsid w:val="003968B8"/>
    <w:rsid w:val="003975FD"/>
    <w:rsid w:val="003A0E4B"/>
    <w:rsid w:val="003A28DA"/>
    <w:rsid w:val="003A327D"/>
    <w:rsid w:val="003A4268"/>
    <w:rsid w:val="003A52A1"/>
    <w:rsid w:val="003A6802"/>
    <w:rsid w:val="003B1CC9"/>
    <w:rsid w:val="003B3AB8"/>
    <w:rsid w:val="003B4A42"/>
    <w:rsid w:val="003B5C33"/>
    <w:rsid w:val="003B5FEF"/>
    <w:rsid w:val="003C19DE"/>
    <w:rsid w:val="003C1E38"/>
    <w:rsid w:val="003C2679"/>
    <w:rsid w:val="003C4678"/>
    <w:rsid w:val="003C6E52"/>
    <w:rsid w:val="003C71D8"/>
    <w:rsid w:val="003D1052"/>
    <w:rsid w:val="003D1761"/>
    <w:rsid w:val="003D35F5"/>
    <w:rsid w:val="003D3E97"/>
    <w:rsid w:val="003D4984"/>
    <w:rsid w:val="003D4E69"/>
    <w:rsid w:val="003D6E3F"/>
    <w:rsid w:val="003D753E"/>
    <w:rsid w:val="003E20FB"/>
    <w:rsid w:val="003E2836"/>
    <w:rsid w:val="003E4474"/>
    <w:rsid w:val="003E4A18"/>
    <w:rsid w:val="003F2BFC"/>
    <w:rsid w:val="003F3151"/>
    <w:rsid w:val="003F4905"/>
    <w:rsid w:val="003F5BE8"/>
    <w:rsid w:val="00402F46"/>
    <w:rsid w:val="004032B7"/>
    <w:rsid w:val="004037A2"/>
    <w:rsid w:val="00405462"/>
    <w:rsid w:val="00405CB3"/>
    <w:rsid w:val="00407EFE"/>
    <w:rsid w:val="0041064E"/>
    <w:rsid w:val="00412B32"/>
    <w:rsid w:val="004132A7"/>
    <w:rsid w:val="00415444"/>
    <w:rsid w:val="00415A04"/>
    <w:rsid w:val="00415C8A"/>
    <w:rsid w:val="00416304"/>
    <w:rsid w:val="00420094"/>
    <w:rsid w:val="004249DD"/>
    <w:rsid w:val="00425031"/>
    <w:rsid w:val="004255EC"/>
    <w:rsid w:val="00427891"/>
    <w:rsid w:val="00427B23"/>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66773"/>
    <w:rsid w:val="00467B05"/>
    <w:rsid w:val="00474174"/>
    <w:rsid w:val="004747E9"/>
    <w:rsid w:val="004768B2"/>
    <w:rsid w:val="00477689"/>
    <w:rsid w:val="004825B1"/>
    <w:rsid w:val="00483C40"/>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105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5CB2"/>
    <w:rsid w:val="005161BF"/>
    <w:rsid w:val="00516B00"/>
    <w:rsid w:val="00517D38"/>
    <w:rsid w:val="00517F80"/>
    <w:rsid w:val="005207F9"/>
    <w:rsid w:val="0052082F"/>
    <w:rsid w:val="00523B02"/>
    <w:rsid w:val="005242A5"/>
    <w:rsid w:val="005249D0"/>
    <w:rsid w:val="0052583B"/>
    <w:rsid w:val="00526155"/>
    <w:rsid w:val="00526CDB"/>
    <w:rsid w:val="00527BC8"/>
    <w:rsid w:val="00531329"/>
    <w:rsid w:val="00532DE7"/>
    <w:rsid w:val="00533B7E"/>
    <w:rsid w:val="00533E26"/>
    <w:rsid w:val="00533F17"/>
    <w:rsid w:val="00534B4A"/>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46B68"/>
    <w:rsid w:val="00552DA6"/>
    <w:rsid w:val="005537F2"/>
    <w:rsid w:val="00553DDF"/>
    <w:rsid w:val="005557AD"/>
    <w:rsid w:val="005562A9"/>
    <w:rsid w:val="00557CB4"/>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06BD"/>
    <w:rsid w:val="005A2F5C"/>
    <w:rsid w:val="005A310E"/>
    <w:rsid w:val="005A36F7"/>
    <w:rsid w:val="005A3DA4"/>
    <w:rsid w:val="005A402E"/>
    <w:rsid w:val="005A494F"/>
    <w:rsid w:val="005A53BF"/>
    <w:rsid w:val="005A6329"/>
    <w:rsid w:val="005A7899"/>
    <w:rsid w:val="005B079F"/>
    <w:rsid w:val="005B1526"/>
    <w:rsid w:val="005B1DED"/>
    <w:rsid w:val="005B2191"/>
    <w:rsid w:val="005B2E64"/>
    <w:rsid w:val="005B2FF7"/>
    <w:rsid w:val="005B508D"/>
    <w:rsid w:val="005B60CF"/>
    <w:rsid w:val="005B7DF9"/>
    <w:rsid w:val="005C07D8"/>
    <w:rsid w:val="005C1928"/>
    <w:rsid w:val="005C4294"/>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3FE5"/>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07BD"/>
    <w:rsid w:val="0067176C"/>
    <w:rsid w:val="00671FED"/>
    <w:rsid w:val="00672E09"/>
    <w:rsid w:val="00673358"/>
    <w:rsid w:val="00673BC8"/>
    <w:rsid w:val="006746BD"/>
    <w:rsid w:val="00674FBC"/>
    <w:rsid w:val="00680067"/>
    <w:rsid w:val="00680676"/>
    <w:rsid w:val="0068205D"/>
    <w:rsid w:val="0068362D"/>
    <w:rsid w:val="00683EE9"/>
    <w:rsid w:val="00684018"/>
    <w:rsid w:val="00686D6A"/>
    <w:rsid w:val="006874EB"/>
    <w:rsid w:val="00690C5A"/>
    <w:rsid w:val="00690F0D"/>
    <w:rsid w:val="00691891"/>
    <w:rsid w:val="00693960"/>
    <w:rsid w:val="00694226"/>
    <w:rsid w:val="00695513"/>
    <w:rsid w:val="0069709D"/>
    <w:rsid w:val="0069768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423A"/>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394A"/>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842"/>
    <w:rsid w:val="00766B07"/>
    <w:rsid w:val="007701F8"/>
    <w:rsid w:val="00770D74"/>
    <w:rsid w:val="007713F1"/>
    <w:rsid w:val="007718C6"/>
    <w:rsid w:val="00771A31"/>
    <w:rsid w:val="007721E9"/>
    <w:rsid w:val="007743F0"/>
    <w:rsid w:val="00774B98"/>
    <w:rsid w:val="00775BB9"/>
    <w:rsid w:val="007765F4"/>
    <w:rsid w:val="007809BD"/>
    <w:rsid w:val="00784B66"/>
    <w:rsid w:val="00784CFD"/>
    <w:rsid w:val="00785E06"/>
    <w:rsid w:val="00785EAC"/>
    <w:rsid w:val="00786553"/>
    <w:rsid w:val="007868D5"/>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5A83"/>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0C3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12F5"/>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17A9"/>
    <w:rsid w:val="008A6361"/>
    <w:rsid w:val="008B0216"/>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78C3"/>
    <w:rsid w:val="008F1E54"/>
    <w:rsid w:val="008F20E9"/>
    <w:rsid w:val="008F2325"/>
    <w:rsid w:val="008F24B5"/>
    <w:rsid w:val="008F2768"/>
    <w:rsid w:val="008F345A"/>
    <w:rsid w:val="008F6D06"/>
    <w:rsid w:val="00900BFF"/>
    <w:rsid w:val="009017A2"/>
    <w:rsid w:val="00903257"/>
    <w:rsid w:val="00903829"/>
    <w:rsid w:val="00906093"/>
    <w:rsid w:val="009069B9"/>
    <w:rsid w:val="00906ACF"/>
    <w:rsid w:val="00906EB9"/>
    <w:rsid w:val="00911146"/>
    <w:rsid w:val="00911FBB"/>
    <w:rsid w:val="00914F6A"/>
    <w:rsid w:val="009172B1"/>
    <w:rsid w:val="009174E7"/>
    <w:rsid w:val="009222BA"/>
    <w:rsid w:val="009233B2"/>
    <w:rsid w:val="00926547"/>
    <w:rsid w:val="00927270"/>
    <w:rsid w:val="00930C1A"/>
    <w:rsid w:val="00930CBF"/>
    <w:rsid w:val="00932561"/>
    <w:rsid w:val="00934EA9"/>
    <w:rsid w:val="00936739"/>
    <w:rsid w:val="00937179"/>
    <w:rsid w:val="00937810"/>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37D3"/>
    <w:rsid w:val="00974763"/>
    <w:rsid w:val="0097673C"/>
    <w:rsid w:val="00977DC9"/>
    <w:rsid w:val="00977FBE"/>
    <w:rsid w:val="00982C4B"/>
    <w:rsid w:val="0098346A"/>
    <w:rsid w:val="009839AC"/>
    <w:rsid w:val="00984444"/>
    <w:rsid w:val="00984DE6"/>
    <w:rsid w:val="009863FB"/>
    <w:rsid w:val="00987CB3"/>
    <w:rsid w:val="009902AF"/>
    <w:rsid w:val="00991194"/>
    <w:rsid w:val="00993CA9"/>
    <w:rsid w:val="00994CA1"/>
    <w:rsid w:val="00995605"/>
    <w:rsid w:val="00995CA2"/>
    <w:rsid w:val="00997D5B"/>
    <w:rsid w:val="009A0A07"/>
    <w:rsid w:val="009A1E0F"/>
    <w:rsid w:val="009A1EEC"/>
    <w:rsid w:val="009A2C08"/>
    <w:rsid w:val="009A6426"/>
    <w:rsid w:val="009A7002"/>
    <w:rsid w:val="009B0F4B"/>
    <w:rsid w:val="009B1BD1"/>
    <w:rsid w:val="009B213B"/>
    <w:rsid w:val="009B2FEE"/>
    <w:rsid w:val="009B6583"/>
    <w:rsid w:val="009B70A7"/>
    <w:rsid w:val="009B716E"/>
    <w:rsid w:val="009C023E"/>
    <w:rsid w:val="009C37B0"/>
    <w:rsid w:val="009D2527"/>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9F744D"/>
    <w:rsid w:val="009F75A0"/>
    <w:rsid w:val="00A00686"/>
    <w:rsid w:val="00A0106D"/>
    <w:rsid w:val="00A018D7"/>
    <w:rsid w:val="00A02310"/>
    <w:rsid w:val="00A038CE"/>
    <w:rsid w:val="00A0408D"/>
    <w:rsid w:val="00A07516"/>
    <w:rsid w:val="00A07DF9"/>
    <w:rsid w:val="00A1123E"/>
    <w:rsid w:val="00A1146D"/>
    <w:rsid w:val="00A118D3"/>
    <w:rsid w:val="00A13378"/>
    <w:rsid w:val="00A13EF6"/>
    <w:rsid w:val="00A1415D"/>
    <w:rsid w:val="00A15295"/>
    <w:rsid w:val="00A15BD1"/>
    <w:rsid w:val="00A1768D"/>
    <w:rsid w:val="00A2087B"/>
    <w:rsid w:val="00A21FA1"/>
    <w:rsid w:val="00A23F19"/>
    <w:rsid w:val="00A23F64"/>
    <w:rsid w:val="00A23FF0"/>
    <w:rsid w:val="00A24EF1"/>
    <w:rsid w:val="00A25076"/>
    <w:rsid w:val="00A26A28"/>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3BC3"/>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012"/>
    <w:rsid w:val="00AC3DCD"/>
    <w:rsid w:val="00AC5663"/>
    <w:rsid w:val="00AC614D"/>
    <w:rsid w:val="00AC6A86"/>
    <w:rsid w:val="00AD01DF"/>
    <w:rsid w:val="00AD1E74"/>
    <w:rsid w:val="00AD441E"/>
    <w:rsid w:val="00AD4678"/>
    <w:rsid w:val="00AD4BEB"/>
    <w:rsid w:val="00AE1187"/>
    <w:rsid w:val="00AE1D84"/>
    <w:rsid w:val="00AE2FA7"/>
    <w:rsid w:val="00AE4287"/>
    <w:rsid w:val="00AE62E4"/>
    <w:rsid w:val="00AE63D6"/>
    <w:rsid w:val="00AF2521"/>
    <w:rsid w:val="00AF27E4"/>
    <w:rsid w:val="00AF328D"/>
    <w:rsid w:val="00AF4CF3"/>
    <w:rsid w:val="00AF50A8"/>
    <w:rsid w:val="00AF5A8E"/>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25CE"/>
    <w:rsid w:val="00B33DF5"/>
    <w:rsid w:val="00B34266"/>
    <w:rsid w:val="00B3469D"/>
    <w:rsid w:val="00B348FA"/>
    <w:rsid w:val="00B35075"/>
    <w:rsid w:val="00B36729"/>
    <w:rsid w:val="00B3696C"/>
    <w:rsid w:val="00B37A7D"/>
    <w:rsid w:val="00B37FF3"/>
    <w:rsid w:val="00B40355"/>
    <w:rsid w:val="00B4254F"/>
    <w:rsid w:val="00B4303B"/>
    <w:rsid w:val="00B439C6"/>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97966"/>
    <w:rsid w:val="00BA0289"/>
    <w:rsid w:val="00BA16B6"/>
    <w:rsid w:val="00BA17B3"/>
    <w:rsid w:val="00BA1DF8"/>
    <w:rsid w:val="00BA33DA"/>
    <w:rsid w:val="00BA3BFF"/>
    <w:rsid w:val="00BA4B7D"/>
    <w:rsid w:val="00BA5268"/>
    <w:rsid w:val="00BA5CC0"/>
    <w:rsid w:val="00BA695C"/>
    <w:rsid w:val="00BA7DDA"/>
    <w:rsid w:val="00BB022D"/>
    <w:rsid w:val="00BB103F"/>
    <w:rsid w:val="00BB13D1"/>
    <w:rsid w:val="00BB1418"/>
    <w:rsid w:val="00BB23E6"/>
    <w:rsid w:val="00BB36FE"/>
    <w:rsid w:val="00BB49FE"/>
    <w:rsid w:val="00BB6058"/>
    <w:rsid w:val="00BB753A"/>
    <w:rsid w:val="00BB7C9E"/>
    <w:rsid w:val="00BC107D"/>
    <w:rsid w:val="00BC48B8"/>
    <w:rsid w:val="00BC48DF"/>
    <w:rsid w:val="00BD04A1"/>
    <w:rsid w:val="00BD1073"/>
    <w:rsid w:val="00BD6AF5"/>
    <w:rsid w:val="00BD6C4A"/>
    <w:rsid w:val="00BD6F22"/>
    <w:rsid w:val="00BD759C"/>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2890"/>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E8B"/>
    <w:rsid w:val="00C5097E"/>
    <w:rsid w:val="00C50CB7"/>
    <w:rsid w:val="00C52A08"/>
    <w:rsid w:val="00C53769"/>
    <w:rsid w:val="00C53DA7"/>
    <w:rsid w:val="00C54B82"/>
    <w:rsid w:val="00C54DC5"/>
    <w:rsid w:val="00C55E6E"/>
    <w:rsid w:val="00C571B3"/>
    <w:rsid w:val="00C5750F"/>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45A1"/>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1ADF"/>
    <w:rsid w:val="00CC57F2"/>
    <w:rsid w:val="00CC5C04"/>
    <w:rsid w:val="00CC6BC5"/>
    <w:rsid w:val="00CD0391"/>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46CA"/>
    <w:rsid w:val="00D55B2C"/>
    <w:rsid w:val="00D55FFF"/>
    <w:rsid w:val="00D56DE9"/>
    <w:rsid w:val="00D56F5E"/>
    <w:rsid w:val="00D57BB5"/>
    <w:rsid w:val="00D606E3"/>
    <w:rsid w:val="00D6132E"/>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2DAB"/>
    <w:rsid w:val="00DA6C16"/>
    <w:rsid w:val="00DA747E"/>
    <w:rsid w:val="00DB1151"/>
    <w:rsid w:val="00DB1513"/>
    <w:rsid w:val="00DB2A79"/>
    <w:rsid w:val="00DB34A2"/>
    <w:rsid w:val="00DB3605"/>
    <w:rsid w:val="00DB4BB4"/>
    <w:rsid w:val="00DB5EB0"/>
    <w:rsid w:val="00DC22AE"/>
    <w:rsid w:val="00DC3A29"/>
    <w:rsid w:val="00DC3CDB"/>
    <w:rsid w:val="00DC44C7"/>
    <w:rsid w:val="00DC5758"/>
    <w:rsid w:val="00DD09C1"/>
    <w:rsid w:val="00DD0AB3"/>
    <w:rsid w:val="00DD1B48"/>
    <w:rsid w:val="00DD3183"/>
    <w:rsid w:val="00DD3E9B"/>
    <w:rsid w:val="00DD4C73"/>
    <w:rsid w:val="00DD69A2"/>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DF7FC8"/>
    <w:rsid w:val="00E023A3"/>
    <w:rsid w:val="00E03236"/>
    <w:rsid w:val="00E0485C"/>
    <w:rsid w:val="00E06733"/>
    <w:rsid w:val="00E07623"/>
    <w:rsid w:val="00E10E00"/>
    <w:rsid w:val="00E12C93"/>
    <w:rsid w:val="00E12DE3"/>
    <w:rsid w:val="00E12F2B"/>
    <w:rsid w:val="00E14632"/>
    <w:rsid w:val="00E154FB"/>
    <w:rsid w:val="00E16194"/>
    <w:rsid w:val="00E16766"/>
    <w:rsid w:val="00E174A2"/>
    <w:rsid w:val="00E20681"/>
    <w:rsid w:val="00E24CD5"/>
    <w:rsid w:val="00E27FD2"/>
    <w:rsid w:val="00E31F00"/>
    <w:rsid w:val="00E33412"/>
    <w:rsid w:val="00E3386C"/>
    <w:rsid w:val="00E342EC"/>
    <w:rsid w:val="00E36207"/>
    <w:rsid w:val="00E414B8"/>
    <w:rsid w:val="00E4393D"/>
    <w:rsid w:val="00E45E0A"/>
    <w:rsid w:val="00E46AAA"/>
    <w:rsid w:val="00E524C3"/>
    <w:rsid w:val="00E52AB7"/>
    <w:rsid w:val="00E53654"/>
    <w:rsid w:val="00E54725"/>
    <w:rsid w:val="00E5492E"/>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AE5"/>
    <w:rsid w:val="00E86D67"/>
    <w:rsid w:val="00E8750C"/>
    <w:rsid w:val="00E908E1"/>
    <w:rsid w:val="00E91170"/>
    <w:rsid w:val="00E91673"/>
    <w:rsid w:val="00E9403E"/>
    <w:rsid w:val="00E95192"/>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415F"/>
    <w:rsid w:val="00EC5C6F"/>
    <w:rsid w:val="00EC5FC1"/>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5495"/>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1A7"/>
    <w:rsid w:val="00F757CE"/>
    <w:rsid w:val="00F76625"/>
    <w:rsid w:val="00F76F98"/>
    <w:rsid w:val="00F85D4F"/>
    <w:rsid w:val="00F861F5"/>
    <w:rsid w:val="00F867B6"/>
    <w:rsid w:val="00F86884"/>
    <w:rsid w:val="00F92F76"/>
    <w:rsid w:val="00F954AB"/>
    <w:rsid w:val="00F978DA"/>
    <w:rsid w:val="00FA0205"/>
    <w:rsid w:val="00FA25C4"/>
    <w:rsid w:val="00FA649E"/>
    <w:rsid w:val="00FA7F98"/>
    <w:rsid w:val="00FB4DB7"/>
    <w:rsid w:val="00FB52DF"/>
    <w:rsid w:val="00FB53C0"/>
    <w:rsid w:val="00FB59FD"/>
    <w:rsid w:val="00FB6540"/>
    <w:rsid w:val="00FB6B54"/>
    <w:rsid w:val="00FB7DFA"/>
    <w:rsid w:val="00FC1D20"/>
    <w:rsid w:val="00FC1F2C"/>
    <w:rsid w:val="00FC2052"/>
    <w:rsid w:val="00FC3A99"/>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EDDBA"/>
  <w15:chartTrackingRefBased/>
  <w15:docId w15:val="{573B69A0-4F9C-4601-AA29-A25E94DA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A8E"/>
    <w:rPr>
      <w:rFonts w:ascii="Arial" w:hAnsi="Arial"/>
      <w:sz w:val="22"/>
    </w:rPr>
  </w:style>
  <w:style w:type="paragraph" w:styleId="Heading1">
    <w:name w:val="heading 1"/>
    <w:basedOn w:val="Normal"/>
    <w:next w:val="Normal"/>
    <w:qFormat/>
    <w:rsid w:val="00AF5A8E"/>
    <w:pPr>
      <w:keepNext/>
      <w:jc w:val="center"/>
      <w:outlineLvl w:val="0"/>
    </w:pPr>
    <w:rPr>
      <w:b/>
      <w:kern w:val="28"/>
      <w:sz w:val="28"/>
      <w:szCs w:val="28"/>
    </w:rPr>
  </w:style>
  <w:style w:type="paragraph" w:styleId="Heading2">
    <w:name w:val="heading 2"/>
    <w:basedOn w:val="Normal"/>
    <w:next w:val="Normal"/>
    <w:link w:val="Heading2Char"/>
    <w:qFormat/>
    <w:rsid w:val="00AF5A8E"/>
    <w:pPr>
      <w:keepNext/>
      <w:numPr>
        <w:ilvl w:val="1"/>
        <w:numId w:val="1"/>
      </w:numPr>
      <w:spacing w:before="240" w:after="60"/>
      <w:jc w:val="center"/>
      <w:outlineLvl w:val="1"/>
    </w:pPr>
    <w:rPr>
      <w:b/>
      <w:sz w:val="28"/>
    </w:rPr>
  </w:style>
  <w:style w:type="paragraph" w:styleId="Heading3">
    <w:name w:val="heading 3"/>
    <w:basedOn w:val="Normal"/>
    <w:next w:val="Normal"/>
    <w:qFormat/>
    <w:rsid w:val="00AF5A8E"/>
    <w:pPr>
      <w:keepNext/>
      <w:numPr>
        <w:ilvl w:val="2"/>
        <w:numId w:val="1"/>
      </w:numPr>
      <w:jc w:val="center"/>
      <w:outlineLvl w:val="2"/>
    </w:pPr>
    <w:rPr>
      <w:b/>
    </w:rPr>
  </w:style>
  <w:style w:type="paragraph" w:styleId="Heading4">
    <w:name w:val="heading 4"/>
    <w:basedOn w:val="Normal"/>
    <w:next w:val="Normal"/>
    <w:qFormat/>
    <w:rsid w:val="00AF5A8E"/>
    <w:pPr>
      <w:keepNext/>
      <w:numPr>
        <w:ilvl w:val="3"/>
        <w:numId w:val="1"/>
      </w:numPr>
      <w:spacing w:before="240" w:after="60"/>
      <w:outlineLvl w:val="3"/>
    </w:pPr>
    <w:rPr>
      <w:b/>
      <w:sz w:val="24"/>
    </w:rPr>
  </w:style>
  <w:style w:type="paragraph" w:styleId="Heading5">
    <w:name w:val="heading 5"/>
    <w:basedOn w:val="Normal"/>
    <w:next w:val="Normal"/>
    <w:qFormat/>
    <w:rsid w:val="00AF5A8E"/>
    <w:pPr>
      <w:numPr>
        <w:ilvl w:val="4"/>
        <w:numId w:val="1"/>
      </w:numPr>
      <w:spacing w:before="240" w:after="60"/>
      <w:outlineLvl w:val="4"/>
    </w:pPr>
  </w:style>
  <w:style w:type="paragraph" w:styleId="Heading6">
    <w:name w:val="heading 6"/>
    <w:basedOn w:val="Normal"/>
    <w:next w:val="Normal"/>
    <w:qFormat/>
    <w:rsid w:val="00AF5A8E"/>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AF5A8E"/>
    <w:pPr>
      <w:numPr>
        <w:ilvl w:val="6"/>
        <w:numId w:val="1"/>
      </w:numPr>
      <w:spacing w:before="240" w:after="60"/>
      <w:outlineLvl w:val="6"/>
    </w:pPr>
    <w:rPr>
      <w:sz w:val="20"/>
    </w:rPr>
  </w:style>
  <w:style w:type="paragraph" w:styleId="Heading8">
    <w:name w:val="heading 8"/>
    <w:basedOn w:val="Normal"/>
    <w:next w:val="Normal"/>
    <w:qFormat/>
    <w:rsid w:val="00AF5A8E"/>
    <w:pPr>
      <w:numPr>
        <w:ilvl w:val="7"/>
        <w:numId w:val="1"/>
      </w:numPr>
      <w:spacing w:before="240" w:after="60"/>
      <w:outlineLvl w:val="7"/>
    </w:pPr>
    <w:rPr>
      <w:i/>
      <w:sz w:val="20"/>
    </w:rPr>
  </w:style>
  <w:style w:type="paragraph" w:styleId="Heading9">
    <w:name w:val="heading 9"/>
    <w:basedOn w:val="Normal"/>
    <w:next w:val="Normal"/>
    <w:qFormat/>
    <w:rsid w:val="00AF5A8E"/>
    <w:pPr>
      <w:numPr>
        <w:ilvl w:val="8"/>
        <w:numId w:val="1"/>
      </w:numPr>
      <w:spacing w:before="240" w:after="60"/>
      <w:outlineLvl w:val="8"/>
    </w:pPr>
    <w:rPr>
      <w:b/>
      <w:i/>
      <w:sz w:val="18"/>
    </w:rPr>
  </w:style>
  <w:style w:type="character" w:default="1" w:styleId="DefaultParagraphFont">
    <w:name w:val="Default Paragraph Font"/>
    <w:uiPriority w:val="1"/>
    <w:semiHidden/>
    <w:unhideWhenUsed/>
    <w:rsid w:val="00AF5A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5A8E"/>
  </w:style>
  <w:style w:type="paragraph" w:styleId="Header">
    <w:name w:val="header"/>
    <w:basedOn w:val="Normal"/>
    <w:rsid w:val="00AF5A8E"/>
    <w:pPr>
      <w:tabs>
        <w:tab w:val="center" w:pos="4320"/>
        <w:tab w:val="right" w:pos="8640"/>
      </w:tabs>
    </w:pPr>
  </w:style>
  <w:style w:type="paragraph" w:styleId="Footer">
    <w:name w:val="footer"/>
    <w:basedOn w:val="Normal"/>
    <w:rsid w:val="00AF5A8E"/>
    <w:pPr>
      <w:tabs>
        <w:tab w:val="center" w:pos="4320"/>
        <w:tab w:val="right" w:pos="8640"/>
      </w:tabs>
    </w:pPr>
  </w:style>
  <w:style w:type="character" w:styleId="PageNumber">
    <w:name w:val="page number"/>
    <w:basedOn w:val="DefaultParagraphFont"/>
    <w:rsid w:val="00AF5A8E"/>
  </w:style>
  <w:style w:type="paragraph" w:styleId="TOC1">
    <w:name w:val="toc 1"/>
    <w:basedOn w:val="Normal"/>
    <w:next w:val="Normal"/>
    <w:autoRedefine/>
    <w:uiPriority w:val="39"/>
    <w:rsid w:val="00AF5A8E"/>
    <w:pPr>
      <w:tabs>
        <w:tab w:val="right" w:leader="dot" w:pos="10210"/>
      </w:tabs>
      <w:spacing w:before="120" w:after="120"/>
    </w:pPr>
    <w:rPr>
      <w:b/>
      <w:szCs w:val="22"/>
    </w:rPr>
  </w:style>
  <w:style w:type="paragraph" w:styleId="TOC2">
    <w:name w:val="toc 2"/>
    <w:basedOn w:val="Normal"/>
    <w:next w:val="Normal"/>
    <w:autoRedefine/>
    <w:uiPriority w:val="39"/>
    <w:rsid w:val="00AF5A8E"/>
    <w:pPr>
      <w:tabs>
        <w:tab w:val="right" w:leader="dot" w:pos="10214"/>
      </w:tabs>
    </w:pPr>
    <w:rPr>
      <w:szCs w:val="22"/>
    </w:rPr>
  </w:style>
  <w:style w:type="paragraph" w:styleId="TOC3">
    <w:name w:val="toc 3"/>
    <w:basedOn w:val="Normal"/>
    <w:next w:val="Normal"/>
    <w:autoRedefine/>
    <w:semiHidden/>
    <w:rsid w:val="00AF5A8E"/>
    <w:pPr>
      <w:ind w:left="440"/>
    </w:pPr>
    <w:rPr>
      <w:i/>
    </w:rPr>
  </w:style>
  <w:style w:type="paragraph" w:styleId="TOC4">
    <w:name w:val="toc 4"/>
    <w:basedOn w:val="Normal"/>
    <w:next w:val="Normal"/>
    <w:autoRedefine/>
    <w:semiHidden/>
    <w:rsid w:val="00AF5A8E"/>
    <w:pPr>
      <w:ind w:left="660"/>
    </w:pPr>
    <w:rPr>
      <w:sz w:val="18"/>
    </w:rPr>
  </w:style>
  <w:style w:type="paragraph" w:styleId="TOC5">
    <w:name w:val="toc 5"/>
    <w:basedOn w:val="Normal"/>
    <w:next w:val="Normal"/>
    <w:autoRedefine/>
    <w:semiHidden/>
    <w:rsid w:val="00AF5A8E"/>
    <w:pPr>
      <w:ind w:left="880"/>
    </w:pPr>
    <w:rPr>
      <w:sz w:val="18"/>
    </w:rPr>
  </w:style>
  <w:style w:type="paragraph" w:styleId="TOC6">
    <w:name w:val="toc 6"/>
    <w:basedOn w:val="Normal"/>
    <w:next w:val="Normal"/>
    <w:autoRedefine/>
    <w:semiHidden/>
    <w:rsid w:val="00AF5A8E"/>
    <w:pPr>
      <w:ind w:left="1100"/>
    </w:pPr>
    <w:rPr>
      <w:sz w:val="18"/>
    </w:rPr>
  </w:style>
  <w:style w:type="paragraph" w:styleId="TOC7">
    <w:name w:val="toc 7"/>
    <w:basedOn w:val="Normal"/>
    <w:next w:val="Normal"/>
    <w:autoRedefine/>
    <w:semiHidden/>
    <w:rsid w:val="00AF5A8E"/>
    <w:pPr>
      <w:ind w:left="1320"/>
    </w:pPr>
    <w:rPr>
      <w:sz w:val="18"/>
    </w:rPr>
  </w:style>
  <w:style w:type="paragraph" w:styleId="TOC8">
    <w:name w:val="toc 8"/>
    <w:basedOn w:val="Normal"/>
    <w:next w:val="Normal"/>
    <w:autoRedefine/>
    <w:semiHidden/>
    <w:rsid w:val="00AF5A8E"/>
    <w:pPr>
      <w:ind w:left="1540"/>
    </w:pPr>
    <w:rPr>
      <w:sz w:val="18"/>
    </w:rPr>
  </w:style>
  <w:style w:type="paragraph" w:styleId="TOC9">
    <w:name w:val="toc 9"/>
    <w:basedOn w:val="Normal"/>
    <w:next w:val="Normal"/>
    <w:autoRedefine/>
    <w:semiHidden/>
    <w:rsid w:val="00AF5A8E"/>
    <w:pPr>
      <w:ind w:left="1760"/>
    </w:pPr>
    <w:rPr>
      <w:sz w:val="18"/>
    </w:rPr>
  </w:style>
  <w:style w:type="paragraph" w:styleId="BodyText2">
    <w:name w:val="Body Text 2"/>
    <w:basedOn w:val="Normal"/>
    <w:rsid w:val="00AF5A8E"/>
    <w:pPr>
      <w:numPr>
        <w:ilvl w:val="12"/>
      </w:numPr>
      <w:jc w:val="both"/>
    </w:pPr>
  </w:style>
  <w:style w:type="paragraph" w:customStyle="1" w:styleId="InsideAddress">
    <w:name w:val="InsideAddress"/>
    <w:basedOn w:val="Normal"/>
    <w:rsid w:val="00AF5A8E"/>
    <w:pPr>
      <w:spacing w:before="480"/>
    </w:pPr>
    <w:rPr>
      <w:rFonts w:ascii="Courier New" w:hAnsi="Courier New"/>
    </w:rPr>
  </w:style>
  <w:style w:type="character" w:styleId="CommentReference">
    <w:name w:val="annotation reference"/>
    <w:semiHidden/>
    <w:rsid w:val="00AF5A8E"/>
    <w:rPr>
      <w:sz w:val="16"/>
    </w:rPr>
  </w:style>
  <w:style w:type="paragraph" w:styleId="CommentText">
    <w:name w:val="annotation text"/>
    <w:basedOn w:val="Normal"/>
    <w:semiHidden/>
    <w:rsid w:val="00AF5A8E"/>
    <w:rPr>
      <w:sz w:val="20"/>
    </w:rPr>
  </w:style>
  <w:style w:type="paragraph" w:styleId="BalloonText">
    <w:name w:val="Balloon Text"/>
    <w:basedOn w:val="Normal"/>
    <w:semiHidden/>
    <w:rsid w:val="00AF5A8E"/>
    <w:rPr>
      <w:rFonts w:ascii="Tahoma" w:hAnsi="Tahoma" w:cs="Tahoma"/>
      <w:sz w:val="16"/>
      <w:szCs w:val="16"/>
    </w:rPr>
  </w:style>
  <w:style w:type="table" w:styleId="TableGrid">
    <w:name w:val="Table Grid"/>
    <w:basedOn w:val="TableNormal"/>
    <w:rsid w:val="00AF5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F5A8E"/>
    <w:rPr>
      <w:color w:val="0000FF"/>
      <w:u w:val="single"/>
    </w:rPr>
  </w:style>
  <w:style w:type="paragraph" w:styleId="CommentSubject">
    <w:name w:val="annotation subject"/>
    <w:basedOn w:val="CommentText"/>
    <w:next w:val="CommentText"/>
    <w:semiHidden/>
    <w:rsid w:val="00AF5A8E"/>
    <w:rPr>
      <w:b/>
      <w:bCs/>
    </w:rPr>
  </w:style>
  <w:style w:type="paragraph" w:customStyle="1" w:styleId="ROPShellNumbering">
    <w:name w:val="ROPShellNumbering"/>
    <w:basedOn w:val="ListNumber"/>
    <w:rsid w:val="00AF5A8E"/>
    <w:pPr>
      <w:numPr>
        <w:numId w:val="24"/>
      </w:numPr>
      <w:spacing w:after="200"/>
    </w:pPr>
    <w:rPr>
      <w:sz w:val="20"/>
      <w:szCs w:val="22"/>
    </w:rPr>
  </w:style>
  <w:style w:type="paragraph" w:styleId="ListNumber">
    <w:name w:val="List Number"/>
    <w:basedOn w:val="Normal"/>
    <w:rsid w:val="00AF5A8E"/>
    <w:pPr>
      <w:numPr>
        <w:numId w:val="22"/>
      </w:numPr>
    </w:pPr>
  </w:style>
  <w:style w:type="numbering" w:customStyle="1" w:styleId="ROPShellNumTables">
    <w:name w:val="ROPShellNumTables"/>
    <w:basedOn w:val="NoList"/>
    <w:rsid w:val="00AF5A8E"/>
    <w:pPr>
      <w:numPr>
        <w:numId w:val="23"/>
      </w:numPr>
    </w:pPr>
  </w:style>
  <w:style w:type="character" w:styleId="Strong">
    <w:name w:val="Strong"/>
    <w:qFormat/>
    <w:rsid w:val="00AF5A8E"/>
    <w:rPr>
      <w:b/>
      <w:bCs/>
    </w:rPr>
  </w:style>
  <w:style w:type="paragraph" w:styleId="ListParagraph">
    <w:name w:val="List Paragraph"/>
    <w:basedOn w:val="Normal"/>
    <w:link w:val="ListParagraphChar"/>
    <w:uiPriority w:val="34"/>
    <w:qFormat/>
    <w:rsid w:val="00AF5A8E"/>
    <w:pPr>
      <w:ind w:left="720"/>
    </w:pPr>
  </w:style>
  <w:style w:type="character" w:customStyle="1" w:styleId="Heading2Char">
    <w:name w:val="Heading 2 Char"/>
    <w:basedOn w:val="DefaultParagraphFont"/>
    <w:link w:val="Heading2"/>
    <w:rsid w:val="00771A31"/>
    <w:rPr>
      <w:rFonts w:ascii="Arial" w:hAnsi="Arial"/>
      <w:b/>
      <w:sz w:val="28"/>
    </w:rPr>
  </w:style>
  <w:style w:type="paragraph" w:customStyle="1" w:styleId="TableEntry">
    <w:name w:val="TableEntry"/>
    <w:basedOn w:val="Normal"/>
    <w:rsid w:val="008B0216"/>
    <w:pPr>
      <w:keepLines/>
    </w:pPr>
    <w:rPr>
      <w:rFonts w:ascii="Times New Roman" w:hAnsi="Times New Roman"/>
      <w:sz w:val="20"/>
    </w:rPr>
  </w:style>
  <w:style w:type="paragraph" w:customStyle="1" w:styleId="Default">
    <w:name w:val="Default"/>
    <w:rsid w:val="00C3289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80C82"/>
    <w:pPr>
      <w:spacing w:after="120"/>
    </w:pPr>
  </w:style>
  <w:style w:type="character" w:customStyle="1" w:styleId="BodyTextChar">
    <w:name w:val="Body Text Char"/>
    <w:basedOn w:val="DefaultParagraphFont"/>
    <w:link w:val="BodyText"/>
    <w:rsid w:val="00180C82"/>
    <w:rPr>
      <w:rFonts w:ascii="Arial" w:hAnsi="Arial"/>
      <w:sz w:val="22"/>
    </w:rPr>
  </w:style>
  <w:style w:type="character" w:customStyle="1" w:styleId="ListParagraphChar">
    <w:name w:val="List Paragraph Char"/>
    <w:link w:val="ListParagraph"/>
    <w:uiPriority w:val="34"/>
    <w:rsid w:val="00AE4287"/>
    <w:rPr>
      <w:rFonts w:ascii="Arial" w:hAnsi="Arial"/>
      <w:sz w:val="22"/>
    </w:rPr>
  </w:style>
  <w:style w:type="paragraph" w:styleId="NormalWeb">
    <w:name w:val="Normal (Web)"/>
    <w:basedOn w:val="Normal"/>
    <w:uiPriority w:val="99"/>
    <w:rsid w:val="00AE4287"/>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B4B85"/>
    <w:rPr>
      <w:rFonts w:ascii="Arial" w:hAnsi="Arial"/>
      <w:sz w:val="22"/>
    </w:rPr>
  </w:style>
  <w:style w:type="character" w:styleId="UnresolvedMention">
    <w:name w:val="Unresolved Mention"/>
    <w:basedOn w:val="DefaultParagraphFont"/>
    <w:uiPriority w:val="99"/>
    <w:semiHidden/>
    <w:unhideWhenUsed/>
    <w:rsid w:val="00AC3012"/>
    <w:rPr>
      <w:color w:val="605E5C"/>
      <w:shd w:val="clear" w:color="auto" w:fill="E1DFDD"/>
    </w:rPr>
  </w:style>
  <w:style w:type="character" w:styleId="FollowedHyperlink">
    <w:name w:val="FollowedHyperlink"/>
    <w:basedOn w:val="DefaultParagraphFont"/>
    <w:rsid w:val="00AF5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yperlink" Target="http://www.epa.gov/cd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pa.gov/electronic-reporting-air-emissions/cedr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hyperlink" Target="http://www.epa.gov/cdx" TargetMode="External"/><Relationship Id="rId10" Type="http://schemas.openxmlformats.org/officeDocument/2006/relationships/hyperlink" Target="https://cdx.ep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yperlink" Target="http://www.epa.gov/cd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71CC-525A-4F3C-A021-44B1A4CA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25</TotalTime>
  <Pages>55</Pages>
  <Words>19476</Words>
  <Characters>106109</Characters>
  <Application>Microsoft Office Word</Application>
  <DocSecurity>0</DocSecurity>
  <Lines>2687</Lines>
  <Paragraphs>1182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125213</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Weems, Stephanie (EGLE)</dc:creator>
  <cp:keywords>AQD-AIR-ROP-TITLE V, Template Shell New</cp:keywords>
  <dc:description/>
  <cp:lastModifiedBy>Orent, Kelly (EGLE)</cp:lastModifiedBy>
  <cp:revision>15</cp:revision>
  <cp:lastPrinted>2023-10-25T13:13:00Z</cp:lastPrinted>
  <dcterms:created xsi:type="dcterms:W3CDTF">2023-12-14T16:27:00Z</dcterms:created>
  <dcterms:modified xsi:type="dcterms:W3CDTF">2024-01-17T14:02:00Z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2023-09-07T17:39:10Z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f63c8a9d-438e-43c1-93f8-0ba40ee5768b</vt:lpwstr>
  </property>
  <property fmtid="{D5CDD505-2E9C-101B-9397-08002B2CF9AE}" pid="8" name="MSIP_Label_2f46dfe0-534f-4c95-815c-5b1af86b9823_ContentBits">
    <vt:lpwstr>0</vt:lpwstr>
  </property>
</Properties>
</file>