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78FC30F9" w14:textId="77777777" w:rsidTr="00846376">
        <w:trPr>
          <w:trHeight w:val="651"/>
        </w:trPr>
        <w:tc>
          <w:tcPr>
            <w:tcW w:w="810" w:type="dxa"/>
          </w:tcPr>
          <w:p w14:paraId="4AC679B7" w14:textId="50AFF2C8" w:rsidR="005E5399" w:rsidRDefault="00917885">
            <w:pPr>
              <w:jc w:val="center"/>
              <w:rPr>
                <w:sz w:val="16"/>
              </w:rPr>
            </w:pPr>
            <w:r>
              <w:rPr>
                <w:sz w:val="16"/>
              </w:rPr>
              <w:t xml:space="preserve"> </w:t>
            </w:r>
          </w:p>
        </w:tc>
        <w:tc>
          <w:tcPr>
            <w:tcW w:w="9000" w:type="dxa"/>
          </w:tcPr>
          <w:p w14:paraId="3B38400A"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77FDA24F" w14:textId="77777777" w:rsidR="005E5399" w:rsidRDefault="00012E33">
            <w:pPr>
              <w:spacing w:before="20" w:after="20"/>
              <w:jc w:val="center"/>
              <w:rPr>
                <w:sz w:val="16"/>
              </w:rPr>
            </w:pPr>
            <w:r w:rsidRPr="00012E33">
              <w:rPr>
                <w:b/>
                <w:sz w:val="24"/>
                <w:szCs w:val="24"/>
              </w:rPr>
              <w:t>AIR QUALITY DIVISION</w:t>
            </w:r>
          </w:p>
        </w:tc>
        <w:tc>
          <w:tcPr>
            <w:tcW w:w="720" w:type="dxa"/>
          </w:tcPr>
          <w:p w14:paraId="5848B95E" w14:textId="77777777" w:rsidR="005E5399" w:rsidRDefault="005E5399">
            <w:pPr>
              <w:jc w:val="center"/>
              <w:rPr>
                <w:b/>
                <w:sz w:val="24"/>
              </w:rPr>
            </w:pPr>
          </w:p>
        </w:tc>
      </w:tr>
      <w:tr w:rsidR="005E5399" w14:paraId="5E41FCD2" w14:textId="77777777" w:rsidTr="00846376">
        <w:trPr>
          <w:cantSplit/>
          <w:trHeight w:val="149"/>
        </w:trPr>
        <w:tc>
          <w:tcPr>
            <w:tcW w:w="10530" w:type="dxa"/>
            <w:gridSpan w:val="3"/>
          </w:tcPr>
          <w:p w14:paraId="7DEFBAE3" w14:textId="77777777" w:rsidR="00C7692A" w:rsidRPr="006B4E48" w:rsidRDefault="00C7692A" w:rsidP="00C2618F">
            <w:pPr>
              <w:jc w:val="center"/>
              <w:rPr>
                <w:szCs w:val="22"/>
              </w:rPr>
            </w:pPr>
          </w:p>
          <w:p w14:paraId="70E18F2C" w14:textId="546D0B5F"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323B11">
              <w:rPr>
                <w:szCs w:val="22"/>
              </w:rPr>
              <w:t>June 30, 2024</w:t>
            </w:r>
          </w:p>
          <w:p w14:paraId="183E7CCE" w14:textId="77777777" w:rsidR="006B4E48" w:rsidRPr="00927270" w:rsidRDefault="006B4E48" w:rsidP="00C2618F">
            <w:pPr>
              <w:jc w:val="center"/>
              <w:rPr>
                <w:szCs w:val="22"/>
              </w:rPr>
            </w:pPr>
          </w:p>
          <w:p w14:paraId="30469B04" w14:textId="77777777" w:rsidR="00C2618F" w:rsidRPr="00927270" w:rsidRDefault="00C2618F" w:rsidP="00C2618F">
            <w:pPr>
              <w:jc w:val="center"/>
              <w:rPr>
                <w:szCs w:val="22"/>
              </w:rPr>
            </w:pPr>
            <w:r w:rsidRPr="00927270">
              <w:rPr>
                <w:szCs w:val="22"/>
              </w:rPr>
              <w:t>ISSUED TO</w:t>
            </w:r>
          </w:p>
          <w:p w14:paraId="1FB5BA6D" w14:textId="77777777" w:rsidR="00C2618F" w:rsidRPr="00927270" w:rsidRDefault="00C2618F" w:rsidP="00C2618F">
            <w:pPr>
              <w:jc w:val="center"/>
              <w:rPr>
                <w:szCs w:val="22"/>
              </w:rPr>
            </w:pPr>
          </w:p>
          <w:p w14:paraId="19BDB680" w14:textId="58277C7C" w:rsidR="00B9050D" w:rsidRPr="00745818" w:rsidRDefault="00260B2B" w:rsidP="00B9050D">
            <w:pPr>
              <w:jc w:val="center"/>
              <w:rPr>
                <w:b/>
                <w:szCs w:val="22"/>
              </w:rPr>
            </w:pPr>
            <w:bookmarkStart w:id="0" w:name="bCompanyName"/>
            <w:r>
              <w:rPr>
                <w:b/>
                <w:szCs w:val="22"/>
              </w:rPr>
              <w:t>DTE Electric Company – Greenwood Energy Center</w:t>
            </w:r>
          </w:p>
          <w:bookmarkEnd w:id="0"/>
          <w:p w14:paraId="1E0F0A3E" w14:textId="77777777" w:rsidR="00C2618F" w:rsidRPr="00927270" w:rsidRDefault="00C2618F" w:rsidP="00C2618F">
            <w:pPr>
              <w:jc w:val="center"/>
              <w:rPr>
                <w:szCs w:val="22"/>
              </w:rPr>
            </w:pPr>
          </w:p>
          <w:p w14:paraId="4208B9C6" w14:textId="77777777" w:rsidR="00C2618F" w:rsidRDefault="00C2618F" w:rsidP="00C2618F">
            <w:pPr>
              <w:jc w:val="center"/>
              <w:rPr>
                <w:szCs w:val="22"/>
              </w:rPr>
            </w:pPr>
            <w:r w:rsidRPr="00927270">
              <w:rPr>
                <w:szCs w:val="22"/>
              </w:rPr>
              <w:t xml:space="preserve">State Registration Number (SRN):  </w:t>
            </w:r>
            <w:bookmarkStart w:id="1" w:name="bSRN"/>
            <w:r w:rsidR="00260B2B">
              <w:rPr>
                <w:szCs w:val="22"/>
              </w:rPr>
              <w:t>B6145</w:t>
            </w:r>
            <w:bookmarkEnd w:id="1"/>
          </w:p>
          <w:p w14:paraId="63CBC52F" w14:textId="77777777" w:rsidR="00807634" w:rsidRPr="00927270" w:rsidRDefault="00807634" w:rsidP="00C2618F">
            <w:pPr>
              <w:jc w:val="center"/>
              <w:rPr>
                <w:szCs w:val="22"/>
              </w:rPr>
            </w:pPr>
          </w:p>
          <w:p w14:paraId="1B587744" w14:textId="77777777" w:rsidR="00C2618F" w:rsidRPr="00927270" w:rsidRDefault="00C2618F" w:rsidP="00C2618F">
            <w:pPr>
              <w:jc w:val="center"/>
              <w:rPr>
                <w:szCs w:val="22"/>
              </w:rPr>
            </w:pPr>
            <w:r w:rsidRPr="00927270">
              <w:rPr>
                <w:szCs w:val="22"/>
              </w:rPr>
              <w:t>LOCATED AT</w:t>
            </w:r>
          </w:p>
          <w:p w14:paraId="2BE4215A" w14:textId="77777777" w:rsidR="002B29E9" w:rsidRPr="00927270" w:rsidRDefault="002B29E9" w:rsidP="002B29E9">
            <w:pPr>
              <w:jc w:val="center"/>
              <w:rPr>
                <w:szCs w:val="22"/>
              </w:rPr>
            </w:pPr>
          </w:p>
          <w:p w14:paraId="69E055A1" w14:textId="04B3818F" w:rsidR="005E5399" w:rsidRPr="003F5BE8" w:rsidRDefault="00260B2B" w:rsidP="002B29E9">
            <w:pPr>
              <w:jc w:val="center"/>
              <w:rPr>
                <w:szCs w:val="22"/>
              </w:rPr>
            </w:pPr>
            <w:bookmarkStart w:id="2" w:name="bStreetAddress"/>
            <w:bookmarkEnd w:id="2"/>
            <w:r>
              <w:rPr>
                <w:szCs w:val="22"/>
              </w:rPr>
              <w:t>7000 Kilgore Road</w:t>
            </w:r>
            <w:r w:rsidR="002B29E9">
              <w:rPr>
                <w:szCs w:val="22"/>
              </w:rPr>
              <w:t>,</w:t>
            </w:r>
            <w:r w:rsidR="00917885">
              <w:rPr>
                <w:szCs w:val="22"/>
              </w:rPr>
              <w:t xml:space="preserve"> </w:t>
            </w:r>
            <w:r>
              <w:rPr>
                <w:szCs w:val="22"/>
              </w:rPr>
              <w:t>Avoca</w:t>
            </w:r>
            <w:r w:rsidR="002B29E9">
              <w:rPr>
                <w:szCs w:val="22"/>
              </w:rPr>
              <w:t>,</w:t>
            </w:r>
            <w:r w:rsidR="00995605">
              <w:rPr>
                <w:szCs w:val="22"/>
              </w:rPr>
              <w:t xml:space="preserve"> </w:t>
            </w:r>
            <w:bookmarkStart w:id="3" w:name="bCounty"/>
            <w:bookmarkEnd w:id="3"/>
            <w:r>
              <w:rPr>
                <w:szCs w:val="22"/>
              </w:rPr>
              <w:t xml:space="preserve">St. </w:t>
            </w:r>
            <w:r w:rsidR="00917885">
              <w:rPr>
                <w:szCs w:val="22"/>
              </w:rPr>
              <w:t>Clair</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4" w:name="bZip"/>
            <w:bookmarkEnd w:id="4"/>
            <w:r>
              <w:rPr>
                <w:szCs w:val="22"/>
              </w:rPr>
              <w:t>48006-2525</w:t>
            </w:r>
          </w:p>
        </w:tc>
      </w:tr>
      <w:tr w:rsidR="00C2618F" w:rsidRPr="00DF47A8" w14:paraId="4B15AAF4" w14:textId="77777777" w:rsidTr="00846376">
        <w:trPr>
          <w:cantSplit/>
          <w:trHeight w:val="148"/>
        </w:trPr>
        <w:tc>
          <w:tcPr>
            <w:tcW w:w="10530" w:type="dxa"/>
            <w:gridSpan w:val="3"/>
          </w:tcPr>
          <w:p w14:paraId="248CDD61" w14:textId="77777777" w:rsidR="00C2618F" w:rsidRPr="00DF47A8" w:rsidRDefault="00C2618F" w:rsidP="00C2618F">
            <w:pPr>
              <w:pStyle w:val="Header"/>
              <w:spacing w:before="20" w:after="20"/>
              <w:rPr>
                <w:szCs w:val="22"/>
              </w:rPr>
            </w:pPr>
          </w:p>
        </w:tc>
      </w:tr>
      <w:tr w:rsidR="00C2618F" w:rsidRPr="001838ED" w14:paraId="173ADC49"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194C2EE1" w14:textId="77777777" w:rsidR="00C2618F" w:rsidRPr="006F2C46" w:rsidRDefault="00C2618F" w:rsidP="001838ED">
            <w:pPr>
              <w:jc w:val="center"/>
              <w:rPr>
                <w:szCs w:val="22"/>
              </w:rPr>
            </w:pPr>
          </w:p>
          <w:p w14:paraId="1AAF3838" w14:textId="77777777" w:rsidR="00C2618F" w:rsidRPr="001838ED" w:rsidRDefault="00C2618F" w:rsidP="001838ED">
            <w:pPr>
              <w:jc w:val="center"/>
              <w:rPr>
                <w:b/>
                <w:sz w:val="28"/>
              </w:rPr>
            </w:pPr>
            <w:r w:rsidRPr="001838ED">
              <w:rPr>
                <w:b/>
                <w:sz w:val="28"/>
              </w:rPr>
              <w:t>RENEWABLE OPERATING PERMIT</w:t>
            </w:r>
          </w:p>
          <w:p w14:paraId="4F0C84F3" w14:textId="77777777" w:rsidR="00C2618F" w:rsidRPr="001838ED" w:rsidRDefault="00C2618F" w:rsidP="001838ED">
            <w:pPr>
              <w:ind w:left="3240"/>
              <w:rPr>
                <w:sz w:val="24"/>
              </w:rPr>
            </w:pPr>
          </w:p>
          <w:p w14:paraId="2E55387E" w14:textId="0F1301B6"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5" w:name="bSRN2"/>
            <w:bookmarkEnd w:id="5"/>
            <w:r w:rsidR="00260B2B">
              <w:rPr>
                <w:sz w:val="24"/>
              </w:rPr>
              <w:t>B6145</w:t>
            </w:r>
            <w:r w:rsidR="004032B7" w:rsidRPr="001838ED">
              <w:rPr>
                <w:sz w:val="24"/>
              </w:rPr>
              <w:t>-</w:t>
            </w:r>
            <w:bookmarkStart w:id="6" w:name="bIssueYear"/>
            <w:bookmarkEnd w:id="6"/>
            <w:r w:rsidR="00260B2B">
              <w:rPr>
                <w:sz w:val="24"/>
              </w:rPr>
              <w:t>20</w:t>
            </w:r>
            <w:r w:rsidR="00323B11">
              <w:rPr>
                <w:sz w:val="24"/>
              </w:rPr>
              <w:t>24</w:t>
            </w:r>
          </w:p>
          <w:p w14:paraId="166507ED" w14:textId="77777777" w:rsidR="00C2618F" w:rsidRPr="001838ED" w:rsidRDefault="00C2618F" w:rsidP="001838ED">
            <w:pPr>
              <w:ind w:left="3240"/>
              <w:rPr>
                <w:sz w:val="24"/>
              </w:rPr>
            </w:pPr>
          </w:p>
          <w:p w14:paraId="3CEDD3E2" w14:textId="7CD43339" w:rsidR="00C2618F" w:rsidRPr="001838ED" w:rsidRDefault="00C2618F" w:rsidP="001838ED">
            <w:pPr>
              <w:ind w:left="2880" w:firstLine="720"/>
              <w:rPr>
                <w:sz w:val="24"/>
                <w:szCs w:val="24"/>
              </w:rPr>
            </w:pPr>
            <w:r w:rsidRPr="001838ED">
              <w:rPr>
                <w:sz w:val="24"/>
              </w:rPr>
              <w:t>Expiration Date:</w:t>
            </w:r>
            <w:r w:rsidRPr="001838ED">
              <w:rPr>
                <w:sz w:val="24"/>
              </w:rPr>
              <w:tab/>
            </w:r>
            <w:r w:rsidR="00323B11">
              <w:rPr>
                <w:sz w:val="24"/>
              </w:rPr>
              <w:t>June 30, 2029</w:t>
            </w:r>
          </w:p>
          <w:p w14:paraId="0AE65534" w14:textId="77777777" w:rsidR="0025601A" w:rsidRPr="001838ED" w:rsidRDefault="0025601A" w:rsidP="001838ED">
            <w:pPr>
              <w:ind w:left="2880" w:firstLine="360"/>
              <w:rPr>
                <w:sz w:val="24"/>
              </w:rPr>
            </w:pPr>
          </w:p>
          <w:p w14:paraId="5A639030" w14:textId="77777777" w:rsidR="00323B11"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415F6609" w14:textId="4BE4FD1F" w:rsidR="006F4A84" w:rsidRPr="001838ED" w:rsidRDefault="00E7223C" w:rsidP="001838ED">
            <w:pPr>
              <w:jc w:val="center"/>
              <w:rPr>
                <w:sz w:val="24"/>
                <w:szCs w:val="24"/>
              </w:rPr>
            </w:pPr>
            <w:r w:rsidRPr="001838ED">
              <w:rPr>
                <w:sz w:val="24"/>
                <w:szCs w:val="24"/>
              </w:rPr>
              <w:t>Due B</w:t>
            </w:r>
            <w:r w:rsidR="00DF47A8" w:rsidRPr="001838ED">
              <w:rPr>
                <w:sz w:val="24"/>
                <w:szCs w:val="24"/>
              </w:rPr>
              <w:t>etween</w:t>
            </w:r>
            <w:r w:rsidR="00B9050D" w:rsidRPr="001838ED">
              <w:rPr>
                <w:sz w:val="24"/>
                <w:szCs w:val="24"/>
              </w:rPr>
              <w:t xml:space="preserve"> </w:t>
            </w:r>
            <w:bookmarkStart w:id="7" w:name="bAppDueDate1"/>
            <w:bookmarkEnd w:id="7"/>
            <w:r w:rsidR="00323B11">
              <w:rPr>
                <w:sz w:val="24"/>
                <w:szCs w:val="24"/>
              </w:rPr>
              <w:t>December 30, 2027 and December 30, 2028</w:t>
            </w:r>
          </w:p>
          <w:p w14:paraId="66BBA3F2" w14:textId="77777777" w:rsidR="00DF47A8" w:rsidRPr="001838ED" w:rsidRDefault="00DF47A8" w:rsidP="00DF47A8">
            <w:pPr>
              <w:rPr>
                <w:sz w:val="24"/>
              </w:rPr>
            </w:pPr>
          </w:p>
          <w:p w14:paraId="478D6A7B"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482189B3" w14:textId="77777777" w:rsidR="00C2618F" w:rsidRDefault="00C2618F" w:rsidP="00C2618F">
      <w:pPr>
        <w:jc w:val="center"/>
      </w:pPr>
    </w:p>
    <w:tbl>
      <w:tblPr>
        <w:tblW w:w="5211"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62"/>
      </w:tblGrid>
      <w:tr w:rsidR="00C2618F" w14:paraId="557BF0C8" w14:textId="77777777" w:rsidTr="00846376">
        <w:trPr>
          <w:trHeight w:val="2914"/>
        </w:trPr>
        <w:tc>
          <w:tcPr>
            <w:tcW w:w="10562" w:type="dxa"/>
            <w:shd w:val="clear" w:color="auto" w:fill="auto"/>
          </w:tcPr>
          <w:p w14:paraId="49AC862C" w14:textId="77777777" w:rsidR="00461E40" w:rsidRPr="00846376" w:rsidRDefault="00461E40" w:rsidP="00846376">
            <w:pPr>
              <w:ind w:right="108"/>
              <w:jc w:val="center"/>
              <w:rPr>
                <w:bCs/>
                <w:szCs w:val="22"/>
              </w:rPr>
            </w:pPr>
          </w:p>
          <w:p w14:paraId="7AA42045" w14:textId="77777777" w:rsidR="005D5FBE" w:rsidRDefault="0058429B" w:rsidP="0025601A">
            <w:pPr>
              <w:jc w:val="center"/>
              <w:rPr>
                <w:b/>
                <w:sz w:val="28"/>
                <w:szCs w:val="28"/>
              </w:rPr>
            </w:pPr>
            <w:r>
              <w:rPr>
                <w:b/>
                <w:sz w:val="28"/>
                <w:szCs w:val="28"/>
              </w:rPr>
              <w:t>SOURCE-WIDE PERMIT TO INSTALL</w:t>
            </w:r>
          </w:p>
          <w:p w14:paraId="74F22B16" w14:textId="77777777" w:rsidR="006C54B6" w:rsidRDefault="006C54B6" w:rsidP="00F15F33">
            <w:pPr>
              <w:jc w:val="center"/>
              <w:rPr>
                <w:sz w:val="24"/>
              </w:rPr>
            </w:pPr>
          </w:p>
          <w:p w14:paraId="3F43CBE3" w14:textId="15E9B162"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260B2B">
              <w:rPr>
                <w:sz w:val="24"/>
                <w:szCs w:val="24"/>
              </w:rPr>
              <w:t>B6145</w:t>
            </w:r>
            <w:r w:rsidR="000D5F06">
              <w:rPr>
                <w:sz w:val="24"/>
                <w:szCs w:val="24"/>
              </w:rPr>
              <w:t>-</w:t>
            </w:r>
            <w:bookmarkStart w:id="9" w:name="bIssueYear2"/>
            <w:bookmarkEnd w:id="9"/>
            <w:r w:rsidR="00260B2B">
              <w:rPr>
                <w:sz w:val="24"/>
                <w:szCs w:val="24"/>
              </w:rPr>
              <w:t>20</w:t>
            </w:r>
            <w:r w:rsidR="00323B11">
              <w:rPr>
                <w:sz w:val="24"/>
                <w:szCs w:val="24"/>
              </w:rPr>
              <w:t>24</w:t>
            </w:r>
          </w:p>
          <w:p w14:paraId="26F193F1" w14:textId="77777777" w:rsidR="00C2618F" w:rsidRPr="00846376" w:rsidRDefault="00C2618F" w:rsidP="0025601A">
            <w:pPr>
              <w:jc w:val="center"/>
              <w:rPr>
                <w:szCs w:val="22"/>
              </w:rPr>
            </w:pPr>
          </w:p>
          <w:p w14:paraId="1CC53B2D"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0ED114C8" w14:textId="77777777" w:rsidR="00DC44C7" w:rsidRDefault="00BC48DF" w:rsidP="006C54B6">
      <w:pPr>
        <w:ind w:left="-9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0616F442" w14:textId="77777777" w:rsidR="00233961" w:rsidRDefault="00233961" w:rsidP="006C54B6">
      <w:pPr>
        <w:ind w:left="-90"/>
        <w:rPr>
          <w:szCs w:val="22"/>
        </w:rPr>
      </w:pPr>
    </w:p>
    <w:p w14:paraId="39A532E9" w14:textId="77777777" w:rsidR="006F2C46" w:rsidRDefault="006F2C46" w:rsidP="006C54B6">
      <w:pPr>
        <w:ind w:left="-90"/>
        <w:rPr>
          <w:szCs w:val="22"/>
        </w:rPr>
      </w:pPr>
    </w:p>
    <w:p w14:paraId="119EF18F" w14:textId="77777777" w:rsidR="002332C3" w:rsidRPr="006A1190" w:rsidRDefault="00AB2375" w:rsidP="006C54B6">
      <w:pPr>
        <w:ind w:left="-90"/>
        <w:rPr>
          <w:szCs w:val="22"/>
        </w:rPr>
      </w:pPr>
      <w:r w:rsidRPr="006A1190">
        <w:rPr>
          <w:szCs w:val="22"/>
        </w:rPr>
        <w:t>______________________________________</w:t>
      </w:r>
    </w:p>
    <w:p w14:paraId="19A5B76B" w14:textId="0D24A765" w:rsidR="002F4C64" w:rsidRPr="0097673C" w:rsidRDefault="00C246DC" w:rsidP="00862ED1">
      <w:pPr>
        <w:rPr>
          <w:b/>
          <w:sz w:val="18"/>
        </w:rPr>
      </w:pPr>
      <w:bookmarkStart w:id="10" w:name="bDS"/>
      <w:bookmarkEnd w:id="10"/>
      <w:r>
        <w:rPr>
          <w:szCs w:val="22"/>
        </w:rPr>
        <w:t>Julie Brunner</w:t>
      </w:r>
      <w:r w:rsidR="00260B2B">
        <w:rPr>
          <w:szCs w:val="22"/>
        </w:rPr>
        <w:t xml:space="preserve">, </w:t>
      </w:r>
      <w:r>
        <w:rPr>
          <w:szCs w:val="22"/>
        </w:rPr>
        <w:t>ROP Central Unit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057A4DC1" w14:textId="77777777" w:rsidR="002F4C64" w:rsidRDefault="002F4C64" w:rsidP="002F4C64"/>
    <w:p w14:paraId="6B8F505E" w14:textId="7ED072DC" w:rsidR="00413DF5" w:rsidRDefault="0053776A">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\o "1-3" \h \z \u </w:instrText>
      </w:r>
      <w:r>
        <w:fldChar w:fldCharType="separate"/>
      </w:r>
      <w:hyperlink w:anchor="_Toc170713266" w:history="1">
        <w:r w:rsidR="00413DF5" w:rsidRPr="00F84F62">
          <w:rPr>
            <w:rStyle w:val="Hyperlink"/>
            <w:noProof/>
          </w:rPr>
          <w:t>AUTHORITY AND ENFORCEABILITY</w:t>
        </w:r>
        <w:r w:rsidR="00413DF5">
          <w:rPr>
            <w:noProof/>
            <w:webHidden/>
          </w:rPr>
          <w:tab/>
        </w:r>
        <w:r w:rsidR="00413DF5">
          <w:rPr>
            <w:noProof/>
            <w:webHidden/>
          </w:rPr>
          <w:fldChar w:fldCharType="begin"/>
        </w:r>
        <w:r w:rsidR="00413DF5">
          <w:rPr>
            <w:noProof/>
            <w:webHidden/>
          </w:rPr>
          <w:instrText xml:space="preserve"> PAGEREF _Toc170713266 \h </w:instrText>
        </w:r>
        <w:r w:rsidR="00413DF5">
          <w:rPr>
            <w:noProof/>
            <w:webHidden/>
          </w:rPr>
        </w:r>
        <w:r w:rsidR="00413DF5">
          <w:rPr>
            <w:noProof/>
            <w:webHidden/>
          </w:rPr>
          <w:fldChar w:fldCharType="separate"/>
        </w:r>
        <w:r w:rsidR="00413DF5">
          <w:rPr>
            <w:noProof/>
            <w:webHidden/>
          </w:rPr>
          <w:t>4</w:t>
        </w:r>
        <w:r w:rsidR="00413DF5">
          <w:rPr>
            <w:noProof/>
            <w:webHidden/>
          </w:rPr>
          <w:fldChar w:fldCharType="end"/>
        </w:r>
      </w:hyperlink>
    </w:p>
    <w:p w14:paraId="740B07A1" w14:textId="0066D066"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67" w:history="1">
        <w:r w:rsidR="00413DF5" w:rsidRPr="00F84F62">
          <w:rPr>
            <w:rStyle w:val="Hyperlink"/>
            <w:noProof/>
          </w:rPr>
          <w:t>SECTION 1 – MAIN BOILER</w:t>
        </w:r>
        <w:r w:rsidR="00413DF5">
          <w:rPr>
            <w:noProof/>
            <w:webHidden/>
          </w:rPr>
          <w:tab/>
        </w:r>
        <w:r w:rsidR="00413DF5">
          <w:rPr>
            <w:noProof/>
            <w:webHidden/>
          </w:rPr>
          <w:fldChar w:fldCharType="begin"/>
        </w:r>
        <w:r w:rsidR="00413DF5">
          <w:rPr>
            <w:noProof/>
            <w:webHidden/>
          </w:rPr>
          <w:instrText xml:space="preserve"> PAGEREF _Toc170713267 \h </w:instrText>
        </w:r>
        <w:r w:rsidR="00413DF5">
          <w:rPr>
            <w:noProof/>
            <w:webHidden/>
          </w:rPr>
        </w:r>
        <w:r w:rsidR="00413DF5">
          <w:rPr>
            <w:noProof/>
            <w:webHidden/>
          </w:rPr>
          <w:fldChar w:fldCharType="separate"/>
        </w:r>
        <w:r w:rsidR="00413DF5">
          <w:rPr>
            <w:noProof/>
            <w:webHidden/>
          </w:rPr>
          <w:t>5</w:t>
        </w:r>
        <w:r w:rsidR="00413DF5">
          <w:rPr>
            <w:noProof/>
            <w:webHidden/>
          </w:rPr>
          <w:fldChar w:fldCharType="end"/>
        </w:r>
      </w:hyperlink>
    </w:p>
    <w:p w14:paraId="66309177" w14:textId="102D6EF1"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68" w:history="1">
        <w:r w:rsidR="00413DF5" w:rsidRPr="00F84F62">
          <w:rPr>
            <w:rStyle w:val="Hyperlink"/>
            <w:noProof/>
          </w:rPr>
          <w:t>A.  GENERAL CONDITIONS</w:t>
        </w:r>
        <w:r w:rsidR="00413DF5">
          <w:rPr>
            <w:noProof/>
            <w:webHidden/>
          </w:rPr>
          <w:tab/>
        </w:r>
        <w:r w:rsidR="00413DF5">
          <w:rPr>
            <w:noProof/>
            <w:webHidden/>
          </w:rPr>
          <w:fldChar w:fldCharType="begin"/>
        </w:r>
        <w:r w:rsidR="00413DF5">
          <w:rPr>
            <w:noProof/>
            <w:webHidden/>
          </w:rPr>
          <w:instrText xml:space="preserve"> PAGEREF _Toc170713268 \h </w:instrText>
        </w:r>
        <w:r w:rsidR="00413DF5">
          <w:rPr>
            <w:noProof/>
            <w:webHidden/>
          </w:rPr>
        </w:r>
        <w:r w:rsidR="00413DF5">
          <w:rPr>
            <w:noProof/>
            <w:webHidden/>
          </w:rPr>
          <w:fldChar w:fldCharType="separate"/>
        </w:r>
        <w:r w:rsidR="00413DF5">
          <w:rPr>
            <w:noProof/>
            <w:webHidden/>
          </w:rPr>
          <w:t>6</w:t>
        </w:r>
        <w:r w:rsidR="00413DF5">
          <w:rPr>
            <w:noProof/>
            <w:webHidden/>
          </w:rPr>
          <w:fldChar w:fldCharType="end"/>
        </w:r>
      </w:hyperlink>
    </w:p>
    <w:p w14:paraId="7049644F" w14:textId="1AF0A9E3"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69" w:history="1">
        <w:r w:rsidR="00413DF5" w:rsidRPr="00F84F62">
          <w:rPr>
            <w:rStyle w:val="Hyperlink"/>
            <w:noProof/>
          </w:rPr>
          <w:t>Permit Enforceability</w:t>
        </w:r>
        <w:r w:rsidR="00413DF5">
          <w:rPr>
            <w:noProof/>
            <w:webHidden/>
          </w:rPr>
          <w:tab/>
        </w:r>
        <w:r w:rsidR="00413DF5">
          <w:rPr>
            <w:noProof/>
            <w:webHidden/>
          </w:rPr>
          <w:fldChar w:fldCharType="begin"/>
        </w:r>
        <w:r w:rsidR="00413DF5">
          <w:rPr>
            <w:noProof/>
            <w:webHidden/>
          </w:rPr>
          <w:instrText xml:space="preserve"> PAGEREF _Toc170713269 \h </w:instrText>
        </w:r>
        <w:r w:rsidR="00413DF5">
          <w:rPr>
            <w:noProof/>
            <w:webHidden/>
          </w:rPr>
        </w:r>
        <w:r w:rsidR="00413DF5">
          <w:rPr>
            <w:noProof/>
            <w:webHidden/>
          </w:rPr>
          <w:fldChar w:fldCharType="separate"/>
        </w:r>
        <w:r w:rsidR="00413DF5">
          <w:rPr>
            <w:noProof/>
            <w:webHidden/>
          </w:rPr>
          <w:t>6</w:t>
        </w:r>
        <w:r w:rsidR="00413DF5">
          <w:rPr>
            <w:noProof/>
            <w:webHidden/>
          </w:rPr>
          <w:fldChar w:fldCharType="end"/>
        </w:r>
      </w:hyperlink>
    </w:p>
    <w:p w14:paraId="4A9A21FC" w14:textId="3205DE2C"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0" w:history="1">
        <w:r w:rsidR="00413DF5" w:rsidRPr="00F84F62">
          <w:rPr>
            <w:rStyle w:val="Hyperlink"/>
            <w:noProof/>
          </w:rPr>
          <w:t>General Provisions</w:t>
        </w:r>
        <w:r w:rsidR="00413DF5">
          <w:rPr>
            <w:noProof/>
            <w:webHidden/>
          </w:rPr>
          <w:tab/>
        </w:r>
        <w:r w:rsidR="00413DF5">
          <w:rPr>
            <w:noProof/>
            <w:webHidden/>
          </w:rPr>
          <w:fldChar w:fldCharType="begin"/>
        </w:r>
        <w:r w:rsidR="00413DF5">
          <w:rPr>
            <w:noProof/>
            <w:webHidden/>
          </w:rPr>
          <w:instrText xml:space="preserve"> PAGEREF _Toc170713270 \h </w:instrText>
        </w:r>
        <w:r w:rsidR="00413DF5">
          <w:rPr>
            <w:noProof/>
            <w:webHidden/>
          </w:rPr>
        </w:r>
        <w:r w:rsidR="00413DF5">
          <w:rPr>
            <w:noProof/>
            <w:webHidden/>
          </w:rPr>
          <w:fldChar w:fldCharType="separate"/>
        </w:r>
        <w:r w:rsidR="00413DF5">
          <w:rPr>
            <w:noProof/>
            <w:webHidden/>
          </w:rPr>
          <w:t>6</w:t>
        </w:r>
        <w:r w:rsidR="00413DF5">
          <w:rPr>
            <w:noProof/>
            <w:webHidden/>
          </w:rPr>
          <w:fldChar w:fldCharType="end"/>
        </w:r>
      </w:hyperlink>
    </w:p>
    <w:p w14:paraId="1616A0FC" w14:textId="0C280AE3"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1" w:history="1">
        <w:r w:rsidR="00413DF5" w:rsidRPr="00F84F62">
          <w:rPr>
            <w:rStyle w:val="Hyperlink"/>
            <w:noProof/>
          </w:rPr>
          <w:t>Equipment &amp; Design</w:t>
        </w:r>
        <w:r w:rsidR="00413DF5">
          <w:rPr>
            <w:noProof/>
            <w:webHidden/>
          </w:rPr>
          <w:tab/>
        </w:r>
        <w:r w:rsidR="00413DF5">
          <w:rPr>
            <w:noProof/>
            <w:webHidden/>
          </w:rPr>
          <w:fldChar w:fldCharType="begin"/>
        </w:r>
        <w:r w:rsidR="00413DF5">
          <w:rPr>
            <w:noProof/>
            <w:webHidden/>
          </w:rPr>
          <w:instrText xml:space="preserve"> PAGEREF _Toc170713271 \h </w:instrText>
        </w:r>
        <w:r w:rsidR="00413DF5">
          <w:rPr>
            <w:noProof/>
            <w:webHidden/>
          </w:rPr>
        </w:r>
        <w:r w:rsidR="00413DF5">
          <w:rPr>
            <w:noProof/>
            <w:webHidden/>
          </w:rPr>
          <w:fldChar w:fldCharType="separate"/>
        </w:r>
        <w:r w:rsidR="00413DF5">
          <w:rPr>
            <w:noProof/>
            <w:webHidden/>
          </w:rPr>
          <w:t>7</w:t>
        </w:r>
        <w:r w:rsidR="00413DF5">
          <w:rPr>
            <w:noProof/>
            <w:webHidden/>
          </w:rPr>
          <w:fldChar w:fldCharType="end"/>
        </w:r>
      </w:hyperlink>
    </w:p>
    <w:p w14:paraId="7D2A8E41" w14:textId="3C24CED9"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2" w:history="1">
        <w:r w:rsidR="00413DF5" w:rsidRPr="00F84F62">
          <w:rPr>
            <w:rStyle w:val="Hyperlink"/>
            <w:noProof/>
          </w:rPr>
          <w:t>Emission Limits</w:t>
        </w:r>
        <w:r w:rsidR="00413DF5">
          <w:rPr>
            <w:noProof/>
            <w:webHidden/>
          </w:rPr>
          <w:tab/>
        </w:r>
        <w:r w:rsidR="00413DF5">
          <w:rPr>
            <w:noProof/>
            <w:webHidden/>
          </w:rPr>
          <w:fldChar w:fldCharType="begin"/>
        </w:r>
        <w:r w:rsidR="00413DF5">
          <w:rPr>
            <w:noProof/>
            <w:webHidden/>
          </w:rPr>
          <w:instrText xml:space="preserve"> PAGEREF _Toc170713272 \h </w:instrText>
        </w:r>
        <w:r w:rsidR="00413DF5">
          <w:rPr>
            <w:noProof/>
            <w:webHidden/>
          </w:rPr>
        </w:r>
        <w:r w:rsidR="00413DF5">
          <w:rPr>
            <w:noProof/>
            <w:webHidden/>
          </w:rPr>
          <w:fldChar w:fldCharType="separate"/>
        </w:r>
        <w:r w:rsidR="00413DF5">
          <w:rPr>
            <w:noProof/>
            <w:webHidden/>
          </w:rPr>
          <w:t>7</w:t>
        </w:r>
        <w:r w:rsidR="00413DF5">
          <w:rPr>
            <w:noProof/>
            <w:webHidden/>
          </w:rPr>
          <w:fldChar w:fldCharType="end"/>
        </w:r>
      </w:hyperlink>
    </w:p>
    <w:p w14:paraId="64A041FB" w14:textId="5BDE71F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3" w:history="1">
        <w:r w:rsidR="00413DF5" w:rsidRPr="00F84F62">
          <w:rPr>
            <w:rStyle w:val="Hyperlink"/>
            <w:noProof/>
          </w:rPr>
          <w:t>Testing/Sampling</w:t>
        </w:r>
        <w:r w:rsidR="00413DF5">
          <w:rPr>
            <w:noProof/>
            <w:webHidden/>
          </w:rPr>
          <w:tab/>
        </w:r>
        <w:r w:rsidR="00413DF5">
          <w:rPr>
            <w:noProof/>
            <w:webHidden/>
          </w:rPr>
          <w:fldChar w:fldCharType="begin"/>
        </w:r>
        <w:r w:rsidR="00413DF5">
          <w:rPr>
            <w:noProof/>
            <w:webHidden/>
          </w:rPr>
          <w:instrText xml:space="preserve"> PAGEREF _Toc170713273 \h </w:instrText>
        </w:r>
        <w:r w:rsidR="00413DF5">
          <w:rPr>
            <w:noProof/>
            <w:webHidden/>
          </w:rPr>
        </w:r>
        <w:r w:rsidR="00413DF5">
          <w:rPr>
            <w:noProof/>
            <w:webHidden/>
          </w:rPr>
          <w:fldChar w:fldCharType="separate"/>
        </w:r>
        <w:r w:rsidR="00413DF5">
          <w:rPr>
            <w:noProof/>
            <w:webHidden/>
          </w:rPr>
          <w:t>7</w:t>
        </w:r>
        <w:r w:rsidR="00413DF5">
          <w:rPr>
            <w:noProof/>
            <w:webHidden/>
          </w:rPr>
          <w:fldChar w:fldCharType="end"/>
        </w:r>
      </w:hyperlink>
    </w:p>
    <w:p w14:paraId="73102973" w14:textId="5AB0D49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4" w:history="1">
        <w:r w:rsidR="00413DF5" w:rsidRPr="00F84F62">
          <w:rPr>
            <w:rStyle w:val="Hyperlink"/>
            <w:noProof/>
          </w:rPr>
          <w:t>Monitoring/Recordkeeping</w:t>
        </w:r>
        <w:r w:rsidR="00413DF5">
          <w:rPr>
            <w:noProof/>
            <w:webHidden/>
          </w:rPr>
          <w:tab/>
        </w:r>
        <w:r w:rsidR="00413DF5">
          <w:rPr>
            <w:noProof/>
            <w:webHidden/>
          </w:rPr>
          <w:fldChar w:fldCharType="begin"/>
        </w:r>
        <w:r w:rsidR="00413DF5">
          <w:rPr>
            <w:noProof/>
            <w:webHidden/>
          </w:rPr>
          <w:instrText xml:space="preserve"> PAGEREF _Toc170713274 \h </w:instrText>
        </w:r>
        <w:r w:rsidR="00413DF5">
          <w:rPr>
            <w:noProof/>
            <w:webHidden/>
          </w:rPr>
        </w:r>
        <w:r w:rsidR="00413DF5">
          <w:rPr>
            <w:noProof/>
            <w:webHidden/>
          </w:rPr>
          <w:fldChar w:fldCharType="separate"/>
        </w:r>
        <w:r w:rsidR="00413DF5">
          <w:rPr>
            <w:noProof/>
            <w:webHidden/>
          </w:rPr>
          <w:t>8</w:t>
        </w:r>
        <w:r w:rsidR="00413DF5">
          <w:rPr>
            <w:noProof/>
            <w:webHidden/>
          </w:rPr>
          <w:fldChar w:fldCharType="end"/>
        </w:r>
      </w:hyperlink>
    </w:p>
    <w:p w14:paraId="4E1316DD" w14:textId="68BE1ACE"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5" w:history="1">
        <w:r w:rsidR="00413DF5" w:rsidRPr="00F84F62">
          <w:rPr>
            <w:rStyle w:val="Hyperlink"/>
            <w:noProof/>
          </w:rPr>
          <w:t>Certification &amp; Reporting</w:t>
        </w:r>
        <w:r w:rsidR="00413DF5">
          <w:rPr>
            <w:noProof/>
            <w:webHidden/>
          </w:rPr>
          <w:tab/>
        </w:r>
        <w:r w:rsidR="00413DF5">
          <w:rPr>
            <w:noProof/>
            <w:webHidden/>
          </w:rPr>
          <w:fldChar w:fldCharType="begin"/>
        </w:r>
        <w:r w:rsidR="00413DF5">
          <w:rPr>
            <w:noProof/>
            <w:webHidden/>
          </w:rPr>
          <w:instrText xml:space="preserve"> PAGEREF _Toc170713275 \h </w:instrText>
        </w:r>
        <w:r w:rsidR="00413DF5">
          <w:rPr>
            <w:noProof/>
            <w:webHidden/>
          </w:rPr>
        </w:r>
        <w:r w:rsidR="00413DF5">
          <w:rPr>
            <w:noProof/>
            <w:webHidden/>
          </w:rPr>
          <w:fldChar w:fldCharType="separate"/>
        </w:r>
        <w:r w:rsidR="00413DF5">
          <w:rPr>
            <w:noProof/>
            <w:webHidden/>
          </w:rPr>
          <w:t>8</w:t>
        </w:r>
        <w:r w:rsidR="00413DF5">
          <w:rPr>
            <w:noProof/>
            <w:webHidden/>
          </w:rPr>
          <w:fldChar w:fldCharType="end"/>
        </w:r>
      </w:hyperlink>
    </w:p>
    <w:p w14:paraId="4D610050" w14:textId="70D65DC2"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6" w:history="1">
        <w:r w:rsidR="00413DF5" w:rsidRPr="00F84F62">
          <w:rPr>
            <w:rStyle w:val="Hyperlink"/>
            <w:noProof/>
          </w:rPr>
          <w:t>Permit Shield</w:t>
        </w:r>
        <w:r w:rsidR="00413DF5">
          <w:rPr>
            <w:noProof/>
            <w:webHidden/>
          </w:rPr>
          <w:tab/>
        </w:r>
        <w:r w:rsidR="00413DF5">
          <w:rPr>
            <w:noProof/>
            <w:webHidden/>
          </w:rPr>
          <w:fldChar w:fldCharType="begin"/>
        </w:r>
        <w:r w:rsidR="00413DF5">
          <w:rPr>
            <w:noProof/>
            <w:webHidden/>
          </w:rPr>
          <w:instrText xml:space="preserve"> PAGEREF _Toc170713276 \h </w:instrText>
        </w:r>
        <w:r w:rsidR="00413DF5">
          <w:rPr>
            <w:noProof/>
            <w:webHidden/>
          </w:rPr>
        </w:r>
        <w:r w:rsidR="00413DF5">
          <w:rPr>
            <w:noProof/>
            <w:webHidden/>
          </w:rPr>
          <w:fldChar w:fldCharType="separate"/>
        </w:r>
        <w:r w:rsidR="00413DF5">
          <w:rPr>
            <w:noProof/>
            <w:webHidden/>
          </w:rPr>
          <w:t>9</w:t>
        </w:r>
        <w:r w:rsidR="00413DF5">
          <w:rPr>
            <w:noProof/>
            <w:webHidden/>
          </w:rPr>
          <w:fldChar w:fldCharType="end"/>
        </w:r>
      </w:hyperlink>
    </w:p>
    <w:p w14:paraId="1D55E9B6" w14:textId="34399F9F"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7" w:history="1">
        <w:r w:rsidR="00413DF5" w:rsidRPr="00F84F62">
          <w:rPr>
            <w:rStyle w:val="Hyperlink"/>
            <w:noProof/>
          </w:rPr>
          <w:t>Revisions</w:t>
        </w:r>
        <w:r w:rsidR="00413DF5">
          <w:rPr>
            <w:noProof/>
            <w:webHidden/>
          </w:rPr>
          <w:tab/>
        </w:r>
        <w:r w:rsidR="00413DF5">
          <w:rPr>
            <w:noProof/>
            <w:webHidden/>
          </w:rPr>
          <w:fldChar w:fldCharType="begin"/>
        </w:r>
        <w:r w:rsidR="00413DF5">
          <w:rPr>
            <w:noProof/>
            <w:webHidden/>
          </w:rPr>
          <w:instrText xml:space="preserve"> PAGEREF _Toc170713277 \h </w:instrText>
        </w:r>
        <w:r w:rsidR="00413DF5">
          <w:rPr>
            <w:noProof/>
            <w:webHidden/>
          </w:rPr>
        </w:r>
        <w:r w:rsidR="00413DF5">
          <w:rPr>
            <w:noProof/>
            <w:webHidden/>
          </w:rPr>
          <w:fldChar w:fldCharType="separate"/>
        </w:r>
        <w:r w:rsidR="00413DF5">
          <w:rPr>
            <w:noProof/>
            <w:webHidden/>
          </w:rPr>
          <w:t>10</w:t>
        </w:r>
        <w:r w:rsidR="00413DF5">
          <w:rPr>
            <w:noProof/>
            <w:webHidden/>
          </w:rPr>
          <w:fldChar w:fldCharType="end"/>
        </w:r>
      </w:hyperlink>
    </w:p>
    <w:p w14:paraId="03F3AD22" w14:textId="016FBA6B"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8" w:history="1">
        <w:r w:rsidR="00413DF5" w:rsidRPr="00F84F62">
          <w:rPr>
            <w:rStyle w:val="Hyperlink"/>
            <w:noProof/>
          </w:rPr>
          <w:t>Reopenings</w:t>
        </w:r>
        <w:r w:rsidR="00413DF5">
          <w:rPr>
            <w:noProof/>
            <w:webHidden/>
          </w:rPr>
          <w:tab/>
        </w:r>
        <w:r w:rsidR="00413DF5">
          <w:rPr>
            <w:noProof/>
            <w:webHidden/>
          </w:rPr>
          <w:fldChar w:fldCharType="begin"/>
        </w:r>
        <w:r w:rsidR="00413DF5">
          <w:rPr>
            <w:noProof/>
            <w:webHidden/>
          </w:rPr>
          <w:instrText xml:space="preserve"> PAGEREF _Toc170713278 \h </w:instrText>
        </w:r>
        <w:r w:rsidR="00413DF5">
          <w:rPr>
            <w:noProof/>
            <w:webHidden/>
          </w:rPr>
        </w:r>
        <w:r w:rsidR="00413DF5">
          <w:rPr>
            <w:noProof/>
            <w:webHidden/>
          </w:rPr>
          <w:fldChar w:fldCharType="separate"/>
        </w:r>
        <w:r w:rsidR="00413DF5">
          <w:rPr>
            <w:noProof/>
            <w:webHidden/>
          </w:rPr>
          <w:t>10</w:t>
        </w:r>
        <w:r w:rsidR="00413DF5">
          <w:rPr>
            <w:noProof/>
            <w:webHidden/>
          </w:rPr>
          <w:fldChar w:fldCharType="end"/>
        </w:r>
      </w:hyperlink>
    </w:p>
    <w:p w14:paraId="3645A5CD" w14:textId="42B41149"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79" w:history="1">
        <w:r w:rsidR="00413DF5" w:rsidRPr="00F84F62">
          <w:rPr>
            <w:rStyle w:val="Hyperlink"/>
            <w:noProof/>
          </w:rPr>
          <w:t>Renewals</w:t>
        </w:r>
        <w:r w:rsidR="00413DF5">
          <w:rPr>
            <w:noProof/>
            <w:webHidden/>
          </w:rPr>
          <w:tab/>
        </w:r>
        <w:r w:rsidR="00413DF5">
          <w:rPr>
            <w:noProof/>
            <w:webHidden/>
          </w:rPr>
          <w:fldChar w:fldCharType="begin"/>
        </w:r>
        <w:r w:rsidR="00413DF5">
          <w:rPr>
            <w:noProof/>
            <w:webHidden/>
          </w:rPr>
          <w:instrText xml:space="preserve"> PAGEREF _Toc170713279 \h </w:instrText>
        </w:r>
        <w:r w:rsidR="00413DF5">
          <w:rPr>
            <w:noProof/>
            <w:webHidden/>
          </w:rPr>
        </w:r>
        <w:r w:rsidR="00413DF5">
          <w:rPr>
            <w:noProof/>
            <w:webHidden/>
          </w:rPr>
          <w:fldChar w:fldCharType="separate"/>
        </w:r>
        <w:r w:rsidR="00413DF5">
          <w:rPr>
            <w:noProof/>
            <w:webHidden/>
          </w:rPr>
          <w:t>11</w:t>
        </w:r>
        <w:r w:rsidR="00413DF5">
          <w:rPr>
            <w:noProof/>
            <w:webHidden/>
          </w:rPr>
          <w:fldChar w:fldCharType="end"/>
        </w:r>
      </w:hyperlink>
    </w:p>
    <w:p w14:paraId="28F68902" w14:textId="6E90E926"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0" w:history="1">
        <w:r w:rsidR="00413DF5" w:rsidRPr="00F84F62">
          <w:rPr>
            <w:rStyle w:val="Hyperlink"/>
            <w:bCs/>
            <w:noProof/>
          </w:rPr>
          <w:t>Stratospheric Ozone Protection</w:t>
        </w:r>
        <w:r w:rsidR="00413DF5">
          <w:rPr>
            <w:noProof/>
            <w:webHidden/>
          </w:rPr>
          <w:tab/>
        </w:r>
        <w:r w:rsidR="00413DF5">
          <w:rPr>
            <w:noProof/>
            <w:webHidden/>
          </w:rPr>
          <w:fldChar w:fldCharType="begin"/>
        </w:r>
        <w:r w:rsidR="00413DF5">
          <w:rPr>
            <w:noProof/>
            <w:webHidden/>
          </w:rPr>
          <w:instrText xml:space="preserve"> PAGEREF _Toc170713280 \h </w:instrText>
        </w:r>
        <w:r w:rsidR="00413DF5">
          <w:rPr>
            <w:noProof/>
            <w:webHidden/>
          </w:rPr>
        </w:r>
        <w:r w:rsidR="00413DF5">
          <w:rPr>
            <w:noProof/>
            <w:webHidden/>
          </w:rPr>
          <w:fldChar w:fldCharType="separate"/>
        </w:r>
        <w:r w:rsidR="00413DF5">
          <w:rPr>
            <w:noProof/>
            <w:webHidden/>
          </w:rPr>
          <w:t>11</w:t>
        </w:r>
        <w:r w:rsidR="00413DF5">
          <w:rPr>
            <w:noProof/>
            <w:webHidden/>
          </w:rPr>
          <w:fldChar w:fldCharType="end"/>
        </w:r>
      </w:hyperlink>
    </w:p>
    <w:p w14:paraId="14F2DBE9" w14:textId="6795FF7F"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1" w:history="1">
        <w:r w:rsidR="00413DF5" w:rsidRPr="00F84F62">
          <w:rPr>
            <w:rStyle w:val="Hyperlink"/>
            <w:bCs/>
            <w:noProof/>
          </w:rPr>
          <w:t>Risk Management Plan</w:t>
        </w:r>
        <w:r w:rsidR="00413DF5">
          <w:rPr>
            <w:noProof/>
            <w:webHidden/>
          </w:rPr>
          <w:tab/>
        </w:r>
        <w:r w:rsidR="00413DF5">
          <w:rPr>
            <w:noProof/>
            <w:webHidden/>
          </w:rPr>
          <w:fldChar w:fldCharType="begin"/>
        </w:r>
        <w:r w:rsidR="00413DF5">
          <w:rPr>
            <w:noProof/>
            <w:webHidden/>
          </w:rPr>
          <w:instrText xml:space="preserve"> PAGEREF _Toc170713281 \h </w:instrText>
        </w:r>
        <w:r w:rsidR="00413DF5">
          <w:rPr>
            <w:noProof/>
            <w:webHidden/>
          </w:rPr>
        </w:r>
        <w:r w:rsidR="00413DF5">
          <w:rPr>
            <w:noProof/>
            <w:webHidden/>
          </w:rPr>
          <w:fldChar w:fldCharType="separate"/>
        </w:r>
        <w:r w:rsidR="00413DF5">
          <w:rPr>
            <w:noProof/>
            <w:webHidden/>
          </w:rPr>
          <w:t>11</w:t>
        </w:r>
        <w:r w:rsidR="00413DF5">
          <w:rPr>
            <w:noProof/>
            <w:webHidden/>
          </w:rPr>
          <w:fldChar w:fldCharType="end"/>
        </w:r>
      </w:hyperlink>
    </w:p>
    <w:p w14:paraId="43EB2660" w14:textId="69B92312"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2" w:history="1">
        <w:r w:rsidR="00413DF5" w:rsidRPr="00F84F62">
          <w:rPr>
            <w:rStyle w:val="Hyperlink"/>
            <w:bCs/>
            <w:noProof/>
          </w:rPr>
          <w:t>Emission Trading</w:t>
        </w:r>
        <w:r w:rsidR="00413DF5">
          <w:rPr>
            <w:noProof/>
            <w:webHidden/>
          </w:rPr>
          <w:tab/>
        </w:r>
        <w:r w:rsidR="00413DF5">
          <w:rPr>
            <w:noProof/>
            <w:webHidden/>
          </w:rPr>
          <w:fldChar w:fldCharType="begin"/>
        </w:r>
        <w:r w:rsidR="00413DF5">
          <w:rPr>
            <w:noProof/>
            <w:webHidden/>
          </w:rPr>
          <w:instrText xml:space="preserve"> PAGEREF _Toc170713282 \h </w:instrText>
        </w:r>
        <w:r w:rsidR="00413DF5">
          <w:rPr>
            <w:noProof/>
            <w:webHidden/>
          </w:rPr>
        </w:r>
        <w:r w:rsidR="00413DF5">
          <w:rPr>
            <w:noProof/>
            <w:webHidden/>
          </w:rPr>
          <w:fldChar w:fldCharType="separate"/>
        </w:r>
        <w:r w:rsidR="00413DF5">
          <w:rPr>
            <w:noProof/>
            <w:webHidden/>
          </w:rPr>
          <w:t>11</w:t>
        </w:r>
        <w:r w:rsidR="00413DF5">
          <w:rPr>
            <w:noProof/>
            <w:webHidden/>
          </w:rPr>
          <w:fldChar w:fldCharType="end"/>
        </w:r>
      </w:hyperlink>
    </w:p>
    <w:p w14:paraId="2F2C1B93" w14:textId="7379FD28"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3" w:history="1">
        <w:r w:rsidR="00413DF5" w:rsidRPr="00F84F62">
          <w:rPr>
            <w:rStyle w:val="Hyperlink"/>
            <w:bCs/>
            <w:noProof/>
          </w:rPr>
          <w:t>Permit to Install (PTI)</w:t>
        </w:r>
        <w:r w:rsidR="00413DF5">
          <w:rPr>
            <w:noProof/>
            <w:webHidden/>
          </w:rPr>
          <w:tab/>
        </w:r>
        <w:r w:rsidR="00413DF5">
          <w:rPr>
            <w:noProof/>
            <w:webHidden/>
          </w:rPr>
          <w:fldChar w:fldCharType="begin"/>
        </w:r>
        <w:r w:rsidR="00413DF5">
          <w:rPr>
            <w:noProof/>
            <w:webHidden/>
          </w:rPr>
          <w:instrText xml:space="preserve"> PAGEREF _Toc170713283 \h </w:instrText>
        </w:r>
        <w:r w:rsidR="00413DF5">
          <w:rPr>
            <w:noProof/>
            <w:webHidden/>
          </w:rPr>
        </w:r>
        <w:r w:rsidR="00413DF5">
          <w:rPr>
            <w:noProof/>
            <w:webHidden/>
          </w:rPr>
          <w:fldChar w:fldCharType="separate"/>
        </w:r>
        <w:r w:rsidR="00413DF5">
          <w:rPr>
            <w:noProof/>
            <w:webHidden/>
          </w:rPr>
          <w:t>12</w:t>
        </w:r>
        <w:r w:rsidR="00413DF5">
          <w:rPr>
            <w:noProof/>
            <w:webHidden/>
          </w:rPr>
          <w:fldChar w:fldCharType="end"/>
        </w:r>
      </w:hyperlink>
    </w:p>
    <w:p w14:paraId="4A2AA30E" w14:textId="275BCFE5"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84" w:history="1">
        <w:r w:rsidR="00413DF5" w:rsidRPr="00F84F62">
          <w:rPr>
            <w:rStyle w:val="Hyperlink"/>
            <w:noProof/>
          </w:rPr>
          <w:t>B.  SOURCE-WIDE CONDITIONS</w:t>
        </w:r>
        <w:r w:rsidR="00413DF5">
          <w:rPr>
            <w:noProof/>
            <w:webHidden/>
          </w:rPr>
          <w:tab/>
        </w:r>
        <w:r w:rsidR="00413DF5">
          <w:rPr>
            <w:noProof/>
            <w:webHidden/>
          </w:rPr>
          <w:fldChar w:fldCharType="begin"/>
        </w:r>
        <w:r w:rsidR="00413DF5">
          <w:rPr>
            <w:noProof/>
            <w:webHidden/>
          </w:rPr>
          <w:instrText xml:space="preserve"> PAGEREF _Toc170713284 \h </w:instrText>
        </w:r>
        <w:r w:rsidR="00413DF5">
          <w:rPr>
            <w:noProof/>
            <w:webHidden/>
          </w:rPr>
        </w:r>
        <w:r w:rsidR="00413DF5">
          <w:rPr>
            <w:noProof/>
            <w:webHidden/>
          </w:rPr>
          <w:fldChar w:fldCharType="separate"/>
        </w:r>
        <w:r w:rsidR="00413DF5">
          <w:rPr>
            <w:noProof/>
            <w:webHidden/>
          </w:rPr>
          <w:t>13</w:t>
        </w:r>
        <w:r w:rsidR="00413DF5">
          <w:rPr>
            <w:noProof/>
            <w:webHidden/>
          </w:rPr>
          <w:fldChar w:fldCharType="end"/>
        </w:r>
      </w:hyperlink>
    </w:p>
    <w:p w14:paraId="60BE22F4" w14:textId="63294B7F"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85" w:history="1">
        <w:r w:rsidR="00413DF5" w:rsidRPr="00F84F62">
          <w:rPr>
            <w:rStyle w:val="Hyperlink"/>
            <w:noProof/>
          </w:rPr>
          <w:t>C.  EMISSION UNIT SPECIAL CONDITIONS</w:t>
        </w:r>
        <w:r w:rsidR="00413DF5">
          <w:rPr>
            <w:noProof/>
            <w:webHidden/>
          </w:rPr>
          <w:tab/>
        </w:r>
        <w:r w:rsidR="00413DF5">
          <w:rPr>
            <w:noProof/>
            <w:webHidden/>
          </w:rPr>
          <w:fldChar w:fldCharType="begin"/>
        </w:r>
        <w:r w:rsidR="00413DF5">
          <w:rPr>
            <w:noProof/>
            <w:webHidden/>
          </w:rPr>
          <w:instrText xml:space="preserve"> PAGEREF _Toc170713285 \h </w:instrText>
        </w:r>
        <w:r w:rsidR="00413DF5">
          <w:rPr>
            <w:noProof/>
            <w:webHidden/>
          </w:rPr>
        </w:r>
        <w:r w:rsidR="00413DF5">
          <w:rPr>
            <w:noProof/>
            <w:webHidden/>
          </w:rPr>
          <w:fldChar w:fldCharType="separate"/>
        </w:r>
        <w:r w:rsidR="00413DF5">
          <w:rPr>
            <w:noProof/>
            <w:webHidden/>
          </w:rPr>
          <w:t>14</w:t>
        </w:r>
        <w:r w:rsidR="00413DF5">
          <w:rPr>
            <w:noProof/>
            <w:webHidden/>
          </w:rPr>
          <w:fldChar w:fldCharType="end"/>
        </w:r>
      </w:hyperlink>
    </w:p>
    <w:p w14:paraId="794FE6CB" w14:textId="070CB9D7"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6" w:history="1">
        <w:r w:rsidR="00413DF5" w:rsidRPr="00F84F62">
          <w:rPr>
            <w:rStyle w:val="Hyperlink"/>
            <w:noProof/>
          </w:rPr>
          <w:t>EMISSION UNIT SUMMARY TABLE</w:t>
        </w:r>
        <w:r w:rsidR="00413DF5">
          <w:rPr>
            <w:noProof/>
            <w:webHidden/>
          </w:rPr>
          <w:tab/>
        </w:r>
        <w:r w:rsidR="00413DF5">
          <w:rPr>
            <w:noProof/>
            <w:webHidden/>
          </w:rPr>
          <w:fldChar w:fldCharType="begin"/>
        </w:r>
        <w:r w:rsidR="00413DF5">
          <w:rPr>
            <w:noProof/>
            <w:webHidden/>
          </w:rPr>
          <w:instrText xml:space="preserve"> PAGEREF _Toc170713286 \h </w:instrText>
        </w:r>
        <w:r w:rsidR="00413DF5">
          <w:rPr>
            <w:noProof/>
            <w:webHidden/>
          </w:rPr>
        </w:r>
        <w:r w:rsidR="00413DF5">
          <w:rPr>
            <w:noProof/>
            <w:webHidden/>
          </w:rPr>
          <w:fldChar w:fldCharType="separate"/>
        </w:r>
        <w:r w:rsidR="00413DF5">
          <w:rPr>
            <w:noProof/>
            <w:webHidden/>
          </w:rPr>
          <w:t>14</w:t>
        </w:r>
        <w:r w:rsidR="00413DF5">
          <w:rPr>
            <w:noProof/>
            <w:webHidden/>
          </w:rPr>
          <w:fldChar w:fldCharType="end"/>
        </w:r>
      </w:hyperlink>
    </w:p>
    <w:p w14:paraId="0955F921" w14:textId="1B7B972F"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7" w:history="1">
        <w:r w:rsidR="00413DF5" w:rsidRPr="00F84F62">
          <w:rPr>
            <w:rStyle w:val="Hyperlink"/>
            <w:bCs/>
            <w:noProof/>
          </w:rPr>
          <w:t>EUBOILER1</w:t>
        </w:r>
        <w:r w:rsidR="00413DF5">
          <w:rPr>
            <w:noProof/>
            <w:webHidden/>
          </w:rPr>
          <w:tab/>
        </w:r>
        <w:r w:rsidR="00413DF5">
          <w:rPr>
            <w:noProof/>
            <w:webHidden/>
          </w:rPr>
          <w:fldChar w:fldCharType="begin"/>
        </w:r>
        <w:r w:rsidR="00413DF5">
          <w:rPr>
            <w:noProof/>
            <w:webHidden/>
          </w:rPr>
          <w:instrText xml:space="preserve"> PAGEREF _Toc170713287 \h </w:instrText>
        </w:r>
        <w:r w:rsidR="00413DF5">
          <w:rPr>
            <w:noProof/>
            <w:webHidden/>
          </w:rPr>
        </w:r>
        <w:r w:rsidR="00413DF5">
          <w:rPr>
            <w:noProof/>
            <w:webHidden/>
          </w:rPr>
          <w:fldChar w:fldCharType="separate"/>
        </w:r>
        <w:r w:rsidR="00413DF5">
          <w:rPr>
            <w:noProof/>
            <w:webHidden/>
          </w:rPr>
          <w:t>16</w:t>
        </w:r>
        <w:r w:rsidR="00413DF5">
          <w:rPr>
            <w:noProof/>
            <w:webHidden/>
          </w:rPr>
          <w:fldChar w:fldCharType="end"/>
        </w:r>
      </w:hyperlink>
    </w:p>
    <w:p w14:paraId="4243125F" w14:textId="02AE962F"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8" w:history="1">
        <w:r w:rsidR="00413DF5" w:rsidRPr="00F84F62">
          <w:rPr>
            <w:rStyle w:val="Hyperlink"/>
            <w:bCs/>
            <w:noProof/>
          </w:rPr>
          <w:t>EUEASTAUXBOILER</w:t>
        </w:r>
        <w:r w:rsidR="00413DF5">
          <w:rPr>
            <w:noProof/>
            <w:webHidden/>
          </w:rPr>
          <w:tab/>
        </w:r>
        <w:r w:rsidR="00413DF5">
          <w:rPr>
            <w:noProof/>
            <w:webHidden/>
          </w:rPr>
          <w:fldChar w:fldCharType="begin"/>
        </w:r>
        <w:r w:rsidR="00413DF5">
          <w:rPr>
            <w:noProof/>
            <w:webHidden/>
          </w:rPr>
          <w:instrText xml:space="preserve"> PAGEREF _Toc170713288 \h </w:instrText>
        </w:r>
        <w:r w:rsidR="00413DF5">
          <w:rPr>
            <w:noProof/>
            <w:webHidden/>
          </w:rPr>
        </w:r>
        <w:r w:rsidR="00413DF5">
          <w:rPr>
            <w:noProof/>
            <w:webHidden/>
          </w:rPr>
          <w:fldChar w:fldCharType="separate"/>
        </w:r>
        <w:r w:rsidR="00413DF5">
          <w:rPr>
            <w:noProof/>
            <w:webHidden/>
          </w:rPr>
          <w:t>22</w:t>
        </w:r>
        <w:r w:rsidR="00413DF5">
          <w:rPr>
            <w:noProof/>
            <w:webHidden/>
          </w:rPr>
          <w:fldChar w:fldCharType="end"/>
        </w:r>
      </w:hyperlink>
    </w:p>
    <w:p w14:paraId="2224A6DF" w14:textId="3489F4F2"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89" w:history="1">
        <w:r w:rsidR="00413DF5" w:rsidRPr="00F84F62">
          <w:rPr>
            <w:rStyle w:val="Hyperlink"/>
            <w:bCs/>
            <w:noProof/>
          </w:rPr>
          <w:t>EUGDF</w:t>
        </w:r>
        <w:r w:rsidR="00413DF5">
          <w:rPr>
            <w:noProof/>
            <w:webHidden/>
          </w:rPr>
          <w:tab/>
        </w:r>
        <w:r w:rsidR="00413DF5">
          <w:rPr>
            <w:noProof/>
            <w:webHidden/>
          </w:rPr>
          <w:fldChar w:fldCharType="begin"/>
        </w:r>
        <w:r w:rsidR="00413DF5">
          <w:rPr>
            <w:noProof/>
            <w:webHidden/>
          </w:rPr>
          <w:instrText xml:space="preserve"> PAGEREF _Toc170713289 \h </w:instrText>
        </w:r>
        <w:r w:rsidR="00413DF5">
          <w:rPr>
            <w:noProof/>
            <w:webHidden/>
          </w:rPr>
        </w:r>
        <w:r w:rsidR="00413DF5">
          <w:rPr>
            <w:noProof/>
            <w:webHidden/>
          </w:rPr>
          <w:fldChar w:fldCharType="separate"/>
        </w:r>
        <w:r w:rsidR="00413DF5">
          <w:rPr>
            <w:noProof/>
            <w:webHidden/>
          </w:rPr>
          <w:t>25</w:t>
        </w:r>
        <w:r w:rsidR="00413DF5">
          <w:rPr>
            <w:noProof/>
            <w:webHidden/>
          </w:rPr>
          <w:fldChar w:fldCharType="end"/>
        </w:r>
      </w:hyperlink>
    </w:p>
    <w:p w14:paraId="7322831D" w14:textId="16686367"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0" w:history="1">
        <w:r w:rsidR="00413DF5" w:rsidRPr="00F84F62">
          <w:rPr>
            <w:rStyle w:val="Hyperlink"/>
            <w:bCs/>
            <w:noProof/>
          </w:rPr>
          <w:t>EUEMGFIREPUMP</w:t>
        </w:r>
        <w:r w:rsidR="00413DF5">
          <w:rPr>
            <w:noProof/>
            <w:webHidden/>
          </w:rPr>
          <w:tab/>
        </w:r>
        <w:r w:rsidR="00413DF5">
          <w:rPr>
            <w:noProof/>
            <w:webHidden/>
          </w:rPr>
          <w:fldChar w:fldCharType="begin"/>
        </w:r>
        <w:r w:rsidR="00413DF5">
          <w:rPr>
            <w:noProof/>
            <w:webHidden/>
          </w:rPr>
          <w:instrText xml:space="preserve"> PAGEREF _Toc170713290 \h </w:instrText>
        </w:r>
        <w:r w:rsidR="00413DF5">
          <w:rPr>
            <w:noProof/>
            <w:webHidden/>
          </w:rPr>
        </w:r>
        <w:r w:rsidR="00413DF5">
          <w:rPr>
            <w:noProof/>
            <w:webHidden/>
          </w:rPr>
          <w:fldChar w:fldCharType="separate"/>
        </w:r>
        <w:r w:rsidR="00413DF5">
          <w:rPr>
            <w:noProof/>
            <w:webHidden/>
          </w:rPr>
          <w:t>27</w:t>
        </w:r>
        <w:r w:rsidR="00413DF5">
          <w:rPr>
            <w:noProof/>
            <w:webHidden/>
          </w:rPr>
          <w:fldChar w:fldCharType="end"/>
        </w:r>
      </w:hyperlink>
    </w:p>
    <w:p w14:paraId="0E0CE207" w14:textId="791E2A8B"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91" w:history="1">
        <w:r w:rsidR="00413DF5" w:rsidRPr="00F84F62">
          <w:rPr>
            <w:rStyle w:val="Hyperlink"/>
            <w:noProof/>
          </w:rPr>
          <w:t>D.  FLEXIBLE GROUP SPECIAL CONDITIONS</w:t>
        </w:r>
        <w:r w:rsidR="00413DF5">
          <w:rPr>
            <w:noProof/>
            <w:webHidden/>
          </w:rPr>
          <w:tab/>
        </w:r>
        <w:r w:rsidR="00413DF5">
          <w:rPr>
            <w:noProof/>
            <w:webHidden/>
          </w:rPr>
          <w:fldChar w:fldCharType="begin"/>
        </w:r>
        <w:r w:rsidR="00413DF5">
          <w:rPr>
            <w:noProof/>
            <w:webHidden/>
          </w:rPr>
          <w:instrText xml:space="preserve"> PAGEREF _Toc170713291 \h </w:instrText>
        </w:r>
        <w:r w:rsidR="00413DF5">
          <w:rPr>
            <w:noProof/>
            <w:webHidden/>
          </w:rPr>
        </w:r>
        <w:r w:rsidR="00413DF5">
          <w:rPr>
            <w:noProof/>
            <w:webHidden/>
          </w:rPr>
          <w:fldChar w:fldCharType="separate"/>
        </w:r>
        <w:r w:rsidR="00413DF5">
          <w:rPr>
            <w:noProof/>
            <w:webHidden/>
          </w:rPr>
          <w:t>30</w:t>
        </w:r>
        <w:r w:rsidR="00413DF5">
          <w:rPr>
            <w:noProof/>
            <w:webHidden/>
          </w:rPr>
          <w:fldChar w:fldCharType="end"/>
        </w:r>
      </w:hyperlink>
    </w:p>
    <w:p w14:paraId="1F47EF00" w14:textId="0F8D48C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2" w:history="1">
        <w:r w:rsidR="00413DF5" w:rsidRPr="00F84F62">
          <w:rPr>
            <w:rStyle w:val="Hyperlink"/>
            <w:bCs/>
            <w:noProof/>
          </w:rPr>
          <w:t>FLEXIBLE GROUP SUMMARY TABLE</w:t>
        </w:r>
        <w:r w:rsidR="00413DF5">
          <w:rPr>
            <w:noProof/>
            <w:webHidden/>
          </w:rPr>
          <w:tab/>
        </w:r>
        <w:r w:rsidR="00413DF5">
          <w:rPr>
            <w:noProof/>
            <w:webHidden/>
          </w:rPr>
          <w:fldChar w:fldCharType="begin"/>
        </w:r>
        <w:r w:rsidR="00413DF5">
          <w:rPr>
            <w:noProof/>
            <w:webHidden/>
          </w:rPr>
          <w:instrText xml:space="preserve"> PAGEREF _Toc170713292 \h </w:instrText>
        </w:r>
        <w:r w:rsidR="00413DF5">
          <w:rPr>
            <w:noProof/>
            <w:webHidden/>
          </w:rPr>
        </w:r>
        <w:r w:rsidR="00413DF5">
          <w:rPr>
            <w:noProof/>
            <w:webHidden/>
          </w:rPr>
          <w:fldChar w:fldCharType="separate"/>
        </w:r>
        <w:r w:rsidR="00413DF5">
          <w:rPr>
            <w:noProof/>
            <w:webHidden/>
          </w:rPr>
          <w:t>30</w:t>
        </w:r>
        <w:r w:rsidR="00413DF5">
          <w:rPr>
            <w:noProof/>
            <w:webHidden/>
          </w:rPr>
          <w:fldChar w:fldCharType="end"/>
        </w:r>
      </w:hyperlink>
    </w:p>
    <w:p w14:paraId="25A89F47" w14:textId="276AA40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3" w:history="1">
        <w:r w:rsidR="00413DF5" w:rsidRPr="00F84F62">
          <w:rPr>
            <w:rStyle w:val="Hyperlink"/>
            <w:bCs/>
            <w:iCs/>
            <w:noProof/>
          </w:rPr>
          <w:t>FG</w:t>
        </w:r>
        <w:r w:rsidR="00413DF5" w:rsidRPr="00F84F62">
          <w:rPr>
            <w:rStyle w:val="Hyperlink"/>
            <w:noProof/>
          </w:rPr>
          <w:t>EASTAUXBOILER-MACT</w:t>
        </w:r>
        <w:r w:rsidR="00413DF5">
          <w:rPr>
            <w:noProof/>
            <w:webHidden/>
          </w:rPr>
          <w:tab/>
        </w:r>
        <w:r w:rsidR="00413DF5">
          <w:rPr>
            <w:noProof/>
            <w:webHidden/>
          </w:rPr>
          <w:fldChar w:fldCharType="begin"/>
        </w:r>
        <w:r w:rsidR="00413DF5">
          <w:rPr>
            <w:noProof/>
            <w:webHidden/>
          </w:rPr>
          <w:instrText xml:space="preserve"> PAGEREF _Toc170713293 \h </w:instrText>
        </w:r>
        <w:r w:rsidR="00413DF5">
          <w:rPr>
            <w:noProof/>
            <w:webHidden/>
          </w:rPr>
        </w:r>
        <w:r w:rsidR="00413DF5">
          <w:rPr>
            <w:noProof/>
            <w:webHidden/>
          </w:rPr>
          <w:fldChar w:fldCharType="separate"/>
        </w:r>
        <w:r w:rsidR="00413DF5">
          <w:rPr>
            <w:noProof/>
            <w:webHidden/>
          </w:rPr>
          <w:t>31</w:t>
        </w:r>
        <w:r w:rsidR="00413DF5">
          <w:rPr>
            <w:noProof/>
            <w:webHidden/>
          </w:rPr>
          <w:fldChar w:fldCharType="end"/>
        </w:r>
      </w:hyperlink>
    </w:p>
    <w:p w14:paraId="50F33D2F" w14:textId="3A97619B"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4" w:history="1">
        <w:r w:rsidR="00413DF5" w:rsidRPr="00F84F62">
          <w:rPr>
            <w:rStyle w:val="Hyperlink"/>
            <w:bCs/>
            <w:iCs/>
            <w:noProof/>
          </w:rPr>
          <w:t>FGCOLDCLEANERS</w:t>
        </w:r>
        <w:r w:rsidR="00413DF5">
          <w:rPr>
            <w:noProof/>
            <w:webHidden/>
          </w:rPr>
          <w:tab/>
        </w:r>
        <w:r w:rsidR="00413DF5">
          <w:rPr>
            <w:noProof/>
            <w:webHidden/>
          </w:rPr>
          <w:fldChar w:fldCharType="begin"/>
        </w:r>
        <w:r w:rsidR="00413DF5">
          <w:rPr>
            <w:noProof/>
            <w:webHidden/>
          </w:rPr>
          <w:instrText xml:space="preserve"> PAGEREF _Toc170713294 \h </w:instrText>
        </w:r>
        <w:r w:rsidR="00413DF5">
          <w:rPr>
            <w:noProof/>
            <w:webHidden/>
          </w:rPr>
        </w:r>
        <w:r w:rsidR="00413DF5">
          <w:rPr>
            <w:noProof/>
            <w:webHidden/>
          </w:rPr>
          <w:fldChar w:fldCharType="separate"/>
        </w:r>
        <w:r w:rsidR="00413DF5">
          <w:rPr>
            <w:noProof/>
            <w:webHidden/>
          </w:rPr>
          <w:t>35</w:t>
        </w:r>
        <w:r w:rsidR="00413DF5">
          <w:rPr>
            <w:noProof/>
            <w:webHidden/>
          </w:rPr>
          <w:fldChar w:fldCharType="end"/>
        </w:r>
      </w:hyperlink>
    </w:p>
    <w:p w14:paraId="1E7F1E7A" w14:textId="119E8046"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95" w:history="1">
        <w:r w:rsidR="00413DF5" w:rsidRPr="00F84F62">
          <w:rPr>
            <w:rStyle w:val="Hyperlink"/>
            <w:noProof/>
          </w:rPr>
          <w:t>E.  NON-APPLICABLE REQUIREMENTS</w:t>
        </w:r>
        <w:r w:rsidR="00413DF5">
          <w:rPr>
            <w:noProof/>
            <w:webHidden/>
          </w:rPr>
          <w:tab/>
        </w:r>
        <w:r w:rsidR="00413DF5">
          <w:rPr>
            <w:noProof/>
            <w:webHidden/>
          </w:rPr>
          <w:fldChar w:fldCharType="begin"/>
        </w:r>
        <w:r w:rsidR="00413DF5">
          <w:rPr>
            <w:noProof/>
            <w:webHidden/>
          </w:rPr>
          <w:instrText xml:space="preserve"> PAGEREF _Toc170713295 \h </w:instrText>
        </w:r>
        <w:r w:rsidR="00413DF5">
          <w:rPr>
            <w:noProof/>
            <w:webHidden/>
          </w:rPr>
        </w:r>
        <w:r w:rsidR="00413DF5">
          <w:rPr>
            <w:noProof/>
            <w:webHidden/>
          </w:rPr>
          <w:fldChar w:fldCharType="separate"/>
        </w:r>
        <w:r w:rsidR="00413DF5">
          <w:rPr>
            <w:noProof/>
            <w:webHidden/>
          </w:rPr>
          <w:t>38</w:t>
        </w:r>
        <w:r w:rsidR="00413DF5">
          <w:rPr>
            <w:noProof/>
            <w:webHidden/>
          </w:rPr>
          <w:fldChar w:fldCharType="end"/>
        </w:r>
      </w:hyperlink>
    </w:p>
    <w:p w14:paraId="0DC0DF1A" w14:textId="6749B8B0"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296" w:history="1">
        <w:r w:rsidR="00413DF5" w:rsidRPr="00F84F62">
          <w:rPr>
            <w:rStyle w:val="Hyperlink"/>
            <w:noProof/>
            <w:kern w:val="28"/>
          </w:rPr>
          <w:t>APPENDICES</w:t>
        </w:r>
        <w:r w:rsidR="00413DF5">
          <w:rPr>
            <w:noProof/>
            <w:webHidden/>
          </w:rPr>
          <w:tab/>
        </w:r>
        <w:r w:rsidR="00413DF5">
          <w:rPr>
            <w:noProof/>
            <w:webHidden/>
          </w:rPr>
          <w:fldChar w:fldCharType="begin"/>
        </w:r>
        <w:r w:rsidR="00413DF5">
          <w:rPr>
            <w:noProof/>
            <w:webHidden/>
          </w:rPr>
          <w:instrText xml:space="preserve"> PAGEREF _Toc170713296 \h </w:instrText>
        </w:r>
        <w:r w:rsidR="00413DF5">
          <w:rPr>
            <w:noProof/>
            <w:webHidden/>
          </w:rPr>
        </w:r>
        <w:r w:rsidR="00413DF5">
          <w:rPr>
            <w:noProof/>
            <w:webHidden/>
          </w:rPr>
          <w:fldChar w:fldCharType="separate"/>
        </w:r>
        <w:r w:rsidR="00413DF5">
          <w:rPr>
            <w:noProof/>
            <w:webHidden/>
          </w:rPr>
          <w:t>39</w:t>
        </w:r>
        <w:r w:rsidR="00413DF5">
          <w:rPr>
            <w:noProof/>
            <w:webHidden/>
          </w:rPr>
          <w:fldChar w:fldCharType="end"/>
        </w:r>
      </w:hyperlink>
    </w:p>
    <w:p w14:paraId="3B3BA570" w14:textId="0714445D"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7" w:history="1">
        <w:r w:rsidR="00413DF5" w:rsidRPr="00F84F62">
          <w:rPr>
            <w:rStyle w:val="Hyperlink"/>
            <w:noProof/>
          </w:rPr>
          <w:t>Appendix 1-1.  Acronyms and Abbreviations</w:t>
        </w:r>
        <w:r w:rsidR="00413DF5">
          <w:rPr>
            <w:noProof/>
            <w:webHidden/>
          </w:rPr>
          <w:tab/>
        </w:r>
        <w:r w:rsidR="00413DF5">
          <w:rPr>
            <w:noProof/>
            <w:webHidden/>
          </w:rPr>
          <w:fldChar w:fldCharType="begin"/>
        </w:r>
        <w:r w:rsidR="00413DF5">
          <w:rPr>
            <w:noProof/>
            <w:webHidden/>
          </w:rPr>
          <w:instrText xml:space="preserve"> PAGEREF _Toc170713297 \h </w:instrText>
        </w:r>
        <w:r w:rsidR="00413DF5">
          <w:rPr>
            <w:noProof/>
            <w:webHidden/>
          </w:rPr>
        </w:r>
        <w:r w:rsidR="00413DF5">
          <w:rPr>
            <w:noProof/>
            <w:webHidden/>
          </w:rPr>
          <w:fldChar w:fldCharType="separate"/>
        </w:r>
        <w:r w:rsidR="00413DF5">
          <w:rPr>
            <w:noProof/>
            <w:webHidden/>
          </w:rPr>
          <w:t>39</w:t>
        </w:r>
        <w:r w:rsidR="00413DF5">
          <w:rPr>
            <w:noProof/>
            <w:webHidden/>
          </w:rPr>
          <w:fldChar w:fldCharType="end"/>
        </w:r>
      </w:hyperlink>
    </w:p>
    <w:p w14:paraId="7A468DFB" w14:textId="5CFCD69A"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8" w:history="1">
        <w:r w:rsidR="00413DF5" w:rsidRPr="00F84F62">
          <w:rPr>
            <w:rStyle w:val="Hyperlink"/>
            <w:bCs/>
            <w:noProof/>
          </w:rPr>
          <w:t>Appendix 2-1.  Schedule of Compliance</w:t>
        </w:r>
        <w:r w:rsidR="00413DF5">
          <w:rPr>
            <w:noProof/>
            <w:webHidden/>
          </w:rPr>
          <w:tab/>
        </w:r>
        <w:r w:rsidR="00413DF5">
          <w:rPr>
            <w:noProof/>
            <w:webHidden/>
          </w:rPr>
          <w:fldChar w:fldCharType="begin"/>
        </w:r>
        <w:r w:rsidR="00413DF5">
          <w:rPr>
            <w:noProof/>
            <w:webHidden/>
          </w:rPr>
          <w:instrText xml:space="preserve"> PAGEREF _Toc170713298 \h </w:instrText>
        </w:r>
        <w:r w:rsidR="00413DF5">
          <w:rPr>
            <w:noProof/>
            <w:webHidden/>
          </w:rPr>
        </w:r>
        <w:r w:rsidR="00413DF5">
          <w:rPr>
            <w:noProof/>
            <w:webHidden/>
          </w:rPr>
          <w:fldChar w:fldCharType="separate"/>
        </w:r>
        <w:r w:rsidR="00413DF5">
          <w:rPr>
            <w:noProof/>
            <w:webHidden/>
          </w:rPr>
          <w:t>40</w:t>
        </w:r>
        <w:r w:rsidR="00413DF5">
          <w:rPr>
            <w:noProof/>
            <w:webHidden/>
          </w:rPr>
          <w:fldChar w:fldCharType="end"/>
        </w:r>
      </w:hyperlink>
    </w:p>
    <w:p w14:paraId="7FC1BD48" w14:textId="3EE10949"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299" w:history="1">
        <w:r w:rsidR="00413DF5" w:rsidRPr="00F84F62">
          <w:rPr>
            <w:rStyle w:val="Hyperlink"/>
            <w:noProof/>
          </w:rPr>
          <w:t>Appendix 3-1.  Monitoring Requirements</w:t>
        </w:r>
        <w:r w:rsidR="00413DF5">
          <w:rPr>
            <w:noProof/>
            <w:webHidden/>
          </w:rPr>
          <w:tab/>
        </w:r>
        <w:r w:rsidR="00413DF5">
          <w:rPr>
            <w:noProof/>
            <w:webHidden/>
          </w:rPr>
          <w:fldChar w:fldCharType="begin"/>
        </w:r>
        <w:r w:rsidR="00413DF5">
          <w:rPr>
            <w:noProof/>
            <w:webHidden/>
          </w:rPr>
          <w:instrText xml:space="preserve"> PAGEREF _Toc170713299 \h </w:instrText>
        </w:r>
        <w:r w:rsidR="00413DF5">
          <w:rPr>
            <w:noProof/>
            <w:webHidden/>
          </w:rPr>
        </w:r>
        <w:r w:rsidR="00413DF5">
          <w:rPr>
            <w:noProof/>
            <w:webHidden/>
          </w:rPr>
          <w:fldChar w:fldCharType="separate"/>
        </w:r>
        <w:r w:rsidR="00413DF5">
          <w:rPr>
            <w:noProof/>
            <w:webHidden/>
          </w:rPr>
          <w:t>40</w:t>
        </w:r>
        <w:r w:rsidR="00413DF5">
          <w:rPr>
            <w:noProof/>
            <w:webHidden/>
          </w:rPr>
          <w:fldChar w:fldCharType="end"/>
        </w:r>
      </w:hyperlink>
    </w:p>
    <w:p w14:paraId="468770F6" w14:textId="7F035BF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0" w:history="1">
        <w:r w:rsidR="00413DF5" w:rsidRPr="00F84F62">
          <w:rPr>
            <w:rStyle w:val="Hyperlink"/>
            <w:noProof/>
          </w:rPr>
          <w:t>Appendix 4-1.  Recordkeeping</w:t>
        </w:r>
        <w:r w:rsidR="00413DF5">
          <w:rPr>
            <w:noProof/>
            <w:webHidden/>
          </w:rPr>
          <w:tab/>
        </w:r>
        <w:r w:rsidR="00413DF5">
          <w:rPr>
            <w:noProof/>
            <w:webHidden/>
          </w:rPr>
          <w:fldChar w:fldCharType="begin"/>
        </w:r>
        <w:r w:rsidR="00413DF5">
          <w:rPr>
            <w:noProof/>
            <w:webHidden/>
          </w:rPr>
          <w:instrText xml:space="preserve"> PAGEREF _Toc170713300 \h </w:instrText>
        </w:r>
        <w:r w:rsidR="00413DF5">
          <w:rPr>
            <w:noProof/>
            <w:webHidden/>
          </w:rPr>
        </w:r>
        <w:r w:rsidR="00413DF5">
          <w:rPr>
            <w:noProof/>
            <w:webHidden/>
          </w:rPr>
          <w:fldChar w:fldCharType="separate"/>
        </w:r>
        <w:r w:rsidR="00413DF5">
          <w:rPr>
            <w:noProof/>
            <w:webHidden/>
          </w:rPr>
          <w:t>42</w:t>
        </w:r>
        <w:r w:rsidR="00413DF5">
          <w:rPr>
            <w:noProof/>
            <w:webHidden/>
          </w:rPr>
          <w:fldChar w:fldCharType="end"/>
        </w:r>
      </w:hyperlink>
    </w:p>
    <w:p w14:paraId="5505664E" w14:textId="52C0835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1" w:history="1">
        <w:r w:rsidR="00413DF5" w:rsidRPr="00F84F62">
          <w:rPr>
            <w:rStyle w:val="Hyperlink"/>
            <w:noProof/>
          </w:rPr>
          <w:t>Appendix 5-1.  Testing Procedures</w:t>
        </w:r>
        <w:r w:rsidR="00413DF5">
          <w:rPr>
            <w:noProof/>
            <w:webHidden/>
          </w:rPr>
          <w:tab/>
        </w:r>
        <w:r w:rsidR="00413DF5">
          <w:rPr>
            <w:noProof/>
            <w:webHidden/>
          </w:rPr>
          <w:fldChar w:fldCharType="begin"/>
        </w:r>
        <w:r w:rsidR="00413DF5">
          <w:rPr>
            <w:noProof/>
            <w:webHidden/>
          </w:rPr>
          <w:instrText xml:space="preserve"> PAGEREF _Toc170713301 \h </w:instrText>
        </w:r>
        <w:r w:rsidR="00413DF5">
          <w:rPr>
            <w:noProof/>
            <w:webHidden/>
          </w:rPr>
        </w:r>
        <w:r w:rsidR="00413DF5">
          <w:rPr>
            <w:noProof/>
            <w:webHidden/>
          </w:rPr>
          <w:fldChar w:fldCharType="separate"/>
        </w:r>
        <w:r w:rsidR="00413DF5">
          <w:rPr>
            <w:noProof/>
            <w:webHidden/>
          </w:rPr>
          <w:t>42</w:t>
        </w:r>
        <w:r w:rsidR="00413DF5">
          <w:rPr>
            <w:noProof/>
            <w:webHidden/>
          </w:rPr>
          <w:fldChar w:fldCharType="end"/>
        </w:r>
      </w:hyperlink>
    </w:p>
    <w:p w14:paraId="4B32AF7A" w14:textId="4B1A0C18"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2" w:history="1">
        <w:r w:rsidR="00413DF5" w:rsidRPr="00F84F62">
          <w:rPr>
            <w:rStyle w:val="Hyperlink"/>
            <w:noProof/>
          </w:rPr>
          <w:t>Appendix 6-1.  Permits to Install</w:t>
        </w:r>
        <w:r w:rsidR="00413DF5">
          <w:rPr>
            <w:noProof/>
            <w:webHidden/>
          </w:rPr>
          <w:tab/>
        </w:r>
        <w:r w:rsidR="00413DF5">
          <w:rPr>
            <w:noProof/>
            <w:webHidden/>
          </w:rPr>
          <w:fldChar w:fldCharType="begin"/>
        </w:r>
        <w:r w:rsidR="00413DF5">
          <w:rPr>
            <w:noProof/>
            <w:webHidden/>
          </w:rPr>
          <w:instrText xml:space="preserve"> PAGEREF _Toc170713302 \h </w:instrText>
        </w:r>
        <w:r w:rsidR="00413DF5">
          <w:rPr>
            <w:noProof/>
            <w:webHidden/>
          </w:rPr>
        </w:r>
        <w:r w:rsidR="00413DF5">
          <w:rPr>
            <w:noProof/>
            <w:webHidden/>
          </w:rPr>
          <w:fldChar w:fldCharType="separate"/>
        </w:r>
        <w:r w:rsidR="00413DF5">
          <w:rPr>
            <w:noProof/>
            <w:webHidden/>
          </w:rPr>
          <w:t>42</w:t>
        </w:r>
        <w:r w:rsidR="00413DF5">
          <w:rPr>
            <w:noProof/>
            <w:webHidden/>
          </w:rPr>
          <w:fldChar w:fldCharType="end"/>
        </w:r>
      </w:hyperlink>
    </w:p>
    <w:p w14:paraId="7282BFCC" w14:textId="58012438"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3" w:history="1">
        <w:r w:rsidR="00413DF5" w:rsidRPr="00F84F62">
          <w:rPr>
            <w:rStyle w:val="Hyperlink"/>
            <w:noProof/>
          </w:rPr>
          <w:t>Appendix 7-1.  Emission Calculations</w:t>
        </w:r>
        <w:r w:rsidR="00413DF5">
          <w:rPr>
            <w:noProof/>
            <w:webHidden/>
          </w:rPr>
          <w:tab/>
        </w:r>
        <w:r w:rsidR="00413DF5">
          <w:rPr>
            <w:noProof/>
            <w:webHidden/>
          </w:rPr>
          <w:fldChar w:fldCharType="begin"/>
        </w:r>
        <w:r w:rsidR="00413DF5">
          <w:rPr>
            <w:noProof/>
            <w:webHidden/>
          </w:rPr>
          <w:instrText xml:space="preserve"> PAGEREF _Toc170713303 \h </w:instrText>
        </w:r>
        <w:r w:rsidR="00413DF5">
          <w:rPr>
            <w:noProof/>
            <w:webHidden/>
          </w:rPr>
        </w:r>
        <w:r w:rsidR="00413DF5">
          <w:rPr>
            <w:noProof/>
            <w:webHidden/>
          </w:rPr>
          <w:fldChar w:fldCharType="separate"/>
        </w:r>
        <w:r w:rsidR="00413DF5">
          <w:rPr>
            <w:noProof/>
            <w:webHidden/>
          </w:rPr>
          <w:t>42</w:t>
        </w:r>
        <w:r w:rsidR="00413DF5">
          <w:rPr>
            <w:noProof/>
            <w:webHidden/>
          </w:rPr>
          <w:fldChar w:fldCharType="end"/>
        </w:r>
      </w:hyperlink>
    </w:p>
    <w:p w14:paraId="1D04E534" w14:textId="48B7100C"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4" w:history="1">
        <w:r w:rsidR="00413DF5" w:rsidRPr="00F84F62">
          <w:rPr>
            <w:rStyle w:val="Hyperlink"/>
            <w:noProof/>
          </w:rPr>
          <w:t>Appendix 8-1.  Reporting</w:t>
        </w:r>
        <w:r w:rsidR="00413DF5">
          <w:rPr>
            <w:noProof/>
            <w:webHidden/>
          </w:rPr>
          <w:tab/>
        </w:r>
        <w:r w:rsidR="00413DF5">
          <w:rPr>
            <w:noProof/>
            <w:webHidden/>
          </w:rPr>
          <w:fldChar w:fldCharType="begin"/>
        </w:r>
        <w:r w:rsidR="00413DF5">
          <w:rPr>
            <w:noProof/>
            <w:webHidden/>
          </w:rPr>
          <w:instrText xml:space="preserve"> PAGEREF _Toc170713304 \h </w:instrText>
        </w:r>
        <w:r w:rsidR="00413DF5">
          <w:rPr>
            <w:noProof/>
            <w:webHidden/>
          </w:rPr>
        </w:r>
        <w:r w:rsidR="00413DF5">
          <w:rPr>
            <w:noProof/>
            <w:webHidden/>
          </w:rPr>
          <w:fldChar w:fldCharType="separate"/>
        </w:r>
        <w:r w:rsidR="00413DF5">
          <w:rPr>
            <w:noProof/>
            <w:webHidden/>
          </w:rPr>
          <w:t>42</w:t>
        </w:r>
        <w:r w:rsidR="00413DF5">
          <w:rPr>
            <w:noProof/>
            <w:webHidden/>
          </w:rPr>
          <w:fldChar w:fldCharType="end"/>
        </w:r>
      </w:hyperlink>
    </w:p>
    <w:p w14:paraId="5FD9CB8A" w14:textId="3B1D8B3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5" w:history="1">
        <w:r w:rsidR="00413DF5" w:rsidRPr="00F84F62">
          <w:rPr>
            <w:rStyle w:val="Hyperlink"/>
            <w:noProof/>
          </w:rPr>
          <w:t>Appendix 9-1.  Acid Rain Permit</w:t>
        </w:r>
        <w:r w:rsidR="00413DF5">
          <w:rPr>
            <w:noProof/>
            <w:webHidden/>
          </w:rPr>
          <w:tab/>
        </w:r>
        <w:r w:rsidR="00413DF5">
          <w:rPr>
            <w:noProof/>
            <w:webHidden/>
          </w:rPr>
          <w:fldChar w:fldCharType="begin"/>
        </w:r>
        <w:r w:rsidR="00413DF5">
          <w:rPr>
            <w:noProof/>
            <w:webHidden/>
          </w:rPr>
          <w:instrText xml:space="preserve"> PAGEREF _Toc170713305 \h </w:instrText>
        </w:r>
        <w:r w:rsidR="00413DF5">
          <w:rPr>
            <w:noProof/>
            <w:webHidden/>
          </w:rPr>
        </w:r>
        <w:r w:rsidR="00413DF5">
          <w:rPr>
            <w:noProof/>
            <w:webHidden/>
          </w:rPr>
          <w:fldChar w:fldCharType="separate"/>
        </w:r>
        <w:r w:rsidR="00413DF5">
          <w:rPr>
            <w:noProof/>
            <w:webHidden/>
          </w:rPr>
          <w:t>43</w:t>
        </w:r>
        <w:r w:rsidR="00413DF5">
          <w:rPr>
            <w:noProof/>
            <w:webHidden/>
          </w:rPr>
          <w:fldChar w:fldCharType="end"/>
        </w:r>
      </w:hyperlink>
    </w:p>
    <w:p w14:paraId="41624A32" w14:textId="73A9731F"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6" w:history="1">
        <w:r w:rsidR="00413DF5" w:rsidRPr="00F84F62">
          <w:rPr>
            <w:rStyle w:val="Hyperlink"/>
            <w:noProof/>
          </w:rPr>
          <w:t xml:space="preserve">Appendix 10-1.  </w:t>
        </w:r>
        <w:r w:rsidR="00413DF5" w:rsidRPr="00F84F62">
          <w:rPr>
            <w:rStyle w:val="Hyperlink"/>
            <w:rFonts w:eastAsia="Calibri" w:cs="Arial"/>
            <w:bCs/>
            <w:noProof/>
          </w:rPr>
          <w:t>Cross State Air Pollution Rule (CSAPR) Trading Program Title V Requirements</w:t>
        </w:r>
        <w:r w:rsidR="00413DF5">
          <w:rPr>
            <w:noProof/>
            <w:webHidden/>
          </w:rPr>
          <w:tab/>
        </w:r>
        <w:r w:rsidR="00413DF5">
          <w:rPr>
            <w:noProof/>
            <w:webHidden/>
          </w:rPr>
          <w:fldChar w:fldCharType="begin"/>
        </w:r>
        <w:r w:rsidR="00413DF5">
          <w:rPr>
            <w:noProof/>
            <w:webHidden/>
          </w:rPr>
          <w:instrText xml:space="preserve"> PAGEREF _Toc170713306 \h </w:instrText>
        </w:r>
        <w:r w:rsidR="00413DF5">
          <w:rPr>
            <w:noProof/>
            <w:webHidden/>
          </w:rPr>
        </w:r>
        <w:r w:rsidR="00413DF5">
          <w:rPr>
            <w:noProof/>
            <w:webHidden/>
          </w:rPr>
          <w:fldChar w:fldCharType="separate"/>
        </w:r>
        <w:r w:rsidR="00413DF5">
          <w:rPr>
            <w:noProof/>
            <w:webHidden/>
          </w:rPr>
          <w:t>49</w:t>
        </w:r>
        <w:r w:rsidR="00413DF5">
          <w:rPr>
            <w:noProof/>
            <w:webHidden/>
          </w:rPr>
          <w:fldChar w:fldCharType="end"/>
        </w:r>
      </w:hyperlink>
    </w:p>
    <w:p w14:paraId="72C52A91" w14:textId="6B3FB4A6"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07" w:history="1">
        <w:r w:rsidR="00413DF5" w:rsidRPr="00F84F62">
          <w:rPr>
            <w:rStyle w:val="Hyperlink"/>
            <w:noProof/>
          </w:rPr>
          <w:t>SECTION 2 – COMBUSTION TURBINE GENERATORS</w:t>
        </w:r>
        <w:r w:rsidR="00413DF5">
          <w:rPr>
            <w:noProof/>
            <w:webHidden/>
          </w:rPr>
          <w:tab/>
        </w:r>
        <w:r w:rsidR="00413DF5">
          <w:rPr>
            <w:noProof/>
            <w:webHidden/>
          </w:rPr>
          <w:fldChar w:fldCharType="begin"/>
        </w:r>
        <w:r w:rsidR="00413DF5">
          <w:rPr>
            <w:noProof/>
            <w:webHidden/>
          </w:rPr>
          <w:instrText xml:space="preserve"> PAGEREF _Toc170713307 \h </w:instrText>
        </w:r>
        <w:r w:rsidR="00413DF5">
          <w:rPr>
            <w:noProof/>
            <w:webHidden/>
          </w:rPr>
        </w:r>
        <w:r w:rsidR="00413DF5">
          <w:rPr>
            <w:noProof/>
            <w:webHidden/>
          </w:rPr>
          <w:fldChar w:fldCharType="separate"/>
        </w:r>
        <w:r w:rsidR="00413DF5">
          <w:rPr>
            <w:noProof/>
            <w:webHidden/>
          </w:rPr>
          <w:t>61</w:t>
        </w:r>
        <w:r w:rsidR="00413DF5">
          <w:rPr>
            <w:noProof/>
            <w:webHidden/>
          </w:rPr>
          <w:fldChar w:fldCharType="end"/>
        </w:r>
      </w:hyperlink>
    </w:p>
    <w:p w14:paraId="10FEE4AE" w14:textId="5DDFDD1D"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08" w:history="1">
        <w:r w:rsidR="00413DF5" w:rsidRPr="00F84F62">
          <w:rPr>
            <w:rStyle w:val="Hyperlink"/>
            <w:noProof/>
          </w:rPr>
          <w:t>A.  GENERAL CONDITIONS</w:t>
        </w:r>
        <w:r w:rsidR="00413DF5">
          <w:rPr>
            <w:noProof/>
            <w:webHidden/>
          </w:rPr>
          <w:tab/>
        </w:r>
        <w:r w:rsidR="00413DF5">
          <w:rPr>
            <w:noProof/>
            <w:webHidden/>
          </w:rPr>
          <w:fldChar w:fldCharType="begin"/>
        </w:r>
        <w:r w:rsidR="00413DF5">
          <w:rPr>
            <w:noProof/>
            <w:webHidden/>
          </w:rPr>
          <w:instrText xml:space="preserve"> PAGEREF _Toc170713308 \h </w:instrText>
        </w:r>
        <w:r w:rsidR="00413DF5">
          <w:rPr>
            <w:noProof/>
            <w:webHidden/>
          </w:rPr>
        </w:r>
        <w:r w:rsidR="00413DF5">
          <w:rPr>
            <w:noProof/>
            <w:webHidden/>
          </w:rPr>
          <w:fldChar w:fldCharType="separate"/>
        </w:r>
        <w:r w:rsidR="00413DF5">
          <w:rPr>
            <w:noProof/>
            <w:webHidden/>
          </w:rPr>
          <w:t>62</w:t>
        </w:r>
        <w:r w:rsidR="00413DF5">
          <w:rPr>
            <w:noProof/>
            <w:webHidden/>
          </w:rPr>
          <w:fldChar w:fldCharType="end"/>
        </w:r>
      </w:hyperlink>
    </w:p>
    <w:p w14:paraId="1D979F2F" w14:textId="4C22EBC9"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09" w:history="1">
        <w:r w:rsidR="00413DF5" w:rsidRPr="00F84F62">
          <w:rPr>
            <w:rStyle w:val="Hyperlink"/>
            <w:noProof/>
          </w:rPr>
          <w:t>Permit Enforceability</w:t>
        </w:r>
        <w:r w:rsidR="00413DF5">
          <w:rPr>
            <w:noProof/>
            <w:webHidden/>
          </w:rPr>
          <w:tab/>
        </w:r>
        <w:r w:rsidR="00413DF5">
          <w:rPr>
            <w:noProof/>
            <w:webHidden/>
          </w:rPr>
          <w:fldChar w:fldCharType="begin"/>
        </w:r>
        <w:r w:rsidR="00413DF5">
          <w:rPr>
            <w:noProof/>
            <w:webHidden/>
          </w:rPr>
          <w:instrText xml:space="preserve"> PAGEREF _Toc170713309 \h </w:instrText>
        </w:r>
        <w:r w:rsidR="00413DF5">
          <w:rPr>
            <w:noProof/>
            <w:webHidden/>
          </w:rPr>
        </w:r>
        <w:r w:rsidR="00413DF5">
          <w:rPr>
            <w:noProof/>
            <w:webHidden/>
          </w:rPr>
          <w:fldChar w:fldCharType="separate"/>
        </w:r>
        <w:r w:rsidR="00413DF5">
          <w:rPr>
            <w:noProof/>
            <w:webHidden/>
          </w:rPr>
          <w:t>62</w:t>
        </w:r>
        <w:r w:rsidR="00413DF5">
          <w:rPr>
            <w:noProof/>
            <w:webHidden/>
          </w:rPr>
          <w:fldChar w:fldCharType="end"/>
        </w:r>
      </w:hyperlink>
    </w:p>
    <w:p w14:paraId="5CC29BD9" w14:textId="610D324D"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0" w:history="1">
        <w:r w:rsidR="00413DF5" w:rsidRPr="00F84F62">
          <w:rPr>
            <w:rStyle w:val="Hyperlink"/>
            <w:noProof/>
          </w:rPr>
          <w:t>General Provisions</w:t>
        </w:r>
        <w:r w:rsidR="00413DF5">
          <w:rPr>
            <w:noProof/>
            <w:webHidden/>
          </w:rPr>
          <w:tab/>
        </w:r>
        <w:r w:rsidR="00413DF5">
          <w:rPr>
            <w:noProof/>
            <w:webHidden/>
          </w:rPr>
          <w:fldChar w:fldCharType="begin"/>
        </w:r>
        <w:r w:rsidR="00413DF5">
          <w:rPr>
            <w:noProof/>
            <w:webHidden/>
          </w:rPr>
          <w:instrText xml:space="preserve"> PAGEREF _Toc170713310 \h </w:instrText>
        </w:r>
        <w:r w:rsidR="00413DF5">
          <w:rPr>
            <w:noProof/>
            <w:webHidden/>
          </w:rPr>
        </w:r>
        <w:r w:rsidR="00413DF5">
          <w:rPr>
            <w:noProof/>
            <w:webHidden/>
          </w:rPr>
          <w:fldChar w:fldCharType="separate"/>
        </w:r>
        <w:r w:rsidR="00413DF5">
          <w:rPr>
            <w:noProof/>
            <w:webHidden/>
          </w:rPr>
          <w:t>62</w:t>
        </w:r>
        <w:r w:rsidR="00413DF5">
          <w:rPr>
            <w:noProof/>
            <w:webHidden/>
          </w:rPr>
          <w:fldChar w:fldCharType="end"/>
        </w:r>
      </w:hyperlink>
    </w:p>
    <w:p w14:paraId="30E1C281" w14:textId="0E277405"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1" w:history="1">
        <w:r w:rsidR="00413DF5" w:rsidRPr="00F84F62">
          <w:rPr>
            <w:rStyle w:val="Hyperlink"/>
            <w:noProof/>
          </w:rPr>
          <w:t>Equipment &amp; Design</w:t>
        </w:r>
        <w:r w:rsidR="00413DF5">
          <w:rPr>
            <w:noProof/>
            <w:webHidden/>
          </w:rPr>
          <w:tab/>
        </w:r>
        <w:r w:rsidR="00413DF5">
          <w:rPr>
            <w:noProof/>
            <w:webHidden/>
          </w:rPr>
          <w:fldChar w:fldCharType="begin"/>
        </w:r>
        <w:r w:rsidR="00413DF5">
          <w:rPr>
            <w:noProof/>
            <w:webHidden/>
          </w:rPr>
          <w:instrText xml:space="preserve"> PAGEREF _Toc170713311 \h </w:instrText>
        </w:r>
        <w:r w:rsidR="00413DF5">
          <w:rPr>
            <w:noProof/>
            <w:webHidden/>
          </w:rPr>
        </w:r>
        <w:r w:rsidR="00413DF5">
          <w:rPr>
            <w:noProof/>
            <w:webHidden/>
          </w:rPr>
          <w:fldChar w:fldCharType="separate"/>
        </w:r>
        <w:r w:rsidR="00413DF5">
          <w:rPr>
            <w:noProof/>
            <w:webHidden/>
          </w:rPr>
          <w:t>63</w:t>
        </w:r>
        <w:r w:rsidR="00413DF5">
          <w:rPr>
            <w:noProof/>
            <w:webHidden/>
          </w:rPr>
          <w:fldChar w:fldCharType="end"/>
        </w:r>
      </w:hyperlink>
    </w:p>
    <w:p w14:paraId="5FEF8D34" w14:textId="641C92DA"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2" w:history="1">
        <w:r w:rsidR="00413DF5" w:rsidRPr="00F84F62">
          <w:rPr>
            <w:rStyle w:val="Hyperlink"/>
            <w:noProof/>
          </w:rPr>
          <w:t>Emission Limits</w:t>
        </w:r>
        <w:r w:rsidR="00413DF5">
          <w:rPr>
            <w:noProof/>
            <w:webHidden/>
          </w:rPr>
          <w:tab/>
        </w:r>
        <w:r w:rsidR="00413DF5">
          <w:rPr>
            <w:noProof/>
            <w:webHidden/>
          </w:rPr>
          <w:fldChar w:fldCharType="begin"/>
        </w:r>
        <w:r w:rsidR="00413DF5">
          <w:rPr>
            <w:noProof/>
            <w:webHidden/>
          </w:rPr>
          <w:instrText xml:space="preserve"> PAGEREF _Toc170713312 \h </w:instrText>
        </w:r>
        <w:r w:rsidR="00413DF5">
          <w:rPr>
            <w:noProof/>
            <w:webHidden/>
          </w:rPr>
        </w:r>
        <w:r w:rsidR="00413DF5">
          <w:rPr>
            <w:noProof/>
            <w:webHidden/>
          </w:rPr>
          <w:fldChar w:fldCharType="separate"/>
        </w:r>
        <w:r w:rsidR="00413DF5">
          <w:rPr>
            <w:noProof/>
            <w:webHidden/>
          </w:rPr>
          <w:t>63</w:t>
        </w:r>
        <w:r w:rsidR="00413DF5">
          <w:rPr>
            <w:noProof/>
            <w:webHidden/>
          </w:rPr>
          <w:fldChar w:fldCharType="end"/>
        </w:r>
      </w:hyperlink>
    </w:p>
    <w:p w14:paraId="0408E287" w14:textId="11907C6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3" w:history="1">
        <w:r w:rsidR="00413DF5" w:rsidRPr="00F84F62">
          <w:rPr>
            <w:rStyle w:val="Hyperlink"/>
            <w:noProof/>
          </w:rPr>
          <w:t>Testing/Sampling</w:t>
        </w:r>
        <w:r w:rsidR="00413DF5">
          <w:rPr>
            <w:noProof/>
            <w:webHidden/>
          </w:rPr>
          <w:tab/>
        </w:r>
        <w:r w:rsidR="00413DF5">
          <w:rPr>
            <w:noProof/>
            <w:webHidden/>
          </w:rPr>
          <w:fldChar w:fldCharType="begin"/>
        </w:r>
        <w:r w:rsidR="00413DF5">
          <w:rPr>
            <w:noProof/>
            <w:webHidden/>
          </w:rPr>
          <w:instrText xml:space="preserve"> PAGEREF _Toc170713313 \h </w:instrText>
        </w:r>
        <w:r w:rsidR="00413DF5">
          <w:rPr>
            <w:noProof/>
            <w:webHidden/>
          </w:rPr>
        </w:r>
        <w:r w:rsidR="00413DF5">
          <w:rPr>
            <w:noProof/>
            <w:webHidden/>
          </w:rPr>
          <w:fldChar w:fldCharType="separate"/>
        </w:r>
        <w:r w:rsidR="00413DF5">
          <w:rPr>
            <w:noProof/>
            <w:webHidden/>
          </w:rPr>
          <w:t>63</w:t>
        </w:r>
        <w:r w:rsidR="00413DF5">
          <w:rPr>
            <w:noProof/>
            <w:webHidden/>
          </w:rPr>
          <w:fldChar w:fldCharType="end"/>
        </w:r>
      </w:hyperlink>
    </w:p>
    <w:p w14:paraId="63E71854" w14:textId="535D38C3"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4" w:history="1">
        <w:r w:rsidR="00413DF5" w:rsidRPr="00F84F62">
          <w:rPr>
            <w:rStyle w:val="Hyperlink"/>
            <w:noProof/>
          </w:rPr>
          <w:t>Monitoring/Recordkeeping</w:t>
        </w:r>
        <w:r w:rsidR="00413DF5">
          <w:rPr>
            <w:noProof/>
            <w:webHidden/>
          </w:rPr>
          <w:tab/>
        </w:r>
        <w:r w:rsidR="00413DF5">
          <w:rPr>
            <w:noProof/>
            <w:webHidden/>
          </w:rPr>
          <w:fldChar w:fldCharType="begin"/>
        </w:r>
        <w:r w:rsidR="00413DF5">
          <w:rPr>
            <w:noProof/>
            <w:webHidden/>
          </w:rPr>
          <w:instrText xml:space="preserve"> PAGEREF _Toc170713314 \h </w:instrText>
        </w:r>
        <w:r w:rsidR="00413DF5">
          <w:rPr>
            <w:noProof/>
            <w:webHidden/>
          </w:rPr>
        </w:r>
        <w:r w:rsidR="00413DF5">
          <w:rPr>
            <w:noProof/>
            <w:webHidden/>
          </w:rPr>
          <w:fldChar w:fldCharType="separate"/>
        </w:r>
        <w:r w:rsidR="00413DF5">
          <w:rPr>
            <w:noProof/>
            <w:webHidden/>
          </w:rPr>
          <w:t>64</w:t>
        </w:r>
        <w:r w:rsidR="00413DF5">
          <w:rPr>
            <w:noProof/>
            <w:webHidden/>
          </w:rPr>
          <w:fldChar w:fldCharType="end"/>
        </w:r>
      </w:hyperlink>
    </w:p>
    <w:p w14:paraId="339D2CB4" w14:textId="0FF5EF5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5" w:history="1">
        <w:r w:rsidR="00413DF5" w:rsidRPr="00F84F62">
          <w:rPr>
            <w:rStyle w:val="Hyperlink"/>
            <w:noProof/>
          </w:rPr>
          <w:t>Certification &amp; Reporting</w:t>
        </w:r>
        <w:r w:rsidR="00413DF5">
          <w:rPr>
            <w:noProof/>
            <w:webHidden/>
          </w:rPr>
          <w:tab/>
        </w:r>
        <w:r w:rsidR="00413DF5">
          <w:rPr>
            <w:noProof/>
            <w:webHidden/>
          </w:rPr>
          <w:fldChar w:fldCharType="begin"/>
        </w:r>
        <w:r w:rsidR="00413DF5">
          <w:rPr>
            <w:noProof/>
            <w:webHidden/>
          </w:rPr>
          <w:instrText xml:space="preserve"> PAGEREF _Toc170713315 \h </w:instrText>
        </w:r>
        <w:r w:rsidR="00413DF5">
          <w:rPr>
            <w:noProof/>
            <w:webHidden/>
          </w:rPr>
        </w:r>
        <w:r w:rsidR="00413DF5">
          <w:rPr>
            <w:noProof/>
            <w:webHidden/>
          </w:rPr>
          <w:fldChar w:fldCharType="separate"/>
        </w:r>
        <w:r w:rsidR="00413DF5">
          <w:rPr>
            <w:noProof/>
            <w:webHidden/>
          </w:rPr>
          <w:t>64</w:t>
        </w:r>
        <w:r w:rsidR="00413DF5">
          <w:rPr>
            <w:noProof/>
            <w:webHidden/>
          </w:rPr>
          <w:fldChar w:fldCharType="end"/>
        </w:r>
      </w:hyperlink>
    </w:p>
    <w:p w14:paraId="2FC8B53B" w14:textId="5125A24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6" w:history="1">
        <w:r w:rsidR="00413DF5" w:rsidRPr="00F84F62">
          <w:rPr>
            <w:rStyle w:val="Hyperlink"/>
            <w:noProof/>
          </w:rPr>
          <w:t>Permit Shield</w:t>
        </w:r>
        <w:r w:rsidR="00413DF5">
          <w:rPr>
            <w:noProof/>
            <w:webHidden/>
          </w:rPr>
          <w:tab/>
        </w:r>
        <w:r w:rsidR="00413DF5">
          <w:rPr>
            <w:noProof/>
            <w:webHidden/>
          </w:rPr>
          <w:fldChar w:fldCharType="begin"/>
        </w:r>
        <w:r w:rsidR="00413DF5">
          <w:rPr>
            <w:noProof/>
            <w:webHidden/>
          </w:rPr>
          <w:instrText xml:space="preserve"> PAGEREF _Toc170713316 \h </w:instrText>
        </w:r>
        <w:r w:rsidR="00413DF5">
          <w:rPr>
            <w:noProof/>
            <w:webHidden/>
          </w:rPr>
        </w:r>
        <w:r w:rsidR="00413DF5">
          <w:rPr>
            <w:noProof/>
            <w:webHidden/>
          </w:rPr>
          <w:fldChar w:fldCharType="separate"/>
        </w:r>
        <w:r w:rsidR="00413DF5">
          <w:rPr>
            <w:noProof/>
            <w:webHidden/>
          </w:rPr>
          <w:t>65</w:t>
        </w:r>
        <w:r w:rsidR="00413DF5">
          <w:rPr>
            <w:noProof/>
            <w:webHidden/>
          </w:rPr>
          <w:fldChar w:fldCharType="end"/>
        </w:r>
      </w:hyperlink>
    </w:p>
    <w:p w14:paraId="41DD68FB" w14:textId="4DAD6C0E"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7" w:history="1">
        <w:r w:rsidR="00413DF5" w:rsidRPr="00F84F62">
          <w:rPr>
            <w:rStyle w:val="Hyperlink"/>
            <w:noProof/>
          </w:rPr>
          <w:t>Revisions</w:t>
        </w:r>
        <w:r w:rsidR="00413DF5">
          <w:rPr>
            <w:noProof/>
            <w:webHidden/>
          </w:rPr>
          <w:tab/>
        </w:r>
        <w:r w:rsidR="00413DF5">
          <w:rPr>
            <w:noProof/>
            <w:webHidden/>
          </w:rPr>
          <w:fldChar w:fldCharType="begin"/>
        </w:r>
        <w:r w:rsidR="00413DF5">
          <w:rPr>
            <w:noProof/>
            <w:webHidden/>
          </w:rPr>
          <w:instrText xml:space="preserve"> PAGEREF _Toc170713317 \h </w:instrText>
        </w:r>
        <w:r w:rsidR="00413DF5">
          <w:rPr>
            <w:noProof/>
            <w:webHidden/>
          </w:rPr>
        </w:r>
        <w:r w:rsidR="00413DF5">
          <w:rPr>
            <w:noProof/>
            <w:webHidden/>
          </w:rPr>
          <w:fldChar w:fldCharType="separate"/>
        </w:r>
        <w:r w:rsidR="00413DF5">
          <w:rPr>
            <w:noProof/>
            <w:webHidden/>
          </w:rPr>
          <w:t>66</w:t>
        </w:r>
        <w:r w:rsidR="00413DF5">
          <w:rPr>
            <w:noProof/>
            <w:webHidden/>
          </w:rPr>
          <w:fldChar w:fldCharType="end"/>
        </w:r>
      </w:hyperlink>
    </w:p>
    <w:p w14:paraId="66114923" w14:textId="1439F41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8" w:history="1">
        <w:r w:rsidR="00413DF5" w:rsidRPr="00F84F62">
          <w:rPr>
            <w:rStyle w:val="Hyperlink"/>
            <w:noProof/>
          </w:rPr>
          <w:t>Reopenings</w:t>
        </w:r>
        <w:r w:rsidR="00413DF5">
          <w:rPr>
            <w:noProof/>
            <w:webHidden/>
          </w:rPr>
          <w:tab/>
        </w:r>
        <w:r w:rsidR="00413DF5">
          <w:rPr>
            <w:noProof/>
            <w:webHidden/>
          </w:rPr>
          <w:fldChar w:fldCharType="begin"/>
        </w:r>
        <w:r w:rsidR="00413DF5">
          <w:rPr>
            <w:noProof/>
            <w:webHidden/>
          </w:rPr>
          <w:instrText xml:space="preserve"> PAGEREF _Toc170713318 \h </w:instrText>
        </w:r>
        <w:r w:rsidR="00413DF5">
          <w:rPr>
            <w:noProof/>
            <w:webHidden/>
          </w:rPr>
        </w:r>
        <w:r w:rsidR="00413DF5">
          <w:rPr>
            <w:noProof/>
            <w:webHidden/>
          </w:rPr>
          <w:fldChar w:fldCharType="separate"/>
        </w:r>
        <w:r w:rsidR="00413DF5">
          <w:rPr>
            <w:noProof/>
            <w:webHidden/>
          </w:rPr>
          <w:t>66</w:t>
        </w:r>
        <w:r w:rsidR="00413DF5">
          <w:rPr>
            <w:noProof/>
            <w:webHidden/>
          </w:rPr>
          <w:fldChar w:fldCharType="end"/>
        </w:r>
      </w:hyperlink>
    </w:p>
    <w:p w14:paraId="402FA965" w14:textId="7FF82F8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19" w:history="1">
        <w:r w:rsidR="00413DF5" w:rsidRPr="00F84F62">
          <w:rPr>
            <w:rStyle w:val="Hyperlink"/>
            <w:noProof/>
          </w:rPr>
          <w:t>Renewals</w:t>
        </w:r>
        <w:r w:rsidR="00413DF5">
          <w:rPr>
            <w:noProof/>
            <w:webHidden/>
          </w:rPr>
          <w:tab/>
        </w:r>
        <w:r w:rsidR="00413DF5">
          <w:rPr>
            <w:noProof/>
            <w:webHidden/>
          </w:rPr>
          <w:fldChar w:fldCharType="begin"/>
        </w:r>
        <w:r w:rsidR="00413DF5">
          <w:rPr>
            <w:noProof/>
            <w:webHidden/>
          </w:rPr>
          <w:instrText xml:space="preserve"> PAGEREF _Toc170713319 \h </w:instrText>
        </w:r>
        <w:r w:rsidR="00413DF5">
          <w:rPr>
            <w:noProof/>
            <w:webHidden/>
          </w:rPr>
        </w:r>
        <w:r w:rsidR="00413DF5">
          <w:rPr>
            <w:noProof/>
            <w:webHidden/>
          </w:rPr>
          <w:fldChar w:fldCharType="separate"/>
        </w:r>
        <w:r w:rsidR="00413DF5">
          <w:rPr>
            <w:noProof/>
            <w:webHidden/>
          </w:rPr>
          <w:t>67</w:t>
        </w:r>
        <w:r w:rsidR="00413DF5">
          <w:rPr>
            <w:noProof/>
            <w:webHidden/>
          </w:rPr>
          <w:fldChar w:fldCharType="end"/>
        </w:r>
      </w:hyperlink>
    </w:p>
    <w:p w14:paraId="7F824DD2" w14:textId="1688A38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0" w:history="1">
        <w:r w:rsidR="00413DF5" w:rsidRPr="00F84F62">
          <w:rPr>
            <w:rStyle w:val="Hyperlink"/>
            <w:bCs/>
            <w:noProof/>
          </w:rPr>
          <w:t>Stratospheric Ozone Protection</w:t>
        </w:r>
        <w:r w:rsidR="00413DF5">
          <w:rPr>
            <w:noProof/>
            <w:webHidden/>
          </w:rPr>
          <w:tab/>
        </w:r>
        <w:r w:rsidR="00413DF5">
          <w:rPr>
            <w:noProof/>
            <w:webHidden/>
          </w:rPr>
          <w:fldChar w:fldCharType="begin"/>
        </w:r>
        <w:r w:rsidR="00413DF5">
          <w:rPr>
            <w:noProof/>
            <w:webHidden/>
          </w:rPr>
          <w:instrText xml:space="preserve"> PAGEREF _Toc170713320 \h </w:instrText>
        </w:r>
        <w:r w:rsidR="00413DF5">
          <w:rPr>
            <w:noProof/>
            <w:webHidden/>
          </w:rPr>
        </w:r>
        <w:r w:rsidR="00413DF5">
          <w:rPr>
            <w:noProof/>
            <w:webHidden/>
          </w:rPr>
          <w:fldChar w:fldCharType="separate"/>
        </w:r>
        <w:r w:rsidR="00413DF5">
          <w:rPr>
            <w:noProof/>
            <w:webHidden/>
          </w:rPr>
          <w:t>67</w:t>
        </w:r>
        <w:r w:rsidR="00413DF5">
          <w:rPr>
            <w:noProof/>
            <w:webHidden/>
          </w:rPr>
          <w:fldChar w:fldCharType="end"/>
        </w:r>
      </w:hyperlink>
    </w:p>
    <w:p w14:paraId="44F07217" w14:textId="41A13BC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1" w:history="1">
        <w:r w:rsidR="00413DF5" w:rsidRPr="00F84F62">
          <w:rPr>
            <w:rStyle w:val="Hyperlink"/>
            <w:bCs/>
            <w:noProof/>
          </w:rPr>
          <w:t>Risk Management Plan</w:t>
        </w:r>
        <w:r w:rsidR="00413DF5">
          <w:rPr>
            <w:noProof/>
            <w:webHidden/>
          </w:rPr>
          <w:tab/>
        </w:r>
        <w:r w:rsidR="00413DF5">
          <w:rPr>
            <w:noProof/>
            <w:webHidden/>
          </w:rPr>
          <w:fldChar w:fldCharType="begin"/>
        </w:r>
        <w:r w:rsidR="00413DF5">
          <w:rPr>
            <w:noProof/>
            <w:webHidden/>
          </w:rPr>
          <w:instrText xml:space="preserve"> PAGEREF _Toc170713321 \h </w:instrText>
        </w:r>
        <w:r w:rsidR="00413DF5">
          <w:rPr>
            <w:noProof/>
            <w:webHidden/>
          </w:rPr>
        </w:r>
        <w:r w:rsidR="00413DF5">
          <w:rPr>
            <w:noProof/>
            <w:webHidden/>
          </w:rPr>
          <w:fldChar w:fldCharType="separate"/>
        </w:r>
        <w:r w:rsidR="00413DF5">
          <w:rPr>
            <w:noProof/>
            <w:webHidden/>
          </w:rPr>
          <w:t>67</w:t>
        </w:r>
        <w:r w:rsidR="00413DF5">
          <w:rPr>
            <w:noProof/>
            <w:webHidden/>
          </w:rPr>
          <w:fldChar w:fldCharType="end"/>
        </w:r>
      </w:hyperlink>
    </w:p>
    <w:p w14:paraId="5755BF7C" w14:textId="503EA5D2"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2" w:history="1">
        <w:r w:rsidR="00413DF5" w:rsidRPr="00F84F62">
          <w:rPr>
            <w:rStyle w:val="Hyperlink"/>
            <w:bCs/>
            <w:noProof/>
          </w:rPr>
          <w:t>Emission Trading</w:t>
        </w:r>
        <w:r w:rsidR="00413DF5">
          <w:rPr>
            <w:noProof/>
            <w:webHidden/>
          </w:rPr>
          <w:tab/>
        </w:r>
        <w:r w:rsidR="00413DF5">
          <w:rPr>
            <w:noProof/>
            <w:webHidden/>
          </w:rPr>
          <w:fldChar w:fldCharType="begin"/>
        </w:r>
        <w:r w:rsidR="00413DF5">
          <w:rPr>
            <w:noProof/>
            <w:webHidden/>
          </w:rPr>
          <w:instrText xml:space="preserve"> PAGEREF _Toc170713322 \h </w:instrText>
        </w:r>
        <w:r w:rsidR="00413DF5">
          <w:rPr>
            <w:noProof/>
            <w:webHidden/>
          </w:rPr>
        </w:r>
        <w:r w:rsidR="00413DF5">
          <w:rPr>
            <w:noProof/>
            <w:webHidden/>
          </w:rPr>
          <w:fldChar w:fldCharType="separate"/>
        </w:r>
        <w:r w:rsidR="00413DF5">
          <w:rPr>
            <w:noProof/>
            <w:webHidden/>
          </w:rPr>
          <w:t>67</w:t>
        </w:r>
        <w:r w:rsidR="00413DF5">
          <w:rPr>
            <w:noProof/>
            <w:webHidden/>
          </w:rPr>
          <w:fldChar w:fldCharType="end"/>
        </w:r>
      </w:hyperlink>
    </w:p>
    <w:p w14:paraId="0F9FDDCE" w14:textId="40B4785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3" w:history="1">
        <w:r w:rsidR="00413DF5" w:rsidRPr="00F84F62">
          <w:rPr>
            <w:rStyle w:val="Hyperlink"/>
            <w:bCs/>
            <w:noProof/>
          </w:rPr>
          <w:t>Permit to Install (PTI)</w:t>
        </w:r>
        <w:r w:rsidR="00413DF5">
          <w:rPr>
            <w:noProof/>
            <w:webHidden/>
          </w:rPr>
          <w:tab/>
        </w:r>
        <w:r w:rsidR="00413DF5">
          <w:rPr>
            <w:noProof/>
            <w:webHidden/>
          </w:rPr>
          <w:fldChar w:fldCharType="begin"/>
        </w:r>
        <w:r w:rsidR="00413DF5">
          <w:rPr>
            <w:noProof/>
            <w:webHidden/>
          </w:rPr>
          <w:instrText xml:space="preserve"> PAGEREF _Toc170713323 \h </w:instrText>
        </w:r>
        <w:r w:rsidR="00413DF5">
          <w:rPr>
            <w:noProof/>
            <w:webHidden/>
          </w:rPr>
        </w:r>
        <w:r w:rsidR="00413DF5">
          <w:rPr>
            <w:noProof/>
            <w:webHidden/>
          </w:rPr>
          <w:fldChar w:fldCharType="separate"/>
        </w:r>
        <w:r w:rsidR="00413DF5">
          <w:rPr>
            <w:noProof/>
            <w:webHidden/>
          </w:rPr>
          <w:t>68</w:t>
        </w:r>
        <w:r w:rsidR="00413DF5">
          <w:rPr>
            <w:noProof/>
            <w:webHidden/>
          </w:rPr>
          <w:fldChar w:fldCharType="end"/>
        </w:r>
      </w:hyperlink>
    </w:p>
    <w:p w14:paraId="030CCE94" w14:textId="1580C98D"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24" w:history="1">
        <w:r w:rsidR="00413DF5" w:rsidRPr="00F84F62">
          <w:rPr>
            <w:rStyle w:val="Hyperlink"/>
            <w:noProof/>
          </w:rPr>
          <w:t>B.  SOURCE-WIDE CONDITIONS</w:t>
        </w:r>
        <w:r w:rsidR="00413DF5">
          <w:rPr>
            <w:noProof/>
            <w:webHidden/>
          </w:rPr>
          <w:tab/>
        </w:r>
        <w:r w:rsidR="00413DF5">
          <w:rPr>
            <w:noProof/>
            <w:webHidden/>
          </w:rPr>
          <w:fldChar w:fldCharType="begin"/>
        </w:r>
        <w:r w:rsidR="00413DF5">
          <w:rPr>
            <w:noProof/>
            <w:webHidden/>
          </w:rPr>
          <w:instrText xml:space="preserve"> PAGEREF _Toc170713324 \h </w:instrText>
        </w:r>
        <w:r w:rsidR="00413DF5">
          <w:rPr>
            <w:noProof/>
            <w:webHidden/>
          </w:rPr>
        </w:r>
        <w:r w:rsidR="00413DF5">
          <w:rPr>
            <w:noProof/>
            <w:webHidden/>
          </w:rPr>
          <w:fldChar w:fldCharType="separate"/>
        </w:r>
        <w:r w:rsidR="00413DF5">
          <w:rPr>
            <w:noProof/>
            <w:webHidden/>
          </w:rPr>
          <w:t>69</w:t>
        </w:r>
        <w:r w:rsidR="00413DF5">
          <w:rPr>
            <w:noProof/>
            <w:webHidden/>
          </w:rPr>
          <w:fldChar w:fldCharType="end"/>
        </w:r>
      </w:hyperlink>
    </w:p>
    <w:p w14:paraId="1D5DB3B9" w14:textId="02D0F3F3"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25" w:history="1">
        <w:r w:rsidR="00413DF5" w:rsidRPr="00F84F62">
          <w:rPr>
            <w:rStyle w:val="Hyperlink"/>
            <w:noProof/>
          </w:rPr>
          <w:t>C.  EMISSION UNIT SPECIAL CONDITIONS</w:t>
        </w:r>
        <w:r w:rsidR="00413DF5">
          <w:rPr>
            <w:noProof/>
            <w:webHidden/>
          </w:rPr>
          <w:tab/>
        </w:r>
        <w:r w:rsidR="00413DF5">
          <w:rPr>
            <w:noProof/>
            <w:webHidden/>
          </w:rPr>
          <w:fldChar w:fldCharType="begin"/>
        </w:r>
        <w:r w:rsidR="00413DF5">
          <w:rPr>
            <w:noProof/>
            <w:webHidden/>
          </w:rPr>
          <w:instrText xml:space="preserve"> PAGEREF _Toc170713325 \h </w:instrText>
        </w:r>
        <w:r w:rsidR="00413DF5">
          <w:rPr>
            <w:noProof/>
            <w:webHidden/>
          </w:rPr>
        </w:r>
        <w:r w:rsidR="00413DF5">
          <w:rPr>
            <w:noProof/>
            <w:webHidden/>
          </w:rPr>
          <w:fldChar w:fldCharType="separate"/>
        </w:r>
        <w:r w:rsidR="00413DF5">
          <w:rPr>
            <w:noProof/>
            <w:webHidden/>
          </w:rPr>
          <w:t>70</w:t>
        </w:r>
        <w:r w:rsidR="00413DF5">
          <w:rPr>
            <w:noProof/>
            <w:webHidden/>
          </w:rPr>
          <w:fldChar w:fldCharType="end"/>
        </w:r>
      </w:hyperlink>
    </w:p>
    <w:p w14:paraId="2EC47D47" w14:textId="773037BA"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6" w:history="1">
        <w:r w:rsidR="00413DF5" w:rsidRPr="00F84F62">
          <w:rPr>
            <w:rStyle w:val="Hyperlink"/>
            <w:noProof/>
          </w:rPr>
          <w:t>EMISSION UNIT SUMMARY TABLE</w:t>
        </w:r>
        <w:r w:rsidR="00413DF5">
          <w:rPr>
            <w:noProof/>
            <w:webHidden/>
          </w:rPr>
          <w:tab/>
        </w:r>
        <w:r w:rsidR="00413DF5">
          <w:rPr>
            <w:noProof/>
            <w:webHidden/>
          </w:rPr>
          <w:fldChar w:fldCharType="begin"/>
        </w:r>
        <w:r w:rsidR="00413DF5">
          <w:rPr>
            <w:noProof/>
            <w:webHidden/>
          </w:rPr>
          <w:instrText xml:space="preserve"> PAGEREF _Toc170713326 \h </w:instrText>
        </w:r>
        <w:r w:rsidR="00413DF5">
          <w:rPr>
            <w:noProof/>
            <w:webHidden/>
          </w:rPr>
        </w:r>
        <w:r w:rsidR="00413DF5">
          <w:rPr>
            <w:noProof/>
            <w:webHidden/>
          </w:rPr>
          <w:fldChar w:fldCharType="separate"/>
        </w:r>
        <w:r w:rsidR="00413DF5">
          <w:rPr>
            <w:noProof/>
            <w:webHidden/>
          </w:rPr>
          <w:t>70</w:t>
        </w:r>
        <w:r w:rsidR="00413DF5">
          <w:rPr>
            <w:noProof/>
            <w:webHidden/>
          </w:rPr>
          <w:fldChar w:fldCharType="end"/>
        </w:r>
      </w:hyperlink>
    </w:p>
    <w:p w14:paraId="4306D8B2" w14:textId="639156F2"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27" w:history="1">
        <w:r w:rsidR="00413DF5" w:rsidRPr="00F84F62">
          <w:rPr>
            <w:rStyle w:val="Hyperlink"/>
            <w:noProof/>
          </w:rPr>
          <w:t>D.  FLEXIBLE GROUP SPECIAL CONDITIONS</w:t>
        </w:r>
        <w:r w:rsidR="00413DF5">
          <w:rPr>
            <w:noProof/>
            <w:webHidden/>
          </w:rPr>
          <w:tab/>
        </w:r>
        <w:r w:rsidR="00413DF5">
          <w:rPr>
            <w:noProof/>
            <w:webHidden/>
          </w:rPr>
          <w:fldChar w:fldCharType="begin"/>
        </w:r>
        <w:r w:rsidR="00413DF5">
          <w:rPr>
            <w:noProof/>
            <w:webHidden/>
          </w:rPr>
          <w:instrText xml:space="preserve"> PAGEREF _Toc170713327 \h </w:instrText>
        </w:r>
        <w:r w:rsidR="00413DF5">
          <w:rPr>
            <w:noProof/>
            <w:webHidden/>
          </w:rPr>
        </w:r>
        <w:r w:rsidR="00413DF5">
          <w:rPr>
            <w:noProof/>
            <w:webHidden/>
          </w:rPr>
          <w:fldChar w:fldCharType="separate"/>
        </w:r>
        <w:r w:rsidR="00413DF5">
          <w:rPr>
            <w:noProof/>
            <w:webHidden/>
          </w:rPr>
          <w:t>71</w:t>
        </w:r>
        <w:r w:rsidR="00413DF5">
          <w:rPr>
            <w:noProof/>
            <w:webHidden/>
          </w:rPr>
          <w:fldChar w:fldCharType="end"/>
        </w:r>
      </w:hyperlink>
    </w:p>
    <w:p w14:paraId="78B3FE93" w14:textId="7C0C6123"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8" w:history="1">
        <w:r w:rsidR="00413DF5" w:rsidRPr="00F84F62">
          <w:rPr>
            <w:rStyle w:val="Hyperlink"/>
            <w:bCs/>
            <w:noProof/>
          </w:rPr>
          <w:t>FLEXIBLE GROUP SUMMARY TABLE</w:t>
        </w:r>
        <w:r w:rsidR="00413DF5">
          <w:rPr>
            <w:noProof/>
            <w:webHidden/>
          </w:rPr>
          <w:tab/>
        </w:r>
        <w:r w:rsidR="00413DF5">
          <w:rPr>
            <w:noProof/>
            <w:webHidden/>
          </w:rPr>
          <w:fldChar w:fldCharType="begin"/>
        </w:r>
        <w:r w:rsidR="00413DF5">
          <w:rPr>
            <w:noProof/>
            <w:webHidden/>
          </w:rPr>
          <w:instrText xml:space="preserve"> PAGEREF _Toc170713328 \h </w:instrText>
        </w:r>
        <w:r w:rsidR="00413DF5">
          <w:rPr>
            <w:noProof/>
            <w:webHidden/>
          </w:rPr>
        </w:r>
        <w:r w:rsidR="00413DF5">
          <w:rPr>
            <w:noProof/>
            <w:webHidden/>
          </w:rPr>
          <w:fldChar w:fldCharType="separate"/>
        </w:r>
        <w:r w:rsidR="00413DF5">
          <w:rPr>
            <w:noProof/>
            <w:webHidden/>
          </w:rPr>
          <w:t>71</w:t>
        </w:r>
        <w:r w:rsidR="00413DF5">
          <w:rPr>
            <w:noProof/>
            <w:webHidden/>
          </w:rPr>
          <w:fldChar w:fldCharType="end"/>
        </w:r>
      </w:hyperlink>
    </w:p>
    <w:p w14:paraId="2C3A4C68" w14:textId="2375ABB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29" w:history="1">
        <w:r w:rsidR="00413DF5" w:rsidRPr="00F84F62">
          <w:rPr>
            <w:rStyle w:val="Hyperlink"/>
            <w:bCs/>
            <w:iCs/>
            <w:noProof/>
          </w:rPr>
          <w:t>FGCTGS</w:t>
        </w:r>
        <w:r w:rsidR="00413DF5">
          <w:rPr>
            <w:noProof/>
            <w:webHidden/>
          </w:rPr>
          <w:tab/>
        </w:r>
        <w:r w:rsidR="00413DF5">
          <w:rPr>
            <w:noProof/>
            <w:webHidden/>
          </w:rPr>
          <w:fldChar w:fldCharType="begin"/>
        </w:r>
        <w:r w:rsidR="00413DF5">
          <w:rPr>
            <w:noProof/>
            <w:webHidden/>
          </w:rPr>
          <w:instrText xml:space="preserve"> PAGEREF _Toc170713329 \h </w:instrText>
        </w:r>
        <w:r w:rsidR="00413DF5">
          <w:rPr>
            <w:noProof/>
            <w:webHidden/>
          </w:rPr>
        </w:r>
        <w:r w:rsidR="00413DF5">
          <w:rPr>
            <w:noProof/>
            <w:webHidden/>
          </w:rPr>
          <w:fldChar w:fldCharType="separate"/>
        </w:r>
        <w:r w:rsidR="00413DF5">
          <w:rPr>
            <w:noProof/>
            <w:webHidden/>
          </w:rPr>
          <w:t>72</w:t>
        </w:r>
        <w:r w:rsidR="00413DF5">
          <w:rPr>
            <w:noProof/>
            <w:webHidden/>
          </w:rPr>
          <w:fldChar w:fldCharType="end"/>
        </w:r>
      </w:hyperlink>
    </w:p>
    <w:p w14:paraId="53920720" w14:textId="02A1B07B"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30" w:history="1">
        <w:r w:rsidR="00413DF5" w:rsidRPr="00F84F62">
          <w:rPr>
            <w:rStyle w:val="Hyperlink"/>
            <w:noProof/>
          </w:rPr>
          <w:t>E.  NON-APPLICABLE REQUIREMENTS</w:t>
        </w:r>
        <w:r w:rsidR="00413DF5">
          <w:rPr>
            <w:noProof/>
            <w:webHidden/>
          </w:rPr>
          <w:tab/>
        </w:r>
        <w:r w:rsidR="00413DF5">
          <w:rPr>
            <w:noProof/>
            <w:webHidden/>
          </w:rPr>
          <w:fldChar w:fldCharType="begin"/>
        </w:r>
        <w:r w:rsidR="00413DF5">
          <w:rPr>
            <w:noProof/>
            <w:webHidden/>
          </w:rPr>
          <w:instrText xml:space="preserve"> PAGEREF _Toc170713330 \h </w:instrText>
        </w:r>
        <w:r w:rsidR="00413DF5">
          <w:rPr>
            <w:noProof/>
            <w:webHidden/>
          </w:rPr>
        </w:r>
        <w:r w:rsidR="00413DF5">
          <w:rPr>
            <w:noProof/>
            <w:webHidden/>
          </w:rPr>
          <w:fldChar w:fldCharType="separate"/>
        </w:r>
        <w:r w:rsidR="00413DF5">
          <w:rPr>
            <w:noProof/>
            <w:webHidden/>
          </w:rPr>
          <w:t>78</w:t>
        </w:r>
        <w:r w:rsidR="00413DF5">
          <w:rPr>
            <w:noProof/>
            <w:webHidden/>
          </w:rPr>
          <w:fldChar w:fldCharType="end"/>
        </w:r>
      </w:hyperlink>
    </w:p>
    <w:p w14:paraId="24282C32" w14:textId="5DB712A5" w:rsidR="00413DF5" w:rsidRDefault="009625E8">
      <w:pPr>
        <w:pStyle w:val="TOC1"/>
        <w:rPr>
          <w:rFonts w:asciiTheme="minorHAnsi" w:eastAsiaTheme="minorEastAsia" w:hAnsiTheme="minorHAnsi" w:cstheme="minorBidi"/>
          <w:b w:val="0"/>
          <w:noProof/>
          <w:kern w:val="2"/>
          <w:sz w:val="24"/>
          <w:szCs w:val="24"/>
          <w14:ligatures w14:val="standardContextual"/>
        </w:rPr>
      </w:pPr>
      <w:hyperlink w:anchor="_Toc170713331" w:history="1">
        <w:r w:rsidR="00413DF5" w:rsidRPr="00F84F62">
          <w:rPr>
            <w:rStyle w:val="Hyperlink"/>
            <w:noProof/>
            <w:kern w:val="28"/>
          </w:rPr>
          <w:t>APPENDICES</w:t>
        </w:r>
        <w:r w:rsidR="00413DF5">
          <w:rPr>
            <w:noProof/>
            <w:webHidden/>
          </w:rPr>
          <w:tab/>
        </w:r>
        <w:r w:rsidR="00413DF5">
          <w:rPr>
            <w:noProof/>
            <w:webHidden/>
          </w:rPr>
          <w:fldChar w:fldCharType="begin"/>
        </w:r>
        <w:r w:rsidR="00413DF5">
          <w:rPr>
            <w:noProof/>
            <w:webHidden/>
          </w:rPr>
          <w:instrText xml:space="preserve"> PAGEREF _Toc170713331 \h </w:instrText>
        </w:r>
        <w:r w:rsidR="00413DF5">
          <w:rPr>
            <w:noProof/>
            <w:webHidden/>
          </w:rPr>
        </w:r>
        <w:r w:rsidR="00413DF5">
          <w:rPr>
            <w:noProof/>
            <w:webHidden/>
          </w:rPr>
          <w:fldChar w:fldCharType="separate"/>
        </w:r>
        <w:r w:rsidR="00413DF5">
          <w:rPr>
            <w:noProof/>
            <w:webHidden/>
          </w:rPr>
          <w:t>79</w:t>
        </w:r>
        <w:r w:rsidR="00413DF5">
          <w:rPr>
            <w:noProof/>
            <w:webHidden/>
          </w:rPr>
          <w:fldChar w:fldCharType="end"/>
        </w:r>
      </w:hyperlink>
    </w:p>
    <w:p w14:paraId="34343E46" w14:textId="1011BAFC"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2" w:history="1">
        <w:r w:rsidR="00413DF5" w:rsidRPr="00F84F62">
          <w:rPr>
            <w:rStyle w:val="Hyperlink"/>
            <w:noProof/>
          </w:rPr>
          <w:t>Appendix 1-2.  Acronyms and Abbreviations</w:t>
        </w:r>
        <w:r w:rsidR="00413DF5">
          <w:rPr>
            <w:noProof/>
            <w:webHidden/>
          </w:rPr>
          <w:tab/>
        </w:r>
        <w:r w:rsidR="00413DF5">
          <w:rPr>
            <w:noProof/>
            <w:webHidden/>
          </w:rPr>
          <w:fldChar w:fldCharType="begin"/>
        </w:r>
        <w:r w:rsidR="00413DF5">
          <w:rPr>
            <w:noProof/>
            <w:webHidden/>
          </w:rPr>
          <w:instrText xml:space="preserve"> PAGEREF _Toc170713332 \h </w:instrText>
        </w:r>
        <w:r w:rsidR="00413DF5">
          <w:rPr>
            <w:noProof/>
            <w:webHidden/>
          </w:rPr>
        </w:r>
        <w:r w:rsidR="00413DF5">
          <w:rPr>
            <w:noProof/>
            <w:webHidden/>
          </w:rPr>
          <w:fldChar w:fldCharType="separate"/>
        </w:r>
        <w:r w:rsidR="00413DF5">
          <w:rPr>
            <w:noProof/>
            <w:webHidden/>
          </w:rPr>
          <w:t>79</w:t>
        </w:r>
        <w:r w:rsidR="00413DF5">
          <w:rPr>
            <w:noProof/>
            <w:webHidden/>
          </w:rPr>
          <w:fldChar w:fldCharType="end"/>
        </w:r>
      </w:hyperlink>
    </w:p>
    <w:p w14:paraId="5345E18A" w14:textId="31866FF1"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3" w:history="1">
        <w:r w:rsidR="00413DF5" w:rsidRPr="00F84F62">
          <w:rPr>
            <w:rStyle w:val="Hyperlink"/>
            <w:bCs/>
            <w:noProof/>
          </w:rPr>
          <w:t>Appendix 2-2.  Schedule of Compliance</w:t>
        </w:r>
        <w:r w:rsidR="00413DF5">
          <w:rPr>
            <w:noProof/>
            <w:webHidden/>
          </w:rPr>
          <w:tab/>
        </w:r>
        <w:r w:rsidR="00413DF5">
          <w:rPr>
            <w:noProof/>
            <w:webHidden/>
          </w:rPr>
          <w:fldChar w:fldCharType="begin"/>
        </w:r>
        <w:r w:rsidR="00413DF5">
          <w:rPr>
            <w:noProof/>
            <w:webHidden/>
          </w:rPr>
          <w:instrText xml:space="preserve"> PAGEREF _Toc170713333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3AEA4A5E" w14:textId="285A9AF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4" w:history="1">
        <w:r w:rsidR="00413DF5" w:rsidRPr="00F84F62">
          <w:rPr>
            <w:rStyle w:val="Hyperlink"/>
            <w:noProof/>
          </w:rPr>
          <w:t>Appendix 3-2.  Monitoring Requirements</w:t>
        </w:r>
        <w:r w:rsidR="00413DF5">
          <w:rPr>
            <w:noProof/>
            <w:webHidden/>
          </w:rPr>
          <w:tab/>
        </w:r>
        <w:r w:rsidR="00413DF5">
          <w:rPr>
            <w:noProof/>
            <w:webHidden/>
          </w:rPr>
          <w:fldChar w:fldCharType="begin"/>
        </w:r>
        <w:r w:rsidR="00413DF5">
          <w:rPr>
            <w:noProof/>
            <w:webHidden/>
          </w:rPr>
          <w:instrText xml:space="preserve"> PAGEREF _Toc170713334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4933CCD1" w14:textId="4CDBF323"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5" w:history="1">
        <w:r w:rsidR="00413DF5" w:rsidRPr="00F84F62">
          <w:rPr>
            <w:rStyle w:val="Hyperlink"/>
            <w:noProof/>
          </w:rPr>
          <w:t>Appendix 4-2.  Recordkeeping</w:t>
        </w:r>
        <w:r w:rsidR="00413DF5">
          <w:rPr>
            <w:noProof/>
            <w:webHidden/>
          </w:rPr>
          <w:tab/>
        </w:r>
        <w:r w:rsidR="00413DF5">
          <w:rPr>
            <w:noProof/>
            <w:webHidden/>
          </w:rPr>
          <w:fldChar w:fldCharType="begin"/>
        </w:r>
        <w:r w:rsidR="00413DF5">
          <w:rPr>
            <w:noProof/>
            <w:webHidden/>
          </w:rPr>
          <w:instrText xml:space="preserve"> PAGEREF _Toc170713335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63455181" w14:textId="51FDD224"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6" w:history="1">
        <w:r w:rsidR="00413DF5" w:rsidRPr="00F84F62">
          <w:rPr>
            <w:rStyle w:val="Hyperlink"/>
            <w:noProof/>
          </w:rPr>
          <w:t>Appendix 5-2.  Testing Procedures</w:t>
        </w:r>
        <w:r w:rsidR="00413DF5">
          <w:rPr>
            <w:noProof/>
            <w:webHidden/>
          </w:rPr>
          <w:tab/>
        </w:r>
        <w:r w:rsidR="00413DF5">
          <w:rPr>
            <w:noProof/>
            <w:webHidden/>
          </w:rPr>
          <w:fldChar w:fldCharType="begin"/>
        </w:r>
        <w:r w:rsidR="00413DF5">
          <w:rPr>
            <w:noProof/>
            <w:webHidden/>
          </w:rPr>
          <w:instrText xml:space="preserve"> PAGEREF _Toc170713336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7554AB0F" w14:textId="2FAE0B3E"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7" w:history="1">
        <w:r w:rsidR="00413DF5" w:rsidRPr="00F84F62">
          <w:rPr>
            <w:rStyle w:val="Hyperlink"/>
            <w:noProof/>
          </w:rPr>
          <w:t>Appendix 6-2.  Permits to Install</w:t>
        </w:r>
        <w:r w:rsidR="00413DF5">
          <w:rPr>
            <w:noProof/>
            <w:webHidden/>
          </w:rPr>
          <w:tab/>
        </w:r>
        <w:r w:rsidR="00413DF5">
          <w:rPr>
            <w:noProof/>
            <w:webHidden/>
          </w:rPr>
          <w:fldChar w:fldCharType="begin"/>
        </w:r>
        <w:r w:rsidR="00413DF5">
          <w:rPr>
            <w:noProof/>
            <w:webHidden/>
          </w:rPr>
          <w:instrText xml:space="preserve"> PAGEREF _Toc170713337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4C335F8D" w14:textId="303D1F25"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8" w:history="1">
        <w:r w:rsidR="00413DF5" w:rsidRPr="00F84F62">
          <w:rPr>
            <w:rStyle w:val="Hyperlink"/>
            <w:noProof/>
          </w:rPr>
          <w:t>Appendix 7-2.  Emission Calculations</w:t>
        </w:r>
        <w:r w:rsidR="00413DF5">
          <w:rPr>
            <w:noProof/>
            <w:webHidden/>
          </w:rPr>
          <w:tab/>
        </w:r>
        <w:r w:rsidR="00413DF5">
          <w:rPr>
            <w:noProof/>
            <w:webHidden/>
          </w:rPr>
          <w:fldChar w:fldCharType="begin"/>
        </w:r>
        <w:r w:rsidR="00413DF5">
          <w:rPr>
            <w:noProof/>
            <w:webHidden/>
          </w:rPr>
          <w:instrText xml:space="preserve"> PAGEREF _Toc170713338 \h </w:instrText>
        </w:r>
        <w:r w:rsidR="00413DF5">
          <w:rPr>
            <w:noProof/>
            <w:webHidden/>
          </w:rPr>
        </w:r>
        <w:r w:rsidR="00413DF5">
          <w:rPr>
            <w:noProof/>
            <w:webHidden/>
          </w:rPr>
          <w:fldChar w:fldCharType="separate"/>
        </w:r>
        <w:r w:rsidR="00413DF5">
          <w:rPr>
            <w:noProof/>
            <w:webHidden/>
          </w:rPr>
          <w:t>80</w:t>
        </w:r>
        <w:r w:rsidR="00413DF5">
          <w:rPr>
            <w:noProof/>
            <w:webHidden/>
          </w:rPr>
          <w:fldChar w:fldCharType="end"/>
        </w:r>
      </w:hyperlink>
    </w:p>
    <w:p w14:paraId="69E57CDC" w14:textId="3C887298"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39" w:history="1">
        <w:r w:rsidR="00413DF5" w:rsidRPr="00F84F62">
          <w:rPr>
            <w:rStyle w:val="Hyperlink"/>
            <w:noProof/>
          </w:rPr>
          <w:t>Appendix 8-2.  Reporting</w:t>
        </w:r>
        <w:r w:rsidR="00413DF5">
          <w:rPr>
            <w:noProof/>
            <w:webHidden/>
          </w:rPr>
          <w:tab/>
        </w:r>
        <w:r w:rsidR="00413DF5">
          <w:rPr>
            <w:noProof/>
            <w:webHidden/>
          </w:rPr>
          <w:fldChar w:fldCharType="begin"/>
        </w:r>
        <w:r w:rsidR="00413DF5">
          <w:rPr>
            <w:noProof/>
            <w:webHidden/>
          </w:rPr>
          <w:instrText xml:space="preserve"> PAGEREF _Toc170713339 \h </w:instrText>
        </w:r>
        <w:r w:rsidR="00413DF5">
          <w:rPr>
            <w:noProof/>
            <w:webHidden/>
          </w:rPr>
        </w:r>
        <w:r w:rsidR="00413DF5">
          <w:rPr>
            <w:noProof/>
            <w:webHidden/>
          </w:rPr>
          <w:fldChar w:fldCharType="separate"/>
        </w:r>
        <w:r w:rsidR="00413DF5">
          <w:rPr>
            <w:noProof/>
            <w:webHidden/>
          </w:rPr>
          <w:t>81</w:t>
        </w:r>
        <w:r w:rsidR="00413DF5">
          <w:rPr>
            <w:noProof/>
            <w:webHidden/>
          </w:rPr>
          <w:fldChar w:fldCharType="end"/>
        </w:r>
      </w:hyperlink>
    </w:p>
    <w:p w14:paraId="23F3FF8E" w14:textId="5313639E"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40" w:history="1">
        <w:r w:rsidR="00413DF5" w:rsidRPr="00F84F62">
          <w:rPr>
            <w:rStyle w:val="Hyperlink"/>
            <w:noProof/>
          </w:rPr>
          <w:t>Appendix 9-2.  Acid Rain Permit</w:t>
        </w:r>
        <w:r w:rsidR="00413DF5">
          <w:rPr>
            <w:noProof/>
            <w:webHidden/>
          </w:rPr>
          <w:tab/>
        </w:r>
        <w:r w:rsidR="00413DF5">
          <w:rPr>
            <w:noProof/>
            <w:webHidden/>
          </w:rPr>
          <w:fldChar w:fldCharType="begin"/>
        </w:r>
        <w:r w:rsidR="00413DF5">
          <w:rPr>
            <w:noProof/>
            <w:webHidden/>
          </w:rPr>
          <w:instrText xml:space="preserve"> PAGEREF _Toc170713340 \h </w:instrText>
        </w:r>
        <w:r w:rsidR="00413DF5">
          <w:rPr>
            <w:noProof/>
            <w:webHidden/>
          </w:rPr>
        </w:r>
        <w:r w:rsidR="00413DF5">
          <w:rPr>
            <w:noProof/>
            <w:webHidden/>
          </w:rPr>
          <w:fldChar w:fldCharType="separate"/>
        </w:r>
        <w:r w:rsidR="00413DF5">
          <w:rPr>
            <w:noProof/>
            <w:webHidden/>
          </w:rPr>
          <w:t>82</w:t>
        </w:r>
        <w:r w:rsidR="00413DF5">
          <w:rPr>
            <w:noProof/>
            <w:webHidden/>
          </w:rPr>
          <w:fldChar w:fldCharType="end"/>
        </w:r>
      </w:hyperlink>
    </w:p>
    <w:p w14:paraId="629FB92F" w14:textId="3E02C790" w:rsidR="00413DF5" w:rsidRDefault="009625E8">
      <w:pPr>
        <w:pStyle w:val="TOC2"/>
        <w:rPr>
          <w:rFonts w:asciiTheme="minorHAnsi" w:eastAsiaTheme="minorEastAsia" w:hAnsiTheme="minorHAnsi" w:cstheme="minorBidi"/>
          <w:noProof/>
          <w:kern w:val="2"/>
          <w:sz w:val="24"/>
          <w:szCs w:val="24"/>
          <w14:ligatures w14:val="standardContextual"/>
        </w:rPr>
      </w:pPr>
      <w:hyperlink w:anchor="_Toc170713341" w:history="1">
        <w:r w:rsidR="00413DF5" w:rsidRPr="00F84F62">
          <w:rPr>
            <w:rStyle w:val="Hyperlink"/>
            <w:noProof/>
          </w:rPr>
          <w:t xml:space="preserve">Appendix 10-2.  </w:t>
        </w:r>
        <w:r w:rsidR="00413DF5" w:rsidRPr="00F84F62">
          <w:rPr>
            <w:rStyle w:val="Hyperlink"/>
            <w:rFonts w:eastAsia="Calibri" w:cs="Arial"/>
            <w:bCs/>
            <w:noProof/>
          </w:rPr>
          <w:t>Cross-State Air Pollution Rule (CSAPR) Trading Program Title V Requirements</w:t>
        </w:r>
        <w:r w:rsidR="00413DF5">
          <w:rPr>
            <w:noProof/>
            <w:webHidden/>
          </w:rPr>
          <w:tab/>
        </w:r>
        <w:r w:rsidR="00413DF5">
          <w:rPr>
            <w:noProof/>
            <w:webHidden/>
          </w:rPr>
          <w:fldChar w:fldCharType="begin"/>
        </w:r>
        <w:r w:rsidR="00413DF5">
          <w:rPr>
            <w:noProof/>
            <w:webHidden/>
          </w:rPr>
          <w:instrText xml:space="preserve"> PAGEREF _Toc170713341 \h </w:instrText>
        </w:r>
        <w:r w:rsidR="00413DF5">
          <w:rPr>
            <w:noProof/>
            <w:webHidden/>
          </w:rPr>
        </w:r>
        <w:r w:rsidR="00413DF5">
          <w:rPr>
            <w:noProof/>
            <w:webHidden/>
          </w:rPr>
          <w:fldChar w:fldCharType="separate"/>
        </w:r>
        <w:r w:rsidR="00413DF5">
          <w:rPr>
            <w:noProof/>
            <w:webHidden/>
          </w:rPr>
          <w:t>88</w:t>
        </w:r>
        <w:r w:rsidR="00413DF5">
          <w:rPr>
            <w:noProof/>
            <w:webHidden/>
          </w:rPr>
          <w:fldChar w:fldCharType="end"/>
        </w:r>
      </w:hyperlink>
    </w:p>
    <w:p w14:paraId="1C487E40" w14:textId="24902EAC" w:rsidR="00AB2375" w:rsidRPr="006A1190" w:rsidRDefault="0053776A" w:rsidP="002F4C64">
      <w:pPr>
        <w:rPr>
          <w:szCs w:val="22"/>
        </w:rPr>
      </w:pPr>
      <w:r>
        <w:rPr>
          <w:b/>
          <w:szCs w:val="22"/>
        </w:rPr>
        <w:fldChar w:fldCharType="end"/>
      </w:r>
    </w:p>
    <w:p w14:paraId="24201AD8" w14:textId="77777777" w:rsidR="00FA25C4" w:rsidRDefault="00C2618F" w:rsidP="00445C28">
      <w:r>
        <w:br w:type="page"/>
      </w:r>
      <w:bookmarkStart w:id="12" w:name="_Toc1453501"/>
    </w:p>
    <w:p w14:paraId="7EB28FC8" w14:textId="77777777" w:rsidR="00C2618F" w:rsidRPr="00961169" w:rsidRDefault="00C2618F" w:rsidP="00CE44D8">
      <w:pPr>
        <w:pStyle w:val="Heading1"/>
      </w:pPr>
      <w:bookmarkStart w:id="13" w:name="_Toc170713266"/>
      <w:r w:rsidRPr="00961169">
        <w:lastRenderedPageBreak/>
        <w:t>A</w:t>
      </w:r>
      <w:r>
        <w:t>UTHORITY AND ENFORCEABILITY</w:t>
      </w:r>
      <w:bookmarkEnd w:id="12"/>
      <w:bookmarkEnd w:id="13"/>
    </w:p>
    <w:p w14:paraId="2342D828" w14:textId="77777777" w:rsidR="00FA25C4" w:rsidRDefault="00FA25C4" w:rsidP="00C2618F">
      <w:pPr>
        <w:jc w:val="both"/>
        <w:rPr>
          <w:szCs w:val="22"/>
        </w:rPr>
      </w:pPr>
    </w:p>
    <w:p w14:paraId="566B2A9B" w14:textId="77777777" w:rsidR="007718C6" w:rsidRDefault="007718C6" w:rsidP="00C2618F">
      <w:pPr>
        <w:jc w:val="both"/>
        <w:rPr>
          <w:szCs w:val="22"/>
        </w:rPr>
      </w:pPr>
    </w:p>
    <w:p w14:paraId="684E5F5D"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21AD5192" w14:textId="77777777" w:rsidR="00C2618F" w:rsidRPr="006A1190" w:rsidRDefault="00C2618F" w:rsidP="00C2618F">
      <w:pPr>
        <w:jc w:val="both"/>
        <w:rPr>
          <w:szCs w:val="22"/>
        </w:rPr>
      </w:pPr>
    </w:p>
    <w:p w14:paraId="111F1F44"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1FF2348" w14:textId="77777777" w:rsidR="00C2618F" w:rsidRDefault="00C2618F" w:rsidP="00C2618F">
      <w:pPr>
        <w:jc w:val="both"/>
        <w:rPr>
          <w:szCs w:val="22"/>
        </w:rPr>
      </w:pPr>
    </w:p>
    <w:p w14:paraId="63F9681B"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721BC3D3" w14:textId="77777777" w:rsidR="00C2618F" w:rsidRDefault="00C2618F" w:rsidP="00C2618F">
      <w:pPr>
        <w:jc w:val="both"/>
        <w:rPr>
          <w:szCs w:val="22"/>
        </w:rPr>
      </w:pPr>
    </w:p>
    <w:p w14:paraId="2E3464B3"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B07E1FF" w14:textId="77777777" w:rsidR="00C2618F" w:rsidRDefault="00C2618F" w:rsidP="00C2618F">
      <w:pPr>
        <w:jc w:val="both"/>
        <w:rPr>
          <w:rFonts w:cs="Arial"/>
          <w:szCs w:val="22"/>
        </w:rPr>
      </w:pPr>
    </w:p>
    <w:p w14:paraId="6875CB9A"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A10B63B" w14:textId="77777777" w:rsidR="00C2618F" w:rsidRPr="006A1190" w:rsidRDefault="00C2618F" w:rsidP="00C2618F">
      <w:pPr>
        <w:jc w:val="both"/>
        <w:rPr>
          <w:rFonts w:cs="Arial"/>
          <w:szCs w:val="22"/>
        </w:rPr>
      </w:pPr>
    </w:p>
    <w:p w14:paraId="79221AB9" w14:textId="77777777" w:rsidR="00260B2B" w:rsidRDefault="00260B2B" w:rsidP="00C2618F">
      <w:pPr>
        <w:rPr>
          <w:szCs w:val="22"/>
        </w:rPr>
        <w:sectPr w:rsidR="00260B2B" w:rsidSect="00723C92">
          <w:headerReference w:type="even" r:id="rId8"/>
          <w:headerReference w:type="default" r:id="rId9"/>
          <w:footerReference w:type="even" r:id="rId10"/>
          <w:footerReference w:type="default" r:id="rId11"/>
          <w:pgSz w:w="12240" w:h="15840" w:code="1"/>
          <w:pgMar w:top="1008" w:right="1008" w:bottom="1008" w:left="1008" w:header="720" w:footer="720" w:gutter="0"/>
          <w:cols w:space="720"/>
          <w:titlePg/>
        </w:sectPr>
      </w:pPr>
    </w:p>
    <w:p w14:paraId="3E2B9C66" w14:textId="77777777" w:rsidR="00C2618F" w:rsidRPr="006A1190" w:rsidRDefault="00C2618F" w:rsidP="00C2618F">
      <w:pPr>
        <w:rPr>
          <w:szCs w:val="22"/>
        </w:rPr>
      </w:pPr>
    </w:p>
    <w:p w14:paraId="2A1BB9EA" w14:textId="2C68232B" w:rsidR="002B2132" w:rsidRDefault="002B2132" w:rsidP="00C2618F">
      <w:pPr>
        <w:rPr>
          <w:szCs w:val="22"/>
        </w:rPr>
      </w:pPr>
    </w:p>
    <w:p w14:paraId="3219FB1E" w14:textId="29C38737" w:rsidR="00260B2B" w:rsidRDefault="00260B2B" w:rsidP="00C2618F">
      <w:pPr>
        <w:rPr>
          <w:szCs w:val="22"/>
        </w:rPr>
      </w:pPr>
    </w:p>
    <w:p w14:paraId="4D27103D" w14:textId="444D477E" w:rsidR="00260B2B" w:rsidRDefault="00260B2B" w:rsidP="00C2618F">
      <w:pPr>
        <w:rPr>
          <w:szCs w:val="22"/>
        </w:rPr>
      </w:pPr>
    </w:p>
    <w:p w14:paraId="63BC7680" w14:textId="1C562913" w:rsidR="00260B2B" w:rsidRDefault="00260B2B" w:rsidP="00C2618F">
      <w:pPr>
        <w:rPr>
          <w:szCs w:val="22"/>
        </w:rPr>
      </w:pPr>
    </w:p>
    <w:p w14:paraId="30727F8A" w14:textId="1F4770D2" w:rsidR="00260B2B" w:rsidRDefault="00260B2B" w:rsidP="00C2618F">
      <w:pPr>
        <w:rPr>
          <w:szCs w:val="22"/>
        </w:rPr>
      </w:pPr>
    </w:p>
    <w:p w14:paraId="12BFE6A2" w14:textId="02455863" w:rsidR="00260B2B" w:rsidRDefault="00260B2B" w:rsidP="00260B2B">
      <w:pPr>
        <w:pStyle w:val="Heading1"/>
      </w:pPr>
      <w:bookmarkStart w:id="14" w:name="_Toc170713267"/>
      <w:r>
        <w:t>SECTION 1 – MAIN BOILER</w:t>
      </w:r>
      <w:bookmarkEnd w:id="14"/>
    </w:p>
    <w:p w14:paraId="04B81D14" w14:textId="77777777" w:rsidR="0081525C" w:rsidRDefault="002B2132" w:rsidP="0081525C">
      <w:bookmarkStart w:id="15" w:name="_Toc1453503"/>
      <w:r>
        <w:br w:type="page"/>
      </w:r>
    </w:p>
    <w:p w14:paraId="26403E4A" w14:textId="77777777" w:rsidR="005420E5" w:rsidRDefault="005E5399" w:rsidP="00CE44D8">
      <w:pPr>
        <w:pStyle w:val="Heading1"/>
      </w:pPr>
      <w:bookmarkStart w:id="16" w:name="_Toc170713268"/>
      <w:r>
        <w:lastRenderedPageBreak/>
        <w:t xml:space="preserve">A.  GENERAL </w:t>
      </w:r>
      <w:bookmarkEnd w:id="15"/>
      <w:r w:rsidR="00E9713D">
        <w:t>CONDITIONS</w:t>
      </w:r>
      <w:bookmarkEnd w:id="16"/>
    </w:p>
    <w:p w14:paraId="09A2754D" w14:textId="77777777" w:rsidR="00E9713D" w:rsidRPr="00E9713D" w:rsidRDefault="00E9713D" w:rsidP="00E9713D"/>
    <w:p w14:paraId="387ACB56"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70713269"/>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9D77D34" w14:textId="77777777" w:rsidR="00D160DB" w:rsidRPr="00DF6609" w:rsidRDefault="00D160DB" w:rsidP="00D160DB">
      <w:pPr>
        <w:jc w:val="both"/>
        <w:rPr>
          <w:rFonts w:cs="Arial"/>
          <w:sz w:val="20"/>
        </w:rPr>
      </w:pPr>
    </w:p>
    <w:p w14:paraId="3AEB215D"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696BAEB8" w14:textId="77777777" w:rsidR="00A018D7" w:rsidRPr="00F21983" w:rsidRDefault="00A018D7" w:rsidP="00854153">
      <w:pPr>
        <w:jc w:val="both"/>
        <w:rPr>
          <w:rFonts w:cs="Arial"/>
          <w:sz w:val="20"/>
        </w:rPr>
      </w:pPr>
    </w:p>
    <w:p w14:paraId="631AC30D"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14B9AD61" w14:textId="77777777" w:rsidR="00F6033B" w:rsidRDefault="00F6033B" w:rsidP="0012743F">
      <w:pPr>
        <w:pStyle w:val="ListParagraph"/>
        <w:ind w:left="0"/>
        <w:rPr>
          <w:rFonts w:cs="Arial"/>
          <w:sz w:val="20"/>
        </w:rPr>
      </w:pPr>
    </w:p>
    <w:p w14:paraId="323D2C0B"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6FCF789C"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70713270"/>
      <w:r w:rsidRPr="0075518C">
        <w:rPr>
          <w:sz w:val="22"/>
          <w:szCs w:val="22"/>
        </w:rPr>
        <w:t xml:space="preserve">General </w:t>
      </w:r>
      <w:bookmarkEnd w:id="37"/>
      <w:bookmarkEnd w:id="38"/>
      <w:r w:rsidR="00E9713D" w:rsidRPr="0075518C">
        <w:rPr>
          <w:sz w:val="22"/>
          <w:szCs w:val="22"/>
        </w:rPr>
        <w:t>Provisions</w:t>
      </w:r>
      <w:bookmarkEnd w:id="39"/>
    </w:p>
    <w:p w14:paraId="0552F7FB" w14:textId="77777777" w:rsidR="00AB10F1" w:rsidRPr="00DF6609" w:rsidRDefault="00AB10F1" w:rsidP="00AB10F1">
      <w:pPr>
        <w:jc w:val="both"/>
        <w:rPr>
          <w:rFonts w:cs="Arial"/>
          <w:sz w:val="20"/>
        </w:rPr>
      </w:pPr>
    </w:p>
    <w:p w14:paraId="5AFFFCAC"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298D3DEF" w14:textId="77777777" w:rsidR="00AB10F1" w:rsidRPr="00F21983" w:rsidRDefault="00AB10F1" w:rsidP="00AB10F1">
      <w:pPr>
        <w:jc w:val="both"/>
        <w:rPr>
          <w:rFonts w:cs="Arial"/>
          <w:sz w:val="20"/>
        </w:rPr>
      </w:pPr>
    </w:p>
    <w:p w14:paraId="2A8DBF6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1AF5D55A" w14:textId="77777777" w:rsidR="00AB10F1" w:rsidRPr="00F21983" w:rsidRDefault="00AB10F1" w:rsidP="00AB10F1">
      <w:pPr>
        <w:jc w:val="both"/>
        <w:rPr>
          <w:rFonts w:cs="Arial"/>
          <w:sz w:val="20"/>
        </w:rPr>
      </w:pPr>
    </w:p>
    <w:p w14:paraId="640690DF"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6AF0972C" w14:textId="77777777" w:rsidR="008D6E4D" w:rsidRPr="00F21983" w:rsidRDefault="008D6E4D" w:rsidP="00AB10F1">
      <w:pPr>
        <w:jc w:val="both"/>
        <w:rPr>
          <w:rFonts w:cs="Arial"/>
          <w:sz w:val="20"/>
        </w:rPr>
      </w:pPr>
    </w:p>
    <w:p w14:paraId="2AE45CDC"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15CB30BA"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2F190A04"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6EA20900"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9404520"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11A8CDD8"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13ED9C8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D9BB93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A1C832F"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2E1A1FA" w14:textId="77777777" w:rsidR="008D6E4D" w:rsidRPr="00F21983" w:rsidRDefault="008D6E4D" w:rsidP="00AB10F1">
      <w:pPr>
        <w:jc w:val="both"/>
        <w:rPr>
          <w:rFonts w:cs="Arial"/>
          <w:sz w:val="20"/>
        </w:rPr>
      </w:pPr>
    </w:p>
    <w:p w14:paraId="150FD00F"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1AAD99EE"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10F70812" w14:textId="77777777" w:rsidR="00DA6C16" w:rsidRPr="00F21983" w:rsidRDefault="00DA6C16" w:rsidP="00DA6C16">
      <w:pPr>
        <w:jc w:val="both"/>
        <w:rPr>
          <w:rFonts w:cs="Arial"/>
          <w:sz w:val="20"/>
        </w:rPr>
      </w:pPr>
    </w:p>
    <w:p w14:paraId="6FFD4E63"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63B5207A" w14:textId="77777777" w:rsidR="008D6E4D" w:rsidRPr="00F21983" w:rsidRDefault="008D6E4D" w:rsidP="00AB10F1">
      <w:pPr>
        <w:jc w:val="both"/>
        <w:rPr>
          <w:rFonts w:cs="Arial"/>
          <w:sz w:val="20"/>
        </w:rPr>
      </w:pPr>
    </w:p>
    <w:p w14:paraId="36ABD38B"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8DF528F" w14:textId="77777777" w:rsidR="00DC22AE" w:rsidRPr="00F21983" w:rsidRDefault="00DC22AE" w:rsidP="00AB10F1">
      <w:pPr>
        <w:jc w:val="both"/>
        <w:rPr>
          <w:rFonts w:cs="Arial"/>
          <w:sz w:val="20"/>
        </w:rPr>
      </w:pPr>
    </w:p>
    <w:p w14:paraId="2A6F3AB3"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70713271"/>
      <w:r w:rsidRPr="0075518C">
        <w:rPr>
          <w:sz w:val="22"/>
          <w:szCs w:val="22"/>
        </w:rPr>
        <w:t>Equipment &amp; Design</w:t>
      </w:r>
      <w:bookmarkEnd w:id="40"/>
    </w:p>
    <w:p w14:paraId="082BBD85" w14:textId="77777777" w:rsidR="00A675AC" w:rsidRPr="00DF6609" w:rsidRDefault="00A675AC" w:rsidP="00AB10F1">
      <w:pPr>
        <w:jc w:val="both"/>
        <w:rPr>
          <w:rFonts w:cs="Arial"/>
          <w:sz w:val="20"/>
        </w:rPr>
      </w:pPr>
    </w:p>
    <w:p w14:paraId="11125EA7"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08C5DD26" w14:textId="77777777" w:rsidR="00DC22AE" w:rsidRPr="00F21983" w:rsidRDefault="00DC22AE" w:rsidP="00AB10F1">
      <w:pPr>
        <w:jc w:val="both"/>
        <w:rPr>
          <w:rFonts w:cs="Arial"/>
          <w:sz w:val="20"/>
        </w:rPr>
      </w:pPr>
    </w:p>
    <w:p w14:paraId="29C1C24A"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09474F4D" w14:textId="77777777" w:rsidR="00DC22AE" w:rsidRPr="00F21983" w:rsidRDefault="00DC22AE" w:rsidP="00AB10F1">
      <w:pPr>
        <w:jc w:val="both"/>
        <w:rPr>
          <w:rFonts w:cs="Arial"/>
          <w:sz w:val="20"/>
        </w:rPr>
      </w:pPr>
    </w:p>
    <w:p w14:paraId="0FB9FC37"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70713272"/>
      <w:r w:rsidRPr="0075518C">
        <w:rPr>
          <w:sz w:val="22"/>
          <w:szCs w:val="22"/>
        </w:rPr>
        <w:t>Emission Limits</w:t>
      </w:r>
      <w:bookmarkEnd w:id="41"/>
    </w:p>
    <w:p w14:paraId="6D0D8925" w14:textId="77777777" w:rsidR="002E3875" w:rsidRPr="00F21983" w:rsidRDefault="002E3875" w:rsidP="00AB10F1">
      <w:pPr>
        <w:jc w:val="both"/>
        <w:rPr>
          <w:rFonts w:cs="Arial"/>
          <w:sz w:val="20"/>
        </w:rPr>
      </w:pPr>
    </w:p>
    <w:p w14:paraId="3B532F0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013EF5D6"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6769B642"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5D81DF90" w14:textId="77777777" w:rsidR="007E32BB" w:rsidRDefault="007E32BB" w:rsidP="0012743F">
      <w:pPr>
        <w:jc w:val="both"/>
        <w:rPr>
          <w:rFonts w:cs="Arial"/>
          <w:sz w:val="20"/>
        </w:rPr>
      </w:pPr>
    </w:p>
    <w:p w14:paraId="5A6A7798"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417AEBB8" w14:textId="77777777" w:rsidR="00FB53C0" w:rsidRPr="00F21983" w:rsidRDefault="00FB53C0" w:rsidP="00AB10F1">
      <w:pPr>
        <w:jc w:val="both"/>
        <w:rPr>
          <w:rFonts w:cs="Arial"/>
          <w:sz w:val="20"/>
        </w:rPr>
      </w:pPr>
    </w:p>
    <w:p w14:paraId="23B1C218"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756FDACC"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5F29BA45"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5EDBD423" w14:textId="77777777" w:rsidR="00105176" w:rsidRDefault="00105176" w:rsidP="0012743F">
      <w:pPr>
        <w:jc w:val="both"/>
        <w:rPr>
          <w:rFonts w:cs="Arial"/>
          <w:sz w:val="20"/>
        </w:rPr>
      </w:pPr>
    </w:p>
    <w:p w14:paraId="32663236"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70713273"/>
      <w:r w:rsidRPr="0075518C">
        <w:rPr>
          <w:sz w:val="22"/>
          <w:szCs w:val="22"/>
        </w:rPr>
        <w:t>Testing/Sampling</w:t>
      </w:r>
      <w:bookmarkEnd w:id="42"/>
    </w:p>
    <w:p w14:paraId="15A0FFE3" w14:textId="77777777" w:rsidR="00FB53C0" w:rsidRPr="00F21983" w:rsidRDefault="00FB53C0" w:rsidP="00AB10F1">
      <w:pPr>
        <w:jc w:val="both"/>
        <w:rPr>
          <w:rFonts w:cs="Arial"/>
          <w:sz w:val="20"/>
        </w:rPr>
      </w:pPr>
    </w:p>
    <w:p w14:paraId="5C8558C4"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02AB44FA" w14:textId="77777777" w:rsidR="00ED74CC" w:rsidRPr="00F21983" w:rsidRDefault="00ED74CC" w:rsidP="00AB10F1">
      <w:pPr>
        <w:jc w:val="both"/>
        <w:rPr>
          <w:rFonts w:cs="Arial"/>
          <w:sz w:val="20"/>
        </w:rPr>
      </w:pPr>
    </w:p>
    <w:p w14:paraId="7F81E244"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34D2346E" w14:textId="77777777" w:rsidR="00ED74CC" w:rsidRPr="00F21983" w:rsidRDefault="00ED74CC" w:rsidP="00BA5CC0">
      <w:pPr>
        <w:jc w:val="both"/>
        <w:rPr>
          <w:rFonts w:cs="Arial"/>
          <w:sz w:val="20"/>
        </w:rPr>
      </w:pPr>
    </w:p>
    <w:p w14:paraId="7F3235C0"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44450621" w14:textId="77777777" w:rsidR="00D41714" w:rsidRDefault="00774B98" w:rsidP="00ED74CC">
      <w:pPr>
        <w:jc w:val="both"/>
        <w:rPr>
          <w:rFonts w:cs="Arial"/>
          <w:sz w:val="20"/>
        </w:rPr>
      </w:pPr>
      <w:r>
        <w:rPr>
          <w:rFonts w:cs="Arial"/>
          <w:sz w:val="20"/>
        </w:rPr>
        <w:br w:type="page"/>
      </w:r>
    </w:p>
    <w:p w14:paraId="2708F1BD"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70713274"/>
      <w:r w:rsidRPr="0075518C">
        <w:rPr>
          <w:sz w:val="22"/>
          <w:szCs w:val="22"/>
        </w:rPr>
        <w:lastRenderedPageBreak/>
        <w:t>Monitoring/Recordkeeping</w:t>
      </w:r>
      <w:bookmarkEnd w:id="43"/>
    </w:p>
    <w:p w14:paraId="1D2E99A8" w14:textId="77777777" w:rsidR="00D41714" w:rsidRPr="00DF6609" w:rsidRDefault="00D41714" w:rsidP="00D41714">
      <w:pPr>
        <w:numPr>
          <w:ilvl w:val="12"/>
          <w:numId w:val="0"/>
        </w:numPr>
        <w:ind w:left="432" w:hanging="432"/>
        <w:jc w:val="both"/>
        <w:rPr>
          <w:rFonts w:cs="Arial"/>
          <w:sz w:val="20"/>
        </w:rPr>
      </w:pPr>
    </w:p>
    <w:p w14:paraId="1FC98C23"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1211E6D8"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53D1B4E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2F16B460"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5129D45"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628241B"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4CFDD096"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4037EDD9" w14:textId="77777777" w:rsidR="00B8547B" w:rsidRPr="00DF6609" w:rsidRDefault="00B8547B" w:rsidP="00D41714">
      <w:pPr>
        <w:numPr>
          <w:ilvl w:val="12"/>
          <w:numId w:val="0"/>
        </w:numPr>
        <w:ind w:left="432" w:hanging="432"/>
        <w:jc w:val="both"/>
        <w:rPr>
          <w:rFonts w:cs="Arial"/>
          <w:sz w:val="20"/>
        </w:rPr>
      </w:pPr>
    </w:p>
    <w:p w14:paraId="3CAC7220"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3EA31CBA" w14:textId="77777777" w:rsidR="006D2EFC" w:rsidRPr="00F21983" w:rsidRDefault="006D2EFC" w:rsidP="00D41714">
      <w:pPr>
        <w:numPr>
          <w:ilvl w:val="12"/>
          <w:numId w:val="0"/>
        </w:numPr>
        <w:ind w:left="432" w:hanging="432"/>
        <w:jc w:val="both"/>
        <w:rPr>
          <w:rFonts w:cs="Arial"/>
          <w:sz w:val="20"/>
        </w:rPr>
      </w:pPr>
    </w:p>
    <w:p w14:paraId="1291E304"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70713275"/>
      <w:r w:rsidRPr="0075518C">
        <w:rPr>
          <w:sz w:val="22"/>
          <w:szCs w:val="22"/>
        </w:rPr>
        <w:t>Certification</w:t>
      </w:r>
      <w:r w:rsidR="00A92A65" w:rsidRPr="0075518C">
        <w:rPr>
          <w:sz w:val="22"/>
          <w:szCs w:val="22"/>
        </w:rPr>
        <w:t xml:space="preserve"> &amp; Reporting</w:t>
      </w:r>
      <w:bookmarkEnd w:id="44"/>
    </w:p>
    <w:p w14:paraId="01BEC2F5" w14:textId="77777777" w:rsidR="006D2EFC" w:rsidRPr="00F21983" w:rsidRDefault="006D2EFC" w:rsidP="00D41714">
      <w:pPr>
        <w:numPr>
          <w:ilvl w:val="12"/>
          <w:numId w:val="0"/>
        </w:numPr>
        <w:ind w:left="432" w:hanging="432"/>
        <w:jc w:val="both"/>
        <w:rPr>
          <w:rFonts w:cs="Arial"/>
          <w:sz w:val="20"/>
        </w:rPr>
      </w:pPr>
    </w:p>
    <w:p w14:paraId="0E49F4D1"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641B82A" w14:textId="77777777" w:rsidR="00C36162" w:rsidRPr="00F21983" w:rsidRDefault="00C36162" w:rsidP="00D41714">
      <w:pPr>
        <w:numPr>
          <w:ilvl w:val="12"/>
          <w:numId w:val="0"/>
        </w:numPr>
        <w:ind w:left="432" w:hanging="432"/>
        <w:jc w:val="both"/>
        <w:rPr>
          <w:rFonts w:cs="Arial"/>
          <w:sz w:val="20"/>
        </w:rPr>
      </w:pPr>
    </w:p>
    <w:p w14:paraId="6243039D" w14:textId="19F0FBBC"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w:t>
      </w:r>
      <w:r w:rsidR="00EA44D5" w:rsidRPr="009F527C">
        <w:rPr>
          <w:rFonts w:cs="Arial"/>
          <w:sz w:val="20"/>
        </w:rPr>
        <w:t>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sidR="00EA44D5">
        <w:rPr>
          <w:rFonts w:cs="Arial"/>
          <w:sz w:val="20"/>
        </w:rPr>
        <w:t xml:space="preserve"> </w:t>
      </w:r>
      <w:r w:rsidR="00EA44D5"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sidR="00EA44D5">
        <w:rPr>
          <w:rFonts w:cs="Arial"/>
          <w:sz w:val="20"/>
        </w:rPr>
        <w:t xml:space="preserve"> </w:t>
      </w:r>
      <w:r w:rsidR="00EA44D5"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12" w:history="1">
        <w:r w:rsidR="00EA44D5" w:rsidRPr="009F527C">
          <w:rPr>
            <w:rStyle w:val="Hyperlink"/>
            <w:rFonts w:cs="Arial"/>
            <w:sz w:val="20"/>
          </w:rPr>
          <w:t>https://cdx.epa.gov/</w:t>
        </w:r>
      </w:hyperlink>
      <w:r w:rsidR="00EA44D5"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EA44D5">
        <w:rPr>
          <w:rFonts w:cs="Arial"/>
          <w:sz w:val="20"/>
        </w:rPr>
        <w:t xml:space="preserve"> </w:t>
      </w:r>
      <w:r w:rsidR="00EA44D5" w:rsidRPr="009F527C">
        <w:rPr>
          <w:rFonts w:cs="Arial"/>
          <w:b/>
          <w:bCs/>
          <w:sz w:val="20"/>
        </w:rPr>
        <w:t>(R 336.1213(4)(c))</w:t>
      </w:r>
    </w:p>
    <w:p w14:paraId="3FEE8E81" w14:textId="77777777" w:rsidR="00C36162" w:rsidRPr="00F21983" w:rsidRDefault="00C36162" w:rsidP="00C36162">
      <w:pPr>
        <w:numPr>
          <w:ilvl w:val="12"/>
          <w:numId w:val="0"/>
        </w:numPr>
        <w:ind w:left="432" w:hanging="432"/>
        <w:jc w:val="both"/>
        <w:rPr>
          <w:rFonts w:cs="Arial"/>
          <w:sz w:val="20"/>
        </w:rPr>
      </w:pPr>
    </w:p>
    <w:p w14:paraId="3DDDB6FE"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DC1F6BA" w14:textId="77777777" w:rsidR="00C36162" w:rsidRPr="00F21983" w:rsidRDefault="00C36162" w:rsidP="00D41714">
      <w:pPr>
        <w:numPr>
          <w:ilvl w:val="12"/>
          <w:numId w:val="0"/>
        </w:numPr>
        <w:ind w:left="432" w:hanging="432"/>
        <w:jc w:val="both"/>
        <w:rPr>
          <w:rFonts w:cs="Arial"/>
          <w:sz w:val="20"/>
        </w:rPr>
      </w:pPr>
    </w:p>
    <w:p w14:paraId="15233037"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01FD5E2A"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70121CDD"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01EA3F8E"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1294D8F8"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73546647"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07E4ADE1"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6AEF3C6B"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76EDD119" w14:textId="77777777" w:rsidR="00C36162" w:rsidRPr="00F21983" w:rsidRDefault="00C36162" w:rsidP="00D41714">
      <w:pPr>
        <w:numPr>
          <w:ilvl w:val="12"/>
          <w:numId w:val="0"/>
        </w:numPr>
        <w:ind w:left="432" w:hanging="432"/>
        <w:jc w:val="both"/>
        <w:rPr>
          <w:rFonts w:cs="Arial"/>
          <w:sz w:val="20"/>
        </w:rPr>
      </w:pPr>
    </w:p>
    <w:p w14:paraId="1C7BB295"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507EB367" w14:textId="77777777" w:rsidR="00B4545F" w:rsidRPr="00F21983" w:rsidRDefault="00B4545F" w:rsidP="00BA5CC0">
      <w:pPr>
        <w:numPr>
          <w:ilvl w:val="12"/>
          <w:numId w:val="0"/>
        </w:numPr>
        <w:jc w:val="both"/>
        <w:rPr>
          <w:rFonts w:cs="Arial"/>
          <w:sz w:val="20"/>
        </w:rPr>
      </w:pPr>
    </w:p>
    <w:p w14:paraId="27B555E1"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72AC5BF2" w14:textId="77777777" w:rsidR="00A92A65" w:rsidRPr="00F21983" w:rsidRDefault="00A92A65" w:rsidP="00BA5CC0">
      <w:pPr>
        <w:numPr>
          <w:ilvl w:val="12"/>
          <w:numId w:val="0"/>
        </w:numPr>
        <w:jc w:val="both"/>
        <w:rPr>
          <w:rFonts w:cs="Arial"/>
          <w:sz w:val="20"/>
        </w:rPr>
      </w:pPr>
    </w:p>
    <w:p w14:paraId="5950507E"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92CDC18" w14:textId="77777777" w:rsidR="001F3E8E" w:rsidRPr="00F21983" w:rsidRDefault="001F3E8E" w:rsidP="00D41714">
      <w:pPr>
        <w:numPr>
          <w:ilvl w:val="12"/>
          <w:numId w:val="0"/>
        </w:numPr>
        <w:ind w:left="432" w:hanging="432"/>
        <w:jc w:val="both"/>
        <w:rPr>
          <w:rFonts w:cs="Arial"/>
          <w:sz w:val="20"/>
        </w:rPr>
      </w:pPr>
    </w:p>
    <w:p w14:paraId="49047B41"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70713276"/>
      <w:r w:rsidRPr="0075518C">
        <w:rPr>
          <w:sz w:val="22"/>
          <w:szCs w:val="22"/>
        </w:rPr>
        <w:t>Permit Shield</w:t>
      </w:r>
      <w:bookmarkEnd w:id="45"/>
    </w:p>
    <w:p w14:paraId="4BF9543D" w14:textId="77777777" w:rsidR="001F3E8E" w:rsidRPr="00DF6609" w:rsidRDefault="001F3E8E" w:rsidP="00D41714">
      <w:pPr>
        <w:numPr>
          <w:ilvl w:val="12"/>
          <w:numId w:val="0"/>
        </w:numPr>
        <w:ind w:left="432" w:hanging="432"/>
        <w:jc w:val="both"/>
        <w:rPr>
          <w:rFonts w:cs="Arial"/>
          <w:sz w:val="20"/>
        </w:rPr>
      </w:pPr>
    </w:p>
    <w:p w14:paraId="37218A04"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1CB89DD6"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718BE12C"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1E4A4B4C" w14:textId="77777777" w:rsidR="0006736C" w:rsidRPr="00F21983" w:rsidRDefault="0006736C" w:rsidP="0006736C">
      <w:pPr>
        <w:numPr>
          <w:ilvl w:val="12"/>
          <w:numId w:val="0"/>
        </w:numPr>
        <w:ind w:left="432" w:hanging="432"/>
        <w:jc w:val="both"/>
        <w:rPr>
          <w:rFonts w:cs="Arial"/>
          <w:sz w:val="20"/>
        </w:rPr>
      </w:pPr>
    </w:p>
    <w:p w14:paraId="2337754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19A25DE" w14:textId="77777777" w:rsidR="0006736C" w:rsidRPr="00F21983" w:rsidRDefault="0006736C" w:rsidP="0006736C">
      <w:pPr>
        <w:numPr>
          <w:ilvl w:val="12"/>
          <w:numId w:val="0"/>
        </w:numPr>
        <w:ind w:left="432" w:hanging="432"/>
        <w:jc w:val="both"/>
        <w:rPr>
          <w:rFonts w:cs="Arial"/>
          <w:sz w:val="20"/>
        </w:rPr>
      </w:pPr>
    </w:p>
    <w:p w14:paraId="31AB74AA"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9A76E62"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47426A29"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59EF8873"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555290A6" w14:textId="77777777" w:rsidR="0006736C" w:rsidRPr="004D007B" w:rsidRDefault="0006736C" w:rsidP="00A613E3">
      <w:pPr>
        <w:pStyle w:val="ListParagraph"/>
        <w:numPr>
          <w:ilvl w:val="0"/>
          <w:numId w:val="30"/>
        </w:numPr>
        <w:jc w:val="both"/>
        <w:rPr>
          <w:rFonts w:cs="Arial"/>
          <w:sz w:val="20"/>
        </w:rPr>
      </w:pPr>
      <w:r w:rsidRPr="004D007B">
        <w:rPr>
          <w:rFonts w:cs="Arial"/>
          <w:sz w:val="20"/>
        </w:rPr>
        <w:lastRenderedPageBreak/>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5B840738" w14:textId="77777777" w:rsidR="0006736C" w:rsidRPr="00F21983" w:rsidRDefault="0006736C" w:rsidP="0006736C">
      <w:pPr>
        <w:numPr>
          <w:ilvl w:val="12"/>
          <w:numId w:val="0"/>
        </w:numPr>
        <w:ind w:left="432" w:hanging="432"/>
        <w:jc w:val="both"/>
        <w:rPr>
          <w:rFonts w:cs="Arial"/>
          <w:sz w:val="20"/>
        </w:rPr>
      </w:pPr>
    </w:p>
    <w:p w14:paraId="7315E427" w14:textId="77777777" w:rsidR="0006736C" w:rsidRPr="00F21983" w:rsidRDefault="0006736C" w:rsidP="00501113">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29DEB331" w14:textId="77777777" w:rsidR="0006736C" w:rsidRPr="00F21983" w:rsidRDefault="00C8324B" w:rsidP="00501113">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5F8D1E90" w14:textId="77777777" w:rsidR="0006736C" w:rsidRPr="00F21983" w:rsidRDefault="000E2596" w:rsidP="00501113">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43DA6A41" w14:textId="77777777" w:rsidR="0006736C" w:rsidRPr="00F21983" w:rsidRDefault="0006736C" w:rsidP="00501113">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2D2B27B1" w14:textId="77777777" w:rsidR="0006736C" w:rsidRPr="00F21983" w:rsidRDefault="0006736C" w:rsidP="00501113">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B9E703D" w14:textId="77777777" w:rsidR="0006736C" w:rsidRPr="00F21983" w:rsidRDefault="0006736C" w:rsidP="00501113">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3844C42E" w14:textId="77777777" w:rsidR="0006736C" w:rsidRPr="00F21983" w:rsidRDefault="0006736C" w:rsidP="0006736C">
      <w:pPr>
        <w:numPr>
          <w:ilvl w:val="12"/>
          <w:numId w:val="0"/>
        </w:numPr>
        <w:ind w:left="432" w:hanging="432"/>
        <w:jc w:val="both"/>
        <w:rPr>
          <w:rFonts w:cs="Arial"/>
          <w:sz w:val="20"/>
        </w:rPr>
      </w:pPr>
    </w:p>
    <w:p w14:paraId="4126E177" w14:textId="77777777" w:rsidR="0006736C" w:rsidRPr="00F21983" w:rsidRDefault="0006736C" w:rsidP="00501113">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BA47A62" w14:textId="77777777" w:rsidR="0006736C" w:rsidRPr="00F21983" w:rsidRDefault="0006736C" w:rsidP="00D41714">
      <w:pPr>
        <w:numPr>
          <w:ilvl w:val="12"/>
          <w:numId w:val="0"/>
        </w:numPr>
        <w:ind w:left="432" w:hanging="432"/>
        <w:jc w:val="both"/>
        <w:rPr>
          <w:rFonts w:cs="Arial"/>
          <w:sz w:val="20"/>
        </w:rPr>
      </w:pPr>
    </w:p>
    <w:p w14:paraId="3FF7C783"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70713277"/>
      <w:r w:rsidRPr="0075518C">
        <w:rPr>
          <w:sz w:val="22"/>
          <w:szCs w:val="22"/>
        </w:rPr>
        <w:t>Revisions</w:t>
      </w:r>
      <w:bookmarkEnd w:id="46"/>
    </w:p>
    <w:p w14:paraId="1FADB220" w14:textId="77777777" w:rsidR="005D48FB" w:rsidRPr="00F21983" w:rsidRDefault="005D48FB" w:rsidP="00D41714">
      <w:pPr>
        <w:numPr>
          <w:ilvl w:val="12"/>
          <w:numId w:val="0"/>
        </w:numPr>
        <w:ind w:left="432" w:hanging="432"/>
        <w:jc w:val="both"/>
        <w:rPr>
          <w:rFonts w:cs="Arial"/>
          <w:sz w:val="20"/>
        </w:rPr>
      </w:pPr>
    </w:p>
    <w:p w14:paraId="65973EAE" w14:textId="77777777" w:rsidR="00A1146D" w:rsidRPr="00F21983" w:rsidRDefault="00A1146D" w:rsidP="00501113">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764C76DE" w14:textId="77777777" w:rsidR="00A1146D" w:rsidRPr="00F21983" w:rsidRDefault="00A1146D" w:rsidP="00C44C61">
      <w:pPr>
        <w:jc w:val="both"/>
        <w:rPr>
          <w:rFonts w:cs="Arial"/>
          <w:spacing w:val="-3"/>
          <w:sz w:val="20"/>
        </w:rPr>
      </w:pPr>
    </w:p>
    <w:p w14:paraId="6E7924CC" w14:textId="77777777" w:rsidR="00D41714" w:rsidRPr="00F21983" w:rsidRDefault="00D41714" w:rsidP="00501113">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38859395" w14:textId="77777777" w:rsidR="00D41714" w:rsidRPr="00F21983" w:rsidRDefault="00D41714" w:rsidP="00C44C61">
      <w:pPr>
        <w:numPr>
          <w:ilvl w:val="12"/>
          <w:numId w:val="0"/>
        </w:numPr>
        <w:jc w:val="both"/>
        <w:rPr>
          <w:rFonts w:cs="Arial"/>
          <w:sz w:val="20"/>
        </w:rPr>
      </w:pPr>
    </w:p>
    <w:p w14:paraId="777B7D23" w14:textId="77777777" w:rsidR="004568E6" w:rsidRPr="00FF072F" w:rsidRDefault="004568E6" w:rsidP="00501113">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577CA8E4" w14:textId="77777777" w:rsidR="002806DC" w:rsidRPr="00FF072F" w:rsidRDefault="002806DC" w:rsidP="00C44C61">
      <w:pPr>
        <w:autoSpaceDE w:val="0"/>
        <w:autoSpaceDN w:val="0"/>
        <w:adjustRightInd w:val="0"/>
        <w:jc w:val="both"/>
        <w:rPr>
          <w:rFonts w:cs="Arial"/>
          <w:sz w:val="20"/>
        </w:rPr>
      </w:pPr>
    </w:p>
    <w:p w14:paraId="6468125C" w14:textId="77777777" w:rsidR="002806DC" w:rsidRPr="00FF072F" w:rsidRDefault="006A66DA" w:rsidP="00501113">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079543F8" w14:textId="77777777" w:rsidR="002806DC" w:rsidRPr="00FF072F" w:rsidRDefault="002806DC" w:rsidP="00C44C61">
      <w:pPr>
        <w:jc w:val="both"/>
        <w:rPr>
          <w:rFonts w:cs="Arial"/>
          <w:sz w:val="20"/>
        </w:rPr>
      </w:pPr>
    </w:p>
    <w:p w14:paraId="045D2DD4"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70713278"/>
      <w:r w:rsidRPr="0075518C">
        <w:rPr>
          <w:sz w:val="22"/>
          <w:szCs w:val="22"/>
        </w:rPr>
        <w:t>Reopenings</w:t>
      </w:r>
      <w:bookmarkEnd w:id="47"/>
    </w:p>
    <w:p w14:paraId="05B3E25B" w14:textId="77777777" w:rsidR="004649EF" w:rsidRPr="00752D7A" w:rsidRDefault="004649EF" w:rsidP="00DC22AE">
      <w:pPr>
        <w:jc w:val="both"/>
        <w:rPr>
          <w:rFonts w:cs="Arial"/>
          <w:szCs w:val="22"/>
        </w:rPr>
      </w:pPr>
    </w:p>
    <w:p w14:paraId="60FF6358" w14:textId="77777777" w:rsidR="004649EF" w:rsidRPr="00F21983" w:rsidRDefault="004649EF" w:rsidP="00501113">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40932034" w14:textId="77777777" w:rsidR="004649EF" w:rsidRPr="00F21983" w:rsidRDefault="004649EF" w:rsidP="00501113">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674740AE" w14:textId="77777777" w:rsidR="004649EF" w:rsidRPr="00F21983" w:rsidRDefault="004649EF" w:rsidP="00501113">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3895297" w14:textId="77777777" w:rsidR="004649EF" w:rsidRPr="00F21983" w:rsidRDefault="004649EF" w:rsidP="00501113">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36323C9A" w14:textId="77777777" w:rsidR="004649EF" w:rsidRPr="00F21983" w:rsidRDefault="004649EF" w:rsidP="00501113">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404BC04E" w14:textId="77777777" w:rsidR="004649EF" w:rsidRPr="00F21983" w:rsidRDefault="00C17B92" w:rsidP="00DC22AE">
      <w:pPr>
        <w:jc w:val="both"/>
        <w:rPr>
          <w:rFonts w:cs="Arial"/>
          <w:sz w:val="20"/>
        </w:rPr>
      </w:pPr>
      <w:r>
        <w:rPr>
          <w:rFonts w:cs="Arial"/>
          <w:sz w:val="20"/>
        </w:rPr>
        <w:br w:type="page"/>
      </w:r>
    </w:p>
    <w:p w14:paraId="351D3A71"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70713279"/>
      <w:r w:rsidRPr="0075518C">
        <w:rPr>
          <w:sz w:val="22"/>
          <w:szCs w:val="22"/>
        </w:rPr>
        <w:lastRenderedPageBreak/>
        <w:t>Renewals</w:t>
      </w:r>
      <w:bookmarkEnd w:id="48"/>
    </w:p>
    <w:p w14:paraId="3D57CD2E" w14:textId="77777777" w:rsidR="004649EF" w:rsidRPr="005E3E6D" w:rsidRDefault="004649EF" w:rsidP="00DC22AE">
      <w:pPr>
        <w:jc w:val="both"/>
        <w:rPr>
          <w:rFonts w:cs="Arial"/>
          <w:sz w:val="20"/>
        </w:rPr>
      </w:pPr>
    </w:p>
    <w:p w14:paraId="6C67262A" w14:textId="77777777" w:rsidR="00D41714" w:rsidRPr="005E3E6D" w:rsidRDefault="00D41714" w:rsidP="00501113">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C300BE6" w14:textId="77777777" w:rsidR="00D16CA9" w:rsidRPr="005E3E6D" w:rsidRDefault="00D16CA9" w:rsidP="00DC22AE">
      <w:pPr>
        <w:jc w:val="both"/>
        <w:rPr>
          <w:rFonts w:cs="Arial"/>
          <w:sz w:val="20"/>
        </w:rPr>
      </w:pPr>
    </w:p>
    <w:p w14:paraId="6A454D18"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70713280"/>
      <w:r w:rsidRPr="0075518C">
        <w:rPr>
          <w:bCs/>
          <w:sz w:val="22"/>
        </w:rPr>
        <w:t>Stratospheric Ozone Protection</w:t>
      </w:r>
      <w:bookmarkEnd w:id="49"/>
      <w:bookmarkEnd w:id="50"/>
      <w:bookmarkEnd w:id="51"/>
    </w:p>
    <w:p w14:paraId="7FAB8A0D" w14:textId="77777777" w:rsidR="00CE1923" w:rsidRPr="00F21983" w:rsidRDefault="00CE1923" w:rsidP="004F09CF">
      <w:pPr>
        <w:jc w:val="both"/>
        <w:rPr>
          <w:sz w:val="20"/>
        </w:rPr>
      </w:pPr>
    </w:p>
    <w:p w14:paraId="72DC09FC" w14:textId="77777777" w:rsidR="00396734" w:rsidRPr="002C152E" w:rsidRDefault="00395F98" w:rsidP="00501113">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7E77ECB9" w14:textId="77777777" w:rsidR="00395F98" w:rsidRPr="00F21983" w:rsidRDefault="00395F98" w:rsidP="00395F98">
      <w:pPr>
        <w:rPr>
          <w:sz w:val="20"/>
        </w:rPr>
      </w:pPr>
    </w:p>
    <w:p w14:paraId="59C16FDD" w14:textId="77777777" w:rsidR="00D41714" w:rsidRPr="00F21983" w:rsidRDefault="00D41714" w:rsidP="00501113">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6CED5876" w14:textId="77777777" w:rsidR="00F557DA" w:rsidRPr="00F21983" w:rsidRDefault="00F557DA" w:rsidP="00DC22AE">
      <w:pPr>
        <w:jc w:val="both"/>
        <w:rPr>
          <w:rFonts w:cs="Arial"/>
          <w:sz w:val="20"/>
        </w:rPr>
      </w:pPr>
    </w:p>
    <w:p w14:paraId="68678546"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70713281"/>
      <w:r w:rsidRPr="0075518C">
        <w:rPr>
          <w:bCs/>
          <w:sz w:val="22"/>
        </w:rPr>
        <w:t>Risk Management Plan</w:t>
      </w:r>
      <w:bookmarkEnd w:id="52"/>
      <w:bookmarkEnd w:id="53"/>
      <w:bookmarkEnd w:id="54"/>
    </w:p>
    <w:p w14:paraId="6670C989" w14:textId="77777777" w:rsidR="0075518C" w:rsidRPr="0075518C" w:rsidRDefault="0075518C" w:rsidP="004F09CF">
      <w:pPr>
        <w:jc w:val="both"/>
      </w:pPr>
    </w:p>
    <w:p w14:paraId="0FF07752" w14:textId="77777777" w:rsidR="00D41714" w:rsidRPr="00F21983" w:rsidRDefault="00D41714" w:rsidP="00501113">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171E4382" w14:textId="77777777" w:rsidR="00D41714" w:rsidRPr="00F21983" w:rsidRDefault="00D41714" w:rsidP="00D41714">
      <w:pPr>
        <w:numPr>
          <w:ilvl w:val="12"/>
          <w:numId w:val="0"/>
        </w:numPr>
        <w:ind w:left="432" w:hanging="432"/>
        <w:jc w:val="both"/>
        <w:rPr>
          <w:rFonts w:cs="Arial"/>
          <w:sz w:val="20"/>
        </w:rPr>
      </w:pPr>
    </w:p>
    <w:p w14:paraId="7F1086F9" w14:textId="77777777" w:rsidR="00D41714" w:rsidRPr="00F21983" w:rsidRDefault="00D41714" w:rsidP="00501113">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3816F9DD" w14:textId="77777777" w:rsidR="00D41714" w:rsidRPr="00F21983" w:rsidRDefault="00D41714" w:rsidP="00501113">
      <w:pPr>
        <w:numPr>
          <w:ilvl w:val="1"/>
          <w:numId w:val="20"/>
        </w:numPr>
        <w:jc w:val="both"/>
        <w:rPr>
          <w:rFonts w:cs="Arial"/>
          <w:sz w:val="20"/>
        </w:rPr>
      </w:pPr>
      <w:r w:rsidRPr="00F21983">
        <w:rPr>
          <w:rFonts w:cs="Arial"/>
          <w:sz w:val="20"/>
        </w:rPr>
        <w:t>June 21, 1999,</w:t>
      </w:r>
    </w:p>
    <w:p w14:paraId="647C736B" w14:textId="77777777" w:rsidR="00D41714" w:rsidRPr="00F21983" w:rsidRDefault="00D41714" w:rsidP="00501113">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1564AB70" w14:textId="77777777" w:rsidR="00D41714" w:rsidRPr="00F21983" w:rsidRDefault="00C44C61" w:rsidP="00501113">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521199D0" w14:textId="77777777" w:rsidR="00D41714" w:rsidRPr="00F21983" w:rsidRDefault="00D41714" w:rsidP="00D41714">
      <w:pPr>
        <w:numPr>
          <w:ilvl w:val="12"/>
          <w:numId w:val="0"/>
        </w:numPr>
        <w:ind w:left="432" w:hanging="432"/>
        <w:jc w:val="both"/>
        <w:rPr>
          <w:rFonts w:cs="Arial"/>
          <w:sz w:val="20"/>
        </w:rPr>
      </w:pPr>
    </w:p>
    <w:p w14:paraId="0846AE43" w14:textId="77777777" w:rsidR="00D41714" w:rsidRPr="00F21983" w:rsidRDefault="00D41714" w:rsidP="00501113">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1A97F0D2" w14:textId="77777777" w:rsidR="00D41714" w:rsidRPr="00F21983" w:rsidRDefault="00D41714" w:rsidP="00D41714">
      <w:pPr>
        <w:numPr>
          <w:ilvl w:val="12"/>
          <w:numId w:val="0"/>
        </w:numPr>
        <w:ind w:left="432" w:hanging="432"/>
        <w:jc w:val="both"/>
        <w:rPr>
          <w:rFonts w:cs="Arial"/>
          <w:sz w:val="20"/>
        </w:rPr>
      </w:pPr>
    </w:p>
    <w:p w14:paraId="51FE6FC5" w14:textId="77777777" w:rsidR="00D41714" w:rsidRPr="00F21983" w:rsidRDefault="00D41714" w:rsidP="00501113">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2912BD59" w14:textId="77777777" w:rsidR="00D41714" w:rsidRPr="007713F1" w:rsidRDefault="00D41714" w:rsidP="004F09CF">
      <w:pPr>
        <w:numPr>
          <w:ilvl w:val="12"/>
          <w:numId w:val="0"/>
        </w:numPr>
        <w:ind w:left="432" w:hanging="432"/>
        <w:jc w:val="both"/>
        <w:rPr>
          <w:rFonts w:cs="Arial"/>
          <w:sz w:val="20"/>
        </w:rPr>
      </w:pPr>
    </w:p>
    <w:p w14:paraId="4EF6BE92" w14:textId="77777777" w:rsidR="00F557DA" w:rsidRPr="00A02310" w:rsidRDefault="00F557DA" w:rsidP="0075518C">
      <w:pPr>
        <w:pStyle w:val="Heading2"/>
        <w:numPr>
          <w:ilvl w:val="0"/>
          <w:numId w:val="0"/>
        </w:numPr>
        <w:jc w:val="left"/>
        <w:rPr>
          <w:b w:val="0"/>
          <w:bCs/>
          <w:sz w:val="22"/>
        </w:rPr>
      </w:pPr>
      <w:bookmarkStart w:id="55" w:name="_Toc170713282"/>
      <w:r w:rsidRPr="0075518C">
        <w:rPr>
          <w:bCs/>
          <w:sz w:val="22"/>
        </w:rPr>
        <w:t>Emission Trading</w:t>
      </w:r>
      <w:bookmarkEnd w:id="55"/>
    </w:p>
    <w:p w14:paraId="6AF9CC91" w14:textId="77777777" w:rsidR="00F557DA" w:rsidRPr="007713F1" w:rsidRDefault="00F557DA" w:rsidP="00D41714">
      <w:pPr>
        <w:numPr>
          <w:ilvl w:val="12"/>
          <w:numId w:val="0"/>
        </w:numPr>
        <w:ind w:left="432" w:hanging="432"/>
        <w:rPr>
          <w:rFonts w:cs="Arial"/>
          <w:sz w:val="20"/>
        </w:rPr>
      </w:pPr>
    </w:p>
    <w:p w14:paraId="0C29B53D" w14:textId="77777777" w:rsidR="00F557DA" w:rsidRPr="00F21983" w:rsidRDefault="00F557DA" w:rsidP="00501113">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71AA1A1" w14:textId="77777777" w:rsidR="00393A6F" w:rsidRPr="00DF6609" w:rsidRDefault="00C17B92" w:rsidP="00393A6F">
      <w:pPr>
        <w:rPr>
          <w:sz w:val="20"/>
        </w:rPr>
      </w:pPr>
      <w:bookmarkStart w:id="56" w:name="_Toc1453511"/>
      <w:r>
        <w:rPr>
          <w:sz w:val="20"/>
        </w:rPr>
        <w:br w:type="page"/>
      </w:r>
    </w:p>
    <w:p w14:paraId="13B7675F" w14:textId="77777777" w:rsidR="00A775C6" w:rsidRPr="00A02310" w:rsidRDefault="00A775C6" w:rsidP="0075518C">
      <w:pPr>
        <w:pStyle w:val="Heading2"/>
        <w:numPr>
          <w:ilvl w:val="0"/>
          <w:numId w:val="0"/>
        </w:numPr>
        <w:jc w:val="left"/>
        <w:rPr>
          <w:b w:val="0"/>
          <w:bCs/>
          <w:sz w:val="22"/>
        </w:rPr>
      </w:pPr>
      <w:bookmarkStart w:id="57" w:name="_Toc170713283"/>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7E055EBB" w14:textId="77777777" w:rsidR="006F555B" w:rsidRPr="00DF6609" w:rsidRDefault="006F555B" w:rsidP="00D41714">
      <w:pPr>
        <w:rPr>
          <w:rFonts w:cs="Arial"/>
          <w:sz w:val="20"/>
        </w:rPr>
      </w:pPr>
    </w:p>
    <w:p w14:paraId="2F10271E" w14:textId="77777777" w:rsidR="003042E2" w:rsidRPr="00105176" w:rsidRDefault="003042E2" w:rsidP="00501113">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19B9750E" w14:textId="77777777" w:rsidR="00105176" w:rsidRPr="00F21983" w:rsidRDefault="00105176" w:rsidP="00105176">
      <w:pPr>
        <w:jc w:val="both"/>
        <w:rPr>
          <w:rFonts w:cs="Arial"/>
          <w:sz w:val="20"/>
        </w:rPr>
      </w:pPr>
    </w:p>
    <w:p w14:paraId="7ACC54AD" w14:textId="77777777" w:rsidR="003042E2" w:rsidRPr="00105176" w:rsidRDefault="003042E2" w:rsidP="00501113">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0BD972B4" w14:textId="77777777" w:rsidR="00105176" w:rsidRDefault="00105176" w:rsidP="00105176">
      <w:pPr>
        <w:jc w:val="both"/>
        <w:rPr>
          <w:rFonts w:cs="Arial"/>
          <w:sz w:val="20"/>
        </w:rPr>
      </w:pPr>
    </w:p>
    <w:p w14:paraId="30120EA0" w14:textId="77777777" w:rsidR="00775BB9" w:rsidRPr="00F21983" w:rsidRDefault="00775BB9" w:rsidP="00501113">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FC7E28C" w14:textId="77777777" w:rsidR="00775BB9" w:rsidRPr="00DF6609" w:rsidRDefault="00775BB9" w:rsidP="00D41714">
      <w:pPr>
        <w:rPr>
          <w:rFonts w:cs="Arial"/>
          <w:sz w:val="20"/>
        </w:rPr>
      </w:pPr>
    </w:p>
    <w:p w14:paraId="724AE734" w14:textId="77777777" w:rsidR="003042E2" w:rsidRPr="00F21983" w:rsidRDefault="003042E2" w:rsidP="00501113">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E94A7A2" w14:textId="77777777" w:rsidR="00A775C6" w:rsidRPr="007713F1" w:rsidRDefault="00A775C6" w:rsidP="00D41714">
      <w:pPr>
        <w:rPr>
          <w:rFonts w:cs="Arial"/>
          <w:sz w:val="20"/>
        </w:rPr>
      </w:pPr>
    </w:p>
    <w:p w14:paraId="67EFC180" w14:textId="77777777" w:rsidR="001F649E" w:rsidRPr="007713F1" w:rsidRDefault="001F649E" w:rsidP="00D41714">
      <w:pPr>
        <w:rPr>
          <w:rFonts w:cs="Arial"/>
          <w:sz w:val="20"/>
        </w:rPr>
      </w:pPr>
    </w:p>
    <w:p w14:paraId="73DF288F"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5323E6B7"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2356E28F"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573E46E3" w14:textId="77777777" w:rsidR="000B3A18" w:rsidRPr="009B2FEE" w:rsidRDefault="000B3A18" w:rsidP="000B3A18">
      <w:pPr>
        <w:jc w:val="both"/>
        <w:rPr>
          <w:szCs w:val="22"/>
        </w:rPr>
      </w:pPr>
    </w:p>
    <w:p w14:paraId="3DC5AD6C" w14:textId="3564E01F" w:rsidR="00AA3FFA" w:rsidRPr="00AA3FFA" w:rsidRDefault="008055D8" w:rsidP="00443F6D">
      <w:pPr>
        <w:jc w:val="both"/>
        <w:rPr>
          <w:sz w:val="20"/>
        </w:rPr>
      </w:pPr>
      <w:r>
        <w:rPr>
          <w:rFonts w:ascii="Arial Black" w:hAnsi="Arial Black"/>
          <w:b/>
          <w:szCs w:val="22"/>
        </w:rPr>
        <w:br w:type="page"/>
      </w:r>
      <w:bookmarkStart w:id="58" w:name="_Toc852394"/>
      <w:bookmarkStart w:id="59" w:name="_Toc852725"/>
      <w:bookmarkStart w:id="60" w:name="_Toc1453512"/>
    </w:p>
    <w:p w14:paraId="639ADFC0" w14:textId="77777777" w:rsidR="0098346A" w:rsidRPr="00752D7A" w:rsidRDefault="0098346A" w:rsidP="00AA3FFA">
      <w:pPr>
        <w:pStyle w:val="Heading1"/>
      </w:pPr>
      <w:bookmarkStart w:id="61" w:name="_Toc170713284"/>
      <w:r w:rsidRPr="00752D7A">
        <w:lastRenderedPageBreak/>
        <w:t xml:space="preserve">B.  </w:t>
      </w:r>
      <w:r w:rsidR="003C2679" w:rsidRPr="00752D7A">
        <w:t>SOURCE-WIDE</w:t>
      </w:r>
      <w:r w:rsidRPr="00752D7A">
        <w:t xml:space="preserve"> </w:t>
      </w:r>
      <w:bookmarkEnd w:id="58"/>
      <w:bookmarkEnd w:id="59"/>
      <w:bookmarkEnd w:id="60"/>
      <w:r w:rsidR="005A53BF" w:rsidRPr="00752D7A">
        <w:t>CONDITIONS</w:t>
      </w:r>
      <w:bookmarkEnd w:id="61"/>
    </w:p>
    <w:p w14:paraId="4786A895" w14:textId="77777777" w:rsidR="0098346A" w:rsidRPr="00F21983" w:rsidRDefault="0098346A" w:rsidP="0098346A">
      <w:pPr>
        <w:jc w:val="both"/>
        <w:rPr>
          <w:sz w:val="20"/>
        </w:rPr>
      </w:pPr>
    </w:p>
    <w:p w14:paraId="13FE422F"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1C3DC7B0" w14:textId="77777777" w:rsidR="003C2679" w:rsidRPr="00F21983" w:rsidRDefault="003C2679" w:rsidP="0098346A">
      <w:pPr>
        <w:jc w:val="both"/>
        <w:rPr>
          <w:sz w:val="20"/>
        </w:rPr>
      </w:pPr>
    </w:p>
    <w:p w14:paraId="092270C6"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094D1A80" w14:textId="77777777" w:rsidR="00875F04" w:rsidRDefault="00875F04" w:rsidP="0098346A">
      <w:pPr>
        <w:jc w:val="both"/>
        <w:rPr>
          <w:sz w:val="20"/>
        </w:rPr>
      </w:pPr>
    </w:p>
    <w:p w14:paraId="4F02A559" w14:textId="77777777" w:rsidR="0098346A" w:rsidRPr="00F21983" w:rsidRDefault="0098346A" w:rsidP="00E908E1">
      <w:pPr>
        <w:jc w:val="both"/>
        <w:rPr>
          <w:sz w:val="20"/>
        </w:rPr>
      </w:pPr>
    </w:p>
    <w:p w14:paraId="338E26B8" w14:textId="77777777" w:rsidR="00D72D77" w:rsidRPr="00CC02A3" w:rsidRDefault="00D6512F" w:rsidP="00D72D77">
      <w:pPr>
        <w:pStyle w:val="Header"/>
        <w:tabs>
          <w:tab w:val="clear" w:pos="4320"/>
          <w:tab w:val="clear" w:pos="8640"/>
        </w:tabs>
        <w:rPr>
          <w:sz w:val="20"/>
        </w:rPr>
      </w:pPr>
      <w:r w:rsidRPr="00752D7A">
        <w:rPr>
          <w:szCs w:val="22"/>
        </w:rPr>
        <w:br w:type="page"/>
      </w:r>
    </w:p>
    <w:p w14:paraId="3BFF9AC8" w14:textId="6536A523" w:rsidR="0098346A" w:rsidRPr="007713F1" w:rsidRDefault="0098346A" w:rsidP="0007030E"/>
    <w:p w14:paraId="57E1CF49" w14:textId="70F81B42" w:rsidR="00E14632" w:rsidRDefault="00ED0AFD" w:rsidP="00CE44D8">
      <w:pPr>
        <w:pStyle w:val="Heading1"/>
      </w:pPr>
      <w:bookmarkStart w:id="62" w:name="_Toc170713285"/>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0CD9FB30" w14:textId="77777777" w:rsidR="00E14632" w:rsidRPr="00FE0AD0" w:rsidRDefault="00E14632" w:rsidP="00E14632">
      <w:pPr>
        <w:jc w:val="both"/>
        <w:rPr>
          <w:sz w:val="20"/>
        </w:rPr>
      </w:pPr>
    </w:p>
    <w:p w14:paraId="218627D9"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32B36748" w14:textId="77777777" w:rsidR="009602B7" w:rsidRPr="00FE0AD0" w:rsidRDefault="009602B7" w:rsidP="00E14632">
      <w:pPr>
        <w:jc w:val="both"/>
        <w:rPr>
          <w:sz w:val="20"/>
        </w:rPr>
      </w:pPr>
    </w:p>
    <w:p w14:paraId="278DF885"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0C83C51C" w14:textId="77777777" w:rsidR="00E14632" w:rsidRDefault="00E14632" w:rsidP="00E14632">
      <w:pPr>
        <w:jc w:val="both"/>
        <w:rPr>
          <w:sz w:val="20"/>
        </w:rPr>
      </w:pPr>
    </w:p>
    <w:p w14:paraId="0A69C1C1"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70713286"/>
      <w:r w:rsidRPr="002B5ED5">
        <w:rPr>
          <w:sz w:val="22"/>
          <w:szCs w:val="22"/>
        </w:rPr>
        <w:t>EMISSION UNIT SUMMARY TABLE</w:t>
      </w:r>
      <w:bookmarkEnd w:id="67"/>
      <w:bookmarkEnd w:id="68"/>
      <w:bookmarkEnd w:id="69"/>
      <w:bookmarkEnd w:id="70"/>
    </w:p>
    <w:p w14:paraId="163AC330" w14:textId="77777777" w:rsidR="00E14632" w:rsidRDefault="00736BDB" w:rsidP="00736BDB">
      <w:pPr>
        <w:jc w:val="center"/>
      </w:pPr>
      <w:r w:rsidRPr="00F35ADC">
        <w:rPr>
          <w:sz w:val="20"/>
        </w:rPr>
        <w:t>The descriptions provided below are for informational purposes and do not constitute enforceable conditions.</w:t>
      </w:r>
    </w:p>
    <w:p w14:paraId="675EB325"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99"/>
        <w:gridCol w:w="4320"/>
        <w:gridCol w:w="1530"/>
        <w:gridCol w:w="2291"/>
      </w:tblGrid>
      <w:tr w:rsidR="00E14632" w14:paraId="5557C622" w14:textId="77777777" w:rsidTr="003158E5">
        <w:trPr>
          <w:cantSplit/>
          <w:tblHeader/>
        </w:trPr>
        <w:tc>
          <w:tcPr>
            <w:tcW w:w="2299" w:type="dxa"/>
            <w:tcBorders>
              <w:top w:val="double" w:sz="6" w:space="0" w:color="auto"/>
              <w:bottom w:val="double" w:sz="4" w:space="0" w:color="auto"/>
            </w:tcBorders>
            <w:shd w:val="pct10" w:color="auto" w:fill="auto"/>
          </w:tcPr>
          <w:p w14:paraId="370B80D0"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F597464"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35D30F73"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530" w:type="dxa"/>
            <w:tcBorders>
              <w:top w:val="double" w:sz="6" w:space="0" w:color="auto"/>
              <w:bottom w:val="double" w:sz="4" w:space="0" w:color="auto"/>
            </w:tcBorders>
            <w:shd w:val="pct10" w:color="auto" w:fill="auto"/>
          </w:tcPr>
          <w:p w14:paraId="7D047090" w14:textId="77777777" w:rsidR="00E14632" w:rsidRPr="00BB5D62" w:rsidRDefault="00E14632" w:rsidP="00C6273C">
            <w:pPr>
              <w:jc w:val="center"/>
              <w:rPr>
                <w:rFonts w:cs="Arial"/>
                <w:b/>
                <w:sz w:val="20"/>
              </w:rPr>
            </w:pPr>
            <w:r w:rsidRPr="00BB5D62">
              <w:rPr>
                <w:rFonts w:cs="Arial"/>
                <w:b/>
                <w:sz w:val="20"/>
              </w:rPr>
              <w:t>Installation</w:t>
            </w:r>
          </w:p>
          <w:p w14:paraId="2E5F3096" w14:textId="77777777" w:rsidR="00E14632" w:rsidRDefault="00E14632" w:rsidP="00C6273C">
            <w:pPr>
              <w:jc w:val="center"/>
              <w:rPr>
                <w:rFonts w:cs="Arial"/>
                <w:b/>
                <w:sz w:val="20"/>
              </w:rPr>
            </w:pPr>
            <w:r w:rsidRPr="00BB5D62">
              <w:rPr>
                <w:rFonts w:cs="Arial"/>
                <w:b/>
                <w:sz w:val="20"/>
              </w:rPr>
              <w:t>Date</w:t>
            </w:r>
            <w:r>
              <w:rPr>
                <w:rFonts w:cs="Arial"/>
                <w:b/>
                <w:sz w:val="20"/>
              </w:rPr>
              <w:t>/</w:t>
            </w:r>
          </w:p>
          <w:p w14:paraId="14D7B01B" w14:textId="77777777" w:rsidR="00E14632" w:rsidRPr="00BB5D62" w:rsidRDefault="00E14632" w:rsidP="00C6273C">
            <w:pPr>
              <w:jc w:val="center"/>
              <w:rPr>
                <w:rFonts w:cs="Arial"/>
                <w:b/>
                <w:sz w:val="20"/>
              </w:rPr>
            </w:pPr>
            <w:r>
              <w:rPr>
                <w:rFonts w:cs="Arial"/>
                <w:b/>
                <w:sz w:val="20"/>
              </w:rPr>
              <w:t>Modification Date</w:t>
            </w:r>
          </w:p>
        </w:tc>
        <w:tc>
          <w:tcPr>
            <w:tcW w:w="2291" w:type="dxa"/>
            <w:tcBorders>
              <w:top w:val="double" w:sz="6" w:space="0" w:color="auto"/>
              <w:bottom w:val="double" w:sz="4" w:space="0" w:color="auto"/>
            </w:tcBorders>
            <w:shd w:val="pct10" w:color="auto" w:fill="auto"/>
          </w:tcPr>
          <w:p w14:paraId="318BA57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432D30" w14:paraId="42312224" w14:textId="77777777" w:rsidTr="003158E5">
        <w:trPr>
          <w:cantSplit/>
        </w:trPr>
        <w:tc>
          <w:tcPr>
            <w:tcW w:w="2299" w:type="dxa"/>
            <w:tcBorders>
              <w:top w:val="nil"/>
            </w:tcBorders>
          </w:tcPr>
          <w:p w14:paraId="2358E284" w14:textId="04D5AD41" w:rsidR="00432D30" w:rsidRPr="000661E9" w:rsidRDefault="00432D30" w:rsidP="00432D30">
            <w:pPr>
              <w:rPr>
                <w:rFonts w:cs="Arial"/>
                <w:sz w:val="20"/>
              </w:rPr>
            </w:pPr>
            <w:r w:rsidRPr="000661E9">
              <w:rPr>
                <w:sz w:val="20"/>
              </w:rPr>
              <w:t>EUBOILER1</w:t>
            </w:r>
          </w:p>
        </w:tc>
        <w:tc>
          <w:tcPr>
            <w:tcW w:w="4320" w:type="dxa"/>
            <w:tcBorders>
              <w:top w:val="nil"/>
            </w:tcBorders>
          </w:tcPr>
          <w:p w14:paraId="23F6A577" w14:textId="6DF5A070" w:rsidR="00432D30" w:rsidRPr="000661E9" w:rsidRDefault="00432D30" w:rsidP="003158E5">
            <w:pPr>
              <w:jc w:val="both"/>
              <w:rPr>
                <w:rFonts w:cs="Arial"/>
                <w:sz w:val="20"/>
              </w:rPr>
            </w:pPr>
            <w:bookmarkStart w:id="71" w:name="_Hlk484097028"/>
            <w:r w:rsidRPr="000661E9">
              <w:rPr>
                <w:sz w:val="20"/>
              </w:rPr>
              <w:t>Greenwood Energy Center Unit 1 boiler, nominally rated at 785 MW gross output</w:t>
            </w:r>
            <w:r w:rsidR="001852A6">
              <w:rPr>
                <w:sz w:val="20"/>
              </w:rPr>
              <w:t xml:space="preserve"> </w:t>
            </w:r>
            <w:r w:rsidR="00550DAB">
              <w:rPr>
                <w:sz w:val="20"/>
              </w:rPr>
              <w:t xml:space="preserve">primarily </w:t>
            </w:r>
            <w:r w:rsidR="00550DAB" w:rsidRPr="000661E9">
              <w:rPr>
                <w:sz w:val="20"/>
              </w:rPr>
              <w:t>fueled</w:t>
            </w:r>
            <w:r w:rsidR="00550DAB">
              <w:rPr>
                <w:sz w:val="20"/>
              </w:rPr>
              <w:t xml:space="preserve"> </w:t>
            </w:r>
            <w:r w:rsidR="002F7014">
              <w:rPr>
                <w:sz w:val="20"/>
              </w:rPr>
              <w:t xml:space="preserve">by </w:t>
            </w:r>
            <w:r w:rsidR="001852A6" w:rsidRPr="000661E9">
              <w:rPr>
                <w:sz w:val="20"/>
              </w:rPr>
              <w:t>natural gas</w:t>
            </w:r>
            <w:r w:rsidR="00550DAB">
              <w:rPr>
                <w:sz w:val="20"/>
              </w:rPr>
              <w:t xml:space="preserve"> but can also burn</w:t>
            </w:r>
            <w:r w:rsidRPr="000661E9">
              <w:rPr>
                <w:sz w:val="20"/>
              </w:rPr>
              <w:t xml:space="preserve"> No. 2 fuel oil, No. 6 fuel oil, specification used oil, or a combination thereof (hereinafter termed “oil fuels”), Flue gas injection is used for NOx control.</w:t>
            </w:r>
            <w:r w:rsidR="00977935" w:rsidRPr="000661E9">
              <w:rPr>
                <w:sz w:val="20"/>
              </w:rPr>
              <w:t xml:space="preserve">  </w:t>
            </w:r>
            <w:bookmarkEnd w:id="71"/>
          </w:p>
        </w:tc>
        <w:tc>
          <w:tcPr>
            <w:tcW w:w="1530" w:type="dxa"/>
            <w:tcBorders>
              <w:top w:val="nil"/>
            </w:tcBorders>
          </w:tcPr>
          <w:p w14:paraId="08408332" w14:textId="0EAF13B7" w:rsidR="00432D30" w:rsidRPr="00323B11" w:rsidRDefault="00432D30" w:rsidP="00432D30">
            <w:pPr>
              <w:jc w:val="center"/>
              <w:rPr>
                <w:sz w:val="20"/>
              </w:rPr>
            </w:pPr>
            <w:r w:rsidRPr="00323B11">
              <w:rPr>
                <w:sz w:val="20"/>
              </w:rPr>
              <w:t>05-01-</w:t>
            </w:r>
            <w:r w:rsidR="00FF5A85" w:rsidRPr="00323B11">
              <w:rPr>
                <w:sz w:val="20"/>
              </w:rPr>
              <w:t>19</w:t>
            </w:r>
            <w:r w:rsidRPr="00323B11">
              <w:rPr>
                <w:sz w:val="20"/>
              </w:rPr>
              <w:t>72 /</w:t>
            </w:r>
          </w:p>
          <w:p w14:paraId="483692F5" w14:textId="60D64DF4" w:rsidR="00432D30" w:rsidRPr="00323B11" w:rsidRDefault="00432D30" w:rsidP="00432D30">
            <w:pPr>
              <w:jc w:val="center"/>
              <w:rPr>
                <w:rFonts w:cs="Arial"/>
                <w:sz w:val="20"/>
              </w:rPr>
            </w:pPr>
            <w:r w:rsidRPr="00323B11">
              <w:rPr>
                <w:sz w:val="20"/>
              </w:rPr>
              <w:t>09-11-</w:t>
            </w:r>
            <w:r w:rsidR="00FF5A85" w:rsidRPr="00323B11">
              <w:rPr>
                <w:sz w:val="20"/>
              </w:rPr>
              <w:t>19</w:t>
            </w:r>
            <w:r w:rsidRPr="00323B11">
              <w:rPr>
                <w:sz w:val="20"/>
              </w:rPr>
              <w:t>97</w:t>
            </w:r>
          </w:p>
        </w:tc>
        <w:tc>
          <w:tcPr>
            <w:tcW w:w="2291" w:type="dxa"/>
            <w:tcBorders>
              <w:top w:val="nil"/>
            </w:tcBorders>
          </w:tcPr>
          <w:p w14:paraId="70B09AD7" w14:textId="5B7B0B79" w:rsidR="00A62671" w:rsidRPr="00323B11" w:rsidRDefault="00ED7636" w:rsidP="00432D30">
            <w:pPr>
              <w:rPr>
                <w:rFonts w:cs="Arial"/>
                <w:sz w:val="20"/>
              </w:rPr>
            </w:pPr>
            <w:r w:rsidRPr="00323B11">
              <w:rPr>
                <w:sz w:val="20"/>
              </w:rPr>
              <w:t>NA</w:t>
            </w:r>
          </w:p>
        </w:tc>
      </w:tr>
      <w:tr w:rsidR="00432D30" w14:paraId="26E829DC" w14:textId="77777777" w:rsidTr="003158E5">
        <w:trPr>
          <w:cantSplit/>
        </w:trPr>
        <w:tc>
          <w:tcPr>
            <w:tcW w:w="2299" w:type="dxa"/>
          </w:tcPr>
          <w:p w14:paraId="62FDFB80" w14:textId="77777777" w:rsidR="00432D30" w:rsidRPr="000661E9" w:rsidRDefault="00432D30" w:rsidP="00432D30">
            <w:pPr>
              <w:rPr>
                <w:sz w:val="20"/>
              </w:rPr>
            </w:pPr>
            <w:bookmarkStart w:id="72" w:name="_Hlk133909930"/>
            <w:r w:rsidRPr="000661E9">
              <w:rPr>
                <w:sz w:val="20"/>
              </w:rPr>
              <w:t>EUEASTAUXBOILER</w:t>
            </w:r>
          </w:p>
          <w:bookmarkEnd w:id="72"/>
          <w:p w14:paraId="71F7989D" w14:textId="05CEA0DD" w:rsidR="0052731C" w:rsidRPr="000661E9" w:rsidRDefault="0052731C" w:rsidP="00432D30">
            <w:pPr>
              <w:rPr>
                <w:rFonts w:cs="Arial"/>
                <w:sz w:val="20"/>
              </w:rPr>
            </w:pPr>
          </w:p>
        </w:tc>
        <w:tc>
          <w:tcPr>
            <w:tcW w:w="4320" w:type="dxa"/>
          </w:tcPr>
          <w:p w14:paraId="42A6C18F" w14:textId="08B10A9F" w:rsidR="00432D30" w:rsidRPr="000661E9" w:rsidRDefault="00432D30" w:rsidP="003158E5">
            <w:pPr>
              <w:jc w:val="both"/>
              <w:rPr>
                <w:rFonts w:cs="Arial"/>
                <w:sz w:val="20"/>
              </w:rPr>
            </w:pPr>
            <w:r w:rsidRPr="000661E9">
              <w:rPr>
                <w:color w:val="000000" w:themeColor="text1"/>
                <w:sz w:val="20"/>
              </w:rPr>
              <w:t>East auxiliary boiler nominally rated at 181.4 MMB</w:t>
            </w:r>
            <w:r w:rsidR="00977935" w:rsidRPr="000661E9">
              <w:rPr>
                <w:color w:val="000000" w:themeColor="text1"/>
                <w:sz w:val="20"/>
              </w:rPr>
              <w:t>TU</w:t>
            </w:r>
            <w:r w:rsidRPr="000661E9">
              <w:rPr>
                <w:color w:val="000000" w:themeColor="text1"/>
                <w:sz w:val="20"/>
              </w:rPr>
              <w:t xml:space="preserve"> per hour heat input, equipped with a continuous oxygen trim system and fired only with pipeline quality natural gas.</w:t>
            </w:r>
            <w:r w:rsidR="00977935" w:rsidRPr="000661E9">
              <w:rPr>
                <w:color w:val="000000" w:themeColor="text1"/>
                <w:sz w:val="20"/>
              </w:rPr>
              <w:t xml:space="preserve"> </w:t>
            </w:r>
            <w:r w:rsidRPr="000661E9">
              <w:rPr>
                <w:color w:val="000000" w:themeColor="text1"/>
                <w:sz w:val="20"/>
              </w:rPr>
              <w:t xml:space="preserve"> Maximum steam output is 150,000 pounds per hour. </w:t>
            </w:r>
            <w:r w:rsidR="00977935" w:rsidRPr="000661E9">
              <w:rPr>
                <w:color w:val="000000" w:themeColor="text1"/>
                <w:sz w:val="20"/>
              </w:rPr>
              <w:t xml:space="preserve"> </w:t>
            </w:r>
          </w:p>
        </w:tc>
        <w:tc>
          <w:tcPr>
            <w:tcW w:w="1530" w:type="dxa"/>
          </w:tcPr>
          <w:p w14:paraId="10E049B2" w14:textId="05CD21A2" w:rsidR="00432D30" w:rsidRPr="000661E9" w:rsidRDefault="00432D30" w:rsidP="00432D30">
            <w:pPr>
              <w:jc w:val="center"/>
              <w:rPr>
                <w:sz w:val="20"/>
              </w:rPr>
            </w:pPr>
            <w:r w:rsidRPr="000661E9">
              <w:rPr>
                <w:sz w:val="20"/>
              </w:rPr>
              <w:t>05-01-</w:t>
            </w:r>
            <w:r w:rsidR="00FF5A85" w:rsidRPr="000661E9">
              <w:rPr>
                <w:sz w:val="20"/>
              </w:rPr>
              <w:t>19</w:t>
            </w:r>
            <w:r w:rsidRPr="000661E9">
              <w:rPr>
                <w:sz w:val="20"/>
              </w:rPr>
              <w:t>72 /</w:t>
            </w:r>
          </w:p>
          <w:p w14:paraId="125C74FA" w14:textId="12B9E712" w:rsidR="00432D30" w:rsidRPr="000661E9" w:rsidRDefault="00432D30" w:rsidP="00432D30">
            <w:pPr>
              <w:jc w:val="center"/>
              <w:rPr>
                <w:rFonts w:cs="Arial"/>
                <w:sz w:val="20"/>
              </w:rPr>
            </w:pPr>
            <w:r w:rsidRPr="000661E9">
              <w:rPr>
                <w:sz w:val="20"/>
              </w:rPr>
              <w:t>09-11-</w:t>
            </w:r>
            <w:r w:rsidR="00FF5A85" w:rsidRPr="000661E9">
              <w:rPr>
                <w:sz w:val="20"/>
              </w:rPr>
              <w:t>19</w:t>
            </w:r>
            <w:r w:rsidRPr="000661E9">
              <w:rPr>
                <w:sz w:val="20"/>
              </w:rPr>
              <w:t>97</w:t>
            </w:r>
          </w:p>
        </w:tc>
        <w:tc>
          <w:tcPr>
            <w:tcW w:w="2291" w:type="dxa"/>
          </w:tcPr>
          <w:p w14:paraId="3066A82F" w14:textId="4A3354F1" w:rsidR="0052731C" w:rsidRDefault="00A91B62" w:rsidP="00432D30">
            <w:pPr>
              <w:rPr>
                <w:sz w:val="20"/>
              </w:rPr>
            </w:pPr>
            <w:r>
              <w:rPr>
                <w:sz w:val="20"/>
              </w:rPr>
              <w:t>FGEASTAUXBOILER-MACT</w:t>
            </w:r>
          </w:p>
          <w:p w14:paraId="2E4E8548" w14:textId="77777777" w:rsidR="00A91B62" w:rsidRDefault="00A91B62" w:rsidP="00432D30">
            <w:pPr>
              <w:rPr>
                <w:sz w:val="20"/>
              </w:rPr>
            </w:pPr>
          </w:p>
          <w:p w14:paraId="00004F20" w14:textId="7EFE5A31" w:rsidR="0052731C" w:rsidRPr="0052731C" w:rsidRDefault="0052731C" w:rsidP="00432D30">
            <w:pPr>
              <w:rPr>
                <w:rFonts w:cs="Arial"/>
                <w:i/>
                <w:iCs/>
                <w:sz w:val="20"/>
              </w:rPr>
            </w:pPr>
          </w:p>
        </w:tc>
      </w:tr>
      <w:tr w:rsidR="00432D30" w14:paraId="399371A0" w14:textId="77777777" w:rsidTr="003158E5">
        <w:trPr>
          <w:cantSplit/>
        </w:trPr>
        <w:tc>
          <w:tcPr>
            <w:tcW w:w="2299" w:type="dxa"/>
          </w:tcPr>
          <w:p w14:paraId="416747B1" w14:textId="67FCB233" w:rsidR="00432D30" w:rsidRPr="0037584B" w:rsidRDefault="00432D30" w:rsidP="00432D30">
            <w:pPr>
              <w:rPr>
                <w:rFonts w:cs="Arial"/>
                <w:sz w:val="20"/>
              </w:rPr>
            </w:pPr>
            <w:bookmarkStart w:id="73" w:name="_Hlk133910045"/>
            <w:r w:rsidRPr="0037584B">
              <w:rPr>
                <w:rFonts w:cs="Arial"/>
                <w:sz w:val="20"/>
              </w:rPr>
              <w:t>EUCOLDCLEANER</w:t>
            </w:r>
            <w:bookmarkEnd w:id="73"/>
            <w:r w:rsidR="0037584B" w:rsidRPr="0037584B">
              <w:rPr>
                <w:rFonts w:cs="Arial"/>
                <w:sz w:val="20"/>
              </w:rPr>
              <w:t>1</w:t>
            </w:r>
          </w:p>
        </w:tc>
        <w:tc>
          <w:tcPr>
            <w:tcW w:w="4320" w:type="dxa"/>
            <w:vAlign w:val="center"/>
          </w:tcPr>
          <w:p w14:paraId="323618C9" w14:textId="47A83BD2" w:rsidR="00432D30" w:rsidRPr="0037584B" w:rsidRDefault="0037584B" w:rsidP="003158E5">
            <w:pPr>
              <w:jc w:val="both"/>
              <w:rPr>
                <w:rFonts w:cs="Arial"/>
                <w:sz w:val="20"/>
              </w:rPr>
            </w:pPr>
            <w:r w:rsidRPr="0037584B">
              <w:rPr>
                <w:sz w:val="20"/>
              </w:rPr>
              <w:t xml:space="preserve">EUCOLDCLEANER1 is located at the Machine shop. </w:t>
            </w:r>
            <w:r w:rsidR="003057D0">
              <w:rPr>
                <w:sz w:val="20"/>
              </w:rPr>
              <w:t xml:space="preserve"> </w:t>
            </w:r>
            <w:r w:rsidRPr="0037584B">
              <w:rPr>
                <w:sz w:val="20"/>
              </w:rPr>
              <w:t>Model#E1000, Serial#</w:t>
            </w:r>
            <w:r w:rsidRPr="0037584B">
              <w:rPr>
                <w:color w:val="000000"/>
                <w:sz w:val="20"/>
              </w:rPr>
              <w:t>3077801, Reid Vapor Pressure #0.067 kPa, 0.0097 psi, Type of Solvent# Zep Dyna 143, Air/Vapor Interface#2.8 sqft(27"x15")</w:t>
            </w:r>
          </w:p>
        </w:tc>
        <w:tc>
          <w:tcPr>
            <w:tcW w:w="1530" w:type="dxa"/>
          </w:tcPr>
          <w:p w14:paraId="6061956F" w14:textId="719B43F9" w:rsidR="00432D30" w:rsidRPr="0037584B" w:rsidRDefault="0037584B" w:rsidP="00432D30">
            <w:pPr>
              <w:jc w:val="center"/>
              <w:rPr>
                <w:rFonts w:cs="Arial"/>
                <w:sz w:val="20"/>
              </w:rPr>
            </w:pPr>
            <w:r w:rsidRPr="0037584B">
              <w:rPr>
                <w:color w:val="000000"/>
                <w:sz w:val="20"/>
              </w:rPr>
              <w:t>04-01-1998</w:t>
            </w:r>
          </w:p>
        </w:tc>
        <w:tc>
          <w:tcPr>
            <w:tcW w:w="2291" w:type="dxa"/>
          </w:tcPr>
          <w:p w14:paraId="1AAEA8EE" w14:textId="47DE2655" w:rsidR="00432D30" w:rsidRPr="0037584B" w:rsidRDefault="00432D30" w:rsidP="00432D30">
            <w:pPr>
              <w:rPr>
                <w:rFonts w:cs="Arial"/>
                <w:sz w:val="20"/>
              </w:rPr>
            </w:pPr>
            <w:r w:rsidRPr="0037584B">
              <w:rPr>
                <w:rFonts w:cs="Arial"/>
                <w:sz w:val="20"/>
              </w:rPr>
              <w:t>FGCOLDCLEANERS</w:t>
            </w:r>
          </w:p>
        </w:tc>
      </w:tr>
      <w:tr w:rsidR="0037584B" w14:paraId="7ECBB571" w14:textId="77777777" w:rsidTr="003158E5">
        <w:trPr>
          <w:cantSplit/>
        </w:trPr>
        <w:tc>
          <w:tcPr>
            <w:tcW w:w="2299" w:type="dxa"/>
          </w:tcPr>
          <w:p w14:paraId="3D84F785" w14:textId="0DFAFE16" w:rsidR="0037584B" w:rsidRPr="0037584B" w:rsidRDefault="0037584B" w:rsidP="00432D30">
            <w:pPr>
              <w:rPr>
                <w:rFonts w:cs="Arial"/>
                <w:sz w:val="20"/>
              </w:rPr>
            </w:pPr>
            <w:bookmarkStart w:id="74" w:name="_Hlk157161874"/>
            <w:r w:rsidRPr="0037584B">
              <w:rPr>
                <w:rFonts w:cs="Arial"/>
                <w:sz w:val="20"/>
              </w:rPr>
              <w:t>EUCOLDCLEANER2</w:t>
            </w:r>
            <w:bookmarkEnd w:id="74"/>
          </w:p>
        </w:tc>
        <w:tc>
          <w:tcPr>
            <w:tcW w:w="4320" w:type="dxa"/>
            <w:vAlign w:val="center"/>
          </w:tcPr>
          <w:p w14:paraId="31186F3A" w14:textId="5576710E" w:rsidR="0037584B" w:rsidRPr="0037584B" w:rsidRDefault="0037584B" w:rsidP="003158E5">
            <w:pPr>
              <w:jc w:val="both"/>
              <w:rPr>
                <w:sz w:val="20"/>
              </w:rPr>
            </w:pPr>
            <w:r w:rsidRPr="0037584B">
              <w:rPr>
                <w:sz w:val="20"/>
              </w:rPr>
              <w:t xml:space="preserve">EUCOLDCLEANER2 is located at the plant first floor. </w:t>
            </w:r>
            <w:r w:rsidR="003057D0">
              <w:rPr>
                <w:sz w:val="20"/>
              </w:rPr>
              <w:t xml:space="preserve"> </w:t>
            </w:r>
            <w:r w:rsidRPr="0037584B">
              <w:rPr>
                <w:sz w:val="20"/>
              </w:rPr>
              <w:t>Model#</w:t>
            </w:r>
            <w:r w:rsidRPr="0037584B">
              <w:rPr>
                <w:color w:val="000000"/>
                <w:sz w:val="20"/>
              </w:rPr>
              <w:t>90320W</w:t>
            </w:r>
            <w:r w:rsidRPr="0037584B">
              <w:rPr>
                <w:sz w:val="20"/>
              </w:rPr>
              <w:t>, Serial#</w:t>
            </w:r>
            <w:r w:rsidRPr="0037584B">
              <w:rPr>
                <w:color w:val="000000"/>
                <w:sz w:val="20"/>
              </w:rPr>
              <w:t>5081388, Reid Vapor Pressure #0.067 kPa, 0.0097 psi, Type of Solvent# Zep Dyna 143, Air/Vapor Interface#5.5 sqft</w:t>
            </w:r>
            <w:r w:rsidR="00AF311B">
              <w:rPr>
                <w:color w:val="000000"/>
                <w:sz w:val="20"/>
              </w:rPr>
              <w:t xml:space="preserve"> </w:t>
            </w:r>
            <w:r w:rsidRPr="0037584B">
              <w:rPr>
                <w:color w:val="000000"/>
                <w:sz w:val="20"/>
              </w:rPr>
              <w:t>(35"x23")</w:t>
            </w:r>
          </w:p>
        </w:tc>
        <w:tc>
          <w:tcPr>
            <w:tcW w:w="1530" w:type="dxa"/>
          </w:tcPr>
          <w:p w14:paraId="116FC99B" w14:textId="5C904B5F" w:rsidR="0037584B" w:rsidRPr="0037584B" w:rsidRDefault="00757427" w:rsidP="00757427">
            <w:pPr>
              <w:rPr>
                <w:color w:val="000000"/>
                <w:sz w:val="20"/>
              </w:rPr>
            </w:pPr>
            <w:r>
              <w:rPr>
                <w:color w:val="000000"/>
                <w:sz w:val="20"/>
              </w:rPr>
              <w:t>08-08-2007</w:t>
            </w:r>
          </w:p>
        </w:tc>
        <w:tc>
          <w:tcPr>
            <w:tcW w:w="2291" w:type="dxa"/>
          </w:tcPr>
          <w:p w14:paraId="0896085E" w14:textId="3A8647B9" w:rsidR="0037584B" w:rsidRPr="0037584B" w:rsidRDefault="0037584B" w:rsidP="00432D30">
            <w:pPr>
              <w:rPr>
                <w:rFonts w:cs="Arial"/>
                <w:sz w:val="20"/>
              </w:rPr>
            </w:pPr>
            <w:r w:rsidRPr="0037584B">
              <w:rPr>
                <w:rFonts w:cs="Arial"/>
                <w:sz w:val="20"/>
              </w:rPr>
              <w:t>FGCOLDCLEANERS</w:t>
            </w:r>
          </w:p>
        </w:tc>
      </w:tr>
      <w:tr w:rsidR="00432D30" w14:paraId="411E5999" w14:textId="77777777" w:rsidTr="003158E5">
        <w:trPr>
          <w:cantSplit/>
        </w:trPr>
        <w:tc>
          <w:tcPr>
            <w:tcW w:w="2299" w:type="dxa"/>
          </w:tcPr>
          <w:p w14:paraId="687AE5AF" w14:textId="21301ACC" w:rsidR="00432D30" w:rsidRPr="000661E9" w:rsidRDefault="00432D30" w:rsidP="00432D30">
            <w:pPr>
              <w:rPr>
                <w:rFonts w:cs="Arial"/>
                <w:sz w:val="20"/>
              </w:rPr>
            </w:pPr>
            <w:r w:rsidRPr="000661E9">
              <w:rPr>
                <w:rFonts w:cs="Arial"/>
                <w:sz w:val="20"/>
              </w:rPr>
              <w:t>EUGDF</w:t>
            </w:r>
          </w:p>
        </w:tc>
        <w:tc>
          <w:tcPr>
            <w:tcW w:w="4320" w:type="dxa"/>
          </w:tcPr>
          <w:p w14:paraId="4DCA4D41" w14:textId="72329AAD" w:rsidR="00432D30" w:rsidRPr="000661E9" w:rsidRDefault="00432D30" w:rsidP="003158E5">
            <w:pPr>
              <w:jc w:val="both"/>
              <w:rPr>
                <w:rFonts w:cs="Arial"/>
                <w:sz w:val="20"/>
              </w:rPr>
            </w:pPr>
            <w:r w:rsidRPr="000661E9">
              <w:rPr>
                <w:rFonts w:cs="Arial"/>
                <w:sz w:val="20"/>
              </w:rPr>
              <w:t>A new (placed into operation on or after July</w:t>
            </w:r>
            <w:r w:rsidR="00977935" w:rsidRPr="000661E9">
              <w:rPr>
                <w:rFonts w:cs="Arial"/>
                <w:sz w:val="20"/>
              </w:rPr>
              <w:t> </w:t>
            </w:r>
            <w:r w:rsidRPr="000661E9">
              <w:rPr>
                <w:rFonts w:cs="Arial"/>
                <w:sz w:val="20"/>
              </w:rPr>
              <w:t xml:space="preserve">1, 1979) gasoline underground storage tank of 2,500--gallon capacity (9.46 cubic meters) </w:t>
            </w:r>
            <w:r w:rsidR="006B6A5D" w:rsidRPr="000661E9">
              <w:rPr>
                <w:rFonts w:cs="Arial"/>
                <w:sz w:val="20"/>
              </w:rPr>
              <w:t xml:space="preserve">for </w:t>
            </w:r>
            <w:r w:rsidRPr="000661E9">
              <w:rPr>
                <w:rFonts w:cs="Arial"/>
                <w:sz w:val="20"/>
              </w:rPr>
              <w:t xml:space="preserve">gasoline </w:t>
            </w:r>
            <w:r w:rsidR="00D85DBD" w:rsidRPr="000661E9">
              <w:rPr>
                <w:rFonts w:cs="Arial"/>
                <w:sz w:val="20"/>
              </w:rPr>
              <w:t>dispensing at</w:t>
            </w:r>
            <w:r w:rsidR="006B6A5D" w:rsidRPr="000661E9">
              <w:rPr>
                <w:rFonts w:cs="Arial"/>
                <w:sz w:val="20"/>
              </w:rPr>
              <w:t xml:space="preserve"> the </w:t>
            </w:r>
            <w:r w:rsidRPr="000661E9">
              <w:rPr>
                <w:rFonts w:cs="Arial"/>
                <w:sz w:val="20"/>
              </w:rPr>
              <w:t xml:space="preserve">facility. </w:t>
            </w:r>
            <w:r w:rsidR="003057D0">
              <w:rPr>
                <w:rFonts w:cs="Arial"/>
                <w:sz w:val="20"/>
              </w:rPr>
              <w:t xml:space="preserve"> </w:t>
            </w:r>
            <w:r w:rsidRPr="000661E9">
              <w:rPr>
                <w:rFonts w:cs="Arial"/>
                <w:sz w:val="20"/>
              </w:rPr>
              <w:t>This emission unit is exempt from the requirements of R 336.1201 per R</w:t>
            </w:r>
            <w:r w:rsidR="003057D0">
              <w:rPr>
                <w:rFonts w:cs="Arial"/>
                <w:sz w:val="20"/>
              </w:rPr>
              <w:t> </w:t>
            </w:r>
            <w:r w:rsidRPr="000661E9">
              <w:rPr>
                <w:rFonts w:cs="Arial"/>
                <w:sz w:val="20"/>
              </w:rPr>
              <w:t>336.1284(2)(g)(ii).</w:t>
            </w:r>
          </w:p>
        </w:tc>
        <w:tc>
          <w:tcPr>
            <w:tcW w:w="1530" w:type="dxa"/>
          </w:tcPr>
          <w:p w14:paraId="650298EB" w14:textId="4032B0D1" w:rsidR="00432D30" w:rsidRPr="000661E9" w:rsidRDefault="00432D30" w:rsidP="00432D30">
            <w:pPr>
              <w:jc w:val="center"/>
              <w:rPr>
                <w:rFonts w:cs="Arial"/>
                <w:sz w:val="20"/>
              </w:rPr>
            </w:pPr>
            <w:r w:rsidRPr="000661E9">
              <w:rPr>
                <w:rFonts w:cs="Arial"/>
                <w:sz w:val="20"/>
              </w:rPr>
              <w:t>09-09-</w:t>
            </w:r>
            <w:r w:rsidR="00FF5A85" w:rsidRPr="000661E9">
              <w:rPr>
                <w:rFonts w:cs="Arial"/>
                <w:sz w:val="20"/>
              </w:rPr>
              <w:t>19</w:t>
            </w:r>
            <w:r w:rsidRPr="000661E9">
              <w:rPr>
                <w:rFonts w:cs="Arial"/>
                <w:sz w:val="20"/>
              </w:rPr>
              <w:t>92</w:t>
            </w:r>
          </w:p>
        </w:tc>
        <w:tc>
          <w:tcPr>
            <w:tcW w:w="2291" w:type="dxa"/>
          </w:tcPr>
          <w:p w14:paraId="2FB15533" w14:textId="6B5F67C0" w:rsidR="00432D30" w:rsidRPr="00BB5D62" w:rsidRDefault="00432D30" w:rsidP="00432D30">
            <w:pPr>
              <w:rPr>
                <w:rFonts w:cs="Arial"/>
                <w:sz w:val="20"/>
              </w:rPr>
            </w:pPr>
            <w:r w:rsidRPr="00171855">
              <w:rPr>
                <w:rFonts w:cs="Arial"/>
                <w:sz w:val="20"/>
              </w:rPr>
              <w:t>NA</w:t>
            </w:r>
          </w:p>
        </w:tc>
      </w:tr>
      <w:tr w:rsidR="00432D30" w14:paraId="5DA5273B" w14:textId="77777777" w:rsidTr="003158E5">
        <w:trPr>
          <w:cantSplit/>
        </w:trPr>
        <w:tc>
          <w:tcPr>
            <w:tcW w:w="2299" w:type="dxa"/>
          </w:tcPr>
          <w:p w14:paraId="446014C7" w14:textId="122843D0" w:rsidR="00432D30" w:rsidRPr="00BB5D62" w:rsidRDefault="00432D30" w:rsidP="00432D30">
            <w:pPr>
              <w:rPr>
                <w:rFonts w:cs="Arial"/>
                <w:sz w:val="20"/>
              </w:rPr>
            </w:pPr>
            <w:r w:rsidRPr="00171855">
              <w:rPr>
                <w:rFonts w:cs="Arial"/>
                <w:sz w:val="20"/>
              </w:rPr>
              <w:lastRenderedPageBreak/>
              <w:t>EUEMGFIREPUMP</w:t>
            </w:r>
          </w:p>
        </w:tc>
        <w:tc>
          <w:tcPr>
            <w:tcW w:w="4320" w:type="dxa"/>
          </w:tcPr>
          <w:p w14:paraId="3509FA19" w14:textId="1A64DDA1" w:rsidR="00432D30" w:rsidRPr="00BB5D62" w:rsidRDefault="000E7BA7" w:rsidP="003158E5">
            <w:pPr>
              <w:jc w:val="both"/>
              <w:rPr>
                <w:rFonts w:cs="Arial"/>
                <w:sz w:val="20"/>
              </w:rPr>
            </w:pPr>
            <w:r w:rsidRPr="000661E9">
              <w:rPr>
                <w:rFonts w:cs="Arial"/>
                <w:sz w:val="20"/>
              </w:rPr>
              <w:t xml:space="preserve">This engine is a turbo-charged, air-cooled, 4-cycle, and in-line 6-cylinder diesel compression ignition engine with 8.9-liter total cylinder displacement.  Maximum heat input of 1.98 MMBTU/hr with an output at 260 HP at 1760 RPM.  </w:t>
            </w:r>
            <w:r w:rsidR="00432D30" w:rsidRPr="000661E9">
              <w:rPr>
                <w:rFonts w:cs="Arial"/>
                <w:sz w:val="20"/>
              </w:rPr>
              <w:t>This engine is subject to 40 CFR Part 60</w:t>
            </w:r>
            <w:r w:rsidR="00977935" w:rsidRPr="000661E9">
              <w:rPr>
                <w:rFonts w:cs="Arial"/>
                <w:sz w:val="20"/>
              </w:rPr>
              <w:t>,</w:t>
            </w:r>
            <w:r w:rsidR="00432D30" w:rsidRPr="000661E9">
              <w:rPr>
                <w:rFonts w:cs="Arial"/>
                <w:sz w:val="20"/>
              </w:rPr>
              <w:t xml:space="preserve"> Subpart IIII </w:t>
            </w:r>
            <w:r w:rsidR="008163BE">
              <w:rPr>
                <w:rFonts w:cs="Arial"/>
                <w:sz w:val="20"/>
              </w:rPr>
              <w:t xml:space="preserve">and </w:t>
            </w:r>
            <w:r w:rsidR="008163BE" w:rsidRPr="008163BE">
              <w:rPr>
                <w:rFonts w:cs="Arial"/>
                <w:sz w:val="20"/>
              </w:rPr>
              <w:t>40 CFR Part 6</w:t>
            </w:r>
            <w:r w:rsidR="008163BE">
              <w:rPr>
                <w:rFonts w:cs="Arial"/>
                <w:sz w:val="20"/>
              </w:rPr>
              <w:t>3</w:t>
            </w:r>
            <w:r w:rsidR="008163BE" w:rsidRPr="008163BE">
              <w:rPr>
                <w:rFonts w:cs="Arial"/>
                <w:sz w:val="20"/>
              </w:rPr>
              <w:t>, Subpart</w:t>
            </w:r>
            <w:r w:rsidR="008163BE">
              <w:rPr>
                <w:rFonts w:cs="Arial"/>
                <w:sz w:val="20"/>
              </w:rPr>
              <w:t xml:space="preserve"> ZZZZ</w:t>
            </w:r>
            <w:r w:rsidR="00432D30" w:rsidRPr="000661E9">
              <w:rPr>
                <w:rFonts w:cs="Arial"/>
                <w:sz w:val="20"/>
              </w:rPr>
              <w:t>.</w:t>
            </w:r>
            <w:r w:rsidR="008163BE">
              <w:rPr>
                <w:rFonts w:cs="Arial"/>
                <w:sz w:val="20"/>
              </w:rPr>
              <w:t xml:space="preserve"> </w:t>
            </w:r>
            <w:r w:rsidR="003057D0">
              <w:rPr>
                <w:rFonts w:cs="Arial"/>
                <w:sz w:val="20"/>
              </w:rPr>
              <w:t xml:space="preserve"> </w:t>
            </w:r>
            <w:r w:rsidR="008163BE">
              <w:rPr>
                <w:rFonts w:cs="Arial"/>
                <w:sz w:val="20"/>
              </w:rPr>
              <w:t>The</w:t>
            </w:r>
            <w:r w:rsidR="008163BE" w:rsidRPr="008163BE">
              <w:rPr>
                <w:rFonts w:cs="Arial"/>
                <w:sz w:val="20"/>
              </w:rPr>
              <w:t xml:space="preserve"> fire pump engine </w:t>
            </w:r>
            <w:r w:rsidR="008163BE">
              <w:rPr>
                <w:rFonts w:cs="Arial"/>
                <w:sz w:val="20"/>
              </w:rPr>
              <w:t xml:space="preserve">is </w:t>
            </w:r>
            <w:r w:rsidR="008163BE" w:rsidRPr="008163BE">
              <w:rPr>
                <w:rFonts w:cs="Arial"/>
                <w:sz w:val="20"/>
              </w:rPr>
              <w:t>exempt from R 336.1201 per R</w:t>
            </w:r>
            <w:r w:rsidR="003057D0">
              <w:rPr>
                <w:rFonts w:cs="Arial"/>
                <w:sz w:val="20"/>
              </w:rPr>
              <w:t> </w:t>
            </w:r>
            <w:r w:rsidR="008163BE" w:rsidRPr="008163BE">
              <w:rPr>
                <w:rFonts w:cs="Arial"/>
                <w:sz w:val="20"/>
              </w:rPr>
              <w:t xml:space="preserve">336.1285(2)(g).  </w:t>
            </w:r>
          </w:p>
        </w:tc>
        <w:tc>
          <w:tcPr>
            <w:tcW w:w="1530" w:type="dxa"/>
          </w:tcPr>
          <w:p w14:paraId="5ACC68D2" w14:textId="24855923" w:rsidR="00432D30" w:rsidRPr="00BB5D62" w:rsidRDefault="00432D30" w:rsidP="00432D30">
            <w:pPr>
              <w:jc w:val="center"/>
              <w:rPr>
                <w:rFonts w:cs="Arial"/>
                <w:sz w:val="20"/>
              </w:rPr>
            </w:pPr>
            <w:r w:rsidRPr="00171855">
              <w:rPr>
                <w:rFonts w:cs="Arial"/>
                <w:sz w:val="20"/>
              </w:rPr>
              <w:t>08-03-</w:t>
            </w:r>
            <w:r w:rsidR="00FF5A85">
              <w:rPr>
                <w:rFonts w:cs="Arial"/>
                <w:sz w:val="20"/>
              </w:rPr>
              <w:t>20</w:t>
            </w:r>
            <w:r w:rsidRPr="00171855">
              <w:rPr>
                <w:rFonts w:cs="Arial"/>
                <w:sz w:val="20"/>
              </w:rPr>
              <w:t>16</w:t>
            </w:r>
          </w:p>
        </w:tc>
        <w:tc>
          <w:tcPr>
            <w:tcW w:w="2291" w:type="dxa"/>
          </w:tcPr>
          <w:p w14:paraId="6EDE3506" w14:textId="270CFF8D" w:rsidR="00432D30" w:rsidRPr="00BB5D62" w:rsidRDefault="00432D30" w:rsidP="00432D30">
            <w:pPr>
              <w:rPr>
                <w:rFonts w:cs="Arial"/>
                <w:sz w:val="20"/>
              </w:rPr>
            </w:pPr>
            <w:r w:rsidRPr="00171855">
              <w:rPr>
                <w:rFonts w:cs="Arial"/>
                <w:sz w:val="20"/>
              </w:rPr>
              <w:t>NA</w:t>
            </w:r>
          </w:p>
        </w:tc>
      </w:tr>
    </w:tbl>
    <w:p w14:paraId="26DA1FB1" w14:textId="77777777" w:rsidR="00B639B1" w:rsidRPr="004B4509" w:rsidRDefault="00B639B1" w:rsidP="002916F7">
      <w:pPr>
        <w:rPr>
          <w:sz w:val="20"/>
        </w:rPr>
      </w:pPr>
    </w:p>
    <w:p w14:paraId="18FE943B" w14:textId="23AA3374" w:rsidR="00432D30" w:rsidRDefault="00432D30">
      <w:pPr>
        <w:rPr>
          <w:sz w:val="20"/>
        </w:rPr>
      </w:pPr>
      <w:r>
        <w:rPr>
          <w:sz w:val="20"/>
        </w:rPr>
        <w:br w:type="page"/>
      </w:r>
    </w:p>
    <w:p w14:paraId="7989677C" w14:textId="77777777" w:rsidR="004C69F6" w:rsidRPr="002A12AB" w:rsidRDefault="004C69F6" w:rsidP="004B4509">
      <w:pPr>
        <w:rPr>
          <w:sz w:val="20"/>
        </w:rPr>
      </w:pPr>
    </w:p>
    <w:p w14:paraId="2753E7E6" w14:textId="39BEBD47" w:rsidR="00AE1D84" w:rsidRPr="002A12AB"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5" w:name="_Toc30315079"/>
      <w:bookmarkStart w:id="76" w:name="_Toc170713287"/>
      <w:r w:rsidRPr="002A12AB">
        <w:rPr>
          <w:bCs/>
          <w:szCs w:val="28"/>
        </w:rPr>
        <w:t>EU</w:t>
      </w:r>
      <w:r w:rsidR="00432D30" w:rsidRPr="002A12AB">
        <w:rPr>
          <w:bCs/>
          <w:szCs w:val="28"/>
        </w:rPr>
        <w:t>BOILER1</w:t>
      </w:r>
      <w:bookmarkEnd w:id="75"/>
      <w:bookmarkEnd w:id="76"/>
    </w:p>
    <w:p w14:paraId="58F4331A" w14:textId="77777777" w:rsidR="00AE1D84" w:rsidRPr="002A12AB"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2A12AB">
        <w:rPr>
          <w:b/>
          <w:sz w:val="28"/>
          <w:szCs w:val="28"/>
        </w:rPr>
        <w:t>EMISSION UNIT CONDITIONS</w:t>
      </w:r>
    </w:p>
    <w:p w14:paraId="2B595067" w14:textId="77777777" w:rsidR="00AE1D84" w:rsidRPr="002A12AB" w:rsidRDefault="00AE1D84" w:rsidP="00F62984">
      <w:pPr>
        <w:rPr>
          <w:sz w:val="20"/>
        </w:rPr>
      </w:pPr>
    </w:p>
    <w:p w14:paraId="1C6E3EBC" w14:textId="77777777" w:rsidR="00AE1D84" w:rsidRPr="002A12AB" w:rsidRDefault="00AE1D84" w:rsidP="00F62984">
      <w:pPr>
        <w:jc w:val="both"/>
      </w:pPr>
      <w:r w:rsidRPr="002A12AB">
        <w:rPr>
          <w:b/>
          <w:u w:val="single"/>
        </w:rPr>
        <w:t>DESCRIPTION</w:t>
      </w:r>
    </w:p>
    <w:p w14:paraId="4C69786E" w14:textId="77777777" w:rsidR="00AE1D84" w:rsidRPr="002A12AB" w:rsidRDefault="00AE1D84" w:rsidP="00F62984">
      <w:pPr>
        <w:jc w:val="both"/>
        <w:rPr>
          <w:sz w:val="20"/>
        </w:rPr>
      </w:pPr>
    </w:p>
    <w:p w14:paraId="1AFFA118" w14:textId="6BBD1918" w:rsidR="00432D30" w:rsidRPr="007368BB" w:rsidRDefault="00432D30" w:rsidP="00FF5A85">
      <w:pPr>
        <w:jc w:val="both"/>
        <w:rPr>
          <w:sz w:val="20"/>
        </w:rPr>
      </w:pPr>
      <w:r w:rsidRPr="007368BB">
        <w:rPr>
          <w:sz w:val="20"/>
        </w:rPr>
        <w:t>Greenwood Energy Center Unit 1 boiler, nominally rated at 785 MW gross output</w:t>
      </w:r>
      <w:r w:rsidR="00550DAB">
        <w:rPr>
          <w:sz w:val="20"/>
        </w:rPr>
        <w:t>,</w:t>
      </w:r>
      <w:r w:rsidRPr="007368BB">
        <w:rPr>
          <w:sz w:val="20"/>
        </w:rPr>
        <w:t xml:space="preserve"> </w:t>
      </w:r>
      <w:r w:rsidR="00550DAB">
        <w:rPr>
          <w:sz w:val="20"/>
        </w:rPr>
        <w:t xml:space="preserve">primarily </w:t>
      </w:r>
      <w:r w:rsidR="00550DAB" w:rsidRPr="000661E9">
        <w:rPr>
          <w:sz w:val="20"/>
        </w:rPr>
        <w:t>fueled</w:t>
      </w:r>
      <w:r w:rsidR="00550DAB">
        <w:rPr>
          <w:sz w:val="20"/>
        </w:rPr>
        <w:t xml:space="preserve"> </w:t>
      </w:r>
      <w:r w:rsidR="002F7014">
        <w:rPr>
          <w:sz w:val="20"/>
        </w:rPr>
        <w:t xml:space="preserve">by </w:t>
      </w:r>
      <w:r w:rsidR="00550DAB" w:rsidRPr="000661E9">
        <w:rPr>
          <w:sz w:val="20"/>
        </w:rPr>
        <w:t xml:space="preserve">natural gas </w:t>
      </w:r>
      <w:r w:rsidR="00550DAB">
        <w:rPr>
          <w:sz w:val="20"/>
        </w:rPr>
        <w:t>but can also burn</w:t>
      </w:r>
      <w:r w:rsidR="00550DAB" w:rsidRPr="000661E9">
        <w:rPr>
          <w:sz w:val="20"/>
        </w:rPr>
        <w:t xml:space="preserve"> No. 2 fuel oil, No. 6 fuel oil, specification used oil, or a combination thereof (hereinafter termed “oil fuels”), </w:t>
      </w:r>
      <w:r w:rsidRPr="007368BB">
        <w:rPr>
          <w:sz w:val="20"/>
        </w:rPr>
        <w:t>Flue gas injection is used for NOx control.</w:t>
      </w:r>
      <w:bookmarkStart w:id="77" w:name="_Hlk499887069"/>
      <w:r w:rsidRPr="007368BB">
        <w:rPr>
          <w:sz w:val="20"/>
        </w:rPr>
        <w:t xml:space="preserve">  </w:t>
      </w:r>
      <w:bookmarkEnd w:id="77"/>
    </w:p>
    <w:p w14:paraId="33EFA21C" w14:textId="77777777" w:rsidR="00AE1D84" w:rsidRPr="002A12AB" w:rsidRDefault="00AE1D84" w:rsidP="00F62984">
      <w:pPr>
        <w:jc w:val="both"/>
        <w:rPr>
          <w:sz w:val="20"/>
        </w:rPr>
      </w:pPr>
    </w:p>
    <w:p w14:paraId="0B2AEAF6" w14:textId="0E732B63" w:rsidR="00AE1D84" w:rsidRPr="002A12AB" w:rsidRDefault="00AE1D84" w:rsidP="00F62984">
      <w:pPr>
        <w:jc w:val="both"/>
        <w:rPr>
          <w:sz w:val="20"/>
        </w:rPr>
      </w:pPr>
      <w:r w:rsidRPr="002A12AB">
        <w:rPr>
          <w:b/>
          <w:sz w:val="20"/>
        </w:rPr>
        <w:t>Flexible Group ID:</w:t>
      </w:r>
      <w:r w:rsidRPr="002A12AB">
        <w:rPr>
          <w:sz w:val="20"/>
        </w:rPr>
        <w:t xml:space="preserve"> </w:t>
      </w:r>
      <w:r w:rsidR="00EA44D5">
        <w:rPr>
          <w:sz w:val="20"/>
        </w:rPr>
        <w:t xml:space="preserve"> </w:t>
      </w:r>
      <w:r w:rsidR="00ED7636">
        <w:rPr>
          <w:sz w:val="20"/>
        </w:rPr>
        <w:t>NA</w:t>
      </w:r>
      <w:r w:rsidR="00432D30" w:rsidRPr="002A12AB">
        <w:rPr>
          <w:sz w:val="20"/>
        </w:rPr>
        <w:t xml:space="preserve"> </w:t>
      </w:r>
    </w:p>
    <w:p w14:paraId="08848A3B" w14:textId="77777777" w:rsidR="00AE1D84" w:rsidRPr="002A12AB" w:rsidRDefault="00AE1D84" w:rsidP="00F62984">
      <w:pPr>
        <w:tabs>
          <w:tab w:val="left" w:pos="6328"/>
        </w:tabs>
        <w:jc w:val="both"/>
        <w:rPr>
          <w:sz w:val="20"/>
        </w:rPr>
      </w:pPr>
    </w:p>
    <w:p w14:paraId="5FB7A903" w14:textId="77777777" w:rsidR="00AE1D84" w:rsidRPr="002A12AB" w:rsidRDefault="00AE1D84" w:rsidP="00F62984">
      <w:pPr>
        <w:jc w:val="both"/>
        <w:rPr>
          <w:b/>
          <w:u w:val="single"/>
        </w:rPr>
      </w:pPr>
      <w:r w:rsidRPr="002A12AB">
        <w:rPr>
          <w:b/>
          <w:u w:val="single"/>
        </w:rPr>
        <w:t>POLLUTION CONTROL EQUIPMENT</w:t>
      </w:r>
    </w:p>
    <w:p w14:paraId="23DBBF0B" w14:textId="77777777" w:rsidR="00AE1D84" w:rsidRPr="002A12AB" w:rsidRDefault="00AE1D84" w:rsidP="00F62984">
      <w:pPr>
        <w:jc w:val="both"/>
        <w:rPr>
          <w:sz w:val="20"/>
        </w:rPr>
      </w:pPr>
    </w:p>
    <w:p w14:paraId="10381DD8" w14:textId="77777777" w:rsidR="00432D30" w:rsidRPr="002A12AB" w:rsidRDefault="00432D30" w:rsidP="00432D30">
      <w:pPr>
        <w:jc w:val="both"/>
        <w:rPr>
          <w:sz w:val="20"/>
        </w:rPr>
      </w:pPr>
      <w:r w:rsidRPr="002A12AB">
        <w:rPr>
          <w:sz w:val="20"/>
        </w:rPr>
        <w:t>Flue gas injection system</w:t>
      </w:r>
    </w:p>
    <w:p w14:paraId="7864599B" w14:textId="77777777" w:rsidR="00AE1D84" w:rsidRPr="002A12AB" w:rsidRDefault="00AE1D84" w:rsidP="00F62984">
      <w:pPr>
        <w:jc w:val="both"/>
        <w:rPr>
          <w:sz w:val="20"/>
        </w:rPr>
      </w:pPr>
    </w:p>
    <w:p w14:paraId="3CCE78BC" w14:textId="77777777" w:rsidR="00AE1D84" w:rsidRPr="002A12AB" w:rsidRDefault="00AE1D84" w:rsidP="00F62984">
      <w:pPr>
        <w:jc w:val="both"/>
        <w:rPr>
          <w:b/>
          <w:sz w:val="20"/>
          <w:u w:val="single"/>
        </w:rPr>
      </w:pPr>
      <w:r w:rsidRPr="002A12AB">
        <w:rPr>
          <w:b/>
        </w:rPr>
        <w:t xml:space="preserve">I.  </w:t>
      </w:r>
      <w:r w:rsidRPr="002A12AB">
        <w:rPr>
          <w:b/>
          <w:u w:val="single"/>
        </w:rPr>
        <w:t>EMISSION LIMIT(S)</w:t>
      </w:r>
    </w:p>
    <w:p w14:paraId="57FA8DA7" w14:textId="77777777" w:rsidR="00AE1D84" w:rsidRPr="002A12AB"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604"/>
        <w:gridCol w:w="2081"/>
        <w:gridCol w:w="1609"/>
        <w:gridCol w:w="1530"/>
        <w:gridCol w:w="1810"/>
      </w:tblGrid>
      <w:tr w:rsidR="002A12AB" w:rsidRPr="002A12AB" w14:paraId="02B7951F" w14:textId="77777777" w:rsidTr="00227189">
        <w:trPr>
          <w:cantSplit/>
          <w:trHeight w:val="737"/>
          <w:tblHeader/>
        </w:trPr>
        <w:tc>
          <w:tcPr>
            <w:tcW w:w="1626" w:type="dxa"/>
            <w:tcBorders>
              <w:top w:val="single" w:sz="4" w:space="0" w:color="auto"/>
              <w:left w:val="single" w:sz="4" w:space="0" w:color="auto"/>
              <w:bottom w:val="single" w:sz="4" w:space="0" w:color="auto"/>
              <w:right w:val="single" w:sz="4" w:space="0" w:color="auto"/>
            </w:tcBorders>
          </w:tcPr>
          <w:p w14:paraId="421912D7" w14:textId="77777777" w:rsidR="00AE1D84" w:rsidRPr="002A12AB" w:rsidRDefault="00AE1D84" w:rsidP="00F62984">
            <w:pPr>
              <w:jc w:val="center"/>
              <w:rPr>
                <w:b/>
                <w:sz w:val="20"/>
              </w:rPr>
            </w:pPr>
            <w:r w:rsidRPr="002A12AB">
              <w:rPr>
                <w:b/>
                <w:sz w:val="20"/>
              </w:rPr>
              <w:t>Pollutant</w:t>
            </w:r>
          </w:p>
        </w:tc>
        <w:tc>
          <w:tcPr>
            <w:tcW w:w="1604" w:type="dxa"/>
            <w:tcBorders>
              <w:top w:val="single" w:sz="4" w:space="0" w:color="auto"/>
              <w:left w:val="single" w:sz="4" w:space="0" w:color="auto"/>
              <w:bottom w:val="single" w:sz="4" w:space="0" w:color="auto"/>
              <w:right w:val="single" w:sz="4" w:space="0" w:color="auto"/>
            </w:tcBorders>
          </w:tcPr>
          <w:p w14:paraId="56F48D68" w14:textId="77777777" w:rsidR="00AE1D84" w:rsidRPr="002A12AB" w:rsidRDefault="00AE1D84" w:rsidP="00F62984">
            <w:pPr>
              <w:jc w:val="center"/>
              <w:rPr>
                <w:b/>
                <w:sz w:val="20"/>
              </w:rPr>
            </w:pPr>
            <w:r w:rsidRPr="002A12AB">
              <w:rPr>
                <w:b/>
                <w:sz w:val="20"/>
              </w:rPr>
              <w:t>Limit</w:t>
            </w:r>
          </w:p>
        </w:tc>
        <w:tc>
          <w:tcPr>
            <w:tcW w:w="2081" w:type="dxa"/>
            <w:tcBorders>
              <w:top w:val="single" w:sz="4" w:space="0" w:color="auto"/>
              <w:left w:val="single" w:sz="4" w:space="0" w:color="auto"/>
              <w:bottom w:val="single" w:sz="4" w:space="0" w:color="auto"/>
              <w:right w:val="single" w:sz="4" w:space="0" w:color="auto"/>
            </w:tcBorders>
          </w:tcPr>
          <w:p w14:paraId="7EE1BDAC" w14:textId="76D5659A" w:rsidR="00AE1D84" w:rsidRPr="002A12AB" w:rsidRDefault="00AE1D84" w:rsidP="00F62984">
            <w:pPr>
              <w:jc w:val="center"/>
              <w:rPr>
                <w:b/>
                <w:sz w:val="20"/>
              </w:rPr>
            </w:pPr>
            <w:bookmarkStart w:id="78" w:name="_Hlk131603914"/>
            <w:r w:rsidRPr="002A12AB">
              <w:rPr>
                <w:b/>
                <w:sz w:val="20"/>
              </w:rPr>
              <w:t>Time Period/</w:t>
            </w:r>
            <w:r w:rsidR="00227189">
              <w:rPr>
                <w:b/>
                <w:sz w:val="20"/>
              </w:rPr>
              <w:t xml:space="preserve"> </w:t>
            </w:r>
            <w:r w:rsidRPr="002A12AB">
              <w:rPr>
                <w:b/>
                <w:sz w:val="20"/>
              </w:rPr>
              <w:t>Operating Scenario</w:t>
            </w:r>
            <w:bookmarkEnd w:id="78"/>
          </w:p>
        </w:tc>
        <w:tc>
          <w:tcPr>
            <w:tcW w:w="1609" w:type="dxa"/>
            <w:tcBorders>
              <w:top w:val="single" w:sz="4" w:space="0" w:color="auto"/>
              <w:left w:val="single" w:sz="4" w:space="0" w:color="auto"/>
              <w:bottom w:val="single" w:sz="4" w:space="0" w:color="auto"/>
              <w:right w:val="single" w:sz="4" w:space="0" w:color="auto"/>
            </w:tcBorders>
          </w:tcPr>
          <w:p w14:paraId="35366918" w14:textId="77777777" w:rsidR="00AE1D84" w:rsidRPr="002A12AB" w:rsidRDefault="00AE1D84" w:rsidP="00F62984">
            <w:pPr>
              <w:jc w:val="center"/>
              <w:rPr>
                <w:b/>
                <w:sz w:val="20"/>
              </w:rPr>
            </w:pPr>
            <w:r w:rsidRPr="002A12AB">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36A9012" w14:textId="77777777" w:rsidR="00AE1D84" w:rsidRPr="002A12AB" w:rsidRDefault="00AE1D84" w:rsidP="00F62984">
            <w:pPr>
              <w:jc w:val="center"/>
              <w:rPr>
                <w:b/>
                <w:sz w:val="20"/>
              </w:rPr>
            </w:pPr>
            <w:r w:rsidRPr="002A12AB">
              <w:rPr>
                <w:b/>
                <w:sz w:val="20"/>
              </w:rPr>
              <w:t>Monitoring/</w:t>
            </w:r>
          </w:p>
          <w:p w14:paraId="2A25A78E" w14:textId="77777777" w:rsidR="00AE1D84" w:rsidRPr="002A12AB" w:rsidRDefault="00AE1D84" w:rsidP="00F62984">
            <w:pPr>
              <w:jc w:val="center"/>
              <w:rPr>
                <w:b/>
                <w:sz w:val="20"/>
              </w:rPr>
            </w:pPr>
            <w:r w:rsidRPr="002A12AB">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0199C217" w14:textId="77777777" w:rsidR="00AE1D84" w:rsidRPr="002A12AB" w:rsidRDefault="00AE1D84" w:rsidP="00F62984">
            <w:pPr>
              <w:jc w:val="center"/>
              <w:rPr>
                <w:b/>
                <w:sz w:val="20"/>
              </w:rPr>
            </w:pPr>
            <w:r w:rsidRPr="002A12AB">
              <w:rPr>
                <w:b/>
                <w:sz w:val="20"/>
              </w:rPr>
              <w:t>Underlying Applicable Requirements</w:t>
            </w:r>
          </w:p>
        </w:tc>
      </w:tr>
      <w:tr w:rsidR="002A12AB" w:rsidRPr="002A12AB" w14:paraId="50D0B06A"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57E0728B" w14:textId="089A6BC2" w:rsidR="00BC672B" w:rsidRPr="003057D0" w:rsidRDefault="00BC672B" w:rsidP="00A613E3">
            <w:pPr>
              <w:numPr>
                <w:ilvl w:val="0"/>
                <w:numId w:val="26"/>
              </w:numPr>
              <w:ind w:left="360"/>
              <w:rPr>
                <w:rFonts w:cs="Arial"/>
                <w:sz w:val="20"/>
              </w:rPr>
            </w:pPr>
            <w:bookmarkStart w:id="79" w:name="_Hlk131603463"/>
            <w:r w:rsidRPr="003057D0">
              <w:rPr>
                <w:rFonts w:cs="Arial"/>
                <w:sz w:val="20"/>
              </w:rPr>
              <w:t>Sulfur dioxide</w:t>
            </w:r>
            <w:r w:rsidRPr="003057D0">
              <w:rPr>
                <w:rFonts w:cs="Arial"/>
                <w:sz w:val="20"/>
              </w:rPr>
              <w:br/>
              <w:t xml:space="preserve">  (SO</w:t>
            </w:r>
            <w:r w:rsidRPr="003057D0">
              <w:rPr>
                <w:rFonts w:cs="Arial"/>
                <w:sz w:val="20"/>
                <w:vertAlign w:val="subscript"/>
              </w:rPr>
              <w:t>2</w:t>
            </w:r>
            <w:r w:rsidRPr="003057D0">
              <w:rPr>
                <w:rFonts w:cs="Arial"/>
                <w:sz w:val="20"/>
              </w:rPr>
              <w:t>)</w:t>
            </w:r>
          </w:p>
        </w:tc>
        <w:tc>
          <w:tcPr>
            <w:tcW w:w="1604" w:type="dxa"/>
            <w:tcBorders>
              <w:top w:val="single" w:sz="4" w:space="0" w:color="auto"/>
              <w:left w:val="single" w:sz="4" w:space="0" w:color="auto"/>
              <w:bottom w:val="single" w:sz="4" w:space="0" w:color="auto"/>
              <w:right w:val="single" w:sz="4" w:space="0" w:color="auto"/>
            </w:tcBorders>
          </w:tcPr>
          <w:p w14:paraId="5897313F" w14:textId="5864822A" w:rsidR="00BC672B" w:rsidRPr="003057D0" w:rsidRDefault="00BC672B" w:rsidP="00C971D7">
            <w:pPr>
              <w:jc w:val="center"/>
              <w:rPr>
                <w:rFonts w:cs="Arial"/>
                <w:sz w:val="20"/>
              </w:rPr>
            </w:pPr>
            <w:r w:rsidRPr="003057D0">
              <w:rPr>
                <w:rFonts w:cs="Arial"/>
                <w:sz w:val="20"/>
              </w:rPr>
              <w:t>0.80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r w:rsidR="00243352" w:rsidRPr="003057D0">
              <w:rPr>
                <w:rFonts w:cs="Arial"/>
                <w:sz w:val="20"/>
                <w:vertAlign w:val="superscript"/>
              </w:rPr>
              <w:t>,</w:t>
            </w:r>
            <w:r w:rsidRPr="003057D0">
              <w:rPr>
                <w:rFonts w:cs="Arial"/>
                <w:sz w:val="20"/>
                <w:vertAlign w:val="superscript"/>
              </w:rPr>
              <w:t>a</w:t>
            </w:r>
          </w:p>
        </w:tc>
        <w:tc>
          <w:tcPr>
            <w:tcW w:w="2081" w:type="dxa"/>
            <w:tcBorders>
              <w:top w:val="single" w:sz="4" w:space="0" w:color="auto"/>
              <w:left w:val="single" w:sz="4" w:space="0" w:color="auto"/>
              <w:bottom w:val="single" w:sz="4" w:space="0" w:color="auto"/>
              <w:right w:val="single" w:sz="4" w:space="0" w:color="auto"/>
            </w:tcBorders>
          </w:tcPr>
          <w:p w14:paraId="3987F118" w14:textId="22E25F66" w:rsidR="00494A5C" w:rsidRPr="003057D0" w:rsidRDefault="00C167E0" w:rsidP="00BC672B">
            <w:pPr>
              <w:jc w:val="center"/>
              <w:rPr>
                <w:rFonts w:cs="Arial"/>
                <w:sz w:val="20"/>
              </w:rPr>
            </w:pPr>
            <w:r w:rsidRPr="003057D0">
              <w:rPr>
                <w:rFonts w:cs="Arial"/>
                <w:sz w:val="20"/>
              </w:rPr>
              <w:t>Hourly</w:t>
            </w:r>
          </w:p>
          <w:p w14:paraId="3B491AF3" w14:textId="14140E41" w:rsidR="00BC672B" w:rsidRPr="003057D0" w:rsidRDefault="00494A5C" w:rsidP="00BC672B">
            <w:pPr>
              <w:jc w:val="center"/>
              <w:rPr>
                <w:rFonts w:cs="Arial"/>
                <w:sz w:val="20"/>
              </w:rPr>
            </w:pPr>
            <w:r w:rsidRPr="003057D0">
              <w:rPr>
                <w:rFonts w:cs="Arial"/>
                <w:sz w:val="20"/>
              </w:rPr>
              <w:t>(</w:t>
            </w:r>
            <w:bookmarkStart w:id="80" w:name="_Hlk131603982"/>
            <w:r w:rsidRPr="003057D0">
              <w:rPr>
                <w:rFonts w:cs="Arial"/>
                <w:sz w:val="20"/>
              </w:rPr>
              <w:t>3-hour average</w:t>
            </w:r>
            <w:bookmarkEnd w:id="80"/>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7E9BA6AD" w14:textId="2AA68838"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51C4867D" w14:textId="77777777" w:rsidR="00BC672B" w:rsidRPr="003057D0" w:rsidRDefault="00BC672B" w:rsidP="00BC672B">
            <w:pPr>
              <w:jc w:val="center"/>
              <w:rPr>
                <w:rFonts w:cs="Arial"/>
                <w:sz w:val="20"/>
              </w:rPr>
            </w:pPr>
            <w:r w:rsidRPr="003057D0">
              <w:rPr>
                <w:rFonts w:cs="Arial"/>
                <w:sz w:val="20"/>
              </w:rPr>
              <w:t>SC VI.1</w:t>
            </w:r>
          </w:p>
          <w:p w14:paraId="34564936" w14:textId="39DFCF0A"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6D437AF3" w14:textId="5A16928A" w:rsidR="00BC672B" w:rsidRPr="003057D0" w:rsidRDefault="006B584D" w:rsidP="00BC672B">
            <w:pPr>
              <w:jc w:val="center"/>
              <w:rPr>
                <w:rFonts w:cs="Arial"/>
                <w:b/>
                <w:sz w:val="20"/>
              </w:rPr>
            </w:pPr>
            <w:r w:rsidRPr="003057D0">
              <w:rPr>
                <w:rFonts w:cs="Arial"/>
                <w:b/>
                <w:sz w:val="20"/>
              </w:rPr>
              <w:t xml:space="preserve">40 CFR </w:t>
            </w:r>
            <w:r w:rsidR="00BC672B" w:rsidRPr="003057D0">
              <w:rPr>
                <w:rFonts w:cs="Arial"/>
                <w:b/>
                <w:sz w:val="20"/>
              </w:rPr>
              <w:t>60.43(a)(1)</w:t>
            </w:r>
          </w:p>
        </w:tc>
      </w:tr>
      <w:bookmarkEnd w:id="79"/>
      <w:tr w:rsidR="002A12AB" w:rsidRPr="002A12AB" w14:paraId="069D4430"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2B13216" w14:textId="27249AFD" w:rsidR="00BC672B" w:rsidRPr="003057D0" w:rsidRDefault="00BC672B" w:rsidP="00A613E3">
            <w:pPr>
              <w:numPr>
                <w:ilvl w:val="0"/>
                <w:numId w:val="26"/>
              </w:numPr>
              <w:ind w:left="360"/>
              <w:rPr>
                <w:rFonts w:cs="Arial"/>
                <w:sz w:val="20"/>
              </w:rPr>
            </w:pPr>
            <w:r w:rsidRPr="003057D0">
              <w:rPr>
                <w:rFonts w:cs="Arial"/>
                <w:sz w:val="20"/>
              </w:rPr>
              <w:t>Sulfur dioxide</w:t>
            </w:r>
            <w:r w:rsidRPr="003057D0">
              <w:rPr>
                <w:rFonts w:cs="Arial"/>
                <w:sz w:val="20"/>
              </w:rPr>
              <w:br/>
              <w:t xml:space="preserve">  (SO</w:t>
            </w:r>
            <w:r w:rsidRPr="003057D0">
              <w:rPr>
                <w:rFonts w:cs="Arial"/>
                <w:sz w:val="20"/>
                <w:vertAlign w:val="subscript"/>
              </w:rPr>
              <w:t>2</w:t>
            </w:r>
            <w:r w:rsidRPr="003057D0">
              <w:rPr>
                <w:rFonts w:cs="Arial"/>
                <w:sz w:val="20"/>
              </w:rPr>
              <w:t>)</w:t>
            </w:r>
          </w:p>
        </w:tc>
        <w:tc>
          <w:tcPr>
            <w:tcW w:w="1604" w:type="dxa"/>
            <w:tcBorders>
              <w:top w:val="single" w:sz="4" w:space="0" w:color="auto"/>
              <w:left w:val="single" w:sz="4" w:space="0" w:color="auto"/>
              <w:bottom w:val="single" w:sz="4" w:space="0" w:color="auto"/>
              <w:right w:val="single" w:sz="4" w:space="0" w:color="auto"/>
            </w:tcBorders>
          </w:tcPr>
          <w:p w14:paraId="32DB3169" w14:textId="4A7DACE6" w:rsidR="00BC672B" w:rsidRPr="003057D0" w:rsidRDefault="00BC672B" w:rsidP="00CC49A6">
            <w:pPr>
              <w:jc w:val="center"/>
              <w:rPr>
                <w:rFonts w:cs="Arial"/>
                <w:sz w:val="20"/>
              </w:rPr>
            </w:pPr>
            <w:r w:rsidRPr="003057D0">
              <w:rPr>
                <w:rFonts w:cs="Arial"/>
                <w:sz w:val="20"/>
              </w:rPr>
              <w:t>5760 lbs. per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6759862" w14:textId="77777777" w:rsidR="00BC672B" w:rsidRPr="003057D0" w:rsidRDefault="00C167E0" w:rsidP="00BC672B">
            <w:pPr>
              <w:jc w:val="center"/>
              <w:rPr>
                <w:rFonts w:cs="Arial"/>
                <w:sz w:val="20"/>
              </w:rPr>
            </w:pPr>
            <w:r w:rsidRPr="003057D0">
              <w:rPr>
                <w:rFonts w:cs="Arial"/>
                <w:sz w:val="20"/>
              </w:rPr>
              <w:t xml:space="preserve">Hourly </w:t>
            </w:r>
          </w:p>
          <w:p w14:paraId="1E03648F" w14:textId="48E85A8D" w:rsidR="00494A5C" w:rsidRPr="003057D0" w:rsidRDefault="00494A5C" w:rsidP="00BC672B">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03358C82" w14:textId="60C791E7"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63354486" w14:textId="77777777" w:rsidR="00BC672B" w:rsidRPr="003057D0" w:rsidRDefault="00BC672B" w:rsidP="00BC672B">
            <w:pPr>
              <w:jc w:val="center"/>
              <w:rPr>
                <w:rFonts w:cs="Arial"/>
                <w:sz w:val="20"/>
              </w:rPr>
            </w:pPr>
            <w:r w:rsidRPr="003057D0">
              <w:rPr>
                <w:rFonts w:cs="Arial"/>
                <w:sz w:val="20"/>
              </w:rPr>
              <w:t>SC VI.1</w:t>
            </w:r>
          </w:p>
          <w:p w14:paraId="385C0070" w14:textId="2296DCA6"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3C899EC8" w14:textId="2539595D" w:rsidR="00BC672B" w:rsidRPr="003057D0" w:rsidRDefault="00BC672B" w:rsidP="00BC672B">
            <w:pPr>
              <w:jc w:val="center"/>
              <w:rPr>
                <w:rFonts w:cs="Arial"/>
                <w:b/>
                <w:sz w:val="20"/>
              </w:rPr>
            </w:pPr>
            <w:bookmarkStart w:id="81" w:name="_Hlk499888684"/>
            <w:r w:rsidRPr="003057D0">
              <w:rPr>
                <w:rFonts w:cs="Arial"/>
                <w:b/>
                <w:sz w:val="20"/>
              </w:rPr>
              <w:t>R 336.1201(3)</w:t>
            </w:r>
            <w:bookmarkEnd w:id="81"/>
          </w:p>
        </w:tc>
      </w:tr>
      <w:tr w:rsidR="002A12AB" w:rsidRPr="002A12AB" w14:paraId="3E09E85F"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D5260D4" w14:textId="0A5E530D"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1C597CC2" w14:textId="794D6F70" w:rsidR="00BC672B" w:rsidRPr="003057D0" w:rsidRDefault="00BC672B" w:rsidP="00CC49A6">
            <w:pPr>
              <w:jc w:val="center"/>
              <w:rPr>
                <w:rFonts w:cs="Arial"/>
                <w:sz w:val="20"/>
              </w:rPr>
            </w:pPr>
            <w:r w:rsidRPr="003057D0">
              <w:rPr>
                <w:rFonts w:cs="Arial"/>
                <w:sz w:val="20"/>
              </w:rPr>
              <w:t>0.072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013ECDA" w14:textId="590B1FE1"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6B4F46B7" w14:textId="77777777" w:rsidR="00BC672B" w:rsidRPr="003057D0" w:rsidRDefault="00BC672B" w:rsidP="00BC672B">
            <w:pPr>
              <w:jc w:val="center"/>
              <w:rPr>
                <w:rFonts w:cs="Arial"/>
                <w:sz w:val="20"/>
              </w:rPr>
            </w:pPr>
            <w:r w:rsidRPr="003057D0">
              <w:rPr>
                <w:rFonts w:cs="Arial"/>
                <w:sz w:val="20"/>
              </w:rPr>
              <w:t>EUBOILER1</w:t>
            </w:r>
          </w:p>
          <w:p w14:paraId="077240E3" w14:textId="77777777" w:rsidR="00BC672B" w:rsidRPr="003057D0" w:rsidRDefault="00BC672B" w:rsidP="00BC672B">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B58DA75" w14:textId="2AB91C6A" w:rsidR="00BC672B" w:rsidRPr="003057D0" w:rsidRDefault="00BC672B" w:rsidP="00BC672B">
            <w:pPr>
              <w:jc w:val="center"/>
              <w:rPr>
                <w:rFonts w:cs="Arial"/>
                <w:sz w:val="20"/>
              </w:rPr>
            </w:pPr>
            <w:r w:rsidRPr="003057D0">
              <w:rPr>
                <w:rFonts w:cs="Arial"/>
                <w:sz w:val="20"/>
              </w:rPr>
              <w:t>SC V.</w:t>
            </w:r>
            <w:r w:rsidR="00454222" w:rsidRPr="003057D0">
              <w:rPr>
                <w:rFonts w:cs="Arial"/>
                <w:sz w:val="20"/>
              </w:rPr>
              <w:t>4</w:t>
            </w:r>
          </w:p>
          <w:p w14:paraId="45300833" w14:textId="1A83EAB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75F475D4" w14:textId="6A23EC40" w:rsidR="00651419" w:rsidRPr="003057D0" w:rsidRDefault="00651419" w:rsidP="00BC672B">
            <w:pPr>
              <w:jc w:val="center"/>
              <w:rPr>
                <w:rFonts w:cs="Arial"/>
                <w:b/>
                <w:sz w:val="20"/>
              </w:rPr>
            </w:pPr>
            <w:r w:rsidRPr="003057D0">
              <w:rPr>
                <w:rFonts w:cs="Arial"/>
                <w:b/>
                <w:sz w:val="20"/>
              </w:rPr>
              <w:t>R 336.1</w:t>
            </w:r>
            <w:r w:rsidR="0048713C" w:rsidRPr="003057D0">
              <w:rPr>
                <w:rFonts w:cs="Arial"/>
                <w:b/>
                <w:sz w:val="20"/>
              </w:rPr>
              <w:t>33</w:t>
            </w:r>
            <w:r w:rsidRPr="003057D0">
              <w:rPr>
                <w:rFonts w:cs="Arial"/>
                <w:b/>
                <w:sz w:val="20"/>
              </w:rPr>
              <w:t>1(</w:t>
            </w:r>
            <w:r w:rsidR="0048713C" w:rsidRPr="003057D0">
              <w:rPr>
                <w:rFonts w:cs="Arial"/>
                <w:b/>
                <w:sz w:val="20"/>
              </w:rPr>
              <w:t>1</w:t>
            </w:r>
            <w:r w:rsidRPr="003057D0">
              <w:rPr>
                <w:rFonts w:cs="Arial"/>
                <w:b/>
                <w:sz w:val="20"/>
              </w:rPr>
              <w:t>)</w:t>
            </w:r>
            <w:r w:rsidR="0048713C" w:rsidRPr="003057D0">
              <w:rPr>
                <w:rFonts w:cs="Arial"/>
                <w:b/>
                <w:sz w:val="20"/>
              </w:rPr>
              <w:t>(c)</w:t>
            </w:r>
          </w:p>
          <w:p w14:paraId="5EB76E28" w14:textId="3C3BBA2B" w:rsidR="00BC672B" w:rsidRPr="003057D0" w:rsidRDefault="00BC672B" w:rsidP="00BC672B">
            <w:pPr>
              <w:jc w:val="center"/>
              <w:rPr>
                <w:rFonts w:cs="Arial"/>
                <w:b/>
                <w:sz w:val="20"/>
              </w:rPr>
            </w:pPr>
          </w:p>
        </w:tc>
      </w:tr>
      <w:tr w:rsidR="00494A5C" w:rsidRPr="002A12AB" w14:paraId="60D1580D"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73355D3" w14:textId="77CC2206" w:rsidR="00494A5C" w:rsidRPr="003057D0" w:rsidRDefault="00494A5C"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277031EE" w14:textId="53CEF8DA" w:rsidR="00494A5C" w:rsidRPr="003057D0" w:rsidRDefault="00494A5C" w:rsidP="00494A5C">
            <w:pPr>
              <w:jc w:val="center"/>
              <w:rPr>
                <w:rFonts w:cs="Arial"/>
                <w:sz w:val="20"/>
              </w:rPr>
            </w:pPr>
            <w:r w:rsidRPr="003057D0">
              <w:rPr>
                <w:rFonts w:cs="Arial"/>
                <w:sz w:val="20"/>
              </w:rPr>
              <w:t>0.10 lb</w:t>
            </w:r>
            <w:r w:rsidR="0048713C" w:rsidRPr="003057D0">
              <w:rPr>
                <w:rFonts w:cs="Arial"/>
                <w:sz w:val="20"/>
              </w:rPr>
              <w:t>/MM</w:t>
            </w:r>
            <w:r w:rsidRPr="003057D0">
              <w:rPr>
                <w:rFonts w:cs="Arial"/>
                <w:sz w:val="20"/>
              </w:rPr>
              <w:t>BTU heat input</w:t>
            </w:r>
          </w:p>
        </w:tc>
        <w:tc>
          <w:tcPr>
            <w:tcW w:w="2081" w:type="dxa"/>
            <w:tcBorders>
              <w:top w:val="single" w:sz="4" w:space="0" w:color="auto"/>
              <w:left w:val="single" w:sz="4" w:space="0" w:color="auto"/>
              <w:bottom w:val="single" w:sz="4" w:space="0" w:color="auto"/>
              <w:right w:val="single" w:sz="4" w:space="0" w:color="auto"/>
            </w:tcBorders>
          </w:tcPr>
          <w:p w14:paraId="16384CBB" w14:textId="20E66A59" w:rsidR="00494A5C" w:rsidRPr="003057D0" w:rsidRDefault="00494A5C" w:rsidP="00494A5C">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428AA92E" w14:textId="77777777" w:rsidR="00494A5C" w:rsidRPr="003057D0" w:rsidRDefault="00494A5C" w:rsidP="00494A5C">
            <w:pPr>
              <w:jc w:val="center"/>
              <w:rPr>
                <w:rFonts w:cs="Arial"/>
                <w:sz w:val="20"/>
              </w:rPr>
            </w:pPr>
            <w:r w:rsidRPr="003057D0">
              <w:rPr>
                <w:rFonts w:cs="Arial"/>
                <w:sz w:val="20"/>
              </w:rPr>
              <w:t>EUBOILER1</w:t>
            </w:r>
          </w:p>
          <w:p w14:paraId="08E47089" w14:textId="77777777" w:rsidR="00494A5C" w:rsidRPr="003057D0" w:rsidRDefault="00494A5C" w:rsidP="00494A5C">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C89232D" w14:textId="3C2640BF" w:rsidR="00494A5C" w:rsidRPr="003057D0" w:rsidRDefault="00494A5C" w:rsidP="00494A5C">
            <w:pPr>
              <w:jc w:val="center"/>
              <w:rPr>
                <w:rFonts w:cs="Arial"/>
                <w:sz w:val="20"/>
              </w:rPr>
            </w:pPr>
            <w:r w:rsidRPr="003057D0">
              <w:rPr>
                <w:rFonts w:cs="Arial"/>
                <w:sz w:val="20"/>
              </w:rPr>
              <w:t>SC V.</w:t>
            </w:r>
            <w:r w:rsidR="00454222" w:rsidRPr="003057D0">
              <w:rPr>
                <w:rFonts w:cs="Arial"/>
                <w:sz w:val="20"/>
              </w:rPr>
              <w:t>4</w:t>
            </w:r>
          </w:p>
          <w:p w14:paraId="3EBE0000" w14:textId="146A1E19" w:rsidR="00494A5C" w:rsidRPr="003057D0" w:rsidRDefault="00494A5C" w:rsidP="00494A5C">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1A12DDBD" w14:textId="2893DAF8" w:rsidR="00494A5C" w:rsidRPr="003057D0" w:rsidRDefault="00494A5C" w:rsidP="00494A5C">
            <w:pPr>
              <w:jc w:val="center"/>
              <w:rPr>
                <w:rFonts w:cs="Arial"/>
                <w:b/>
                <w:sz w:val="20"/>
              </w:rPr>
            </w:pPr>
            <w:r w:rsidRPr="003057D0">
              <w:rPr>
                <w:rFonts w:cs="Arial"/>
                <w:b/>
                <w:sz w:val="20"/>
              </w:rPr>
              <w:t>40 CFR 60.42(a)(1)</w:t>
            </w:r>
          </w:p>
        </w:tc>
      </w:tr>
      <w:tr w:rsidR="002A12AB" w:rsidRPr="002A12AB" w14:paraId="7D894F8E"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6E6EF314" w14:textId="1737C352"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31703B14" w14:textId="721A488F" w:rsidR="00BC672B" w:rsidRPr="003057D0" w:rsidRDefault="00BC672B" w:rsidP="00CC49A6">
            <w:pPr>
              <w:jc w:val="center"/>
              <w:rPr>
                <w:rFonts w:cs="Arial"/>
                <w:sz w:val="20"/>
              </w:rPr>
            </w:pPr>
            <w:r w:rsidRPr="003057D0">
              <w:rPr>
                <w:rFonts w:cs="Arial"/>
                <w:sz w:val="20"/>
              </w:rPr>
              <w:t>518.4 lbs. per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9974F00" w14:textId="24298F56"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4485D806" w14:textId="77777777" w:rsidR="00BC672B" w:rsidRPr="003057D0" w:rsidRDefault="00BC672B" w:rsidP="00BC672B">
            <w:pPr>
              <w:jc w:val="center"/>
              <w:rPr>
                <w:rFonts w:cs="Arial"/>
                <w:sz w:val="20"/>
              </w:rPr>
            </w:pPr>
            <w:r w:rsidRPr="003057D0">
              <w:rPr>
                <w:rFonts w:cs="Arial"/>
                <w:sz w:val="20"/>
              </w:rPr>
              <w:t>EUBOILER1</w:t>
            </w:r>
          </w:p>
          <w:p w14:paraId="7CBE7994" w14:textId="77777777" w:rsidR="00BC672B" w:rsidRPr="003057D0" w:rsidRDefault="00BC672B" w:rsidP="00BC672B">
            <w:pPr>
              <w:jc w:val="center"/>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5DBD3D1D" w14:textId="5A61C87B" w:rsidR="00BC672B" w:rsidRPr="003057D0" w:rsidRDefault="00BC672B" w:rsidP="00BC672B">
            <w:pPr>
              <w:jc w:val="center"/>
              <w:rPr>
                <w:rFonts w:cs="Arial"/>
                <w:sz w:val="20"/>
              </w:rPr>
            </w:pPr>
            <w:r w:rsidRPr="003057D0">
              <w:rPr>
                <w:rFonts w:cs="Arial"/>
                <w:sz w:val="20"/>
              </w:rPr>
              <w:t>SC V.</w:t>
            </w:r>
            <w:r w:rsidR="00454222" w:rsidRPr="003057D0">
              <w:rPr>
                <w:rFonts w:cs="Arial"/>
                <w:sz w:val="20"/>
              </w:rPr>
              <w:t>4</w:t>
            </w:r>
          </w:p>
          <w:p w14:paraId="324B2704" w14:textId="7454EDB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08248EDC" w14:textId="6C80179D" w:rsidR="00BC672B" w:rsidRPr="003057D0" w:rsidRDefault="00BC672B" w:rsidP="00BC672B">
            <w:pPr>
              <w:jc w:val="center"/>
              <w:rPr>
                <w:rFonts w:cs="Arial"/>
                <w:b/>
                <w:sz w:val="20"/>
              </w:rPr>
            </w:pPr>
            <w:r w:rsidRPr="003057D0">
              <w:rPr>
                <w:rFonts w:cs="Arial"/>
                <w:b/>
                <w:sz w:val="20"/>
              </w:rPr>
              <w:t>R 336.</w:t>
            </w:r>
            <w:r w:rsidR="0048713C" w:rsidRPr="003057D0">
              <w:rPr>
                <w:rFonts w:cs="Arial"/>
                <w:b/>
                <w:sz w:val="20"/>
              </w:rPr>
              <w:t>1331</w:t>
            </w:r>
            <w:r w:rsidRPr="003057D0">
              <w:rPr>
                <w:rFonts w:cs="Arial"/>
                <w:b/>
                <w:sz w:val="20"/>
              </w:rPr>
              <w:t>(</w:t>
            </w:r>
            <w:r w:rsidR="0048713C" w:rsidRPr="003057D0">
              <w:rPr>
                <w:rFonts w:cs="Arial"/>
                <w:b/>
                <w:sz w:val="20"/>
              </w:rPr>
              <w:t>1</w:t>
            </w:r>
            <w:r w:rsidRPr="003057D0">
              <w:rPr>
                <w:rFonts w:cs="Arial"/>
                <w:b/>
                <w:sz w:val="20"/>
              </w:rPr>
              <w:t>)</w:t>
            </w:r>
            <w:r w:rsidR="0048713C" w:rsidRPr="003057D0">
              <w:rPr>
                <w:rFonts w:cs="Arial"/>
                <w:b/>
                <w:sz w:val="20"/>
              </w:rPr>
              <w:t>(c)</w:t>
            </w:r>
          </w:p>
        </w:tc>
      </w:tr>
      <w:tr w:rsidR="002A12AB" w:rsidRPr="002A12AB" w14:paraId="43F2928D"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17BDFF49" w14:textId="514CCCEC" w:rsidR="00BC672B" w:rsidRPr="003057D0" w:rsidRDefault="00BC672B" w:rsidP="00A613E3">
            <w:pPr>
              <w:numPr>
                <w:ilvl w:val="0"/>
                <w:numId w:val="26"/>
              </w:numPr>
              <w:ind w:left="360"/>
              <w:rPr>
                <w:rFonts w:cs="Arial"/>
                <w:sz w:val="20"/>
              </w:rPr>
            </w:pPr>
            <w:r w:rsidRPr="003057D0">
              <w:rPr>
                <w:rFonts w:cs="Arial"/>
                <w:sz w:val="20"/>
              </w:rPr>
              <w:t>Particulate matter (PM)</w:t>
            </w:r>
          </w:p>
        </w:tc>
        <w:tc>
          <w:tcPr>
            <w:tcW w:w="1604" w:type="dxa"/>
            <w:tcBorders>
              <w:top w:val="single" w:sz="4" w:space="0" w:color="auto"/>
              <w:left w:val="single" w:sz="4" w:space="0" w:color="auto"/>
              <w:bottom w:val="single" w:sz="4" w:space="0" w:color="auto"/>
              <w:right w:val="single" w:sz="4" w:space="0" w:color="auto"/>
            </w:tcBorders>
          </w:tcPr>
          <w:p w14:paraId="6EF7615E" w14:textId="073242E0" w:rsidR="00BC672B" w:rsidRPr="003057D0" w:rsidRDefault="00BC672B" w:rsidP="00CC49A6">
            <w:pPr>
              <w:jc w:val="center"/>
              <w:rPr>
                <w:rFonts w:cs="Arial"/>
                <w:sz w:val="20"/>
              </w:rPr>
            </w:pPr>
            <w:bookmarkStart w:id="82" w:name="_Hlk496269636"/>
            <w:r w:rsidRPr="003057D0">
              <w:rPr>
                <w:rFonts w:cs="Arial"/>
                <w:sz w:val="20"/>
              </w:rPr>
              <w:t>0.10 lb. per 1,000 lbs. of exhaust gases on a wet basis, corrected to 50% excess air</w:t>
            </w:r>
            <w:bookmarkEnd w:id="82"/>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235F48CA" w14:textId="08EE2FD7" w:rsidR="00BC672B" w:rsidRPr="003057D0" w:rsidRDefault="00C167E0" w:rsidP="00BC672B">
            <w:pPr>
              <w:jc w:val="center"/>
              <w:rPr>
                <w:rFonts w:cs="Arial"/>
                <w:sz w:val="20"/>
              </w:rPr>
            </w:pPr>
            <w:r w:rsidRPr="003057D0">
              <w:rPr>
                <w:rFonts w:cs="Arial"/>
                <w:sz w:val="20"/>
              </w:rPr>
              <w:t xml:space="preserve">Hourly </w:t>
            </w:r>
          </w:p>
        </w:tc>
        <w:tc>
          <w:tcPr>
            <w:tcW w:w="1609" w:type="dxa"/>
            <w:tcBorders>
              <w:top w:val="single" w:sz="4" w:space="0" w:color="auto"/>
              <w:left w:val="single" w:sz="4" w:space="0" w:color="auto"/>
              <w:bottom w:val="single" w:sz="4" w:space="0" w:color="auto"/>
              <w:right w:val="single" w:sz="4" w:space="0" w:color="auto"/>
            </w:tcBorders>
          </w:tcPr>
          <w:p w14:paraId="197827C1" w14:textId="58ED9B3C"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2E693F97" w14:textId="77777777" w:rsidR="00BC672B" w:rsidRPr="003057D0" w:rsidRDefault="00BC672B" w:rsidP="00BC672B">
            <w:pPr>
              <w:jc w:val="center"/>
              <w:rPr>
                <w:rFonts w:cs="Arial"/>
                <w:sz w:val="20"/>
              </w:rPr>
            </w:pPr>
            <w:r w:rsidRPr="003057D0">
              <w:rPr>
                <w:rFonts w:cs="Arial"/>
                <w:sz w:val="20"/>
              </w:rPr>
              <w:t>SC V.2</w:t>
            </w:r>
          </w:p>
          <w:p w14:paraId="3199DDB2" w14:textId="0916C731"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C1EF772" w14:textId="18F69044" w:rsidR="00BC672B" w:rsidRPr="003057D0" w:rsidRDefault="00BC672B" w:rsidP="00BC672B">
            <w:pPr>
              <w:jc w:val="center"/>
              <w:rPr>
                <w:rFonts w:cs="Arial"/>
                <w:b/>
                <w:sz w:val="20"/>
              </w:rPr>
            </w:pPr>
            <w:r w:rsidRPr="003057D0">
              <w:rPr>
                <w:rFonts w:cs="Arial"/>
                <w:b/>
                <w:sz w:val="20"/>
              </w:rPr>
              <w:t>R 336.1331</w:t>
            </w:r>
            <w:r w:rsidR="00735CAA" w:rsidRPr="003057D0">
              <w:rPr>
                <w:rFonts w:cs="Arial"/>
                <w:b/>
                <w:sz w:val="20"/>
              </w:rPr>
              <w:t>(1)(c)</w:t>
            </w:r>
          </w:p>
          <w:p w14:paraId="76DAD38C" w14:textId="49E45EAB" w:rsidR="00BC672B" w:rsidRPr="003057D0" w:rsidRDefault="00BC672B" w:rsidP="00BC672B">
            <w:pPr>
              <w:jc w:val="center"/>
              <w:rPr>
                <w:rFonts w:cs="Arial"/>
                <w:b/>
                <w:sz w:val="20"/>
              </w:rPr>
            </w:pPr>
          </w:p>
        </w:tc>
      </w:tr>
      <w:tr w:rsidR="002A12AB" w:rsidRPr="002A12AB" w14:paraId="332D95A3"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074E4C1"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4BED0C41" w14:textId="26D3C146" w:rsidR="00BC672B" w:rsidRPr="003057D0" w:rsidRDefault="00BC672B" w:rsidP="00BC672B">
            <w:pPr>
              <w:ind w:left="360"/>
              <w:rPr>
                <w:rFonts w:cs="Arial"/>
                <w:i/>
                <w:iCs/>
                <w:sz w:val="20"/>
              </w:rPr>
            </w:pPr>
            <w:r w:rsidRPr="003057D0">
              <w:rPr>
                <w:rFonts w:cs="Arial"/>
                <w:i/>
                <w:iCs/>
                <w:sz w:val="20"/>
              </w:rPr>
              <w:t>(when firing oil fuels only)</w:t>
            </w:r>
          </w:p>
        </w:tc>
        <w:tc>
          <w:tcPr>
            <w:tcW w:w="1604" w:type="dxa"/>
            <w:tcBorders>
              <w:top w:val="single" w:sz="4" w:space="0" w:color="auto"/>
              <w:left w:val="single" w:sz="4" w:space="0" w:color="auto"/>
              <w:bottom w:val="single" w:sz="4" w:space="0" w:color="auto"/>
              <w:right w:val="single" w:sz="4" w:space="0" w:color="auto"/>
            </w:tcBorders>
          </w:tcPr>
          <w:p w14:paraId="5FFBFC11" w14:textId="5910A4FB" w:rsidR="00BC672B" w:rsidRPr="003057D0" w:rsidRDefault="00BC672B" w:rsidP="00CC49A6">
            <w:pPr>
              <w:jc w:val="center"/>
              <w:rPr>
                <w:rFonts w:cs="Arial"/>
                <w:sz w:val="20"/>
              </w:rPr>
            </w:pPr>
            <w:r w:rsidRPr="003057D0">
              <w:rPr>
                <w:rFonts w:cs="Arial"/>
                <w:sz w:val="20"/>
              </w:rPr>
              <w:t>0.30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AD180EB" w14:textId="77777777" w:rsidR="00BC672B" w:rsidRPr="003057D0" w:rsidRDefault="00C167E0" w:rsidP="00BC672B">
            <w:pPr>
              <w:jc w:val="center"/>
              <w:rPr>
                <w:rFonts w:cs="Arial"/>
                <w:sz w:val="20"/>
              </w:rPr>
            </w:pPr>
            <w:r w:rsidRPr="003057D0">
              <w:rPr>
                <w:rFonts w:cs="Arial"/>
                <w:sz w:val="20"/>
              </w:rPr>
              <w:t xml:space="preserve">Hourly </w:t>
            </w:r>
          </w:p>
          <w:p w14:paraId="61020BF0" w14:textId="6AF7559D" w:rsidR="004F0516" w:rsidRPr="003057D0" w:rsidRDefault="004F0516" w:rsidP="00BC672B">
            <w:pPr>
              <w:jc w:val="center"/>
              <w:rPr>
                <w:rFonts w:cs="Arial"/>
                <w:sz w:val="20"/>
              </w:rPr>
            </w:pPr>
            <w:r w:rsidRPr="003057D0">
              <w:rPr>
                <w:rFonts w:cs="Arial"/>
                <w:sz w:val="20"/>
              </w:rPr>
              <w:t>(3-hour average</w:t>
            </w:r>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2690E861" w14:textId="4572246B"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46EC0851" w14:textId="77777777" w:rsidR="00BC672B" w:rsidRPr="003057D0" w:rsidRDefault="00BC672B" w:rsidP="00BC672B">
            <w:pPr>
              <w:jc w:val="center"/>
              <w:rPr>
                <w:rFonts w:cs="Arial"/>
                <w:sz w:val="20"/>
              </w:rPr>
            </w:pPr>
            <w:r w:rsidRPr="003057D0">
              <w:rPr>
                <w:rFonts w:cs="Arial"/>
                <w:sz w:val="20"/>
              </w:rPr>
              <w:t>SC VI.1</w:t>
            </w:r>
          </w:p>
          <w:p w14:paraId="202FA430" w14:textId="6E96095F"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EBA7BD5" w14:textId="4D3388FD" w:rsidR="00BC672B" w:rsidRPr="003057D0" w:rsidRDefault="00651419" w:rsidP="00BC672B">
            <w:pPr>
              <w:jc w:val="center"/>
              <w:rPr>
                <w:rFonts w:cs="Arial"/>
                <w:b/>
                <w:sz w:val="20"/>
              </w:rPr>
            </w:pPr>
            <w:r w:rsidRPr="003057D0">
              <w:rPr>
                <w:rFonts w:cs="Arial"/>
                <w:b/>
                <w:sz w:val="20"/>
              </w:rPr>
              <w:t xml:space="preserve">40 CFR </w:t>
            </w:r>
            <w:r w:rsidR="00BC672B" w:rsidRPr="003057D0">
              <w:rPr>
                <w:rFonts w:cs="Arial"/>
                <w:b/>
                <w:sz w:val="20"/>
              </w:rPr>
              <w:t>60.44(a)(2)</w:t>
            </w:r>
          </w:p>
        </w:tc>
      </w:tr>
      <w:tr w:rsidR="002A12AB" w:rsidRPr="002A12AB" w14:paraId="1C2CD085"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61A7FF04"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1D24574F" w14:textId="3DF84007" w:rsidR="00BC672B" w:rsidRPr="003057D0" w:rsidRDefault="00BC672B" w:rsidP="00BC672B">
            <w:pPr>
              <w:ind w:left="360"/>
              <w:rPr>
                <w:rFonts w:cs="Arial"/>
                <w:i/>
                <w:iCs/>
                <w:sz w:val="20"/>
              </w:rPr>
            </w:pPr>
            <w:r w:rsidRPr="003057D0">
              <w:rPr>
                <w:rFonts w:cs="Arial"/>
                <w:i/>
                <w:iCs/>
                <w:sz w:val="20"/>
              </w:rPr>
              <w:t>(When firing oil fuels only)</w:t>
            </w:r>
          </w:p>
        </w:tc>
        <w:tc>
          <w:tcPr>
            <w:tcW w:w="1604" w:type="dxa"/>
            <w:tcBorders>
              <w:top w:val="single" w:sz="4" w:space="0" w:color="auto"/>
              <w:left w:val="single" w:sz="4" w:space="0" w:color="auto"/>
              <w:bottom w:val="single" w:sz="4" w:space="0" w:color="auto"/>
              <w:right w:val="single" w:sz="4" w:space="0" w:color="auto"/>
            </w:tcBorders>
          </w:tcPr>
          <w:p w14:paraId="16364087" w14:textId="4D1B3E42" w:rsidR="00BC672B" w:rsidRPr="003057D0" w:rsidRDefault="00BC672B" w:rsidP="00CC49A6">
            <w:pPr>
              <w:jc w:val="center"/>
              <w:rPr>
                <w:rFonts w:cs="Arial"/>
                <w:sz w:val="20"/>
              </w:rPr>
            </w:pPr>
            <w:r w:rsidRPr="003057D0">
              <w:rPr>
                <w:rFonts w:cs="Arial"/>
                <w:sz w:val="20"/>
              </w:rPr>
              <w:t xml:space="preserve">2,160 lbs. </w:t>
            </w:r>
            <w:r w:rsidR="001138C9" w:rsidRPr="003057D0">
              <w:rPr>
                <w:rFonts w:cs="Arial"/>
                <w:sz w:val="20"/>
              </w:rPr>
              <w:t>per</w:t>
            </w:r>
            <w:r w:rsidRPr="003057D0">
              <w:rPr>
                <w:rFonts w:cs="Arial"/>
                <w:sz w:val="20"/>
              </w:rPr>
              <w:t xml:space="preserve"> 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268CCF8" w14:textId="77777777" w:rsidR="00BC672B" w:rsidRPr="003057D0" w:rsidRDefault="00C167E0" w:rsidP="00BC672B">
            <w:pPr>
              <w:jc w:val="center"/>
              <w:rPr>
                <w:rFonts w:cs="Arial"/>
                <w:sz w:val="20"/>
              </w:rPr>
            </w:pPr>
            <w:r w:rsidRPr="003057D0">
              <w:rPr>
                <w:rFonts w:cs="Arial"/>
                <w:sz w:val="20"/>
              </w:rPr>
              <w:t xml:space="preserve">Hourly </w:t>
            </w:r>
          </w:p>
          <w:p w14:paraId="3A5631D1" w14:textId="6A8C2E58" w:rsidR="00650BD0" w:rsidRPr="003057D0" w:rsidRDefault="00650BD0" w:rsidP="00BC672B">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17C1F04D" w14:textId="415E250C"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0A2A5502" w14:textId="77777777" w:rsidR="00BC672B" w:rsidRPr="003057D0" w:rsidRDefault="00BC672B" w:rsidP="00BC672B">
            <w:pPr>
              <w:jc w:val="center"/>
              <w:rPr>
                <w:rFonts w:cs="Arial"/>
                <w:sz w:val="20"/>
              </w:rPr>
            </w:pPr>
            <w:r w:rsidRPr="003057D0">
              <w:rPr>
                <w:rFonts w:cs="Arial"/>
                <w:sz w:val="20"/>
              </w:rPr>
              <w:t>SC VI.1</w:t>
            </w:r>
          </w:p>
          <w:p w14:paraId="062C777E" w14:textId="2930367B"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72F0D51E" w14:textId="75ADA90D" w:rsidR="00BC672B" w:rsidRPr="003057D0" w:rsidRDefault="00BC672B" w:rsidP="00BC672B">
            <w:pPr>
              <w:jc w:val="center"/>
              <w:rPr>
                <w:rFonts w:cs="Arial"/>
                <w:b/>
                <w:sz w:val="20"/>
              </w:rPr>
            </w:pPr>
            <w:r w:rsidRPr="003057D0">
              <w:rPr>
                <w:rFonts w:cs="Arial"/>
                <w:b/>
                <w:sz w:val="20"/>
              </w:rPr>
              <w:t>R 336.1201(3)</w:t>
            </w:r>
          </w:p>
        </w:tc>
      </w:tr>
      <w:tr w:rsidR="002A12AB" w:rsidRPr="002A12AB" w14:paraId="48077B08"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066EA969" w14:textId="77777777" w:rsidR="00BC672B" w:rsidRPr="003057D0" w:rsidRDefault="00BC672B" w:rsidP="00A613E3">
            <w:pPr>
              <w:numPr>
                <w:ilvl w:val="0"/>
                <w:numId w:val="26"/>
              </w:numPr>
              <w:ind w:left="360"/>
              <w:rPr>
                <w:rFonts w:cs="Arial"/>
                <w:sz w:val="20"/>
              </w:rPr>
            </w:pPr>
            <w:r w:rsidRPr="003057D0">
              <w:rPr>
                <w:rFonts w:cs="Arial"/>
                <w:sz w:val="20"/>
              </w:rPr>
              <w:t>Nitrogen Oxides (NOx)</w:t>
            </w:r>
          </w:p>
          <w:p w14:paraId="4560846D" w14:textId="5E65CC3A" w:rsidR="00BC672B" w:rsidRPr="003057D0" w:rsidRDefault="00BC672B" w:rsidP="00BC672B">
            <w:pPr>
              <w:ind w:left="360"/>
              <w:rPr>
                <w:rFonts w:cs="Arial"/>
                <w:sz w:val="20"/>
              </w:rPr>
            </w:pPr>
            <w:r w:rsidRPr="003057D0">
              <w:rPr>
                <w:rFonts w:cs="Arial"/>
                <w:i/>
                <w:iCs/>
                <w:sz w:val="20"/>
              </w:rPr>
              <w:t>(When firing natural gas only)</w:t>
            </w:r>
          </w:p>
        </w:tc>
        <w:tc>
          <w:tcPr>
            <w:tcW w:w="1604" w:type="dxa"/>
            <w:tcBorders>
              <w:top w:val="single" w:sz="4" w:space="0" w:color="auto"/>
              <w:left w:val="single" w:sz="4" w:space="0" w:color="auto"/>
              <w:bottom w:val="single" w:sz="4" w:space="0" w:color="auto"/>
              <w:right w:val="single" w:sz="4" w:space="0" w:color="auto"/>
            </w:tcBorders>
          </w:tcPr>
          <w:p w14:paraId="22C52191" w14:textId="4FC4786F" w:rsidR="00BC672B" w:rsidRPr="003057D0" w:rsidRDefault="00BC672B" w:rsidP="00CC49A6">
            <w:pPr>
              <w:jc w:val="center"/>
              <w:rPr>
                <w:rFonts w:cs="Arial"/>
                <w:sz w:val="20"/>
              </w:rPr>
            </w:pPr>
            <w:r w:rsidRPr="003057D0">
              <w:rPr>
                <w:rFonts w:cs="Arial"/>
                <w:sz w:val="20"/>
              </w:rPr>
              <w:t>0.20 lb</w:t>
            </w:r>
            <w:r w:rsidR="0048713C" w:rsidRPr="003057D0">
              <w:rPr>
                <w:rFonts w:cs="Arial"/>
                <w:sz w:val="20"/>
              </w:rPr>
              <w:t>/MM</w:t>
            </w:r>
            <w:r w:rsidRPr="003057D0">
              <w:rPr>
                <w:rFonts w:cs="Arial"/>
                <w:sz w:val="20"/>
              </w:rPr>
              <w:t>B</w:t>
            </w:r>
            <w:r w:rsidR="00CC49A6" w:rsidRPr="003057D0">
              <w:rPr>
                <w:rFonts w:cs="Arial"/>
                <w:sz w:val="20"/>
              </w:rPr>
              <w:t>TU</w:t>
            </w:r>
            <w:r w:rsidRPr="003057D0">
              <w:rPr>
                <w:rFonts w:cs="Arial"/>
                <w:sz w:val="20"/>
              </w:rPr>
              <w:t xml:space="preserve"> heat input</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038682C4" w14:textId="77777777" w:rsidR="00BC672B" w:rsidRPr="003057D0" w:rsidRDefault="00C167E0" w:rsidP="00BC672B">
            <w:pPr>
              <w:jc w:val="center"/>
              <w:rPr>
                <w:rFonts w:cs="Arial"/>
                <w:sz w:val="20"/>
              </w:rPr>
            </w:pPr>
            <w:r w:rsidRPr="003057D0">
              <w:rPr>
                <w:rFonts w:cs="Arial"/>
                <w:sz w:val="20"/>
              </w:rPr>
              <w:t xml:space="preserve">Hourly </w:t>
            </w:r>
          </w:p>
          <w:p w14:paraId="7FA57497" w14:textId="1998680C" w:rsidR="00895A49" w:rsidRPr="003057D0" w:rsidRDefault="00895A49" w:rsidP="00BC672B">
            <w:pPr>
              <w:jc w:val="center"/>
              <w:rPr>
                <w:rFonts w:cs="Arial"/>
                <w:sz w:val="20"/>
              </w:rPr>
            </w:pPr>
            <w:r w:rsidRPr="003057D0">
              <w:rPr>
                <w:rFonts w:cs="Arial"/>
                <w:sz w:val="20"/>
              </w:rPr>
              <w:t>(3-hour average</w:t>
            </w:r>
            <w:r w:rsidRPr="003057D0">
              <w:rPr>
                <w:rFonts w:cs="Arial"/>
                <w:sz w:val="20"/>
                <w:vertAlign w:val="superscript"/>
              </w:rPr>
              <w:t>c,d</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0976B88C" w14:textId="0357CF4F" w:rsidR="00BC672B" w:rsidRPr="003057D0" w:rsidRDefault="00BC672B" w:rsidP="00BC672B">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7C15FAD4" w14:textId="77777777" w:rsidR="00BC672B" w:rsidRPr="003057D0" w:rsidRDefault="00BC672B" w:rsidP="00BC672B">
            <w:pPr>
              <w:jc w:val="center"/>
              <w:rPr>
                <w:rFonts w:cs="Arial"/>
                <w:sz w:val="20"/>
              </w:rPr>
            </w:pPr>
            <w:r w:rsidRPr="003057D0">
              <w:rPr>
                <w:rFonts w:cs="Arial"/>
                <w:sz w:val="20"/>
              </w:rPr>
              <w:t>SC VI.1</w:t>
            </w:r>
          </w:p>
          <w:p w14:paraId="2A9297B8" w14:textId="3F4D1297" w:rsidR="00BC672B" w:rsidRPr="003057D0" w:rsidRDefault="00BC672B" w:rsidP="00BC672B">
            <w:pPr>
              <w:jc w:val="center"/>
              <w:rPr>
                <w:rFonts w:cs="Arial"/>
                <w:sz w:val="20"/>
              </w:rPr>
            </w:pPr>
          </w:p>
        </w:tc>
        <w:tc>
          <w:tcPr>
            <w:tcW w:w="1810" w:type="dxa"/>
            <w:tcBorders>
              <w:top w:val="single" w:sz="4" w:space="0" w:color="auto"/>
              <w:left w:val="single" w:sz="4" w:space="0" w:color="auto"/>
              <w:bottom w:val="single" w:sz="4" w:space="0" w:color="auto"/>
              <w:right w:val="single" w:sz="4" w:space="0" w:color="auto"/>
            </w:tcBorders>
          </w:tcPr>
          <w:p w14:paraId="54D344E9" w14:textId="42CBB426" w:rsidR="00BC672B" w:rsidRPr="003057D0" w:rsidRDefault="00651419" w:rsidP="00BC672B">
            <w:pPr>
              <w:jc w:val="center"/>
              <w:rPr>
                <w:rFonts w:cs="Arial"/>
                <w:b/>
                <w:sz w:val="20"/>
              </w:rPr>
            </w:pPr>
            <w:r w:rsidRPr="003057D0">
              <w:rPr>
                <w:rFonts w:cs="Arial"/>
                <w:b/>
                <w:sz w:val="20"/>
              </w:rPr>
              <w:t xml:space="preserve">40 CFR </w:t>
            </w:r>
            <w:r w:rsidR="00BC672B" w:rsidRPr="003057D0">
              <w:rPr>
                <w:rFonts w:cs="Arial"/>
                <w:b/>
                <w:sz w:val="20"/>
              </w:rPr>
              <w:t>60.44(a)(1)</w:t>
            </w:r>
          </w:p>
        </w:tc>
      </w:tr>
      <w:tr w:rsidR="002A12AB" w:rsidRPr="002A12AB" w14:paraId="22D04AF7"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080A47D3" w14:textId="77777777" w:rsidR="00CC49A6" w:rsidRPr="003057D0" w:rsidRDefault="00CC49A6" w:rsidP="00A613E3">
            <w:pPr>
              <w:numPr>
                <w:ilvl w:val="0"/>
                <w:numId w:val="26"/>
              </w:numPr>
              <w:ind w:left="360"/>
              <w:rPr>
                <w:rFonts w:cs="Arial"/>
                <w:sz w:val="20"/>
              </w:rPr>
            </w:pPr>
            <w:r w:rsidRPr="003057D0">
              <w:rPr>
                <w:rFonts w:cs="Arial"/>
                <w:sz w:val="20"/>
              </w:rPr>
              <w:lastRenderedPageBreak/>
              <w:t>Nitrogen Oxides (NOx)</w:t>
            </w:r>
          </w:p>
          <w:p w14:paraId="6207BA52" w14:textId="0D721EC8" w:rsidR="00CC49A6" w:rsidRPr="003057D0" w:rsidRDefault="00CC49A6" w:rsidP="00CC49A6">
            <w:pPr>
              <w:ind w:left="360"/>
              <w:rPr>
                <w:rFonts w:cs="Arial"/>
                <w:sz w:val="20"/>
              </w:rPr>
            </w:pPr>
            <w:r w:rsidRPr="003057D0">
              <w:rPr>
                <w:rFonts w:cs="Arial"/>
                <w:i/>
                <w:iCs/>
                <w:sz w:val="20"/>
              </w:rPr>
              <w:t>(When firing natural gas only)</w:t>
            </w:r>
          </w:p>
        </w:tc>
        <w:tc>
          <w:tcPr>
            <w:tcW w:w="1604" w:type="dxa"/>
            <w:tcBorders>
              <w:top w:val="single" w:sz="4" w:space="0" w:color="auto"/>
              <w:left w:val="single" w:sz="4" w:space="0" w:color="auto"/>
              <w:bottom w:val="single" w:sz="4" w:space="0" w:color="auto"/>
              <w:right w:val="single" w:sz="4" w:space="0" w:color="auto"/>
            </w:tcBorders>
          </w:tcPr>
          <w:p w14:paraId="5D83C284" w14:textId="1BCADC2A" w:rsidR="00CC49A6" w:rsidRPr="003057D0" w:rsidRDefault="00CC49A6" w:rsidP="00CC49A6">
            <w:pPr>
              <w:jc w:val="center"/>
              <w:rPr>
                <w:rFonts w:cs="Arial"/>
                <w:sz w:val="20"/>
              </w:rPr>
            </w:pPr>
            <w:r w:rsidRPr="003057D0">
              <w:rPr>
                <w:rFonts w:cs="Arial"/>
                <w:sz w:val="20"/>
              </w:rPr>
              <w:t xml:space="preserve">1,494 lbs. </w:t>
            </w:r>
            <w:r w:rsidR="006A02B4" w:rsidRPr="003057D0">
              <w:rPr>
                <w:rFonts w:cs="Arial"/>
                <w:sz w:val="20"/>
              </w:rPr>
              <w:t xml:space="preserve">per </w:t>
            </w:r>
            <w:r w:rsidRPr="003057D0">
              <w:rPr>
                <w:rFonts w:cs="Arial"/>
                <w:sz w:val="20"/>
              </w:rPr>
              <w:t>hour</w:t>
            </w:r>
            <w:r w:rsidRPr="003057D0">
              <w:rPr>
                <w:rFonts w:cs="Arial"/>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4BD87AEB" w14:textId="77777777" w:rsidR="00CC49A6" w:rsidRPr="003057D0" w:rsidRDefault="00C167E0" w:rsidP="00CC49A6">
            <w:pPr>
              <w:jc w:val="center"/>
              <w:rPr>
                <w:rFonts w:cs="Arial"/>
                <w:sz w:val="20"/>
              </w:rPr>
            </w:pPr>
            <w:r w:rsidRPr="003057D0">
              <w:rPr>
                <w:rFonts w:cs="Arial"/>
                <w:sz w:val="20"/>
              </w:rPr>
              <w:t xml:space="preserve">Hourly </w:t>
            </w:r>
          </w:p>
          <w:p w14:paraId="22CA1CEB" w14:textId="53C0D7B2" w:rsidR="00895A49" w:rsidRPr="003057D0" w:rsidRDefault="00895A49" w:rsidP="00CC49A6">
            <w:pPr>
              <w:jc w:val="center"/>
              <w:rPr>
                <w:rFonts w:cs="Arial"/>
                <w:sz w:val="20"/>
              </w:rPr>
            </w:pPr>
            <w:r w:rsidRPr="003057D0">
              <w:rPr>
                <w:rFonts w:cs="Arial"/>
                <w:sz w:val="20"/>
              </w:rPr>
              <w:t>(3-hour average</w:t>
            </w:r>
            <w:r w:rsidRPr="003057D0">
              <w:rPr>
                <w:rFonts w:cs="Arial"/>
                <w:sz w:val="20"/>
                <w:vertAlign w:val="superscript"/>
              </w:rPr>
              <w:t>c</w:t>
            </w:r>
            <w:r w:rsidRPr="003057D0">
              <w:rPr>
                <w:rFonts w:cs="Arial"/>
                <w:sz w:val="20"/>
              </w:rPr>
              <w:t>)</w:t>
            </w:r>
          </w:p>
        </w:tc>
        <w:tc>
          <w:tcPr>
            <w:tcW w:w="1609" w:type="dxa"/>
            <w:tcBorders>
              <w:top w:val="single" w:sz="4" w:space="0" w:color="auto"/>
              <w:left w:val="single" w:sz="4" w:space="0" w:color="auto"/>
              <w:bottom w:val="single" w:sz="4" w:space="0" w:color="auto"/>
              <w:right w:val="single" w:sz="4" w:space="0" w:color="auto"/>
            </w:tcBorders>
          </w:tcPr>
          <w:p w14:paraId="3EC42A7A" w14:textId="0A50F929" w:rsidR="00CC49A6" w:rsidRPr="003057D0" w:rsidRDefault="00CC49A6" w:rsidP="00CC49A6">
            <w:pPr>
              <w:jc w:val="center"/>
              <w:rPr>
                <w:rFonts w:cs="Arial"/>
                <w:sz w:val="20"/>
              </w:rPr>
            </w:pPr>
            <w:r w:rsidRPr="003057D0">
              <w:rPr>
                <w:rFonts w:cs="Arial"/>
                <w:sz w:val="20"/>
              </w:rPr>
              <w:t>EUBOILER1</w:t>
            </w:r>
          </w:p>
        </w:tc>
        <w:tc>
          <w:tcPr>
            <w:tcW w:w="1530" w:type="dxa"/>
            <w:tcBorders>
              <w:top w:val="single" w:sz="4" w:space="0" w:color="auto"/>
              <w:left w:val="single" w:sz="4" w:space="0" w:color="auto"/>
              <w:bottom w:val="single" w:sz="4" w:space="0" w:color="auto"/>
              <w:right w:val="single" w:sz="4" w:space="0" w:color="auto"/>
            </w:tcBorders>
          </w:tcPr>
          <w:p w14:paraId="069E72A0" w14:textId="6A161E27" w:rsidR="00CC49A6" w:rsidRPr="003057D0" w:rsidRDefault="00CC49A6" w:rsidP="007829A3">
            <w:pPr>
              <w:jc w:val="center"/>
              <w:rPr>
                <w:rFonts w:cs="Arial"/>
                <w:sz w:val="20"/>
              </w:rPr>
            </w:pPr>
            <w:r w:rsidRPr="003057D0">
              <w:rPr>
                <w:rFonts w:cs="Arial"/>
                <w:sz w:val="20"/>
              </w:rPr>
              <w:t>SC VI.1</w:t>
            </w:r>
          </w:p>
        </w:tc>
        <w:tc>
          <w:tcPr>
            <w:tcW w:w="1810" w:type="dxa"/>
            <w:tcBorders>
              <w:top w:val="single" w:sz="4" w:space="0" w:color="auto"/>
              <w:left w:val="single" w:sz="4" w:space="0" w:color="auto"/>
              <w:bottom w:val="single" w:sz="4" w:space="0" w:color="auto"/>
              <w:right w:val="single" w:sz="4" w:space="0" w:color="auto"/>
            </w:tcBorders>
          </w:tcPr>
          <w:p w14:paraId="07A0119C" w14:textId="2AF474B2" w:rsidR="00CC49A6" w:rsidRPr="003057D0" w:rsidRDefault="00CC49A6" w:rsidP="00CC49A6">
            <w:pPr>
              <w:jc w:val="center"/>
              <w:rPr>
                <w:rFonts w:cs="Arial"/>
                <w:b/>
                <w:sz w:val="20"/>
              </w:rPr>
            </w:pPr>
            <w:r w:rsidRPr="003057D0">
              <w:rPr>
                <w:rFonts w:cs="Arial"/>
                <w:b/>
                <w:sz w:val="20"/>
              </w:rPr>
              <w:t>R 336.1201(3)</w:t>
            </w:r>
          </w:p>
        </w:tc>
      </w:tr>
      <w:tr w:rsidR="002A12AB" w:rsidRPr="002A12AB" w14:paraId="0B25D374"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317502A6" w14:textId="77777777" w:rsidR="00CC49A6" w:rsidRPr="002A12AB" w:rsidRDefault="00CC49A6" w:rsidP="00A613E3">
            <w:pPr>
              <w:numPr>
                <w:ilvl w:val="0"/>
                <w:numId w:val="26"/>
              </w:numPr>
              <w:ind w:left="360"/>
              <w:rPr>
                <w:sz w:val="20"/>
              </w:rPr>
            </w:pPr>
            <w:r w:rsidRPr="002A12AB">
              <w:rPr>
                <w:sz w:val="20"/>
              </w:rPr>
              <w:t>Nitrogen Oxides (NOx)</w:t>
            </w:r>
          </w:p>
          <w:p w14:paraId="2BD8AF89" w14:textId="776DA88D" w:rsidR="00CC49A6" w:rsidRPr="00EA44D5" w:rsidRDefault="00CC49A6" w:rsidP="00CC49A6">
            <w:pPr>
              <w:ind w:left="360"/>
              <w:rPr>
                <w:sz w:val="20"/>
              </w:rPr>
            </w:pPr>
            <w:r w:rsidRPr="00EA44D5">
              <w:rPr>
                <w:i/>
                <w:iCs/>
                <w:sz w:val="20"/>
              </w:rPr>
              <w:t>(When co-firing oil fuels and natural gas only)</w:t>
            </w:r>
          </w:p>
        </w:tc>
        <w:tc>
          <w:tcPr>
            <w:tcW w:w="1604" w:type="dxa"/>
            <w:tcBorders>
              <w:top w:val="single" w:sz="4" w:space="0" w:color="auto"/>
              <w:left w:val="single" w:sz="4" w:space="0" w:color="auto"/>
              <w:bottom w:val="single" w:sz="4" w:space="0" w:color="auto"/>
              <w:right w:val="single" w:sz="4" w:space="0" w:color="auto"/>
            </w:tcBorders>
          </w:tcPr>
          <w:p w14:paraId="32D2F163" w14:textId="42B8237D" w:rsidR="00CC49A6" w:rsidRPr="002A12AB" w:rsidRDefault="00CC49A6" w:rsidP="009A3954">
            <w:pPr>
              <w:pStyle w:val="Header"/>
              <w:tabs>
                <w:tab w:val="clear" w:pos="4320"/>
                <w:tab w:val="clear" w:pos="8640"/>
              </w:tabs>
              <w:jc w:val="center"/>
              <w:rPr>
                <w:sz w:val="20"/>
              </w:rPr>
            </w:pPr>
            <w:r w:rsidRPr="002A12AB">
              <w:rPr>
                <w:sz w:val="20"/>
              </w:rPr>
              <w:t>Prorated between 0.20 and 0.30 lb</w:t>
            </w:r>
            <w:r w:rsidR="0048713C">
              <w:rPr>
                <w:sz w:val="20"/>
              </w:rPr>
              <w:t>/MM</w:t>
            </w:r>
            <w:r w:rsidRPr="002A12AB">
              <w:rPr>
                <w:sz w:val="20"/>
              </w:rPr>
              <w:t>BTU</w:t>
            </w:r>
            <w:r w:rsidR="00895A49">
              <w:rPr>
                <w:rFonts w:cs="Arial"/>
                <w:sz w:val="20"/>
                <w:vertAlign w:val="superscript"/>
              </w:rPr>
              <w:t>2</w:t>
            </w:r>
            <w:r w:rsidR="00895A49" w:rsidRPr="009A3954">
              <w:rPr>
                <w:rFonts w:cs="Arial"/>
                <w:sz w:val="20"/>
                <w:vertAlign w:val="superscript"/>
              </w:rPr>
              <w:t>,</w:t>
            </w:r>
            <w:r w:rsidRPr="009A3954">
              <w:rPr>
                <w:sz w:val="20"/>
                <w:vertAlign w:val="superscript"/>
              </w:rPr>
              <w:t>b</w:t>
            </w:r>
          </w:p>
        </w:tc>
        <w:tc>
          <w:tcPr>
            <w:tcW w:w="2081" w:type="dxa"/>
            <w:tcBorders>
              <w:top w:val="single" w:sz="4" w:space="0" w:color="auto"/>
              <w:left w:val="single" w:sz="4" w:space="0" w:color="auto"/>
              <w:bottom w:val="single" w:sz="4" w:space="0" w:color="auto"/>
              <w:right w:val="single" w:sz="4" w:space="0" w:color="auto"/>
            </w:tcBorders>
          </w:tcPr>
          <w:p w14:paraId="0A59488B" w14:textId="77777777" w:rsidR="00CC49A6" w:rsidRDefault="00C167E0" w:rsidP="00CC49A6">
            <w:pPr>
              <w:jc w:val="center"/>
              <w:rPr>
                <w:sz w:val="20"/>
              </w:rPr>
            </w:pPr>
            <w:r w:rsidRPr="002A12AB">
              <w:rPr>
                <w:sz w:val="20"/>
              </w:rPr>
              <w:t xml:space="preserve">Hourly </w:t>
            </w:r>
          </w:p>
          <w:p w14:paraId="61833BE7" w14:textId="7C43F984" w:rsidR="00895A49" w:rsidRPr="002A12AB" w:rsidRDefault="00895A49" w:rsidP="00CC49A6">
            <w:pPr>
              <w:jc w:val="center"/>
              <w:rPr>
                <w:sz w:val="20"/>
              </w:rPr>
            </w:pPr>
            <w:r>
              <w:rPr>
                <w:sz w:val="20"/>
              </w:rPr>
              <w:t>(</w:t>
            </w:r>
            <w:r w:rsidRPr="00E1639A">
              <w:rPr>
                <w:sz w:val="20"/>
              </w:rPr>
              <w:t>3-hour average</w:t>
            </w:r>
            <w:r w:rsidRPr="00AE3288">
              <w:rPr>
                <w:sz w:val="20"/>
                <w:vertAlign w:val="superscript"/>
              </w:rPr>
              <w:t>c</w:t>
            </w:r>
            <w:r>
              <w:rPr>
                <w:sz w:val="20"/>
                <w:vertAlign w:val="superscript"/>
              </w:rPr>
              <w:t>,d</w:t>
            </w:r>
            <w:r>
              <w:rPr>
                <w:sz w:val="20"/>
              </w:rPr>
              <w:t>)</w:t>
            </w:r>
          </w:p>
        </w:tc>
        <w:tc>
          <w:tcPr>
            <w:tcW w:w="1609" w:type="dxa"/>
            <w:tcBorders>
              <w:top w:val="single" w:sz="4" w:space="0" w:color="auto"/>
              <w:left w:val="single" w:sz="4" w:space="0" w:color="auto"/>
              <w:bottom w:val="single" w:sz="4" w:space="0" w:color="auto"/>
              <w:right w:val="single" w:sz="4" w:space="0" w:color="auto"/>
            </w:tcBorders>
          </w:tcPr>
          <w:p w14:paraId="029DFE10" w14:textId="4A5F587C" w:rsidR="00CC49A6" w:rsidRPr="002A12AB" w:rsidRDefault="00CC49A6" w:rsidP="00CC49A6">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46D27798" w14:textId="77777777" w:rsidR="00CC49A6" w:rsidRPr="002A12AB" w:rsidRDefault="00CC49A6" w:rsidP="00CC49A6">
            <w:pPr>
              <w:jc w:val="center"/>
              <w:rPr>
                <w:sz w:val="20"/>
              </w:rPr>
            </w:pPr>
            <w:r w:rsidRPr="002A12AB">
              <w:rPr>
                <w:sz w:val="20"/>
              </w:rPr>
              <w:t>SC VI.1</w:t>
            </w:r>
          </w:p>
          <w:p w14:paraId="022869EF" w14:textId="2D364A14" w:rsidR="00CC49A6" w:rsidRPr="002A12AB" w:rsidRDefault="00CC49A6" w:rsidP="00CC49A6">
            <w:pPr>
              <w:jc w:val="center"/>
              <w:rPr>
                <w:sz w:val="20"/>
              </w:rPr>
            </w:pPr>
          </w:p>
        </w:tc>
        <w:tc>
          <w:tcPr>
            <w:tcW w:w="1810" w:type="dxa"/>
            <w:tcBorders>
              <w:top w:val="single" w:sz="4" w:space="0" w:color="auto"/>
              <w:left w:val="single" w:sz="4" w:space="0" w:color="auto"/>
              <w:bottom w:val="single" w:sz="4" w:space="0" w:color="auto"/>
              <w:right w:val="single" w:sz="4" w:space="0" w:color="auto"/>
            </w:tcBorders>
          </w:tcPr>
          <w:p w14:paraId="63749931" w14:textId="1187AC4C" w:rsidR="00CC49A6" w:rsidRPr="002A12AB" w:rsidRDefault="00CC49A6" w:rsidP="00CC49A6">
            <w:pPr>
              <w:jc w:val="center"/>
              <w:rPr>
                <w:b/>
                <w:sz w:val="20"/>
              </w:rPr>
            </w:pPr>
            <w:r w:rsidRPr="002A12AB">
              <w:rPr>
                <w:b/>
                <w:sz w:val="20"/>
              </w:rPr>
              <w:t>40 CFR 60.44(b)</w:t>
            </w:r>
          </w:p>
        </w:tc>
      </w:tr>
      <w:tr w:rsidR="002A12AB" w:rsidRPr="002A12AB" w14:paraId="720C97BE" w14:textId="77777777" w:rsidTr="00227189">
        <w:trPr>
          <w:cantSplit/>
        </w:trPr>
        <w:tc>
          <w:tcPr>
            <w:tcW w:w="1626" w:type="dxa"/>
            <w:tcBorders>
              <w:top w:val="single" w:sz="4" w:space="0" w:color="auto"/>
              <w:left w:val="single" w:sz="4" w:space="0" w:color="auto"/>
              <w:bottom w:val="single" w:sz="4" w:space="0" w:color="auto"/>
              <w:right w:val="single" w:sz="4" w:space="0" w:color="auto"/>
            </w:tcBorders>
          </w:tcPr>
          <w:p w14:paraId="452DAF21" w14:textId="1CE9A2F9" w:rsidR="00CC49A6" w:rsidRPr="002A12AB" w:rsidRDefault="00405907" w:rsidP="00A613E3">
            <w:pPr>
              <w:numPr>
                <w:ilvl w:val="0"/>
                <w:numId w:val="26"/>
              </w:numPr>
              <w:ind w:left="360"/>
              <w:rPr>
                <w:sz w:val="20"/>
              </w:rPr>
            </w:pPr>
            <w:r>
              <w:rPr>
                <w:sz w:val="20"/>
              </w:rPr>
              <w:t>Visible Emissions</w:t>
            </w:r>
          </w:p>
        </w:tc>
        <w:tc>
          <w:tcPr>
            <w:tcW w:w="1604" w:type="dxa"/>
            <w:tcBorders>
              <w:top w:val="single" w:sz="4" w:space="0" w:color="auto"/>
              <w:left w:val="single" w:sz="4" w:space="0" w:color="auto"/>
              <w:bottom w:val="single" w:sz="4" w:space="0" w:color="auto"/>
              <w:right w:val="single" w:sz="4" w:space="0" w:color="auto"/>
            </w:tcBorders>
          </w:tcPr>
          <w:p w14:paraId="04A4625A" w14:textId="4A1DE93F" w:rsidR="00CC49A6" w:rsidRPr="002A12AB" w:rsidRDefault="00CC49A6" w:rsidP="00CC49A6">
            <w:pPr>
              <w:jc w:val="center"/>
              <w:rPr>
                <w:sz w:val="20"/>
                <w:vertAlign w:val="superscript"/>
              </w:rPr>
            </w:pPr>
            <w:r w:rsidRPr="002A12AB">
              <w:rPr>
                <w:sz w:val="20"/>
              </w:rPr>
              <w:t xml:space="preserve">20% </w:t>
            </w:r>
            <w:r w:rsidR="00C167E0" w:rsidRPr="002A12AB">
              <w:rPr>
                <w:sz w:val="20"/>
              </w:rPr>
              <w:t xml:space="preserve">opacity </w:t>
            </w:r>
            <w:r w:rsidR="004F0516" w:rsidRPr="00084392">
              <w:rPr>
                <w:sz w:val="20"/>
              </w:rPr>
              <w:t xml:space="preserve">average per 6-minute period </w:t>
            </w:r>
            <w:r w:rsidRPr="002A12AB">
              <w:rPr>
                <w:sz w:val="20"/>
              </w:rPr>
              <w:t xml:space="preserve">except for one 6-minute </w:t>
            </w:r>
            <w:r w:rsidR="004F0516" w:rsidRPr="00084392">
              <w:rPr>
                <w:sz w:val="20"/>
              </w:rPr>
              <w:t>period</w:t>
            </w:r>
            <w:r w:rsidR="00C167E0" w:rsidRPr="002A12AB">
              <w:rPr>
                <w:sz w:val="20"/>
              </w:rPr>
              <w:t xml:space="preserve"> </w:t>
            </w:r>
            <w:r w:rsidRPr="002A12AB">
              <w:rPr>
                <w:sz w:val="20"/>
              </w:rPr>
              <w:t xml:space="preserve"> per hour of not more than 27%</w:t>
            </w:r>
            <w:r w:rsidR="004F0516">
              <w:rPr>
                <w:sz w:val="20"/>
              </w:rPr>
              <w:t xml:space="preserve"> </w:t>
            </w:r>
            <w:r w:rsidR="004F0516" w:rsidRPr="002A12AB">
              <w:rPr>
                <w:sz w:val="20"/>
              </w:rPr>
              <w:t>opacity</w:t>
            </w:r>
            <w:r w:rsidR="00C167E0"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15DD69C" w14:textId="17352938" w:rsidR="00CC49A6" w:rsidRPr="002A12AB" w:rsidRDefault="00CC49A6" w:rsidP="00CC49A6">
            <w:pPr>
              <w:jc w:val="center"/>
              <w:rPr>
                <w:sz w:val="20"/>
              </w:rPr>
            </w:pPr>
            <w:r w:rsidRPr="002A12AB">
              <w:rPr>
                <w:sz w:val="20"/>
              </w:rPr>
              <w:t>6-minute average</w:t>
            </w:r>
          </w:p>
        </w:tc>
        <w:tc>
          <w:tcPr>
            <w:tcW w:w="1609" w:type="dxa"/>
            <w:tcBorders>
              <w:top w:val="single" w:sz="4" w:space="0" w:color="auto"/>
              <w:left w:val="single" w:sz="4" w:space="0" w:color="auto"/>
              <w:bottom w:val="single" w:sz="4" w:space="0" w:color="auto"/>
              <w:right w:val="single" w:sz="4" w:space="0" w:color="auto"/>
            </w:tcBorders>
          </w:tcPr>
          <w:p w14:paraId="77FEF62F" w14:textId="6D7AF9AC" w:rsidR="00CC49A6" w:rsidRPr="002A12AB" w:rsidRDefault="00CC49A6" w:rsidP="00CC49A6">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1C91B65" w14:textId="77777777" w:rsidR="00CC49A6" w:rsidRPr="002A12AB" w:rsidRDefault="00CC49A6" w:rsidP="00CC49A6">
            <w:pPr>
              <w:jc w:val="center"/>
              <w:rPr>
                <w:sz w:val="20"/>
              </w:rPr>
            </w:pPr>
            <w:r w:rsidRPr="002A12AB">
              <w:rPr>
                <w:sz w:val="20"/>
              </w:rPr>
              <w:t>SC VI.1</w:t>
            </w:r>
          </w:p>
          <w:p w14:paraId="0B376F46" w14:textId="7889F7F7" w:rsidR="00CC49A6" w:rsidRPr="002A12AB" w:rsidRDefault="00CC49A6" w:rsidP="00CC49A6">
            <w:pPr>
              <w:jc w:val="center"/>
              <w:rPr>
                <w:sz w:val="20"/>
              </w:rPr>
            </w:pPr>
          </w:p>
        </w:tc>
        <w:tc>
          <w:tcPr>
            <w:tcW w:w="1810" w:type="dxa"/>
            <w:tcBorders>
              <w:top w:val="single" w:sz="4" w:space="0" w:color="auto"/>
              <w:left w:val="single" w:sz="4" w:space="0" w:color="auto"/>
              <w:bottom w:val="single" w:sz="4" w:space="0" w:color="auto"/>
              <w:right w:val="single" w:sz="4" w:space="0" w:color="auto"/>
            </w:tcBorders>
          </w:tcPr>
          <w:p w14:paraId="3DA91330" w14:textId="5FFAB604" w:rsidR="00CC49A6" w:rsidRPr="002A12AB" w:rsidRDefault="004F0516" w:rsidP="00CC49A6">
            <w:pPr>
              <w:jc w:val="center"/>
              <w:rPr>
                <w:b/>
                <w:sz w:val="20"/>
              </w:rPr>
            </w:pPr>
            <w:r w:rsidRPr="002A12AB">
              <w:rPr>
                <w:b/>
                <w:sz w:val="20"/>
              </w:rPr>
              <w:t>R 336.1301(1)(b)</w:t>
            </w:r>
            <w:r>
              <w:rPr>
                <w:b/>
                <w:sz w:val="20"/>
              </w:rPr>
              <w:t xml:space="preserve">, </w:t>
            </w:r>
            <w:r w:rsidR="00CC49A6" w:rsidRPr="002A12AB">
              <w:rPr>
                <w:b/>
                <w:sz w:val="20"/>
              </w:rPr>
              <w:t>40 CFR 60.42(a)(2)</w:t>
            </w:r>
          </w:p>
          <w:p w14:paraId="68B49031" w14:textId="302597E3" w:rsidR="00CC49A6" w:rsidRPr="002A12AB" w:rsidRDefault="00CC49A6" w:rsidP="00CC49A6">
            <w:pPr>
              <w:jc w:val="center"/>
              <w:rPr>
                <w:b/>
                <w:sz w:val="20"/>
              </w:rPr>
            </w:pPr>
          </w:p>
        </w:tc>
      </w:tr>
    </w:tbl>
    <w:p w14:paraId="70353C91" w14:textId="3C507469" w:rsidR="00CC49A6" w:rsidRPr="002A12AB" w:rsidRDefault="00CC49A6" w:rsidP="009A3954">
      <w:pPr>
        <w:pStyle w:val="BodyText"/>
        <w:spacing w:after="0"/>
        <w:ind w:left="270" w:hanging="270"/>
        <w:jc w:val="both"/>
        <w:rPr>
          <w:sz w:val="20"/>
        </w:rPr>
      </w:pPr>
      <w:r w:rsidRPr="009A3954">
        <w:rPr>
          <w:sz w:val="20"/>
          <w:vertAlign w:val="superscript"/>
        </w:rPr>
        <w:t>a</w:t>
      </w:r>
      <w:r w:rsidRPr="002A12AB">
        <w:rPr>
          <w:sz w:val="20"/>
        </w:rPr>
        <w:tab/>
        <w:t>This is equivalent to using oil fuels with 0.78% sulfur content and a heat value of 19,390 B</w:t>
      </w:r>
      <w:r w:rsidR="00CB64C9">
        <w:rPr>
          <w:sz w:val="20"/>
        </w:rPr>
        <w:t>TU</w:t>
      </w:r>
      <w:r w:rsidRPr="002A12AB">
        <w:rPr>
          <w:sz w:val="20"/>
        </w:rPr>
        <w:t>’s per pound. Compliance with this limit shall be considered compliance with the limit of R</w:t>
      </w:r>
      <w:r w:rsidRPr="002A12AB">
        <w:rPr>
          <w:b/>
          <w:sz w:val="20"/>
        </w:rPr>
        <w:t> </w:t>
      </w:r>
      <w:r w:rsidRPr="002A12AB">
        <w:rPr>
          <w:sz w:val="20"/>
        </w:rPr>
        <w:t>336.1401</w:t>
      </w:r>
      <w:r w:rsidR="00243352">
        <w:rPr>
          <w:sz w:val="20"/>
        </w:rPr>
        <w:t>.</w:t>
      </w:r>
    </w:p>
    <w:p w14:paraId="45618CCC" w14:textId="39ECA81C" w:rsidR="00CC49A6" w:rsidRPr="002A12AB" w:rsidRDefault="00405907" w:rsidP="009A3954">
      <w:pPr>
        <w:pStyle w:val="BodyText"/>
        <w:spacing w:after="0"/>
        <w:ind w:left="270" w:hanging="270"/>
        <w:jc w:val="both"/>
        <w:rPr>
          <w:sz w:val="20"/>
        </w:rPr>
      </w:pPr>
      <w:r w:rsidRPr="00405907">
        <w:rPr>
          <w:sz w:val="20"/>
          <w:vertAlign w:val="superscript"/>
        </w:rPr>
        <w:t xml:space="preserve"> </w:t>
      </w:r>
      <w:r w:rsidRPr="00E6711F">
        <w:rPr>
          <w:sz w:val="20"/>
          <w:vertAlign w:val="superscript"/>
        </w:rPr>
        <w:t>b</w:t>
      </w:r>
      <w:r w:rsidR="00CC49A6" w:rsidRPr="002A12AB">
        <w:rPr>
          <w:sz w:val="20"/>
        </w:rPr>
        <w:tab/>
        <w:t>Based on the ratio of the total heat input provided by the natural gas and the total heat input provided by the oil that is being combusted as a mixture in the boiler.</w:t>
      </w:r>
    </w:p>
    <w:p w14:paraId="4A634D58" w14:textId="41B2D74C" w:rsidR="00CC49A6" w:rsidRPr="002A12AB" w:rsidRDefault="00CC49A6" w:rsidP="009A3954">
      <w:pPr>
        <w:pStyle w:val="BodyText"/>
        <w:spacing w:after="0"/>
        <w:ind w:left="270" w:hanging="270"/>
        <w:jc w:val="both"/>
        <w:rPr>
          <w:sz w:val="20"/>
        </w:rPr>
      </w:pPr>
      <w:r w:rsidRPr="009A3954">
        <w:rPr>
          <w:sz w:val="20"/>
          <w:vertAlign w:val="superscript"/>
        </w:rPr>
        <w:t>c</w:t>
      </w:r>
      <w:r w:rsidRPr="002A12AB">
        <w:rPr>
          <w:sz w:val="20"/>
        </w:rPr>
        <w:tab/>
        <w:t>Compliance with SO</w:t>
      </w:r>
      <w:r w:rsidRPr="009A3954">
        <w:rPr>
          <w:sz w:val="20"/>
          <w:vertAlign w:val="subscript"/>
        </w:rPr>
        <w:t>2</w:t>
      </w:r>
      <w:r w:rsidRPr="002A12AB">
        <w:rPr>
          <w:sz w:val="20"/>
        </w:rPr>
        <w:t>/</w:t>
      </w:r>
      <w:r w:rsidR="00405907" w:rsidRPr="002A12AB">
        <w:rPr>
          <w:sz w:val="20"/>
        </w:rPr>
        <w:t>N</w:t>
      </w:r>
      <w:r w:rsidR="00405907">
        <w:rPr>
          <w:sz w:val="20"/>
        </w:rPr>
        <w:t>O</w:t>
      </w:r>
      <w:r w:rsidR="00405907" w:rsidRPr="002A12AB">
        <w:rPr>
          <w:sz w:val="20"/>
        </w:rPr>
        <w:t xml:space="preserve">x </w:t>
      </w:r>
      <w:r w:rsidRPr="002A12AB">
        <w:rPr>
          <w:sz w:val="20"/>
        </w:rPr>
        <w:t>emission rate limits shall be based upon any three-hour average determined in accordance with the performance test established by 40 CFR 60.8.</w:t>
      </w:r>
    </w:p>
    <w:p w14:paraId="5E9AFDA3" w14:textId="5E8ED26D" w:rsidR="00CC49A6" w:rsidRPr="002A12AB" w:rsidRDefault="00CC49A6" w:rsidP="009A3954">
      <w:pPr>
        <w:pStyle w:val="BodyText"/>
        <w:ind w:left="270" w:hanging="275"/>
        <w:jc w:val="both"/>
        <w:rPr>
          <w:sz w:val="20"/>
        </w:rPr>
      </w:pPr>
      <w:r w:rsidRPr="009A3954">
        <w:rPr>
          <w:sz w:val="20"/>
          <w:vertAlign w:val="superscript"/>
        </w:rPr>
        <w:t>d</w:t>
      </w:r>
      <w:r w:rsidRPr="002A12AB">
        <w:rPr>
          <w:sz w:val="20"/>
        </w:rPr>
        <w:tab/>
      </w:r>
      <w:r w:rsidR="00474E4B" w:rsidRPr="00474E4B">
        <w:rPr>
          <w:sz w:val="20"/>
        </w:rPr>
        <w:t>Operations</w:t>
      </w:r>
      <w:r w:rsidRPr="002A12AB">
        <w:rPr>
          <w:sz w:val="20"/>
        </w:rPr>
        <w:t xml:space="preserve"> during periods of startup, shutdown, or malfunction </w:t>
      </w:r>
      <w:r w:rsidR="00D11B7D" w:rsidRPr="00D11B7D">
        <w:rPr>
          <w:sz w:val="20"/>
        </w:rPr>
        <w:t>shall not constitute representative conditions for the purpose of a performance test nor shall emissions in excess of the level of the applicable emission limit during periods of startup, shutdown, and malfunction be considered a violation of the applicable emission limit unless otherwise specified in the applicable standard</w:t>
      </w:r>
      <w:r w:rsidR="00D11B7D">
        <w:rPr>
          <w:sz w:val="20"/>
        </w:rPr>
        <w:t xml:space="preserve"> </w:t>
      </w:r>
      <w:r w:rsidRPr="002A12AB">
        <w:rPr>
          <w:sz w:val="20"/>
        </w:rPr>
        <w:t>per 40 CFR 60.8(c).</w:t>
      </w:r>
    </w:p>
    <w:p w14:paraId="35803235" w14:textId="77777777" w:rsidR="00CC49A6" w:rsidRPr="002A12AB" w:rsidRDefault="00CC49A6" w:rsidP="00CC49A6">
      <w:pPr>
        <w:jc w:val="both"/>
        <w:rPr>
          <w:sz w:val="20"/>
        </w:rPr>
      </w:pPr>
    </w:p>
    <w:p w14:paraId="46EA99DB" w14:textId="77777777" w:rsidR="00AE1D84" w:rsidRPr="002A12AB" w:rsidRDefault="00AE1D84" w:rsidP="00F62984">
      <w:pPr>
        <w:jc w:val="both"/>
        <w:rPr>
          <w:b/>
          <w:u w:val="single"/>
        </w:rPr>
      </w:pPr>
      <w:r w:rsidRPr="002A12AB">
        <w:rPr>
          <w:b/>
        </w:rPr>
        <w:t xml:space="preserve">II.  </w:t>
      </w:r>
      <w:r w:rsidRPr="002A12AB">
        <w:rPr>
          <w:b/>
          <w:u w:val="single"/>
        </w:rPr>
        <w:t>MATERIAL LIMIT(S)</w:t>
      </w:r>
    </w:p>
    <w:p w14:paraId="311D3576" w14:textId="28068519" w:rsidR="00AE1D84" w:rsidRPr="002A12AB" w:rsidRDefault="00AE1D84" w:rsidP="00F62984">
      <w:pPr>
        <w:jc w:val="both"/>
        <w:rPr>
          <w:sz w:val="20"/>
        </w:rPr>
      </w:pPr>
    </w:p>
    <w:p w14:paraId="116DA1C9" w14:textId="77777777" w:rsidR="00CC49A6" w:rsidRPr="002A12AB" w:rsidRDefault="00CC49A6" w:rsidP="00A613E3">
      <w:pPr>
        <w:pStyle w:val="ListParagraph"/>
        <w:numPr>
          <w:ilvl w:val="0"/>
          <w:numId w:val="31"/>
        </w:numPr>
        <w:jc w:val="both"/>
        <w:rPr>
          <w:sz w:val="20"/>
        </w:rPr>
      </w:pPr>
      <w:r w:rsidRPr="002A12AB">
        <w:rPr>
          <w:sz w:val="20"/>
        </w:rPr>
        <w:t xml:space="preserve">The permittee shall burn only No. 2 fuel oil, No. 6 fuel oil, </w:t>
      </w:r>
      <w:r w:rsidRPr="00860F15">
        <w:rPr>
          <w:sz w:val="20"/>
        </w:rPr>
        <w:t xml:space="preserve">specification used oil, or natural gas </w:t>
      </w:r>
      <w:r w:rsidRPr="002A12AB">
        <w:rPr>
          <w:sz w:val="20"/>
        </w:rPr>
        <w:t>or blends of these fuels in EUBOILER1.</w:t>
      </w:r>
      <w:r w:rsidRPr="002A12AB">
        <w:rPr>
          <w:sz w:val="20"/>
          <w:vertAlign w:val="superscript"/>
        </w:rPr>
        <w:t>2</w:t>
      </w:r>
      <w:r w:rsidRPr="002A12AB">
        <w:rPr>
          <w:b/>
          <w:sz w:val="20"/>
        </w:rPr>
        <w:t xml:space="preserve">  (R 336.1201(3))</w:t>
      </w:r>
    </w:p>
    <w:p w14:paraId="4B8D93D8" w14:textId="77777777" w:rsidR="00CC49A6" w:rsidRPr="002A12AB" w:rsidRDefault="00CC49A6"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530"/>
        <w:gridCol w:w="2081"/>
        <w:gridCol w:w="1889"/>
        <w:gridCol w:w="1530"/>
        <w:gridCol w:w="1530"/>
      </w:tblGrid>
      <w:tr w:rsidR="002A12AB" w:rsidRPr="002A12AB" w14:paraId="58414617" w14:textId="77777777" w:rsidTr="00C205F2">
        <w:trPr>
          <w:cantSplit/>
          <w:tblHeader/>
        </w:trPr>
        <w:tc>
          <w:tcPr>
            <w:tcW w:w="1700" w:type="dxa"/>
            <w:tcBorders>
              <w:top w:val="single" w:sz="4" w:space="0" w:color="auto"/>
              <w:left w:val="single" w:sz="4" w:space="0" w:color="auto"/>
              <w:bottom w:val="single" w:sz="4" w:space="0" w:color="auto"/>
              <w:right w:val="single" w:sz="4" w:space="0" w:color="auto"/>
            </w:tcBorders>
          </w:tcPr>
          <w:p w14:paraId="4898AD9C" w14:textId="77777777" w:rsidR="00AE1D84" w:rsidRPr="002A12AB" w:rsidRDefault="00AE1D84" w:rsidP="00F62984">
            <w:pPr>
              <w:jc w:val="center"/>
              <w:rPr>
                <w:b/>
                <w:sz w:val="20"/>
              </w:rPr>
            </w:pPr>
            <w:r w:rsidRPr="002A12AB">
              <w:rPr>
                <w:b/>
                <w:sz w:val="20"/>
              </w:rPr>
              <w:t>Material</w:t>
            </w:r>
          </w:p>
        </w:tc>
        <w:tc>
          <w:tcPr>
            <w:tcW w:w="1530" w:type="dxa"/>
            <w:tcBorders>
              <w:top w:val="single" w:sz="4" w:space="0" w:color="auto"/>
              <w:left w:val="single" w:sz="4" w:space="0" w:color="auto"/>
              <w:bottom w:val="single" w:sz="4" w:space="0" w:color="auto"/>
              <w:right w:val="single" w:sz="4" w:space="0" w:color="auto"/>
            </w:tcBorders>
          </w:tcPr>
          <w:p w14:paraId="244906ED" w14:textId="77777777" w:rsidR="00AE1D84" w:rsidRPr="002A12AB" w:rsidRDefault="00AE1D84" w:rsidP="00F62984">
            <w:pPr>
              <w:jc w:val="center"/>
              <w:rPr>
                <w:b/>
                <w:sz w:val="20"/>
              </w:rPr>
            </w:pPr>
            <w:r w:rsidRPr="002A12AB">
              <w:rPr>
                <w:b/>
                <w:sz w:val="20"/>
              </w:rPr>
              <w:t>Limit</w:t>
            </w:r>
          </w:p>
        </w:tc>
        <w:tc>
          <w:tcPr>
            <w:tcW w:w="2081" w:type="dxa"/>
            <w:tcBorders>
              <w:top w:val="single" w:sz="4" w:space="0" w:color="auto"/>
              <w:left w:val="single" w:sz="4" w:space="0" w:color="auto"/>
              <w:bottom w:val="single" w:sz="4" w:space="0" w:color="auto"/>
              <w:right w:val="single" w:sz="4" w:space="0" w:color="auto"/>
            </w:tcBorders>
          </w:tcPr>
          <w:p w14:paraId="209B6FFE" w14:textId="098A4D23" w:rsidR="00AE1D84" w:rsidRPr="002A12AB" w:rsidRDefault="00AE1D84" w:rsidP="00F62984">
            <w:pPr>
              <w:jc w:val="center"/>
              <w:rPr>
                <w:b/>
                <w:sz w:val="20"/>
              </w:rPr>
            </w:pPr>
            <w:r w:rsidRPr="002A12AB">
              <w:rPr>
                <w:b/>
                <w:sz w:val="20"/>
              </w:rPr>
              <w:t>Time Period/</w:t>
            </w:r>
            <w:r w:rsidR="00EA44D5">
              <w:rPr>
                <w:b/>
                <w:sz w:val="20"/>
              </w:rPr>
              <w:t xml:space="preserve"> </w:t>
            </w:r>
            <w:r w:rsidRPr="002A12AB">
              <w:rPr>
                <w:b/>
                <w:sz w:val="20"/>
              </w:rPr>
              <w:t>Operating Scenario</w:t>
            </w:r>
          </w:p>
        </w:tc>
        <w:tc>
          <w:tcPr>
            <w:tcW w:w="1889" w:type="dxa"/>
            <w:tcBorders>
              <w:top w:val="single" w:sz="4" w:space="0" w:color="auto"/>
              <w:left w:val="single" w:sz="4" w:space="0" w:color="auto"/>
              <w:bottom w:val="single" w:sz="4" w:space="0" w:color="auto"/>
              <w:right w:val="single" w:sz="4" w:space="0" w:color="auto"/>
            </w:tcBorders>
          </w:tcPr>
          <w:p w14:paraId="0624181A" w14:textId="77777777" w:rsidR="00AE1D84" w:rsidRPr="002A12AB" w:rsidRDefault="00AE1D84" w:rsidP="00F62984">
            <w:pPr>
              <w:jc w:val="center"/>
              <w:rPr>
                <w:b/>
                <w:sz w:val="20"/>
              </w:rPr>
            </w:pPr>
            <w:r w:rsidRPr="002A12AB">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1BD5318" w14:textId="77777777" w:rsidR="00AE1D84" w:rsidRPr="002A12AB" w:rsidRDefault="00AE1D84" w:rsidP="00F62984">
            <w:pPr>
              <w:jc w:val="center"/>
              <w:rPr>
                <w:b/>
                <w:sz w:val="20"/>
              </w:rPr>
            </w:pPr>
            <w:r w:rsidRPr="002A12AB">
              <w:rPr>
                <w:b/>
                <w:sz w:val="20"/>
              </w:rPr>
              <w:t>Monitoring/</w:t>
            </w:r>
          </w:p>
          <w:p w14:paraId="47299BA8" w14:textId="77777777" w:rsidR="00AE1D84" w:rsidRPr="002A12AB" w:rsidRDefault="00AE1D84" w:rsidP="00F62984">
            <w:pPr>
              <w:jc w:val="center"/>
              <w:rPr>
                <w:b/>
                <w:sz w:val="20"/>
              </w:rPr>
            </w:pPr>
            <w:r w:rsidRPr="002A12AB">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2455101" w14:textId="77777777" w:rsidR="00AE1D84" w:rsidRPr="002A12AB" w:rsidRDefault="00AE1D84" w:rsidP="00F62984">
            <w:pPr>
              <w:jc w:val="center"/>
              <w:rPr>
                <w:b/>
                <w:sz w:val="20"/>
              </w:rPr>
            </w:pPr>
            <w:r w:rsidRPr="002A12AB">
              <w:rPr>
                <w:b/>
                <w:sz w:val="20"/>
              </w:rPr>
              <w:t>Underlying Applicable Requirements</w:t>
            </w:r>
          </w:p>
        </w:tc>
      </w:tr>
      <w:tr w:rsidR="002A12AB" w:rsidRPr="002A12AB" w14:paraId="280A94E3"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B2AB912" w14:textId="5516B155" w:rsidR="00C205F2" w:rsidRPr="002A12AB" w:rsidRDefault="00C205F2" w:rsidP="00A613E3">
            <w:pPr>
              <w:numPr>
                <w:ilvl w:val="0"/>
                <w:numId w:val="178"/>
              </w:numPr>
              <w:rPr>
                <w:sz w:val="20"/>
              </w:rPr>
            </w:pPr>
            <w:r w:rsidRPr="002A12AB">
              <w:rPr>
                <w:sz w:val="20"/>
              </w:rPr>
              <w:t>Total halogens in specification used oil</w:t>
            </w:r>
          </w:p>
        </w:tc>
        <w:tc>
          <w:tcPr>
            <w:tcW w:w="1530" w:type="dxa"/>
            <w:tcBorders>
              <w:top w:val="single" w:sz="4" w:space="0" w:color="auto"/>
              <w:left w:val="single" w:sz="4" w:space="0" w:color="auto"/>
              <w:bottom w:val="single" w:sz="4" w:space="0" w:color="auto"/>
              <w:right w:val="single" w:sz="4" w:space="0" w:color="auto"/>
            </w:tcBorders>
          </w:tcPr>
          <w:p w14:paraId="3104D112" w14:textId="3E7A3798" w:rsidR="00C205F2" w:rsidRPr="002A12AB" w:rsidRDefault="00C205F2" w:rsidP="00C205F2">
            <w:pPr>
              <w:jc w:val="center"/>
              <w:rPr>
                <w:rFonts w:cs="Arial"/>
                <w:b/>
                <w:sz w:val="20"/>
              </w:rPr>
            </w:pPr>
            <w:r w:rsidRPr="002A12AB">
              <w:rPr>
                <w:rFonts w:cs="Arial"/>
                <w:sz w:val="20"/>
              </w:rPr>
              <w:t>≤</w:t>
            </w:r>
            <w:r w:rsidRPr="002A12AB">
              <w:rPr>
                <w:sz w:val="20"/>
              </w:rPr>
              <w:t xml:space="preserve"> 4,000 ppm</w:t>
            </w:r>
            <w:r w:rsidRPr="002A12AB">
              <w:rPr>
                <w:rFonts w:cs="Arial"/>
                <w:sz w:val="20"/>
                <w:vertAlign w:val="superscript"/>
              </w:rPr>
              <w:t>2</w:t>
            </w:r>
            <w:r w:rsidR="006A241A">
              <w:rPr>
                <w:rFonts w:cs="Arial"/>
                <w:sz w:val="20"/>
                <w:vertAlign w:val="superscript"/>
              </w:rPr>
              <w:t>,</w:t>
            </w:r>
            <w:r w:rsidRPr="002A12AB">
              <w:rPr>
                <w:rFonts w:cs="Arial"/>
                <w:b/>
                <w:sz w:val="20"/>
              </w:rPr>
              <w:t>*</w:t>
            </w:r>
          </w:p>
          <w:p w14:paraId="110AC3C7" w14:textId="20D57050" w:rsidR="00C205F2" w:rsidRPr="002A12AB" w:rsidRDefault="00C205F2" w:rsidP="00C205F2">
            <w:pPr>
              <w:jc w:val="center"/>
              <w:rPr>
                <w:sz w:val="20"/>
              </w:rPr>
            </w:pPr>
            <w:r w:rsidRPr="002A12AB">
              <w:rPr>
                <w:sz w:val="20"/>
              </w:rPr>
              <w:t>(by weight)</w:t>
            </w:r>
          </w:p>
        </w:tc>
        <w:tc>
          <w:tcPr>
            <w:tcW w:w="2081" w:type="dxa"/>
            <w:tcBorders>
              <w:top w:val="single" w:sz="4" w:space="0" w:color="auto"/>
              <w:left w:val="single" w:sz="4" w:space="0" w:color="auto"/>
              <w:bottom w:val="single" w:sz="4" w:space="0" w:color="auto"/>
              <w:right w:val="single" w:sz="4" w:space="0" w:color="auto"/>
            </w:tcBorders>
          </w:tcPr>
          <w:p w14:paraId="37427F8F" w14:textId="77777777" w:rsidR="00C205F2" w:rsidRPr="002A12AB" w:rsidRDefault="00C205F2" w:rsidP="00C205F2">
            <w:pPr>
              <w:jc w:val="center"/>
              <w:rPr>
                <w:sz w:val="20"/>
              </w:rPr>
            </w:pPr>
            <w:r w:rsidRPr="002A12AB">
              <w:rPr>
                <w:sz w:val="20"/>
              </w:rPr>
              <w:t xml:space="preserve">Each batch </w:t>
            </w:r>
          </w:p>
          <w:p w14:paraId="650573C5" w14:textId="0EAF192C"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1D373B8A" w14:textId="490D79F6"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6AF3D0FB" w14:textId="250CA23E"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70B8F020" w14:textId="198C602E" w:rsidR="00C205F2" w:rsidRPr="002A12AB" w:rsidRDefault="00C205F2" w:rsidP="00C205F2">
            <w:pPr>
              <w:jc w:val="center"/>
              <w:rPr>
                <w:b/>
                <w:sz w:val="20"/>
              </w:rPr>
            </w:pPr>
            <w:r w:rsidRPr="002A12AB">
              <w:rPr>
                <w:b/>
                <w:sz w:val="20"/>
              </w:rPr>
              <w:t>R 336.1201(3)</w:t>
            </w:r>
          </w:p>
          <w:p w14:paraId="26A521B3" w14:textId="099D5A34" w:rsidR="00C205F2" w:rsidRPr="002A12AB" w:rsidRDefault="00C205F2" w:rsidP="00C205F2">
            <w:pPr>
              <w:jc w:val="center"/>
              <w:rPr>
                <w:b/>
                <w:sz w:val="20"/>
              </w:rPr>
            </w:pPr>
          </w:p>
        </w:tc>
      </w:tr>
      <w:tr w:rsidR="002A12AB" w:rsidRPr="002A12AB" w14:paraId="194C47F2"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F3ECB47" w14:textId="1777F614" w:rsidR="00C205F2" w:rsidRPr="002A12AB" w:rsidRDefault="00C205F2" w:rsidP="00A613E3">
            <w:pPr>
              <w:numPr>
                <w:ilvl w:val="0"/>
                <w:numId w:val="178"/>
              </w:numPr>
              <w:rPr>
                <w:sz w:val="20"/>
              </w:rPr>
            </w:pPr>
            <w:r w:rsidRPr="002A12AB">
              <w:rPr>
                <w:sz w:val="20"/>
              </w:rPr>
              <w:t>Total lead (Pb) in specification used oil</w:t>
            </w:r>
          </w:p>
        </w:tc>
        <w:tc>
          <w:tcPr>
            <w:tcW w:w="1530" w:type="dxa"/>
            <w:tcBorders>
              <w:top w:val="single" w:sz="4" w:space="0" w:color="auto"/>
              <w:left w:val="single" w:sz="4" w:space="0" w:color="auto"/>
              <w:bottom w:val="single" w:sz="4" w:space="0" w:color="auto"/>
              <w:right w:val="single" w:sz="4" w:space="0" w:color="auto"/>
            </w:tcBorders>
          </w:tcPr>
          <w:p w14:paraId="07095F1A" w14:textId="208654E5" w:rsidR="00C205F2" w:rsidRPr="002A12AB" w:rsidRDefault="00C205F2" w:rsidP="00C205F2">
            <w:pPr>
              <w:jc w:val="center"/>
              <w:rPr>
                <w:sz w:val="20"/>
              </w:rPr>
            </w:pPr>
            <w:r w:rsidRPr="002A12AB">
              <w:rPr>
                <w:rFonts w:cs="Arial"/>
                <w:sz w:val="20"/>
              </w:rPr>
              <w:t>≤ 100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C73A284" w14:textId="77777777" w:rsidR="00C205F2" w:rsidRPr="002A12AB" w:rsidRDefault="00C205F2" w:rsidP="00C205F2">
            <w:pPr>
              <w:jc w:val="center"/>
              <w:rPr>
                <w:sz w:val="20"/>
              </w:rPr>
            </w:pPr>
            <w:r w:rsidRPr="002A12AB">
              <w:rPr>
                <w:sz w:val="20"/>
              </w:rPr>
              <w:t xml:space="preserve">Each batch </w:t>
            </w:r>
          </w:p>
          <w:p w14:paraId="0D922909" w14:textId="4409CB54"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3B3D07C6" w14:textId="01FD94E6"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F60180A" w14:textId="2DB93A0A"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35F45D3D" w14:textId="39527FD5" w:rsidR="00C205F2" w:rsidRPr="002A12AB" w:rsidRDefault="00C205F2" w:rsidP="00C205F2">
            <w:pPr>
              <w:jc w:val="center"/>
              <w:rPr>
                <w:b/>
                <w:sz w:val="20"/>
              </w:rPr>
            </w:pPr>
            <w:r w:rsidRPr="002A12AB">
              <w:rPr>
                <w:b/>
                <w:sz w:val="20"/>
              </w:rPr>
              <w:t>R 336.1201(3)</w:t>
            </w:r>
          </w:p>
          <w:p w14:paraId="1486FAB2" w14:textId="749A3DC7" w:rsidR="00C205F2" w:rsidRPr="002A12AB" w:rsidRDefault="00C205F2" w:rsidP="00C205F2">
            <w:pPr>
              <w:jc w:val="center"/>
              <w:rPr>
                <w:b/>
                <w:sz w:val="20"/>
              </w:rPr>
            </w:pPr>
          </w:p>
        </w:tc>
      </w:tr>
      <w:tr w:rsidR="002A12AB" w:rsidRPr="002A12AB" w14:paraId="2289A192"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197AF6FC" w14:textId="17A25FAE" w:rsidR="00C205F2" w:rsidRPr="002A12AB" w:rsidRDefault="00C205F2" w:rsidP="00A613E3">
            <w:pPr>
              <w:numPr>
                <w:ilvl w:val="0"/>
                <w:numId w:val="178"/>
              </w:numPr>
              <w:rPr>
                <w:sz w:val="20"/>
              </w:rPr>
            </w:pPr>
            <w:r w:rsidRPr="002A12AB">
              <w:rPr>
                <w:sz w:val="20"/>
              </w:rPr>
              <w:t>Total cadmium (Cd) in specification used oil</w:t>
            </w:r>
          </w:p>
        </w:tc>
        <w:tc>
          <w:tcPr>
            <w:tcW w:w="1530" w:type="dxa"/>
            <w:tcBorders>
              <w:top w:val="single" w:sz="4" w:space="0" w:color="auto"/>
              <w:left w:val="single" w:sz="4" w:space="0" w:color="auto"/>
              <w:bottom w:val="single" w:sz="4" w:space="0" w:color="auto"/>
              <w:right w:val="single" w:sz="4" w:space="0" w:color="auto"/>
            </w:tcBorders>
          </w:tcPr>
          <w:p w14:paraId="1D61E43C" w14:textId="26015684" w:rsidR="00C205F2" w:rsidRPr="002A12AB" w:rsidRDefault="00C205F2" w:rsidP="00C205F2">
            <w:pPr>
              <w:jc w:val="center"/>
              <w:rPr>
                <w:sz w:val="20"/>
              </w:rPr>
            </w:pPr>
            <w:r w:rsidRPr="002A12AB">
              <w:rPr>
                <w:rFonts w:cs="Arial"/>
                <w:sz w:val="20"/>
              </w:rPr>
              <w:t>≤ 2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C60C33F" w14:textId="77777777" w:rsidR="00C205F2" w:rsidRPr="002A12AB" w:rsidRDefault="00C205F2" w:rsidP="00C205F2">
            <w:pPr>
              <w:jc w:val="center"/>
              <w:rPr>
                <w:sz w:val="20"/>
              </w:rPr>
            </w:pPr>
            <w:r w:rsidRPr="002A12AB">
              <w:rPr>
                <w:sz w:val="20"/>
              </w:rPr>
              <w:t xml:space="preserve">Each batch </w:t>
            </w:r>
          </w:p>
          <w:p w14:paraId="4F7D9E99" w14:textId="57AF6EE6"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213A3464" w14:textId="22A5D550"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50F8ADE1" w14:textId="2E2F8475"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6FF9421C" w14:textId="2CFECDEB" w:rsidR="00C205F2" w:rsidRPr="002A12AB" w:rsidRDefault="00C205F2" w:rsidP="00C205F2">
            <w:pPr>
              <w:jc w:val="center"/>
              <w:rPr>
                <w:b/>
                <w:sz w:val="20"/>
              </w:rPr>
            </w:pPr>
            <w:r w:rsidRPr="002A12AB">
              <w:rPr>
                <w:b/>
                <w:sz w:val="20"/>
              </w:rPr>
              <w:t>R 336.1201(3)</w:t>
            </w:r>
          </w:p>
          <w:p w14:paraId="6F336A80" w14:textId="77289E61" w:rsidR="00C205F2" w:rsidRPr="002A12AB" w:rsidRDefault="00C205F2" w:rsidP="00C205F2">
            <w:pPr>
              <w:jc w:val="center"/>
              <w:rPr>
                <w:b/>
                <w:sz w:val="20"/>
              </w:rPr>
            </w:pPr>
          </w:p>
        </w:tc>
      </w:tr>
      <w:tr w:rsidR="002A12AB" w:rsidRPr="002A12AB" w14:paraId="555B08A0" w14:textId="77777777" w:rsidTr="004E22B7">
        <w:trPr>
          <w:cantSplit/>
        </w:trPr>
        <w:tc>
          <w:tcPr>
            <w:tcW w:w="1700" w:type="dxa"/>
            <w:tcBorders>
              <w:top w:val="single" w:sz="4" w:space="0" w:color="auto"/>
              <w:left w:val="single" w:sz="4" w:space="0" w:color="auto"/>
              <w:bottom w:val="single" w:sz="4" w:space="0" w:color="auto"/>
              <w:right w:val="single" w:sz="4" w:space="0" w:color="auto"/>
            </w:tcBorders>
          </w:tcPr>
          <w:p w14:paraId="55763BE5" w14:textId="4C674C70" w:rsidR="00C205F2" w:rsidRPr="002A12AB" w:rsidRDefault="00C205F2" w:rsidP="00A613E3">
            <w:pPr>
              <w:numPr>
                <w:ilvl w:val="0"/>
                <w:numId w:val="178"/>
              </w:numPr>
              <w:rPr>
                <w:sz w:val="20"/>
              </w:rPr>
            </w:pPr>
            <w:r w:rsidRPr="002A12AB">
              <w:rPr>
                <w:sz w:val="20"/>
              </w:rPr>
              <w:t>Total chromium (Cr) in specification used oil</w:t>
            </w:r>
          </w:p>
        </w:tc>
        <w:tc>
          <w:tcPr>
            <w:tcW w:w="1530" w:type="dxa"/>
            <w:tcBorders>
              <w:top w:val="single" w:sz="4" w:space="0" w:color="auto"/>
              <w:left w:val="single" w:sz="4" w:space="0" w:color="auto"/>
              <w:bottom w:val="single" w:sz="4" w:space="0" w:color="auto"/>
              <w:right w:val="single" w:sz="4" w:space="0" w:color="auto"/>
            </w:tcBorders>
          </w:tcPr>
          <w:p w14:paraId="33E4990F" w14:textId="218C1493" w:rsidR="00C205F2" w:rsidRPr="002A12AB" w:rsidRDefault="00C205F2" w:rsidP="00C205F2">
            <w:pPr>
              <w:jc w:val="center"/>
              <w:rPr>
                <w:sz w:val="20"/>
              </w:rPr>
            </w:pPr>
            <w:r w:rsidRPr="002A12AB">
              <w:rPr>
                <w:rFonts w:cs="Arial"/>
                <w:sz w:val="20"/>
              </w:rPr>
              <w:t>≤ 10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15FE0EEA" w14:textId="77777777" w:rsidR="00C205F2" w:rsidRPr="002A12AB" w:rsidRDefault="00C205F2" w:rsidP="00C205F2">
            <w:pPr>
              <w:jc w:val="center"/>
              <w:rPr>
                <w:sz w:val="20"/>
              </w:rPr>
            </w:pPr>
            <w:r w:rsidRPr="002A12AB">
              <w:rPr>
                <w:sz w:val="20"/>
              </w:rPr>
              <w:t xml:space="preserve">Each batch </w:t>
            </w:r>
          </w:p>
          <w:p w14:paraId="63D09842" w14:textId="725C674E"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46E0493" w14:textId="14810964"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1BB26B1F" w14:textId="24181549"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4AF55D46" w14:textId="462E8B69" w:rsidR="00C205F2" w:rsidRPr="002A12AB" w:rsidRDefault="00C205F2" w:rsidP="00C205F2">
            <w:pPr>
              <w:jc w:val="center"/>
              <w:rPr>
                <w:b/>
                <w:sz w:val="20"/>
              </w:rPr>
            </w:pPr>
            <w:r w:rsidRPr="002A12AB">
              <w:rPr>
                <w:b/>
                <w:sz w:val="20"/>
              </w:rPr>
              <w:t>R 336.1201(3)</w:t>
            </w:r>
          </w:p>
          <w:p w14:paraId="26C4576F" w14:textId="6C50DC7B" w:rsidR="00C205F2" w:rsidRPr="002A12AB" w:rsidRDefault="00C205F2" w:rsidP="00C205F2">
            <w:pPr>
              <w:jc w:val="center"/>
              <w:rPr>
                <w:b/>
                <w:sz w:val="20"/>
              </w:rPr>
            </w:pPr>
          </w:p>
        </w:tc>
      </w:tr>
      <w:tr w:rsidR="002A12AB" w:rsidRPr="002A12AB" w14:paraId="63ADFEC4"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2066D105" w14:textId="06211E69" w:rsidR="00C205F2" w:rsidRPr="002A12AB" w:rsidRDefault="00C205F2" w:rsidP="00A613E3">
            <w:pPr>
              <w:numPr>
                <w:ilvl w:val="0"/>
                <w:numId w:val="178"/>
              </w:numPr>
              <w:rPr>
                <w:sz w:val="20"/>
              </w:rPr>
            </w:pPr>
            <w:r w:rsidRPr="002A12AB">
              <w:rPr>
                <w:sz w:val="20"/>
              </w:rPr>
              <w:lastRenderedPageBreak/>
              <w:t>Total arsenic (As) in specification used oil</w:t>
            </w:r>
          </w:p>
        </w:tc>
        <w:tc>
          <w:tcPr>
            <w:tcW w:w="1530" w:type="dxa"/>
            <w:tcBorders>
              <w:top w:val="single" w:sz="4" w:space="0" w:color="auto"/>
              <w:left w:val="single" w:sz="4" w:space="0" w:color="auto"/>
              <w:bottom w:val="single" w:sz="4" w:space="0" w:color="auto"/>
              <w:right w:val="single" w:sz="4" w:space="0" w:color="auto"/>
            </w:tcBorders>
          </w:tcPr>
          <w:p w14:paraId="236D8010" w14:textId="6EB520F0" w:rsidR="00C205F2" w:rsidRPr="002A12AB" w:rsidRDefault="00C205F2" w:rsidP="00C205F2">
            <w:pPr>
              <w:jc w:val="center"/>
              <w:rPr>
                <w:sz w:val="20"/>
              </w:rPr>
            </w:pPr>
            <w:r w:rsidRPr="002A12AB">
              <w:rPr>
                <w:rFonts w:cs="Arial"/>
                <w:sz w:val="20"/>
              </w:rPr>
              <w:t>≤ 5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35BD8E2D" w14:textId="77777777" w:rsidR="00C205F2" w:rsidRPr="002A12AB" w:rsidRDefault="00C205F2" w:rsidP="00C205F2">
            <w:pPr>
              <w:jc w:val="center"/>
              <w:rPr>
                <w:sz w:val="20"/>
              </w:rPr>
            </w:pPr>
            <w:r w:rsidRPr="002A12AB">
              <w:rPr>
                <w:sz w:val="20"/>
              </w:rPr>
              <w:t xml:space="preserve">Each batch </w:t>
            </w:r>
          </w:p>
          <w:p w14:paraId="3AD6B816" w14:textId="78DCDCBF"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A60E867" w14:textId="62E8C79C"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52C08B0A" w14:textId="59E746F6"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189A27E8" w14:textId="02A70939" w:rsidR="00C205F2" w:rsidRPr="002A12AB" w:rsidRDefault="00C205F2" w:rsidP="00C205F2">
            <w:pPr>
              <w:jc w:val="center"/>
              <w:rPr>
                <w:b/>
                <w:sz w:val="20"/>
              </w:rPr>
            </w:pPr>
            <w:r w:rsidRPr="002A12AB">
              <w:rPr>
                <w:b/>
                <w:sz w:val="20"/>
              </w:rPr>
              <w:t>R 336.1201(3)</w:t>
            </w:r>
          </w:p>
          <w:p w14:paraId="3FA2CD62" w14:textId="75275497" w:rsidR="00C205F2" w:rsidRPr="002A12AB" w:rsidRDefault="00C205F2" w:rsidP="00C205F2">
            <w:pPr>
              <w:jc w:val="center"/>
              <w:rPr>
                <w:b/>
                <w:sz w:val="20"/>
              </w:rPr>
            </w:pPr>
          </w:p>
        </w:tc>
      </w:tr>
      <w:tr w:rsidR="002A12AB" w:rsidRPr="002A12AB" w14:paraId="30C376B9"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2513A110" w14:textId="77157D77" w:rsidR="00C205F2" w:rsidRPr="002A12AB" w:rsidRDefault="00C205F2" w:rsidP="00A613E3">
            <w:pPr>
              <w:numPr>
                <w:ilvl w:val="0"/>
                <w:numId w:val="178"/>
              </w:numPr>
              <w:rPr>
                <w:sz w:val="20"/>
              </w:rPr>
            </w:pPr>
            <w:r w:rsidRPr="002A12AB">
              <w:rPr>
                <w:sz w:val="20"/>
              </w:rPr>
              <w:t>Flashpoint of specification used oil</w:t>
            </w:r>
          </w:p>
        </w:tc>
        <w:tc>
          <w:tcPr>
            <w:tcW w:w="1530" w:type="dxa"/>
            <w:tcBorders>
              <w:top w:val="single" w:sz="4" w:space="0" w:color="auto"/>
              <w:left w:val="single" w:sz="4" w:space="0" w:color="auto"/>
              <w:bottom w:val="single" w:sz="4" w:space="0" w:color="auto"/>
              <w:right w:val="single" w:sz="4" w:space="0" w:color="auto"/>
            </w:tcBorders>
          </w:tcPr>
          <w:p w14:paraId="5BABA502" w14:textId="77777777" w:rsidR="00C205F2" w:rsidRPr="002A12AB" w:rsidRDefault="00C205F2" w:rsidP="00C205F2">
            <w:pPr>
              <w:jc w:val="center"/>
              <w:rPr>
                <w:rFonts w:cs="Arial"/>
                <w:sz w:val="20"/>
              </w:rPr>
            </w:pPr>
            <w:r w:rsidRPr="002A12AB">
              <w:rPr>
                <w:rFonts w:cs="Arial"/>
                <w:sz w:val="20"/>
              </w:rPr>
              <w:t>≥ 100 °F</w:t>
            </w:r>
            <w:r w:rsidRPr="002A12AB">
              <w:rPr>
                <w:rFonts w:cs="Arial"/>
                <w:sz w:val="20"/>
                <w:vertAlign w:val="superscript"/>
              </w:rPr>
              <w:t>2</w:t>
            </w:r>
          </w:p>
          <w:p w14:paraId="7D169FF3" w14:textId="62E62B1F" w:rsidR="00C205F2" w:rsidRPr="002A12AB" w:rsidRDefault="00C205F2" w:rsidP="00C205F2">
            <w:pPr>
              <w:jc w:val="center"/>
              <w:rPr>
                <w:sz w:val="20"/>
              </w:rPr>
            </w:pPr>
            <w:r w:rsidRPr="002A12AB">
              <w:rPr>
                <w:rFonts w:cs="Arial"/>
                <w:sz w:val="20"/>
              </w:rPr>
              <w:t>(closed cup)</w:t>
            </w:r>
          </w:p>
        </w:tc>
        <w:tc>
          <w:tcPr>
            <w:tcW w:w="2081" w:type="dxa"/>
            <w:tcBorders>
              <w:top w:val="single" w:sz="4" w:space="0" w:color="auto"/>
              <w:left w:val="single" w:sz="4" w:space="0" w:color="auto"/>
              <w:bottom w:val="single" w:sz="4" w:space="0" w:color="auto"/>
              <w:right w:val="single" w:sz="4" w:space="0" w:color="auto"/>
            </w:tcBorders>
          </w:tcPr>
          <w:p w14:paraId="33112598" w14:textId="77777777" w:rsidR="00C205F2" w:rsidRPr="002A12AB" w:rsidRDefault="00C205F2" w:rsidP="00C205F2">
            <w:pPr>
              <w:jc w:val="center"/>
              <w:rPr>
                <w:sz w:val="20"/>
              </w:rPr>
            </w:pPr>
            <w:r w:rsidRPr="002A12AB">
              <w:rPr>
                <w:sz w:val="20"/>
              </w:rPr>
              <w:t xml:space="preserve">Each batch </w:t>
            </w:r>
          </w:p>
          <w:p w14:paraId="680335DF" w14:textId="3C7AAB28" w:rsidR="00C205F2" w:rsidRPr="002A12AB" w:rsidRDefault="00A25595" w:rsidP="00C205F2">
            <w:pPr>
              <w:jc w:val="center"/>
              <w:rPr>
                <w:sz w:val="20"/>
              </w:rPr>
            </w:pPr>
            <w:r w:rsidRPr="002A12AB">
              <w:rPr>
                <w:sz w:val="20"/>
              </w:rPr>
              <w:t>R</w:t>
            </w:r>
            <w:r w:rsidR="00C205F2" w:rsidRPr="002A12AB">
              <w:rPr>
                <w:sz w:val="20"/>
              </w:rPr>
              <w:t>eceived</w:t>
            </w:r>
          </w:p>
        </w:tc>
        <w:tc>
          <w:tcPr>
            <w:tcW w:w="1889" w:type="dxa"/>
            <w:tcBorders>
              <w:top w:val="single" w:sz="4" w:space="0" w:color="auto"/>
              <w:left w:val="single" w:sz="4" w:space="0" w:color="auto"/>
              <w:bottom w:val="single" w:sz="4" w:space="0" w:color="auto"/>
              <w:right w:val="single" w:sz="4" w:space="0" w:color="auto"/>
            </w:tcBorders>
          </w:tcPr>
          <w:p w14:paraId="5E368AF2" w14:textId="06447663"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6D7D4512" w14:textId="0DEE0DB9"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0091283C" w14:textId="5D198D85" w:rsidR="00C205F2" w:rsidRPr="002A12AB" w:rsidRDefault="00C205F2" w:rsidP="00C205F2">
            <w:pPr>
              <w:jc w:val="center"/>
              <w:rPr>
                <w:b/>
                <w:sz w:val="20"/>
              </w:rPr>
            </w:pPr>
            <w:r w:rsidRPr="002A12AB">
              <w:rPr>
                <w:b/>
                <w:sz w:val="20"/>
              </w:rPr>
              <w:t>R 336.1201(3)</w:t>
            </w:r>
          </w:p>
          <w:p w14:paraId="79CFB79A" w14:textId="00E51314" w:rsidR="00C205F2" w:rsidRPr="002A12AB" w:rsidRDefault="00C205F2" w:rsidP="00C205F2">
            <w:pPr>
              <w:jc w:val="center"/>
              <w:rPr>
                <w:b/>
                <w:sz w:val="20"/>
              </w:rPr>
            </w:pPr>
          </w:p>
        </w:tc>
      </w:tr>
      <w:tr w:rsidR="002A12AB" w:rsidRPr="002A12AB" w14:paraId="0D0C3FF5" w14:textId="77777777" w:rsidTr="00C205F2">
        <w:trPr>
          <w:cantSplit/>
        </w:trPr>
        <w:tc>
          <w:tcPr>
            <w:tcW w:w="1700" w:type="dxa"/>
            <w:tcBorders>
              <w:top w:val="single" w:sz="4" w:space="0" w:color="auto"/>
              <w:left w:val="single" w:sz="4" w:space="0" w:color="auto"/>
              <w:bottom w:val="single" w:sz="4" w:space="0" w:color="auto"/>
              <w:right w:val="single" w:sz="4" w:space="0" w:color="auto"/>
            </w:tcBorders>
          </w:tcPr>
          <w:p w14:paraId="15081544" w14:textId="5A1342B9" w:rsidR="00C205F2" w:rsidRPr="002A12AB" w:rsidRDefault="00C205F2" w:rsidP="00A613E3">
            <w:pPr>
              <w:numPr>
                <w:ilvl w:val="0"/>
                <w:numId w:val="178"/>
              </w:numPr>
              <w:rPr>
                <w:sz w:val="20"/>
              </w:rPr>
            </w:pPr>
            <w:r w:rsidRPr="002A12AB">
              <w:rPr>
                <w:sz w:val="20"/>
              </w:rPr>
              <w:t>Polychlorinated biphenyls (PCB) in specification used oil</w:t>
            </w:r>
          </w:p>
        </w:tc>
        <w:tc>
          <w:tcPr>
            <w:tcW w:w="1530" w:type="dxa"/>
            <w:tcBorders>
              <w:top w:val="single" w:sz="4" w:space="0" w:color="auto"/>
              <w:left w:val="single" w:sz="4" w:space="0" w:color="auto"/>
              <w:bottom w:val="single" w:sz="4" w:space="0" w:color="auto"/>
              <w:right w:val="single" w:sz="4" w:space="0" w:color="auto"/>
            </w:tcBorders>
          </w:tcPr>
          <w:p w14:paraId="72248028" w14:textId="71D36260" w:rsidR="00C205F2" w:rsidRPr="002A12AB" w:rsidRDefault="00C205F2" w:rsidP="00C205F2">
            <w:pPr>
              <w:jc w:val="center"/>
              <w:rPr>
                <w:sz w:val="20"/>
              </w:rPr>
            </w:pPr>
            <w:r w:rsidRPr="002A12AB">
              <w:rPr>
                <w:rFonts w:cs="Arial"/>
                <w:sz w:val="20"/>
              </w:rPr>
              <w:t>&lt; 2 ppm</w:t>
            </w:r>
            <w:r w:rsidRPr="002A12AB">
              <w:rPr>
                <w:sz w:val="20"/>
                <w:vertAlign w:val="superscript"/>
              </w:rPr>
              <w:t>2</w:t>
            </w:r>
          </w:p>
        </w:tc>
        <w:tc>
          <w:tcPr>
            <w:tcW w:w="2081" w:type="dxa"/>
            <w:tcBorders>
              <w:top w:val="single" w:sz="4" w:space="0" w:color="auto"/>
              <w:left w:val="single" w:sz="4" w:space="0" w:color="auto"/>
              <w:bottom w:val="single" w:sz="4" w:space="0" w:color="auto"/>
              <w:right w:val="single" w:sz="4" w:space="0" w:color="auto"/>
            </w:tcBorders>
          </w:tcPr>
          <w:p w14:paraId="5571E254" w14:textId="77777777" w:rsidR="00C205F2" w:rsidRPr="002A12AB" w:rsidRDefault="00C205F2" w:rsidP="00C205F2">
            <w:pPr>
              <w:jc w:val="center"/>
              <w:rPr>
                <w:sz w:val="20"/>
              </w:rPr>
            </w:pPr>
            <w:r w:rsidRPr="002A12AB">
              <w:rPr>
                <w:sz w:val="20"/>
              </w:rPr>
              <w:t xml:space="preserve">Each batch </w:t>
            </w:r>
          </w:p>
          <w:p w14:paraId="7D55700B" w14:textId="0D048843" w:rsidR="00C205F2" w:rsidRPr="002A12AB" w:rsidRDefault="00C205F2" w:rsidP="00C205F2">
            <w:pPr>
              <w:jc w:val="center"/>
              <w:rPr>
                <w:sz w:val="20"/>
              </w:rPr>
            </w:pPr>
            <w:r w:rsidRPr="002A12AB">
              <w:rPr>
                <w:sz w:val="20"/>
              </w:rPr>
              <w:t>received</w:t>
            </w:r>
          </w:p>
        </w:tc>
        <w:tc>
          <w:tcPr>
            <w:tcW w:w="1889" w:type="dxa"/>
            <w:tcBorders>
              <w:top w:val="single" w:sz="4" w:space="0" w:color="auto"/>
              <w:left w:val="single" w:sz="4" w:space="0" w:color="auto"/>
              <w:bottom w:val="single" w:sz="4" w:space="0" w:color="auto"/>
              <w:right w:val="single" w:sz="4" w:space="0" w:color="auto"/>
            </w:tcBorders>
          </w:tcPr>
          <w:p w14:paraId="51B85D64" w14:textId="59BBC862" w:rsidR="00C205F2" w:rsidRPr="002A12AB" w:rsidRDefault="00C205F2" w:rsidP="00C205F2">
            <w:pPr>
              <w:jc w:val="center"/>
              <w:rPr>
                <w:sz w:val="20"/>
              </w:rPr>
            </w:pPr>
            <w:r w:rsidRPr="002A12AB">
              <w:rPr>
                <w:sz w:val="20"/>
              </w:rPr>
              <w:t>EUBOILER1</w:t>
            </w:r>
          </w:p>
        </w:tc>
        <w:tc>
          <w:tcPr>
            <w:tcW w:w="1530" w:type="dxa"/>
            <w:tcBorders>
              <w:top w:val="single" w:sz="4" w:space="0" w:color="auto"/>
              <w:left w:val="single" w:sz="4" w:space="0" w:color="auto"/>
              <w:bottom w:val="single" w:sz="4" w:space="0" w:color="auto"/>
              <w:right w:val="single" w:sz="4" w:space="0" w:color="auto"/>
            </w:tcBorders>
          </w:tcPr>
          <w:p w14:paraId="28E3A7DC" w14:textId="7D48062A" w:rsidR="00C205F2" w:rsidRPr="002A12AB" w:rsidRDefault="00C205F2" w:rsidP="00C205F2">
            <w:pPr>
              <w:jc w:val="center"/>
              <w:rPr>
                <w:sz w:val="20"/>
              </w:rPr>
            </w:pPr>
            <w:r w:rsidRPr="002A12AB">
              <w:rPr>
                <w:sz w:val="20"/>
              </w:rPr>
              <w:t>SC V.3</w:t>
            </w:r>
          </w:p>
        </w:tc>
        <w:tc>
          <w:tcPr>
            <w:tcW w:w="1530" w:type="dxa"/>
            <w:tcBorders>
              <w:top w:val="single" w:sz="4" w:space="0" w:color="auto"/>
              <w:left w:val="single" w:sz="4" w:space="0" w:color="auto"/>
              <w:bottom w:val="single" w:sz="4" w:space="0" w:color="auto"/>
              <w:right w:val="single" w:sz="4" w:space="0" w:color="auto"/>
            </w:tcBorders>
          </w:tcPr>
          <w:p w14:paraId="4F21733E" w14:textId="5EE741DB" w:rsidR="00C205F2" w:rsidRPr="002A12AB" w:rsidRDefault="00C205F2" w:rsidP="00C205F2">
            <w:pPr>
              <w:jc w:val="center"/>
              <w:rPr>
                <w:b/>
                <w:sz w:val="20"/>
              </w:rPr>
            </w:pPr>
            <w:r w:rsidRPr="002A12AB">
              <w:rPr>
                <w:b/>
                <w:sz w:val="20"/>
              </w:rPr>
              <w:t>R 336.1201(3)</w:t>
            </w:r>
          </w:p>
          <w:p w14:paraId="40AB774B" w14:textId="6F19A13B" w:rsidR="00C205F2" w:rsidRPr="002A12AB" w:rsidRDefault="00C205F2" w:rsidP="00C205F2">
            <w:pPr>
              <w:jc w:val="center"/>
              <w:rPr>
                <w:b/>
                <w:sz w:val="20"/>
              </w:rPr>
            </w:pPr>
          </w:p>
        </w:tc>
      </w:tr>
    </w:tbl>
    <w:p w14:paraId="38FE9F88" w14:textId="0291706F" w:rsidR="00494D15" w:rsidRPr="002A12AB" w:rsidRDefault="00C205F2" w:rsidP="00CB64C9">
      <w:pPr>
        <w:ind w:left="90" w:hanging="90"/>
        <w:jc w:val="both"/>
        <w:rPr>
          <w:sz w:val="20"/>
        </w:rPr>
      </w:pPr>
      <w:r w:rsidRPr="002A12AB">
        <w:rPr>
          <w:b/>
          <w:sz w:val="20"/>
        </w:rPr>
        <w:t>*</w:t>
      </w:r>
      <w:r w:rsidRPr="002A12AB">
        <w:rPr>
          <w:sz w:val="20"/>
        </w:rPr>
        <w:t xml:space="preserve"> If total halogens are &gt;1,000 ppm, an analysis shall be conducted to ensure that no halogenated compound listed in Appendix VIII of 40 CFR Part 261 is present in concentrations greater than 100 ppm.</w:t>
      </w:r>
    </w:p>
    <w:p w14:paraId="419A4429" w14:textId="77777777" w:rsidR="00494D15" w:rsidRPr="002A12AB" w:rsidRDefault="00494D15" w:rsidP="00F62984">
      <w:pPr>
        <w:jc w:val="both"/>
        <w:rPr>
          <w:sz w:val="20"/>
        </w:rPr>
      </w:pPr>
    </w:p>
    <w:p w14:paraId="5635BF9F" w14:textId="77777777" w:rsidR="00AE1D84" w:rsidRPr="002A12AB" w:rsidRDefault="00AE1D84" w:rsidP="00F62984">
      <w:pPr>
        <w:jc w:val="both"/>
        <w:rPr>
          <w:sz w:val="20"/>
        </w:rPr>
      </w:pPr>
      <w:r w:rsidRPr="002A12AB">
        <w:rPr>
          <w:b/>
        </w:rPr>
        <w:t xml:space="preserve">III.  </w:t>
      </w:r>
      <w:r w:rsidRPr="002A12AB">
        <w:rPr>
          <w:b/>
          <w:u w:val="single"/>
        </w:rPr>
        <w:t>PROCESS/OPERATIONAL RESTRICTION(S)</w:t>
      </w:r>
      <w:r w:rsidRPr="002A12AB" w:rsidDel="001C614B">
        <w:rPr>
          <w:b/>
          <w:u w:val="single"/>
        </w:rPr>
        <w:t xml:space="preserve"> </w:t>
      </w:r>
    </w:p>
    <w:p w14:paraId="436B5FB6" w14:textId="77777777" w:rsidR="00C205F2" w:rsidRPr="002A12AB" w:rsidRDefault="00C205F2" w:rsidP="00C205F2">
      <w:pPr>
        <w:jc w:val="both"/>
        <w:rPr>
          <w:sz w:val="20"/>
        </w:rPr>
      </w:pPr>
    </w:p>
    <w:p w14:paraId="0943903A" w14:textId="2092FEC2" w:rsidR="00C205F2" w:rsidRPr="002A12AB" w:rsidRDefault="00C205F2" w:rsidP="00A613E3">
      <w:pPr>
        <w:numPr>
          <w:ilvl w:val="0"/>
          <w:numId w:val="32"/>
        </w:numPr>
        <w:jc w:val="both"/>
        <w:rPr>
          <w:sz w:val="20"/>
        </w:rPr>
      </w:pPr>
      <w:r w:rsidRPr="002A12AB">
        <w:rPr>
          <w:sz w:val="20"/>
        </w:rPr>
        <w:t xml:space="preserve">The permittee shall not receive, unload, or store, any specification used oil which is not accompanied by the vendor’s certification and analytical data. </w:t>
      </w:r>
      <w:r w:rsidR="0033670F">
        <w:rPr>
          <w:sz w:val="20"/>
        </w:rPr>
        <w:t xml:space="preserve"> </w:t>
      </w:r>
      <w:r w:rsidRPr="002A12AB">
        <w:rPr>
          <w:sz w:val="20"/>
        </w:rPr>
        <w:t>Analytical data must show compliance with the limits set forth in Section II prior to unloading and/or storing the specification used oil.</w:t>
      </w:r>
      <w:r w:rsidRPr="002A12AB">
        <w:rPr>
          <w:rFonts w:cs="Arial"/>
          <w:sz w:val="20"/>
          <w:vertAlign w:val="superscript"/>
        </w:rPr>
        <w:t>2</w:t>
      </w:r>
      <w:r w:rsidRPr="002A12AB">
        <w:rPr>
          <w:sz w:val="20"/>
        </w:rPr>
        <w:t xml:space="preserve">  </w:t>
      </w:r>
      <w:r w:rsidRPr="002A12AB">
        <w:rPr>
          <w:b/>
          <w:sz w:val="20"/>
        </w:rPr>
        <w:t>(R 336.1201(3))</w:t>
      </w:r>
    </w:p>
    <w:p w14:paraId="0000C303" w14:textId="77777777" w:rsidR="00C205F2" w:rsidRPr="002A12AB" w:rsidRDefault="00C205F2" w:rsidP="00C205F2">
      <w:pPr>
        <w:jc w:val="both"/>
        <w:rPr>
          <w:sz w:val="20"/>
        </w:rPr>
      </w:pPr>
    </w:p>
    <w:p w14:paraId="3845F792" w14:textId="4244274E" w:rsidR="00C205F2" w:rsidRPr="002A12AB" w:rsidRDefault="00C205F2" w:rsidP="00A613E3">
      <w:pPr>
        <w:numPr>
          <w:ilvl w:val="0"/>
          <w:numId w:val="32"/>
        </w:numPr>
        <w:jc w:val="both"/>
        <w:rPr>
          <w:sz w:val="20"/>
        </w:rPr>
      </w:pPr>
      <w:r w:rsidRPr="002A12AB">
        <w:rPr>
          <w:sz w:val="20"/>
        </w:rPr>
        <w:t xml:space="preserve">The permittee shall not operate EUBOILER1 unless all of the requirements of 40 CFR 52.21, the federal Prevention of Significant Deterioration rules and regulations, are being met. </w:t>
      </w:r>
      <w:r w:rsidR="0033670F">
        <w:rPr>
          <w:sz w:val="20"/>
        </w:rPr>
        <w:t xml:space="preserve"> </w:t>
      </w:r>
      <w:r w:rsidRPr="002A12AB">
        <w:rPr>
          <w:sz w:val="20"/>
        </w:rPr>
        <w:t>This permit is issued pursuant to the determination that the equipment covered by this permit can comply with all of the requirements under these rules and regulations.</w:t>
      </w:r>
      <w:r w:rsidRPr="002A12AB">
        <w:rPr>
          <w:rFonts w:cs="Arial"/>
          <w:sz w:val="20"/>
          <w:vertAlign w:val="superscript"/>
        </w:rPr>
        <w:t>2</w:t>
      </w:r>
      <w:r w:rsidRPr="002A12AB">
        <w:rPr>
          <w:sz w:val="20"/>
        </w:rPr>
        <w:t xml:space="preserve">  </w:t>
      </w:r>
      <w:r w:rsidRPr="002A12AB">
        <w:rPr>
          <w:b/>
          <w:sz w:val="20"/>
        </w:rPr>
        <w:t>(R 336.1201(3))</w:t>
      </w:r>
    </w:p>
    <w:p w14:paraId="625F4F7D" w14:textId="55306C14" w:rsidR="00C205F2" w:rsidRDefault="00C205F2" w:rsidP="00C205F2">
      <w:pPr>
        <w:jc w:val="both"/>
        <w:rPr>
          <w:rFonts w:cs="Arial"/>
          <w:sz w:val="20"/>
        </w:rPr>
      </w:pPr>
    </w:p>
    <w:p w14:paraId="60D69C89" w14:textId="4BA4A91C" w:rsidR="001D62A5" w:rsidRPr="006C3072" w:rsidRDefault="001D62A5" w:rsidP="00A613E3">
      <w:pPr>
        <w:numPr>
          <w:ilvl w:val="0"/>
          <w:numId w:val="32"/>
        </w:numPr>
        <w:spacing w:after="120"/>
        <w:jc w:val="both"/>
        <w:rPr>
          <w:sz w:val="20"/>
        </w:rPr>
      </w:pPr>
      <w:r w:rsidRPr="006C3072">
        <w:rPr>
          <w:sz w:val="20"/>
        </w:rPr>
        <w:t xml:space="preserve">The permittee shall submit within 90 days of permit issuance, and implement and maintain, a malfunction abatement plan (MAP) as described in Rule 911(2), for </w:t>
      </w:r>
      <w:r w:rsidRPr="002A12AB">
        <w:rPr>
          <w:sz w:val="20"/>
        </w:rPr>
        <w:t>EUBOILER1</w:t>
      </w:r>
      <w:r w:rsidRPr="006C3072">
        <w:rPr>
          <w:sz w:val="20"/>
        </w:rPr>
        <w:t xml:space="preserve">. </w:t>
      </w:r>
      <w:r w:rsidR="0033670F">
        <w:rPr>
          <w:sz w:val="20"/>
        </w:rPr>
        <w:t xml:space="preserve"> </w:t>
      </w:r>
      <w:r w:rsidRPr="006C3072">
        <w:rPr>
          <w:sz w:val="20"/>
        </w:rPr>
        <w:t>The MAP shall, at a minimum, specify the following:</w:t>
      </w:r>
    </w:p>
    <w:p w14:paraId="2440236A" w14:textId="77777777" w:rsidR="001D62A5" w:rsidRPr="006C3072" w:rsidRDefault="001D62A5" w:rsidP="00A613E3">
      <w:pPr>
        <w:numPr>
          <w:ilvl w:val="1"/>
          <w:numId w:val="130"/>
        </w:numPr>
        <w:tabs>
          <w:tab w:val="clear" w:pos="1440"/>
          <w:tab w:val="num" w:pos="720"/>
        </w:tabs>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B9B65B6" w14:textId="77777777" w:rsidR="001D62A5" w:rsidRPr="006C3072" w:rsidRDefault="001D62A5" w:rsidP="00A613E3">
      <w:pPr>
        <w:numPr>
          <w:ilvl w:val="1"/>
          <w:numId w:val="130"/>
        </w:numPr>
        <w:tabs>
          <w:tab w:val="clear" w:pos="1440"/>
          <w:tab w:val="num" w:pos="720"/>
        </w:tabs>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2399C68B" w14:textId="77777777" w:rsidR="001D62A5" w:rsidRPr="006C3072" w:rsidRDefault="001D62A5" w:rsidP="00A613E3">
      <w:pPr>
        <w:numPr>
          <w:ilvl w:val="1"/>
          <w:numId w:val="130"/>
        </w:numPr>
        <w:tabs>
          <w:tab w:val="clear" w:pos="1440"/>
        </w:tabs>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5D628AA7" w14:textId="79030C58" w:rsidR="001D62A5" w:rsidRPr="006C3072" w:rsidRDefault="001D62A5" w:rsidP="001D62A5">
      <w:pPr>
        <w:ind w:left="360"/>
        <w:jc w:val="both"/>
        <w:rPr>
          <w:b/>
          <w:bCs/>
          <w:sz w:val="20"/>
        </w:rPr>
      </w:pPr>
      <w:r w:rsidRPr="006C3072">
        <w:rPr>
          <w:sz w:val="20"/>
        </w:rPr>
        <w:t xml:space="preserve">If at any time the MAP fails to address or inadequately addresses an event that meets the characteristics of a malfunction, the permittee shall amend the MAP within 45 days after such an event occurs. </w:t>
      </w:r>
      <w:r w:rsidR="0033670F">
        <w:rPr>
          <w:sz w:val="20"/>
        </w:rPr>
        <w:t xml:space="preserve"> </w:t>
      </w:r>
      <w:r w:rsidRPr="006C3072">
        <w:rPr>
          <w:sz w:val="20"/>
        </w:rPr>
        <w:t>The permittee shall also amend the MAP within 45 days, if new equipment is installed or upon request from the District Supervisor.</w:t>
      </w:r>
      <w:r w:rsidR="0033670F">
        <w:rPr>
          <w:sz w:val="20"/>
        </w:rPr>
        <w:t xml:space="preserve"> </w:t>
      </w:r>
      <w:r w:rsidRPr="006C3072">
        <w:rPr>
          <w:sz w:val="20"/>
        </w:rPr>
        <w:t xml:space="preserve"> The permittee shall submit the MAP and any amendments to the MAP to the AQD District Supervisor for review and approval.</w:t>
      </w:r>
      <w:r w:rsidR="0033670F">
        <w:rPr>
          <w:sz w:val="20"/>
        </w:rPr>
        <w:t xml:space="preserve"> </w:t>
      </w:r>
      <w:r w:rsidRPr="006C3072">
        <w:rPr>
          <w:sz w:val="20"/>
        </w:rPr>
        <w:t xml:space="preserve"> If the AQD does not notify the permittee within 90 days of submittal, the MAP or amended MAP shall be considered approved. </w:t>
      </w:r>
      <w:r w:rsidR="0033670F">
        <w:rPr>
          <w:sz w:val="20"/>
        </w:rPr>
        <w:t xml:space="preserve"> </w:t>
      </w:r>
      <w:r w:rsidRPr="006C3072">
        <w:rPr>
          <w:sz w:val="20"/>
        </w:rPr>
        <w:t xml:space="preserve">Until an amended plan is approved, the permittee shall implement corrective procedures or operational changes to achieve compliance with all applicable emission limits. </w:t>
      </w:r>
      <w:r w:rsidR="0033670F">
        <w:rPr>
          <w:sz w:val="20"/>
        </w:rPr>
        <w:t xml:space="preserve"> </w:t>
      </w:r>
      <w:r w:rsidRPr="006C3072">
        <w:rPr>
          <w:b/>
          <w:bCs/>
          <w:sz w:val="20"/>
        </w:rPr>
        <w:t>(R 336.1911, R</w:t>
      </w:r>
      <w:r w:rsidR="0033670F">
        <w:rPr>
          <w:b/>
          <w:bCs/>
          <w:sz w:val="20"/>
        </w:rPr>
        <w:t> </w:t>
      </w:r>
      <w:r w:rsidRPr="006C3072">
        <w:rPr>
          <w:b/>
          <w:bCs/>
          <w:sz w:val="20"/>
        </w:rPr>
        <w:t>336.1912(6))</w:t>
      </w:r>
    </w:p>
    <w:p w14:paraId="3DAF16C1" w14:textId="77777777" w:rsidR="001D62A5" w:rsidRPr="002A12AB" w:rsidRDefault="001D62A5" w:rsidP="00C205F2">
      <w:pPr>
        <w:jc w:val="both"/>
        <w:rPr>
          <w:rFonts w:cs="Arial"/>
          <w:sz w:val="20"/>
        </w:rPr>
      </w:pPr>
    </w:p>
    <w:p w14:paraId="66A591A6" w14:textId="77777777" w:rsidR="00AE1D84" w:rsidRPr="002A12AB" w:rsidRDefault="00AE1D84" w:rsidP="00F62984">
      <w:pPr>
        <w:jc w:val="both"/>
        <w:rPr>
          <w:sz w:val="20"/>
        </w:rPr>
      </w:pPr>
      <w:r w:rsidRPr="002A12AB">
        <w:rPr>
          <w:b/>
        </w:rPr>
        <w:t xml:space="preserve">IV.  </w:t>
      </w:r>
      <w:r w:rsidRPr="002A12AB">
        <w:rPr>
          <w:b/>
          <w:u w:val="single"/>
        </w:rPr>
        <w:t>DESIGN/EQUIPMENT PARAMETER(S)</w:t>
      </w:r>
    </w:p>
    <w:p w14:paraId="78D170F5" w14:textId="77777777" w:rsidR="00AE1D84" w:rsidRPr="002A12AB" w:rsidRDefault="00AE1D84" w:rsidP="00F62984">
      <w:pPr>
        <w:jc w:val="both"/>
        <w:rPr>
          <w:sz w:val="20"/>
        </w:rPr>
      </w:pPr>
    </w:p>
    <w:p w14:paraId="1AC7661A" w14:textId="77777777" w:rsidR="00FE0F1A" w:rsidRPr="002A12AB" w:rsidRDefault="00FE0F1A" w:rsidP="00A613E3">
      <w:pPr>
        <w:numPr>
          <w:ilvl w:val="0"/>
          <w:numId w:val="63"/>
        </w:numPr>
        <w:jc w:val="both"/>
        <w:rPr>
          <w:sz w:val="20"/>
        </w:rPr>
      </w:pPr>
      <w:bookmarkStart w:id="83" w:name="_Hlk130386245"/>
      <w:r w:rsidRPr="002A12AB">
        <w:rPr>
          <w:sz w:val="20"/>
        </w:rPr>
        <w:t>The permittee shall not operate EUBOILER1 unless the flue gas injection system is installed, maintained, and operated in a manner satisfactory to the District Supervisor.</w:t>
      </w:r>
      <w:r w:rsidRPr="002A12AB">
        <w:rPr>
          <w:sz w:val="20"/>
          <w:vertAlign w:val="superscript"/>
        </w:rPr>
        <w:t>2</w:t>
      </w:r>
      <w:r w:rsidRPr="002A12AB">
        <w:rPr>
          <w:b/>
          <w:sz w:val="20"/>
        </w:rPr>
        <w:t xml:space="preserve">  (R 336.1910)</w:t>
      </w:r>
    </w:p>
    <w:bookmarkEnd w:id="83"/>
    <w:p w14:paraId="670809AD" w14:textId="77777777" w:rsidR="00AE1D84" w:rsidRPr="002A12AB" w:rsidRDefault="00AE1D84" w:rsidP="00F62984">
      <w:pPr>
        <w:jc w:val="both"/>
        <w:rPr>
          <w:sz w:val="20"/>
        </w:rPr>
      </w:pPr>
    </w:p>
    <w:p w14:paraId="3A6811C2" w14:textId="77777777" w:rsidR="00AE1D84" w:rsidRPr="002A12AB" w:rsidRDefault="00AE1D84" w:rsidP="00F62984">
      <w:pPr>
        <w:jc w:val="both"/>
      </w:pPr>
      <w:r w:rsidRPr="002A12AB">
        <w:rPr>
          <w:b/>
        </w:rPr>
        <w:t xml:space="preserve">V.  </w:t>
      </w:r>
      <w:r w:rsidRPr="002A12AB">
        <w:rPr>
          <w:b/>
          <w:u w:val="single"/>
        </w:rPr>
        <w:t>TESTING/SAMPLING</w:t>
      </w:r>
    </w:p>
    <w:p w14:paraId="457E0622" w14:textId="77777777" w:rsidR="00AE1D84" w:rsidRPr="002A12AB" w:rsidRDefault="00AE1D84" w:rsidP="00F62984">
      <w:pPr>
        <w:jc w:val="both"/>
        <w:rPr>
          <w:sz w:val="20"/>
        </w:rPr>
      </w:pPr>
      <w:r w:rsidRPr="002A12AB">
        <w:rPr>
          <w:sz w:val="20"/>
        </w:rPr>
        <w:t xml:space="preserve">Records shall be maintained on file for a period of five years.  </w:t>
      </w:r>
      <w:r w:rsidRPr="002A12AB">
        <w:rPr>
          <w:b/>
          <w:sz w:val="20"/>
        </w:rPr>
        <w:t>(R 336.1213(3)(b)(ii))</w:t>
      </w:r>
    </w:p>
    <w:p w14:paraId="0EBE2B35" w14:textId="70A7F78A" w:rsidR="00AE1D84" w:rsidRPr="002A12AB" w:rsidRDefault="00AE1D84" w:rsidP="00F62984">
      <w:pPr>
        <w:ind w:right="72"/>
        <w:jc w:val="both"/>
        <w:rPr>
          <w:rFonts w:cs="Arial"/>
          <w:sz w:val="20"/>
        </w:rPr>
      </w:pPr>
    </w:p>
    <w:p w14:paraId="02A48994" w14:textId="77777777" w:rsidR="001238C7" w:rsidRPr="002A12AB" w:rsidRDefault="001238C7" w:rsidP="00A613E3">
      <w:pPr>
        <w:numPr>
          <w:ilvl w:val="0"/>
          <w:numId w:val="33"/>
        </w:numPr>
        <w:jc w:val="both"/>
        <w:rPr>
          <w:sz w:val="20"/>
        </w:rPr>
      </w:pPr>
      <w:r w:rsidRPr="002A12AB">
        <w:rPr>
          <w:sz w:val="20"/>
        </w:rPr>
        <w:t>The permittee shall analyze and record the sulfur content of the oil fuel.</w:t>
      </w:r>
      <w:r w:rsidRPr="002A12AB">
        <w:rPr>
          <w:rFonts w:cs="Arial"/>
          <w:sz w:val="20"/>
          <w:vertAlign w:val="superscript"/>
        </w:rPr>
        <w:t>2</w:t>
      </w:r>
      <w:r w:rsidRPr="002A12AB">
        <w:rPr>
          <w:sz w:val="20"/>
        </w:rPr>
        <w:t xml:space="preserve">  </w:t>
      </w:r>
      <w:r w:rsidRPr="002A12AB">
        <w:rPr>
          <w:b/>
          <w:sz w:val="20"/>
        </w:rPr>
        <w:t>(R</w:t>
      </w:r>
      <w:r w:rsidRPr="002A12AB">
        <w:rPr>
          <w:rFonts w:cs="Arial"/>
          <w:b/>
          <w:sz w:val="20"/>
        </w:rPr>
        <w:t xml:space="preserve"> </w:t>
      </w:r>
      <w:r w:rsidRPr="002A12AB">
        <w:rPr>
          <w:b/>
          <w:sz w:val="20"/>
        </w:rPr>
        <w:t>336.1201(3))</w:t>
      </w:r>
    </w:p>
    <w:p w14:paraId="7D3EA650" w14:textId="77777777" w:rsidR="001238C7" w:rsidRPr="002A12AB" w:rsidRDefault="001238C7" w:rsidP="001238C7">
      <w:pPr>
        <w:ind w:left="360"/>
        <w:jc w:val="both"/>
        <w:rPr>
          <w:sz w:val="20"/>
        </w:rPr>
      </w:pPr>
    </w:p>
    <w:p w14:paraId="2E1FB350" w14:textId="77777777" w:rsidR="001238C7" w:rsidRPr="002A12AB" w:rsidRDefault="001238C7" w:rsidP="00A613E3">
      <w:pPr>
        <w:pStyle w:val="ListParagraph"/>
        <w:numPr>
          <w:ilvl w:val="0"/>
          <w:numId w:val="35"/>
        </w:numPr>
        <w:contextualSpacing/>
        <w:jc w:val="both"/>
        <w:rPr>
          <w:sz w:val="20"/>
        </w:rPr>
      </w:pPr>
      <w:r w:rsidRPr="002A12AB">
        <w:rPr>
          <w:sz w:val="20"/>
        </w:rPr>
        <w:t>Every third year, or more frequently upon AQD request, the permittee shall verify PM emission rates from EUBOILER1 by testing at owner's expense, in accordance with Department requirements.  The permittee shall test the particulate matter emission rate using Reference Method 5, results reported on a wet basis, corrected to 50% excess air. Alternate methods may be used, subject to AQD approval.  No less than 30 days prior to testing, the permittee shall submit a complete test plan to the AQD Technical Programs Unit and District Office.  The AQD must approve the final plan prior to testing.  Verification of emission rates includes the submittal of a complete report of the test results to the AQD Technical Programs Unit and District Office within 60 days following the last date of the test.</w:t>
      </w:r>
      <w:r w:rsidRPr="002A12AB">
        <w:rPr>
          <w:rFonts w:cs="Arial"/>
          <w:sz w:val="20"/>
          <w:vertAlign w:val="superscript"/>
        </w:rPr>
        <w:t>2</w:t>
      </w:r>
      <w:r w:rsidRPr="002A12AB">
        <w:rPr>
          <w:b/>
          <w:sz w:val="20"/>
        </w:rPr>
        <w:t xml:space="preserve">  (R 336.1201(3), R 336.2001(3), R 336.2001(4), R 336.2001(5))</w:t>
      </w:r>
    </w:p>
    <w:p w14:paraId="73FBF851" w14:textId="77777777" w:rsidR="007D2A9F" w:rsidRPr="002A12AB" w:rsidRDefault="007D2A9F" w:rsidP="007D2A9F">
      <w:pPr>
        <w:pStyle w:val="ListParagraph"/>
        <w:ind w:left="360"/>
        <w:contextualSpacing/>
        <w:jc w:val="both"/>
        <w:rPr>
          <w:rFonts w:cs="Arial"/>
          <w:sz w:val="20"/>
        </w:rPr>
      </w:pPr>
    </w:p>
    <w:p w14:paraId="594461C2" w14:textId="5756B325" w:rsidR="00000714" w:rsidRDefault="00AE1D84" w:rsidP="00A613E3">
      <w:pPr>
        <w:pStyle w:val="ListParagraph"/>
        <w:numPr>
          <w:ilvl w:val="0"/>
          <w:numId w:val="34"/>
        </w:numPr>
        <w:ind w:left="360"/>
        <w:jc w:val="both"/>
        <w:rPr>
          <w:rFonts w:eastAsia="Calibri" w:cs="Arial"/>
          <w:sz w:val="20"/>
        </w:rPr>
      </w:pPr>
      <w:r w:rsidRPr="009A3954">
        <w:rPr>
          <w:rFonts w:cs="Arial"/>
          <w:sz w:val="20"/>
        </w:rPr>
        <w:t>Testing shall be performed using an approved EPA Method listed in</w:t>
      </w:r>
      <w:r w:rsidR="00000714" w:rsidRPr="009A3954">
        <w:rPr>
          <w:rFonts w:cs="Arial"/>
          <w:sz w:val="20"/>
        </w:rPr>
        <w:t>:</w:t>
      </w:r>
      <w:r w:rsidR="00F42C08" w:rsidRPr="009A3954">
        <w:rPr>
          <w:rFonts w:eastAsia="Calibri" w:cs="Arial"/>
          <w:sz w:val="20"/>
        </w:rPr>
        <w:t xml:space="preserve"> </w:t>
      </w:r>
    </w:p>
    <w:p w14:paraId="405A7F32" w14:textId="77777777" w:rsidR="00E829E5" w:rsidRPr="009A3954" w:rsidRDefault="00E829E5" w:rsidP="001F3D43">
      <w:pPr>
        <w:pStyle w:val="ListParagraph"/>
        <w:ind w:left="360"/>
        <w:jc w:val="both"/>
        <w:rPr>
          <w:rFonts w:eastAsia="Calibri" w:cs="Arial"/>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7960"/>
      </w:tblGrid>
      <w:tr w:rsidR="00000714" w:rsidRPr="00000714" w14:paraId="12DD0DD7" w14:textId="77777777" w:rsidTr="009A3954">
        <w:tc>
          <w:tcPr>
            <w:tcW w:w="1899" w:type="dxa"/>
            <w:shd w:val="clear" w:color="auto" w:fill="auto"/>
          </w:tcPr>
          <w:p w14:paraId="72645181" w14:textId="4472B1FC" w:rsidR="00000714" w:rsidRPr="009A3954" w:rsidRDefault="00000714" w:rsidP="009A3954">
            <w:pPr>
              <w:ind w:left="360" w:hanging="360"/>
              <w:jc w:val="both"/>
              <w:rPr>
                <w:rFonts w:eastAsia="Calibri"/>
                <w:b/>
                <w:sz w:val="20"/>
              </w:rPr>
            </w:pPr>
            <w:r w:rsidRPr="009A3954">
              <w:rPr>
                <w:rFonts w:eastAsia="Calibri"/>
                <w:b/>
                <w:sz w:val="20"/>
              </w:rPr>
              <w:t>Pollutant</w:t>
            </w:r>
          </w:p>
        </w:tc>
        <w:tc>
          <w:tcPr>
            <w:tcW w:w="7960" w:type="dxa"/>
            <w:shd w:val="clear" w:color="auto" w:fill="auto"/>
          </w:tcPr>
          <w:p w14:paraId="0D97C7EA" w14:textId="77777777" w:rsidR="00000714" w:rsidRPr="00000714" w:rsidRDefault="00000714" w:rsidP="00000714">
            <w:pPr>
              <w:keepNext/>
              <w:keepLines/>
              <w:jc w:val="both"/>
              <w:rPr>
                <w:rFonts w:eastAsia="Calibri" w:cs="Arial"/>
                <w:b/>
                <w:sz w:val="20"/>
              </w:rPr>
            </w:pPr>
            <w:r w:rsidRPr="00000714">
              <w:rPr>
                <w:rFonts w:eastAsia="Calibri" w:cs="Arial"/>
                <w:b/>
                <w:sz w:val="20"/>
              </w:rPr>
              <w:t>Test Method Reference</w:t>
            </w:r>
          </w:p>
        </w:tc>
      </w:tr>
      <w:tr w:rsidR="00000714" w:rsidRPr="00000714" w14:paraId="333C8490" w14:textId="77777777" w:rsidTr="009A3954">
        <w:tc>
          <w:tcPr>
            <w:tcW w:w="1899" w:type="dxa"/>
            <w:shd w:val="clear" w:color="auto" w:fill="auto"/>
          </w:tcPr>
          <w:p w14:paraId="45689C90" w14:textId="77777777" w:rsidR="00000714" w:rsidRPr="00000714" w:rsidRDefault="00000714" w:rsidP="009A3954">
            <w:pPr>
              <w:jc w:val="both"/>
              <w:rPr>
                <w:rFonts w:eastAsia="Calibri" w:cs="Arial"/>
                <w:sz w:val="20"/>
              </w:rPr>
            </w:pPr>
            <w:r w:rsidRPr="00000714">
              <w:rPr>
                <w:rFonts w:eastAsia="Calibri" w:cs="Arial"/>
                <w:sz w:val="20"/>
              </w:rPr>
              <w:t>PM</w:t>
            </w:r>
          </w:p>
        </w:tc>
        <w:tc>
          <w:tcPr>
            <w:tcW w:w="7960" w:type="dxa"/>
            <w:shd w:val="clear" w:color="auto" w:fill="auto"/>
          </w:tcPr>
          <w:p w14:paraId="594B27A3" w14:textId="77777777" w:rsidR="00000714" w:rsidRPr="00000714" w:rsidRDefault="00000714" w:rsidP="009A3954">
            <w:pPr>
              <w:jc w:val="both"/>
              <w:rPr>
                <w:rFonts w:eastAsia="Calibri" w:cs="Arial"/>
                <w:sz w:val="20"/>
              </w:rPr>
            </w:pPr>
            <w:r w:rsidRPr="00000714">
              <w:rPr>
                <w:rFonts w:eastAsia="Calibri" w:cs="Arial"/>
                <w:sz w:val="20"/>
              </w:rPr>
              <w:t>40 CFR Part 60, Appendix A; Part 10 of the Michigan Air Pollution Control Rules</w:t>
            </w:r>
          </w:p>
        </w:tc>
      </w:tr>
    </w:tbl>
    <w:p w14:paraId="5D324E38" w14:textId="77777777" w:rsidR="00000714" w:rsidRPr="009A3954" w:rsidRDefault="00000714" w:rsidP="009A3954">
      <w:pPr>
        <w:jc w:val="both"/>
        <w:rPr>
          <w:sz w:val="20"/>
        </w:rPr>
      </w:pPr>
    </w:p>
    <w:p w14:paraId="692E716D" w14:textId="77777777" w:rsidR="00A25595" w:rsidRPr="009A3954" w:rsidRDefault="00A25595" w:rsidP="00000714">
      <w:pPr>
        <w:ind w:left="360"/>
        <w:jc w:val="both"/>
        <w:rPr>
          <w:sz w:val="20"/>
        </w:rPr>
      </w:pPr>
      <w:r w:rsidRPr="009A3954">
        <w:rPr>
          <w:sz w:val="20"/>
        </w:rPr>
        <w:t>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9A3954">
        <w:rPr>
          <w:b/>
          <w:sz w:val="20"/>
        </w:rPr>
        <w:t xml:space="preserve">  (R 336.1213(3), R 336.2001, R 336.2003, R 336.2004)</w:t>
      </w:r>
    </w:p>
    <w:p w14:paraId="655E26A5" w14:textId="77777777" w:rsidR="001769F5" w:rsidRPr="00D0236D" w:rsidRDefault="001769F5" w:rsidP="007D2A9F">
      <w:pPr>
        <w:jc w:val="both"/>
        <w:rPr>
          <w:rFonts w:cs="Arial"/>
          <w:sz w:val="20"/>
        </w:rPr>
      </w:pPr>
    </w:p>
    <w:p w14:paraId="029C594B" w14:textId="32D4200B" w:rsidR="00AE1D84" w:rsidRPr="002A12AB" w:rsidRDefault="0075204A" w:rsidP="00A613E3">
      <w:pPr>
        <w:pStyle w:val="ListParagraph"/>
        <w:numPr>
          <w:ilvl w:val="0"/>
          <w:numId w:val="34"/>
        </w:numPr>
        <w:ind w:left="360"/>
        <w:jc w:val="both"/>
        <w:rPr>
          <w:rFonts w:cs="Arial"/>
          <w:sz w:val="20"/>
        </w:rPr>
      </w:pPr>
      <w:r>
        <w:rPr>
          <w:rFonts w:cs="Arial"/>
          <w:sz w:val="20"/>
        </w:rPr>
        <w:t>T</w:t>
      </w:r>
      <w:r w:rsidR="00AE1D84" w:rsidRPr="002A12AB">
        <w:rPr>
          <w:rFonts w:cs="Arial"/>
          <w:sz w:val="20"/>
        </w:rPr>
        <w:t xml:space="preserve">he permittee shall verify the </w:t>
      </w:r>
      <w:r w:rsidR="00F42C08" w:rsidRPr="002A12AB">
        <w:rPr>
          <w:rFonts w:cs="Arial"/>
          <w:sz w:val="20"/>
        </w:rPr>
        <w:t>PM</w:t>
      </w:r>
      <w:r w:rsidR="00AE1D84" w:rsidRPr="002A12AB">
        <w:rPr>
          <w:rFonts w:cs="Arial"/>
          <w:sz w:val="20"/>
        </w:rPr>
        <w:t xml:space="preserve"> emission rates from </w:t>
      </w:r>
      <w:r w:rsidR="00F42C08" w:rsidRPr="002A12AB">
        <w:rPr>
          <w:rFonts w:cs="Arial"/>
          <w:sz w:val="20"/>
        </w:rPr>
        <w:t>EUBOILER1</w:t>
      </w:r>
      <w:r w:rsidR="00D0236D">
        <w:rPr>
          <w:rFonts w:cs="Arial"/>
          <w:sz w:val="20"/>
        </w:rPr>
        <w:t>,</w:t>
      </w:r>
      <w:r w:rsidR="00AE1D84" w:rsidRPr="002A12AB">
        <w:rPr>
          <w:rFonts w:cs="Arial"/>
          <w:sz w:val="20"/>
        </w:rPr>
        <w:t xml:space="preserve"> </w:t>
      </w:r>
      <w:r w:rsidR="00D0236D">
        <w:rPr>
          <w:rFonts w:cs="Arial"/>
          <w:sz w:val="20"/>
        </w:rPr>
        <w:t xml:space="preserve">and </w:t>
      </w:r>
      <w:r w:rsidR="00AE1D84" w:rsidRPr="002A12AB">
        <w:rPr>
          <w:rFonts w:cs="Arial"/>
          <w:sz w:val="20"/>
        </w:rPr>
        <w:t xml:space="preserve">at a minimum, every </w:t>
      </w:r>
      <w:r w:rsidR="00AA5611">
        <w:rPr>
          <w:rFonts w:cs="Arial"/>
          <w:sz w:val="20"/>
        </w:rPr>
        <w:t>three</w:t>
      </w:r>
      <w:r w:rsidR="00AA5611" w:rsidRPr="002A12AB">
        <w:rPr>
          <w:rFonts w:cs="Arial"/>
          <w:sz w:val="20"/>
        </w:rPr>
        <w:t xml:space="preserve"> </w:t>
      </w:r>
      <w:r w:rsidR="00AE1D84" w:rsidRPr="002A12AB">
        <w:rPr>
          <w:rFonts w:cs="Arial"/>
          <w:sz w:val="20"/>
        </w:rPr>
        <w:t>years from the date of the last test</w:t>
      </w:r>
      <w:r w:rsidR="00D0236D">
        <w:rPr>
          <w:rFonts w:cs="Arial"/>
          <w:sz w:val="20"/>
        </w:rPr>
        <w:t>, thereafter</w:t>
      </w:r>
      <w:r w:rsidR="00AE1D84" w:rsidRPr="002A12AB">
        <w:rPr>
          <w:rFonts w:cs="Arial"/>
          <w:sz w:val="20"/>
        </w:rPr>
        <w:t>.</w:t>
      </w:r>
      <w:r w:rsidR="00AE1D84" w:rsidRPr="002A12AB">
        <w:rPr>
          <w:rFonts w:cs="Arial"/>
          <w:b/>
          <w:sz w:val="20"/>
        </w:rPr>
        <w:t xml:space="preserve">  (R 336.1213(3), R 336.2001, R 336.2003, R 336.2004)</w:t>
      </w:r>
    </w:p>
    <w:p w14:paraId="431A3BFB" w14:textId="77777777" w:rsidR="00AE1D84" w:rsidRDefault="00AE1D84" w:rsidP="009A3954">
      <w:pPr>
        <w:ind w:left="360"/>
        <w:jc w:val="both"/>
        <w:rPr>
          <w:sz w:val="20"/>
        </w:rPr>
      </w:pPr>
    </w:p>
    <w:p w14:paraId="5309CC06" w14:textId="77777777" w:rsidR="0075204A" w:rsidRPr="002A12AB" w:rsidRDefault="0075204A" w:rsidP="00A613E3">
      <w:pPr>
        <w:pStyle w:val="ListParagraph"/>
        <w:numPr>
          <w:ilvl w:val="0"/>
          <w:numId w:val="34"/>
        </w:numPr>
        <w:ind w:left="360"/>
        <w:contextualSpacing/>
        <w:jc w:val="both"/>
        <w:rPr>
          <w:rFonts w:cs="Arial"/>
          <w:sz w:val="20"/>
        </w:rPr>
      </w:pPr>
      <w:r w:rsidRPr="002A12AB">
        <w:rPr>
          <w:rFonts w:cs="Arial"/>
          <w:sz w:val="20"/>
        </w:rPr>
        <w:t>The permittee shall not operate EUBOILER1 unless the approved facility Quality Control Program for Burning Specification Used Oil is implemented and maintained.</w:t>
      </w:r>
      <w:r w:rsidRPr="002A12AB">
        <w:rPr>
          <w:rFonts w:cs="Arial"/>
          <w:sz w:val="20"/>
          <w:vertAlign w:val="superscript"/>
        </w:rPr>
        <w:t>2</w:t>
      </w:r>
      <w:r w:rsidRPr="002A12AB">
        <w:rPr>
          <w:rFonts w:cs="Arial"/>
          <w:sz w:val="20"/>
        </w:rPr>
        <w:t xml:space="preserve">  </w:t>
      </w:r>
      <w:r w:rsidRPr="002A12AB">
        <w:rPr>
          <w:rFonts w:cs="Arial"/>
          <w:b/>
          <w:sz w:val="20"/>
        </w:rPr>
        <w:t>(R 336.1201(3))</w:t>
      </w:r>
    </w:p>
    <w:p w14:paraId="4BC45043" w14:textId="77777777" w:rsidR="0075204A" w:rsidRPr="002A12AB" w:rsidRDefault="0075204A" w:rsidP="009A3954">
      <w:pPr>
        <w:ind w:left="360"/>
        <w:jc w:val="both"/>
        <w:rPr>
          <w:sz w:val="20"/>
        </w:rPr>
      </w:pPr>
    </w:p>
    <w:p w14:paraId="607BECB1" w14:textId="4F15D404" w:rsidR="00AE1D84" w:rsidRPr="002A12AB" w:rsidRDefault="00AE1D84" w:rsidP="00A613E3">
      <w:pPr>
        <w:pStyle w:val="ListParagraph"/>
        <w:numPr>
          <w:ilvl w:val="0"/>
          <w:numId w:val="34"/>
        </w:numPr>
        <w:ind w:left="360"/>
        <w:jc w:val="both"/>
        <w:rPr>
          <w:rFonts w:cs="Arial"/>
          <w:sz w:val="20"/>
        </w:rPr>
      </w:pPr>
      <w:r w:rsidRPr="002A12AB">
        <w:rPr>
          <w:rFonts w:cs="Arial"/>
          <w:sz w:val="20"/>
        </w:rPr>
        <w:t xml:space="preserve">The permittee shall notify the AQD Technical Programs Unit Supervisor and the District Supervisor not less than 30 days </w:t>
      </w:r>
      <w:r w:rsidR="00143E55" w:rsidRPr="002A12AB">
        <w:rPr>
          <w:rFonts w:cs="Arial"/>
          <w:sz w:val="20"/>
        </w:rPr>
        <w:t xml:space="preserve">before testing </w:t>
      </w:r>
      <w:r w:rsidRPr="002A12AB">
        <w:rPr>
          <w:rFonts w:cs="Arial"/>
          <w:sz w:val="20"/>
        </w:rPr>
        <w:t xml:space="preserve">of the time and place performance tests </w:t>
      </w:r>
      <w:r w:rsidR="00143E55" w:rsidRPr="002A12AB">
        <w:rPr>
          <w:rFonts w:cs="Arial"/>
          <w:sz w:val="20"/>
        </w:rPr>
        <w:t>will be</w:t>
      </w:r>
      <w:r w:rsidRPr="002A12AB">
        <w:rPr>
          <w:rFonts w:cs="Arial"/>
          <w:sz w:val="20"/>
        </w:rPr>
        <w:t xml:space="preserve"> conducted.  </w:t>
      </w:r>
      <w:r w:rsidRPr="002A12AB">
        <w:rPr>
          <w:rFonts w:cs="Arial"/>
          <w:b/>
          <w:sz w:val="20"/>
        </w:rPr>
        <w:t>(R 336.1213(3))</w:t>
      </w:r>
    </w:p>
    <w:p w14:paraId="0D343159" w14:textId="77777777" w:rsidR="00AE1D84" w:rsidRPr="002A12AB" w:rsidRDefault="00AE1D84" w:rsidP="007D2A9F">
      <w:pPr>
        <w:jc w:val="both"/>
        <w:rPr>
          <w:sz w:val="20"/>
        </w:rPr>
      </w:pPr>
    </w:p>
    <w:p w14:paraId="553691AF" w14:textId="77777777" w:rsidR="00AE1D84" w:rsidRPr="002A12AB" w:rsidRDefault="00AE1D84" w:rsidP="00F62984">
      <w:pPr>
        <w:jc w:val="both"/>
      </w:pPr>
      <w:r w:rsidRPr="002A12AB">
        <w:rPr>
          <w:b/>
        </w:rPr>
        <w:t xml:space="preserve">VI.  </w:t>
      </w:r>
      <w:r w:rsidRPr="002A12AB">
        <w:rPr>
          <w:b/>
          <w:u w:val="single"/>
        </w:rPr>
        <w:t>MONITORING/RECORDKEEPING</w:t>
      </w:r>
    </w:p>
    <w:p w14:paraId="297FD984" w14:textId="77777777" w:rsidR="00AE1D84" w:rsidRPr="002A12AB" w:rsidRDefault="00AE1D84" w:rsidP="00F62984">
      <w:pPr>
        <w:jc w:val="both"/>
        <w:rPr>
          <w:sz w:val="20"/>
        </w:rPr>
      </w:pPr>
      <w:r w:rsidRPr="002A12AB">
        <w:rPr>
          <w:sz w:val="20"/>
        </w:rPr>
        <w:t xml:space="preserve">Records shall be maintained on file for a period of five years.  </w:t>
      </w:r>
      <w:r w:rsidRPr="002A12AB">
        <w:rPr>
          <w:b/>
          <w:sz w:val="20"/>
        </w:rPr>
        <w:t>(R 336.1213(3)(b)(ii))</w:t>
      </w:r>
    </w:p>
    <w:p w14:paraId="30223361" w14:textId="77777777" w:rsidR="001238C7" w:rsidRPr="002A12AB" w:rsidRDefault="001238C7" w:rsidP="001238C7">
      <w:pPr>
        <w:jc w:val="both"/>
        <w:rPr>
          <w:sz w:val="20"/>
        </w:rPr>
      </w:pPr>
    </w:p>
    <w:p w14:paraId="2B19F05F" w14:textId="1B7EC7BC" w:rsidR="001238C7" w:rsidRPr="002A12AB" w:rsidRDefault="001238C7" w:rsidP="00501113">
      <w:pPr>
        <w:numPr>
          <w:ilvl w:val="6"/>
          <w:numId w:val="21"/>
        </w:numPr>
        <w:tabs>
          <w:tab w:val="clear" w:pos="2520"/>
        </w:tabs>
        <w:ind w:left="360"/>
        <w:jc w:val="both"/>
        <w:rPr>
          <w:sz w:val="20"/>
        </w:rPr>
      </w:pPr>
      <w:r w:rsidRPr="002A12AB">
        <w:rPr>
          <w:sz w:val="20"/>
        </w:rPr>
        <w:t>The permittee shall install, calibrate, maintain and operate continuous emission monitoring systems for sulfur dioxide, nitrogen oxides, and carbon dioxide, and a continuous opacity monitoring system of the exhaust gases in accordance with the Emission and Fuel Monitoring section of 40 CFR Part 60, Subpart D.</w:t>
      </w:r>
      <w:r w:rsidRPr="002A12AB">
        <w:rPr>
          <w:sz w:val="20"/>
          <w:vertAlign w:val="superscript"/>
        </w:rPr>
        <w:t>2</w:t>
      </w:r>
      <w:r w:rsidRPr="002A12AB">
        <w:rPr>
          <w:sz w:val="20"/>
        </w:rPr>
        <w:t xml:space="preserve">  </w:t>
      </w:r>
      <w:r w:rsidRPr="002A12AB">
        <w:rPr>
          <w:b/>
          <w:sz w:val="20"/>
        </w:rPr>
        <w:t>(40 CFR Part 60, Subpart D</w:t>
      </w:r>
      <w:r w:rsidR="00060E7F">
        <w:rPr>
          <w:b/>
          <w:sz w:val="20"/>
        </w:rPr>
        <w:t>, 40 CFR 60.45</w:t>
      </w:r>
      <w:r w:rsidRPr="002A12AB">
        <w:rPr>
          <w:b/>
          <w:sz w:val="20"/>
        </w:rPr>
        <w:t xml:space="preserve">) </w:t>
      </w:r>
    </w:p>
    <w:p w14:paraId="0C455F54" w14:textId="77777777" w:rsidR="001238C7" w:rsidRPr="002A12AB" w:rsidRDefault="001238C7" w:rsidP="001238C7">
      <w:pPr>
        <w:ind w:left="360" w:hanging="360"/>
        <w:jc w:val="both"/>
        <w:rPr>
          <w:sz w:val="20"/>
        </w:rPr>
      </w:pPr>
    </w:p>
    <w:p w14:paraId="5C66C499" w14:textId="56EBA81D" w:rsidR="001238C7" w:rsidRPr="002A12AB" w:rsidRDefault="001238C7" w:rsidP="00A613E3">
      <w:pPr>
        <w:pStyle w:val="ListParagraph"/>
        <w:numPr>
          <w:ilvl w:val="0"/>
          <w:numId w:val="37"/>
        </w:numPr>
        <w:spacing w:after="120"/>
        <w:jc w:val="both"/>
        <w:rPr>
          <w:b/>
          <w:sz w:val="20"/>
        </w:rPr>
      </w:pPr>
      <w:r w:rsidRPr="002A12AB">
        <w:rPr>
          <w:sz w:val="20"/>
        </w:rPr>
        <w:t>The permittee shall maintain the following records on a monthly basis:</w:t>
      </w:r>
      <w:r w:rsidRPr="002A12AB">
        <w:rPr>
          <w:rFonts w:cs="Arial"/>
          <w:sz w:val="20"/>
          <w:vertAlign w:val="superscript"/>
        </w:rPr>
        <w:t xml:space="preserve">2  </w:t>
      </w:r>
      <w:r w:rsidR="0033670F">
        <w:rPr>
          <w:rFonts w:cs="Arial"/>
          <w:sz w:val="20"/>
          <w:vertAlign w:val="superscript"/>
        </w:rPr>
        <w:t xml:space="preserve"> </w:t>
      </w:r>
      <w:r w:rsidRPr="002A12AB">
        <w:rPr>
          <w:b/>
          <w:sz w:val="20"/>
        </w:rPr>
        <w:t>(R 336.12</w:t>
      </w:r>
      <w:r w:rsidR="00D0236D">
        <w:rPr>
          <w:b/>
          <w:sz w:val="20"/>
        </w:rPr>
        <w:t>0</w:t>
      </w:r>
      <w:r w:rsidRPr="002A12AB">
        <w:rPr>
          <w:b/>
          <w:sz w:val="20"/>
        </w:rPr>
        <w:t>1(3))</w:t>
      </w:r>
    </w:p>
    <w:p w14:paraId="6D910C6D" w14:textId="3C4B2879" w:rsidR="001238C7" w:rsidRPr="002A12AB" w:rsidRDefault="001238C7" w:rsidP="0033670F">
      <w:pPr>
        <w:numPr>
          <w:ilvl w:val="7"/>
          <w:numId w:val="21"/>
        </w:numPr>
        <w:tabs>
          <w:tab w:val="clear" w:pos="2880"/>
        </w:tabs>
        <w:spacing w:after="120"/>
        <w:ind w:left="720"/>
        <w:jc w:val="both"/>
        <w:rPr>
          <w:sz w:val="20"/>
        </w:rPr>
      </w:pPr>
      <w:r w:rsidRPr="002A12AB">
        <w:rPr>
          <w:sz w:val="20"/>
        </w:rPr>
        <w:t>Heating value of oil fuels, as fired, expressed in B</w:t>
      </w:r>
      <w:r w:rsidR="0033670F">
        <w:rPr>
          <w:sz w:val="20"/>
        </w:rPr>
        <w:t>TU</w:t>
      </w:r>
      <w:r w:rsidRPr="002A12AB">
        <w:rPr>
          <w:sz w:val="20"/>
        </w:rPr>
        <w:t xml:space="preserve"> per pound</w:t>
      </w:r>
    </w:p>
    <w:p w14:paraId="7096B28C" w14:textId="66E4C399" w:rsidR="001238C7" w:rsidRPr="002A12AB" w:rsidRDefault="001238C7" w:rsidP="0033670F">
      <w:pPr>
        <w:numPr>
          <w:ilvl w:val="7"/>
          <w:numId w:val="21"/>
        </w:numPr>
        <w:tabs>
          <w:tab w:val="clear" w:pos="2880"/>
        </w:tabs>
        <w:spacing w:after="120"/>
        <w:ind w:left="720"/>
        <w:jc w:val="both"/>
        <w:rPr>
          <w:sz w:val="20"/>
        </w:rPr>
      </w:pPr>
      <w:r w:rsidRPr="002A12AB">
        <w:rPr>
          <w:sz w:val="20"/>
        </w:rPr>
        <w:t>Heat input to EUBOILER1 from natural gas, expressed in MMB</w:t>
      </w:r>
      <w:r w:rsidR="0033670F">
        <w:rPr>
          <w:sz w:val="20"/>
        </w:rPr>
        <w:t>TU</w:t>
      </w:r>
      <w:r w:rsidRPr="002A12AB">
        <w:rPr>
          <w:sz w:val="20"/>
        </w:rPr>
        <w:t xml:space="preserve"> per hour</w:t>
      </w:r>
    </w:p>
    <w:p w14:paraId="604C95ED" w14:textId="493D7D42" w:rsidR="001238C7" w:rsidRPr="002A12AB" w:rsidRDefault="001238C7" w:rsidP="0033670F">
      <w:pPr>
        <w:numPr>
          <w:ilvl w:val="7"/>
          <w:numId w:val="21"/>
        </w:numPr>
        <w:tabs>
          <w:tab w:val="clear" w:pos="2880"/>
        </w:tabs>
        <w:spacing w:after="120"/>
        <w:ind w:left="720"/>
        <w:jc w:val="both"/>
        <w:rPr>
          <w:sz w:val="20"/>
        </w:rPr>
      </w:pPr>
      <w:r w:rsidRPr="002A12AB">
        <w:rPr>
          <w:sz w:val="20"/>
        </w:rPr>
        <w:t>Heat input to EUBOILER1 from oil fuels, expressed in MMB</w:t>
      </w:r>
      <w:r w:rsidR="0033670F">
        <w:rPr>
          <w:sz w:val="20"/>
        </w:rPr>
        <w:t>TU</w:t>
      </w:r>
      <w:r w:rsidRPr="002A12AB">
        <w:rPr>
          <w:sz w:val="20"/>
        </w:rPr>
        <w:t xml:space="preserve"> per hour</w:t>
      </w:r>
    </w:p>
    <w:p w14:paraId="752082AE" w14:textId="77777777" w:rsidR="001238C7" w:rsidRPr="002A12AB" w:rsidRDefault="001238C7" w:rsidP="0033670F">
      <w:pPr>
        <w:numPr>
          <w:ilvl w:val="7"/>
          <w:numId w:val="21"/>
        </w:numPr>
        <w:tabs>
          <w:tab w:val="clear" w:pos="2880"/>
        </w:tabs>
        <w:spacing w:after="120"/>
        <w:ind w:left="720"/>
        <w:jc w:val="both"/>
        <w:rPr>
          <w:sz w:val="20"/>
        </w:rPr>
      </w:pPr>
      <w:r w:rsidRPr="002A12AB">
        <w:rPr>
          <w:sz w:val="20"/>
        </w:rPr>
        <w:t>Sulfur content of oil fuels, expressed as a percentage by weight</w:t>
      </w:r>
    </w:p>
    <w:p w14:paraId="7B424864" w14:textId="03DFAC1B" w:rsidR="001238C7" w:rsidRPr="002A12AB" w:rsidRDefault="001238C7" w:rsidP="0033670F">
      <w:pPr>
        <w:numPr>
          <w:ilvl w:val="7"/>
          <w:numId w:val="21"/>
        </w:numPr>
        <w:tabs>
          <w:tab w:val="clear" w:pos="2880"/>
        </w:tabs>
        <w:spacing w:after="120"/>
        <w:ind w:left="720"/>
        <w:jc w:val="both"/>
        <w:rPr>
          <w:sz w:val="20"/>
        </w:rPr>
      </w:pPr>
      <w:r w:rsidRPr="002A12AB">
        <w:rPr>
          <w:sz w:val="20"/>
        </w:rPr>
        <w:t>Total operating hours</w:t>
      </w:r>
      <w:r w:rsidR="00D0236D">
        <w:rPr>
          <w:sz w:val="20"/>
        </w:rPr>
        <w:t xml:space="preserve"> of </w:t>
      </w:r>
      <w:r w:rsidR="00D0236D" w:rsidRPr="007F6D68">
        <w:rPr>
          <w:sz w:val="20"/>
        </w:rPr>
        <w:t>EUBOILER1</w:t>
      </w:r>
    </w:p>
    <w:p w14:paraId="38E015D8" w14:textId="3AF4FF71" w:rsidR="001238C7" w:rsidRPr="002A12AB" w:rsidRDefault="001238C7" w:rsidP="00501113">
      <w:pPr>
        <w:numPr>
          <w:ilvl w:val="7"/>
          <w:numId w:val="21"/>
        </w:numPr>
        <w:tabs>
          <w:tab w:val="clear" w:pos="2880"/>
        </w:tabs>
        <w:ind w:left="720"/>
        <w:jc w:val="both"/>
        <w:rPr>
          <w:sz w:val="20"/>
        </w:rPr>
      </w:pPr>
      <w:r w:rsidRPr="002A12AB">
        <w:rPr>
          <w:sz w:val="20"/>
        </w:rPr>
        <w:t>Quantity of used oil burned</w:t>
      </w:r>
      <w:r w:rsidR="00D0236D">
        <w:rPr>
          <w:sz w:val="20"/>
        </w:rPr>
        <w:t xml:space="preserve"> of </w:t>
      </w:r>
      <w:r w:rsidR="00D0236D" w:rsidRPr="007F6D68">
        <w:rPr>
          <w:sz w:val="20"/>
        </w:rPr>
        <w:t>EUBOILER1</w:t>
      </w:r>
    </w:p>
    <w:p w14:paraId="07B2E081" w14:textId="77777777" w:rsidR="001238C7" w:rsidRPr="002A12AB" w:rsidRDefault="001238C7" w:rsidP="001238C7">
      <w:pPr>
        <w:ind w:left="360" w:hanging="360"/>
        <w:jc w:val="both"/>
        <w:rPr>
          <w:sz w:val="20"/>
        </w:rPr>
      </w:pPr>
    </w:p>
    <w:p w14:paraId="745B70F4" w14:textId="29726BB5" w:rsidR="001238C7" w:rsidRPr="009A3954" w:rsidRDefault="001238C7" w:rsidP="00A613E3">
      <w:pPr>
        <w:pStyle w:val="ListParagraph"/>
        <w:numPr>
          <w:ilvl w:val="0"/>
          <w:numId w:val="36"/>
        </w:numPr>
        <w:ind w:left="360"/>
        <w:contextualSpacing/>
        <w:jc w:val="both"/>
        <w:rPr>
          <w:rFonts w:cs="Arial"/>
          <w:sz w:val="20"/>
        </w:rPr>
      </w:pPr>
      <w:r w:rsidRPr="002A12AB">
        <w:rPr>
          <w:rFonts w:cs="Arial"/>
          <w:sz w:val="20"/>
        </w:rPr>
        <w:t>The permittee shall not operate EUBOILER1 unless the monitoring and recordkeeping provisions of the approved facility Quality Control Program for Burning Specification Used Oil are implemented and maintained.</w:t>
      </w:r>
      <w:r w:rsidRPr="002A12AB">
        <w:rPr>
          <w:rFonts w:cs="Arial"/>
          <w:sz w:val="20"/>
          <w:vertAlign w:val="superscript"/>
        </w:rPr>
        <w:t>2</w:t>
      </w:r>
      <w:r w:rsidRPr="002A12AB">
        <w:rPr>
          <w:rFonts w:cs="Arial"/>
          <w:sz w:val="20"/>
        </w:rPr>
        <w:t xml:space="preserve">  </w:t>
      </w:r>
      <w:r w:rsidRPr="002A12AB">
        <w:rPr>
          <w:rFonts w:cs="Arial"/>
          <w:b/>
          <w:sz w:val="20"/>
        </w:rPr>
        <w:t>(R 336.1201(3))</w:t>
      </w:r>
    </w:p>
    <w:p w14:paraId="259ACF4E" w14:textId="790FB330" w:rsidR="001D62A5" w:rsidRDefault="001D62A5" w:rsidP="001D62A5">
      <w:pPr>
        <w:contextualSpacing/>
        <w:jc w:val="both"/>
        <w:rPr>
          <w:rFonts w:cs="Arial"/>
          <w:sz w:val="20"/>
        </w:rPr>
      </w:pPr>
    </w:p>
    <w:p w14:paraId="6A5A411B" w14:textId="54D7FB11" w:rsidR="001D62A5" w:rsidRPr="009A3954" w:rsidRDefault="001D62A5" w:rsidP="00A613E3">
      <w:pPr>
        <w:pStyle w:val="ListParagraph"/>
        <w:numPr>
          <w:ilvl w:val="0"/>
          <w:numId w:val="131"/>
        </w:numPr>
        <w:contextualSpacing/>
        <w:jc w:val="both"/>
        <w:rPr>
          <w:rFonts w:cs="Arial"/>
          <w:sz w:val="20"/>
        </w:rPr>
      </w:pPr>
      <w:r w:rsidRPr="009A3954">
        <w:rPr>
          <w:sz w:val="20"/>
        </w:rPr>
        <w:t xml:space="preserve">The permittee shall maintain, in a satisfactory manner, maintenance records for </w:t>
      </w:r>
      <w:r w:rsidRPr="002A12AB">
        <w:rPr>
          <w:rFonts w:cs="Arial"/>
          <w:sz w:val="20"/>
        </w:rPr>
        <w:t>EUBOILER1</w:t>
      </w:r>
      <w:r w:rsidRPr="009A3954">
        <w:rPr>
          <w:sz w:val="20"/>
        </w:rPr>
        <w:t xml:space="preserve">.  The permittee shall keep all records on file and make them available to the Department upon request.  </w:t>
      </w:r>
      <w:r w:rsidRPr="009A3954">
        <w:rPr>
          <w:b/>
          <w:sz w:val="20"/>
        </w:rPr>
        <w:t>(</w:t>
      </w:r>
      <w:r w:rsidRPr="009A3954">
        <w:rPr>
          <w:b/>
          <w:bCs/>
          <w:sz w:val="20"/>
        </w:rPr>
        <w:t>R 336.1213(3))</w:t>
      </w:r>
    </w:p>
    <w:p w14:paraId="73093467" w14:textId="77777777" w:rsidR="001238C7" w:rsidRPr="002A12AB" w:rsidRDefault="001238C7" w:rsidP="001238C7">
      <w:pPr>
        <w:ind w:left="360" w:hanging="360"/>
        <w:jc w:val="both"/>
        <w:rPr>
          <w:sz w:val="20"/>
        </w:rPr>
      </w:pPr>
    </w:p>
    <w:p w14:paraId="46C4DFDA" w14:textId="6D836AEA" w:rsidR="00AE1D84" w:rsidRPr="002A12AB" w:rsidRDefault="00AE1D84" w:rsidP="00F62984">
      <w:pPr>
        <w:jc w:val="both"/>
        <w:rPr>
          <w:sz w:val="20"/>
        </w:rPr>
      </w:pPr>
      <w:r w:rsidRPr="002A12AB">
        <w:rPr>
          <w:b/>
          <w:sz w:val="20"/>
        </w:rPr>
        <w:t>See Appendi</w:t>
      </w:r>
      <w:r w:rsidR="001238C7" w:rsidRPr="002A12AB">
        <w:rPr>
          <w:b/>
          <w:sz w:val="20"/>
        </w:rPr>
        <w:t>x</w:t>
      </w:r>
      <w:r w:rsidRPr="002A12AB">
        <w:rPr>
          <w:b/>
          <w:sz w:val="20"/>
        </w:rPr>
        <w:t xml:space="preserve"> </w:t>
      </w:r>
      <w:r w:rsidR="001238C7" w:rsidRPr="002A12AB">
        <w:rPr>
          <w:b/>
          <w:sz w:val="20"/>
        </w:rPr>
        <w:t>3</w:t>
      </w:r>
      <w:r w:rsidR="004E22B7" w:rsidRPr="002A12AB">
        <w:rPr>
          <w:b/>
          <w:sz w:val="20"/>
        </w:rPr>
        <w:t>-1</w:t>
      </w:r>
    </w:p>
    <w:p w14:paraId="09CC7CCC" w14:textId="77777777" w:rsidR="00AE1D84" w:rsidRDefault="00AE1D84" w:rsidP="00F62984">
      <w:pPr>
        <w:jc w:val="both"/>
        <w:rPr>
          <w:sz w:val="20"/>
        </w:rPr>
      </w:pPr>
    </w:p>
    <w:p w14:paraId="04DC6658" w14:textId="77777777" w:rsidR="00AE1D84" w:rsidRPr="007D4237" w:rsidRDefault="00AE1D84" w:rsidP="00F62984">
      <w:pPr>
        <w:jc w:val="both"/>
        <w:rPr>
          <w:sz w:val="20"/>
        </w:rPr>
      </w:pPr>
      <w:r>
        <w:rPr>
          <w:b/>
        </w:rPr>
        <w:t xml:space="preserve">VII.  </w:t>
      </w:r>
      <w:r>
        <w:rPr>
          <w:b/>
          <w:u w:val="single"/>
        </w:rPr>
        <w:t>REPORTING</w:t>
      </w:r>
    </w:p>
    <w:p w14:paraId="164EF558" w14:textId="77777777" w:rsidR="00AE1D84" w:rsidRPr="00047D6A" w:rsidRDefault="00AE1D84" w:rsidP="00F62984">
      <w:pPr>
        <w:jc w:val="both"/>
        <w:rPr>
          <w:sz w:val="20"/>
        </w:rPr>
      </w:pPr>
    </w:p>
    <w:p w14:paraId="6E26ED5C"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66CCBB2" w14:textId="77777777" w:rsidR="00AE1D84" w:rsidRPr="00984760" w:rsidRDefault="00AE1D84" w:rsidP="00F62984">
      <w:pPr>
        <w:ind w:left="360" w:hanging="360"/>
        <w:jc w:val="both"/>
        <w:rPr>
          <w:sz w:val="20"/>
        </w:rPr>
      </w:pPr>
    </w:p>
    <w:p w14:paraId="76CF4D71"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9DAE9D5" w14:textId="77777777" w:rsidR="00AE1D84" w:rsidRPr="00984760" w:rsidRDefault="00AE1D84" w:rsidP="00F62984">
      <w:pPr>
        <w:ind w:left="360" w:hanging="360"/>
        <w:jc w:val="both"/>
        <w:rPr>
          <w:sz w:val="20"/>
        </w:rPr>
      </w:pPr>
    </w:p>
    <w:p w14:paraId="2E493492"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4972949D" w14:textId="77777777" w:rsidR="008E62BE" w:rsidRPr="00EE5F4E" w:rsidRDefault="008E62BE" w:rsidP="0032188A">
      <w:pPr>
        <w:ind w:right="72"/>
        <w:jc w:val="both"/>
        <w:rPr>
          <w:rFonts w:cs="Arial"/>
          <w:sz w:val="20"/>
        </w:rPr>
      </w:pPr>
    </w:p>
    <w:p w14:paraId="0B4FBD84" w14:textId="153682F2" w:rsidR="00AE1D84" w:rsidRPr="000356F1" w:rsidRDefault="00AE1D84" w:rsidP="00A613E3">
      <w:pPr>
        <w:numPr>
          <w:ilvl w:val="0"/>
          <w:numId w:val="25"/>
        </w:numPr>
        <w:ind w:left="360"/>
        <w:jc w:val="both"/>
        <w:rPr>
          <w:rFonts w:cs="Arial"/>
          <w:b/>
          <w:sz w:val="20"/>
        </w:rPr>
      </w:pPr>
      <w:r w:rsidRPr="00021E1F">
        <w:rPr>
          <w:rFonts w:cs="Arial"/>
          <w:sz w:val="20"/>
        </w:rPr>
        <w:t>The</w:t>
      </w:r>
      <w:r w:rsidRPr="000356F1">
        <w:rPr>
          <w:rFonts w:cs="Arial"/>
          <w:sz w:val="20"/>
        </w:rPr>
        <w:t xml:space="preserv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7817DFDD" w14:textId="77777777" w:rsidR="001238C7" w:rsidRDefault="001238C7" w:rsidP="001238C7">
      <w:pPr>
        <w:ind w:left="360" w:hanging="360"/>
        <w:jc w:val="both"/>
        <w:rPr>
          <w:sz w:val="20"/>
        </w:rPr>
      </w:pPr>
    </w:p>
    <w:p w14:paraId="13F5B8BD" w14:textId="4457A1AE" w:rsidR="001238C7" w:rsidRPr="00171855" w:rsidRDefault="001238C7" w:rsidP="001238C7">
      <w:pPr>
        <w:ind w:left="360" w:hanging="360"/>
        <w:jc w:val="both"/>
        <w:rPr>
          <w:sz w:val="20"/>
        </w:rPr>
      </w:pPr>
      <w:r w:rsidRPr="00A761AF">
        <w:rPr>
          <w:sz w:val="20"/>
        </w:rPr>
        <w:t>5.</w:t>
      </w:r>
      <w:r w:rsidRPr="00A761AF">
        <w:rPr>
          <w:sz w:val="20"/>
        </w:rPr>
        <w:tab/>
      </w:r>
      <w:r w:rsidR="00CA06F8" w:rsidRPr="004B0293">
        <w:rPr>
          <w:sz w:val="20"/>
        </w:rPr>
        <w:t xml:space="preserve">Quarterly reporting of emissions and operating information. </w:t>
      </w:r>
      <w:r w:rsidR="0033670F">
        <w:rPr>
          <w:sz w:val="20"/>
        </w:rPr>
        <w:t xml:space="preserve"> </w:t>
      </w:r>
      <w:r w:rsidR="00CA06F8" w:rsidRPr="004B0293">
        <w:rPr>
          <w:sz w:val="20"/>
        </w:rPr>
        <w:t xml:space="preserve">Due </w:t>
      </w:r>
      <w:r w:rsidRPr="00A761AF">
        <w:rPr>
          <w:sz w:val="20"/>
        </w:rPr>
        <w:t>30 calendar days following the end of the quarter in which the data were collected.  Compliance with this requirement shall be considered compliance with the reporting requirement specified in 40 CFR Part 60</w:t>
      </w:r>
      <w:r w:rsidR="0033670F">
        <w:rPr>
          <w:sz w:val="20"/>
        </w:rPr>
        <w:t>,</w:t>
      </w:r>
      <w:r w:rsidRPr="00A761AF">
        <w:rPr>
          <w:sz w:val="20"/>
        </w:rPr>
        <w:t xml:space="preserve"> Subpart D.</w:t>
      </w:r>
      <w:r w:rsidRPr="00A761AF">
        <w:rPr>
          <w:sz w:val="20"/>
          <w:vertAlign w:val="superscript"/>
        </w:rPr>
        <w:t>2</w:t>
      </w:r>
      <w:r w:rsidRPr="00A761AF">
        <w:rPr>
          <w:sz w:val="20"/>
        </w:rPr>
        <w:t xml:space="preserve">  </w:t>
      </w:r>
      <w:r w:rsidRPr="00A761AF">
        <w:rPr>
          <w:b/>
          <w:sz w:val="20"/>
        </w:rPr>
        <w:t>(R 336.2170</w:t>
      </w:r>
      <w:r w:rsidR="004D39F5">
        <w:rPr>
          <w:b/>
          <w:sz w:val="20"/>
        </w:rPr>
        <w:t>, 40 CFR 60.45(g) and (h)</w:t>
      </w:r>
      <w:r w:rsidRPr="00A761AF">
        <w:rPr>
          <w:b/>
          <w:sz w:val="20"/>
        </w:rPr>
        <w:t>)</w:t>
      </w:r>
    </w:p>
    <w:p w14:paraId="54BCDCA3" w14:textId="77777777" w:rsidR="001238C7" w:rsidRPr="00171855" w:rsidRDefault="001238C7" w:rsidP="001238C7">
      <w:pPr>
        <w:ind w:left="360" w:hanging="360"/>
        <w:jc w:val="both"/>
        <w:rPr>
          <w:sz w:val="20"/>
        </w:rPr>
      </w:pPr>
    </w:p>
    <w:p w14:paraId="6C6938F9" w14:textId="3CD84726" w:rsidR="001238C7" w:rsidRPr="00171855" w:rsidRDefault="001238C7" w:rsidP="001238C7">
      <w:pPr>
        <w:ind w:left="360" w:hanging="360"/>
        <w:jc w:val="both"/>
        <w:rPr>
          <w:sz w:val="20"/>
        </w:rPr>
      </w:pPr>
      <w:r>
        <w:rPr>
          <w:sz w:val="20"/>
        </w:rPr>
        <w:t>6</w:t>
      </w:r>
      <w:r w:rsidRPr="00171855">
        <w:rPr>
          <w:sz w:val="20"/>
        </w:rPr>
        <w:t>.</w:t>
      </w:r>
      <w:r w:rsidRPr="00171855">
        <w:rPr>
          <w:sz w:val="20"/>
        </w:rPr>
        <w:tab/>
        <w:t>The permittee shall report sulfur dioxide, nitrogen oxide and carbon dioxide emission, volumetric flow, and opacity data in accordance with 40 CFR Part 75 (Continuous Emission Monitoring).</w:t>
      </w:r>
      <w:r w:rsidRPr="00171855">
        <w:rPr>
          <w:rFonts w:cs="Arial"/>
          <w:sz w:val="20"/>
          <w:vertAlign w:val="superscript"/>
        </w:rPr>
        <w:t>2</w:t>
      </w:r>
      <w:r w:rsidRPr="00171855">
        <w:rPr>
          <w:sz w:val="20"/>
        </w:rPr>
        <w:t xml:space="preserve">  </w:t>
      </w:r>
      <w:r w:rsidRPr="00171855">
        <w:rPr>
          <w:b/>
          <w:sz w:val="20"/>
        </w:rPr>
        <w:t>(R 336.1201(3))</w:t>
      </w:r>
    </w:p>
    <w:p w14:paraId="1BBB878B" w14:textId="77777777" w:rsidR="001238C7" w:rsidRPr="00171855" w:rsidRDefault="001238C7" w:rsidP="001238C7">
      <w:pPr>
        <w:ind w:left="360" w:hanging="360"/>
        <w:jc w:val="both"/>
        <w:rPr>
          <w:sz w:val="20"/>
        </w:rPr>
      </w:pPr>
    </w:p>
    <w:p w14:paraId="044BA64F" w14:textId="2A67BCB9" w:rsidR="001238C7" w:rsidRPr="00171855" w:rsidRDefault="001238C7" w:rsidP="0033670F">
      <w:pPr>
        <w:spacing w:after="120"/>
        <w:ind w:left="360" w:hanging="360"/>
        <w:jc w:val="both"/>
        <w:rPr>
          <w:b/>
          <w:sz w:val="20"/>
        </w:rPr>
      </w:pPr>
      <w:r>
        <w:rPr>
          <w:sz w:val="20"/>
        </w:rPr>
        <w:t>7</w:t>
      </w:r>
      <w:r w:rsidRPr="00171855">
        <w:rPr>
          <w:sz w:val="20"/>
        </w:rPr>
        <w:t>.</w:t>
      </w:r>
      <w:r w:rsidRPr="00171855">
        <w:rPr>
          <w:sz w:val="20"/>
        </w:rPr>
        <w:tab/>
        <w:t>For the continuous monitoring system for the measurement of opacity,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Pr="00171855">
        <w:rPr>
          <w:sz w:val="20"/>
          <w:vertAlign w:val="superscript"/>
        </w:rPr>
        <w:t xml:space="preserve">2  </w:t>
      </w:r>
      <w:r w:rsidRPr="00171855">
        <w:rPr>
          <w:b/>
          <w:sz w:val="20"/>
        </w:rPr>
        <w:t>(</w:t>
      </w:r>
      <w:r w:rsidR="00CA06F8" w:rsidRPr="00171855">
        <w:rPr>
          <w:b/>
          <w:sz w:val="20"/>
        </w:rPr>
        <w:t>R 336.2170(1)(a), (b), and (c</w:t>
      </w:r>
      <w:r w:rsidR="00CA06F8">
        <w:rPr>
          <w:b/>
          <w:sz w:val="20"/>
        </w:rPr>
        <w:t>),</w:t>
      </w:r>
      <w:r w:rsidR="00CA06F8" w:rsidRPr="00171855">
        <w:rPr>
          <w:b/>
          <w:sz w:val="20"/>
        </w:rPr>
        <w:t xml:space="preserve"> </w:t>
      </w:r>
      <w:r w:rsidRPr="00171855">
        <w:rPr>
          <w:b/>
          <w:sz w:val="20"/>
        </w:rPr>
        <w:t>Title I (Air Pollution Prevention and Control), Clean Air Act, Section 114(a))</w:t>
      </w:r>
    </w:p>
    <w:p w14:paraId="286A7F2C" w14:textId="77777777" w:rsidR="001238C7" w:rsidRPr="00171855" w:rsidRDefault="001238C7" w:rsidP="0033670F">
      <w:pPr>
        <w:spacing w:after="120"/>
        <w:ind w:left="720" w:hanging="360"/>
        <w:jc w:val="both"/>
        <w:rPr>
          <w:sz w:val="20"/>
        </w:rPr>
      </w:pPr>
      <w:r w:rsidRPr="00171855">
        <w:rPr>
          <w:sz w:val="20"/>
        </w:rPr>
        <w:t>a.</w:t>
      </w:r>
      <w:r w:rsidRPr="00171855">
        <w:rPr>
          <w:sz w:val="20"/>
        </w:rPr>
        <w:tab/>
        <w:t>Excess emissions, corrective action taken and the nature and cause of excess emissions, if known, as follows:  For opacity measurements, the report shall consist of the magnitude, in actual percent opacity, of all six-minute averages of opacity more than the applicable opacity standard for each hour of operation (all allowable exceptions are to be deducted prior to determining the excess averages of opacity).  Average values shall be obtained by integration over the averaging period of by arithmetically averaging a minimum of 24 equally spaced, instantaneous opacity measurements per six minutes.</w:t>
      </w:r>
    </w:p>
    <w:p w14:paraId="189D76C8" w14:textId="77777777" w:rsidR="001238C7" w:rsidRPr="00171855" w:rsidRDefault="001238C7" w:rsidP="0033670F">
      <w:pPr>
        <w:spacing w:after="120"/>
        <w:ind w:left="720" w:hanging="360"/>
        <w:jc w:val="both"/>
        <w:rPr>
          <w:sz w:val="20"/>
        </w:rPr>
      </w:pPr>
      <w:r w:rsidRPr="00171855">
        <w:rPr>
          <w:sz w:val="20"/>
        </w:rPr>
        <w:t>b.</w:t>
      </w:r>
      <w:r w:rsidRPr="00171855">
        <w:rPr>
          <w:sz w:val="20"/>
        </w:rPr>
        <w:tab/>
        <w:t>The date and time identifying each period during which the continuous monitoring system was inoperative, except for zero and span checks, and the nature of repairs or adjustments made.</w:t>
      </w:r>
    </w:p>
    <w:p w14:paraId="6BE2882E" w14:textId="77777777" w:rsidR="001238C7" w:rsidRPr="00171855" w:rsidRDefault="001238C7" w:rsidP="001238C7">
      <w:pPr>
        <w:ind w:left="720" w:hanging="360"/>
        <w:jc w:val="both"/>
        <w:rPr>
          <w:sz w:val="20"/>
        </w:rPr>
      </w:pPr>
      <w:r w:rsidRPr="00171855">
        <w:rPr>
          <w:sz w:val="20"/>
        </w:rPr>
        <w:t>c.</w:t>
      </w:r>
      <w:r w:rsidRPr="00171855">
        <w:rPr>
          <w:sz w:val="20"/>
        </w:rPr>
        <w:tab/>
        <w:t>If the monitoring system has not been inoperative, repaired, or adjusted, and if no excess emissions occurred, a statement attesting to this fact.</w:t>
      </w:r>
    </w:p>
    <w:p w14:paraId="6C8F4F62" w14:textId="77777777" w:rsidR="001238C7" w:rsidRPr="00171855" w:rsidRDefault="001238C7" w:rsidP="001238C7">
      <w:pPr>
        <w:ind w:left="360" w:hanging="360"/>
        <w:jc w:val="both"/>
        <w:rPr>
          <w:sz w:val="20"/>
        </w:rPr>
      </w:pPr>
    </w:p>
    <w:p w14:paraId="50E55A69" w14:textId="7B0F362B" w:rsidR="001238C7" w:rsidRPr="00171855" w:rsidRDefault="001238C7" w:rsidP="001238C7">
      <w:pPr>
        <w:ind w:left="360" w:hanging="360"/>
        <w:jc w:val="both"/>
        <w:rPr>
          <w:b/>
          <w:sz w:val="20"/>
        </w:rPr>
      </w:pPr>
      <w:r>
        <w:rPr>
          <w:sz w:val="20"/>
        </w:rPr>
        <w:t>8</w:t>
      </w:r>
      <w:r w:rsidRPr="00171855">
        <w:rPr>
          <w:sz w:val="20"/>
        </w:rPr>
        <w:t>.</w:t>
      </w:r>
      <w:r w:rsidRPr="00171855">
        <w:rPr>
          <w:sz w:val="20"/>
        </w:rPr>
        <w:tab/>
        <w:t>The permittee shall submit to the Chief of the Air Compliance Branch, U.S. Environmental Protection Agency and the District Supervisor of the Air Quality Division, within 30 days of the end of the calendar quarter, a written report for each calendar quarter which shall include sulfur dioxide monthly emission rate averages.</w:t>
      </w:r>
      <w:r w:rsidRPr="00171855">
        <w:rPr>
          <w:rFonts w:cs="Arial"/>
          <w:sz w:val="20"/>
          <w:vertAlign w:val="superscript"/>
        </w:rPr>
        <w:t>2</w:t>
      </w:r>
      <w:r w:rsidRPr="00171855">
        <w:rPr>
          <w:sz w:val="20"/>
        </w:rPr>
        <w:t xml:space="preserve"> </w:t>
      </w:r>
      <w:r>
        <w:rPr>
          <w:sz w:val="20"/>
        </w:rPr>
        <w:t xml:space="preserve"> </w:t>
      </w:r>
      <w:r w:rsidRPr="00171855">
        <w:rPr>
          <w:b/>
          <w:sz w:val="20"/>
        </w:rPr>
        <w:t>(</w:t>
      </w:r>
      <w:r w:rsidR="00D0236D" w:rsidRPr="00171855">
        <w:rPr>
          <w:b/>
          <w:sz w:val="20"/>
        </w:rPr>
        <w:t>R</w:t>
      </w:r>
      <w:r w:rsidR="009647F5">
        <w:rPr>
          <w:b/>
          <w:sz w:val="20"/>
        </w:rPr>
        <w:t> </w:t>
      </w:r>
      <w:r w:rsidR="00D0236D" w:rsidRPr="00171855">
        <w:rPr>
          <w:b/>
          <w:sz w:val="20"/>
        </w:rPr>
        <w:t>336.1201(3)</w:t>
      </w:r>
      <w:r w:rsidR="00D0236D">
        <w:rPr>
          <w:b/>
          <w:sz w:val="20"/>
        </w:rPr>
        <w:t xml:space="preserve">, </w:t>
      </w:r>
      <w:r w:rsidRPr="00171855">
        <w:rPr>
          <w:b/>
          <w:sz w:val="20"/>
        </w:rPr>
        <w:t>Title I (Air Pollution Prevention and Control) of the Clean Air Act, Section 114(a))</w:t>
      </w:r>
    </w:p>
    <w:p w14:paraId="51FD28ED" w14:textId="77777777" w:rsidR="001238C7" w:rsidRPr="00E873CB" w:rsidRDefault="001238C7" w:rsidP="00F62984">
      <w:pPr>
        <w:jc w:val="both"/>
        <w:rPr>
          <w:rFonts w:cs="Arial"/>
          <w:sz w:val="20"/>
        </w:rPr>
      </w:pPr>
    </w:p>
    <w:p w14:paraId="0D6149D7" w14:textId="45AE1E3E" w:rsidR="00AE1D84" w:rsidRPr="007D4237" w:rsidRDefault="00AE1D84" w:rsidP="00F62984">
      <w:pPr>
        <w:jc w:val="both"/>
        <w:rPr>
          <w:rFonts w:cs="Arial"/>
          <w:sz w:val="20"/>
        </w:rPr>
      </w:pPr>
      <w:r w:rsidRPr="00FE0AD0">
        <w:rPr>
          <w:rFonts w:cs="Arial"/>
          <w:b/>
          <w:sz w:val="20"/>
        </w:rPr>
        <w:t>See Appendix 8</w:t>
      </w:r>
      <w:r w:rsidR="001238C7">
        <w:rPr>
          <w:rFonts w:cs="Arial"/>
          <w:b/>
          <w:sz w:val="20"/>
        </w:rPr>
        <w:t>-1</w:t>
      </w:r>
    </w:p>
    <w:p w14:paraId="685A791F" w14:textId="77777777" w:rsidR="00AE1D84" w:rsidRPr="00E873CB" w:rsidRDefault="00AE1D84" w:rsidP="00F62984">
      <w:pPr>
        <w:jc w:val="both"/>
        <w:rPr>
          <w:rFonts w:cs="Arial"/>
          <w:sz w:val="20"/>
        </w:rPr>
      </w:pPr>
    </w:p>
    <w:p w14:paraId="71E5870E" w14:textId="77777777" w:rsidR="00AE1D84" w:rsidRDefault="00AE1D84" w:rsidP="00F62984">
      <w:pPr>
        <w:jc w:val="both"/>
      </w:pPr>
      <w:r>
        <w:rPr>
          <w:b/>
        </w:rPr>
        <w:lastRenderedPageBreak/>
        <w:t xml:space="preserve">VIII.  </w:t>
      </w:r>
      <w:r>
        <w:rPr>
          <w:b/>
          <w:u w:val="single"/>
        </w:rPr>
        <w:t>STACK/VENT RESTRICTION(S)</w:t>
      </w:r>
    </w:p>
    <w:p w14:paraId="0D7B1A67" w14:textId="77777777" w:rsidR="00AE1D84" w:rsidRDefault="00AE1D84" w:rsidP="00F62984">
      <w:pPr>
        <w:jc w:val="both"/>
        <w:rPr>
          <w:sz w:val="20"/>
        </w:rPr>
      </w:pPr>
    </w:p>
    <w:p w14:paraId="46B08DB3"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7E38F346" w14:textId="77777777" w:rsidR="00AE1D84" w:rsidRDefault="00AE1D84" w:rsidP="00F62984">
      <w:pPr>
        <w:jc w:val="both"/>
        <w:rPr>
          <w:sz w:val="20"/>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497"/>
        <w:gridCol w:w="2430"/>
        <w:gridCol w:w="2700"/>
      </w:tblGrid>
      <w:tr w:rsidR="00AE1D84" w14:paraId="732D20A6" w14:textId="77777777" w:rsidTr="009647F5">
        <w:trPr>
          <w:cantSplit/>
          <w:tblHeader/>
        </w:trPr>
        <w:tc>
          <w:tcPr>
            <w:tcW w:w="2520" w:type="dxa"/>
            <w:tcBorders>
              <w:bottom w:val="single" w:sz="4" w:space="0" w:color="auto"/>
            </w:tcBorders>
          </w:tcPr>
          <w:p w14:paraId="69D9D02B" w14:textId="77777777" w:rsidR="00AE1D84" w:rsidRPr="00BD3DE3" w:rsidRDefault="00AE1D84" w:rsidP="00F62984">
            <w:pPr>
              <w:jc w:val="center"/>
              <w:rPr>
                <w:b/>
                <w:sz w:val="20"/>
              </w:rPr>
            </w:pPr>
            <w:r w:rsidRPr="00BD3DE3">
              <w:rPr>
                <w:b/>
                <w:sz w:val="20"/>
              </w:rPr>
              <w:t>Stack &amp; Vent ID</w:t>
            </w:r>
          </w:p>
        </w:tc>
        <w:tc>
          <w:tcPr>
            <w:tcW w:w="2497" w:type="dxa"/>
            <w:tcBorders>
              <w:bottom w:val="single" w:sz="4" w:space="0" w:color="auto"/>
            </w:tcBorders>
          </w:tcPr>
          <w:p w14:paraId="6413F8AE"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6D381D19"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1CC14BE2" w14:textId="77777777" w:rsidR="00AE1D84" w:rsidRPr="00BD3DE3" w:rsidRDefault="00AE1D84" w:rsidP="00F62984">
            <w:pPr>
              <w:jc w:val="center"/>
              <w:rPr>
                <w:b/>
                <w:sz w:val="20"/>
              </w:rPr>
            </w:pPr>
            <w:r w:rsidRPr="00BD3DE3">
              <w:rPr>
                <w:b/>
                <w:sz w:val="20"/>
              </w:rPr>
              <w:t>M</w:t>
            </w:r>
            <w:r>
              <w:rPr>
                <w:b/>
                <w:sz w:val="20"/>
              </w:rPr>
              <w:t>inimum Height Above Ground</w:t>
            </w:r>
          </w:p>
          <w:p w14:paraId="3E88E40F"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24A1EDD1" w14:textId="77777777" w:rsidR="00AE1D84" w:rsidRPr="00BD3DE3" w:rsidRDefault="00AE1D84" w:rsidP="00AB71EF">
            <w:pPr>
              <w:jc w:val="center"/>
              <w:rPr>
                <w:b/>
                <w:sz w:val="20"/>
              </w:rPr>
            </w:pPr>
            <w:r w:rsidRPr="00BD3DE3">
              <w:rPr>
                <w:b/>
                <w:sz w:val="20"/>
              </w:rPr>
              <w:t>Underlying Applicable Requirements</w:t>
            </w:r>
          </w:p>
        </w:tc>
      </w:tr>
      <w:tr w:rsidR="001238C7" w14:paraId="6D72958D" w14:textId="77777777" w:rsidTr="009647F5">
        <w:trPr>
          <w:cantSplit/>
        </w:trPr>
        <w:tc>
          <w:tcPr>
            <w:tcW w:w="2520" w:type="dxa"/>
            <w:tcBorders>
              <w:top w:val="single" w:sz="4" w:space="0" w:color="auto"/>
              <w:bottom w:val="single" w:sz="4" w:space="0" w:color="auto"/>
            </w:tcBorders>
          </w:tcPr>
          <w:p w14:paraId="254A6336" w14:textId="288AE1DC" w:rsidR="001238C7" w:rsidRPr="00984760" w:rsidRDefault="001238C7" w:rsidP="00A613E3">
            <w:pPr>
              <w:numPr>
                <w:ilvl w:val="0"/>
                <w:numId w:val="28"/>
              </w:numPr>
              <w:ind w:left="342" w:hanging="342"/>
              <w:rPr>
                <w:sz w:val="20"/>
              </w:rPr>
            </w:pPr>
            <w:r>
              <w:rPr>
                <w:sz w:val="20"/>
              </w:rPr>
              <w:t>SV001</w:t>
            </w:r>
          </w:p>
        </w:tc>
        <w:tc>
          <w:tcPr>
            <w:tcW w:w="2497" w:type="dxa"/>
            <w:tcBorders>
              <w:top w:val="single" w:sz="4" w:space="0" w:color="auto"/>
              <w:bottom w:val="single" w:sz="4" w:space="0" w:color="auto"/>
            </w:tcBorders>
          </w:tcPr>
          <w:p w14:paraId="31CCDF77" w14:textId="68A7330C" w:rsidR="001238C7" w:rsidRPr="00BD3DE3" w:rsidRDefault="001238C7" w:rsidP="001238C7">
            <w:pPr>
              <w:jc w:val="center"/>
              <w:rPr>
                <w:sz w:val="20"/>
              </w:rPr>
            </w:pPr>
            <w:r w:rsidRPr="00171855">
              <w:rPr>
                <w:sz w:val="20"/>
              </w:rPr>
              <w:t>279</w:t>
            </w:r>
            <w:r w:rsidRPr="00171855">
              <w:rPr>
                <w:rFonts w:cs="Arial"/>
                <w:sz w:val="20"/>
                <w:vertAlign w:val="superscript"/>
              </w:rPr>
              <w:t>2</w:t>
            </w:r>
          </w:p>
        </w:tc>
        <w:tc>
          <w:tcPr>
            <w:tcW w:w="2430" w:type="dxa"/>
            <w:tcBorders>
              <w:top w:val="single" w:sz="4" w:space="0" w:color="auto"/>
              <w:bottom w:val="single" w:sz="4" w:space="0" w:color="auto"/>
            </w:tcBorders>
          </w:tcPr>
          <w:p w14:paraId="1BA5B1B3" w14:textId="715E3031" w:rsidR="001238C7" w:rsidRPr="00BD3DE3" w:rsidRDefault="001238C7" w:rsidP="001238C7">
            <w:pPr>
              <w:jc w:val="center"/>
              <w:rPr>
                <w:sz w:val="20"/>
              </w:rPr>
            </w:pPr>
            <w:r w:rsidRPr="00171855">
              <w:rPr>
                <w:sz w:val="20"/>
              </w:rPr>
              <w:t>496</w:t>
            </w:r>
            <w:r w:rsidRPr="00171855">
              <w:rPr>
                <w:rFonts w:cs="Arial"/>
                <w:sz w:val="20"/>
                <w:vertAlign w:val="superscript"/>
              </w:rPr>
              <w:t>2</w:t>
            </w:r>
          </w:p>
        </w:tc>
        <w:tc>
          <w:tcPr>
            <w:tcW w:w="2700" w:type="dxa"/>
            <w:tcBorders>
              <w:top w:val="single" w:sz="4" w:space="0" w:color="auto"/>
              <w:bottom w:val="single" w:sz="4" w:space="0" w:color="auto"/>
            </w:tcBorders>
          </w:tcPr>
          <w:p w14:paraId="3E9ECEDC" w14:textId="456BCA07" w:rsidR="001238C7" w:rsidRPr="002D3BFA" w:rsidRDefault="001238C7" w:rsidP="001238C7">
            <w:pPr>
              <w:jc w:val="center"/>
              <w:rPr>
                <w:b/>
                <w:sz w:val="20"/>
              </w:rPr>
            </w:pPr>
            <w:r w:rsidRPr="00171855">
              <w:rPr>
                <w:b/>
                <w:sz w:val="20"/>
              </w:rPr>
              <w:t>R 336.1201(3)</w:t>
            </w:r>
          </w:p>
        </w:tc>
      </w:tr>
    </w:tbl>
    <w:p w14:paraId="5FE034F0" w14:textId="77777777" w:rsidR="00AE1D84" w:rsidRDefault="00AE1D84" w:rsidP="00F62984">
      <w:pPr>
        <w:jc w:val="both"/>
        <w:rPr>
          <w:sz w:val="20"/>
        </w:rPr>
      </w:pPr>
    </w:p>
    <w:p w14:paraId="61E8B51F" w14:textId="77777777" w:rsidR="00AE1D84" w:rsidRDefault="00AE1D84" w:rsidP="00F62984">
      <w:pPr>
        <w:jc w:val="both"/>
      </w:pPr>
      <w:r>
        <w:rPr>
          <w:b/>
        </w:rPr>
        <w:t xml:space="preserve">IX.  </w:t>
      </w:r>
      <w:r>
        <w:rPr>
          <w:b/>
          <w:u w:val="single"/>
        </w:rPr>
        <w:t>OTHER REQUIREMENT(S)</w:t>
      </w:r>
    </w:p>
    <w:p w14:paraId="35AC7A93" w14:textId="77777777" w:rsidR="001238C7" w:rsidRPr="00171855" w:rsidRDefault="001238C7" w:rsidP="001238C7">
      <w:pPr>
        <w:jc w:val="both"/>
        <w:rPr>
          <w:sz w:val="20"/>
        </w:rPr>
      </w:pPr>
    </w:p>
    <w:p w14:paraId="2E03BB49" w14:textId="1C09E70E" w:rsidR="002A3C72" w:rsidRPr="009A3954" w:rsidRDefault="002A3C72" w:rsidP="00A613E3">
      <w:pPr>
        <w:pStyle w:val="ListParagraph"/>
        <w:numPr>
          <w:ilvl w:val="0"/>
          <w:numId w:val="38"/>
        </w:numPr>
        <w:jc w:val="both"/>
        <w:rPr>
          <w:rFonts w:cs="Arial"/>
          <w:sz w:val="20"/>
        </w:rPr>
      </w:pPr>
      <w:r w:rsidRPr="001A3A3B">
        <w:rPr>
          <w:rFonts w:cs="Arial"/>
          <w:sz w:val="20"/>
        </w:rPr>
        <w:t>The permittee shall comply with all provisions of the federal Standards of Performance for New Stationary Sources as specified in 40 CFR Part 60</w:t>
      </w:r>
      <w:r w:rsidR="009647F5">
        <w:rPr>
          <w:rFonts w:cs="Arial"/>
          <w:sz w:val="20"/>
        </w:rPr>
        <w:t>,</w:t>
      </w:r>
      <w:r w:rsidRPr="001A3A3B">
        <w:rPr>
          <w:rFonts w:cs="Arial"/>
          <w:sz w:val="20"/>
        </w:rPr>
        <w:t xml:space="preserve"> Subparts A and </w:t>
      </w:r>
      <w:r>
        <w:rPr>
          <w:rFonts w:cs="Arial"/>
          <w:sz w:val="20"/>
        </w:rPr>
        <w:t>D</w:t>
      </w:r>
      <w:r w:rsidRPr="001A3A3B">
        <w:rPr>
          <w:rFonts w:cs="Arial"/>
          <w:sz w:val="20"/>
        </w:rPr>
        <w:t xml:space="preserve">. </w:t>
      </w:r>
      <w:r w:rsidR="009647F5">
        <w:rPr>
          <w:rFonts w:cs="Arial"/>
          <w:sz w:val="20"/>
        </w:rPr>
        <w:t xml:space="preserve"> </w:t>
      </w:r>
      <w:r w:rsidRPr="001A3A3B">
        <w:rPr>
          <w:rFonts w:cs="Arial"/>
          <w:b/>
          <w:bCs/>
          <w:sz w:val="20"/>
        </w:rPr>
        <w:t xml:space="preserve">(40 CFR Part 60, Subparts A and </w:t>
      </w:r>
      <w:r>
        <w:rPr>
          <w:rFonts w:cs="Arial"/>
          <w:b/>
          <w:bCs/>
          <w:sz w:val="20"/>
        </w:rPr>
        <w:t>D</w:t>
      </w:r>
      <w:r w:rsidRPr="001A3A3B">
        <w:rPr>
          <w:rFonts w:cs="Arial"/>
          <w:b/>
          <w:bCs/>
          <w:sz w:val="20"/>
        </w:rPr>
        <w:t>)</w:t>
      </w:r>
    </w:p>
    <w:p w14:paraId="03398AA6" w14:textId="43D5FD8E" w:rsidR="002A3C72" w:rsidRDefault="002A3C72">
      <w:pPr>
        <w:pStyle w:val="ListParagraph"/>
        <w:ind w:left="360"/>
        <w:jc w:val="both"/>
        <w:rPr>
          <w:rFonts w:cs="Arial"/>
          <w:sz w:val="20"/>
        </w:rPr>
      </w:pPr>
    </w:p>
    <w:p w14:paraId="3BD9A26B" w14:textId="3195E43E" w:rsidR="007F59AC" w:rsidRPr="007F59AC" w:rsidRDefault="007F59AC" w:rsidP="00ED7636">
      <w:pPr>
        <w:pStyle w:val="ListParagraph"/>
        <w:numPr>
          <w:ilvl w:val="0"/>
          <w:numId w:val="38"/>
        </w:numPr>
        <w:jc w:val="both"/>
        <w:rPr>
          <w:rFonts w:cs="Arial"/>
          <w:sz w:val="20"/>
        </w:rPr>
      </w:pPr>
      <w:r w:rsidRPr="007F59AC">
        <w:rPr>
          <w:rFonts w:cs="Arial"/>
          <w:sz w:val="20"/>
        </w:rPr>
        <w:t xml:space="preserve">The permittee shall comply with the acid rain permitting provisions of 40 CFR 72.1 to 72.94, as outlined in a complete Phase II, Acid Rain Permit issued by the AQD.  Phase II, Acid Rain Permit No. </w:t>
      </w:r>
      <w:r w:rsidR="00586BB7" w:rsidRPr="009A3954">
        <w:rPr>
          <w:rFonts w:cs="Arial"/>
          <w:bCs/>
          <w:sz w:val="20"/>
        </w:rPr>
        <w:t>MI-AR-6035-20</w:t>
      </w:r>
      <w:r w:rsidR="00323B11" w:rsidRPr="00323B11">
        <w:rPr>
          <w:rFonts w:cs="Arial"/>
          <w:bCs/>
          <w:sz w:val="20"/>
        </w:rPr>
        <w:t>24</w:t>
      </w:r>
      <w:r w:rsidR="00586BB7" w:rsidRPr="00586BB7" w:rsidDel="00586BB7">
        <w:rPr>
          <w:rFonts w:cs="Arial"/>
          <w:sz w:val="20"/>
        </w:rPr>
        <w:t xml:space="preserve"> </w:t>
      </w:r>
      <w:r w:rsidRPr="007F59AC">
        <w:rPr>
          <w:rFonts w:cs="Arial"/>
          <w:sz w:val="20"/>
        </w:rPr>
        <w:t xml:space="preserve">is hereby incorporated into this ROP as Appendix </w:t>
      </w:r>
      <w:r w:rsidR="004E22B7" w:rsidRPr="004E22B7">
        <w:rPr>
          <w:rFonts w:cs="Arial"/>
          <w:sz w:val="20"/>
        </w:rPr>
        <w:t>9</w:t>
      </w:r>
      <w:r w:rsidRPr="007F59AC">
        <w:rPr>
          <w:rFonts w:cs="Arial"/>
          <w:sz w:val="20"/>
        </w:rPr>
        <w:t xml:space="preserve">.  </w:t>
      </w:r>
      <w:r w:rsidRPr="007F59AC">
        <w:rPr>
          <w:rFonts w:cs="Arial"/>
          <w:b/>
          <w:sz w:val="20"/>
        </w:rPr>
        <w:t>(R 336.1902(1)(p))</w:t>
      </w:r>
    </w:p>
    <w:p w14:paraId="2738BCF0" w14:textId="77777777" w:rsidR="007F59AC" w:rsidRPr="00F21983" w:rsidRDefault="007F59AC" w:rsidP="007F59AC">
      <w:pPr>
        <w:jc w:val="both"/>
        <w:rPr>
          <w:rFonts w:cs="Arial"/>
          <w:sz w:val="20"/>
        </w:rPr>
      </w:pPr>
    </w:p>
    <w:p w14:paraId="46B50367" w14:textId="77777777" w:rsidR="007F59AC" w:rsidRPr="007F59AC" w:rsidRDefault="007F59AC" w:rsidP="00ED7636">
      <w:pPr>
        <w:pStyle w:val="ListParagraph"/>
        <w:numPr>
          <w:ilvl w:val="0"/>
          <w:numId w:val="38"/>
        </w:numPr>
        <w:jc w:val="both"/>
        <w:rPr>
          <w:rFonts w:cs="Arial"/>
          <w:sz w:val="20"/>
        </w:rPr>
      </w:pPr>
      <w:r w:rsidRPr="007F59AC">
        <w:rPr>
          <w:rFonts w:cs="Arial"/>
          <w:sz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7F59AC">
        <w:rPr>
          <w:rFonts w:cs="Arial"/>
          <w:b/>
          <w:sz w:val="20"/>
        </w:rPr>
        <w:t>(R 336.1213(10))</w:t>
      </w:r>
    </w:p>
    <w:p w14:paraId="6B3F6691" w14:textId="48DD62BC" w:rsidR="001238C7" w:rsidRPr="00171855" w:rsidRDefault="001238C7" w:rsidP="001238C7">
      <w:pPr>
        <w:ind w:left="360"/>
        <w:jc w:val="both"/>
        <w:rPr>
          <w:sz w:val="20"/>
        </w:rPr>
      </w:pPr>
    </w:p>
    <w:p w14:paraId="129B8099" w14:textId="755D27B7" w:rsidR="007F59AC" w:rsidRPr="004E22B7" w:rsidRDefault="007F59AC" w:rsidP="00ED7636">
      <w:pPr>
        <w:pStyle w:val="ListParagraph"/>
        <w:numPr>
          <w:ilvl w:val="0"/>
          <w:numId w:val="38"/>
        </w:numPr>
        <w:jc w:val="both"/>
        <w:rPr>
          <w:rFonts w:cs="Arial"/>
          <w:sz w:val="20"/>
        </w:rPr>
      </w:pPr>
      <w:r w:rsidRPr="007F59AC">
        <w:rPr>
          <w:sz w:val="20"/>
        </w:rPr>
        <w:t xml:space="preserve">The permittee shall comply with the provisions of the </w:t>
      </w:r>
      <w:r w:rsidRPr="007F59AC">
        <w:rPr>
          <w:rFonts w:cs="Arial"/>
          <w:sz w:val="20"/>
        </w:rPr>
        <w:t>Cross-State Air Pollution</w:t>
      </w:r>
      <w:r w:rsidRPr="007F59AC">
        <w:rPr>
          <w:sz w:val="20"/>
        </w:rPr>
        <w:t xml:space="preserve"> Rule NO</w:t>
      </w:r>
      <w:r w:rsidRPr="007F59AC">
        <w:rPr>
          <w:sz w:val="20"/>
          <w:vertAlign w:val="subscript"/>
        </w:rPr>
        <w:t>X</w:t>
      </w:r>
      <w:r w:rsidRPr="007F59AC">
        <w:rPr>
          <w:sz w:val="20"/>
        </w:rPr>
        <w:t xml:space="preserve"> Annual Trading Program, as specified in 40 CFR Part 97, Subpart AAAAA, </w:t>
      </w:r>
      <w:r w:rsidRPr="007F59AC">
        <w:rPr>
          <w:rFonts w:cs="Arial"/>
          <w:sz w:val="20"/>
        </w:rPr>
        <w:t xml:space="preserve">and identified in Appendix </w:t>
      </w:r>
      <w:r w:rsidR="004E22B7" w:rsidRPr="004E22B7">
        <w:rPr>
          <w:rFonts w:cs="Arial"/>
          <w:sz w:val="20"/>
        </w:rPr>
        <w:t>10</w:t>
      </w:r>
      <w:r w:rsidR="00AC36A0">
        <w:rPr>
          <w:rFonts w:cs="Arial"/>
          <w:sz w:val="20"/>
        </w:rPr>
        <w:t>-1</w:t>
      </w:r>
      <w:r w:rsidRPr="004E22B7">
        <w:rPr>
          <w:sz w:val="20"/>
        </w:rPr>
        <w:t xml:space="preserve">.  </w:t>
      </w:r>
      <w:r w:rsidRPr="004E22B7">
        <w:rPr>
          <w:rFonts w:cs="Arial"/>
          <w:b/>
          <w:sz w:val="20"/>
        </w:rPr>
        <w:t>(40 CFR Part 97, Subpart AAAAA)</w:t>
      </w:r>
    </w:p>
    <w:p w14:paraId="72A12EC4" w14:textId="77777777" w:rsidR="007F59AC" w:rsidRPr="004E22B7" w:rsidRDefault="007F59AC" w:rsidP="004E22B7">
      <w:pPr>
        <w:jc w:val="both"/>
        <w:rPr>
          <w:rFonts w:cs="Arial"/>
          <w:sz w:val="20"/>
        </w:rPr>
      </w:pPr>
    </w:p>
    <w:p w14:paraId="2C8C1675" w14:textId="7F22EFDA" w:rsidR="007F59AC" w:rsidRPr="004E22B7" w:rsidRDefault="007F59AC" w:rsidP="00ED7636">
      <w:pPr>
        <w:pStyle w:val="ListParagraph"/>
        <w:numPr>
          <w:ilvl w:val="0"/>
          <w:numId w:val="38"/>
        </w:numPr>
        <w:jc w:val="both"/>
        <w:rPr>
          <w:rFonts w:cs="Arial"/>
          <w:sz w:val="20"/>
        </w:rPr>
      </w:pPr>
      <w:r w:rsidRPr="004E22B7">
        <w:rPr>
          <w:sz w:val="20"/>
        </w:rPr>
        <w:t xml:space="preserve">The permittee shall comply with the provisions of the </w:t>
      </w:r>
      <w:r w:rsidRPr="004E22B7">
        <w:rPr>
          <w:rFonts w:cs="Arial"/>
          <w:sz w:val="20"/>
        </w:rPr>
        <w:t>Cross-State Air Pollution</w:t>
      </w:r>
      <w:r w:rsidRPr="004E22B7">
        <w:rPr>
          <w:sz w:val="20"/>
        </w:rPr>
        <w:t xml:space="preserve"> Rule </w:t>
      </w:r>
      <w:bookmarkStart w:id="84" w:name="_Hlk130816953"/>
      <w:r w:rsidRPr="004E22B7">
        <w:rPr>
          <w:sz w:val="20"/>
        </w:rPr>
        <w:t>NO</w:t>
      </w:r>
      <w:r w:rsidRPr="004E22B7">
        <w:rPr>
          <w:sz w:val="20"/>
          <w:vertAlign w:val="subscript"/>
        </w:rPr>
        <w:t>X</w:t>
      </w:r>
      <w:r w:rsidRPr="004E22B7">
        <w:rPr>
          <w:sz w:val="20"/>
        </w:rPr>
        <w:t xml:space="preserve"> Ozone Season Group </w:t>
      </w:r>
      <w:r w:rsidR="00893A1E">
        <w:rPr>
          <w:sz w:val="20"/>
        </w:rPr>
        <w:t>3</w:t>
      </w:r>
      <w:r w:rsidR="00893A1E" w:rsidRPr="004E22B7">
        <w:rPr>
          <w:sz w:val="20"/>
        </w:rPr>
        <w:t xml:space="preserve"> </w:t>
      </w:r>
      <w:r w:rsidRPr="004E22B7">
        <w:rPr>
          <w:sz w:val="20"/>
        </w:rPr>
        <w:t xml:space="preserve">Trading program, as specified in 40 CFR Part 97, Subpart </w:t>
      </w:r>
      <w:r w:rsidR="00893A1E">
        <w:rPr>
          <w:rFonts w:cs="Arial"/>
          <w:sz w:val="20"/>
        </w:rPr>
        <w:t>GGGGG</w:t>
      </w:r>
      <w:r w:rsidRPr="004E22B7">
        <w:rPr>
          <w:rFonts w:cs="Arial"/>
          <w:sz w:val="20"/>
        </w:rPr>
        <w:t xml:space="preserve">, and identified in Appendix </w:t>
      </w:r>
      <w:r w:rsidR="004E22B7" w:rsidRPr="004E22B7">
        <w:rPr>
          <w:rFonts w:cs="Arial"/>
          <w:sz w:val="20"/>
        </w:rPr>
        <w:t>10</w:t>
      </w:r>
      <w:r w:rsidR="00AC36A0">
        <w:rPr>
          <w:rFonts w:cs="Arial"/>
          <w:sz w:val="20"/>
        </w:rPr>
        <w:t>-1</w:t>
      </w:r>
      <w:r w:rsidRPr="004E22B7">
        <w:rPr>
          <w:rFonts w:cs="Arial"/>
          <w:sz w:val="20"/>
        </w:rPr>
        <w:t>.</w:t>
      </w:r>
      <w:r w:rsidR="005F1943">
        <w:rPr>
          <w:rFonts w:cs="Arial"/>
          <w:sz w:val="20"/>
        </w:rPr>
        <w:t xml:space="preserve"> </w:t>
      </w:r>
      <w:r w:rsidRPr="004E22B7">
        <w:rPr>
          <w:rFonts w:cs="Arial"/>
          <w:sz w:val="20"/>
        </w:rPr>
        <w:t xml:space="preserve"> </w:t>
      </w:r>
      <w:r w:rsidRPr="004E22B7">
        <w:rPr>
          <w:rFonts w:cs="Arial"/>
          <w:b/>
          <w:sz w:val="20"/>
        </w:rPr>
        <w:t xml:space="preserve">(40 CFR Part 97, Subpart </w:t>
      </w:r>
      <w:r w:rsidR="002A28B1">
        <w:rPr>
          <w:rFonts w:cs="Arial"/>
          <w:b/>
          <w:sz w:val="20"/>
        </w:rPr>
        <w:t>GGGGG</w:t>
      </w:r>
      <w:r w:rsidRPr="004E22B7">
        <w:rPr>
          <w:rFonts w:cs="Arial"/>
          <w:b/>
          <w:sz w:val="20"/>
        </w:rPr>
        <w:t>)</w:t>
      </w:r>
    </w:p>
    <w:bookmarkEnd w:id="84"/>
    <w:p w14:paraId="154646B8" w14:textId="77777777" w:rsidR="007F59AC" w:rsidRPr="004E22B7" w:rsidRDefault="007F59AC" w:rsidP="004E22B7">
      <w:pPr>
        <w:jc w:val="both"/>
        <w:rPr>
          <w:rFonts w:cs="Arial"/>
          <w:sz w:val="20"/>
        </w:rPr>
      </w:pPr>
    </w:p>
    <w:p w14:paraId="46CDB35C" w14:textId="6762058B" w:rsidR="007F59AC" w:rsidRPr="007F59AC" w:rsidRDefault="007F59AC" w:rsidP="00ED7636">
      <w:pPr>
        <w:pStyle w:val="ListParagraph"/>
        <w:numPr>
          <w:ilvl w:val="0"/>
          <w:numId w:val="38"/>
        </w:numPr>
        <w:jc w:val="both"/>
        <w:rPr>
          <w:rFonts w:cs="Arial"/>
          <w:sz w:val="20"/>
        </w:rPr>
      </w:pPr>
      <w:r w:rsidRPr="004E22B7">
        <w:rPr>
          <w:sz w:val="20"/>
        </w:rPr>
        <w:t xml:space="preserve">The permittee shall comply with the provisions of the </w:t>
      </w:r>
      <w:r w:rsidRPr="004E22B7">
        <w:rPr>
          <w:rFonts w:cs="Arial"/>
          <w:sz w:val="20"/>
        </w:rPr>
        <w:t>Cross-State Air Pollution</w:t>
      </w:r>
      <w:r w:rsidRPr="004E22B7">
        <w:rPr>
          <w:sz w:val="20"/>
        </w:rPr>
        <w:t xml:space="preserve"> Rule SO</w:t>
      </w:r>
      <w:r w:rsidRPr="004E22B7">
        <w:rPr>
          <w:sz w:val="20"/>
          <w:vertAlign w:val="subscript"/>
        </w:rPr>
        <w:t>2</w:t>
      </w:r>
      <w:r w:rsidRPr="004E22B7">
        <w:rPr>
          <w:sz w:val="20"/>
        </w:rPr>
        <w:t xml:space="preserve"> Group 1 Trading Program, as specified in 40 CFR Part 97, Subpart CCCCC, </w:t>
      </w:r>
      <w:r w:rsidRPr="004E22B7">
        <w:rPr>
          <w:rFonts w:cs="Arial"/>
          <w:sz w:val="20"/>
        </w:rPr>
        <w:t xml:space="preserve">and identified in Appendix </w:t>
      </w:r>
      <w:r w:rsidR="004E22B7" w:rsidRPr="004E22B7">
        <w:rPr>
          <w:rFonts w:cs="Arial"/>
          <w:sz w:val="20"/>
        </w:rPr>
        <w:t>10</w:t>
      </w:r>
      <w:r w:rsidR="00AC36A0">
        <w:rPr>
          <w:rFonts w:cs="Arial"/>
          <w:sz w:val="20"/>
        </w:rPr>
        <w:t>-1</w:t>
      </w:r>
      <w:r w:rsidRPr="004E22B7">
        <w:rPr>
          <w:rFonts w:cs="Arial"/>
          <w:sz w:val="20"/>
        </w:rPr>
        <w:t xml:space="preserve">.  </w:t>
      </w:r>
      <w:r w:rsidRPr="004E22B7">
        <w:rPr>
          <w:rFonts w:cs="Arial"/>
          <w:b/>
          <w:sz w:val="20"/>
        </w:rPr>
        <w:t>(40 CFR P</w:t>
      </w:r>
      <w:r w:rsidRPr="007F59AC">
        <w:rPr>
          <w:rFonts w:cs="Arial"/>
          <w:b/>
          <w:sz w:val="20"/>
        </w:rPr>
        <w:t>art 97, Subpart CCCCC)</w:t>
      </w:r>
    </w:p>
    <w:p w14:paraId="36504864" w14:textId="77777777" w:rsidR="001238C7" w:rsidRPr="00171855" w:rsidRDefault="001238C7" w:rsidP="001238C7">
      <w:pPr>
        <w:jc w:val="both"/>
        <w:rPr>
          <w:sz w:val="20"/>
        </w:rPr>
      </w:pPr>
    </w:p>
    <w:p w14:paraId="4B646D58" w14:textId="77777777" w:rsidR="000662AD" w:rsidRPr="00FE0AD0" w:rsidRDefault="000662AD" w:rsidP="00F62984">
      <w:pPr>
        <w:jc w:val="both"/>
        <w:rPr>
          <w:sz w:val="20"/>
        </w:rPr>
      </w:pPr>
    </w:p>
    <w:p w14:paraId="66C39C49" w14:textId="77777777" w:rsidR="00AE1D84" w:rsidRPr="00B90185" w:rsidRDefault="00AE1D84" w:rsidP="00F62984">
      <w:pPr>
        <w:jc w:val="both"/>
        <w:rPr>
          <w:b/>
          <w:sz w:val="20"/>
        </w:rPr>
      </w:pPr>
      <w:r w:rsidRPr="00B90185">
        <w:rPr>
          <w:b/>
          <w:sz w:val="20"/>
          <w:u w:val="single"/>
        </w:rPr>
        <w:t>Footnotes</w:t>
      </w:r>
      <w:r w:rsidRPr="00B90185">
        <w:rPr>
          <w:b/>
          <w:sz w:val="20"/>
        </w:rPr>
        <w:t>:</w:t>
      </w:r>
    </w:p>
    <w:p w14:paraId="794F9C1F"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E2537E9"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4DEE026" w14:textId="77777777" w:rsidR="004C69F6" w:rsidRPr="004B4509" w:rsidRDefault="004C69F6" w:rsidP="004B4509">
      <w:pPr>
        <w:rPr>
          <w:sz w:val="20"/>
        </w:rPr>
      </w:pPr>
    </w:p>
    <w:p w14:paraId="254A1169" w14:textId="4A40AF79" w:rsidR="007F59AC" w:rsidRDefault="007F59AC">
      <w:pPr>
        <w:rPr>
          <w:sz w:val="20"/>
        </w:rPr>
      </w:pPr>
      <w:r>
        <w:rPr>
          <w:sz w:val="20"/>
        </w:rPr>
        <w:br w:type="page"/>
      </w:r>
    </w:p>
    <w:p w14:paraId="71616434" w14:textId="7099F2FD" w:rsidR="007F59AC" w:rsidRPr="00C43734" w:rsidRDefault="007F59AC"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5" w:name="_Toc852396"/>
      <w:bookmarkStart w:id="86" w:name="_Toc852727"/>
      <w:bookmarkStart w:id="87" w:name="_Toc2571644"/>
      <w:bookmarkStart w:id="88" w:name="_Toc170713288"/>
      <w:r w:rsidRPr="00C43734">
        <w:rPr>
          <w:bCs/>
          <w:szCs w:val="28"/>
        </w:rPr>
        <w:lastRenderedPageBreak/>
        <w:t>EU</w:t>
      </w:r>
      <w:r>
        <w:rPr>
          <w:bCs/>
          <w:szCs w:val="28"/>
        </w:rPr>
        <w:t>EASTAUXBOILER</w:t>
      </w:r>
      <w:bookmarkEnd w:id="85"/>
      <w:bookmarkEnd w:id="86"/>
      <w:bookmarkEnd w:id="87"/>
      <w:bookmarkEnd w:id="88"/>
    </w:p>
    <w:p w14:paraId="404E1953" w14:textId="77777777" w:rsidR="007F59AC" w:rsidRPr="00EE02F9" w:rsidRDefault="007F59AC"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F2E5780" w14:textId="77777777" w:rsidR="007F59AC" w:rsidRPr="0019740E" w:rsidRDefault="007F59AC" w:rsidP="00606D22">
      <w:pPr>
        <w:rPr>
          <w:sz w:val="20"/>
        </w:rPr>
      </w:pPr>
    </w:p>
    <w:p w14:paraId="7FDF94E0" w14:textId="77777777" w:rsidR="007F59AC" w:rsidRDefault="007F59AC" w:rsidP="00606D22">
      <w:pPr>
        <w:jc w:val="both"/>
        <w:rPr>
          <w:b/>
          <w:u w:val="single"/>
        </w:rPr>
      </w:pPr>
      <w:r>
        <w:rPr>
          <w:b/>
          <w:u w:val="single"/>
        </w:rPr>
        <w:t>DESCRIPTION</w:t>
      </w:r>
    </w:p>
    <w:p w14:paraId="3F5F4B3D" w14:textId="77777777" w:rsidR="007F59AC" w:rsidRDefault="007F59AC" w:rsidP="00606D22">
      <w:pPr>
        <w:jc w:val="both"/>
        <w:rPr>
          <w:sz w:val="20"/>
        </w:rPr>
      </w:pPr>
    </w:p>
    <w:p w14:paraId="3883F022" w14:textId="4C38EDB8" w:rsidR="007F59AC" w:rsidRPr="001157A4" w:rsidRDefault="007F59AC" w:rsidP="007F59AC">
      <w:pPr>
        <w:jc w:val="both"/>
        <w:rPr>
          <w:color w:val="000000" w:themeColor="text1"/>
          <w:sz w:val="20"/>
        </w:rPr>
      </w:pPr>
      <w:r w:rsidRPr="00E90645">
        <w:rPr>
          <w:color w:val="000000" w:themeColor="text1"/>
          <w:sz w:val="20"/>
        </w:rPr>
        <w:t>East auxiliary boiler</w:t>
      </w:r>
      <w:r w:rsidRPr="00E90645">
        <w:rPr>
          <w:color w:val="000000" w:themeColor="text1"/>
        </w:rPr>
        <w:t xml:space="preserve"> </w:t>
      </w:r>
      <w:r w:rsidRPr="00E90645">
        <w:rPr>
          <w:color w:val="000000" w:themeColor="text1"/>
          <w:sz w:val="20"/>
        </w:rPr>
        <w:t xml:space="preserve">nominally rated at </w:t>
      </w:r>
      <w:r w:rsidRPr="00FC6DBC">
        <w:rPr>
          <w:color w:val="000000" w:themeColor="text1"/>
          <w:sz w:val="20"/>
        </w:rPr>
        <w:t>181.4 MMB</w:t>
      </w:r>
      <w:r w:rsidR="009647F5">
        <w:rPr>
          <w:color w:val="000000" w:themeColor="text1"/>
          <w:sz w:val="20"/>
        </w:rPr>
        <w:t>TU</w:t>
      </w:r>
      <w:r w:rsidRPr="00FC6DBC">
        <w:rPr>
          <w:color w:val="000000" w:themeColor="text1"/>
          <w:sz w:val="20"/>
        </w:rPr>
        <w:t xml:space="preserve"> per hour heat input</w:t>
      </w:r>
      <w:r w:rsidRPr="00E90645">
        <w:rPr>
          <w:color w:val="000000" w:themeColor="text1"/>
          <w:sz w:val="20"/>
        </w:rPr>
        <w:t xml:space="preserve">, equipped with a continuous oxygen trim system and fired only with </w:t>
      </w:r>
      <w:r w:rsidRPr="00FC6DBC">
        <w:rPr>
          <w:color w:val="000000" w:themeColor="text1"/>
          <w:sz w:val="20"/>
        </w:rPr>
        <w:t>pipeline quality natural gas</w:t>
      </w:r>
      <w:r w:rsidRPr="00E90645">
        <w:rPr>
          <w:color w:val="000000" w:themeColor="text1"/>
          <w:sz w:val="20"/>
        </w:rPr>
        <w:t xml:space="preserve">. </w:t>
      </w:r>
      <w:r w:rsidR="009647F5">
        <w:rPr>
          <w:color w:val="000000" w:themeColor="text1"/>
          <w:sz w:val="20"/>
        </w:rPr>
        <w:t xml:space="preserve"> </w:t>
      </w:r>
      <w:r w:rsidRPr="00E90645">
        <w:rPr>
          <w:color w:val="000000" w:themeColor="text1"/>
          <w:sz w:val="20"/>
        </w:rPr>
        <w:t>Maximum steam output is 150,000 pounds per hour.</w:t>
      </w:r>
      <w:r w:rsidRPr="001157A4">
        <w:rPr>
          <w:color w:val="000000" w:themeColor="text1"/>
          <w:sz w:val="20"/>
        </w:rPr>
        <w:t xml:space="preserve"> </w:t>
      </w:r>
    </w:p>
    <w:p w14:paraId="4556CD09" w14:textId="77777777" w:rsidR="007F59AC" w:rsidRPr="0019740E" w:rsidRDefault="007F59AC" w:rsidP="00606D22">
      <w:pPr>
        <w:jc w:val="both"/>
        <w:rPr>
          <w:sz w:val="20"/>
        </w:rPr>
      </w:pPr>
    </w:p>
    <w:p w14:paraId="2E04B567" w14:textId="1CBC2F56" w:rsidR="007F59AC" w:rsidRPr="007F59AC" w:rsidRDefault="007F59AC" w:rsidP="00606D22">
      <w:pPr>
        <w:jc w:val="both"/>
        <w:rPr>
          <w:sz w:val="20"/>
        </w:rPr>
      </w:pPr>
      <w:r w:rsidRPr="00FE0AD0">
        <w:rPr>
          <w:b/>
          <w:sz w:val="20"/>
        </w:rPr>
        <w:t>Flexible Group ID</w:t>
      </w:r>
      <w:r>
        <w:rPr>
          <w:b/>
          <w:sz w:val="20"/>
        </w:rPr>
        <w:t>:</w:t>
      </w:r>
      <w:r w:rsidR="009647F5">
        <w:rPr>
          <w:sz w:val="20"/>
        </w:rPr>
        <w:t xml:space="preserve">  </w:t>
      </w:r>
      <w:r w:rsidR="00922D46">
        <w:rPr>
          <w:sz w:val="20"/>
        </w:rPr>
        <w:t>FGEASTAUXBO</w:t>
      </w:r>
      <w:r w:rsidR="00702078">
        <w:rPr>
          <w:sz w:val="20"/>
        </w:rPr>
        <w:t>I</w:t>
      </w:r>
      <w:r w:rsidR="00922D46">
        <w:rPr>
          <w:sz w:val="20"/>
        </w:rPr>
        <w:t>LER-MACT</w:t>
      </w:r>
      <w:r>
        <w:rPr>
          <w:sz w:val="20"/>
        </w:rPr>
        <w:t xml:space="preserve"> </w:t>
      </w:r>
    </w:p>
    <w:p w14:paraId="05AFEFD0" w14:textId="77777777" w:rsidR="007F59AC" w:rsidRPr="0019740E" w:rsidRDefault="007F59AC" w:rsidP="00F72F87">
      <w:pPr>
        <w:tabs>
          <w:tab w:val="left" w:pos="6328"/>
        </w:tabs>
        <w:jc w:val="both"/>
        <w:rPr>
          <w:sz w:val="20"/>
        </w:rPr>
      </w:pPr>
    </w:p>
    <w:p w14:paraId="498FA54D" w14:textId="77777777" w:rsidR="007F59AC" w:rsidRDefault="007F59AC" w:rsidP="00606D22">
      <w:pPr>
        <w:jc w:val="both"/>
        <w:rPr>
          <w:b/>
          <w:u w:val="single"/>
        </w:rPr>
      </w:pPr>
      <w:r>
        <w:rPr>
          <w:b/>
          <w:u w:val="single"/>
        </w:rPr>
        <w:t>POLLUTION CONTROL EQUIPMENT</w:t>
      </w:r>
    </w:p>
    <w:p w14:paraId="26C5514B" w14:textId="77777777" w:rsidR="007F59AC" w:rsidRPr="0058608D" w:rsidRDefault="007F59AC" w:rsidP="00606D22">
      <w:pPr>
        <w:jc w:val="both"/>
      </w:pPr>
    </w:p>
    <w:p w14:paraId="7ACC674F" w14:textId="297100D6" w:rsidR="007F59AC" w:rsidRPr="007F59AC" w:rsidRDefault="007F59AC" w:rsidP="00E07B1C">
      <w:pPr>
        <w:jc w:val="both"/>
        <w:rPr>
          <w:sz w:val="20"/>
        </w:rPr>
      </w:pPr>
      <w:r w:rsidRPr="007F59AC">
        <w:rPr>
          <w:sz w:val="20"/>
        </w:rPr>
        <w:t>NA</w:t>
      </w:r>
    </w:p>
    <w:p w14:paraId="0EA44354" w14:textId="77777777" w:rsidR="007F59AC" w:rsidRPr="00906ACF" w:rsidRDefault="007F59AC" w:rsidP="00E07B1C">
      <w:pPr>
        <w:jc w:val="both"/>
        <w:rPr>
          <w:sz w:val="20"/>
        </w:rPr>
      </w:pPr>
    </w:p>
    <w:p w14:paraId="4EB7AA48" w14:textId="77777777" w:rsidR="007F59AC" w:rsidRPr="00F01FE1" w:rsidRDefault="007F59AC" w:rsidP="001A652A">
      <w:pPr>
        <w:jc w:val="both"/>
        <w:rPr>
          <w:b/>
          <w:sz w:val="20"/>
          <w:u w:val="single"/>
        </w:rPr>
      </w:pPr>
      <w:r>
        <w:rPr>
          <w:b/>
        </w:rPr>
        <w:t xml:space="preserve">I.  </w:t>
      </w:r>
      <w:r>
        <w:rPr>
          <w:b/>
          <w:u w:val="single"/>
        </w:rPr>
        <w:t>EMISSION LIMIT(S)</w:t>
      </w:r>
    </w:p>
    <w:p w14:paraId="770C71E8" w14:textId="77777777" w:rsidR="007F59AC" w:rsidRDefault="007F59AC"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514"/>
        <w:gridCol w:w="1980"/>
        <w:gridCol w:w="2080"/>
        <w:gridCol w:w="1430"/>
        <w:gridCol w:w="1630"/>
      </w:tblGrid>
      <w:tr w:rsidR="007F59AC" w14:paraId="39C7041A" w14:textId="77777777" w:rsidTr="009647F5">
        <w:trPr>
          <w:cantSplit/>
          <w:tblHeader/>
        </w:trPr>
        <w:tc>
          <w:tcPr>
            <w:tcW w:w="1626" w:type="dxa"/>
            <w:tcBorders>
              <w:top w:val="single" w:sz="4" w:space="0" w:color="auto"/>
              <w:left w:val="single" w:sz="4" w:space="0" w:color="auto"/>
              <w:bottom w:val="single" w:sz="4" w:space="0" w:color="auto"/>
              <w:right w:val="single" w:sz="4" w:space="0" w:color="auto"/>
            </w:tcBorders>
          </w:tcPr>
          <w:p w14:paraId="337AC4BF" w14:textId="77777777" w:rsidR="007F59AC" w:rsidRPr="00BD3DE3" w:rsidRDefault="007F59AC" w:rsidP="000A27FF">
            <w:pPr>
              <w:jc w:val="center"/>
              <w:rPr>
                <w:b/>
                <w:sz w:val="20"/>
              </w:rPr>
            </w:pPr>
            <w:r>
              <w:rPr>
                <w:b/>
                <w:sz w:val="20"/>
              </w:rPr>
              <w:t>Pollutant</w:t>
            </w:r>
          </w:p>
        </w:tc>
        <w:tc>
          <w:tcPr>
            <w:tcW w:w="1514" w:type="dxa"/>
            <w:tcBorders>
              <w:top w:val="single" w:sz="4" w:space="0" w:color="auto"/>
              <w:left w:val="single" w:sz="4" w:space="0" w:color="auto"/>
              <w:bottom w:val="single" w:sz="4" w:space="0" w:color="auto"/>
              <w:right w:val="single" w:sz="4" w:space="0" w:color="auto"/>
            </w:tcBorders>
          </w:tcPr>
          <w:p w14:paraId="07DAA9C8" w14:textId="77777777" w:rsidR="007F59AC" w:rsidRPr="00BD3DE3" w:rsidRDefault="007F59AC" w:rsidP="000A27FF">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6AB021B0" w14:textId="04FDEF7B" w:rsidR="007F59AC" w:rsidRDefault="007F59AC" w:rsidP="000A27FF">
            <w:pPr>
              <w:jc w:val="center"/>
              <w:rPr>
                <w:b/>
                <w:sz w:val="20"/>
              </w:rPr>
            </w:pPr>
            <w:r>
              <w:rPr>
                <w:b/>
                <w:sz w:val="20"/>
              </w:rPr>
              <w:t>Time Period/ Operating Scenario</w:t>
            </w:r>
          </w:p>
        </w:tc>
        <w:tc>
          <w:tcPr>
            <w:tcW w:w="2080" w:type="dxa"/>
            <w:tcBorders>
              <w:top w:val="single" w:sz="4" w:space="0" w:color="auto"/>
              <w:left w:val="single" w:sz="4" w:space="0" w:color="auto"/>
              <w:bottom w:val="single" w:sz="4" w:space="0" w:color="auto"/>
              <w:right w:val="single" w:sz="4" w:space="0" w:color="auto"/>
            </w:tcBorders>
          </w:tcPr>
          <w:p w14:paraId="02095A72" w14:textId="77777777" w:rsidR="007F59AC" w:rsidRPr="00BD3DE3" w:rsidRDefault="007F59AC" w:rsidP="000A27FF">
            <w:pPr>
              <w:jc w:val="center"/>
              <w:rPr>
                <w:b/>
                <w:sz w:val="20"/>
              </w:rPr>
            </w:pPr>
            <w:r>
              <w:rPr>
                <w:b/>
                <w:sz w:val="20"/>
              </w:rPr>
              <w:t>Equipment</w:t>
            </w:r>
          </w:p>
        </w:tc>
        <w:tc>
          <w:tcPr>
            <w:tcW w:w="1430" w:type="dxa"/>
            <w:tcBorders>
              <w:top w:val="single" w:sz="4" w:space="0" w:color="auto"/>
              <w:left w:val="single" w:sz="4" w:space="0" w:color="auto"/>
              <w:bottom w:val="single" w:sz="4" w:space="0" w:color="auto"/>
              <w:right w:val="single" w:sz="4" w:space="0" w:color="auto"/>
            </w:tcBorders>
          </w:tcPr>
          <w:p w14:paraId="3BDF8468" w14:textId="77777777" w:rsidR="007F59AC" w:rsidRDefault="007F59AC" w:rsidP="000A27FF">
            <w:pPr>
              <w:jc w:val="center"/>
              <w:rPr>
                <w:b/>
                <w:sz w:val="20"/>
              </w:rPr>
            </w:pPr>
            <w:r>
              <w:rPr>
                <w:b/>
                <w:sz w:val="20"/>
              </w:rPr>
              <w:t>Monitoring/</w:t>
            </w:r>
          </w:p>
          <w:p w14:paraId="08E75E15" w14:textId="77777777" w:rsidR="007F59AC" w:rsidRPr="00BD3DE3" w:rsidRDefault="007F59AC" w:rsidP="000A27FF">
            <w:pPr>
              <w:jc w:val="center"/>
              <w:rPr>
                <w:b/>
                <w:sz w:val="20"/>
              </w:rPr>
            </w:pPr>
            <w:r>
              <w:rPr>
                <w:b/>
                <w:sz w:val="20"/>
              </w:rPr>
              <w:t>Testing Method</w:t>
            </w:r>
          </w:p>
        </w:tc>
        <w:tc>
          <w:tcPr>
            <w:tcW w:w="1630" w:type="dxa"/>
            <w:tcBorders>
              <w:top w:val="single" w:sz="4" w:space="0" w:color="auto"/>
              <w:left w:val="single" w:sz="4" w:space="0" w:color="auto"/>
              <w:bottom w:val="single" w:sz="4" w:space="0" w:color="auto"/>
              <w:right w:val="single" w:sz="4" w:space="0" w:color="auto"/>
            </w:tcBorders>
          </w:tcPr>
          <w:p w14:paraId="2F10FD02" w14:textId="77777777" w:rsidR="007F59AC" w:rsidRPr="00BD3DE3" w:rsidRDefault="007F59AC" w:rsidP="000A27FF">
            <w:pPr>
              <w:jc w:val="center"/>
              <w:rPr>
                <w:b/>
                <w:sz w:val="20"/>
              </w:rPr>
            </w:pPr>
            <w:r w:rsidRPr="00BD3DE3">
              <w:rPr>
                <w:b/>
                <w:sz w:val="20"/>
              </w:rPr>
              <w:t>Underlying</w:t>
            </w:r>
            <w:r>
              <w:rPr>
                <w:b/>
                <w:sz w:val="20"/>
              </w:rPr>
              <w:t xml:space="preserve"> </w:t>
            </w:r>
            <w:r w:rsidRPr="00BD3DE3">
              <w:rPr>
                <w:b/>
                <w:sz w:val="20"/>
              </w:rPr>
              <w:t>Applicable Requirements</w:t>
            </w:r>
          </w:p>
        </w:tc>
      </w:tr>
      <w:tr w:rsidR="007F59AC" w14:paraId="2A33DA11"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22F53323" w14:textId="4EBA2346" w:rsidR="007F59AC" w:rsidRPr="00095B77" w:rsidRDefault="007F59AC" w:rsidP="00A613E3">
            <w:pPr>
              <w:numPr>
                <w:ilvl w:val="0"/>
                <w:numId w:val="39"/>
              </w:numPr>
              <w:rPr>
                <w:sz w:val="20"/>
              </w:rPr>
            </w:pPr>
            <w:r w:rsidRPr="001157A4">
              <w:rPr>
                <w:sz w:val="20"/>
              </w:rPr>
              <w:t>Nitrogen oxides</w:t>
            </w:r>
            <w:r>
              <w:rPr>
                <w:sz w:val="20"/>
              </w:rPr>
              <w:t xml:space="preserve"> </w:t>
            </w:r>
            <w:r w:rsidRPr="001157A4">
              <w:rPr>
                <w:sz w:val="20"/>
              </w:rPr>
              <w:t>(NOx)</w:t>
            </w:r>
          </w:p>
        </w:tc>
        <w:tc>
          <w:tcPr>
            <w:tcW w:w="1514" w:type="dxa"/>
            <w:tcBorders>
              <w:top w:val="single" w:sz="4" w:space="0" w:color="auto"/>
              <w:left w:val="single" w:sz="4" w:space="0" w:color="auto"/>
              <w:bottom w:val="single" w:sz="4" w:space="0" w:color="auto"/>
              <w:right w:val="single" w:sz="4" w:space="0" w:color="auto"/>
            </w:tcBorders>
          </w:tcPr>
          <w:p w14:paraId="55E80B92" w14:textId="4051118B" w:rsidR="007F59AC" w:rsidRPr="001157A4" w:rsidRDefault="007F59AC" w:rsidP="007F59AC">
            <w:pPr>
              <w:jc w:val="center"/>
              <w:rPr>
                <w:sz w:val="20"/>
              </w:rPr>
            </w:pPr>
            <w:r w:rsidRPr="001157A4">
              <w:rPr>
                <w:sz w:val="20"/>
              </w:rPr>
              <w:t>0.90 lb</w:t>
            </w:r>
            <w:r w:rsidR="00392DDC">
              <w:rPr>
                <w:sz w:val="20"/>
              </w:rPr>
              <w:t>/MM</w:t>
            </w:r>
            <w:r w:rsidRPr="001157A4">
              <w:rPr>
                <w:sz w:val="20"/>
              </w:rPr>
              <w:t>B</w:t>
            </w:r>
            <w:r>
              <w:rPr>
                <w:sz w:val="20"/>
              </w:rPr>
              <w:t>TU</w:t>
            </w:r>
            <w:r w:rsidRPr="001157A4">
              <w:rPr>
                <w:sz w:val="20"/>
              </w:rPr>
              <w:t xml:space="preserve"> heat input</w:t>
            </w:r>
            <w:r w:rsidRPr="001157A4">
              <w:rPr>
                <w:sz w:val="20"/>
                <w:vertAlign w:val="superscript"/>
              </w:rPr>
              <w:t>2</w:t>
            </w:r>
          </w:p>
          <w:p w14:paraId="33B78973" w14:textId="77777777" w:rsidR="007F59AC" w:rsidRPr="00BD3DE3" w:rsidRDefault="007F59AC" w:rsidP="007F59AC">
            <w:pPr>
              <w:jc w:val="center"/>
              <w:rPr>
                <w:sz w:val="20"/>
              </w:rPr>
            </w:pPr>
          </w:p>
        </w:tc>
        <w:tc>
          <w:tcPr>
            <w:tcW w:w="1980" w:type="dxa"/>
            <w:tcBorders>
              <w:top w:val="single" w:sz="4" w:space="0" w:color="auto"/>
              <w:left w:val="single" w:sz="4" w:space="0" w:color="auto"/>
              <w:bottom w:val="single" w:sz="4" w:space="0" w:color="auto"/>
              <w:right w:val="single" w:sz="4" w:space="0" w:color="auto"/>
            </w:tcBorders>
          </w:tcPr>
          <w:p w14:paraId="2320E269" w14:textId="532DB72A" w:rsidR="008E7237" w:rsidRPr="00BD3DE3" w:rsidRDefault="008E7237" w:rsidP="007F59AC">
            <w:pPr>
              <w:jc w:val="center"/>
              <w:rPr>
                <w:sz w:val="20"/>
              </w:rPr>
            </w:pPr>
            <w:r>
              <w:rPr>
                <w:sz w:val="20"/>
              </w:rPr>
              <w:t xml:space="preserve">Hourly </w:t>
            </w:r>
          </w:p>
        </w:tc>
        <w:tc>
          <w:tcPr>
            <w:tcW w:w="2080" w:type="dxa"/>
            <w:tcBorders>
              <w:top w:val="single" w:sz="4" w:space="0" w:color="auto"/>
              <w:left w:val="single" w:sz="4" w:space="0" w:color="auto"/>
              <w:bottom w:val="single" w:sz="4" w:space="0" w:color="auto"/>
              <w:right w:val="single" w:sz="4" w:space="0" w:color="auto"/>
            </w:tcBorders>
          </w:tcPr>
          <w:p w14:paraId="3F9AA39F" w14:textId="1824CDFD" w:rsidR="007F59AC" w:rsidRPr="00BD3DE3" w:rsidRDefault="007F59AC" w:rsidP="007F59AC">
            <w:pPr>
              <w:jc w:val="center"/>
              <w:rPr>
                <w:sz w:val="20"/>
              </w:rPr>
            </w:pPr>
            <w:bookmarkStart w:id="89" w:name="_Hlk131776717"/>
            <w:r w:rsidRPr="001157A4">
              <w:rPr>
                <w:rFonts w:cs="Arial"/>
                <w:sz w:val="20"/>
              </w:rPr>
              <w:t>EUEASTAUXBOILER</w:t>
            </w:r>
            <w:bookmarkEnd w:id="89"/>
          </w:p>
        </w:tc>
        <w:tc>
          <w:tcPr>
            <w:tcW w:w="1430" w:type="dxa"/>
            <w:tcBorders>
              <w:top w:val="single" w:sz="4" w:space="0" w:color="auto"/>
              <w:left w:val="single" w:sz="4" w:space="0" w:color="auto"/>
              <w:bottom w:val="single" w:sz="4" w:space="0" w:color="auto"/>
              <w:right w:val="single" w:sz="4" w:space="0" w:color="auto"/>
            </w:tcBorders>
          </w:tcPr>
          <w:p w14:paraId="2A83DD8F" w14:textId="56FF23A6" w:rsidR="007F59AC" w:rsidRPr="00BD3DE3" w:rsidRDefault="007F59AC" w:rsidP="007F59AC">
            <w:pPr>
              <w:jc w:val="center"/>
              <w:rPr>
                <w:sz w:val="20"/>
              </w:rPr>
            </w:pPr>
            <w:r>
              <w:rPr>
                <w:sz w:val="20"/>
              </w:rPr>
              <w:t xml:space="preserve">SC </w:t>
            </w:r>
            <w:r w:rsidRPr="001157A4">
              <w:rPr>
                <w:sz w:val="20"/>
              </w:rPr>
              <w:t>V.1</w:t>
            </w:r>
          </w:p>
        </w:tc>
        <w:tc>
          <w:tcPr>
            <w:tcW w:w="1630" w:type="dxa"/>
            <w:tcBorders>
              <w:top w:val="single" w:sz="4" w:space="0" w:color="auto"/>
              <w:left w:val="single" w:sz="4" w:space="0" w:color="auto"/>
              <w:bottom w:val="single" w:sz="4" w:space="0" w:color="auto"/>
              <w:right w:val="single" w:sz="4" w:space="0" w:color="auto"/>
            </w:tcBorders>
          </w:tcPr>
          <w:p w14:paraId="1FD785C7" w14:textId="15076EC0" w:rsidR="007F59AC" w:rsidRPr="00471C93" w:rsidRDefault="007F59AC" w:rsidP="007F59AC">
            <w:pPr>
              <w:jc w:val="center"/>
              <w:rPr>
                <w:b/>
                <w:sz w:val="20"/>
              </w:rPr>
            </w:pPr>
            <w:r w:rsidRPr="001157A4">
              <w:rPr>
                <w:b/>
                <w:sz w:val="20"/>
              </w:rPr>
              <w:t>R 336.1201(3)</w:t>
            </w:r>
          </w:p>
        </w:tc>
      </w:tr>
      <w:tr w:rsidR="007F59AC" w14:paraId="790D85A3"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1AE8CF6C" w14:textId="59306E40" w:rsidR="007F59AC" w:rsidRPr="00095B77" w:rsidRDefault="007F59AC" w:rsidP="00A613E3">
            <w:pPr>
              <w:numPr>
                <w:ilvl w:val="0"/>
                <w:numId w:val="39"/>
              </w:numPr>
              <w:rPr>
                <w:sz w:val="20"/>
              </w:rPr>
            </w:pPr>
            <w:r w:rsidRPr="001157A4">
              <w:rPr>
                <w:sz w:val="20"/>
              </w:rPr>
              <w:t>Nitrogen oxides</w:t>
            </w:r>
            <w:r>
              <w:rPr>
                <w:sz w:val="20"/>
              </w:rPr>
              <w:t xml:space="preserve"> </w:t>
            </w:r>
            <w:r w:rsidRPr="001157A4">
              <w:rPr>
                <w:sz w:val="20"/>
              </w:rPr>
              <w:t>(NOx)</w:t>
            </w:r>
          </w:p>
        </w:tc>
        <w:tc>
          <w:tcPr>
            <w:tcW w:w="1514" w:type="dxa"/>
            <w:tcBorders>
              <w:top w:val="single" w:sz="4" w:space="0" w:color="auto"/>
              <w:left w:val="single" w:sz="4" w:space="0" w:color="auto"/>
              <w:bottom w:val="single" w:sz="4" w:space="0" w:color="auto"/>
              <w:right w:val="single" w:sz="4" w:space="0" w:color="auto"/>
            </w:tcBorders>
          </w:tcPr>
          <w:p w14:paraId="706A1050" w14:textId="3202776D" w:rsidR="007F59AC" w:rsidRPr="00BD3DE3" w:rsidRDefault="007F59AC" w:rsidP="007F59AC">
            <w:pPr>
              <w:jc w:val="center"/>
              <w:rPr>
                <w:sz w:val="20"/>
              </w:rPr>
            </w:pPr>
            <w:r w:rsidRPr="001157A4">
              <w:rPr>
                <w:sz w:val="20"/>
              </w:rPr>
              <w:t>202.5 lbs. per hour</w:t>
            </w:r>
            <w:r w:rsidRPr="001157A4">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000C21A" w14:textId="0BAE790D" w:rsidR="007F59AC" w:rsidRPr="00BD3DE3" w:rsidRDefault="008E7237" w:rsidP="007F59AC">
            <w:pPr>
              <w:jc w:val="center"/>
              <w:rPr>
                <w:sz w:val="20"/>
              </w:rPr>
            </w:pPr>
            <w:r>
              <w:rPr>
                <w:sz w:val="20"/>
              </w:rPr>
              <w:t xml:space="preserve">Hourly </w:t>
            </w:r>
          </w:p>
        </w:tc>
        <w:tc>
          <w:tcPr>
            <w:tcW w:w="2080" w:type="dxa"/>
            <w:tcBorders>
              <w:top w:val="single" w:sz="4" w:space="0" w:color="auto"/>
              <w:left w:val="single" w:sz="4" w:space="0" w:color="auto"/>
              <w:bottom w:val="single" w:sz="4" w:space="0" w:color="auto"/>
              <w:right w:val="single" w:sz="4" w:space="0" w:color="auto"/>
            </w:tcBorders>
          </w:tcPr>
          <w:p w14:paraId="28232ECC" w14:textId="24F2A519" w:rsidR="007F59AC" w:rsidRPr="00BD3DE3" w:rsidRDefault="007F59AC" w:rsidP="007F59AC">
            <w:pPr>
              <w:jc w:val="center"/>
              <w:rPr>
                <w:sz w:val="20"/>
              </w:rPr>
            </w:pPr>
            <w:r w:rsidRPr="001157A4">
              <w:rPr>
                <w:rFonts w:cs="Arial"/>
                <w:sz w:val="20"/>
              </w:rPr>
              <w:t>EUEASTAUXBOILER</w:t>
            </w:r>
          </w:p>
        </w:tc>
        <w:tc>
          <w:tcPr>
            <w:tcW w:w="1430" w:type="dxa"/>
            <w:tcBorders>
              <w:top w:val="single" w:sz="4" w:space="0" w:color="auto"/>
              <w:left w:val="single" w:sz="4" w:space="0" w:color="auto"/>
              <w:bottom w:val="single" w:sz="4" w:space="0" w:color="auto"/>
              <w:right w:val="single" w:sz="4" w:space="0" w:color="auto"/>
            </w:tcBorders>
          </w:tcPr>
          <w:p w14:paraId="68C7094B" w14:textId="0BB48342" w:rsidR="007F59AC" w:rsidRPr="00BD3DE3" w:rsidRDefault="007F59AC" w:rsidP="007F59AC">
            <w:pPr>
              <w:jc w:val="center"/>
              <w:rPr>
                <w:sz w:val="20"/>
              </w:rPr>
            </w:pPr>
            <w:r>
              <w:rPr>
                <w:sz w:val="20"/>
              </w:rPr>
              <w:t xml:space="preserve">SC </w:t>
            </w:r>
            <w:r w:rsidRPr="001157A4">
              <w:rPr>
                <w:sz w:val="20"/>
              </w:rPr>
              <w:t>V.1</w:t>
            </w:r>
          </w:p>
        </w:tc>
        <w:tc>
          <w:tcPr>
            <w:tcW w:w="1630" w:type="dxa"/>
            <w:tcBorders>
              <w:top w:val="single" w:sz="4" w:space="0" w:color="auto"/>
              <w:left w:val="single" w:sz="4" w:space="0" w:color="auto"/>
              <w:bottom w:val="single" w:sz="4" w:space="0" w:color="auto"/>
              <w:right w:val="single" w:sz="4" w:space="0" w:color="auto"/>
            </w:tcBorders>
          </w:tcPr>
          <w:p w14:paraId="36BC8380" w14:textId="271C1FEB" w:rsidR="007F59AC" w:rsidRPr="00471C93" w:rsidRDefault="007F59AC" w:rsidP="007F59AC">
            <w:pPr>
              <w:jc w:val="center"/>
              <w:rPr>
                <w:b/>
                <w:sz w:val="20"/>
              </w:rPr>
            </w:pPr>
            <w:r w:rsidRPr="001157A4">
              <w:rPr>
                <w:b/>
                <w:sz w:val="20"/>
              </w:rPr>
              <w:t>R 336.1201(3)</w:t>
            </w:r>
          </w:p>
        </w:tc>
      </w:tr>
      <w:tr w:rsidR="007F59AC" w14:paraId="3D6925AB" w14:textId="77777777" w:rsidTr="009647F5">
        <w:trPr>
          <w:cantSplit/>
        </w:trPr>
        <w:tc>
          <w:tcPr>
            <w:tcW w:w="1626" w:type="dxa"/>
            <w:tcBorders>
              <w:top w:val="single" w:sz="4" w:space="0" w:color="auto"/>
              <w:left w:val="single" w:sz="4" w:space="0" w:color="auto"/>
              <w:bottom w:val="single" w:sz="4" w:space="0" w:color="auto"/>
              <w:right w:val="single" w:sz="4" w:space="0" w:color="auto"/>
            </w:tcBorders>
          </w:tcPr>
          <w:p w14:paraId="5EC86D05" w14:textId="5A49441C" w:rsidR="007F59AC" w:rsidRPr="00095B77" w:rsidRDefault="007F59AC" w:rsidP="00A613E3">
            <w:pPr>
              <w:numPr>
                <w:ilvl w:val="0"/>
                <w:numId w:val="39"/>
              </w:numPr>
              <w:rPr>
                <w:sz w:val="20"/>
              </w:rPr>
            </w:pPr>
            <w:r w:rsidRPr="001157A4">
              <w:rPr>
                <w:sz w:val="20"/>
              </w:rPr>
              <w:t>V</w:t>
            </w:r>
            <w:r w:rsidR="005B1CDE">
              <w:rPr>
                <w:sz w:val="20"/>
              </w:rPr>
              <w:t xml:space="preserve">isible </w:t>
            </w:r>
            <w:r w:rsidRPr="001157A4">
              <w:rPr>
                <w:sz w:val="20"/>
              </w:rPr>
              <w:t>E</w:t>
            </w:r>
            <w:r w:rsidR="005B1CDE">
              <w:rPr>
                <w:sz w:val="20"/>
              </w:rPr>
              <w:t>missions</w:t>
            </w:r>
          </w:p>
        </w:tc>
        <w:tc>
          <w:tcPr>
            <w:tcW w:w="1514" w:type="dxa"/>
            <w:tcBorders>
              <w:top w:val="single" w:sz="4" w:space="0" w:color="auto"/>
              <w:left w:val="single" w:sz="4" w:space="0" w:color="auto"/>
              <w:bottom w:val="single" w:sz="4" w:space="0" w:color="auto"/>
              <w:right w:val="single" w:sz="4" w:space="0" w:color="auto"/>
            </w:tcBorders>
          </w:tcPr>
          <w:p w14:paraId="4A0B40F7" w14:textId="3DE052E8" w:rsidR="007F59AC" w:rsidRPr="00BD3DE3" w:rsidRDefault="007F59AC" w:rsidP="007F59AC">
            <w:pPr>
              <w:jc w:val="center"/>
              <w:rPr>
                <w:sz w:val="20"/>
              </w:rPr>
            </w:pPr>
            <w:r w:rsidRPr="001157A4">
              <w:rPr>
                <w:sz w:val="20"/>
              </w:rPr>
              <w:t>20% opacity</w:t>
            </w:r>
            <w:r w:rsidR="00C167E0">
              <w:rPr>
                <w:sz w:val="20"/>
              </w:rPr>
              <w:t xml:space="preserve"> </w:t>
            </w:r>
            <w:r w:rsidR="005B1CDE" w:rsidRPr="007F6D68">
              <w:rPr>
                <w:sz w:val="20"/>
              </w:rPr>
              <w:t>average per 6-minute period</w:t>
            </w:r>
            <w:r w:rsidR="005B1CDE" w:rsidRPr="000B24D5">
              <w:rPr>
                <w:sz w:val="20"/>
              </w:rPr>
              <w:t xml:space="preserve"> </w:t>
            </w:r>
            <w:r w:rsidR="00C167E0" w:rsidRPr="000B24D5">
              <w:rPr>
                <w:sz w:val="20"/>
              </w:rPr>
              <w:t xml:space="preserve">except for one </w:t>
            </w:r>
            <w:r w:rsidR="005B1CDE">
              <w:rPr>
                <w:sz w:val="20"/>
              </w:rPr>
              <w:t>6</w:t>
            </w:r>
            <w:r w:rsidR="00C167E0" w:rsidRPr="000B24D5">
              <w:rPr>
                <w:sz w:val="20"/>
              </w:rPr>
              <w:t xml:space="preserve">-minute </w:t>
            </w:r>
            <w:r w:rsidR="005B1CDE">
              <w:rPr>
                <w:sz w:val="20"/>
              </w:rPr>
              <w:t>period</w:t>
            </w:r>
            <w:r w:rsidR="005B1CDE" w:rsidRPr="000B24D5">
              <w:rPr>
                <w:sz w:val="20"/>
              </w:rPr>
              <w:t xml:space="preserve"> </w:t>
            </w:r>
            <w:r w:rsidR="00C167E0" w:rsidRPr="000B24D5">
              <w:rPr>
                <w:sz w:val="20"/>
              </w:rPr>
              <w:t>per hour of not more than 27%</w:t>
            </w:r>
            <w:r w:rsidR="00C167E0" w:rsidRPr="000B24D5">
              <w:rPr>
                <w:rFonts w:cs="Arial"/>
                <w:sz w:val="20"/>
                <w:vertAlign w:val="superscript"/>
              </w:rPr>
              <w:t xml:space="preserve"> </w:t>
            </w:r>
            <w:r w:rsidR="005B1CDE">
              <w:rPr>
                <w:rFonts w:cs="Arial"/>
                <w:sz w:val="20"/>
              </w:rPr>
              <w:t>opacity</w:t>
            </w:r>
            <w:r w:rsidRPr="001157A4">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7507E74" w14:textId="77777777" w:rsidR="008E7237" w:rsidRDefault="008E7237" w:rsidP="007F59AC">
            <w:pPr>
              <w:jc w:val="center"/>
              <w:rPr>
                <w:sz w:val="20"/>
              </w:rPr>
            </w:pPr>
            <w:r>
              <w:rPr>
                <w:sz w:val="20"/>
              </w:rPr>
              <w:t xml:space="preserve">Six-minute average </w:t>
            </w:r>
          </w:p>
          <w:p w14:paraId="2CC83001" w14:textId="2505B72A" w:rsidR="008E7237" w:rsidRPr="00BD3DE3" w:rsidRDefault="008E7237" w:rsidP="007F59AC">
            <w:pPr>
              <w:jc w:val="center"/>
              <w:rPr>
                <w:sz w:val="20"/>
              </w:rPr>
            </w:pPr>
          </w:p>
        </w:tc>
        <w:tc>
          <w:tcPr>
            <w:tcW w:w="2080" w:type="dxa"/>
            <w:tcBorders>
              <w:top w:val="single" w:sz="4" w:space="0" w:color="auto"/>
              <w:left w:val="single" w:sz="4" w:space="0" w:color="auto"/>
              <w:bottom w:val="single" w:sz="4" w:space="0" w:color="auto"/>
              <w:right w:val="single" w:sz="4" w:space="0" w:color="auto"/>
            </w:tcBorders>
          </w:tcPr>
          <w:p w14:paraId="16E65BE6" w14:textId="47A691B0" w:rsidR="007F59AC" w:rsidRPr="00BD3DE3" w:rsidRDefault="007F59AC" w:rsidP="007F59AC">
            <w:pPr>
              <w:jc w:val="center"/>
              <w:rPr>
                <w:sz w:val="20"/>
              </w:rPr>
            </w:pPr>
            <w:r w:rsidRPr="001157A4">
              <w:rPr>
                <w:rFonts w:cs="Arial"/>
                <w:sz w:val="20"/>
              </w:rPr>
              <w:t>EUEASTAUXBOILER</w:t>
            </w:r>
          </w:p>
        </w:tc>
        <w:tc>
          <w:tcPr>
            <w:tcW w:w="1430" w:type="dxa"/>
            <w:tcBorders>
              <w:top w:val="single" w:sz="4" w:space="0" w:color="auto"/>
              <w:left w:val="single" w:sz="4" w:space="0" w:color="auto"/>
              <w:bottom w:val="single" w:sz="4" w:space="0" w:color="auto"/>
              <w:right w:val="single" w:sz="4" w:space="0" w:color="auto"/>
            </w:tcBorders>
          </w:tcPr>
          <w:p w14:paraId="1E604F9D" w14:textId="32D131BD" w:rsidR="007F59AC" w:rsidRPr="00BD3DE3" w:rsidRDefault="007F59AC" w:rsidP="00454222">
            <w:pPr>
              <w:jc w:val="center"/>
              <w:rPr>
                <w:sz w:val="20"/>
              </w:rPr>
            </w:pPr>
            <w:r w:rsidRPr="001157A4">
              <w:rPr>
                <w:sz w:val="20"/>
              </w:rPr>
              <w:t>SC VI.1</w:t>
            </w:r>
          </w:p>
        </w:tc>
        <w:tc>
          <w:tcPr>
            <w:tcW w:w="1630" w:type="dxa"/>
            <w:tcBorders>
              <w:top w:val="single" w:sz="4" w:space="0" w:color="auto"/>
              <w:left w:val="single" w:sz="4" w:space="0" w:color="auto"/>
              <w:bottom w:val="single" w:sz="4" w:space="0" w:color="auto"/>
              <w:right w:val="single" w:sz="4" w:space="0" w:color="auto"/>
            </w:tcBorders>
          </w:tcPr>
          <w:p w14:paraId="5249F981" w14:textId="15ABAA70" w:rsidR="007F59AC" w:rsidRPr="001157A4" w:rsidRDefault="007F59AC" w:rsidP="007F59AC">
            <w:pPr>
              <w:jc w:val="center"/>
              <w:rPr>
                <w:b/>
                <w:sz w:val="20"/>
              </w:rPr>
            </w:pPr>
            <w:r w:rsidRPr="001157A4">
              <w:rPr>
                <w:b/>
                <w:sz w:val="20"/>
              </w:rPr>
              <w:t>R 336.1301(1)</w:t>
            </w:r>
            <w:r w:rsidR="005B1CDE">
              <w:rPr>
                <w:b/>
                <w:sz w:val="20"/>
              </w:rPr>
              <w:t>(</w:t>
            </w:r>
            <w:r w:rsidR="00586BB7">
              <w:rPr>
                <w:b/>
                <w:sz w:val="20"/>
              </w:rPr>
              <w:t>a</w:t>
            </w:r>
            <w:r w:rsidR="005B1CDE">
              <w:rPr>
                <w:b/>
                <w:sz w:val="20"/>
              </w:rPr>
              <w:t>)</w:t>
            </w:r>
          </w:p>
          <w:p w14:paraId="6FDAF154" w14:textId="77777777" w:rsidR="007F59AC" w:rsidRPr="00471C93" w:rsidRDefault="007F59AC" w:rsidP="007F59AC">
            <w:pPr>
              <w:jc w:val="center"/>
              <w:rPr>
                <w:b/>
                <w:sz w:val="20"/>
              </w:rPr>
            </w:pPr>
          </w:p>
        </w:tc>
      </w:tr>
    </w:tbl>
    <w:p w14:paraId="22418F8D" w14:textId="77777777" w:rsidR="007F59AC" w:rsidRDefault="007F59AC" w:rsidP="001A652A">
      <w:pPr>
        <w:jc w:val="both"/>
        <w:rPr>
          <w:sz w:val="20"/>
        </w:rPr>
      </w:pPr>
    </w:p>
    <w:p w14:paraId="46D4ECC4" w14:textId="77777777" w:rsidR="007F59AC" w:rsidRDefault="007F59AC" w:rsidP="001A652A">
      <w:pPr>
        <w:jc w:val="both"/>
        <w:rPr>
          <w:b/>
          <w:u w:val="single"/>
        </w:rPr>
      </w:pPr>
      <w:r>
        <w:rPr>
          <w:b/>
        </w:rPr>
        <w:t xml:space="preserve">II.  </w:t>
      </w:r>
      <w:r>
        <w:rPr>
          <w:b/>
          <w:u w:val="single"/>
        </w:rPr>
        <w:t>MATERIAL LIMIT(S)</w:t>
      </w:r>
    </w:p>
    <w:p w14:paraId="718BF557" w14:textId="77777777" w:rsidR="007F59AC" w:rsidRDefault="007F59AC" w:rsidP="001A652A">
      <w:pPr>
        <w:jc w:val="both"/>
        <w:rPr>
          <w:sz w:val="20"/>
        </w:rPr>
      </w:pPr>
    </w:p>
    <w:p w14:paraId="21A34CC4" w14:textId="3F60827A" w:rsidR="007F59AC" w:rsidRPr="001157A4" w:rsidRDefault="007F59AC" w:rsidP="00A613E3">
      <w:pPr>
        <w:pStyle w:val="ListParagraph"/>
        <w:numPr>
          <w:ilvl w:val="0"/>
          <w:numId w:val="40"/>
        </w:numPr>
        <w:ind w:left="360"/>
        <w:jc w:val="both"/>
        <w:rPr>
          <w:sz w:val="20"/>
        </w:rPr>
      </w:pPr>
      <w:r w:rsidRPr="001157A4">
        <w:rPr>
          <w:sz w:val="20"/>
        </w:rPr>
        <w:t xml:space="preserve">The permittee shall burn only pipeline quality </w:t>
      </w:r>
      <w:r w:rsidRPr="006872B7">
        <w:rPr>
          <w:sz w:val="20"/>
        </w:rPr>
        <w:t xml:space="preserve">natural gas </w:t>
      </w:r>
      <w:r w:rsidRPr="001157A4">
        <w:rPr>
          <w:sz w:val="20"/>
        </w:rPr>
        <w:t xml:space="preserve">in </w:t>
      </w:r>
      <w:r w:rsidRPr="001157A4">
        <w:rPr>
          <w:rFonts w:cs="Arial"/>
          <w:sz w:val="20"/>
        </w:rPr>
        <w:t>EUEASTAUXBOILER</w:t>
      </w:r>
      <w:r w:rsidRPr="001157A4">
        <w:rPr>
          <w:sz w:val="20"/>
        </w:rPr>
        <w:t>.</w:t>
      </w:r>
      <w:r w:rsidRPr="001157A4">
        <w:rPr>
          <w:sz w:val="20"/>
          <w:vertAlign w:val="superscript"/>
        </w:rPr>
        <w:t>2</w:t>
      </w:r>
      <w:r w:rsidRPr="001157A4">
        <w:rPr>
          <w:b/>
          <w:sz w:val="20"/>
        </w:rPr>
        <w:t xml:space="preserve">  (R 336.120</w:t>
      </w:r>
      <w:r w:rsidR="002E61C2">
        <w:rPr>
          <w:b/>
          <w:sz w:val="20"/>
        </w:rPr>
        <w:t>5</w:t>
      </w:r>
      <w:r w:rsidRPr="001157A4">
        <w:rPr>
          <w:b/>
          <w:sz w:val="20"/>
        </w:rPr>
        <w:t>(</w:t>
      </w:r>
      <w:r w:rsidR="002E61C2">
        <w:rPr>
          <w:b/>
          <w:sz w:val="20"/>
        </w:rPr>
        <w:t>1</w:t>
      </w:r>
      <w:r w:rsidRPr="001157A4">
        <w:rPr>
          <w:b/>
          <w:sz w:val="20"/>
        </w:rPr>
        <w:t>)</w:t>
      </w:r>
      <w:r w:rsidR="002E61C2">
        <w:rPr>
          <w:b/>
          <w:sz w:val="20"/>
        </w:rPr>
        <w:t>(a)</w:t>
      </w:r>
      <w:r w:rsidRPr="001157A4">
        <w:rPr>
          <w:b/>
          <w:sz w:val="20"/>
        </w:rPr>
        <w:t>)</w:t>
      </w:r>
    </w:p>
    <w:p w14:paraId="5A6DA595" w14:textId="77777777" w:rsidR="007F59AC" w:rsidRPr="000C40EB" w:rsidRDefault="007F59AC" w:rsidP="001A652A">
      <w:pPr>
        <w:jc w:val="both"/>
        <w:rPr>
          <w:sz w:val="20"/>
        </w:rPr>
      </w:pPr>
    </w:p>
    <w:p w14:paraId="3B761B5F" w14:textId="77777777" w:rsidR="007F59AC" w:rsidRPr="00F01FE1" w:rsidRDefault="007F59AC" w:rsidP="001A652A">
      <w:pPr>
        <w:jc w:val="both"/>
        <w:rPr>
          <w:b/>
          <w:sz w:val="20"/>
          <w:u w:val="single"/>
        </w:rPr>
      </w:pPr>
      <w:r>
        <w:rPr>
          <w:b/>
        </w:rPr>
        <w:t xml:space="preserve">III.  </w:t>
      </w:r>
      <w:r>
        <w:rPr>
          <w:b/>
          <w:u w:val="single"/>
        </w:rPr>
        <w:t>PROCESS/OPERATIONAL RESTRICTION(S)</w:t>
      </w:r>
      <w:r w:rsidDel="001C614B">
        <w:rPr>
          <w:b/>
          <w:u w:val="single"/>
        </w:rPr>
        <w:t xml:space="preserve"> </w:t>
      </w:r>
    </w:p>
    <w:p w14:paraId="4E7E6421" w14:textId="77777777" w:rsidR="009A3954" w:rsidRDefault="009A3954" w:rsidP="009A3954">
      <w:pPr>
        <w:jc w:val="both"/>
        <w:rPr>
          <w:rFonts w:cs="Arial"/>
          <w:sz w:val="20"/>
        </w:rPr>
      </w:pPr>
    </w:p>
    <w:p w14:paraId="61D42CCA" w14:textId="345976B0" w:rsidR="009A3954" w:rsidRPr="006C3072" w:rsidRDefault="009A3954" w:rsidP="00A613E3">
      <w:pPr>
        <w:numPr>
          <w:ilvl w:val="0"/>
          <w:numId w:val="138"/>
        </w:numPr>
        <w:spacing w:after="120"/>
        <w:jc w:val="both"/>
        <w:rPr>
          <w:sz w:val="20"/>
        </w:rPr>
      </w:pPr>
      <w:r w:rsidRPr="006C3072">
        <w:rPr>
          <w:sz w:val="20"/>
        </w:rPr>
        <w:t xml:space="preserve">The permittee shall submit within 90 days of permit issuance, and implement and maintain, a malfunction abatement plan (MAP) as described in Rule 911(2), for </w:t>
      </w:r>
      <w:r w:rsidRPr="002A12AB">
        <w:rPr>
          <w:sz w:val="20"/>
        </w:rPr>
        <w:t>EU</w:t>
      </w:r>
      <w:r w:rsidR="005A6820">
        <w:rPr>
          <w:sz w:val="20"/>
        </w:rPr>
        <w:t>EASTAUXBOILER</w:t>
      </w:r>
      <w:r w:rsidRPr="006C3072">
        <w:rPr>
          <w:sz w:val="20"/>
        </w:rPr>
        <w:t xml:space="preserve">. </w:t>
      </w:r>
      <w:r w:rsidR="009647F5">
        <w:rPr>
          <w:sz w:val="20"/>
        </w:rPr>
        <w:t xml:space="preserve"> </w:t>
      </w:r>
      <w:r w:rsidRPr="006C3072">
        <w:rPr>
          <w:sz w:val="20"/>
        </w:rPr>
        <w:t>The MAP shall, at a minimum, specify the following:</w:t>
      </w:r>
    </w:p>
    <w:p w14:paraId="23C72351" w14:textId="77777777" w:rsidR="009A3954" w:rsidRPr="006C3072" w:rsidRDefault="009A3954" w:rsidP="00A613E3">
      <w:pPr>
        <w:numPr>
          <w:ilvl w:val="1"/>
          <w:numId w:val="139"/>
        </w:numPr>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29A29D6A" w14:textId="77777777" w:rsidR="009A3954" w:rsidRPr="006C3072" w:rsidRDefault="009A3954" w:rsidP="00A613E3">
      <w:pPr>
        <w:numPr>
          <w:ilvl w:val="1"/>
          <w:numId w:val="139"/>
        </w:numPr>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5E7DADD1" w14:textId="77777777" w:rsidR="009A3954" w:rsidRPr="006C3072" w:rsidRDefault="009A3954" w:rsidP="00A613E3">
      <w:pPr>
        <w:numPr>
          <w:ilvl w:val="1"/>
          <w:numId w:val="139"/>
        </w:numPr>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1682219D" w14:textId="7A588BA8" w:rsidR="009A3954" w:rsidRPr="006C3072" w:rsidRDefault="009A3954" w:rsidP="009A3954">
      <w:pPr>
        <w:ind w:left="360"/>
        <w:jc w:val="both"/>
        <w:rPr>
          <w:b/>
          <w:bCs/>
          <w:sz w:val="20"/>
        </w:rPr>
      </w:pPr>
      <w:r w:rsidRPr="006C3072">
        <w:rPr>
          <w:sz w:val="20"/>
        </w:rPr>
        <w:t xml:space="preserve">If at any time the MAP fails to address or inadequately addresses an event that meets the characteristics of a malfunction, the permittee shall amend the MAP within 45 days after such an event occurs. </w:t>
      </w:r>
      <w:r w:rsidR="009647F5">
        <w:rPr>
          <w:sz w:val="20"/>
        </w:rPr>
        <w:t xml:space="preserve"> </w:t>
      </w:r>
      <w:r w:rsidRPr="006C3072">
        <w:rPr>
          <w:sz w:val="20"/>
        </w:rPr>
        <w:t xml:space="preserve">The permittee shall </w:t>
      </w:r>
      <w:r w:rsidRPr="006C3072">
        <w:rPr>
          <w:sz w:val="20"/>
        </w:rPr>
        <w:lastRenderedPageBreak/>
        <w:t>also amend the MAP within 45 days, if new equipment is installed or upon request from the District Supervisor.</w:t>
      </w:r>
      <w:r w:rsidR="009647F5">
        <w:rPr>
          <w:sz w:val="20"/>
        </w:rPr>
        <w:t xml:space="preserve"> </w:t>
      </w:r>
      <w:r w:rsidRPr="006C3072">
        <w:rPr>
          <w:sz w:val="20"/>
        </w:rPr>
        <w:t xml:space="preserve"> The permittee shall submit the MAP and any amendments to the MAP to the AQD District Supervisor for review and approval. </w:t>
      </w:r>
      <w:r w:rsidR="005F1943">
        <w:rPr>
          <w:sz w:val="20"/>
        </w:rPr>
        <w:t xml:space="preserve"> </w:t>
      </w:r>
      <w:r w:rsidRPr="006C3072">
        <w:rPr>
          <w:sz w:val="20"/>
        </w:rPr>
        <w:t>If the AQD does not notify the permittee within 90 days of submittal, the MAP or amended MAP shall be considered approved.</w:t>
      </w:r>
      <w:r w:rsidR="009647F5">
        <w:rPr>
          <w:sz w:val="20"/>
        </w:rPr>
        <w:t xml:space="preserve"> </w:t>
      </w:r>
      <w:r w:rsidRPr="006C3072">
        <w:rPr>
          <w:sz w:val="20"/>
        </w:rPr>
        <w:t xml:space="preserve"> Until an amended plan is approved, the permittee shall implement corrective procedures or operational changes to achieve compliance with all applicable emission limits. </w:t>
      </w:r>
      <w:r w:rsidR="009647F5">
        <w:rPr>
          <w:sz w:val="20"/>
        </w:rPr>
        <w:t xml:space="preserve"> </w:t>
      </w:r>
      <w:r w:rsidRPr="006C3072">
        <w:rPr>
          <w:b/>
          <w:bCs/>
          <w:sz w:val="20"/>
        </w:rPr>
        <w:t>(R 336.1911, R</w:t>
      </w:r>
      <w:r w:rsidR="009647F5">
        <w:rPr>
          <w:b/>
          <w:bCs/>
          <w:sz w:val="20"/>
        </w:rPr>
        <w:t> </w:t>
      </w:r>
      <w:r w:rsidRPr="006C3072">
        <w:rPr>
          <w:b/>
          <w:bCs/>
          <w:sz w:val="20"/>
        </w:rPr>
        <w:t>336.1912(6))</w:t>
      </w:r>
    </w:p>
    <w:p w14:paraId="3C473421" w14:textId="0D6C3334" w:rsidR="009A3954" w:rsidRPr="009A3954" w:rsidRDefault="009A3954" w:rsidP="009A3954">
      <w:pPr>
        <w:jc w:val="both"/>
        <w:rPr>
          <w:sz w:val="20"/>
        </w:rPr>
      </w:pPr>
    </w:p>
    <w:p w14:paraId="0F10FD76" w14:textId="77777777" w:rsidR="007F59AC" w:rsidRPr="00F01FE1" w:rsidRDefault="007F59AC" w:rsidP="001A652A">
      <w:pPr>
        <w:jc w:val="both"/>
        <w:rPr>
          <w:b/>
          <w:sz w:val="20"/>
          <w:u w:val="single"/>
        </w:rPr>
      </w:pPr>
      <w:r w:rsidRPr="00FB6071">
        <w:rPr>
          <w:b/>
        </w:rPr>
        <w:t xml:space="preserve">IV.  </w:t>
      </w:r>
      <w:r w:rsidRPr="00FB6071">
        <w:rPr>
          <w:b/>
          <w:u w:val="single"/>
        </w:rPr>
        <w:t>DESIGN</w:t>
      </w:r>
      <w:r>
        <w:rPr>
          <w:b/>
          <w:u w:val="single"/>
        </w:rPr>
        <w:t>/EQUIPMENT PARAMETER(S)</w:t>
      </w:r>
    </w:p>
    <w:p w14:paraId="4320A2BB" w14:textId="77777777" w:rsidR="007F59AC" w:rsidRPr="00816660" w:rsidRDefault="007F59AC" w:rsidP="007F59AC">
      <w:pPr>
        <w:jc w:val="both"/>
        <w:rPr>
          <w:sz w:val="20"/>
        </w:rPr>
      </w:pPr>
    </w:p>
    <w:p w14:paraId="560FA697" w14:textId="528E1687" w:rsidR="007F59AC" w:rsidRPr="00401916" w:rsidRDefault="007F59AC" w:rsidP="007F59AC">
      <w:pPr>
        <w:ind w:left="360" w:hanging="360"/>
        <w:jc w:val="both"/>
        <w:rPr>
          <w:sz w:val="20"/>
        </w:rPr>
      </w:pPr>
      <w:r w:rsidRPr="00816660">
        <w:rPr>
          <w:sz w:val="20"/>
        </w:rPr>
        <w:t>1.</w:t>
      </w:r>
      <w:r w:rsidRPr="00816660">
        <w:rPr>
          <w:sz w:val="20"/>
        </w:rPr>
        <w:tab/>
        <w:t xml:space="preserve">The permittee shall install, calibrate, maintain and operate in a manner satisfactory to the District Supervisor, a device to monitor and record the natural gas usage in </w:t>
      </w:r>
      <w:r w:rsidRPr="00816660">
        <w:rPr>
          <w:rFonts w:cs="Arial"/>
          <w:sz w:val="20"/>
        </w:rPr>
        <w:t>EUEASTAUXBOILER</w:t>
      </w:r>
      <w:r w:rsidRPr="00816660">
        <w:rPr>
          <w:sz w:val="20"/>
        </w:rPr>
        <w:t xml:space="preserve"> on a continuous basis.</w:t>
      </w:r>
      <w:r w:rsidRPr="00816660">
        <w:rPr>
          <w:sz w:val="20"/>
          <w:vertAlign w:val="superscript"/>
        </w:rPr>
        <w:t>2</w:t>
      </w:r>
      <w:r w:rsidR="002970B3">
        <w:rPr>
          <w:sz w:val="20"/>
          <w:vertAlign w:val="superscript"/>
        </w:rPr>
        <w:t xml:space="preserve"> </w:t>
      </w:r>
      <w:r w:rsidRPr="00816660">
        <w:rPr>
          <w:b/>
          <w:sz w:val="20"/>
        </w:rPr>
        <w:t xml:space="preserve"> (R 336.1201(3))</w:t>
      </w:r>
    </w:p>
    <w:p w14:paraId="3176D3B6" w14:textId="77777777" w:rsidR="007F59AC" w:rsidRPr="00816660" w:rsidRDefault="007F59AC" w:rsidP="007F59AC">
      <w:pPr>
        <w:jc w:val="both"/>
        <w:rPr>
          <w:sz w:val="20"/>
        </w:rPr>
      </w:pPr>
    </w:p>
    <w:p w14:paraId="317E8F08" w14:textId="77777777" w:rsidR="007F59AC" w:rsidRPr="00AA061F" w:rsidRDefault="007F59AC" w:rsidP="001A652A">
      <w:pPr>
        <w:jc w:val="both"/>
      </w:pPr>
      <w:r>
        <w:rPr>
          <w:b/>
        </w:rPr>
        <w:t xml:space="preserve">V.  </w:t>
      </w:r>
      <w:r>
        <w:rPr>
          <w:b/>
          <w:u w:val="single"/>
        </w:rPr>
        <w:t>TESTING/SAMPLING</w:t>
      </w:r>
    </w:p>
    <w:p w14:paraId="5F41E3CC" w14:textId="77777777" w:rsidR="007F59AC" w:rsidRPr="00FE0AD0" w:rsidRDefault="007F59A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2F61ED7" w14:textId="77777777" w:rsidR="007F59AC" w:rsidRPr="00816660" w:rsidRDefault="007F59AC" w:rsidP="007F59AC">
      <w:pPr>
        <w:jc w:val="both"/>
        <w:rPr>
          <w:sz w:val="20"/>
        </w:rPr>
      </w:pPr>
    </w:p>
    <w:p w14:paraId="7F85C841" w14:textId="58F4321F" w:rsidR="00413634" w:rsidRPr="00413634" w:rsidRDefault="00A25595" w:rsidP="00A613E3">
      <w:pPr>
        <w:numPr>
          <w:ilvl w:val="0"/>
          <w:numId w:val="29"/>
        </w:numPr>
        <w:jc w:val="both"/>
        <w:rPr>
          <w:rFonts w:cs="Arial"/>
          <w:color w:val="000000"/>
          <w:sz w:val="20"/>
        </w:rPr>
      </w:pPr>
      <w:r w:rsidRPr="00841FB2">
        <w:rPr>
          <w:sz w:val="20"/>
        </w:rPr>
        <w:t>T</w:t>
      </w:r>
      <w:r w:rsidR="007F59AC" w:rsidRPr="00841FB2">
        <w:rPr>
          <w:sz w:val="20"/>
        </w:rPr>
        <w:t xml:space="preserve">he permittee shall verify the NOx emission rates from EUEASTAUXBOILER, by testing at owner's expense, in accordance with Department requirements.  </w:t>
      </w:r>
      <w:bookmarkStart w:id="90" w:name="_Hlk499908286"/>
      <w:r w:rsidR="00413634" w:rsidRPr="00413634">
        <w:rPr>
          <w:rFonts w:cs="Arial"/>
          <w:color w:val="000000"/>
          <w:sz w:val="20"/>
        </w:rPr>
        <w:t>Testing shall be performed using an approved USEPA Method listed in:</w:t>
      </w:r>
    </w:p>
    <w:p w14:paraId="4A60709B" w14:textId="77777777" w:rsidR="00413634" w:rsidRDefault="00413634" w:rsidP="00413634">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7960"/>
      </w:tblGrid>
      <w:tr w:rsidR="00413634" w:rsidRPr="000F38A9" w14:paraId="1A1107EC" w14:textId="77777777" w:rsidTr="002970B3">
        <w:tc>
          <w:tcPr>
            <w:tcW w:w="1899" w:type="dxa"/>
            <w:shd w:val="clear" w:color="auto" w:fill="auto"/>
          </w:tcPr>
          <w:p w14:paraId="70CCC20C" w14:textId="77777777" w:rsidR="00413634" w:rsidRPr="003B44FD" w:rsidRDefault="00413634" w:rsidP="006A7AC1">
            <w:pPr>
              <w:rPr>
                <w:rFonts w:eastAsia="Calibri"/>
                <w:b/>
                <w:sz w:val="20"/>
              </w:rPr>
            </w:pPr>
            <w:r w:rsidRPr="003B44FD">
              <w:rPr>
                <w:rFonts w:eastAsia="Calibri"/>
                <w:b/>
                <w:sz w:val="20"/>
              </w:rPr>
              <w:t>Pollutant</w:t>
            </w:r>
          </w:p>
        </w:tc>
        <w:tc>
          <w:tcPr>
            <w:tcW w:w="7960" w:type="dxa"/>
            <w:shd w:val="clear" w:color="auto" w:fill="auto"/>
          </w:tcPr>
          <w:p w14:paraId="7A3D3B18" w14:textId="77777777" w:rsidR="00413634" w:rsidRPr="000F38A9" w:rsidRDefault="00413634" w:rsidP="006A7AC1">
            <w:pPr>
              <w:keepNext/>
              <w:keepLines/>
              <w:jc w:val="both"/>
              <w:rPr>
                <w:rFonts w:eastAsia="Calibri" w:cs="Arial"/>
                <w:b/>
                <w:sz w:val="20"/>
              </w:rPr>
            </w:pPr>
            <w:r w:rsidRPr="000F38A9">
              <w:rPr>
                <w:rFonts w:eastAsia="Calibri" w:cs="Arial"/>
                <w:b/>
                <w:sz w:val="20"/>
              </w:rPr>
              <w:t>Test Method Reference</w:t>
            </w:r>
          </w:p>
        </w:tc>
      </w:tr>
      <w:tr w:rsidR="00413634" w:rsidRPr="000F38A9" w14:paraId="71A438B5" w14:textId="77777777" w:rsidTr="002970B3">
        <w:tc>
          <w:tcPr>
            <w:tcW w:w="1899" w:type="dxa"/>
            <w:shd w:val="clear" w:color="auto" w:fill="auto"/>
          </w:tcPr>
          <w:p w14:paraId="7BDC67EB" w14:textId="77777777" w:rsidR="00413634" w:rsidRPr="00413634" w:rsidRDefault="00413634" w:rsidP="006A7AC1">
            <w:pPr>
              <w:rPr>
                <w:rFonts w:eastAsia="Calibri" w:cs="Arial"/>
                <w:sz w:val="20"/>
              </w:rPr>
            </w:pPr>
            <w:r w:rsidRPr="00413634">
              <w:rPr>
                <w:rFonts w:eastAsia="Calibri" w:cs="Arial"/>
                <w:sz w:val="20"/>
              </w:rPr>
              <w:t>NOx</w:t>
            </w:r>
          </w:p>
        </w:tc>
        <w:tc>
          <w:tcPr>
            <w:tcW w:w="7960" w:type="dxa"/>
            <w:shd w:val="clear" w:color="auto" w:fill="auto"/>
          </w:tcPr>
          <w:p w14:paraId="518B8CC5" w14:textId="77777777" w:rsidR="00413634" w:rsidRPr="00413634" w:rsidRDefault="00413634" w:rsidP="006A7AC1">
            <w:pPr>
              <w:rPr>
                <w:rFonts w:eastAsia="Calibri" w:cs="Arial"/>
                <w:sz w:val="20"/>
              </w:rPr>
            </w:pPr>
            <w:r w:rsidRPr="00413634">
              <w:rPr>
                <w:rFonts w:eastAsia="Calibri" w:cs="Arial"/>
                <w:sz w:val="20"/>
              </w:rPr>
              <w:t>40 CFR Part 60, Appendix A</w:t>
            </w:r>
          </w:p>
        </w:tc>
      </w:tr>
    </w:tbl>
    <w:p w14:paraId="33C04E82" w14:textId="77777777" w:rsidR="00413634" w:rsidRDefault="00413634" w:rsidP="00413634">
      <w:pPr>
        <w:pStyle w:val="ListParagraph"/>
        <w:ind w:left="360"/>
        <w:jc w:val="both"/>
        <w:rPr>
          <w:sz w:val="20"/>
        </w:rPr>
      </w:pPr>
    </w:p>
    <w:bookmarkEnd w:id="90"/>
    <w:p w14:paraId="23E35D0C" w14:textId="210A98A1" w:rsidR="00A25595" w:rsidRPr="00841FB2" w:rsidRDefault="00A25595" w:rsidP="009A3954">
      <w:pPr>
        <w:pStyle w:val="ListParagraph"/>
        <w:ind w:left="360"/>
        <w:jc w:val="both"/>
        <w:rPr>
          <w:rFonts w:cs="Arial"/>
          <w:color w:val="000000"/>
          <w:sz w:val="20"/>
        </w:rPr>
      </w:pPr>
      <w:r w:rsidRPr="00841FB2">
        <w:rPr>
          <w:rFonts w:cs="Arial"/>
          <w:sz w:val="20"/>
        </w:rPr>
        <w:t>An alternate method, or a modification to the approved EPA Method,</w:t>
      </w:r>
      <w:r w:rsidRPr="00841FB2">
        <w:rPr>
          <w:rFonts w:cs="Arial"/>
          <w:color w:val="000000"/>
          <w:sz w:val="20"/>
        </w:rPr>
        <w:t xml:space="preserve"> may be specified in an AQD approved Test Protocol and must meet the requirements of the federal Clean Air Act, all applicable state and federal rules and regulations, and be within the authority of the AQD to make the change.  No less </w:t>
      </w:r>
      <w:r w:rsidRPr="00841FB2">
        <w:rPr>
          <w:rFonts w:cs="Arial"/>
          <w:sz w:val="20"/>
        </w:rPr>
        <w:t xml:space="preserve">than 30 </w:t>
      </w:r>
      <w:r w:rsidRPr="00841FB2">
        <w:rPr>
          <w:rFonts w:cs="Arial"/>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841FB2">
        <w:rPr>
          <w:rFonts w:cs="Arial"/>
          <w:b/>
          <w:color w:val="000000"/>
          <w:sz w:val="20"/>
        </w:rPr>
        <w:t xml:space="preserve">  (</w:t>
      </w:r>
      <w:r w:rsidRPr="00841FB2">
        <w:rPr>
          <w:b/>
          <w:sz w:val="20"/>
        </w:rPr>
        <w:t xml:space="preserve">R 336.1213(3), </w:t>
      </w:r>
      <w:r w:rsidRPr="00841FB2">
        <w:rPr>
          <w:rFonts w:cs="Arial"/>
          <w:b/>
          <w:color w:val="000000"/>
          <w:sz w:val="20"/>
        </w:rPr>
        <w:t>R 336.2001, R 336.2003, R 336.2004)</w:t>
      </w:r>
    </w:p>
    <w:p w14:paraId="44BE087A" w14:textId="647556EB" w:rsidR="00E314A5" w:rsidRPr="00841FB2" w:rsidRDefault="00E314A5" w:rsidP="00841FB2">
      <w:pPr>
        <w:pStyle w:val="ListParagraph"/>
        <w:ind w:left="360"/>
        <w:jc w:val="both"/>
        <w:rPr>
          <w:sz w:val="20"/>
        </w:rPr>
      </w:pPr>
    </w:p>
    <w:p w14:paraId="05D31912" w14:textId="1D6CC7F5" w:rsidR="00E314A5" w:rsidRPr="00841FB2" w:rsidRDefault="00E149B4" w:rsidP="00A613E3">
      <w:pPr>
        <w:pStyle w:val="ListParagraph"/>
        <w:numPr>
          <w:ilvl w:val="0"/>
          <w:numId w:val="42"/>
        </w:numPr>
        <w:jc w:val="both"/>
        <w:rPr>
          <w:sz w:val="20"/>
        </w:rPr>
      </w:pPr>
      <w:r>
        <w:rPr>
          <w:rFonts w:cs="Arial"/>
          <w:sz w:val="20"/>
        </w:rPr>
        <w:t xml:space="preserve">Within 180 days after permit issuance, </w:t>
      </w:r>
      <w:r w:rsidR="001F32C0">
        <w:rPr>
          <w:rFonts w:cs="Arial"/>
          <w:sz w:val="20"/>
        </w:rPr>
        <w:t>t</w:t>
      </w:r>
      <w:r w:rsidR="007F59AC" w:rsidRPr="00841FB2">
        <w:rPr>
          <w:rFonts w:cs="Arial"/>
          <w:sz w:val="20"/>
        </w:rPr>
        <w:t>he permittee shall verify the</w:t>
      </w:r>
      <w:r w:rsidR="00E314A5" w:rsidRPr="00841FB2">
        <w:rPr>
          <w:rFonts w:cs="Arial"/>
          <w:sz w:val="20"/>
        </w:rPr>
        <w:t xml:space="preserve"> </w:t>
      </w:r>
      <w:r w:rsidR="00E314A5" w:rsidRPr="00841FB2">
        <w:rPr>
          <w:sz w:val="20"/>
        </w:rPr>
        <w:t>NOx</w:t>
      </w:r>
      <w:r w:rsidR="007F59AC" w:rsidRPr="00841FB2">
        <w:rPr>
          <w:rFonts w:cs="Arial"/>
          <w:sz w:val="20"/>
        </w:rPr>
        <w:t xml:space="preserve"> emission rates from </w:t>
      </w:r>
      <w:r w:rsidR="00E314A5" w:rsidRPr="00841FB2">
        <w:rPr>
          <w:sz w:val="20"/>
        </w:rPr>
        <w:t>EUEASTAUXBOILER</w:t>
      </w:r>
      <w:r w:rsidR="00E314A5" w:rsidRPr="00841FB2">
        <w:rPr>
          <w:rFonts w:cs="Arial"/>
          <w:sz w:val="20"/>
        </w:rPr>
        <w:t xml:space="preserve"> </w:t>
      </w:r>
      <w:r w:rsidR="007F59AC" w:rsidRPr="00841FB2">
        <w:rPr>
          <w:rFonts w:cs="Arial"/>
          <w:sz w:val="20"/>
        </w:rPr>
        <w:t>at a minimum, every five years from the date of the last test</w:t>
      </w:r>
      <w:r>
        <w:rPr>
          <w:rFonts w:cs="Arial"/>
          <w:sz w:val="20"/>
        </w:rPr>
        <w:t xml:space="preserve"> thereafter</w:t>
      </w:r>
      <w:r w:rsidR="007F59AC" w:rsidRPr="00841FB2">
        <w:rPr>
          <w:rFonts w:cs="Arial"/>
          <w:sz w:val="20"/>
        </w:rPr>
        <w:t>.</w:t>
      </w:r>
      <w:r w:rsidR="007F59AC" w:rsidRPr="00841FB2">
        <w:rPr>
          <w:rFonts w:cs="Arial"/>
          <w:b/>
          <w:sz w:val="20"/>
        </w:rPr>
        <w:t xml:space="preserve">  (R 336.1213(3), R 336.2001, R 336.2003, R 336.2004)</w:t>
      </w:r>
    </w:p>
    <w:p w14:paraId="0E758D9A" w14:textId="77777777" w:rsidR="00E314A5" w:rsidRPr="00841FB2" w:rsidRDefault="00E314A5" w:rsidP="00E314A5">
      <w:pPr>
        <w:pStyle w:val="ListParagraph"/>
        <w:rPr>
          <w:rFonts w:cs="Arial"/>
          <w:sz w:val="20"/>
        </w:rPr>
      </w:pPr>
    </w:p>
    <w:p w14:paraId="2C0C1D9C" w14:textId="3DC691C5" w:rsidR="007F59AC" w:rsidRPr="00841FB2" w:rsidRDefault="007F59AC" w:rsidP="00A613E3">
      <w:pPr>
        <w:pStyle w:val="ListParagraph"/>
        <w:numPr>
          <w:ilvl w:val="0"/>
          <w:numId w:val="42"/>
        </w:numPr>
        <w:jc w:val="both"/>
        <w:rPr>
          <w:sz w:val="20"/>
        </w:rPr>
      </w:pPr>
      <w:r w:rsidRPr="00841FB2">
        <w:rPr>
          <w:rFonts w:cs="Arial"/>
          <w:sz w:val="20"/>
        </w:rPr>
        <w:t>The permittee shall notify the AQD Technical Programs Unit Supervisor and the District Supervisor not less than 30</w:t>
      </w:r>
      <w:r w:rsidRPr="00841FB2">
        <w:rPr>
          <w:rFonts w:cs="Arial"/>
          <w:color w:val="FF0000"/>
          <w:sz w:val="20"/>
        </w:rPr>
        <w:t xml:space="preserve"> </w:t>
      </w:r>
      <w:r w:rsidRPr="00841FB2">
        <w:rPr>
          <w:rFonts w:cs="Arial"/>
          <w:sz w:val="20"/>
        </w:rPr>
        <w:t xml:space="preserve">days before testing of the time and place performance tests will be conducted.  </w:t>
      </w:r>
      <w:r w:rsidRPr="00841FB2">
        <w:rPr>
          <w:rFonts w:cs="Arial"/>
          <w:b/>
          <w:sz w:val="20"/>
        </w:rPr>
        <w:t>(R 336.1213(3))</w:t>
      </w:r>
    </w:p>
    <w:p w14:paraId="67D8C741" w14:textId="77777777" w:rsidR="007F59AC" w:rsidRPr="00841FB2" w:rsidRDefault="007F59AC" w:rsidP="001A652A">
      <w:pPr>
        <w:jc w:val="both"/>
        <w:rPr>
          <w:sz w:val="20"/>
        </w:rPr>
      </w:pPr>
    </w:p>
    <w:p w14:paraId="24080F4D" w14:textId="77777777" w:rsidR="007F59AC" w:rsidRDefault="007F59AC" w:rsidP="001A652A">
      <w:pPr>
        <w:jc w:val="both"/>
      </w:pPr>
      <w:r>
        <w:rPr>
          <w:b/>
        </w:rPr>
        <w:t xml:space="preserve">VI.  </w:t>
      </w:r>
      <w:r>
        <w:rPr>
          <w:b/>
          <w:u w:val="single"/>
        </w:rPr>
        <w:t>MONITORING/RECORDKEEPING</w:t>
      </w:r>
    </w:p>
    <w:p w14:paraId="643FC919" w14:textId="77777777" w:rsidR="007F59AC" w:rsidRPr="00FE0AD0" w:rsidRDefault="007F59A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2383C19" w14:textId="77777777" w:rsidR="007F59AC" w:rsidRPr="00816660" w:rsidRDefault="007F59AC" w:rsidP="007F59AC">
      <w:pPr>
        <w:jc w:val="both"/>
        <w:rPr>
          <w:sz w:val="20"/>
        </w:rPr>
      </w:pPr>
    </w:p>
    <w:p w14:paraId="02666D18" w14:textId="1E2C5891" w:rsidR="007F59AC" w:rsidRPr="00816660" w:rsidRDefault="007F59AC" w:rsidP="00A613E3">
      <w:pPr>
        <w:pStyle w:val="ListParagraph"/>
        <w:numPr>
          <w:ilvl w:val="0"/>
          <w:numId w:val="43"/>
        </w:numPr>
        <w:jc w:val="both"/>
        <w:rPr>
          <w:sz w:val="20"/>
        </w:rPr>
      </w:pPr>
      <w:r w:rsidRPr="00816660">
        <w:rPr>
          <w:sz w:val="20"/>
        </w:rPr>
        <w:t>The permittee shall verify the presence of visible emissions by taking six-minute visible emission readings for EUEASTAUXBOILER pursuant to the schedule outlined in Appendix 3</w:t>
      </w:r>
      <w:r w:rsidR="00841FB2">
        <w:rPr>
          <w:sz w:val="20"/>
        </w:rPr>
        <w:t>-1.</w:t>
      </w:r>
      <w:r w:rsidR="00636888">
        <w:rPr>
          <w:sz w:val="20"/>
        </w:rPr>
        <w:t>4</w:t>
      </w:r>
      <w:r w:rsidRPr="00816660">
        <w:rPr>
          <w:sz w:val="20"/>
        </w:rPr>
        <w:t>.  The VE reader shall take each visible emission reading during routine operating conditions.  Multiple stacks may be observed simultaneously.  If visible emissions are present, the procedures outlined in Appendix 3</w:t>
      </w:r>
      <w:r w:rsidR="00841FB2">
        <w:rPr>
          <w:sz w:val="20"/>
        </w:rPr>
        <w:t>-1.</w:t>
      </w:r>
      <w:r w:rsidR="00636888">
        <w:rPr>
          <w:sz w:val="20"/>
        </w:rPr>
        <w:t>4</w:t>
      </w:r>
      <w:r w:rsidR="00841FB2">
        <w:rPr>
          <w:sz w:val="20"/>
        </w:rPr>
        <w:t xml:space="preserve"> </w:t>
      </w:r>
      <w:r w:rsidRPr="00816660">
        <w:rPr>
          <w:sz w:val="20"/>
        </w:rPr>
        <w:t xml:space="preserve">shall be implemented and the permittee shall maintain a written record of the corrective actions taken.  The permittee may monitor visible emissions for EUEASTAUXBOILER from SV001-025 in a satisfactory </w:t>
      </w:r>
      <w:r w:rsidR="002E61C2">
        <w:rPr>
          <w:sz w:val="20"/>
        </w:rPr>
        <w:t>manner</w:t>
      </w:r>
      <w:r w:rsidRPr="00816660">
        <w:rPr>
          <w:sz w:val="20"/>
        </w:rPr>
        <w:t>.</w:t>
      </w:r>
      <w:r w:rsidRPr="000A2994">
        <w:rPr>
          <w:sz w:val="20"/>
          <w:vertAlign w:val="superscript"/>
        </w:rPr>
        <w:t>2</w:t>
      </w:r>
      <w:r w:rsidRPr="00816660">
        <w:rPr>
          <w:sz w:val="20"/>
        </w:rPr>
        <w:t xml:space="preserve">  </w:t>
      </w:r>
      <w:r w:rsidRPr="000A2994">
        <w:rPr>
          <w:b/>
          <w:sz w:val="20"/>
        </w:rPr>
        <w:t>(</w:t>
      </w:r>
      <w:r>
        <w:rPr>
          <w:b/>
          <w:sz w:val="20"/>
        </w:rPr>
        <w:t>R </w:t>
      </w:r>
      <w:r w:rsidRPr="000A2994">
        <w:rPr>
          <w:b/>
          <w:sz w:val="20"/>
        </w:rPr>
        <w:t>336.1301, R 336.1303)</w:t>
      </w:r>
    </w:p>
    <w:p w14:paraId="2E73D550" w14:textId="77777777" w:rsidR="007F59AC" w:rsidRPr="00816660" w:rsidRDefault="007F59AC" w:rsidP="007F59AC">
      <w:pPr>
        <w:jc w:val="both"/>
        <w:rPr>
          <w:sz w:val="20"/>
        </w:rPr>
      </w:pPr>
    </w:p>
    <w:p w14:paraId="2CCB1C42" w14:textId="57F5449A" w:rsidR="007F59AC" w:rsidRPr="00816660" w:rsidRDefault="007F59AC" w:rsidP="00A613E3">
      <w:pPr>
        <w:numPr>
          <w:ilvl w:val="0"/>
          <w:numId w:val="43"/>
        </w:numPr>
        <w:jc w:val="both"/>
        <w:rPr>
          <w:sz w:val="20"/>
        </w:rPr>
      </w:pPr>
      <w:r w:rsidRPr="00816660">
        <w:rPr>
          <w:sz w:val="20"/>
        </w:rPr>
        <w:t xml:space="preserve">The permittee shall keep, in a satisfactory </w:t>
      </w:r>
      <w:r w:rsidR="00D04DFF" w:rsidRPr="00816660">
        <w:rPr>
          <w:sz w:val="20"/>
        </w:rPr>
        <w:t>manner</w:t>
      </w:r>
      <w:r w:rsidRPr="00816660">
        <w:rPr>
          <w:sz w:val="20"/>
        </w:rPr>
        <w:t>, records of all visible emission readings for EUEASTAUXBOILER.  At a minimum, records shall include the date, time, name of observer/reader, whether the reader is certified, and status of visible emissions.  The permittee shall keep all records on file at the facility and make them available to the Department upon request.</w:t>
      </w:r>
      <w:r w:rsidRPr="00816660">
        <w:rPr>
          <w:sz w:val="20"/>
          <w:vertAlign w:val="superscript"/>
        </w:rPr>
        <w:t>2</w:t>
      </w:r>
      <w:r w:rsidRPr="00816660">
        <w:rPr>
          <w:b/>
          <w:sz w:val="20"/>
        </w:rPr>
        <w:t xml:space="preserve">  (R 336.1301, R 336.1303)</w:t>
      </w:r>
    </w:p>
    <w:p w14:paraId="0707D151" w14:textId="77777777" w:rsidR="007F59AC" w:rsidRPr="00401916" w:rsidRDefault="007F59AC" w:rsidP="007F59AC">
      <w:pPr>
        <w:jc w:val="both"/>
        <w:rPr>
          <w:sz w:val="20"/>
        </w:rPr>
      </w:pPr>
    </w:p>
    <w:p w14:paraId="51F5D2E3" w14:textId="695620A8" w:rsidR="007F59AC" w:rsidRPr="00816660" w:rsidRDefault="007F59AC" w:rsidP="002970B3">
      <w:pPr>
        <w:spacing w:after="120"/>
        <w:ind w:left="360" w:hanging="360"/>
        <w:jc w:val="both"/>
        <w:rPr>
          <w:sz w:val="20"/>
        </w:rPr>
      </w:pPr>
      <w:r w:rsidRPr="00816660">
        <w:rPr>
          <w:sz w:val="20"/>
        </w:rPr>
        <w:t>3.</w:t>
      </w:r>
      <w:r w:rsidRPr="00816660">
        <w:rPr>
          <w:sz w:val="20"/>
        </w:rPr>
        <w:tab/>
        <w:t>The permittee shall maintain the following records on a monthly basis:</w:t>
      </w:r>
      <w:r w:rsidR="004E22B7">
        <w:rPr>
          <w:rFonts w:cs="Arial"/>
          <w:sz w:val="20"/>
          <w:vertAlign w:val="superscript"/>
        </w:rPr>
        <w:t>2</w:t>
      </w:r>
      <w:r w:rsidRPr="000A2994">
        <w:rPr>
          <w:b/>
          <w:sz w:val="20"/>
        </w:rPr>
        <w:t xml:space="preserve"> </w:t>
      </w:r>
      <w:r>
        <w:rPr>
          <w:b/>
          <w:sz w:val="20"/>
        </w:rPr>
        <w:t xml:space="preserve"> </w:t>
      </w:r>
      <w:r w:rsidRPr="00816660">
        <w:rPr>
          <w:b/>
          <w:sz w:val="20"/>
        </w:rPr>
        <w:t>(R 336.1201(3))</w:t>
      </w:r>
    </w:p>
    <w:p w14:paraId="5EA82CB9" w14:textId="5B91DA18" w:rsidR="007F59AC" w:rsidRPr="00816660" w:rsidRDefault="007F59AC" w:rsidP="00A613E3">
      <w:pPr>
        <w:numPr>
          <w:ilvl w:val="1"/>
          <w:numId w:val="44"/>
        </w:numPr>
        <w:spacing w:after="120"/>
        <w:ind w:left="720"/>
        <w:jc w:val="both"/>
        <w:rPr>
          <w:sz w:val="20"/>
        </w:rPr>
      </w:pPr>
      <w:r w:rsidRPr="00816660">
        <w:rPr>
          <w:sz w:val="20"/>
        </w:rPr>
        <w:t>Hours of operation of EUEASTAUXBOILER</w:t>
      </w:r>
      <w:r>
        <w:rPr>
          <w:sz w:val="20"/>
        </w:rPr>
        <w:t>.</w:t>
      </w:r>
      <w:r w:rsidRPr="00816660">
        <w:rPr>
          <w:sz w:val="20"/>
        </w:rPr>
        <w:t xml:space="preserve"> </w:t>
      </w:r>
    </w:p>
    <w:p w14:paraId="74C8A260" w14:textId="0568A0F7" w:rsidR="007F59AC" w:rsidRPr="00816660" w:rsidRDefault="007F59AC" w:rsidP="00A613E3">
      <w:pPr>
        <w:numPr>
          <w:ilvl w:val="1"/>
          <w:numId w:val="44"/>
        </w:numPr>
        <w:spacing w:after="120"/>
        <w:ind w:left="720"/>
        <w:jc w:val="both"/>
        <w:rPr>
          <w:sz w:val="20"/>
        </w:rPr>
      </w:pPr>
      <w:r w:rsidRPr="00816660">
        <w:rPr>
          <w:sz w:val="20"/>
        </w:rPr>
        <w:lastRenderedPageBreak/>
        <w:t>Total volume of natural gas consumed in EUEASTAUXBOILER</w:t>
      </w:r>
      <w:r>
        <w:rPr>
          <w:sz w:val="20"/>
        </w:rPr>
        <w:t>.</w:t>
      </w:r>
      <w:r w:rsidRPr="00816660">
        <w:rPr>
          <w:sz w:val="20"/>
        </w:rPr>
        <w:t xml:space="preserve">  </w:t>
      </w:r>
    </w:p>
    <w:p w14:paraId="500A2FAA" w14:textId="0F6A0085" w:rsidR="007F59AC" w:rsidRPr="00401916" w:rsidRDefault="007F59AC" w:rsidP="007F59AC">
      <w:pPr>
        <w:ind w:left="720" w:hanging="360"/>
        <w:jc w:val="both"/>
        <w:rPr>
          <w:sz w:val="20"/>
        </w:rPr>
      </w:pPr>
      <w:r w:rsidRPr="00816660">
        <w:rPr>
          <w:sz w:val="20"/>
        </w:rPr>
        <w:t>c.</w:t>
      </w:r>
      <w:r w:rsidRPr="00816660">
        <w:rPr>
          <w:sz w:val="20"/>
        </w:rPr>
        <w:tab/>
        <w:t>Heat input EUEASTAUXBOILER expressed in MMB</w:t>
      </w:r>
      <w:r w:rsidR="002970B3">
        <w:rPr>
          <w:sz w:val="20"/>
        </w:rPr>
        <w:t>TU</w:t>
      </w:r>
      <w:r>
        <w:rPr>
          <w:sz w:val="20"/>
        </w:rPr>
        <w:t>.</w:t>
      </w:r>
    </w:p>
    <w:p w14:paraId="31D37117" w14:textId="77777777" w:rsidR="007F59AC" w:rsidRPr="00816660" w:rsidRDefault="007F59AC" w:rsidP="007F59AC">
      <w:pPr>
        <w:ind w:left="720" w:hanging="360"/>
        <w:jc w:val="both"/>
        <w:rPr>
          <w:sz w:val="20"/>
        </w:rPr>
      </w:pPr>
    </w:p>
    <w:p w14:paraId="5A86B2BD" w14:textId="46C087CB" w:rsidR="009A3954" w:rsidRPr="009A3954" w:rsidRDefault="009A3954" w:rsidP="00A613E3">
      <w:pPr>
        <w:pStyle w:val="ListParagraph"/>
        <w:numPr>
          <w:ilvl w:val="0"/>
          <w:numId w:val="45"/>
        </w:numPr>
        <w:contextualSpacing/>
        <w:jc w:val="both"/>
        <w:rPr>
          <w:rFonts w:cs="Arial"/>
          <w:sz w:val="20"/>
        </w:rPr>
      </w:pPr>
      <w:r w:rsidRPr="009A3954">
        <w:rPr>
          <w:sz w:val="20"/>
        </w:rPr>
        <w:t xml:space="preserve">The permittee shall maintain, in a satisfactory manner, maintenance records for </w:t>
      </w:r>
      <w:r w:rsidRPr="002A12AB">
        <w:rPr>
          <w:rFonts w:cs="Arial"/>
          <w:sz w:val="20"/>
        </w:rPr>
        <w:t>EU</w:t>
      </w:r>
      <w:r w:rsidR="00FD3E10">
        <w:rPr>
          <w:rFonts w:cs="Arial"/>
          <w:sz w:val="20"/>
        </w:rPr>
        <w:t>EASTAUXBOILER</w:t>
      </w:r>
      <w:r w:rsidRPr="009A3954">
        <w:rPr>
          <w:sz w:val="20"/>
        </w:rPr>
        <w:t xml:space="preserve">.  The permittee shall keep all records on file and make them available to the Department upon request.  </w:t>
      </w:r>
      <w:r w:rsidRPr="009A3954">
        <w:rPr>
          <w:b/>
          <w:sz w:val="20"/>
        </w:rPr>
        <w:t>(</w:t>
      </w:r>
      <w:r w:rsidRPr="009A3954">
        <w:rPr>
          <w:b/>
          <w:bCs/>
          <w:sz w:val="20"/>
        </w:rPr>
        <w:t>R 336.1213(3))</w:t>
      </w:r>
    </w:p>
    <w:p w14:paraId="7C83D1ED" w14:textId="77777777" w:rsidR="009A3954" w:rsidRPr="002A12AB" w:rsidRDefault="009A3954" w:rsidP="009A3954">
      <w:pPr>
        <w:ind w:left="360" w:hanging="360"/>
        <w:jc w:val="both"/>
        <w:rPr>
          <w:sz w:val="20"/>
        </w:rPr>
      </w:pPr>
    </w:p>
    <w:p w14:paraId="7B099377" w14:textId="320F1DD9" w:rsidR="007F59AC" w:rsidRDefault="00841FB2" w:rsidP="001A652A">
      <w:pPr>
        <w:jc w:val="both"/>
        <w:rPr>
          <w:b/>
          <w:sz w:val="20"/>
        </w:rPr>
      </w:pPr>
      <w:r w:rsidRPr="00FD63DF">
        <w:rPr>
          <w:b/>
          <w:sz w:val="20"/>
        </w:rPr>
        <w:t>See Appendix 3-1</w:t>
      </w:r>
    </w:p>
    <w:p w14:paraId="120B1254" w14:textId="77777777" w:rsidR="003157A2" w:rsidRPr="00047D6A" w:rsidRDefault="003157A2" w:rsidP="001A652A">
      <w:pPr>
        <w:jc w:val="both"/>
        <w:rPr>
          <w:sz w:val="20"/>
        </w:rPr>
      </w:pPr>
    </w:p>
    <w:p w14:paraId="396B46B3" w14:textId="77777777" w:rsidR="007F59AC" w:rsidRPr="00F01FE1" w:rsidRDefault="007F59AC" w:rsidP="001A652A">
      <w:pPr>
        <w:jc w:val="both"/>
        <w:rPr>
          <w:b/>
          <w:sz w:val="20"/>
          <w:u w:val="single"/>
        </w:rPr>
      </w:pPr>
      <w:r>
        <w:rPr>
          <w:b/>
        </w:rPr>
        <w:t xml:space="preserve">VII.  </w:t>
      </w:r>
      <w:r>
        <w:rPr>
          <w:b/>
          <w:u w:val="single"/>
        </w:rPr>
        <w:t>REPORTING</w:t>
      </w:r>
    </w:p>
    <w:p w14:paraId="63840E47" w14:textId="77777777" w:rsidR="007F59AC" w:rsidRPr="00047D6A" w:rsidRDefault="007F59AC" w:rsidP="0019740E">
      <w:pPr>
        <w:jc w:val="both"/>
        <w:rPr>
          <w:sz w:val="20"/>
        </w:rPr>
      </w:pPr>
    </w:p>
    <w:p w14:paraId="5C249E0C" w14:textId="77777777" w:rsidR="007F59AC" w:rsidRDefault="007F59AC"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3D00D8D" w14:textId="77777777" w:rsidR="007F59AC" w:rsidRPr="00984760" w:rsidRDefault="007F59AC" w:rsidP="0019740E">
      <w:pPr>
        <w:ind w:left="360" w:hanging="360"/>
        <w:jc w:val="both"/>
        <w:rPr>
          <w:sz w:val="20"/>
        </w:rPr>
      </w:pPr>
    </w:p>
    <w:p w14:paraId="2DB3750E" w14:textId="684FB301" w:rsidR="00E314A5" w:rsidRDefault="007F59AC" w:rsidP="00A613E3">
      <w:pPr>
        <w:pStyle w:val="ListParagraph"/>
        <w:numPr>
          <w:ilvl w:val="0"/>
          <w:numId w:val="44"/>
        </w:numPr>
        <w:jc w:val="both"/>
        <w:rPr>
          <w:b/>
          <w:sz w:val="20"/>
        </w:rPr>
      </w:pPr>
      <w:r w:rsidRPr="00E314A5">
        <w:rPr>
          <w:sz w:val="20"/>
        </w:rPr>
        <w:t>Semiannual reporting of monitoring and deviations pursuant to General Condition 23 of Part A.  The report shall be postmarked or</w:t>
      </w:r>
      <w:r w:rsidRPr="00E314A5">
        <w:rPr>
          <w:b/>
          <w:i/>
          <w:sz w:val="20"/>
        </w:rPr>
        <w:t xml:space="preserve"> </w:t>
      </w:r>
      <w:r w:rsidRPr="00E314A5">
        <w:rPr>
          <w:sz w:val="20"/>
        </w:rPr>
        <w:t xml:space="preserve">received by the appropriate AQD District Office by March 15 for reporting period July 1 to December 31 and September 15 for reporting period January 1 to June 30.  </w:t>
      </w:r>
      <w:r w:rsidRPr="00E314A5">
        <w:rPr>
          <w:b/>
          <w:sz w:val="20"/>
        </w:rPr>
        <w:t>(R 336.1213(3)(c)(i))</w:t>
      </w:r>
    </w:p>
    <w:p w14:paraId="54932BEB" w14:textId="77777777" w:rsidR="00E314A5" w:rsidRPr="00E314A5" w:rsidRDefault="00E314A5" w:rsidP="00E314A5">
      <w:pPr>
        <w:pStyle w:val="ListParagraph"/>
        <w:ind w:left="360"/>
        <w:jc w:val="both"/>
        <w:rPr>
          <w:b/>
          <w:sz w:val="20"/>
        </w:rPr>
      </w:pPr>
    </w:p>
    <w:p w14:paraId="0E537C00" w14:textId="2D0ED94F" w:rsidR="00E314A5" w:rsidRPr="00E314A5" w:rsidRDefault="007F59AC" w:rsidP="00A613E3">
      <w:pPr>
        <w:pStyle w:val="ListParagraph"/>
        <w:numPr>
          <w:ilvl w:val="0"/>
          <w:numId w:val="44"/>
        </w:numPr>
        <w:jc w:val="both"/>
        <w:rPr>
          <w:b/>
          <w:sz w:val="20"/>
        </w:rPr>
      </w:pPr>
      <w:r w:rsidRPr="00E314A5">
        <w:rPr>
          <w:sz w:val="20"/>
        </w:rPr>
        <w:t xml:space="preserve">Annual certification of compliance pursuant to General Conditions 19 and 20 of Part A.  The report shall be postmarked or received by the appropriate AQD District Office by March 15 for the previous calendar year.  </w:t>
      </w:r>
      <w:r w:rsidRPr="00E314A5">
        <w:rPr>
          <w:b/>
          <w:sz w:val="20"/>
        </w:rPr>
        <w:t>(R 336.1213(4)(c))</w:t>
      </w:r>
    </w:p>
    <w:p w14:paraId="6CDA6D78" w14:textId="77777777" w:rsidR="00E314A5" w:rsidRPr="00E314A5" w:rsidRDefault="00E314A5" w:rsidP="00E314A5">
      <w:pPr>
        <w:pStyle w:val="ListParagraph"/>
        <w:ind w:left="360"/>
        <w:jc w:val="both"/>
        <w:rPr>
          <w:sz w:val="20"/>
        </w:rPr>
      </w:pPr>
    </w:p>
    <w:p w14:paraId="761B1BE7" w14:textId="77777777" w:rsidR="00E314A5" w:rsidRPr="00E314A5" w:rsidRDefault="007F59AC" w:rsidP="00A613E3">
      <w:pPr>
        <w:pStyle w:val="ListParagraph"/>
        <w:numPr>
          <w:ilvl w:val="0"/>
          <w:numId w:val="44"/>
        </w:numPr>
        <w:jc w:val="both"/>
        <w:rPr>
          <w:sz w:val="20"/>
        </w:rPr>
      </w:pPr>
      <w:r w:rsidRPr="00E314A5">
        <w:rPr>
          <w:rFonts w:cs="Arial"/>
          <w:sz w:val="20"/>
        </w:rPr>
        <w:t xml:space="preserve">The permittee shall submit any performance test reports </w:t>
      </w:r>
      <w:r w:rsidRPr="00E314A5">
        <w:rPr>
          <w:color w:val="FF0000"/>
          <w:sz w:val="20"/>
        </w:rPr>
        <w:t xml:space="preserve"> </w:t>
      </w:r>
      <w:r w:rsidRPr="00E314A5">
        <w:rPr>
          <w:color w:val="000000"/>
          <w:sz w:val="20"/>
        </w:rPr>
        <w:t xml:space="preserve">to the AQD Technical Programs Unit and </w:t>
      </w:r>
      <w:r w:rsidRPr="00E314A5">
        <w:rPr>
          <w:sz w:val="20"/>
        </w:rPr>
        <w:t xml:space="preserve">District Office, in a format approved by the AQD.  </w:t>
      </w:r>
      <w:r w:rsidRPr="00E314A5">
        <w:rPr>
          <w:rFonts w:cs="Arial"/>
          <w:b/>
          <w:sz w:val="20"/>
        </w:rPr>
        <w:t>(</w:t>
      </w:r>
      <w:r w:rsidRPr="00E314A5">
        <w:rPr>
          <w:b/>
          <w:sz w:val="20"/>
        </w:rPr>
        <w:t>R 336.1213(3)(c),</w:t>
      </w:r>
      <w:r w:rsidRPr="00E314A5">
        <w:rPr>
          <w:rFonts w:cs="Arial"/>
          <w:b/>
          <w:sz w:val="20"/>
        </w:rPr>
        <w:t xml:space="preserve"> R 336.2001(5))</w:t>
      </w:r>
    </w:p>
    <w:p w14:paraId="6FC13CF1" w14:textId="77777777" w:rsidR="002E3666" w:rsidRDefault="002E3666" w:rsidP="001A652A">
      <w:pPr>
        <w:jc w:val="both"/>
        <w:rPr>
          <w:rFonts w:cs="Arial"/>
          <w:b/>
          <w:sz w:val="20"/>
        </w:rPr>
      </w:pPr>
    </w:p>
    <w:p w14:paraId="7F70B7DC" w14:textId="1BE30847" w:rsidR="007F59AC" w:rsidRPr="00FE0AD0" w:rsidRDefault="007F59AC" w:rsidP="001A652A">
      <w:pPr>
        <w:jc w:val="both"/>
        <w:rPr>
          <w:rFonts w:cs="Arial"/>
          <w:b/>
          <w:sz w:val="20"/>
        </w:rPr>
      </w:pPr>
      <w:r w:rsidRPr="0035655E">
        <w:rPr>
          <w:rFonts w:cs="Arial"/>
          <w:b/>
          <w:sz w:val="20"/>
        </w:rPr>
        <w:t>See Appendix 8</w:t>
      </w:r>
      <w:r w:rsidR="002019F7" w:rsidRPr="0035655E">
        <w:rPr>
          <w:rFonts w:cs="Arial"/>
          <w:b/>
          <w:sz w:val="20"/>
        </w:rPr>
        <w:t>-1</w:t>
      </w:r>
    </w:p>
    <w:p w14:paraId="224A6A6F" w14:textId="77777777" w:rsidR="007F59AC" w:rsidRPr="00E873CB" w:rsidRDefault="007F59AC" w:rsidP="001A652A">
      <w:pPr>
        <w:jc w:val="both"/>
        <w:rPr>
          <w:rFonts w:cs="Arial"/>
          <w:sz w:val="20"/>
        </w:rPr>
      </w:pPr>
    </w:p>
    <w:p w14:paraId="1BE1F360" w14:textId="77777777" w:rsidR="007F59AC" w:rsidRDefault="007F59AC" w:rsidP="001A652A">
      <w:pPr>
        <w:jc w:val="both"/>
      </w:pPr>
      <w:r>
        <w:rPr>
          <w:b/>
        </w:rPr>
        <w:t xml:space="preserve">VIII.  </w:t>
      </w:r>
      <w:r>
        <w:rPr>
          <w:b/>
          <w:u w:val="single"/>
        </w:rPr>
        <w:t>STACK/VENT RESTRICTION(S)</w:t>
      </w:r>
    </w:p>
    <w:p w14:paraId="4642758D" w14:textId="77777777" w:rsidR="007F59AC" w:rsidRDefault="007F59AC" w:rsidP="001A652A">
      <w:pPr>
        <w:jc w:val="both"/>
        <w:rPr>
          <w:sz w:val="20"/>
        </w:rPr>
      </w:pPr>
    </w:p>
    <w:p w14:paraId="7EA48D97" w14:textId="77777777" w:rsidR="007F59AC" w:rsidRPr="00FE0AD0" w:rsidRDefault="007F59AC" w:rsidP="001A652A">
      <w:pPr>
        <w:jc w:val="both"/>
        <w:rPr>
          <w:sz w:val="20"/>
        </w:rPr>
      </w:pPr>
      <w:r w:rsidRPr="00FE0AD0">
        <w:rPr>
          <w:sz w:val="20"/>
        </w:rPr>
        <w:t>The exhaust gases from the stacks listed in the table below shall be discharged unobstructed vertically upwards to the ambient air unless otherwise noted:</w:t>
      </w:r>
    </w:p>
    <w:p w14:paraId="09D8E53A" w14:textId="77777777" w:rsidR="007F59AC" w:rsidRDefault="007F59AC" w:rsidP="001A652A">
      <w:pPr>
        <w:jc w:val="both"/>
        <w:rPr>
          <w:sz w:val="20"/>
        </w:rPr>
      </w:pPr>
    </w:p>
    <w:tbl>
      <w:tblPr>
        <w:tblW w:w="106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520"/>
        <w:gridCol w:w="2610"/>
        <w:gridCol w:w="2880"/>
      </w:tblGrid>
      <w:tr w:rsidR="007F59AC" w14:paraId="53F7B9A0" w14:textId="77777777" w:rsidTr="002970B3">
        <w:trPr>
          <w:cantSplit/>
          <w:tblHeader/>
        </w:trPr>
        <w:tc>
          <w:tcPr>
            <w:tcW w:w="2633" w:type="dxa"/>
            <w:tcBorders>
              <w:bottom w:val="single" w:sz="4" w:space="0" w:color="auto"/>
            </w:tcBorders>
          </w:tcPr>
          <w:p w14:paraId="60DE8FDA" w14:textId="77777777" w:rsidR="007F59AC" w:rsidRPr="00BD3DE3" w:rsidRDefault="007F59AC" w:rsidP="001A652A">
            <w:pPr>
              <w:jc w:val="center"/>
              <w:rPr>
                <w:b/>
                <w:sz w:val="20"/>
              </w:rPr>
            </w:pPr>
            <w:r w:rsidRPr="00BD3DE3">
              <w:rPr>
                <w:b/>
                <w:sz w:val="20"/>
              </w:rPr>
              <w:t>Stack &amp; Vent ID</w:t>
            </w:r>
          </w:p>
        </w:tc>
        <w:tc>
          <w:tcPr>
            <w:tcW w:w="2520" w:type="dxa"/>
            <w:tcBorders>
              <w:bottom w:val="single" w:sz="4" w:space="0" w:color="auto"/>
            </w:tcBorders>
          </w:tcPr>
          <w:p w14:paraId="5541775C" w14:textId="77777777" w:rsidR="007F59AC" w:rsidRPr="00BD3DE3" w:rsidRDefault="007F59AC" w:rsidP="001A652A">
            <w:pPr>
              <w:jc w:val="center"/>
              <w:rPr>
                <w:b/>
                <w:sz w:val="20"/>
              </w:rPr>
            </w:pPr>
            <w:r w:rsidRPr="00BD3DE3">
              <w:rPr>
                <w:b/>
                <w:sz w:val="20"/>
              </w:rPr>
              <w:t xml:space="preserve">Maximum </w:t>
            </w:r>
            <w:r>
              <w:rPr>
                <w:b/>
                <w:sz w:val="20"/>
              </w:rPr>
              <w:t>Exhaust Diameter / Dimensions</w:t>
            </w:r>
          </w:p>
          <w:p w14:paraId="4B8CE41B" w14:textId="77777777" w:rsidR="007F59AC" w:rsidRPr="00BD3DE3" w:rsidRDefault="007F59AC"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7717B7EC" w14:textId="77777777" w:rsidR="007F59AC" w:rsidRDefault="007F59AC" w:rsidP="001A652A">
            <w:pPr>
              <w:jc w:val="center"/>
              <w:rPr>
                <w:b/>
                <w:sz w:val="20"/>
              </w:rPr>
            </w:pPr>
            <w:r w:rsidRPr="00BD3DE3">
              <w:rPr>
                <w:b/>
                <w:sz w:val="20"/>
              </w:rPr>
              <w:t>M</w:t>
            </w:r>
            <w:r>
              <w:rPr>
                <w:b/>
                <w:sz w:val="20"/>
              </w:rPr>
              <w:t xml:space="preserve">inimum Height </w:t>
            </w:r>
          </w:p>
          <w:p w14:paraId="63F7C9F3" w14:textId="77777777" w:rsidR="007F59AC" w:rsidRPr="00BD3DE3" w:rsidRDefault="007F59AC" w:rsidP="001A652A">
            <w:pPr>
              <w:jc w:val="center"/>
              <w:rPr>
                <w:b/>
                <w:sz w:val="20"/>
              </w:rPr>
            </w:pPr>
            <w:r>
              <w:rPr>
                <w:b/>
                <w:sz w:val="20"/>
              </w:rPr>
              <w:t>Above Ground</w:t>
            </w:r>
          </w:p>
          <w:p w14:paraId="340B5ACD" w14:textId="77777777" w:rsidR="007F59AC" w:rsidRPr="00BD3DE3" w:rsidRDefault="007F59AC" w:rsidP="001A652A">
            <w:pPr>
              <w:jc w:val="center"/>
              <w:rPr>
                <w:b/>
                <w:sz w:val="20"/>
              </w:rPr>
            </w:pPr>
            <w:r w:rsidRPr="00BD3DE3">
              <w:rPr>
                <w:b/>
                <w:sz w:val="20"/>
              </w:rPr>
              <w:t>(feet)</w:t>
            </w:r>
          </w:p>
        </w:tc>
        <w:tc>
          <w:tcPr>
            <w:tcW w:w="2880" w:type="dxa"/>
            <w:tcBorders>
              <w:bottom w:val="single" w:sz="4" w:space="0" w:color="auto"/>
            </w:tcBorders>
          </w:tcPr>
          <w:p w14:paraId="32A7370D" w14:textId="77777777" w:rsidR="007F59AC" w:rsidRPr="00BD3DE3" w:rsidRDefault="007F59AC" w:rsidP="00471C93">
            <w:pPr>
              <w:jc w:val="center"/>
              <w:rPr>
                <w:b/>
                <w:sz w:val="20"/>
              </w:rPr>
            </w:pPr>
            <w:r w:rsidRPr="00BD3DE3">
              <w:rPr>
                <w:b/>
                <w:sz w:val="20"/>
              </w:rPr>
              <w:t>Underlying Applicable Requirements</w:t>
            </w:r>
          </w:p>
        </w:tc>
      </w:tr>
      <w:tr w:rsidR="002019F7" w14:paraId="29E0D8B9" w14:textId="77777777" w:rsidTr="002970B3">
        <w:trPr>
          <w:cantSplit/>
        </w:trPr>
        <w:tc>
          <w:tcPr>
            <w:tcW w:w="2633" w:type="dxa"/>
            <w:tcBorders>
              <w:top w:val="single" w:sz="4" w:space="0" w:color="auto"/>
              <w:bottom w:val="single" w:sz="4" w:space="0" w:color="auto"/>
            </w:tcBorders>
          </w:tcPr>
          <w:p w14:paraId="6199090A" w14:textId="67E7E24E" w:rsidR="002019F7" w:rsidRPr="00984760" w:rsidRDefault="002019F7" w:rsidP="00A613E3">
            <w:pPr>
              <w:numPr>
                <w:ilvl w:val="0"/>
                <w:numId w:val="46"/>
              </w:numPr>
              <w:rPr>
                <w:sz w:val="20"/>
              </w:rPr>
            </w:pPr>
            <w:r>
              <w:rPr>
                <w:sz w:val="20"/>
              </w:rPr>
              <w:t>SV0001-025</w:t>
            </w:r>
          </w:p>
        </w:tc>
        <w:tc>
          <w:tcPr>
            <w:tcW w:w="2520" w:type="dxa"/>
            <w:tcBorders>
              <w:top w:val="single" w:sz="4" w:space="0" w:color="auto"/>
              <w:bottom w:val="single" w:sz="4" w:space="0" w:color="auto"/>
            </w:tcBorders>
          </w:tcPr>
          <w:p w14:paraId="46FC9D46" w14:textId="030266B9" w:rsidR="002019F7" w:rsidRPr="00BD3DE3" w:rsidRDefault="002019F7" w:rsidP="002019F7">
            <w:pPr>
              <w:jc w:val="center"/>
              <w:rPr>
                <w:sz w:val="20"/>
              </w:rPr>
            </w:pPr>
            <w:r w:rsidRPr="00B179A5">
              <w:rPr>
                <w:sz w:val="20"/>
              </w:rPr>
              <w:t>144</w:t>
            </w:r>
            <w:r w:rsidRPr="00B179A5">
              <w:rPr>
                <w:rFonts w:cs="Arial"/>
                <w:sz w:val="20"/>
                <w:vertAlign w:val="superscript"/>
              </w:rPr>
              <w:t>2</w:t>
            </w:r>
          </w:p>
        </w:tc>
        <w:tc>
          <w:tcPr>
            <w:tcW w:w="2610" w:type="dxa"/>
            <w:tcBorders>
              <w:top w:val="single" w:sz="4" w:space="0" w:color="auto"/>
              <w:bottom w:val="single" w:sz="4" w:space="0" w:color="auto"/>
            </w:tcBorders>
          </w:tcPr>
          <w:p w14:paraId="642A5BB2" w14:textId="0E2B87CC" w:rsidR="002019F7" w:rsidRPr="00BD3DE3" w:rsidRDefault="002019F7" w:rsidP="002019F7">
            <w:pPr>
              <w:jc w:val="center"/>
              <w:rPr>
                <w:sz w:val="20"/>
              </w:rPr>
            </w:pPr>
            <w:r w:rsidRPr="00B179A5">
              <w:rPr>
                <w:sz w:val="20"/>
              </w:rPr>
              <w:t>220</w:t>
            </w:r>
            <w:r w:rsidRPr="00B179A5">
              <w:rPr>
                <w:rFonts w:cs="Arial"/>
                <w:sz w:val="20"/>
                <w:vertAlign w:val="superscript"/>
              </w:rPr>
              <w:t>2</w:t>
            </w:r>
          </w:p>
        </w:tc>
        <w:tc>
          <w:tcPr>
            <w:tcW w:w="2880" w:type="dxa"/>
            <w:tcBorders>
              <w:top w:val="single" w:sz="4" w:space="0" w:color="auto"/>
              <w:bottom w:val="single" w:sz="4" w:space="0" w:color="auto"/>
            </w:tcBorders>
          </w:tcPr>
          <w:p w14:paraId="480CB0A1" w14:textId="3705669E" w:rsidR="002019F7" w:rsidRPr="00471C93" w:rsidRDefault="002019F7" w:rsidP="002019F7">
            <w:pPr>
              <w:jc w:val="center"/>
              <w:rPr>
                <w:b/>
                <w:sz w:val="20"/>
              </w:rPr>
            </w:pPr>
            <w:r w:rsidRPr="00B179A5">
              <w:rPr>
                <w:b/>
                <w:sz w:val="20"/>
              </w:rPr>
              <w:t>R 336.1201(3)</w:t>
            </w:r>
          </w:p>
        </w:tc>
      </w:tr>
    </w:tbl>
    <w:p w14:paraId="31E6E895" w14:textId="77777777" w:rsidR="007F59AC" w:rsidRDefault="007F59AC" w:rsidP="001A652A">
      <w:pPr>
        <w:jc w:val="both"/>
        <w:rPr>
          <w:sz w:val="20"/>
        </w:rPr>
      </w:pPr>
    </w:p>
    <w:p w14:paraId="0E15B591" w14:textId="77777777" w:rsidR="007F59AC" w:rsidRDefault="007F59AC" w:rsidP="001A652A">
      <w:pPr>
        <w:jc w:val="both"/>
      </w:pPr>
      <w:r>
        <w:rPr>
          <w:b/>
        </w:rPr>
        <w:t xml:space="preserve">IX.  </w:t>
      </w:r>
      <w:r>
        <w:rPr>
          <w:b/>
          <w:u w:val="single"/>
        </w:rPr>
        <w:t>OTHER REQUIREMENT(S)</w:t>
      </w:r>
    </w:p>
    <w:p w14:paraId="292464D5" w14:textId="77777777" w:rsidR="002019F7" w:rsidRPr="00B179A5" w:rsidRDefault="002019F7" w:rsidP="002019F7">
      <w:pPr>
        <w:jc w:val="both"/>
        <w:rPr>
          <w:sz w:val="20"/>
        </w:rPr>
      </w:pPr>
    </w:p>
    <w:p w14:paraId="1506FBD8" w14:textId="65B8083D" w:rsidR="007F59AC" w:rsidRPr="003157A2" w:rsidRDefault="002019F7" w:rsidP="003157A2">
      <w:pPr>
        <w:ind w:left="360" w:hanging="360"/>
        <w:jc w:val="both"/>
        <w:rPr>
          <w:b/>
          <w:sz w:val="20"/>
        </w:rPr>
      </w:pPr>
      <w:r w:rsidRPr="00B179A5">
        <w:rPr>
          <w:sz w:val="20"/>
        </w:rPr>
        <w:t>1.</w:t>
      </w:r>
      <w:r w:rsidRPr="00B179A5">
        <w:rPr>
          <w:sz w:val="20"/>
        </w:rPr>
        <w:tab/>
      </w:r>
      <w:r>
        <w:rPr>
          <w:sz w:val="20"/>
        </w:rPr>
        <w:t>The</w:t>
      </w:r>
      <w:r w:rsidRPr="00B179A5">
        <w:rPr>
          <w:sz w:val="20"/>
        </w:rPr>
        <w:t xml:space="preserve"> permittee shall comply with all provisions of the National Emission Standards for Hazardous Air Pollutants as specified in 40 CFR Part 63</w:t>
      </w:r>
      <w:r w:rsidR="002970B3">
        <w:rPr>
          <w:sz w:val="20"/>
        </w:rPr>
        <w:t>,</w:t>
      </w:r>
      <w:r w:rsidRPr="00B179A5">
        <w:rPr>
          <w:sz w:val="20"/>
        </w:rPr>
        <w:t xml:space="preserve"> Subparts A and DDDDD, as they apply to </w:t>
      </w:r>
      <w:r w:rsidRPr="00B179A5">
        <w:rPr>
          <w:rFonts w:cs="Arial"/>
          <w:sz w:val="20"/>
        </w:rPr>
        <w:t>EUEASTAUXBOILER</w:t>
      </w:r>
      <w:r w:rsidRPr="00B179A5">
        <w:rPr>
          <w:sz w:val="20"/>
        </w:rPr>
        <w:t>.</w:t>
      </w:r>
      <w:r w:rsidRPr="00B179A5">
        <w:rPr>
          <w:sz w:val="20"/>
          <w:vertAlign w:val="superscript"/>
        </w:rPr>
        <w:t>2</w:t>
      </w:r>
      <w:r w:rsidRPr="00B179A5">
        <w:rPr>
          <w:b/>
          <w:sz w:val="20"/>
        </w:rPr>
        <w:t xml:space="preserve">  (40 CFR Part 63</w:t>
      </w:r>
      <w:r w:rsidR="005450E7">
        <w:rPr>
          <w:b/>
          <w:sz w:val="20"/>
        </w:rPr>
        <w:t>,</w:t>
      </w:r>
      <w:r w:rsidRPr="00B179A5">
        <w:rPr>
          <w:b/>
          <w:sz w:val="20"/>
        </w:rPr>
        <w:t xml:space="preserve"> Subparts A and DDDDD)</w:t>
      </w:r>
    </w:p>
    <w:p w14:paraId="47F84EF5" w14:textId="77777777" w:rsidR="007F59AC" w:rsidRDefault="007F59AC" w:rsidP="001A652A">
      <w:pPr>
        <w:jc w:val="both"/>
        <w:rPr>
          <w:sz w:val="20"/>
        </w:rPr>
      </w:pPr>
    </w:p>
    <w:p w14:paraId="4E4C71D6" w14:textId="77777777" w:rsidR="002970B3" w:rsidRPr="00FE0AD0" w:rsidRDefault="002970B3" w:rsidP="001A652A">
      <w:pPr>
        <w:jc w:val="both"/>
        <w:rPr>
          <w:sz w:val="20"/>
        </w:rPr>
      </w:pPr>
    </w:p>
    <w:p w14:paraId="1BF9DD68" w14:textId="77777777" w:rsidR="007F59AC" w:rsidRPr="00B90185" w:rsidRDefault="007F59AC" w:rsidP="001A652A">
      <w:pPr>
        <w:jc w:val="both"/>
        <w:rPr>
          <w:b/>
          <w:sz w:val="20"/>
        </w:rPr>
      </w:pPr>
      <w:r w:rsidRPr="00B90185">
        <w:rPr>
          <w:b/>
          <w:sz w:val="20"/>
          <w:u w:val="single"/>
        </w:rPr>
        <w:t>Footnotes</w:t>
      </w:r>
      <w:r w:rsidRPr="00B90185">
        <w:rPr>
          <w:b/>
          <w:sz w:val="20"/>
        </w:rPr>
        <w:t>:</w:t>
      </w:r>
    </w:p>
    <w:p w14:paraId="5BAF8E6F" w14:textId="77777777" w:rsidR="007F59AC" w:rsidRPr="001E3851" w:rsidRDefault="007F59AC"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8F8263E" w14:textId="77777777" w:rsidR="007F59AC" w:rsidRPr="00D53AEC" w:rsidRDefault="007F59AC"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E988163" w14:textId="446F994C" w:rsidR="002019F7" w:rsidRDefault="002019F7">
      <w:pPr>
        <w:rPr>
          <w:sz w:val="20"/>
        </w:rPr>
      </w:pPr>
      <w:r>
        <w:rPr>
          <w:sz w:val="20"/>
        </w:rPr>
        <w:br w:type="page"/>
      </w:r>
    </w:p>
    <w:p w14:paraId="6E02F57C" w14:textId="14ECA612" w:rsidR="009111DC" w:rsidRPr="00C43734" w:rsidRDefault="009111DC"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1" w:name="_Toc170713289"/>
      <w:r w:rsidRPr="00C43734">
        <w:rPr>
          <w:bCs/>
          <w:szCs w:val="28"/>
        </w:rPr>
        <w:lastRenderedPageBreak/>
        <w:t>EU</w:t>
      </w:r>
      <w:r>
        <w:rPr>
          <w:bCs/>
          <w:szCs w:val="28"/>
        </w:rPr>
        <w:t>GDF</w:t>
      </w:r>
      <w:bookmarkEnd w:id="91"/>
    </w:p>
    <w:p w14:paraId="02909B0C" w14:textId="77777777" w:rsidR="009111DC" w:rsidRPr="00EE02F9" w:rsidRDefault="009111DC"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098DEB9" w14:textId="77777777" w:rsidR="009111DC" w:rsidRPr="0019740E" w:rsidRDefault="009111DC" w:rsidP="00606D22">
      <w:pPr>
        <w:rPr>
          <w:sz w:val="20"/>
        </w:rPr>
      </w:pPr>
    </w:p>
    <w:p w14:paraId="03A51E01" w14:textId="77777777" w:rsidR="009111DC" w:rsidRDefault="009111DC" w:rsidP="00606D22">
      <w:pPr>
        <w:jc w:val="both"/>
        <w:rPr>
          <w:b/>
          <w:u w:val="single"/>
        </w:rPr>
      </w:pPr>
      <w:r>
        <w:rPr>
          <w:b/>
          <w:u w:val="single"/>
        </w:rPr>
        <w:t>DESCRIPTION</w:t>
      </w:r>
    </w:p>
    <w:p w14:paraId="1A257A50" w14:textId="77777777" w:rsidR="009111DC" w:rsidRPr="00BB56C9" w:rsidRDefault="009111DC" w:rsidP="009111DC">
      <w:pPr>
        <w:jc w:val="both"/>
        <w:rPr>
          <w:sz w:val="20"/>
        </w:rPr>
      </w:pPr>
    </w:p>
    <w:p w14:paraId="2AD1FFFE" w14:textId="3DD51218" w:rsidR="009111DC" w:rsidRPr="00252204" w:rsidRDefault="009111DC" w:rsidP="009111DC">
      <w:pPr>
        <w:jc w:val="both"/>
        <w:rPr>
          <w:color w:val="000000" w:themeColor="text1"/>
          <w:sz w:val="20"/>
        </w:rPr>
      </w:pPr>
      <w:r w:rsidRPr="00252204">
        <w:rPr>
          <w:color w:val="000000" w:themeColor="text1"/>
          <w:sz w:val="20"/>
        </w:rPr>
        <w:t>A new (placed into operation on or after July 1, 1979) gasoline</w:t>
      </w:r>
      <w:r>
        <w:rPr>
          <w:color w:val="000000" w:themeColor="text1"/>
          <w:sz w:val="20"/>
        </w:rPr>
        <w:t xml:space="preserve"> underground</w:t>
      </w:r>
      <w:r w:rsidRPr="00252204">
        <w:rPr>
          <w:color w:val="000000" w:themeColor="text1"/>
          <w:sz w:val="20"/>
        </w:rPr>
        <w:t xml:space="preserve"> storage tank of 2,500-gallon capacity (9.46 cubic meters) </w:t>
      </w:r>
      <w:r w:rsidR="002D2EC3">
        <w:rPr>
          <w:color w:val="000000" w:themeColor="text1"/>
          <w:sz w:val="20"/>
        </w:rPr>
        <w:t xml:space="preserve">for </w:t>
      </w:r>
      <w:r w:rsidRPr="00252204">
        <w:rPr>
          <w:color w:val="000000" w:themeColor="text1"/>
          <w:sz w:val="20"/>
        </w:rPr>
        <w:t xml:space="preserve">gasoline dispensing </w:t>
      </w:r>
      <w:r w:rsidR="00803D31">
        <w:rPr>
          <w:color w:val="000000" w:themeColor="text1"/>
          <w:sz w:val="20"/>
        </w:rPr>
        <w:t xml:space="preserve">at the </w:t>
      </w:r>
      <w:r w:rsidRPr="00177566">
        <w:rPr>
          <w:color w:val="000000" w:themeColor="text1"/>
          <w:sz w:val="20"/>
        </w:rPr>
        <w:t>facility.</w:t>
      </w:r>
      <w:r w:rsidRPr="00252204">
        <w:rPr>
          <w:color w:val="000000" w:themeColor="text1"/>
          <w:sz w:val="20"/>
        </w:rPr>
        <w:t xml:space="preserve"> </w:t>
      </w:r>
      <w:r w:rsidR="00E96307">
        <w:rPr>
          <w:color w:val="000000" w:themeColor="text1"/>
          <w:sz w:val="20"/>
        </w:rPr>
        <w:t xml:space="preserve"> </w:t>
      </w:r>
      <w:r w:rsidRPr="00252204">
        <w:rPr>
          <w:color w:val="000000" w:themeColor="text1"/>
          <w:sz w:val="20"/>
        </w:rPr>
        <w:t>This emission unit is exempt from the requirements of R</w:t>
      </w:r>
      <w:r w:rsidR="00E96307">
        <w:rPr>
          <w:color w:val="000000" w:themeColor="text1"/>
          <w:sz w:val="20"/>
        </w:rPr>
        <w:t> </w:t>
      </w:r>
      <w:r w:rsidRPr="00252204">
        <w:rPr>
          <w:color w:val="000000" w:themeColor="text1"/>
          <w:sz w:val="20"/>
        </w:rPr>
        <w:t>336.1201 per R 336.1284(2)(g)(ii).</w:t>
      </w:r>
    </w:p>
    <w:p w14:paraId="04A1C124" w14:textId="77777777" w:rsidR="009111DC" w:rsidRDefault="009111DC" w:rsidP="00606D22">
      <w:pPr>
        <w:jc w:val="both"/>
        <w:rPr>
          <w:b/>
          <w:sz w:val="20"/>
        </w:rPr>
      </w:pPr>
    </w:p>
    <w:p w14:paraId="76DAEAD6" w14:textId="5EB1311A" w:rsidR="009111DC" w:rsidRPr="002D2E55" w:rsidRDefault="009111DC" w:rsidP="00606D22">
      <w:pPr>
        <w:jc w:val="both"/>
        <w:rPr>
          <w:sz w:val="20"/>
        </w:rPr>
      </w:pPr>
      <w:r w:rsidRPr="00FE0AD0">
        <w:rPr>
          <w:b/>
          <w:sz w:val="20"/>
        </w:rPr>
        <w:t>Flexible Group ID</w:t>
      </w:r>
      <w:r>
        <w:rPr>
          <w:b/>
          <w:sz w:val="20"/>
        </w:rPr>
        <w:t>:</w:t>
      </w:r>
      <w:r>
        <w:rPr>
          <w:sz w:val="20"/>
        </w:rPr>
        <w:t xml:space="preserve"> </w:t>
      </w:r>
      <w:r w:rsidR="003D2991">
        <w:rPr>
          <w:sz w:val="20"/>
        </w:rPr>
        <w:t xml:space="preserve"> </w:t>
      </w:r>
      <w:r>
        <w:rPr>
          <w:sz w:val="20"/>
        </w:rPr>
        <w:t>NA</w:t>
      </w:r>
    </w:p>
    <w:p w14:paraId="477006D5" w14:textId="77777777" w:rsidR="009111DC" w:rsidRPr="0019740E" w:rsidRDefault="009111DC" w:rsidP="00F72F87">
      <w:pPr>
        <w:tabs>
          <w:tab w:val="left" w:pos="6328"/>
        </w:tabs>
        <w:jc w:val="both"/>
        <w:rPr>
          <w:sz w:val="20"/>
        </w:rPr>
      </w:pPr>
    </w:p>
    <w:p w14:paraId="2FC2F338" w14:textId="77777777" w:rsidR="009111DC" w:rsidRDefault="009111DC" w:rsidP="00606D22">
      <w:pPr>
        <w:jc w:val="both"/>
        <w:rPr>
          <w:b/>
          <w:u w:val="single"/>
        </w:rPr>
      </w:pPr>
      <w:r>
        <w:rPr>
          <w:b/>
          <w:u w:val="single"/>
        </w:rPr>
        <w:t>POLLUTION CONTROL EQUIPMENT</w:t>
      </w:r>
    </w:p>
    <w:p w14:paraId="64F97D03" w14:textId="77777777" w:rsidR="009111DC" w:rsidRPr="0058608D" w:rsidRDefault="009111DC" w:rsidP="00606D22">
      <w:pPr>
        <w:jc w:val="both"/>
      </w:pPr>
    </w:p>
    <w:p w14:paraId="0C8A8FC3" w14:textId="77777777" w:rsidR="003D2991" w:rsidRPr="00E96307" w:rsidRDefault="003D2991" w:rsidP="003D2991">
      <w:pPr>
        <w:jc w:val="both"/>
        <w:rPr>
          <w:sz w:val="20"/>
        </w:rPr>
      </w:pPr>
      <w:r w:rsidRPr="00E96307">
        <w:rPr>
          <w:sz w:val="20"/>
        </w:rPr>
        <w:t>Vapor balance system</w:t>
      </w:r>
    </w:p>
    <w:p w14:paraId="2A27BBB2" w14:textId="77777777" w:rsidR="009111DC" w:rsidRPr="00E96307" w:rsidRDefault="009111DC" w:rsidP="00E07B1C">
      <w:pPr>
        <w:jc w:val="both"/>
        <w:rPr>
          <w:sz w:val="20"/>
        </w:rPr>
      </w:pPr>
    </w:p>
    <w:p w14:paraId="5158676A" w14:textId="77777777" w:rsidR="009111DC" w:rsidRPr="00E96307" w:rsidRDefault="009111DC" w:rsidP="001A652A">
      <w:pPr>
        <w:jc w:val="both"/>
        <w:rPr>
          <w:b/>
          <w:sz w:val="20"/>
          <w:u w:val="single"/>
        </w:rPr>
      </w:pPr>
      <w:r w:rsidRPr="00E96307">
        <w:rPr>
          <w:b/>
        </w:rPr>
        <w:t xml:space="preserve">I.  </w:t>
      </w:r>
      <w:r w:rsidRPr="00E96307">
        <w:rPr>
          <w:b/>
          <w:u w:val="single"/>
        </w:rPr>
        <w:t>EMISSION LIMIT(S)</w:t>
      </w:r>
    </w:p>
    <w:p w14:paraId="47843FD9" w14:textId="77777777" w:rsidR="009111DC" w:rsidRDefault="009111DC" w:rsidP="001A652A">
      <w:pPr>
        <w:jc w:val="both"/>
        <w:rPr>
          <w:sz w:val="20"/>
        </w:rPr>
      </w:pPr>
    </w:p>
    <w:p w14:paraId="5B10AB80" w14:textId="76168832" w:rsidR="009111DC" w:rsidRDefault="003D2991" w:rsidP="001A652A">
      <w:pPr>
        <w:jc w:val="both"/>
        <w:rPr>
          <w:sz w:val="20"/>
        </w:rPr>
      </w:pPr>
      <w:r>
        <w:rPr>
          <w:sz w:val="20"/>
        </w:rPr>
        <w:t>NA</w:t>
      </w:r>
    </w:p>
    <w:p w14:paraId="1AF9FE01" w14:textId="77777777" w:rsidR="009111DC" w:rsidRPr="000C40EB" w:rsidRDefault="009111DC" w:rsidP="001A652A">
      <w:pPr>
        <w:jc w:val="both"/>
        <w:rPr>
          <w:sz w:val="20"/>
        </w:rPr>
      </w:pPr>
    </w:p>
    <w:p w14:paraId="03922430" w14:textId="77777777" w:rsidR="009111DC" w:rsidRDefault="009111DC" w:rsidP="001A652A">
      <w:pPr>
        <w:jc w:val="both"/>
        <w:rPr>
          <w:b/>
          <w:u w:val="single"/>
        </w:rPr>
      </w:pPr>
      <w:r>
        <w:rPr>
          <w:b/>
        </w:rPr>
        <w:t xml:space="preserve">II.  </w:t>
      </w:r>
      <w:r>
        <w:rPr>
          <w:b/>
          <w:u w:val="single"/>
        </w:rPr>
        <w:t>MATERIAL LIMIT(S)</w:t>
      </w:r>
    </w:p>
    <w:p w14:paraId="18830547" w14:textId="77777777" w:rsidR="009111DC" w:rsidRDefault="009111DC" w:rsidP="001A652A">
      <w:pPr>
        <w:jc w:val="both"/>
        <w:rPr>
          <w:sz w:val="20"/>
        </w:rPr>
      </w:pPr>
    </w:p>
    <w:p w14:paraId="0E71FF2E" w14:textId="4D9E9E60" w:rsidR="009111DC" w:rsidRDefault="003D2991" w:rsidP="00390B79">
      <w:pPr>
        <w:rPr>
          <w:sz w:val="20"/>
        </w:rPr>
      </w:pPr>
      <w:r>
        <w:rPr>
          <w:sz w:val="20"/>
        </w:rPr>
        <w:t>NA</w:t>
      </w:r>
    </w:p>
    <w:p w14:paraId="1AABFBF1" w14:textId="77777777" w:rsidR="009111DC" w:rsidRPr="000C40EB" w:rsidRDefault="009111DC" w:rsidP="001A652A">
      <w:pPr>
        <w:jc w:val="both"/>
        <w:rPr>
          <w:sz w:val="20"/>
        </w:rPr>
      </w:pPr>
    </w:p>
    <w:p w14:paraId="52ED05DF" w14:textId="77777777" w:rsidR="009111DC" w:rsidRPr="00F01FE1" w:rsidRDefault="009111DC" w:rsidP="001A652A">
      <w:pPr>
        <w:jc w:val="both"/>
        <w:rPr>
          <w:b/>
          <w:sz w:val="20"/>
          <w:u w:val="single"/>
        </w:rPr>
      </w:pPr>
      <w:r>
        <w:rPr>
          <w:b/>
        </w:rPr>
        <w:t xml:space="preserve">III.  </w:t>
      </w:r>
      <w:r>
        <w:rPr>
          <w:b/>
          <w:u w:val="single"/>
        </w:rPr>
        <w:t>PROCESS/OPERATIONAL RESTRICTION(S)</w:t>
      </w:r>
      <w:r w:rsidDel="001C614B">
        <w:rPr>
          <w:b/>
          <w:u w:val="single"/>
        </w:rPr>
        <w:t xml:space="preserve"> </w:t>
      </w:r>
    </w:p>
    <w:p w14:paraId="6A071420" w14:textId="77777777" w:rsidR="009111DC" w:rsidRPr="00FB6071" w:rsidRDefault="009111DC" w:rsidP="001A652A">
      <w:pPr>
        <w:jc w:val="both"/>
        <w:rPr>
          <w:sz w:val="20"/>
        </w:rPr>
      </w:pPr>
    </w:p>
    <w:p w14:paraId="2C9C00D8" w14:textId="6F10A209" w:rsidR="009111DC" w:rsidRPr="00984760" w:rsidRDefault="003D2991" w:rsidP="003D2991">
      <w:pPr>
        <w:jc w:val="both"/>
        <w:rPr>
          <w:sz w:val="20"/>
        </w:rPr>
      </w:pPr>
      <w:r>
        <w:rPr>
          <w:sz w:val="20"/>
        </w:rPr>
        <w:t>NA</w:t>
      </w:r>
    </w:p>
    <w:p w14:paraId="77D9238D" w14:textId="77777777" w:rsidR="009111DC" w:rsidRPr="00FB6071" w:rsidRDefault="009111DC" w:rsidP="001A652A">
      <w:pPr>
        <w:jc w:val="both"/>
        <w:rPr>
          <w:sz w:val="20"/>
        </w:rPr>
      </w:pPr>
    </w:p>
    <w:p w14:paraId="6035C431" w14:textId="77777777" w:rsidR="009111DC" w:rsidRPr="00F01FE1" w:rsidRDefault="009111DC" w:rsidP="001A652A">
      <w:pPr>
        <w:jc w:val="both"/>
        <w:rPr>
          <w:b/>
          <w:sz w:val="20"/>
          <w:u w:val="single"/>
        </w:rPr>
      </w:pPr>
      <w:r w:rsidRPr="00FB6071">
        <w:rPr>
          <w:b/>
        </w:rPr>
        <w:t xml:space="preserve">IV.  </w:t>
      </w:r>
      <w:r w:rsidRPr="00FB6071">
        <w:rPr>
          <w:b/>
          <w:u w:val="single"/>
        </w:rPr>
        <w:t>DESIGN</w:t>
      </w:r>
      <w:r>
        <w:rPr>
          <w:b/>
          <w:u w:val="single"/>
        </w:rPr>
        <w:t>/EQUIPMENT PARAMETER(S)</w:t>
      </w:r>
    </w:p>
    <w:p w14:paraId="289F1E07" w14:textId="77777777" w:rsidR="003D2991" w:rsidRPr="00BB56C9" w:rsidRDefault="003D2991" w:rsidP="003D2991">
      <w:pPr>
        <w:jc w:val="both"/>
        <w:rPr>
          <w:b/>
          <w:sz w:val="20"/>
          <w:u w:val="single"/>
        </w:rPr>
      </w:pPr>
    </w:p>
    <w:p w14:paraId="7B4FB779" w14:textId="2A57D2F6" w:rsidR="003D2991" w:rsidRPr="00C15B73" w:rsidRDefault="005F1F50" w:rsidP="00A613E3">
      <w:pPr>
        <w:numPr>
          <w:ilvl w:val="0"/>
          <w:numId w:val="27"/>
        </w:numPr>
        <w:ind w:left="360"/>
        <w:jc w:val="both"/>
        <w:rPr>
          <w:sz w:val="20"/>
        </w:rPr>
      </w:pPr>
      <w:r w:rsidRPr="005F1F50">
        <w:rPr>
          <w:sz w:val="20"/>
        </w:rPr>
        <w:t>EUGDF</w:t>
      </w:r>
      <w:r w:rsidR="00FD3E10">
        <w:rPr>
          <w:sz w:val="20"/>
        </w:rPr>
        <w:t xml:space="preserve"> </w:t>
      </w:r>
      <w:r w:rsidR="003D2991" w:rsidRPr="00C15B73">
        <w:rPr>
          <w:sz w:val="20"/>
        </w:rPr>
        <w:t xml:space="preserve">shall be equipped with a permanent submerged fill pipe.  </w:t>
      </w:r>
      <w:r w:rsidR="003D2991" w:rsidRPr="00C15B73">
        <w:rPr>
          <w:b/>
          <w:sz w:val="20"/>
        </w:rPr>
        <w:t>(R 336.1703(1))</w:t>
      </w:r>
    </w:p>
    <w:p w14:paraId="3C3EA15B" w14:textId="77777777" w:rsidR="003D2991" w:rsidRPr="00C15B73" w:rsidRDefault="003D2991" w:rsidP="003D2991">
      <w:pPr>
        <w:jc w:val="both"/>
        <w:rPr>
          <w:sz w:val="20"/>
        </w:rPr>
      </w:pPr>
    </w:p>
    <w:p w14:paraId="49C0F866" w14:textId="6DF27235" w:rsidR="003D2991" w:rsidRPr="00C15B73" w:rsidRDefault="005F1F50" w:rsidP="00A613E3">
      <w:pPr>
        <w:numPr>
          <w:ilvl w:val="0"/>
          <w:numId w:val="27"/>
        </w:numPr>
        <w:ind w:left="360"/>
        <w:jc w:val="both"/>
        <w:rPr>
          <w:sz w:val="20"/>
        </w:rPr>
      </w:pPr>
      <w:r w:rsidRPr="005F1F50">
        <w:rPr>
          <w:sz w:val="20"/>
        </w:rPr>
        <w:t>EUGDF</w:t>
      </w:r>
      <w:r w:rsidR="003D2991" w:rsidRPr="00C15B73">
        <w:rPr>
          <w:sz w:val="20"/>
        </w:rPr>
        <w:t xml:space="preserve"> shall be controlled by a vapor balance system or an equivalent control system approved by the department.</w:t>
      </w:r>
      <w:r w:rsidR="006542F2">
        <w:rPr>
          <w:sz w:val="20"/>
        </w:rPr>
        <w:t xml:space="preserve"> </w:t>
      </w:r>
      <w:r w:rsidR="003D2991" w:rsidRPr="00C15B73">
        <w:rPr>
          <w:sz w:val="20"/>
        </w:rPr>
        <w:t xml:space="preserve"> The vapor balance system shall capture displaced gasoline vapor and air via a </w:t>
      </w:r>
      <w:r w:rsidR="005D4D68" w:rsidRPr="00C15B73">
        <w:rPr>
          <w:sz w:val="20"/>
        </w:rPr>
        <w:t>vapor tight</w:t>
      </w:r>
      <w:r w:rsidR="003D2991" w:rsidRPr="00C15B73">
        <w:rPr>
          <w:sz w:val="20"/>
        </w:rPr>
        <w:t xml:space="preserve"> collection line and shall be designed to return not less than 90% by weight of the displaced gasoline vapor from the stationary vessel to the delivery vessel.  </w:t>
      </w:r>
      <w:r w:rsidR="003D2991" w:rsidRPr="00C15B73">
        <w:rPr>
          <w:b/>
          <w:sz w:val="20"/>
        </w:rPr>
        <w:t>(R 336.1703(2))</w:t>
      </w:r>
    </w:p>
    <w:p w14:paraId="0B0640D1" w14:textId="77777777" w:rsidR="003D2991" w:rsidRPr="00C15B73" w:rsidRDefault="003D2991" w:rsidP="003D2991">
      <w:pPr>
        <w:pStyle w:val="ListParagraph"/>
        <w:rPr>
          <w:sz w:val="20"/>
        </w:rPr>
      </w:pPr>
    </w:p>
    <w:p w14:paraId="09F14AA6" w14:textId="46247C81" w:rsidR="003D2991" w:rsidRPr="00C15B73" w:rsidRDefault="005F1F50" w:rsidP="00A613E3">
      <w:pPr>
        <w:numPr>
          <w:ilvl w:val="0"/>
          <w:numId w:val="27"/>
        </w:numPr>
        <w:spacing w:after="120"/>
        <w:ind w:left="360"/>
        <w:jc w:val="both"/>
        <w:rPr>
          <w:sz w:val="20"/>
        </w:rPr>
      </w:pPr>
      <w:r w:rsidRPr="005F1F50">
        <w:rPr>
          <w:sz w:val="20"/>
        </w:rPr>
        <w:t>EUGDF</w:t>
      </w:r>
      <w:r w:rsidR="003D2991" w:rsidRPr="00C15B73">
        <w:rPr>
          <w:sz w:val="20"/>
        </w:rPr>
        <w:t xml:space="preserve"> shall be equipped, maintained, or controlled with both of the following:  </w:t>
      </w:r>
      <w:r w:rsidR="003D2991" w:rsidRPr="00C15B73">
        <w:rPr>
          <w:b/>
          <w:sz w:val="20"/>
        </w:rPr>
        <w:t>(R 336.1703(3)</w:t>
      </w:r>
      <w:r w:rsidR="003F0EB9">
        <w:rPr>
          <w:b/>
          <w:sz w:val="20"/>
        </w:rPr>
        <w:t>)</w:t>
      </w:r>
    </w:p>
    <w:p w14:paraId="08C9890A" w14:textId="3B4F5485" w:rsidR="003D2991" w:rsidRPr="00C15B73" w:rsidRDefault="003D2991" w:rsidP="00A613E3">
      <w:pPr>
        <w:numPr>
          <w:ilvl w:val="1"/>
          <w:numId w:val="27"/>
        </w:numPr>
        <w:spacing w:after="120"/>
        <w:ind w:left="720"/>
        <w:jc w:val="both"/>
        <w:rPr>
          <w:sz w:val="20"/>
        </w:rPr>
      </w:pPr>
      <w:r w:rsidRPr="00C15B73">
        <w:rPr>
          <w:sz w:val="20"/>
        </w:rPr>
        <w:t xml:space="preserve">An interlocking system or procedure to ensure that the </w:t>
      </w:r>
      <w:r w:rsidR="005D4D68" w:rsidRPr="00C15B73">
        <w:rPr>
          <w:sz w:val="20"/>
        </w:rPr>
        <w:t>vapor tight</w:t>
      </w:r>
      <w:r w:rsidRPr="00C15B73">
        <w:rPr>
          <w:sz w:val="20"/>
        </w:rPr>
        <w:t xml:space="preserve"> collection line is connected before any gasoline can be loaded. </w:t>
      </w:r>
    </w:p>
    <w:p w14:paraId="369B0A18" w14:textId="0EF4B09D" w:rsidR="003D2991" w:rsidRPr="00C15B73" w:rsidRDefault="003D2991" w:rsidP="00A613E3">
      <w:pPr>
        <w:numPr>
          <w:ilvl w:val="1"/>
          <w:numId w:val="27"/>
        </w:numPr>
        <w:ind w:left="720"/>
        <w:jc w:val="both"/>
        <w:rPr>
          <w:sz w:val="20"/>
        </w:rPr>
      </w:pPr>
      <w:r w:rsidRPr="00C15B73">
        <w:rPr>
          <w:sz w:val="20"/>
        </w:rPr>
        <w:t xml:space="preserve">A device to ensure that the </w:t>
      </w:r>
      <w:r w:rsidR="005D4D68" w:rsidRPr="00C15B73">
        <w:rPr>
          <w:sz w:val="20"/>
        </w:rPr>
        <w:t>vapor tight</w:t>
      </w:r>
      <w:r w:rsidRPr="00C15B73">
        <w:rPr>
          <w:sz w:val="20"/>
        </w:rPr>
        <w:t xml:space="preserve"> collection line shall close upon disconnection so as to prevent release of gasoline vapor.</w:t>
      </w:r>
    </w:p>
    <w:p w14:paraId="74DEFCCD" w14:textId="77777777" w:rsidR="003D2991" w:rsidRPr="00BB56C9" w:rsidRDefault="003D2991" w:rsidP="003D2991">
      <w:pPr>
        <w:jc w:val="both"/>
        <w:rPr>
          <w:sz w:val="20"/>
        </w:rPr>
      </w:pPr>
    </w:p>
    <w:p w14:paraId="58270555" w14:textId="77777777" w:rsidR="009111DC" w:rsidRPr="00AA061F" w:rsidRDefault="009111DC" w:rsidP="001A652A">
      <w:pPr>
        <w:jc w:val="both"/>
      </w:pPr>
      <w:r>
        <w:rPr>
          <w:b/>
        </w:rPr>
        <w:t xml:space="preserve">V.  </w:t>
      </w:r>
      <w:r>
        <w:rPr>
          <w:b/>
          <w:u w:val="single"/>
        </w:rPr>
        <w:t>TESTING/SAMPLING</w:t>
      </w:r>
    </w:p>
    <w:p w14:paraId="6C04846A" w14:textId="77777777" w:rsidR="009111DC" w:rsidRPr="00FE0AD0" w:rsidRDefault="009111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458BDFD" w14:textId="4F02AD70" w:rsidR="009111DC" w:rsidRDefault="009111DC" w:rsidP="00E65779">
      <w:pPr>
        <w:ind w:right="72"/>
        <w:jc w:val="both"/>
        <w:rPr>
          <w:rFonts w:cs="Arial"/>
          <w:sz w:val="20"/>
        </w:rPr>
      </w:pPr>
    </w:p>
    <w:p w14:paraId="34C4874B" w14:textId="08974D3A" w:rsidR="003D2991" w:rsidRDefault="003D2991" w:rsidP="00E65779">
      <w:pPr>
        <w:ind w:right="72"/>
        <w:jc w:val="both"/>
        <w:rPr>
          <w:rFonts w:cs="Arial"/>
          <w:sz w:val="20"/>
        </w:rPr>
      </w:pPr>
      <w:r w:rsidRPr="00FD63DF">
        <w:rPr>
          <w:rFonts w:cs="Arial"/>
          <w:sz w:val="20"/>
        </w:rPr>
        <w:t>NA</w:t>
      </w:r>
    </w:p>
    <w:p w14:paraId="2F7A4D96" w14:textId="77777777" w:rsidR="003D2991" w:rsidRPr="00E873CB" w:rsidRDefault="003D2991" w:rsidP="00E65779">
      <w:pPr>
        <w:ind w:right="72"/>
        <w:jc w:val="both"/>
        <w:rPr>
          <w:rFonts w:cs="Arial"/>
          <w:sz w:val="20"/>
        </w:rPr>
      </w:pPr>
    </w:p>
    <w:p w14:paraId="1B98F650" w14:textId="77777777" w:rsidR="009111DC" w:rsidRDefault="009111DC" w:rsidP="001A652A">
      <w:pPr>
        <w:jc w:val="both"/>
      </w:pPr>
      <w:r>
        <w:rPr>
          <w:b/>
        </w:rPr>
        <w:t xml:space="preserve">VI.  </w:t>
      </w:r>
      <w:r>
        <w:rPr>
          <w:b/>
          <w:u w:val="single"/>
        </w:rPr>
        <w:t>MONITORING/RECORDKEEPING</w:t>
      </w:r>
    </w:p>
    <w:p w14:paraId="562E10EF" w14:textId="77777777" w:rsidR="009111DC" w:rsidRPr="00FE0AD0" w:rsidRDefault="009111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4C91AB" w14:textId="77777777" w:rsidR="009111DC" w:rsidRDefault="009111DC" w:rsidP="001A652A">
      <w:pPr>
        <w:jc w:val="both"/>
        <w:rPr>
          <w:sz w:val="20"/>
        </w:rPr>
      </w:pPr>
    </w:p>
    <w:p w14:paraId="0A67202A" w14:textId="3BE1AB42" w:rsidR="005E7B99" w:rsidRPr="00511C16" w:rsidRDefault="005E7B99" w:rsidP="00A613E3">
      <w:pPr>
        <w:numPr>
          <w:ilvl w:val="0"/>
          <w:numId w:val="175"/>
        </w:numPr>
        <w:ind w:left="360"/>
        <w:jc w:val="both"/>
        <w:rPr>
          <w:sz w:val="20"/>
        </w:rPr>
      </w:pPr>
      <w:r>
        <w:rPr>
          <w:sz w:val="20"/>
        </w:rPr>
        <w:t xml:space="preserve">The permittee shall keep a copy of the manufacturer’s installation, operating, maintenance instructions, and emission-related specifications throughout the life of EUGDF. </w:t>
      </w:r>
      <w:r w:rsidR="006542F2">
        <w:rPr>
          <w:sz w:val="20"/>
        </w:rPr>
        <w:t xml:space="preserve"> </w:t>
      </w:r>
      <w:r>
        <w:rPr>
          <w:b/>
          <w:sz w:val="20"/>
        </w:rPr>
        <w:t>(R 336.1213(3)(b)(ii))</w:t>
      </w:r>
    </w:p>
    <w:p w14:paraId="5DB75AC8" w14:textId="77777777" w:rsidR="009111DC" w:rsidRPr="007349FB" w:rsidRDefault="009111DC" w:rsidP="007349FB">
      <w:pPr>
        <w:jc w:val="both"/>
        <w:rPr>
          <w:sz w:val="20"/>
        </w:rPr>
      </w:pPr>
    </w:p>
    <w:p w14:paraId="6A6C98AA" w14:textId="77777777" w:rsidR="009111DC" w:rsidRPr="00F01FE1" w:rsidRDefault="009111DC" w:rsidP="001A652A">
      <w:pPr>
        <w:jc w:val="both"/>
        <w:rPr>
          <w:b/>
          <w:sz w:val="20"/>
          <w:u w:val="single"/>
        </w:rPr>
      </w:pPr>
      <w:r>
        <w:rPr>
          <w:b/>
        </w:rPr>
        <w:lastRenderedPageBreak/>
        <w:t xml:space="preserve">VII.  </w:t>
      </w:r>
      <w:r>
        <w:rPr>
          <w:b/>
          <w:u w:val="single"/>
        </w:rPr>
        <w:t>REPORTING</w:t>
      </w:r>
    </w:p>
    <w:p w14:paraId="63299257" w14:textId="77777777" w:rsidR="009111DC" w:rsidRPr="00047D6A" w:rsidRDefault="009111DC" w:rsidP="0019740E">
      <w:pPr>
        <w:jc w:val="both"/>
        <w:rPr>
          <w:sz w:val="20"/>
        </w:rPr>
      </w:pPr>
    </w:p>
    <w:p w14:paraId="4CDFF29D" w14:textId="77777777" w:rsidR="009111DC" w:rsidRDefault="009111DC"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466B572A" w14:textId="77777777" w:rsidR="009111DC" w:rsidRPr="00984760" w:rsidRDefault="009111DC" w:rsidP="0019740E">
      <w:pPr>
        <w:ind w:left="360" w:hanging="360"/>
        <w:jc w:val="both"/>
        <w:rPr>
          <w:sz w:val="20"/>
        </w:rPr>
      </w:pPr>
    </w:p>
    <w:p w14:paraId="1EFBAFD7" w14:textId="77777777" w:rsidR="009111DC" w:rsidRDefault="009111DC"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38958CD2" w14:textId="77777777" w:rsidR="009111DC" w:rsidRPr="00984760" w:rsidRDefault="009111DC" w:rsidP="0019740E">
      <w:pPr>
        <w:ind w:left="360" w:hanging="360"/>
        <w:jc w:val="both"/>
        <w:rPr>
          <w:sz w:val="20"/>
        </w:rPr>
      </w:pPr>
    </w:p>
    <w:p w14:paraId="5C48133A" w14:textId="77777777" w:rsidR="009111DC" w:rsidRPr="00984760" w:rsidRDefault="009111DC"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4168816" w14:textId="77777777" w:rsidR="009111DC" w:rsidRPr="000C40EB" w:rsidRDefault="009111DC" w:rsidP="006E2F00">
      <w:pPr>
        <w:ind w:right="72"/>
        <w:jc w:val="both"/>
        <w:rPr>
          <w:rFonts w:cs="Arial"/>
          <w:sz w:val="20"/>
        </w:rPr>
      </w:pPr>
    </w:p>
    <w:p w14:paraId="0217F218" w14:textId="118CF95F" w:rsidR="009111DC" w:rsidRPr="00FE0AD0" w:rsidRDefault="009111DC" w:rsidP="001A652A">
      <w:pPr>
        <w:jc w:val="both"/>
        <w:rPr>
          <w:rFonts w:cs="Arial"/>
          <w:b/>
          <w:sz w:val="20"/>
        </w:rPr>
      </w:pPr>
      <w:r w:rsidRPr="00FE0AD0">
        <w:rPr>
          <w:rFonts w:cs="Arial"/>
          <w:b/>
          <w:sz w:val="20"/>
        </w:rPr>
        <w:t>See Appendix 8</w:t>
      </w:r>
      <w:r w:rsidR="003D2991">
        <w:rPr>
          <w:rFonts w:cs="Arial"/>
          <w:b/>
          <w:sz w:val="20"/>
        </w:rPr>
        <w:t>-1</w:t>
      </w:r>
    </w:p>
    <w:p w14:paraId="6BAF2BC7" w14:textId="77777777" w:rsidR="009111DC" w:rsidRPr="00E873CB" w:rsidRDefault="009111DC" w:rsidP="001A652A">
      <w:pPr>
        <w:jc w:val="both"/>
        <w:rPr>
          <w:rFonts w:cs="Arial"/>
          <w:sz w:val="20"/>
        </w:rPr>
      </w:pPr>
    </w:p>
    <w:p w14:paraId="3A2F5FD1" w14:textId="77777777" w:rsidR="009111DC" w:rsidRDefault="009111DC" w:rsidP="001A652A">
      <w:pPr>
        <w:jc w:val="both"/>
      </w:pPr>
      <w:r>
        <w:rPr>
          <w:b/>
        </w:rPr>
        <w:t xml:space="preserve">VIII.  </w:t>
      </w:r>
      <w:r>
        <w:rPr>
          <w:b/>
          <w:u w:val="single"/>
        </w:rPr>
        <w:t>STACK/VENT RESTRICTION(S)</w:t>
      </w:r>
    </w:p>
    <w:p w14:paraId="467B9C55" w14:textId="77777777" w:rsidR="009111DC" w:rsidRDefault="009111DC" w:rsidP="001A652A">
      <w:pPr>
        <w:jc w:val="both"/>
        <w:rPr>
          <w:sz w:val="20"/>
        </w:rPr>
      </w:pPr>
    </w:p>
    <w:p w14:paraId="2D53EC70" w14:textId="77777777" w:rsidR="003D2991" w:rsidRPr="003D2991" w:rsidRDefault="003D2991" w:rsidP="009F409A">
      <w:pPr>
        <w:jc w:val="both"/>
        <w:rPr>
          <w:sz w:val="20"/>
        </w:rPr>
      </w:pPr>
      <w:r w:rsidRPr="003D2991">
        <w:rPr>
          <w:sz w:val="20"/>
        </w:rPr>
        <w:t>NA</w:t>
      </w:r>
    </w:p>
    <w:p w14:paraId="5ECF759A" w14:textId="77777777" w:rsidR="009111DC" w:rsidRPr="000C40EB" w:rsidRDefault="009111DC" w:rsidP="009F409A">
      <w:pPr>
        <w:jc w:val="both"/>
        <w:rPr>
          <w:sz w:val="20"/>
        </w:rPr>
      </w:pPr>
    </w:p>
    <w:p w14:paraId="57DF857D" w14:textId="77777777" w:rsidR="009111DC" w:rsidRDefault="009111DC" w:rsidP="001A652A">
      <w:pPr>
        <w:jc w:val="both"/>
      </w:pPr>
      <w:r>
        <w:rPr>
          <w:b/>
        </w:rPr>
        <w:t xml:space="preserve">IX.  </w:t>
      </w:r>
      <w:r>
        <w:rPr>
          <w:b/>
          <w:u w:val="single"/>
        </w:rPr>
        <w:t>OTHER REQUIREMENT(S)</w:t>
      </w:r>
    </w:p>
    <w:p w14:paraId="3510DF82" w14:textId="77777777" w:rsidR="009111DC" w:rsidRPr="00FE0AD0" w:rsidRDefault="009111DC" w:rsidP="001A652A">
      <w:pPr>
        <w:jc w:val="both"/>
        <w:rPr>
          <w:sz w:val="20"/>
        </w:rPr>
      </w:pPr>
    </w:p>
    <w:p w14:paraId="635B428F" w14:textId="79CF4132" w:rsidR="009111DC" w:rsidRPr="00984760" w:rsidRDefault="003D2991" w:rsidP="003D2991">
      <w:pPr>
        <w:jc w:val="both"/>
        <w:rPr>
          <w:sz w:val="20"/>
        </w:rPr>
      </w:pPr>
      <w:r>
        <w:rPr>
          <w:sz w:val="20"/>
        </w:rPr>
        <w:t>NA</w:t>
      </w:r>
    </w:p>
    <w:p w14:paraId="3F155AF7" w14:textId="77777777" w:rsidR="009111DC" w:rsidRDefault="009111DC" w:rsidP="001A652A">
      <w:pPr>
        <w:jc w:val="both"/>
        <w:rPr>
          <w:sz w:val="20"/>
        </w:rPr>
      </w:pPr>
    </w:p>
    <w:p w14:paraId="551DCA7C" w14:textId="12B4E96E" w:rsidR="003D2991" w:rsidRDefault="003D2991">
      <w:pPr>
        <w:rPr>
          <w:sz w:val="20"/>
        </w:rPr>
      </w:pPr>
      <w:r>
        <w:rPr>
          <w:sz w:val="20"/>
        </w:rPr>
        <w:br w:type="page"/>
      </w:r>
    </w:p>
    <w:p w14:paraId="71A2DCE3" w14:textId="47B67037" w:rsidR="003D2991" w:rsidRPr="00C43734" w:rsidRDefault="003D2991"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2" w:name="_Toc170713290"/>
      <w:r w:rsidRPr="00C43734">
        <w:rPr>
          <w:bCs/>
          <w:szCs w:val="28"/>
        </w:rPr>
        <w:lastRenderedPageBreak/>
        <w:t>EU</w:t>
      </w:r>
      <w:r>
        <w:rPr>
          <w:bCs/>
          <w:szCs w:val="28"/>
        </w:rPr>
        <w:t>EMGFIREPUMP</w:t>
      </w:r>
      <w:bookmarkEnd w:id="92"/>
    </w:p>
    <w:p w14:paraId="1000F3F8" w14:textId="77777777" w:rsidR="003D2991" w:rsidRPr="00EE02F9" w:rsidRDefault="003D2991"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F9C1C2E" w14:textId="77777777" w:rsidR="003D2991" w:rsidRPr="0019740E" w:rsidRDefault="003D2991" w:rsidP="00606D22">
      <w:pPr>
        <w:rPr>
          <w:sz w:val="20"/>
        </w:rPr>
      </w:pPr>
    </w:p>
    <w:p w14:paraId="72F1D531" w14:textId="77777777" w:rsidR="003D2991" w:rsidRDefault="003D2991" w:rsidP="00606D22">
      <w:pPr>
        <w:jc w:val="both"/>
        <w:rPr>
          <w:b/>
          <w:u w:val="single"/>
        </w:rPr>
      </w:pPr>
      <w:r>
        <w:rPr>
          <w:b/>
          <w:u w:val="single"/>
        </w:rPr>
        <w:t>DESCRIPTION</w:t>
      </w:r>
    </w:p>
    <w:p w14:paraId="428CB9C1" w14:textId="77777777" w:rsidR="003D2991" w:rsidRDefault="003D2991" w:rsidP="00606D22">
      <w:pPr>
        <w:jc w:val="both"/>
        <w:rPr>
          <w:sz w:val="20"/>
        </w:rPr>
      </w:pPr>
    </w:p>
    <w:p w14:paraId="365892A8" w14:textId="27E03809" w:rsidR="003D2991" w:rsidRPr="002300E3" w:rsidRDefault="006E1A1C" w:rsidP="003D2991">
      <w:pPr>
        <w:jc w:val="both"/>
        <w:rPr>
          <w:rFonts w:cs="Arial"/>
          <w:sz w:val="20"/>
        </w:rPr>
      </w:pPr>
      <w:r w:rsidRPr="002300E3">
        <w:rPr>
          <w:rFonts w:cs="Arial"/>
          <w:sz w:val="20"/>
        </w:rPr>
        <w:t xml:space="preserve">This engine is a turbo-charged, air-cooled, 4-cycle, and in-line 6-cylinder diesel compression </w:t>
      </w:r>
      <w:r>
        <w:rPr>
          <w:rFonts w:cs="Arial"/>
          <w:sz w:val="20"/>
        </w:rPr>
        <w:t xml:space="preserve">ignition </w:t>
      </w:r>
      <w:r w:rsidRPr="002300E3">
        <w:rPr>
          <w:rFonts w:cs="Arial"/>
          <w:sz w:val="20"/>
        </w:rPr>
        <w:t>engine with 8.</w:t>
      </w:r>
      <w:r>
        <w:rPr>
          <w:rFonts w:cs="Arial"/>
          <w:sz w:val="20"/>
        </w:rPr>
        <w:t>9-liter</w:t>
      </w:r>
      <w:r w:rsidRPr="002300E3">
        <w:rPr>
          <w:rFonts w:cs="Arial"/>
          <w:sz w:val="20"/>
        </w:rPr>
        <w:t xml:space="preserve"> total cylinder displacement. </w:t>
      </w:r>
      <w:r w:rsidR="006542F2">
        <w:rPr>
          <w:rFonts w:cs="Arial"/>
          <w:sz w:val="20"/>
        </w:rPr>
        <w:t xml:space="preserve"> </w:t>
      </w:r>
      <w:r w:rsidRPr="002300E3">
        <w:rPr>
          <w:rFonts w:cs="Arial"/>
          <w:sz w:val="20"/>
        </w:rPr>
        <w:t>Maximum heat input of 1.98 MMB</w:t>
      </w:r>
      <w:r w:rsidR="006542F2">
        <w:rPr>
          <w:rFonts w:cs="Arial"/>
          <w:sz w:val="20"/>
        </w:rPr>
        <w:t>TU</w:t>
      </w:r>
      <w:r w:rsidRPr="002300E3">
        <w:rPr>
          <w:rFonts w:cs="Arial"/>
          <w:sz w:val="20"/>
        </w:rPr>
        <w:t xml:space="preserve">/hr. </w:t>
      </w:r>
      <w:r w:rsidR="006542F2">
        <w:rPr>
          <w:rFonts w:cs="Arial"/>
          <w:sz w:val="20"/>
        </w:rPr>
        <w:t xml:space="preserve"> </w:t>
      </w:r>
      <w:r w:rsidRPr="002300E3">
        <w:rPr>
          <w:rFonts w:cs="Arial"/>
          <w:sz w:val="20"/>
        </w:rPr>
        <w:t xml:space="preserve">The engine nameplate rates the engine output at 260 HP at 1760 RPM. </w:t>
      </w:r>
      <w:r w:rsidR="006542F2">
        <w:rPr>
          <w:rFonts w:cs="Arial"/>
          <w:sz w:val="20"/>
        </w:rPr>
        <w:t xml:space="preserve"> </w:t>
      </w:r>
      <w:r w:rsidR="003D2991" w:rsidRPr="002300E3">
        <w:rPr>
          <w:rFonts w:cs="Arial"/>
          <w:sz w:val="20"/>
        </w:rPr>
        <w:t>This engine is subject to 40 CFR Part 60</w:t>
      </w:r>
      <w:r w:rsidR="006542F2">
        <w:rPr>
          <w:rFonts w:cs="Arial"/>
          <w:sz w:val="20"/>
        </w:rPr>
        <w:t>,</w:t>
      </w:r>
      <w:r w:rsidR="003D2991" w:rsidRPr="002300E3">
        <w:rPr>
          <w:rFonts w:cs="Arial"/>
          <w:sz w:val="20"/>
        </w:rPr>
        <w:t xml:space="preserve"> Subpart IIII </w:t>
      </w:r>
      <w:r w:rsidR="008163BE">
        <w:rPr>
          <w:rFonts w:cs="Arial"/>
          <w:sz w:val="20"/>
        </w:rPr>
        <w:t xml:space="preserve">and </w:t>
      </w:r>
      <w:r w:rsidR="008163BE" w:rsidRPr="008163BE">
        <w:rPr>
          <w:rFonts w:cs="Arial"/>
          <w:sz w:val="20"/>
        </w:rPr>
        <w:t>40 CFR Part 6</w:t>
      </w:r>
      <w:r w:rsidR="008163BE">
        <w:rPr>
          <w:rFonts w:cs="Arial"/>
          <w:sz w:val="20"/>
        </w:rPr>
        <w:t>3</w:t>
      </w:r>
      <w:r w:rsidR="008163BE" w:rsidRPr="008163BE">
        <w:rPr>
          <w:rFonts w:cs="Arial"/>
          <w:sz w:val="20"/>
        </w:rPr>
        <w:t>, Subpart</w:t>
      </w:r>
      <w:r w:rsidR="008163BE">
        <w:rPr>
          <w:rFonts w:cs="Arial"/>
          <w:sz w:val="20"/>
        </w:rPr>
        <w:t xml:space="preserve"> ZZZZ</w:t>
      </w:r>
      <w:r w:rsidR="008163BE" w:rsidRPr="000661E9">
        <w:rPr>
          <w:rFonts w:cs="Arial"/>
          <w:sz w:val="20"/>
        </w:rPr>
        <w:t>.</w:t>
      </w:r>
      <w:r w:rsidR="006542F2">
        <w:rPr>
          <w:rFonts w:cs="Arial"/>
          <w:sz w:val="20"/>
        </w:rPr>
        <w:t xml:space="preserve"> </w:t>
      </w:r>
      <w:r w:rsidR="008163BE">
        <w:rPr>
          <w:rFonts w:cs="Arial"/>
          <w:sz w:val="20"/>
        </w:rPr>
        <w:t xml:space="preserve"> </w:t>
      </w:r>
      <w:r w:rsidR="005A3E0D">
        <w:rPr>
          <w:rFonts w:cs="Arial"/>
          <w:sz w:val="20"/>
        </w:rPr>
        <w:t xml:space="preserve">Per 40 CFR 63.6590(c), this fire pump engine must meet the requirements of 40 CFR </w:t>
      </w:r>
      <w:r w:rsidR="005A3E0D" w:rsidRPr="008163BE">
        <w:rPr>
          <w:rFonts w:cs="Arial"/>
          <w:sz w:val="20"/>
        </w:rPr>
        <w:t>Part 6</w:t>
      </w:r>
      <w:r w:rsidR="005A3E0D">
        <w:rPr>
          <w:rFonts w:cs="Arial"/>
          <w:sz w:val="20"/>
        </w:rPr>
        <w:t>3</w:t>
      </w:r>
      <w:r w:rsidR="005A3E0D" w:rsidRPr="008163BE">
        <w:rPr>
          <w:rFonts w:cs="Arial"/>
          <w:sz w:val="20"/>
        </w:rPr>
        <w:t>, Subpart</w:t>
      </w:r>
      <w:r w:rsidR="005A3E0D">
        <w:rPr>
          <w:rFonts w:cs="Arial"/>
          <w:sz w:val="20"/>
        </w:rPr>
        <w:t xml:space="preserve"> ZZZZ  by meeting the requirements of 40 CFR </w:t>
      </w:r>
      <w:r w:rsidR="005A3E0D" w:rsidRPr="008163BE">
        <w:rPr>
          <w:rFonts w:cs="Arial"/>
          <w:sz w:val="20"/>
        </w:rPr>
        <w:t>Part 6</w:t>
      </w:r>
      <w:r w:rsidR="005A3E0D">
        <w:rPr>
          <w:rFonts w:cs="Arial"/>
          <w:sz w:val="20"/>
        </w:rPr>
        <w:t>0</w:t>
      </w:r>
      <w:r w:rsidR="005A3E0D" w:rsidRPr="008163BE">
        <w:rPr>
          <w:rFonts w:cs="Arial"/>
          <w:sz w:val="20"/>
        </w:rPr>
        <w:t>, Subpart</w:t>
      </w:r>
      <w:r w:rsidR="005A3E0D">
        <w:rPr>
          <w:rFonts w:cs="Arial"/>
          <w:sz w:val="20"/>
        </w:rPr>
        <w:t xml:space="preserve"> IIII.  </w:t>
      </w:r>
      <w:r w:rsidR="008163BE">
        <w:rPr>
          <w:rFonts w:cs="Arial"/>
          <w:sz w:val="20"/>
        </w:rPr>
        <w:t>The</w:t>
      </w:r>
      <w:r w:rsidR="008163BE" w:rsidRPr="008163BE">
        <w:rPr>
          <w:rFonts w:cs="Arial"/>
          <w:sz w:val="20"/>
        </w:rPr>
        <w:t xml:space="preserve"> fire pump engine </w:t>
      </w:r>
      <w:r w:rsidR="008163BE">
        <w:rPr>
          <w:rFonts w:cs="Arial"/>
          <w:sz w:val="20"/>
        </w:rPr>
        <w:t xml:space="preserve">is </w:t>
      </w:r>
      <w:r w:rsidR="008163BE" w:rsidRPr="008163BE">
        <w:rPr>
          <w:rFonts w:cs="Arial"/>
          <w:sz w:val="20"/>
        </w:rPr>
        <w:t>exempt from R 336.1201 per R 336.1285(2)(g).</w:t>
      </w:r>
    </w:p>
    <w:p w14:paraId="7EFEFB4A" w14:textId="77777777" w:rsidR="003D2991" w:rsidRPr="002300E3" w:rsidRDefault="003D2991" w:rsidP="003D2991">
      <w:pPr>
        <w:jc w:val="both"/>
        <w:rPr>
          <w:b/>
          <w:sz w:val="20"/>
        </w:rPr>
      </w:pPr>
    </w:p>
    <w:p w14:paraId="16FB31EF" w14:textId="77777777" w:rsidR="003D2991" w:rsidRPr="002300E3" w:rsidRDefault="003D2991" w:rsidP="003D2991">
      <w:pPr>
        <w:jc w:val="both"/>
        <w:rPr>
          <w:color w:val="000000" w:themeColor="text1"/>
          <w:sz w:val="20"/>
        </w:rPr>
      </w:pPr>
      <w:r w:rsidRPr="002300E3">
        <w:rPr>
          <w:b/>
          <w:sz w:val="20"/>
        </w:rPr>
        <w:t>Flexible Group ID:</w:t>
      </w:r>
      <w:r w:rsidRPr="002300E3">
        <w:rPr>
          <w:sz w:val="20"/>
        </w:rPr>
        <w:t xml:space="preserve">  </w:t>
      </w:r>
      <w:r w:rsidRPr="002300E3">
        <w:rPr>
          <w:color w:val="000000" w:themeColor="text1"/>
          <w:sz w:val="20"/>
        </w:rPr>
        <w:t>NA</w:t>
      </w:r>
    </w:p>
    <w:p w14:paraId="3DB74E9A" w14:textId="77777777" w:rsidR="003D2991" w:rsidRPr="002300E3" w:rsidRDefault="003D2991" w:rsidP="003D2991">
      <w:pPr>
        <w:tabs>
          <w:tab w:val="left" w:pos="6328"/>
        </w:tabs>
        <w:jc w:val="both"/>
        <w:rPr>
          <w:sz w:val="20"/>
        </w:rPr>
      </w:pPr>
    </w:p>
    <w:p w14:paraId="2BCD6B5E" w14:textId="77777777" w:rsidR="003D2991" w:rsidRDefault="003D2991" w:rsidP="00606D22">
      <w:pPr>
        <w:jc w:val="both"/>
        <w:rPr>
          <w:b/>
          <w:u w:val="single"/>
        </w:rPr>
      </w:pPr>
      <w:r>
        <w:rPr>
          <w:b/>
          <w:u w:val="single"/>
        </w:rPr>
        <w:t>POLLUTION CONTROL EQUIPMENT</w:t>
      </w:r>
    </w:p>
    <w:p w14:paraId="029CADCC" w14:textId="77777777" w:rsidR="003D2991" w:rsidRPr="0058608D" w:rsidRDefault="003D2991" w:rsidP="00606D22">
      <w:pPr>
        <w:jc w:val="both"/>
      </w:pPr>
    </w:p>
    <w:p w14:paraId="33AD9CF5" w14:textId="352F800E" w:rsidR="003D2991" w:rsidRDefault="003D2991" w:rsidP="00E07B1C">
      <w:pPr>
        <w:jc w:val="both"/>
        <w:rPr>
          <w:sz w:val="20"/>
        </w:rPr>
      </w:pPr>
      <w:r>
        <w:rPr>
          <w:sz w:val="20"/>
        </w:rPr>
        <w:t>NA</w:t>
      </w:r>
    </w:p>
    <w:p w14:paraId="7A505A0C" w14:textId="77777777" w:rsidR="003D2991" w:rsidRPr="00906ACF" w:rsidRDefault="003D2991" w:rsidP="00E07B1C">
      <w:pPr>
        <w:jc w:val="both"/>
        <w:rPr>
          <w:sz w:val="20"/>
        </w:rPr>
      </w:pPr>
    </w:p>
    <w:p w14:paraId="266B3BB9" w14:textId="77777777" w:rsidR="003D2991" w:rsidRPr="00F01FE1" w:rsidRDefault="003D2991" w:rsidP="001A652A">
      <w:pPr>
        <w:jc w:val="both"/>
        <w:rPr>
          <w:b/>
          <w:sz w:val="20"/>
          <w:u w:val="single"/>
        </w:rPr>
      </w:pPr>
      <w:r>
        <w:rPr>
          <w:b/>
        </w:rPr>
        <w:t xml:space="preserve">I.  </w:t>
      </w:r>
      <w:r>
        <w:rPr>
          <w:b/>
          <w:u w:val="single"/>
        </w:rPr>
        <w:t>EMISSION LIMIT(S)</w:t>
      </w:r>
    </w:p>
    <w:p w14:paraId="7ADEDE14" w14:textId="77777777" w:rsidR="003D2991" w:rsidRDefault="003D2991"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874"/>
        <w:gridCol w:w="2070"/>
        <w:gridCol w:w="1440"/>
        <w:gridCol w:w="1810"/>
      </w:tblGrid>
      <w:tr w:rsidR="003D2991" w14:paraId="5F26BA35" w14:textId="77777777" w:rsidTr="006542F2">
        <w:trPr>
          <w:cantSplit/>
          <w:tblHeader/>
        </w:trPr>
        <w:tc>
          <w:tcPr>
            <w:tcW w:w="1626" w:type="dxa"/>
            <w:tcBorders>
              <w:top w:val="single" w:sz="4" w:space="0" w:color="auto"/>
              <w:left w:val="single" w:sz="4" w:space="0" w:color="auto"/>
              <w:bottom w:val="single" w:sz="4" w:space="0" w:color="auto"/>
              <w:right w:val="single" w:sz="4" w:space="0" w:color="auto"/>
            </w:tcBorders>
          </w:tcPr>
          <w:p w14:paraId="52FA961B" w14:textId="77777777" w:rsidR="003D2991" w:rsidRPr="00BD3DE3" w:rsidRDefault="003D2991" w:rsidP="000A27FF">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25D78ED" w14:textId="77777777" w:rsidR="003D2991" w:rsidRPr="00BD3DE3" w:rsidRDefault="003D2991" w:rsidP="000A27FF">
            <w:pPr>
              <w:jc w:val="center"/>
              <w:rPr>
                <w:b/>
                <w:sz w:val="20"/>
              </w:rPr>
            </w:pPr>
            <w:r w:rsidRPr="00BD3DE3">
              <w:rPr>
                <w:b/>
                <w:sz w:val="20"/>
              </w:rPr>
              <w:t>Limit</w:t>
            </w:r>
          </w:p>
        </w:tc>
        <w:tc>
          <w:tcPr>
            <w:tcW w:w="1874" w:type="dxa"/>
            <w:tcBorders>
              <w:top w:val="single" w:sz="4" w:space="0" w:color="auto"/>
              <w:left w:val="single" w:sz="4" w:space="0" w:color="auto"/>
              <w:bottom w:val="single" w:sz="4" w:space="0" w:color="auto"/>
              <w:right w:val="single" w:sz="4" w:space="0" w:color="auto"/>
            </w:tcBorders>
          </w:tcPr>
          <w:p w14:paraId="06F50440" w14:textId="59C81D8D" w:rsidR="003D2991" w:rsidRDefault="003D2991" w:rsidP="000A27FF">
            <w:pPr>
              <w:jc w:val="center"/>
              <w:rPr>
                <w:b/>
                <w:sz w:val="20"/>
              </w:rPr>
            </w:pPr>
            <w:r>
              <w:rPr>
                <w:b/>
                <w:sz w:val="20"/>
              </w:rPr>
              <w:t>Time Period/</w:t>
            </w:r>
            <w:r w:rsidR="006542F2">
              <w:rPr>
                <w:b/>
                <w:sz w:val="20"/>
              </w:rPr>
              <w:t xml:space="preserve"> </w:t>
            </w:r>
            <w:r>
              <w:rPr>
                <w:b/>
                <w:sz w:val="20"/>
              </w:rPr>
              <w:t>Operating Scenario</w:t>
            </w:r>
          </w:p>
        </w:tc>
        <w:tc>
          <w:tcPr>
            <w:tcW w:w="2070" w:type="dxa"/>
            <w:tcBorders>
              <w:top w:val="single" w:sz="4" w:space="0" w:color="auto"/>
              <w:left w:val="single" w:sz="4" w:space="0" w:color="auto"/>
              <w:bottom w:val="single" w:sz="4" w:space="0" w:color="auto"/>
              <w:right w:val="single" w:sz="4" w:space="0" w:color="auto"/>
            </w:tcBorders>
          </w:tcPr>
          <w:p w14:paraId="00B0D150" w14:textId="77777777" w:rsidR="003D2991" w:rsidRPr="00BD3DE3" w:rsidRDefault="003D2991" w:rsidP="000A27FF">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1A5A972C" w14:textId="77777777" w:rsidR="003D2991" w:rsidRDefault="003D2991" w:rsidP="000A27FF">
            <w:pPr>
              <w:jc w:val="center"/>
              <w:rPr>
                <w:b/>
                <w:sz w:val="20"/>
              </w:rPr>
            </w:pPr>
            <w:r>
              <w:rPr>
                <w:b/>
                <w:sz w:val="20"/>
              </w:rPr>
              <w:t>Monitoring/</w:t>
            </w:r>
          </w:p>
          <w:p w14:paraId="206633CD" w14:textId="77777777" w:rsidR="003D2991" w:rsidRPr="00BD3DE3" w:rsidRDefault="003D2991" w:rsidP="000A27FF">
            <w:pPr>
              <w:jc w:val="center"/>
              <w:rPr>
                <w:b/>
                <w:sz w:val="20"/>
              </w:rPr>
            </w:pPr>
            <w:r>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0BDE0306" w14:textId="77777777" w:rsidR="003D2991" w:rsidRPr="00BD3DE3" w:rsidRDefault="003D2991" w:rsidP="000A27FF">
            <w:pPr>
              <w:jc w:val="center"/>
              <w:rPr>
                <w:b/>
                <w:sz w:val="20"/>
              </w:rPr>
            </w:pPr>
            <w:r w:rsidRPr="00BD3DE3">
              <w:rPr>
                <w:b/>
                <w:sz w:val="20"/>
              </w:rPr>
              <w:t>Underlying</w:t>
            </w:r>
            <w:r>
              <w:rPr>
                <w:b/>
                <w:sz w:val="20"/>
              </w:rPr>
              <w:t xml:space="preserve"> </w:t>
            </w:r>
            <w:r w:rsidRPr="00BD3DE3">
              <w:rPr>
                <w:b/>
                <w:sz w:val="20"/>
              </w:rPr>
              <w:t>Applicable Requirements</w:t>
            </w:r>
          </w:p>
        </w:tc>
      </w:tr>
      <w:tr w:rsidR="003D2991" w14:paraId="52BC016E"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6BC26E36" w14:textId="5CE859B2" w:rsidR="003D2991" w:rsidRPr="00095B77" w:rsidRDefault="003D2991" w:rsidP="00A613E3">
            <w:pPr>
              <w:numPr>
                <w:ilvl w:val="0"/>
                <w:numId w:val="56"/>
              </w:numPr>
              <w:rPr>
                <w:sz w:val="20"/>
              </w:rPr>
            </w:pPr>
            <w:r w:rsidRPr="002300E3">
              <w:rPr>
                <w:sz w:val="20"/>
              </w:rPr>
              <w:t>NMHC + NOx</w:t>
            </w:r>
          </w:p>
        </w:tc>
        <w:tc>
          <w:tcPr>
            <w:tcW w:w="1440" w:type="dxa"/>
            <w:tcBorders>
              <w:top w:val="single" w:sz="4" w:space="0" w:color="auto"/>
              <w:left w:val="single" w:sz="4" w:space="0" w:color="auto"/>
              <w:bottom w:val="single" w:sz="4" w:space="0" w:color="auto"/>
              <w:right w:val="single" w:sz="4" w:space="0" w:color="auto"/>
            </w:tcBorders>
          </w:tcPr>
          <w:p w14:paraId="66E9603B" w14:textId="77777777" w:rsidR="003D2991" w:rsidRPr="002300E3" w:rsidRDefault="003D2991" w:rsidP="003D2991">
            <w:pPr>
              <w:jc w:val="center"/>
              <w:rPr>
                <w:sz w:val="20"/>
              </w:rPr>
            </w:pPr>
            <w:r w:rsidRPr="002300E3">
              <w:rPr>
                <w:sz w:val="20"/>
              </w:rPr>
              <w:t>4.0 g/KW-hr</w:t>
            </w:r>
            <w:r>
              <w:rPr>
                <w:sz w:val="20"/>
              </w:rPr>
              <w:t>.</w:t>
            </w:r>
          </w:p>
          <w:p w14:paraId="221D953F" w14:textId="77777777" w:rsidR="003D2991" w:rsidRPr="002300E3" w:rsidRDefault="003D2991" w:rsidP="003D2991">
            <w:pPr>
              <w:jc w:val="center"/>
              <w:rPr>
                <w:sz w:val="20"/>
              </w:rPr>
            </w:pPr>
            <w:r w:rsidRPr="002300E3">
              <w:rPr>
                <w:sz w:val="20"/>
              </w:rPr>
              <w:t>or</w:t>
            </w:r>
          </w:p>
          <w:p w14:paraId="1D0B05CE" w14:textId="56C9184B" w:rsidR="003D2991" w:rsidRPr="00BD3DE3" w:rsidRDefault="003D2991" w:rsidP="003D2991">
            <w:pPr>
              <w:jc w:val="center"/>
              <w:rPr>
                <w:sz w:val="20"/>
              </w:rPr>
            </w:pPr>
            <w:r w:rsidRPr="002300E3">
              <w:rPr>
                <w:sz w:val="20"/>
              </w:rPr>
              <w:t>3.0 g/</w:t>
            </w:r>
            <w:r w:rsidR="004A0258" w:rsidRPr="002300E3">
              <w:rPr>
                <w:sz w:val="20"/>
              </w:rPr>
              <w:t>H</w:t>
            </w:r>
            <w:r w:rsidR="004A0258">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4AEA70CC" w14:textId="04022F16" w:rsidR="003D2991" w:rsidRPr="00BD3DE3" w:rsidRDefault="00CA3B41" w:rsidP="003D2991">
            <w:pPr>
              <w:jc w:val="center"/>
              <w:rPr>
                <w:sz w:val="20"/>
              </w:rPr>
            </w:pPr>
            <w:r>
              <w:rPr>
                <w:sz w:val="20"/>
              </w:rPr>
              <w:t xml:space="preserve">Hourly </w:t>
            </w:r>
          </w:p>
        </w:tc>
        <w:tc>
          <w:tcPr>
            <w:tcW w:w="2070" w:type="dxa"/>
            <w:tcBorders>
              <w:top w:val="single" w:sz="4" w:space="0" w:color="auto"/>
              <w:left w:val="single" w:sz="4" w:space="0" w:color="auto"/>
              <w:bottom w:val="single" w:sz="4" w:space="0" w:color="auto"/>
              <w:right w:val="single" w:sz="4" w:space="0" w:color="auto"/>
            </w:tcBorders>
          </w:tcPr>
          <w:p w14:paraId="1EF62E75" w14:textId="4DBE5CB7" w:rsidR="003D2991" w:rsidRPr="00BD3DE3" w:rsidRDefault="003D2991" w:rsidP="003D2991">
            <w:pPr>
              <w:jc w:val="center"/>
              <w:rPr>
                <w:sz w:val="20"/>
              </w:rPr>
            </w:pPr>
            <w:r w:rsidRPr="002300E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1AF7A968" w14:textId="77777777" w:rsidR="003D2991" w:rsidRPr="002300E3" w:rsidRDefault="003D2991" w:rsidP="003D2991">
            <w:pPr>
              <w:jc w:val="center"/>
              <w:rPr>
                <w:sz w:val="20"/>
              </w:rPr>
            </w:pPr>
            <w:r w:rsidRPr="002300E3">
              <w:rPr>
                <w:sz w:val="20"/>
              </w:rPr>
              <w:t>SC V.1</w:t>
            </w:r>
          </w:p>
          <w:p w14:paraId="65610B01" w14:textId="2A2AB4DA" w:rsidR="003D2991" w:rsidRPr="00BD3DE3" w:rsidRDefault="003D2991" w:rsidP="003D2991">
            <w:pPr>
              <w:jc w:val="center"/>
              <w:rPr>
                <w:sz w:val="20"/>
              </w:rPr>
            </w:pPr>
            <w:r w:rsidRPr="002300E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56F010A9" w14:textId="2FF88307" w:rsidR="003D2991" w:rsidRPr="00471C93" w:rsidRDefault="003D2991" w:rsidP="003D2991">
            <w:pPr>
              <w:jc w:val="center"/>
              <w:rPr>
                <w:b/>
                <w:sz w:val="20"/>
              </w:rPr>
            </w:pPr>
            <w:r w:rsidRPr="002300E3">
              <w:rPr>
                <w:b/>
                <w:sz w:val="20"/>
              </w:rPr>
              <w:t>40 CFR 60.4205(c)</w:t>
            </w:r>
            <w:r w:rsidR="004A0258">
              <w:rPr>
                <w:b/>
                <w:sz w:val="20"/>
              </w:rPr>
              <w:t xml:space="preserve">, </w:t>
            </w:r>
            <w:r w:rsidR="004A0258" w:rsidRPr="004A0258">
              <w:rPr>
                <w:b/>
                <w:sz w:val="20"/>
              </w:rPr>
              <w:t xml:space="preserve">Table 4 </w:t>
            </w:r>
            <w:r w:rsidR="004A0258">
              <w:rPr>
                <w:b/>
                <w:sz w:val="20"/>
              </w:rPr>
              <w:t>of 40</w:t>
            </w:r>
            <w:r w:rsidR="006542F2">
              <w:rPr>
                <w:b/>
                <w:sz w:val="20"/>
              </w:rPr>
              <w:t> </w:t>
            </w:r>
            <w:r w:rsidR="004A0258">
              <w:rPr>
                <w:b/>
                <w:sz w:val="20"/>
              </w:rPr>
              <w:t>CFR 60,</w:t>
            </w:r>
            <w:r w:rsidR="004A0258" w:rsidRPr="004A0258">
              <w:rPr>
                <w:b/>
                <w:sz w:val="20"/>
              </w:rPr>
              <w:t xml:space="preserve"> Subpart IIII</w:t>
            </w:r>
          </w:p>
        </w:tc>
      </w:tr>
      <w:tr w:rsidR="0025325B" w14:paraId="17B1230C"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37ED81B1" w14:textId="2E64491B" w:rsidR="0025325B" w:rsidRPr="002300E3" w:rsidRDefault="0025325B" w:rsidP="00A613E3">
            <w:pPr>
              <w:numPr>
                <w:ilvl w:val="0"/>
                <w:numId w:val="56"/>
              </w:numPr>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tcPr>
          <w:p w14:paraId="4E1866B0" w14:textId="399B6BDD" w:rsidR="0025325B" w:rsidRDefault="000E1383" w:rsidP="00A613E3">
            <w:pPr>
              <w:pStyle w:val="ListParagraph"/>
              <w:numPr>
                <w:ilvl w:val="1"/>
                <w:numId w:val="39"/>
              </w:numPr>
              <w:jc w:val="center"/>
              <w:rPr>
                <w:sz w:val="20"/>
              </w:rPr>
            </w:pPr>
            <w:r w:rsidRPr="000E1383">
              <w:rPr>
                <w:sz w:val="20"/>
              </w:rPr>
              <w:t>g/KW-hr</w:t>
            </w:r>
          </w:p>
          <w:p w14:paraId="642B4DBD" w14:textId="00824821" w:rsidR="000E1383" w:rsidRPr="00D34883" w:rsidRDefault="000E1383" w:rsidP="00D34883">
            <w:pPr>
              <w:jc w:val="center"/>
            </w:pPr>
            <w:r w:rsidRPr="00D34883">
              <w:t>or</w:t>
            </w:r>
          </w:p>
          <w:p w14:paraId="2D9522D7" w14:textId="5F586809" w:rsidR="000E1383" w:rsidRPr="00D34883" w:rsidRDefault="00D34883" w:rsidP="00D34883">
            <w:pPr>
              <w:jc w:val="center"/>
              <w:rPr>
                <w:sz w:val="20"/>
              </w:rPr>
            </w:pPr>
            <w:r>
              <w:rPr>
                <w:sz w:val="20"/>
              </w:rPr>
              <w:t>2</w:t>
            </w:r>
            <w:r w:rsidRPr="002300E3">
              <w:rPr>
                <w:sz w:val="20"/>
              </w:rPr>
              <w:t>.</w:t>
            </w:r>
            <w:r>
              <w:rPr>
                <w:sz w:val="20"/>
              </w:rPr>
              <w:t>6</w:t>
            </w:r>
            <w:r w:rsidRPr="002300E3">
              <w:rPr>
                <w:sz w:val="20"/>
              </w:rPr>
              <w:t xml:space="preserve"> g/H</w:t>
            </w:r>
            <w:r>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4D666D25" w14:textId="116D7958" w:rsidR="0025325B" w:rsidRDefault="00D34883" w:rsidP="003D2991">
            <w:pPr>
              <w:jc w:val="center"/>
              <w:rPr>
                <w:sz w:val="20"/>
              </w:rPr>
            </w:pPr>
            <w:r w:rsidRPr="00D34883">
              <w:rPr>
                <w:sz w:val="20"/>
              </w:rPr>
              <w:t>Hourly</w:t>
            </w:r>
          </w:p>
        </w:tc>
        <w:tc>
          <w:tcPr>
            <w:tcW w:w="2070" w:type="dxa"/>
            <w:tcBorders>
              <w:top w:val="single" w:sz="4" w:space="0" w:color="auto"/>
              <w:left w:val="single" w:sz="4" w:space="0" w:color="auto"/>
              <w:bottom w:val="single" w:sz="4" w:space="0" w:color="auto"/>
              <w:right w:val="single" w:sz="4" w:space="0" w:color="auto"/>
            </w:tcBorders>
          </w:tcPr>
          <w:p w14:paraId="6D75F284" w14:textId="64AF6832" w:rsidR="0025325B" w:rsidRPr="002300E3" w:rsidRDefault="00D34883" w:rsidP="003D2991">
            <w:pPr>
              <w:jc w:val="center"/>
              <w:rPr>
                <w:sz w:val="20"/>
              </w:rPr>
            </w:pPr>
            <w:r w:rsidRPr="00D3488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31282737" w14:textId="77777777" w:rsidR="00D34883" w:rsidRPr="00D34883" w:rsidRDefault="00D34883" w:rsidP="00D34883">
            <w:pPr>
              <w:jc w:val="center"/>
              <w:rPr>
                <w:sz w:val="20"/>
              </w:rPr>
            </w:pPr>
            <w:r w:rsidRPr="00D34883">
              <w:rPr>
                <w:sz w:val="20"/>
              </w:rPr>
              <w:t>SC V.1</w:t>
            </w:r>
          </w:p>
          <w:p w14:paraId="60E59621" w14:textId="6C7530C2" w:rsidR="0025325B" w:rsidRPr="002300E3" w:rsidRDefault="00D34883" w:rsidP="00D34883">
            <w:pPr>
              <w:jc w:val="center"/>
              <w:rPr>
                <w:sz w:val="20"/>
              </w:rPr>
            </w:pPr>
            <w:r w:rsidRPr="00D3488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5426195C" w14:textId="77777777" w:rsidR="00D34883" w:rsidRPr="00D34883" w:rsidRDefault="00D34883" w:rsidP="00D34883">
            <w:pPr>
              <w:jc w:val="center"/>
              <w:rPr>
                <w:b/>
                <w:sz w:val="20"/>
              </w:rPr>
            </w:pPr>
            <w:r w:rsidRPr="00D34883">
              <w:rPr>
                <w:b/>
                <w:sz w:val="20"/>
              </w:rPr>
              <w:t>40 CFR 60.4205(c),</w:t>
            </w:r>
          </w:p>
          <w:p w14:paraId="62BD6AA5" w14:textId="5D645E51" w:rsidR="0025325B" w:rsidRPr="002300E3" w:rsidRDefault="00D34883" w:rsidP="00D34883">
            <w:pPr>
              <w:jc w:val="center"/>
              <w:rPr>
                <w:b/>
                <w:sz w:val="20"/>
              </w:rPr>
            </w:pPr>
            <w:r w:rsidRPr="00D34883">
              <w:rPr>
                <w:b/>
                <w:sz w:val="20"/>
              </w:rPr>
              <w:t>Table 4 of 40</w:t>
            </w:r>
            <w:r w:rsidR="006542F2">
              <w:rPr>
                <w:b/>
                <w:sz w:val="20"/>
              </w:rPr>
              <w:t> </w:t>
            </w:r>
            <w:r w:rsidRPr="00D34883">
              <w:rPr>
                <w:b/>
                <w:sz w:val="20"/>
              </w:rPr>
              <w:t>CFR 60, Subpart IIII</w:t>
            </w:r>
          </w:p>
        </w:tc>
      </w:tr>
      <w:tr w:rsidR="003D2991" w14:paraId="13BD3636" w14:textId="77777777" w:rsidTr="006542F2">
        <w:trPr>
          <w:cantSplit/>
        </w:trPr>
        <w:tc>
          <w:tcPr>
            <w:tcW w:w="1626" w:type="dxa"/>
            <w:tcBorders>
              <w:top w:val="single" w:sz="4" w:space="0" w:color="auto"/>
              <w:left w:val="single" w:sz="4" w:space="0" w:color="auto"/>
              <w:bottom w:val="single" w:sz="4" w:space="0" w:color="auto"/>
              <w:right w:val="single" w:sz="4" w:space="0" w:color="auto"/>
            </w:tcBorders>
          </w:tcPr>
          <w:p w14:paraId="3B57FDD1" w14:textId="61263824" w:rsidR="003D2991" w:rsidRPr="00095B77" w:rsidRDefault="003D2991" w:rsidP="00A613E3">
            <w:pPr>
              <w:numPr>
                <w:ilvl w:val="0"/>
                <w:numId w:val="56"/>
              </w:numPr>
              <w:rPr>
                <w:sz w:val="20"/>
              </w:rPr>
            </w:pPr>
            <w:r w:rsidRPr="002300E3">
              <w:rPr>
                <w:sz w:val="20"/>
              </w:rPr>
              <w:t>PM</w:t>
            </w:r>
          </w:p>
        </w:tc>
        <w:tc>
          <w:tcPr>
            <w:tcW w:w="1440" w:type="dxa"/>
            <w:tcBorders>
              <w:top w:val="single" w:sz="4" w:space="0" w:color="auto"/>
              <w:left w:val="single" w:sz="4" w:space="0" w:color="auto"/>
              <w:bottom w:val="single" w:sz="4" w:space="0" w:color="auto"/>
              <w:right w:val="single" w:sz="4" w:space="0" w:color="auto"/>
            </w:tcBorders>
          </w:tcPr>
          <w:p w14:paraId="5BC7C4BB" w14:textId="77777777" w:rsidR="003D2991" w:rsidRPr="002300E3" w:rsidRDefault="003D2991" w:rsidP="003D2991">
            <w:pPr>
              <w:jc w:val="center"/>
              <w:rPr>
                <w:sz w:val="20"/>
              </w:rPr>
            </w:pPr>
            <w:r w:rsidRPr="002300E3">
              <w:rPr>
                <w:sz w:val="20"/>
              </w:rPr>
              <w:t>0.20 g/KW-hr</w:t>
            </w:r>
            <w:r>
              <w:rPr>
                <w:sz w:val="20"/>
              </w:rPr>
              <w:t>.</w:t>
            </w:r>
          </w:p>
          <w:p w14:paraId="19D3290E" w14:textId="77777777" w:rsidR="003D2991" w:rsidRPr="002300E3" w:rsidRDefault="003D2991" w:rsidP="003D2991">
            <w:pPr>
              <w:jc w:val="center"/>
              <w:rPr>
                <w:sz w:val="20"/>
              </w:rPr>
            </w:pPr>
            <w:r w:rsidRPr="002300E3">
              <w:rPr>
                <w:sz w:val="20"/>
              </w:rPr>
              <w:t>or</w:t>
            </w:r>
          </w:p>
          <w:p w14:paraId="39B0FFEF" w14:textId="0D03A08F" w:rsidR="003D2991" w:rsidRPr="00BD3DE3" w:rsidRDefault="003D2991" w:rsidP="003D2991">
            <w:pPr>
              <w:jc w:val="center"/>
              <w:rPr>
                <w:sz w:val="20"/>
              </w:rPr>
            </w:pPr>
            <w:r w:rsidRPr="002300E3">
              <w:rPr>
                <w:sz w:val="20"/>
              </w:rPr>
              <w:t>0.15 g/</w:t>
            </w:r>
            <w:r w:rsidR="004A0258" w:rsidRPr="002300E3">
              <w:rPr>
                <w:sz w:val="20"/>
              </w:rPr>
              <w:t>H</w:t>
            </w:r>
            <w:r w:rsidR="004A0258">
              <w:rPr>
                <w:sz w:val="20"/>
              </w:rPr>
              <w:t>P</w:t>
            </w:r>
            <w:r w:rsidRPr="002300E3">
              <w:rPr>
                <w:sz w:val="20"/>
              </w:rPr>
              <w:t>-hr</w:t>
            </w:r>
          </w:p>
        </w:tc>
        <w:tc>
          <w:tcPr>
            <w:tcW w:w="1874" w:type="dxa"/>
            <w:tcBorders>
              <w:top w:val="single" w:sz="4" w:space="0" w:color="auto"/>
              <w:left w:val="single" w:sz="4" w:space="0" w:color="auto"/>
              <w:bottom w:val="single" w:sz="4" w:space="0" w:color="auto"/>
              <w:right w:val="single" w:sz="4" w:space="0" w:color="auto"/>
            </w:tcBorders>
          </w:tcPr>
          <w:p w14:paraId="565758D4" w14:textId="02E2EF98" w:rsidR="003D2991" w:rsidRPr="00BD3DE3" w:rsidRDefault="00CE214E" w:rsidP="003D2991">
            <w:pPr>
              <w:jc w:val="center"/>
              <w:rPr>
                <w:sz w:val="20"/>
              </w:rPr>
            </w:pPr>
            <w:r>
              <w:rPr>
                <w:sz w:val="20"/>
              </w:rPr>
              <w:t xml:space="preserve">Hourly </w:t>
            </w:r>
          </w:p>
        </w:tc>
        <w:tc>
          <w:tcPr>
            <w:tcW w:w="2070" w:type="dxa"/>
            <w:tcBorders>
              <w:top w:val="single" w:sz="4" w:space="0" w:color="auto"/>
              <w:left w:val="single" w:sz="4" w:space="0" w:color="auto"/>
              <w:bottom w:val="single" w:sz="4" w:space="0" w:color="auto"/>
              <w:right w:val="single" w:sz="4" w:space="0" w:color="auto"/>
            </w:tcBorders>
          </w:tcPr>
          <w:p w14:paraId="6FF79128" w14:textId="7B9A480D" w:rsidR="003D2991" w:rsidRPr="00BD3DE3" w:rsidRDefault="003D2991" w:rsidP="003D2991">
            <w:pPr>
              <w:jc w:val="center"/>
              <w:rPr>
                <w:sz w:val="20"/>
              </w:rPr>
            </w:pPr>
            <w:r w:rsidRPr="002300E3">
              <w:rPr>
                <w:sz w:val="20"/>
              </w:rPr>
              <w:t>EUEMGFIREPUMP</w:t>
            </w:r>
          </w:p>
        </w:tc>
        <w:tc>
          <w:tcPr>
            <w:tcW w:w="1440" w:type="dxa"/>
            <w:tcBorders>
              <w:top w:val="single" w:sz="4" w:space="0" w:color="auto"/>
              <w:left w:val="single" w:sz="4" w:space="0" w:color="auto"/>
              <w:bottom w:val="single" w:sz="4" w:space="0" w:color="auto"/>
              <w:right w:val="single" w:sz="4" w:space="0" w:color="auto"/>
            </w:tcBorders>
          </w:tcPr>
          <w:p w14:paraId="68CB0A24" w14:textId="77777777" w:rsidR="003D2991" w:rsidRPr="002300E3" w:rsidRDefault="003D2991" w:rsidP="003D2991">
            <w:pPr>
              <w:jc w:val="center"/>
              <w:rPr>
                <w:sz w:val="20"/>
              </w:rPr>
            </w:pPr>
            <w:r w:rsidRPr="002300E3">
              <w:rPr>
                <w:sz w:val="20"/>
              </w:rPr>
              <w:t>SC V.1</w:t>
            </w:r>
          </w:p>
          <w:p w14:paraId="0788AB10" w14:textId="5050E4D0" w:rsidR="003D2991" w:rsidRPr="00BD3DE3" w:rsidRDefault="003D2991" w:rsidP="003D2991">
            <w:pPr>
              <w:jc w:val="center"/>
              <w:rPr>
                <w:sz w:val="20"/>
              </w:rPr>
            </w:pPr>
            <w:r w:rsidRPr="002300E3">
              <w:rPr>
                <w:sz w:val="20"/>
              </w:rPr>
              <w:t>SC VI.3</w:t>
            </w:r>
          </w:p>
        </w:tc>
        <w:tc>
          <w:tcPr>
            <w:tcW w:w="1810" w:type="dxa"/>
            <w:tcBorders>
              <w:top w:val="single" w:sz="4" w:space="0" w:color="auto"/>
              <w:left w:val="single" w:sz="4" w:space="0" w:color="auto"/>
              <w:bottom w:val="single" w:sz="4" w:space="0" w:color="auto"/>
              <w:right w:val="single" w:sz="4" w:space="0" w:color="auto"/>
            </w:tcBorders>
          </w:tcPr>
          <w:p w14:paraId="49ADBF9D" w14:textId="77777777" w:rsidR="003D2991" w:rsidRDefault="003D2991" w:rsidP="003D2991">
            <w:pPr>
              <w:jc w:val="center"/>
              <w:rPr>
                <w:b/>
                <w:sz w:val="20"/>
              </w:rPr>
            </w:pPr>
            <w:r w:rsidRPr="002300E3">
              <w:rPr>
                <w:b/>
                <w:sz w:val="20"/>
              </w:rPr>
              <w:t>40 CFR 60.4205(c)</w:t>
            </w:r>
            <w:r w:rsidR="004A0258">
              <w:rPr>
                <w:b/>
                <w:sz w:val="20"/>
              </w:rPr>
              <w:t>,</w:t>
            </w:r>
          </w:p>
          <w:p w14:paraId="21173E49" w14:textId="3B9B8EF5" w:rsidR="004A0258" w:rsidRPr="00471C93" w:rsidRDefault="004A0258" w:rsidP="003D2991">
            <w:pPr>
              <w:jc w:val="center"/>
              <w:rPr>
                <w:b/>
                <w:sz w:val="20"/>
              </w:rPr>
            </w:pPr>
            <w:r w:rsidRPr="004A0258">
              <w:rPr>
                <w:b/>
                <w:sz w:val="20"/>
              </w:rPr>
              <w:t xml:space="preserve">Table 4 </w:t>
            </w:r>
            <w:r>
              <w:rPr>
                <w:b/>
                <w:sz w:val="20"/>
              </w:rPr>
              <w:t>of 40</w:t>
            </w:r>
            <w:r w:rsidR="006542F2">
              <w:rPr>
                <w:b/>
                <w:sz w:val="20"/>
              </w:rPr>
              <w:t> </w:t>
            </w:r>
            <w:r>
              <w:rPr>
                <w:b/>
                <w:sz w:val="20"/>
              </w:rPr>
              <w:t>CFR 60,</w:t>
            </w:r>
            <w:r w:rsidRPr="004A0258">
              <w:rPr>
                <w:b/>
                <w:sz w:val="20"/>
              </w:rPr>
              <w:t xml:space="preserve"> Subpart IIII</w:t>
            </w:r>
          </w:p>
        </w:tc>
      </w:tr>
    </w:tbl>
    <w:p w14:paraId="118FB13B" w14:textId="77777777" w:rsidR="003D2991" w:rsidRDefault="003D2991" w:rsidP="001A652A">
      <w:pPr>
        <w:jc w:val="both"/>
        <w:rPr>
          <w:sz w:val="20"/>
        </w:rPr>
      </w:pPr>
    </w:p>
    <w:p w14:paraId="27604D59" w14:textId="77777777" w:rsidR="003D2991" w:rsidRDefault="003D2991" w:rsidP="001A652A">
      <w:pPr>
        <w:jc w:val="both"/>
        <w:rPr>
          <w:b/>
          <w:u w:val="single"/>
        </w:rPr>
      </w:pPr>
      <w:r>
        <w:rPr>
          <w:b/>
        </w:rPr>
        <w:t xml:space="preserve">II.  </w:t>
      </w:r>
      <w:r>
        <w:rPr>
          <w:b/>
          <w:u w:val="single"/>
        </w:rPr>
        <w:t>MATERIAL LIMIT(S)</w:t>
      </w:r>
    </w:p>
    <w:p w14:paraId="170FEB9D" w14:textId="77777777" w:rsidR="003D2991" w:rsidRPr="002300E3" w:rsidRDefault="003D2991" w:rsidP="003D2991">
      <w:pPr>
        <w:jc w:val="both"/>
        <w:rPr>
          <w:sz w:val="20"/>
        </w:rPr>
      </w:pPr>
    </w:p>
    <w:p w14:paraId="58CEA99F" w14:textId="2F3703B5" w:rsidR="003D2991" w:rsidRPr="002300E3" w:rsidRDefault="003D2991" w:rsidP="00A613E3">
      <w:pPr>
        <w:pStyle w:val="ListParagraph"/>
        <w:numPr>
          <w:ilvl w:val="6"/>
          <w:numId w:val="57"/>
        </w:numPr>
        <w:tabs>
          <w:tab w:val="left" w:pos="360"/>
        </w:tabs>
        <w:jc w:val="both"/>
        <w:rPr>
          <w:b/>
          <w:sz w:val="20"/>
        </w:rPr>
      </w:pPr>
      <w:r w:rsidRPr="002300E3">
        <w:rPr>
          <w:sz w:val="20"/>
        </w:rPr>
        <w:t xml:space="preserve">The permittee shall burn only diesel fuel with the maximum sulfur content of 15 ppm (0.0015 percent) by weight, and either minimum cetane index of 40 or maximum aromatic content of 35 volume percent.  </w:t>
      </w:r>
      <w:r w:rsidRPr="002300E3">
        <w:rPr>
          <w:b/>
          <w:sz w:val="20"/>
        </w:rPr>
        <w:t xml:space="preserve">(40 CFR 60.4207(b), 40 CFR </w:t>
      </w:r>
      <w:r w:rsidR="00D83F25">
        <w:rPr>
          <w:b/>
          <w:sz w:val="20"/>
        </w:rPr>
        <w:t>1090.305</w:t>
      </w:r>
      <w:r w:rsidRPr="002300E3">
        <w:rPr>
          <w:b/>
          <w:sz w:val="20"/>
        </w:rPr>
        <w:t>)</w:t>
      </w:r>
    </w:p>
    <w:p w14:paraId="0B4E0C76" w14:textId="77777777" w:rsidR="003D2991" w:rsidRPr="002300E3" w:rsidRDefault="003D2991" w:rsidP="003D2991">
      <w:pPr>
        <w:tabs>
          <w:tab w:val="left" w:pos="360"/>
        </w:tabs>
        <w:ind w:left="360" w:hanging="360"/>
        <w:jc w:val="both"/>
        <w:rPr>
          <w:b/>
          <w:sz w:val="20"/>
        </w:rPr>
      </w:pPr>
    </w:p>
    <w:p w14:paraId="0D7664D7" w14:textId="77777777" w:rsidR="003D2991" w:rsidRPr="00F01FE1" w:rsidRDefault="003D2991" w:rsidP="001A652A">
      <w:pPr>
        <w:jc w:val="both"/>
        <w:rPr>
          <w:b/>
          <w:sz w:val="20"/>
          <w:u w:val="single"/>
        </w:rPr>
      </w:pPr>
      <w:r>
        <w:rPr>
          <w:b/>
        </w:rPr>
        <w:t xml:space="preserve">III.  </w:t>
      </w:r>
      <w:r>
        <w:rPr>
          <w:b/>
          <w:u w:val="single"/>
        </w:rPr>
        <w:t>PROCESS/OPERATIONAL RESTRICTION(S)</w:t>
      </w:r>
      <w:r w:rsidDel="001C614B">
        <w:rPr>
          <w:b/>
          <w:u w:val="single"/>
        </w:rPr>
        <w:t xml:space="preserve"> </w:t>
      </w:r>
    </w:p>
    <w:p w14:paraId="280AD23D" w14:textId="77777777" w:rsidR="003D2991" w:rsidRPr="002300E3" w:rsidRDefault="003D2991" w:rsidP="003D2991">
      <w:pPr>
        <w:jc w:val="both"/>
        <w:rPr>
          <w:sz w:val="20"/>
        </w:rPr>
      </w:pPr>
    </w:p>
    <w:p w14:paraId="42302588" w14:textId="1488A255" w:rsidR="003D2991" w:rsidRPr="002300E3" w:rsidRDefault="004E57BF" w:rsidP="00A613E3">
      <w:pPr>
        <w:numPr>
          <w:ilvl w:val="0"/>
          <w:numId w:val="58"/>
        </w:numPr>
        <w:spacing w:before="100" w:beforeAutospacing="1" w:after="100" w:afterAutospacing="1"/>
        <w:contextualSpacing/>
        <w:jc w:val="both"/>
        <w:rPr>
          <w:rFonts w:cs="Arial"/>
          <w:sz w:val="20"/>
        </w:rPr>
      </w:pPr>
      <w:r>
        <w:rPr>
          <w:sz w:val="20"/>
        </w:rPr>
        <w:t>T</w:t>
      </w:r>
      <w:r w:rsidRPr="00794C29">
        <w:rPr>
          <w:sz w:val="20"/>
        </w:rPr>
        <w:t xml:space="preserve">he permittee </w:t>
      </w:r>
      <w:r>
        <w:rPr>
          <w:sz w:val="20"/>
        </w:rPr>
        <w:t>must</w:t>
      </w:r>
      <w:r w:rsidRPr="00794C29">
        <w:rPr>
          <w:sz w:val="20"/>
        </w:rPr>
        <w:t xml:space="preserve"> meet the following requirements</w:t>
      </w:r>
      <w:r w:rsidR="003D2991" w:rsidRPr="002300E3">
        <w:rPr>
          <w:rFonts w:cs="Arial"/>
          <w:sz w:val="20"/>
        </w:rPr>
        <w:t xml:space="preserve"> for </w:t>
      </w:r>
      <w:r w:rsidR="003D2991" w:rsidRPr="002300E3">
        <w:rPr>
          <w:sz w:val="20"/>
        </w:rPr>
        <w:t>EUEMGFIREPUMP</w:t>
      </w:r>
      <w:r w:rsidR="003D2991" w:rsidRPr="002300E3">
        <w:rPr>
          <w:rFonts w:cs="Arial"/>
          <w:sz w:val="20"/>
        </w:rPr>
        <w:t>:</w:t>
      </w:r>
      <w:r w:rsidR="003D2991" w:rsidRPr="002300E3">
        <w:rPr>
          <w:rFonts w:cs="Arial"/>
          <w:b/>
          <w:sz w:val="20"/>
        </w:rPr>
        <w:t xml:space="preserve"> </w:t>
      </w:r>
      <w:r w:rsidR="003D2991">
        <w:rPr>
          <w:rFonts w:cs="Arial"/>
          <w:b/>
          <w:sz w:val="20"/>
        </w:rPr>
        <w:t xml:space="preserve"> </w:t>
      </w:r>
      <w:r w:rsidR="003D2991" w:rsidRPr="002300E3">
        <w:rPr>
          <w:rFonts w:cs="Arial"/>
          <w:b/>
          <w:sz w:val="20"/>
        </w:rPr>
        <w:t>(40 CFR 60.4211(c))</w:t>
      </w:r>
    </w:p>
    <w:p w14:paraId="110B41CC" w14:textId="77777777" w:rsidR="004E57BF" w:rsidRPr="00794C29" w:rsidRDefault="004E57BF" w:rsidP="004E57BF">
      <w:pPr>
        <w:pStyle w:val="ListParagraph"/>
        <w:spacing w:after="120"/>
        <w:ind w:hanging="360"/>
        <w:jc w:val="both"/>
        <w:rPr>
          <w:sz w:val="20"/>
        </w:rPr>
      </w:pPr>
      <w:r w:rsidRPr="00794C29">
        <w:rPr>
          <w:sz w:val="20"/>
        </w:rPr>
        <w:t>a.</w:t>
      </w:r>
      <w:r w:rsidRPr="00794C29">
        <w:rPr>
          <w:sz w:val="20"/>
        </w:rPr>
        <w:tab/>
        <w:t xml:space="preserve">Operate and maintain the </w:t>
      </w:r>
      <w:r w:rsidRPr="006E7D6E">
        <w:rPr>
          <w:sz w:val="20"/>
        </w:rPr>
        <w:t>stationary CI internal combustion</w:t>
      </w:r>
      <w:r w:rsidRPr="00794C29">
        <w:rPr>
          <w:sz w:val="20"/>
        </w:rPr>
        <w:t xml:space="preserve"> engine and control device according to the manufacturer’s emission-related written instructions,</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(1))</w:t>
      </w:r>
    </w:p>
    <w:p w14:paraId="77E7E641" w14:textId="77777777" w:rsidR="004E57BF" w:rsidRPr="00794C29" w:rsidRDefault="004E57BF" w:rsidP="004E57BF">
      <w:pPr>
        <w:pStyle w:val="ListParagraph"/>
        <w:spacing w:after="120"/>
        <w:ind w:hanging="360"/>
        <w:jc w:val="both"/>
        <w:rPr>
          <w:sz w:val="20"/>
        </w:rPr>
      </w:pPr>
      <w:r w:rsidRPr="00794C29">
        <w:rPr>
          <w:sz w:val="20"/>
        </w:rPr>
        <w:t>b.</w:t>
      </w:r>
      <w:r w:rsidRPr="00794C29">
        <w:rPr>
          <w:sz w:val="20"/>
        </w:rPr>
        <w:tab/>
        <w:t>Change only those emission-related settings that are permitted by the manufacturer</w:t>
      </w:r>
      <w:r>
        <w:rPr>
          <w:sz w:val="20"/>
        </w:rPr>
        <w:t>, and</w:t>
      </w:r>
      <w:r w:rsidRPr="00794C29">
        <w:rPr>
          <w:sz w:val="20"/>
        </w:rPr>
        <w:t xml:space="preserve"> </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(2))</w:t>
      </w:r>
    </w:p>
    <w:p w14:paraId="16793FD4" w14:textId="77777777" w:rsidR="004E57BF" w:rsidRPr="00794C29" w:rsidRDefault="004E57BF" w:rsidP="004E57BF">
      <w:pPr>
        <w:pStyle w:val="ListParagraph"/>
        <w:ind w:hanging="360"/>
        <w:jc w:val="both"/>
        <w:rPr>
          <w:sz w:val="20"/>
        </w:rPr>
      </w:pPr>
      <w:r w:rsidRPr="00794C29">
        <w:rPr>
          <w:sz w:val="20"/>
        </w:rPr>
        <w:t>c.</w:t>
      </w:r>
      <w:r w:rsidRPr="00794C29">
        <w:rPr>
          <w:sz w:val="20"/>
        </w:rPr>
        <w:tab/>
        <w:t>Meet the requirements as specified in 40 CFR Part 1068, as they apply.</w:t>
      </w:r>
      <w:r>
        <w:rPr>
          <w:sz w:val="20"/>
        </w:rPr>
        <w:t xml:space="preserve">  </w:t>
      </w:r>
      <w:r w:rsidRPr="00794C29">
        <w:rPr>
          <w:b/>
          <w:sz w:val="20"/>
        </w:rPr>
        <w:t>(40 </w:t>
      </w:r>
      <w:smartTag w:uri="urn:schemas-microsoft-com:office:smarttags" w:element="stockticker">
        <w:r w:rsidRPr="00794C29">
          <w:rPr>
            <w:b/>
            <w:sz w:val="20"/>
          </w:rPr>
          <w:t>CFR</w:t>
        </w:r>
      </w:smartTag>
      <w:r w:rsidRPr="00794C29">
        <w:rPr>
          <w:b/>
          <w:sz w:val="20"/>
        </w:rPr>
        <w:t xml:space="preserve"> 60.4211(a)</w:t>
      </w:r>
      <w:r>
        <w:rPr>
          <w:b/>
          <w:sz w:val="20"/>
        </w:rPr>
        <w:t>(3))</w:t>
      </w:r>
    </w:p>
    <w:p w14:paraId="4492775D" w14:textId="77777777" w:rsidR="004E57BF" w:rsidRPr="00825EA9" w:rsidRDefault="004E57BF" w:rsidP="004E57BF">
      <w:pPr>
        <w:jc w:val="both"/>
        <w:rPr>
          <w:sz w:val="20"/>
        </w:rPr>
      </w:pPr>
    </w:p>
    <w:p w14:paraId="41FA1256" w14:textId="51279DA2" w:rsidR="004E57BF" w:rsidRPr="00794B1F" w:rsidRDefault="004E57BF" w:rsidP="00A613E3">
      <w:pPr>
        <w:pStyle w:val="ListParagraph"/>
        <w:numPr>
          <w:ilvl w:val="0"/>
          <w:numId w:val="58"/>
        </w:numPr>
        <w:jc w:val="both"/>
        <w:rPr>
          <w:sz w:val="20"/>
        </w:rPr>
      </w:pPr>
      <w:r w:rsidRPr="00794C29">
        <w:rPr>
          <w:sz w:val="20"/>
        </w:rPr>
        <w:t>If t</w:t>
      </w:r>
      <w:r w:rsidRPr="00794C29">
        <w:rPr>
          <w:color w:val="000000"/>
          <w:sz w:val="20"/>
        </w:rPr>
        <w:t xml:space="preserve">he permittee does not install, configure, operate, and maintain each engine and control device according to the manufacturer's emission-related written instructions, or changes emission-related settings in a way that is not permitted by the manufacturer, the permittee must keep a maintenance plan and records of conducted maintenance and must, to the extent practicable, maintain and operate </w:t>
      </w:r>
      <w:r w:rsidRPr="002300E3">
        <w:rPr>
          <w:sz w:val="20"/>
        </w:rPr>
        <w:t>EUEMGFIREPUMP</w:t>
      </w:r>
      <w:r w:rsidRPr="00794C29">
        <w:rPr>
          <w:color w:val="000000"/>
          <w:sz w:val="20"/>
        </w:rPr>
        <w:t xml:space="preserve"> in a manner consistent with good air pollution control practice for minimizing emissions.  </w:t>
      </w:r>
      <w:r w:rsidRPr="00794C29">
        <w:rPr>
          <w:b/>
          <w:color w:val="000000"/>
          <w:sz w:val="20"/>
        </w:rPr>
        <w:t>(40 CFR 60.4211(g))</w:t>
      </w:r>
    </w:p>
    <w:p w14:paraId="4C1588FF" w14:textId="77777777" w:rsidR="00794B1F" w:rsidRPr="00794C29" w:rsidRDefault="00794B1F" w:rsidP="00794B1F">
      <w:pPr>
        <w:pStyle w:val="ListParagraph"/>
        <w:ind w:left="360"/>
        <w:jc w:val="both"/>
        <w:rPr>
          <w:sz w:val="20"/>
        </w:rPr>
      </w:pPr>
    </w:p>
    <w:p w14:paraId="26D7451F" w14:textId="5C9BB69D" w:rsidR="003D2991" w:rsidRPr="00EF799F" w:rsidRDefault="003D2991" w:rsidP="00A613E3">
      <w:pPr>
        <w:pStyle w:val="ListParagraph"/>
        <w:numPr>
          <w:ilvl w:val="0"/>
          <w:numId w:val="58"/>
        </w:numPr>
        <w:contextualSpacing/>
        <w:jc w:val="both"/>
        <w:rPr>
          <w:rFonts w:cs="Arial"/>
          <w:sz w:val="20"/>
        </w:rPr>
      </w:pPr>
      <w:r w:rsidRPr="00EF799F">
        <w:rPr>
          <w:sz w:val="20"/>
        </w:rPr>
        <w:t>EUEMGFIREPUMP</w:t>
      </w:r>
      <w:r w:rsidRPr="00EF799F" w:rsidDel="000A270E">
        <w:rPr>
          <w:rFonts w:cs="Arial"/>
          <w:sz w:val="20"/>
        </w:rPr>
        <w:t xml:space="preserve"> </w:t>
      </w:r>
      <w:r w:rsidRPr="00EF799F">
        <w:rPr>
          <w:rFonts w:cs="Arial"/>
          <w:sz w:val="20"/>
        </w:rPr>
        <w:t xml:space="preserve">may be operated up to 100 hours per calendar year for maintenance checks and readiness testing, provided that the tests are recommended by federal, state or local government, the manufacturer, the vendor, or the insurance company associated with the engine.  The permittee may petition the Administrator for approval of additional hours to be used for maintenance checks and readiness testing, but a petition is not required if the owner or operator maintains records indicating that federal, state, or local standards require maintenance and testing of </w:t>
      </w:r>
      <w:r w:rsidR="004E57BF" w:rsidRPr="00EF799F">
        <w:rPr>
          <w:sz w:val="20"/>
        </w:rPr>
        <w:t>EUEMGFIREPUMP</w:t>
      </w:r>
      <w:r w:rsidRPr="00EF799F">
        <w:rPr>
          <w:rFonts w:cs="Arial"/>
          <w:sz w:val="20"/>
        </w:rPr>
        <w:t xml:space="preserve"> beyond 100 hours per calendar year.  </w:t>
      </w:r>
      <w:r w:rsidRPr="00EF799F">
        <w:rPr>
          <w:rFonts w:cs="Arial"/>
          <w:b/>
          <w:sz w:val="20"/>
        </w:rPr>
        <w:t>(40 CFR 60.4211(f)(2)(i))</w:t>
      </w:r>
    </w:p>
    <w:p w14:paraId="2B836D09" w14:textId="77777777" w:rsidR="003D2991" w:rsidRPr="002300E3" w:rsidRDefault="003D2991" w:rsidP="003D2991">
      <w:pPr>
        <w:ind w:left="360"/>
        <w:contextualSpacing/>
        <w:jc w:val="both"/>
        <w:rPr>
          <w:rFonts w:cs="Arial"/>
          <w:sz w:val="20"/>
        </w:rPr>
      </w:pPr>
    </w:p>
    <w:p w14:paraId="6BFAC3A4" w14:textId="40CF6215" w:rsidR="003D2991" w:rsidRPr="002300E3" w:rsidRDefault="003D2991" w:rsidP="00A613E3">
      <w:pPr>
        <w:numPr>
          <w:ilvl w:val="0"/>
          <w:numId w:val="58"/>
        </w:numPr>
        <w:spacing w:before="100" w:beforeAutospacing="1" w:after="100" w:afterAutospacing="1"/>
        <w:contextualSpacing/>
        <w:jc w:val="both"/>
        <w:rPr>
          <w:rFonts w:cs="Arial"/>
          <w:sz w:val="20"/>
        </w:rPr>
      </w:pPr>
      <w:r w:rsidRPr="002300E3">
        <w:rPr>
          <w:sz w:val="20"/>
        </w:rPr>
        <w:t>EUEMGFIREPUMP</w:t>
      </w:r>
      <w:r w:rsidRPr="002300E3">
        <w:rPr>
          <w:rFonts w:cs="Arial"/>
          <w:sz w:val="20"/>
        </w:rPr>
        <w:t xml:space="preserve"> may be operated for up to 50 hours per calendar year in non-emergency situations. </w:t>
      </w:r>
      <w:r w:rsidR="006542F2">
        <w:rPr>
          <w:rFonts w:cs="Arial"/>
          <w:sz w:val="20"/>
        </w:rPr>
        <w:t xml:space="preserve"> </w:t>
      </w:r>
      <w:r w:rsidRPr="002300E3">
        <w:rPr>
          <w:rFonts w:cs="Arial"/>
          <w:sz w:val="20"/>
        </w:rPr>
        <w:t>The 50 hours of operation in non-emergency situations are counted as part of the 100 hours per calendar year for maintenance and testing provided in SC III.</w:t>
      </w:r>
      <w:r w:rsidR="004E57BF">
        <w:rPr>
          <w:rFonts w:cs="Arial"/>
          <w:sz w:val="20"/>
        </w:rPr>
        <w:t>3</w:t>
      </w:r>
      <w:r w:rsidRPr="002300E3">
        <w:rPr>
          <w:rFonts w:cs="Arial"/>
          <w:sz w:val="20"/>
        </w:rPr>
        <w:t xml:space="preserve">. </w:t>
      </w:r>
      <w:r>
        <w:rPr>
          <w:rFonts w:cs="Arial"/>
          <w:sz w:val="20"/>
        </w:rPr>
        <w:t xml:space="preserve"> </w:t>
      </w:r>
      <w:r w:rsidRPr="002300E3">
        <w:rPr>
          <w:rFonts w:cs="Arial"/>
          <w:b/>
          <w:sz w:val="20"/>
        </w:rPr>
        <w:t>(40 CFR 60.4211(f)(3))</w:t>
      </w:r>
    </w:p>
    <w:p w14:paraId="77F0911A" w14:textId="77777777" w:rsidR="003D2991" w:rsidRPr="00365321" w:rsidRDefault="003D2991" w:rsidP="003D2991">
      <w:pPr>
        <w:ind w:left="360"/>
        <w:jc w:val="both"/>
        <w:rPr>
          <w:sz w:val="20"/>
        </w:rPr>
      </w:pPr>
    </w:p>
    <w:p w14:paraId="2B6EA8C6" w14:textId="77777777" w:rsidR="003D2991" w:rsidRPr="00F01FE1" w:rsidRDefault="003D2991" w:rsidP="001A652A">
      <w:pPr>
        <w:jc w:val="both"/>
        <w:rPr>
          <w:b/>
          <w:sz w:val="20"/>
          <w:u w:val="single"/>
        </w:rPr>
      </w:pPr>
      <w:r w:rsidRPr="00FB6071">
        <w:rPr>
          <w:b/>
        </w:rPr>
        <w:t xml:space="preserve">IV.  </w:t>
      </w:r>
      <w:r w:rsidRPr="00FB6071">
        <w:rPr>
          <w:b/>
          <w:u w:val="single"/>
        </w:rPr>
        <w:t>DESIGN</w:t>
      </w:r>
      <w:r>
        <w:rPr>
          <w:b/>
          <w:u w:val="single"/>
        </w:rPr>
        <w:t>/EQUIPMENT PARAMETER(S)</w:t>
      </w:r>
    </w:p>
    <w:p w14:paraId="4D97B050" w14:textId="77777777" w:rsidR="003D2991" w:rsidRPr="00341A20" w:rsidRDefault="003D2991" w:rsidP="003D2991">
      <w:pPr>
        <w:jc w:val="both"/>
        <w:rPr>
          <w:b/>
          <w:sz w:val="20"/>
          <w:u w:val="single"/>
        </w:rPr>
      </w:pPr>
    </w:p>
    <w:p w14:paraId="4F53DB0E" w14:textId="32EE6296" w:rsidR="003D2991" w:rsidRPr="00341A20" w:rsidRDefault="003D2991" w:rsidP="00A613E3">
      <w:pPr>
        <w:pStyle w:val="ListParagraph"/>
        <w:numPr>
          <w:ilvl w:val="0"/>
          <w:numId w:val="59"/>
        </w:numPr>
        <w:jc w:val="both"/>
        <w:rPr>
          <w:sz w:val="20"/>
        </w:rPr>
      </w:pPr>
      <w:r w:rsidRPr="00341A20">
        <w:rPr>
          <w:sz w:val="20"/>
        </w:rPr>
        <w:t xml:space="preserve">The permittee must install a non-resettable hour meter, to track the operating hours.  </w:t>
      </w:r>
      <w:r w:rsidRPr="00341A20">
        <w:rPr>
          <w:b/>
          <w:sz w:val="20"/>
        </w:rPr>
        <w:t>(40 CFR 60.4209(a))</w:t>
      </w:r>
    </w:p>
    <w:p w14:paraId="11C9DCA9" w14:textId="77777777" w:rsidR="003D2991" w:rsidRPr="00341A20" w:rsidRDefault="003D2991" w:rsidP="003D2991">
      <w:pPr>
        <w:pStyle w:val="ListParagraph"/>
        <w:ind w:left="360"/>
        <w:jc w:val="both"/>
        <w:rPr>
          <w:sz w:val="20"/>
        </w:rPr>
      </w:pPr>
    </w:p>
    <w:p w14:paraId="732EF715" w14:textId="77777777" w:rsidR="003D2991" w:rsidRPr="00FD63DF" w:rsidRDefault="003D2991" w:rsidP="001A652A">
      <w:pPr>
        <w:jc w:val="both"/>
      </w:pPr>
      <w:r w:rsidRPr="00FD63DF">
        <w:rPr>
          <w:b/>
        </w:rPr>
        <w:t xml:space="preserve">V.  </w:t>
      </w:r>
      <w:r w:rsidRPr="00FD63DF">
        <w:rPr>
          <w:b/>
          <w:u w:val="single"/>
        </w:rPr>
        <w:t>TESTING/SAMPLING</w:t>
      </w:r>
    </w:p>
    <w:p w14:paraId="6BC9D5BD" w14:textId="77777777" w:rsidR="003D2991" w:rsidRPr="00FD63DF" w:rsidRDefault="003D2991" w:rsidP="001A652A">
      <w:pPr>
        <w:jc w:val="both"/>
        <w:rPr>
          <w:sz w:val="20"/>
        </w:rPr>
      </w:pPr>
      <w:r w:rsidRPr="00FD63DF">
        <w:rPr>
          <w:sz w:val="20"/>
        </w:rPr>
        <w:t xml:space="preserve">Records shall be maintained on file for a period of five years.  </w:t>
      </w:r>
      <w:r w:rsidRPr="00FD63DF">
        <w:rPr>
          <w:b/>
          <w:sz w:val="20"/>
        </w:rPr>
        <w:t>(R 336.1213(3)(b)(ii))</w:t>
      </w:r>
    </w:p>
    <w:p w14:paraId="03AB6260" w14:textId="77777777" w:rsidR="003D2991" w:rsidRPr="00FD63DF" w:rsidRDefault="003D2991" w:rsidP="003D2991">
      <w:pPr>
        <w:jc w:val="both"/>
        <w:rPr>
          <w:sz w:val="20"/>
        </w:rPr>
      </w:pPr>
    </w:p>
    <w:p w14:paraId="733821C3" w14:textId="2F3B8ED3" w:rsidR="007B595D" w:rsidRPr="007B595D" w:rsidRDefault="00202ACF" w:rsidP="007B595D">
      <w:pPr>
        <w:pStyle w:val="Default"/>
        <w:spacing w:after="120"/>
        <w:ind w:left="360" w:hanging="360"/>
        <w:jc w:val="both"/>
        <w:rPr>
          <w:sz w:val="20"/>
        </w:rPr>
      </w:pPr>
      <w:r w:rsidRPr="00FD63DF">
        <w:rPr>
          <w:sz w:val="20"/>
        </w:rPr>
        <w:t xml:space="preserve">1. </w:t>
      </w:r>
      <w:r w:rsidR="001E495D">
        <w:rPr>
          <w:sz w:val="20"/>
        </w:rPr>
        <w:tab/>
      </w:r>
      <w:r w:rsidR="00046AF8">
        <w:rPr>
          <w:sz w:val="20"/>
        </w:rPr>
        <w:t>If</w:t>
      </w:r>
      <w:r w:rsidR="003D2991" w:rsidRPr="00FD63DF">
        <w:rPr>
          <w:sz w:val="20"/>
        </w:rPr>
        <w:t xml:space="preserve"> </w:t>
      </w:r>
      <w:r w:rsidRPr="00FD63DF">
        <w:rPr>
          <w:sz w:val="20"/>
        </w:rPr>
        <w:t>EUEMGFIREPUMP</w:t>
      </w:r>
      <w:r w:rsidR="003D2991" w:rsidRPr="00FD63DF">
        <w:rPr>
          <w:sz w:val="20"/>
        </w:rPr>
        <w:t xml:space="preserve"> </w:t>
      </w:r>
      <w:r w:rsidR="007B595D">
        <w:rPr>
          <w:sz w:val="20"/>
          <w:szCs w:val="20"/>
        </w:rPr>
        <w:t xml:space="preserve">is not installed, configured, operated, and maintained according to the manufacturer's emission-related written instructions, or the permittee changes emission-related settings in a way that is not permitted by the manufacturer, the permittee must demonstrate compliance as follows: </w:t>
      </w:r>
    </w:p>
    <w:p w14:paraId="4B742748" w14:textId="77777777" w:rsidR="007B595D" w:rsidRPr="002B112F" w:rsidRDefault="007B595D" w:rsidP="00A613E3">
      <w:pPr>
        <w:pStyle w:val="Default"/>
        <w:numPr>
          <w:ilvl w:val="0"/>
          <w:numId w:val="132"/>
        </w:numPr>
        <w:spacing w:after="120"/>
        <w:ind w:left="720"/>
        <w:jc w:val="both"/>
        <w:rPr>
          <w:color w:val="auto"/>
          <w:sz w:val="20"/>
          <w:szCs w:val="20"/>
        </w:rPr>
      </w:pPr>
      <w:r w:rsidRPr="002B112F">
        <w:rPr>
          <w:color w:val="auto"/>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changing emission-related settings in a way that is not permitted by the manufacturer.</w:t>
      </w:r>
    </w:p>
    <w:p w14:paraId="4213CF4C" w14:textId="77777777" w:rsidR="007B595D" w:rsidRPr="002B112F" w:rsidRDefault="007B595D" w:rsidP="00A613E3">
      <w:pPr>
        <w:pStyle w:val="Default"/>
        <w:numPr>
          <w:ilvl w:val="0"/>
          <w:numId w:val="132"/>
        </w:numPr>
        <w:spacing w:after="120"/>
        <w:ind w:left="720"/>
        <w:jc w:val="both"/>
        <w:rPr>
          <w:color w:val="auto"/>
          <w:sz w:val="20"/>
          <w:szCs w:val="20"/>
        </w:rPr>
      </w:pPr>
      <w:r w:rsidRPr="002B112F">
        <w:rPr>
          <w:color w:val="auto"/>
          <w:sz w:val="20"/>
        </w:rPr>
        <w:t xml:space="preserve">If a performance test is required, the performance tests shall be conducted according to 40 CFR 60.4212.  </w:t>
      </w:r>
    </w:p>
    <w:p w14:paraId="7B8EFDA6" w14:textId="497B60E1" w:rsidR="007B595D" w:rsidRPr="002B112F" w:rsidRDefault="007B595D" w:rsidP="007B595D">
      <w:pPr>
        <w:ind w:left="360"/>
        <w:jc w:val="both"/>
        <w:rPr>
          <w:b/>
          <w:sz w:val="20"/>
        </w:rPr>
      </w:pPr>
      <w:r w:rsidRPr="002B112F">
        <w:rPr>
          <w:sz w:val="20"/>
        </w:rPr>
        <w:t>No less than 30 days prior to testing, a complete test plan shall be submitted to the AQD.  The permittee must submit a complete report of the test results to the AQD Technical Programs Unit and District Office within 60 days following the last date of the test</w:t>
      </w:r>
      <w:r w:rsidRPr="002B112F">
        <w:rPr>
          <w:rFonts w:eastAsia="Calibri"/>
          <w:sz w:val="20"/>
        </w:rPr>
        <w:t xml:space="preserve">. </w:t>
      </w:r>
      <w:r w:rsidRPr="002B112F">
        <w:rPr>
          <w:sz w:val="20"/>
        </w:rPr>
        <w:t xml:space="preserve"> </w:t>
      </w:r>
      <w:r w:rsidRPr="002B112F">
        <w:rPr>
          <w:b/>
          <w:sz w:val="20"/>
        </w:rPr>
        <w:t>(</w:t>
      </w:r>
      <w:bookmarkStart w:id="93" w:name="_Hlk114066815"/>
      <w:r>
        <w:rPr>
          <w:b/>
          <w:sz w:val="20"/>
        </w:rPr>
        <w:t xml:space="preserve">R 336.1213(3), </w:t>
      </w:r>
      <w:r w:rsidRPr="00D330D8">
        <w:rPr>
          <w:b/>
          <w:color w:val="000000"/>
          <w:sz w:val="20"/>
        </w:rPr>
        <w:t>R 336.2001, R 336.2003, R 336.2004</w:t>
      </w:r>
      <w:r>
        <w:rPr>
          <w:b/>
          <w:color w:val="000000"/>
          <w:sz w:val="20"/>
        </w:rPr>
        <w:t xml:space="preserve">, </w:t>
      </w:r>
      <w:bookmarkEnd w:id="93"/>
      <w:r w:rsidRPr="002B112F">
        <w:rPr>
          <w:b/>
          <w:sz w:val="20"/>
        </w:rPr>
        <w:t>40 CFR 60.4211(g)</w:t>
      </w:r>
      <w:r w:rsidRPr="00085258">
        <w:rPr>
          <w:b/>
          <w:sz w:val="20"/>
        </w:rPr>
        <w:t xml:space="preserve">, </w:t>
      </w:r>
      <w:r w:rsidRPr="002B112F">
        <w:rPr>
          <w:b/>
          <w:sz w:val="20"/>
        </w:rPr>
        <w:t>40 CFR 60.4212)</w:t>
      </w:r>
    </w:p>
    <w:p w14:paraId="468418A6" w14:textId="77777777" w:rsidR="003D2991" w:rsidRPr="00FD63DF" w:rsidRDefault="003D2991" w:rsidP="00E65779">
      <w:pPr>
        <w:jc w:val="both"/>
        <w:rPr>
          <w:sz w:val="20"/>
        </w:rPr>
      </w:pPr>
    </w:p>
    <w:p w14:paraId="54B275E4" w14:textId="77777777" w:rsidR="003D2991" w:rsidRPr="00FD63DF" w:rsidRDefault="003D2991" w:rsidP="00A613E3">
      <w:pPr>
        <w:numPr>
          <w:ilvl w:val="0"/>
          <w:numId w:val="64"/>
        </w:numPr>
        <w:jc w:val="both"/>
        <w:rPr>
          <w:rFonts w:cs="Arial"/>
          <w:b/>
          <w:sz w:val="20"/>
        </w:rPr>
      </w:pPr>
      <w:r w:rsidRPr="00FD63DF">
        <w:rPr>
          <w:rFonts w:cs="Arial"/>
          <w:sz w:val="20"/>
        </w:rPr>
        <w:t xml:space="preserve">The permittee shall notify the AQD Technical Programs Unit Supervisor and the District Supervisor not less than 30 days before testing of the time and place performance tests will be conducted.  </w:t>
      </w:r>
      <w:r w:rsidRPr="00FD63DF">
        <w:rPr>
          <w:rFonts w:cs="Arial"/>
          <w:b/>
          <w:sz w:val="20"/>
        </w:rPr>
        <w:t>(R 336.1213(3))</w:t>
      </w:r>
    </w:p>
    <w:p w14:paraId="5C3D0876" w14:textId="77777777" w:rsidR="003D2991" w:rsidRPr="00FE0AD0" w:rsidRDefault="003D2991" w:rsidP="001A652A">
      <w:pPr>
        <w:jc w:val="both"/>
        <w:rPr>
          <w:sz w:val="20"/>
        </w:rPr>
      </w:pPr>
    </w:p>
    <w:p w14:paraId="2C7A725B" w14:textId="77777777" w:rsidR="003D2991" w:rsidRDefault="003D2991" w:rsidP="001A652A">
      <w:pPr>
        <w:jc w:val="both"/>
      </w:pPr>
      <w:r>
        <w:rPr>
          <w:b/>
        </w:rPr>
        <w:t xml:space="preserve">VI.  </w:t>
      </w:r>
      <w:r>
        <w:rPr>
          <w:b/>
          <w:u w:val="single"/>
        </w:rPr>
        <w:t>MONITORING/RECORDKEEPING</w:t>
      </w:r>
    </w:p>
    <w:p w14:paraId="7081EA0B" w14:textId="77777777" w:rsidR="003D2991" w:rsidRPr="00FE0AD0" w:rsidRDefault="003D2991"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C6DD1C0" w14:textId="77777777" w:rsidR="003D2991" w:rsidRPr="00365321" w:rsidRDefault="003D2991" w:rsidP="003D2991">
      <w:pPr>
        <w:jc w:val="both"/>
        <w:rPr>
          <w:sz w:val="20"/>
        </w:rPr>
      </w:pPr>
    </w:p>
    <w:p w14:paraId="3C146939" w14:textId="6EF2A1B5" w:rsidR="003D2991" w:rsidRPr="00E072E1" w:rsidRDefault="003D2991" w:rsidP="00A613E3">
      <w:pPr>
        <w:numPr>
          <w:ilvl w:val="0"/>
          <w:numId w:val="60"/>
        </w:numPr>
        <w:jc w:val="both"/>
        <w:rPr>
          <w:sz w:val="20"/>
        </w:rPr>
      </w:pPr>
      <w:r w:rsidRPr="00E072E1">
        <w:rPr>
          <w:rFonts w:cs="Arial"/>
          <w:sz w:val="20"/>
        </w:rPr>
        <w:t xml:space="preserve">The permittee must keep records, on a monthly basis, of the operation of the engine in emergency and non-emergency service that are recorded through the non-resettable hour meter. </w:t>
      </w:r>
      <w:r w:rsidR="006542F2">
        <w:rPr>
          <w:rFonts w:cs="Arial"/>
          <w:sz w:val="20"/>
        </w:rPr>
        <w:t xml:space="preserve"> </w:t>
      </w:r>
      <w:r w:rsidRPr="00E072E1">
        <w:rPr>
          <w:rFonts w:cs="Arial"/>
          <w:sz w:val="20"/>
        </w:rPr>
        <w:t xml:space="preserve">The permittee must record the time of operation of the engine and the reason the engine was in operation during that time. </w:t>
      </w:r>
      <w:r>
        <w:rPr>
          <w:rFonts w:cs="Arial"/>
          <w:sz w:val="20"/>
        </w:rPr>
        <w:t xml:space="preserve"> </w:t>
      </w:r>
      <w:r w:rsidRPr="00E072E1">
        <w:rPr>
          <w:b/>
          <w:sz w:val="20"/>
        </w:rPr>
        <w:t xml:space="preserve">(40 CFR </w:t>
      </w:r>
      <w:r w:rsidRPr="00E072E1">
        <w:rPr>
          <w:b/>
          <w:bCs/>
          <w:sz w:val="20"/>
        </w:rPr>
        <w:t>60.4214(b))</w:t>
      </w:r>
    </w:p>
    <w:p w14:paraId="76158B91" w14:textId="77777777" w:rsidR="003D2991" w:rsidRPr="00E072E1" w:rsidRDefault="003D2991" w:rsidP="003D2991">
      <w:pPr>
        <w:jc w:val="both"/>
        <w:rPr>
          <w:sz w:val="20"/>
        </w:rPr>
      </w:pPr>
    </w:p>
    <w:p w14:paraId="33982E0A" w14:textId="71F4820C" w:rsidR="003D2991" w:rsidRPr="003D2991" w:rsidRDefault="003D2991" w:rsidP="00A613E3">
      <w:pPr>
        <w:numPr>
          <w:ilvl w:val="0"/>
          <w:numId w:val="60"/>
        </w:numPr>
        <w:jc w:val="both"/>
        <w:rPr>
          <w:sz w:val="20"/>
        </w:rPr>
      </w:pPr>
      <w:r w:rsidRPr="00E072E1">
        <w:rPr>
          <w:sz w:val="20"/>
        </w:rPr>
        <w:t>The permittee shall maintain, in a satisfactory</w:t>
      </w:r>
      <w:r w:rsidR="00900C28" w:rsidRPr="00900C28">
        <w:rPr>
          <w:color w:val="000000"/>
          <w:sz w:val="20"/>
        </w:rPr>
        <w:t xml:space="preserve"> </w:t>
      </w:r>
      <w:r w:rsidR="00CB3F15" w:rsidRPr="00846775">
        <w:rPr>
          <w:color w:val="000000"/>
          <w:sz w:val="20"/>
        </w:rPr>
        <w:t>manner,</w:t>
      </w:r>
      <w:r w:rsidR="00CB3F15">
        <w:rPr>
          <w:color w:val="000000"/>
          <w:sz w:val="20"/>
        </w:rPr>
        <w:t xml:space="preserve"> fuel</w:t>
      </w:r>
      <w:r w:rsidR="007B595D">
        <w:rPr>
          <w:color w:val="000000"/>
          <w:sz w:val="20"/>
        </w:rPr>
        <w:t xml:space="preserve"> supplier certification records or fuel sample test data, for diesel fuel oil used in </w:t>
      </w:r>
      <w:r w:rsidR="007B595D" w:rsidRPr="00E072E1">
        <w:rPr>
          <w:sz w:val="20"/>
        </w:rPr>
        <w:t>EUEMGFIREPUMP</w:t>
      </w:r>
      <w:r w:rsidR="007B595D">
        <w:rPr>
          <w:color w:val="000000"/>
          <w:sz w:val="20"/>
        </w:rPr>
        <w:t>, demonstrating that the fuel meets the requirement of 40 CFR 1090.305</w:t>
      </w:r>
      <w:r w:rsidR="007B595D" w:rsidRPr="00846775">
        <w:rPr>
          <w:color w:val="000000"/>
          <w:sz w:val="20"/>
        </w:rPr>
        <w:t xml:space="preserve">.  The </w:t>
      </w:r>
      <w:r w:rsidR="007B595D">
        <w:rPr>
          <w:color w:val="000000"/>
          <w:sz w:val="20"/>
        </w:rPr>
        <w:t>certification or test data shall include the name of the oil supplier or laboratory, the sulfur content, and cetane index or aromatic content of the fuel oil</w:t>
      </w:r>
      <w:r w:rsidR="007B595D" w:rsidRPr="00846775">
        <w:rPr>
          <w:color w:val="000000"/>
          <w:sz w:val="20"/>
        </w:rPr>
        <w:t>.</w:t>
      </w:r>
      <w:r w:rsidR="007B595D">
        <w:rPr>
          <w:color w:val="000000"/>
          <w:sz w:val="20"/>
        </w:rPr>
        <w:t xml:space="preserve">  </w:t>
      </w:r>
      <w:r w:rsidR="007B595D" w:rsidRPr="00846775">
        <w:rPr>
          <w:b/>
          <w:color w:val="000000"/>
          <w:sz w:val="20"/>
        </w:rPr>
        <w:t>(</w:t>
      </w:r>
      <w:bookmarkStart w:id="94" w:name="_Hlk114066842"/>
      <w:r w:rsidR="007B595D">
        <w:rPr>
          <w:b/>
          <w:color w:val="000000"/>
          <w:sz w:val="20"/>
        </w:rPr>
        <w:t xml:space="preserve">R 336.1213(3), </w:t>
      </w:r>
      <w:bookmarkEnd w:id="94"/>
      <w:r w:rsidRPr="00E072E1">
        <w:rPr>
          <w:b/>
          <w:sz w:val="20"/>
        </w:rPr>
        <w:t>40 CFR 60.4207</w:t>
      </w:r>
      <w:r w:rsidR="00900C28">
        <w:rPr>
          <w:b/>
          <w:sz w:val="20"/>
        </w:rPr>
        <w:t>(b)</w:t>
      </w:r>
      <w:r w:rsidRPr="00E072E1">
        <w:rPr>
          <w:b/>
          <w:sz w:val="20"/>
        </w:rPr>
        <w:t>, 40 CFR </w:t>
      </w:r>
      <w:r w:rsidR="007B595D">
        <w:rPr>
          <w:b/>
          <w:sz w:val="20"/>
        </w:rPr>
        <w:t>1090.305</w:t>
      </w:r>
      <w:r w:rsidRPr="00E072E1">
        <w:rPr>
          <w:b/>
          <w:sz w:val="20"/>
        </w:rPr>
        <w:t>)</w:t>
      </w:r>
    </w:p>
    <w:p w14:paraId="65918839" w14:textId="77777777" w:rsidR="003D2991" w:rsidRPr="00E072E1" w:rsidRDefault="003D2991" w:rsidP="003D2991">
      <w:pPr>
        <w:ind w:left="360"/>
        <w:jc w:val="both"/>
        <w:rPr>
          <w:sz w:val="20"/>
        </w:rPr>
      </w:pPr>
    </w:p>
    <w:p w14:paraId="702B12EA" w14:textId="1ED863FB" w:rsidR="003D2991" w:rsidRPr="00E072E1" w:rsidRDefault="003D2991" w:rsidP="00A613E3">
      <w:pPr>
        <w:numPr>
          <w:ilvl w:val="0"/>
          <w:numId w:val="60"/>
        </w:numPr>
        <w:spacing w:after="120"/>
        <w:jc w:val="both"/>
        <w:rPr>
          <w:sz w:val="20"/>
        </w:rPr>
      </w:pPr>
      <w:r w:rsidRPr="00E072E1">
        <w:rPr>
          <w:sz w:val="20"/>
        </w:rPr>
        <w:t xml:space="preserve">The permittee shall keep, in a satisfactory </w:t>
      </w:r>
      <w:r w:rsidR="00CB3F15" w:rsidRPr="00E072E1">
        <w:rPr>
          <w:sz w:val="20"/>
        </w:rPr>
        <w:t>manner</w:t>
      </w:r>
      <w:r w:rsidRPr="00E072E1">
        <w:rPr>
          <w:sz w:val="20"/>
        </w:rPr>
        <w:t xml:space="preserve">, the following records indicating that </w:t>
      </w:r>
      <w:bookmarkStart w:id="95" w:name="_Hlk132189113"/>
      <w:r w:rsidRPr="00E072E1">
        <w:rPr>
          <w:sz w:val="20"/>
        </w:rPr>
        <w:t xml:space="preserve">EUEMGFIREPUMP </w:t>
      </w:r>
      <w:bookmarkEnd w:id="95"/>
      <w:r w:rsidRPr="00E072E1">
        <w:rPr>
          <w:sz w:val="20"/>
        </w:rPr>
        <w:t>meets the applicable emission limitations contained in SC I</w:t>
      </w:r>
      <w:r w:rsidR="00900C28">
        <w:rPr>
          <w:sz w:val="20"/>
        </w:rPr>
        <w:t>.</w:t>
      </w:r>
      <w:r w:rsidRPr="00E072E1">
        <w:rPr>
          <w:sz w:val="20"/>
        </w:rPr>
        <w:t xml:space="preserve">1 </w:t>
      </w:r>
      <w:r w:rsidR="00FA0CC1">
        <w:rPr>
          <w:sz w:val="20"/>
        </w:rPr>
        <w:t>through</w:t>
      </w:r>
      <w:r w:rsidR="00603157">
        <w:rPr>
          <w:sz w:val="20"/>
        </w:rPr>
        <w:t xml:space="preserve"> </w:t>
      </w:r>
      <w:r w:rsidRPr="00E072E1">
        <w:rPr>
          <w:sz w:val="20"/>
        </w:rPr>
        <w:t>I.</w:t>
      </w:r>
      <w:r w:rsidR="00FA0CC1">
        <w:rPr>
          <w:sz w:val="20"/>
        </w:rPr>
        <w:t>3</w:t>
      </w:r>
      <w:r w:rsidR="00603157">
        <w:rPr>
          <w:sz w:val="20"/>
        </w:rPr>
        <w:t>:</w:t>
      </w:r>
      <w:r w:rsidR="00603157" w:rsidRPr="00E072E1">
        <w:rPr>
          <w:sz w:val="20"/>
        </w:rPr>
        <w:t xml:space="preserve"> </w:t>
      </w:r>
      <w:r w:rsidR="003158E5">
        <w:rPr>
          <w:sz w:val="20"/>
        </w:rPr>
        <w:t xml:space="preserve"> </w:t>
      </w:r>
      <w:r w:rsidR="00603157" w:rsidRPr="003158E5">
        <w:rPr>
          <w:b/>
          <w:bCs/>
          <w:sz w:val="20"/>
        </w:rPr>
        <w:t>(</w:t>
      </w:r>
      <w:r w:rsidRPr="003158E5">
        <w:rPr>
          <w:b/>
          <w:bCs/>
          <w:sz w:val="20"/>
        </w:rPr>
        <w:t>4</w:t>
      </w:r>
      <w:r w:rsidRPr="00E072E1">
        <w:rPr>
          <w:b/>
          <w:sz w:val="20"/>
        </w:rPr>
        <w:t>0 CFR 60.4211(g)(2))</w:t>
      </w:r>
      <w:r w:rsidRPr="00E072E1">
        <w:rPr>
          <w:sz w:val="20"/>
        </w:rPr>
        <w:t xml:space="preserve">  </w:t>
      </w:r>
    </w:p>
    <w:p w14:paraId="3F81A0AE" w14:textId="120A8485" w:rsidR="003D2991" w:rsidRPr="00E072E1" w:rsidRDefault="003D2991" w:rsidP="004D45AF">
      <w:pPr>
        <w:spacing w:after="120"/>
        <w:ind w:left="720" w:hanging="360"/>
        <w:jc w:val="both"/>
        <w:rPr>
          <w:sz w:val="20"/>
        </w:rPr>
      </w:pPr>
      <w:r w:rsidRPr="00E072E1">
        <w:rPr>
          <w:sz w:val="20"/>
        </w:rPr>
        <w:t>a.</w:t>
      </w:r>
      <w:r w:rsidRPr="00E072E1">
        <w:rPr>
          <w:sz w:val="20"/>
        </w:rPr>
        <w:tab/>
        <w:t xml:space="preserve">If the certified engine is being operated in a certified manner, the permittee shall keep </w:t>
      </w:r>
      <w:r w:rsidR="00CB3F15" w:rsidRPr="00307F00">
        <w:rPr>
          <w:sz w:val="20"/>
        </w:rPr>
        <w:t>manufacturer</w:t>
      </w:r>
      <w:r w:rsidRPr="00E072E1">
        <w:rPr>
          <w:sz w:val="20"/>
        </w:rPr>
        <w:t xml:space="preserve"> certification documentation and records of </w:t>
      </w:r>
      <w:r w:rsidR="00CB3F15">
        <w:rPr>
          <w:sz w:val="20"/>
        </w:rPr>
        <w:t xml:space="preserve">conducted </w:t>
      </w:r>
      <w:r w:rsidRPr="00E072E1">
        <w:rPr>
          <w:sz w:val="20"/>
        </w:rPr>
        <w:t>maintenance.</w:t>
      </w:r>
    </w:p>
    <w:p w14:paraId="6AFE0ED9" w14:textId="2E0C730D" w:rsidR="003D2991" w:rsidRPr="00E072E1" w:rsidRDefault="003D2991" w:rsidP="003D2991">
      <w:pPr>
        <w:pStyle w:val="ListParagraph"/>
        <w:ind w:hanging="360"/>
        <w:jc w:val="both"/>
        <w:rPr>
          <w:sz w:val="20"/>
        </w:rPr>
      </w:pPr>
      <w:r w:rsidRPr="00E072E1">
        <w:rPr>
          <w:sz w:val="20"/>
        </w:rPr>
        <w:t>b.</w:t>
      </w:r>
      <w:r w:rsidRPr="00E072E1">
        <w:rPr>
          <w:sz w:val="20"/>
        </w:rPr>
        <w:tab/>
        <w:t xml:space="preserve">If the certified engine is operated in a non-certified manner, the permittee shall keep a maintenance plan, records of </w:t>
      </w:r>
      <w:r w:rsidR="00CB3F15">
        <w:rPr>
          <w:sz w:val="20"/>
        </w:rPr>
        <w:t xml:space="preserve">conducted </w:t>
      </w:r>
      <w:r w:rsidRPr="00E072E1">
        <w:rPr>
          <w:sz w:val="20"/>
        </w:rPr>
        <w:t xml:space="preserve">maintenance, and the </w:t>
      </w:r>
      <w:r w:rsidR="00CB3F15">
        <w:rPr>
          <w:sz w:val="20"/>
        </w:rPr>
        <w:t>records</w:t>
      </w:r>
      <w:r w:rsidR="00CB3F15" w:rsidRPr="00E072E1">
        <w:rPr>
          <w:sz w:val="20"/>
        </w:rPr>
        <w:t xml:space="preserve"> </w:t>
      </w:r>
      <w:r w:rsidRPr="00E072E1">
        <w:rPr>
          <w:sz w:val="20"/>
        </w:rPr>
        <w:t xml:space="preserve">of </w:t>
      </w:r>
      <w:r w:rsidR="00CB3F15" w:rsidRPr="00307F00">
        <w:rPr>
          <w:sz w:val="20"/>
        </w:rPr>
        <w:t>testing required in SC V.1</w:t>
      </w:r>
      <w:r w:rsidRPr="00E072E1">
        <w:rPr>
          <w:sz w:val="20"/>
        </w:rPr>
        <w:t>.</w:t>
      </w:r>
      <w:r w:rsidRPr="00E072E1">
        <w:rPr>
          <w:b/>
          <w:sz w:val="20"/>
        </w:rPr>
        <w:t xml:space="preserve"> </w:t>
      </w:r>
    </w:p>
    <w:p w14:paraId="51BB1A38" w14:textId="77777777" w:rsidR="003D2991" w:rsidRDefault="003D2991" w:rsidP="001A652A">
      <w:pPr>
        <w:jc w:val="both"/>
        <w:rPr>
          <w:b/>
          <w:sz w:val="20"/>
        </w:rPr>
      </w:pPr>
    </w:p>
    <w:p w14:paraId="7F8FCEF9" w14:textId="77777777" w:rsidR="003D2991" w:rsidRPr="00F01FE1" w:rsidRDefault="003D2991" w:rsidP="001A652A">
      <w:pPr>
        <w:jc w:val="both"/>
        <w:rPr>
          <w:b/>
          <w:sz w:val="20"/>
          <w:u w:val="single"/>
        </w:rPr>
      </w:pPr>
      <w:r>
        <w:rPr>
          <w:b/>
        </w:rPr>
        <w:lastRenderedPageBreak/>
        <w:t xml:space="preserve">VII.  </w:t>
      </w:r>
      <w:r>
        <w:rPr>
          <w:b/>
          <w:u w:val="single"/>
        </w:rPr>
        <w:t>REPORTING</w:t>
      </w:r>
    </w:p>
    <w:p w14:paraId="4B041773" w14:textId="77777777" w:rsidR="003D2991" w:rsidRPr="00047D6A" w:rsidRDefault="003D2991" w:rsidP="0019740E">
      <w:pPr>
        <w:jc w:val="both"/>
        <w:rPr>
          <w:sz w:val="20"/>
        </w:rPr>
      </w:pPr>
    </w:p>
    <w:p w14:paraId="77046D51" w14:textId="77777777" w:rsidR="003D2991" w:rsidRDefault="003D2991"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FE2B4C2" w14:textId="77777777" w:rsidR="003D2991" w:rsidRPr="00984760" w:rsidRDefault="003D2991" w:rsidP="0019740E">
      <w:pPr>
        <w:ind w:left="360" w:hanging="360"/>
        <w:jc w:val="both"/>
        <w:rPr>
          <w:sz w:val="20"/>
        </w:rPr>
      </w:pPr>
    </w:p>
    <w:p w14:paraId="373D6BE4" w14:textId="77777777" w:rsidR="003D2991" w:rsidRDefault="003D2991"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4A60D595" w14:textId="77777777" w:rsidR="003D2991" w:rsidRPr="00984760" w:rsidRDefault="003D2991" w:rsidP="0019740E">
      <w:pPr>
        <w:ind w:left="360" w:hanging="360"/>
        <w:jc w:val="both"/>
        <w:rPr>
          <w:sz w:val="20"/>
        </w:rPr>
      </w:pPr>
    </w:p>
    <w:p w14:paraId="7FEE811A" w14:textId="77777777" w:rsidR="003D2991" w:rsidRPr="00984760" w:rsidRDefault="003D2991"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BDBC9B0" w14:textId="77777777" w:rsidR="003D2991" w:rsidRPr="000C40EB" w:rsidRDefault="003D2991" w:rsidP="006E2F00">
      <w:pPr>
        <w:ind w:right="72"/>
        <w:jc w:val="both"/>
        <w:rPr>
          <w:rFonts w:cs="Arial"/>
          <w:sz w:val="20"/>
        </w:rPr>
      </w:pPr>
    </w:p>
    <w:p w14:paraId="49CCB0E1" w14:textId="02B6A7FE" w:rsidR="003D2991" w:rsidRPr="000356F1" w:rsidRDefault="003D2991" w:rsidP="00A613E3">
      <w:pPr>
        <w:numPr>
          <w:ilvl w:val="0"/>
          <w:numId w:val="61"/>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CAA75AA" w14:textId="06F1478E" w:rsidR="003D2991" w:rsidRDefault="003D2991" w:rsidP="001A652A">
      <w:pPr>
        <w:jc w:val="both"/>
        <w:rPr>
          <w:rFonts w:cs="Arial"/>
          <w:sz w:val="20"/>
        </w:rPr>
      </w:pPr>
    </w:p>
    <w:p w14:paraId="22FB2B1C" w14:textId="311FF6F2" w:rsidR="007B595D" w:rsidRPr="00FE0AD0" w:rsidRDefault="007B595D" w:rsidP="007B595D">
      <w:pPr>
        <w:ind w:left="360" w:right="72" w:hanging="360"/>
        <w:jc w:val="both"/>
        <w:rPr>
          <w:rFonts w:cs="Arial"/>
          <w:sz w:val="20"/>
        </w:rPr>
      </w:pPr>
      <w:r>
        <w:rPr>
          <w:color w:val="000000"/>
          <w:sz w:val="20"/>
        </w:rPr>
        <w:t>5.</w:t>
      </w:r>
      <w:r>
        <w:rPr>
          <w:color w:val="000000"/>
          <w:sz w:val="20"/>
        </w:rPr>
        <w:tab/>
      </w:r>
      <w:bookmarkStart w:id="96" w:name="_Hlk157163674"/>
      <w:r w:rsidRPr="00A70364">
        <w:rPr>
          <w:color w:val="000000"/>
          <w:sz w:val="20"/>
        </w:rPr>
        <w:t xml:space="preserve">The permittee shall submit a notification specifying whether </w:t>
      </w:r>
      <w:r w:rsidRPr="00E072E1">
        <w:rPr>
          <w:sz w:val="20"/>
        </w:rPr>
        <w:t>EUEMGFIREPUMP</w:t>
      </w:r>
      <w:r w:rsidRPr="003158E5">
        <w:rPr>
          <w:sz w:val="20"/>
        </w:rPr>
        <w:t xml:space="preserve"> </w:t>
      </w:r>
      <w:r w:rsidRPr="00A70364">
        <w:rPr>
          <w:color w:val="000000"/>
          <w:sz w:val="20"/>
        </w:rPr>
        <w:t xml:space="preserve">will be operated in a certified or a non-certified manner to the AQD District Supervisor, in writing, within 30 days of switching the manner of operation.  </w:t>
      </w:r>
      <w:r w:rsidRPr="00A70364">
        <w:rPr>
          <w:b/>
          <w:color w:val="000000"/>
          <w:sz w:val="20"/>
        </w:rPr>
        <w:t>(</w:t>
      </w:r>
      <w:r>
        <w:rPr>
          <w:b/>
          <w:color w:val="000000"/>
          <w:sz w:val="20"/>
        </w:rPr>
        <w:t>R 336.1213(3)</w:t>
      </w:r>
      <w:r w:rsidRPr="00A70364">
        <w:rPr>
          <w:b/>
          <w:color w:val="000000"/>
          <w:sz w:val="20"/>
        </w:rPr>
        <w:t>)</w:t>
      </w:r>
      <w:bookmarkEnd w:id="96"/>
    </w:p>
    <w:p w14:paraId="7152CE27" w14:textId="77777777" w:rsidR="007B595D" w:rsidRPr="00E873CB" w:rsidRDefault="007B595D" w:rsidP="001A652A">
      <w:pPr>
        <w:jc w:val="both"/>
        <w:rPr>
          <w:rFonts w:cs="Arial"/>
          <w:sz w:val="20"/>
        </w:rPr>
      </w:pPr>
    </w:p>
    <w:p w14:paraId="4270D100" w14:textId="15FBA383" w:rsidR="003D2991" w:rsidRPr="00FE0AD0" w:rsidRDefault="003D2991" w:rsidP="001A652A">
      <w:pPr>
        <w:jc w:val="both"/>
        <w:rPr>
          <w:rFonts w:cs="Arial"/>
          <w:b/>
          <w:sz w:val="20"/>
        </w:rPr>
      </w:pPr>
      <w:r w:rsidRPr="00FE0AD0">
        <w:rPr>
          <w:rFonts w:cs="Arial"/>
          <w:b/>
          <w:sz w:val="20"/>
        </w:rPr>
        <w:t>See Appendix 8</w:t>
      </w:r>
      <w:r>
        <w:rPr>
          <w:rFonts w:cs="Arial"/>
          <w:b/>
          <w:sz w:val="20"/>
        </w:rPr>
        <w:t>-1</w:t>
      </w:r>
    </w:p>
    <w:p w14:paraId="7D0EC975" w14:textId="77777777" w:rsidR="003D2991" w:rsidRPr="00E873CB" w:rsidRDefault="003D2991" w:rsidP="001A652A">
      <w:pPr>
        <w:jc w:val="both"/>
        <w:rPr>
          <w:rFonts w:cs="Arial"/>
          <w:sz w:val="20"/>
        </w:rPr>
      </w:pPr>
    </w:p>
    <w:p w14:paraId="3B539340" w14:textId="77777777" w:rsidR="003D2991" w:rsidRDefault="003D2991" w:rsidP="001A652A">
      <w:pPr>
        <w:jc w:val="both"/>
      </w:pPr>
      <w:r>
        <w:rPr>
          <w:b/>
        </w:rPr>
        <w:t xml:space="preserve">VIII.  </w:t>
      </w:r>
      <w:r>
        <w:rPr>
          <w:b/>
          <w:u w:val="single"/>
        </w:rPr>
        <w:t>STACK/VENT RESTRICTION(S)</w:t>
      </w:r>
    </w:p>
    <w:p w14:paraId="1044E0EF" w14:textId="77777777" w:rsidR="003D2991" w:rsidRDefault="003D2991" w:rsidP="001A652A">
      <w:pPr>
        <w:jc w:val="both"/>
        <w:rPr>
          <w:sz w:val="20"/>
        </w:rPr>
      </w:pPr>
    </w:p>
    <w:p w14:paraId="0356A710" w14:textId="5C9A5EDB" w:rsidR="003D2991" w:rsidRDefault="003D2991" w:rsidP="009F409A">
      <w:pPr>
        <w:jc w:val="both"/>
        <w:rPr>
          <w:sz w:val="20"/>
        </w:rPr>
      </w:pPr>
      <w:r>
        <w:rPr>
          <w:sz w:val="20"/>
        </w:rPr>
        <w:t>NA</w:t>
      </w:r>
    </w:p>
    <w:p w14:paraId="2935CFC0" w14:textId="77777777" w:rsidR="003D2991" w:rsidRPr="000C40EB" w:rsidRDefault="003D2991" w:rsidP="009F409A">
      <w:pPr>
        <w:jc w:val="both"/>
        <w:rPr>
          <w:sz w:val="20"/>
        </w:rPr>
      </w:pPr>
    </w:p>
    <w:p w14:paraId="2E53BAB3" w14:textId="77777777" w:rsidR="003D2991" w:rsidRDefault="003D2991" w:rsidP="001A652A">
      <w:pPr>
        <w:jc w:val="both"/>
      </w:pPr>
      <w:r>
        <w:rPr>
          <w:b/>
        </w:rPr>
        <w:t xml:space="preserve">IX.  </w:t>
      </w:r>
      <w:r>
        <w:rPr>
          <w:b/>
          <w:u w:val="single"/>
        </w:rPr>
        <w:t>OTHER REQUIREMENT(S)</w:t>
      </w:r>
    </w:p>
    <w:p w14:paraId="6A6CD7CE" w14:textId="77777777" w:rsidR="003D2991" w:rsidRPr="00063103" w:rsidRDefault="003D2991" w:rsidP="003D2991">
      <w:pPr>
        <w:jc w:val="both"/>
        <w:rPr>
          <w:sz w:val="20"/>
        </w:rPr>
      </w:pPr>
    </w:p>
    <w:p w14:paraId="6C9FF876" w14:textId="4A8E0B3C" w:rsidR="003D2991" w:rsidRPr="00063103" w:rsidRDefault="003D2991" w:rsidP="00A613E3">
      <w:pPr>
        <w:numPr>
          <w:ilvl w:val="0"/>
          <w:numId w:val="62"/>
        </w:numPr>
        <w:jc w:val="both"/>
        <w:rPr>
          <w:sz w:val="20"/>
        </w:rPr>
      </w:pPr>
      <w:r w:rsidRPr="00063103">
        <w:rPr>
          <w:sz w:val="20"/>
        </w:rPr>
        <w:t xml:space="preserve">The permittee shall comply with the provisions of the federal Standards of Performance for New Stationary Sources as specified in 40 CFR Part 60, Subpart A and Subpart IIII, as they apply to </w:t>
      </w:r>
      <w:r w:rsidRPr="00063103">
        <w:rPr>
          <w:rFonts w:cs="Arial"/>
          <w:sz w:val="20"/>
        </w:rPr>
        <w:t>EUEMGFIREPUMP</w:t>
      </w:r>
      <w:r w:rsidRPr="00063103">
        <w:rPr>
          <w:sz w:val="20"/>
        </w:rPr>
        <w:t xml:space="preserve">. </w:t>
      </w:r>
      <w:r w:rsidRPr="00063103">
        <w:rPr>
          <w:b/>
          <w:sz w:val="20"/>
        </w:rPr>
        <w:t>(40 CFR Part 60</w:t>
      </w:r>
      <w:r w:rsidR="006542F2">
        <w:rPr>
          <w:b/>
          <w:sz w:val="20"/>
        </w:rPr>
        <w:t>,</w:t>
      </w:r>
      <w:r w:rsidRPr="00063103">
        <w:rPr>
          <w:b/>
          <w:sz w:val="20"/>
        </w:rPr>
        <w:t xml:space="preserve"> Subparts A </w:t>
      </w:r>
      <w:r w:rsidR="00D83F25">
        <w:rPr>
          <w:b/>
          <w:sz w:val="20"/>
        </w:rPr>
        <w:t>and</w:t>
      </w:r>
      <w:r w:rsidR="00D83F25" w:rsidRPr="00063103">
        <w:rPr>
          <w:b/>
          <w:sz w:val="20"/>
        </w:rPr>
        <w:t xml:space="preserve"> </w:t>
      </w:r>
      <w:r w:rsidRPr="00063103">
        <w:rPr>
          <w:b/>
          <w:sz w:val="20"/>
        </w:rPr>
        <w:t>IIII)</w:t>
      </w:r>
    </w:p>
    <w:p w14:paraId="500BC605" w14:textId="77777777" w:rsidR="003D2991" w:rsidRPr="00063103" w:rsidRDefault="003D2991" w:rsidP="003D2991">
      <w:pPr>
        <w:ind w:left="360"/>
        <w:jc w:val="both"/>
        <w:rPr>
          <w:sz w:val="20"/>
        </w:rPr>
      </w:pPr>
    </w:p>
    <w:p w14:paraId="6EB89118" w14:textId="4D7E730F" w:rsidR="003D2991" w:rsidRPr="00063103" w:rsidRDefault="003D2991" w:rsidP="00A613E3">
      <w:pPr>
        <w:numPr>
          <w:ilvl w:val="0"/>
          <w:numId w:val="62"/>
        </w:numPr>
        <w:jc w:val="both"/>
        <w:rPr>
          <w:sz w:val="20"/>
        </w:rPr>
      </w:pPr>
      <w:r w:rsidRPr="00063103">
        <w:rPr>
          <w:sz w:val="20"/>
        </w:rPr>
        <w:t xml:space="preserve">The permittee shall comply with </w:t>
      </w:r>
      <w:r w:rsidR="00A44510" w:rsidRPr="00890B8E">
        <w:rPr>
          <w:sz w:val="20"/>
        </w:rPr>
        <w:t xml:space="preserve">all applicable </w:t>
      </w:r>
      <w:r w:rsidR="00A44510" w:rsidRPr="00D16AC2">
        <w:rPr>
          <w:sz w:val="20"/>
        </w:rPr>
        <w:t>requirements</w:t>
      </w:r>
      <w:r w:rsidR="00A44510" w:rsidRPr="00890B8E">
        <w:rPr>
          <w:sz w:val="20"/>
        </w:rPr>
        <w:t xml:space="preserve"> </w:t>
      </w:r>
      <w:r w:rsidRPr="00063103">
        <w:rPr>
          <w:sz w:val="20"/>
        </w:rPr>
        <w:t>of the National Emission Standards for Hazardous Air Pollutants, as specified in 40 CFR Part 63, Subpart A and Subpart ZZZZ</w:t>
      </w:r>
      <w:r w:rsidR="00A44510" w:rsidRPr="00A44510">
        <w:rPr>
          <w:sz w:val="20"/>
        </w:rPr>
        <w:t xml:space="preserve"> </w:t>
      </w:r>
      <w:r w:rsidR="00A44510" w:rsidRPr="00890B8E">
        <w:rPr>
          <w:sz w:val="20"/>
        </w:rPr>
        <w:t>for Stationary Reciprocating Internal Combustion Engines</w:t>
      </w:r>
      <w:r w:rsidRPr="00063103">
        <w:rPr>
          <w:sz w:val="20"/>
        </w:rPr>
        <w:t xml:space="preserve">. </w:t>
      </w:r>
      <w:r>
        <w:rPr>
          <w:sz w:val="20"/>
        </w:rPr>
        <w:t xml:space="preserve"> </w:t>
      </w:r>
      <w:r w:rsidRPr="00063103">
        <w:rPr>
          <w:b/>
          <w:sz w:val="20"/>
        </w:rPr>
        <w:t>(</w:t>
      </w:r>
      <w:r w:rsidR="007B595D">
        <w:rPr>
          <w:b/>
          <w:sz w:val="20"/>
        </w:rPr>
        <w:t xml:space="preserve">40 CFR </w:t>
      </w:r>
      <w:r w:rsidR="007B595D" w:rsidRPr="007B595D">
        <w:rPr>
          <w:b/>
          <w:sz w:val="20"/>
        </w:rPr>
        <w:t xml:space="preserve">63.6590(c)(7), </w:t>
      </w:r>
      <w:r w:rsidRPr="00063103">
        <w:rPr>
          <w:b/>
          <w:sz w:val="20"/>
        </w:rPr>
        <w:t>40 CFR Part 63</w:t>
      </w:r>
      <w:r w:rsidR="006542F2">
        <w:rPr>
          <w:b/>
          <w:sz w:val="20"/>
        </w:rPr>
        <w:t>,</w:t>
      </w:r>
      <w:r w:rsidRPr="00063103">
        <w:rPr>
          <w:b/>
          <w:sz w:val="20"/>
        </w:rPr>
        <w:t xml:space="preserve"> Subparts A and ZZZZ)</w:t>
      </w:r>
    </w:p>
    <w:p w14:paraId="49FFC717" w14:textId="77777777" w:rsidR="003D2991" w:rsidRDefault="003D2991" w:rsidP="001A652A">
      <w:pPr>
        <w:jc w:val="both"/>
        <w:rPr>
          <w:sz w:val="20"/>
        </w:rPr>
      </w:pPr>
    </w:p>
    <w:p w14:paraId="7485A5E1" w14:textId="77777777" w:rsidR="003D2991" w:rsidRPr="00FE0AD0" w:rsidRDefault="003D2991" w:rsidP="001A652A">
      <w:pPr>
        <w:jc w:val="both"/>
        <w:rPr>
          <w:sz w:val="20"/>
        </w:rPr>
      </w:pPr>
    </w:p>
    <w:p w14:paraId="416BCD8B" w14:textId="77777777" w:rsidR="00E14632" w:rsidRPr="00FE0AD0" w:rsidRDefault="00E14632" w:rsidP="00E14632">
      <w:pPr>
        <w:rPr>
          <w:sz w:val="20"/>
        </w:rPr>
      </w:pPr>
    </w:p>
    <w:p w14:paraId="258AA983" w14:textId="77777777" w:rsidR="00A86D8D" w:rsidRPr="007014BE" w:rsidRDefault="00E14632" w:rsidP="007014BE">
      <w:pPr>
        <w:rPr>
          <w:szCs w:val="22"/>
        </w:rPr>
      </w:pPr>
      <w:r>
        <w:br w:type="page"/>
      </w:r>
    </w:p>
    <w:p w14:paraId="5395BB30" w14:textId="77777777" w:rsidR="0034744B" w:rsidRPr="00FC1F2C" w:rsidRDefault="0034744B" w:rsidP="00393A6F">
      <w:pPr>
        <w:pStyle w:val="Heading1"/>
        <w:rPr>
          <w:b w:val="0"/>
          <w:sz w:val="20"/>
          <w:szCs w:val="20"/>
        </w:rPr>
      </w:pPr>
      <w:bookmarkStart w:id="97" w:name="_Toc170713291"/>
      <w:r w:rsidRPr="00393A6F">
        <w:lastRenderedPageBreak/>
        <w:t xml:space="preserve">D.  FLEXIBLE GROUP </w:t>
      </w:r>
      <w:bookmarkEnd w:id="66"/>
      <w:r w:rsidR="00494D15">
        <w:t xml:space="preserve">SPECIAL </w:t>
      </w:r>
      <w:r w:rsidR="00456F47" w:rsidRPr="00393A6F">
        <w:t>CONDITIONS</w:t>
      </w:r>
      <w:bookmarkEnd w:id="97"/>
    </w:p>
    <w:p w14:paraId="323B0DE9" w14:textId="77777777" w:rsidR="0034744B" w:rsidRPr="008E1254" w:rsidRDefault="0034744B" w:rsidP="00FC1F2C">
      <w:pPr>
        <w:rPr>
          <w:sz w:val="20"/>
        </w:rPr>
      </w:pPr>
    </w:p>
    <w:p w14:paraId="1E916595"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4AF2D8F9" w14:textId="77777777" w:rsidR="009602B7" w:rsidRPr="00FE0AD0" w:rsidRDefault="009602B7" w:rsidP="0034744B">
      <w:pPr>
        <w:jc w:val="both"/>
        <w:rPr>
          <w:sz w:val="20"/>
        </w:rPr>
      </w:pPr>
    </w:p>
    <w:p w14:paraId="617AAC1C"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3A299E57" w14:textId="77777777" w:rsidR="0034744B" w:rsidRDefault="0034744B" w:rsidP="0034744B">
      <w:pPr>
        <w:jc w:val="both"/>
        <w:rPr>
          <w:sz w:val="20"/>
        </w:rPr>
      </w:pPr>
    </w:p>
    <w:p w14:paraId="110ED1A6" w14:textId="77777777" w:rsidR="0034744B" w:rsidRPr="009E40D6" w:rsidRDefault="0034744B" w:rsidP="001F649E">
      <w:pPr>
        <w:pStyle w:val="Heading2"/>
        <w:numPr>
          <w:ilvl w:val="0"/>
          <w:numId w:val="0"/>
        </w:numPr>
        <w:rPr>
          <w:b w:val="0"/>
          <w:bCs/>
          <w:sz w:val="22"/>
          <w:szCs w:val="22"/>
        </w:rPr>
      </w:pPr>
      <w:bookmarkStart w:id="98" w:name="_Toc2571646"/>
      <w:bookmarkStart w:id="99" w:name="_Toc170713292"/>
      <w:r w:rsidRPr="002B5ED5">
        <w:rPr>
          <w:bCs/>
          <w:sz w:val="22"/>
          <w:szCs w:val="22"/>
        </w:rPr>
        <w:t>FLEXIBLE GROUP SUMMARY TABLE</w:t>
      </w:r>
      <w:bookmarkEnd w:id="98"/>
      <w:bookmarkEnd w:id="99"/>
    </w:p>
    <w:p w14:paraId="008D9816"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5310421B"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79035AB4" w14:textId="77777777">
        <w:trPr>
          <w:cantSplit/>
          <w:tblHeader/>
        </w:trPr>
        <w:tc>
          <w:tcPr>
            <w:tcW w:w="2340" w:type="dxa"/>
            <w:tcBorders>
              <w:top w:val="double" w:sz="6" w:space="0" w:color="auto"/>
              <w:bottom w:val="double" w:sz="4" w:space="0" w:color="auto"/>
            </w:tcBorders>
            <w:shd w:val="pct10" w:color="auto" w:fill="auto"/>
          </w:tcPr>
          <w:p w14:paraId="31C4F5E7"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6C1A7A07"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4EC859F3" w14:textId="77777777" w:rsidR="00234667" w:rsidRPr="006D3561" w:rsidRDefault="00234667" w:rsidP="00991194">
            <w:pPr>
              <w:jc w:val="center"/>
              <w:rPr>
                <w:rFonts w:cs="Arial"/>
                <w:b/>
                <w:sz w:val="20"/>
              </w:rPr>
            </w:pPr>
            <w:r w:rsidRPr="006D3561">
              <w:rPr>
                <w:rFonts w:cs="Arial"/>
                <w:b/>
                <w:sz w:val="20"/>
              </w:rPr>
              <w:t>Associated</w:t>
            </w:r>
          </w:p>
          <w:p w14:paraId="772F9F68" w14:textId="77777777" w:rsidR="00234667" w:rsidRPr="006D3561" w:rsidRDefault="00234667" w:rsidP="00991194">
            <w:pPr>
              <w:jc w:val="center"/>
              <w:rPr>
                <w:rFonts w:cs="Arial"/>
                <w:b/>
                <w:sz w:val="20"/>
              </w:rPr>
            </w:pPr>
            <w:r w:rsidRPr="006D3561">
              <w:rPr>
                <w:rFonts w:cs="Arial"/>
                <w:b/>
                <w:sz w:val="20"/>
              </w:rPr>
              <w:t>Emission Unit IDs</w:t>
            </w:r>
          </w:p>
        </w:tc>
      </w:tr>
      <w:tr w:rsidR="00FC6DBC" w14:paraId="397899CF" w14:textId="77777777" w:rsidTr="0065422F">
        <w:trPr>
          <w:cantSplit/>
        </w:trPr>
        <w:tc>
          <w:tcPr>
            <w:tcW w:w="2340" w:type="dxa"/>
          </w:tcPr>
          <w:p w14:paraId="028240DD" w14:textId="5136450E" w:rsidR="00FC6DBC" w:rsidRPr="00BE277C" w:rsidDel="00075427" w:rsidRDefault="00FC6DBC" w:rsidP="0065422F">
            <w:pPr>
              <w:rPr>
                <w:rFonts w:cs="Arial"/>
                <w:sz w:val="20"/>
              </w:rPr>
            </w:pPr>
            <w:r>
              <w:rPr>
                <w:rFonts w:cs="Arial"/>
                <w:sz w:val="20"/>
              </w:rPr>
              <w:t>FGEASTAUXBOILER-MACT</w:t>
            </w:r>
          </w:p>
        </w:tc>
        <w:tc>
          <w:tcPr>
            <w:tcW w:w="5130" w:type="dxa"/>
          </w:tcPr>
          <w:p w14:paraId="59FF0A57" w14:textId="353D1A1A" w:rsidR="00FC6DBC" w:rsidRPr="006542F2" w:rsidDel="00075427" w:rsidRDefault="001D10BD" w:rsidP="0065422F">
            <w:pPr>
              <w:jc w:val="both"/>
              <w:rPr>
                <w:rFonts w:cs="Arial"/>
                <w:sz w:val="20"/>
              </w:rPr>
            </w:pPr>
            <w:r w:rsidRPr="00F91416">
              <w:rPr>
                <w:rFonts w:cs="Arial"/>
                <w:sz w:val="20"/>
              </w:rPr>
              <w:t xml:space="preserve">Requirements for an existing boiler </w:t>
            </w:r>
            <w:r w:rsidR="00866FA3">
              <w:rPr>
                <w:rFonts w:cs="Arial"/>
                <w:sz w:val="20"/>
              </w:rPr>
              <w:t>(equipped with a continuous oxygen trim system)</w:t>
            </w:r>
            <w:r w:rsidR="00866FA3" w:rsidRPr="00F91416">
              <w:rPr>
                <w:rFonts w:cs="Arial"/>
                <w:sz w:val="20"/>
              </w:rPr>
              <w:t xml:space="preserve"> </w:t>
            </w:r>
            <w:r w:rsidRPr="00F91416">
              <w:rPr>
                <w:rFonts w:cs="Arial"/>
                <w:sz w:val="20"/>
              </w:rPr>
              <w:t xml:space="preserve">designed to burn gas 1 subcategory fuel </w:t>
            </w:r>
            <w:r w:rsidRPr="00F91416">
              <w:rPr>
                <w:sz w:val="20"/>
              </w:rPr>
              <w:t>with a heat input capacity of 10 MMBTU/hr or greater</w:t>
            </w:r>
            <w:r w:rsidRPr="00F91416">
              <w:rPr>
                <w:rFonts w:cs="Arial"/>
                <w:sz w:val="20"/>
              </w:rPr>
              <w:t xml:space="preserve">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p>
        </w:tc>
        <w:tc>
          <w:tcPr>
            <w:tcW w:w="2700" w:type="dxa"/>
          </w:tcPr>
          <w:p w14:paraId="283CA452" w14:textId="6B349964" w:rsidR="00FC6DBC" w:rsidRPr="00BE277C" w:rsidDel="00075427" w:rsidRDefault="001D10BD" w:rsidP="008F2CCB">
            <w:pPr>
              <w:rPr>
                <w:rFonts w:cs="Arial"/>
                <w:sz w:val="20"/>
              </w:rPr>
            </w:pPr>
            <w:r>
              <w:rPr>
                <w:rFonts w:cs="Arial"/>
                <w:sz w:val="20"/>
              </w:rPr>
              <w:t>EUEASTAUXBOILER</w:t>
            </w:r>
          </w:p>
        </w:tc>
      </w:tr>
      <w:tr w:rsidR="00FC6DBC" w14:paraId="64D2D1E8" w14:textId="77777777" w:rsidTr="0065422F">
        <w:trPr>
          <w:cantSplit/>
        </w:trPr>
        <w:tc>
          <w:tcPr>
            <w:tcW w:w="2340" w:type="dxa"/>
          </w:tcPr>
          <w:p w14:paraId="1D242F77" w14:textId="11FFE2E2" w:rsidR="00FC6DBC" w:rsidRPr="00BE277C" w:rsidDel="00075427" w:rsidRDefault="00FC6DBC" w:rsidP="00FC6DBC">
            <w:pPr>
              <w:rPr>
                <w:rFonts w:cs="Arial"/>
                <w:sz w:val="20"/>
              </w:rPr>
            </w:pPr>
            <w:r w:rsidRPr="00BE277C">
              <w:rPr>
                <w:rFonts w:cs="Arial"/>
                <w:sz w:val="20"/>
              </w:rPr>
              <w:t>FGCOLDCLEANERS</w:t>
            </w:r>
          </w:p>
        </w:tc>
        <w:tc>
          <w:tcPr>
            <w:tcW w:w="5130" w:type="dxa"/>
          </w:tcPr>
          <w:p w14:paraId="103D9856" w14:textId="20AFA6A2" w:rsidR="00FC6DBC" w:rsidDel="00075427" w:rsidRDefault="00FC6DBC" w:rsidP="00FC6DBC">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w:t>
            </w:r>
            <w:r>
              <w:rPr>
                <w:sz w:val="20"/>
              </w:rPr>
              <w:t> </w:t>
            </w:r>
            <w:r w:rsidRPr="009917D7">
              <w:rPr>
                <w:sz w:val="20"/>
              </w:rPr>
              <w:t>1, 1979.</w:t>
            </w:r>
          </w:p>
        </w:tc>
        <w:tc>
          <w:tcPr>
            <w:tcW w:w="2700" w:type="dxa"/>
          </w:tcPr>
          <w:p w14:paraId="0D9866FA" w14:textId="176B5F5D" w:rsidR="00FC6DBC" w:rsidRDefault="00FC6DBC" w:rsidP="00FC6DBC">
            <w:pPr>
              <w:rPr>
                <w:rFonts w:cs="Arial"/>
                <w:sz w:val="20"/>
              </w:rPr>
            </w:pPr>
            <w:r>
              <w:rPr>
                <w:rFonts w:cs="Arial"/>
                <w:sz w:val="20"/>
              </w:rPr>
              <w:t>EUCOLDCLEANER</w:t>
            </w:r>
            <w:r w:rsidR="004F0B55">
              <w:rPr>
                <w:rFonts w:cs="Arial"/>
                <w:sz w:val="20"/>
              </w:rPr>
              <w:t>1</w:t>
            </w:r>
          </w:p>
          <w:p w14:paraId="267143F3" w14:textId="279530A7" w:rsidR="004F0B55" w:rsidRDefault="004F0B55" w:rsidP="00FC6DBC">
            <w:pPr>
              <w:rPr>
                <w:rFonts w:cs="Arial"/>
                <w:sz w:val="20"/>
              </w:rPr>
            </w:pPr>
            <w:r>
              <w:rPr>
                <w:rFonts w:cs="Arial"/>
                <w:sz w:val="20"/>
              </w:rPr>
              <w:t>EUCOLDCLEANER2</w:t>
            </w:r>
          </w:p>
          <w:p w14:paraId="2609E63F" w14:textId="2DB10A68" w:rsidR="00FC6DBC" w:rsidRPr="00BE277C" w:rsidDel="00075427" w:rsidRDefault="00FC6DBC" w:rsidP="00FC6DBC">
            <w:pPr>
              <w:rPr>
                <w:rFonts w:cs="Arial"/>
                <w:sz w:val="20"/>
              </w:rPr>
            </w:pPr>
          </w:p>
        </w:tc>
      </w:tr>
    </w:tbl>
    <w:p w14:paraId="7052DBBB" w14:textId="6BC6EAD1" w:rsidR="0065422F" w:rsidRDefault="0065422F" w:rsidP="008427BE">
      <w:pPr>
        <w:jc w:val="both"/>
        <w:rPr>
          <w:sz w:val="20"/>
        </w:rPr>
      </w:pPr>
    </w:p>
    <w:p w14:paraId="40B2A724" w14:textId="54E53ACC" w:rsidR="006542F2" w:rsidRDefault="006542F2">
      <w:pPr>
        <w:rPr>
          <w:sz w:val="20"/>
        </w:rPr>
      </w:pPr>
      <w:r>
        <w:rPr>
          <w:sz w:val="20"/>
        </w:rPr>
        <w:br w:type="page"/>
      </w:r>
    </w:p>
    <w:p w14:paraId="397680BB" w14:textId="77777777" w:rsidR="00144918" w:rsidRDefault="00144918">
      <w:pPr>
        <w:rPr>
          <w:sz w:val="20"/>
        </w:rPr>
      </w:pPr>
    </w:p>
    <w:p w14:paraId="3D2A34A2" w14:textId="0965EF41" w:rsidR="00922D46" w:rsidRPr="00B233D8" w:rsidRDefault="00922D46" w:rsidP="00922D46">
      <w:pPr>
        <w:pStyle w:val="Heading2"/>
        <w:numPr>
          <w:ilvl w:val="1"/>
          <w:numId w:val="0"/>
        </w:numPr>
        <w:pBdr>
          <w:top w:val="single" w:sz="4" w:space="1" w:color="auto"/>
          <w:left w:val="single" w:sz="4" w:space="4" w:color="auto"/>
          <w:bottom w:val="single" w:sz="4" w:space="1" w:color="auto"/>
          <w:right w:val="single" w:sz="4" w:space="4" w:color="auto"/>
        </w:pBdr>
        <w:spacing w:before="0" w:after="0"/>
        <w:ind w:left="360" w:hanging="360"/>
        <w:rPr>
          <w:bCs/>
          <w:iCs/>
          <w:szCs w:val="28"/>
        </w:rPr>
      </w:pPr>
      <w:bookmarkStart w:id="100" w:name="_Toc365978185"/>
      <w:bookmarkStart w:id="101" w:name="_Toc170713293"/>
      <w:r w:rsidRPr="00F91416">
        <w:rPr>
          <w:bCs/>
          <w:iCs/>
          <w:szCs w:val="28"/>
        </w:rPr>
        <w:t>FG</w:t>
      </w:r>
      <w:bookmarkEnd w:id="100"/>
      <w:r w:rsidRPr="00F91416">
        <w:rPr>
          <w:szCs w:val="28"/>
        </w:rPr>
        <w:t>EASTAUXBOILER-MACT</w:t>
      </w:r>
      <w:bookmarkEnd w:id="101"/>
    </w:p>
    <w:p w14:paraId="1731F1A9" w14:textId="77777777" w:rsidR="00922D46" w:rsidRDefault="00922D46" w:rsidP="00922D46">
      <w:pPr>
        <w:pBdr>
          <w:top w:val="single" w:sz="4" w:space="1" w:color="auto"/>
          <w:left w:val="single" w:sz="4" w:space="4" w:color="auto"/>
          <w:bottom w:val="single" w:sz="4" w:space="1" w:color="auto"/>
          <w:right w:val="single" w:sz="4" w:space="4" w:color="auto"/>
        </w:pBdr>
        <w:jc w:val="center"/>
        <w:rPr>
          <w:b/>
          <w:sz w:val="28"/>
          <w:szCs w:val="28"/>
        </w:rPr>
      </w:pPr>
      <w:r w:rsidRPr="00655C6C">
        <w:rPr>
          <w:b/>
          <w:sz w:val="28"/>
          <w:szCs w:val="28"/>
        </w:rPr>
        <w:t>FLEXIBLE GROUP CONDITIONS</w:t>
      </w:r>
    </w:p>
    <w:p w14:paraId="41FD07A1" w14:textId="77777777" w:rsidR="00922D46" w:rsidRPr="00655C6C" w:rsidRDefault="00922D46" w:rsidP="00922D46">
      <w:pPr>
        <w:rPr>
          <w:sz w:val="20"/>
        </w:rPr>
      </w:pPr>
    </w:p>
    <w:p w14:paraId="25B5DA08" w14:textId="77777777" w:rsidR="00922D46" w:rsidRPr="008C6B43" w:rsidRDefault="00922D46" w:rsidP="00922D46">
      <w:pPr>
        <w:rPr>
          <w:rFonts w:cs="Arial"/>
          <w:sz w:val="20"/>
        </w:rPr>
      </w:pPr>
    </w:p>
    <w:p w14:paraId="4C7A24D2" w14:textId="77777777" w:rsidR="00922D46" w:rsidRPr="008C6B43" w:rsidRDefault="00922D46" w:rsidP="00922D46">
      <w:pPr>
        <w:jc w:val="both"/>
        <w:rPr>
          <w:rFonts w:cs="Arial"/>
          <w:b/>
          <w:u w:val="single"/>
        </w:rPr>
      </w:pPr>
      <w:r w:rsidRPr="008C6B43">
        <w:rPr>
          <w:rFonts w:cs="Arial"/>
          <w:b/>
          <w:u w:val="single"/>
        </w:rPr>
        <w:t>DESCRIPTION</w:t>
      </w:r>
    </w:p>
    <w:p w14:paraId="04E363CF" w14:textId="77777777" w:rsidR="00922D46" w:rsidRPr="000A42F4" w:rsidRDefault="00922D46" w:rsidP="00922D46">
      <w:pPr>
        <w:jc w:val="both"/>
        <w:rPr>
          <w:rFonts w:cs="Arial"/>
        </w:rPr>
      </w:pPr>
    </w:p>
    <w:p w14:paraId="2278B5AC" w14:textId="034766D2" w:rsidR="00922D46" w:rsidRPr="00F91416" w:rsidRDefault="00922D46" w:rsidP="00922D46">
      <w:pPr>
        <w:jc w:val="both"/>
        <w:rPr>
          <w:rFonts w:cs="Arial"/>
          <w:sz w:val="20"/>
        </w:rPr>
      </w:pPr>
      <w:r w:rsidRPr="00F91416">
        <w:rPr>
          <w:rFonts w:cs="Arial"/>
          <w:sz w:val="20"/>
        </w:rPr>
        <w:t>Requirements for an existing boiler</w:t>
      </w:r>
      <w:r w:rsidR="00866FA3">
        <w:rPr>
          <w:rFonts w:cs="Arial"/>
          <w:sz w:val="20"/>
        </w:rPr>
        <w:t xml:space="preserve"> </w:t>
      </w:r>
      <w:r w:rsidR="005A3E0D">
        <w:rPr>
          <w:rFonts w:cs="Arial"/>
          <w:sz w:val="20"/>
        </w:rPr>
        <w:t xml:space="preserve">(equipped with a continuous oxygen trim system) </w:t>
      </w:r>
      <w:r w:rsidRPr="00F91416">
        <w:rPr>
          <w:rFonts w:cs="Arial"/>
          <w:sz w:val="20"/>
        </w:rPr>
        <w:t xml:space="preserve">designed to burn gas 1 subcategory fuel </w:t>
      </w:r>
      <w:r w:rsidRPr="00F91416">
        <w:rPr>
          <w:sz w:val="20"/>
        </w:rPr>
        <w:t>with a heat input capacity of 10 MMBTU/hr or greater</w:t>
      </w:r>
      <w:r w:rsidRPr="00F91416">
        <w:rPr>
          <w:rFonts w:cs="Arial"/>
          <w:sz w:val="20"/>
        </w:rPr>
        <w:t xml:space="preserve"> at major sources of HAP emissions per 40</w:t>
      </w:r>
      <w:r w:rsidR="003158E5">
        <w:rPr>
          <w:rFonts w:cs="Arial"/>
          <w:sz w:val="20"/>
        </w:rPr>
        <w:t> </w:t>
      </w:r>
      <w:r w:rsidRPr="00F91416">
        <w:rPr>
          <w:rFonts w:cs="Arial"/>
          <w:sz w:val="20"/>
        </w:rPr>
        <w:t xml:space="preserve">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p>
    <w:p w14:paraId="0BDE472D" w14:textId="77777777" w:rsidR="00922D46" w:rsidRPr="000A42F4" w:rsidRDefault="00922D46" w:rsidP="00922D46">
      <w:pPr>
        <w:jc w:val="both"/>
        <w:rPr>
          <w:rFonts w:cs="Arial"/>
          <w:sz w:val="20"/>
        </w:rPr>
      </w:pPr>
    </w:p>
    <w:p w14:paraId="695D4BF5" w14:textId="42D80E0B" w:rsidR="00922D46" w:rsidRPr="0032632E" w:rsidRDefault="00922D46" w:rsidP="00922D46">
      <w:pPr>
        <w:jc w:val="both"/>
        <w:rPr>
          <w:rFonts w:cs="Arial"/>
          <w:bCs/>
          <w:sz w:val="20"/>
        </w:rPr>
      </w:pPr>
      <w:r w:rsidRPr="008C6B43">
        <w:rPr>
          <w:rFonts w:cs="Arial"/>
          <w:b/>
          <w:sz w:val="20"/>
        </w:rPr>
        <w:t>Emission Unit:</w:t>
      </w:r>
      <w:r w:rsidRPr="008C6B43">
        <w:rPr>
          <w:rFonts w:cs="Arial"/>
          <w:sz w:val="20"/>
        </w:rPr>
        <w:t xml:space="preserve"> </w:t>
      </w:r>
      <w:r w:rsidR="004F0B55">
        <w:rPr>
          <w:rFonts w:cs="Arial"/>
          <w:sz w:val="20"/>
        </w:rPr>
        <w:t xml:space="preserve"> </w:t>
      </w:r>
      <w:r w:rsidRPr="00F91416">
        <w:rPr>
          <w:rFonts w:cs="Arial"/>
          <w:bCs/>
          <w:sz w:val="20"/>
        </w:rPr>
        <w:t>EUEASTAUXBOILER</w:t>
      </w:r>
    </w:p>
    <w:p w14:paraId="3B37E233" w14:textId="77777777" w:rsidR="00922D46" w:rsidRPr="0032632E" w:rsidRDefault="00922D46" w:rsidP="00922D46">
      <w:pPr>
        <w:jc w:val="both"/>
        <w:rPr>
          <w:rFonts w:cs="Arial"/>
          <w:bCs/>
          <w:sz w:val="20"/>
        </w:rPr>
      </w:pPr>
    </w:p>
    <w:p w14:paraId="69EDA374" w14:textId="77777777" w:rsidR="00922D46" w:rsidRPr="008C6B43" w:rsidRDefault="00922D46" w:rsidP="00922D46">
      <w:pPr>
        <w:jc w:val="both"/>
        <w:rPr>
          <w:rFonts w:cs="Arial"/>
          <w:b/>
          <w:u w:val="single"/>
        </w:rPr>
      </w:pPr>
      <w:r w:rsidRPr="008C6B43">
        <w:rPr>
          <w:rFonts w:cs="Arial"/>
          <w:b/>
          <w:u w:val="single"/>
        </w:rPr>
        <w:t>POLLUTION CONTROL EQUIPMENT</w:t>
      </w:r>
    </w:p>
    <w:p w14:paraId="5CA48CAE" w14:textId="77777777" w:rsidR="00922D46" w:rsidRPr="0032632E" w:rsidRDefault="00922D46" w:rsidP="00922D46">
      <w:pPr>
        <w:jc w:val="both"/>
        <w:rPr>
          <w:rFonts w:cs="Arial"/>
          <w:bCs/>
          <w:u w:val="single"/>
        </w:rPr>
      </w:pPr>
    </w:p>
    <w:p w14:paraId="2FB5CC7F" w14:textId="1BB4B988" w:rsidR="00922D46" w:rsidRPr="008C6B43" w:rsidRDefault="00922D46" w:rsidP="00922D46">
      <w:pPr>
        <w:jc w:val="both"/>
        <w:rPr>
          <w:rFonts w:cs="Arial"/>
          <w:sz w:val="20"/>
        </w:rPr>
      </w:pPr>
      <w:r w:rsidRPr="008C6B43">
        <w:rPr>
          <w:rFonts w:cs="Arial"/>
          <w:sz w:val="20"/>
        </w:rPr>
        <w:t>NA</w:t>
      </w:r>
    </w:p>
    <w:p w14:paraId="6C730371" w14:textId="77777777" w:rsidR="00922D46" w:rsidRPr="008C6B43" w:rsidRDefault="00922D46" w:rsidP="00922D46">
      <w:pPr>
        <w:rPr>
          <w:rFonts w:cs="Arial"/>
          <w:sz w:val="20"/>
        </w:rPr>
      </w:pPr>
    </w:p>
    <w:p w14:paraId="1358080E" w14:textId="77777777" w:rsidR="00922D46" w:rsidRPr="008C6B43" w:rsidRDefault="00922D46" w:rsidP="00922D46">
      <w:pPr>
        <w:jc w:val="both"/>
        <w:rPr>
          <w:rFonts w:cs="Arial"/>
          <w:b/>
          <w:u w:val="single"/>
        </w:rPr>
      </w:pPr>
      <w:r w:rsidRPr="008C6B43">
        <w:rPr>
          <w:rFonts w:cs="Arial"/>
          <w:b/>
        </w:rPr>
        <w:t xml:space="preserve">I.  </w:t>
      </w:r>
      <w:r w:rsidRPr="008C6B43">
        <w:rPr>
          <w:rFonts w:cs="Arial"/>
          <w:b/>
          <w:u w:val="single"/>
        </w:rPr>
        <w:t>EMISSION LIMIT(S)</w:t>
      </w:r>
    </w:p>
    <w:p w14:paraId="3339BA42" w14:textId="77777777" w:rsidR="00922D46" w:rsidRPr="008C6B43" w:rsidRDefault="00922D46" w:rsidP="00922D46">
      <w:pPr>
        <w:jc w:val="both"/>
        <w:rPr>
          <w:rFonts w:cs="Arial"/>
          <w:sz w:val="20"/>
        </w:rPr>
      </w:pPr>
    </w:p>
    <w:p w14:paraId="48AB4028" w14:textId="77777777" w:rsidR="00922D46" w:rsidRPr="008C6B43" w:rsidRDefault="00922D46" w:rsidP="00922D46">
      <w:pPr>
        <w:pStyle w:val="NormalWeb"/>
        <w:rPr>
          <w:rFonts w:ascii="Arial" w:hAnsi="Arial" w:cs="Arial"/>
          <w:sz w:val="20"/>
          <w:szCs w:val="20"/>
        </w:rPr>
      </w:pPr>
      <w:r w:rsidRPr="008C6B43">
        <w:rPr>
          <w:rFonts w:ascii="Arial" w:hAnsi="Arial" w:cs="Arial"/>
          <w:sz w:val="20"/>
          <w:szCs w:val="20"/>
        </w:rPr>
        <w:t>NA</w:t>
      </w:r>
    </w:p>
    <w:p w14:paraId="6CC911A0" w14:textId="77777777" w:rsidR="00922D46" w:rsidRPr="008C6B43" w:rsidRDefault="00922D46" w:rsidP="00922D46">
      <w:pPr>
        <w:pStyle w:val="NormalWeb"/>
        <w:rPr>
          <w:rFonts w:ascii="Arial" w:hAnsi="Arial" w:cs="Arial"/>
          <w:sz w:val="20"/>
          <w:szCs w:val="20"/>
        </w:rPr>
      </w:pPr>
    </w:p>
    <w:p w14:paraId="78B611D2" w14:textId="77777777" w:rsidR="00922D46" w:rsidRDefault="00922D46" w:rsidP="00922D46">
      <w:pPr>
        <w:jc w:val="both"/>
        <w:rPr>
          <w:rFonts w:cs="Arial"/>
          <w:b/>
          <w:u w:val="single"/>
        </w:rPr>
      </w:pPr>
      <w:r w:rsidRPr="008C6B43">
        <w:rPr>
          <w:rFonts w:cs="Arial"/>
          <w:b/>
        </w:rPr>
        <w:t xml:space="preserve">II.  </w:t>
      </w:r>
      <w:r w:rsidRPr="008C6B43">
        <w:rPr>
          <w:rFonts w:cs="Arial"/>
          <w:b/>
          <w:u w:val="single"/>
        </w:rPr>
        <w:t>MATERIAL LIMIT(S)</w:t>
      </w:r>
    </w:p>
    <w:p w14:paraId="7BD6984D" w14:textId="77777777" w:rsidR="00922D46" w:rsidRPr="008C6B43" w:rsidRDefault="00922D46" w:rsidP="00922D46">
      <w:pPr>
        <w:jc w:val="both"/>
        <w:rPr>
          <w:rFonts w:cs="Arial"/>
          <w:b/>
          <w:u w:val="single"/>
        </w:rPr>
      </w:pPr>
    </w:p>
    <w:p w14:paraId="729DBB47" w14:textId="77777777" w:rsidR="00922D46" w:rsidRPr="008C6B43" w:rsidRDefault="00922D46" w:rsidP="00922D46">
      <w:pPr>
        <w:ind w:left="360" w:hanging="360"/>
        <w:jc w:val="both"/>
        <w:rPr>
          <w:rFonts w:cs="Arial"/>
          <w:sz w:val="20"/>
        </w:rPr>
      </w:pPr>
      <w:r>
        <w:rPr>
          <w:rFonts w:cs="Arial"/>
          <w:sz w:val="20"/>
        </w:rPr>
        <w:t>NA</w:t>
      </w:r>
    </w:p>
    <w:p w14:paraId="282695FF" w14:textId="77777777" w:rsidR="00922D46" w:rsidRDefault="00922D46" w:rsidP="00922D46">
      <w:pPr>
        <w:jc w:val="both"/>
        <w:rPr>
          <w:rFonts w:cs="Arial"/>
          <w:color w:val="000000"/>
          <w:sz w:val="20"/>
        </w:rPr>
      </w:pPr>
    </w:p>
    <w:p w14:paraId="38E8A596" w14:textId="77777777" w:rsidR="00922D46" w:rsidRPr="008C6B43" w:rsidRDefault="00922D46" w:rsidP="00922D46">
      <w:pPr>
        <w:jc w:val="both"/>
        <w:rPr>
          <w:rFonts w:cs="Arial"/>
          <w:b/>
          <w:u w:val="single"/>
        </w:rPr>
      </w:pPr>
      <w:r w:rsidRPr="008C6B43">
        <w:rPr>
          <w:rFonts w:cs="Arial"/>
          <w:b/>
        </w:rPr>
        <w:t xml:space="preserve">III.  </w:t>
      </w:r>
      <w:r w:rsidRPr="005C3CAA">
        <w:rPr>
          <w:rFonts w:cs="Arial"/>
          <w:b/>
          <w:u w:val="single"/>
        </w:rPr>
        <w:t>PROCESS/OPERATIONAL RESTRICTION(S)</w:t>
      </w:r>
    </w:p>
    <w:p w14:paraId="68299238" w14:textId="77777777" w:rsidR="00922D46" w:rsidRPr="0032632E" w:rsidRDefault="00922D46" w:rsidP="00922D46">
      <w:pPr>
        <w:pStyle w:val="NormalWeb"/>
        <w:jc w:val="both"/>
        <w:rPr>
          <w:rFonts w:ascii="Arial" w:hAnsi="Arial" w:cs="Arial"/>
          <w:bCs/>
          <w:sz w:val="20"/>
          <w:szCs w:val="20"/>
        </w:rPr>
      </w:pPr>
    </w:p>
    <w:p w14:paraId="036102BD" w14:textId="4B7F3C1F" w:rsidR="00922D46" w:rsidRPr="00A9289B" w:rsidRDefault="00922D46" w:rsidP="00A613E3">
      <w:pPr>
        <w:pStyle w:val="NormalWeb"/>
        <w:numPr>
          <w:ilvl w:val="0"/>
          <w:numId w:val="147"/>
        </w:numPr>
        <w:spacing w:after="120"/>
        <w:jc w:val="both"/>
        <w:rPr>
          <w:rFonts w:ascii="Arial" w:hAnsi="Arial" w:cs="Arial"/>
          <w:b/>
          <w:sz w:val="20"/>
          <w:szCs w:val="20"/>
        </w:rPr>
      </w:pPr>
      <w:r w:rsidRPr="00A9289B">
        <w:rPr>
          <w:rFonts w:ascii="Arial" w:hAnsi="Arial" w:cs="Arial"/>
          <w:sz w:val="20"/>
          <w:szCs w:val="20"/>
        </w:rPr>
        <w:t xml:space="preserve">The permittee shall conduct a tune up of each boiler or process heater as specified below.  </w:t>
      </w:r>
      <w:r w:rsidRPr="00A9289B">
        <w:rPr>
          <w:rFonts w:ascii="Arial" w:hAnsi="Arial" w:cs="Arial"/>
          <w:b/>
          <w:bCs/>
          <w:sz w:val="20"/>
          <w:szCs w:val="20"/>
        </w:rPr>
        <w:t>(</w:t>
      </w:r>
      <w:r w:rsidRPr="00A9289B">
        <w:rPr>
          <w:rFonts w:ascii="Arial" w:hAnsi="Arial" w:cs="Arial"/>
          <w:b/>
          <w:sz w:val="20"/>
          <w:szCs w:val="20"/>
        </w:rPr>
        <w:t>40 CFR 63.7500(a)(1), 40 CFR 63.7515(d), Table 3 of 40 CFR Part 63, Subpart DDDDD</w:t>
      </w:r>
      <w:r w:rsidRPr="00A9289B">
        <w:rPr>
          <w:rFonts w:ascii="Arial" w:hAnsi="Arial" w:cs="Arial"/>
          <w:b/>
          <w:bCs/>
          <w:sz w:val="20"/>
          <w:szCs w:val="20"/>
        </w:rPr>
        <w:t>)</w:t>
      </w:r>
    </w:p>
    <w:p w14:paraId="3BB2B605"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As applicable, inspect the burner, and clean or replace any components of the burner as necessary</w:t>
      </w:r>
      <w:r>
        <w:rPr>
          <w:rFonts w:ascii="Arial" w:hAnsi="Arial" w:cs="Arial"/>
          <w:sz w:val="20"/>
          <w:szCs w:val="20"/>
        </w:rPr>
        <w:t>.  T</w:t>
      </w:r>
      <w:r w:rsidRPr="008C6B43">
        <w:rPr>
          <w:rFonts w:ascii="Arial" w:hAnsi="Arial" w:cs="Arial"/>
          <w:sz w:val="20"/>
          <w:szCs w:val="20"/>
        </w:rPr>
        <w:t>he permittee may perform the burner inspection any time prior to the tune-up or delay the burner inspection until the next scheduled unit shutdown.  Units that produce electricity for sale may delay the burner inspection until the first outage, not to exceed 36</w:t>
      </w:r>
      <w:r>
        <w:rPr>
          <w:rFonts w:ascii="Arial" w:hAnsi="Arial" w:cs="Arial"/>
          <w:sz w:val="20"/>
          <w:szCs w:val="20"/>
        </w:rPr>
        <w:t xml:space="preserve"> </w:t>
      </w:r>
      <w:r w:rsidRPr="008C6B43">
        <w:rPr>
          <w:rFonts w:ascii="Arial" w:hAnsi="Arial" w:cs="Arial"/>
          <w:sz w:val="20"/>
          <w:szCs w:val="20"/>
        </w:rPr>
        <w:t xml:space="preserve">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8C6B43">
        <w:rPr>
          <w:rFonts w:ascii="Arial" w:hAnsi="Arial" w:cs="Arial"/>
          <w:b/>
          <w:sz w:val="20"/>
          <w:szCs w:val="20"/>
        </w:rPr>
        <w:t>(40 CFR</w:t>
      </w:r>
      <w:r>
        <w:rPr>
          <w:rFonts w:ascii="Arial" w:hAnsi="Arial" w:cs="Arial"/>
          <w:b/>
          <w:sz w:val="20"/>
          <w:szCs w:val="20"/>
        </w:rPr>
        <w:t> </w:t>
      </w:r>
      <w:r w:rsidRPr="008C6B43">
        <w:rPr>
          <w:rFonts w:ascii="Arial" w:hAnsi="Arial" w:cs="Arial"/>
          <w:b/>
          <w:sz w:val="20"/>
          <w:szCs w:val="20"/>
        </w:rPr>
        <w:t>63.7540(a)(10)(i))</w:t>
      </w:r>
    </w:p>
    <w:p w14:paraId="51FDC1D8"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Inspect the flame pattern, as applicable, and adjust the burner as necessary to optimize the flame pattern.</w:t>
      </w:r>
      <w:r>
        <w:rPr>
          <w:rFonts w:ascii="Arial" w:hAnsi="Arial" w:cs="Arial"/>
          <w:sz w:val="20"/>
          <w:szCs w:val="20"/>
        </w:rPr>
        <w:t xml:space="preserve"> </w:t>
      </w:r>
      <w:r w:rsidRPr="008C6B43">
        <w:rPr>
          <w:rFonts w:ascii="Arial" w:hAnsi="Arial" w:cs="Arial"/>
          <w:sz w:val="20"/>
          <w:szCs w:val="20"/>
        </w:rPr>
        <w:t xml:space="preserve"> The adjustment should be consistent with the manufacturer's specifications, if available.  </w:t>
      </w:r>
      <w:r w:rsidRPr="008C6B43">
        <w:rPr>
          <w:rFonts w:ascii="Arial" w:hAnsi="Arial" w:cs="Arial"/>
          <w:b/>
          <w:sz w:val="20"/>
          <w:szCs w:val="20"/>
        </w:rPr>
        <w:t>(40 CFR 63.7540(a)(10)(ii))</w:t>
      </w:r>
    </w:p>
    <w:p w14:paraId="0F02681E" w14:textId="77777777" w:rsidR="00922D46" w:rsidRPr="008C6B43"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Pr>
          <w:rFonts w:ascii="Arial" w:hAnsi="Arial" w:cs="Arial"/>
          <w:sz w:val="20"/>
          <w:szCs w:val="20"/>
        </w:rPr>
        <w:t xml:space="preserve"> </w:t>
      </w:r>
      <w:r w:rsidRPr="008C6B43">
        <w:rPr>
          <w:rFonts w:ascii="Arial" w:hAnsi="Arial" w:cs="Arial"/>
          <w:sz w:val="20"/>
          <w:szCs w:val="20"/>
        </w:rPr>
        <w:t xml:space="preserve">Units that produce electricity for sale may delay the inspection until the first outage, not </w:t>
      </w:r>
      <w:r>
        <w:rPr>
          <w:rFonts w:ascii="Arial" w:hAnsi="Arial" w:cs="Arial"/>
          <w:sz w:val="20"/>
          <w:szCs w:val="20"/>
        </w:rPr>
        <w:t xml:space="preserve">to exceed 36 </w:t>
      </w:r>
      <w:r w:rsidRPr="008C6B43">
        <w:rPr>
          <w:rFonts w:ascii="Arial" w:hAnsi="Arial" w:cs="Arial"/>
          <w:sz w:val="20"/>
          <w:szCs w:val="20"/>
        </w:rPr>
        <w:t xml:space="preserve">months from the previous inspection.  </w:t>
      </w:r>
      <w:r w:rsidRPr="008C6B43">
        <w:rPr>
          <w:rFonts w:ascii="Arial" w:hAnsi="Arial" w:cs="Arial"/>
          <w:b/>
          <w:sz w:val="20"/>
          <w:szCs w:val="20"/>
        </w:rPr>
        <w:t>(40 CFR 63.7540(a)(10)(iii))</w:t>
      </w:r>
    </w:p>
    <w:p w14:paraId="6A6108E8" w14:textId="6AC7C74E" w:rsidR="00922D46" w:rsidRPr="00323B11" w:rsidRDefault="00922D46" w:rsidP="00A613E3">
      <w:pPr>
        <w:pStyle w:val="NormalWeb"/>
        <w:numPr>
          <w:ilvl w:val="1"/>
          <w:numId w:val="149"/>
        </w:numPr>
        <w:spacing w:after="120"/>
        <w:ind w:left="720"/>
        <w:jc w:val="both"/>
        <w:rPr>
          <w:rFonts w:ascii="Arial" w:hAnsi="Arial" w:cs="Arial"/>
          <w:sz w:val="20"/>
          <w:szCs w:val="20"/>
        </w:rPr>
      </w:pPr>
      <w:r w:rsidRPr="008C6B43">
        <w:rPr>
          <w:rFonts w:ascii="Arial" w:hAnsi="Arial" w:cs="Arial"/>
          <w:sz w:val="20"/>
          <w:szCs w:val="20"/>
        </w:rPr>
        <w:t xml:space="preserve">Optimize total emissions of CO. </w:t>
      </w:r>
      <w:r>
        <w:rPr>
          <w:rFonts w:ascii="Arial" w:hAnsi="Arial" w:cs="Arial"/>
          <w:sz w:val="20"/>
          <w:szCs w:val="20"/>
        </w:rPr>
        <w:t xml:space="preserve"> </w:t>
      </w:r>
      <w:r w:rsidRPr="008C6B43">
        <w:rPr>
          <w:rFonts w:ascii="Arial" w:hAnsi="Arial" w:cs="Arial"/>
          <w:sz w:val="20"/>
          <w:szCs w:val="20"/>
        </w:rPr>
        <w:t>This optimization should be consistent with the manufacturer's specifications, if available, and with any NO</w:t>
      </w:r>
      <w:r w:rsidR="003158E5" w:rsidRPr="003158E5">
        <w:rPr>
          <w:rFonts w:ascii="Arial" w:hAnsi="Arial" w:cs="Arial"/>
          <w:sz w:val="20"/>
          <w:szCs w:val="20"/>
          <w:vertAlign w:val="subscript"/>
        </w:rPr>
        <w:t>X</w:t>
      </w:r>
      <w:r w:rsidRPr="008C6B43">
        <w:rPr>
          <w:rFonts w:ascii="Arial" w:hAnsi="Arial" w:cs="Arial"/>
          <w:sz w:val="20"/>
          <w:szCs w:val="20"/>
        </w:rPr>
        <w:t xml:space="preserve"> requirement to which the unit is subject.  </w:t>
      </w:r>
      <w:r w:rsidRPr="008C6B43">
        <w:rPr>
          <w:rFonts w:ascii="Arial" w:hAnsi="Arial" w:cs="Arial"/>
          <w:b/>
          <w:sz w:val="20"/>
          <w:szCs w:val="20"/>
        </w:rPr>
        <w:t>(40 CFR 63.7540(a)(10)(iv))</w:t>
      </w:r>
    </w:p>
    <w:p w14:paraId="2A28BD97" w14:textId="159389ED" w:rsidR="00323B11" w:rsidRDefault="00323B11">
      <w:pPr>
        <w:rPr>
          <w:rFonts w:cs="Arial"/>
          <w:b/>
          <w:sz w:val="20"/>
        </w:rPr>
      </w:pPr>
      <w:r>
        <w:rPr>
          <w:rFonts w:cs="Arial"/>
          <w:b/>
          <w:sz w:val="20"/>
        </w:rPr>
        <w:br w:type="page"/>
      </w:r>
    </w:p>
    <w:p w14:paraId="581F0291" w14:textId="77777777" w:rsidR="00323B11" w:rsidRPr="004F0B55" w:rsidRDefault="00323B11" w:rsidP="00323B11">
      <w:pPr>
        <w:pStyle w:val="NormalWeb"/>
        <w:spacing w:after="120"/>
        <w:ind w:left="720"/>
        <w:jc w:val="both"/>
        <w:rPr>
          <w:rFonts w:ascii="Arial" w:hAnsi="Arial" w:cs="Arial"/>
          <w:sz w:val="20"/>
          <w:szCs w:val="20"/>
        </w:rPr>
      </w:pPr>
    </w:p>
    <w:p w14:paraId="279FAD76" w14:textId="77777777" w:rsidR="00922D46" w:rsidRPr="008C6B43" w:rsidRDefault="00922D46" w:rsidP="00A613E3">
      <w:pPr>
        <w:pStyle w:val="NormalWeb"/>
        <w:numPr>
          <w:ilvl w:val="1"/>
          <w:numId w:val="149"/>
        </w:numPr>
        <w:ind w:left="720"/>
        <w:jc w:val="both"/>
        <w:rPr>
          <w:rFonts w:ascii="Arial" w:hAnsi="Arial" w:cs="Arial"/>
          <w:sz w:val="20"/>
          <w:szCs w:val="20"/>
        </w:rPr>
      </w:pPr>
      <w:r w:rsidRPr="008C6B43">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w:t>
      </w:r>
      <w:r>
        <w:rPr>
          <w:rFonts w:ascii="Arial" w:hAnsi="Arial" w:cs="Arial"/>
          <w:sz w:val="20"/>
          <w:szCs w:val="20"/>
        </w:rPr>
        <w:t xml:space="preserve"> </w:t>
      </w:r>
      <w:r w:rsidRPr="008C6B43">
        <w:rPr>
          <w:rFonts w:ascii="Arial" w:hAnsi="Arial" w:cs="Arial"/>
          <w:sz w:val="20"/>
          <w:szCs w:val="20"/>
        </w:rPr>
        <w:t xml:space="preserve">Measurements may be taken using a portable CO analyzer.  </w:t>
      </w:r>
      <w:r w:rsidRPr="008C6B43">
        <w:rPr>
          <w:rFonts w:ascii="Arial" w:hAnsi="Arial" w:cs="Arial"/>
          <w:b/>
          <w:sz w:val="20"/>
          <w:szCs w:val="20"/>
        </w:rPr>
        <w:t>(40 CFR 63.7540(a)(10)(v))</w:t>
      </w:r>
    </w:p>
    <w:p w14:paraId="33CE410A" w14:textId="77777777" w:rsidR="00922D46" w:rsidRDefault="00922D46" w:rsidP="00922D46">
      <w:pPr>
        <w:tabs>
          <w:tab w:val="left" w:pos="2704"/>
        </w:tabs>
        <w:rPr>
          <w:rFonts w:cs="Arial"/>
          <w:sz w:val="20"/>
        </w:rPr>
      </w:pPr>
    </w:p>
    <w:p w14:paraId="0AA1E6D1" w14:textId="05F315EB" w:rsidR="00922D46" w:rsidRDefault="00922D46" w:rsidP="00A613E3">
      <w:pPr>
        <w:pStyle w:val="ListParagraph"/>
        <w:numPr>
          <w:ilvl w:val="0"/>
          <w:numId w:val="148"/>
        </w:numPr>
        <w:contextualSpacing/>
        <w:jc w:val="both"/>
        <w:rPr>
          <w:rFonts w:cs="Arial"/>
          <w:b/>
          <w:bCs/>
          <w:sz w:val="20"/>
        </w:rPr>
      </w:pPr>
      <w:r w:rsidRPr="00E105C4">
        <w:rPr>
          <w:rFonts w:cs="Arial"/>
          <w:sz w:val="20"/>
        </w:rPr>
        <w:t>If the unit is not operated on the required date for the tune-up, the tune-up must be conducted within 30 calendar days of startup.</w:t>
      </w:r>
      <w:r>
        <w:rPr>
          <w:rFonts w:cs="Arial"/>
          <w:sz w:val="20"/>
        </w:rPr>
        <w:t xml:space="preserve"> </w:t>
      </w:r>
      <w:r w:rsidRPr="00E105C4">
        <w:rPr>
          <w:rFonts w:cs="Arial"/>
          <w:sz w:val="20"/>
        </w:rPr>
        <w:t xml:space="preserve"> </w:t>
      </w:r>
      <w:r w:rsidRPr="00E105C4">
        <w:rPr>
          <w:rFonts w:cs="Arial"/>
          <w:b/>
          <w:bCs/>
          <w:sz w:val="20"/>
        </w:rPr>
        <w:t>(40 CFR 63.7540(a)(13))</w:t>
      </w:r>
    </w:p>
    <w:p w14:paraId="599C9416" w14:textId="77777777" w:rsidR="00FE272C" w:rsidRPr="00E105C4" w:rsidRDefault="00FE272C" w:rsidP="00FE272C">
      <w:pPr>
        <w:pStyle w:val="ListParagraph"/>
        <w:ind w:left="360"/>
        <w:contextualSpacing/>
        <w:jc w:val="both"/>
        <w:rPr>
          <w:rFonts w:cs="Arial"/>
          <w:b/>
          <w:bCs/>
          <w:sz w:val="20"/>
        </w:rPr>
      </w:pPr>
    </w:p>
    <w:p w14:paraId="34531996" w14:textId="55A8EE43" w:rsidR="00922D46" w:rsidRPr="00FF2D6A" w:rsidRDefault="00922D46" w:rsidP="00A613E3">
      <w:pPr>
        <w:pStyle w:val="ListParagraph"/>
        <w:numPr>
          <w:ilvl w:val="0"/>
          <w:numId w:val="148"/>
        </w:numPr>
        <w:spacing w:after="120"/>
        <w:jc w:val="both"/>
        <w:rPr>
          <w:rFonts w:cs="Arial"/>
          <w:sz w:val="20"/>
        </w:rPr>
      </w:pPr>
      <w:r w:rsidRPr="00FF2D6A">
        <w:rPr>
          <w:rFonts w:cs="Arial"/>
          <w:sz w:val="20"/>
        </w:rPr>
        <w:t>The permittee shall conduct a tune-up of each emission unit that has an oxygen trim system installed in FG</w:t>
      </w:r>
      <w:r w:rsidR="004820F9" w:rsidRPr="00FF2D6A">
        <w:rPr>
          <w:rFonts w:cs="Arial"/>
          <w:sz w:val="20"/>
        </w:rPr>
        <w:t>E</w:t>
      </w:r>
      <w:r w:rsidR="00D5710D">
        <w:rPr>
          <w:rFonts w:cs="Arial"/>
          <w:sz w:val="20"/>
        </w:rPr>
        <w:t>A</w:t>
      </w:r>
      <w:r w:rsidR="004820F9" w:rsidRPr="00FF2D6A">
        <w:rPr>
          <w:rFonts w:cs="Arial"/>
          <w:sz w:val="20"/>
        </w:rPr>
        <w:t>STAUXBOILER-MACT</w:t>
      </w:r>
      <w:r w:rsidR="0076005C">
        <w:rPr>
          <w:rFonts w:cs="Arial"/>
          <w:sz w:val="20"/>
        </w:rPr>
        <w:t xml:space="preserve"> </w:t>
      </w:r>
      <w:r w:rsidRPr="00FF2D6A">
        <w:rPr>
          <w:rFonts w:cs="Arial"/>
          <w:sz w:val="20"/>
        </w:rPr>
        <w:t xml:space="preserve">of the burner(s) and combustion controls, as applicable, every 5 years as specified in 40 CFR 63.7540(a)(10)(i) through (vi).  </w:t>
      </w:r>
      <w:r w:rsidRPr="00FF2D6A">
        <w:rPr>
          <w:rFonts w:cs="Arial"/>
          <w:b/>
          <w:bCs/>
          <w:sz w:val="20"/>
        </w:rPr>
        <w:t xml:space="preserve">(40 CFR 63.7500(d), 40 CFR 63.7540(a)(12), </w:t>
      </w:r>
      <w:r w:rsidRPr="00FF2D6A">
        <w:rPr>
          <w:rFonts w:cs="Arial"/>
          <w:b/>
          <w:sz w:val="20"/>
        </w:rPr>
        <w:t>Table 3 of 40 CFR Part 63, Subpart DDDDD</w:t>
      </w:r>
      <w:r w:rsidRPr="00FF2D6A">
        <w:rPr>
          <w:rFonts w:cs="Arial"/>
          <w:b/>
          <w:bCs/>
          <w:sz w:val="20"/>
        </w:rPr>
        <w:t>)</w:t>
      </w:r>
    </w:p>
    <w:p w14:paraId="730970D2" w14:textId="77777777" w:rsidR="00922D46" w:rsidRDefault="00922D46" w:rsidP="002F469D">
      <w:pPr>
        <w:pStyle w:val="ListParagraph"/>
        <w:numPr>
          <w:ilvl w:val="1"/>
          <w:numId w:val="41"/>
        </w:numPr>
        <w:spacing w:after="120"/>
        <w:ind w:left="720"/>
        <w:jc w:val="both"/>
        <w:rPr>
          <w:rFonts w:cs="Arial"/>
          <w:sz w:val="20"/>
        </w:rPr>
      </w:pPr>
      <w:r>
        <w:rPr>
          <w:rFonts w:cs="Arial"/>
          <w:sz w:val="20"/>
        </w:rPr>
        <w:t xml:space="preserve">Each 5-year tune-up must be conducted no more than 61 months after the previous tune-up.  </w:t>
      </w:r>
      <w:r w:rsidRPr="00127B7A">
        <w:rPr>
          <w:rFonts w:cs="Arial"/>
          <w:b/>
          <w:bCs/>
          <w:sz w:val="20"/>
        </w:rPr>
        <w:t>(40 CFR 63.7515(d))</w:t>
      </w:r>
    </w:p>
    <w:p w14:paraId="4C3A269E" w14:textId="77777777" w:rsidR="00922D46" w:rsidRDefault="00922D46" w:rsidP="002F469D">
      <w:pPr>
        <w:pStyle w:val="ListParagraph"/>
        <w:numPr>
          <w:ilvl w:val="1"/>
          <w:numId w:val="41"/>
        </w:numPr>
        <w:spacing w:after="120"/>
        <w:ind w:left="720"/>
        <w:jc w:val="both"/>
        <w:rPr>
          <w:rFonts w:cs="Arial"/>
          <w:sz w:val="20"/>
        </w:rPr>
      </w:pPr>
      <w:r>
        <w:rPr>
          <w:rFonts w:cs="Arial"/>
          <w:sz w:val="20"/>
        </w:rPr>
        <w:t xml:space="preserve">The permittee may delay the burner inspection until the next scheduled or unscheduled unit shutdown, but each burner must be inspected at least once every 72 months.  </w:t>
      </w:r>
      <w:r w:rsidRPr="00127B7A">
        <w:rPr>
          <w:rFonts w:cs="Arial"/>
          <w:b/>
          <w:bCs/>
          <w:sz w:val="20"/>
        </w:rPr>
        <w:t>(40 CFR 63.7540(a)(12))</w:t>
      </w:r>
    </w:p>
    <w:p w14:paraId="6DE85ED3" w14:textId="03FF5CB5" w:rsidR="00922D46" w:rsidRPr="00AB4915" w:rsidRDefault="00922D46" w:rsidP="002F469D">
      <w:pPr>
        <w:pStyle w:val="ListParagraph"/>
        <w:numPr>
          <w:ilvl w:val="1"/>
          <w:numId w:val="41"/>
        </w:numPr>
        <w:ind w:left="720"/>
        <w:contextualSpacing/>
        <w:jc w:val="both"/>
        <w:rPr>
          <w:rFonts w:cs="Arial"/>
          <w:sz w:val="20"/>
        </w:rPr>
      </w:pPr>
      <w:r w:rsidRPr="09E5850C">
        <w:rPr>
          <w:rFonts w:cs="Arial"/>
          <w:sz w:val="20"/>
        </w:rPr>
        <w:t>If the unit is not operating on the required date for the tune-up, the tune-up must be conducted within 30</w:t>
      </w:r>
      <w:r w:rsidR="003158E5">
        <w:rPr>
          <w:rFonts w:cs="Arial"/>
          <w:sz w:val="20"/>
        </w:rPr>
        <w:t> </w:t>
      </w:r>
      <w:r w:rsidRPr="09E5850C">
        <w:rPr>
          <w:rFonts w:cs="Arial"/>
          <w:sz w:val="20"/>
        </w:rPr>
        <w:t>calendar days of startup.</w:t>
      </w:r>
      <w:r>
        <w:rPr>
          <w:rFonts w:cs="Arial"/>
          <w:sz w:val="20"/>
        </w:rPr>
        <w:t xml:space="preserve"> </w:t>
      </w:r>
      <w:r w:rsidRPr="09E5850C">
        <w:rPr>
          <w:rFonts w:cs="Arial"/>
          <w:sz w:val="20"/>
        </w:rPr>
        <w:t xml:space="preserve"> </w:t>
      </w:r>
      <w:r w:rsidRPr="09E5850C">
        <w:rPr>
          <w:rFonts w:cs="Arial"/>
          <w:b/>
          <w:bCs/>
          <w:sz w:val="20"/>
        </w:rPr>
        <w:t>(40 CFR 63.7540(a)(13))</w:t>
      </w:r>
    </w:p>
    <w:p w14:paraId="068AC648" w14:textId="77777777" w:rsidR="00922D46" w:rsidRPr="00AB4915" w:rsidRDefault="00922D46" w:rsidP="00922D46">
      <w:pPr>
        <w:pStyle w:val="ListParagraph"/>
        <w:ind w:left="0"/>
        <w:jc w:val="both"/>
        <w:rPr>
          <w:rFonts w:cs="Arial"/>
          <w:sz w:val="20"/>
        </w:rPr>
      </w:pPr>
    </w:p>
    <w:p w14:paraId="14E574ED" w14:textId="77777777" w:rsidR="00922D46" w:rsidRPr="00AB4915" w:rsidRDefault="00922D46" w:rsidP="00A613E3">
      <w:pPr>
        <w:pStyle w:val="ListParagraph"/>
        <w:numPr>
          <w:ilvl w:val="0"/>
          <w:numId w:val="148"/>
        </w:numPr>
        <w:contextualSpacing/>
        <w:jc w:val="both"/>
        <w:rPr>
          <w:rFonts w:cs="Arial"/>
          <w:sz w:val="20"/>
        </w:rPr>
      </w:pPr>
      <w:r w:rsidRPr="00376974">
        <w:rPr>
          <w:rFonts w:cs="Arial"/>
          <w:sz w:val="20"/>
        </w:rPr>
        <w:t>At all times, the permittee must operate and maintain each existing gas 1 boiler or process heater, including associated air pollution control equipment and monitoring equipment, in a manner consistent with safety and good air pollution control practices for minimizing emissions.</w:t>
      </w:r>
      <w:r>
        <w:rPr>
          <w:rFonts w:cs="Arial"/>
          <w:sz w:val="20"/>
        </w:rPr>
        <w:t xml:space="preserve"> </w:t>
      </w:r>
      <w:r w:rsidRPr="00376974">
        <w:rPr>
          <w:rFonts w:cs="Arial"/>
          <w:sz w:val="20"/>
        </w:rPr>
        <w:t xml:space="preserve"> Determination of whether such operation and maintenance procedures are being use</w:t>
      </w:r>
      <w:r>
        <w:rPr>
          <w:rFonts w:cs="Arial"/>
          <w:sz w:val="20"/>
        </w:rPr>
        <w:t>d</w:t>
      </w:r>
      <w:r w:rsidRPr="00376974">
        <w:rPr>
          <w:rFonts w:cs="Arial"/>
          <w:sz w:val="20"/>
        </w:rPr>
        <w:t xml:space="preserve"> will be based on information available to the </w:t>
      </w:r>
      <w:r w:rsidRPr="00376974">
        <w:rPr>
          <w:sz w:val="20"/>
        </w:rPr>
        <w:t>Administrator</w:t>
      </w:r>
      <w:r w:rsidRPr="00376974">
        <w:rPr>
          <w:rFonts w:cs="Arial"/>
          <w:sz w:val="20"/>
        </w:rPr>
        <w:t xml:space="preserve"> that may include, but is not limited to, monitoring results, review of operation and maintenance procedures, review of operation and maintenance records, and inspection of the source. </w:t>
      </w:r>
      <w:r>
        <w:rPr>
          <w:rFonts w:cs="Arial"/>
          <w:sz w:val="20"/>
        </w:rPr>
        <w:t xml:space="preserve"> </w:t>
      </w:r>
      <w:r w:rsidRPr="00376974">
        <w:rPr>
          <w:rFonts w:cs="Arial"/>
          <w:b/>
          <w:bCs/>
          <w:sz w:val="20"/>
        </w:rPr>
        <w:t>(40 CFR 63.7500(a)(3))</w:t>
      </w:r>
    </w:p>
    <w:p w14:paraId="41C3677D" w14:textId="77777777" w:rsidR="00922D46" w:rsidRPr="008C6B43" w:rsidRDefault="00922D46" w:rsidP="00922D46">
      <w:pPr>
        <w:jc w:val="both"/>
        <w:rPr>
          <w:rFonts w:cs="Arial"/>
          <w:sz w:val="20"/>
        </w:rPr>
      </w:pPr>
    </w:p>
    <w:p w14:paraId="0065F384" w14:textId="77777777" w:rsidR="00922D46" w:rsidRPr="008C6B43" w:rsidRDefault="00922D46" w:rsidP="00922D46">
      <w:pPr>
        <w:jc w:val="both"/>
        <w:rPr>
          <w:rFonts w:cs="Arial"/>
          <w:b/>
          <w:u w:val="single"/>
        </w:rPr>
      </w:pPr>
      <w:r w:rsidRPr="008C6B43">
        <w:rPr>
          <w:rFonts w:cs="Arial"/>
          <w:b/>
        </w:rPr>
        <w:t xml:space="preserve">IV.  </w:t>
      </w:r>
      <w:r w:rsidRPr="008C6B43">
        <w:rPr>
          <w:rFonts w:cs="Arial"/>
          <w:b/>
          <w:u w:val="single"/>
        </w:rPr>
        <w:t>DESIGN/EQUIPMENT PARAMETER(S)</w:t>
      </w:r>
    </w:p>
    <w:p w14:paraId="623BBEE8" w14:textId="77777777" w:rsidR="00922D46" w:rsidRPr="008C6B43" w:rsidRDefault="00922D46" w:rsidP="00922D46">
      <w:pPr>
        <w:jc w:val="both"/>
        <w:rPr>
          <w:rFonts w:cs="Arial"/>
          <w:sz w:val="20"/>
        </w:rPr>
      </w:pPr>
    </w:p>
    <w:p w14:paraId="2917ADB7" w14:textId="77777777" w:rsidR="00922D46" w:rsidRDefault="00922D46" w:rsidP="00922D46">
      <w:pPr>
        <w:jc w:val="both"/>
        <w:rPr>
          <w:rFonts w:cs="Arial"/>
          <w:sz w:val="20"/>
        </w:rPr>
      </w:pPr>
      <w:r>
        <w:rPr>
          <w:rFonts w:cs="Arial"/>
          <w:sz w:val="20"/>
        </w:rPr>
        <w:t>NA</w:t>
      </w:r>
    </w:p>
    <w:p w14:paraId="0C7008C5" w14:textId="77777777" w:rsidR="00922D46" w:rsidRPr="008C6B43" w:rsidRDefault="00922D46" w:rsidP="00922D46">
      <w:pPr>
        <w:jc w:val="both"/>
        <w:rPr>
          <w:rFonts w:cs="Arial"/>
          <w:sz w:val="20"/>
        </w:rPr>
      </w:pPr>
    </w:p>
    <w:p w14:paraId="410D2563" w14:textId="77777777" w:rsidR="00922D46" w:rsidRPr="008C6B43" w:rsidRDefault="00922D46" w:rsidP="00922D46">
      <w:pPr>
        <w:jc w:val="both"/>
        <w:rPr>
          <w:rFonts w:cs="Arial"/>
          <w:b/>
          <w:u w:val="single"/>
        </w:rPr>
      </w:pPr>
      <w:r w:rsidRPr="008C6B43">
        <w:rPr>
          <w:rFonts w:cs="Arial"/>
          <w:b/>
        </w:rPr>
        <w:t xml:space="preserve">V.  </w:t>
      </w:r>
      <w:r w:rsidRPr="008C6B43">
        <w:rPr>
          <w:rFonts w:cs="Arial"/>
          <w:b/>
          <w:u w:val="single"/>
        </w:rPr>
        <w:t>TESTING/SAMPLING</w:t>
      </w:r>
    </w:p>
    <w:p w14:paraId="30602D2B" w14:textId="77777777" w:rsidR="00922D46" w:rsidRDefault="00922D46" w:rsidP="00922D46">
      <w:pPr>
        <w:jc w:val="both"/>
        <w:rPr>
          <w:rFonts w:cs="Arial"/>
          <w:b/>
          <w:sz w:val="20"/>
        </w:rPr>
      </w:pPr>
      <w:r w:rsidRPr="008C6B43">
        <w:rPr>
          <w:rFonts w:cs="Arial"/>
          <w:sz w:val="20"/>
        </w:rPr>
        <w:t xml:space="preserve">Records shall be maintained on file for a period of five years.  </w:t>
      </w:r>
      <w:r w:rsidRPr="008C6B43">
        <w:rPr>
          <w:rFonts w:cs="Arial"/>
          <w:b/>
          <w:sz w:val="20"/>
        </w:rPr>
        <w:t>(R 336.1213(3)(b)(ii))</w:t>
      </w:r>
    </w:p>
    <w:p w14:paraId="5C9AA493" w14:textId="77777777" w:rsidR="00922D46" w:rsidRPr="008C6B43" w:rsidRDefault="00922D46" w:rsidP="00922D46">
      <w:pPr>
        <w:jc w:val="both"/>
        <w:rPr>
          <w:rFonts w:cs="Arial"/>
          <w:sz w:val="20"/>
        </w:rPr>
      </w:pPr>
    </w:p>
    <w:p w14:paraId="33A8813B" w14:textId="77777777" w:rsidR="00922D46" w:rsidRPr="008C6B43" w:rsidRDefault="00922D46" w:rsidP="00922D46">
      <w:pPr>
        <w:jc w:val="both"/>
        <w:rPr>
          <w:rFonts w:cs="Arial"/>
          <w:sz w:val="20"/>
        </w:rPr>
      </w:pPr>
      <w:r w:rsidRPr="008C6B43">
        <w:rPr>
          <w:rFonts w:cs="Arial"/>
          <w:sz w:val="20"/>
        </w:rPr>
        <w:t>NA</w:t>
      </w:r>
    </w:p>
    <w:p w14:paraId="62728880" w14:textId="77777777" w:rsidR="00922D46" w:rsidRPr="008C6B43" w:rsidRDefault="00922D46" w:rsidP="00922D46">
      <w:pPr>
        <w:jc w:val="both"/>
        <w:rPr>
          <w:rFonts w:cs="Arial"/>
          <w:sz w:val="20"/>
        </w:rPr>
      </w:pPr>
    </w:p>
    <w:p w14:paraId="25EB0906" w14:textId="77777777" w:rsidR="00922D46" w:rsidRPr="008C6B43" w:rsidRDefault="00922D46" w:rsidP="00922D46">
      <w:pPr>
        <w:rPr>
          <w:rFonts w:cs="Arial"/>
          <w:b/>
          <w:u w:val="single"/>
        </w:rPr>
      </w:pPr>
      <w:r w:rsidRPr="008C6B43">
        <w:rPr>
          <w:rFonts w:cs="Arial"/>
          <w:b/>
          <w:u w:val="single"/>
        </w:rPr>
        <w:t>VI.  MONITORING/RECORDKEEPING</w:t>
      </w:r>
    </w:p>
    <w:p w14:paraId="44C5DF54" w14:textId="77777777" w:rsidR="00922D46" w:rsidRDefault="00922D46" w:rsidP="00922D46">
      <w:pPr>
        <w:jc w:val="both"/>
        <w:rPr>
          <w:b/>
          <w:sz w:val="20"/>
        </w:rPr>
      </w:pPr>
      <w:r w:rsidRPr="008C6B43">
        <w:rPr>
          <w:rFonts w:cs="Arial"/>
          <w:sz w:val="20"/>
        </w:rPr>
        <w:t xml:space="preserve">Records shall be maintained on file for a period of five years.  </w:t>
      </w:r>
      <w:r w:rsidRPr="008C6B43">
        <w:rPr>
          <w:rFonts w:cs="Arial"/>
          <w:b/>
          <w:sz w:val="20"/>
        </w:rPr>
        <w:t>(</w:t>
      </w:r>
      <w:r w:rsidRPr="00DD1450">
        <w:rPr>
          <w:b/>
          <w:sz w:val="20"/>
        </w:rPr>
        <w:t>R 336.1213(3)(b)(ii))</w:t>
      </w:r>
    </w:p>
    <w:p w14:paraId="76158389" w14:textId="07ACE0DC" w:rsidR="00922D46" w:rsidRPr="004F0B55" w:rsidRDefault="00922D46" w:rsidP="00922D46">
      <w:pPr>
        <w:jc w:val="both"/>
        <w:rPr>
          <w:rFonts w:cs="Arial"/>
          <w:b/>
          <w:sz w:val="20"/>
        </w:rPr>
      </w:pPr>
    </w:p>
    <w:p w14:paraId="4624A6DB" w14:textId="77777777" w:rsidR="00922D46" w:rsidRPr="00B81941" w:rsidRDefault="00922D46" w:rsidP="00A613E3">
      <w:pPr>
        <w:numPr>
          <w:ilvl w:val="0"/>
          <w:numId w:val="144"/>
        </w:numPr>
        <w:ind w:left="360"/>
        <w:jc w:val="both"/>
        <w:rPr>
          <w:rFonts w:cs="Arial"/>
          <w:sz w:val="20"/>
        </w:rPr>
      </w:pPr>
      <w:r w:rsidRPr="004F0B55">
        <w:rPr>
          <w:rFonts w:cs="Arial"/>
          <w:sz w:val="20"/>
        </w:rPr>
        <w:t>Th</w:t>
      </w:r>
      <w:r w:rsidRPr="008C6B43">
        <w:rPr>
          <w:rFonts w:cs="Arial"/>
          <w:sz w:val="20"/>
        </w:rPr>
        <w:t>e permittee must keep</w:t>
      </w:r>
      <w:r>
        <w:rPr>
          <w:rFonts w:cs="Arial"/>
          <w:sz w:val="20"/>
        </w:rPr>
        <w:t xml:space="preserve"> a</w:t>
      </w:r>
      <w:r w:rsidRPr="00AB4915">
        <w:rPr>
          <w:rFonts w:cs="Arial"/>
          <w:sz w:val="20"/>
        </w:rPr>
        <w:t xml:space="preserve"> copy of each notification and report that the permittee submitted to comply with 40 CFR Part 63, Subpart DDDDD, including all documentation supporting any Initial Notification or Notification of Compliance Status or annual compliance report that the permittee submitted.  </w:t>
      </w:r>
      <w:r w:rsidRPr="00AB4915">
        <w:rPr>
          <w:rFonts w:cs="Arial"/>
          <w:b/>
          <w:sz w:val="20"/>
        </w:rPr>
        <w:t>(40 CFR 63.7555(a)(1))</w:t>
      </w:r>
    </w:p>
    <w:p w14:paraId="2CDB9E02" w14:textId="77777777" w:rsidR="00B81941" w:rsidRPr="00AB4915" w:rsidRDefault="00B81941" w:rsidP="00B81941">
      <w:pPr>
        <w:ind w:left="360"/>
        <w:jc w:val="both"/>
        <w:rPr>
          <w:rFonts w:cs="Arial"/>
          <w:sz w:val="20"/>
        </w:rPr>
      </w:pPr>
    </w:p>
    <w:p w14:paraId="5390B503" w14:textId="77777777" w:rsidR="00922D46" w:rsidRPr="00FF2D6A" w:rsidRDefault="00922D46" w:rsidP="00A613E3">
      <w:pPr>
        <w:numPr>
          <w:ilvl w:val="0"/>
          <w:numId w:val="144"/>
        </w:numPr>
        <w:ind w:left="360"/>
        <w:contextualSpacing/>
        <w:jc w:val="both"/>
        <w:rPr>
          <w:rFonts w:cs="Arial"/>
          <w:sz w:val="20"/>
        </w:rPr>
      </w:pPr>
      <w:r w:rsidRPr="00FF2D6A">
        <w:rPr>
          <w:rFonts w:cs="Arial"/>
          <w:sz w:val="20"/>
        </w:rPr>
        <w:t xml:space="preserve">If the permittee uses an alternative fuel other than natural gas, refinery gas, gaseous fuel subject to another subpart under 40 CFR Part 63, Other Gas 1 fuel, or gaseous fuel subject to another subpart of 40 CFR Part 60 or Part 61, or Part 65, the permittee must keep records of the total hours per calendar year that alternative fuel is burned and the total hours per calendar year that the unit operated during periods of gas curtailment or gas supply emergencies.  </w:t>
      </w:r>
      <w:r w:rsidRPr="00FF2D6A">
        <w:rPr>
          <w:rFonts w:cs="Arial"/>
          <w:b/>
          <w:sz w:val="20"/>
        </w:rPr>
        <w:t>(40 CFR 63.7555(h))</w:t>
      </w:r>
    </w:p>
    <w:p w14:paraId="717D2621" w14:textId="77777777" w:rsidR="00922D46" w:rsidRPr="004062F9" w:rsidRDefault="00922D46" w:rsidP="00922D46">
      <w:pPr>
        <w:contextualSpacing/>
        <w:jc w:val="both"/>
        <w:rPr>
          <w:rFonts w:cs="Arial"/>
          <w:sz w:val="20"/>
        </w:rPr>
      </w:pPr>
    </w:p>
    <w:p w14:paraId="692CAB5C" w14:textId="77777777" w:rsidR="00922D46" w:rsidRPr="00AC008A" w:rsidRDefault="00922D46" w:rsidP="00A613E3">
      <w:pPr>
        <w:numPr>
          <w:ilvl w:val="0"/>
          <w:numId w:val="144"/>
        </w:numPr>
        <w:spacing w:after="120"/>
        <w:ind w:left="360"/>
        <w:jc w:val="both"/>
        <w:rPr>
          <w:rFonts w:cs="Arial"/>
          <w:bCs/>
          <w:sz w:val="20"/>
        </w:rPr>
      </w:pPr>
      <w:r>
        <w:rPr>
          <w:rFonts w:cs="Arial"/>
          <w:bCs/>
          <w:sz w:val="20"/>
        </w:rPr>
        <w:t>The permittee shall m</w:t>
      </w:r>
      <w:r w:rsidRPr="00AC008A">
        <w:rPr>
          <w:rFonts w:cs="Arial"/>
          <w:bCs/>
          <w:sz w:val="20"/>
        </w:rPr>
        <w:t xml:space="preserve">aintain on-site and submit, if requested by </w:t>
      </w:r>
      <w:r>
        <w:rPr>
          <w:rFonts w:cs="Arial"/>
          <w:bCs/>
          <w:sz w:val="20"/>
        </w:rPr>
        <w:t xml:space="preserve">the </w:t>
      </w:r>
      <w:r w:rsidRPr="00AC008A">
        <w:rPr>
          <w:rFonts w:cs="Arial"/>
          <w:bCs/>
          <w:sz w:val="20"/>
        </w:rPr>
        <w:t xml:space="preserve">AQD, an annual tune-up report containing the information listed below. </w:t>
      </w:r>
    </w:p>
    <w:p w14:paraId="71B6CD7F" w14:textId="31F2A9D6" w:rsidR="00922D46" w:rsidRPr="00FF2D6A" w:rsidRDefault="00922D46" w:rsidP="00A613E3">
      <w:pPr>
        <w:numPr>
          <w:ilvl w:val="0"/>
          <w:numId w:val="146"/>
        </w:numPr>
        <w:spacing w:after="120"/>
        <w:jc w:val="both"/>
        <w:rPr>
          <w:rFonts w:cs="Arial"/>
          <w:bCs/>
          <w:sz w:val="20"/>
        </w:rPr>
      </w:pPr>
      <w:r w:rsidRPr="00FF2D6A">
        <w:rPr>
          <w:rFonts w:cs="Arial"/>
          <w:bCs/>
          <w:sz w:val="20"/>
        </w:rPr>
        <w:t>The concentrations of CO in the effluent stream in parts per million by volume, and oxygen in volume percent, measured at high fire or typical operating load, before and after the tune-up of the boiler or process heater.</w:t>
      </w:r>
      <w:r w:rsidR="005F1943">
        <w:rPr>
          <w:rFonts w:cs="Arial"/>
          <w:bCs/>
          <w:sz w:val="20"/>
        </w:rPr>
        <w:t xml:space="preserve"> </w:t>
      </w:r>
      <w:r w:rsidRPr="00FF2D6A">
        <w:rPr>
          <w:rFonts w:cs="Arial"/>
          <w:bCs/>
          <w:sz w:val="20"/>
        </w:rPr>
        <w:t xml:space="preserve"> </w:t>
      </w:r>
      <w:r w:rsidRPr="00FF2D6A">
        <w:rPr>
          <w:rFonts w:cs="Arial"/>
          <w:b/>
          <w:sz w:val="20"/>
        </w:rPr>
        <w:t>(40 CFR 63.7540(a)(10)(vi)(A))</w:t>
      </w:r>
    </w:p>
    <w:p w14:paraId="0CF6829E" w14:textId="77777777" w:rsidR="00922D46" w:rsidRPr="00AC008A" w:rsidRDefault="00922D46" w:rsidP="00A613E3">
      <w:pPr>
        <w:numPr>
          <w:ilvl w:val="0"/>
          <w:numId w:val="146"/>
        </w:numPr>
        <w:spacing w:after="120"/>
        <w:jc w:val="both"/>
        <w:rPr>
          <w:rFonts w:cs="Arial"/>
          <w:bCs/>
          <w:sz w:val="20"/>
        </w:rPr>
      </w:pPr>
      <w:r w:rsidRPr="00AC008A">
        <w:rPr>
          <w:rFonts w:cs="Arial"/>
          <w:bCs/>
          <w:sz w:val="20"/>
        </w:rPr>
        <w:lastRenderedPageBreak/>
        <w:t>A description of any corrective actions taken as a part of the tune-up</w:t>
      </w:r>
      <w:r>
        <w:rPr>
          <w:rFonts w:cs="Arial"/>
          <w:bCs/>
          <w:sz w:val="20"/>
        </w:rPr>
        <w:t xml:space="preserve">. </w:t>
      </w:r>
      <w:r w:rsidRPr="00AC008A">
        <w:rPr>
          <w:rFonts w:cs="Arial"/>
          <w:bCs/>
          <w:sz w:val="20"/>
        </w:rPr>
        <w:t xml:space="preserve"> </w:t>
      </w:r>
      <w:r w:rsidRPr="00AC008A">
        <w:rPr>
          <w:rFonts w:cs="Arial"/>
          <w:b/>
          <w:sz w:val="20"/>
        </w:rPr>
        <w:t>(40 CFR 63.7540(a)(10)(vi)(B))</w:t>
      </w:r>
    </w:p>
    <w:p w14:paraId="67FD9614" w14:textId="77777777" w:rsidR="00922D46" w:rsidRPr="00AC008A" w:rsidRDefault="00922D46" w:rsidP="00A613E3">
      <w:pPr>
        <w:numPr>
          <w:ilvl w:val="0"/>
          <w:numId w:val="146"/>
        </w:numPr>
        <w:contextualSpacing/>
        <w:jc w:val="both"/>
        <w:rPr>
          <w:rFonts w:cs="Arial"/>
          <w:b/>
          <w:sz w:val="20"/>
        </w:rPr>
      </w:pPr>
      <w:r w:rsidRPr="00AC008A">
        <w:rPr>
          <w:rFonts w:cs="Arial"/>
          <w:bCs/>
          <w:sz w:val="20"/>
        </w:rPr>
        <w:t>The type and amount of fuel used over the 12 months prior to the tune-up, but only if the unit was physically and legally capable of using more than one type of fuel during that period.</w:t>
      </w:r>
      <w:r>
        <w:rPr>
          <w:rFonts w:cs="Arial"/>
          <w:bCs/>
          <w:sz w:val="20"/>
        </w:rPr>
        <w:t xml:space="preserve"> </w:t>
      </w:r>
      <w:r w:rsidRPr="00AC008A">
        <w:rPr>
          <w:rFonts w:cs="Arial"/>
          <w:bCs/>
          <w:sz w:val="20"/>
        </w:rPr>
        <w:t xml:space="preserve"> Units sharing a fuel meter may estimate the fuel used by each unit. </w:t>
      </w:r>
      <w:r>
        <w:rPr>
          <w:rFonts w:cs="Arial"/>
          <w:bCs/>
          <w:sz w:val="20"/>
        </w:rPr>
        <w:t xml:space="preserve"> </w:t>
      </w:r>
      <w:r w:rsidRPr="00AC008A">
        <w:rPr>
          <w:rFonts w:cs="Arial"/>
          <w:b/>
          <w:sz w:val="20"/>
        </w:rPr>
        <w:t>(40 CFR 63.7540(a)(10)(vi)(C))</w:t>
      </w:r>
    </w:p>
    <w:p w14:paraId="06735D54" w14:textId="77777777" w:rsidR="00922D46" w:rsidRPr="008C6B43" w:rsidRDefault="00922D46" w:rsidP="00922D46">
      <w:pPr>
        <w:ind w:left="360" w:hanging="360"/>
        <w:jc w:val="both"/>
        <w:rPr>
          <w:rFonts w:cs="Arial"/>
          <w:sz w:val="20"/>
        </w:rPr>
      </w:pPr>
    </w:p>
    <w:p w14:paraId="12D00DC0" w14:textId="77777777" w:rsidR="00922D46" w:rsidRPr="008C6B43" w:rsidRDefault="00922D46" w:rsidP="00A613E3">
      <w:pPr>
        <w:numPr>
          <w:ilvl w:val="0"/>
          <w:numId w:val="144"/>
        </w:numPr>
        <w:ind w:left="360"/>
        <w:jc w:val="both"/>
        <w:rPr>
          <w:rFonts w:cs="Arial"/>
          <w:sz w:val="20"/>
        </w:rPr>
      </w:pPr>
      <w:r w:rsidRPr="008C6B43">
        <w:rPr>
          <w:rFonts w:cs="Arial"/>
          <w:sz w:val="20"/>
        </w:rPr>
        <w:t xml:space="preserve">The permittee’s records must be in a form suitable and readily available for expeditious review, according to 40 CFR 63.10(b)(1).  </w:t>
      </w:r>
      <w:r w:rsidRPr="008C6B43">
        <w:rPr>
          <w:rFonts w:cs="Arial"/>
          <w:b/>
          <w:sz w:val="20"/>
        </w:rPr>
        <w:t>(40 CFR 63.7560(a))</w:t>
      </w:r>
    </w:p>
    <w:p w14:paraId="52AC34FF" w14:textId="77777777" w:rsidR="00922D46" w:rsidRPr="008C6B43" w:rsidRDefault="00922D46" w:rsidP="00922D46">
      <w:pPr>
        <w:ind w:left="360" w:hanging="360"/>
        <w:jc w:val="both"/>
        <w:rPr>
          <w:rFonts w:cs="Arial"/>
          <w:sz w:val="20"/>
        </w:rPr>
      </w:pPr>
    </w:p>
    <w:p w14:paraId="337A07F5" w14:textId="77777777" w:rsidR="00922D46" w:rsidRPr="008C6B43" w:rsidRDefault="00922D46" w:rsidP="00A613E3">
      <w:pPr>
        <w:numPr>
          <w:ilvl w:val="0"/>
          <w:numId w:val="144"/>
        </w:numPr>
        <w:ind w:left="360"/>
        <w:jc w:val="both"/>
        <w:rPr>
          <w:rFonts w:cs="Arial"/>
          <w:sz w:val="20"/>
        </w:rPr>
      </w:pPr>
      <w:r w:rsidRPr="008C6B43">
        <w:rPr>
          <w:rFonts w:cs="Arial"/>
          <w:sz w:val="20"/>
        </w:rPr>
        <w:t>As specified in 40 CFR 63.10(b)(1), the permittee must keep each record for 5</w:t>
      </w:r>
      <w:r>
        <w:rPr>
          <w:rFonts w:cs="Arial"/>
          <w:sz w:val="20"/>
        </w:rPr>
        <w:t>-</w:t>
      </w:r>
      <w:r w:rsidRPr="008C6B43">
        <w:rPr>
          <w:rFonts w:cs="Arial"/>
          <w:sz w:val="20"/>
        </w:rPr>
        <w:t xml:space="preserve">years following the date of each occurrence, measurement, maintenance, corrective action, report, or record.  </w:t>
      </w:r>
      <w:r w:rsidRPr="008C6B43">
        <w:rPr>
          <w:rFonts w:cs="Arial"/>
          <w:b/>
          <w:sz w:val="20"/>
        </w:rPr>
        <w:t>(40 CFR 63.7560(b))</w:t>
      </w:r>
    </w:p>
    <w:p w14:paraId="6B901C5D" w14:textId="77777777" w:rsidR="00922D46" w:rsidRPr="008C6B43" w:rsidRDefault="00922D46" w:rsidP="00922D46">
      <w:pPr>
        <w:ind w:left="360" w:hanging="360"/>
        <w:jc w:val="both"/>
        <w:rPr>
          <w:rFonts w:cs="Arial"/>
          <w:sz w:val="20"/>
        </w:rPr>
      </w:pPr>
    </w:p>
    <w:p w14:paraId="129D1E3D" w14:textId="77777777" w:rsidR="00922D46" w:rsidRPr="008C6B43" w:rsidRDefault="00922D46" w:rsidP="00A613E3">
      <w:pPr>
        <w:numPr>
          <w:ilvl w:val="0"/>
          <w:numId w:val="144"/>
        </w:numPr>
        <w:ind w:left="360"/>
        <w:jc w:val="both"/>
        <w:rPr>
          <w:rFonts w:cs="Arial"/>
          <w:sz w:val="20"/>
        </w:rPr>
      </w:pPr>
      <w:r w:rsidRPr="008C6B43">
        <w:rPr>
          <w:rFonts w:cs="Arial"/>
          <w:sz w:val="20"/>
        </w:rPr>
        <w:t>The permittee must keep each record on site, or they must be accessible from on-site (for example, through a computer network), for at least 2</w:t>
      </w:r>
      <w:r>
        <w:rPr>
          <w:rFonts w:cs="Arial"/>
          <w:sz w:val="20"/>
        </w:rPr>
        <w:t>-</w:t>
      </w:r>
      <w:r w:rsidRPr="008C6B43">
        <w:rPr>
          <w:rFonts w:cs="Arial"/>
          <w:sz w:val="20"/>
        </w:rPr>
        <w:t>years after the date of each occurrence, measurement, maintenance, corrective action, report, or record.  The permittee can keep the recor</w:t>
      </w:r>
      <w:r>
        <w:rPr>
          <w:rFonts w:cs="Arial"/>
          <w:sz w:val="20"/>
        </w:rPr>
        <w:t>ds off site for the remaining 3-</w:t>
      </w:r>
      <w:r w:rsidRPr="008C6B43">
        <w:rPr>
          <w:rFonts w:cs="Arial"/>
          <w:sz w:val="20"/>
        </w:rPr>
        <w:t xml:space="preserve">years.  </w:t>
      </w:r>
      <w:r w:rsidRPr="008C6B43">
        <w:rPr>
          <w:rFonts w:cs="Arial"/>
          <w:b/>
          <w:sz w:val="20"/>
        </w:rPr>
        <w:t>(40</w:t>
      </w:r>
      <w:r>
        <w:rPr>
          <w:rFonts w:cs="Arial"/>
          <w:b/>
          <w:sz w:val="20"/>
        </w:rPr>
        <w:t> </w:t>
      </w:r>
      <w:r w:rsidRPr="008C6B43">
        <w:rPr>
          <w:rFonts w:cs="Arial"/>
          <w:b/>
          <w:sz w:val="20"/>
        </w:rPr>
        <w:t>CFR 63.7560(c))</w:t>
      </w:r>
    </w:p>
    <w:p w14:paraId="309DC6C7" w14:textId="77777777" w:rsidR="00922D46" w:rsidRPr="008C6B43" w:rsidRDefault="00922D46" w:rsidP="00922D46">
      <w:pPr>
        <w:jc w:val="both"/>
        <w:rPr>
          <w:rFonts w:cs="Arial"/>
          <w:sz w:val="20"/>
        </w:rPr>
      </w:pPr>
    </w:p>
    <w:p w14:paraId="2FDF981C" w14:textId="77777777" w:rsidR="00922D46" w:rsidRDefault="00922D46" w:rsidP="00922D46">
      <w:pPr>
        <w:jc w:val="both"/>
        <w:rPr>
          <w:rFonts w:cs="Arial"/>
          <w:b/>
          <w:u w:val="single"/>
        </w:rPr>
      </w:pPr>
      <w:r w:rsidRPr="008C6B43">
        <w:rPr>
          <w:rFonts w:cs="Arial"/>
          <w:b/>
        </w:rPr>
        <w:t xml:space="preserve">VII.  </w:t>
      </w:r>
      <w:r w:rsidRPr="008C6B43">
        <w:rPr>
          <w:rFonts w:cs="Arial"/>
          <w:b/>
          <w:u w:val="single"/>
        </w:rPr>
        <w:t>REPORTING</w:t>
      </w:r>
    </w:p>
    <w:p w14:paraId="09208086" w14:textId="60A1068F" w:rsidR="00922D46" w:rsidRPr="0032632E" w:rsidRDefault="00922D46" w:rsidP="00922D46">
      <w:pPr>
        <w:jc w:val="both"/>
        <w:rPr>
          <w:rFonts w:cs="Arial"/>
          <w:bCs/>
          <w:sz w:val="20"/>
        </w:rPr>
      </w:pPr>
    </w:p>
    <w:p w14:paraId="7F2E1B7D" w14:textId="77777777" w:rsidR="00922D46" w:rsidRPr="008C6B43" w:rsidRDefault="00922D46" w:rsidP="00A613E3">
      <w:pPr>
        <w:pStyle w:val="ListParagraph"/>
        <w:numPr>
          <w:ilvl w:val="0"/>
          <w:numId w:val="143"/>
        </w:numPr>
        <w:contextualSpacing/>
        <w:jc w:val="both"/>
        <w:rPr>
          <w:rFonts w:cs="Arial"/>
          <w:b/>
          <w:sz w:val="20"/>
        </w:rPr>
      </w:pPr>
      <w:r w:rsidRPr="008C6B43">
        <w:rPr>
          <w:rFonts w:cs="Arial"/>
          <w:sz w:val="20"/>
        </w:rPr>
        <w:t xml:space="preserve">Prompt reporting of deviations pursuant to General Conditions 21 and 22 of Part A.  </w:t>
      </w:r>
      <w:r w:rsidRPr="008C6B43">
        <w:rPr>
          <w:rFonts w:cs="Arial"/>
          <w:b/>
          <w:sz w:val="20"/>
        </w:rPr>
        <w:t>(R 336.1213(3)(c)(ii))</w:t>
      </w:r>
    </w:p>
    <w:p w14:paraId="26E19002" w14:textId="77777777" w:rsidR="00922D46" w:rsidRPr="008C6B43" w:rsidRDefault="00922D46" w:rsidP="00922D46">
      <w:pPr>
        <w:ind w:left="360" w:hanging="360"/>
        <w:jc w:val="both"/>
        <w:rPr>
          <w:rFonts w:cs="Arial"/>
          <w:sz w:val="20"/>
        </w:rPr>
      </w:pPr>
    </w:p>
    <w:p w14:paraId="365E7179" w14:textId="77777777" w:rsidR="00922D46" w:rsidRPr="008C6B43" w:rsidRDefault="00922D46" w:rsidP="00A613E3">
      <w:pPr>
        <w:pStyle w:val="ListParagraph"/>
        <w:numPr>
          <w:ilvl w:val="0"/>
          <w:numId w:val="143"/>
        </w:numPr>
        <w:contextualSpacing/>
        <w:jc w:val="both"/>
        <w:rPr>
          <w:rFonts w:cs="Arial"/>
          <w:b/>
          <w:sz w:val="20"/>
        </w:rPr>
      </w:pPr>
      <w:r w:rsidRPr="008C6B43">
        <w:rPr>
          <w:rFonts w:cs="Arial"/>
          <w:sz w:val="20"/>
        </w:rPr>
        <w:t>Semiannual reporting of monitoring and deviations pursuant to General Condition 23 of Part A.  The report shall be postmarked or</w:t>
      </w:r>
      <w:r w:rsidRPr="008C6B43">
        <w:rPr>
          <w:rFonts w:cs="Arial"/>
          <w:b/>
          <w:sz w:val="20"/>
        </w:rPr>
        <w:t xml:space="preserve"> </w:t>
      </w:r>
      <w:r w:rsidRPr="008C6B43">
        <w:rPr>
          <w:rFonts w:cs="Arial"/>
          <w:sz w:val="20"/>
        </w:rPr>
        <w:t xml:space="preserve">received by the appropriate AQD District Office by March 15 for reporting period July 1 to December 31 and September 15 for reporting period January 1 to June 30.  </w:t>
      </w:r>
      <w:r w:rsidRPr="008C6B43">
        <w:rPr>
          <w:rFonts w:cs="Arial"/>
          <w:b/>
          <w:sz w:val="20"/>
        </w:rPr>
        <w:t>(R 336.1213(3)(c)(i))</w:t>
      </w:r>
    </w:p>
    <w:p w14:paraId="6033F324" w14:textId="77777777" w:rsidR="00922D46" w:rsidRPr="008C6B43" w:rsidRDefault="00922D46" w:rsidP="00922D46">
      <w:pPr>
        <w:ind w:left="360" w:hanging="360"/>
        <w:jc w:val="both"/>
        <w:rPr>
          <w:rFonts w:cs="Arial"/>
          <w:sz w:val="20"/>
        </w:rPr>
      </w:pPr>
    </w:p>
    <w:p w14:paraId="44039128" w14:textId="77777777" w:rsidR="00922D46" w:rsidRPr="008C6B43" w:rsidRDefault="00922D46" w:rsidP="00A613E3">
      <w:pPr>
        <w:pStyle w:val="ListParagraph"/>
        <w:numPr>
          <w:ilvl w:val="0"/>
          <w:numId w:val="143"/>
        </w:numPr>
        <w:contextualSpacing/>
        <w:jc w:val="both"/>
        <w:rPr>
          <w:rFonts w:cs="Arial"/>
          <w:sz w:val="20"/>
        </w:rPr>
      </w:pPr>
      <w:r w:rsidRPr="008C6B43">
        <w:rPr>
          <w:rFonts w:cs="Arial"/>
          <w:sz w:val="20"/>
        </w:rPr>
        <w:t>Annual certification of compliance pursuant to General Conditions 19 and 20 of Part A.  The report shall be postmarked or</w:t>
      </w:r>
      <w:r w:rsidRPr="008C6B43">
        <w:rPr>
          <w:rFonts w:cs="Arial"/>
          <w:b/>
          <w:sz w:val="20"/>
        </w:rPr>
        <w:t xml:space="preserve"> </w:t>
      </w:r>
      <w:r w:rsidRPr="008C6B43">
        <w:rPr>
          <w:rFonts w:cs="Arial"/>
          <w:sz w:val="20"/>
        </w:rPr>
        <w:t xml:space="preserve">received by the appropriate AQD District Office by March 15 for the previous calendar year.  </w:t>
      </w:r>
      <w:r w:rsidRPr="008C6B43">
        <w:rPr>
          <w:rFonts w:cs="Arial"/>
          <w:b/>
          <w:sz w:val="20"/>
        </w:rPr>
        <w:t>(R 336.1213(4)(c))</w:t>
      </w:r>
    </w:p>
    <w:p w14:paraId="1DE76EC1" w14:textId="77777777" w:rsidR="00922D46" w:rsidRDefault="00922D46" w:rsidP="00922D46">
      <w:pPr>
        <w:pStyle w:val="NormalWeb"/>
        <w:ind w:left="360"/>
        <w:jc w:val="both"/>
        <w:rPr>
          <w:rFonts w:ascii="Arial" w:hAnsi="Arial" w:cs="Arial"/>
          <w:sz w:val="20"/>
          <w:szCs w:val="20"/>
        </w:rPr>
      </w:pPr>
    </w:p>
    <w:p w14:paraId="12B2F1E8" w14:textId="77777777" w:rsidR="00922D46" w:rsidRPr="008C6B43" w:rsidRDefault="00922D46" w:rsidP="00A613E3">
      <w:pPr>
        <w:pStyle w:val="NormalWeb"/>
        <w:numPr>
          <w:ilvl w:val="0"/>
          <w:numId w:val="143"/>
        </w:numPr>
        <w:spacing w:after="120"/>
        <w:jc w:val="both"/>
        <w:rPr>
          <w:rFonts w:ascii="Arial" w:hAnsi="Arial" w:cs="Arial"/>
          <w:sz w:val="20"/>
          <w:szCs w:val="20"/>
        </w:rPr>
      </w:pPr>
      <w:r w:rsidRPr="008C6B43">
        <w:rPr>
          <w:rFonts w:ascii="Arial" w:hAnsi="Arial" w:cs="Arial"/>
          <w:sz w:val="20"/>
          <w:szCs w:val="20"/>
        </w:rPr>
        <w:t xml:space="preserve">If the permittee intends to use a fuel other than natural gas, refinery gas, gaseous fuel subject to another subpart of 40 CFR Part 63, Part 60, Part 61, or Part 65, or </w:t>
      </w:r>
      <w:r>
        <w:rPr>
          <w:rFonts w:ascii="Arial" w:hAnsi="Arial" w:cs="Arial"/>
          <w:sz w:val="20"/>
          <w:szCs w:val="20"/>
        </w:rPr>
        <w:t>O</w:t>
      </w:r>
      <w:r w:rsidRPr="008C6B43">
        <w:rPr>
          <w:rFonts w:ascii="Arial" w:hAnsi="Arial" w:cs="Arial"/>
          <w:sz w:val="20"/>
          <w:szCs w:val="20"/>
        </w:rPr>
        <w:t xml:space="preserve">ther </w:t>
      </w:r>
      <w:r>
        <w:rPr>
          <w:rFonts w:ascii="Arial" w:hAnsi="Arial" w:cs="Arial"/>
          <w:sz w:val="20"/>
          <w:szCs w:val="20"/>
        </w:rPr>
        <w:t>G</w:t>
      </w:r>
      <w:r w:rsidRPr="008C6B43">
        <w:rPr>
          <w:rFonts w:ascii="Arial" w:hAnsi="Arial" w:cs="Arial"/>
          <w:sz w:val="20"/>
          <w:szCs w:val="20"/>
        </w:rPr>
        <w:t xml:space="preserve">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information as listed below.  </w:t>
      </w:r>
    </w:p>
    <w:p w14:paraId="75F70700"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Company name and address.  </w:t>
      </w:r>
      <w:r w:rsidRPr="008C6B43">
        <w:rPr>
          <w:rFonts w:ascii="Arial" w:hAnsi="Arial" w:cs="Arial"/>
          <w:b/>
          <w:sz w:val="20"/>
          <w:szCs w:val="20"/>
        </w:rPr>
        <w:t>(40 CFR 63.7545(f)(1))</w:t>
      </w:r>
    </w:p>
    <w:p w14:paraId="20D49445"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Identification of the affected unit.  </w:t>
      </w:r>
      <w:r w:rsidRPr="008C6B43">
        <w:rPr>
          <w:rFonts w:ascii="Arial" w:hAnsi="Arial" w:cs="Arial"/>
          <w:b/>
          <w:sz w:val="20"/>
          <w:szCs w:val="20"/>
        </w:rPr>
        <w:t>(40 CFR 63.7545(f)(2))</w:t>
      </w:r>
    </w:p>
    <w:p w14:paraId="1648EBEB"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Reason the permittee is unable to use natural gas or equivalent fuel, including the date when the natural gas curtailment was declared, or the natural gas supply interruption began.  </w:t>
      </w:r>
      <w:r w:rsidRPr="008C6B43">
        <w:rPr>
          <w:rFonts w:ascii="Arial" w:hAnsi="Arial" w:cs="Arial"/>
          <w:b/>
          <w:sz w:val="20"/>
          <w:szCs w:val="20"/>
        </w:rPr>
        <w:t>(40 CFR 63.7545(f)(3))</w:t>
      </w:r>
    </w:p>
    <w:p w14:paraId="068F497A" w14:textId="77777777" w:rsidR="00922D46" w:rsidRPr="008C6B43" w:rsidRDefault="00922D46" w:rsidP="00A613E3">
      <w:pPr>
        <w:pStyle w:val="NormalWeb"/>
        <w:numPr>
          <w:ilvl w:val="0"/>
          <w:numId w:val="142"/>
        </w:numPr>
        <w:spacing w:after="120"/>
        <w:jc w:val="both"/>
        <w:rPr>
          <w:rFonts w:ascii="Arial" w:hAnsi="Arial" w:cs="Arial"/>
          <w:sz w:val="20"/>
          <w:szCs w:val="20"/>
        </w:rPr>
      </w:pPr>
      <w:r w:rsidRPr="008C6B43">
        <w:rPr>
          <w:rFonts w:ascii="Arial" w:hAnsi="Arial" w:cs="Arial"/>
          <w:sz w:val="20"/>
          <w:szCs w:val="20"/>
        </w:rPr>
        <w:t xml:space="preserve">Type of alternative fuel that the permittee intends to use.  </w:t>
      </w:r>
      <w:r w:rsidRPr="008C6B43">
        <w:rPr>
          <w:rFonts w:ascii="Arial" w:hAnsi="Arial" w:cs="Arial"/>
          <w:b/>
          <w:sz w:val="20"/>
          <w:szCs w:val="20"/>
        </w:rPr>
        <w:t>(40 CFR 63.7545(f)(4))</w:t>
      </w:r>
    </w:p>
    <w:p w14:paraId="42027C27" w14:textId="77777777" w:rsidR="00922D46" w:rsidRPr="00CD3273" w:rsidRDefault="00922D46" w:rsidP="00A613E3">
      <w:pPr>
        <w:pStyle w:val="NormalWeb"/>
        <w:numPr>
          <w:ilvl w:val="0"/>
          <w:numId w:val="142"/>
        </w:numPr>
        <w:jc w:val="both"/>
        <w:rPr>
          <w:rFonts w:ascii="Arial" w:hAnsi="Arial" w:cs="Arial"/>
          <w:sz w:val="20"/>
          <w:szCs w:val="20"/>
        </w:rPr>
      </w:pPr>
      <w:r w:rsidRPr="008C6B43">
        <w:rPr>
          <w:rFonts w:ascii="Arial" w:hAnsi="Arial" w:cs="Arial"/>
          <w:sz w:val="20"/>
          <w:szCs w:val="20"/>
        </w:rPr>
        <w:t xml:space="preserve">Dates when the alternative fuel use is expected to begin and end.  </w:t>
      </w:r>
      <w:r w:rsidRPr="008C6B43">
        <w:rPr>
          <w:rFonts w:ascii="Arial" w:hAnsi="Arial" w:cs="Arial"/>
          <w:b/>
          <w:sz w:val="20"/>
          <w:szCs w:val="20"/>
        </w:rPr>
        <w:t>(40 CFR 63.7545(f)(5))</w:t>
      </w:r>
    </w:p>
    <w:p w14:paraId="7461ABCC" w14:textId="77777777" w:rsidR="00922D46" w:rsidRPr="008C6B43" w:rsidRDefault="00922D46" w:rsidP="00922D46">
      <w:pPr>
        <w:pStyle w:val="NormalWeb"/>
        <w:jc w:val="both"/>
        <w:rPr>
          <w:rFonts w:ascii="Arial" w:hAnsi="Arial" w:cs="Arial"/>
          <w:sz w:val="20"/>
          <w:szCs w:val="20"/>
        </w:rPr>
      </w:pPr>
    </w:p>
    <w:p w14:paraId="6208A3D3" w14:textId="1A7FB75B" w:rsidR="00922D46" w:rsidRPr="008C6B43" w:rsidRDefault="00922D46" w:rsidP="00A613E3">
      <w:pPr>
        <w:pStyle w:val="NormalWeb"/>
        <w:numPr>
          <w:ilvl w:val="0"/>
          <w:numId w:val="143"/>
        </w:numPr>
        <w:jc w:val="both"/>
        <w:rPr>
          <w:rFonts w:ascii="Arial" w:hAnsi="Arial" w:cs="Arial"/>
          <w:sz w:val="20"/>
          <w:szCs w:val="20"/>
        </w:rPr>
      </w:pPr>
      <w:r>
        <w:rPr>
          <w:rFonts w:ascii="Arial" w:hAnsi="Arial" w:cs="Arial"/>
          <w:sz w:val="20"/>
          <w:szCs w:val="20"/>
        </w:rPr>
        <w:t>The permittee must submit boiler and process heater tune-up compliance reports to the appropriate AQD District Office.  The reports must be postmarked or submitted by March 15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CF26E2">
        <w:t xml:space="preserve"> </w:t>
      </w:r>
      <w:r w:rsidRPr="00CF26E2">
        <w:rPr>
          <w:rFonts w:ascii="Arial" w:hAnsi="Arial" w:cs="Arial"/>
          <w:sz w:val="20"/>
          <w:szCs w:val="20"/>
        </w:rPr>
        <w:t>which is accessed through EPA’s Central Data Exchange (CDX) (</w:t>
      </w:r>
      <w:hyperlink r:id="rId13" w:history="1">
        <w:r w:rsidR="0037398B" w:rsidRPr="00421545">
          <w:rPr>
            <w:rStyle w:val="Hyperlink"/>
            <w:rFonts w:ascii="Arial" w:hAnsi="Arial" w:cs="Arial"/>
            <w:sz w:val="20"/>
            <w:szCs w:val="20"/>
          </w:rPr>
          <w:t>www.epa.gov/cdx</w:t>
        </w:r>
      </w:hyperlink>
      <w:r w:rsidRPr="00CF26E2">
        <w:rPr>
          <w:rFonts w:ascii="Arial" w:hAnsi="Arial" w:cs="Arial"/>
          <w:sz w:val="20"/>
          <w:szCs w:val="20"/>
        </w:rPr>
        <w:t xml:space="preserve">). </w:t>
      </w:r>
      <w:r>
        <w:rPr>
          <w:rFonts w:ascii="Arial" w:hAnsi="Arial" w:cs="Arial"/>
          <w:sz w:val="20"/>
          <w:szCs w:val="20"/>
        </w:rPr>
        <w:t xml:space="preserve"> </w:t>
      </w:r>
      <w:r w:rsidRPr="008C6B43">
        <w:rPr>
          <w:rFonts w:ascii="Arial" w:hAnsi="Arial" w:cs="Arial"/>
          <w:b/>
          <w:sz w:val="20"/>
          <w:szCs w:val="20"/>
        </w:rPr>
        <w:t>(40 CFR 63.7550(b))</w:t>
      </w:r>
    </w:p>
    <w:p w14:paraId="0081B318" w14:textId="77777777" w:rsidR="00922D46" w:rsidRPr="008C6B43" w:rsidRDefault="00922D46" w:rsidP="00922D46">
      <w:pPr>
        <w:pStyle w:val="NormalWeb"/>
        <w:jc w:val="both"/>
        <w:rPr>
          <w:rFonts w:ascii="Arial" w:hAnsi="Arial" w:cs="Arial"/>
          <w:sz w:val="20"/>
          <w:szCs w:val="20"/>
        </w:rPr>
      </w:pPr>
    </w:p>
    <w:p w14:paraId="0AC0403E" w14:textId="77777777" w:rsidR="00922D46" w:rsidRPr="008C6B43" w:rsidRDefault="00922D46" w:rsidP="00A613E3">
      <w:pPr>
        <w:pStyle w:val="NormalWeb"/>
        <w:numPr>
          <w:ilvl w:val="0"/>
          <w:numId w:val="143"/>
        </w:numPr>
        <w:spacing w:after="120"/>
        <w:jc w:val="both"/>
        <w:rPr>
          <w:rFonts w:ascii="Arial" w:hAnsi="Arial" w:cs="Arial"/>
          <w:b/>
          <w:sz w:val="20"/>
          <w:szCs w:val="20"/>
        </w:rPr>
      </w:pPr>
      <w:r>
        <w:rPr>
          <w:rFonts w:ascii="Arial" w:hAnsi="Arial" w:cs="Arial"/>
          <w:sz w:val="20"/>
          <w:szCs w:val="20"/>
        </w:rPr>
        <w:t>The permittee must submit a compliance report containing the following information.</w:t>
      </w:r>
      <w:r w:rsidRPr="00810A4B">
        <w:rPr>
          <w:rFonts w:ascii="Arial" w:hAnsi="Arial" w:cs="Arial"/>
          <w:sz w:val="20"/>
          <w:szCs w:val="20"/>
        </w:rPr>
        <w:t xml:space="preserve">  </w:t>
      </w:r>
    </w:p>
    <w:p w14:paraId="0C6D378F"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 xml:space="preserve">Company and Facility name and address.  </w:t>
      </w:r>
      <w:r w:rsidRPr="008C6B43">
        <w:rPr>
          <w:rFonts w:ascii="Arial" w:hAnsi="Arial" w:cs="Arial"/>
          <w:b/>
          <w:sz w:val="20"/>
          <w:szCs w:val="20"/>
        </w:rPr>
        <w:t>(40 CFR 63.7550(c)(5)(i))</w:t>
      </w:r>
    </w:p>
    <w:p w14:paraId="54F92E4B" w14:textId="0EC18605"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Process unit information</w:t>
      </w:r>
      <w:r>
        <w:rPr>
          <w:rFonts w:ascii="Arial" w:hAnsi="Arial" w:cs="Arial"/>
          <w:sz w:val="20"/>
          <w:szCs w:val="20"/>
        </w:rPr>
        <w:t>,</w:t>
      </w:r>
      <w:r w:rsidRPr="008C6B43">
        <w:rPr>
          <w:rFonts w:ascii="Arial" w:hAnsi="Arial" w:cs="Arial"/>
          <w:sz w:val="20"/>
          <w:szCs w:val="20"/>
        </w:rPr>
        <w:t xml:space="preserve"> emissions limitations, and operating parameter limitations.</w:t>
      </w:r>
      <w:r>
        <w:rPr>
          <w:rFonts w:ascii="Arial" w:hAnsi="Arial" w:cs="Arial"/>
          <w:sz w:val="20"/>
          <w:szCs w:val="20"/>
        </w:rPr>
        <w:t xml:space="preserve"> </w:t>
      </w:r>
      <w:r w:rsidRPr="008C6B43">
        <w:rPr>
          <w:rFonts w:ascii="Arial" w:hAnsi="Arial" w:cs="Arial"/>
          <w:b/>
          <w:sz w:val="20"/>
          <w:szCs w:val="20"/>
        </w:rPr>
        <w:t>(40 CFR</w:t>
      </w:r>
      <w:r w:rsidR="004F0B55">
        <w:rPr>
          <w:rFonts w:ascii="Arial" w:hAnsi="Arial" w:cs="Arial"/>
          <w:b/>
          <w:sz w:val="20"/>
          <w:szCs w:val="20"/>
        </w:rPr>
        <w:t xml:space="preserve"> </w:t>
      </w:r>
      <w:r w:rsidRPr="008C6B43">
        <w:rPr>
          <w:rFonts w:ascii="Arial" w:hAnsi="Arial" w:cs="Arial"/>
          <w:b/>
          <w:sz w:val="20"/>
          <w:szCs w:val="20"/>
        </w:rPr>
        <w:t>63.7550(c)(5)(ii))</w:t>
      </w:r>
    </w:p>
    <w:p w14:paraId="7671E46C"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t xml:space="preserve">Date of report and beginning and ending dates of the reporting period.  </w:t>
      </w:r>
      <w:r w:rsidRPr="008C6B43">
        <w:rPr>
          <w:rFonts w:ascii="Arial" w:hAnsi="Arial" w:cs="Arial"/>
          <w:b/>
          <w:sz w:val="20"/>
          <w:szCs w:val="20"/>
        </w:rPr>
        <w:t>(40 CFR 63.7550(c)(5)(iii))</w:t>
      </w:r>
    </w:p>
    <w:p w14:paraId="2E0B8F28" w14:textId="77777777" w:rsidR="00922D46" w:rsidRPr="008C6B43" w:rsidRDefault="00922D46" w:rsidP="00A613E3">
      <w:pPr>
        <w:pStyle w:val="NormalWeb"/>
        <w:numPr>
          <w:ilvl w:val="1"/>
          <w:numId w:val="141"/>
        </w:numPr>
        <w:spacing w:after="120"/>
        <w:jc w:val="both"/>
        <w:rPr>
          <w:rFonts w:ascii="Arial" w:hAnsi="Arial" w:cs="Arial"/>
          <w:sz w:val="20"/>
          <w:szCs w:val="20"/>
        </w:rPr>
      </w:pPr>
      <w:r w:rsidRPr="008C6B43">
        <w:rPr>
          <w:rFonts w:ascii="Arial" w:hAnsi="Arial" w:cs="Arial"/>
          <w:sz w:val="20"/>
          <w:szCs w:val="20"/>
        </w:rPr>
        <w:lastRenderedPageBreak/>
        <w:t>Include the date of the most recent tune-up for each unit.</w:t>
      </w:r>
      <w:r>
        <w:rPr>
          <w:rFonts w:ascii="Arial" w:hAnsi="Arial" w:cs="Arial"/>
          <w:sz w:val="20"/>
          <w:szCs w:val="20"/>
        </w:rPr>
        <w:t xml:space="preserve"> </w:t>
      </w:r>
      <w:r w:rsidRPr="008C6B43">
        <w:rPr>
          <w:rFonts w:ascii="Arial" w:hAnsi="Arial" w:cs="Arial"/>
          <w:sz w:val="20"/>
          <w:szCs w:val="20"/>
        </w:rPr>
        <w:t xml:space="preserve"> Include the date of the most recent burner inspection if it was not done annually and was delayed until the next scheduled or unscheduled unit shutdown.  </w:t>
      </w:r>
      <w:r w:rsidRPr="008C6B43">
        <w:rPr>
          <w:rFonts w:ascii="Arial" w:hAnsi="Arial" w:cs="Arial"/>
          <w:b/>
          <w:sz w:val="20"/>
          <w:szCs w:val="20"/>
        </w:rPr>
        <w:t>(40 CFR 63.7550(c)(5)(xiv))</w:t>
      </w:r>
    </w:p>
    <w:p w14:paraId="0C7FB4BF" w14:textId="77777777" w:rsidR="00922D46" w:rsidRPr="003A79DE" w:rsidRDefault="00922D46" w:rsidP="00A613E3">
      <w:pPr>
        <w:pStyle w:val="NormalWeb"/>
        <w:numPr>
          <w:ilvl w:val="1"/>
          <w:numId w:val="141"/>
        </w:numPr>
        <w:jc w:val="both"/>
        <w:rPr>
          <w:rFonts w:ascii="Arial" w:hAnsi="Arial" w:cs="Arial"/>
          <w:sz w:val="20"/>
          <w:szCs w:val="20"/>
        </w:rPr>
      </w:pPr>
      <w:r w:rsidRPr="003A79DE">
        <w:rPr>
          <w:rFonts w:ascii="Arial" w:hAnsi="Arial" w:cs="Arial"/>
          <w:sz w:val="20"/>
          <w:szCs w:val="20"/>
        </w:rPr>
        <w:t xml:space="preserve">Statement by a responsible official with that official's name, title, and signature, certifying the truth, accuracy, and completeness of the content of the report.  </w:t>
      </w:r>
      <w:r w:rsidRPr="003A79DE">
        <w:rPr>
          <w:rFonts w:ascii="Arial" w:hAnsi="Arial" w:cs="Arial"/>
          <w:b/>
          <w:sz w:val="20"/>
          <w:szCs w:val="20"/>
        </w:rPr>
        <w:t>(40 CFR 63.7550(c)(5)(xvii))</w:t>
      </w:r>
    </w:p>
    <w:p w14:paraId="1A45B43E" w14:textId="77777777" w:rsidR="00922D46" w:rsidRDefault="00922D46" w:rsidP="00922D46">
      <w:pPr>
        <w:jc w:val="both"/>
        <w:rPr>
          <w:rFonts w:cs="Arial"/>
          <w:sz w:val="20"/>
        </w:rPr>
      </w:pPr>
    </w:p>
    <w:p w14:paraId="7F20727B" w14:textId="1808CC4B" w:rsidR="00922D46" w:rsidRPr="00EB71A5" w:rsidRDefault="00922D46" w:rsidP="00A613E3">
      <w:pPr>
        <w:pStyle w:val="NormalWeb"/>
        <w:numPr>
          <w:ilvl w:val="0"/>
          <w:numId w:val="143"/>
        </w:numPr>
        <w:jc w:val="both"/>
        <w:rPr>
          <w:sz w:val="20"/>
          <w:szCs w:val="20"/>
        </w:rPr>
      </w:pPr>
      <w:r w:rsidRPr="00E25878">
        <w:rPr>
          <w:rFonts w:ascii="Arial" w:hAnsi="Arial" w:cs="Arial"/>
          <w:sz w:val="20"/>
          <w:szCs w:val="20"/>
        </w:rPr>
        <w:t>The permittee must submit all reports required by Table 9 of this subpart electronically using CEDRI that is</w:t>
      </w:r>
      <w:r w:rsidRPr="00EB71A5">
        <w:rPr>
          <w:rFonts w:ascii="Arial" w:hAnsi="Arial" w:cs="Arial"/>
          <w:sz w:val="20"/>
          <w:szCs w:val="20"/>
        </w:rPr>
        <w:t xml:space="preserve"> accessed through the EPA's Central Data Exchange (CDX) (</w:t>
      </w:r>
      <w:hyperlink r:id="rId14" w:history="1">
        <w:r w:rsidR="004F0B55" w:rsidRPr="0037398B">
          <w:rPr>
            <w:rStyle w:val="Hyperlink"/>
            <w:rFonts w:ascii="Arial" w:hAnsi="Arial" w:cs="Arial"/>
            <w:sz w:val="20"/>
            <w:szCs w:val="20"/>
          </w:rPr>
          <w:t>www.epa.gov/cdx</w:t>
        </w:r>
      </w:hyperlink>
      <w:r w:rsidRPr="0037398B">
        <w:rPr>
          <w:rFonts w:ascii="Arial" w:hAnsi="Arial" w:cs="Arial"/>
          <w:sz w:val="20"/>
          <w:szCs w:val="20"/>
        </w:rPr>
        <w:t>)</w:t>
      </w:r>
      <w:r w:rsidRPr="00EB71A5">
        <w:rPr>
          <w:rFonts w:ascii="Arial" w:hAnsi="Arial" w:cs="Arial"/>
          <w:sz w:val="20"/>
          <w:szCs w:val="20"/>
        </w:rPr>
        <w:t xml:space="preserve">.  However, if the reporting form specific to this subpart is not available in CEDRI at the time that the report is due, submit the report to the </w:t>
      </w:r>
      <w:r w:rsidRPr="17C7DB0B">
        <w:rPr>
          <w:rFonts w:ascii="Arial" w:hAnsi="Arial" w:cs="Arial"/>
          <w:sz w:val="20"/>
          <w:szCs w:val="20"/>
        </w:rPr>
        <w:t xml:space="preserve">EPA Region V </w:t>
      </w:r>
      <w:r w:rsidRPr="00EB71A5">
        <w:rPr>
          <w:rFonts w:ascii="Arial" w:hAnsi="Arial" w:cs="Arial"/>
          <w:sz w:val="20"/>
          <w:szCs w:val="20"/>
        </w:rPr>
        <w:t>at the appropriate address listed in 40 CFR 63.13</w:t>
      </w:r>
      <w:r w:rsidRPr="17C7DB0B">
        <w:rPr>
          <w:rFonts w:ascii="Arial" w:hAnsi="Arial" w:cs="Arial"/>
          <w:sz w:val="20"/>
          <w:szCs w:val="20"/>
        </w:rPr>
        <w:t xml:space="preserve"> and to the appropriate AQD District Office</w:t>
      </w:r>
      <w:r w:rsidRPr="00EB71A5">
        <w:rPr>
          <w:rFonts w:ascii="Arial" w:hAnsi="Arial" w:cs="Arial"/>
          <w:sz w:val="20"/>
          <w:szCs w:val="20"/>
        </w:rPr>
        <w:t xml:space="preserve">.  </w:t>
      </w:r>
      <w:r w:rsidRPr="17C7DB0B">
        <w:rPr>
          <w:rFonts w:ascii="Arial" w:hAnsi="Arial" w:cs="Arial"/>
          <w:b/>
          <w:bCs/>
          <w:sz w:val="20"/>
          <w:szCs w:val="20"/>
        </w:rPr>
        <w:t>(40</w:t>
      </w:r>
      <w:r>
        <w:rPr>
          <w:rFonts w:ascii="Arial" w:hAnsi="Arial" w:cs="Arial"/>
          <w:b/>
          <w:bCs/>
          <w:sz w:val="20"/>
          <w:szCs w:val="20"/>
        </w:rPr>
        <w:t> </w:t>
      </w:r>
      <w:r w:rsidRPr="17C7DB0B">
        <w:rPr>
          <w:rFonts w:ascii="Arial" w:hAnsi="Arial" w:cs="Arial"/>
          <w:b/>
          <w:bCs/>
          <w:sz w:val="20"/>
          <w:szCs w:val="20"/>
        </w:rPr>
        <w:t>CFR 63.7550(h)(3))</w:t>
      </w:r>
    </w:p>
    <w:p w14:paraId="1AD4CF39" w14:textId="77777777" w:rsidR="00922D46" w:rsidRPr="008C6B43" w:rsidRDefault="00922D46" w:rsidP="00922D46">
      <w:pPr>
        <w:jc w:val="both"/>
        <w:rPr>
          <w:rFonts w:cs="Arial"/>
          <w:sz w:val="20"/>
        </w:rPr>
      </w:pPr>
    </w:p>
    <w:p w14:paraId="711E7EF8" w14:textId="19DDDDCC" w:rsidR="00922D46" w:rsidRPr="008C6B43" w:rsidRDefault="00922D46" w:rsidP="00922D46">
      <w:pPr>
        <w:jc w:val="both"/>
        <w:rPr>
          <w:rFonts w:cs="Arial"/>
          <w:b/>
          <w:sz w:val="20"/>
        </w:rPr>
      </w:pPr>
      <w:r w:rsidRPr="008C6B43">
        <w:rPr>
          <w:rFonts w:cs="Arial"/>
          <w:b/>
          <w:sz w:val="20"/>
        </w:rPr>
        <w:t>See Appendix 8</w:t>
      </w:r>
      <w:r w:rsidR="00815AA4">
        <w:rPr>
          <w:rFonts w:cs="Arial"/>
          <w:b/>
          <w:sz w:val="20"/>
        </w:rPr>
        <w:t>-1</w:t>
      </w:r>
      <w:r>
        <w:rPr>
          <w:rFonts w:cs="Arial"/>
          <w:b/>
          <w:sz w:val="20"/>
        </w:rPr>
        <w:t xml:space="preserve"> </w:t>
      </w:r>
    </w:p>
    <w:p w14:paraId="39F9D1F3" w14:textId="77777777" w:rsidR="00922D46" w:rsidRPr="001D13A3" w:rsidRDefault="00922D46" w:rsidP="00922D46">
      <w:pPr>
        <w:jc w:val="both"/>
        <w:rPr>
          <w:rFonts w:cs="Arial"/>
          <w:sz w:val="20"/>
        </w:rPr>
      </w:pPr>
    </w:p>
    <w:p w14:paraId="3FF839CF" w14:textId="77777777" w:rsidR="00922D46" w:rsidRPr="008C6B43" w:rsidRDefault="00922D46" w:rsidP="00922D46">
      <w:pPr>
        <w:jc w:val="both"/>
        <w:rPr>
          <w:rFonts w:cs="Arial"/>
        </w:rPr>
      </w:pPr>
      <w:r w:rsidRPr="008C6B43">
        <w:rPr>
          <w:rFonts w:cs="Arial"/>
          <w:b/>
        </w:rPr>
        <w:t xml:space="preserve">VIII.  </w:t>
      </w:r>
      <w:r w:rsidRPr="008C6B43">
        <w:rPr>
          <w:rFonts w:cs="Arial"/>
          <w:b/>
          <w:u w:val="single"/>
        </w:rPr>
        <w:t>STACK/VENT RESTRICTION(S)</w:t>
      </w:r>
    </w:p>
    <w:p w14:paraId="30CE8E92" w14:textId="77777777" w:rsidR="00922D46" w:rsidRPr="008C6B43" w:rsidRDefault="00922D46" w:rsidP="00922D46">
      <w:pPr>
        <w:jc w:val="both"/>
        <w:rPr>
          <w:rFonts w:cs="Arial"/>
          <w:sz w:val="20"/>
        </w:rPr>
      </w:pPr>
    </w:p>
    <w:p w14:paraId="7F403EBE" w14:textId="77777777" w:rsidR="00922D46" w:rsidRPr="008C6B43" w:rsidRDefault="00922D46" w:rsidP="00922D46">
      <w:pPr>
        <w:jc w:val="both"/>
        <w:rPr>
          <w:rFonts w:cs="Arial"/>
          <w:sz w:val="20"/>
        </w:rPr>
      </w:pPr>
      <w:r w:rsidRPr="008C6B43">
        <w:rPr>
          <w:rFonts w:cs="Arial"/>
          <w:sz w:val="20"/>
        </w:rPr>
        <w:t>NA</w:t>
      </w:r>
    </w:p>
    <w:p w14:paraId="5EB3F8B5" w14:textId="77777777" w:rsidR="00922D46" w:rsidRDefault="00922D46" w:rsidP="00922D46">
      <w:pPr>
        <w:jc w:val="both"/>
        <w:rPr>
          <w:rFonts w:cs="Arial"/>
          <w:sz w:val="20"/>
        </w:rPr>
      </w:pPr>
    </w:p>
    <w:p w14:paraId="395910FF" w14:textId="77777777" w:rsidR="00922D46" w:rsidRPr="003A79DE" w:rsidRDefault="00922D46" w:rsidP="00922D46">
      <w:pPr>
        <w:jc w:val="both"/>
        <w:rPr>
          <w:rFonts w:cs="Arial"/>
        </w:rPr>
      </w:pPr>
      <w:r w:rsidRPr="008C6B43">
        <w:rPr>
          <w:rFonts w:cs="Arial"/>
          <w:b/>
        </w:rPr>
        <w:t xml:space="preserve">IX.  </w:t>
      </w:r>
      <w:r w:rsidRPr="008C6B43">
        <w:rPr>
          <w:rFonts w:cs="Arial"/>
          <w:b/>
          <w:u w:val="single"/>
        </w:rPr>
        <w:t>OTHER REQUIREMENT(S)</w:t>
      </w:r>
    </w:p>
    <w:p w14:paraId="28EDC6ED" w14:textId="77777777" w:rsidR="00922D46" w:rsidRPr="008C6B43" w:rsidRDefault="00922D46" w:rsidP="00922D46">
      <w:pPr>
        <w:jc w:val="both"/>
        <w:rPr>
          <w:rFonts w:cs="Arial"/>
          <w:sz w:val="20"/>
        </w:rPr>
      </w:pPr>
    </w:p>
    <w:p w14:paraId="44F54618" w14:textId="77777777" w:rsidR="00922D46" w:rsidRPr="008C6B43" w:rsidRDefault="00922D46" w:rsidP="00A613E3">
      <w:pPr>
        <w:pStyle w:val="ListParagraph"/>
        <w:numPr>
          <w:ilvl w:val="0"/>
          <w:numId w:val="145"/>
        </w:numPr>
        <w:contextualSpacing/>
        <w:jc w:val="both"/>
        <w:rPr>
          <w:rFonts w:cs="Arial"/>
          <w:sz w:val="20"/>
        </w:rPr>
      </w:pPr>
      <w:r>
        <w:rPr>
          <w:rFonts w:cs="Arial"/>
          <w:sz w:val="20"/>
        </w:rPr>
        <w:t>The permittee shall comply with all applicable provisions of the National Emissions Standards for Hazardous Air Pollutants for Major Sources: Industrial, Commercial, and Institutional Boilers and Process Heaters as specified in 40 CFR Part 63, Subparts A and DDDDD</w:t>
      </w:r>
      <w:r w:rsidRPr="008C6B43">
        <w:rPr>
          <w:rFonts w:cs="Arial"/>
          <w:sz w:val="20"/>
        </w:rPr>
        <w:t xml:space="preserve">.  </w:t>
      </w:r>
      <w:r w:rsidRPr="008C6B43">
        <w:rPr>
          <w:rFonts w:cs="Arial"/>
          <w:b/>
          <w:sz w:val="20"/>
        </w:rPr>
        <w:t xml:space="preserve">(40 CFR </w:t>
      </w:r>
      <w:r>
        <w:rPr>
          <w:rFonts w:cs="Arial"/>
          <w:b/>
          <w:sz w:val="20"/>
        </w:rPr>
        <w:t>Part 63, Subparts A and DDDDD</w:t>
      </w:r>
      <w:r w:rsidRPr="008C6B43">
        <w:rPr>
          <w:rFonts w:cs="Arial"/>
          <w:b/>
          <w:sz w:val="20"/>
        </w:rPr>
        <w:t>)</w:t>
      </w:r>
    </w:p>
    <w:p w14:paraId="108ED1F3" w14:textId="77777777" w:rsidR="00922D46" w:rsidRDefault="00922D46" w:rsidP="00922D46">
      <w:pPr>
        <w:jc w:val="both"/>
        <w:rPr>
          <w:rFonts w:cs="Arial"/>
          <w:sz w:val="20"/>
        </w:rPr>
      </w:pPr>
    </w:p>
    <w:p w14:paraId="68AC8BAB" w14:textId="249228E6" w:rsidR="004F0B55" w:rsidRDefault="004F0B55">
      <w:pPr>
        <w:rPr>
          <w:sz w:val="20"/>
        </w:rPr>
      </w:pPr>
      <w:r>
        <w:rPr>
          <w:sz w:val="20"/>
        </w:rPr>
        <w:br w:type="page"/>
      </w:r>
    </w:p>
    <w:p w14:paraId="30B2BA6D" w14:textId="77777777" w:rsidR="0065422F" w:rsidRPr="009917D7" w:rsidRDefault="0065422F" w:rsidP="00DC56F9">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2" w:name="_Toc170713294"/>
      <w:r w:rsidRPr="009917D7">
        <w:rPr>
          <w:bCs/>
          <w:iCs/>
          <w:szCs w:val="28"/>
        </w:rPr>
        <w:lastRenderedPageBreak/>
        <w:t>FGCOLDCLEANERS</w:t>
      </w:r>
      <w:bookmarkEnd w:id="102"/>
    </w:p>
    <w:p w14:paraId="53A6BB5E" w14:textId="77777777" w:rsidR="0065422F" w:rsidRPr="009917D7" w:rsidRDefault="0065422F" w:rsidP="00DC56F9">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3E6EE1D6" w14:textId="77777777" w:rsidR="0065422F" w:rsidRPr="009917D7" w:rsidRDefault="0065422F" w:rsidP="00DC56F9">
      <w:pPr>
        <w:rPr>
          <w:sz w:val="20"/>
        </w:rPr>
      </w:pPr>
    </w:p>
    <w:p w14:paraId="63B9225D" w14:textId="77777777" w:rsidR="0065422F" w:rsidRPr="009917D7" w:rsidRDefault="0065422F" w:rsidP="00DC56F9">
      <w:pPr>
        <w:rPr>
          <w:sz w:val="20"/>
        </w:rPr>
      </w:pPr>
    </w:p>
    <w:p w14:paraId="5068263F" w14:textId="77777777" w:rsidR="0065422F" w:rsidRPr="009917D7" w:rsidRDefault="0065422F" w:rsidP="00DC56F9">
      <w:pPr>
        <w:jc w:val="both"/>
        <w:rPr>
          <w:b/>
          <w:sz w:val="20"/>
          <w:u w:val="single"/>
        </w:rPr>
      </w:pPr>
      <w:r w:rsidRPr="009917D7">
        <w:rPr>
          <w:b/>
          <w:u w:val="single"/>
        </w:rPr>
        <w:t>DESCRIPTION</w:t>
      </w:r>
    </w:p>
    <w:p w14:paraId="46901E45" w14:textId="77777777" w:rsidR="0065422F" w:rsidRPr="009917D7" w:rsidRDefault="0065422F" w:rsidP="00DC56F9">
      <w:pPr>
        <w:jc w:val="both"/>
        <w:rPr>
          <w:sz w:val="20"/>
        </w:rPr>
      </w:pPr>
    </w:p>
    <w:p w14:paraId="21E61FAD" w14:textId="77777777" w:rsidR="0065422F" w:rsidRPr="009917D7" w:rsidRDefault="0065422F" w:rsidP="00DC56F9">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1459E4D3" w14:textId="77777777" w:rsidR="0065422F" w:rsidRPr="009917D7" w:rsidRDefault="0065422F" w:rsidP="00DC56F9">
      <w:pPr>
        <w:jc w:val="both"/>
        <w:rPr>
          <w:sz w:val="20"/>
        </w:rPr>
      </w:pPr>
    </w:p>
    <w:p w14:paraId="7389D051" w14:textId="7CA463C5" w:rsidR="0065422F" w:rsidRPr="00BE277C" w:rsidRDefault="0065422F" w:rsidP="0065422F">
      <w:pPr>
        <w:jc w:val="both"/>
        <w:rPr>
          <w:sz w:val="20"/>
        </w:rPr>
      </w:pPr>
      <w:r w:rsidRPr="009917D7">
        <w:rPr>
          <w:b/>
          <w:sz w:val="20"/>
        </w:rPr>
        <w:t>Emission Unit</w:t>
      </w:r>
      <w:r>
        <w:rPr>
          <w:b/>
          <w:sz w:val="20"/>
        </w:rPr>
        <w:t>s</w:t>
      </w:r>
      <w:r w:rsidRPr="009917D7">
        <w:rPr>
          <w:b/>
          <w:sz w:val="20"/>
        </w:rPr>
        <w:t>:</w:t>
      </w:r>
      <w:r w:rsidRPr="009917D7">
        <w:rPr>
          <w:sz w:val="20"/>
        </w:rPr>
        <w:t xml:space="preserve">  </w:t>
      </w:r>
      <w:r>
        <w:rPr>
          <w:rFonts w:cs="Arial"/>
          <w:sz w:val="20"/>
        </w:rPr>
        <w:t>EUCOLDCLEANER</w:t>
      </w:r>
      <w:r w:rsidR="0037584B">
        <w:rPr>
          <w:rFonts w:cs="Arial"/>
          <w:sz w:val="20"/>
        </w:rPr>
        <w:t>1, EUCOLDCLEANER</w:t>
      </w:r>
      <w:r w:rsidR="0037398B">
        <w:rPr>
          <w:rFonts w:cs="Arial"/>
          <w:sz w:val="20"/>
        </w:rPr>
        <w:t>2</w:t>
      </w:r>
    </w:p>
    <w:p w14:paraId="04A995DC" w14:textId="77777777" w:rsidR="0065422F" w:rsidRDefault="0065422F" w:rsidP="00DC56F9">
      <w:pPr>
        <w:jc w:val="both"/>
        <w:rPr>
          <w:b/>
          <w:sz w:val="20"/>
          <w:u w:val="single"/>
        </w:rPr>
      </w:pPr>
    </w:p>
    <w:p w14:paraId="78E6C846" w14:textId="77777777" w:rsidR="0065422F" w:rsidRPr="00543E7D" w:rsidRDefault="0065422F" w:rsidP="00D57A49">
      <w:pPr>
        <w:jc w:val="both"/>
        <w:rPr>
          <w:b/>
          <w:u w:val="single"/>
        </w:rPr>
      </w:pPr>
      <w:r w:rsidRPr="00543E7D">
        <w:rPr>
          <w:b/>
          <w:u w:val="single"/>
        </w:rPr>
        <w:t>POLLUTION CONTROL EQUIPMENT</w:t>
      </w:r>
    </w:p>
    <w:p w14:paraId="489E1DD7" w14:textId="77777777" w:rsidR="0065422F" w:rsidRPr="00C935C9" w:rsidRDefault="0065422F" w:rsidP="00D57A49">
      <w:pPr>
        <w:jc w:val="both"/>
        <w:rPr>
          <w:sz w:val="20"/>
        </w:rPr>
      </w:pPr>
    </w:p>
    <w:p w14:paraId="74EB970C" w14:textId="77777777" w:rsidR="0065422F" w:rsidRPr="000A50F2" w:rsidRDefault="0065422F" w:rsidP="00D57A49">
      <w:pPr>
        <w:jc w:val="both"/>
        <w:rPr>
          <w:sz w:val="20"/>
        </w:rPr>
      </w:pPr>
      <w:r w:rsidRPr="000A50F2">
        <w:rPr>
          <w:sz w:val="20"/>
        </w:rPr>
        <w:t>NA</w:t>
      </w:r>
    </w:p>
    <w:p w14:paraId="0D0E8E50" w14:textId="77777777" w:rsidR="0065422F" w:rsidRPr="003525B0" w:rsidRDefault="0065422F" w:rsidP="00DC56F9">
      <w:pPr>
        <w:jc w:val="both"/>
        <w:rPr>
          <w:sz w:val="20"/>
        </w:rPr>
      </w:pPr>
    </w:p>
    <w:p w14:paraId="02765CB9" w14:textId="77777777" w:rsidR="0065422F" w:rsidRPr="009917D7" w:rsidRDefault="0065422F" w:rsidP="00DC56F9">
      <w:pPr>
        <w:jc w:val="both"/>
      </w:pPr>
      <w:r w:rsidRPr="009917D7">
        <w:rPr>
          <w:b/>
        </w:rPr>
        <w:t xml:space="preserve">I.  </w:t>
      </w:r>
      <w:r w:rsidRPr="009917D7">
        <w:rPr>
          <w:b/>
          <w:u w:val="single"/>
        </w:rPr>
        <w:t>EMISSION LIMIT(S)</w:t>
      </w:r>
    </w:p>
    <w:p w14:paraId="11CFC787" w14:textId="77777777" w:rsidR="0065422F" w:rsidRPr="009917D7" w:rsidRDefault="0065422F" w:rsidP="00DC56F9">
      <w:pPr>
        <w:jc w:val="both"/>
        <w:rPr>
          <w:sz w:val="20"/>
        </w:rPr>
      </w:pPr>
    </w:p>
    <w:p w14:paraId="6B2640DD" w14:textId="77777777" w:rsidR="0065422F" w:rsidRPr="009917D7" w:rsidRDefault="0065422F" w:rsidP="00DC56F9">
      <w:pPr>
        <w:jc w:val="both"/>
        <w:rPr>
          <w:sz w:val="20"/>
        </w:rPr>
      </w:pPr>
      <w:r w:rsidRPr="009917D7">
        <w:rPr>
          <w:sz w:val="20"/>
        </w:rPr>
        <w:t>NA</w:t>
      </w:r>
    </w:p>
    <w:p w14:paraId="35933F51" w14:textId="77777777" w:rsidR="0065422F" w:rsidRPr="009917D7" w:rsidRDefault="0065422F" w:rsidP="00DC56F9">
      <w:pPr>
        <w:jc w:val="both"/>
        <w:rPr>
          <w:sz w:val="20"/>
        </w:rPr>
      </w:pPr>
    </w:p>
    <w:p w14:paraId="6CF0E8F4" w14:textId="77777777" w:rsidR="0065422F" w:rsidRPr="009917D7" w:rsidRDefault="0065422F" w:rsidP="00DC56F9">
      <w:pPr>
        <w:jc w:val="both"/>
      </w:pPr>
      <w:r w:rsidRPr="009917D7">
        <w:rPr>
          <w:b/>
        </w:rPr>
        <w:t xml:space="preserve">II.  </w:t>
      </w:r>
      <w:r w:rsidRPr="009917D7">
        <w:rPr>
          <w:b/>
          <w:u w:val="single"/>
        </w:rPr>
        <w:t>MATERIAL LIMIT(S)</w:t>
      </w:r>
    </w:p>
    <w:p w14:paraId="7125D35F" w14:textId="77777777" w:rsidR="0065422F" w:rsidRPr="009917D7" w:rsidRDefault="0065422F" w:rsidP="00DC56F9">
      <w:pPr>
        <w:jc w:val="both"/>
        <w:rPr>
          <w:sz w:val="20"/>
        </w:rPr>
      </w:pPr>
    </w:p>
    <w:p w14:paraId="532AD1BB" w14:textId="77777777" w:rsidR="0065422F" w:rsidRPr="009917D7" w:rsidRDefault="0065422F" w:rsidP="00DC56F9">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2CBCD444" w14:textId="77777777" w:rsidR="0065422F" w:rsidRPr="009917D7" w:rsidRDefault="0065422F" w:rsidP="00DC56F9">
      <w:pPr>
        <w:jc w:val="both"/>
        <w:rPr>
          <w:sz w:val="20"/>
        </w:rPr>
      </w:pPr>
    </w:p>
    <w:p w14:paraId="63280CAB" w14:textId="77777777" w:rsidR="0065422F" w:rsidRPr="009917D7" w:rsidRDefault="0065422F" w:rsidP="00DC56F9">
      <w:pPr>
        <w:jc w:val="both"/>
      </w:pPr>
      <w:r w:rsidRPr="009917D7">
        <w:rPr>
          <w:b/>
        </w:rPr>
        <w:t xml:space="preserve">III.  </w:t>
      </w:r>
      <w:r w:rsidRPr="009917D7">
        <w:rPr>
          <w:b/>
          <w:u w:val="single"/>
        </w:rPr>
        <w:t>PROCESS/OPERATIONAL RESTRICTION(S)</w:t>
      </w:r>
    </w:p>
    <w:p w14:paraId="127ADF67" w14:textId="77777777" w:rsidR="0065422F" w:rsidRPr="009917D7" w:rsidRDefault="0065422F" w:rsidP="00DC56F9">
      <w:pPr>
        <w:jc w:val="both"/>
        <w:rPr>
          <w:sz w:val="20"/>
        </w:rPr>
      </w:pPr>
    </w:p>
    <w:p w14:paraId="0ED93FBF" w14:textId="77777777" w:rsidR="0065422F" w:rsidRPr="009917D7" w:rsidRDefault="0065422F" w:rsidP="00DC56F9">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3F6F473F" w14:textId="77777777" w:rsidR="0065422F" w:rsidRPr="009917D7" w:rsidRDefault="0065422F" w:rsidP="00DC56F9">
      <w:pPr>
        <w:ind w:left="360" w:hanging="360"/>
        <w:jc w:val="both"/>
        <w:rPr>
          <w:sz w:val="20"/>
        </w:rPr>
      </w:pPr>
    </w:p>
    <w:p w14:paraId="2B0D12F4" w14:textId="77777777" w:rsidR="0065422F" w:rsidRPr="009917D7" w:rsidRDefault="0065422F" w:rsidP="00DC56F9">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2F9CF707" w14:textId="77777777" w:rsidR="0065422F" w:rsidRPr="009917D7" w:rsidRDefault="0065422F" w:rsidP="00DC56F9">
      <w:pPr>
        <w:jc w:val="both"/>
        <w:rPr>
          <w:sz w:val="20"/>
        </w:rPr>
      </w:pPr>
    </w:p>
    <w:p w14:paraId="33BD9FF6" w14:textId="77777777" w:rsidR="0065422F" w:rsidRPr="009917D7" w:rsidRDefault="0065422F" w:rsidP="00DC56F9">
      <w:pPr>
        <w:jc w:val="both"/>
      </w:pPr>
      <w:r w:rsidRPr="009917D7">
        <w:rPr>
          <w:b/>
        </w:rPr>
        <w:t xml:space="preserve">IV.  </w:t>
      </w:r>
      <w:r w:rsidRPr="009917D7">
        <w:rPr>
          <w:b/>
          <w:u w:val="single"/>
        </w:rPr>
        <w:t>DESIGN/EQUIPMENT PARAMETER(S)</w:t>
      </w:r>
    </w:p>
    <w:p w14:paraId="0CAE60BC" w14:textId="77777777" w:rsidR="0065422F" w:rsidRPr="009917D7" w:rsidRDefault="0065422F" w:rsidP="00DC56F9">
      <w:pPr>
        <w:jc w:val="both"/>
        <w:rPr>
          <w:sz w:val="20"/>
        </w:rPr>
      </w:pPr>
    </w:p>
    <w:p w14:paraId="18C1C0E6" w14:textId="77777777" w:rsidR="0065422F" w:rsidRPr="009917D7" w:rsidRDefault="0065422F" w:rsidP="002F3D3C">
      <w:pPr>
        <w:spacing w:after="120"/>
        <w:ind w:left="360" w:hanging="360"/>
        <w:jc w:val="both"/>
        <w:rPr>
          <w:sz w:val="20"/>
        </w:rPr>
      </w:pPr>
      <w:r w:rsidRPr="009917D7">
        <w:rPr>
          <w:sz w:val="20"/>
        </w:rPr>
        <w:t>1.</w:t>
      </w:r>
      <w:r w:rsidRPr="009917D7">
        <w:rPr>
          <w:sz w:val="20"/>
        </w:rPr>
        <w:tab/>
        <w:t>The cold cleaner must meet one of the following design requirements:</w:t>
      </w:r>
    </w:p>
    <w:p w14:paraId="5C11FEA9" w14:textId="77777777" w:rsidR="0065422F" w:rsidRPr="009917D7" w:rsidRDefault="0065422F" w:rsidP="002F3D3C">
      <w:pPr>
        <w:spacing w:after="120"/>
        <w:ind w:left="720" w:hanging="360"/>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396381B2" w14:textId="77777777" w:rsidR="0065422F" w:rsidRPr="009917D7" w:rsidRDefault="0065422F" w:rsidP="002F3D3C">
      <w:pPr>
        <w:ind w:left="720" w:hanging="360"/>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39735D82" w14:textId="77777777" w:rsidR="0065422F" w:rsidRPr="009917D7" w:rsidRDefault="0065422F" w:rsidP="00617462">
      <w:pPr>
        <w:jc w:val="both"/>
        <w:rPr>
          <w:sz w:val="20"/>
        </w:rPr>
      </w:pPr>
    </w:p>
    <w:p w14:paraId="19D727E2" w14:textId="77777777" w:rsidR="0065422F" w:rsidRPr="009917D7" w:rsidRDefault="0065422F" w:rsidP="00FB30AC">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6E21D2E7" w14:textId="77777777" w:rsidR="0065422F" w:rsidRPr="009917D7" w:rsidRDefault="0065422F" w:rsidP="00DC56F9">
      <w:pPr>
        <w:ind w:left="360" w:hanging="360"/>
        <w:jc w:val="both"/>
        <w:rPr>
          <w:sz w:val="20"/>
        </w:rPr>
      </w:pPr>
    </w:p>
    <w:p w14:paraId="22A4E4E7" w14:textId="77777777" w:rsidR="0065422F" w:rsidRPr="009917D7" w:rsidRDefault="0065422F" w:rsidP="00DC56F9">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2AEE247F" w14:textId="77777777" w:rsidR="0065422F" w:rsidRPr="009917D7" w:rsidRDefault="0065422F" w:rsidP="00DC56F9">
      <w:pPr>
        <w:ind w:left="360" w:hanging="360"/>
        <w:jc w:val="both"/>
        <w:rPr>
          <w:sz w:val="20"/>
        </w:rPr>
      </w:pPr>
    </w:p>
    <w:p w14:paraId="0CFAE6EB" w14:textId="77777777" w:rsidR="0065422F" w:rsidRPr="009917D7" w:rsidRDefault="0065422F" w:rsidP="00DC56F9">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1079837D" w14:textId="77777777" w:rsidR="0065422F" w:rsidRPr="009917D7" w:rsidRDefault="0065422F" w:rsidP="00DC56F9">
      <w:pPr>
        <w:ind w:left="360" w:hanging="360"/>
        <w:jc w:val="both"/>
        <w:rPr>
          <w:sz w:val="20"/>
        </w:rPr>
      </w:pPr>
    </w:p>
    <w:p w14:paraId="20B61C24" w14:textId="77777777" w:rsidR="0065422F" w:rsidRPr="009917D7" w:rsidRDefault="0065422F" w:rsidP="002F3D3C">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056260BB" w14:textId="77777777" w:rsidR="0065422F" w:rsidRPr="009917D7" w:rsidRDefault="0065422F" w:rsidP="002F3D3C">
      <w:pPr>
        <w:spacing w:before="120" w:after="120"/>
        <w:ind w:left="720" w:hanging="360"/>
        <w:jc w:val="both"/>
        <w:rPr>
          <w:b/>
          <w:sz w:val="20"/>
        </w:rPr>
      </w:pPr>
      <w:r w:rsidRPr="009917D7">
        <w:rPr>
          <w:sz w:val="20"/>
        </w:rPr>
        <w:lastRenderedPageBreak/>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2A259CA2" w14:textId="77777777" w:rsidR="0065422F" w:rsidRPr="009917D7" w:rsidRDefault="0065422F" w:rsidP="002F3D3C">
      <w:pPr>
        <w:spacing w:after="120"/>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7FF6BD40" w14:textId="77777777" w:rsidR="0065422F" w:rsidRPr="009917D7" w:rsidRDefault="0065422F" w:rsidP="002F3D3C">
      <w:pPr>
        <w:ind w:left="720" w:hanging="360"/>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37C74E9D" w14:textId="77777777" w:rsidR="0065422F" w:rsidRPr="009917D7" w:rsidRDefault="0065422F" w:rsidP="00DC56F9">
      <w:pPr>
        <w:jc w:val="both"/>
        <w:rPr>
          <w:sz w:val="20"/>
        </w:rPr>
      </w:pPr>
    </w:p>
    <w:p w14:paraId="741FBB5E" w14:textId="77777777" w:rsidR="0065422F" w:rsidRPr="009917D7" w:rsidRDefault="0065422F" w:rsidP="00DC56F9">
      <w:pPr>
        <w:jc w:val="both"/>
      </w:pPr>
      <w:r w:rsidRPr="009917D7">
        <w:rPr>
          <w:b/>
        </w:rPr>
        <w:t xml:space="preserve">V.  </w:t>
      </w:r>
      <w:r w:rsidRPr="009917D7">
        <w:rPr>
          <w:b/>
          <w:u w:val="single"/>
        </w:rPr>
        <w:t>TESTING/SAMPLING</w:t>
      </w:r>
    </w:p>
    <w:p w14:paraId="0063F94B" w14:textId="77777777" w:rsidR="0065422F" w:rsidRDefault="0065422F" w:rsidP="00DC56F9">
      <w:pPr>
        <w:jc w:val="both"/>
        <w:rPr>
          <w:b/>
          <w:sz w:val="20"/>
        </w:rPr>
      </w:pPr>
      <w:r w:rsidRPr="009917D7">
        <w:rPr>
          <w:sz w:val="20"/>
        </w:rPr>
        <w:t xml:space="preserve">Records shall be maintained on file for a period of five years.  </w:t>
      </w:r>
      <w:r w:rsidRPr="009917D7">
        <w:rPr>
          <w:b/>
          <w:sz w:val="20"/>
        </w:rPr>
        <w:t>(R 336.1213(3)(b)(ii))</w:t>
      </w:r>
    </w:p>
    <w:p w14:paraId="165F5457" w14:textId="77777777" w:rsidR="0065422F" w:rsidRPr="009917D7" w:rsidRDefault="0065422F" w:rsidP="00DC56F9">
      <w:pPr>
        <w:jc w:val="both"/>
        <w:rPr>
          <w:sz w:val="20"/>
        </w:rPr>
      </w:pPr>
    </w:p>
    <w:p w14:paraId="623359E2" w14:textId="77777777" w:rsidR="0065422F" w:rsidRPr="009917D7" w:rsidRDefault="0065422F" w:rsidP="00DC56F9">
      <w:pPr>
        <w:jc w:val="both"/>
        <w:rPr>
          <w:sz w:val="20"/>
        </w:rPr>
      </w:pPr>
      <w:r w:rsidRPr="009917D7">
        <w:rPr>
          <w:sz w:val="20"/>
        </w:rPr>
        <w:t>NA</w:t>
      </w:r>
    </w:p>
    <w:p w14:paraId="670C17DC" w14:textId="77777777" w:rsidR="0065422F" w:rsidRPr="009917D7" w:rsidRDefault="0065422F" w:rsidP="00DC56F9">
      <w:pPr>
        <w:jc w:val="both"/>
        <w:rPr>
          <w:sz w:val="20"/>
        </w:rPr>
      </w:pPr>
    </w:p>
    <w:p w14:paraId="55FC4064" w14:textId="77777777" w:rsidR="0065422F" w:rsidRPr="009917D7" w:rsidRDefault="0065422F" w:rsidP="00DC56F9">
      <w:pPr>
        <w:jc w:val="both"/>
      </w:pPr>
      <w:r w:rsidRPr="009917D7">
        <w:rPr>
          <w:b/>
        </w:rPr>
        <w:t xml:space="preserve">VI.  </w:t>
      </w:r>
      <w:r w:rsidRPr="009917D7">
        <w:rPr>
          <w:b/>
          <w:u w:val="single"/>
        </w:rPr>
        <w:t>MONITORING/RECORDKEEPING</w:t>
      </w:r>
    </w:p>
    <w:p w14:paraId="493F24A1" w14:textId="77777777" w:rsidR="0065422F" w:rsidRPr="009917D7" w:rsidRDefault="0065422F" w:rsidP="00DC56F9">
      <w:pPr>
        <w:jc w:val="both"/>
        <w:rPr>
          <w:b/>
          <w:sz w:val="20"/>
        </w:rPr>
      </w:pPr>
      <w:r w:rsidRPr="009917D7">
        <w:rPr>
          <w:sz w:val="20"/>
        </w:rPr>
        <w:t xml:space="preserve">Records shall be maintained on file for a period of five years.  </w:t>
      </w:r>
      <w:r w:rsidRPr="009917D7">
        <w:rPr>
          <w:b/>
          <w:sz w:val="20"/>
        </w:rPr>
        <w:t>(R 336.1213(3)(b)(ii))</w:t>
      </w:r>
    </w:p>
    <w:p w14:paraId="166D0856" w14:textId="77777777" w:rsidR="0065422F" w:rsidRPr="009917D7" w:rsidRDefault="0065422F" w:rsidP="00DC56F9">
      <w:pPr>
        <w:jc w:val="both"/>
        <w:rPr>
          <w:sz w:val="20"/>
        </w:rPr>
      </w:pPr>
    </w:p>
    <w:p w14:paraId="6FE58888" w14:textId="77777777" w:rsidR="0065422F" w:rsidRPr="009917D7" w:rsidRDefault="0065422F" w:rsidP="00DC56F9">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53B3B993" w14:textId="77777777" w:rsidR="0065422F" w:rsidRPr="009917D7" w:rsidRDefault="0065422F" w:rsidP="00DC56F9">
      <w:pPr>
        <w:ind w:left="360" w:hanging="360"/>
        <w:jc w:val="both"/>
        <w:rPr>
          <w:sz w:val="20"/>
        </w:rPr>
      </w:pPr>
    </w:p>
    <w:p w14:paraId="30E31318" w14:textId="77777777" w:rsidR="0065422F" w:rsidRPr="009917D7" w:rsidRDefault="0065422F" w:rsidP="002F3D3C">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12605FA1" w14:textId="77777777" w:rsidR="0065422F" w:rsidRPr="009917D7" w:rsidRDefault="0065422F" w:rsidP="002F3D3C">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16416A26" w14:textId="77777777" w:rsidR="0065422F" w:rsidRPr="009917D7" w:rsidRDefault="0065422F" w:rsidP="002F3D3C">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6691F24B" w14:textId="77777777" w:rsidR="0065422F" w:rsidRPr="009917D7" w:rsidRDefault="0065422F" w:rsidP="002F3D3C">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080913D2" w14:textId="77777777" w:rsidR="0065422F" w:rsidRPr="009917D7" w:rsidRDefault="0065422F" w:rsidP="002F3D3C">
      <w:pPr>
        <w:spacing w:after="120"/>
        <w:ind w:left="728" w:hanging="364"/>
        <w:jc w:val="both"/>
        <w:rPr>
          <w:sz w:val="20"/>
        </w:rPr>
      </w:pPr>
      <w:r w:rsidRPr="009917D7">
        <w:rPr>
          <w:sz w:val="20"/>
        </w:rPr>
        <w:t>d.</w:t>
      </w:r>
      <w:r w:rsidRPr="009917D7">
        <w:rPr>
          <w:sz w:val="20"/>
        </w:rPr>
        <w:tab/>
        <w:t xml:space="preserve">The applicable Rule 201 exemption.  </w:t>
      </w:r>
    </w:p>
    <w:p w14:paraId="5F4A1A55" w14:textId="77777777" w:rsidR="0065422F" w:rsidRPr="009917D7" w:rsidRDefault="0065422F" w:rsidP="002F3D3C">
      <w:pPr>
        <w:spacing w:after="120"/>
        <w:ind w:left="728" w:hanging="364"/>
        <w:jc w:val="both"/>
        <w:rPr>
          <w:sz w:val="20"/>
        </w:rPr>
      </w:pPr>
      <w:r w:rsidRPr="009917D7">
        <w:rPr>
          <w:sz w:val="20"/>
        </w:rPr>
        <w:t>e.</w:t>
      </w:r>
      <w:r w:rsidRPr="009917D7">
        <w:rPr>
          <w:sz w:val="20"/>
        </w:rPr>
        <w:tab/>
        <w:t xml:space="preserve">The Reid vapor pressure of each solvent used. </w:t>
      </w:r>
    </w:p>
    <w:p w14:paraId="38E10DD0" w14:textId="77777777" w:rsidR="0065422F" w:rsidRPr="009917D7" w:rsidRDefault="0065422F" w:rsidP="002F3D3C">
      <w:pPr>
        <w:ind w:left="728" w:hanging="364"/>
        <w:jc w:val="both"/>
        <w:rPr>
          <w:sz w:val="20"/>
        </w:rPr>
      </w:pPr>
      <w:r w:rsidRPr="009917D7">
        <w:rPr>
          <w:sz w:val="20"/>
        </w:rPr>
        <w:t>f.</w:t>
      </w:r>
      <w:r w:rsidRPr="009917D7">
        <w:rPr>
          <w:sz w:val="20"/>
        </w:rPr>
        <w:tab/>
        <w:t xml:space="preserve">If applicable, the option chosen to comply with Rule 707(2).  </w:t>
      </w:r>
    </w:p>
    <w:p w14:paraId="474F0B41" w14:textId="77777777" w:rsidR="00AE2E19" w:rsidRPr="00AE2E19" w:rsidRDefault="00AE2E19" w:rsidP="00AE2E19">
      <w:pPr>
        <w:jc w:val="both"/>
        <w:rPr>
          <w:sz w:val="20"/>
        </w:rPr>
      </w:pPr>
    </w:p>
    <w:p w14:paraId="3E6F9029" w14:textId="2FEC750A" w:rsidR="00AE2E19" w:rsidRPr="00AE2E19" w:rsidRDefault="00AE2E19" w:rsidP="00A613E3">
      <w:pPr>
        <w:numPr>
          <w:ilvl w:val="0"/>
          <w:numId w:val="127"/>
        </w:numPr>
        <w:contextualSpacing/>
        <w:jc w:val="both"/>
        <w:rPr>
          <w:sz w:val="20"/>
        </w:rPr>
      </w:pPr>
      <w:r w:rsidRPr="00AE2E19">
        <w:rPr>
          <w:sz w:val="20"/>
        </w:rPr>
        <w:t>The permittee shall maintain a current listing from the manufacturer of the chemical composition of each material, including the weight percent of each component, used in each cold cleaner.</w:t>
      </w:r>
      <w:r w:rsidR="000C2028">
        <w:rPr>
          <w:sz w:val="20"/>
        </w:rPr>
        <w:t xml:space="preserve">  </w:t>
      </w:r>
      <w:r w:rsidRPr="00AE2E19">
        <w:rPr>
          <w:sz w:val="20"/>
        </w:rPr>
        <w:t>The data may consist of Safety Data Sheets, manufacturer's formulation data, or both as deemed acceptable by the AQD District Supervisor.</w:t>
      </w:r>
      <w:r w:rsidR="000C2028">
        <w:rPr>
          <w:sz w:val="20"/>
        </w:rPr>
        <w:t xml:space="preserve"> </w:t>
      </w:r>
      <w:r w:rsidRPr="00AE2E19">
        <w:rPr>
          <w:sz w:val="20"/>
        </w:rPr>
        <w:t xml:space="preserve"> The permittee shall keep all records on file and make them available to the Department upon request.</w:t>
      </w:r>
      <w:r w:rsidR="000C2028">
        <w:rPr>
          <w:sz w:val="20"/>
        </w:rPr>
        <w:t xml:space="preserve"> </w:t>
      </w:r>
      <w:r w:rsidRPr="00AE2E19">
        <w:rPr>
          <w:sz w:val="20"/>
        </w:rPr>
        <w:t xml:space="preserve"> </w:t>
      </w:r>
      <w:r w:rsidRPr="00AE2E19">
        <w:rPr>
          <w:b/>
          <w:sz w:val="20"/>
        </w:rPr>
        <w:t>(R 336.1213(3))</w:t>
      </w:r>
    </w:p>
    <w:p w14:paraId="58FA3CAD" w14:textId="77777777" w:rsidR="00AE2E19" w:rsidRPr="00AE2E19" w:rsidRDefault="00AE2E19" w:rsidP="00AE2E19">
      <w:pPr>
        <w:jc w:val="both"/>
        <w:rPr>
          <w:sz w:val="20"/>
        </w:rPr>
      </w:pPr>
    </w:p>
    <w:p w14:paraId="12F69324" w14:textId="77777777" w:rsidR="00AE2E19" w:rsidRPr="00AE2E19" w:rsidRDefault="00AE2E19" w:rsidP="00A613E3">
      <w:pPr>
        <w:numPr>
          <w:ilvl w:val="0"/>
          <w:numId w:val="127"/>
        </w:numPr>
        <w:contextualSpacing/>
        <w:jc w:val="both"/>
        <w:rPr>
          <w:b/>
          <w:sz w:val="20"/>
        </w:rPr>
      </w:pPr>
      <w:r w:rsidRPr="00AE2E19">
        <w:rPr>
          <w:sz w:val="20"/>
        </w:rPr>
        <w:t xml:space="preserve">The permittee shall maintain written operating procedures for each cold cleaner.  These written procedures shall be posted in an accessible, conspicuous location near each cold cleaner.  </w:t>
      </w:r>
      <w:r w:rsidRPr="00AE2E19">
        <w:rPr>
          <w:b/>
          <w:sz w:val="20"/>
        </w:rPr>
        <w:t>(R 336.1611(3), R 336.1707(4))</w:t>
      </w:r>
    </w:p>
    <w:p w14:paraId="18777AD6" w14:textId="77777777" w:rsidR="00AE2E19" w:rsidRPr="00AE2E19" w:rsidRDefault="00AE2E19" w:rsidP="00AE2E19">
      <w:pPr>
        <w:ind w:left="360" w:hanging="360"/>
        <w:jc w:val="both"/>
        <w:rPr>
          <w:sz w:val="20"/>
        </w:rPr>
      </w:pPr>
    </w:p>
    <w:p w14:paraId="3AB02468" w14:textId="2D706CF5" w:rsidR="00AE2E19" w:rsidRPr="00AE2E19" w:rsidRDefault="00AE2E19" w:rsidP="00A613E3">
      <w:pPr>
        <w:numPr>
          <w:ilvl w:val="0"/>
          <w:numId w:val="127"/>
        </w:numPr>
        <w:contextualSpacing/>
        <w:jc w:val="both"/>
        <w:rPr>
          <w:sz w:val="20"/>
        </w:rPr>
      </w:pPr>
      <w:r w:rsidRPr="00AE2E19">
        <w:rPr>
          <w:sz w:val="20"/>
        </w:rPr>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w:t>
      </w:r>
      <w:r w:rsidR="003158E5">
        <w:rPr>
          <w:sz w:val="20"/>
        </w:rPr>
        <w:t> </w:t>
      </w:r>
      <w:r w:rsidRPr="00AE2E19">
        <w:rPr>
          <w:sz w:val="20"/>
        </w:rPr>
        <w:t xml:space="preserve">percent, by weight, is allowed to evaporate into the atmosphere shall be made on a monthly basis.  </w:t>
      </w:r>
      <w:r w:rsidRPr="00AE2E19">
        <w:rPr>
          <w:b/>
          <w:sz w:val="20"/>
        </w:rPr>
        <w:t>(R 336.1213(3), R 336.1611(2)(c), R 336.1707(3)(c))</w:t>
      </w:r>
    </w:p>
    <w:p w14:paraId="12717A42" w14:textId="77777777" w:rsidR="00AE2E19" w:rsidRPr="00AE2E19" w:rsidRDefault="00AE2E19" w:rsidP="00AE2E19">
      <w:pPr>
        <w:jc w:val="both"/>
        <w:rPr>
          <w:sz w:val="20"/>
        </w:rPr>
      </w:pPr>
    </w:p>
    <w:p w14:paraId="6A004C96" w14:textId="77777777" w:rsidR="0065422F" w:rsidRPr="009917D7" w:rsidRDefault="0065422F" w:rsidP="00DC56F9">
      <w:pPr>
        <w:jc w:val="both"/>
        <w:rPr>
          <w:sz w:val="20"/>
        </w:rPr>
      </w:pPr>
      <w:r w:rsidRPr="009917D7">
        <w:rPr>
          <w:b/>
        </w:rPr>
        <w:t xml:space="preserve">VII.  </w:t>
      </w:r>
      <w:r w:rsidRPr="009917D7">
        <w:rPr>
          <w:b/>
          <w:u w:val="single"/>
        </w:rPr>
        <w:t>REPORTING</w:t>
      </w:r>
    </w:p>
    <w:p w14:paraId="2887052A" w14:textId="77777777" w:rsidR="0065422F" w:rsidRPr="009917D7" w:rsidRDefault="0065422F" w:rsidP="00DC56F9">
      <w:pPr>
        <w:jc w:val="both"/>
        <w:rPr>
          <w:sz w:val="20"/>
        </w:rPr>
      </w:pPr>
    </w:p>
    <w:p w14:paraId="5EDDDA99" w14:textId="77777777" w:rsidR="0065422F" w:rsidRPr="009917D7" w:rsidRDefault="0065422F" w:rsidP="00DC56F9">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0017FE38" w14:textId="77777777" w:rsidR="0065422F" w:rsidRPr="009917D7" w:rsidRDefault="0065422F" w:rsidP="00DC56F9">
      <w:pPr>
        <w:ind w:left="360" w:hanging="360"/>
        <w:jc w:val="both"/>
        <w:rPr>
          <w:sz w:val="20"/>
        </w:rPr>
      </w:pPr>
    </w:p>
    <w:p w14:paraId="33806DA1" w14:textId="77777777" w:rsidR="0065422F" w:rsidRPr="009917D7" w:rsidRDefault="0065422F" w:rsidP="00DC56F9">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60FA97AC" w14:textId="77777777" w:rsidR="0065422F" w:rsidRPr="009917D7" w:rsidRDefault="0065422F" w:rsidP="00DC56F9">
      <w:pPr>
        <w:ind w:left="360" w:hanging="360"/>
        <w:jc w:val="both"/>
        <w:rPr>
          <w:sz w:val="20"/>
        </w:rPr>
      </w:pPr>
    </w:p>
    <w:p w14:paraId="08999554" w14:textId="77777777" w:rsidR="0065422F" w:rsidRPr="009917D7" w:rsidRDefault="0065422F" w:rsidP="00DC56F9">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070263F4" w14:textId="77777777" w:rsidR="0065422F" w:rsidRPr="009917D7" w:rsidRDefault="0065422F" w:rsidP="00DC56F9">
      <w:pPr>
        <w:jc w:val="both"/>
        <w:rPr>
          <w:sz w:val="20"/>
        </w:rPr>
      </w:pPr>
    </w:p>
    <w:p w14:paraId="01C1301B" w14:textId="2418648D" w:rsidR="0065422F" w:rsidRPr="009917D7" w:rsidRDefault="0065422F" w:rsidP="00DC56F9">
      <w:pPr>
        <w:jc w:val="both"/>
        <w:rPr>
          <w:b/>
          <w:sz w:val="20"/>
        </w:rPr>
      </w:pPr>
      <w:r w:rsidRPr="009917D7">
        <w:rPr>
          <w:b/>
          <w:sz w:val="20"/>
        </w:rPr>
        <w:lastRenderedPageBreak/>
        <w:t>See Appendix 8</w:t>
      </w:r>
      <w:r w:rsidR="00815AA4">
        <w:rPr>
          <w:b/>
          <w:sz w:val="20"/>
        </w:rPr>
        <w:t>-1</w:t>
      </w:r>
    </w:p>
    <w:p w14:paraId="6B5F3294" w14:textId="77777777" w:rsidR="0065422F" w:rsidRDefault="0065422F" w:rsidP="00DC56F9">
      <w:pPr>
        <w:jc w:val="both"/>
        <w:rPr>
          <w:b/>
          <w:sz w:val="20"/>
        </w:rPr>
      </w:pPr>
    </w:p>
    <w:p w14:paraId="3E244F81" w14:textId="77777777" w:rsidR="0065422F" w:rsidRPr="009917D7" w:rsidRDefault="0065422F" w:rsidP="00DC56F9">
      <w:pPr>
        <w:jc w:val="both"/>
      </w:pPr>
      <w:r w:rsidRPr="009917D7">
        <w:rPr>
          <w:b/>
        </w:rPr>
        <w:t xml:space="preserve">VIII. </w:t>
      </w:r>
      <w:r w:rsidRPr="009917D7">
        <w:rPr>
          <w:b/>
          <w:u w:val="single"/>
        </w:rPr>
        <w:t>STACK/VENT RESTRICTION(S)</w:t>
      </w:r>
    </w:p>
    <w:p w14:paraId="120ADC76" w14:textId="77777777" w:rsidR="0065422F" w:rsidRPr="009917D7" w:rsidRDefault="0065422F" w:rsidP="00DC56F9">
      <w:pPr>
        <w:jc w:val="both"/>
        <w:rPr>
          <w:sz w:val="20"/>
        </w:rPr>
      </w:pPr>
    </w:p>
    <w:p w14:paraId="45B8511E" w14:textId="77777777" w:rsidR="0065422F" w:rsidRPr="009917D7" w:rsidRDefault="0065422F" w:rsidP="00DC56F9">
      <w:pPr>
        <w:jc w:val="both"/>
        <w:rPr>
          <w:sz w:val="20"/>
        </w:rPr>
      </w:pPr>
      <w:r w:rsidRPr="009917D7">
        <w:rPr>
          <w:sz w:val="20"/>
        </w:rPr>
        <w:t>NA</w:t>
      </w:r>
    </w:p>
    <w:p w14:paraId="4B0CB2DB" w14:textId="77777777" w:rsidR="0065422F" w:rsidRPr="009917D7" w:rsidRDefault="0065422F" w:rsidP="00DC56F9">
      <w:pPr>
        <w:jc w:val="both"/>
        <w:rPr>
          <w:sz w:val="20"/>
        </w:rPr>
      </w:pPr>
    </w:p>
    <w:p w14:paraId="413655EC" w14:textId="77777777" w:rsidR="0065422F" w:rsidRPr="009917D7" w:rsidRDefault="0065422F" w:rsidP="00DC56F9">
      <w:pPr>
        <w:jc w:val="both"/>
      </w:pPr>
      <w:r w:rsidRPr="009917D7">
        <w:rPr>
          <w:b/>
        </w:rPr>
        <w:t xml:space="preserve">IX.  </w:t>
      </w:r>
      <w:r w:rsidRPr="009917D7">
        <w:rPr>
          <w:b/>
          <w:u w:val="single"/>
        </w:rPr>
        <w:t>OTHER REQUIREMENT(S)</w:t>
      </w:r>
    </w:p>
    <w:p w14:paraId="5C8B1AD2" w14:textId="77777777" w:rsidR="0065422F" w:rsidRPr="009917D7" w:rsidRDefault="0065422F" w:rsidP="00DC56F9">
      <w:pPr>
        <w:jc w:val="both"/>
        <w:rPr>
          <w:sz w:val="20"/>
        </w:rPr>
      </w:pPr>
    </w:p>
    <w:p w14:paraId="5F90CD31" w14:textId="77777777" w:rsidR="0065422F" w:rsidRDefault="0065422F" w:rsidP="00DC56F9">
      <w:pPr>
        <w:jc w:val="both"/>
        <w:rPr>
          <w:sz w:val="20"/>
        </w:rPr>
      </w:pPr>
      <w:r w:rsidRPr="009917D7">
        <w:rPr>
          <w:sz w:val="20"/>
        </w:rPr>
        <w:t>NA</w:t>
      </w:r>
    </w:p>
    <w:p w14:paraId="3BE8C47E" w14:textId="61A9B71F" w:rsidR="0065422F" w:rsidRDefault="0065422F">
      <w:pPr>
        <w:rPr>
          <w:sz w:val="20"/>
        </w:rPr>
      </w:pPr>
      <w:r>
        <w:rPr>
          <w:sz w:val="20"/>
        </w:rPr>
        <w:br w:type="page"/>
      </w:r>
    </w:p>
    <w:p w14:paraId="70F655FA" w14:textId="77777777" w:rsidR="007014BE" w:rsidRPr="007014BE" w:rsidRDefault="007014BE" w:rsidP="007014BE">
      <w:pPr>
        <w:rPr>
          <w:sz w:val="20"/>
        </w:rPr>
      </w:pPr>
      <w:bookmarkStart w:id="103" w:name="_Toc1453518"/>
      <w:bookmarkEnd w:id="63"/>
      <w:bookmarkEnd w:id="64"/>
      <w:bookmarkEnd w:id="65"/>
    </w:p>
    <w:p w14:paraId="23BD5DE4" w14:textId="77777777" w:rsidR="005E5399" w:rsidRPr="00440957" w:rsidRDefault="00FE2A0A" w:rsidP="001B5E34">
      <w:pPr>
        <w:pStyle w:val="Heading1"/>
        <w:rPr>
          <w:sz w:val="20"/>
          <w:szCs w:val="20"/>
        </w:rPr>
      </w:pPr>
      <w:bookmarkStart w:id="104" w:name="_Toc170713295"/>
      <w:r w:rsidRPr="001B5E34">
        <w:t>E</w:t>
      </w:r>
      <w:r w:rsidR="005E5399" w:rsidRPr="001B5E34">
        <w:t>.  NON-APPLICABLE REQUIREMENTS</w:t>
      </w:r>
      <w:bookmarkEnd w:id="103"/>
      <w:bookmarkEnd w:id="104"/>
    </w:p>
    <w:p w14:paraId="21E10D55" w14:textId="77777777" w:rsidR="00FD265B" w:rsidRPr="00EE5F4E" w:rsidRDefault="00FD265B" w:rsidP="004F09CF">
      <w:pPr>
        <w:jc w:val="both"/>
        <w:rPr>
          <w:sz w:val="20"/>
        </w:rPr>
      </w:pPr>
    </w:p>
    <w:p w14:paraId="53D02D14" w14:textId="77777777" w:rsidR="00EC24ED" w:rsidRPr="00FE0AD0" w:rsidRDefault="00EC24ED" w:rsidP="00EC24ED">
      <w:pPr>
        <w:jc w:val="both"/>
        <w:rPr>
          <w:sz w:val="20"/>
        </w:rPr>
      </w:pPr>
      <w:r w:rsidRPr="00FE0AD0">
        <w:rPr>
          <w:sz w:val="20"/>
        </w:rPr>
        <w:t xml:space="preserve">At the time of </w:t>
      </w:r>
      <w:r>
        <w:rPr>
          <w:sz w:val="20"/>
        </w:rPr>
        <w:t xml:space="preserve">the </w:t>
      </w:r>
      <w:r w:rsidRPr="00FE0AD0">
        <w:rPr>
          <w:sz w:val="20"/>
        </w:rPr>
        <w:t xml:space="preserve">ROP issuance, the AQD has determined that the requirements identified in the table below are not applicable to </w:t>
      </w:r>
      <w:r>
        <w:rPr>
          <w:sz w:val="20"/>
        </w:rPr>
        <w:t>the specified emission unit(s) and/or flexible group(s)</w:t>
      </w:r>
      <w:r w:rsidRPr="00FE0AD0">
        <w:rPr>
          <w:sz w:val="20"/>
        </w:rPr>
        <w:t>.  This determination is incorporated into the permit shield provisions set forth in the General Conditions in Part A pursuant to Rule 213(6)(a)(ii</w:t>
      </w:r>
      <w:r w:rsidRPr="00BA0289">
        <w:rPr>
          <w:sz w:val="20"/>
        </w:rPr>
        <w:t>).</w:t>
      </w:r>
      <w:r w:rsidRPr="00BA0289">
        <w:rPr>
          <w:rFonts w:cs="Arial"/>
          <w:bCs/>
          <w:color w:val="000000"/>
          <w:sz w:val="20"/>
        </w:rPr>
        <w:t xml:space="preserve">  I</w:t>
      </w:r>
      <w:r w:rsidRPr="00B86A07">
        <w:rPr>
          <w:rFonts w:cs="Arial"/>
          <w:bCs/>
          <w:color w:val="000000"/>
          <w:sz w:val="20"/>
        </w:rPr>
        <w:t>f the permittee makes a change that affects the basis of the non-applicability determination, the permit shield established as a result of that non-applicability dec</w:t>
      </w:r>
      <w:r>
        <w:rPr>
          <w:rFonts w:cs="Arial"/>
          <w:bCs/>
          <w:color w:val="000000"/>
          <w:sz w:val="20"/>
        </w:rPr>
        <w:t>ision is no longer valid for that</w:t>
      </w:r>
      <w:r w:rsidRPr="00B86A07">
        <w:rPr>
          <w:rFonts w:cs="Arial"/>
          <w:bCs/>
          <w:color w:val="000000"/>
          <w:sz w:val="20"/>
        </w:rPr>
        <w:t xml:space="preserve"> emission unit or flexible group</w:t>
      </w:r>
      <w:r>
        <w:rPr>
          <w:rFonts w:cs="Arial"/>
          <w:bCs/>
          <w:color w:val="000000"/>
          <w:sz w:val="20"/>
        </w:rPr>
        <w:t>.</w:t>
      </w:r>
    </w:p>
    <w:p w14:paraId="745E2883" w14:textId="77777777" w:rsidR="00EC24ED" w:rsidRDefault="00EC24ED" w:rsidP="00EC24ED">
      <w:pPr>
        <w:rPr>
          <w:sz w:val="20"/>
        </w:rPr>
      </w:pPr>
    </w:p>
    <w:tbl>
      <w:tblPr>
        <w:tblW w:w="10260" w:type="dxa"/>
        <w:tblInd w:w="108"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3240"/>
        <w:gridCol w:w="4500"/>
      </w:tblGrid>
      <w:tr w:rsidR="00EC24ED" w14:paraId="20A477DA" w14:textId="77777777" w:rsidTr="00D64A9B">
        <w:trPr>
          <w:tblHeader/>
        </w:trPr>
        <w:tc>
          <w:tcPr>
            <w:tcW w:w="2520" w:type="dxa"/>
            <w:shd w:val="pct10" w:color="auto" w:fill="auto"/>
          </w:tcPr>
          <w:p w14:paraId="04B7E139" w14:textId="77777777" w:rsidR="00EC24ED" w:rsidRDefault="00EC24ED" w:rsidP="00D64A9B">
            <w:pPr>
              <w:jc w:val="center"/>
              <w:rPr>
                <w:b/>
                <w:sz w:val="20"/>
              </w:rPr>
            </w:pPr>
            <w:r w:rsidRPr="004E101B">
              <w:rPr>
                <w:b/>
                <w:sz w:val="20"/>
              </w:rPr>
              <w:t>Emission Unit</w:t>
            </w:r>
            <w:r>
              <w:rPr>
                <w:b/>
                <w:sz w:val="20"/>
              </w:rPr>
              <w:t xml:space="preserve">/Flexible </w:t>
            </w:r>
          </w:p>
          <w:p w14:paraId="1D47F3EB" w14:textId="77777777" w:rsidR="00EC24ED" w:rsidRPr="004E101B" w:rsidRDefault="00EC24ED" w:rsidP="00D64A9B">
            <w:pPr>
              <w:jc w:val="center"/>
              <w:rPr>
                <w:b/>
                <w:sz w:val="20"/>
              </w:rPr>
            </w:pPr>
            <w:r>
              <w:rPr>
                <w:b/>
                <w:sz w:val="20"/>
              </w:rPr>
              <w:t>Group</w:t>
            </w:r>
            <w:r w:rsidRPr="004E101B">
              <w:rPr>
                <w:b/>
                <w:sz w:val="20"/>
              </w:rPr>
              <w:t xml:space="preserve"> ID</w:t>
            </w:r>
          </w:p>
        </w:tc>
        <w:tc>
          <w:tcPr>
            <w:tcW w:w="3240" w:type="dxa"/>
            <w:shd w:val="pct10" w:color="auto" w:fill="auto"/>
          </w:tcPr>
          <w:p w14:paraId="6C65384A" w14:textId="77777777" w:rsidR="00EC24ED" w:rsidRPr="004E101B" w:rsidRDefault="00EC24ED" w:rsidP="00D64A9B">
            <w:pPr>
              <w:jc w:val="center"/>
              <w:rPr>
                <w:b/>
                <w:sz w:val="20"/>
              </w:rPr>
            </w:pPr>
            <w:r w:rsidRPr="004E101B">
              <w:rPr>
                <w:b/>
                <w:sz w:val="20"/>
              </w:rPr>
              <w:t>Non-Applicable Requirement</w:t>
            </w:r>
          </w:p>
        </w:tc>
        <w:tc>
          <w:tcPr>
            <w:tcW w:w="4500" w:type="dxa"/>
            <w:shd w:val="pct10" w:color="auto" w:fill="auto"/>
          </w:tcPr>
          <w:p w14:paraId="022D5863" w14:textId="77777777" w:rsidR="00EC24ED" w:rsidRPr="004E101B" w:rsidRDefault="00EC24ED" w:rsidP="00D64A9B">
            <w:pPr>
              <w:jc w:val="center"/>
              <w:rPr>
                <w:b/>
                <w:sz w:val="20"/>
              </w:rPr>
            </w:pPr>
            <w:r w:rsidRPr="004E101B">
              <w:rPr>
                <w:b/>
                <w:sz w:val="20"/>
              </w:rPr>
              <w:t>Justification</w:t>
            </w:r>
          </w:p>
        </w:tc>
      </w:tr>
      <w:tr w:rsidR="002A102E" w14:paraId="7BD8CDC4" w14:textId="77777777" w:rsidTr="00D64A9B">
        <w:tc>
          <w:tcPr>
            <w:tcW w:w="2520" w:type="dxa"/>
          </w:tcPr>
          <w:p w14:paraId="57B6062F" w14:textId="72D50215" w:rsidR="002A102E" w:rsidRPr="001B5E34" w:rsidRDefault="002A102E" w:rsidP="002A102E">
            <w:pPr>
              <w:rPr>
                <w:sz w:val="20"/>
              </w:rPr>
            </w:pPr>
            <w:r>
              <w:rPr>
                <w:sz w:val="20"/>
              </w:rPr>
              <w:t>EUBOILER1</w:t>
            </w:r>
          </w:p>
        </w:tc>
        <w:tc>
          <w:tcPr>
            <w:tcW w:w="3240" w:type="dxa"/>
          </w:tcPr>
          <w:p w14:paraId="7D18280A" w14:textId="525B60BC" w:rsidR="002A102E" w:rsidRPr="002F469D" w:rsidRDefault="002A102E" w:rsidP="002A102E">
            <w:pPr>
              <w:jc w:val="both"/>
              <w:rPr>
                <w:sz w:val="20"/>
              </w:rPr>
            </w:pPr>
            <w:r w:rsidRPr="002F469D">
              <w:rPr>
                <w:rFonts w:cs="Arial"/>
                <w:sz w:val="20"/>
              </w:rPr>
              <w:t>National Emission Standard</w:t>
            </w:r>
            <w:r w:rsidR="005F1943">
              <w:rPr>
                <w:rFonts w:cs="Arial"/>
                <w:sz w:val="20"/>
              </w:rPr>
              <w:t>s</w:t>
            </w:r>
            <w:r w:rsidRPr="002F469D">
              <w:rPr>
                <w:rFonts w:cs="Arial"/>
                <w:sz w:val="20"/>
              </w:rPr>
              <w:t xml:space="preserve"> for Hazardous Air Pollutants for Major Sources: Industrial, Commercial, and Institutional Boilers and Process Heaters promulgated in 40 CFR Part 63, Subpart DDDDD, and the National Emission Standards for Hazardous Air Pollutants: Coal- and Oil-Fired Electric Utility Steam Generating Units promulgated in 40 CFR Part 63, Subpart UUUUU.</w:t>
            </w:r>
          </w:p>
        </w:tc>
        <w:tc>
          <w:tcPr>
            <w:tcW w:w="4500" w:type="dxa"/>
          </w:tcPr>
          <w:p w14:paraId="22C50836" w14:textId="6718BF41" w:rsidR="002A102E" w:rsidRPr="001B5E34" w:rsidRDefault="00E77D1E" w:rsidP="002A102E">
            <w:pPr>
              <w:jc w:val="both"/>
              <w:rPr>
                <w:sz w:val="20"/>
              </w:rPr>
            </w:pPr>
            <w:r w:rsidRPr="00E77D1E">
              <w:rPr>
                <w:sz w:val="20"/>
              </w:rPr>
              <w:t xml:space="preserve">EPA reviewed </w:t>
            </w:r>
            <w:r>
              <w:rPr>
                <w:sz w:val="20"/>
              </w:rPr>
              <w:t xml:space="preserve">the applicability determination </w:t>
            </w:r>
            <w:r w:rsidRPr="00E77D1E">
              <w:rPr>
                <w:sz w:val="20"/>
              </w:rPr>
              <w:t xml:space="preserve"> request </w:t>
            </w:r>
            <w:r>
              <w:rPr>
                <w:sz w:val="20"/>
              </w:rPr>
              <w:t xml:space="preserve">submitted on August 22, 2023 by DTE </w:t>
            </w:r>
            <w:r w:rsidRPr="00E77D1E">
              <w:rPr>
                <w:sz w:val="20"/>
              </w:rPr>
              <w:t xml:space="preserve">and </w:t>
            </w:r>
            <w:r>
              <w:rPr>
                <w:sz w:val="20"/>
              </w:rPr>
              <w:t xml:space="preserve">determined </w:t>
            </w:r>
            <w:r w:rsidRPr="00E77D1E">
              <w:rPr>
                <w:sz w:val="20"/>
              </w:rPr>
              <w:t xml:space="preserve">that </w:t>
            </w:r>
            <w:r>
              <w:rPr>
                <w:sz w:val="20"/>
              </w:rPr>
              <w:t xml:space="preserve">the </w:t>
            </w:r>
            <w:r w:rsidRPr="00E77D1E">
              <w:rPr>
                <w:sz w:val="20"/>
              </w:rPr>
              <w:t>electric generating unit</w:t>
            </w:r>
            <w:r>
              <w:rPr>
                <w:sz w:val="20"/>
              </w:rPr>
              <w:t xml:space="preserve"> (EGU)</w:t>
            </w:r>
            <w:r w:rsidRPr="00E77D1E">
              <w:rPr>
                <w:sz w:val="20"/>
              </w:rPr>
              <w:t xml:space="preserve"> identified as EUBOILER1 is not subject to 40 CFR Part 63, Subpart DDDDD as well as Subpart UUUUU.</w:t>
            </w:r>
            <w:r w:rsidR="008E0AF7">
              <w:rPr>
                <w:sz w:val="20"/>
              </w:rPr>
              <w:t xml:space="preserve"> </w:t>
            </w:r>
            <w:r w:rsidRPr="00E77D1E">
              <w:rPr>
                <w:sz w:val="20"/>
              </w:rPr>
              <w:t xml:space="preserve"> While EUBOILER1 is not subject to </w:t>
            </w:r>
            <w:r>
              <w:rPr>
                <w:sz w:val="20"/>
              </w:rPr>
              <w:t>S</w:t>
            </w:r>
            <w:r w:rsidRPr="00E77D1E">
              <w:rPr>
                <w:sz w:val="20"/>
              </w:rPr>
              <w:t>ubparts DDDDD and UUUUU</w:t>
            </w:r>
            <w:r w:rsidR="008E0AF7">
              <w:rPr>
                <w:sz w:val="20"/>
              </w:rPr>
              <w:t>,</w:t>
            </w:r>
            <w:r w:rsidRPr="00E77D1E">
              <w:rPr>
                <w:sz w:val="20"/>
              </w:rPr>
              <w:t xml:space="preserve"> given the information provided to EPA, DTE must ensure that EUBOILER1</w:t>
            </w:r>
            <w:r>
              <w:rPr>
                <w:sz w:val="20"/>
              </w:rPr>
              <w:t xml:space="preserve"> </w:t>
            </w:r>
            <w:r w:rsidRPr="00E77D1E">
              <w:rPr>
                <w:sz w:val="20"/>
              </w:rPr>
              <w:t xml:space="preserve">remains within the definition of a “natural gas-fired electric utility steam generating unit” as defined under </w:t>
            </w:r>
            <w:r>
              <w:rPr>
                <w:sz w:val="20"/>
              </w:rPr>
              <w:t xml:space="preserve">40 CFR </w:t>
            </w:r>
            <w:r w:rsidRPr="00E77D1E">
              <w:rPr>
                <w:sz w:val="20"/>
              </w:rPr>
              <w:t xml:space="preserve">63.10042 of </w:t>
            </w:r>
            <w:r>
              <w:rPr>
                <w:sz w:val="20"/>
              </w:rPr>
              <w:t>S</w:t>
            </w:r>
            <w:r w:rsidRPr="00E77D1E">
              <w:rPr>
                <w:sz w:val="20"/>
              </w:rPr>
              <w:t>ubpart UUUUU and firing at least 85 percent natural gas on an annual heat input basis.</w:t>
            </w:r>
          </w:p>
        </w:tc>
      </w:tr>
    </w:tbl>
    <w:p w14:paraId="27D6F442" w14:textId="77777777" w:rsidR="00447D64" w:rsidRDefault="00447D64" w:rsidP="00D10803">
      <w:pPr>
        <w:jc w:val="both"/>
      </w:pPr>
    </w:p>
    <w:p w14:paraId="7C654A23"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4BA9F1AC" w14:textId="77777777" w:rsidTr="00B10CBB">
        <w:trPr>
          <w:cantSplit/>
          <w:trHeight w:val="226"/>
        </w:trPr>
        <w:tc>
          <w:tcPr>
            <w:tcW w:w="10271" w:type="dxa"/>
          </w:tcPr>
          <w:p w14:paraId="54DA0977"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05" w:name="_Toc367698521"/>
            <w:bookmarkStart w:id="106" w:name="_Toc170713296"/>
            <w:r w:rsidRPr="00253A7B">
              <w:rPr>
                <w:b/>
                <w:kern w:val="28"/>
                <w:sz w:val="28"/>
                <w:szCs w:val="28"/>
              </w:rPr>
              <w:t>APPENDICES</w:t>
            </w:r>
            <w:bookmarkEnd w:id="105"/>
            <w:bookmarkEnd w:id="106"/>
          </w:p>
        </w:tc>
      </w:tr>
    </w:tbl>
    <w:p w14:paraId="51A92C59" w14:textId="4F9E7917" w:rsidR="00FC3D76" w:rsidRPr="00FC1F2C" w:rsidRDefault="005C07D8" w:rsidP="005C07D8">
      <w:pPr>
        <w:pStyle w:val="Heading2"/>
        <w:numPr>
          <w:ilvl w:val="0"/>
          <w:numId w:val="0"/>
        </w:numPr>
        <w:spacing w:before="0" w:after="0"/>
        <w:jc w:val="left"/>
        <w:rPr>
          <w:b w:val="0"/>
          <w:sz w:val="22"/>
          <w:szCs w:val="22"/>
        </w:rPr>
      </w:pPr>
      <w:bookmarkStart w:id="107" w:name="_Toc170713297"/>
      <w:bookmarkStart w:id="108" w:name="_Hlk522788426"/>
      <w:r w:rsidRPr="005C07D8">
        <w:rPr>
          <w:sz w:val="22"/>
          <w:szCs w:val="22"/>
        </w:rPr>
        <w:t>Appendix 1</w:t>
      </w:r>
      <w:r w:rsidR="005E51C8">
        <w:rPr>
          <w:sz w:val="22"/>
          <w:szCs w:val="22"/>
        </w:rPr>
        <w:t>-1</w:t>
      </w:r>
      <w:r w:rsidRPr="005C07D8">
        <w:rPr>
          <w:sz w:val="22"/>
          <w:szCs w:val="22"/>
        </w:rPr>
        <w:t xml:space="preserve">.  </w:t>
      </w:r>
      <w:r w:rsidR="00D5293E">
        <w:rPr>
          <w:sz w:val="22"/>
          <w:szCs w:val="22"/>
        </w:rPr>
        <w:t xml:space="preserve">Acronyms and </w:t>
      </w:r>
      <w:r w:rsidRPr="005C07D8">
        <w:rPr>
          <w:sz w:val="22"/>
          <w:szCs w:val="22"/>
        </w:rPr>
        <w:t>Abbreviations</w:t>
      </w:r>
      <w:bookmarkEnd w:id="107"/>
    </w:p>
    <w:tbl>
      <w:tblPr>
        <w:tblW w:w="5000" w:type="pct"/>
        <w:jc w:val="center"/>
        <w:tblLook w:val="0000" w:firstRow="0" w:lastRow="0" w:firstColumn="0" w:lastColumn="0" w:noHBand="0" w:noVBand="0"/>
      </w:tblPr>
      <w:tblGrid>
        <w:gridCol w:w="1344"/>
        <w:gridCol w:w="3845"/>
        <w:gridCol w:w="803"/>
        <w:gridCol w:w="4202"/>
      </w:tblGrid>
      <w:tr w:rsidR="00FC3D76" w:rsidRPr="000B6AFE" w14:paraId="2E6CE396"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62173C81"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30790977"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19D1A241" w14:textId="77777777" w:rsidTr="00232A18">
        <w:trPr>
          <w:cantSplit/>
          <w:trHeight w:val="245"/>
          <w:jc w:val="center"/>
        </w:trPr>
        <w:tc>
          <w:tcPr>
            <w:tcW w:w="659" w:type="pct"/>
            <w:tcBorders>
              <w:top w:val="single" w:sz="4" w:space="0" w:color="auto"/>
              <w:left w:val="double" w:sz="4" w:space="0" w:color="auto"/>
            </w:tcBorders>
          </w:tcPr>
          <w:p w14:paraId="2263C4AA"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87C790F"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0A3D2359"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6681BA36"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6B8FFEDE" w14:textId="77777777" w:rsidTr="00232A18">
        <w:trPr>
          <w:cantSplit/>
          <w:trHeight w:val="245"/>
          <w:jc w:val="center"/>
        </w:trPr>
        <w:tc>
          <w:tcPr>
            <w:tcW w:w="659" w:type="pct"/>
            <w:tcBorders>
              <w:left w:val="double" w:sz="4" w:space="0" w:color="auto"/>
            </w:tcBorders>
          </w:tcPr>
          <w:p w14:paraId="1A4A5C07"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31B925CD"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26EBF839"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459E78E0"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73422A6C" w14:textId="77777777" w:rsidTr="00232A18">
        <w:trPr>
          <w:cantSplit/>
          <w:trHeight w:val="245"/>
          <w:jc w:val="center"/>
        </w:trPr>
        <w:tc>
          <w:tcPr>
            <w:tcW w:w="659" w:type="pct"/>
            <w:tcBorders>
              <w:left w:val="double" w:sz="4" w:space="0" w:color="auto"/>
            </w:tcBorders>
          </w:tcPr>
          <w:p w14:paraId="0E316E28"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195BB067"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6D8B17E9"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0C214434"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4E33A9B0" w14:textId="77777777" w:rsidTr="00232A18">
        <w:trPr>
          <w:cantSplit/>
          <w:trHeight w:val="245"/>
          <w:jc w:val="center"/>
        </w:trPr>
        <w:tc>
          <w:tcPr>
            <w:tcW w:w="659" w:type="pct"/>
            <w:tcBorders>
              <w:left w:val="double" w:sz="4" w:space="0" w:color="auto"/>
            </w:tcBorders>
          </w:tcPr>
          <w:p w14:paraId="4C625F87"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74F7A644"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BB271F1"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67CA1279"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4D52B2EB" w14:textId="77777777" w:rsidTr="00232A18">
        <w:trPr>
          <w:cantSplit/>
          <w:trHeight w:val="245"/>
          <w:jc w:val="center"/>
        </w:trPr>
        <w:tc>
          <w:tcPr>
            <w:tcW w:w="659" w:type="pct"/>
            <w:tcBorders>
              <w:left w:val="double" w:sz="4" w:space="0" w:color="auto"/>
            </w:tcBorders>
          </w:tcPr>
          <w:p w14:paraId="2F0196D6"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6B0457AC"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0A449B6"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59AC9811"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710E199A" w14:textId="77777777" w:rsidTr="00232A18">
        <w:trPr>
          <w:cantSplit/>
          <w:trHeight w:val="245"/>
          <w:jc w:val="center"/>
        </w:trPr>
        <w:tc>
          <w:tcPr>
            <w:tcW w:w="659" w:type="pct"/>
            <w:tcBorders>
              <w:left w:val="double" w:sz="4" w:space="0" w:color="auto"/>
            </w:tcBorders>
          </w:tcPr>
          <w:p w14:paraId="78A6CD0A"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214F983"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69B4DA3F"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5A25A3E9"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66D9E730" w14:textId="77777777" w:rsidTr="00232A18">
        <w:trPr>
          <w:cantSplit/>
          <w:trHeight w:val="245"/>
          <w:jc w:val="center"/>
        </w:trPr>
        <w:tc>
          <w:tcPr>
            <w:tcW w:w="659" w:type="pct"/>
            <w:tcBorders>
              <w:left w:val="double" w:sz="4" w:space="0" w:color="auto"/>
            </w:tcBorders>
          </w:tcPr>
          <w:p w14:paraId="44F921BB"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248FD548"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CF5F689"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42FFB545"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0557E92B" w14:textId="77777777" w:rsidTr="00232A18">
        <w:trPr>
          <w:cantSplit/>
          <w:trHeight w:val="245"/>
          <w:jc w:val="center"/>
        </w:trPr>
        <w:tc>
          <w:tcPr>
            <w:tcW w:w="659" w:type="pct"/>
            <w:tcBorders>
              <w:left w:val="double" w:sz="4" w:space="0" w:color="auto"/>
            </w:tcBorders>
          </w:tcPr>
          <w:p w14:paraId="50871572"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694E9DAA"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08036824"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05BED757"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2E5C5584" w14:textId="77777777" w:rsidTr="00232A18">
        <w:trPr>
          <w:cantSplit/>
          <w:trHeight w:val="218"/>
          <w:jc w:val="center"/>
        </w:trPr>
        <w:tc>
          <w:tcPr>
            <w:tcW w:w="659" w:type="pct"/>
            <w:vMerge w:val="restart"/>
            <w:tcBorders>
              <w:left w:val="double" w:sz="4" w:space="0" w:color="auto"/>
            </w:tcBorders>
          </w:tcPr>
          <w:p w14:paraId="1898D1D1" w14:textId="77777777" w:rsidR="002229D7" w:rsidRPr="000B6AFE" w:rsidRDefault="002229D7" w:rsidP="008256F1">
            <w:pPr>
              <w:rPr>
                <w:rFonts w:cs="Arial"/>
                <w:sz w:val="19"/>
                <w:szCs w:val="19"/>
              </w:rPr>
            </w:pPr>
            <w:r w:rsidRPr="000B6AFE">
              <w:rPr>
                <w:rFonts w:cs="Arial"/>
                <w:sz w:val="19"/>
                <w:szCs w:val="19"/>
              </w:rPr>
              <w:t>Department/</w:t>
            </w:r>
          </w:p>
          <w:p w14:paraId="39B6056F"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16FB4A3E"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415BFAF9"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00B8031E"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58E560E9" w14:textId="77777777" w:rsidTr="00232A18">
        <w:trPr>
          <w:cantSplit/>
          <w:trHeight w:val="217"/>
          <w:jc w:val="center"/>
        </w:trPr>
        <w:tc>
          <w:tcPr>
            <w:tcW w:w="659" w:type="pct"/>
            <w:vMerge/>
            <w:tcBorders>
              <w:left w:val="double" w:sz="4" w:space="0" w:color="auto"/>
            </w:tcBorders>
          </w:tcPr>
          <w:p w14:paraId="27496499" w14:textId="77777777" w:rsidR="002229D7" w:rsidRPr="000B6AFE" w:rsidRDefault="002229D7" w:rsidP="008256F1">
            <w:pPr>
              <w:rPr>
                <w:rFonts w:cs="Arial"/>
                <w:sz w:val="19"/>
                <w:szCs w:val="19"/>
              </w:rPr>
            </w:pPr>
          </w:p>
        </w:tc>
        <w:tc>
          <w:tcPr>
            <w:tcW w:w="1886" w:type="pct"/>
            <w:vMerge/>
            <w:tcBorders>
              <w:right w:val="single" w:sz="4" w:space="0" w:color="auto"/>
            </w:tcBorders>
          </w:tcPr>
          <w:p w14:paraId="45A5170A" w14:textId="77777777" w:rsidR="002229D7" w:rsidRPr="000B6AFE" w:rsidRDefault="002229D7" w:rsidP="00FC3D76">
            <w:pPr>
              <w:rPr>
                <w:rFonts w:cs="Arial"/>
                <w:sz w:val="19"/>
                <w:szCs w:val="19"/>
              </w:rPr>
            </w:pPr>
          </w:p>
        </w:tc>
        <w:tc>
          <w:tcPr>
            <w:tcW w:w="394" w:type="pct"/>
            <w:tcBorders>
              <w:left w:val="single" w:sz="4" w:space="0" w:color="auto"/>
            </w:tcBorders>
          </w:tcPr>
          <w:p w14:paraId="6971A778"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48329E07"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4611A9FD" w14:textId="77777777" w:rsidTr="00232A18">
        <w:trPr>
          <w:cantSplit/>
          <w:trHeight w:val="245"/>
          <w:jc w:val="center"/>
        </w:trPr>
        <w:tc>
          <w:tcPr>
            <w:tcW w:w="659" w:type="pct"/>
            <w:vMerge w:val="restart"/>
            <w:tcBorders>
              <w:left w:val="double" w:sz="4" w:space="0" w:color="auto"/>
            </w:tcBorders>
          </w:tcPr>
          <w:p w14:paraId="72C3B9D6"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59BD35DC"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AC82126"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AAC7BAE"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29066D02" w14:textId="77777777" w:rsidTr="00232A18">
        <w:trPr>
          <w:cantSplit/>
          <w:trHeight w:val="245"/>
          <w:jc w:val="center"/>
        </w:trPr>
        <w:tc>
          <w:tcPr>
            <w:tcW w:w="659" w:type="pct"/>
            <w:vMerge/>
            <w:tcBorders>
              <w:left w:val="double" w:sz="4" w:space="0" w:color="auto"/>
            </w:tcBorders>
          </w:tcPr>
          <w:p w14:paraId="2EB3186B" w14:textId="77777777" w:rsidR="003B1CC9" w:rsidRDefault="003B1CC9" w:rsidP="003B1CC9">
            <w:pPr>
              <w:rPr>
                <w:rFonts w:cs="Arial"/>
                <w:sz w:val="19"/>
                <w:szCs w:val="19"/>
              </w:rPr>
            </w:pPr>
          </w:p>
        </w:tc>
        <w:tc>
          <w:tcPr>
            <w:tcW w:w="1886" w:type="pct"/>
            <w:vMerge/>
            <w:tcBorders>
              <w:right w:val="single" w:sz="4" w:space="0" w:color="auto"/>
            </w:tcBorders>
          </w:tcPr>
          <w:p w14:paraId="27BC7B9E" w14:textId="77777777" w:rsidR="003B1CC9" w:rsidRPr="000B6AFE" w:rsidRDefault="003B1CC9" w:rsidP="003B1CC9">
            <w:pPr>
              <w:rPr>
                <w:rFonts w:cs="Arial"/>
                <w:sz w:val="19"/>
                <w:szCs w:val="19"/>
              </w:rPr>
            </w:pPr>
          </w:p>
        </w:tc>
        <w:tc>
          <w:tcPr>
            <w:tcW w:w="394" w:type="pct"/>
            <w:tcBorders>
              <w:left w:val="single" w:sz="4" w:space="0" w:color="auto"/>
            </w:tcBorders>
          </w:tcPr>
          <w:p w14:paraId="04DF1F77"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7EC6BB25"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697FF227" w14:textId="77777777" w:rsidTr="00232A18">
        <w:trPr>
          <w:cantSplit/>
          <w:trHeight w:val="245"/>
          <w:jc w:val="center"/>
        </w:trPr>
        <w:tc>
          <w:tcPr>
            <w:tcW w:w="659" w:type="pct"/>
            <w:tcBorders>
              <w:left w:val="double" w:sz="4" w:space="0" w:color="auto"/>
            </w:tcBorders>
          </w:tcPr>
          <w:p w14:paraId="7690B539"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28854132"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1B22EDD0"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260A0574"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4F4F26C3" w14:textId="77777777" w:rsidTr="00232A18">
        <w:trPr>
          <w:cantSplit/>
          <w:trHeight w:val="245"/>
          <w:jc w:val="center"/>
        </w:trPr>
        <w:tc>
          <w:tcPr>
            <w:tcW w:w="659" w:type="pct"/>
            <w:tcBorders>
              <w:left w:val="double" w:sz="4" w:space="0" w:color="auto"/>
            </w:tcBorders>
          </w:tcPr>
          <w:p w14:paraId="6C79B927"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14C0F81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49FA6BFD"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270D9663"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49C41396" w14:textId="77777777" w:rsidTr="00232A18">
        <w:trPr>
          <w:cantSplit/>
          <w:trHeight w:val="245"/>
          <w:jc w:val="center"/>
        </w:trPr>
        <w:tc>
          <w:tcPr>
            <w:tcW w:w="659" w:type="pct"/>
            <w:tcBorders>
              <w:left w:val="double" w:sz="4" w:space="0" w:color="auto"/>
            </w:tcBorders>
          </w:tcPr>
          <w:p w14:paraId="2A8ED5AB"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44A7B7E5"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1469D90"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3D178131"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67E5AAF4" w14:textId="77777777" w:rsidTr="00232A18">
        <w:trPr>
          <w:cantSplit/>
          <w:trHeight w:val="245"/>
          <w:jc w:val="center"/>
        </w:trPr>
        <w:tc>
          <w:tcPr>
            <w:tcW w:w="659" w:type="pct"/>
            <w:tcBorders>
              <w:left w:val="double" w:sz="4" w:space="0" w:color="auto"/>
            </w:tcBorders>
          </w:tcPr>
          <w:p w14:paraId="023032B8"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0E166C6D"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0D4A5231"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773FDBF1"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3DA00514" w14:textId="77777777" w:rsidTr="00232A18">
        <w:trPr>
          <w:cantSplit/>
          <w:trHeight w:val="245"/>
          <w:jc w:val="center"/>
        </w:trPr>
        <w:tc>
          <w:tcPr>
            <w:tcW w:w="659" w:type="pct"/>
            <w:tcBorders>
              <w:left w:val="double" w:sz="4" w:space="0" w:color="auto"/>
            </w:tcBorders>
          </w:tcPr>
          <w:p w14:paraId="70DC3CF6"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4C1B9FE7"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5AD2488B"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035DE5A"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1395272D" w14:textId="77777777" w:rsidTr="00232A18">
        <w:trPr>
          <w:cantSplit/>
          <w:trHeight w:val="245"/>
          <w:jc w:val="center"/>
        </w:trPr>
        <w:tc>
          <w:tcPr>
            <w:tcW w:w="659" w:type="pct"/>
            <w:tcBorders>
              <w:left w:val="double" w:sz="4" w:space="0" w:color="auto"/>
            </w:tcBorders>
          </w:tcPr>
          <w:p w14:paraId="3EEF96B3"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087520FB"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107EE965"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FCC819C"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552D8CBA" w14:textId="77777777" w:rsidTr="00232A18">
        <w:trPr>
          <w:cantSplit/>
          <w:trHeight w:val="245"/>
          <w:jc w:val="center"/>
        </w:trPr>
        <w:tc>
          <w:tcPr>
            <w:tcW w:w="659" w:type="pct"/>
            <w:tcBorders>
              <w:left w:val="double" w:sz="4" w:space="0" w:color="auto"/>
            </w:tcBorders>
          </w:tcPr>
          <w:p w14:paraId="5C0C933B"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9792CE0"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8BB838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7CB209C4"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0C72AA18" w14:textId="77777777" w:rsidTr="00232A18">
        <w:trPr>
          <w:cantSplit/>
          <w:trHeight w:val="245"/>
          <w:jc w:val="center"/>
        </w:trPr>
        <w:tc>
          <w:tcPr>
            <w:tcW w:w="659" w:type="pct"/>
            <w:tcBorders>
              <w:left w:val="double" w:sz="4" w:space="0" w:color="auto"/>
            </w:tcBorders>
          </w:tcPr>
          <w:p w14:paraId="4F7CA465"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7BBB94F3"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64E1B72"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D7FD747"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50B9202F" w14:textId="77777777" w:rsidTr="00232A18">
        <w:trPr>
          <w:cantSplit/>
          <w:trHeight w:val="245"/>
          <w:jc w:val="center"/>
        </w:trPr>
        <w:tc>
          <w:tcPr>
            <w:tcW w:w="659" w:type="pct"/>
            <w:tcBorders>
              <w:left w:val="double" w:sz="4" w:space="0" w:color="auto"/>
            </w:tcBorders>
          </w:tcPr>
          <w:p w14:paraId="25F41264"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1F725E99"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01A3C603"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02F01DF0"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2104CAB5" w14:textId="77777777" w:rsidTr="00232A18">
        <w:trPr>
          <w:cantSplit/>
          <w:trHeight w:val="245"/>
          <w:jc w:val="center"/>
        </w:trPr>
        <w:tc>
          <w:tcPr>
            <w:tcW w:w="659" w:type="pct"/>
            <w:tcBorders>
              <w:left w:val="double" w:sz="4" w:space="0" w:color="auto"/>
            </w:tcBorders>
          </w:tcPr>
          <w:p w14:paraId="69147F8D"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526E38F6"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698C0F0E"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3D2A762F"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3C7F6DE8" w14:textId="77777777" w:rsidTr="00232A18">
        <w:trPr>
          <w:cantSplit/>
          <w:trHeight w:val="245"/>
          <w:jc w:val="center"/>
        </w:trPr>
        <w:tc>
          <w:tcPr>
            <w:tcW w:w="659" w:type="pct"/>
            <w:tcBorders>
              <w:left w:val="double" w:sz="4" w:space="0" w:color="auto"/>
            </w:tcBorders>
          </w:tcPr>
          <w:p w14:paraId="4FE14F3B"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1A95D3C"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296A6F43"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733B141C"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4438E5D8" w14:textId="77777777" w:rsidTr="00232A18">
        <w:trPr>
          <w:cantSplit/>
          <w:trHeight w:val="245"/>
          <w:jc w:val="center"/>
        </w:trPr>
        <w:tc>
          <w:tcPr>
            <w:tcW w:w="659" w:type="pct"/>
            <w:tcBorders>
              <w:left w:val="double" w:sz="4" w:space="0" w:color="auto"/>
            </w:tcBorders>
          </w:tcPr>
          <w:p w14:paraId="7FA8414F"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74DE6058"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222F87F"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62A3E299"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1E896179" w14:textId="77777777" w:rsidTr="00232A18">
        <w:trPr>
          <w:cantSplit/>
          <w:trHeight w:val="218"/>
          <w:jc w:val="center"/>
        </w:trPr>
        <w:tc>
          <w:tcPr>
            <w:tcW w:w="659" w:type="pct"/>
            <w:tcBorders>
              <w:left w:val="double" w:sz="4" w:space="0" w:color="auto"/>
            </w:tcBorders>
          </w:tcPr>
          <w:p w14:paraId="55D65646"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1AB8AE39"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3A007EAC"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40086EA4"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6AE6C77E" w14:textId="77777777" w:rsidTr="00232A18">
        <w:trPr>
          <w:cantSplit/>
          <w:trHeight w:val="245"/>
          <w:jc w:val="center"/>
        </w:trPr>
        <w:tc>
          <w:tcPr>
            <w:tcW w:w="659" w:type="pct"/>
            <w:tcBorders>
              <w:left w:val="double" w:sz="4" w:space="0" w:color="auto"/>
            </w:tcBorders>
          </w:tcPr>
          <w:p w14:paraId="176D14E9"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4EC7D9BA"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63F89F6B"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408A675"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58FEA882" w14:textId="77777777" w:rsidTr="00232A18">
        <w:trPr>
          <w:cantSplit/>
          <w:trHeight w:val="245"/>
          <w:jc w:val="center"/>
        </w:trPr>
        <w:tc>
          <w:tcPr>
            <w:tcW w:w="659" w:type="pct"/>
            <w:tcBorders>
              <w:left w:val="double" w:sz="4" w:space="0" w:color="auto"/>
            </w:tcBorders>
          </w:tcPr>
          <w:p w14:paraId="328029AE"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9CBCA41"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1A1B1BD9" w14:textId="77777777" w:rsidR="002229D7" w:rsidRPr="000B6AFE" w:rsidRDefault="002229D7" w:rsidP="002229D7">
            <w:pPr>
              <w:rPr>
                <w:rFonts w:cs="Arial"/>
                <w:sz w:val="19"/>
                <w:szCs w:val="19"/>
              </w:rPr>
            </w:pPr>
          </w:p>
        </w:tc>
        <w:tc>
          <w:tcPr>
            <w:tcW w:w="2061" w:type="pct"/>
            <w:vMerge/>
            <w:tcBorders>
              <w:right w:val="double" w:sz="4" w:space="0" w:color="auto"/>
            </w:tcBorders>
          </w:tcPr>
          <w:p w14:paraId="1D080D9B" w14:textId="77777777" w:rsidR="002229D7" w:rsidRPr="000B6AFE" w:rsidRDefault="002229D7" w:rsidP="002229D7">
            <w:pPr>
              <w:rPr>
                <w:rFonts w:cs="Arial"/>
                <w:sz w:val="19"/>
                <w:szCs w:val="19"/>
              </w:rPr>
            </w:pPr>
          </w:p>
        </w:tc>
      </w:tr>
      <w:tr w:rsidR="002229D7" w:rsidRPr="000B6AFE" w14:paraId="13C54F78" w14:textId="77777777" w:rsidTr="00232A18">
        <w:trPr>
          <w:cantSplit/>
          <w:trHeight w:val="218"/>
          <w:jc w:val="center"/>
        </w:trPr>
        <w:tc>
          <w:tcPr>
            <w:tcW w:w="659" w:type="pct"/>
            <w:tcBorders>
              <w:left w:val="double" w:sz="4" w:space="0" w:color="auto"/>
              <w:bottom w:val="nil"/>
            </w:tcBorders>
          </w:tcPr>
          <w:p w14:paraId="3C935BB8"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7C32692C"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34F9BA31"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6B68B15B"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2A68DBCF"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19C38A70" w14:textId="77777777" w:rsidTr="00232A18">
        <w:trPr>
          <w:cantSplit/>
          <w:trHeight w:val="218"/>
          <w:jc w:val="center"/>
        </w:trPr>
        <w:tc>
          <w:tcPr>
            <w:tcW w:w="659" w:type="pct"/>
            <w:vMerge w:val="restart"/>
            <w:tcBorders>
              <w:left w:val="double" w:sz="4" w:space="0" w:color="auto"/>
            </w:tcBorders>
          </w:tcPr>
          <w:p w14:paraId="13867C13"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29529156"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5F9E5F11"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59B1EC4F"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622B106E" w14:textId="77777777" w:rsidTr="00232A18">
        <w:trPr>
          <w:cantSplit/>
          <w:trHeight w:val="217"/>
          <w:jc w:val="center"/>
        </w:trPr>
        <w:tc>
          <w:tcPr>
            <w:tcW w:w="659" w:type="pct"/>
            <w:vMerge/>
            <w:tcBorders>
              <w:left w:val="double" w:sz="4" w:space="0" w:color="auto"/>
              <w:bottom w:val="nil"/>
            </w:tcBorders>
          </w:tcPr>
          <w:p w14:paraId="7DA2A833" w14:textId="77777777" w:rsidR="002229D7" w:rsidRPr="000B6AFE" w:rsidRDefault="002229D7" w:rsidP="002229D7">
            <w:pPr>
              <w:rPr>
                <w:rFonts w:cs="Arial"/>
                <w:sz w:val="19"/>
                <w:szCs w:val="19"/>
              </w:rPr>
            </w:pPr>
          </w:p>
        </w:tc>
        <w:tc>
          <w:tcPr>
            <w:tcW w:w="1886" w:type="pct"/>
            <w:vMerge/>
            <w:tcBorders>
              <w:right w:val="single" w:sz="4" w:space="0" w:color="auto"/>
            </w:tcBorders>
          </w:tcPr>
          <w:p w14:paraId="641BB199"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15792B34"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647B1D97"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1EC986F7" w14:textId="77777777" w:rsidTr="00232A18">
        <w:trPr>
          <w:cantSplit/>
          <w:trHeight w:val="245"/>
          <w:jc w:val="center"/>
        </w:trPr>
        <w:tc>
          <w:tcPr>
            <w:tcW w:w="659" w:type="pct"/>
            <w:tcBorders>
              <w:left w:val="double" w:sz="4" w:space="0" w:color="auto"/>
            </w:tcBorders>
          </w:tcPr>
          <w:p w14:paraId="29223F5A"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21E52F0C"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704AA08B"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79FDF5BF"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3B99FA50" w14:textId="77777777" w:rsidTr="00232A18">
        <w:trPr>
          <w:cantSplit/>
          <w:trHeight w:val="245"/>
          <w:jc w:val="center"/>
        </w:trPr>
        <w:tc>
          <w:tcPr>
            <w:tcW w:w="659" w:type="pct"/>
            <w:tcBorders>
              <w:left w:val="double" w:sz="4" w:space="0" w:color="auto"/>
            </w:tcBorders>
          </w:tcPr>
          <w:p w14:paraId="344B7ED5"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4F4D87B2"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6C5B9B17"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1159C2FC"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017CE7F6" w14:textId="77777777" w:rsidTr="00232A18">
        <w:trPr>
          <w:cantSplit/>
          <w:trHeight w:val="245"/>
          <w:jc w:val="center"/>
        </w:trPr>
        <w:tc>
          <w:tcPr>
            <w:tcW w:w="659" w:type="pct"/>
            <w:tcBorders>
              <w:left w:val="double" w:sz="4" w:space="0" w:color="auto"/>
            </w:tcBorders>
          </w:tcPr>
          <w:p w14:paraId="1D24B4D1"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24398307"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D6479DC"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22A3D05B" w14:textId="77777777" w:rsidR="002229D7" w:rsidRPr="000B6AFE" w:rsidRDefault="002229D7" w:rsidP="002229D7">
            <w:pPr>
              <w:rPr>
                <w:rFonts w:cs="Arial"/>
                <w:sz w:val="19"/>
                <w:szCs w:val="19"/>
              </w:rPr>
            </w:pPr>
            <w:r>
              <w:rPr>
                <w:rFonts w:cs="Arial"/>
                <w:sz w:val="19"/>
                <w:szCs w:val="19"/>
              </w:rPr>
              <w:t>Percent</w:t>
            </w:r>
          </w:p>
        </w:tc>
      </w:tr>
      <w:tr w:rsidR="002229D7" w:rsidRPr="000B6AFE" w14:paraId="70377346" w14:textId="77777777" w:rsidTr="00232A18">
        <w:trPr>
          <w:cantSplit/>
          <w:trHeight w:val="245"/>
          <w:jc w:val="center"/>
        </w:trPr>
        <w:tc>
          <w:tcPr>
            <w:tcW w:w="659" w:type="pct"/>
            <w:tcBorders>
              <w:left w:val="double" w:sz="4" w:space="0" w:color="auto"/>
            </w:tcBorders>
          </w:tcPr>
          <w:p w14:paraId="2FDB84FC"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13898F5E"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F4DC3A2"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0556DBB5"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4465D6F1" w14:textId="77777777" w:rsidTr="00232A18">
        <w:trPr>
          <w:cantSplit/>
          <w:trHeight w:val="245"/>
          <w:jc w:val="center"/>
        </w:trPr>
        <w:tc>
          <w:tcPr>
            <w:tcW w:w="659" w:type="pct"/>
            <w:tcBorders>
              <w:left w:val="double" w:sz="4" w:space="0" w:color="auto"/>
            </w:tcBorders>
          </w:tcPr>
          <w:p w14:paraId="1A4E35B0"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456E565D"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34F3F4D1"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0E03D743"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57F0A1FB" w14:textId="77777777" w:rsidTr="00232A18">
        <w:trPr>
          <w:cantSplit/>
          <w:trHeight w:val="245"/>
          <w:jc w:val="center"/>
        </w:trPr>
        <w:tc>
          <w:tcPr>
            <w:tcW w:w="659" w:type="pct"/>
            <w:tcBorders>
              <w:left w:val="double" w:sz="4" w:space="0" w:color="auto"/>
            </w:tcBorders>
          </w:tcPr>
          <w:p w14:paraId="11F3BED5"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4EECBEB4"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6B5CEA9C"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66A1601A"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77187037" w14:textId="77777777" w:rsidTr="00232A18">
        <w:trPr>
          <w:cantSplit/>
          <w:trHeight w:val="245"/>
          <w:jc w:val="center"/>
        </w:trPr>
        <w:tc>
          <w:tcPr>
            <w:tcW w:w="659" w:type="pct"/>
            <w:tcBorders>
              <w:left w:val="double" w:sz="4" w:space="0" w:color="auto"/>
            </w:tcBorders>
          </w:tcPr>
          <w:p w14:paraId="45830089"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4DB86641"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637A754"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101B0195"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0CAA2919" w14:textId="77777777" w:rsidTr="00232A18">
        <w:trPr>
          <w:cantSplit/>
          <w:trHeight w:val="245"/>
          <w:jc w:val="center"/>
        </w:trPr>
        <w:tc>
          <w:tcPr>
            <w:tcW w:w="659" w:type="pct"/>
            <w:tcBorders>
              <w:left w:val="double" w:sz="4" w:space="0" w:color="auto"/>
            </w:tcBorders>
          </w:tcPr>
          <w:p w14:paraId="7F95EBEE"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358916B4"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738BA00"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6447E33"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73F58FF9" w14:textId="77777777" w:rsidTr="00232A18">
        <w:trPr>
          <w:cantSplit/>
          <w:trHeight w:val="245"/>
          <w:jc w:val="center"/>
        </w:trPr>
        <w:tc>
          <w:tcPr>
            <w:tcW w:w="659" w:type="pct"/>
            <w:tcBorders>
              <w:left w:val="double" w:sz="4" w:space="0" w:color="auto"/>
            </w:tcBorders>
          </w:tcPr>
          <w:p w14:paraId="76F74AE4"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0801107B"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2BE1F7B5"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16E89700"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0BDA0E3B" w14:textId="77777777" w:rsidTr="00232A18">
        <w:trPr>
          <w:cantSplit/>
          <w:trHeight w:val="245"/>
          <w:jc w:val="center"/>
        </w:trPr>
        <w:tc>
          <w:tcPr>
            <w:tcW w:w="659" w:type="pct"/>
            <w:tcBorders>
              <w:left w:val="double" w:sz="4" w:space="0" w:color="auto"/>
            </w:tcBorders>
          </w:tcPr>
          <w:p w14:paraId="2EA12D68"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7857C29F"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59D257C7"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757E5D9C"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153077A5" w14:textId="77777777" w:rsidTr="00232A18">
        <w:trPr>
          <w:cantSplit/>
          <w:trHeight w:val="245"/>
          <w:jc w:val="center"/>
        </w:trPr>
        <w:tc>
          <w:tcPr>
            <w:tcW w:w="659" w:type="pct"/>
            <w:tcBorders>
              <w:left w:val="double" w:sz="4" w:space="0" w:color="auto"/>
            </w:tcBorders>
          </w:tcPr>
          <w:p w14:paraId="476097EB"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5FB0EBD5"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215445F0"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390BCFD2"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00D8CF4A" w14:textId="77777777" w:rsidTr="00232A18">
        <w:trPr>
          <w:cantSplit/>
          <w:trHeight w:val="245"/>
          <w:jc w:val="center"/>
        </w:trPr>
        <w:tc>
          <w:tcPr>
            <w:tcW w:w="659" w:type="pct"/>
            <w:tcBorders>
              <w:left w:val="double" w:sz="4" w:space="0" w:color="auto"/>
            </w:tcBorders>
          </w:tcPr>
          <w:p w14:paraId="7F6AABEF"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3A52FC77"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1CAC38D3" w14:textId="77777777" w:rsidR="00232A18" w:rsidRPr="000B6AFE" w:rsidRDefault="00232A18" w:rsidP="002229D7">
            <w:pPr>
              <w:rPr>
                <w:rFonts w:cs="Arial"/>
                <w:sz w:val="19"/>
                <w:szCs w:val="19"/>
              </w:rPr>
            </w:pPr>
            <w:r w:rsidRPr="000B6AFE">
              <w:rPr>
                <w:rFonts w:cs="Arial"/>
                <w:sz w:val="19"/>
                <w:szCs w:val="19"/>
              </w:rPr>
              <w:t>tpy</w:t>
            </w:r>
          </w:p>
        </w:tc>
        <w:tc>
          <w:tcPr>
            <w:tcW w:w="2061" w:type="pct"/>
            <w:tcBorders>
              <w:right w:val="double" w:sz="4" w:space="0" w:color="auto"/>
            </w:tcBorders>
          </w:tcPr>
          <w:p w14:paraId="160CB718"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18ADCE69" w14:textId="77777777" w:rsidTr="00232A18">
        <w:trPr>
          <w:cantSplit/>
          <w:trHeight w:val="245"/>
          <w:jc w:val="center"/>
        </w:trPr>
        <w:tc>
          <w:tcPr>
            <w:tcW w:w="659" w:type="pct"/>
            <w:tcBorders>
              <w:left w:val="double" w:sz="4" w:space="0" w:color="auto"/>
            </w:tcBorders>
          </w:tcPr>
          <w:p w14:paraId="18950CDF"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291B8953"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207010FB"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06482486"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12BDFBC3" w14:textId="77777777" w:rsidTr="00232A18">
        <w:trPr>
          <w:cantSplit/>
          <w:trHeight w:val="245"/>
          <w:jc w:val="center"/>
        </w:trPr>
        <w:tc>
          <w:tcPr>
            <w:tcW w:w="659" w:type="pct"/>
            <w:tcBorders>
              <w:left w:val="double" w:sz="4" w:space="0" w:color="auto"/>
            </w:tcBorders>
          </w:tcPr>
          <w:p w14:paraId="5ED443EF"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103F0959"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5D564B23"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528D5335"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54D94C19" w14:textId="77777777" w:rsidTr="00232A18">
        <w:trPr>
          <w:cantSplit/>
          <w:trHeight w:val="245"/>
          <w:jc w:val="center"/>
        </w:trPr>
        <w:tc>
          <w:tcPr>
            <w:tcW w:w="659" w:type="pct"/>
            <w:vMerge w:val="restart"/>
            <w:tcBorders>
              <w:left w:val="double" w:sz="4" w:space="0" w:color="auto"/>
            </w:tcBorders>
          </w:tcPr>
          <w:p w14:paraId="1D7023B6"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216B59C"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C422039"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3FDB22F8"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43F33B89" w14:textId="77777777" w:rsidTr="00232A18">
        <w:trPr>
          <w:cantSplit/>
          <w:trHeight w:val="245"/>
          <w:jc w:val="center"/>
        </w:trPr>
        <w:tc>
          <w:tcPr>
            <w:tcW w:w="659" w:type="pct"/>
            <w:vMerge/>
            <w:tcBorders>
              <w:left w:val="double" w:sz="4" w:space="0" w:color="auto"/>
            </w:tcBorders>
          </w:tcPr>
          <w:p w14:paraId="2F494A47" w14:textId="77777777" w:rsidR="00232A18" w:rsidRPr="000B6AFE" w:rsidRDefault="00232A18" w:rsidP="002229D7">
            <w:pPr>
              <w:rPr>
                <w:rFonts w:cs="Arial"/>
                <w:sz w:val="19"/>
                <w:szCs w:val="19"/>
              </w:rPr>
            </w:pPr>
          </w:p>
        </w:tc>
        <w:tc>
          <w:tcPr>
            <w:tcW w:w="1886" w:type="pct"/>
            <w:vMerge/>
            <w:tcBorders>
              <w:right w:val="single" w:sz="4" w:space="0" w:color="auto"/>
            </w:tcBorders>
          </w:tcPr>
          <w:p w14:paraId="29B34E8D"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5ED93902"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4E6CEDFF"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2B1FEF67" w14:textId="77777777" w:rsidTr="00232A18">
        <w:trPr>
          <w:cantSplit/>
          <w:trHeight w:val="245"/>
          <w:jc w:val="center"/>
        </w:trPr>
        <w:tc>
          <w:tcPr>
            <w:tcW w:w="659" w:type="pct"/>
            <w:tcBorders>
              <w:left w:val="double" w:sz="4" w:space="0" w:color="auto"/>
              <w:bottom w:val="double" w:sz="4" w:space="0" w:color="auto"/>
            </w:tcBorders>
          </w:tcPr>
          <w:p w14:paraId="653FBFD3"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9AEDF50"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24B9DBDA"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0934013B" w14:textId="77777777" w:rsidR="00232A18" w:rsidRPr="000B6AFE" w:rsidRDefault="00232A18" w:rsidP="002229D7">
            <w:pPr>
              <w:rPr>
                <w:rFonts w:cs="Arial"/>
                <w:sz w:val="19"/>
                <w:szCs w:val="19"/>
              </w:rPr>
            </w:pPr>
          </w:p>
        </w:tc>
      </w:tr>
    </w:tbl>
    <w:p w14:paraId="03301A63"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677104E1" w14:textId="25858747" w:rsidR="00C60E84" w:rsidRPr="00FC1F2C" w:rsidRDefault="00C60E84" w:rsidP="00461D22">
      <w:pPr>
        <w:pStyle w:val="Heading2"/>
        <w:numPr>
          <w:ilvl w:val="0"/>
          <w:numId w:val="0"/>
        </w:numPr>
        <w:jc w:val="left"/>
        <w:rPr>
          <w:b w:val="0"/>
          <w:bCs/>
          <w:sz w:val="22"/>
          <w:szCs w:val="22"/>
        </w:rPr>
      </w:pPr>
      <w:bookmarkStart w:id="109" w:name="_Toc170713298"/>
      <w:bookmarkStart w:id="110" w:name="_Toc390499894"/>
      <w:bookmarkStart w:id="111" w:name="_Toc390500323"/>
      <w:bookmarkStart w:id="112" w:name="_Toc390504376"/>
      <w:bookmarkStart w:id="113" w:name="_Toc390570166"/>
      <w:bookmarkStart w:id="114" w:name="_Toc391182900"/>
      <w:bookmarkStart w:id="115" w:name="_Toc437238964"/>
      <w:bookmarkStart w:id="116" w:name="_Toc451333041"/>
      <w:bookmarkStart w:id="117" w:name="_Toc1453521"/>
      <w:bookmarkEnd w:id="108"/>
      <w:r w:rsidRPr="00461D22">
        <w:rPr>
          <w:bCs/>
          <w:sz w:val="22"/>
          <w:szCs w:val="22"/>
        </w:rPr>
        <w:lastRenderedPageBreak/>
        <w:t>Appendix 2</w:t>
      </w:r>
      <w:r w:rsidR="005E51C8">
        <w:rPr>
          <w:bCs/>
          <w:sz w:val="22"/>
          <w:szCs w:val="22"/>
        </w:rPr>
        <w:t>-1</w:t>
      </w:r>
      <w:r w:rsidRPr="00461D22">
        <w:rPr>
          <w:bCs/>
          <w:sz w:val="22"/>
          <w:szCs w:val="22"/>
        </w:rPr>
        <w:t>.  Schedule of Compliance</w:t>
      </w:r>
      <w:bookmarkEnd w:id="109"/>
    </w:p>
    <w:p w14:paraId="6EBB5C5D"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24D35266" w14:textId="77777777" w:rsidR="00AC5663" w:rsidRPr="00B77C68" w:rsidRDefault="00AC5663" w:rsidP="00233E61">
      <w:pPr>
        <w:rPr>
          <w:sz w:val="20"/>
        </w:rPr>
      </w:pPr>
    </w:p>
    <w:p w14:paraId="5A0CDB36" w14:textId="0F98B92B" w:rsidR="00C60E84" w:rsidRPr="00FC1F2C" w:rsidRDefault="00C60E84" w:rsidP="004F09CF">
      <w:pPr>
        <w:pStyle w:val="Heading2"/>
        <w:numPr>
          <w:ilvl w:val="0"/>
          <w:numId w:val="0"/>
        </w:numPr>
        <w:jc w:val="both"/>
        <w:rPr>
          <w:b w:val="0"/>
          <w:sz w:val="20"/>
        </w:rPr>
      </w:pPr>
      <w:bookmarkStart w:id="118" w:name="_Toc170713299"/>
      <w:r w:rsidRPr="00461D22">
        <w:rPr>
          <w:sz w:val="22"/>
          <w:szCs w:val="22"/>
        </w:rPr>
        <w:t>Appendix 3</w:t>
      </w:r>
      <w:r w:rsidR="008F2CCB">
        <w:rPr>
          <w:sz w:val="22"/>
          <w:szCs w:val="22"/>
        </w:rPr>
        <w:t>-1</w:t>
      </w:r>
      <w:r w:rsidRPr="00461D22">
        <w:rPr>
          <w:sz w:val="22"/>
          <w:szCs w:val="22"/>
        </w:rPr>
        <w:t>.  Monitoring Requirements</w:t>
      </w:r>
      <w:bookmarkEnd w:id="118"/>
    </w:p>
    <w:p w14:paraId="3A427D63" w14:textId="77777777" w:rsidR="00C60E84" w:rsidRPr="0080590E" w:rsidRDefault="00C60E84" w:rsidP="004F09CF">
      <w:pPr>
        <w:jc w:val="both"/>
        <w:rPr>
          <w:sz w:val="20"/>
        </w:rPr>
      </w:pPr>
    </w:p>
    <w:p w14:paraId="460BEDBF" w14:textId="2F03944B" w:rsidR="005E51C8" w:rsidRPr="00BE277C" w:rsidRDefault="005E51C8" w:rsidP="005E51C8">
      <w:pPr>
        <w:spacing w:after="100" w:afterAutospacing="1"/>
        <w:jc w:val="both"/>
        <w:rPr>
          <w:sz w:val="20"/>
        </w:rPr>
      </w:pPr>
      <w:r w:rsidRPr="00BE277C">
        <w:rPr>
          <w:sz w:val="20"/>
        </w:rPr>
        <w:t>The following monitoring procedures, methods, or specifications provide the details for the monitoring requirements identified and referenced in EUBOILER1</w:t>
      </w:r>
      <w:r w:rsidR="009D15FD">
        <w:rPr>
          <w:sz w:val="20"/>
        </w:rPr>
        <w:t xml:space="preserve"> and</w:t>
      </w:r>
      <w:r w:rsidRPr="00BE277C">
        <w:rPr>
          <w:sz w:val="20"/>
        </w:rPr>
        <w:t xml:space="preserve"> EUEASTAUXBOILER</w:t>
      </w:r>
      <w:r w:rsidR="009D15FD">
        <w:rPr>
          <w:sz w:val="20"/>
        </w:rPr>
        <w:t>.</w:t>
      </w:r>
    </w:p>
    <w:p w14:paraId="52AC9958" w14:textId="77777777" w:rsidR="005E51C8" w:rsidRPr="00E0173A" w:rsidRDefault="005E51C8" w:rsidP="005E51C8">
      <w:pPr>
        <w:spacing w:before="100" w:beforeAutospacing="1" w:after="100" w:afterAutospacing="1"/>
        <w:jc w:val="both"/>
        <w:rPr>
          <w:b/>
          <w:sz w:val="20"/>
        </w:rPr>
      </w:pPr>
      <w:r w:rsidRPr="00E0173A">
        <w:rPr>
          <w:b/>
          <w:sz w:val="20"/>
        </w:rPr>
        <w:t>3</w:t>
      </w:r>
      <w:r>
        <w:rPr>
          <w:b/>
          <w:sz w:val="20"/>
        </w:rPr>
        <w:t>-</w:t>
      </w:r>
      <w:r w:rsidRPr="00E0173A">
        <w:rPr>
          <w:b/>
          <w:sz w:val="20"/>
        </w:rPr>
        <w:t>1</w:t>
      </w:r>
      <w:r>
        <w:rPr>
          <w:b/>
          <w:sz w:val="20"/>
        </w:rPr>
        <w:t>.</w:t>
      </w:r>
      <w:r w:rsidRPr="00E0173A">
        <w:rPr>
          <w:b/>
          <w:sz w:val="20"/>
        </w:rPr>
        <w:t>1</w:t>
      </w:r>
      <w:r>
        <w:rPr>
          <w:b/>
          <w:sz w:val="20"/>
        </w:rPr>
        <w:t xml:space="preserve">.  </w:t>
      </w:r>
      <w:r w:rsidRPr="00E0173A">
        <w:rPr>
          <w:b/>
          <w:sz w:val="20"/>
        </w:rPr>
        <w:t>Fuel Oil Sulfur Monitoring</w:t>
      </w:r>
    </w:p>
    <w:p w14:paraId="4283A075" w14:textId="3B6E19B3" w:rsidR="005E51C8" w:rsidRPr="00BE277C" w:rsidRDefault="005E51C8" w:rsidP="005E51C8">
      <w:pPr>
        <w:spacing w:after="100" w:afterAutospacing="1"/>
        <w:jc w:val="both"/>
        <w:rPr>
          <w:sz w:val="20"/>
        </w:rPr>
      </w:pPr>
      <w:bookmarkStart w:id="119" w:name="_Hlk501544293"/>
      <w:bookmarkStart w:id="120" w:name="_Hlk503450350"/>
      <w:r w:rsidRPr="00E0173A">
        <w:rPr>
          <w:sz w:val="20"/>
        </w:rPr>
        <w:t xml:space="preserve">For EUBOILER1, the permittee shall </w:t>
      </w:r>
      <w:bookmarkEnd w:id="119"/>
      <w:r w:rsidRPr="00E0173A">
        <w:rPr>
          <w:sz w:val="20"/>
        </w:rPr>
        <w:t xml:space="preserve">maintain a complete record of fuel oil specifications and/or fuel analysis for each delivery, or storage tank, of fuel oil. </w:t>
      </w:r>
      <w:r w:rsidR="008E0AF7">
        <w:rPr>
          <w:sz w:val="20"/>
        </w:rPr>
        <w:t xml:space="preserve"> </w:t>
      </w:r>
      <w:r w:rsidRPr="00E0173A">
        <w:rPr>
          <w:sz w:val="20"/>
        </w:rPr>
        <w:t xml:space="preserve">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 </w:t>
      </w:r>
    </w:p>
    <w:bookmarkEnd w:id="120"/>
    <w:p w14:paraId="089FF7A0" w14:textId="77777777" w:rsidR="00C10F6C" w:rsidRDefault="00C10F6C" w:rsidP="00C10F6C">
      <w:pPr>
        <w:rPr>
          <w:b/>
          <w:sz w:val="20"/>
        </w:rPr>
      </w:pPr>
    </w:p>
    <w:p w14:paraId="4C318E0B" w14:textId="596EBEF1" w:rsidR="00C10F6C" w:rsidRPr="00C10F6C" w:rsidRDefault="005E51C8" w:rsidP="00C10F6C">
      <w:pPr>
        <w:rPr>
          <w:rFonts w:cs="Arial"/>
          <w:b/>
          <w:sz w:val="20"/>
        </w:rPr>
      </w:pPr>
      <w:r w:rsidRPr="00BE277C">
        <w:rPr>
          <w:b/>
          <w:sz w:val="20"/>
        </w:rPr>
        <w:t>3</w:t>
      </w:r>
      <w:r>
        <w:rPr>
          <w:b/>
          <w:sz w:val="20"/>
        </w:rPr>
        <w:t xml:space="preserve">-1.2.  </w:t>
      </w:r>
      <w:r w:rsidR="00C10F6C" w:rsidRPr="00C10F6C">
        <w:rPr>
          <w:rFonts w:cs="Arial"/>
          <w:b/>
          <w:color w:val="000000" w:themeColor="text1"/>
          <w:sz w:val="20"/>
        </w:rPr>
        <w:t>Continuous Emission Rate Monitoring System (CEMS/CERMS)</w:t>
      </w:r>
    </w:p>
    <w:p w14:paraId="0B32EE1A" w14:textId="77777777" w:rsidR="00C10F6C" w:rsidRPr="00E501CD" w:rsidRDefault="00C10F6C" w:rsidP="00C10F6C">
      <w:pPr>
        <w:jc w:val="both"/>
        <w:rPr>
          <w:rFonts w:cs="Arial"/>
          <w:b/>
          <w:color w:val="000000" w:themeColor="text1"/>
          <w:sz w:val="20"/>
        </w:rPr>
      </w:pPr>
      <w:bookmarkStart w:id="121" w:name="_Hlk138949026"/>
    </w:p>
    <w:p w14:paraId="3BE50BED" w14:textId="3DD7213D" w:rsidR="00C10F6C" w:rsidRPr="00E501CD" w:rsidRDefault="00C10F6C" w:rsidP="00C10F6C">
      <w:pPr>
        <w:ind w:left="540" w:hanging="540"/>
        <w:jc w:val="both"/>
        <w:rPr>
          <w:rFonts w:cs="Arial"/>
          <w:color w:val="000000" w:themeColor="text1"/>
          <w:sz w:val="20"/>
        </w:rPr>
      </w:pPr>
      <w:r w:rsidRPr="00E501CD">
        <w:rPr>
          <w:rFonts w:cs="Arial"/>
          <w:color w:val="000000" w:themeColor="text1"/>
          <w:sz w:val="20"/>
        </w:rPr>
        <w:t>1.</w:t>
      </w:r>
      <w:r w:rsidRPr="00E501CD">
        <w:rPr>
          <w:rFonts w:cs="Arial"/>
          <w:color w:val="000000" w:themeColor="text1"/>
          <w:sz w:val="20"/>
        </w:rPr>
        <w:tab/>
        <w:t>Within 60 days of completion of testing, the permittee shall submit to the AQD two copies of the final report demonstrating the CEMS/CERMS complies with the requirements of the corresponding Performance Specifications (PS) in the following table.</w:t>
      </w:r>
      <w:r w:rsidRPr="00E501CD">
        <w:rPr>
          <w:rFonts w:cs="Arial"/>
          <w:vanish/>
          <w:color w:val="000000" w:themeColor="text1"/>
          <w:sz w:val="20"/>
        </w:rPr>
        <w:t xml:space="preserve"> </w:t>
      </w:r>
    </w:p>
    <w:p w14:paraId="5D074A94" w14:textId="77777777" w:rsidR="00C10F6C" w:rsidRPr="00E501CD" w:rsidRDefault="00C10F6C" w:rsidP="00C10F6C">
      <w:pPr>
        <w:ind w:left="540" w:hanging="540"/>
        <w:jc w:val="both"/>
        <w:rPr>
          <w:rFonts w:cs="Arial"/>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6"/>
        <w:gridCol w:w="1339"/>
      </w:tblGrid>
      <w:tr w:rsidR="00E501CD" w:rsidRPr="00E501CD" w14:paraId="47CDA13B" w14:textId="77777777" w:rsidTr="00416661">
        <w:trPr>
          <w:cantSplit/>
          <w:tblHeader/>
          <w:jc w:val="center"/>
        </w:trPr>
        <w:tc>
          <w:tcPr>
            <w:tcW w:w="1186" w:type="dxa"/>
            <w:tcBorders>
              <w:left w:val="single" w:sz="2" w:space="0" w:color="auto"/>
            </w:tcBorders>
            <w:vAlign w:val="bottom"/>
          </w:tcPr>
          <w:p w14:paraId="7BC4F48A"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Pollutant</w:t>
            </w:r>
          </w:p>
        </w:tc>
        <w:tc>
          <w:tcPr>
            <w:tcW w:w="1339" w:type="dxa"/>
            <w:vAlign w:val="bottom"/>
          </w:tcPr>
          <w:p w14:paraId="4DE65E19"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Applicable</w:t>
            </w:r>
          </w:p>
          <w:p w14:paraId="19B4CA9D" w14:textId="77777777" w:rsidR="00C10F6C" w:rsidRPr="00E501CD" w:rsidRDefault="00C10F6C" w:rsidP="00416661">
            <w:pPr>
              <w:jc w:val="center"/>
              <w:rPr>
                <w:rFonts w:cs="Arial"/>
                <w:b/>
                <w:color w:val="000000" w:themeColor="text1"/>
                <w:sz w:val="20"/>
              </w:rPr>
            </w:pPr>
            <w:r w:rsidRPr="00E501CD">
              <w:rPr>
                <w:rFonts w:cs="Arial"/>
                <w:b/>
                <w:color w:val="000000" w:themeColor="text1"/>
                <w:sz w:val="20"/>
              </w:rPr>
              <w:t>PS</w:t>
            </w:r>
          </w:p>
        </w:tc>
      </w:tr>
      <w:tr w:rsidR="00E501CD" w:rsidRPr="00E501CD" w14:paraId="53385EEF" w14:textId="77777777" w:rsidTr="00416661">
        <w:trPr>
          <w:cantSplit/>
          <w:jc w:val="center"/>
        </w:trPr>
        <w:tc>
          <w:tcPr>
            <w:tcW w:w="1186" w:type="dxa"/>
            <w:tcBorders>
              <w:left w:val="single" w:sz="2" w:space="0" w:color="auto"/>
            </w:tcBorders>
          </w:tcPr>
          <w:p w14:paraId="36AF371D" w14:textId="4F15A259" w:rsidR="00C10F6C" w:rsidRPr="00E501CD" w:rsidRDefault="00C10F6C" w:rsidP="00416661">
            <w:pPr>
              <w:rPr>
                <w:rFonts w:cs="Arial"/>
                <w:color w:val="000000" w:themeColor="text1"/>
                <w:sz w:val="20"/>
              </w:rPr>
            </w:pPr>
            <w:r w:rsidRPr="00E501CD">
              <w:rPr>
                <w:rFonts w:cs="Arial"/>
                <w:color w:val="000000" w:themeColor="text1"/>
                <w:sz w:val="20"/>
              </w:rPr>
              <w:t>NOx</w:t>
            </w:r>
          </w:p>
        </w:tc>
        <w:tc>
          <w:tcPr>
            <w:tcW w:w="1339" w:type="dxa"/>
          </w:tcPr>
          <w:p w14:paraId="7AE235D6" w14:textId="5AFEE540"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2</w:t>
            </w:r>
          </w:p>
        </w:tc>
      </w:tr>
      <w:tr w:rsidR="00E501CD" w:rsidRPr="00E501CD" w14:paraId="2A8274A9" w14:textId="77777777" w:rsidTr="00416661">
        <w:trPr>
          <w:cantSplit/>
          <w:jc w:val="center"/>
        </w:trPr>
        <w:tc>
          <w:tcPr>
            <w:tcW w:w="1186" w:type="dxa"/>
            <w:tcBorders>
              <w:left w:val="single" w:sz="2" w:space="0" w:color="auto"/>
            </w:tcBorders>
          </w:tcPr>
          <w:p w14:paraId="349ECAF8" w14:textId="4733035F" w:rsidR="00C10F6C" w:rsidRPr="00E501CD" w:rsidRDefault="00C10F6C" w:rsidP="00416661">
            <w:pPr>
              <w:rPr>
                <w:rFonts w:cs="Arial"/>
                <w:color w:val="000000" w:themeColor="text1"/>
                <w:sz w:val="20"/>
              </w:rPr>
            </w:pPr>
            <w:r w:rsidRPr="00E501CD">
              <w:rPr>
                <w:rFonts w:cs="Arial"/>
                <w:color w:val="000000" w:themeColor="text1"/>
                <w:sz w:val="20"/>
              </w:rPr>
              <w:t>SO2</w:t>
            </w:r>
          </w:p>
        </w:tc>
        <w:tc>
          <w:tcPr>
            <w:tcW w:w="1339" w:type="dxa"/>
          </w:tcPr>
          <w:p w14:paraId="4ADD6542" w14:textId="4F19914A"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2</w:t>
            </w:r>
          </w:p>
        </w:tc>
      </w:tr>
      <w:tr w:rsidR="00E501CD" w:rsidRPr="00E501CD" w14:paraId="04BAE164" w14:textId="77777777" w:rsidTr="00416661">
        <w:trPr>
          <w:cantSplit/>
          <w:jc w:val="center"/>
        </w:trPr>
        <w:tc>
          <w:tcPr>
            <w:tcW w:w="1186" w:type="dxa"/>
            <w:tcBorders>
              <w:left w:val="single" w:sz="2" w:space="0" w:color="auto"/>
            </w:tcBorders>
          </w:tcPr>
          <w:p w14:paraId="52DBC327" w14:textId="68072706" w:rsidR="00C10F6C" w:rsidRPr="00E501CD" w:rsidRDefault="00C10F6C" w:rsidP="00416661">
            <w:pPr>
              <w:rPr>
                <w:rFonts w:cs="Arial"/>
                <w:color w:val="000000" w:themeColor="text1"/>
                <w:sz w:val="20"/>
              </w:rPr>
            </w:pPr>
            <w:r w:rsidRPr="00E501CD">
              <w:rPr>
                <w:rFonts w:cs="Arial"/>
                <w:color w:val="000000" w:themeColor="text1"/>
                <w:sz w:val="20"/>
              </w:rPr>
              <w:t>CO2</w:t>
            </w:r>
          </w:p>
        </w:tc>
        <w:tc>
          <w:tcPr>
            <w:tcW w:w="1339" w:type="dxa"/>
          </w:tcPr>
          <w:p w14:paraId="53DA9CB6" w14:textId="6E9686B4"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3</w:t>
            </w:r>
          </w:p>
        </w:tc>
      </w:tr>
      <w:tr w:rsidR="00E501CD" w:rsidRPr="00E501CD" w14:paraId="34D01D80" w14:textId="77777777" w:rsidTr="00416661">
        <w:trPr>
          <w:cantSplit/>
          <w:jc w:val="center"/>
        </w:trPr>
        <w:tc>
          <w:tcPr>
            <w:tcW w:w="1186" w:type="dxa"/>
            <w:tcBorders>
              <w:left w:val="single" w:sz="2" w:space="0" w:color="auto"/>
            </w:tcBorders>
          </w:tcPr>
          <w:p w14:paraId="69C24F82" w14:textId="77777777" w:rsidR="00C10F6C" w:rsidRPr="00E501CD" w:rsidRDefault="00C10F6C" w:rsidP="00416661">
            <w:pPr>
              <w:rPr>
                <w:rFonts w:cs="Arial"/>
                <w:color w:val="000000" w:themeColor="text1"/>
                <w:sz w:val="20"/>
              </w:rPr>
            </w:pPr>
            <w:r w:rsidRPr="00E501CD">
              <w:rPr>
                <w:rFonts w:cs="Arial"/>
                <w:color w:val="000000" w:themeColor="text1"/>
                <w:sz w:val="20"/>
              </w:rPr>
              <w:t>CERMS</w:t>
            </w:r>
          </w:p>
        </w:tc>
        <w:tc>
          <w:tcPr>
            <w:tcW w:w="1339" w:type="dxa"/>
          </w:tcPr>
          <w:p w14:paraId="5E711F71" w14:textId="77777777" w:rsidR="00C10F6C" w:rsidRPr="00E501CD" w:rsidRDefault="00C10F6C" w:rsidP="00416661">
            <w:pPr>
              <w:tabs>
                <w:tab w:val="decimal" w:pos="826"/>
              </w:tabs>
              <w:rPr>
                <w:rFonts w:cs="Arial"/>
                <w:color w:val="000000" w:themeColor="text1"/>
                <w:sz w:val="20"/>
              </w:rPr>
            </w:pPr>
            <w:r w:rsidRPr="00E501CD">
              <w:rPr>
                <w:rFonts w:cs="Arial"/>
                <w:color w:val="000000" w:themeColor="text1"/>
                <w:sz w:val="20"/>
              </w:rPr>
              <w:t>6</w:t>
            </w:r>
          </w:p>
        </w:tc>
      </w:tr>
    </w:tbl>
    <w:p w14:paraId="571C73A0" w14:textId="77777777" w:rsidR="00C10F6C" w:rsidRPr="00E501CD" w:rsidRDefault="00C10F6C" w:rsidP="00C10F6C">
      <w:pPr>
        <w:jc w:val="both"/>
        <w:rPr>
          <w:rFonts w:cs="Arial"/>
          <w:color w:val="000000" w:themeColor="text1"/>
          <w:sz w:val="20"/>
        </w:rPr>
      </w:pPr>
    </w:p>
    <w:p w14:paraId="798CB20A" w14:textId="0456F166" w:rsidR="00C10F6C" w:rsidRPr="00E501CD" w:rsidRDefault="00E501CD" w:rsidP="00E501CD">
      <w:pPr>
        <w:ind w:left="540" w:hanging="540"/>
        <w:jc w:val="both"/>
        <w:rPr>
          <w:rFonts w:cs="Arial"/>
          <w:color w:val="000000" w:themeColor="text1"/>
          <w:sz w:val="20"/>
        </w:rPr>
      </w:pPr>
      <w:r w:rsidRPr="00E501CD">
        <w:rPr>
          <w:rFonts w:cs="Arial"/>
          <w:color w:val="000000" w:themeColor="text1"/>
          <w:sz w:val="20"/>
        </w:rPr>
        <w:t>2.</w:t>
      </w:r>
      <w:r w:rsidR="00C10F6C" w:rsidRPr="00E501CD">
        <w:rPr>
          <w:rFonts w:cs="Arial"/>
          <w:color w:val="000000" w:themeColor="text1"/>
          <w:sz w:val="20"/>
        </w:rPr>
        <w:tab/>
        <w:t>The span value shall be 2.0 times the lowest emission standard or as specified in the federal regulations.</w:t>
      </w:r>
    </w:p>
    <w:p w14:paraId="25971F92" w14:textId="77777777" w:rsidR="00C10F6C" w:rsidRPr="00E501CD" w:rsidRDefault="00C10F6C" w:rsidP="00C10F6C">
      <w:pPr>
        <w:ind w:left="540" w:hanging="540"/>
        <w:jc w:val="both"/>
        <w:rPr>
          <w:rFonts w:cs="Arial"/>
          <w:color w:val="000000" w:themeColor="text1"/>
          <w:sz w:val="20"/>
        </w:rPr>
      </w:pPr>
    </w:p>
    <w:p w14:paraId="5468789E" w14:textId="386180F3" w:rsidR="00C10F6C" w:rsidRDefault="00E501CD" w:rsidP="00C10F6C">
      <w:pPr>
        <w:ind w:left="540" w:hanging="540"/>
        <w:jc w:val="both"/>
        <w:rPr>
          <w:rFonts w:cs="Arial"/>
          <w:color w:val="000000" w:themeColor="text1"/>
          <w:sz w:val="20"/>
        </w:rPr>
      </w:pPr>
      <w:r>
        <w:rPr>
          <w:rFonts w:cs="Arial"/>
          <w:color w:val="000000" w:themeColor="text1"/>
          <w:sz w:val="20"/>
        </w:rPr>
        <w:t>3</w:t>
      </w:r>
      <w:r w:rsidR="00C10F6C" w:rsidRPr="00E501CD">
        <w:rPr>
          <w:rFonts w:cs="Arial"/>
          <w:color w:val="000000" w:themeColor="text1"/>
          <w:sz w:val="20"/>
        </w:rPr>
        <w:t>.</w:t>
      </w:r>
      <w:r w:rsidR="00C10F6C" w:rsidRPr="00E501CD">
        <w:rPr>
          <w:rFonts w:cs="Arial"/>
          <w:color w:val="000000" w:themeColor="text1"/>
          <w:sz w:val="20"/>
        </w:rPr>
        <w:tab/>
        <w:t xml:space="preserve">The CEMS/CERMS shall be installed, calibrated, maintained, and operated in accordance with the procedures set forth in 40 CFR 60.13 and PS 6 of Appendix B to 40 CFR Part 60.  </w:t>
      </w:r>
    </w:p>
    <w:p w14:paraId="32FBE397" w14:textId="77777777" w:rsidR="009E5083" w:rsidRPr="00E501CD" w:rsidRDefault="009E5083" w:rsidP="00C10F6C">
      <w:pPr>
        <w:ind w:left="540" w:hanging="540"/>
        <w:jc w:val="both"/>
        <w:rPr>
          <w:rFonts w:cs="Arial"/>
          <w:color w:val="000000" w:themeColor="text1"/>
          <w:sz w:val="20"/>
        </w:rPr>
      </w:pPr>
    </w:p>
    <w:p w14:paraId="46E824C8" w14:textId="1677975C" w:rsidR="00C10F6C" w:rsidRPr="00E501CD" w:rsidRDefault="00E501CD" w:rsidP="00C10F6C">
      <w:pPr>
        <w:ind w:left="540" w:hanging="540"/>
        <w:jc w:val="both"/>
        <w:rPr>
          <w:rFonts w:cs="Arial"/>
          <w:color w:val="000000" w:themeColor="text1"/>
          <w:sz w:val="20"/>
        </w:rPr>
      </w:pPr>
      <w:r>
        <w:rPr>
          <w:rFonts w:cs="Arial"/>
          <w:color w:val="000000" w:themeColor="text1"/>
          <w:sz w:val="20"/>
        </w:rPr>
        <w:t>4</w:t>
      </w:r>
      <w:r w:rsidR="00C10F6C" w:rsidRPr="00E501CD">
        <w:rPr>
          <w:rFonts w:cs="Arial"/>
          <w:color w:val="000000" w:themeColor="text1"/>
          <w:sz w:val="20"/>
        </w:rPr>
        <w:t>.</w:t>
      </w:r>
      <w:r w:rsidR="00C10F6C" w:rsidRPr="00E501CD">
        <w:rPr>
          <w:rFonts w:cs="Arial"/>
          <w:color w:val="000000" w:themeColor="text1"/>
          <w:sz w:val="20"/>
        </w:rPr>
        <w:tab/>
        <w:t xml:space="preserve">Each calendar quarter, the permittee shall perform the Quality Assurance Procedures of the CEMS/CERMS set forth in Appendix F of 40 CFR Part 60. </w:t>
      </w:r>
      <w:r w:rsidR="009E5083">
        <w:rPr>
          <w:rFonts w:cs="Arial"/>
          <w:color w:val="000000" w:themeColor="text1"/>
          <w:sz w:val="20"/>
        </w:rPr>
        <w:t xml:space="preserve"> </w:t>
      </w:r>
      <w:r w:rsidR="00C10F6C" w:rsidRPr="00E501CD">
        <w:rPr>
          <w:rFonts w:cs="Arial"/>
          <w:color w:val="000000" w:themeColor="text1"/>
          <w:sz w:val="20"/>
        </w:rPr>
        <w:t xml:space="preserve">Within 30 days following the end of each calendar quarter, the permittee shall submit the results to the AQD in the format of the data assessment report (Figure 1, Appendix F). </w:t>
      </w:r>
    </w:p>
    <w:p w14:paraId="52D7EF43" w14:textId="77777777" w:rsidR="00C10F6C" w:rsidRPr="00E501CD" w:rsidRDefault="00C10F6C" w:rsidP="00C10F6C">
      <w:pPr>
        <w:ind w:left="540" w:hanging="540"/>
        <w:jc w:val="both"/>
        <w:rPr>
          <w:rFonts w:cs="Arial"/>
          <w:color w:val="000000" w:themeColor="text1"/>
          <w:sz w:val="20"/>
        </w:rPr>
      </w:pPr>
    </w:p>
    <w:p w14:paraId="4102B8AD" w14:textId="13E189FB" w:rsidR="00C10F6C" w:rsidRPr="00E501CD" w:rsidRDefault="00E501CD" w:rsidP="009E5083">
      <w:pPr>
        <w:spacing w:after="120"/>
        <w:ind w:left="547" w:hanging="547"/>
        <w:jc w:val="both"/>
        <w:rPr>
          <w:rFonts w:cs="Arial"/>
          <w:color w:val="000000" w:themeColor="text1"/>
          <w:sz w:val="20"/>
        </w:rPr>
      </w:pPr>
      <w:r>
        <w:rPr>
          <w:rFonts w:cs="Arial"/>
          <w:color w:val="000000" w:themeColor="text1"/>
          <w:sz w:val="20"/>
        </w:rPr>
        <w:t>5</w:t>
      </w:r>
      <w:r w:rsidR="00C10F6C" w:rsidRPr="00E501CD">
        <w:rPr>
          <w:rFonts w:cs="Arial"/>
          <w:color w:val="000000" w:themeColor="text1"/>
          <w:sz w:val="20"/>
        </w:rPr>
        <w:t>.</w:t>
      </w:r>
      <w:r w:rsidR="00C10F6C" w:rsidRPr="00E501CD">
        <w:rPr>
          <w:rFonts w:cs="Arial"/>
          <w:color w:val="000000" w:themeColor="text1"/>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2073AECC" w14:textId="058CF8AC" w:rsidR="00C10F6C" w:rsidRPr="00E501CD" w:rsidRDefault="00C10F6C" w:rsidP="009E5083">
      <w:pPr>
        <w:spacing w:after="120"/>
        <w:ind w:left="907" w:hanging="360"/>
        <w:jc w:val="both"/>
        <w:rPr>
          <w:rFonts w:cs="Arial"/>
          <w:vanish/>
          <w:color w:val="000000" w:themeColor="text1"/>
          <w:sz w:val="20"/>
        </w:rPr>
      </w:pPr>
      <w:r w:rsidRPr="00E501CD">
        <w:rPr>
          <w:rFonts w:cs="Arial"/>
          <w:color w:val="000000" w:themeColor="text1"/>
          <w:sz w:val="20"/>
        </w:rPr>
        <w:t>a</w:t>
      </w:r>
      <w:r w:rsidR="009E5083">
        <w:rPr>
          <w:rFonts w:cs="Arial"/>
          <w:color w:val="000000" w:themeColor="text1"/>
          <w:sz w:val="20"/>
        </w:rPr>
        <w:t>.</w:t>
      </w:r>
      <w:r w:rsidRPr="00E501CD">
        <w:rPr>
          <w:rFonts w:cs="Arial"/>
          <w:color w:val="000000" w:themeColor="text1"/>
          <w:sz w:val="20"/>
        </w:rPr>
        <w:tab/>
        <w:t xml:space="preserve">A report of each exceedance above </w:t>
      </w:r>
      <w:r w:rsidR="00E10512" w:rsidRPr="00E501CD">
        <w:rPr>
          <w:rFonts w:cs="Arial"/>
          <w:color w:val="000000" w:themeColor="text1"/>
          <w:sz w:val="20"/>
        </w:rPr>
        <w:t>emission</w:t>
      </w:r>
      <w:r w:rsidRPr="00E501CD">
        <w:rPr>
          <w:rFonts w:cs="Arial"/>
          <w:color w:val="000000" w:themeColor="text1"/>
          <w:sz w:val="20"/>
        </w:rPr>
        <w:t xml:space="preserve"> limits. This includes the date, time, magnitude, cause and corrective actions of all occurrences during the reporting period.</w:t>
      </w:r>
      <w:r w:rsidR="00632FEB">
        <w:rPr>
          <w:rFonts w:cs="Arial"/>
          <w:color w:val="000000" w:themeColor="text1"/>
          <w:sz w:val="20"/>
        </w:rPr>
        <w:t xml:space="preserve"> </w:t>
      </w:r>
    </w:p>
    <w:p w14:paraId="11059BCF" w14:textId="232DAFF5"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b</w:t>
      </w:r>
      <w:r w:rsidR="009E5083">
        <w:rPr>
          <w:rFonts w:cs="Arial"/>
          <w:color w:val="000000" w:themeColor="text1"/>
          <w:sz w:val="20"/>
        </w:rPr>
        <w:t>.</w:t>
      </w:r>
      <w:r w:rsidRPr="00E501CD">
        <w:rPr>
          <w:rFonts w:cs="Arial"/>
          <w:color w:val="000000" w:themeColor="text1"/>
          <w:sz w:val="20"/>
        </w:rPr>
        <w:tab/>
        <w:t>A report of all periods of CEMS/CERMS downtime and corrective action.</w:t>
      </w:r>
    </w:p>
    <w:p w14:paraId="1F37038E" w14:textId="3EEE062E"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c</w:t>
      </w:r>
      <w:r w:rsidR="009E5083">
        <w:rPr>
          <w:rFonts w:cs="Arial"/>
          <w:color w:val="000000" w:themeColor="text1"/>
          <w:sz w:val="20"/>
        </w:rPr>
        <w:t>.</w:t>
      </w:r>
      <w:r w:rsidRPr="00E501CD">
        <w:rPr>
          <w:rFonts w:cs="Arial"/>
          <w:color w:val="000000" w:themeColor="text1"/>
          <w:sz w:val="20"/>
        </w:rPr>
        <w:tab/>
        <w:t>A report of the total operating time of the EUBOILER1 during the reporting period.</w:t>
      </w:r>
    </w:p>
    <w:p w14:paraId="1C9030A3" w14:textId="7B7F7E27"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t>d</w:t>
      </w:r>
      <w:r w:rsidR="009E5083">
        <w:rPr>
          <w:rFonts w:cs="Arial"/>
          <w:color w:val="000000" w:themeColor="text1"/>
          <w:sz w:val="20"/>
        </w:rPr>
        <w:t>.</w:t>
      </w:r>
      <w:r w:rsidRPr="00E501CD">
        <w:rPr>
          <w:rFonts w:cs="Arial"/>
          <w:color w:val="000000" w:themeColor="text1"/>
          <w:sz w:val="20"/>
        </w:rPr>
        <w:tab/>
        <w:t>A report of any periods that the CEMS/CERMS exceeds the instrument range.</w:t>
      </w:r>
    </w:p>
    <w:p w14:paraId="62A68CB8" w14:textId="54350A80" w:rsidR="00C10F6C" w:rsidRPr="00E501CD" w:rsidRDefault="00C10F6C" w:rsidP="009E5083">
      <w:pPr>
        <w:spacing w:after="120"/>
        <w:ind w:left="907" w:hanging="360"/>
        <w:jc w:val="both"/>
        <w:rPr>
          <w:rFonts w:cs="Arial"/>
          <w:color w:val="000000" w:themeColor="text1"/>
          <w:sz w:val="20"/>
        </w:rPr>
      </w:pPr>
      <w:r w:rsidRPr="00E501CD">
        <w:rPr>
          <w:rFonts w:cs="Arial"/>
          <w:color w:val="000000" w:themeColor="text1"/>
          <w:sz w:val="20"/>
        </w:rPr>
        <w:lastRenderedPageBreak/>
        <w:t>e</w:t>
      </w:r>
      <w:r w:rsidR="009E5083">
        <w:rPr>
          <w:rFonts w:cs="Arial"/>
          <w:color w:val="000000" w:themeColor="text1"/>
          <w:sz w:val="20"/>
        </w:rPr>
        <w:t>.</w:t>
      </w:r>
      <w:r w:rsidRPr="00E501CD">
        <w:rPr>
          <w:rFonts w:cs="Arial"/>
          <w:color w:val="000000" w:themeColor="text1"/>
          <w:sz w:val="20"/>
        </w:rPr>
        <w:tab/>
        <w:t>If no exceedances or CEMS/CERMS downtime occurred during the reporting period, the permittee shall report that fact.</w:t>
      </w:r>
    </w:p>
    <w:p w14:paraId="57E9E8A4" w14:textId="77777777" w:rsidR="00C10F6C" w:rsidRPr="005C28F7" w:rsidRDefault="00C10F6C" w:rsidP="00C10F6C">
      <w:pPr>
        <w:jc w:val="both"/>
        <w:rPr>
          <w:rFonts w:cs="Arial"/>
          <w:sz w:val="20"/>
        </w:rPr>
      </w:pPr>
      <w:r w:rsidRPr="005C28F7">
        <w:rPr>
          <w:rFonts w:cs="Arial"/>
          <w:sz w:val="20"/>
        </w:rPr>
        <w:t>The permittee shall keep all monitoring data on file for a period of at least five years and make them available to the AQD upon request.</w:t>
      </w:r>
    </w:p>
    <w:bookmarkEnd w:id="121"/>
    <w:p w14:paraId="12596341" w14:textId="77777777" w:rsidR="00C10F6C" w:rsidRPr="00BE277C" w:rsidRDefault="00C10F6C" w:rsidP="005E51C8">
      <w:pPr>
        <w:spacing w:after="100" w:afterAutospacing="1"/>
        <w:jc w:val="both"/>
        <w:rPr>
          <w:sz w:val="20"/>
        </w:rPr>
      </w:pPr>
    </w:p>
    <w:p w14:paraId="6D4DF1A9" w14:textId="2BD47D44" w:rsidR="00C10F6C" w:rsidRPr="004923DC" w:rsidRDefault="005E51C8" w:rsidP="00C10F6C">
      <w:pPr>
        <w:suppressLineNumbers/>
        <w:suppressAutoHyphens/>
        <w:rPr>
          <w:b/>
          <w:sz w:val="20"/>
        </w:rPr>
      </w:pPr>
      <w:r w:rsidRPr="00BE277C">
        <w:rPr>
          <w:b/>
          <w:sz w:val="20"/>
        </w:rPr>
        <w:t>3</w:t>
      </w:r>
      <w:r>
        <w:rPr>
          <w:b/>
          <w:sz w:val="20"/>
        </w:rPr>
        <w:t>-1.</w:t>
      </w:r>
      <w:r w:rsidR="00C10F6C">
        <w:rPr>
          <w:b/>
          <w:sz w:val="20"/>
        </w:rPr>
        <w:t>3</w:t>
      </w:r>
      <w:r w:rsidRPr="00BE277C">
        <w:rPr>
          <w:b/>
          <w:sz w:val="20"/>
        </w:rPr>
        <w:t xml:space="preserve">.  </w:t>
      </w:r>
      <w:r w:rsidR="00C10F6C" w:rsidRPr="004923DC">
        <w:rPr>
          <w:b/>
          <w:sz w:val="20"/>
        </w:rPr>
        <w:t>Continuous Opacity Monitoring System (COMS) Requirements</w:t>
      </w:r>
    </w:p>
    <w:p w14:paraId="48DF6B94" w14:textId="77777777" w:rsidR="00C10F6C" w:rsidRPr="009E5083" w:rsidRDefault="00C10F6C" w:rsidP="009E5083">
      <w:pPr>
        <w:rPr>
          <w:sz w:val="20"/>
        </w:rPr>
      </w:pPr>
    </w:p>
    <w:p w14:paraId="3E2EE2B5" w14:textId="4ED534F8" w:rsidR="00C10F6C" w:rsidRPr="006D0CDA" w:rsidRDefault="00C10F6C" w:rsidP="00A613E3">
      <w:pPr>
        <w:pStyle w:val="ListParagraph"/>
        <w:numPr>
          <w:ilvl w:val="0"/>
          <w:numId w:val="179"/>
        </w:numPr>
        <w:jc w:val="both"/>
        <w:rPr>
          <w:sz w:val="20"/>
        </w:rPr>
      </w:pPr>
      <w:r w:rsidRPr="006D0CDA">
        <w:rPr>
          <w:sz w:val="20"/>
        </w:rPr>
        <w:t>The span value shall be 2.0 times the lowest emission standard or as specified in the federal regulations.</w:t>
      </w:r>
    </w:p>
    <w:p w14:paraId="27BC20B5" w14:textId="77777777" w:rsidR="00C10F6C" w:rsidRPr="009E5083" w:rsidRDefault="00C10F6C" w:rsidP="006D0CDA">
      <w:pPr>
        <w:jc w:val="both"/>
        <w:rPr>
          <w:sz w:val="20"/>
        </w:rPr>
      </w:pPr>
    </w:p>
    <w:p w14:paraId="773F8941" w14:textId="4E7A6089" w:rsidR="00C10F6C" w:rsidRPr="006D0CDA" w:rsidRDefault="00C10F6C" w:rsidP="00A613E3">
      <w:pPr>
        <w:pStyle w:val="ListParagraph"/>
        <w:numPr>
          <w:ilvl w:val="0"/>
          <w:numId w:val="179"/>
        </w:numPr>
        <w:jc w:val="both"/>
        <w:rPr>
          <w:sz w:val="20"/>
        </w:rPr>
      </w:pPr>
      <w:r w:rsidRPr="006D0CDA">
        <w:rPr>
          <w:sz w:val="20"/>
        </w:rPr>
        <w:t>The COMS shall be installed, calibrated, maintained, and operated in accordance with the procedures set forth in 40 CFR 60.13 and PS 1 of Appendix B, 40 CFR Part 60.</w:t>
      </w:r>
    </w:p>
    <w:p w14:paraId="5B818A15" w14:textId="77777777" w:rsidR="00C10F6C" w:rsidRPr="009E5083" w:rsidRDefault="00C10F6C" w:rsidP="006D0CDA">
      <w:pPr>
        <w:jc w:val="both"/>
        <w:rPr>
          <w:sz w:val="20"/>
        </w:rPr>
      </w:pPr>
    </w:p>
    <w:p w14:paraId="139B310E" w14:textId="0FEAC420" w:rsidR="00C10F6C" w:rsidRPr="006D0CDA" w:rsidRDefault="00C10F6C" w:rsidP="00A613E3">
      <w:pPr>
        <w:pStyle w:val="ListParagraph"/>
        <w:numPr>
          <w:ilvl w:val="0"/>
          <w:numId w:val="179"/>
        </w:numPr>
        <w:jc w:val="both"/>
        <w:rPr>
          <w:sz w:val="20"/>
        </w:rPr>
      </w:pPr>
      <w:r w:rsidRPr="006D0CDA">
        <w:rPr>
          <w:sz w:val="20"/>
        </w:rPr>
        <w:t>The permittee shall perform the COMS quality assurance set forth in 40 CFR Part 60, Appendix F, Procedure 3, or a method acceptable to AQD.  Within 30 days after the completion of the Procedure 3, the results shall be submitted to the AQD.</w:t>
      </w:r>
    </w:p>
    <w:p w14:paraId="43B5AF5E" w14:textId="77777777" w:rsidR="00C10F6C" w:rsidRPr="009E5083" w:rsidRDefault="00C10F6C" w:rsidP="006D0CDA">
      <w:pPr>
        <w:jc w:val="both"/>
        <w:rPr>
          <w:sz w:val="20"/>
        </w:rPr>
      </w:pPr>
    </w:p>
    <w:p w14:paraId="12C26AD8" w14:textId="77777777" w:rsidR="006D0CDA" w:rsidRPr="006D0CDA" w:rsidRDefault="00C10F6C" w:rsidP="00A613E3">
      <w:pPr>
        <w:pStyle w:val="ListParagraph"/>
        <w:numPr>
          <w:ilvl w:val="0"/>
          <w:numId w:val="179"/>
        </w:numPr>
        <w:spacing w:after="120"/>
        <w:jc w:val="both"/>
        <w:rPr>
          <w:sz w:val="20"/>
        </w:rPr>
      </w:pPr>
      <w:r w:rsidRPr="006D0CDA">
        <w:rPr>
          <w:sz w:val="20"/>
        </w:rPr>
        <w:t>In accordance with 40 CFR 60.7(c) and (d), the permittee shall submit two copies of an excess emission report (EER) and summary report in an acceptable format to Air Quality Division, within 30 days following the end of each calendar quarter.  The Summary Report shall follow the format of Figure 1 in 40 CFR 60.7(d).  The EER shall include the following information:</w:t>
      </w:r>
    </w:p>
    <w:p w14:paraId="4E43CD1E" w14:textId="3FAAB3D9" w:rsidR="00C10F6C" w:rsidRPr="006D0CDA" w:rsidRDefault="00C10F6C" w:rsidP="00A613E3">
      <w:pPr>
        <w:pStyle w:val="ListParagraph"/>
        <w:numPr>
          <w:ilvl w:val="0"/>
          <w:numId w:val="180"/>
        </w:numPr>
        <w:spacing w:after="120"/>
        <w:jc w:val="both"/>
        <w:rPr>
          <w:sz w:val="20"/>
        </w:rPr>
      </w:pPr>
      <w:r w:rsidRPr="006D0CDA">
        <w:rPr>
          <w:sz w:val="20"/>
        </w:rPr>
        <w:t xml:space="preserve">A report of each exceedance above emission limit .  This includes the date, time, magnitude, cause, and corrective actions of all occurrences during the reporting period. </w:t>
      </w:r>
    </w:p>
    <w:p w14:paraId="1A20E66C" w14:textId="77777777" w:rsidR="00C10F6C" w:rsidRPr="006D0CDA" w:rsidRDefault="00C10F6C" w:rsidP="00A613E3">
      <w:pPr>
        <w:pStyle w:val="ListParagraph"/>
        <w:numPr>
          <w:ilvl w:val="0"/>
          <w:numId w:val="180"/>
        </w:numPr>
        <w:spacing w:after="120"/>
        <w:jc w:val="both"/>
        <w:rPr>
          <w:sz w:val="20"/>
        </w:rPr>
      </w:pPr>
      <w:r w:rsidRPr="006D0CDA">
        <w:rPr>
          <w:sz w:val="20"/>
        </w:rPr>
        <w:t>A report of all periods of COMS downtime and corrective action.</w:t>
      </w:r>
    </w:p>
    <w:p w14:paraId="7B346DA3" w14:textId="2B314F42" w:rsidR="00C10F6C" w:rsidRPr="006D0CDA" w:rsidRDefault="00C10F6C" w:rsidP="00A613E3">
      <w:pPr>
        <w:pStyle w:val="ListParagraph"/>
        <w:numPr>
          <w:ilvl w:val="0"/>
          <w:numId w:val="180"/>
        </w:numPr>
        <w:spacing w:after="120"/>
        <w:jc w:val="both"/>
        <w:rPr>
          <w:sz w:val="20"/>
        </w:rPr>
      </w:pPr>
      <w:r w:rsidRPr="006D0CDA">
        <w:rPr>
          <w:sz w:val="20"/>
        </w:rPr>
        <w:t xml:space="preserve">A report of the total operating time of </w:t>
      </w:r>
      <w:r w:rsidRPr="006D0CDA">
        <w:rPr>
          <w:color w:val="000000" w:themeColor="text1"/>
          <w:sz w:val="20"/>
        </w:rPr>
        <w:t>the EUBOILER1 during the reporting period.</w:t>
      </w:r>
    </w:p>
    <w:p w14:paraId="255EED18" w14:textId="77777777" w:rsidR="00C10F6C" w:rsidRPr="006D0CDA" w:rsidRDefault="00C10F6C" w:rsidP="00A613E3">
      <w:pPr>
        <w:pStyle w:val="ListParagraph"/>
        <w:numPr>
          <w:ilvl w:val="0"/>
          <w:numId w:val="180"/>
        </w:numPr>
        <w:spacing w:after="120"/>
        <w:jc w:val="both"/>
        <w:rPr>
          <w:sz w:val="20"/>
        </w:rPr>
      </w:pPr>
      <w:r w:rsidRPr="006D0CDA">
        <w:rPr>
          <w:sz w:val="20"/>
        </w:rPr>
        <w:t>If no exceedances or COMS downtime occurred during the reporting period, the permittee shall report that fact.</w:t>
      </w:r>
    </w:p>
    <w:p w14:paraId="1D0DA6B7" w14:textId="77777777" w:rsidR="00C10F6C" w:rsidRPr="009E5083" w:rsidRDefault="00C10F6C" w:rsidP="006D0CDA">
      <w:pPr>
        <w:jc w:val="both"/>
        <w:rPr>
          <w:sz w:val="20"/>
        </w:rPr>
      </w:pPr>
      <w:r w:rsidRPr="009E5083">
        <w:rPr>
          <w:sz w:val="20"/>
        </w:rPr>
        <w:t>All monitoring data is shall be kept on file for a period of at least five (5) years and made available to the AQD upon request.</w:t>
      </w:r>
    </w:p>
    <w:p w14:paraId="2FC1790C" w14:textId="77777777" w:rsidR="00C10F6C" w:rsidRPr="009E5083" w:rsidRDefault="00C10F6C" w:rsidP="009E5083">
      <w:pPr>
        <w:rPr>
          <w:sz w:val="20"/>
        </w:rPr>
      </w:pPr>
    </w:p>
    <w:p w14:paraId="6E38335A" w14:textId="481C681A" w:rsidR="005E51C8" w:rsidRPr="00BE277C" w:rsidRDefault="005E51C8" w:rsidP="005E51C8">
      <w:pPr>
        <w:spacing w:before="100" w:beforeAutospacing="1" w:after="100" w:afterAutospacing="1"/>
        <w:jc w:val="both"/>
        <w:rPr>
          <w:b/>
          <w:sz w:val="20"/>
        </w:rPr>
      </w:pPr>
      <w:r w:rsidRPr="00BE277C">
        <w:rPr>
          <w:b/>
          <w:sz w:val="20"/>
        </w:rPr>
        <w:t>3</w:t>
      </w:r>
      <w:r>
        <w:rPr>
          <w:b/>
          <w:sz w:val="20"/>
        </w:rPr>
        <w:t>-1.</w:t>
      </w:r>
      <w:r w:rsidR="00C10F6C">
        <w:rPr>
          <w:b/>
          <w:sz w:val="20"/>
        </w:rPr>
        <w:t>4</w:t>
      </w:r>
      <w:r w:rsidRPr="00BE277C">
        <w:rPr>
          <w:b/>
          <w:sz w:val="20"/>
        </w:rPr>
        <w:t>.  Auxiliary Boiler</w:t>
      </w:r>
      <w:r w:rsidR="00FA0C63">
        <w:rPr>
          <w:b/>
          <w:sz w:val="20"/>
        </w:rPr>
        <w:t>s</w:t>
      </w:r>
      <w:r w:rsidRPr="00BE277C">
        <w:rPr>
          <w:b/>
          <w:sz w:val="20"/>
        </w:rPr>
        <w:t xml:space="preserve"> Visible Emission Procedure</w:t>
      </w:r>
    </w:p>
    <w:p w14:paraId="7D16F775" w14:textId="77777777" w:rsidR="005E51C8" w:rsidRPr="00BE277C" w:rsidRDefault="005E51C8" w:rsidP="005E51C8">
      <w:pPr>
        <w:spacing w:after="100" w:afterAutospacing="1"/>
        <w:jc w:val="both"/>
        <w:rPr>
          <w:sz w:val="20"/>
        </w:rPr>
      </w:pPr>
      <w:r w:rsidRPr="00BE277C">
        <w:rPr>
          <w:sz w:val="20"/>
        </w:rPr>
        <w:t>The permittee shall perform a non-certified visible emission observation of the Auxiliary Boiler common stack when an Auxiliary Boiler is combusting oil or natural gas according to the following operation schedule:</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5E51C8" w:rsidRPr="00BE277C" w14:paraId="0C0B4746" w14:textId="77777777" w:rsidTr="00457B57">
        <w:tc>
          <w:tcPr>
            <w:tcW w:w="2880" w:type="dxa"/>
            <w:tcBorders>
              <w:bottom w:val="double" w:sz="4" w:space="0" w:color="auto"/>
            </w:tcBorders>
            <w:shd w:val="clear" w:color="auto" w:fill="auto"/>
            <w:vAlign w:val="center"/>
          </w:tcPr>
          <w:p w14:paraId="752035C4" w14:textId="77777777" w:rsidR="005E51C8" w:rsidRPr="00BE277C" w:rsidRDefault="005E51C8" w:rsidP="00457B57">
            <w:pPr>
              <w:spacing w:after="100" w:afterAutospacing="1"/>
              <w:jc w:val="center"/>
              <w:rPr>
                <w:sz w:val="20"/>
              </w:rPr>
            </w:pPr>
            <w:r w:rsidRPr="00BE277C">
              <w:rPr>
                <w:sz w:val="20"/>
              </w:rPr>
              <w:t xml:space="preserve">Number of Operating </w:t>
            </w:r>
            <w:r w:rsidRPr="00BE277C">
              <w:rPr>
                <w:sz w:val="20"/>
              </w:rPr>
              <w:br/>
              <w:t>Hours per Week</w:t>
            </w:r>
          </w:p>
        </w:tc>
        <w:tc>
          <w:tcPr>
            <w:tcW w:w="2880" w:type="dxa"/>
            <w:tcBorders>
              <w:bottom w:val="double" w:sz="4" w:space="0" w:color="auto"/>
            </w:tcBorders>
            <w:shd w:val="clear" w:color="auto" w:fill="auto"/>
            <w:vAlign w:val="center"/>
          </w:tcPr>
          <w:p w14:paraId="6FBBA08D" w14:textId="77777777" w:rsidR="005E51C8" w:rsidRPr="00BE277C" w:rsidRDefault="005E51C8" w:rsidP="00457B57">
            <w:pPr>
              <w:spacing w:after="100" w:afterAutospacing="1"/>
              <w:jc w:val="center"/>
              <w:rPr>
                <w:sz w:val="20"/>
              </w:rPr>
            </w:pPr>
            <w:r w:rsidRPr="00BE277C">
              <w:rPr>
                <w:sz w:val="20"/>
              </w:rPr>
              <w:t xml:space="preserve">Number of Observations </w:t>
            </w:r>
            <w:r w:rsidRPr="00BE277C">
              <w:rPr>
                <w:sz w:val="20"/>
              </w:rPr>
              <w:br/>
              <w:t>per week</w:t>
            </w:r>
          </w:p>
        </w:tc>
      </w:tr>
      <w:tr w:rsidR="005E51C8" w:rsidRPr="00BE277C" w14:paraId="55E0846F" w14:textId="77777777" w:rsidTr="00457B57">
        <w:tc>
          <w:tcPr>
            <w:tcW w:w="2880" w:type="dxa"/>
            <w:tcBorders>
              <w:top w:val="double" w:sz="4" w:space="0" w:color="auto"/>
            </w:tcBorders>
            <w:shd w:val="clear" w:color="auto" w:fill="auto"/>
            <w:vAlign w:val="center"/>
          </w:tcPr>
          <w:p w14:paraId="27B9FA42" w14:textId="77777777" w:rsidR="005E51C8" w:rsidRPr="00BE277C" w:rsidRDefault="005E51C8" w:rsidP="00457B57">
            <w:pPr>
              <w:spacing w:after="100" w:afterAutospacing="1"/>
              <w:jc w:val="center"/>
              <w:rPr>
                <w:sz w:val="20"/>
              </w:rPr>
            </w:pPr>
            <w:r w:rsidRPr="00BE277C">
              <w:rPr>
                <w:sz w:val="20"/>
              </w:rPr>
              <w:t>0 - 12</w:t>
            </w:r>
          </w:p>
        </w:tc>
        <w:tc>
          <w:tcPr>
            <w:tcW w:w="2880" w:type="dxa"/>
            <w:tcBorders>
              <w:top w:val="double" w:sz="4" w:space="0" w:color="auto"/>
            </w:tcBorders>
            <w:shd w:val="clear" w:color="auto" w:fill="auto"/>
            <w:vAlign w:val="center"/>
          </w:tcPr>
          <w:p w14:paraId="24C287CD" w14:textId="77777777" w:rsidR="005E51C8" w:rsidRPr="00BE277C" w:rsidRDefault="005E51C8" w:rsidP="00457B57">
            <w:pPr>
              <w:spacing w:after="100" w:afterAutospacing="1"/>
              <w:jc w:val="center"/>
              <w:rPr>
                <w:sz w:val="20"/>
              </w:rPr>
            </w:pPr>
            <w:r w:rsidRPr="00BE277C">
              <w:rPr>
                <w:sz w:val="20"/>
              </w:rPr>
              <w:t>0</w:t>
            </w:r>
          </w:p>
        </w:tc>
      </w:tr>
      <w:tr w:rsidR="005E51C8" w:rsidRPr="00BE277C" w14:paraId="206ECAD9" w14:textId="77777777" w:rsidTr="00457B57">
        <w:tc>
          <w:tcPr>
            <w:tcW w:w="2880" w:type="dxa"/>
            <w:shd w:val="clear" w:color="auto" w:fill="auto"/>
            <w:vAlign w:val="center"/>
          </w:tcPr>
          <w:p w14:paraId="214582AC" w14:textId="77777777" w:rsidR="005E51C8" w:rsidRPr="00BE277C" w:rsidRDefault="005E51C8" w:rsidP="00457B57">
            <w:pPr>
              <w:spacing w:after="100" w:afterAutospacing="1"/>
              <w:jc w:val="center"/>
              <w:rPr>
                <w:sz w:val="20"/>
              </w:rPr>
            </w:pPr>
            <w:r w:rsidRPr="00BE277C">
              <w:rPr>
                <w:sz w:val="20"/>
              </w:rPr>
              <w:t>12 – 36</w:t>
            </w:r>
          </w:p>
        </w:tc>
        <w:tc>
          <w:tcPr>
            <w:tcW w:w="2880" w:type="dxa"/>
            <w:shd w:val="clear" w:color="auto" w:fill="auto"/>
            <w:vAlign w:val="center"/>
          </w:tcPr>
          <w:p w14:paraId="02B2CCFD" w14:textId="77777777" w:rsidR="005E51C8" w:rsidRPr="00BE277C" w:rsidRDefault="005E51C8" w:rsidP="00457B57">
            <w:pPr>
              <w:spacing w:after="100" w:afterAutospacing="1"/>
              <w:jc w:val="center"/>
              <w:rPr>
                <w:sz w:val="20"/>
              </w:rPr>
            </w:pPr>
            <w:r w:rsidRPr="00BE277C">
              <w:rPr>
                <w:sz w:val="20"/>
              </w:rPr>
              <w:t>1</w:t>
            </w:r>
          </w:p>
        </w:tc>
      </w:tr>
      <w:tr w:rsidR="005E51C8" w:rsidRPr="00BE277C" w14:paraId="6DACAA13" w14:textId="77777777" w:rsidTr="00457B57">
        <w:tc>
          <w:tcPr>
            <w:tcW w:w="2880" w:type="dxa"/>
            <w:shd w:val="clear" w:color="auto" w:fill="auto"/>
            <w:vAlign w:val="center"/>
          </w:tcPr>
          <w:p w14:paraId="55689E81" w14:textId="77777777" w:rsidR="005E51C8" w:rsidRPr="00BE277C" w:rsidRDefault="005E51C8" w:rsidP="00457B57">
            <w:pPr>
              <w:spacing w:after="100" w:afterAutospacing="1"/>
              <w:jc w:val="center"/>
              <w:rPr>
                <w:sz w:val="20"/>
              </w:rPr>
            </w:pPr>
            <w:r w:rsidRPr="00BE277C">
              <w:rPr>
                <w:sz w:val="20"/>
              </w:rPr>
              <w:t>36 – 60</w:t>
            </w:r>
          </w:p>
        </w:tc>
        <w:tc>
          <w:tcPr>
            <w:tcW w:w="2880" w:type="dxa"/>
            <w:shd w:val="clear" w:color="auto" w:fill="auto"/>
            <w:vAlign w:val="center"/>
          </w:tcPr>
          <w:p w14:paraId="2995AA22" w14:textId="77777777" w:rsidR="005E51C8" w:rsidRPr="00BE277C" w:rsidRDefault="005E51C8" w:rsidP="00457B57">
            <w:pPr>
              <w:spacing w:after="100" w:afterAutospacing="1"/>
              <w:jc w:val="center"/>
              <w:rPr>
                <w:sz w:val="20"/>
              </w:rPr>
            </w:pPr>
            <w:r w:rsidRPr="00BE277C">
              <w:rPr>
                <w:sz w:val="20"/>
              </w:rPr>
              <w:t>2</w:t>
            </w:r>
          </w:p>
        </w:tc>
      </w:tr>
      <w:tr w:rsidR="005E51C8" w:rsidRPr="00BE277C" w14:paraId="7A7A9D0D" w14:textId="77777777" w:rsidTr="00457B57">
        <w:tc>
          <w:tcPr>
            <w:tcW w:w="2880" w:type="dxa"/>
            <w:shd w:val="clear" w:color="auto" w:fill="auto"/>
            <w:vAlign w:val="center"/>
          </w:tcPr>
          <w:p w14:paraId="14057EEF" w14:textId="77777777" w:rsidR="005E51C8" w:rsidRPr="00BE277C" w:rsidRDefault="005E51C8" w:rsidP="00457B57">
            <w:pPr>
              <w:spacing w:after="100" w:afterAutospacing="1"/>
              <w:jc w:val="center"/>
              <w:rPr>
                <w:sz w:val="20"/>
              </w:rPr>
            </w:pPr>
            <w:r w:rsidRPr="00BE277C">
              <w:rPr>
                <w:sz w:val="20"/>
              </w:rPr>
              <w:t>60 – 84</w:t>
            </w:r>
          </w:p>
        </w:tc>
        <w:tc>
          <w:tcPr>
            <w:tcW w:w="2880" w:type="dxa"/>
            <w:shd w:val="clear" w:color="auto" w:fill="auto"/>
            <w:vAlign w:val="center"/>
          </w:tcPr>
          <w:p w14:paraId="31E35D2F" w14:textId="77777777" w:rsidR="005E51C8" w:rsidRPr="00BE277C" w:rsidRDefault="005E51C8" w:rsidP="00457B57">
            <w:pPr>
              <w:spacing w:after="100" w:afterAutospacing="1"/>
              <w:jc w:val="center"/>
              <w:rPr>
                <w:sz w:val="20"/>
              </w:rPr>
            </w:pPr>
            <w:r w:rsidRPr="00BE277C">
              <w:rPr>
                <w:sz w:val="20"/>
              </w:rPr>
              <w:t>3</w:t>
            </w:r>
          </w:p>
        </w:tc>
      </w:tr>
      <w:tr w:rsidR="005E51C8" w:rsidRPr="00BE277C" w14:paraId="7C3FD36A" w14:textId="77777777" w:rsidTr="00457B57">
        <w:tc>
          <w:tcPr>
            <w:tcW w:w="2880" w:type="dxa"/>
            <w:shd w:val="clear" w:color="auto" w:fill="auto"/>
            <w:vAlign w:val="center"/>
          </w:tcPr>
          <w:p w14:paraId="4CE7F8C7" w14:textId="77777777" w:rsidR="005E51C8" w:rsidRPr="00BE277C" w:rsidRDefault="005E51C8" w:rsidP="00457B57">
            <w:pPr>
              <w:spacing w:after="100" w:afterAutospacing="1"/>
              <w:jc w:val="center"/>
              <w:rPr>
                <w:sz w:val="20"/>
              </w:rPr>
            </w:pPr>
            <w:r w:rsidRPr="00BE277C">
              <w:rPr>
                <w:sz w:val="20"/>
              </w:rPr>
              <w:t>Etc.</w:t>
            </w:r>
          </w:p>
        </w:tc>
        <w:tc>
          <w:tcPr>
            <w:tcW w:w="2880" w:type="dxa"/>
            <w:shd w:val="clear" w:color="auto" w:fill="auto"/>
            <w:vAlign w:val="center"/>
          </w:tcPr>
          <w:p w14:paraId="7A3FCA46" w14:textId="77777777" w:rsidR="005E51C8" w:rsidRPr="00BE277C" w:rsidRDefault="005E51C8" w:rsidP="00457B57">
            <w:pPr>
              <w:spacing w:after="100" w:afterAutospacing="1"/>
              <w:jc w:val="center"/>
              <w:rPr>
                <w:sz w:val="20"/>
              </w:rPr>
            </w:pPr>
            <w:r w:rsidRPr="00BE277C">
              <w:rPr>
                <w:sz w:val="20"/>
              </w:rPr>
              <w:t>+1, to a maximum of 7</w:t>
            </w:r>
          </w:p>
        </w:tc>
      </w:tr>
    </w:tbl>
    <w:p w14:paraId="5AE68A9B" w14:textId="77777777" w:rsidR="00534ACD" w:rsidRDefault="00534ACD" w:rsidP="005E51C8">
      <w:pPr>
        <w:spacing w:after="100" w:afterAutospacing="1"/>
        <w:jc w:val="both"/>
        <w:rPr>
          <w:sz w:val="20"/>
        </w:rPr>
      </w:pPr>
    </w:p>
    <w:p w14:paraId="379E909B" w14:textId="28D813FA" w:rsidR="005E51C8" w:rsidRPr="00BE277C" w:rsidRDefault="005E51C8" w:rsidP="005E51C8">
      <w:pPr>
        <w:spacing w:after="100" w:afterAutospacing="1"/>
        <w:jc w:val="both"/>
        <w:rPr>
          <w:sz w:val="20"/>
        </w:rPr>
      </w:pPr>
      <w:r w:rsidRPr="00BE277C">
        <w:rPr>
          <w:sz w:val="20"/>
        </w:rPr>
        <w:t>Upon noting visible emissions during the non-certified visible emissions observation specified in EUEASTAUXBOILER SC VI.1, the permittee shall initiate any of the following corrective actions until visible emissions return to permissible limits:</w:t>
      </w:r>
    </w:p>
    <w:p w14:paraId="591E50F7" w14:textId="647B854A" w:rsidR="005E51C8" w:rsidRPr="00BE277C" w:rsidRDefault="005E51C8" w:rsidP="006D0CDA">
      <w:pPr>
        <w:spacing w:after="100" w:afterAutospacing="1"/>
        <w:ind w:left="360" w:hanging="360"/>
        <w:jc w:val="both"/>
        <w:rPr>
          <w:sz w:val="20"/>
        </w:rPr>
      </w:pPr>
      <w:r w:rsidRPr="00BE277C">
        <w:rPr>
          <w:sz w:val="20"/>
        </w:rPr>
        <w:t>1.</w:t>
      </w:r>
      <w:r w:rsidRPr="00BE277C">
        <w:rPr>
          <w:sz w:val="20"/>
        </w:rPr>
        <w:tab/>
        <w:t>Conduct a certified visible emissions observation in compliance with EPA Method 9 -- Visual Determination of the Opacity of Emissions from Stationary Sources (40 CFR Part 60, Appendix A-4) to determine if the six</w:t>
      </w:r>
      <w:r w:rsidR="00CA2AA7">
        <w:rPr>
          <w:sz w:val="20"/>
        </w:rPr>
        <w:t>-</w:t>
      </w:r>
      <w:r w:rsidRPr="00BE277C">
        <w:rPr>
          <w:sz w:val="20"/>
        </w:rPr>
        <w:t>minute average emissions exceeded the 20 percent opacity limit (except for one, six-minute period of 27 percent once per hour).</w:t>
      </w:r>
    </w:p>
    <w:p w14:paraId="7B14F895" w14:textId="77777777" w:rsidR="005E51C8" w:rsidRPr="00BE277C" w:rsidRDefault="005E51C8" w:rsidP="006D0CDA">
      <w:pPr>
        <w:spacing w:after="100" w:afterAutospacing="1"/>
        <w:ind w:left="360" w:hanging="360"/>
        <w:jc w:val="both"/>
        <w:rPr>
          <w:sz w:val="20"/>
        </w:rPr>
      </w:pPr>
      <w:r w:rsidRPr="00BE277C">
        <w:rPr>
          <w:sz w:val="20"/>
        </w:rPr>
        <w:lastRenderedPageBreak/>
        <w:t>2.</w:t>
      </w:r>
      <w:r w:rsidRPr="00BE277C">
        <w:rPr>
          <w:sz w:val="20"/>
        </w:rPr>
        <w:tab/>
        <w:t>Inspect auxiliary boiler and operating parameters for possible cause of visible emissions and implement changes (if any).</w:t>
      </w:r>
    </w:p>
    <w:p w14:paraId="6E9158B3" w14:textId="77777777" w:rsidR="005E51C8" w:rsidRPr="00BE277C" w:rsidRDefault="005E51C8" w:rsidP="006D0CDA">
      <w:pPr>
        <w:spacing w:after="100" w:afterAutospacing="1"/>
        <w:ind w:left="360" w:hanging="360"/>
        <w:jc w:val="both"/>
        <w:rPr>
          <w:sz w:val="20"/>
        </w:rPr>
      </w:pPr>
      <w:r w:rsidRPr="00BE277C">
        <w:rPr>
          <w:sz w:val="20"/>
        </w:rPr>
        <w:t>3.</w:t>
      </w:r>
      <w:r w:rsidRPr="00BE277C">
        <w:rPr>
          <w:sz w:val="20"/>
        </w:rPr>
        <w:tab/>
        <w:t>Perform another non-certified visible emission observation of the exhaust stack to determine if visible emissions have stopped.</w:t>
      </w:r>
    </w:p>
    <w:p w14:paraId="5904AC82" w14:textId="6830A331" w:rsidR="005E51C8" w:rsidRPr="00BE277C" w:rsidRDefault="005E51C8" w:rsidP="005E51C8">
      <w:pPr>
        <w:jc w:val="both"/>
        <w:rPr>
          <w:sz w:val="20"/>
        </w:rPr>
      </w:pPr>
      <w:r w:rsidRPr="00BE277C">
        <w:rPr>
          <w:sz w:val="20"/>
        </w:rPr>
        <w:t>Once the visible emissions have stopped or are shown to be within permissible limits by certified Method 9 reading, then the corrective action situation is complete.  If the corrective actions are not sufficient to reduce the visible emissions to permissible levels, the boiler shall be shut</w:t>
      </w:r>
      <w:r w:rsidR="00815AA4">
        <w:rPr>
          <w:sz w:val="20"/>
        </w:rPr>
        <w:t xml:space="preserve"> </w:t>
      </w:r>
      <w:r w:rsidR="00815AA4" w:rsidRPr="00BE277C">
        <w:rPr>
          <w:sz w:val="20"/>
        </w:rPr>
        <w:t>down.</w:t>
      </w:r>
    </w:p>
    <w:p w14:paraId="235ADD35" w14:textId="77777777" w:rsidR="005E51C8" w:rsidRPr="00BE277C" w:rsidRDefault="005E51C8" w:rsidP="005E51C8">
      <w:pPr>
        <w:jc w:val="both"/>
        <w:rPr>
          <w:sz w:val="20"/>
        </w:rPr>
      </w:pPr>
    </w:p>
    <w:p w14:paraId="486FC650" w14:textId="4725C090" w:rsidR="00C60E84" w:rsidRPr="00FC1F2C" w:rsidRDefault="00C60E84" w:rsidP="004F09CF">
      <w:pPr>
        <w:pStyle w:val="Heading2"/>
        <w:numPr>
          <w:ilvl w:val="0"/>
          <w:numId w:val="0"/>
        </w:numPr>
        <w:jc w:val="both"/>
        <w:rPr>
          <w:b w:val="0"/>
          <w:sz w:val="22"/>
          <w:szCs w:val="22"/>
        </w:rPr>
      </w:pPr>
      <w:bookmarkStart w:id="122" w:name="_Toc170713300"/>
      <w:r w:rsidRPr="00461D22">
        <w:rPr>
          <w:sz w:val="22"/>
          <w:szCs w:val="22"/>
        </w:rPr>
        <w:t>Appendix 4</w:t>
      </w:r>
      <w:r w:rsidR="008F2CCB">
        <w:rPr>
          <w:sz w:val="22"/>
          <w:szCs w:val="22"/>
        </w:rPr>
        <w:t>-1</w:t>
      </w:r>
      <w:r w:rsidRPr="00461D22">
        <w:rPr>
          <w:sz w:val="22"/>
          <w:szCs w:val="22"/>
        </w:rPr>
        <w:t>.  Recordkeeping</w:t>
      </w:r>
      <w:bookmarkEnd w:id="122"/>
    </w:p>
    <w:p w14:paraId="0317C894" w14:textId="77777777" w:rsidR="00C60E84" w:rsidRPr="0080590E" w:rsidRDefault="00C60E84" w:rsidP="004F09CF">
      <w:pPr>
        <w:jc w:val="both"/>
        <w:rPr>
          <w:sz w:val="20"/>
        </w:rPr>
      </w:pPr>
    </w:p>
    <w:p w14:paraId="3408FCDF"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57D9BA12" w14:textId="77777777" w:rsidR="00C60E84" w:rsidRPr="00B77C68" w:rsidRDefault="00C60E84" w:rsidP="00C60E84">
      <w:pPr>
        <w:jc w:val="both"/>
        <w:rPr>
          <w:sz w:val="20"/>
        </w:rPr>
      </w:pPr>
    </w:p>
    <w:p w14:paraId="56C4342E" w14:textId="4D353576" w:rsidR="00C60E84" w:rsidRPr="00FC1F2C" w:rsidRDefault="00C60E84" w:rsidP="004F09CF">
      <w:pPr>
        <w:pStyle w:val="Heading2"/>
        <w:numPr>
          <w:ilvl w:val="0"/>
          <w:numId w:val="0"/>
        </w:numPr>
        <w:jc w:val="both"/>
        <w:rPr>
          <w:b w:val="0"/>
          <w:sz w:val="22"/>
          <w:szCs w:val="22"/>
        </w:rPr>
      </w:pPr>
      <w:bookmarkStart w:id="123" w:name="_Toc170713301"/>
      <w:r w:rsidRPr="00461D22">
        <w:rPr>
          <w:sz w:val="22"/>
          <w:szCs w:val="22"/>
        </w:rPr>
        <w:t>Appendix 5</w:t>
      </w:r>
      <w:r w:rsidR="008F2CCB">
        <w:rPr>
          <w:sz w:val="22"/>
          <w:szCs w:val="22"/>
        </w:rPr>
        <w:t>-1</w:t>
      </w:r>
      <w:r w:rsidRPr="00461D22">
        <w:rPr>
          <w:sz w:val="22"/>
          <w:szCs w:val="22"/>
        </w:rPr>
        <w:t>.  Testing Procedures</w:t>
      </w:r>
      <w:bookmarkEnd w:id="123"/>
    </w:p>
    <w:p w14:paraId="4012BB47" w14:textId="77777777" w:rsidR="00C60E84" w:rsidRPr="00B77C68" w:rsidRDefault="00C60E84" w:rsidP="004F09CF">
      <w:pPr>
        <w:jc w:val="both"/>
        <w:rPr>
          <w:sz w:val="20"/>
        </w:rPr>
      </w:pPr>
    </w:p>
    <w:p w14:paraId="5ED2EB74"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5C9F9C7A" w14:textId="77777777" w:rsidR="00C60E84" w:rsidRDefault="00C60E84" w:rsidP="004F09CF">
      <w:pPr>
        <w:jc w:val="both"/>
        <w:rPr>
          <w:sz w:val="20"/>
        </w:rPr>
      </w:pPr>
      <w:bookmarkStart w:id="124" w:name="_Hlk105501004"/>
    </w:p>
    <w:p w14:paraId="7242DE44" w14:textId="5B117260" w:rsidR="00EC07BA" w:rsidRPr="00FC1F2C" w:rsidRDefault="00EC07BA" w:rsidP="001838ED">
      <w:pPr>
        <w:pStyle w:val="Heading2"/>
        <w:numPr>
          <w:ilvl w:val="0"/>
          <w:numId w:val="0"/>
        </w:numPr>
        <w:jc w:val="both"/>
        <w:rPr>
          <w:b w:val="0"/>
          <w:sz w:val="20"/>
        </w:rPr>
      </w:pPr>
      <w:bookmarkStart w:id="125" w:name="_Toc170713302"/>
      <w:bookmarkStart w:id="126" w:name="_Hlk105500931"/>
      <w:r w:rsidRPr="00461D22">
        <w:rPr>
          <w:sz w:val="22"/>
          <w:szCs w:val="22"/>
        </w:rPr>
        <w:t>Appendix 6</w:t>
      </w:r>
      <w:r w:rsidR="008F2CCB">
        <w:rPr>
          <w:sz w:val="22"/>
          <w:szCs w:val="22"/>
        </w:rPr>
        <w:t>-1</w:t>
      </w:r>
      <w:r w:rsidRPr="00461D22">
        <w:rPr>
          <w:sz w:val="22"/>
          <w:szCs w:val="22"/>
        </w:rPr>
        <w:t>.  Permits to Install</w:t>
      </w:r>
      <w:bookmarkEnd w:id="125"/>
    </w:p>
    <w:p w14:paraId="0A55D0C4" w14:textId="77777777" w:rsidR="00EC07BA" w:rsidRPr="0080590E" w:rsidRDefault="00EC07BA" w:rsidP="001838ED">
      <w:pPr>
        <w:jc w:val="both"/>
        <w:rPr>
          <w:sz w:val="20"/>
        </w:rPr>
      </w:pPr>
    </w:p>
    <w:bookmarkEnd w:id="124"/>
    <w:bookmarkEnd w:id="126"/>
    <w:p w14:paraId="6E9780EB" w14:textId="1B72DF47" w:rsidR="00EC07BA"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Pr="008F2CCB">
        <w:rPr>
          <w:rFonts w:cs="Arial"/>
          <w:sz w:val="20"/>
        </w:rPr>
        <w:t>-</w:t>
      </w:r>
      <w:r w:rsidR="008F2CCB" w:rsidRPr="008F2CCB">
        <w:rPr>
          <w:rFonts w:cs="Arial"/>
          <w:sz w:val="20"/>
        </w:rPr>
        <w:t>B6145-2018</w:t>
      </w:r>
      <w:r w:rsidRPr="008F2CCB">
        <w:rPr>
          <w:rFonts w:cs="Arial"/>
          <w:sz w:val="20"/>
        </w:rPr>
        <w:t xml:space="preserve">. </w:t>
      </w:r>
      <w:r w:rsidR="008F2CCB" w:rsidRPr="008F2CCB">
        <w:rPr>
          <w:rFonts w:cs="Arial"/>
          <w:sz w:val="20"/>
        </w:rPr>
        <w:t xml:space="preserve"> </w:t>
      </w:r>
      <w:r w:rsidRPr="008F2CCB">
        <w:rPr>
          <w:rFonts w:cs="Arial"/>
          <w:sz w:val="20"/>
        </w:rPr>
        <w:t>T</w:t>
      </w:r>
      <w:r w:rsidRPr="004070DA">
        <w:rPr>
          <w:rFonts w:cs="Arial"/>
          <w:sz w:val="20"/>
        </w:rPr>
        <w: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7337C8C3" w14:textId="77777777" w:rsidR="006D0CDA" w:rsidRDefault="006D0CDA" w:rsidP="001838ED">
      <w:pPr>
        <w:jc w:val="both"/>
        <w:rPr>
          <w:rFonts w:cs="Arial"/>
          <w:sz w:val="20"/>
        </w:rPr>
      </w:pPr>
    </w:p>
    <w:p w14:paraId="05E92487" w14:textId="3F62F53B" w:rsidR="006D0CDA" w:rsidRDefault="006D0CDA" w:rsidP="006D0CDA">
      <w:pPr>
        <w:jc w:val="both"/>
        <w:rPr>
          <w:rFonts w:cs="Arial"/>
          <w:sz w:val="20"/>
        </w:rPr>
      </w:pPr>
      <w:r w:rsidRPr="006D0CDA">
        <w:rPr>
          <w:rFonts w:cs="Arial"/>
          <w:sz w:val="20"/>
        </w:rPr>
        <w:t>Source-Wide PTI No MI-PTI-B6145-2018</w:t>
      </w:r>
      <w:r w:rsidRPr="00903ACF">
        <w:rPr>
          <w:rFonts w:cs="Arial"/>
          <w:color w:val="FF0000"/>
          <w:sz w:val="20"/>
        </w:rPr>
        <w:t xml:space="preserve"> </w:t>
      </w:r>
      <w:r w:rsidRPr="00903ACF">
        <w:rPr>
          <w:rFonts w:cs="Arial"/>
          <w:sz w:val="20"/>
        </w:rPr>
        <w:t>is being reissued as Source-Wide PTI No. MI-PTI-</w:t>
      </w:r>
      <w:r>
        <w:rPr>
          <w:rFonts w:cs="Arial"/>
          <w:sz w:val="20"/>
        </w:rPr>
        <w:t>B6145</w:t>
      </w:r>
      <w:r w:rsidRPr="00645040">
        <w:rPr>
          <w:rFonts w:cs="Arial"/>
          <w:sz w:val="20"/>
        </w:rPr>
        <w:t>-</w:t>
      </w:r>
      <w:r>
        <w:rPr>
          <w:rFonts w:cs="Arial"/>
          <w:sz w:val="20"/>
        </w:rPr>
        <w:t>20</w:t>
      </w:r>
      <w:r w:rsidR="00323B11">
        <w:rPr>
          <w:rFonts w:cs="Arial"/>
          <w:sz w:val="20"/>
        </w:rPr>
        <w:t>24</w:t>
      </w:r>
      <w:r w:rsidRPr="00645040">
        <w:rPr>
          <w:rFonts w:cs="Arial"/>
          <w:sz w:val="20"/>
        </w:rPr>
        <w:t>.</w:t>
      </w:r>
    </w:p>
    <w:p w14:paraId="766058C4" w14:textId="77777777" w:rsidR="006D0CDA" w:rsidRPr="00645040" w:rsidRDefault="006D0CDA" w:rsidP="006D0CDA">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4D1ED7" w:rsidRPr="001D53D9" w14:paraId="6298B269" w14:textId="77777777" w:rsidTr="00534ACD">
        <w:tc>
          <w:tcPr>
            <w:tcW w:w="752" w:type="pct"/>
            <w:tcBorders>
              <w:top w:val="double" w:sz="6" w:space="0" w:color="auto"/>
              <w:left w:val="double" w:sz="6" w:space="0" w:color="auto"/>
              <w:bottom w:val="double" w:sz="6" w:space="0" w:color="auto"/>
            </w:tcBorders>
            <w:shd w:val="clear" w:color="auto" w:fill="E0E0E0"/>
          </w:tcPr>
          <w:p w14:paraId="0A4F905D" w14:textId="77777777" w:rsidR="004D1ED7" w:rsidRPr="001D53D9" w:rsidRDefault="004D1ED7" w:rsidP="00AF211F">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2961F715" w14:textId="77777777" w:rsidR="004D1ED7" w:rsidRPr="001D53D9" w:rsidRDefault="004D1ED7" w:rsidP="00AF211F">
            <w:pPr>
              <w:jc w:val="center"/>
              <w:rPr>
                <w:rFonts w:cs="Arial"/>
                <w:b/>
                <w:sz w:val="20"/>
              </w:rPr>
            </w:pPr>
            <w:r w:rsidRPr="001D53D9">
              <w:rPr>
                <w:rFonts w:cs="Arial"/>
                <w:b/>
                <w:sz w:val="20"/>
              </w:rPr>
              <w:t>ROP Revision</w:t>
            </w:r>
          </w:p>
          <w:p w14:paraId="2E50BC6B" w14:textId="77777777" w:rsidR="004D1ED7" w:rsidRPr="001D53D9" w:rsidRDefault="004D1ED7" w:rsidP="00AF211F">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6A591BE7" w14:textId="77777777" w:rsidR="004D1ED7" w:rsidRPr="001D53D9" w:rsidRDefault="004D1ED7" w:rsidP="00AF211F">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77904E3F" w14:textId="77777777" w:rsidR="004D1ED7" w:rsidRPr="001D53D9" w:rsidRDefault="004D1ED7" w:rsidP="00AF211F">
            <w:pPr>
              <w:jc w:val="center"/>
              <w:rPr>
                <w:rFonts w:cs="Arial"/>
                <w:b/>
                <w:sz w:val="20"/>
              </w:rPr>
            </w:pPr>
            <w:r w:rsidRPr="001D53D9">
              <w:rPr>
                <w:rFonts w:cs="Arial"/>
                <w:b/>
                <w:sz w:val="20"/>
              </w:rPr>
              <w:t>Corresponding Emission Unit(s) or</w:t>
            </w:r>
          </w:p>
          <w:p w14:paraId="7616C536" w14:textId="77777777" w:rsidR="004D1ED7" w:rsidRPr="001D53D9" w:rsidRDefault="004D1ED7" w:rsidP="00AF211F">
            <w:pPr>
              <w:jc w:val="center"/>
              <w:rPr>
                <w:rFonts w:cs="Arial"/>
                <w:b/>
                <w:sz w:val="20"/>
              </w:rPr>
            </w:pPr>
            <w:r w:rsidRPr="001D53D9">
              <w:rPr>
                <w:rFonts w:cs="Arial"/>
                <w:b/>
                <w:sz w:val="20"/>
              </w:rPr>
              <w:t>Flexible Group(s)</w:t>
            </w:r>
          </w:p>
        </w:tc>
      </w:tr>
      <w:tr w:rsidR="004D1ED7" w:rsidRPr="001D53D9" w14:paraId="0B28C2D1" w14:textId="77777777" w:rsidTr="00534ACD">
        <w:tc>
          <w:tcPr>
            <w:tcW w:w="752" w:type="pct"/>
            <w:tcBorders>
              <w:top w:val="double" w:sz="6" w:space="0" w:color="auto"/>
              <w:left w:val="double" w:sz="6" w:space="0" w:color="auto"/>
            </w:tcBorders>
            <w:shd w:val="clear" w:color="auto" w:fill="auto"/>
          </w:tcPr>
          <w:p w14:paraId="1701417C" w14:textId="77777777" w:rsidR="004D1ED7" w:rsidRPr="001D53D9" w:rsidRDefault="004D1ED7" w:rsidP="00AF211F">
            <w:pPr>
              <w:jc w:val="center"/>
              <w:rPr>
                <w:rFonts w:cs="Arial"/>
                <w:sz w:val="20"/>
              </w:rPr>
            </w:pPr>
            <w:r>
              <w:rPr>
                <w:rFonts w:cs="Arial"/>
                <w:sz w:val="20"/>
              </w:rPr>
              <w:t>NA</w:t>
            </w:r>
          </w:p>
        </w:tc>
        <w:tc>
          <w:tcPr>
            <w:tcW w:w="1245" w:type="pct"/>
            <w:tcBorders>
              <w:top w:val="double" w:sz="6" w:space="0" w:color="auto"/>
            </w:tcBorders>
            <w:shd w:val="clear" w:color="auto" w:fill="auto"/>
          </w:tcPr>
          <w:p w14:paraId="2639F5A2" w14:textId="652E70B6" w:rsidR="004D1ED7" w:rsidRPr="001D53D9" w:rsidRDefault="0086098A" w:rsidP="00AF211F">
            <w:pPr>
              <w:rPr>
                <w:rFonts w:cs="Arial"/>
                <w:sz w:val="20"/>
              </w:rPr>
            </w:pPr>
            <w:r>
              <w:rPr>
                <w:rFonts w:cs="Arial"/>
                <w:sz w:val="20"/>
              </w:rPr>
              <w:t>NA</w:t>
            </w:r>
          </w:p>
        </w:tc>
        <w:tc>
          <w:tcPr>
            <w:tcW w:w="1930" w:type="pct"/>
            <w:tcBorders>
              <w:top w:val="double" w:sz="6" w:space="0" w:color="auto"/>
            </w:tcBorders>
            <w:shd w:val="clear" w:color="auto" w:fill="auto"/>
          </w:tcPr>
          <w:p w14:paraId="18911B8D" w14:textId="57585B97" w:rsidR="004D1ED7" w:rsidRPr="001D53D9" w:rsidRDefault="0086098A" w:rsidP="00AF211F">
            <w:pPr>
              <w:jc w:val="both"/>
              <w:rPr>
                <w:rFonts w:cs="Arial"/>
                <w:sz w:val="20"/>
              </w:rPr>
            </w:pPr>
            <w:r>
              <w:rPr>
                <w:rFonts w:cs="Arial"/>
                <w:sz w:val="20"/>
              </w:rPr>
              <w:t>NA</w:t>
            </w:r>
          </w:p>
        </w:tc>
        <w:tc>
          <w:tcPr>
            <w:tcW w:w="1073" w:type="pct"/>
            <w:tcBorders>
              <w:top w:val="double" w:sz="6" w:space="0" w:color="auto"/>
              <w:right w:val="double" w:sz="6" w:space="0" w:color="auto"/>
            </w:tcBorders>
            <w:shd w:val="clear" w:color="auto" w:fill="auto"/>
          </w:tcPr>
          <w:p w14:paraId="11DA9F95" w14:textId="0A3728FD" w:rsidR="004D1ED7" w:rsidRPr="001D53D9" w:rsidRDefault="0086098A" w:rsidP="00AF211F">
            <w:pPr>
              <w:rPr>
                <w:rFonts w:cs="Arial"/>
                <w:sz w:val="20"/>
              </w:rPr>
            </w:pPr>
            <w:r>
              <w:rPr>
                <w:rFonts w:cs="Arial"/>
                <w:sz w:val="20"/>
              </w:rPr>
              <w:t>NA</w:t>
            </w:r>
          </w:p>
        </w:tc>
      </w:tr>
    </w:tbl>
    <w:p w14:paraId="4539AF55" w14:textId="77777777" w:rsidR="00EC07BA" w:rsidRPr="007713F1" w:rsidRDefault="00EC07BA" w:rsidP="001838ED">
      <w:pPr>
        <w:jc w:val="both"/>
        <w:rPr>
          <w:rFonts w:cs="Arial"/>
          <w:sz w:val="20"/>
        </w:rPr>
      </w:pPr>
    </w:p>
    <w:p w14:paraId="0EB8105D" w14:textId="2808DE10" w:rsidR="00C60E84" w:rsidRPr="00FC1F2C" w:rsidRDefault="00C60E84" w:rsidP="004F09CF">
      <w:pPr>
        <w:pStyle w:val="Heading2"/>
        <w:numPr>
          <w:ilvl w:val="0"/>
          <w:numId w:val="0"/>
        </w:numPr>
        <w:jc w:val="both"/>
        <w:rPr>
          <w:b w:val="0"/>
          <w:sz w:val="20"/>
        </w:rPr>
      </w:pPr>
      <w:bookmarkStart w:id="127" w:name="_Toc170713303"/>
      <w:r w:rsidRPr="00461D22">
        <w:rPr>
          <w:sz w:val="22"/>
          <w:szCs w:val="22"/>
        </w:rPr>
        <w:t>Appendix 7</w:t>
      </w:r>
      <w:r w:rsidR="00CA5FC8">
        <w:rPr>
          <w:sz w:val="22"/>
          <w:szCs w:val="22"/>
        </w:rPr>
        <w:t>-1</w:t>
      </w:r>
      <w:r w:rsidRPr="00461D22">
        <w:rPr>
          <w:sz w:val="22"/>
          <w:szCs w:val="22"/>
        </w:rPr>
        <w:t>.  Emission Calculations</w:t>
      </w:r>
      <w:bookmarkEnd w:id="127"/>
      <w:r w:rsidRPr="00461D22">
        <w:rPr>
          <w:sz w:val="22"/>
          <w:szCs w:val="22"/>
        </w:rPr>
        <w:t xml:space="preserve"> </w:t>
      </w:r>
    </w:p>
    <w:p w14:paraId="46587390" w14:textId="77777777" w:rsidR="00C60E84" w:rsidRPr="0080590E" w:rsidRDefault="00C60E84" w:rsidP="004F09CF">
      <w:pPr>
        <w:jc w:val="both"/>
        <w:rPr>
          <w:sz w:val="20"/>
        </w:rPr>
      </w:pPr>
    </w:p>
    <w:p w14:paraId="70EECB5D" w14:textId="77777777" w:rsidR="00C60E84" w:rsidRDefault="00C60E84" w:rsidP="004F09CF">
      <w:pPr>
        <w:jc w:val="both"/>
        <w:rPr>
          <w:sz w:val="20"/>
        </w:rPr>
      </w:pPr>
      <w:bookmarkStart w:id="128" w:name="_Toc377276143"/>
      <w:bookmarkStart w:id="129" w:name="_Toc377877183"/>
      <w:r w:rsidRPr="00B77C68">
        <w:rPr>
          <w:sz w:val="20"/>
        </w:rPr>
        <w:t>There are no specific emission calculations to be used for this ROP.  Therefore, this appendix is not applicable.</w:t>
      </w:r>
    </w:p>
    <w:p w14:paraId="13FCA4F3" w14:textId="77777777" w:rsidR="00A935B0" w:rsidRPr="00B77C68" w:rsidRDefault="00A935B0" w:rsidP="004F09CF">
      <w:pPr>
        <w:jc w:val="both"/>
        <w:rPr>
          <w:sz w:val="20"/>
        </w:rPr>
      </w:pPr>
    </w:p>
    <w:p w14:paraId="5E50C2FC" w14:textId="4E311CFF" w:rsidR="00C60E84" w:rsidRPr="00FC1F2C" w:rsidRDefault="00C60E84" w:rsidP="004F09CF">
      <w:pPr>
        <w:pStyle w:val="Heading2"/>
        <w:numPr>
          <w:ilvl w:val="0"/>
          <w:numId w:val="0"/>
        </w:numPr>
        <w:jc w:val="both"/>
        <w:rPr>
          <w:b w:val="0"/>
          <w:sz w:val="22"/>
          <w:szCs w:val="22"/>
        </w:rPr>
      </w:pPr>
      <w:bookmarkStart w:id="130" w:name="_Toc382035381"/>
      <w:bookmarkStart w:id="131" w:name="_Toc382726630"/>
      <w:bookmarkStart w:id="132" w:name="_Toc382726705"/>
      <w:bookmarkStart w:id="133" w:name="_Toc382726784"/>
      <w:bookmarkStart w:id="134" w:name="_Toc387818190"/>
      <w:bookmarkStart w:id="135" w:name="_Toc390499900"/>
      <w:bookmarkStart w:id="136" w:name="_Toc390500329"/>
      <w:bookmarkStart w:id="137" w:name="_Toc390504382"/>
      <w:bookmarkStart w:id="138" w:name="_Toc390570172"/>
      <w:bookmarkStart w:id="139" w:name="_Toc391182906"/>
      <w:bookmarkStart w:id="140" w:name="_Toc437238970"/>
      <w:bookmarkStart w:id="141" w:name="_Toc451333047"/>
      <w:bookmarkStart w:id="142" w:name="_Toc170713304"/>
      <w:r w:rsidRPr="00461D22">
        <w:rPr>
          <w:sz w:val="22"/>
          <w:szCs w:val="22"/>
        </w:rPr>
        <w:t>Appendix 8</w:t>
      </w:r>
      <w:r w:rsidR="00CA5FC8">
        <w:rPr>
          <w:sz w:val="22"/>
          <w:szCs w:val="22"/>
        </w:rPr>
        <w:t>-1</w:t>
      </w:r>
      <w:r w:rsidRPr="00461D22">
        <w:rPr>
          <w:sz w:val="22"/>
          <w:szCs w:val="22"/>
        </w:rPr>
        <w:t>.  Reporting</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B552D0A" w14:textId="77777777" w:rsidR="00C60E84" w:rsidRPr="00B77C68" w:rsidRDefault="00C60E84" w:rsidP="004F09CF">
      <w:pPr>
        <w:jc w:val="both"/>
        <w:rPr>
          <w:sz w:val="20"/>
        </w:rPr>
      </w:pPr>
    </w:p>
    <w:p w14:paraId="6DADBD42"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4EAE1CE7" w14:textId="77777777" w:rsidR="00C60E84" w:rsidRPr="0080590E" w:rsidRDefault="00C60E84" w:rsidP="004F09CF">
      <w:pPr>
        <w:jc w:val="both"/>
        <w:rPr>
          <w:sz w:val="20"/>
        </w:rPr>
      </w:pPr>
    </w:p>
    <w:p w14:paraId="0897AB67"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D974DF5" w14:textId="77777777" w:rsidR="00C60E84" w:rsidRPr="00B77C68" w:rsidRDefault="00C60E84" w:rsidP="004F09CF">
      <w:pPr>
        <w:jc w:val="both"/>
        <w:rPr>
          <w:sz w:val="20"/>
        </w:rPr>
      </w:pPr>
    </w:p>
    <w:p w14:paraId="4A4B09BA" w14:textId="77777777" w:rsidR="00C60E84" w:rsidRPr="00FC1F2C" w:rsidRDefault="00C60E84" w:rsidP="004F09CF">
      <w:pPr>
        <w:jc w:val="both"/>
        <w:rPr>
          <w:sz w:val="20"/>
        </w:rPr>
      </w:pPr>
      <w:r w:rsidRPr="00B77C68">
        <w:rPr>
          <w:b/>
          <w:sz w:val="20"/>
        </w:rPr>
        <w:t>B.  Other Reporting</w:t>
      </w:r>
    </w:p>
    <w:p w14:paraId="3BC100E2" w14:textId="77777777" w:rsidR="00C60E84" w:rsidRPr="00B77C68" w:rsidRDefault="00C60E84" w:rsidP="004F09CF">
      <w:pPr>
        <w:jc w:val="both"/>
        <w:rPr>
          <w:sz w:val="20"/>
        </w:rPr>
      </w:pPr>
    </w:p>
    <w:p w14:paraId="1569FD9F" w14:textId="6025E44C" w:rsidR="005E51C8" w:rsidRDefault="00C60E84" w:rsidP="006D0CDA">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10"/>
      <w:bookmarkEnd w:id="111"/>
      <w:bookmarkEnd w:id="112"/>
      <w:bookmarkEnd w:id="113"/>
      <w:bookmarkEnd w:id="114"/>
      <w:bookmarkEnd w:id="115"/>
      <w:bookmarkEnd w:id="116"/>
      <w:bookmarkEnd w:id="117"/>
      <w:r w:rsidR="005E51C8">
        <w:rPr>
          <w:sz w:val="20"/>
        </w:rPr>
        <w:br w:type="page"/>
      </w:r>
    </w:p>
    <w:p w14:paraId="34982921" w14:textId="77777777" w:rsidR="005E51C8" w:rsidRDefault="005E51C8" w:rsidP="00B84D74">
      <w:pPr>
        <w:pStyle w:val="Heading2"/>
        <w:numPr>
          <w:ilvl w:val="0"/>
          <w:numId w:val="0"/>
        </w:numPr>
        <w:jc w:val="left"/>
        <w:rPr>
          <w:sz w:val="22"/>
          <w:szCs w:val="22"/>
        </w:rPr>
      </w:pPr>
      <w:bookmarkStart w:id="143" w:name="_Toc509408023"/>
      <w:bookmarkStart w:id="144" w:name="_Toc514658330"/>
      <w:bookmarkStart w:id="145" w:name="_Toc170713305"/>
      <w:r w:rsidRPr="00FB1D14">
        <w:rPr>
          <w:sz w:val="22"/>
          <w:szCs w:val="22"/>
        </w:rPr>
        <w:lastRenderedPageBreak/>
        <w:t>Appendix 9-1.  Acid Rain Permit</w:t>
      </w:r>
      <w:bookmarkEnd w:id="143"/>
      <w:bookmarkEnd w:id="144"/>
      <w:bookmarkEnd w:id="145"/>
    </w:p>
    <w:p w14:paraId="73E39EC3" w14:textId="77777777" w:rsidR="00336BD4" w:rsidRPr="00336BD4" w:rsidRDefault="00336BD4" w:rsidP="00336BD4">
      <w:pPr>
        <w:rPr>
          <w:b/>
          <w:szCs w:val="22"/>
        </w:rPr>
      </w:pPr>
    </w:p>
    <w:p w14:paraId="0A82367F" w14:textId="35C579EF" w:rsidR="00336BD4" w:rsidRPr="00336BD4" w:rsidRDefault="00336BD4" w:rsidP="00336BD4">
      <w:pPr>
        <w:jc w:val="center"/>
        <w:rPr>
          <w:b/>
          <w:sz w:val="32"/>
          <w:szCs w:val="24"/>
        </w:rPr>
      </w:pPr>
      <w:r w:rsidRPr="00336BD4">
        <w:rPr>
          <w:b/>
          <w:sz w:val="32"/>
          <w:szCs w:val="24"/>
        </w:rPr>
        <w:t>PHASE II ACID RAIN PERMIT</w:t>
      </w:r>
    </w:p>
    <w:p w14:paraId="40715EA2" w14:textId="37C674B3" w:rsidR="00336BD4" w:rsidRPr="00336BD4" w:rsidRDefault="00336BD4" w:rsidP="00336BD4">
      <w:pPr>
        <w:jc w:val="center"/>
        <w:rPr>
          <w:b/>
          <w:sz w:val="32"/>
          <w:szCs w:val="24"/>
        </w:rPr>
      </w:pPr>
      <w:r w:rsidRPr="00336BD4">
        <w:rPr>
          <w:b/>
          <w:sz w:val="32"/>
          <w:szCs w:val="24"/>
        </w:rPr>
        <w:t xml:space="preserve">Permit No. </w:t>
      </w:r>
      <w:bookmarkStart w:id="146" w:name="_Hlk132124230"/>
      <w:r w:rsidRPr="00336BD4">
        <w:rPr>
          <w:b/>
          <w:sz w:val="32"/>
          <w:szCs w:val="24"/>
        </w:rPr>
        <w:t>MI-AR-6035-20</w:t>
      </w:r>
      <w:bookmarkEnd w:id="146"/>
      <w:r w:rsidR="00323B11">
        <w:rPr>
          <w:b/>
          <w:sz w:val="32"/>
          <w:szCs w:val="24"/>
        </w:rPr>
        <w:t>24</w:t>
      </w:r>
    </w:p>
    <w:p w14:paraId="5848450A" w14:textId="77777777" w:rsidR="00336BD4" w:rsidRPr="00336BD4" w:rsidRDefault="00336BD4" w:rsidP="00336BD4">
      <w:pPr>
        <w:rPr>
          <w:sz w:val="24"/>
          <w:szCs w:val="24"/>
        </w:rPr>
      </w:pPr>
    </w:p>
    <w:tbl>
      <w:tblPr>
        <w:tblW w:w="7920" w:type="dxa"/>
        <w:tblInd w:w="648" w:type="dxa"/>
        <w:tblLook w:val="01E0" w:firstRow="1" w:lastRow="1" w:firstColumn="1" w:lastColumn="1" w:noHBand="0" w:noVBand="0"/>
      </w:tblPr>
      <w:tblGrid>
        <w:gridCol w:w="1566"/>
        <w:gridCol w:w="6354"/>
      </w:tblGrid>
      <w:tr w:rsidR="00336BD4" w:rsidRPr="008E0AF7" w14:paraId="4E250099" w14:textId="77777777" w:rsidTr="005B0622">
        <w:tc>
          <w:tcPr>
            <w:tcW w:w="1566" w:type="dxa"/>
            <w:shd w:val="clear" w:color="auto" w:fill="auto"/>
          </w:tcPr>
          <w:p w14:paraId="678D88D1" w14:textId="77777777" w:rsidR="00336BD4" w:rsidRPr="008E0AF7" w:rsidRDefault="00336BD4" w:rsidP="00336BD4">
            <w:pPr>
              <w:rPr>
                <w:rFonts w:cs="Arial"/>
                <w:szCs w:val="22"/>
              </w:rPr>
            </w:pPr>
            <w:r w:rsidRPr="008E0AF7">
              <w:rPr>
                <w:rFonts w:cs="Arial"/>
                <w:szCs w:val="22"/>
              </w:rPr>
              <w:t>Permittee</w:t>
            </w:r>
          </w:p>
        </w:tc>
        <w:tc>
          <w:tcPr>
            <w:tcW w:w="6354" w:type="dxa"/>
            <w:shd w:val="clear" w:color="auto" w:fill="auto"/>
          </w:tcPr>
          <w:p w14:paraId="3BC6A141" w14:textId="77777777" w:rsidR="00336BD4" w:rsidRPr="008E0AF7" w:rsidRDefault="00336BD4" w:rsidP="00336BD4">
            <w:pPr>
              <w:rPr>
                <w:rFonts w:cs="Arial"/>
                <w:szCs w:val="22"/>
              </w:rPr>
            </w:pPr>
            <w:r w:rsidRPr="008E0AF7">
              <w:rPr>
                <w:rFonts w:cs="Arial"/>
                <w:szCs w:val="22"/>
              </w:rPr>
              <w:t>Greenwood Energy Center</w:t>
            </w:r>
          </w:p>
        </w:tc>
      </w:tr>
      <w:tr w:rsidR="00336BD4" w:rsidRPr="008E0AF7" w14:paraId="367E3C22" w14:textId="77777777" w:rsidTr="005B0622">
        <w:tc>
          <w:tcPr>
            <w:tcW w:w="1566" w:type="dxa"/>
            <w:shd w:val="clear" w:color="auto" w:fill="auto"/>
          </w:tcPr>
          <w:p w14:paraId="7C94BA15" w14:textId="77777777" w:rsidR="00336BD4" w:rsidRPr="008E0AF7" w:rsidRDefault="00336BD4" w:rsidP="00336BD4">
            <w:pPr>
              <w:rPr>
                <w:rFonts w:cs="Arial"/>
                <w:szCs w:val="22"/>
              </w:rPr>
            </w:pPr>
            <w:r w:rsidRPr="008E0AF7">
              <w:rPr>
                <w:rFonts w:cs="Arial"/>
                <w:szCs w:val="22"/>
              </w:rPr>
              <w:t>Address</w:t>
            </w:r>
          </w:p>
        </w:tc>
        <w:tc>
          <w:tcPr>
            <w:tcW w:w="6354" w:type="dxa"/>
            <w:shd w:val="clear" w:color="auto" w:fill="auto"/>
          </w:tcPr>
          <w:p w14:paraId="70B3A2EC" w14:textId="27E8646C" w:rsidR="00336BD4" w:rsidRPr="008E0AF7" w:rsidRDefault="00336BD4" w:rsidP="00336BD4">
            <w:pPr>
              <w:rPr>
                <w:rFonts w:cs="Arial"/>
                <w:szCs w:val="22"/>
              </w:rPr>
            </w:pPr>
            <w:r w:rsidRPr="008E0AF7">
              <w:rPr>
                <w:rFonts w:cs="Arial"/>
                <w:szCs w:val="22"/>
              </w:rPr>
              <w:t>7000 Kilgore R</w:t>
            </w:r>
            <w:r w:rsidR="008E0AF7" w:rsidRPr="008E0AF7">
              <w:rPr>
                <w:rFonts w:cs="Arial"/>
                <w:szCs w:val="22"/>
              </w:rPr>
              <w:t>oa</w:t>
            </w:r>
            <w:r w:rsidRPr="008E0AF7">
              <w:rPr>
                <w:rFonts w:cs="Arial"/>
                <w:szCs w:val="22"/>
              </w:rPr>
              <w:t>d, Avoca, MI</w:t>
            </w:r>
          </w:p>
        </w:tc>
      </w:tr>
      <w:tr w:rsidR="00336BD4" w:rsidRPr="008E0AF7" w14:paraId="041FC88A" w14:textId="77777777" w:rsidTr="005B0622">
        <w:tc>
          <w:tcPr>
            <w:tcW w:w="1566" w:type="dxa"/>
            <w:shd w:val="clear" w:color="auto" w:fill="auto"/>
          </w:tcPr>
          <w:p w14:paraId="23D5BCB2" w14:textId="77777777" w:rsidR="00336BD4" w:rsidRPr="008E0AF7" w:rsidRDefault="00336BD4" w:rsidP="00336BD4">
            <w:pPr>
              <w:rPr>
                <w:rFonts w:cs="Arial"/>
                <w:szCs w:val="22"/>
              </w:rPr>
            </w:pPr>
            <w:r w:rsidRPr="008E0AF7">
              <w:rPr>
                <w:rFonts w:cs="Arial"/>
                <w:szCs w:val="22"/>
              </w:rPr>
              <w:t>SRN</w:t>
            </w:r>
          </w:p>
        </w:tc>
        <w:tc>
          <w:tcPr>
            <w:tcW w:w="6354" w:type="dxa"/>
            <w:shd w:val="clear" w:color="auto" w:fill="auto"/>
          </w:tcPr>
          <w:p w14:paraId="59B4B20F" w14:textId="77777777" w:rsidR="00336BD4" w:rsidRPr="008E0AF7" w:rsidRDefault="00336BD4" w:rsidP="00336BD4">
            <w:pPr>
              <w:rPr>
                <w:rFonts w:cs="Arial"/>
                <w:szCs w:val="22"/>
              </w:rPr>
            </w:pPr>
            <w:r w:rsidRPr="008E0AF7">
              <w:rPr>
                <w:rFonts w:cs="Arial"/>
                <w:szCs w:val="22"/>
              </w:rPr>
              <w:t>B6145</w:t>
            </w:r>
          </w:p>
        </w:tc>
      </w:tr>
      <w:tr w:rsidR="00336BD4" w:rsidRPr="008E0AF7" w14:paraId="1039CA3E" w14:textId="77777777" w:rsidTr="005B0622">
        <w:tc>
          <w:tcPr>
            <w:tcW w:w="1566" w:type="dxa"/>
            <w:shd w:val="clear" w:color="auto" w:fill="auto"/>
          </w:tcPr>
          <w:p w14:paraId="525CF680" w14:textId="77777777" w:rsidR="00336BD4" w:rsidRPr="008E0AF7" w:rsidRDefault="00336BD4" w:rsidP="00336BD4">
            <w:pPr>
              <w:rPr>
                <w:rFonts w:cs="Arial"/>
                <w:szCs w:val="22"/>
              </w:rPr>
            </w:pPr>
            <w:r w:rsidRPr="008E0AF7">
              <w:rPr>
                <w:rFonts w:cs="Arial"/>
                <w:szCs w:val="22"/>
              </w:rPr>
              <w:t>Plant Code</w:t>
            </w:r>
          </w:p>
        </w:tc>
        <w:tc>
          <w:tcPr>
            <w:tcW w:w="6354" w:type="dxa"/>
            <w:shd w:val="clear" w:color="auto" w:fill="auto"/>
          </w:tcPr>
          <w:p w14:paraId="53697852" w14:textId="77777777" w:rsidR="00336BD4" w:rsidRPr="008E0AF7" w:rsidRDefault="00336BD4" w:rsidP="00336BD4">
            <w:pPr>
              <w:rPr>
                <w:rFonts w:cs="Arial"/>
                <w:szCs w:val="22"/>
              </w:rPr>
            </w:pPr>
            <w:r w:rsidRPr="008E0AF7">
              <w:rPr>
                <w:rFonts w:cs="Arial"/>
                <w:szCs w:val="22"/>
              </w:rPr>
              <w:t>6035</w:t>
            </w:r>
          </w:p>
        </w:tc>
      </w:tr>
      <w:tr w:rsidR="00336BD4" w:rsidRPr="008E0AF7" w14:paraId="76B7C548" w14:textId="77777777" w:rsidTr="005B0622">
        <w:tc>
          <w:tcPr>
            <w:tcW w:w="1566" w:type="dxa"/>
            <w:shd w:val="clear" w:color="auto" w:fill="auto"/>
          </w:tcPr>
          <w:p w14:paraId="141067F2" w14:textId="77777777" w:rsidR="00336BD4" w:rsidRPr="008E0AF7" w:rsidRDefault="00336BD4" w:rsidP="00336BD4">
            <w:pPr>
              <w:rPr>
                <w:rFonts w:cs="Arial"/>
                <w:szCs w:val="22"/>
              </w:rPr>
            </w:pPr>
            <w:r w:rsidRPr="008E0AF7">
              <w:rPr>
                <w:rFonts w:cs="Arial"/>
                <w:szCs w:val="22"/>
              </w:rPr>
              <w:t>Issue Date</w:t>
            </w:r>
          </w:p>
        </w:tc>
        <w:tc>
          <w:tcPr>
            <w:tcW w:w="6354" w:type="dxa"/>
            <w:shd w:val="clear" w:color="auto" w:fill="auto"/>
          </w:tcPr>
          <w:p w14:paraId="547063F6" w14:textId="2A613974" w:rsidR="00336BD4" w:rsidRPr="008E0AF7" w:rsidRDefault="00323B11" w:rsidP="00336BD4">
            <w:pPr>
              <w:rPr>
                <w:rFonts w:cs="Arial"/>
                <w:b/>
                <w:bCs/>
                <w:szCs w:val="22"/>
              </w:rPr>
            </w:pPr>
            <w:r>
              <w:rPr>
                <w:rFonts w:cs="Arial"/>
                <w:szCs w:val="22"/>
              </w:rPr>
              <w:t>June 30, 2024</w:t>
            </w:r>
            <w:r>
              <w:rPr>
                <w:rFonts w:cs="Arial"/>
                <w:b/>
                <w:bCs/>
                <w:szCs w:val="22"/>
              </w:rPr>
              <w:t>l</w:t>
            </w:r>
          </w:p>
        </w:tc>
      </w:tr>
      <w:tr w:rsidR="00336BD4" w:rsidRPr="008E0AF7" w14:paraId="316248D5" w14:textId="77777777" w:rsidTr="005B0622">
        <w:tc>
          <w:tcPr>
            <w:tcW w:w="1566" w:type="dxa"/>
            <w:shd w:val="clear" w:color="auto" w:fill="auto"/>
          </w:tcPr>
          <w:p w14:paraId="03185119" w14:textId="77777777" w:rsidR="00336BD4" w:rsidRPr="008E0AF7" w:rsidRDefault="00336BD4" w:rsidP="00336BD4">
            <w:pPr>
              <w:rPr>
                <w:rFonts w:cs="Arial"/>
                <w:szCs w:val="22"/>
              </w:rPr>
            </w:pPr>
            <w:r w:rsidRPr="008E0AF7">
              <w:rPr>
                <w:szCs w:val="22"/>
              </w:rPr>
              <w:t>Effective</w:t>
            </w:r>
          </w:p>
        </w:tc>
        <w:tc>
          <w:tcPr>
            <w:tcW w:w="6354" w:type="dxa"/>
            <w:shd w:val="clear" w:color="auto" w:fill="auto"/>
          </w:tcPr>
          <w:p w14:paraId="56EBDBF6" w14:textId="77777777" w:rsidR="00336BD4" w:rsidRPr="008E0AF7" w:rsidRDefault="00336BD4" w:rsidP="00336BD4">
            <w:pPr>
              <w:rPr>
                <w:rFonts w:cs="Arial"/>
                <w:szCs w:val="22"/>
              </w:rPr>
            </w:pPr>
            <w:r w:rsidRPr="008E0AF7">
              <w:rPr>
                <w:szCs w:val="22"/>
              </w:rPr>
              <w:t>Issuance date of this facility’s Renewable Operating Permit at the facility in accordance with 40 CFR 72.73.</w:t>
            </w:r>
          </w:p>
        </w:tc>
      </w:tr>
      <w:tr w:rsidR="00336BD4" w:rsidRPr="008E0AF7" w14:paraId="1F80F62B" w14:textId="77777777" w:rsidTr="005B0622">
        <w:tc>
          <w:tcPr>
            <w:tcW w:w="1566" w:type="dxa"/>
            <w:shd w:val="clear" w:color="auto" w:fill="auto"/>
          </w:tcPr>
          <w:p w14:paraId="2290E368" w14:textId="77777777" w:rsidR="00336BD4" w:rsidRPr="008E0AF7" w:rsidRDefault="00336BD4" w:rsidP="00336BD4">
            <w:pPr>
              <w:rPr>
                <w:rFonts w:cs="Arial"/>
                <w:szCs w:val="22"/>
              </w:rPr>
            </w:pPr>
            <w:r w:rsidRPr="008E0AF7">
              <w:rPr>
                <w:rFonts w:cs="Arial"/>
                <w:szCs w:val="22"/>
              </w:rPr>
              <w:t>Expiration</w:t>
            </w:r>
          </w:p>
        </w:tc>
        <w:tc>
          <w:tcPr>
            <w:tcW w:w="6354" w:type="dxa"/>
            <w:shd w:val="clear" w:color="auto" w:fill="auto"/>
          </w:tcPr>
          <w:p w14:paraId="2B70BFF5" w14:textId="77777777" w:rsidR="00336BD4" w:rsidRPr="008E0AF7" w:rsidRDefault="00336BD4" w:rsidP="00336BD4">
            <w:pPr>
              <w:rPr>
                <w:rFonts w:cs="Arial"/>
                <w:szCs w:val="22"/>
              </w:rPr>
            </w:pPr>
            <w:r w:rsidRPr="008E0AF7">
              <w:rPr>
                <w:szCs w:val="22"/>
              </w:rPr>
              <w:t>This permit shall expire when the facility’s Renewable Operating Permit expires, in accordance with 40 CFR 72.73</w:t>
            </w:r>
            <w:r w:rsidRPr="008E0AF7">
              <w:rPr>
                <w:rFonts w:cs="Arial"/>
                <w:szCs w:val="22"/>
              </w:rPr>
              <w:t>.</w:t>
            </w:r>
          </w:p>
        </w:tc>
      </w:tr>
      <w:tr w:rsidR="00336BD4" w:rsidRPr="008E0AF7" w14:paraId="3378751B" w14:textId="77777777" w:rsidTr="005B0622">
        <w:tc>
          <w:tcPr>
            <w:tcW w:w="1566" w:type="dxa"/>
            <w:shd w:val="clear" w:color="auto" w:fill="auto"/>
          </w:tcPr>
          <w:p w14:paraId="31709322" w14:textId="77777777" w:rsidR="00336BD4" w:rsidRPr="008E0AF7" w:rsidRDefault="00336BD4" w:rsidP="00336BD4">
            <w:pPr>
              <w:rPr>
                <w:rFonts w:cs="Arial"/>
                <w:szCs w:val="22"/>
              </w:rPr>
            </w:pPr>
            <w:r w:rsidRPr="008E0AF7">
              <w:rPr>
                <w:rFonts w:cs="Arial"/>
                <w:szCs w:val="22"/>
              </w:rPr>
              <w:t>ROP No.</w:t>
            </w:r>
          </w:p>
        </w:tc>
        <w:tc>
          <w:tcPr>
            <w:tcW w:w="6354" w:type="dxa"/>
            <w:shd w:val="clear" w:color="auto" w:fill="auto"/>
          </w:tcPr>
          <w:p w14:paraId="46C94C14" w14:textId="7CD8C09D" w:rsidR="00336BD4" w:rsidRPr="008E0AF7" w:rsidRDefault="00336BD4" w:rsidP="00336BD4">
            <w:pPr>
              <w:rPr>
                <w:rFonts w:cs="Arial"/>
                <w:szCs w:val="22"/>
              </w:rPr>
            </w:pPr>
            <w:r w:rsidRPr="008E0AF7">
              <w:rPr>
                <w:rFonts w:cs="Arial"/>
                <w:szCs w:val="22"/>
              </w:rPr>
              <w:t>MI-</w:t>
            </w:r>
            <w:smartTag w:uri="urn:schemas-microsoft-com:office:smarttags" w:element="stockticker">
              <w:r w:rsidRPr="008E0AF7">
                <w:rPr>
                  <w:rFonts w:cs="Arial"/>
                  <w:szCs w:val="22"/>
                </w:rPr>
                <w:t>ROP</w:t>
              </w:r>
            </w:smartTag>
            <w:r w:rsidRPr="008E0AF7">
              <w:rPr>
                <w:rFonts w:cs="Arial"/>
                <w:szCs w:val="22"/>
              </w:rPr>
              <w:t>-B6145-20</w:t>
            </w:r>
            <w:r w:rsidR="00323B11">
              <w:rPr>
                <w:rFonts w:cs="Arial"/>
                <w:szCs w:val="22"/>
              </w:rPr>
              <w:t>24</w:t>
            </w:r>
          </w:p>
        </w:tc>
      </w:tr>
    </w:tbl>
    <w:p w14:paraId="2F315E7B" w14:textId="77777777" w:rsidR="00336BD4" w:rsidRPr="00336BD4" w:rsidRDefault="00336BD4" w:rsidP="00336BD4">
      <w:pPr>
        <w:rPr>
          <w:szCs w:val="24"/>
        </w:rPr>
      </w:pPr>
    </w:p>
    <w:p w14:paraId="14026E13" w14:textId="77777777" w:rsidR="00336BD4" w:rsidRPr="00336BD4" w:rsidRDefault="00336BD4" w:rsidP="00336BD4">
      <w:pPr>
        <w:rPr>
          <w:szCs w:val="24"/>
        </w:rPr>
      </w:pPr>
    </w:p>
    <w:p w14:paraId="3C459D21" w14:textId="77777777" w:rsidR="00336BD4" w:rsidRPr="00336BD4" w:rsidRDefault="00336BD4" w:rsidP="00336BD4">
      <w:pPr>
        <w:rPr>
          <w:b/>
          <w:szCs w:val="24"/>
        </w:rPr>
      </w:pPr>
      <w:r w:rsidRPr="00336BD4">
        <w:rPr>
          <w:b/>
          <w:szCs w:val="24"/>
        </w:rPr>
        <w:t>The Acid Rain Permit Contents</w:t>
      </w:r>
    </w:p>
    <w:p w14:paraId="55A9C6BD" w14:textId="77777777" w:rsidR="00336BD4" w:rsidRPr="00336BD4" w:rsidRDefault="00336BD4" w:rsidP="00336BD4">
      <w:pPr>
        <w:rPr>
          <w:szCs w:val="24"/>
        </w:rPr>
      </w:pPr>
    </w:p>
    <w:p w14:paraId="6D3A3300" w14:textId="77777777" w:rsidR="00336BD4" w:rsidRPr="00336BD4" w:rsidRDefault="00336BD4" w:rsidP="00336BD4">
      <w:pPr>
        <w:rPr>
          <w:szCs w:val="24"/>
        </w:rPr>
      </w:pPr>
      <w:r w:rsidRPr="00336BD4">
        <w:rPr>
          <w:szCs w:val="24"/>
        </w:rPr>
        <w:t>1.</w:t>
      </w:r>
      <w:r w:rsidRPr="00336BD4">
        <w:rPr>
          <w:szCs w:val="24"/>
        </w:rPr>
        <w:tab/>
        <w:t>A statement of basis prepared by the Air Quality Division (AQD) containing:</w:t>
      </w:r>
    </w:p>
    <w:p w14:paraId="6CC367E1" w14:textId="77777777" w:rsidR="00336BD4" w:rsidRPr="00336BD4" w:rsidRDefault="00336BD4" w:rsidP="00336BD4">
      <w:pPr>
        <w:rPr>
          <w:szCs w:val="24"/>
        </w:rPr>
      </w:pPr>
    </w:p>
    <w:p w14:paraId="1F751DB3" w14:textId="77777777" w:rsidR="00336BD4" w:rsidRPr="00336BD4" w:rsidRDefault="00336BD4" w:rsidP="00336BD4">
      <w:pPr>
        <w:ind w:left="720"/>
        <w:jc w:val="both"/>
        <w:rPr>
          <w:szCs w:val="24"/>
        </w:rPr>
      </w:pPr>
      <w:r w:rsidRPr="00336BD4">
        <w:rPr>
          <w:szCs w:val="24"/>
        </w:rPr>
        <w:t>References to statutory and regulatory authorities, and with comments, notes, and justification that apply to the source in general;</w:t>
      </w:r>
    </w:p>
    <w:p w14:paraId="6B011259" w14:textId="77777777" w:rsidR="00336BD4" w:rsidRPr="00336BD4" w:rsidRDefault="00336BD4" w:rsidP="00336BD4">
      <w:pPr>
        <w:rPr>
          <w:szCs w:val="24"/>
        </w:rPr>
      </w:pPr>
    </w:p>
    <w:p w14:paraId="2329D49F" w14:textId="77777777" w:rsidR="00336BD4" w:rsidRPr="00336BD4" w:rsidRDefault="00336BD4" w:rsidP="00336BD4">
      <w:pPr>
        <w:jc w:val="both"/>
        <w:rPr>
          <w:szCs w:val="24"/>
        </w:rPr>
      </w:pPr>
      <w:r w:rsidRPr="00336BD4">
        <w:rPr>
          <w:szCs w:val="24"/>
        </w:rPr>
        <w:t>2.</w:t>
      </w:r>
      <w:r w:rsidRPr="00336BD4">
        <w:rPr>
          <w:szCs w:val="24"/>
        </w:rPr>
        <w:tab/>
        <w:t>Terms and conditions including:</w:t>
      </w:r>
    </w:p>
    <w:p w14:paraId="16CEAE02" w14:textId="77777777" w:rsidR="00336BD4" w:rsidRPr="00336BD4" w:rsidRDefault="00336BD4" w:rsidP="00336BD4">
      <w:pPr>
        <w:jc w:val="both"/>
        <w:rPr>
          <w:szCs w:val="24"/>
        </w:rPr>
      </w:pPr>
    </w:p>
    <w:p w14:paraId="11F638D4" w14:textId="77777777" w:rsidR="00336BD4" w:rsidRPr="00336BD4" w:rsidRDefault="00336BD4" w:rsidP="00336BD4">
      <w:pPr>
        <w:ind w:left="720"/>
        <w:jc w:val="both"/>
        <w:rPr>
          <w:szCs w:val="24"/>
        </w:rPr>
      </w:pPr>
      <w:r w:rsidRPr="00336BD4">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DEED60A" w14:textId="77777777" w:rsidR="00336BD4" w:rsidRPr="00336BD4" w:rsidRDefault="00336BD4" w:rsidP="00336BD4">
      <w:pPr>
        <w:ind w:left="720"/>
        <w:jc w:val="both"/>
        <w:rPr>
          <w:szCs w:val="24"/>
        </w:rPr>
      </w:pPr>
    </w:p>
    <w:p w14:paraId="3E95F9E0" w14:textId="77777777" w:rsidR="00336BD4" w:rsidRPr="00336BD4" w:rsidRDefault="00336BD4" w:rsidP="00336BD4">
      <w:pPr>
        <w:ind w:left="720"/>
        <w:jc w:val="both"/>
        <w:rPr>
          <w:szCs w:val="24"/>
        </w:rPr>
      </w:pPr>
      <w:r w:rsidRPr="00336BD4">
        <w:rPr>
          <w:szCs w:val="24"/>
        </w:rPr>
        <w:t>Comments, notes and justifications regarding permit decisions and changes made to the permit application forms during the review process, and any additional requirements; and,</w:t>
      </w:r>
    </w:p>
    <w:p w14:paraId="1A9FE1B7" w14:textId="77777777" w:rsidR="00336BD4" w:rsidRPr="00336BD4" w:rsidRDefault="00336BD4" w:rsidP="00336BD4">
      <w:pPr>
        <w:ind w:left="720"/>
        <w:jc w:val="both"/>
        <w:rPr>
          <w:szCs w:val="24"/>
        </w:rPr>
      </w:pPr>
    </w:p>
    <w:p w14:paraId="02A2ED12" w14:textId="77777777" w:rsidR="00336BD4" w:rsidRPr="00336BD4" w:rsidRDefault="00336BD4" w:rsidP="00336BD4">
      <w:pPr>
        <w:ind w:left="720"/>
        <w:jc w:val="both"/>
        <w:rPr>
          <w:szCs w:val="24"/>
        </w:rPr>
      </w:pPr>
      <w:r w:rsidRPr="00336BD4">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3F6D78DF" w14:textId="77777777" w:rsidR="00336BD4" w:rsidRPr="00336BD4" w:rsidRDefault="00336BD4" w:rsidP="00336BD4">
      <w:pPr>
        <w:rPr>
          <w:szCs w:val="24"/>
        </w:rPr>
      </w:pPr>
    </w:p>
    <w:p w14:paraId="65C2D8BB" w14:textId="58771D05" w:rsidR="00336BD4" w:rsidRPr="00336BD4" w:rsidRDefault="00336BD4" w:rsidP="00336BD4">
      <w:pPr>
        <w:ind w:left="720" w:hanging="720"/>
        <w:jc w:val="both"/>
        <w:rPr>
          <w:szCs w:val="24"/>
        </w:rPr>
      </w:pPr>
      <w:r w:rsidRPr="00336BD4">
        <w:rPr>
          <w:szCs w:val="24"/>
        </w:rPr>
        <w:t>3.</w:t>
      </w:r>
      <w:r w:rsidRPr="00336BD4">
        <w:rPr>
          <w:szCs w:val="24"/>
        </w:rPr>
        <w:tab/>
        <w:t>The permit application that this source submitted, as corrected by the AQD.  The owners and operators of the source must comply with the standard requirements and special provisions set forth in the application.</w:t>
      </w:r>
    </w:p>
    <w:p w14:paraId="7F0166FB" w14:textId="77777777" w:rsidR="00336BD4" w:rsidRPr="00336BD4" w:rsidRDefault="00336BD4" w:rsidP="00336BD4">
      <w:pPr>
        <w:ind w:left="720" w:hanging="720"/>
        <w:jc w:val="both"/>
        <w:rPr>
          <w:szCs w:val="24"/>
        </w:rPr>
      </w:pPr>
    </w:p>
    <w:p w14:paraId="73D89E58" w14:textId="77777777" w:rsidR="00336BD4" w:rsidRPr="00336BD4" w:rsidRDefault="00336BD4" w:rsidP="00336BD4">
      <w:pPr>
        <w:rPr>
          <w:szCs w:val="24"/>
        </w:rPr>
      </w:pPr>
      <w:r w:rsidRPr="00336BD4">
        <w:rPr>
          <w:szCs w:val="24"/>
        </w:rPr>
        <w:br w:type="page"/>
      </w:r>
    </w:p>
    <w:p w14:paraId="583F9D37" w14:textId="77777777" w:rsidR="00336BD4" w:rsidRPr="00336BD4" w:rsidRDefault="00336BD4" w:rsidP="00336BD4">
      <w:pPr>
        <w:ind w:left="720" w:hanging="720"/>
        <w:jc w:val="both"/>
        <w:rPr>
          <w:b/>
          <w:szCs w:val="24"/>
        </w:rPr>
      </w:pPr>
    </w:p>
    <w:p w14:paraId="1B7F1B94" w14:textId="77777777" w:rsidR="00336BD4" w:rsidRPr="00336BD4" w:rsidRDefault="00336BD4" w:rsidP="00336BD4">
      <w:pPr>
        <w:ind w:left="720" w:hanging="720"/>
        <w:jc w:val="both"/>
        <w:rPr>
          <w:b/>
          <w:szCs w:val="24"/>
        </w:rPr>
      </w:pPr>
      <w:r w:rsidRPr="00336BD4">
        <w:rPr>
          <w:b/>
          <w:szCs w:val="24"/>
        </w:rPr>
        <w:t>Statement of Basis</w:t>
      </w:r>
      <w:r w:rsidRPr="00336BD4">
        <w:rPr>
          <w:b/>
          <w:szCs w:val="24"/>
        </w:rPr>
        <w:tab/>
      </w:r>
    </w:p>
    <w:p w14:paraId="7651B303" w14:textId="77777777" w:rsidR="00336BD4" w:rsidRPr="00336BD4" w:rsidRDefault="00336BD4" w:rsidP="00336BD4">
      <w:pPr>
        <w:jc w:val="both"/>
        <w:rPr>
          <w:szCs w:val="24"/>
        </w:rPr>
      </w:pPr>
    </w:p>
    <w:p w14:paraId="374D6769" w14:textId="77777777" w:rsidR="00336BD4" w:rsidRPr="00336BD4" w:rsidRDefault="00336BD4" w:rsidP="00336BD4">
      <w:pPr>
        <w:jc w:val="both"/>
        <w:rPr>
          <w:szCs w:val="24"/>
        </w:rPr>
      </w:pPr>
    </w:p>
    <w:p w14:paraId="2F850196" w14:textId="77777777" w:rsidR="00336BD4" w:rsidRPr="00336BD4" w:rsidRDefault="00336BD4" w:rsidP="00336BD4">
      <w:pPr>
        <w:jc w:val="both"/>
        <w:rPr>
          <w:b/>
          <w:szCs w:val="24"/>
        </w:rPr>
      </w:pPr>
      <w:r w:rsidRPr="00336BD4">
        <w:rPr>
          <w:b/>
          <w:szCs w:val="24"/>
        </w:rPr>
        <w:t xml:space="preserve">Statutory and Regulatory Authorities.  </w:t>
      </w:r>
    </w:p>
    <w:p w14:paraId="1C9A9430" w14:textId="77777777" w:rsidR="00336BD4" w:rsidRPr="00336BD4" w:rsidRDefault="00336BD4" w:rsidP="00336BD4">
      <w:pPr>
        <w:jc w:val="both"/>
        <w:rPr>
          <w:szCs w:val="24"/>
        </w:rPr>
      </w:pPr>
    </w:p>
    <w:p w14:paraId="7133ADDB" w14:textId="77777777" w:rsidR="00336BD4" w:rsidRPr="00336BD4" w:rsidRDefault="00336BD4" w:rsidP="00336BD4">
      <w:pPr>
        <w:jc w:val="both"/>
        <w:rPr>
          <w:szCs w:val="24"/>
        </w:rPr>
      </w:pPr>
      <w:r w:rsidRPr="00336BD4">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66A1A224" w14:textId="77777777" w:rsidR="00336BD4" w:rsidRPr="00336BD4" w:rsidRDefault="00336BD4" w:rsidP="00336BD4">
      <w:pPr>
        <w:jc w:val="both"/>
        <w:rPr>
          <w:szCs w:val="24"/>
        </w:rPr>
      </w:pPr>
    </w:p>
    <w:p w14:paraId="61D63B62"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 xml:space="preserve">For further information contact:  </w:t>
      </w:r>
    </w:p>
    <w:p w14:paraId="72B1058D" w14:textId="77777777" w:rsidR="00336BD4" w:rsidRPr="00336BD4" w:rsidRDefault="00336BD4" w:rsidP="00336BD4">
      <w:pPr>
        <w:jc w:val="both"/>
        <w:rPr>
          <w:szCs w:val="24"/>
        </w:rPr>
      </w:pPr>
    </w:p>
    <w:p w14:paraId="0C2EE218"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Mr. Brian Carley</w:t>
      </w:r>
    </w:p>
    <w:p w14:paraId="7DA46D89"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Environmental Quality Specialist</w:t>
      </w:r>
    </w:p>
    <w:p w14:paraId="280B112A" w14:textId="77777777" w:rsidR="00336BD4" w:rsidRPr="00336BD4" w:rsidRDefault="00336BD4" w:rsidP="00336BD4">
      <w:pPr>
        <w:ind w:left="1440"/>
        <w:jc w:val="both"/>
        <w:rPr>
          <w:szCs w:val="24"/>
        </w:rPr>
      </w:pPr>
      <w:r w:rsidRPr="00336BD4">
        <w:rPr>
          <w:szCs w:val="24"/>
        </w:rPr>
        <w:tab/>
        <w:t>Michigan Department of Environment, Great Lakes, and Energy</w:t>
      </w:r>
    </w:p>
    <w:p w14:paraId="4B9E3D6B" w14:textId="77777777" w:rsidR="00336BD4" w:rsidRPr="00336BD4" w:rsidRDefault="00336BD4" w:rsidP="00336BD4">
      <w:pPr>
        <w:ind w:left="1440"/>
        <w:jc w:val="both"/>
        <w:rPr>
          <w:szCs w:val="24"/>
        </w:rPr>
      </w:pPr>
      <w:r w:rsidRPr="00336BD4">
        <w:rPr>
          <w:szCs w:val="24"/>
        </w:rPr>
        <w:tab/>
        <w:t>Air Quality Division, Jackson District Office</w:t>
      </w:r>
    </w:p>
    <w:p w14:paraId="10A6FE73" w14:textId="77777777" w:rsidR="00336BD4" w:rsidRPr="00336BD4" w:rsidRDefault="00336BD4" w:rsidP="00336BD4">
      <w:pPr>
        <w:ind w:left="1440"/>
        <w:jc w:val="both"/>
        <w:rPr>
          <w:szCs w:val="24"/>
        </w:rPr>
      </w:pPr>
      <w:r w:rsidRPr="00336BD4">
        <w:rPr>
          <w:szCs w:val="24"/>
        </w:rPr>
        <w:tab/>
        <w:t>State Office Building, 4</w:t>
      </w:r>
      <w:r w:rsidRPr="00336BD4">
        <w:rPr>
          <w:szCs w:val="24"/>
          <w:vertAlign w:val="superscript"/>
        </w:rPr>
        <w:t>th</w:t>
      </w:r>
      <w:r w:rsidRPr="00336BD4">
        <w:rPr>
          <w:szCs w:val="24"/>
        </w:rPr>
        <w:t xml:space="preserve"> Floor</w:t>
      </w:r>
    </w:p>
    <w:p w14:paraId="717C4DAD" w14:textId="77777777" w:rsidR="00336BD4" w:rsidRPr="00336BD4" w:rsidRDefault="00336BD4" w:rsidP="00336BD4">
      <w:pPr>
        <w:ind w:left="1440"/>
        <w:jc w:val="both"/>
        <w:rPr>
          <w:szCs w:val="24"/>
        </w:rPr>
      </w:pPr>
      <w:r w:rsidRPr="00336BD4">
        <w:rPr>
          <w:szCs w:val="24"/>
        </w:rPr>
        <w:tab/>
        <w:t>301 East Louis B. Glick Highway</w:t>
      </w:r>
    </w:p>
    <w:p w14:paraId="48BCE620" w14:textId="77777777" w:rsidR="00336BD4" w:rsidRPr="00336BD4" w:rsidRDefault="00336BD4" w:rsidP="00336BD4">
      <w:pPr>
        <w:ind w:left="1440"/>
        <w:jc w:val="both"/>
        <w:rPr>
          <w:szCs w:val="24"/>
        </w:rPr>
      </w:pPr>
      <w:r w:rsidRPr="00336BD4">
        <w:rPr>
          <w:szCs w:val="24"/>
        </w:rPr>
        <w:tab/>
        <w:t>Jackson</w:t>
      </w:r>
      <w:r w:rsidRPr="00336BD4">
        <w:rPr>
          <w:i/>
          <w:szCs w:val="24"/>
        </w:rPr>
        <w:t>,</w:t>
      </w:r>
      <w:r w:rsidRPr="00336BD4">
        <w:rPr>
          <w:szCs w:val="24"/>
        </w:rPr>
        <w:t xml:space="preserve"> Michigan 49201-1556</w:t>
      </w:r>
    </w:p>
    <w:p w14:paraId="11D53245" w14:textId="77777777" w:rsidR="00336BD4" w:rsidRPr="00336BD4" w:rsidRDefault="00336BD4" w:rsidP="00336BD4">
      <w:pPr>
        <w:spacing w:before="120"/>
        <w:ind w:left="1440"/>
        <w:jc w:val="both"/>
        <w:rPr>
          <w:szCs w:val="24"/>
        </w:rPr>
      </w:pPr>
      <w:r w:rsidRPr="00336BD4">
        <w:rPr>
          <w:szCs w:val="24"/>
        </w:rPr>
        <w:tab/>
        <w:t>Telephone: 517-416-4631</w:t>
      </w:r>
    </w:p>
    <w:p w14:paraId="3AF62FF9" w14:textId="77777777" w:rsidR="00336BD4" w:rsidRPr="00336BD4" w:rsidRDefault="00336BD4" w:rsidP="00336BD4">
      <w:pPr>
        <w:ind w:left="2160"/>
        <w:jc w:val="both"/>
        <w:rPr>
          <w:szCs w:val="24"/>
        </w:rPr>
      </w:pPr>
      <w:r w:rsidRPr="00336BD4">
        <w:rPr>
          <w:szCs w:val="24"/>
        </w:rPr>
        <w:t>Facsimile: 517-780-7855</w:t>
      </w:r>
    </w:p>
    <w:p w14:paraId="119B320F" w14:textId="77777777" w:rsidR="00336BD4" w:rsidRPr="00336BD4" w:rsidRDefault="00336BD4" w:rsidP="00336BD4">
      <w:pPr>
        <w:jc w:val="both"/>
        <w:rPr>
          <w:szCs w:val="24"/>
        </w:rPr>
      </w:pPr>
    </w:p>
    <w:p w14:paraId="09DC31AF" w14:textId="77777777" w:rsidR="00336BD4" w:rsidRPr="00336BD4" w:rsidRDefault="00336BD4" w:rsidP="00336BD4">
      <w:pPr>
        <w:jc w:val="both"/>
        <w:rPr>
          <w:szCs w:val="24"/>
        </w:rPr>
      </w:pPr>
    </w:p>
    <w:p w14:paraId="5F6ABDF2" w14:textId="77777777" w:rsidR="00336BD4" w:rsidRPr="00336BD4" w:rsidRDefault="00336BD4" w:rsidP="00336BD4">
      <w:pPr>
        <w:jc w:val="both"/>
        <w:rPr>
          <w:b/>
          <w:szCs w:val="24"/>
        </w:rPr>
      </w:pPr>
      <w:r w:rsidRPr="00336BD4">
        <w:rPr>
          <w:b/>
          <w:szCs w:val="24"/>
        </w:rPr>
        <w:t>There are no comments, notes and/or justification that apply to the source in general for this section.</w:t>
      </w:r>
    </w:p>
    <w:p w14:paraId="1D05CFAC" w14:textId="77777777" w:rsidR="00336BD4" w:rsidRPr="00336BD4" w:rsidRDefault="00336BD4" w:rsidP="00336BD4">
      <w:pPr>
        <w:jc w:val="both"/>
        <w:rPr>
          <w:szCs w:val="24"/>
        </w:rPr>
      </w:pPr>
    </w:p>
    <w:p w14:paraId="02FCBC66" w14:textId="77777777" w:rsidR="00336BD4" w:rsidRPr="00336BD4" w:rsidRDefault="00336BD4" w:rsidP="00336BD4">
      <w:pPr>
        <w:jc w:val="both"/>
        <w:rPr>
          <w:szCs w:val="24"/>
        </w:rPr>
      </w:pPr>
    </w:p>
    <w:p w14:paraId="34D45066" w14:textId="77777777" w:rsidR="00336BD4" w:rsidRPr="00336BD4" w:rsidRDefault="00336BD4" w:rsidP="00336BD4">
      <w:pPr>
        <w:jc w:val="both"/>
        <w:rPr>
          <w:szCs w:val="24"/>
        </w:rPr>
      </w:pPr>
    </w:p>
    <w:p w14:paraId="501D2D80" w14:textId="77777777" w:rsidR="00336BD4" w:rsidRPr="00336BD4" w:rsidRDefault="00336BD4" w:rsidP="00336BD4">
      <w:pPr>
        <w:jc w:val="both"/>
        <w:rPr>
          <w:szCs w:val="24"/>
        </w:rPr>
      </w:pPr>
    </w:p>
    <w:p w14:paraId="0A676D2E" w14:textId="77777777" w:rsidR="00336BD4" w:rsidRPr="00336BD4" w:rsidRDefault="00336BD4" w:rsidP="00336BD4">
      <w:pPr>
        <w:jc w:val="both"/>
        <w:rPr>
          <w:szCs w:val="24"/>
        </w:rPr>
      </w:pPr>
    </w:p>
    <w:p w14:paraId="3CD443D8" w14:textId="77777777" w:rsidR="00336BD4" w:rsidRPr="00336BD4" w:rsidRDefault="00336BD4" w:rsidP="00336BD4">
      <w:pPr>
        <w:jc w:val="both"/>
        <w:rPr>
          <w:szCs w:val="24"/>
        </w:rPr>
      </w:pPr>
    </w:p>
    <w:p w14:paraId="363B8FE8" w14:textId="77777777" w:rsidR="00336BD4" w:rsidRPr="00336BD4" w:rsidRDefault="00336BD4" w:rsidP="00336BD4">
      <w:pPr>
        <w:jc w:val="both"/>
        <w:rPr>
          <w:szCs w:val="24"/>
        </w:rPr>
      </w:pPr>
    </w:p>
    <w:p w14:paraId="260C9A57" w14:textId="77777777" w:rsidR="00336BD4" w:rsidRPr="00336BD4" w:rsidRDefault="00336BD4" w:rsidP="00336BD4">
      <w:pPr>
        <w:jc w:val="both"/>
        <w:rPr>
          <w:szCs w:val="24"/>
        </w:rPr>
      </w:pPr>
    </w:p>
    <w:p w14:paraId="4C89B407" w14:textId="77777777" w:rsidR="00336BD4" w:rsidRPr="00336BD4" w:rsidRDefault="00336BD4" w:rsidP="00336BD4">
      <w:pPr>
        <w:jc w:val="both"/>
        <w:rPr>
          <w:szCs w:val="24"/>
        </w:rPr>
      </w:pPr>
    </w:p>
    <w:p w14:paraId="59CC41C4" w14:textId="77777777" w:rsidR="00336BD4" w:rsidRPr="00336BD4" w:rsidRDefault="00336BD4" w:rsidP="00336BD4">
      <w:pPr>
        <w:jc w:val="both"/>
        <w:rPr>
          <w:szCs w:val="24"/>
        </w:rPr>
      </w:pPr>
    </w:p>
    <w:p w14:paraId="0C03D226" w14:textId="77777777" w:rsidR="00336BD4" w:rsidRPr="00336BD4" w:rsidRDefault="00336BD4" w:rsidP="00336BD4">
      <w:pPr>
        <w:jc w:val="both"/>
        <w:rPr>
          <w:szCs w:val="24"/>
        </w:rPr>
      </w:pPr>
    </w:p>
    <w:p w14:paraId="09A1BC66" w14:textId="77777777" w:rsidR="00336BD4" w:rsidRPr="00336BD4" w:rsidRDefault="00336BD4" w:rsidP="00336BD4">
      <w:pPr>
        <w:jc w:val="both"/>
        <w:rPr>
          <w:szCs w:val="24"/>
        </w:rPr>
      </w:pPr>
      <w:r w:rsidRPr="00336BD4">
        <w:rPr>
          <w:szCs w:val="24"/>
        </w:rPr>
        <w:br w:type="page"/>
      </w:r>
      <w:r w:rsidRPr="00336BD4">
        <w:rPr>
          <w:b/>
          <w:szCs w:val="24"/>
        </w:rPr>
        <w:lastRenderedPageBreak/>
        <w:t>Terms and Conditions:</w:t>
      </w:r>
      <w:r w:rsidRPr="00336BD4">
        <w:rPr>
          <w:szCs w:val="24"/>
        </w:rPr>
        <w:t xml:space="preserve"> </w:t>
      </w:r>
    </w:p>
    <w:p w14:paraId="1CC53833" w14:textId="77777777" w:rsidR="00336BD4" w:rsidRPr="00336BD4" w:rsidRDefault="00336BD4" w:rsidP="00336BD4">
      <w:pPr>
        <w:jc w:val="both"/>
        <w:rPr>
          <w:szCs w:val="24"/>
        </w:rPr>
      </w:pPr>
    </w:p>
    <w:p w14:paraId="5509B745" w14:textId="77777777" w:rsidR="00336BD4" w:rsidRPr="00336BD4" w:rsidRDefault="00336BD4" w:rsidP="00336BD4">
      <w:pPr>
        <w:jc w:val="both"/>
        <w:rPr>
          <w:b/>
          <w:szCs w:val="24"/>
        </w:rPr>
      </w:pPr>
      <w:r w:rsidRPr="00336BD4">
        <w:rPr>
          <w:b/>
          <w:szCs w:val="24"/>
        </w:rPr>
        <w:t>Phase II Sulfur Dioxide Allowance Allocation and Nitrogen Oxides Requirements for each affected unit.</w:t>
      </w:r>
    </w:p>
    <w:p w14:paraId="70C8BB7D" w14:textId="77777777" w:rsidR="00336BD4" w:rsidRPr="00336BD4" w:rsidRDefault="00336BD4" w:rsidP="00336BD4">
      <w:pPr>
        <w:jc w:val="both"/>
        <w:rPr>
          <w:szCs w:val="24"/>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57D88653" w14:textId="77777777" w:rsidTr="005B0622">
        <w:tc>
          <w:tcPr>
            <w:tcW w:w="1008" w:type="dxa"/>
          </w:tcPr>
          <w:p w14:paraId="5FCD9A0D" w14:textId="77777777" w:rsidR="00336BD4" w:rsidRPr="00336BD4" w:rsidRDefault="00336BD4" w:rsidP="00336BD4">
            <w:pPr>
              <w:jc w:val="both"/>
              <w:rPr>
                <w:szCs w:val="24"/>
              </w:rPr>
            </w:pPr>
          </w:p>
        </w:tc>
        <w:tc>
          <w:tcPr>
            <w:tcW w:w="1714" w:type="dxa"/>
          </w:tcPr>
          <w:p w14:paraId="6D9BD76F"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0EA4C10D" w14:textId="33BE164D" w:rsidR="00336BD4" w:rsidRPr="00336BD4" w:rsidRDefault="00336BD4" w:rsidP="00336BD4">
            <w:pPr>
              <w:jc w:val="center"/>
              <w:rPr>
                <w:szCs w:val="24"/>
              </w:rPr>
            </w:pPr>
            <w:r w:rsidRPr="00336BD4">
              <w:rPr>
                <w:szCs w:val="24"/>
              </w:rPr>
              <w:t>20</w:t>
            </w:r>
            <w:r w:rsidR="00323B11">
              <w:rPr>
                <w:szCs w:val="24"/>
              </w:rPr>
              <w:t>24</w:t>
            </w:r>
          </w:p>
        </w:tc>
        <w:tc>
          <w:tcPr>
            <w:tcW w:w="1295" w:type="dxa"/>
            <w:tcBorders>
              <w:top w:val="single" w:sz="12" w:space="0" w:color="auto"/>
              <w:left w:val="single" w:sz="6" w:space="0" w:color="auto"/>
              <w:right w:val="single" w:sz="6" w:space="0" w:color="auto"/>
            </w:tcBorders>
          </w:tcPr>
          <w:p w14:paraId="618ECFC9" w14:textId="2EB4AA66" w:rsidR="00336BD4" w:rsidRPr="00336BD4" w:rsidRDefault="00336BD4" w:rsidP="00336BD4">
            <w:pPr>
              <w:jc w:val="center"/>
              <w:rPr>
                <w:szCs w:val="24"/>
              </w:rPr>
            </w:pPr>
            <w:r w:rsidRPr="00336BD4">
              <w:rPr>
                <w:szCs w:val="24"/>
              </w:rPr>
              <w:t>20</w:t>
            </w:r>
            <w:r w:rsidR="00323B11">
              <w:rPr>
                <w:szCs w:val="24"/>
              </w:rPr>
              <w:t>25</w:t>
            </w:r>
          </w:p>
        </w:tc>
        <w:tc>
          <w:tcPr>
            <w:tcW w:w="1295" w:type="dxa"/>
            <w:tcBorders>
              <w:top w:val="single" w:sz="12" w:space="0" w:color="auto"/>
              <w:left w:val="single" w:sz="6" w:space="0" w:color="auto"/>
              <w:right w:val="single" w:sz="6" w:space="0" w:color="auto"/>
            </w:tcBorders>
          </w:tcPr>
          <w:p w14:paraId="3EC63779" w14:textId="56A22B6E" w:rsidR="00336BD4" w:rsidRPr="00336BD4" w:rsidRDefault="00336BD4" w:rsidP="00336BD4">
            <w:pPr>
              <w:jc w:val="center"/>
              <w:rPr>
                <w:szCs w:val="24"/>
              </w:rPr>
            </w:pPr>
            <w:r w:rsidRPr="00336BD4">
              <w:rPr>
                <w:szCs w:val="24"/>
              </w:rPr>
              <w:t>20</w:t>
            </w:r>
            <w:r w:rsidR="00323B11">
              <w:rPr>
                <w:szCs w:val="24"/>
              </w:rPr>
              <w:t>26</w:t>
            </w:r>
          </w:p>
        </w:tc>
        <w:tc>
          <w:tcPr>
            <w:tcW w:w="1295" w:type="dxa"/>
            <w:tcBorders>
              <w:top w:val="single" w:sz="12" w:space="0" w:color="auto"/>
              <w:left w:val="single" w:sz="6" w:space="0" w:color="auto"/>
              <w:right w:val="single" w:sz="6" w:space="0" w:color="auto"/>
            </w:tcBorders>
          </w:tcPr>
          <w:p w14:paraId="554AF48C" w14:textId="0A3B0CD3" w:rsidR="00336BD4" w:rsidRPr="00336BD4" w:rsidRDefault="00336BD4" w:rsidP="00336BD4">
            <w:pPr>
              <w:jc w:val="center"/>
              <w:rPr>
                <w:szCs w:val="24"/>
              </w:rPr>
            </w:pPr>
            <w:r w:rsidRPr="00336BD4">
              <w:rPr>
                <w:szCs w:val="24"/>
              </w:rPr>
              <w:t>20</w:t>
            </w:r>
            <w:r w:rsidR="00323B11">
              <w:rPr>
                <w:szCs w:val="24"/>
              </w:rPr>
              <w:t>27</w:t>
            </w:r>
          </w:p>
        </w:tc>
        <w:tc>
          <w:tcPr>
            <w:tcW w:w="1296" w:type="dxa"/>
            <w:tcBorders>
              <w:top w:val="single" w:sz="12" w:space="0" w:color="auto"/>
              <w:left w:val="single" w:sz="6" w:space="0" w:color="auto"/>
              <w:right w:val="single" w:sz="12" w:space="0" w:color="auto"/>
            </w:tcBorders>
          </w:tcPr>
          <w:p w14:paraId="379485A9" w14:textId="61F592C2" w:rsidR="00336BD4" w:rsidRPr="00336BD4" w:rsidRDefault="00336BD4" w:rsidP="00336BD4">
            <w:pPr>
              <w:jc w:val="center"/>
              <w:rPr>
                <w:szCs w:val="24"/>
              </w:rPr>
            </w:pPr>
            <w:r w:rsidRPr="00336BD4">
              <w:rPr>
                <w:szCs w:val="24"/>
              </w:rPr>
              <w:t>20</w:t>
            </w:r>
            <w:r w:rsidR="00323B11">
              <w:rPr>
                <w:szCs w:val="24"/>
              </w:rPr>
              <w:t>28</w:t>
            </w:r>
          </w:p>
        </w:tc>
      </w:tr>
      <w:tr w:rsidR="00336BD4" w:rsidRPr="00336BD4" w14:paraId="490E0A9A" w14:textId="77777777" w:rsidTr="005B0622">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28A60781" w14:textId="77777777" w:rsidR="00336BD4" w:rsidRPr="00336BD4" w:rsidRDefault="00336BD4" w:rsidP="00336BD4">
            <w:pPr>
              <w:jc w:val="center"/>
              <w:rPr>
                <w:szCs w:val="24"/>
              </w:rPr>
            </w:pPr>
            <w:r w:rsidRPr="00336BD4">
              <w:rPr>
                <w:szCs w:val="24"/>
              </w:rPr>
              <w:t>Unit 1</w:t>
            </w:r>
          </w:p>
        </w:tc>
        <w:tc>
          <w:tcPr>
            <w:tcW w:w="1714" w:type="dxa"/>
            <w:tcBorders>
              <w:top w:val="single" w:sz="12" w:space="0" w:color="auto"/>
              <w:left w:val="nil"/>
              <w:bottom w:val="single" w:sz="12" w:space="0" w:color="auto"/>
            </w:tcBorders>
            <w:vAlign w:val="center"/>
          </w:tcPr>
          <w:p w14:paraId="047AA22E"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FAC68AB"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44385D89"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41691C86"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78780CA7" w14:textId="77777777" w:rsidR="00336BD4" w:rsidRPr="00336BD4" w:rsidRDefault="00336BD4" w:rsidP="00336BD4">
            <w:pPr>
              <w:tabs>
                <w:tab w:val="right" w:pos="9360"/>
              </w:tabs>
              <w:jc w:val="center"/>
              <w:rPr>
                <w:sz w:val="24"/>
                <w:szCs w:val="24"/>
              </w:rPr>
            </w:pPr>
            <w:r w:rsidRPr="00336BD4">
              <w:rPr>
                <w:sz w:val="24"/>
                <w:szCs w:val="24"/>
              </w:rPr>
              <w:t>541</w:t>
            </w:r>
          </w:p>
        </w:tc>
        <w:tc>
          <w:tcPr>
            <w:tcW w:w="1296" w:type="dxa"/>
            <w:tcBorders>
              <w:top w:val="single" w:sz="12" w:space="0" w:color="auto"/>
              <w:left w:val="single" w:sz="12" w:space="0" w:color="auto"/>
              <w:bottom w:val="single" w:sz="12" w:space="0" w:color="auto"/>
              <w:right w:val="single" w:sz="12" w:space="0" w:color="auto"/>
            </w:tcBorders>
            <w:vAlign w:val="center"/>
          </w:tcPr>
          <w:p w14:paraId="308A69EA" w14:textId="77777777" w:rsidR="00336BD4" w:rsidRPr="00336BD4" w:rsidRDefault="00336BD4" w:rsidP="00336BD4">
            <w:pPr>
              <w:tabs>
                <w:tab w:val="right" w:pos="9360"/>
              </w:tabs>
              <w:jc w:val="center"/>
              <w:rPr>
                <w:sz w:val="24"/>
                <w:szCs w:val="24"/>
              </w:rPr>
            </w:pPr>
            <w:r w:rsidRPr="00336BD4">
              <w:rPr>
                <w:sz w:val="24"/>
                <w:szCs w:val="24"/>
              </w:rPr>
              <w:t>541</w:t>
            </w:r>
          </w:p>
        </w:tc>
      </w:tr>
    </w:tbl>
    <w:p w14:paraId="3AB9928F" w14:textId="77777777" w:rsidR="00336BD4" w:rsidRPr="00336BD4" w:rsidRDefault="00336BD4" w:rsidP="00336BD4">
      <w:pPr>
        <w:jc w:val="both"/>
        <w:rPr>
          <w:szCs w:val="24"/>
        </w:rPr>
      </w:pPr>
    </w:p>
    <w:p w14:paraId="7C383EE7"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23B11" w:rsidRPr="00336BD4" w14:paraId="7269EFB7" w14:textId="77777777" w:rsidTr="005B0622">
        <w:tc>
          <w:tcPr>
            <w:tcW w:w="1008" w:type="dxa"/>
          </w:tcPr>
          <w:p w14:paraId="14D224A6" w14:textId="77777777" w:rsidR="00323B11" w:rsidRPr="00336BD4" w:rsidRDefault="00323B11" w:rsidP="00323B11">
            <w:pPr>
              <w:jc w:val="both"/>
              <w:rPr>
                <w:szCs w:val="24"/>
              </w:rPr>
            </w:pPr>
          </w:p>
        </w:tc>
        <w:tc>
          <w:tcPr>
            <w:tcW w:w="1714" w:type="dxa"/>
          </w:tcPr>
          <w:p w14:paraId="5CD4AA2D" w14:textId="77777777" w:rsidR="00323B11" w:rsidRPr="00336BD4" w:rsidRDefault="00323B11" w:rsidP="00323B11">
            <w:pPr>
              <w:jc w:val="both"/>
              <w:rPr>
                <w:szCs w:val="24"/>
              </w:rPr>
            </w:pPr>
          </w:p>
        </w:tc>
        <w:tc>
          <w:tcPr>
            <w:tcW w:w="1295" w:type="dxa"/>
            <w:tcBorders>
              <w:top w:val="single" w:sz="12" w:space="0" w:color="auto"/>
              <w:left w:val="single" w:sz="12" w:space="0" w:color="auto"/>
              <w:right w:val="single" w:sz="6" w:space="0" w:color="auto"/>
            </w:tcBorders>
          </w:tcPr>
          <w:p w14:paraId="65917130" w14:textId="4A4CAAA0" w:rsidR="00323B11" w:rsidRPr="00336BD4" w:rsidRDefault="00323B11" w:rsidP="00323B11">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17B02D69" w14:textId="3502519E" w:rsidR="00323B11" w:rsidRPr="00336BD4" w:rsidRDefault="00323B11" w:rsidP="00323B11">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5CCAC8FE" w14:textId="271A98CD" w:rsidR="00323B11" w:rsidRPr="00336BD4" w:rsidRDefault="00323B11" w:rsidP="00323B11">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6A8DACC9" w14:textId="2AB02A6A" w:rsidR="00323B11" w:rsidRPr="00336BD4" w:rsidRDefault="00323B11" w:rsidP="00323B11">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582A862A" w14:textId="212FF4BB" w:rsidR="00323B11" w:rsidRPr="00336BD4" w:rsidRDefault="00323B11" w:rsidP="00323B11">
            <w:pPr>
              <w:jc w:val="center"/>
              <w:rPr>
                <w:szCs w:val="24"/>
              </w:rPr>
            </w:pPr>
            <w:r w:rsidRPr="00336BD4">
              <w:rPr>
                <w:szCs w:val="24"/>
              </w:rPr>
              <w:t>20</w:t>
            </w:r>
            <w:r>
              <w:rPr>
                <w:szCs w:val="24"/>
              </w:rPr>
              <w:t>28</w:t>
            </w:r>
          </w:p>
        </w:tc>
      </w:tr>
      <w:tr w:rsidR="00336BD4" w:rsidRPr="00336BD4" w14:paraId="484A1410"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51E4659" w14:textId="77777777" w:rsidR="00336BD4" w:rsidRPr="00336BD4" w:rsidRDefault="00336BD4" w:rsidP="00336BD4">
            <w:pPr>
              <w:jc w:val="center"/>
              <w:rPr>
                <w:szCs w:val="24"/>
              </w:rPr>
            </w:pPr>
            <w:r w:rsidRPr="00336BD4">
              <w:rPr>
                <w:szCs w:val="24"/>
              </w:rPr>
              <w:t>Unit CTG 11-1</w:t>
            </w:r>
          </w:p>
        </w:tc>
        <w:tc>
          <w:tcPr>
            <w:tcW w:w="1714" w:type="dxa"/>
            <w:tcBorders>
              <w:top w:val="single" w:sz="12" w:space="0" w:color="auto"/>
              <w:left w:val="nil"/>
              <w:bottom w:val="single" w:sz="12" w:space="0" w:color="auto"/>
            </w:tcBorders>
            <w:vAlign w:val="center"/>
          </w:tcPr>
          <w:p w14:paraId="557DC2BC"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4A4908B"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5CF09568"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23B11" w:rsidRPr="00336BD4" w14:paraId="665F5E1B" w14:textId="77777777" w:rsidTr="005B0622">
        <w:tc>
          <w:tcPr>
            <w:tcW w:w="1008" w:type="dxa"/>
          </w:tcPr>
          <w:p w14:paraId="14A0B0B1" w14:textId="77777777" w:rsidR="00323B11" w:rsidRPr="00336BD4" w:rsidRDefault="00323B11" w:rsidP="00323B11">
            <w:pPr>
              <w:jc w:val="both"/>
              <w:rPr>
                <w:szCs w:val="24"/>
              </w:rPr>
            </w:pPr>
          </w:p>
        </w:tc>
        <w:tc>
          <w:tcPr>
            <w:tcW w:w="1714" w:type="dxa"/>
          </w:tcPr>
          <w:p w14:paraId="73A73E14" w14:textId="77777777" w:rsidR="00323B11" w:rsidRPr="00336BD4" w:rsidRDefault="00323B11" w:rsidP="00323B11">
            <w:pPr>
              <w:jc w:val="both"/>
              <w:rPr>
                <w:szCs w:val="24"/>
              </w:rPr>
            </w:pPr>
          </w:p>
        </w:tc>
        <w:tc>
          <w:tcPr>
            <w:tcW w:w="1295" w:type="dxa"/>
            <w:tcBorders>
              <w:top w:val="single" w:sz="12" w:space="0" w:color="auto"/>
              <w:left w:val="single" w:sz="12" w:space="0" w:color="auto"/>
              <w:right w:val="single" w:sz="6" w:space="0" w:color="auto"/>
            </w:tcBorders>
          </w:tcPr>
          <w:p w14:paraId="720585EA" w14:textId="249BF8B1" w:rsidR="00323B11" w:rsidRPr="00336BD4" w:rsidRDefault="00323B11" w:rsidP="00323B11">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58EF5D90" w14:textId="3CD4B2C2" w:rsidR="00323B11" w:rsidRPr="00336BD4" w:rsidRDefault="00323B11" w:rsidP="00323B11">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71E54B61" w14:textId="4C99FE04" w:rsidR="00323B11" w:rsidRPr="00336BD4" w:rsidRDefault="00323B11" w:rsidP="00323B11">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0489C1ED" w14:textId="483B843C" w:rsidR="00323B11" w:rsidRPr="00336BD4" w:rsidRDefault="00323B11" w:rsidP="00323B11">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33E153FA" w14:textId="514733BE" w:rsidR="00323B11" w:rsidRPr="00336BD4" w:rsidRDefault="00323B11" w:rsidP="00323B11">
            <w:pPr>
              <w:jc w:val="center"/>
              <w:rPr>
                <w:szCs w:val="24"/>
              </w:rPr>
            </w:pPr>
            <w:r w:rsidRPr="00336BD4">
              <w:rPr>
                <w:szCs w:val="24"/>
              </w:rPr>
              <w:t>20</w:t>
            </w:r>
            <w:r>
              <w:rPr>
                <w:szCs w:val="24"/>
              </w:rPr>
              <w:t>28</w:t>
            </w:r>
          </w:p>
        </w:tc>
      </w:tr>
      <w:tr w:rsidR="00336BD4" w:rsidRPr="00336BD4" w14:paraId="6ACB1DD7"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3AA2C2A" w14:textId="77777777" w:rsidR="00336BD4" w:rsidRPr="00336BD4" w:rsidRDefault="00336BD4" w:rsidP="00336BD4">
            <w:pPr>
              <w:jc w:val="center"/>
              <w:rPr>
                <w:szCs w:val="24"/>
              </w:rPr>
            </w:pPr>
            <w:r w:rsidRPr="00336BD4">
              <w:rPr>
                <w:szCs w:val="24"/>
              </w:rPr>
              <w:t xml:space="preserve">Unit CTG 11-2 </w:t>
            </w:r>
          </w:p>
        </w:tc>
        <w:tc>
          <w:tcPr>
            <w:tcW w:w="1714" w:type="dxa"/>
            <w:tcBorders>
              <w:top w:val="single" w:sz="12" w:space="0" w:color="auto"/>
              <w:left w:val="nil"/>
              <w:bottom w:val="single" w:sz="12" w:space="0" w:color="auto"/>
            </w:tcBorders>
            <w:vAlign w:val="center"/>
          </w:tcPr>
          <w:p w14:paraId="626D38D9"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32AC4C3"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0D44B95E"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323B11" w:rsidRPr="00336BD4" w14:paraId="43728576" w14:textId="77777777" w:rsidTr="005B0622">
        <w:tc>
          <w:tcPr>
            <w:tcW w:w="1008" w:type="dxa"/>
          </w:tcPr>
          <w:p w14:paraId="20881328" w14:textId="77777777" w:rsidR="00323B11" w:rsidRPr="00336BD4" w:rsidRDefault="00323B11" w:rsidP="00323B11">
            <w:pPr>
              <w:jc w:val="both"/>
              <w:rPr>
                <w:szCs w:val="24"/>
              </w:rPr>
            </w:pPr>
          </w:p>
        </w:tc>
        <w:tc>
          <w:tcPr>
            <w:tcW w:w="1714" w:type="dxa"/>
          </w:tcPr>
          <w:p w14:paraId="1F53AE5D" w14:textId="77777777" w:rsidR="00323B11" w:rsidRPr="00336BD4" w:rsidRDefault="00323B11" w:rsidP="00323B11">
            <w:pPr>
              <w:jc w:val="both"/>
              <w:rPr>
                <w:szCs w:val="24"/>
              </w:rPr>
            </w:pPr>
          </w:p>
        </w:tc>
        <w:tc>
          <w:tcPr>
            <w:tcW w:w="1295" w:type="dxa"/>
            <w:tcBorders>
              <w:top w:val="single" w:sz="12" w:space="0" w:color="auto"/>
              <w:left w:val="single" w:sz="12" w:space="0" w:color="auto"/>
              <w:right w:val="single" w:sz="6" w:space="0" w:color="auto"/>
            </w:tcBorders>
          </w:tcPr>
          <w:p w14:paraId="6854EE8A" w14:textId="4D38E640" w:rsidR="00323B11" w:rsidRPr="00336BD4" w:rsidRDefault="00323B11" w:rsidP="00323B11">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1D500C49" w14:textId="06916ED9" w:rsidR="00323B11" w:rsidRPr="00336BD4" w:rsidRDefault="00323B11" w:rsidP="00323B11">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22F4126E" w14:textId="48A8C4F7" w:rsidR="00323B11" w:rsidRPr="00336BD4" w:rsidRDefault="00323B11" w:rsidP="00323B11">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0873CB80" w14:textId="46F2E0CD" w:rsidR="00323B11" w:rsidRPr="00336BD4" w:rsidRDefault="00323B11" w:rsidP="00323B11">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5D529031" w14:textId="177983EA" w:rsidR="00323B11" w:rsidRPr="00336BD4" w:rsidRDefault="00323B11" w:rsidP="00323B11">
            <w:pPr>
              <w:jc w:val="center"/>
              <w:rPr>
                <w:szCs w:val="24"/>
              </w:rPr>
            </w:pPr>
            <w:r w:rsidRPr="00336BD4">
              <w:rPr>
                <w:szCs w:val="24"/>
              </w:rPr>
              <w:t>20</w:t>
            </w:r>
            <w:r>
              <w:rPr>
                <w:szCs w:val="24"/>
              </w:rPr>
              <w:t>28</w:t>
            </w:r>
          </w:p>
        </w:tc>
      </w:tr>
      <w:tr w:rsidR="00336BD4" w:rsidRPr="00336BD4" w14:paraId="7B840967"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B76DBA8" w14:textId="77777777" w:rsidR="00336BD4" w:rsidRPr="00336BD4" w:rsidRDefault="00336BD4" w:rsidP="00336BD4">
            <w:pPr>
              <w:jc w:val="center"/>
              <w:rPr>
                <w:szCs w:val="24"/>
              </w:rPr>
            </w:pPr>
            <w:r w:rsidRPr="00336BD4">
              <w:rPr>
                <w:szCs w:val="24"/>
              </w:rPr>
              <w:t xml:space="preserve">Unit CTG 12-1 </w:t>
            </w:r>
          </w:p>
        </w:tc>
        <w:tc>
          <w:tcPr>
            <w:tcW w:w="1714" w:type="dxa"/>
            <w:tcBorders>
              <w:top w:val="single" w:sz="12" w:space="0" w:color="auto"/>
              <w:left w:val="nil"/>
              <w:bottom w:val="single" w:sz="12" w:space="0" w:color="auto"/>
            </w:tcBorders>
            <w:vAlign w:val="center"/>
          </w:tcPr>
          <w:p w14:paraId="39D58310"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F11DE25"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1369BE10" w14:textId="77777777" w:rsidR="00336BD4" w:rsidRPr="00336BD4" w:rsidRDefault="00336BD4" w:rsidP="00336BD4">
      <w:pPr>
        <w:jc w:val="both"/>
        <w:rPr>
          <w:szCs w:val="24"/>
        </w:rPr>
      </w:pPr>
    </w:p>
    <w:p w14:paraId="5AAD3936" w14:textId="77777777" w:rsidR="00336BD4" w:rsidRPr="00336BD4" w:rsidRDefault="00336BD4" w:rsidP="00336BD4">
      <w:pPr>
        <w:jc w:val="both"/>
        <w:rPr>
          <w:szCs w:val="24"/>
        </w:rPr>
      </w:pPr>
    </w:p>
    <w:p w14:paraId="4278BECF" w14:textId="77777777" w:rsidR="00336BD4" w:rsidRPr="00336BD4" w:rsidRDefault="00336BD4" w:rsidP="00336BD4">
      <w:pPr>
        <w:jc w:val="both"/>
        <w:rPr>
          <w:szCs w:val="24"/>
        </w:rPr>
      </w:pPr>
    </w:p>
    <w:p w14:paraId="2D3CDE25" w14:textId="77777777" w:rsidR="00336BD4" w:rsidRPr="00336BD4" w:rsidRDefault="00336BD4" w:rsidP="00336BD4">
      <w:pPr>
        <w:jc w:val="both"/>
        <w:rPr>
          <w:b/>
          <w:szCs w:val="24"/>
        </w:rPr>
      </w:pPr>
      <w:r w:rsidRPr="00336BD4">
        <w:rPr>
          <w:b/>
          <w:szCs w:val="24"/>
        </w:rPr>
        <w:t xml:space="preserve">Comments, notes and justifications regarding permit decisions, and changes made to the permit application forms during the review process:  </w:t>
      </w:r>
    </w:p>
    <w:p w14:paraId="13230E35" w14:textId="77777777" w:rsidR="00336BD4" w:rsidRPr="00336BD4" w:rsidRDefault="00336BD4" w:rsidP="00336BD4">
      <w:pPr>
        <w:jc w:val="both"/>
        <w:rPr>
          <w:szCs w:val="24"/>
        </w:rPr>
      </w:pPr>
    </w:p>
    <w:p w14:paraId="42E4B5C9" w14:textId="77777777" w:rsidR="00336BD4" w:rsidRPr="00336BD4" w:rsidRDefault="00336BD4" w:rsidP="00336BD4">
      <w:pPr>
        <w:jc w:val="both"/>
        <w:rPr>
          <w:szCs w:val="24"/>
        </w:rPr>
      </w:pPr>
    </w:p>
    <w:p w14:paraId="5B1EB224" w14:textId="77777777" w:rsidR="00336BD4" w:rsidRPr="00336BD4" w:rsidRDefault="00336BD4" w:rsidP="00336BD4">
      <w:pPr>
        <w:jc w:val="both"/>
        <w:rPr>
          <w:szCs w:val="24"/>
        </w:rPr>
      </w:pPr>
    </w:p>
    <w:p w14:paraId="43A4EBEA" w14:textId="77777777" w:rsidR="00336BD4" w:rsidRPr="00336BD4" w:rsidRDefault="00336BD4" w:rsidP="00336BD4">
      <w:pPr>
        <w:jc w:val="both"/>
        <w:rPr>
          <w:szCs w:val="24"/>
        </w:rPr>
      </w:pPr>
      <w:r w:rsidRPr="00336BD4">
        <w:rPr>
          <w:b/>
          <w:szCs w:val="24"/>
        </w:rPr>
        <w:t>Permit Application</w:t>
      </w:r>
      <w:r w:rsidRPr="00336BD4">
        <w:rPr>
          <w:szCs w:val="24"/>
        </w:rPr>
        <w:t>: (attached)</w:t>
      </w:r>
    </w:p>
    <w:p w14:paraId="28FB4BDF" w14:textId="77777777" w:rsidR="00336BD4" w:rsidRPr="00336BD4" w:rsidRDefault="00336BD4" w:rsidP="00336BD4">
      <w:pPr>
        <w:jc w:val="both"/>
        <w:rPr>
          <w:szCs w:val="24"/>
        </w:rPr>
      </w:pPr>
    </w:p>
    <w:p w14:paraId="4B9A7803" w14:textId="77777777" w:rsidR="00336BD4" w:rsidRPr="00336BD4" w:rsidRDefault="00336BD4" w:rsidP="00336BD4">
      <w:pPr>
        <w:jc w:val="both"/>
        <w:rPr>
          <w:i/>
          <w:szCs w:val="24"/>
        </w:rPr>
      </w:pPr>
      <w:r w:rsidRPr="00336BD4">
        <w:rPr>
          <w:i/>
          <w:szCs w:val="24"/>
        </w:rPr>
        <w:tab/>
        <w:t>Acid Rain Permit Application submitted August 23, 2022</w:t>
      </w:r>
    </w:p>
    <w:p w14:paraId="7FFAE84C" w14:textId="77777777" w:rsidR="00336BD4" w:rsidRPr="00336BD4" w:rsidRDefault="00336BD4" w:rsidP="00336BD4">
      <w:pPr>
        <w:rPr>
          <w:rFonts w:cs="Arial"/>
          <w:sz w:val="24"/>
          <w:szCs w:val="24"/>
        </w:rPr>
      </w:pPr>
      <w:r w:rsidRPr="00336BD4">
        <w:rPr>
          <w:rFonts w:cs="Arial"/>
          <w:sz w:val="24"/>
          <w:szCs w:val="24"/>
        </w:rPr>
        <w:br w:type="page"/>
      </w:r>
    </w:p>
    <w:p w14:paraId="57AEAA50" w14:textId="77777777" w:rsidR="00336BD4" w:rsidRPr="00336BD4" w:rsidRDefault="00336BD4" w:rsidP="00336BD4">
      <w:pPr>
        <w:rPr>
          <w:rFonts w:cs="Arial"/>
          <w:sz w:val="24"/>
          <w:szCs w:val="24"/>
        </w:rPr>
      </w:pPr>
      <w:r w:rsidRPr="00336BD4">
        <w:rPr>
          <w:rFonts w:cs="Arial"/>
          <w:noProof/>
          <w:sz w:val="24"/>
          <w:szCs w:val="24"/>
        </w:rPr>
        <w:lastRenderedPageBreak/>
        <w:drawing>
          <wp:inline distT="0" distB="0" distL="0" distR="0" wp14:anchorId="62C89EE5" wp14:editId="45849D3E">
            <wp:extent cx="5760720" cy="744982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7449820"/>
                    </a:xfrm>
                    <a:prstGeom prst="rect">
                      <a:avLst/>
                    </a:prstGeom>
                  </pic:spPr>
                </pic:pic>
              </a:graphicData>
            </a:graphic>
          </wp:inline>
        </w:drawing>
      </w:r>
      <w:r w:rsidRPr="00336BD4">
        <w:rPr>
          <w:rFonts w:cs="Arial"/>
          <w:noProof/>
          <w:sz w:val="24"/>
          <w:szCs w:val="24"/>
        </w:rPr>
        <w:lastRenderedPageBreak/>
        <w:drawing>
          <wp:inline distT="0" distB="0" distL="0" distR="0" wp14:anchorId="0B913C80" wp14:editId="0B99E836">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336BD4">
        <w:rPr>
          <w:rFonts w:cs="Arial"/>
          <w:noProof/>
          <w:sz w:val="24"/>
          <w:szCs w:val="24"/>
        </w:rPr>
        <w:lastRenderedPageBreak/>
        <w:drawing>
          <wp:inline distT="0" distB="0" distL="0" distR="0" wp14:anchorId="464161CF" wp14:editId="3FDFE67C">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506738D2" w14:textId="22FBA410" w:rsidR="005E51C8" w:rsidRDefault="005E51C8" w:rsidP="004F09CF">
      <w:pPr>
        <w:jc w:val="both"/>
        <w:rPr>
          <w:sz w:val="20"/>
        </w:rPr>
      </w:pPr>
    </w:p>
    <w:p w14:paraId="2AD1B023" w14:textId="495EFCA4" w:rsidR="005E51C8" w:rsidRDefault="005E51C8" w:rsidP="004F09CF">
      <w:pPr>
        <w:jc w:val="both"/>
        <w:rPr>
          <w:sz w:val="20"/>
        </w:rPr>
      </w:pPr>
    </w:p>
    <w:p w14:paraId="5C0EF5D2" w14:textId="44F955C0" w:rsidR="005E51C8" w:rsidRDefault="005E51C8" w:rsidP="004F09CF">
      <w:pPr>
        <w:jc w:val="both"/>
        <w:rPr>
          <w:sz w:val="20"/>
        </w:rPr>
      </w:pPr>
    </w:p>
    <w:p w14:paraId="2C5B8623" w14:textId="4E35A8F5" w:rsidR="005E51C8" w:rsidRDefault="005E51C8">
      <w:pPr>
        <w:rPr>
          <w:sz w:val="20"/>
        </w:rPr>
      </w:pPr>
      <w:r>
        <w:rPr>
          <w:sz w:val="20"/>
        </w:rPr>
        <w:br w:type="page"/>
      </w:r>
    </w:p>
    <w:p w14:paraId="6C3CA633" w14:textId="33A6C286" w:rsidR="005E51C8" w:rsidRPr="00BE277C" w:rsidRDefault="005E51C8" w:rsidP="005E51C8">
      <w:pPr>
        <w:pStyle w:val="Heading2"/>
        <w:numPr>
          <w:ilvl w:val="0"/>
          <w:numId w:val="0"/>
        </w:numPr>
        <w:jc w:val="both"/>
        <w:rPr>
          <w:sz w:val="22"/>
          <w:szCs w:val="22"/>
        </w:rPr>
      </w:pPr>
      <w:bookmarkStart w:id="147" w:name="_Toc514658331"/>
      <w:bookmarkStart w:id="148" w:name="_Toc170713306"/>
      <w:r w:rsidRPr="00BE277C">
        <w:rPr>
          <w:sz w:val="22"/>
          <w:szCs w:val="22"/>
        </w:rPr>
        <w:lastRenderedPageBreak/>
        <w:t xml:space="preserve">Appendix 10-1.  </w:t>
      </w:r>
      <w:bookmarkEnd w:id="147"/>
      <w:r w:rsidR="00236CE7" w:rsidRPr="00236CE7">
        <w:rPr>
          <w:rFonts w:eastAsia="Calibri" w:cs="Arial"/>
          <w:bCs/>
          <w:color w:val="000000"/>
          <w:sz w:val="22"/>
          <w:szCs w:val="22"/>
        </w:rPr>
        <w:t>Cross State Air Pollution Rule (CSAPR) Trading Program Title V Requirements</w:t>
      </w:r>
      <w:bookmarkEnd w:id="148"/>
    </w:p>
    <w:p w14:paraId="2D41FAF1" w14:textId="5744B89B" w:rsidR="005E51C8" w:rsidRDefault="005E51C8" w:rsidP="004F09CF">
      <w:pPr>
        <w:jc w:val="both"/>
        <w:rPr>
          <w:sz w:val="20"/>
        </w:rPr>
      </w:pPr>
    </w:p>
    <w:p w14:paraId="7FA5D80F"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Description of CSAPR Monitoring Provisions</w:t>
      </w:r>
    </w:p>
    <w:p w14:paraId="185EA24D" w14:textId="77777777" w:rsidR="00236CE7" w:rsidRPr="00236CE7" w:rsidRDefault="00236CE7" w:rsidP="00236CE7">
      <w:pPr>
        <w:autoSpaceDE w:val="0"/>
        <w:autoSpaceDN w:val="0"/>
        <w:adjustRightInd w:val="0"/>
        <w:jc w:val="both"/>
        <w:rPr>
          <w:rFonts w:eastAsia="Calibri" w:cs="Arial"/>
          <w:b/>
          <w:bCs/>
          <w:sz w:val="20"/>
        </w:rPr>
      </w:pPr>
    </w:p>
    <w:p w14:paraId="0185185A" w14:textId="1BAB62D3" w:rsidR="00236CE7" w:rsidRPr="00236CE7" w:rsidRDefault="00236CE7" w:rsidP="00236CE7">
      <w:pPr>
        <w:autoSpaceDE w:val="0"/>
        <w:autoSpaceDN w:val="0"/>
        <w:adjustRightInd w:val="0"/>
        <w:jc w:val="both"/>
        <w:rPr>
          <w:rFonts w:eastAsia="Calibri" w:cs="Arial"/>
          <w:bCs/>
          <w:sz w:val="20"/>
        </w:rPr>
      </w:pPr>
      <w:r w:rsidRPr="00236CE7">
        <w:rPr>
          <w:rFonts w:eastAsia="Calibri" w:cs="Arial"/>
          <w:bCs/>
          <w:sz w:val="20"/>
        </w:rPr>
        <w:t xml:space="preserve">The CSAPR subject units, and the unit-specific monitoring provisions, at this source are identified in the following tables. </w:t>
      </w:r>
      <w:r w:rsidR="00A43658">
        <w:rPr>
          <w:rFonts w:eastAsia="Calibri" w:cs="Arial"/>
          <w:bCs/>
          <w:sz w:val="20"/>
        </w:rPr>
        <w:t xml:space="preserve"> </w:t>
      </w:r>
      <w:r w:rsidRPr="00236CE7">
        <w:rPr>
          <w:rFonts w:eastAsia="Calibri" w:cs="Arial"/>
          <w:bCs/>
          <w:sz w:val="20"/>
        </w:rPr>
        <w:t>These units are subject to the requirements for the CSAPR NO</w:t>
      </w:r>
      <w:r w:rsidRPr="00236CE7">
        <w:rPr>
          <w:rFonts w:eastAsia="Calibri" w:cs="Arial"/>
          <w:bCs/>
          <w:sz w:val="20"/>
          <w:vertAlign w:val="subscript"/>
        </w:rPr>
        <w:t>X</w:t>
      </w:r>
      <w:r w:rsidRPr="00236CE7">
        <w:rPr>
          <w:rFonts w:eastAsia="Calibri" w:cs="Arial"/>
          <w:bCs/>
          <w:sz w:val="20"/>
        </w:rPr>
        <w:t xml:space="preserve"> Annual Trading Program, CSAPR NO</w:t>
      </w:r>
      <w:r w:rsidRPr="00236CE7">
        <w:rPr>
          <w:rFonts w:eastAsia="Calibri" w:cs="Arial"/>
          <w:bCs/>
          <w:sz w:val="20"/>
          <w:vertAlign w:val="subscript"/>
        </w:rPr>
        <w:t>X</w:t>
      </w:r>
      <w:r w:rsidRPr="00236CE7">
        <w:rPr>
          <w:rFonts w:eastAsia="Calibri" w:cs="Arial"/>
          <w:bCs/>
          <w:sz w:val="20"/>
        </w:rPr>
        <w:t xml:space="preserve"> Ozone Season Group 3 Trading Program, and CSAPR SO</w:t>
      </w:r>
      <w:r w:rsidRPr="00236CE7">
        <w:rPr>
          <w:rFonts w:eastAsia="Calibri" w:cs="Arial"/>
          <w:bCs/>
          <w:sz w:val="20"/>
          <w:vertAlign w:val="subscript"/>
        </w:rPr>
        <w:t>2</w:t>
      </w:r>
      <w:r w:rsidRPr="00236CE7">
        <w:rPr>
          <w:rFonts w:eastAsia="Calibri" w:cs="Arial"/>
          <w:bCs/>
          <w:sz w:val="20"/>
        </w:rPr>
        <w:t xml:space="preserve"> Group 1 Trading Program, which are included below as Sections I, II, and III, respectively. </w:t>
      </w:r>
    </w:p>
    <w:p w14:paraId="6A03E6E5" w14:textId="77777777" w:rsidR="00236CE7" w:rsidRPr="00236CE7" w:rsidRDefault="00236CE7" w:rsidP="00236CE7">
      <w:pPr>
        <w:autoSpaceDE w:val="0"/>
        <w:autoSpaceDN w:val="0"/>
        <w:adjustRightInd w:val="0"/>
        <w:jc w:val="both"/>
        <w:rPr>
          <w:rFonts w:eastAsia="Calibri" w:cs="Arial"/>
          <w:bCs/>
          <w:sz w:val="20"/>
        </w:rPr>
      </w:pPr>
    </w:p>
    <w:p w14:paraId="32BDD3DB" w14:textId="77777777" w:rsidR="00236CE7" w:rsidRPr="00236CE7" w:rsidRDefault="00236CE7" w:rsidP="00236CE7">
      <w:pPr>
        <w:autoSpaceDE w:val="0"/>
        <w:autoSpaceDN w:val="0"/>
        <w:adjustRightInd w:val="0"/>
        <w:jc w:val="both"/>
        <w:rPr>
          <w:rFonts w:eastAsia="Calibri" w:cs="Arial"/>
          <w:bCs/>
          <w:sz w:val="20"/>
        </w:rPr>
      </w:pPr>
      <w:r w:rsidRPr="00236CE7">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77556BF"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Continuous emission monitoring system or systems (CEMS) requirements pursuant to 40 CFR Part 75, Subpart B (for SO</w:t>
      </w:r>
      <w:r w:rsidRPr="00236CE7">
        <w:rPr>
          <w:rFonts w:eastAsia="Calibri" w:cs="Arial"/>
          <w:bCs/>
          <w:sz w:val="20"/>
          <w:vertAlign w:val="subscript"/>
        </w:rPr>
        <w:t>2</w:t>
      </w:r>
      <w:r w:rsidRPr="00236CE7">
        <w:rPr>
          <w:rFonts w:eastAsia="Calibri" w:cs="Arial"/>
          <w:bCs/>
          <w:sz w:val="20"/>
        </w:rPr>
        <w:t xml:space="preserve"> monitoring) </w:t>
      </w:r>
      <w:r w:rsidRPr="00236CE7">
        <w:rPr>
          <w:rFonts w:eastAsia="Calibri" w:cs="Arial"/>
          <w:sz w:val="20"/>
        </w:rPr>
        <w:t>or</w:t>
      </w:r>
      <w:r w:rsidRPr="00236CE7">
        <w:rPr>
          <w:rFonts w:eastAsia="Calibri" w:cs="Arial"/>
          <w:bCs/>
          <w:sz w:val="20"/>
        </w:rPr>
        <w:t xml:space="preserve"> 40 CFR Part 75, Subpart H (for NO</w:t>
      </w:r>
      <w:r w:rsidRPr="00236CE7">
        <w:rPr>
          <w:rFonts w:eastAsia="Calibri" w:cs="Arial"/>
          <w:bCs/>
          <w:sz w:val="20"/>
          <w:vertAlign w:val="subscript"/>
        </w:rPr>
        <w:t>X</w:t>
      </w:r>
      <w:r w:rsidRPr="00236CE7">
        <w:rPr>
          <w:rFonts w:eastAsia="Calibri" w:cs="Arial"/>
          <w:bCs/>
          <w:sz w:val="20"/>
        </w:rPr>
        <w:t xml:space="preserve"> monitoring)</w:t>
      </w:r>
    </w:p>
    <w:p w14:paraId="2B8D9D3A"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units pursuant to 40 CFR Part 75, Appendix D</w:t>
      </w:r>
    </w:p>
    <w:p w14:paraId="72D58A9E"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peaking units pursuant to 40 CFR Part 75, Appendix E</w:t>
      </w:r>
    </w:p>
    <w:p w14:paraId="0533B35B" w14:textId="78679462"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Low Mass Emissions excepted monitoring (LME) requirements for gas- and oil-fired units pursuant to 40</w:t>
      </w:r>
      <w:r w:rsidR="00534ACD">
        <w:rPr>
          <w:rFonts w:eastAsia="Calibri" w:cs="Arial"/>
          <w:bCs/>
          <w:sz w:val="20"/>
        </w:rPr>
        <w:t> </w:t>
      </w:r>
      <w:r w:rsidRPr="00236CE7">
        <w:rPr>
          <w:rFonts w:eastAsia="Calibri" w:cs="Arial"/>
          <w:bCs/>
          <w:sz w:val="20"/>
        </w:rPr>
        <w:t>CFR 75.19</w:t>
      </w:r>
    </w:p>
    <w:p w14:paraId="2B746986" w14:textId="77777777" w:rsidR="00236CE7" w:rsidRPr="00236CE7" w:rsidRDefault="00236CE7"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EPA-approved alternative monitoring system requirements pursuant to 40 CFR Part 75, Subpart E</w:t>
      </w:r>
    </w:p>
    <w:p w14:paraId="2C010DC0"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2C2337B8" w14:textId="77777777" w:rsidTr="005B0622">
        <w:tc>
          <w:tcPr>
            <w:tcW w:w="10080" w:type="dxa"/>
            <w:gridSpan w:val="2"/>
          </w:tcPr>
          <w:p w14:paraId="3F7950F2" w14:textId="77777777" w:rsidR="00236CE7" w:rsidRPr="00236CE7" w:rsidRDefault="00236CE7" w:rsidP="00236CE7">
            <w:pPr>
              <w:jc w:val="both"/>
              <w:rPr>
                <w:rFonts w:cs="Arial"/>
                <w:sz w:val="20"/>
              </w:rPr>
            </w:pPr>
            <w:r w:rsidRPr="00236CE7">
              <w:rPr>
                <w:rFonts w:cs="Arial"/>
                <w:sz w:val="20"/>
              </w:rPr>
              <w:t>Unit ID: Unit 1 {EUBOILER1}</w:t>
            </w:r>
          </w:p>
        </w:tc>
      </w:tr>
      <w:tr w:rsidR="00236CE7" w:rsidRPr="00236CE7" w14:paraId="27549357" w14:textId="77777777" w:rsidTr="005B0622">
        <w:tc>
          <w:tcPr>
            <w:tcW w:w="1458" w:type="dxa"/>
          </w:tcPr>
          <w:p w14:paraId="5E1D6595"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28CEF9DE"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137C24B7" w14:textId="77777777" w:rsidTr="005B0622">
        <w:tc>
          <w:tcPr>
            <w:tcW w:w="1458" w:type="dxa"/>
            <w:vAlign w:val="center"/>
          </w:tcPr>
          <w:p w14:paraId="72A53456"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46D5CF3D" w14:textId="77777777" w:rsidR="00236CE7" w:rsidRPr="00236CE7" w:rsidRDefault="00236CE7" w:rsidP="00236CE7">
            <w:pPr>
              <w:jc w:val="both"/>
              <w:rPr>
                <w:rFonts w:ascii="Calibri" w:hAnsi="Calibri"/>
                <w:sz w:val="20"/>
              </w:rPr>
            </w:pPr>
            <w:r w:rsidRPr="00236CE7">
              <w:rPr>
                <w:rFonts w:cs="Arial"/>
                <w:bCs/>
                <w:sz w:val="20"/>
              </w:rPr>
              <w:t xml:space="preserve">CEMS requirements pursuant to 40 CFR Part 75, Subpart B </w:t>
            </w:r>
          </w:p>
        </w:tc>
      </w:tr>
      <w:tr w:rsidR="00236CE7" w:rsidRPr="00236CE7" w14:paraId="03FECF5A" w14:textId="77777777" w:rsidTr="005B0622">
        <w:tc>
          <w:tcPr>
            <w:tcW w:w="1458" w:type="dxa"/>
            <w:vAlign w:val="center"/>
          </w:tcPr>
          <w:p w14:paraId="1C9933E2"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3C682FCE" w14:textId="77777777" w:rsidR="00236CE7" w:rsidRPr="00236CE7" w:rsidRDefault="00236CE7" w:rsidP="00236CE7">
            <w:pPr>
              <w:jc w:val="both"/>
              <w:rPr>
                <w:rFonts w:ascii="Calibri" w:hAnsi="Calibri"/>
                <w:sz w:val="20"/>
              </w:rPr>
            </w:pPr>
            <w:r w:rsidRPr="00236CE7">
              <w:rPr>
                <w:rFonts w:cs="Arial"/>
                <w:bCs/>
                <w:sz w:val="20"/>
              </w:rPr>
              <w:t>CEMS requirements pursuant to 40 CFR Part 75, Subpart H</w:t>
            </w:r>
          </w:p>
        </w:tc>
      </w:tr>
      <w:tr w:rsidR="00236CE7" w:rsidRPr="00236CE7" w14:paraId="1678B7EB" w14:textId="77777777" w:rsidTr="005B0622">
        <w:tc>
          <w:tcPr>
            <w:tcW w:w="1458" w:type="dxa"/>
            <w:vAlign w:val="center"/>
          </w:tcPr>
          <w:p w14:paraId="6165572E"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07CE755A" w14:textId="77777777" w:rsidR="00236CE7" w:rsidRPr="00236CE7" w:rsidRDefault="00236CE7" w:rsidP="00236CE7">
            <w:pPr>
              <w:tabs>
                <w:tab w:val="left" w:pos="1440"/>
              </w:tabs>
              <w:jc w:val="both"/>
              <w:rPr>
                <w:rFonts w:ascii="Calibri" w:hAnsi="Calibri"/>
                <w:sz w:val="20"/>
              </w:rPr>
            </w:pPr>
            <w:r w:rsidRPr="00236CE7">
              <w:rPr>
                <w:rFonts w:cs="Arial"/>
                <w:bCs/>
                <w:sz w:val="20"/>
              </w:rPr>
              <w:t>CEMS requirements pursuant to 40 CFR Part 75, Subpart B and 40 CFR Part 75, Subpart H</w:t>
            </w:r>
          </w:p>
        </w:tc>
      </w:tr>
    </w:tbl>
    <w:p w14:paraId="30346B05"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510B43B5" w14:textId="77777777" w:rsidTr="005B0622">
        <w:tc>
          <w:tcPr>
            <w:tcW w:w="10080" w:type="dxa"/>
            <w:gridSpan w:val="2"/>
          </w:tcPr>
          <w:p w14:paraId="65FA5E94" w14:textId="77777777" w:rsidR="00236CE7" w:rsidRPr="00236CE7" w:rsidRDefault="00236CE7" w:rsidP="00236CE7">
            <w:pPr>
              <w:jc w:val="both"/>
              <w:rPr>
                <w:rFonts w:cs="Arial"/>
                <w:sz w:val="20"/>
              </w:rPr>
            </w:pPr>
            <w:r w:rsidRPr="00236CE7">
              <w:rPr>
                <w:rFonts w:cs="Arial"/>
                <w:sz w:val="20"/>
              </w:rPr>
              <w:t>Unit ID:  CTG 11-1 {EUCTG11-1}</w:t>
            </w:r>
          </w:p>
        </w:tc>
      </w:tr>
      <w:tr w:rsidR="00236CE7" w:rsidRPr="00236CE7" w14:paraId="4EB7A371" w14:textId="77777777" w:rsidTr="005B0622">
        <w:tc>
          <w:tcPr>
            <w:tcW w:w="1458" w:type="dxa"/>
          </w:tcPr>
          <w:p w14:paraId="38315ED5"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590FD051"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3568DA06" w14:textId="77777777" w:rsidTr="005B0622">
        <w:tc>
          <w:tcPr>
            <w:tcW w:w="1458" w:type="dxa"/>
            <w:vAlign w:val="center"/>
          </w:tcPr>
          <w:p w14:paraId="76061517"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62641AE6" w14:textId="77777777" w:rsidR="00236CE7" w:rsidRPr="00236CE7" w:rsidRDefault="00236CE7" w:rsidP="00236CE7">
            <w:pPr>
              <w:autoSpaceDE w:val="0"/>
              <w:autoSpaceDN w:val="0"/>
              <w:adjustRightInd w:val="0"/>
              <w:jc w:val="both"/>
              <w:rPr>
                <w:rFonts w:cs="Arial"/>
                <w:bCs/>
                <w:sz w:val="20"/>
              </w:rPr>
            </w:pPr>
            <w:r w:rsidRPr="00236CE7">
              <w:rPr>
                <w:rFonts w:cs="Arial"/>
                <w:bCs/>
                <w:sz w:val="20"/>
              </w:rPr>
              <w:t>Excepted monitoring system requirements for gas- and oil-fired units pursuant to 40 CFR Part 75, Appendix D</w:t>
            </w:r>
          </w:p>
        </w:tc>
      </w:tr>
      <w:tr w:rsidR="00236CE7" w:rsidRPr="00236CE7" w14:paraId="662591CE" w14:textId="77777777" w:rsidTr="005B0622">
        <w:tc>
          <w:tcPr>
            <w:tcW w:w="1458" w:type="dxa"/>
            <w:vAlign w:val="center"/>
          </w:tcPr>
          <w:p w14:paraId="1280E44F"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75C37327" w14:textId="72DB38D8"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w:t>
            </w:r>
            <w:r w:rsidR="005B5DEC">
              <w:rPr>
                <w:rFonts w:cs="Arial"/>
                <w:bCs/>
                <w:sz w:val="20"/>
              </w:rPr>
              <w:t> </w:t>
            </w:r>
            <w:r w:rsidRPr="00236CE7">
              <w:rPr>
                <w:rFonts w:cs="Arial"/>
                <w:bCs/>
                <w:sz w:val="20"/>
              </w:rPr>
              <w:t>CFR Part 75, Appendix E</w:t>
            </w:r>
          </w:p>
        </w:tc>
      </w:tr>
      <w:tr w:rsidR="00236CE7" w:rsidRPr="00236CE7" w14:paraId="1050AF8A" w14:textId="77777777" w:rsidTr="005B0622">
        <w:tc>
          <w:tcPr>
            <w:tcW w:w="1458" w:type="dxa"/>
            <w:vAlign w:val="center"/>
          </w:tcPr>
          <w:p w14:paraId="4A5788BE"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1B25B2FF"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026AFEE1"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42787262" w14:textId="77777777" w:rsidTr="005B0622">
        <w:tc>
          <w:tcPr>
            <w:tcW w:w="10080" w:type="dxa"/>
            <w:gridSpan w:val="2"/>
          </w:tcPr>
          <w:p w14:paraId="5DC0A4A0" w14:textId="77777777" w:rsidR="00236CE7" w:rsidRPr="00236CE7" w:rsidRDefault="00236CE7" w:rsidP="00236CE7">
            <w:pPr>
              <w:jc w:val="both"/>
              <w:rPr>
                <w:rFonts w:cs="Arial"/>
                <w:sz w:val="20"/>
              </w:rPr>
            </w:pPr>
            <w:r w:rsidRPr="00236CE7">
              <w:rPr>
                <w:rFonts w:cs="Arial"/>
                <w:sz w:val="20"/>
              </w:rPr>
              <w:t>Unit ID:  CTG 11-2 {EUCTG11-2}</w:t>
            </w:r>
          </w:p>
        </w:tc>
      </w:tr>
      <w:tr w:rsidR="00236CE7" w:rsidRPr="00236CE7" w14:paraId="0135C40C" w14:textId="77777777" w:rsidTr="005B0622">
        <w:tc>
          <w:tcPr>
            <w:tcW w:w="1458" w:type="dxa"/>
          </w:tcPr>
          <w:p w14:paraId="21C8E56E"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33167FE8"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7C477C9D" w14:textId="77777777" w:rsidTr="005B0622">
        <w:tc>
          <w:tcPr>
            <w:tcW w:w="1458" w:type="dxa"/>
            <w:vAlign w:val="center"/>
          </w:tcPr>
          <w:p w14:paraId="06AEAEE5"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767832F3"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units pursuant to 40 CFR Part 75, Appendix D</w:t>
            </w:r>
          </w:p>
        </w:tc>
      </w:tr>
      <w:tr w:rsidR="00236CE7" w:rsidRPr="00236CE7" w14:paraId="1FEEF021" w14:textId="77777777" w:rsidTr="005B0622">
        <w:tc>
          <w:tcPr>
            <w:tcW w:w="1458" w:type="dxa"/>
            <w:vAlign w:val="center"/>
          </w:tcPr>
          <w:p w14:paraId="5D847DA8"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3ED58227" w14:textId="01F359EE"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w:t>
            </w:r>
            <w:r w:rsidR="005B5DEC">
              <w:rPr>
                <w:rFonts w:cs="Arial"/>
                <w:bCs/>
                <w:sz w:val="20"/>
              </w:rPr>
              <w:t> </w:t>
            </w:r>
            <w:r w:rsidRPr="00236CE7">
              <w:rPr>
                <w:rFonts w:cs="Arial"/>
                <w:bCs/>
                <w:sz w:val="20"/>
              </w:rPr>
              <w:t>CFR Part 75, Appendix E</w:t>
            </w:r>
          </w:p>
        </w:tc>
      </w:tr>
      <w:tr w:rsidR="00236CE7" w:rsidRPr="00236CE7" w14:paraId="7144A2CA" w14:textId="77777777" w:rsidTr="005B0622">
        <w:tc>
          <w:tcPr>
            <w:tcW w:w="1458" w:type="dxa"/>
            <w:vAlign w:val="center"/>
          </w:tcPr>
          <w:p w14:paraId="2C7EF349"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1D48146F"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71260F9F" w14:textId="77777777" w:rsidR="00236CE7" w:rsidRPr="00236CE7" w:rsidRDefault="00236CE7" w:rsidP="00236CE7">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236CE7" w:rsidRPr="00236CE7" w14:paraId="106EBCC1" w14:textId="77777777" w:rsidTr="005B0622">
        <w:tc>
          <w:tcPr>
            <w:tcW w:w="10080" w:type="dxa"/>
            <w:gridSpan w:val="2"/>
          </w:tcPr>
          <w:p w14:paraId="5C324ADC" w14:textId="77777777" w:rsidR="00236CE7" w:rsidRPr="00236CE7" w:rsidRDefault="00236CE7" w:rsidP="00236CE7">
            <w:pPr>
              <w:jc w:val="both"/>
              <w:rPr>
                <w:rFonts w:cs="Arial"/>
                <w:sz w:val="20"/>
              </w:rPr>
            </w:pPr>
            <w:r w:rsidRPr="00236CE7">
              <w:rPr>
                <w:rFonts w:cs="Arial"/>
                <w:sz w:val="20"/>
              </w:rPr>
              <w:t>Unit ID:  CTG 12-1 {EUCTG12-1}</w:t>
            </w:r>
          </w:p>
        </w:tc>
      </w:tr>
      <w:tr w:rsidR="00236CE7" w:rsidRPr="00236CE7" w14:paraId="7E45AEBD" w14:textId="77777777" w:rsidTr="005B0622">
        <w:tc>
          <w:tcPr>
            <w:tcW w:w="1458" w:type="dxa"/>
          </w:tcPr>
          <w:p w14:paraId="034C01FF" w14:textId="77777777" w:rsidR="00236CE7" w:rsidRPr="00236CE7" w:rsidRDefault="00236CE7" w:rsidP="00236CE7">
            <w:pPr>
              <w:jc w:val="both"/>
              <w:rPr>
                <w:rFonts w:cs="Arial"/>
                <w:sz w:val="20"/>
              </w:rPr>
            </w:pPr>
            <w:r w:rsidRPr="00236CE7">
              <w:rPr>
                <w:rFonts w:cs="Arial"/>
                <w:sz w:val="20"/>
              </w:rPr>
              <w:t>Parameter</w:t>
            </w:r>
          </w:p>
        </w:tc>
        <w:tc>
          <w:tcPr>
            <w:tcW w:w="8622" w:type="dxa"/>
          </w:tcPr>
          <w:p w14:paraId="15F54ADD" w14:textId="77777777" w:rsidR="00236CE7" w:rsidRPr="00236CE7" w:rsidRDefault="00236CE7" w:rsidP="00236CE7">
            <w:pPr>
              <w:jc w:val="both"/>
              <w:rPr>
                <w:rFonts w:cs="Arial"/>
                <w:sz w:val="20"/>
              </w:rPr>
            </w:pPr>
            <w:r w:rsidRPr="00236CE7">
              <w:rPr>
                <w:rFonts w:cs="Arial"/>
                <w:sz w:val="20"/>
              </w:rPr>
              <w:t>Monitoring Methodology</w:t>
            </w:r>
          </w:p>
        </w:tc>
      </w:tr>
      <w:tr w:rsidR="00236CE7" w:rsidRPr="00236CE7" w14:paraId="7130D4FF" w14:textId="77777777" w:rsidTr="005B0622">
        <w:tc>
          <w:tcPr>
            <w:tcW w:w="1458" w:type="dxa"/>
            <w:vAlign w:val="center"/>
          </w:tcPr>
          <w:p w14:paraId="524D912E" w14:textId="77777777" w:rsidR="00236CE7" w:rsidRPr="00236CE7" w:rsidRDefault="00236CE7" w:rsidP="00236CE7">
            <w:pPr>
              <w:jc w:val="both"/>
              <w:rPr>
                <w:rFonts w:cs="Arial"/>
                <w:sz w:val="20"/>
              </w:rPr>
            </w:pPr>
            <w:r w:rsidRPr="00236CE7">
              <w:rPr>
                <w:rFonts w:cs="Arial"/>
                <w:sz w:val="20"/>
              </w:rPr>
              <w:t>SO</w:t>
            </w:r>
            <w:r w:rsidRPr="00236CE7">
              <w:rPr>
                <w:rFonts w:cs="Arial"/>
                <w:sz w:val="20"/>
                <w:vertAlign w:val="subscript"/>
              </w:rPr>
              <w:t>2</w:t>
            </w:r>
          </w:p>
        </w:tc>
        <w:tc>
          <w:tcPr>
            <w:tcW w:w="8622" w:type="dxa"/>
          </w:tcPr>
          <w:p w14:paraId="04C769C1" w14:textId="77777777" w:rsidR="00236CE7" w:rsidRPr="00236CE7" w:rsidRDefault="00236CE7" w:rsidP="00236CE7">
            <w:pPr>
              <w:jc w:val="both"/>
              <w:rPr>
                <w:rFonts w:ascii="Calibri" w:hAnsi="Calibri"/>
                <w:sz w:val="20"/>
              </w:rPr>
            </w:pPr>
            <w:r w:rsidRPr="00236CE7">
              <w:rPr>
                <w:rFonts w:cs="Arial"/>
                <w:bCs/>
                <w:sz w:val="20"/>
              </w:rPr>
              <w:t>Excepted monitoring system requirements for gas- and oil-fired units pursuant to 40 CFR Part 75, Appendix D</w:t>
            </w:r>
          </w:p>
        </w:tc>
      </w:tr>
      <w:tr w:rsidR="00236CE7" w:rsidRPr="00236CE7" w14:paraId="147786E7" w14:textId="77777777" w:rsidTr="005B0622">
        <w:tc>
          <w:tcPr>
            <w:tcW w:w="1458" w:type="dxa"/>
            <w:vAlign w:val="center"/>
          </w:tcPr>
          <w:p w14:paraId="79682A34" w14:textId="77777777" w:rsidR="00236CE7" w:rsidRPr="00236CE7" w:rsidRDefault="00236CE7" w:rsidP="00236CE7">
            <w:pPr>
              <w:jc w:val="both"/>
              <w:rPr>
                <w:rFonts w:cs="Arial"/>
                <w:sz w:val="20"/>
              </w:rPr>
            </w:pPr>
            <w:r w:rsidRPr="00236CE7">
              <w:rPr>
                <w:rFonts w:cs="Arial"/>
                <w:sz w:val="20"/>
              </w:rPr>
              <w:t>NO</w:t>
            </w:r>
            <w:r w:rsidRPr="00236CE7">
              <w:rPr>
                <w:rFonts w:cs="Arial"/>
                <w:sz w:val="20"/>
                <w:vertAlign w:val="subscript"/>
              </w:rPr>
              <w:t>X</w:t>
            </w:r>
          </w:p>
        </w:tc>
        <w:tc>
          <w:tcPr>
            <w:tcW w:w="8622" w:type="dxa"/>
          </w:tcPr>
          <w:p w14:paraId="2C27F890" w14:textId="404B1EE4" w:rsidR="00236CE7" w:rsidRPr="00236CE7" w:rsidRDefault="00236CE7" w:rsidP="00236CE7">
            <w:pPr>
              <w:jc w:val="both"/>
              <w:rPr>
                <w:rFonts w:ascii="Calibri" w:hAnsi="Calibri"/>
                <w:sz w:val="20"/>
              </w:rPr>
            </w:pPr>
            <w:r w:rsidRPr="00236CE7">
              <w:rPr>
                <w:rFonts w:cs="Arial"/>
                <w:bCs/>
                <w:sz w:val="20"/>
              </w:rPr>
              <w:t>Excepted monitoring system requirements for gas- and oil-fired peaking units pursuant to 40</w:t>
            </w:r>
            <w:r w:rsidR="005B5DEC">
              <w:rPr>
                <w:rFonts w:cs="Arial"/>
                <w:bCs/>
                <w:sz w:val="20"/>
              </w:rPr>
              <w:t> </w:t>
            </w:r>
            <w:r w:rsidRPr="00236CE7">
              <w:rPr>
                <w:rFonts w:cs="Arial"/>
                <w:bCs/>
                <w:sz w:val="20"/>
              </w:rPr>
              <w:t>CFR Part 75, Appendix E</w:t>
            </w:r>
          </w:p>
        </w:tc>
      </w:tr>
      <w:tr w:rsidR="00236CE7" w:rsidRPr="00236CE7" w14:paraId="24717464" w14:textId="77777777" w:rsidTr="005B0622">
        <w:tc>
          <w:tcPr>
            <w:tcW w:w="1458" w:type="dxa"/>
            <w:vAlign w:val="center"/>
          </w:tcPr>
          <w:p w14:paraId="487F168C" w14:textId="77777777" w:rsidR="00236CE7" w:rsidRPr="00236CE7" w:rsidRDefault="00236CE7" w:rsidP="00236CE7">
            <w:pPr>
              <w:jc w:val="both"/>
              <w:rPr>
                <w:rFonts w:cs="Arial"/>
                <w:sz w:val="20"/>
              </w:rPr>
            </w:pPr>
            <w:r w:rsidRPr="00236CE7">
              <w:rPr>
                <w:rFonts w:cs="Arial"/>
                <w:sz w:val="20"/>
              </w:rPr>
              <w:t>Heat Input</w:t>
            </w:r>
          </w:p>
        </w:tc>
        <w:tc>
          <w:tcPr>
            <w:tcW w:w="8622" w:type="dxa"/>
          </w:tcPr>
          <w:p w14:paraId="4E90CF67" w14:textId="77777777" w:rsidR="00236CE7" w:rsidRPr="00236CE7" w:rsidRDefault="00236CE7" w:rsidP="00236CE7">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2F8AEF3B" w14:textId="77777777" w:rsidR="00236CE7" w:rsidRPr="00236CE7" w:rsidRDefault="00236CE7" w:rsidP="00236CE7">
      <w:pPr>
        <w:autoSpaceDE w:val="0"/>
        <w:autoSpaceDN w:val="0"/>
        <w:adjustRightInd w:val="0"/>
        <w:jc w:val="both"/>
        <w:rPr>
          <w:rFonts w:eastAsia="Calibri" w:cs="Arial"/>
          <w:color w:val="000000"/>
          <w:sz w:val="20"/>
        </w:rPr>
      </w:pPr>
    </w:p>
    <w:p w14:paraId="0008682E"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The above description of the monitoring used by a unit </w:t>
      </w:r>
      <w:r w:rsidRPr="00236CE7">
        <w:rPr>
          <w:rFonts w:eastAsia="Calibri" w:cs="Arial"/>
          <w:sz w:val="20"/>
        </w:rPr>
        <w:t>does not change, create an exemption from, or otherwise affect</w:t>
      </w:r>
      <w:r w:rsidRPr="00236CE7">
        <w:rPr>
          <w:rFonts w:eastAsia="Calibri" w:cs="Arial"/>
          <w:color w:val="000000"/>
          <w:sz w:val="20"/>
        </w:rPr>
        <w:t xml:space="preserve"> the </w:t>
      </w:r>
      <w:r w:rsidRPr="00236CE7">
        <w:rPr>
          <w:rFonts w:eastAsia="Calibri" w:cs="Arial"/>
          <w:sz w:val="20"/>
        </w:rPr>
        <w:t xml:space="preserve">monitoring, recordkeeping, and reporting requirements applicable to the unit </w:t>
      </w:r>
      <w:r w:rsidRPr="00236CE7">
        <w:rPr>
          <w:rFonts w:eastAsia="Calibri" w:cs="Arial"/>
          <w:color w:val="000000"/>
          <w:sz w:val="20"/>
        </w:rPr>
        <w:t>under 40 </w:t>
      </w:r>
      <w:r w:rsidRPr="00236CE7">
        <w:rPr>
          <w:rFonts w:eastAsia="Calibri" w:cs="Arial"/>
          <w:sz w:val="20"/>
        </w:rPr>
        <w:t>CFR 97.430 through 97.435 (CSAPR NO</w:t>
      </w:r>
      <w:r w:rsidRPr="00236CE7">
        <w:rPr>
          <w:rFonts w:eastAsia="Calibri" w:cs="Arial"/>
          <w:sz w:val="20"/>
          <w:vertAlign w:val="subscript"/>
        </w:rPr>
        <w:t>X</w:t>
      </w:r>
      <w:r w:rsidRPr="00236CE7">
        <w:rPr>
          <w:rFonts w:eastAsia="Calibri" w:cs="Arial"/>
          <w:sz w:val="20"/>
        </w:rPr>
        <w:t xml:space="preserve"> Annual Trading Program), 97.1030 through 97.1035 (CSAPR NO</w:t>
      </w:r>
      <w:r w:rsidRPr="00236CE7">
        <w:rPr>
          <w:rFonts w:eastAsia="Calibri" w:cs="Arial"/>
          <w:sz w:val="20"/>
          <w:vertAlign w:val="subscript"/>
        </w:rPr>
        <w:t>X</w:t>
      </w:r>
      <w:r w:rsidRPr="00236CE7">
        <w:rPr>
          <w:rFonts w:eastAsia="Calibri" w:cs="Arial"/>
          <w:sz w:val="20"/>
        </w:rPr>
        <w:t xml:space="preserve"> Ozone Season Group 3 Trading Program), and 97.630 through 97.635 (CSAPR SO</w:t>
      </w:r>
      <w:r w:rsidRPr="00236CE7">
        <w:rPr>
          <w:rFonts w:eastAsia="Calibri" w:cs="Arial"/>
          <w:sz w:val="20"/>
          <w:vertAlign w:val="subscript"/>
        </w:rPr>
        <w:t>2</w:t>
      </w:r>
      <w:r w:rsidRPr="00236CE7">
        <w:rPr>
          <w:rFonts w:eastAsia="Calibri" w:cs="Arial"/>
          <w:sz w:val="20"/>
        </w:rPr>
        <w:t xml:space="preserve"> Group 1 Trading Program).  The monitoring</w:t>
      </w:r>
      <w:r w:rsidRPr="00236CE7">
        <w:rPr>
          <w:rFonts w:eastAsia="Calibri" w:cs="Arial"/>
          <w:color w:val="000000"/>
          <w:sz w:val="20"/>
        </w:rPr>
        <w:t>, recordkeeping and reporting requirements applicable to each unit are included below in the standard conditions for the applicable CSAPR trading programs.</w:t>
      </w:r>
    </w:p>
    <w:p w14:paraId="5D915399" w14:textId="77777777" w:rsidR="00236CE7" w:rsidRPr="00236CE7" w:rsidRDefault="00236CE7" w:rsidP="00236CE7">
      <w:pPr>
        <w:autoSpaceDE w:val="0"/>
        <w:autoSpaceDN w:val="0"/>
        <w:adjustRightInd w:val="0"/>
        <w:jc w:val="both"/>
        <w:rPr>
          <w:rFonts w:eastAsia="Calibri" w:cs="Arial"/>
          <w:color w:val="000000"/>
          <w:sz w:val="20"/>
        </w:rPr>
      </w:pPr>
    </w:p>
    <w:p w14:paraId="2B40F8D7" w14:textId="77777777" w:rsidR="00236CE7" w:rsidRPr="00236CE7" w:rsidRDefault="00236CE7" w:rsidP="00A613E3">
      <w:pPr>
        <w:numPr>
          <w:ilvl w:val="0"/>
          <w:numId w:val="109"/>
        </w:numPr>
        <w:spacing w:after="160" w:line="276" w:lineRule="auto"/>
        <w:contextualSpacing/>
        <w:jc w:val="both"/>
        <w:rPr>
          <w:rFonts w:eastAsia="Calibri" w:cs="Arial"/>
          <w:sz w:val="20"/>
        </w:rPr>
      </w:pPr>
      <w:r w:rsidRPr="00236CE7">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236CE7">
        <w:rPr>
          <w:rFonts w:eastAsia="Calibri" w:cs="Arial"/>
          <w:color w:val="0000FF"/>
          <w:sz w:val="20"/>
          <w:u w:val="single"/>
        </w:rPr>
        <w:t>https://www.epa.gov/airmarkets/monitoring-plans-part-75-sources</w:t>
      </w:r>
      <w:r w:rsidRPr="00236CE7">
        <w:rPr>
          <w:rFonts w:eastAsia="Calibri" w:cs="Arial"/>
          <w:sz w:val="20"/>
        </w:rPr>
        <w:t>.</w:t>
      </w:r>
    </w:p>
    <w:p w14:paraId="76971290" w14:textId="77777777" w:rsidR="00236CE7" w:rsidRPr="00236CE7" w:rsidRDefault="00236CE7" w:rsidP="00236CE7">
      <w:pPr>
        <w:spacing w:after="160" w:line="259" w:lineRule="auto"/>
        <w:contextualSpacing/>
        <w:jc w:val="both"/>
        <w:rPr>
          <w:rFonts w:eastAsia="Calibri" w:cs="Arial"/>
          <w:sz w:val="20"/>
        </w:rPr>
      </w:pPr>
    </w:p>
    <w:p w14:paraId="1CB022F0"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color w:val="000000"/>
          <w:sz w:val="20"/>
        </w:rPr>
        <w:t>Owners and operators that want to use an alternative monitoring system must submit to the Administrator a petition requesting approval of the</w:t>
      </w:r>
      <w:r w:rsidRPr="00236CE7">
        <w:rPr>
          <w:rFonts w:eastAsia="Calibri" w:cs="Arial"/>
          <w:sz w:val="20"/>
        </w:rPr>
        <w:t xml:space="preserve"> alternative monitoring system </w:t>
      </w:r>
      <w:r w:rsidRPr="00236CE7">
        <w:rPr>
          <w:rFonts w:eastAsia="Calibri" w:cs="Arial"/>
          <w:color w:val="000000"/>
          <w:sz w:val="20"/>
        </w:rPr>
        <w:t xml:space="preserve">in accordance with </w:t>
      </w:r>
      <w:r w:rsidRPr="00236CE7">
        <w:rPr>
          <w:rFonts w:eastAsia="Calibri" w:cs="Arial"/>
          <w:sz w:val="20"/>
        </w:rPr>
        <w:t>40 CFR Part 75, Subpart E and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alternative monitoring</w:t>
      </w:r>
      <w:r w:rsidRPr="00236CE7">
        <w:rPr>
          <w:rFonts w:eastAsia="Calibri" w:cs="Arial"/>
          <w:color w:val="000000"/>
          <w:sz w:val="20"/>
        </w:rPr>
        <w:t xml:space="preserve"> </w:t>
      </w:r>
      <w:r w:rsidRPr="00236CE7">
        <w:rPr>
          <w:rFonts w:eastAsia="Calibri" w:cs="Arial"/>
          <w:sz w:val="20"/>
        </w:rPr>
        <w:t xml:space="preserve">system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2C391825" w14:textId="77777777" w:rsidR="00236CE7" w:rsidRPr="00236CE7" w:rsidRDefault="00236CE7" w:rsidP="00236CE7">
      <w:pPr>
        <w:autoSpaceDE w:val="0"/>
        <w:autoSpaceDN w:val="0"/>
        <w:adjustRightInd w:val="0"/>
        <w:jc w:val="both"/>
        <w:rPr>
          <w:rFonts w:eastAsia="Calibri" w:cs="Arial"/>
          <w:sz w:val="20"/>
        </w:rPr>
      </w:pPr>
    </w:p>
    <w:p w14:paraId="25601DCF"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sz w:val="20"/>
        </w:rPr>
        <w:t xml:space="preserve">Owners and operators that want to use </w:t>
      </w:r>
      <w:r w:rsidRPr="00236CE7">
        <w:rPr>
          <w:rFonts w:eastAsia="Calibri" w:cs="Arial"/>
          <w:color w:val="000000"/>
          <w:sz w:val="20"/>
        </w:rPr>
        <w:t xml:space="preserve">an alternative </w:t>
      </w:r>
      <w:r w:rsidRPr="00236CE7">
        <w:rPr>
          <w:rFonts w:eastAsia="Calibri" w:cs="Arial"/>
          <w:sz w:val="20"/>
        </w:rPr>
        <w:t>to any monitoring</w:t>
      </w:r>
      <w:r w:rsidRPr="00236CE7">
        <w:rPr>
          <w:rFonts w:eastAsia="Calibri" w:cs="Arial"/>
          <w:color w:val="000000"/>
          <w:sz w:val="20"/>
        </w:rPr>
        <w:t>, recordkeeping, or</w:t>
      </w:r>
      <w:r w:rsidRPr="00236CE7">
        <w:rPr>
          <w:rFonts w:eastAsia="Calibri" w:cs="Arial"/>
          <w:sz w:val="20"/>
        </w:rPr>
        <w:t xml:space="preserve"> reporting requirement </w:t>
      </w:r>
      <w:r w:rsidRPr="00236CE7">
        <w:rPr>
          <w:rFonts w:eastAsia="Calibri" w:cs="Arial"/>
          <w:color w:val="000000"/>
          <w:sz w:val="20"/>
        </w:rPr>
        <w:t xml:space="preserve">under </w:t>
      </w:r>
      <w:r w:rsidRPr="00236CE7">
        <w:rPr>
          <w:rFonts w:eastAsia="Calibri" w:cs="Arial"/>
          <w:sz w:val="20"/>
        </w:rPr>
        <w:t>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and/or 97.630 through 97.634 (CSAPR SO</w:t>
      </w:r>
      <w:r w:rsidRPr="00236CE7">
        <w:rPr>
          <w:rFonts w:eastAsia="Calibri" w:cs="Arial"/>
          <w:sz w:val="20"/>
          <w:vertAlign w:val="subscript"/>
        </w:rPr>
        <w:t>2</w:t>
      </w:r>
      <w:r w:rsidRPr="00236CE7">
        <w:rPr>
          <w:rFonts w:eastAsia="Calibri" w:cs="Arial"/>
          <w:sz w:val="20"/>
        </w:rPr>
        <w:t xml:space="preserve"> Group 1 Trading Program) must submit to the Administrator a petition requesting approval of the alternative in accordance with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 xml:space="preserve">alternative to </w:t>
      </w:r>
      <w:r w:rsidRPr="00236CE7">
        <w:rPr>
          <w:rFonts w:eastAsia="Calibri" w:cs="Arial"/>
          <w:color w:val="000000"/>
          <w:sz w:val="20"/>
        </w:rPr>
        <w:t>a</w:t>
      </w:r>
      <w:r w:rsidRPr="00236CE7">
        <w:rPr>
          <w:rFonts w:eastAsia="Calibri" w:cs="Arial"/>
          <w:color w:val="0070C0"/>
          <w:sz w:val="20"/>
        </w:rPr>
        <w:t xml:space="preserve"> </w:t>
      </w:r>
      <w:r w:rsidRPr="00236CE7">
        <w:rPr>
          <w:rFonts w:eastAsia="Calibri" w:cs="Arial"/>
          <w:sz w:val="20"/>
        </w:rPr>
        <w:t>monitoring</w:t>
      </w:r>
      <w:r w:rsidRPr="00236CE7">
        <w:rPr>
          <w:rFonts w:eastAsia="Calibri" w:cs="Arial"/>
          <w:color w:val="000000"/>
          <w:sz w:val="20"/>
        </w:rPr>
        <w:t>,</w:t>
      </w:r>
      <w:r w:rsidRPr="00236CE7">
        <w:rPr>
          <w:rFonts w:eastAsia="Calibri" w:cs="Arial"/>
          <w:color w:val="0070C0"/>
          <w:sz w:val="20"/>
        </w:rPr>
        <w:t xml:space="preserve"> </w:t>
      </w:r>
      <w:r w:rsidRPr="00236CE7">
        <w:rPr>
          <w:rFonts w:eastAsia="Calibri" w:cs="Arial"/>
          <w:color w:val="000000"/>
          <w:sz w:val="20"/>
        </w:rPr>
        <w:t>recordkeeping,</w:t>
      </w:r>
      <w:r w:rsidRPr="00236CE7">
        <w:rPr>
          <w:rFonts w:eastAsia="Calibri" w:cs="Arial"/>
          <w:color w:val="0070C0"/>
          <w:sz w:val="20"/>
        </w:rPr>
        <w:t xml:space="preserve"> </w:t>
      </w:r>
      <w:r w:rsidRPr="00236CE7">
        <w:rPr>
          <w:rFonts w:eastAsia="Calibri" w:cs="Arial"/>
          <w:sz w:val="20"/>
        </w:rPr>
        <w:t xml:space="preserve">or reporting requirement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736443EC" w14:textId="77777777" w:rsidR="00236CE7" w:rsidRPr="00236CE7" w:rsidRDefault="00236CE7" w:rsidP="00236CE7">
      <w:pPr>
        <w:autoSpaceDE w:val="0"/>
        <w:autoSpaceDN w:val="0"/>
        <w:adjustRightInd w:val="0"/>
        <w:jc w:val="both"/>
        <w:rPr>
          <w:rFonts w:eastAsia="Calibri" w:cs="Arial"/>
          <w:sz w:val="20"/>
        </w:rPr>
      </w:pPr>
    </w:p>
    <w:p w14:paraId="688E97A3" w14:textId="77777777" w:rsidR="00236CE7" w:rsidRPr="00236CE7" w:rsidRDefault="00236CE7" w:rsidP="00A613E3">
      <w:pPr>
        <w:numPr>
          <w:ilvl w:val="0"/>
          <w:numId w:val="109"/>
        </w:numPr>
        <w:autoSpaceDE w:val="0"/>
        <w:autoSpaceDN w:val="0"/>
        <w:adjustRightInd w:val="0"/>
        <w:spacing w:after="200" w:line="276" w:lineRule="auto"/>
        <w:contextualSpacing/>
        <w:jc w:val="both"/>
        <w:rPr>
          <w:rFonts w:eastAsia="Calibri" w:cs="Arial"/>
          <w:sz w:val="20"/>
        </w:rPr>
      </w:pPr>
      <w:r w:rsidRPr="00236CE7">
        <w:rPr>
          <w:rFonts w:eastAsia="Calibri" w:cs="Arial"/>
          <w:sz w:val="20"/>
        </w:rPr>
        <w:t>The descriptions of monitoring applicable to the unit included above meet the requirement of 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 97.630 through 97.634 (CSAPR SO</w:t>
      </w:r>
      <w:r w:rsidRPr="00236CE7">
        <w:rPr>
          <w:rFonts w:eastAsia="Calibri" w:cs="Arial"/>
          <w:sz w:val="20"/>
          <w:vertAlign w:val="subscript"/>
        </w:rPr>
        <w:t>2</w:t>
      </w:r>
      <w:r w:rsidRPr="00236CE7">
        <w:rPr>
          <w:rFonts w:eastAsia="Calibri" w:cs="Arial"/>
          <w:sz w:val="20"/>
        </w:rPr>
        <w:t xml:space="preserve"> Group 1 Trading Program), and therefore minor permit modification procedures, in accordance with 40 CFR 70.7(e)(2)(i)(B</w:t>
      </w:r>
      <w:r w:rsidRPr="00236CE7">
        <w:rPr>
          <w:rFonts w:eastAsia="Calibri" w:cs="Arial"/>
          <w:color w:val="000000"/>
          <w:sz w:val="20"/>
        </w:rPr>
        <w:t>) or 71.7(e)(1)(i)(B), may be used to add or change this unit’s monitoring system description.</w:t>
      </w:r>
    </w:p>
    <w:p w14:paraId="415C3F6D" w14:textId="77777777" w:rsidR="00236CE7" w:rsidRPr="00236CE7" w:rsidRDefault="00236CE7" w:rsidP="00236CE7">
      <w:pPr>
        <w:autoSpaceDE w:val="0"/>
        <w:autoSpaceDN w:val="0"/>
        <w:adjustRightInd w:val="0"/>
        <w:jc w:val="both"/>
        <w:rPr>
          <w:rFonts w:eastAsia="Calibri" w:cs="Arial"/>
          <w:bCs/>
          <w:sz w:val="20"/>
        </w:rPr>
      </w:pPr>
    </w:p>
    <w:p w14:paraId="0AFA1211"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Annual Trading Program requirements (40 CFR 97.406)</w:t>
      </w:r>
    </w:p>
    <w:p w14:paraId="3693C502" w14:textId="77777777" w:rsidR="00236CE7" w:rsidRPr="00236CE7" w:rsidRDefault="00236CE7" w:rsidP="00236CE7">
      <w:pPr>
        <w:autoSpaceDE w:val="0"/>
        <w:autoSpaceDN w:val="0"/>
        <w:adjustRightInd w:val="0"/>
        <w:jc w:val="both"/>
        <w:rPr>
          <w:rFonts w:eastAsia="Calibri" w:cs="Arial"/>
          <w:b/>
          <w:bCs/>
          <w:color w:val="000000"/>
          <w:sz w:val="20"/>
          <w:u w:val="single"/>
        </w:rPr>
      </w:pPr>
    </w:p>
    <w:p w14:paraId="5DF9A55B"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4D4986C6" w14:textId="77777777" w:rsidR="00236CE7" w:rsidRPr="00236CE7" w:rsidRDefault="00236CE7" w:rsidP="00A43658">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18C4374B" w14:textId="77777777" w:rsidR="00236CE7" w:rsidRPr="00236CE7" w:rsidRDefault="00236CE7" w:rsidP="00236CE7">
      <w:pPr>
        <w:autoSpaceDE w:val="0"/>
        <w:autoSpaceDN w:val="0"/>
        <w:adjustRightInd w:val="0"/>
        <w:contextualSpacing/>
        <w:jc w:val="both"/>
        <w:rPr>
          <w:rFonts w:eastAsia="Calibri" w:cs="Arial"/>
          <w:b/>
          <w:color w:val="000000"/>
          <w:sz w:val="20"/>
        </w:rPr>
      </w:pPr>
    </w:p>
    <w:p w14:paraId="3A89F829"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5A021469" w14:textId="77777777" w:rsidR="00236CE7" w:rsidRDefault="00236CE7"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45868FBA" w14:textId="77777777" w:rsidR="005B5DEC" w:rsidRPr="00236CE7" w:rsidRDefault="005B5DEC" w:rsidP="005B5DEC">
      <w:pPr>
        <w:autoSpaceDE w:val="0"/>
        <w:autoSpaceDN w:val="0"/>
        <w:adjustRightInd w:val="0"/>
        <w:spacing w:after="200" w:line="276" w:lineRule="auto"/>
        <w:ind w:left="720"/>
        <w:contextualSpacing/>
        <w:jc w:val="both"/>
        <w:rPr>
          <w:rFonts w:eastAsia="Calibri" w:cs="Arial"/>
          <w:color w:val="000000"/>
          <w:sz w:val="20"/>
        </w:rPr>
      </w:pPr>
    </w:p>
    <w:p w14:paraId="1CD5DFFB" w14:textId="77777777" w:rsidR="00236CE7" w:rsidRPr="00236CE7" w:rsidRDefault="00236CE7"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emissions data determined in accordance with 40 CFR 97.430 through 97.435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Annual allowances under 40 CFR 97.411(a)(2) and (b) and 97.412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53FE5FDF" w14:textId="77777777" w:rsidR="00236CE7" w:rsidRPr="00236CE7" w:rsidRDefault="00236CE7" w:rsidP="00236CE7">
      <w:pPr>
        <w:autoSpaceDE w:val="0"/>
        <w:autoSpaceDN w:val="0"/>
        <w:adjustRightInd w:val="0"/>
        <w:contextualSpacing/>
        <w:jc w:val="both"/>
        <w:rPr>
          <w:rFonts w:eastAsia="Calibri" w:cs="Arial"/>
          <w:color w:val="000000"/>
          <w:sz w:val="20"/>
        </w:rPr>
      </w:pPr>
    </w:p>
    <w:p w14:paraId="60B0D6FC"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X</w:t>
      </w:r>
      <w:r w:rsidRPr="00236CE7">
        <w:rPr>
          <w:rFonts w:eastAsia="Calibri" w:cs="Arial"/>
          <w:b/>
          <w:color w:val="000000"/>
          <w:sz w:val="20"/>
        </w:rPr>
        <w:t xml:space="preserve"> emissions requirements. </w:t>
      </w:r>
    </w:p>
    <w:p w14:paraId="7B346DBD"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w:t>
      </w:r>
    </w:p>
    <w:p w14:paraId="2562F6F4"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Annual allowances available for deduction for such control period under 40 CFR 97.424(a)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60A8BBE4"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Annual units at a CSAPR NO</w:t>
      </w:r>
      <w:r w:rsidRPr="00236CE7">
        <w:rPr>
          <w:rFonts w:eastAsia="Calibri" w:cs="Arial"/>
          <w:color w:val="000000"/>
          <w:sz w:val="20"/>
          <w:vertAlign w:val="subscript"/>
        </w:rPr>
        <w:t>X</w:t>
      </w:r>
      <w:r w:rsidRPr="00236CE7">
        <w:rPr>
          <w:rFonts w:eastAsia="Calibri" w:cs="Arial"/>
          <w:color w:val="000000"/>
          <w:sz w:val="20"/>
        </w:rPr>
        <w:t xml:space="preserve"> Annual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set forth in paragraph (c)(1)(i) above, then: </w:t>
      </w:r>
    </w:p>
    <w:p w14:paraId="443CFE15"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the CSAPR NO</w:t>
      </w:r>
      <w:r w:rsidRPr="00236CE7">
        <w:rPr>
          <w:rFonts w:eastAsia="Calibri" w:cs="Arial"/>
          <w:color w:val="000000"/>
          <w:sz w:val="20"/>
          <w:vertAlign w:val="subscript"/>
        </w:rPr>
        <w:t>X</w:t>
      </w:r>
      <w:r w:rsidRPr="00236CE7">
        <w:rPr>
          <w:rFonts w:eastAsia="Calibri" w:cs="Arial"/>
          <w:color w:val="000000"/>
          <w:sz w:val="20"/>
        </w:rPr>
        <w:t xml:space="preserve"> Annual allowances required for deduction under 40 CFR 97.424(d); and </w:t>
      </w:r>
    </w:p>
    <w:p w14:paraId="72EC46D0"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6D659BEF"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assurance provisions. </w:t>
      </w:r>
    </w:p>
    <w:p w14:paraId="6E1C221F"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If total NO</w:t>
      </w:r>
      <w:r w:rsidRPr="00236CE7">
        <w:rPr>
          <w:rFonts w:eastAsia="Calibri" w:cs="Arial"/>
          <w:sz w:val="20"/>
          <w:vertAlign w:val="subscript"/>
        </w:rPr>
        <w:t>X</w:t>
      </w:r>
      <w:r w:rsidRPr="00236CE7">
        <w:rPr>
          <w:rFonts w:eastAsia="Calibri" w:cs="Arial"/>
          <w:sz w:val="20"/>
        </w:rPr>
        <w:t xml:space="preserve"> emissions during a control period in a given year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36CE7">
        <w:rPr>
          <w:rFonts w:eastAsia="Calibri" w:cs="Arial"/>
          <w:sz w:val="20"/>
          <w:vertAlign w:val="subscript"/>
        </w:rPr>
        <w:t>X</w:t>
      </w:r>
      <w:r w:rsidRPr="00236CE7">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sz w:val="20"/>
          <w:vertAlign w:val="subscript"/>
        </w:rPr>
        <w:t>X</w:t>
      </w:r>
      <w:r w:rsidRPr="00236CE7">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236CE7">
        <w:rPr>
          <w:rFonts w:eastAsia="Calibri" w:cs="Arial"/>
          <w:b/>
          <w:color w:val="0070C0"/>
          <w:sz w:val="20"/>
        </w:rPr>
        <w:t xml:space="preserve"> </w:t>
      </w:r>
      <w:r w:rsidRPr="00236CE7">
        <w:rPr>
          <w:rFonts w:eastAsia="Calibri" w:cs="Arial"/>
          <w:sz w:val="20"/>
        </w:rPr>
        <w:t>for such control period, by which each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respective common designated representative’s assurance level; and (B) The amount by which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 xml:space="preserve">for such control period exceed the state assurance level. </w:t>
      </w:r>
    </w:p>
    <w:p w14:paraId="4855FAAB"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The owners and operators shall hold the CSAPR NO</w:t>
      </w:r>
      <w:r w:rsidRPr="00236CE7">
        <w:rPr>
          <w:rFonts w:eastAsia="Calibri" w:cs="Arial"/>
          <w:sz w:val="20"/>
          <w:vertAlign w:val="subscript"/>
        </w:rPr>
        <w:t>X</w:t>
      </w:r>
      <w:r w:rsidRPr="00236CE7">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57E524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lastRenderedPageBreak/>
        <w:t>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i/>
          <w:sz w:val="20"/>
        </w:rPr>
        <w:t xml:space="preserve"> </w:t>
      </w:r>
      <w:r w:rsidRPr="00236CE7">
        <w:rPr>
          <w:rFonts w:eastAsia="Calibri" w:cs="Arial"/>
          <w:sz w:val="20"/>
        </w:rPr>
        <w:t>during a control period in a given year exceed the state assurance level if such total NO</w:t>
      </w:r>
      <w:r w:rsidRPr="00236CE7">
        <w:rPr>
          <w:rFonts w:eastAsia="Calibri" w:cs="Arial"/>
          <w:sz w:val="20"/>
          <w:vertAlign w:val="subscript"/>
        </w:rPr>
        <w:t>X</w:t>
      </w:r>
      <w:r w:rsidRPr="00236CE7">
        <w:rPr>
          <w:rFonts w:eastAsia="Calibri" w:cs="Arial"/>
          <w:sz w:val="20"/>
        </w:rPr>
        <w:t xml:space="preserve"> emissions exceed the sum, for such control period, of the state NO</w:t>
      </w:r>
      <w:r w:rsidRPr="00236CE7">
        <w:rPr>
          <w:rFonts w:eastAsia="Calibri" w:cs="Arial"/>
          <w:sz w:val="20"/>
          <w:vertAlign w:val="subscript"/>
        </w:rPr>
        <w:t>X</w:t>
      </w:r>
      <w:r w:rsidRPr="00236CE7">
        <w:rPr>
          <w:rFonts w:eastAsia="Calibri" w:cs="Arial"/>
          <w:sz w:val="20"/>
        </w:rPr>
        <w:t xml:space="preserve"> Annual trading budget under 40 CFR 97.410(a) and the state’s variability limit under 40 CFR 97.410(b).</w:t>
      </w:r>
    </w:p>
    <w:p w14:paraId="7A26632C"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It shall not be a violation of 40 CFR Part 97, S</w:t>
      </w:r>
      <w:r w:rsidRPr="00236CE7">
        <w:rPr>
          <w:rFonts w:eastAsia="Calibri" w:cs="Arial"/>
          <w:color w:val="000000"/>
          <w:sz w:val="20"/>
        </w:rPr>
        <w:t xml:space="preserve">ubpart </w:t>
      </w:r>
      <w:r w:rsidRPr="00236CE7">
        <w:rPr>
          <w:rFonts w:eastAsia="Calibri" w:cs="Arial"/>
          <w:sz w:val="20"/>
        </w:rPr>
        <w:t>AAAAA or of the Clean Air Act if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236CE7">
        <w:rPr>
          <w:rFonts w:eastAsia="Calibri" w:cs="Arial"/>
          <w:sz w:val="20"/>
          <w:vertAlign w:val="subscript"/>
        </w:rPr>
        <w:t>X</w:t>
      </w:r>
      <w:r w:rsidRPr="00236CE7">
        <w:rPr>
          <w:rFonts w:eastAsia="Calibri" w:cs="Arial"/>
          <w:b/>
          <w:bCs/>
          <w:sz w:val="20"/>
        </w:rPr>
        <w:t xml:space="preserve"> </w:t>
      </w:r>
      <w:r w:rsidRPr="00236CE7">
        <w:rPr>
          <w:rFonts w:eastAsia="Calibri" w:cs="Arial"/>
          <w:sz w:val="20"/>
        </w:rPr>
        <w:t>emissions from the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during a control period exceeds the common designated representative’s assurance level.</w:t>
      </w:r>
    </w:p>
    <w:p w14:paraId="2DB78DD7"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To the extent the owners and operators fail to hold CSAPR NO</w:t>
      </w:r>
      <w:r w:rsidRPr="00236CE7">
        <w:rPr>
          <w:rFonts w:eastAsia="Calibri" w:cs="Arial"/>
          <w:sz w:val="20"/>
          <w:vertAlign w:val="subscript"/>
        </w:rPr>
        <w:t>X</w:t>
      </w:r>
      <w:r w:rsidRPr="00236CE7">
        <w:rPr>
          <w:rFonts w:eastAsia="Calibri" w:cs="Arial"/>
          <w:sz w:val="20"/>
        </w:rPr>
        <w:t xml:space="preserve"> Annual allowances for a control period in a given year in accordance with paragraphs (c)(2)(i) through (iii) above, </w:t>
      </w:r>
    </w:p>
    <w:p w14:paraId="75C93882"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 xml:space="preserve">The owners and operators shall pay any fine, penalty, or assessment or comply with any other remedy imposed under the Clean Air Act; and </w:t>
      </w:r>
    </w:p>
    <w:p w14:paraId="4389D766" w14:textId="77777777" w:rsidR="00236CE7" w:rsidRPr="00236CE7" w:rsidRDefault="00236CE7" w:rsidP="00A613E3">
      <w:pPr>
        <w:numPr>
          <w:ilvl w:val="2"/>
          <w:numId w:val="9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Each CSAPR NO</w:t>
      </w:r>
      <w:r w:rsidRPr="00236CE7">
        <w:rPr>
          <w:rFonts w:eastAsia="Calibri" w:cs="Arial"/>
          <w:sz w:val="20"/>
          <w:vertAlign w:val="subscript"/>
        </w:rPr>
        <w:t>X</w:t>
      </w:r>
      <w:r w:rsidRPr="00236CE7">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236CE7">
        <w:rPr>
          <w:rFonts w:eastAsia="Calibri" w:cs="Arial"/>
          <w:color w:val="000000"/>
          <w:sz w:val="20"/>
        </w:rPr>
        <w:t>40 CFR Part 97, Subpart AAAAA</w:t>
      </w:r>
      <w:r w:rsidRPr="00236CE7">
        <w:rPr>
          <w:rFonts w:eastAsia="Calibri" w:cs="Arial"/>
          <w:sz w:val="20"/>
        </w:rPr>
        <w:t xml:space="preserve"> and the Clean Air Act. </w:t>
      </w:r>
    </w:p>
    <w:p w14:paraId="1A194DC8"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57C9B07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6F82E77E"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BF7C410"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3B2953E2"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Annual allowance that was allocated for such control period or a control period in a prior year. </w:t>
      </w:r>
    </w:p>
    <w:p w14:paraId="3B83D62D"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 xml:space="preserve">X </w:t>
      </w:r>
      <w:r w:rsidRPr="00236CE7">
        <w:rPr>
          <w:rFonts w:eastAsia="Calibri" w:cs="Arial"/>
          <w:color w:val="000000"/>
          <w:sz w:val="20"/>
        </w:rPr>
        <w:t xml:space="preserve">Annual allowance that was allocated for a control period in a prior year or the control period in the given year or in the immediately following year. </w:t>
      </w:r>
    </w:p>
    <w:p w14:paraId="4BBC445A"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10971FE4"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Annual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10AF3696"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and </w:t>
      </w:r>
    </w:p>
    <w:p w14:paraId="2CCDDA48" w14:textId="77777777" w:rsidR="00236CE7" w:rsidRPr="00236CE7" w:rsidRDefault="00236CE7" w:rsidP="00A613E3">
      <w:pPr>
        <w:numPr>
          <w:ilvl w:val="1"/>
          <w:numId w:val="9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703BC210" w14:textId="77777777" w:rsidR="00236CE7" w:rsidRPr="00236CE7" w:rsidRDefault="00236CE7" w:rsidP="00A613E3">
      <w:pPr>
        <w:numPr>
          <w:ilvl w:val="0"/>
          <w:numId w:val="9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Annual allowance does not constitute a property right.</w:t>
      </w:r>
    </w:p>
    <w:p w14:paraId="3F90CBB6" w14:textId="77777777" w:rsidR="00236CE7" w:rsidRPr="00236CE7" w:rsidRDefault="00236CE7" w:rsidP="00236CE7">
      <w:pPr>
        <w:autoSpaceDE w:val="0"/>
        <w:autoSpaceDN w:val="0"/>
        <w:adjustRightInd w:val="0"/>
        <w:contextualSpacing/>
        <w:jc w:val="both"/>
        <w:rPr>
          <w:rFonts w:eastAsia="Calibri" w:cs="Arial"/>
          <w:color w:val="000000"/>
          <w:sz w:val="20"/>
        </w:rPr>
      </w:pPr>
    </w:p>
    <w:p w14:paraId="30E3CE2C"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Title V permit revision requirements</w:t>
      </w:r>
      <w:r w:rsidRPr="00236CE7">
        <w:rPr>
          <w:rFonts w:eastAsia="Calibri" w:cs="Arial"/>
          <w:b/>
          <w:iCs/>
          <w:color w:val="000000"/>
          <w:sz w:val="20"/>
        </w:rPr>
        <w:t>.</w:t>
      </w:r>
      <w:r w:rsidRPr="00236CE7">
        <w:rPr>
          <w:rFonts w:eastAsia="Calibri" w:cs="Arial"/>
          <w:b/>
          <w:i/>
          <w:iCs/>
          <w:color w:val="000000"/>
          <w:sz w:val="20"/>
        </w:rPr>
        <w:t xml:space="preserve"> </w:t>
      </w:r>
    </w:p>
    <w:p w14:paraId="2E694BA5"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Annual allowances in accordance with 40 CFR Part 97, Subpart AAAAA. </w:t>
      </w:r>
    </w:p>
    <w:p w14:paraId="1887D4BB"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color w:val="000000"/>
          <w:sz w:val="20"/>
        </w:rPr>
      </w:pPr>
      <w:r w:rsidRPr="00236CE7">
        <w:rPr>
          <w:rFonts w:eastAsia="Times New Roman,Calibri" w:cs="Arial"/>
          <w:color w:val="000000"/>
          <w:sz w:val="20"/>
        </w:rPr>
        <w:lastRenderedPageBreak/>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2DF8D0F8" w14:textId="77777777" w:rsidR="00236CE7" w:rsidRPr="00236CE7" w:rsidRDefault="00236CE7" w:rsidP="00236CE7">
      <w:pPr>
        <w:autoSpaceDE w:val="0"/>
        <w:autoSpaceDN w:val="0"/>
        <w:adjustRightInd w:val="0"/>
        <w:contextualSpacing/>
        <w:jc w:val="both"/>
        <w:rPr>
          <w:rFonts w:eastAsia="Calibri" w:cs="Arial"/>
          <w:color w:val="000000"/>
          <w:sz w:val="20"/>
        </w:rPr>
      </w:pPr>
    </w:p>
    <w:p w14:paraId="3D757510"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Additional recordkeeping and reporting requirements</w:t>
      </w:r>
      <w:r w:rsidRPr="00236CE7">
        <w:rPr>
          <w:rFonts w:eastAsia="Calibri" w:cs="Arial"/>
          <w:b/>
          <w:iCs/>
          <w:color w:val="000000"/>
          <w:sz w:val="20"/>
        </w:rPr>
        <w:t xml:space="preserve">. </w:t>
      </w:r>
    </w:p>
    <w:p w14:paraId="5E18BEC7" w14:textId="77777777" w:rsidR="00236CE7" w:rsidRPr="00236CE7" w:rsidRDefault="00236CE7" w:rsidP="00A613E3">
      <w:pPr>
        <w:numPr>
          <w:ilvl w:val="0"/>
          <w:numId w:val="9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65BBB92"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97.416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837C3BB"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 xml:space="preserve">All emissions monitoring information, in accordance with 40 CFR Part 97, Subpart AAAAA. </w:t>
      </w:r>
    </w:p>
    <w:p w14:paraId="4E5CA1CB" w14:textId="77777777" w:rsidR="00236CE7" w:rsidRPr="00236CE7" w:rsidRDefault="00236CE7" w:rsidP="00A613E3">
      <w:pPr>
        <w:numPr>
          <w:ilvl w:val="1"/>
          <w:numId w:val="95"/>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w:t>
      </w:r>
      <w:r w:rsidRPr="00236CE7">
        <w:rPr>
          <w:rFonts w:eastAsia="Calibri" w:cs="Arial"/>
          <w:b/>
          <w:bCs/>
          <w:color w:val="000000"/>
          <w:sz w:val="20"/>
        </w:rPr>
        <w:t xml:space="preserve"> </w:t>
      </w:r>
    </w:p>
    <w:p w14:paraId="52B7BFD0" w14:textId="77777777" w:rsidR="00236CE7" w:rsidRPr="00236CE7" w:rsidRDefault="00236CE7" w:rsidP="00A613E3">
      <w:pPr>
        <w:numPr>
          <w:ilvl w:val="0"/>
          <w:numId w:val="95"/>
        </w:numPr>
        <w:autoSpaceDE w:val="0"/>
        <w:autoSpaceDN w:val="0"/>
        <w:adjustRightInd w:val="0"/>
        <w:spacing w:after="200" w:line="276" w:lineRule="auto"/>
        <w:contextualSpacing/>
        <w:jc w:val="both"/>
        <w:rPr>
          <w:rFonts w:eastAsia="Calibri" w:cs="Arial"/>
          <w:b/>
          <w:bCs/>
          <w:color w:val="000000"/>
          <w:sz w:val="20"/>
        </w:rPr>
      </w:pPr>
      <w:r w:rsidRPr="00236CE7">
        <w:rPr>
          <w:rFonts w:eastAsia="Calibri" w:cs="Arial"/>
          <w:color w:val="000000"/>
          <w:sz w:val="20"/>
        </w:rPr>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E466AF2" w14:textId="77777777" w:rsidR="00236CE7" w:rsidRPr="00236CE7" w:rsidRDefault="00236CE7" w:rsidP="00236CE7">
      <w:pPr>
        <w:autoSpaceDE w:val="0"/>
        <w:autoSpaceDN w:val="0"/>
        <w:adjustRightInd w:val="0"/>
        <w:contextualSpacing/>
        <w:jc w:val="both"/>
        <w:rPr>
          <w:rFonts w:eastAsia="Calibri" w:cs="Arial"/>
          <w:b/>
          <w:bCs/>
          <w:color w:val="000000"/>
          <w:sz w:val="20"/>
        </w:rPr>
      </w:pPr>
    </w:p>
    <w:p w14:paraId="1E81C4B2" w14:textId="77777777" w:rsidR="00236CE7" w:rsidRPr="00236CE7" w:rsidRDefault="00236CE7" w:rsidP="00A613E3">
      <w:pPr>
        <w:numPr>
          <w:ilvl w:val="0"/>
          <w:numId w:val="93"/>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Liability</w:t>
      </w:r>
      <w:r w:rsidRPr="00236CE7">
        <w:rPr>
          <w:rFonts w:eastAsia="Calibri" w:cs="Arial"/>
          <w:b/>
          <w:i/>
          <w:iCs/>
          <w:color w:val="000000"/>
          <w:sz w:val="20"/>
        </w:rPr>
        <w:t>.</w:t>
      </w:r>
    </w:p>
    <w:p w14:paraId="7363A106"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50256481" w14:textId="77777777" w:rsidR="00236CE7" w:rsidRPr="00236CE7" w:rsidRDefault="00236CE7" w:rsidP="00A613E3">
      <w:pPr>
        <w:numPr>
          <w:ilvl w:val="1"/>
          <w:numId w:val="93"/>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unit shall also apply to the owners and operators of such unit. </w:t>
      </w:r>
    </w:p>
    <w:p w14:paraId="458D967C" w14:textId="77777777" w:rsidR="00236CE7" w:rsidRPr="00236CE7" w:rsidRDefault="00236CE7" w:rsidP="00236CE7">
      <w:pPr>
        <w:autoSpaceDE w:val="0"/>
        <w:autoSpaceDN w:val="0"/>
        <w:adjustRightInd w:val="0"/>
        <w:contextualSpacing/>
        <w:jc w:val="both"/>
        <w:rPr>
          <w:rFonts w:eastAsia="Calibri" w:cs="Arial"/>
          <w:b/>
          <w:i/>
          <w:iCs/>
          <w:color w:val="000000"/>
          <w:sz w:val="20"/>
        </w:rPr>
      </w:pPr>
    </w:p>
    <w:p w14:paraId="63D2E2EB" w14:textId="77777777" w:rsidR="00236CE7" w:rsidRPr="00236CE7" w:rsidRDefault="00236CE7" w:rsidP="00A613E3">
      <w:pPr>
        <w:numPr>
          <w:ilvl w:val="0"/>
          <w:numId w:val="93"/>
        </w:numPr>
        <w:spacing w:after="200" w:line="276" w:lineRule="auto"/>
        <w:ind w:left="360"/>
        <w:contextualSpacing/>
        <w:jc w:val="both"/>
        <w:rPr>
          <w:rFonts w:eastAsia="Calibri" w:cs="Arial"/>
          <w:b/>
          <w:i/>
          <w:iCs/>
          <w:sz w:val="20"/>
        </w:rPr>
      </w:pPr>
      <w:r w:rsidRPr="00236CE7">
        <w:rPr>
          <w:rFonts w:eastAsia="Calibri" w:cs="Arial"/>
          <w:b/>
          <w:sz w:val="20"/>
        </w:rPr>
        <w:t>Effect on other authorities</w:t>
      </w:r>
      <w:r w:rsidRPr="00236CE7">
        <w:rPr>
          <w:rFonts w:eastAsia="Calibri" w:cs="Arial"/>
          <w:b/>
          <w:i/>
          <w:iCs/>
          <w:sz w:val="20"/>
        </w:rPr>
        <w:t xml:space="preserve">. </w:t>
      </w:r>
    </w:p>
    <w:p w14:paraId="2C584357" w14:textId="77777777" w:rsidR="00236CE7" w:rsidRPr="00236CE7" w:rsidRDefault="00236CE7" w:rsidP="00A43658">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Annual Trading Program or exemption under 40 CFR 97.405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Annual source or CSAPR NO</w:t>
      </w:r>
      <w:r w:rsidRPr="00236CE7">
        <w:rPr>
          <w:rFonts w:eastAsia="Calibri" w:cs="Arial"/>
          <w:sz w:val="20"/>
          <w:vertAlign w:val="subscript"/>
        </w:rPr>
        <w:t>X</w:t>
      </w:r>
      <w:r w:rsidRPr="00236CE7">
        <w:rPr>
          <w:rFonts w:eastAsia="Calibri" w:cs="Arial"/>
          <w:sz w:val="20"/>
        </w:rPr>
        <w:t xml:space="preserve"> Annual unit from compliance with any other provision of the applicable, approved state implementation plan, a federally enforceable permit, or the Clean Air Act.</w:t>
      </w:r>
    </w:p>
    <w:p w14:paraId="511C1EA5" w14:textId="77777777" w:rsidR="00236CE7" w:rsidRPr="00236CE7" w:rsidRDefault="00236CE7" w:rsidP="00236CE7">
      <w:pPr>
        <w:contextualSpacing/>
        <w:jc w:val="both"/>
        <w:rPr>
          <w:rFonts w:eastAsia="Calibri" w:cs="Arial"/>
          <w:b/>
          <w:i/>
          <w:iCs/>
          <w:sz w:val="20"/>
        </w:rPr>
      </w:pPr>
    </w:p>
    <w:p w14:paraId="3ED08911" w14:textId="77777777" w:rsidR="00236CE7" w:rsidRPr="00236CE7" w:rsidRDefault="00236CE7" w:rsidP="00A613E3">
      <w:pPr>
        <w:numPr>
          <w:ilvl w:val="0"/>
          <w:numId w:val="93"/>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612724F2" w14:textId="77777777" w:rsidR="00236CE7" w:rsidRPr="00236CE7" w:rsidRDefault="00236CE7" w:rsidP="00A43658">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5C1349A" w14:textId="04E794B7" w:rsidR="00B84D74" w:rsidRPr="005C0CB9" w:rsidRDefault="00B84D74">
      <w:pPr>
        <w:rPr>
          <w:rFonts w:eastAsia="Calibri" w:cs="Arial"/>
          <w:sz w:val="20"/>
        </w:rPr>
      </w:pPr>
      <w:r>
        <w:rPr>
          <w:rFonts w:eastAsia="Calibri" w:cs="Arial"/>
          <w:color w:val="0070C0"/>
          <w:sz w:val="20"/>
        </w:rPr>
        <w:br w:type="page"/>
      </w:r>
    </w:p>
    <w:p w14:paraId="4340EDEC" w14:textId="77777777" w:rsidR="00236CE7" w:rsidRPr="005C0CB9" w:rsidRDefault="00236CE7" w:rsidP="00236CE7">
      <w:pPr>
        <w:autoSpaceDE w:val="0"/>
        <w:autoSpaceDN w:val="0"/>
        <w:adjustRightInd w:val="0"/>
        <w:jc w:val="both"/>
        <w:rPr>
          <w:rFonts w:eastAsia="Calibri" w:cs="Arial"/>
          <w:sz w:val="20"/>
        </w:rPr>
      </w:pPr>
    </w:p>
    <w:p w14:paraId="500BC5DF" w14:textId="77777777" w:rsidR="00236CE7" w:rsidRPr="00236CE7" w:rsidRDefault="00236CE7" w:rsidP="00236CE7">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Ozone Season Group 3 Trading Program Requirements (40 CFR 97.1006)</w:t>
      </w:r>
    </w:p>
    <w:p w14:paraId="6EB2D240" w14:textId="77777777" w:rsidR="00236CE7" w:rsidRPr="00236CE7" w:rsidRDefault="00236CE7" w:rsidP="00236CE7">
      <w:pPr>
        <w:autoSpaceDE w:val="0"/>
        <w:autoSpaceDN w:val="0"/>
        <w:adjustRightInd w:val="0"/>
        <w:jc w:val="both"/>
        <w:rPr>
          <w:rFonts w:eastAsia="Calibri" w:cs="Arial"/>
          <w:b/>
          <w:bCs/>
          <w:color w:val="000000"/>
          <w:sz w:val="20"/>
          <w:u w:val="single"/>
        </w:rPr>
      </w:pPr>
    </w:p>
    <w:p w14:paraId="5D38E413"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6A928C6F" w14:textId="77777777" w:rsidR="00236CE7" w:rsidRPr="00236CE7" w:rsidRDefault="00236CE7" w:rsidP="00A43658">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13226EDF" w14:textId="77777777" w:rsidR="00236CE7" w:rsidRPr="00236CE7" w:rsidRDefault="00236CE7" w:rsidP="00236CE7">
      <w:pPr>
        <w:autoSpaceDE w:val="0"/>
        <w:autoSpaceDN w:val="0"/>
        <w:adjustRightInd w:val="0"/>
        <w:contextualSpacing/>
        <w:jc w:val="both"/>
        <w:rPr>
          <w:rFonts w:eastAsia="Calibri" w:cs="Arial"/>
          <w:color w:val="000000"/>
          <w:sz w:val="20"/>
        </w:rPr>
      </w:pPr>
    </w:p>
    <w:p w14:paraId="55901CB8"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14AAB1DD" w14:textId="77777777" w:rsidR="00236CE7" w:rsidRPr="00236CE7" w:rsidRDefault="00236CE7" w:rsidP="00A613E3">
      <w:pPr>
        <w:numPr>
          <w:ilvl w:val="0"/>
          <w:numId w:val="9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737617CA" w14:textId="77777777" w:rsidR="00236CE7" w:rsidRPr="00236CE7" w:rsidRDefault="00236CE7" w:rsidP="00A613E3">
      <w:pPr>
        <w:numPr>
          <w:ilvl w:val="0"/>
          <w:numId w:val="9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97.830 through 97.835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under 40 CFR 97.811(a)(2) and (b) and 97.812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147B9C8B" w14:textId="77777777" w:rsidR="00236CE7" w:rsidRPr="00236CE7" w:rsidRDefault="00236CE7" w:rsidP="00236CE7">
      <w:pPr>
        <w:autoSpaceDE w:val="0"/>
        <w:autoSpaceDN w:val="0"/>
        <w:adjustRightInd w:val="0"/>
        <w:contextualSpacing/>
        <w:jc w:val="both"/>
        <w:rPr>
          <w:rFonts w:eastAsia="Calibri" w:cs="Arial"/>
          <w:color w:val="000000"/>
          <w:sz w:val="20"/>
        </w:rPr>
      </w:pPr>
    </w:p>
    <w:p w14:paraId="65313338"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 xml:space="preserve">X </w:t>
      </w:r>
      <w:r w:rsidRPr="00236CE7">
        <w:rPr>
          <w:rFonts w:eastAsia="Calibri" w:cs="Arial"/>
          <w:b/>
          <w:color w:val="000000"/>
          <w:sz w:val="20"/>
        </w:rPr>
        <w:t xml:space="preserve">emissions requirements. </w:t>
      </w:r>
    </w:p>
    <w:p w14:paraId="2B86EA6C"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w:t>
      </w:r>
    </w:p>
    <w:p w14:paraId="71DC0D78"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21FDA570"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set forth in paragraph (c)(1)(i) above, then: </w:t>
      </w:r>
    </w:p>
    <w:p w14:paraId="1AC08272"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the CSAPR NOX Ozone Season Group 3 allowances required for deduction under 40 CFR 97.824(d); and </w:t>
      </w:r>
    </w:p>
    <w:p w14:paraId="66591133"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01F5BDCE"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assurance provisions. </w:t>
      </w:r>
    </w:p>
    <w:p w14:paraId="4B7F2701"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w:t>
      </w:r>
      <w:r w:rsidRPr="00236CE7">
        <w:rPr>
          <w:rFonts w:eastAsia="Calibri" w:cs="Arial"/>
          <w:sz w:val="20"/>
        </w:rPr>
        <w:t xml:space="preserve"> 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exceed the state assurance level, then the owners and operators of such sources and units in each group of one or more sources and units having a common designated representative for such control period, where the common designated representative’s share of such </w:t>
      </w:r>
      <w:r w:rsidRPr="00236CE7">
        <w:rPr>
          <w:rFonts w:eastAsia="Calibri" w:cs="Arial"/>
          <w:color w:val="000000"/>
          <w:sz w:val="20"/>
        </w:rPr>
        <w:lastRenderedPageBreak/>
        <w:t>NO</w:t>
      </w:r>
      <w:r w:rsidRPr="00236CE7">
        <w:rPr>
          <w:rFonts w:eastAsia="Calibri" w:cs="Arial"/>
          <w:color w:val="000000"/>
          <w:sz w:val="20"/>
          <w:vertAlign w:val="subscript"/>
        </w:rPr>
        <w:t>X</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680840C8"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for such control period, by which each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respective common designated representative’s assurance level; and </w:t>
      </w:r>
    </w:p>
    <w:p w14:paraId="1FAA2D52"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for such control period exceed the state assurance level. </w:t>
      </w:r>
    </w:p>
    <w:p w14:paraId="5E997582"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403DEA72"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b/>
          <w:sz w:val="20"/>
        </w:rPr>
        <w:t xml:space="preserve"> </w:t>
      </w:r>
      <w:r w:rsidRPr="00236CE7">
        <w:rPr>
          <w:rFonts w:eastAsia="Calibri" w:cs="Arial"/>
          <w:color w:val="000000"/>
          <w:sz w:val="20"/>
        </w:rPr>
        <w:t>during a control period in a given year exceed the state assurance level if such total NO</w:t>
      </w:r>
      <w:r w:rsidRPr="00236CE7">
        <w:rPr>
          <w:rFonts w:eastAsia="Calibri" w:cs="Arial"/>
          <w:color w:val="000000"/>
          <w:sz w:val="20"/>
          <w:vertAlign w:val="subscript"/>
        </w:rPr>
        <w:t>X</w:t>
      </w:r>
      <w:r w:rsidRPr="00236CE7">
        <w:rPr>
          <w:rFonts w:eastAsia="Calibri" w:cs="Arial"/>
          <w:color w:val="000000"/>
          <w:sz w:val="20"/>
        </w:rPr>
        <w:t xml:space="preserve"> emissions exceed the sum, for such control period, of the State NO</w:t>
      </w:r>
      <w:r w:rsidRPr="00236CE7">
        <w:rPr>
          <w:rFonts w:eastAsia="Calibri" w:cs="Arial"/>
          <w:color w:val="000000"/>
          <w:sz w:val="20"/>
          <w:vertAlign w:val="subscript"/>
        </w:rPr>
        <w:t>X</w:t>
      </w:r>
      <w:r w:rsidRPr="00236CE7">
        <w:rPr>
          <w:rFonts w:eastAsia="Calibri" w:cs="Arial"/>
          <w:color w:val="000000"/>
          <w:sz w:val="20"/>
        </w:rPr>
        <w:t xml:space="preserve"> Ozone Season Group 3 trading budget under 40 CFR 97.810(a) and the state’s variability limit under 40 CFR 97.810(b). </w:t>
      </w:r>
    </w:p>
    <w:p w14:paraId="2257F8AC"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Times New Roman,Calibri" w:cs="Arial"/>
          <w:color w:val="000000"/>
          <w:sz w:val="20"/>
        </w:rPr>
      </w:pPr>
      <w:r w:rsidRPr="00236CE7">
        <w:rPr>
          <w:rFonts w:eastAsia="Times New Roman,Calibri" w:cs="Arial"/>
          <w:color w:val="000000"/>
          <w:sz w:val="20"/>
        </w:rPr>
        <w:t>It shall not be a violation of 40 CFR Part 97, Subpart GGGGG or of the Clean Air Act if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all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b/>
          <w:bCs/>
          <w:sz w:val="20"/>
        </w:rPr>
        <w:t xml:space="preserve"> </w:t>
      </w:r>
      <w:r w:rsidRPr="00236CE7">
        <w:rPr>
          <w:rFonts w:eastAsia="Times New Roman,Calibri" w:cs="Arial"/>
          <w:color w:val="000000"/>
          <w:sz w:val="20"/>
        </w:rPr>
        <w:t>during a control period exceed the state assurance level or if a common designated representative’s share of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the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i/>
          <w:iCs/>
          <w:sz w:val="20"/>
        </w:rPr>
        <w:t xml:space="preserve"> </w:t>
      </w:r>
      <w:r w:rsidRPr="00236CE7">
        <w:rPr>
          <w:rFonts w:eastAsia="Times New Roman,Calibri" w:cs="Arial"/>
          <w:color w:val="000000"/>
          <w:sz w:val="20"/>
        </w:rPr>
        <w:t xml:space="preserve">during a control period exceeds the common designated representative’s assurance level. </w:t>
      </w:r>
    </w:p>
    <w:p w14:paraId="23EBAF7C"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for a control period in a given year in accordance with paragraphs (c)(2)(i) through (iii) above, </w:t>
      </w:r>
    </w:p>
    <w:p w14:paraId="23B7E916"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6175BDF1" w14:textId="77777777" w:rsidR="00236CE7" w:rsidRPr="00236CE7" w:rsidRDefault="00236CE7" w:rsidP="00A613E3">
      <w:pPr>
        <w:numPr>
          <w:ilvl w:val="2"/>
          <w:numId w:val="98"/>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7D04B54B"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38ABE9EB" w14:textId="77777777" w:rsidR="00236CE7" w:rsidRPr="00236CE7" w:rsidRDefault="00236CE7" w:rsidP="00A613E3">
      <w:pPr>
        <w:numPr>
          <w:ilvl w:val="1"/>
          <w:numId w:val="98"/>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3639B6F6" w14:textId="77777777" w:rsidR="00236CE7" w:rsidRPr="005B5DEC" w:rsidRDefault="00236CE7" w:rsidP="00A613E3">
      <w:pPr>
        <w:numPr>
          <w:ilvl w:val="1"/>
          <w:numId w:val="98"/>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236CE7" w:rsidDel="00D53F2B">
        <w:rPr>
          <w:rFonts w:eastAsia="Calibri" w:cs="Arial"/>
          <w:sz w:val="20"/>
        </w:rPr>
        <w:t xml:space="preserve"> </w:t>
      </w:r>
    </w:p>
    <w:p w14:paraId="6CF41B2B" w14:textId="3B10FFED" w:rsidR="005B5DEC" w:rsidRDefault="005B5DEC">
      <w:pPr>
        <w:rPr>
          <w:rFonts w:eastAsia="Calibri" w:cs="Arial"/>
          <w:sz w:val="20"/>
        </w:rPr>
      </w:pPr>
      <w:r>
        <w:rPr>
          <w:rFonts w:eastAsia="Calibri" w:cs="Arial"/>
          <w:sz w:val="20"/>
        </w:rPr>
        <w:br w:type="page"/>
      </w:r>
    </w:p>
    <w:p w14:paraId="16370596" w14:textId="77777777" w:rsidR="005B5DEC" w:rsidRPr="00236CE7" w:rsidRDefault="005B5DEC" w:rsidP="005B5DEC">
      <w:pPr>
        <w:tabs>
          <w:tab w:val="left" w:pos="1260"/>
        </w:tabs>
        <w:autoSpaceDE w:val="0"/>
        <w:autoSpaceDN w:val="0"/>
        <w:adjustRightInd w:val="0"/>
        <w:spacing w:after="200" w:line="276" w:lineRule="auto"/>
        <w:contextualSpacing/>
        <w:jc w:val="both"/>
        <w:rPr>
          <w:rFonts w:eastAsia="Calibri" w:cs="Arial"/>
          <w:color w:val="000000"/>
          <w:sz w:val="20"/>
        </w:rPr>
      </w:pPr>
    </w:p>
    <w:p w14:paraId="5F2CC5FF"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53B49E2E"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NOX Ozone Season Group 3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such control period or a control period in a prior year. </w:t>
      </w:r>
    </w:p>
    <w:p w14:paraId="53251CAF"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a control period in a prior year or the control period in the given year or in the immediately following year. </w:t>
      </w:r>
    </w:p>
    <w:p w14:paraId="51CA3479"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554BEA0F"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5C5F3510"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and </w:t>
      </w:r>
    </w:p>
    <w:p w14:paraId="4B838B11" w14:textId="77777777" w:rsidR="00236CE7" w:rsidRPr="00236CE7" w:rsidRDefault="00236CE7" w:rsidP="00A613E3">
      <w:pPr>
        <w:numPr>
          <w:ilvl w:val="1"/>
          <w:numId w:val="98"/>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07AE65E" w14:textId="77777777" w:rsidR="00236CE7" w:rsidRPr="00236CE7" w:rsidRDefault="00236CE7" w:rsidP="00A613E3">
      <w:pPr>
        <w:numPr>
          <w:ilvl w:val="0"/>
          <w:numId w:val="9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does not constitute a property right. </w:t>
      </w:r>
    </w:p>
    <w:p w14:paraId="55E459CC" w14:textId="77777777" w:rsidR="00236CE7" w:rsidRPr="00236CE7" w:rsidRDefault="00236CE7" w:rsidP="00236CE7">
      <w:pPr>
        <w:autoSpaceDE w:val="0"/>
        <w:autoSpaceDN w:val="0"/>
        <w:adjustRightInd w:val="0"/>
        <w:contextualSpacing/>
        <w:jc w:val="both"/>
        <w:rPr>
          <w:rFonts w:eastAsia="Calibri" w:cs="Arial"/>
          <w:color w:val="000000"/>
          <w:sz w:val="20"/>
        </w:rPr>
      </w:pPr>
    </w:p>
    <w:p w14:paraId="3455C30C"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Title V permit revision requirements</w:t>
      </w:r>
      <w:r w:rsidRPr="00236CE7">
        <w:rPr>
          <w:rFonts w:eastAsia="Calibri" w:cs="Arial"/>
          <w:b/>
          <w:i/>
          <w:iCs/>
          <w:color w:val="000000"/>
          <w:sz w:val="20"/>
        </w:rPr>
        <w:t xml:space="preserve">. </w:t>
      </w:r>
    </w:p>
    <w:p w14:paraId="59287854" w14:textId="77777777" w:rsidR="00236CE7" w:rsidRPr="00236CE7" w:rsidRDefault="00236CE7" w:rsidP="00A613E3">
      <w:pPr>
        <w:numPr>
          <w:ilvl w:val="0"/>
          <w:numId w:val="9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in accordance with 40 CFR Part 97, Subpart GGGGG. </w:t>
      </w:r>
    </w:p>
    <w:p w14:paraId="009D079C" w14:textId="77777777" w:rsidR="00236CE7" w:rsidRPr="00236CE7" w:rsidRDefault="00236CE7" w:rsidP="00A613E3">
      <w:pPr>
        <w:numPr>
          <w:ilvl w:val="0"/>
          <w:numId w:val="99"/>
        </w:numPr>
        <w:autoSpaceDE w:val="0"/>
        <w:autoSpaceDN w:val="0"/>
        <w:adjustRightInd w:val="0"/>
        <w:spacing w:after="200" w:line="276" w:lineRule="auto"/>
        <w:contextualSpacing/>
        <w:jc w:val="both"/>
        <w:rPr>
          <w:rFonts w:eastAsia="Calibri" w:cs="Arial"/>
          <w:color w:val="000000"/>
          <w:sz w:val="20"/>
        </w:rPr>
      </w:pPr>
      <w:r w:rsidRPr="00236CE7">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23399E07" w14:textId="77777777" w:rsidR="00236CE7" w:rsidRPr="00236CE7" w:rsidRDefault="00236CE7" w:rsidP="00236CE7">
      <w:pPr>
        <w:autoSpaceDE w:val="0"/>
        <w:autoSpaceDN w:val="0"/>
        <w:adjustRightInd w:val="0"/>
        <w:contextualSpacing/>
        <w:jc w:val="both"/>
        <w:rPr>
          <w:rFonts w:eastAsia="Calibri" w:cs="Arial"/>
          <w:color w:val="000000"/>
          <w:sz w:val="20"/>
        </w:rPr>
      </w:pPr>
    </w:p>
    <w:p w14:paraId="7470286A"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Additional recordkeeping and reporting requirements</w:t>
      </w:r>
      <w:r w:rsidRPr="00236CE7">
        <w:rPr>
          <w:rFonts w:eastAsia="Calibri" w:cs="Arial"/>
          <w:b/>
          <w:i/>
          <w:iCs/>
          <w:color w:val="000000"/>
          <w:sz w:val="20"/>
        </w:rPr>
        <w:t xml:space="preserve">. </w:t>
      </w:r>
    </w:p>
    <w:p w14:paraId="0DCB66DB" w14:textId="77777777" w:rsidR="00236CE7" w:rsidRPr="00236CE7" w:rsidRDefault="00236CE7" w:rsidP="00A613E3">
      <w:pPr>
        <w:numPr>
          <w:ilvl w:val="0"/>
          <w:numId w:val="10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F35907C"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97.816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54F4D656"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GGGGG. </w:t>
      </w:r>
    </w:p>
    <w:p w14:paraId="4FCF93A8" w14:textId="77777777" w:rsidR="00236CE7" w:rsidRPr="00236CE7" w:rsidRDefault="00236CE7" w:rsidP="00A613E3">
      <w:pPr>
        <w:numPr>
          <w:ilvl w:val="1"/>
          <w:numId w:val="100"/>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w:t>
      </w:r>
    </w:p>
    <w:p w14:paraId="69607BE1" w14:textId="77777777" w:rsidR="00236CE7" w:rsidRPr="00236CE7" w:rsidRDefault="00236CE7" w:rsidP="00A613E3">
      <w:pPr>
        <w:numPr>
          <w:ilvl w:val="0"/>
          <w:numId w:val="10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357D5D80" w14:textId="77777777" w:rsidR="00236CE7" w:rsidRPr="00236CE7" w:rsidRDefault="00236CE7" w:rsidP="00236CE7">
      <w:pPr>
        <w:autoSpaceDE w:val="0"/>
        <w:autoSpaceDN w:val="0"/>
        <w:adjustRightInd w:val="0"/>
        <w:contextualSpacing/>
        <w:jc w:val="both"/>
        <w:rPr>
          <w:rFonts w:eastAsia="Calibri" w:cs="Arial"/>
          <w:color w:val="000000"/>
          <w:sz w:val="20"/>
        </w:rPr>
      </w:pPr>
    </w:p>
    <w:p w14:paraId="2578CD85" w14:textId="77777777" w:rsidR="00236CE7" w:rsidRPr="00236CE7" w:rsidRDefault="00236CE7" w:rsidP="00A613E3">
      <w:pPr>
        <w:numPr>
          <w:ilvl w:val="0"/>
          <w:numId w:val="96"/>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Liability</w:t>
      </w:r>
      <w:r w:rsidRPr="00236CE7">
        <w:rPr>
          <w:rFonts w:eastAsia="Calibri" w:cs="Arial"/>
          <w:b/>
          <w:i/>
          <w:iCs/>
          <w:color w:val="000000"/>
          <w:sz w:val="20"/>
        </w:rPr>
        <w:t xml:space="preserve">. </w:t>
      </w:r>
    </w:p>
    <w:p w14:paraId="26712EE0" w14:textId="77777777" w:rsidR="00236CE7" w:rsidRPr="00236CE7" w:rsidRDefault="00236CE7" w:rsidP="00A613E3">
      <w:pPr>
        <w:numPr>
          <w:ilvl w:val="0"/>
          <w:numId w:val="101"/>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5F200CC2" w14:textId="77777777" w:rsidR="00236CE7" w:rsidRPr="00236CE7" w:rsidRDefault="00236CE7" w:rsidP="00A613E3">
      <w:pPr>
        <w:numPr>
          <w:ilvl w:val="0"/>
          <w:numId w:val="101"/>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also apply to the owners and operators of such unit. </w:t>
      </w:r>
    </w:p>
    <w:p w14:paraId="6B964FF5" w14:textId="77777777" w:rsidR="00236CE7" w:rsidRPr="00236CE7" w:rsidRDefault="00236CE7" w:rsidP="00236CE7">
      <w:pPr>
        <w:autoSpaceDE w:val="0"/>
        <w:autoSpaceDN w:val="0"/>
        <w:adjustRightInd w:val="0"/>
        <w:contextualSpacing/>
        <w:jc w:val="both"/>
        <w:rPr>
          <w:rFonts w:eastAsia="Calibri" w:cs="Arial"/>
          <w:color w:val="000000"/>
          <w:sz w:val="20"/>
        </w:rPr>
      </w:pPr>
    </w:p>
    <w:p w14:paraId="00864FE9" w14:textId="77777777" w:rsidR="00236CE7" w:rsidRPr="00236CE7" w:rsidRDefault="00236CE7" w:rsidP="00A613E3">
      <w:pPr>
        <w:numPr>
          <w:ilvl w:val="0"/>
          <w:numId w:val="96"/>
        </w:numPr>
        <w:spacing w:after="200" w:line="276" w:lineRule="auto"/>
        <w:ind w:left="360"/>
        <w:contextualSpacing/>
        <w:jc w:val="both"/>
        <w:rPr>
          <w:rFonts w:eastAsia="Calibri" w:cs="Arial"/>
          <w:sz w:val="20"/>
        </w:rPr>
      </w:pPr>
      <w:r w:rsidRPr="00236CE7">
        <w:rPr>
          <w:rFonts w:eastAsia="Calibri" w:cs="Arial"/>
          <w:b/>
          <w:sz w:val="20"/>
        </w:rPr>
        <w:t>Effect on other authorities</w:t>
      </w:r>
      <w:r w:rsidRPr="00236CE7">
        <w:rPr>
          <w:rFonts w:eastAsia="Calibri" w:cs="Arial"/>
          <w:b/>
          <w:i/>
          <w:iCs/>
          <w:sz w:val="20"/>
        </w:rPr>
        <w:t xml:space="preserve">. </w:t>
      </w:r>
    </w:p>
    <w:p w14:paraId="3BB45252" w14:textId="77777777" w:rsidR="00236CE7" w:rsidRPr="00236CE7" w:rsidRDefault="00236CE7"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Ozone Season Group 3 source or CSAPR NO</w:t>
      </w:r>
      <w:r w:rsidRPr="00236CE7">
        <w:rPr>
          <w:rFonts w:eastAsia="Calibri" w:cs="Arial"/>
          <w:sz w:val="20"/>
          <w:vertAlign w:val="subscript"/>
        </w:rPr>
        <w:t>X</w:t>
      </w:r>
      <w:r w:rsidRPr="00236CE7">
        <w:rPr>
          <w:rFonts w:eastAsia="Calibri" w:cs="Arial"/>
          <w:sz w:val="20"/>
        </w:rPr>
        <w:t xml:space="preserve"> Ozone Season Group 3 unit from compliance with any other provision of the applicable, approved state implementation plan, a federally enforceable permit, or the Clean Air Act.</w:t>
      </w:r>
    </w:p>
    <w:p w14:paraId="0FC6E1DE" w14:textId="77777777" w:rsidR="00236CE7" w:rsidRPr="00236CE7" w:rsidRDefault="00236CE7" w:rsidP="00236CE7">
      <w:pPr>
        <w:contextualSpacing/>
        <w:jc w:val="both"/>
        <w:rPr>
          <w:rFonts w:eastAsia="Calibri" w:cs="Arial"/>
          <w:sz w:val="20"/>
        </w:rPr>
      </w:pPr>
    </w:p>
    <w:p w14:paraId="5BD3CAED" w14:textId="77777777" w:rsidR="00236CE7" w:rsidRPr="00236CE7" w:rsidRDefault="00236CE7" w:rsidP="00A613E3">
      <w:pPr>
        <w:numPr>
          <w:ilvl w:val="0"/>
          <w:numId w:val="96"/>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671CD8A9" w14:textId="77777777" w:rsidR="00236CE7" w:rsidRPr="00236CE7" w:rsidRDefault="00236CE7"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236CE7">
        <w:rPr>
          <w:rFonts w:eastAsia="Calibri" w:cs="Arial"/>
          <w:b/>
          <w:i/>
          <w:sz w:val="20"/>
        </w:rPr>
        <w:t xml:space="preserve"> </w:t>
      </w:r>
    </w:p>
    <w:p w14:paraId="0FEFF03C" w14:textId="77777777" w:rsidR="00236CE7" w:rsidRPr="00236CE7" w:rsidRDefault="00236CE7" w:rsidP="00236CE7">
      <w:pPr>
        <w:jc w:val="both"/>
        <w:rPr>
          <w:rFonts w:eastAsia="Calibri" w:cs="Arial"/>
          <w:sz w:val="20"/>
        </w:rPr>
      </w:pPr>
    </w:p>
    <w:p w14:paraId="02DFDE34" w14:textId="77777777" w:rsidR="00236CE7" w:rsidRPr="00236CE7" w:rsidRDefault="00236CE7" w:rsidP="00236CE7">
      <w:pPr>
        <w:jc w:val="both"/>
        <w:rPr>
          <w:rFonts w:eastAsia="Calibri" w:cs="Arial"/>
          <w:b/>
          <w:bCs/>
          <w:sz w:val="20"/>
          <w:u w:val="single"/>
        </w:rPr>
      </w:pPr>
      <w:r w:rsidRPr="00236CE7">
        <w:rPr>
          <w:rFonts w:eastAsia="Calibri" w:cs="Arial"/>
          <w:b/>
          <w:bCs/>
          <w:color w:val="000000"/>
          <w:sz w:val="20"/>
          <w:u w:val="single"/>
        </w:rPr>
        <w:t xml:space="preserve">SECTION III:  </w:t>
      </w:r>
      <w:r w:rsidRPr="00236CE7">
        <w:rPr>
          <w:rFonts w:eastAsia="Calibri" w:cs="Arial"/>
          <w:b/>
          <w:bCs/>
          <w:sz w:val="20"/>
          <w:u w:val="single"/>
        </w:rPr>
        <w:t>CSAPR SO</w:t>
      </w:r>
      <w:r w:rsidRPr="00236CE7">
        <w:rPr>
          <w:rFonts w:eastAsia="Calibri" w:cs="Arial"/>
          <w:b/>
          <w:bCs/>
          <w:sz w:val="20"/>
          <w:u w:val="single"/>
          <w:vertAlign w:val="subscript"/>
        </w:rPr>
        <w:t>2</w:t>
      </w:r>
      <w:r w:rsidRPr="00236CE7">
        <w:rPr>
          <w:rFonts w:eastAsia="Calibri" w:cs="Arial"/>
          <w:b/>
          <w:bCs/>
          <w:sz w:val="20"/>
          <w:u w:val="single"/>
        </w:rPr>
        <w:t xml:space="preserve"> Group 1 Trading Program requirements (40 CFR 97.606)</w:t>
      </w:r>
    </w:p>
    <w:p w14:paraId="615C3167" w14:textId="77777777" w:rsidR="00236CE7" w:rsidRPr="00236CE7" w:rsidRDefault="00236CE7" w:rsidP="00236CE7">
      <w:pPr>
        <w:jc w:val="both"/>
        <w:rPr>
          <w:rFonts w:eastAsia="Calibri" w:cs="Arial"/>
          <w:bCs/>
          <w:sz w:val="20"/>
        </w:rPr>
      </w:pPr>
    </w:p>
    <w:p w14:paraId="28E02552"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Designated representative requirements. </w:t>
      </w:r>
    </w:p>
    <w:p w14:paraId="3A0490A8" w14:textId="77777777" w:rsidR="00236CE7" w:rsidRPr="00236CE7" w:rsidRDefault="00236CE7"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C2E5D03" w14:textId="77777777" w:rsidR="00236CE7" w:rsidRPr="00236CE7" w:rsidRDefault="00236CE7" w:rsidP="00236CE7">
      <w:pPr>
        <w:autoSpaceDE w:val="0"/>
        <w:autoSpaceDN w:val="0"/>
        <w:adjustRightInd w:val="0"/>
        <w:contextualSpacing/>
        <w:jc w:val="both"/>
        <w:rPr>
          <w:rFonts w:eastAsia="Calibri" w:cs="Arial"/>
          <w:b/>
          <w:color w:val="000000"/>
          <w:sz w:val="20"/>
        </w:rPr>
      </w:pPr>
    </w:p>
    <w:p w14:paraId="79B33013"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6A484FFF" w14:textId="77777777" w:rsidR="00236CE7" w:rsidRPr="00236CE7" w:rsidRDefault="00236CE7" w:rsidP="00A613E3">
      <w:pPr>
        <w:numPr>
          <w:ilvl w:val="0"/>
          <w:numId w:val="10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331D6A8" w14:textId="77777777" w:rsidR="00236CE7" w:rsidRPr="00236CE7" w:rsidRDefault="00236CE7" w:rsidP="00A613E3">
      <w:pPr>
        <w:numPr>
          <w:ilvl w:val="0"/>
          <w:numId w:val="10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97.630 through 97.635 shall be used to calculate allocations of CSAPR SO</w:t>
      </w:r>
      <w:r w:rsidRPr="00236CE7">
        <w:rPr>
          <w:rFonts w:eastAsia="Calibri" w:cs="Arial"/>
          <w:color w:val="000000"/>
          <w:sz w:val="20"/>
          <w:vertAlign w:val="subscript"/>
        </w:rPr>
        <w:t>2</w:t>
      </w:r>
      <w:r w:rsidRPr="00236CE7">
        <w:rPr>
          <w:rFonts w:eastAsia="Calibri" w:cs="Arial"/>
          <w:color w:val="000000"/>
          <w:sz w:val="20"/>
        </w:rPr>
        <w:t xml:space="preserve"> Group 1 allowances under 40 CFR 97.611(a)(2) and (b) and 97.612 and to determine compliance with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A04CFE2" w14:textId="57DE00D7" w:rsidR="005B5DEC" w:rsidRDefault="005B5DEC">
      <w:pPr>
        <w:rPr>
          <w:rFonts w:eastAsia="Calibri" w:cs="Arial"/>
          <w:color w:val="000000"/>
          <w:sz w:val="20"/>
        </w:rPr>
      </w:pPr>
      <w:r>
        <w:rPr>
          <w:rFonts w:eastAsia="Calibri" w:cs="Arial"/>
          <w:color w:val="000000"/>
          <w:sz w:val="20"/>
        </w:rPr>
        <w:br w:type="page"/>
      </w:r>
    </w:p>
    <w:p w14:paraId="7AD31E87" w14:textId="77777777" w:rsidR="00236CE7" w:rsidRPr="00236CE7" w:rsidRDefault="00236CE7" w:rsidP="00236CE7">
      <w:pPr>
        <w:autoSpaceDE w:val="0"/>
        <w:autoSpaceDN w:val="0"/>
        <w:adjustRightInd w:val="0"/>
        <w:contextualSpacing/>
        <w:jc w:val="both"/>
        <w:rPr>
          <w:rFonts w:eastAsia="Calibri" w:cs="Arial"/>
          <w:color w:val="000000"/>
          <w:sz w:val="20"/>
        </w:rPr>
      </w:pPr>
    </w:p>
    <w:p w14:paraId="05A7FDD4" w14:textId="77777777" w:rsidR="00236CE7" w:rsidRPr="00236CE7" w:rsidRDefault="00236CE7" w:rsidP="00A613E3">
      <w:pPr>
        <w:numPr>
          <w:ilvl w:val="0"/>
          <w:numId w:val="102"/>
        </w:numPr>
        <w:autoSpaceDE w:val="0"/>
        <w:autoSpaceDN w:val="0"/>
        <w:adjustRightInd w:val="0"/>
        <w:spacing w:after="200" w:line="276" w:lineRule="auto"/>
        <w:ind w:left="450" w:hanging="450"/>
        <w:contextualSpacing/>
        <w:jc w:val="both"/>
        <w:rPr>
          <w:rFonts w:eastAsia="Calibri" w:cs="Arial"/>
          <w:b/>
          <w:color w:val="000000"/>
          <w:sz w:val="20"/>
        </w:rPr>
      </w:pPr>
      <w:r w:rsidRPr="00236CE7">
        <w:rPr>
          <w:rFonts w:eastAsia="Calibri" w:cs="Arial"/>
          <w:b/>
          <w:color w:val="000000"/>
          <w:sz w:val="20"/>
        </w:rPr>
        <w:t>SO</w:t>
      </w:r>
      <w:r w:rsidRPr="00236CE7">
        <w:rPr>
          <w:rFonts w:eastAsia="Calibri" w:cs="Arial"/>
          <w:b/>
          <w:color w:val="000000"/>
          <w:sz w:val="20"/>
          <w:vertAlign w:val="subscript"/>
        </w:rPr>
        <w:t>2</w:t>
      </w:r>
      <w:r w:rsidRPr="00236CE7">
        <w:rPr>
          <w:rFonts w:eastAsia="Calibri" w:cs="Arial"/>
          <w:b/>
          <w:color w:val="000000"/>
          <w:sz w:val="20"/>
        </w:rPr>
        <w:t xml:space="preserve"> emissions requirements. </w:t>
      </w:r>
    </w:p>
    <w:p w14:paraId="18C150A3"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w:t>
      </w:r>
    </w:p>
    <w:p w14:paraId="4B3F2D8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SO2 Group 1 unit at the source shall hold, in the source's compliance account,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97.624(a) in an amount not less than the tons of total SO</w:t>
      </w:r>
      <w:r w:rsidRPr="00236CE7">
        <w:rPr>
          <w:rFonts w:eastAsia="Calibri" w:cs="Arial"/>
          <w:color w:val="000000"/>
          <w:sz w:val="20"/>
          <w:vertAlign w:val="subscript"/>
        </w:rPr>
        <w:t>2</w:t>
      </w:r>
      <w:r w:rsidRPr="00236CE7">
        <w:rPr>
          <w:rFonts w:eastAsia="Calibri" w:cs="Arial"/>
          <w:color w:val="000000"/>
          <w:sz w:val="20"/>
        </w:rPr>
        <w:t xml:space="preserve"> emissions for such control period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51C30D67"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a CSAPR SO</w:t>
      </w:r>
      <w:r w:rsidRPr="00236CE7">
        <w:rPr>
          <w:rFonts w:eastAsia="Calibri" w:cs="Arial"/>
          <w:color w:val="000000"/>
          <w:sz w:val="20"/>
          <w:vertAlign w:val="subscript"/>
        </w:rPr>
        <w:t>2</w:t>
      </w:r>
      <w:r w:rsidRPr="00236CE7">
        <w:rPr>
          <w:rFonts w:eastAsia="Calibri" w:cs="Arial"/>
          <w:color w:val="000000"/>
          <w:sz w:val="20"/>
        </w:rPr>
        <w:t xml:space="preserve"> Group 1 source are in excess of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set forth in paragraph (c)(1)(i) above, then: </w:t>
      </w:r>
    </w:p>
    <w:p w14:paraId="42E61570"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for deduction under 40 CFR 97.624(d); and </w:t>
      </w:r>
    </w:p>
    <w:p w14:paraId="0FD14E8B"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6BBEF0B4"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assurance provisions. </w:t>
      </w:r>
    </w:p>
    <w:p w14:paraId="17250ACD"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 xml:space="preserve">and Indian country within the borders of such state </w:t>
      </w:r>
      <w:r w:rsidRPr="00236CE7">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31C130C"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for such control period, by which each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respective common designated representative’s assurance level; and </w:t>
      </w:r>
    </w:p>
    <w:p w14:paraId="67136C27"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 xml:space="preserve">for such control period exceed the state assurance level. </w:t>
      </w:r>
    </w:p>
    <w:p w14:paraId="6F29083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142DBE24"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in a given year exceed the state assurance level if such total SO</w:t>
      </w:r>
      <w:r w:rsidRPr="00236CE7">
        <w:rPr>
          <w:rFonts w:eastAsia="Calibri" w:cs="Arial"/>
          <w:color w:val="000000"/>
          <w:sz w:val="20"/>
          <w:vertAlign w:val="subscript"/>
        </w:rPr>
        <w:t>2</w:t>
      </w:r>
      <w:r w:rsidRPr="00236CE7">
        <w:rPr>
          <w:rFonts w:eastAsia="Calibri" w:cs="Arial"/>
          <w:color w:val="000000"/>
          <w:sz w:val="20"/>
        </w:rPr>
        <w:t xml:space="preserve"> emissions exceed the sum, for such control period, of the state SO</w:t>
      </w:r>
      <w:r w:rsidRPr="00236CE7">
        <w:rPr>
          <w:rFonts w:eastAsia="Calibri" w:cs="Arial"/>
          <w:color w:val="000000"/>
          <w:sz w:val="20"/>
          <w:vertAlign w:val="subscript"/>
        </w:rPr>
        <w:t>2</w:t>
      </w:r>
      <w:r w:rsidRPr="00236CE7">
        <w:rPr>
          <w:rFonts w:eastAsia="Calibri" w:cs="Arial"/>
          <w:color w:val="000000"/>
          <w:sz w:val="20"/>
        </w:rPr>
        <w:t xml:space="preserve"> Group 1 trading budget under 40 CFR 97.610(a) and the state’s variability limit under 40 CFR 97.610(b). </w:t>
      </w:r>
    </w:p>
    <w:p w14:paraId="39E4248C"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It shall not be a violation of 40 CFR Part 97, Subpart CCCCC or of the Clean Air Act if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b/>
          <w:color w:val="0070C0"/>
          <w:sz w:val="20"/>
        </w:rPr>
        <w:t xml:space="preserve"> </w:t>
      </w:r>
      <w:r w:rsidRPr="00236CE7">
        <w:rPr>
          <w:rFonts w:eastAsia="Calibri" w:cs="Arial"/>
          <w:color w:val="000000"/>
          <w:sz w:val="20"/>
        </w:rPr>
        <w:t xml:space="preserve">during a control period exceed the state assurance level or if </w:t>
      </w:r>
      <w:r w:rsidRPr="00236CE7">
        <w:rPr>
          <w:rFonts w:eastAsia="Calibri" w:cs="Arial"/>
          <w:color w:val="000000"/>
          <w:sz w:val="20"/>
        </w:rPr>
        <w:lastRenderedPageBreak/>
        <w:t>a common designated representative’s share of total SO</w:t>
      </w:r>
      <w:r w:rsidRPr="00236CE7">
        <w:rPr>
          <w:rFonts w:eastAsia="Calibri" w:cs="Arial"/>
          <w:color w:val="000000"/>
          <w:sz w:val="20"/>
          <w:vertAlign w:val="subscript"/>
        </w:rPr>
        <w:t>2</w:t>
      </w:r>
      <w:r w:rsidRPr="00236CE7">
        <w:rPr>
          <w:rFonts w:eastAsia="Calibri" w:cs="Arial"/>
          <w:color w:val="000000"/>
          <w:sz w:val="20"/>
        </w:rPr>
        <w:t xml:space="preserve"> emissions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exceeds the common designated representative’s assurance level. </w:t>
      </w:r>
    </w:p>
    <w:p w14:paraId="005AF4EA"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SO</w:t>
      </w:r>
      <w:r w:rsidRPr="00236CE7">
        <w:rPr>
          <w:rFonts w:eastAsia="Calibri" w:cs="Arial"/>
          <w:color w:val="000000"/>
          <w:sz w:val="20"/>
          <w:vertAlign w:val="subscript"/>
        </w:rPr>
        <w:t>2</w:t>
      </w:r>
      <w:r w:rsidRPr="00236CE7">
        <w:rPr>
          <w:rFonts w:eastAsia="Calibri" w:cs="Arial"/>
          <w:color w:val="000000"/>
          <w:sz w:val="20"/>
        </w:rPr>
        <w:t xml:space="preserve"> Group 1 allowances for a control period in a given year in accordance with paragraphs (c)(2)(i) through (iii) above, </w:t>
      </w:r>
    </w:p>
    <w:p w14:paraId="3C72779F"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0E63D49A" w14:textId="77777777" w:rsidR="00236CE7" w:rsidRPr="00236CE7" w:rsidRDefault="00236CE7" w:rsidP="00A613E3">
      <w:pPr>
        <w:numPr>
          <w:ilvl w:val="2"/>
          <w:numId w:val="104"/>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SO</w:t>
      </w:r>
      <w:r w:rsidRPr="00236CE7">
        <w:rPr>
          <w:rFonts w:eastAsia="Calibri" w:cs="Arial"/>
          <w:color w:val="000000"/>
          <w:sz w:val="20"/>
          <w:vertAlign w:val="subscript"/>
        </w:rPr>
        <w:t>2</w:t>
      </w:r>
      <w:r w:rsidRPr="00236CE7">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26DFBE89"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709D562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70C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5EFEDB7A"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SO</w:t>
      </w:r>
      <w:r w:rsidRPr="00236CE7">
        <w:rPr>
          <w:rFonts w:eastAsia="Calibri" w:cs="Arial"/>
          <w:sz w:val="20"/>
          <w:vertAlign w:val="subscript"/>
        </w:rPr>
        <w:t>2</w:t>
      </w:r>
      <w:r w:rsidRPr="00236CE7">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236B1E8"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3754024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 (c)(1)(i)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such control period or a control period in a prior year. </w:t>
      </w:r>
    </w:p>
    <w:p w14:paraId="2CE80DF9"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paragraphs (c)(1)(ii)(A) and (2)(i) through (iii)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a control period in a prior year or the control period in the given year or in the immediately following year. </w:t>
      </w:r>
    </w:p>
    <w:p w14:paraId="5D6CDB6D"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SO</w:t>
      </w:r>
      <w:r w:rsidRPr="00236CE7">
        <w:rPr>
          <w:rFonts w:eastAsia="Calibri" w:cs="Arial"/>
          <w:color w:val="000000"/>
          <w:sz w:val="20"/>
          <w:vertAlign w:val="subscript"/>
        </w:rPr>
        <w:t>2</w:t>
      </w:r>
      <w:r w:rsidRPr="00236CE7">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42AD9DD"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SO</w:t>
      </w:r>
      <w:r w:rsidRPr="00236CE7">
        <w:rPr>
          <w:rFonts w:eastAsia="Calibri" w:cs="Arial"/>
          <w:color w:val="000000"/>
          <w:sz w:val="20"/>
          <w:vertAlign w:val="subscript"/>
        </w:rPr>
        <w:t>2</w:t>
      </w:r>
      <w:r w:rsidRPr="00236CE7">
        <w:rPr>
          <w:rFonts w:eastAsia="Calibri" w:cs="Arial"/>
          <w:color w:val="000000"/>
          <w:sz w:val="20"/>
        </w:rPr>
        <w:t xml:space="preserve"> Group 1 allowance is a limited authorization to emit one ton of SO</w:t>
      </w:r>
      <w:r w:rsidRPr="00236CE7">
        <w:rPr>
          <w:rFonts w:eastAsia="Calibri" w:cs="Arial"/>
          <w:color w:val="000000"/>
          <w:sz w:val="20"/>
          <w:vertAlign w:val="subscript"/>
        </w:rPr>
        <w:t>2</w:t>
      </w:r>
      <w:r w:rsidRPr="00236CE7">
        <w:rPr>
          <w:rFonts w:eastAsia="Calibri" w:cs="Arial"/>
          <w:color w:val="000000"/>
          <w:sz w:val="20"/>
        </w:rPr>
        <w:t xml:space="preserve"> during the control period in one year. Such authorization is limited in its use and duration as follows: </w:t>
      </w:r>
    </w:p>
    <w:p w14:paraId="6AF4B106"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and </w:t>
      </w:r>
    </w:p>
    <w:p w14:paraId="483826CB" w14:textId="77777777" w:rsidR="00236CE7" w:rsidRPr="00236CE7" w:rsidRDefault="00236CE7" w:rsidP="00A613E3">
      <w:pPr>
        <w:numPr>
          <w:ilvl w:val="1"/>
          <w:numId w:val="10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D351E14" w14:textId="77777777" w:rsidR="00236CE7" w:rsidRPr="00236CE7" w:rsidRDefault="00236CE7" w:rsidP="00A613E3">
      <w:pPr>
        <w:numPr>
          <w:ilvl w:val="0"/>
          <w:numId w:val="10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SO</w:t>
      </w:r>
      <w:r w:rsidRPr="00236CE7">
        <w:rPr>
          <w:rFonts w:eastAsia="Calibri" w:cs="Arial"/>
          <w:color w:val="000000"/>
          <w:sz w:val="20"/>
          <w:vertAlign w:val="subscript"/>
        </w:rPr>
        <w:t xml:space="preserve">2 </w:t>
      </w:r>
      <w:r w:rsidRPr="00236CE7">
        <w:rPr>
          <w:rFonts w:eastAsia="Calibri" w:cs="Arial"/>
          <w:color w:val="000000"/>
          <w:sz w:val="20"/>
        </w:rPr>
        <w:t xml:space="preserve">Group 1 allowance does not constitute a property right. </w:t>
      </w:r>
    </w:p>
    <w:p w14:paraId="5D629457" w14:textId="77777777" w:rsidR="00236CE7" w:rsidRPr="00236CE7" w:rsidRDefault="00236CE7" w:rsidP="00236CE7">
      <w:pPr>
        <w:autoSpaceDE w:val="0"/>
        <w:autoSpaceDN w:val="0"/>
        <w:adjustRightInd w:val="0"/>
        <w:contextualSpacing/>
        <w:jc w:val="both"/>
        <w:rPr>
          <w:rFonts w:eastAsia="Calibri" w:cs="Arial"/>
          <w:color w:val="000000"/>
          <w:sz w:val="20"/>
        </w:rPr>
      </w:pPr>
    </w:p>
    <w:p w14:paraId="29E1A9EB"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Title V permit revision requirements. </w:t>
      </w:r>
    </w:p>
    <w:p w14:paraId="51406DD1" w14:textId="77777777" w:rsidR="00236CE7" w:rsidRPr="00236CE7" w:rsidRDefault="00236CE7" w:rsidP="00A613E3">
      <w:pPr>
        <w:numPr>
          <w:ilvl w:val="0"/>
          <w:numId w:val="10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SO</w:t>
      </w:r>
      <w:r w:rsidRPr="00236CE7">
        <w:rPr>
          <w:rFonts w:eastAsia="Calibri" w:cs="Arial"/>
          <w:color w:val="000000"/>
          <w:sz w:val="20"/>
          <w:vertAlign w:val="subscript"/>
        </w:rPr>
        <w:t>2</w:t>
      </w:r>
      <w:r w:rsidRPr="00236CE7">
        <w:rPr>
          <w:rFonts w:eastAsia="Calibri" w:cs="Arial"/>
          <w:color w:val="000000"/>
          <w:sz w:val="20"/>
        </w:rPr>
        <w:t xml:space="preserve"> Group 1 allowances in accordance with 40 CFR Part 97, Subpart CCCCC. </w:t>
      </w:r>
    </w:p>
    <w:p w14:paraId="2FC1D5C6" w14:textId="77777777" w:rsidR="00236CE7" w:rsidRPr="00236CE7" w:rsidRDefault="00236CE7" w:rsidP="00A613E3">
      <w:pPr>
        <w:numPr>
          <w:ilvl w:val="0"/>
          <w:numId w:val="10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236CE7">
        <w:rPr>
          <w:rFonts w:eastAsia="Times New Roman,Calibri" w:cs="Arial"/>
          <w:color w:val="000000"/>
          <w:sz w:val="20"/>
        </w:rPr>
        <w:t xml:space="preserve">the Description of CSAPR Monitoring Provisions table for units identified in this permit may be added to, or changed, in this title V permit </w:t>
      </w:r>
      <w:r w:rsidRPr="00236CE7">
        <w:rPr>
          <w:rFonts w:eastAsia="Calibri" w:cs="Arial"/>
          <w:color w:val="000000"/>
          <w:sz w:val="20"/>
        </w:rPr>
        <w:t xml:space="preserve">using minor permit modification procedures in accordance with 40 CFR 97.606(d)(2) and 70.7(e)(2)(i)(B) or 71.7(e)(1)(i)(B). </w:t>
      </w:r>
    </w:p>
    <w:p w14:paraId="3A32E785" w14:textId="77777777" w:rsidR="00236CE7" w:rsidRPr="00236CE7" w:rsidRDefault="00236CE7" w:rsidP="00236CE7">
      <w:pPr>
        <w:autoSpaceDE w:val="0"/>
        <w:autoSpaceDN w:val="0"/>
        <w:adjustRightInd w:val="0"/>
        <w:contextualSpacing/>
        <w:jc w:val="both"/>
        <w:rPr>
          <w:rFonts w:eastAsia="Calibri" w:cs="Arial"/>
          <w:color w:val="000000"/>
          <w:sz w:val="20"/>
        </w:rPr>
      </w:pPr>
    </w:p>
    <w:p w14:paraId="4DE8A3F2"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Additional recordkeeping and reporting requirements. </w:t>
      </w:r>
    </w:p>
    <w:p w14:paraId="70E65174" w14:textId="77777777" w:rsidR="00236CE7" w:rsidRPr="00236CE7" w:rsidRDefault="00236CE7" w:rsidP="00A613E3">
      <w:pPr>
        <w:numPr>
          <w:ilvl w:val="0"/>
          <w:numId w:val="10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ECFC77A"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97.616 for the designated representative for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1424625F"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CCCCC. </w:t>
      </w:r>
    </w:p>
    <w:p w14:paraId="52DEA230" w14:textId="77777777" w:rsidR="00236CE7" w:rsidRPr="00236CE7" w:rsidRDefault="00236CE7" w:rsidP="00A613E3">
      <w:pPr>
        <w:numPr>
          <w:ilvl w:val="1"/>
          <w:numId w:val="106"/>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w:t>
      </w:r>
    </w:p>
    <w:p w14:paraId="4200F6CF" w14:textId="77777777" w:rsidR="00236CE7" w:rsidRPr="00236CE7" w:rsidRDefault="00236CE7" w:rsidP="00A613E3">
      <w:pPr>
        <w:numPr>
          <w:ilvl w:val="0"/>
          <w:numId w:val="10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 xml:space="preserve">2 </w:t>
      </w:r>
      <w:r w:rsidRPr="00236CE7">
        <w:rPr>
          <w:rFonts w:eastAsia="Calibri" w:cs="Arial"/>
          <w:color w:val="000000"/>
          <w:sz w:val="20"/>
        </w:rPr>
        <w:t>Group 1 unit at the source shall make all submissions required under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3A094834" w14:textId="77777777" w:rsidR="00236CE7" w:rsidRPr="00236CE7" w:rsidRDefault="00236CE7" w:rsidP="00236CE7">
      <w:pPr>
        <w:autoSpaceDE w:val="0"/>
        <w:autoSpaceDN w:val="0"/>
        <w:adjustRightInd w:val="0"/>
        <w:contextualSpacing/>
        <w:jc w:val="both"/>
        <w:rPr>
          <w:rFonts w:eastAsia="Calibri" w:cs="Arial"/>
          <w:color w:val="000000"/>
          <w:sz w:val="20"/>
        </w:rPr>
      </w:pPr>
    </w:p>
    <w:p w14:paraId="1123C70A"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Liability. </w:t>
      </w:r>
    </w:p>
    <w:p w14:paraId="24977D70" w14:textId="77777777" w:rsidR="00236CE7" w:rsidRPr="00236CE7" w:rsidRDefault="00236CE7" w:rsidP="00A613E3">
      <w:pPr>
        <w:numPr>
          <w:ilvl w:val="0"/>
          <w:numId w:val="10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source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shall also apply to the owners and operators of such source and of the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62B3EB01" w14:textId="77777777" w:rsidR="00236CE7" w:rsidRPr="00236CE7" w:rsidRDefault="00236CE7" w:rsidP="00A613E3">
      <w:pPr>
        <w:numPr>
          <w:ilvl w:val="0"/>
          <w:numId w:val="10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unit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unit shall also apply to the owners and operators of such unit. </w:t>
      </w:r>
    </w:p>
    <w:p w14:paraId="2B4B83D8" w14:textId="77777777" w:rsidR="00236CE7" w:rsidRPr="00236CE7" w:rsidRDefault="00236CE7" w:rsidP="00236CE7">
      <w:pPr>
        <w:autoSpaceDE w:val="0"/>
        <w:autoSpaceDN w:val="0"/>
        <w:adjustRightInd w:val="0"/>
        <w:contextualSpacing/>
        <w:jc w:val="both"/>
        <w:rPr>
          <w:rFonts w:eastAsia="Calibri" w:cs="Arial"/>
          <w:color w:val="000000"/>
          <w:sz w:val="20"/>
        </w:rPr>
      </w:pPr>
    </w:p>
    <w:p w14:paraId="0B0DC053" w14:textId="77777777" w:rsidR="00236CE7" w:rsidRPr="00236CE7" w:rsidRDefault="00236CE7" w:rsidP="00A613E3">
      <w:pPr>
        <w:numPr>
          <w:ilvl w:val="0"/>
          <w:numId w:val="102"/>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Effect on other authorities. </w:t>
      </w:r>
    </w:p>
    <w:p w14:paraId="2997F53D" w14:textId="77777777" w:rsidR="00236CE7" w:rsidRPr="00236CE7" w:rsidRDefault="00236CE7"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No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or CSAPR SO</w:t>
      </w:r>
      <w:r w:rsidRPr="00236CE7">
        <w:rPr>
          <w:rFonts w:eastAsia="Calibri" w:cs="Arial"/>
          <w:color w:val="000000"/>
          <w:sz w:val="20"/>
          <w:vertAlign w:val="subscript"/>
        </w:rPr>
        <w:t>2</w:t>
      </w:r>
      <w:r w:rsidRPr="00236CE7">
        <w:rPr>
          <w:rFonts w:eastAsia="Calibri" w:cs="Arial"/>
          <w:color w:val="000000"/>
          <w:sz w:val="20"/>
        </w:rPr>
        <w:t xml:space="preserve"> Group 1 unit from compliance with any other provision of the applicable, approved state implementation plan, a federally enforceable permit, or the Clean Air Act.</w:t>
      </w:r>
    </w:p>
    <w:p w14:paraId="45A7EAC5" w14:textId="77777777" w:rsidR="00236CE7" w:rsidRPr="00236CE7" w:rsidRDefault="00236CE7" w:rsidP="00236CE7">
      <w:pPr>
        <w:autoSpaceDE w:val="0"/>
        <w:autoSpaceDN w:val="0"/>
        <w:adjustRightInd w:val="0"/>
        <w:contextualSpacing/>
        <w:jc w:val="both"/>
        <w:rPr>
          <w:rFonts w:eastAsia="Calibri" w:cs="Arial"/>
          <w:color w:val="000000"/>
          <w:sz w:val="20"/>
        </w:rPr>
      </w:pPr>
    </w:p>
    <w:p w14:paraId="55E65797" w14:textId="77777777" w:rsidR="00236CE7" w:rsidRPr="00236CE7" w:rsidRDefault="00236CE7" w:rsidP="00236CE7">
      <w:pPr>
        <w:jc w:val="both"/>
        <w:rPr>
          <w:rFonts w:eastAsia="Calibri" w:cs="Arial"/>
          <w:b/>
          <w:sz w:val="20"/>
        </w:rPr>
      </w:pPr>
      <w:r w:rsidRPr="00236CE7">
        <w:rPr>
          <w:rFonts w:eastAsia="Calibri" w:cs="Arial"/>
          <w:b/>
          <w:sz w:val="20"/>
        </w:rPr>
        <w:t xml:space="preserve">(h)  Effect on units in Indian country. </w:t>
      </w:r>
    </w:p>
    <w:p w14:paraId="00BB1566" w14:textId="77777777" w:rsidR="00236CE7" w:rsidRPr="00236CE7" w:rsidRDefault="00236CE7" w:rsidP="004A4C41">
      <w:pPr>
        <w:ind w:left="360"/>
        <w:jc w:val="both"/>
        <w:rPr>
          <w:rFonts w:eastAsia="Calibri" w:cs="Arial"/>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26AEFF9" w14:textId="5B84D8E1" w:rsidR="005E51C8" w:rsidRDefault="005E51C8" w:rsidP="004F09CF">
      <w:pPr>
        <w:jc w:val="both"/>
        <w:rPr>
          <w:sz w:val="20"/>
        </w:rPr>
      </w:pPr>
    </w:p>
    <w:p w14:paraId="12811D24" w14:textId="7E4799AF" w:rsidR="005E51C8" w:rsidRDefault="005E51C8" w:rsidP="004F09CF">
      <w:pPr>
        <w:jc w:val="both"/>
        <w:rPr>
          <w:sz w:val="20"/>
        </w:rPr>
      </w:pPr>
    </w:p>
    <w:p w14:paraId="1BDFC3D7" w14:textId="7268CCEB" w:rsidR="005E51C8" w:rsidRDefault="005E51C8" w:rsidP="004F09CF">
      <w:pPr>
        <w:jc w:val="both"/>
        <w:rPr>
          <w:sz w:val="20"/>
        </w:rPr>
      </w:pPr>
    </w:p>
    <w:p w14:paraId="398A4DF4" w14:textId="09DD69C7" w:rsidR="005E51C8" w:rsidRDefault="005E51C8" w:rsidP="004F09CF">
      <w:pPr>
        <w:jc w:val="both"/>
        <w:rPr>
          <w:sz w:val="20"/>
        </w:rPr>
      </w:pPr>
    </w:p>
    <w:p w14:paraId="0E2FAC7F" w14:textId="55F93643" w:rsidR="005E51C8" w:rsidRDefault="005E51C8" w:rsidP="004F09CF">
      <w:pPr>
        <w:jc w:val="both"/>
        <w:rPr>
          <w:sz w:val="20"/>
        </w:rPr>
      </w:pPr>
    </w:p>
    <w:p w14:paraId="2E875605" w14:textId="77777777" w:rsidR="005E51C8" w:rsidRDefault="005E51C8" w:rsidP="004F09CF">
      <w:pPr>
        <w:jc w:val="both"/>
        <w:rPr>
          <w:sz w:val="20"/>
        </w:rPr>
        <w:sectPr w:rsidR="005E51C8" w:rsidSect="00723C92">
          <w:headerReference w:type="default" r:id="rId18"/>
          <w:headerReference w:type="first" r:id="rId19"/>
          <w:pgSz w:w="12240" w:h="15840" w:code="1"/>
          <w:pgMar w:top="1008" w:right="1008" w:bottom="1008" w:left="1008" w:header="720" w:footer="720" w:gutter="0"/>
          <w:cols w:space="720"/>
          <w:titlePg/>
        </w:sectPr>
      </w:pPr>
    </w:p>
    <w:p w14:paraId="54A39609" w14:textId="7504A449" w:rsidR="005E51C8" w:rsidRDefault="005E51C8" w:rsidP="004F09CF">
      <w:pPr>
        <w:jc w:val="both"/>
        <w:rPr>
          <w:sz w:val="20"/>
        </w:rPr>
      </w:pPr>
    </w:p>
    <w:p w14:paraId="4E1F8878" w14:textId="2AC3387D" w:rsidR="005E51C8" w:rsidRDefault="005E51C8" w:rsidP="004F09CF">
      <w:pPr>
        <w:jc w:val="both"/>
        <w:rPr>
          <w:sz w:val="20"/>
        </w:rPr>
      </w:pPr>
    </w:p>
    <w:p w14:paraId="1E5AE589" w14:textId="20246F3F" w:rsidR="005E51C8" w:rsidRDefault="005E51C8" w:rsidP="004F09CF">
      <w:pPr>
        <w:jc w:val="both"/>
        <w:rPr>
          <w:sz w:val="20"/>
        </w:rPr>
      </w:pPr>
    </w:p>
    <w:p w14:paraId="30CC7963" w14:textId="2F5998F7" w:rsidR="005E51C8" w:rsidRDefault="005E51C8" w:rsidP="004F09CF">
      <w:pPr>
        <w:jc w:val="both"/>
        <w:rPr>
          <w:sz w:val="20"/>
        </w:rPr>
      </w:pPr>
    </w:p>
    <w:p w14:paraId="1E1FADE5" w14:textId="77777777" w:rsidR="005E51C8" w:rsidRPr="00BE277C" w:rsidRDefault="005E51C8" w:rsidP="005E51C8">
      <w:pPr>
        <w:jc w:val="center"/>
        <w:rPr>
          <w:b/>
          <w:sz w:val="28"/>
        </w:rPr>
      </w:pPr>
    </w:p>
    <w:p w14:paraId="405EE396" w14:textId="77777777" w:rsidR="005E51C8" w:rsidRPr="00BE277C" w:rsidRDefault="005E51C8" w:rsidP="005E51C8">
      <w:pPr>
        <w:pStyle w:val="Heading1"/>
      </w:pPr>
      <w:bookmarkStart w:id="149" w:name="_Toc514658332"/>
      <w:bookmarkStart w:id="150" w:name="_Toc170713307"/>
      <w:r w:rsidRPr="00BE277C">
        <w:t>SECTION 2 – COMBUSTION TURBINE GENERATORS</w:t>
      </w:r>
      <w:bookmarkEnd w:id="149"/>
      <w:bookmarkEnd w:id="150"/>
    </w:p>
    <w:p w14:paraId="1B4E18F2" w14:textId="695AE537" w:rsidR="00D169A3" w:rsidRDefault="00D169A3">
      <w:pPr>
        <w:rPr>
          <w:sz w:val="20"/>
        </w:rPr>
      </w:pPr>
      <w:r>
        <w:rPr>
          <w:sz w:val="20"/>
        </w:rPr>
        <w:br w:type="page"/>
      </w:r>
    </w:p>
    <w:p w14:paraId="58108C32" w14:textId="77777777" w:rsidR="00645040" w:rsidRDefault="00645040" w:rsidP="00645040">
      <w:pPr>
        <w:pStyle w:val="Heading1"/>
      </w:pPr>
      <w:bookmarkStart w:id="151" w:name="_Toc105673725"/>
      <w:bookmarkStart w:id="152" w:name="_Toc170713308"/>
      <w:r>
        <w:lastRenderedPageBreak/>
        <w:t>A.  GENERAL CONDITIONS</w:t>
      </w:r>
      <w:bookmarkEnd w:id="151"/>
      <w:bookmarkEnd w:id="152"/>
    </w:p>
    <w:p w14:paraId="0DDF4038" w14:textId="77777777" w:rsidR="00645040" w:rsidRPr="00E9713D" w:rsidRDefault="00645040" w:rsidP="00645040"/>
    <w:p w14:paraId="48AF66F4" w14:textId="77777777" w:rsidR="00645040" w:rsidRPr="00EA2214" w:rsidRDefault="00645040" w:rsidP="00645040">
      <w:pPr>
        <w:pStyle w:val="Heading2"/>
        <w:numPr>
          <w:ilvl w:val="0"/>
          <w:numId w:val="0"/>
        </w:numPr>
        <w:jc w:val="left"/>
        <w:rPr>
          <w:b w:val="0"/>
          <w:sz w:val="22"/>
          <w:szCs w:val="22"/>
        </w:rPr>
      </w:pPr>
      <w:bookmarkStart w:id="153" w:name="_Toc105673726"/>
      <w:bookmarkStart w:id="154" w:name="_Toc170713309"/>
      <w:r w:rsidRPr="0075518C">
        <w:rPr>
          <w:sz w:val="22"/>
          <w:szCs w:val="22"/>
        </w:rPr>
        <w:t>Permit Enforceability</w:t>
      </w:r>
      <w:bookmarkEnd w:id="153"/>
      <w:bookmarkEnd w:id="154"/>
    </w:p>
    <w:p w14:paraId="0C0D8AD7" w14:textId="77777777" w:rsidR="00645040" w:rsidRPr="00DF6609" w:rsidRDefault="00645040" w:rsidP="00645040">
      <w:pPr>
        <w:jc w:val="both"/>
        <w:rPr>
          <w:rFonts w:cs="Arial"/>
          <w:sz w:val="20"/>
        </w:rPr>
      </w:pPr>
    </w:p>
    <w:p w14:paraId="7E9418AB" w14:textId="77777777" w:rsidR="00645040" w:rsidRPr="00F21983" w:rsidRDefault="00645040" w:rsidP="00645040">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12834BAA" w14:textId="77777777" w:rsidR="00645040" w:rsidRPr="00F21983" w:rsidRDefault="00645040" w:rsidP="00645040">
      <w:pPr>
        <w:jc w:val="both"/>
        <w:rPr>
          <w:rFonts w:cs="Arial"/>
          <w:sz w:val="20"/>
        </w:rPr>
      </w:pPr>
    </w:p>
    <w:p w14:paraId="51FA6FD4" w14:textId="77777777" w:rsidR="00645040" w:rsidRPr="00F6033B" w:rsidRDefault="00645040" w:rsidP="00645040">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0FA10544" w14:textId="77777777" w:rsidR="00645040" w:rsidRDefault="00645040" w:rsidP="00645040">
      <w:pPr>
        <w:pStyle w:val="ListParagraph"/>
        <w:ind w:left="0"/>
        <w:rPr>
          <w:rFonts w:cs="Arial"/>
          <w:sz w:val="20"/>
        </w:rPr>
      </w:pPr>
    </w:p>
    <w:p w14:paraId="2F53AEBD" w14:textId="77777777" w:rsidR="00645040" w:rsidRPr="00EE57C0" w:rsidRDefault="00645040" w:rsidP="00645040">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38634281" w14:textId="77777777" w:rsidR="00645040" w:rsidRPr="007E0212" w:rsidRDefault="00645040" w:rsidP="00645040">
      <w:pPr>
        <w:pStyle w:val="Heading2"/>
        <w:tabs>
          <w:tab w:val="clear" w:pos="360"/>
          <w:tab w:val="num" w:pos="0"/>
        </w:tabs>
        <w:ind w:left="0" w:firstLine="0"/>
        <w:jc w:val="left"/>
        <w:rPr>
          <w:b w:val="0"/>
          <w:sz w:val="22"/>
          <w:szCs w:val="22"/>
        </w:rPr>
      </w:pPr>
      <w:bookmarkStart w:id="155" w:name="_Toc105673727"/>
      <w:bookmarkStart w:id="156" w:name="_Toc170713310"/>
      <w:r w:rsidRPr="0075518C">
        <w:rPr>
          <w:sz w:val="22"/>
          <w:szCs w:val="22"/>
        </w:rPr>
        <w:t>General Provisions</w:t>
      </w:r>
      <w:bookmarkEnd w:id="155"/>
      <w:bookmarkEnd w:id="156"/>
    </w:p>
    <w:p w14:paraId="52FB3165" w14:textId="77777777" w:rsidR="00645040" w:rsidRPr="00DF6609" w:rsidRDefault="00645040" w:rsidP="00645040">
      <w:pPr>
        <w:jc w:val="both"/>
        <w:rPr>
          <w:rFonts w:cs="Arial"/>
          <w:sz w:val="20"/>
        </w:rPr>
      </w:pPr>
    </w:p>
    <w:p w14:paraId="09A2C410" w14:textId="77777777" w:rsidR="00645040" w:rsidRPr="00F21983" w:rsidRDefault="00645040" w:rsidP="00A613E3">
      <w:pPr>
        <w:numPr>
          <w:ilvl w:val="0"/>
          <w:numId w:val="70"/>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44486185" w14:textId="77777777" w:rsidR="00645040" w:rsidRPr="00F21983" w:rsidRDefault="00645040" w:rsidP="00645040">
      <w:pPr>
        <w:jc w:val="both"/>
        <w:rPr>
          <w:rFonts w:cs="Arial"/>
          <w:sz w:val="20"/>
        </w:rPr>
      </w:pPr>
    </w:p>
    <w:p w14:paraId="27D1FEA3" w14:textId="77777777" w:rsidR="00645040" w:rsidRPr="00F21983" w:rsidRDefault="00645040" w:rsidP="00A613E3">
      <w:pPr>
        <w:numPr>
          <w:ilvl w:val="0"/>
          <w:numId w:val="70"/>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3E228C74" w14:textId="77777777" w:rsidR="00645040" w:rsidRPr="00F21983" w:rsidRDefault="00645040" w:rsidP="00645040">
      <w:pPr>
        <w:jc w:val="both"/>
        <w:rPr>
          <w:rFonts w:cs="Arial"/>
          <w:sz w:val="20"/>
        </w:rPr>
      </w:pPr>
    </w:p>
    <w:p w14:paraId="4E7324CB" w14:textId="77777777" w:rsidR="00645040" w:rsidRPr="00F21983" w:rsidRDefault="00645040" w:rsidP="00A613E3">
      <w:pPr>
        <w:numPr>
          <w:ilvl w:val="0"/>
          <w:numId w:val="70"/>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325753BE" w14:textId="77777777" w:rsidR="00645040" w:rsidRPr="00F21983" w:rsidRDefault="00645040" w:rsidP="00645040">
      <w:pPr>
        <w:jc w:val="both"/>
        <w:rPr>
          <w:rFonts w:cs="Arial"/>
          <w:sz w:val="20"/>
        </w:rPr>
      </w:pPr>
    </w:p>
    <w:p w14:paraId="5B346B40" w14:textId="77777777" w:rsidR="00645040" w:rsidRPr="00021E1F" w:rsidRDefault="00645040" w:rsidP="00A613E3">
      <w:pPr>
        <w:numPr>
          <w:ilvl w:val="0"/>
          <w:numId w:val="71"/>
        </w:numPr>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Pr="00021E1F">
        <w:rPr>
          <w:rFonts w:cs="Arial"/>
          <w:b/>
          <w:sz w:val="20"/>
        </w:rPr>
        <w:t>(R 336.1213(1)(d))</w:t>
      </w:r>
    </w:p>
    <w:p w14:paraId="05035E2E" w14:textId="77777777" w:rsidR="00645040" w:rsidRPr="00F21983" w:rsidRDefault="00645040" w:rsidP="00A613E3">
      <w:pPr>
        <w:numPr>
          <w:ilvl w:val="1"/>
          <w:numId w:val="71"/>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6D40BBB6" w14:textId="77777777" w:rsidR="00645040" w:rsidRPr="00F21983" w:rsidRDefault="00645040" w:rsidP="00A613E3">
      <w:pPr>
        <w:numPr>
          <w:ilvl w:val="1"/>
          <w:numId w:val="71"/>
        </w:numPr>
        <w:jc w:val="both"/>
        <w:rPr>
          <w:rFonts w:cs="Arial"/>
          <w:sz w:val="20"/>
        </w:rPr>
      </w:pPr>
      <w:r w:rsidRPr="00F21983">
        <w:rPr>
          <w:rFonts w:cs="Arial"/>
          <w:sz w:val="20"/>
        </w:rPr>
        <w:t>Have access to and copy, at reasonable times, any records that must be kept under the conditions of the ROP.</w:t>
      </w:r>
    </w:p>
    <w:p w14:paraId="676E2D60" w14:textId="77777777" w:rsidR="00645040" w:rsidRPr="00F21983" w:rsidRDefault="00645040" w:rsidP="00A613E3">
      <w:pPr>
        <w:numPr>
          <w:ilvl w:val="1"/>
          <w:numId w:val="71"/>
        </w:numPr>
        <w:jc w:val="both"/>
        <w:rPr>
          <w:rFonts w:cs="Arial"/>
          <w:sz w:val="20"/>
        </w:rPr>
      </w:pPr>
      <w:r w:rsidRPr="00F21983">
        <w:rPr>
          <w:rFonts w:cs="Arial"/>
          <w:sz w:val="20"/>
        </w:rPr>
        <w:t>Inspect, at reasonable times, any of the following:</w:t>
      </w:r>
    </w:p>
    <w:p w14:paraId="08CFAA40"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stationary source.</w:t>
      </w:r>
    </w:p>
    <w:p w14:paraId="21C2FBB8"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emission unit.</w:t>
      </w:r>
    </w:p>
    <w:p w14:paraId="503F8A99"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equipment, including monitoring and air pollution control equipment.</w:t>
      </w:r>
    </w:p>
    <w:p w14:paraId="30B4F7BC" w14:textId="77777777" w:rsidR="00645040" w:rsidRPr="00F21983" w:rsidRDefault="00645040" w:rsidP="00A613E3">
      <w:pPr>
        <w:numPr>
          <w:ilvl w:val="2"/>
          <w:numId w:val="71"/>
        </w:numPr>
        <w:tabs>
          <w:tab w:val="left" w:pos="1080"/>
        </w:tabs>
        <w:jc w:val="both"/>
        <w:rPr>
          <w:rFonts w:cs="Arial"/>
          <w:sz w:val="20"/>
        </w:rPr>
      </w:pPr>
      <w:r w:rsidRPr="00F21983">
        <w:rPr>
          <w:rFonts w:cs="Arial"/>
          <w:sz w:val="20"/>
        </w:rPr>
        <w:t>Any work practices or operations regulated or required under the ROP.</w:t>
      </w:r>
    </w:p>
    <w:p w14:paraId="2990AD35" w14:textId="77777777" w:rsidR="00645040" w:rsidRPr="00F21983" w:rsidRDefault="00645040" w:rsidP="00A613E3">
      <w:pPr>
        <w:numPr>
          <w:ilvl w:val="1"/>
          <w:numId w:val="71"/>
        </w:numPr>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2E518FCA" w14:textId="77777777" w:rsidR="00645040" w:rsidRPr="00F21983" w:rsidRDefault="00645040" w:rsidP="00645040">
      <w:pPr>
        <w:jc w:val="both"/>
        <w:rPr>
          <w:rFonts w:cs="Arial"/>
          <w:sz w:val="20"/>
        </w:rPr>
      </w:pPr>
    </w:p>
    <w:p w14:paraId="0A060171" w14:textId="77777777" w:rsidR="00645040" w:rsidRPr="003D1052" w:rsidRDefault="00645040" w:rsidP="00A613E3">
      <w:pPr>
        <w:numPr>
          <w:ilvl w:val="0"/>
          <w:numId w:val="71"/>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2372035A" w14:textId="77777777" w:rsidR="00645040" w:rsidRPr="00F21983" w:rsidRDefault="00645040" w:rsidP="00A613E3">
      <w:pPr>
        <w:numPr>
          <w:ilvl w:val="0"/>
          <w:numId w:val="71"/>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67F7491E" w14:textId="77777777" w:rsidR="00645040" w:rsidRPr="00F21983" w:rsidRDefault="00645040" w:rsidP="00645040">
      <w:pPr>
        <w:jc w:val="both"/>
        <w:rPr>
          <w:rFonts w:cs="Arial"/>
          <w:sz w:val="20"/>
        </w:rPr>
      </w:pPr>
    </w:p>
    <w:p w14:paraId="14BCF14C" w14:textId="77777777" w:rsidR="00645040" w:rsidRPr="00F21983" w:rsidRDefault="00645040" w:rsidP="00A613E3">
      <w:pPr>
        <w:numPr>
          <w:ilvl w:val="0"/>
          <w:numId w:val="71"/>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2F81AB94" w14:textId="77777777" w:rsidR="00645040" w:rsidRPr="00F21983" w:rsidRDefault="00645040" w:rsidP="00645040">
      <w:pPr>
        <w:jc w:val="both"/>
        <w:rPr>
          <w:rFonts w:cs="Arial"/>
          <w:sz w:val="20"/>
        </w:rPr>
      </w:pPr>
    </w:p>
    <w:p w14:paraId="1CA024BC" w14:textId="77777777" w:rsidR="00645040" w:rsidRPr="00F21983" w:rsidRDefault="00645040" w:rsidP="00A613E3">
      <w:pPr>
        <w:numPr>
          <w:ilvl w:val="0"/>
          <w:numId w:val="71"/>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46ADFD37" w14:textId="77777777" w:rsidR="00645040" w:rsidRPr="00F21983" w:rsidRDefault="00645040" w:rsidP="00645040">
      <w:pPr>
        <w:jc w:val="both"/>
        <w:rPr>
          <w:rFonts w:cs="Arial"/>
          <w:sz w:val="20"/>
        </w:rPr>
      </w:pPr>
    </w:p>
    <w:p w14:paraId="1BD7F44F" w14:textId="77777777" w:rsidR="00645040" w:rsidRPr="007E0212" w:rsidRDefault="00645040" w:rsidP="00645040">
      <w:pPr>
        <w:pStyle w:val="Heading2"/>
        <w:tabs>
          <w:tab w:val="clear" w:pos="360"/>
          <w:tab w:val="num" w:pos="0"/>
        </w:tabs>
        <w:ind w:left="0" w:firstLine="0"/>
        <w:jc w:val="left"/>
        <w:rPr>
          <w:b w:val="0"/>
          <w:sz w:val="22"/>
          <w:szCs w:val="22"/>
        </w:rPr>
      </w:pPr>
      <w:bookmarkStart w:id="157" w:name="_Toc105673728"/>
      <w:bookmarkStart w:id="158" w:name="_Toc170713311"/>
      <w:r w:rsidRPr="0075518C">
        <w:rPr>
          <w:sz w:val="22"/>
          <w:szCs w:val="22"/>
        </w:rPr>
        <w:t>Equipment &amp; Design</w:t>
      </w:r>
      <w:bookmarkEnd w:id="157"/>
      <w:bookmarkEnd w:id="158"/>
    </w:p>
    <w:p w14:paraId="46C43F8F" w14:textId="77777777" w:rsidR="00645040" w:rsidRPr="00DF6609" w:rsidRDefault="00645040" w:rsidP="00645040">
      <w:pPr>
        <w:jc w:val="both"/>
        <w:rPr>
          <w:rFonts w:cs="Arial"/>
          <w:sz w:val="20"/>
        </w:rPr>
      </w:pPr>
    </w:p>
    <w:p w14:paraId="71C72803" w14:textId="77777777" w:rsidR="00645040" w:rsidRPr="00F21983" w:rsidRDefault="00645040" w:rsidP="00A613E3">
      <w:pPr>
        <w:numPr>
          <w:ilvl w:val="0"/>
          <w:numId w:val="72"/>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0056FDD8" w14:textId="77777777" w:rsidR="00645040" w:rsidRPr="00F21983" w:rsidRDefault="00645040" w:rsidP="00645040">
      <w:pPr>
        <w:jc w:val="both"/>
        <w:rPr>
          <w:rFonts w:cs="Arial"/>
          <w:sz w:val="20"/>
        </w:rPr>
      </w:pPr>
    </w:p>
    <w:p w14:paraId="2454F999" w14:textId="77777777" w:rsidR="00645040" w:rsidRPr="00F21983" w:rsidRDefault="00645040" w:rsidP="00A613E3">
      <w:pPr>
        <w:numPr>
          <w:ilvl w:val="0"/>
          <w:numId w:val="73"/>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6AF829EA" w14:textId="77777777" w:rsidR="00645040" w:rsidRPr="00F21983" w:rsidRDefault="00645040" w:rsidP="00645040">
      <w:pPr>
        <w:jc w:val="both"/>
        <w:rPr>
          <w:rFonts w:cs="Arial"/>
          <w:sz w:val="20"/>
        </w:rPr>
      </w:pPr>
    </w:p>
    <w:p w14:paraId="4D6CDB3C" w14:textId="77777777" w:rsidR="00645040" w:rsidRPr="007E0212" w:rsidRDefault="00645040" w:rsidP="00645040">
      <w:pPr>
        <w:pStyle w:val="Heading2"/>
        <w:tabs>
          <w:tab w:val="clear" w:pos="360"/>
          <w:tab w:val="num" w:pos="0"/>
        </w:tabs>
        <w:ind w:left="0" w:firstLine="0"/>
        <w:jc w:val="left"/>
        <w:rPr>
          <w:b w:val="0"/>
          <w:sz w:val="22"/>
          <w:szCs w:val="22"/>
        </w:rPr>
      </w:pPr>
      <w:bookmarkStart w:id="159" w:name="_Toc105673729"/>
      <w:bookmarkStart w:id="160" w:name="_Toc170713312"/>
      <w:r w:rsidRPr="0075518C">
        <w:rPr>
          <w:sz w:val="22"/>
          <w:szCs w:val="22"/>
        </w:rPr>
        <w:t>Emission Limits</w:t>
      </w:r>
      <w:bookmarkEnd w:id="159"/>
      <w:bookmarkEnd w:id="160"/>
    </w:p>
    <w:p w14:paraId="642375EB" w14:textId="77777777" w:rsidR="00645040" w:rsidRPr="00F21983" w:rsidRDefault="00645040" w:rsidP="00645040">
      <w:pPr>
        <w:jc w:val="both"/>
        <w:rPr>
          <w:rFonts w:cs="Arial"/>
          <w:sz w:val="20"/>
        </w:rPr>
      </w:pPr>
    </w:p>
    <w:p w14:paraId="3F6FB281" w14:textId="77777777" w:rsidR="00645040" w:rsidRPr="00F21983" w:rsidRDefault="00645040" w:rsidP="00A613E3">
      <w:pPr>
        <w:numPr>
          <w:ilvl w:val="0"/>
          <w:numId w:val="74"/>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3B1FDB8D" w14:textId="77777777" w:rsidR="00645040" w:rsidRDefault="00645040" w:rsidP="00A613E3">
      <w:pPr>
        <w:numPr>
          <w:ilvl w:val="1"/>
          <w:numId w:val="74"/>
        </w:numPr>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50367E26" w14:textId="77777777" w:rsidR="00645040" w:rsidRDefault="00645040" w:rsidP="00A613E3">
      <w:pPr>
        <w:numPr>
          <w:ilvl w:val="1"/>
          <w:numId w:val="74"/>
        </w:numPr>
        <w:jc w:val="both"/>
        <w:rPr>
          <w:rFonts w:cs="Arial"/>
          <w:sz w:val="20"/>
        </w:rPr>
      </w:pPr>
      <w:r w:rsidRPr="00F21983">
        <w:rPr>
          <w:rFonts w:cs="Arial"/>
          <w:sz w:val="20"/>
        </w:rPr>
        <w:t>A limit specified by an applicable federal new source performance standard.</w:t>
      </w:r>
    </w:p>
    <w:p w14:paraId="55924E0C" w14:textId="77777777" w:rsidR="00645040" w:rsidRDefault="00645040" w:rsidP="00645040">
      <w:pPr>
        <w:jc w:val="both"/>
        <w:rPr>
          <w:rFonts w:cs="Arial"/>
          <w:sz w:val="20"/>
        </w:rPr>
      </w:pPr>
    </w:p>
    <w:p w14:paraId="68C8FED2" w14:textId="77777777" w:rsidR="00645040" w:rsidRPr="003163DA" w:rsidRDefault="00645040" w:rsidP="00645040">
      <w:pPr>
        <w:ind w:left="360"/>
        <w:jc w:val="both"/>
        <w:rPr>
          <w:rFonts w:cs="Arial"/>
          <w:sz w:val="20"/>
        </w:rPr>
      </w:pPr>
      <w:r>
        <w:rPr>
          <w:rFonts w:cs="Arial"/>
          <w:sz w:val="20"/>
        </w:rPr>
        <w:t xml:space="preserve">The grading of visible emissions shall be determined in accordance with Rule 303.  </w:t>
      </w:r>
    </w:p>
    <w:p w14:paraId="01E49DAD" w14:textId="77777777" w:rsidR="00645040" w:rsidRPr="00F21983" w:rsidRDefault="00645040" w:rsidP="00645040">
      <w:pPr>
        <w:jc w:val="both"/>
        <w:rPr>
          <w:rFonts w:cs="Arial"/>
          <w:sz w:val="20"/>
        </w:rPr>
      </w:pPr>
    </w:p>
    <w:p w14:paraId="3A81B217" w14:textId="77777777" w:rsidR="00645040" w:rsidRPr="00F21983" w:rsidRDefault="00645040" w:rsidP="00A613E3">
      <w:pPr>
        <w:numPr>
          <w:ilvl w:val="0"/>
          <w:numId w:val="74"/>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1C99F7B3" w14:textId="77777777" w:rsidR="00645040" w:rsidRPr="00F21983" w:rsidRDefault="00645040" w:rsidP="00A613E3">
      <w:pPr>
        <w:numPr>
          <w:ilvl w:val="1"/>
          <w:numId w:val="74"/>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59C04240" w14:textId="77777777" w:rsidR="00645040" w:rsidRPr="00105176" w:rsidRDefault="00645040" w:rsidP="00A613E3">
      <w:pPr>
        <w:numPr>
          <w:ilvl w:val="1"/>
          <w:numId w:val="74"/>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3FBA823E" w14:textId="77777777" w:rsidR="00645040" w:rsidRDefault="00645040" w:rsidP="00645040">
      <w:pPr>
        <w:jc w:val="both"/>
        <w:rPr>
          <w:rFonts w:cs="Arial"/>
          <w:sz w:val="20"/>
        </w:rPr>
      </w:pPr>
    </w:p>
    <w:p w14:paraId="71235B10" w14:textId="77777777" w:rsidR="00645040" w:rsidRPr="007E0212" w:rsidRDefault="00645040" w:rsidP="00645040">
      <w:pPr>
        <w:pStyle w:val="Heading2"/>
        <w:tabs>
          <w:tab w:val="clear" w:pos="360"/>
          <w:tab w:val="num" w:pos="0"/>
        </w:tabs>
        <w:ind w:left="0" w:firstLine="0"/>
        <w:jc w:val="left"/>
        <w:rPr>
          <w:b w:val="0"/>
          <w:sz w:val="22"/>
          <w:szCs w:val="22"/>
        </w:rPr>
      </w:pPr>
      <w:bookmarkStart w:id="161" w:name="_Toc105673730"/>
      <w:bookmarkStart w:id="162" w:name="_Toc170713313"/>
      <w:r w:rsidRPr="0075518C">
        <w:rPr>
          <w:sz w:val="22"/>
          <w:szCs w:val="22"/>
        </w:rPr>
        <w:t>Testing/Sampling</w:t>
      </w:r>
      <w:bookmarkEnd w:id="161"/>
      <w:bookmarkEnd w:id="162"/>
    </w:p>
    <w:p w14:paraId="74696D25" w14:textId="77777777" w:rsidR="00645040" w:rsidRPr="00F21983" w:rsidRDefault="00645040" w:rsidP="00645040">
      <w:pPr>
        <w:jc w:val="both"/>
        <w:rPr>
          <w:rFonts w:cs="Arial"/>
          <w:sz w:val="20"/>
        </w:rPr>
      </w:pPr>
    </w:p>
    <w:p w14:paraId="0B8D19DC" w14:textId="77777777" w:rsidR="00645040" w:rsidRPr="00F21983" w:rsidRDefault="00645040" w:rsidP="00A613E3">
      <w:pPr>
        <w:numPr>
          <w:ilvl w:val="0"/>
          <w:numId w:val="75"/>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3F25B250" w14:textId="77777777" w:rsidR="00645040" w:rsidRPr="00F21983" w:rsidRDefault="00645040" w:rsidP="00645040">
      <w:pPr>
        <w:jc w:val="both"/>
        <w:rPr>
          <w:rFonts w:cs="Arial"/>
          <w:sz w:val="20"/>
        </w:rPr>
      </w:pPr>
    </w:p>
    <w:p w14:paraId="2436730B" w14:textId="77777777" w:rsidR="00645040" w:rsidRPr="00F21983" w:rsidRDefault="00645040" w:rsidP="00A613E3">
      <w:pPr>
        <w:numPr>
          <w:ilvl w:val="0"/>
          <w:numId w:val="75"/>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57E82784" w14:textId="77777777" w:rsidR="00645040" w:rsidRPr="00F21983" w:rsidRDefault="00645040" w:rsidP="00645040">
      <w:pPr>
        <w:jc w:val="both"/>
        <w:rPr>
          <w:rFonts w:cs="Arial"/>
          <w:sz w:val="20"/>
        </w:rPr>
      </w:pPr>
    </w:p>
    <w:p w14:paraId="0040C77A" w14:textId="77777777" w:rsidR="00645040" w:rsidRPr="00F21983" w:rsidRDefault="00645040" w:rsidP="00A613E3">
      <w:pPr>
        <w:numPr>
          <w:ilvl w:val="0"/>
          <w:numId w:val="75"/>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50314299" w14:textId="77777777" w:rsidR="00645040" w:rsidRDefault="00645040" w:rsidP="00645040">
      <w:pPr>
        <w:jc w:val="both"/>
        <w:rPr>
          <w:rFonts w:cs="Arial"/>
          <w:sz w:val="20"/>
        </w:rPr>
      </w:pPr>
      <w:r>
        <w:rPr>
          <w:rFonts w:cs="Arial"/>
          <w:sz w:val="20"/>
        </w:rPr>
        <w:br w:type="page"/>
      </w:r>
    </w:p>
    <w:p w14:paraId="0CD4D907" w14:textId="77777777" w:rsidR="00645040" w:rsidRPr="007E0212" w:rsidRDefault="00645040" w:rsidP="00645040">
      <w:pPr>
        <w:pStyle w:val="Heading2"/>
        <w:tabs>
          <w:tab w:val="clear" w:pos="360"/>
          <w:tab w:val="num" w:pos="0"/>
        </w:tabs>
        <w:ind w:left="0" w:firstLine="0"/>
        <w:jc w:val="left"/>
        <w:rPr>
          <w:b w:val="0"/>
          <w:sz w:val="22"/>
          <w:szCs w:val="22"/>
        </w:rPr>
      </w:pPr>
      <w:bookmarkStart w:id="163" w:name="_Toc105673731"/>
      <w:bookmarkStart w:id="164" w:name="_Toc170713314"/>
      <w:r w:rsidRPr="0075518C">
        <w:rPr>
          <w:sz w:val="22"/>
          <w:szCs w:val="22"/>
        </w:rPr>
        <w:lastRenderedPageBreak/>
        <w:t>Monitoring/Recordkeeping</w:t>
      </w:r>
      <w:bookmarkEnd w:id="163"/>
      <w:bookmarkEnd w:id="164"/>
    </w:p>
    <w:p w14:paraId="5C96A38E" w14:textId="77777777" w:rsidR="00645040" w:rsidRPr="00DF6609" w:rsidRDefault="00645040" w:rsidP="00645040">
      <w:pPr>
        <w:numPr>
          <w:ilvl w:val="12"/>
          <w:numId w:val="0"/>
        </w:numPr>
        <w:ind w:left="432" w:hanging="432"/>
        <w:jc w:val="both"/>
        <w:rPr>
          <w:rFonts w:cs="Arial"/>
          <w:sz w:val="20"/>
        </w:rPr>
      </w:pPr>
    </w:p>
    <w:p w14:paraId="1A0D5967" w14:textId="77777777" w:rsidR="00645040" w:rsidRPr="00F21983" w:rsidRDefault="00645040" w:rsidP="00A613E3">
      <w:pPr>
        <w:numPr>
          <w:ilvl w:val="0"/>
          <w:numId w:val="76"/>
        </w:numPr>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0D2B7D97" w14:textId="77777777" w:rsidR="00645040" w:rsidRPr="00F21983" w:rsidRDefault="00645040" w:rsidP="00A613E3">
      <w:pPr>
        <w:numPr>
          <w:ilvl w:val="1"/>
          <w:numId w:val="76"/>
        </w:numPr>
        <w:jc w:val="both"/>
        <w:rPr>
          <w:rFonts w:cs="Arial"/>
          <w:sz w:val="20"/>
        </w:rPr>
      </w:pPr>
      <w:r w:rsidRPr="00F21983">
        <w:rPr>
          <w:rFonts w:cs="Arial"/>
          <w:sz w:val="20"/>
        </w:rPr>
        <w:t>The date, location, time, and method of sampling or measurements.</w:t>
      </w:r>
    </w:p>
    <w:p w14:paraId="587DD409" w14:textId="77777777" w:rsidR="00645040" w:rsidRPr="00F21983" w:rsidRDefault="00645040" w:rsidP="00A613E3">
      <w:pPr>
        <w:numPr>
          <w:ilvl w:val="1"/>
          <w:numId w:val="76"/>
        </w:numPr>
        <w:jc w:val="both"/>
        <w:rPr>
          <w:rFonts w:cs="Arial"/>
          <w:sz w:val="20"/>
        </w:rPr>
      </w:pPr>
      <w:r w:rsidRPr="00F21983">
        <w:rPr>
          <w:rFonts w:cs="Arial"/>
          <w:sz w:val="20"/>
        </w:rPr>
        <w:t>The dates the analyses of the samples were performed.</w:t>
      </w:r>
    </w:p>
    <w:p w14:paraId="6E3C305D" w14:textId="77777777" w:rsidR="00645040" w:rsidRPr="00F21983" w:rsidRDefault="00645040" w:rsidP="00A613E3">
      <w:pPr>
        <w:numPr>
          <w:ilvl w:val="1"/>
          <w:numId w:val="76"/>
        </w:numPr>
        <w:jc w:val="both"/>
        <w:rPr>
          <w:rFonts w:cs="Arial"/>
          <w:sz w:val="20"/>
        </w:rPr>
      </w:pPr>
      <w:r w:rsidRPr="00F21983">
        <w:rPr>
          <w:rFonts w:cs="Arial"/>
          <w:sz w:val="20"/>
        </w:rPr>
        <w:t>The company or entity that performed the analyses of the samples.</w:t>
      </w:r>
    </w:p>
    <w:p w14:paraId="16184A7C" w14:textId="77777777" w:rsidR="00645040" w:rsidRPr="00F21983" w:rsidRDefault="00645040" w:rsidP="00A613E3">
      <w:pPr>
        <w:numPr>
          <w:ilvl w:val="1"/>
          <w:numId w:val="76"/>
        </w:numPr>
        <w:jc w:val="both"/>
        <w:rPr>
          <w:rFonts w:cs="Arial"/>
          <w:sz w:val="20"/>
        </w:rPr>
      </w:pPr>
      <w:r w:rsidRPr="00F21983">
        <w:rPr>
          <w:rFonts w:cs="Arial"/>
          <w:sz w:val="20"/>
        </w:rPr>
        <w:t>The analytical techniques or methods used.</w:t>
      </w:r>
    </w:p>
    <w:p w14:paraId="3CEE43B3" w14:textId="77777777" w:rsidR="00645040" w:rsidRPr="00F21983" w:rsidRDefault="00645040" w:rsidP="00A613E3">
      <w:pPr>
        <w:numPr>
          <w:ilvl w:val="1"/>
          <w:numId w:val="76"/>
        </w:numPr>
        <w:jc w:val="both"/>
        <w:rPr>
          <w:rFonts w:cs="Arial"/>
          <w:sz w:val="20"/>
        </w:rPr>
      </w:pPr>
      <w:r w:rsidRPr="00F21983">
        <w:rPr>
          <w:rFonts w:cs="Arial"/>
          <w:sz w:val="20"/>
        </w:rPr>
        <w:t>The results of the analyses.</w:t>
      </w:r>
    </w:p>
    <w:p w14:paraId="1BA7FCE7" w14:textId="77777777" w:rsidR="00645040" w:rsidRPr="00F21983" w:rsidRDefault="00645040" w:rsidP="00A613E3">
      <w:pPr>
        <w:numPr>
          <w:ilvl w:val="1"/>
          <w:numId w:val="76"/>
        </w:numPr>
        <w:jc w:val="both"/>
        <w:rPr>
          <w:rFonts w:cs="Arial"/>
          <w:sz w:val="20"/>
        </w:rPr>
      </w:pPr>
      <w:r w:rsidRPr="00F21983">
        <w:rPr>
          <w:rFonts w:cs="Arial"/>
          <w:sz w:val="20"/>
        </w:rPr>
        <w:t>The related process operating conditions or parameters that existed at the time of sampling or measurement.</w:t>
      </w:r>
    </w:p>
    <w:p w14:paraId="169DD95A" w14:textId="77777777" w:rsidR="00645040" w:rsidRPr="00DF6609" w:rsidRDefault="00645040" w:rsidP="00645040">
      <w:pPr>
        <w:numPr>
          <w:ilvl w:val="12"/>
          <w:numId w:val="0"/>
        </w:numPr>
        <w:ind w:left="432" w:hanging="432"/>
        <w:jc w:val="both"/>
        <w:rPr>
          <w:rFonts w:cs="Arial"/>
          <w:sz w:val="20"/>
        </w:rPr>
      </w:pPr>
    </w:p>
    <w:p w14:paraId="40A80459" w14:textId="77777777" w:rsidR="00645040" w:rsidRPr="00F21983" w:rsidRDefault="00645040" w:rsidP="00A613E3">
      <w:pPr>
        <w:numPr>
          <w:ilvl w:val="0"/>
          <w:numId w:val="76"/>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08BB9C15" w14:textId="77777777" w:rsidR="00645040" w:rsidRPr="00F21983" w:rsidRDefault="00645040" w:rsidP="00645040">
      <w:pPr>
        <w:numPr>
          <w:ilvl w:val="12"/>
          <w:numId w:val="0"/>
        </w:numPr>
        <w:ind w:left="432" w:hanging="432"/>
        <w:jc w:val="both"/>
        <w:rPr>
          <w:rFonts w:cs="Arial"/>
          <w:sz w:val="20"/>
        </w:rPr>
      </w:pPr>
    </w:p>
    <w:p w14:paraId="205F8BA0" w14:textId="77777777" w:rsidR="00645040" w:rsidRPr="007E0212" w:rsidRDefault="00645040" w:rsidP="00645040">
      <w:pPr>
        <w:pStyle w:val="Heading2"/>
        <w:tabs>
          <w:tab w:val="clear" w:pos="360"/>
          <w:tab w:val="num" w:pos="0"/>
        </w:tabs>
        <w:ind w:left="0" w:firstLine="0"/>
        <w:jc w:val="left"/>
        <w:rPr>
          <w:b w:val="0"/>
          <w:sz w:val="22"/>
          <w:szCs w:val="22"/>
        </w:rPr>
      </w:pPr>
      <w:bookmarkStart w:id="165" w:name="_Toc105673732"/>
      <w:bookmarkStart w:id="166" w:name="_Toc170713315"/>
      <w:r w:rsidRPr="0075518C">
        <w:rPr>
          <w:sz w:val="22"/>
          <w:szCs w:val="22"/>
        </w:rPr>
        <w:t>Certification &amp; Reporting</w:t>
      </w:r>
      <w:bookmarkEnd w:id="165"/>
      <w:bookmarkEnd w:id="166"/>
    </w:p>
    <w:p w14:paraId="0C7C433C" w14:textId="77777777" w:rsidR="00645040" w:rsidRPr="00F21983" w:rsidRDefault="00645040" w:rsidP="00645040">
      <w:pPr>
        <w:numPr>
          <w:ilvl w:val="12"/>
          <w:numId w:val="0"/>
        </w:numPr>
        <w:ind w:left="432" w:hanging="432"/>
        <w:jc w:val="both"/>
        <w:rPr>
          <w:rFonts w:cs="Arial"/>
          <w:sz w:val="20"/>
        </w:rPr>
      </w:pPr>
    </w:p>
    <w:p w14:paraId="162BFA90" w14:textId="77777777" w:rsidR="00645040" w:rsidRPr="00F21983" w:rsidRDefault="00645040" w:rsidP="00A613E3">
      <w:pPr>
        <w:numPr>
          <w:ilvl w:val="0"/>
          <w:numId w:val="77"/>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 that, based on information and belief formed after reasonable inquiry, the statements and information in the document are true, accurate, and complete.  </w:t>
      </w:r>
      <w:r w:rsidRPr="00F21983">
        <w:rPr>
          <w:rFonts w:cs="Arial"/>
          <w:b/>
          <w:sz w:val="20"/>
        </w:rPr>
        <w:t>(R 336.1213(3)(c))</w:t>
      </w:r>
    </w:p>
    <w:p w14:paraId="30382EC5" w14:textId="77777777" w:rsidR="00645040" w:rsidRPr="00F21983" w:rsidRDefault="00645040" w:rsidP="00645040">
      <w:pPr>
        <w:numPr>
          <w:ilvl w:val="12"/>
          <w:numId w:val="0"/>
        </w:numPr>
        <w:ind w:left="432" w:hanging="432"/>
        <w:jc w:val="both"/>
        <w:rPr>
          <w:rFonts w:cs="Arial"/>
          <w:sz w:val="20"/>
        </w:rPr>
      </w:pPr>
    </w:p>
    <w:p w14:paraId="766707D7" w14:textId="0DD7D87A" w:rsidR="00645040" w:rsidRPr="00F21983" w:rsidRDefault="00645040" w:rsidP="00A613E3">
      <w:pPr>
        <w:numPr>
          <w:ilvl w:val="0"/>
          <w:numId w:val="77"/>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w:t>
      </w:r>
      <w:r w:rsidR="00EA44D5" w:rsidRPr="009F527C">
        <w:rPr>
          <w:rFonts w:cs="Arial"/>
          <w:sz w:val="20"/>
        </w:rPr>
        <w:t>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sidR="00EA44D5">
        <w:rPr>
          <w:rFonts w:cs="Arial"/>
          <w:sz w:val="20"/>
        </w:rPr>
        <w:t xml:space="preserve"> </w:t>
      </w:r>
      <w:r w:rsidR="00EA44D5"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sidR="00EA44D5">
        <w:rPr>
          <w:rFonts w:cs="Arial"/>
          <w:sz w:val="20"/>
        </w:rPr>
        <w:t xml:space="preserve"> </w:t>
      </w:r>
      <w:r w:rsidR="00EA44D5"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20" w:history="1">
        <w:r w:rsidR="00EA44D5" w:rsidRPr="009F527C">
          <w:rPr>
            <w:rStyle w:val="Hyperlink"/>
            <w:rFonts w:cs="Arial"/>
            <w:sz w:val="20"/>
          </w:rPr>
          <w:t>https://cdx.epa.gov/</w:t>
        </w:r>
      </w:hyperlink>
      <w:r w:rsidR="00EA44D5"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EA44D5">
        <w:rPr>
          <w:rFonts w:cs="Arial"/>
          <w:sz w:val="20"/>
        </w:rPr>
        <w:t xml:space="preserve"> </w:t>
      </w:r>
      <w:r w:rsidR="00EA44D5" w:rsidRPr="009F527C">
        <w:rPr>
          <w:rFonts w:cs="Arial"/>
          <w:b/>
          <w:bCs/>
          <w:sz w:val="20"/>
        </w:rPr>
        <w:t>(R 336.1213(4)(c))</w:t>
      </w:r>
    </w:p>
    <w:p w14:paraId="69A4BFDC" w14:textId="77777777" w:rsidR="00645040" w:rsidRPr="00F21983" w:rsidRDefault="00645040" w:rsidP="00645040">
      <w:pPr>
        <w:numPr>
          <w:ilvl w:val="12"/>
          <w:numId w:val="0"/>
        </w:numPr>
        <w:ind w:left="432" w:hanging="432"/>
        <w:jc w:val="both"/>
        <w:rPr>
          <w:rFonts w:cs="Arial"/>
          <w:sz w:val="20"/>
        </w:rPr>
      </w:pPr>
    </w:p>
    <w:p w14:paraId="70614564" w14:textId="77777777" w:rsidR="00645040" w:rsidRPr="00F21983" w:rsidRDefault="00645040" w:rsidP="00A613E3">
      <w:pPr>
        <w:numPr>
          <w:ilvl w:val="0"/>
          <w:numId w:val="77"/>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5EB011CD" w14:textId="77777777" w:rsidR="00645040" w:rsidRPr="00F21983" w:rsidRDefault="00645040" w:rsidP="00645040">
      <w:pPr>
        <w:numPr>
          <w:ilvl w:val="12"/>
          <w:numId w:val="0"/>
        </w:numPr>
        <w:ind w:left="432" w:hanging="432"/>
        <w:jc w:val="both"/>
        <w:rPr>
          <w:rFonts w:cs="Arial"/>
          <w:sz w:val="20"/>
        </w:rPr>
      </w:pPr>
    </w:p>
    <w:p w14:paraId="23A7C4B5" w14:textId="77777777" w:rsidR="00645040" w:rsidRPr="00F21983" w:rsidRDefault="00645040" w:rsidP="00A613E3">
      <w:pPr>
        <w:numPr>
          <w:ilvl w:val="0"/>
          <w:numId w:val="77"/>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7632286B" w14:textId="77777777" w:rsidR="00645040" w:rsidRPr="00F21983" w:rsidRDefault="00645040" w:rsidP="00A613E3">
      <w:pPr>
        <w:numPr>
          <w:ilvl w:val="1"/>
          <w:numId w:val="77"/>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7D459AD0" w14:textId="77777777" w:rsidR="00645040" w:rsidRPr="00F21983" w:rsidRDefault="00645040" w:rsidP="00A613E3">
      <w:pPr>
        <w:numPr>
          <w:ilvl w:val="1"/>
          <w:numId w:val="77"/>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725106D6" w14:textId="77777777" w:rsidR="00645040" w:rsidRPr="00F21983" w:rsidRDefault="00645040" w:rsidP="00A613E3">
      <w:pPr>
        <w:numPr>
          <w:ilvl w:val="1"/>
          <w:numId w:val="77"/>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29802186" w14:textId="77777777" w:rsidR="00645040" w:rsidRPr="00DF6609" w:rsidRDefault="00645040" w:rsidP="00645040">
      <w:pPr>
        <w:numPr>
          <w:ilvl w:val="12"/>
          <w:numId w:val="0"/>
        </w:numPr>
        <w:ind w:left="432" w:hanging="432"/>
        <w:jc w:val="both"/>
        <w:rPr>
          <w:rFonts w:cs="Arial"/>
          <w:sz w:val="20"/>
        </w:rPr>
      </w:pPr>
      <w:r>
        <w:rPr>
          <w:rFonts w:cs="Arial"/>
          <w:sz w:val="20"/>
        </w:rPr>
        <w:br w:type="page"/>
      </w:r>
    </w:p>
    <w:p w14:paraId="3392ED2B" w14:textId="77777777" w:rsidR="00645040" w:rsidRPr="00021E1F" w:rsidRDefault="00645040" w:rsidP="00A613E3">
      <w:pPr>
        <w:pStyle w:val="BodyText2"/>
        <w:numPr>
          <w:ilvl w:val="0"/>
          <w:numId w:val="78"/>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Pr="00021E1F">
        <w:rPr>
          <w:rFonts w:cs="Arial"/>
          <w:sz w:val="20"/>
        </w:rPr>
        <w:t xml:space="preserve">:  </w:t>
      </w:r>
      <w:r w:rsidRPr="00021E1F">
        <w:rPr>
          <w:rFonts w:cs="Arial"/>
          <w:b/>
          <w:sz w:val="20"/>
        </w:rPr>
        <w:t>(R 336.1213(3)(c))</w:t>
      </w:r>
    </w:p>
    <w:p w14:paraId="26A15C25" w14:textId="77777777" w:rsidR="00645040" w:rsidRPr="00F21983" w:rsidRDefault="00645040" w:rsidP="00A613E3">
      <w:pPr>
        <w:numPr>
          <w:ilvl w:val="1"/>
          <w:numId w:val="78"/>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1758C2E6" w14:textId="77777777" w:rsidR="00645040" w:rsidRPr="00F21983" w:rsidRDefault="00645040" w:rsidP="00A613E3">
      <w:pPr>
        <w:numPr>
          <w:ilvl w:val="1"/>
          <w:numId w:val="78"/>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4339A1A9" w14:textId="77777777" w:rsidR="00645040" w:rsidRPr="00F21983" w:rsidRDefault="00645040" w:rsidP="00645040">
      <w:pPr>
        <w:numPr>
          <w:ilvl w:val="12"/>
          <w:numId w:val="0"/>
        </w:numPr>
        <w:ind w:left="432" w:hanging="432"/>
        <w:jc w:val="both"/>
        <w:rPr>
          <w:rFonts w:cs="Arial"/>
          <w:sz w:val="20"/>
        </w:rPr>
      </w:pPr>
    </w:p>
    <w:p w14:paraId="14FB9B67" w14:textId="77777777" w:rsidR="00645040" w:rsidRPr="00F21983" w:rsidRDefault="00645040" w:rsidP="00A613E3">
      <w:pPr>
        <w:numPr>
          <w:ilvl w:val="0"/>
          <w:numId w:val="78"/>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13856B14" w14:textId="77777777" w:rsidR="00645040" w:rsidRPr="00F21983" w:rsidRDefault="00645040" w:rsidP="00645040">
      <w:pPr>
        <w:numPr>
          <w:ilvl w:val="12"/>
          <w:numId w:val="0"/>
        </w:numPr>
        <w:jc w:val="both"/>
        <w:rPr>
          <w:rFonts w:cs="Arial"/>
          <w:sz w:val="20"/>
        </w:rPr>
      </w:pPr>
    </w:p>
    <w:p w14:paraId="00699BA3" w14:textId="77777777" w:rsidR="00645040" w:rsidRPr="00F21983" w:rsidRDefault="00645040" w:rsidP="00A613E3">
      <w:pPr>
        <w:numPr>
          <w:ilvl w:val="0"/>
          <w:numId w:val="78"/>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6E84669F" w14:textId="77777777" w:rsidR="00645040" w:rsidRPr="00F21983" w:rsidRDefault="00645040" w:rsidP="00645040">
      <w:pPr>
        <w:numPr>
          <w:ilvl w:val="12"/>
          <w:numId w:val="0"/>
        </w:numPr>
        <w:jc w:val="both"/>
        <w:rPr>
          <w:rFonts w:cs="Arial"/>
          <w:sz w:val="20"/>
        </w:rPr>
      </w:pPr>
    </w:p>
    <w:p w14:paraId="6861DA9F" w14:textId="77777777" w:rsidR="00645040" w:rsidRPr="00F21983" w:rsidRDefault="00645040" w:rsidP="00A613E3">
      <w:pPr>
        <w:numPr>
          <w:ilvl w:val="0"/>
          <w:numId w:val="78"/>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0D0CED8A" w14:textId="77777777" w:rsidR="00645040" w:rsidRPr="00F21983" w:rsidRDefault="00645040" w:rsidP="00645040">
      <w:pPr>
        <w:numPr>
          <w:ilvl w:val="12"/>
          <w:numId w:val="0"/>
        </w:numPr>
        <w:ind w:left="432" w:hanging="432"/>
        <w:jc w:val="both"/>
        <w:rPr>
          <w:rFonts w:cs="Arial"/>
          <w:sz w:val="20"/>
        </w:rPr>
      </w:pPr>
    </w:p>
    <w:p w14:paraId="44019090" w14:textId="77777777" w:rsidR="00645040" w:rsidRPr="007E0212" w:rsidRDefault="00645040" w:rsidP="00645040">
      <w:pPr>
        <w:pStyle w:val="Heading2"/>
        <w:tabs>
          <w:tab w:val="clear" w:pos="360"/>
          <w:tab w:val="num" w:pos="0"/>
        </w:tabs>
        <w:ind w:left="0" w:firstLine="0"/>
        <w:jc w:val="left"/>
        <w:rPr>
          <w:b w:val="0"/>
          <w:sz w:val="22"/>
          <w:szCs w:val="22"/>
        </w:rPr>
      </w:pPr>
      <w:bookmarkStart w:id="167" w:name="_Toc105673733"/>
      <w:bookmarkStart w:id="168" w:name="_Toc170713316"/>
      <w:r w:rsidRPr="0075518C">
        <w:rPr>
          <w:sz w:val="22"/>
          <w:szCs w:val="22"/>
        </w:rPr>
        <w:t>Permit Shield</w:t>
      </w:r>
      <w:bookmarkEnd w:id="167"/>
      <w:bookmarkEnd w:id="168"/>
    </w:p>
    <w:p w14:paraId="0B13BE74" w14:textId="77777777" w:rsidR="00645040" w:rsidRPr="00DF6609" w:rsidRDefault="00645040" w:rsidP="00645040">
      <w:pPr>
        <w:numPr>
          <w:ilvl w:val="12"/>
          <w:numId w:val="0"/>
        </w:numPr>
        <w:ind w:left="432" w:hanging="432"/>
        <w:jc w:val="both"/>
        <w:rPr>
          <w:rFonts w:cs="Arial"/>
          <w:sz w:val="20"/>
        </w:rPr>
      </w:pPr>
    </w:p>
    <w:p w14:paraId="0F7E2F53" w14:textId="77777777" w:rsidR="00645040" w:rsidRPr="00F21983" w:rsidRDefault="00645040" w:rsidP="00A613E3">
      <w:pPr>
        <w:numPr>
          <w:ilvl w:val="0"/>
          <w:numId w:val="79"/>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336.1213(6)(a)(i)</w:t>
      </w:r>
      <w:r>
        <w:rPr>
          <w:rFonts w:cs="Arial"/>
          <w:b/>
          <w:sz w:val="20"/>
        </w:rPr>
        <w:t>, R 336.1213(6)(a)(ii))</w:t>
      </w:r>
    </w:p>
    <w:p w14:paraId="76EA4C0E" w14:textId="77777777" w:rsidR="00645040" w:rsidRPr="00F21983" w:rsidRDefault="00645040" w:rsidP="00A613E3">
      <w:pPr>
        <w:numPr>
          <w:ilvl w:val="1"/>
          <w:numId w:val="79"/>
        </w:numPr>
        <w:jc w:val="both"/>
        <w:rPr>
          <w:rFonts w:cs="Arial"/>
          <w:sz w:val="20"/>
        </w:rPr>
      </w:pPr>
      <w:r w:rsidRPr="00F21983">
        <w:rPr>
          <w:rFonts w:cs="Arial"/>
          <w:sz w:val="20"/>
        </w:rPr>
        <w:t>The applicable requirements are included and are specifically identified in the ROP.</w:t>
      </w:r>
    </w:p>
    <w:p w14:paraId="1574AB2D" w14:textId="77777777" w:rsidR="00645040" w:rsidRPr="00F21983" w:rsidRDefault="00645040" w:rsidP="00A613E3">
      <w:pPr>
        <w:numPr>
          <w:ilvl w:val="1"/>
          <w:numId w:val="79"/>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37D79B04" w14:textId="77777777" w:rsidR="00645040" w:rsidRPr="00F21983" w:rsidRDefault="00645040" w:rsidP="00645040">
      <w:pPr>
        <w:numPr>
          <w:ilvl w:val="12"/>
          <w:numId w:val="0"/>
        </w:numPr>
        <w:ind w:left="432" w:hanging="432"/>
        <w:jc w:val="both"/>
        <w:rPr>
          <w:rFonts w:cs="Arial"/>
          <w:sz w:val="20"/>
        </w:rPr>
      </w:pPr>
    </w:p>
    <w:p w14:paraId="6562AEBC" w14:textId="77777777" w:rsidR="00645040" w:rsidRPr="00F21983" w:rsidRDefault="00645040" w:rsidP="00645040">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15D64AAD" w14:textId="77777777" w:rsidR="00645040" w:rsidRPr="00F21983" w:rsidRDefault="00645040" w:rsidP="00645040">
      <w:pPr>
        <w:numPr>
          <w:ilvl w:val="12"/>
          <w:numId w:val="0"/>
        </w:numPr>
        <w:ind w:left="432" w:hanging="432"/>
        <w:jc w:val="both"/>
        <w:rPr>
          <w:rFonts w:cs="Arial"/>
          <w:sz w:val="20"/>
        </w:rPr>
      </w:pPr>
    </w:p>
    <w:p w14:paraId="58FB834C" w14:textId="77777777" w:rsidR="00645040" w:rsidRPr="00F21983" w:rsidRDefault="00645040" w:rsidP="00A613E3">
      <w:pPr>
        <w:numPr>
          <w:ilvl w:val="0"/>
          <w:numId w:val="80"/>
        </w:numPr>
        <w:jc w:val="both"/>
        <w:rPr>
          <w:rFonts w:cs="Arial"/>
          <w:sz w:val="20"/>
        </w:rPr>
      </w:pPr>
      <w:r w:rsidRPr="00F21983">
        <w:rPr>
          <w:rFonts w:cs="Arial"/>
          <w:sz w:val="20"/>
        </w:rPr>
        <w:t>Nothing in this ROP shall alter or affect any of the following:</w:t>
      </w:r>
    </w:p>
    <w:p w14:paraId="43E8DA25" w14:textId="77777777" w:rsidR="00645040" w:rsidRPr="005E3E6D" w:rsidRDefault="00645040" w:rsidP="00A613E3">
      <w:pPr>
        <w:numPr>
          <w:ilvl w:val="1"/>
          <w:numId w:val="81"/>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5705879F" w14:textId="77777777" w:rsidR="00645040" w:rsidRPr="005E3E6D" w:rsidRDefault="00645040" w:rsidP="00A613E3">
      <w:pPr>
        <w:numPr>
          <w:ilvl w:val="1"/>
          <w:numId w:val="81"/>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0A30B1DC" w14:textId="77777777" w:rsidR="00645040" w:rsidRDefault="00645040" w:rsidP="00A613E3">
      <w:pPr>
        <w:numPr>
          <w:ilvl w:val="1"/>
          <w:numId w:val="81"/>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09240943" w14:textId="77777777" w:rsidR="00645040" w:rsidRPr="004D007B" w:rsidRDefault="00645040" w:rsidP="00A613E3">
      <w:pPr>
        <w:pStyle w:val="ListParagraph"/>
        <w:numPr>
          <w:ilvl w:val="0"/>
          <w:numId w:val="82"/>
        </w:numPr>
        <w:jc w:val="both"/>
        <w:rPr>
          <w:rFonts w:cs="Arial"/>
          <w:sz w:val="20"/>
        </w:rPr>
      </w:pPr>
      <w:r w:rsidRPr="004D007B">
        <w:rPr>
          <w:rFonts w:cs="Arial"/>
          <w:sz w:val="20"/>
        </w:rPr>
        <w:lastRenderedPageBreak/>
        <w:t xml:space="preserve">The ability of the USEPA to obtain information from a source pursuant to Section 114 of the CAA.  </w:t>
      </w:r>
      <w:r w:rsidRPr="004D007B">
        <w:rPr>
          <w:rFonts w:cs="Arial"/>
          <w:b/>
          <w:sz w:val="20"/>
        </w:rPr>
        <w:t>(R 336.1213(6)(b)(iv))</w:t>
      </w:r>
    </w:p>
    <w:p w14:paraId="4683F5A1" w14:textId="77777777" w:rsidR="00645040" w:rsidRPr="00F21983" w:rsidRDefault="00645040" w:rsidP="00645040">
      <w:pPr>
        <w:numPr>
          <w:ilvl w:val="12"/>
          <w:numId w:val="0"/>
        </w:numPr>
        <w:ind w:left="432" w:hanging="432"/>
        <w:jc w:val="both"/>
        <w:rPr>
          <w:rFonts w:cs="Arial"/>
          <w:sz w:val="20"/>
        </w:rPr>
      </w:pPr>
    </w:p>
    <w:p w14:paraId="4F72F45C" w14:textId="77777777" w:rsidR="00645040" w:rsidRPr="00F21983" w:rsidRDefault="00645040" w:rsidP="00A613E3">
      <w:pPr>
        <w:numPr>
          <w:ilvl w:val="0"/>
          <w:numId w:val="83"/>
        </w:numPr>
        <w:jc w:val="both"/>
        <w:rPr>
          <w:rFonts w:cs="Arial"/>
          <w:sz w:val="20"/>
        </w:rPr>
      </w:pPr>
      <w:r w:rsidRPr="00F21983">
        <w:rPr>
          <w:rFonts w:cs="Arial"/>
          <w:sz w:val="20"/>
        </w:rPr>
        <w:t>The permit shield shall not apply to provisions incorporated into this ROP through procedures for any of the following:</w:t>
      </w:r>
    </w:p>
    <w:p w14:paraId="08154338" w14:textId="77777777" w:rsidR="00645040" w:rsidRPr="00F21983" w:rsidRDefault="00645040" w:rsidP="00A613E3">
      <w:pPr>
        <w:numPr>
          <w:ilvl w:val="1"/>
          <w:numId w:val="181"/>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32C06DFF" w14:textId="77777777" w:rsidR="00645040" w:rsidRPr="00F21983" w:rsidRDefault="00645040" w:rsidP="00A613E3">
      <w:pPr>
        <w:numPr>
          <w:ilvl w:val="1"/>
          <w:numId w:val="18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1B48A163" w14:textId="77777777" w:rsidR="00645040" w:rsidRPr="00F21983" w:rsidRDefault="00645040" w:rsidP="00A613E3">
      <w:pPr>
        <w:numPr>
          <w:ilvl w:val="1"/>
          <w:numId w:val="18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4C640CF5" w14:textId="77777777" w:rsidR="00645040" w:rsidRPr="00F21983" w:rsidRDefault="00645040" w:rsidP="00A613E3">
      <w:pPr>
        <w:numPr>
          <w:ilvl w:val="1"/>
          <w:numId w:val="181"/>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35520379" w14:textId="77777777" w:rsidR="00645040" w:rsidRPr="00F21983" w:rsidRDefault="00645040" w:rsidP="00A613E3">
      <w:pPr>
        <w:numPr>
          <w:ilvl w:val="1"/>
          <w:numId w:val="181"/>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265C0516" w14:textId="77777777" w:rsidR="00645040" w:rsidRPr="00F21983" w:rsidRDefault="00645040" w:rsidP="00645040">
      <w:pPr>
        <w:numPr>
          <w:ilvl w:val="12"/>
          <w:numId w:val="0"/>
        </w:numPr>
        <w:ind w:left="432" w:hanging="432"/>
        <w:jc w:val="both"/>
        <w:rPr>
          <w:rFonts w:cs="Arial"/>
          <w:sz w:val="20"/>
        </w:rPr>
      </w:pPr>
    </w:p>
    <w:p w14:paraId="333BE573" w14:textId="77777777" w:rsidR="00645040" w:rsidRPr="00F21983" w:rsidRDefault="00645040" w:rsidP="00A613E3">
      <w:pPr>
        <w:numPr>
          <w:ilvl w:val="0"/>
          <w:numId w:val="84"/>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1BDE390F" w14:textId="77777777" w:rsidR="00645040" w:rsidRPr="00F21983" w:rsidRDefault="00645040" w:rsidP="00645040">
      <w:pPr>
        <w:numPr>
          <w:ilvl w:val="12"/>
          <w:numId w:val="0"/>
        </w:numPr>
        <w:ind w:left="432" w:hanging="432"/>
        <w:jc w:val="both"/>
        <w:rPr>
          <w:rFonts w:cs="Arial"/>
          <w:sz w:val="20"/>
        </w:rPr>
      </w:pPr>
    </w:p>
    <w:p w14:paraId="373FA47B" w14:textId="77777777" w:rsidR="00645040" w:rsidRPr="00ED4D9A" w:rsidRDefault="00645040" w:rsidP="00645040">
      <w:pPr>
        <w:pStyle w:val="Heading2"/>
        <w:tabs>
          <w:tab w:val="clear" w:pos="360"/>
          <w:tab w:val="num" w:pos="0"/>
        </w:tabs>
        <w:ind w:left="0" w:firstLine="0"/>
        <w:jc w:val="left"/>
        <w:rPr>
          <w:b w:val="0"/>
          <w:sz w:val="22"/>
          <w:szCs w:val="22"/>
        </w:rPr>
      </w:pPr>
      <w:bookmarkStart w:id="169" w:name="_Toc105673734"/>
      <w:bookmarkStart w:id="170" w:name="_Toc170713317"/>
      <w:r w:rsidRPr="0075518C">
        <w:rPr>
          <w:sz w:val="22"/>
          <w:szCs w:val="22"/>
        </w:rPr>
        <w:t>Revisions</w:t>
      </w:r>
      <w:bookmarkEnd w:id="169"/>
      <w:bookmarkEnd w:id="170"/>
    </w:p>
    <w:p w14:paraId="1F95C6B9" w14:textId="77777777" w:rsidR="00645040" w:rsidRPr="00F21983" w:rsidRDefault="00645040" w:rsidP="00645040">
      <w:pPr>
        <w:numPr>
          <w:ilvl w:val="12"/>
          <w:numId w:val="0"/>
        </w:numPr>
        <w:ind w:left="432" w:hanging="432"/>
        <w:jc w:val="both"/>
        <w:rPr>
          <w:rFonts w:cs="Arial"/>
          <w:sz w:val="20"/>
        </w:rPr>
      </w:pPr>
    </w:p>
    <w:p w14:paraId="4FF557FC" w14:textId="77777777" w:rsidR="00645040" w:rsidRPr="00F21983" w:rsidRDefault="00645040" w:rsidP="00A613E3">
      <w:pPr>
        <w:numPr>
          <w:ilvl w:val="0"/>
          <w:numId w:val="84"/>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123D41E8" w14:textId="77777777" w:rsidR="00645040" w:rsidRPr="00F21983" w:rsidRDefault="00645040" w:rsidP="00645040">
      <w:pPr>
        <w:jc w:val="both"/>
        <w:rPr>
          <w:rFonts w:cs="Arial"/>
          <w:spacing w:val="-3"/>
          <w:sz w:val="20"/>
        </w:rPr>
      </w:pPr>
    </w:p>
    <w:p w14:paraId="53160F36" w14:textId="77777777" w:rsidR="00645040" w:rsidRPr="00F21983" w:rsidRDefault="00645040" w:rsidP="00A613E3">
      <w:pPr>
        <w:numPr>
          <w:ilvl w:val="0"/>
          <w:numId w:val="84"/>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105271B9" w14:textId="77777777" w:rsidR="00645040" w:rsidRPr="00F21983" w:rsidRDefault="00645040" w:rsidP="00645040">
      <w:pPr>
        <w:numPr>
          <w:ilvl w:val="12"/>
          <w:numId w:val="0"/>
        </w:numPr>
        <w:jc w:val="both"/>
        <w:rPr>
          <w:rFonts w:cs="Arial"/>
          <w:sz w:val="20"/>
        </w:rPr>
      </w:pPr>
    </w:p>
    <w:p w14:paraId="45E17749" w14:textId="77777777" w:rsidR="00645040" w:rsidRPr="00FF072F" w:rsidRDefault="00645040" w:rsidP="00A613E3">
      <w:pPr>
        <w:numPr>
          <w:ilvl w:val="0"/>
          <w:numId w:val="84"/>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75AA0462" w14:textId="77777777" w:rsidR="00645040" w:rsidRPr="00FF072F" w:rsidRDefault="00645040" w:rsidP="00645040">
      <w:pPr>
        <w:autoSpaceDE w:val="0"/>
        <w:autoSpaceDN w:val="0"/>
        <w:adjustRightInd w:val="0"/>
        <w:jc w:val="both"/>
        <w:rPr>
          <w:rFonts w:cs="Arial"/>
          <w:sz w:val="20"/>
        </w:rPr>
      </w:pPr>
    </w:p>
    <w:p w14:paraId="16770DC7" w14:textId="77777777" w:rsidR="00645040" w:rsidRPr="00FF072F" w:rsidRDefault="00645040" w:rsidP="00A613E3">
      <w:pPr>
        <w:numPr>
          <w:ilvl w:val="0"/>
          <w:numId w:val="84"/>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70584D9A" w14:textId="77777777" w:rsidR="00645040" w:rsidRPr="00FF072F" w:rsidRDefault="00645040" w:rsidP="00645040">
      <w:pPr>
        <w:jc w:val="both"/>
        <w:rPr>
          <w:rFonts w:cs="Arial"/>
          <w:sz w:val="20"/>
        </w:rPr>
      </w:pPr>
    </w:p>
    <w:p w14:paraId="06A603A3" w14:textId="77777777" w:rsidR="00645040" w:rsidRPr="00ED4D9A" w:rsidRDefault="00645040" w:rsidP="00645040">
      <w:pPr>
        <w:pStyle w:val="Heading2"/>
        <w:tabs>
          <w:tab w:val="clear" w:pos="360"/>
          <w:tab w:val="num" w:pos="0"/>
        </w:tabs>
        <w:ind w:left="0" w:firstLine="0"/>
        <w:jc w:val="left"/>
        <w:rPr>
          <w:b w:val="0"/>
          <w:sz w:val="22"/>
          <w:szCs w:val="22"/>
        </w:rPr>
      </w:pPr>
      <w:bookmarkStart w:id="171" w:name="_Toc105673735"/>
      <w:bookmarkStart w:id="172" w:name="_Toc170713318"/>
      <w:r w:rsidRPr="0075518C">
        <w:rPr>
          <w:sz w:val="22"/>
          <w:szCs w:val="22"/>
        </w:rPr>
        <w:t>Reopenings</w:t>
      </w:r>
      <w:bookmarkEnd w:id="171"/>
      <w:bookmarkEnd w:id="172"/>
    </w:p>
    <w:p w14:paraId="29E62CE7" w14:textId="77777777" w:rsidR="00645040" w:rsidRPr="00752D7A" w:rsidRDefault="00645040" w:rsidP="00645040">
      <w:pPr>
        <w:jc w:val="both"/>
        <w:rPr>
          <w:rFonts w:cs="Arial"/>
          <w:szCs w:val="22"/>
        </w:rPr>
      </w:pPr>
    </w:p>
    <w:p w14:paraId="7E556598" w14:textId="77777777" w:rsidR="00645040" w:rsidRPr="00F21983" w:rsidRDefault="00645040" w:rsidP="00A613E3">
      <w:pPr>
        <w:numPr>
          <w:ilvl w:val="0"/>
          <w:numId w:val="85"/>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2D276398" w14:textId="77777777" w:rsidR="00645040" w:rsidRPr="00F21983" w:rsidRDefault="00645040" w:rsidP="00A613E3">
      <w:pPr>
        <w:numPr>
          <w:ilvl w:val="1"/>
          <w:numId w:val="85"/>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5B247CEF" w14:textId="77777777" w:rsidR="00645040" w:rsidRPr="00F21983" w:rsidRDefault="00645040" w:rsidP="00A613E3">
      <w:pPr>
        <w:numPr>
          <w:ilvl w:val="1"/>
          <w:numId w:val="85"/>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21D9B7F0" w14:textId="77777777" w:rsidR="00645040" w:rsidRPr="00F21983" w:rsidRDefault="00645040" w:rsidP="00A613E3">
      <w:pPr>
        <w:numPr>
          <w:ilvl w:val="1"/>
          <w:numId w:val="85"/>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3872473B" w14:textId="77777777" w:rsidR="00645040" w:rsidRPr="00F21983" w:rsidRDefault="00645040" w:rsidP="00A613E3">
      <w:pPr>
        <w:numPr>
          <w:ilvl w:val="1"/>
          <w:numId w:val="85"/>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1323827F" w14:textId="77777777" w:rsidR="00645040" w:rsidRPr="00F21983" w:rsidRDefault="00645040" w:rsidP="00645040">
      <w:pPr>
        <w:jc w:val="both"/>
        <w:rPr>
          <w:rFonts w:cs="Arial"/>
          <w:sz w:val="20"/>
        </w:rPr>
      </w:pPr>
      <w:r>
        <w:rPr>
          <w:rFonts w:cs="Arial"/>
          <w:sz w:val="20"/>
        </w:rPr>
        <w:br w:type="page"/>
      </w:r>
    </w:p>
    <w:p w14:paraId="5451F05E" w14:textId="77777777" w:rsidR="00645040" w:rsidRPr="00ED4D9A" w:rsidRDefault="00645040" w:rsidP="00645040">
      <w:pPr>
        <w:pStyle w:val="Heading2"/>
        <w:tabs>
          <w:tab w:val="clear" w:pos="360"/>
          <w:tab w:val="num" w:pos="0"/>
        </w:tabs>
        <w:ind w:left="0" w:firstLine="0"/>
        <w:jc w:val="left"/>
        <w:rPr>
          <w:b w:val="0"/>
          <w:sz w:val="22"/>
          <w:szCs w:val="22"/>
        </w:rPr>
      </w:pPr>
      <w:bookmarkStart w:id="173" w:name="_Toc105673736"/>
      <w:bookmarkStart w:id="174" w:name="_Toc170713319"/>
      <w:r w:rsidRPr="0075518C">
        <w:rPr>
          <w:sz w:val="22"/>
          <w:szCs w:val="22"/>
        </w:rPr>
        <w:lastRenderedPageBreak/>
        <w:t>Renewals</w:t>
      </w:r>
      <w:bookmarkEnd w:id="173"/>
      <w:bookmarkEnd w:id="174"/>
    </w:p>
    <w:p w14:paraId="667F22C2" w14:textId="77777777" w:rsidR="00645040" w:rsidRPr="005E3E6D" w:rsidRDefault="00645040" w:rsidP="00645040">
      <w:pPr>
        <w:jc w:val="both"/>
        <w:rPr>
          <w:rFonts w:cs="Arial"/>
          <w:sz w:val="20"/>
        </w:rPr>
      </w:pPr>
    </w:p>
    <w:p w14:paraId="366559CC" w14:textId="77777777" w:rsidR="00645040" w:rsidRPr="005E3E6D" w:rsidRDefault="00645040" w:rsidP="00A613E3">
      <w:pPr>
        <w:numPr>
          <w:ilvl w:val="0"/>
          <w:numId w:val="86"/>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6932C179" w14:textId="77777777" w:rsidR="00645040" w:rsidRPr="005E3E6D" w:rsidRDefault="00645040" w:rsidP="00645040">
      <w:pPr>
        <w:jc w:val="both"/>
        <w:rPr>
          <w:rFonts w:cs="Arial"/>
          <w:sz w:val="20"/>
        </w:rPr>
      </w:pPr>
    </w:p>
    <w:p w14:paraId="5B351B0B" w14:textId="77777777" w:rsidR="00645040" w:rsidRPr="00ED4D9A" w:rsidRDefault="00645040" w:rsidP="00645040">
      <w:pPr>
        <w:pStyle w:val="Heading2"/>
        <w:numPr>
          <w:ilvl w:val="0"/>
          <w:numId w:val="0"/>
        </w:numPr>
        <w:jc w:val="left"/>
        <w:rPr>
          <w:b w:val="0"/>
          <w:bCs/>
          <w:sz w:val="22"/>
        </w:rPr>
      </w:pPr>
      <w:bookmarkStart w:id="175" w:name="_Toc105673737"/>
      <w:bookmarkStart w:id="176" w:name="_Toc170713320"/>
      <w:r w:rsidRPr="0075518C">
        <w:rPr>
          <w:bCs/>
          <w:sz w:val="22"/>
        </w:rPr>
        <w:t>Stratospheric Ozone Protection</w:t>
      </w:r>
      <w:bookmarkEnd w:id="175"/>
      <w:bookmarkEnd w:id="176"/>
    </w:p>
    <w:p w14:paraId="1F5B57E7" w14:textId="77777777" w:rsidR="00645040" w:rsidRPr="00F21983" w:rsidRDefault="00645040" w:rsidP="00645040">
      <w:pPr>
        <w:jc w:val="both"/>
        <w:rPr>
          <w:sz w:val="20"/>
        </w:rPr>
      </w:pPr>
    </w:p>
    <w:p w14:paraId="0E4809C5" w14:textId="77777777" w:rsidR="00645040" w:rsidRPr="002C152E" w:rsidRDefault="00645040" w:rsidP="00A613E3">
      <w:pPr>
        <w:numPr>
          <w:ilvl w:val="0"/>
          <w:numId w:val="86"/>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7CAB7DAA" w14:textId="77777777" w:rsidR="00645040" w:rsidRPr="00F21983" w:rsidRDefault="00645040" w:rsidP="00645040">
      <w:pPr>
        <w:rPr>
          <w:sz w:val="20"/>
        </w:rPr>
      </w:pPr>
    </w:p>
    <w:p w14:paraId="5A00DE50" w14:textId="77777777" w:rsidR="00645040" w:rsidRPr="00F21983" w:rsidRDefault="00645040" w:rsidP="00A613E3">
      <w:pPr>
        <w:numPr>
          <w:ilvl w:val="0"/>
          <w:numId w:val="86"/>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E5D9121" w14:textId="77777777" w:rsidR="00645040" w:rsidRPr="00F21983" w:rsidRDefault="00645040" w:rsidP="00645040">
      <w:pPr>
        <w:jc w:val="both"/>
        <w:rPr>
          <w:rFonts w:cs="Arial"/>
          <w:sz w:val="20"/>
        </w:rPr>
      </w:pPr>
    </w:p>
    <w:p w14:paraId="169598AD" w14:textId="77777777" w:rsidR="00645040" w:rsidRPr="00ED4D9A" w:rsidRDefault="00645040" w:rsidP="00645040">
      <w:pPr>
        <w:pStyle w:val="Heading2"/>
        <w:numPr>
          <w:ilvl w:val="0"/>
          <w:numId w:val="0"/>
        </w:numPr>
        <w:jc w:val="left"/>
        <w:rPr>
          <w:b w:val="0"/>
          <w:bCs/>
          <w:sz w:val="22"/>
        </w:rPr>
      </w:pPr>
      <w:bookmarkStart w:id="177" w:name="_Toc105673738"/>
      <w:bookmarkStart w:id="178" w:name="_Toc170713321"/>
      <w:r w:rsidRPr="0075518C">
        <w:rPr>
          <w:bCs/>
          <w:sz w:val="22"/>
        </w:rPr>
        <w:t>Risk Management Plan</w:t>
      </w:r>
      <w:bookmarkEnd w:id="177"/>
      <w:bookmarkEnd w:id="178"/>
    </w:p>
    <w:p w14:paraId="040ED7BA" w14:textId="77777777" w:rsidR="00645040" w:rsidRPr="0075518C" w:rsidRDefault="00645040" w:rsidP="00645040">
      <w:pPr>
        <w:jc w:val="both"/>
      </w:pPr>
    </w:p>
    <w:p w14:paraId="4876BADC" w14:textId="77777777" w:rsidR="00645040" w:rsidRPr="00F21983" w:rsidRDefault="00645040" w:rsidP="00A613E3">
      <w:pPr>
        <w:numPr>
          <w:ilvl w:val="0"/>
          <w:numId w:val="87"/>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0DEB5DEB" w14:textId="77777777" w:rsidR="00645040" w:rsidRPr="00F21983" w:rsidRDefault="00645040" w:rsidP="00645040">
      <w:pPr>
        <w:numPr>
          <w:ilvl w:val="12"/>
          <w:numId w:val="0"/>
        </w:numPr>
        <w:ind w:left="432" w:hanging="432"/>
        <w:jc w:val="both"/>
        <w:rPr>
          <w:rFonts w:cs="Arial"/>
          <w:sz w:val="20"/>
        </w:rPr>
      </w:pPr>
    </w:p>
    <w:p w14:paraId="197ECB9A" w14:textId="77777777" w:rsidR="00645040" w:rsidRPr="00F21983" w:rsidRDefault="00645040" w:rsidP="00A613E3">
      <w:pPr>
        <w:numPr>
          <w:ilvl w:val="0"/>
          <w:numId w:val="87"/>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30559482" w14:textId="77777777" w:rsidR="00645040" w:rsidRPr="00F21983" w:rsidRDefault="00645040" w:rsidP="00A613E3">
      <w:pPr>
        <w:numPr>
          <w:ilvl w:val="1"/>
          <w:numId w:val="87"/>
        </w:numPr>
        <w:jc w:val="both"/>
        <w:rPr>
          <w:rFonts w:cs="Arial"/>
          <w:sz w:val="20"/>
        </w:rPr>
      </w:pPr>
      <w:r w:rsidRPr="00F21983">
        <w:rPr>
          <w:rFonts w:cs="Arial"/>
          <w:sz w:val="20"/>
        </w:rPr>
        <w:t>June 21, 1999,</w:t>
      </w:r>
    </w:p>
    <w:p w14:paraId="5E2F1697" w14:textId="77777777" w:rsidR="00645040" w:rsidRPr="00F21983" w:rsidRDefault="00645040" w:rsidP="00A613E3">
      <w:pPr>
        <w:numPr>
          <w:ilvl w:val="1"/>
          <w:numId w:val="87"/>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4F82971D" w14:textId="77777777" w:rsidR="00645040" w:rsidRPr="00F21983" w:rsidRDefault="00645040" w:rsidP="00A613E3">
      <w:pPr>
        <w:numPr>
          <w:ilvl w:val="1"/>
          <w:numId w:val="87"/>
        </w:numPr>
        <w:jc w:val="both"/>
        <w:rPr>
          <w:rFonts w:cs="Arial"/>
          <w:sz w:val="20"/>
        </w:rPr>
      </w:pPr>
      <w:r w:rsidRPr="00F21983">
        <w:rPr>
          <w:rFonts w:cs="Arial"/>
          <w:sz w:val="20"/>
        </w:rPr>
        <w:t>The date on which a regulated substance is first present above a threshold quantity in a process.</w:t>
      </w:r>
    </w:p>
    <w:p w14:paraId="5FEC21D4" w14:textId="77777777" w:rsidR="00645040" w:rsidRPr="00F21983" w:rsidRDefault="00645040" w:rsidP="00645040">
      <w:pPr>
        <w:numPr>
          <w:ilvl w:val="12"/>
          <w:numId w:val="0"/>
        </w:numPr>
        <w:ind w:left="432" w:hanging="432"/>
        <w:jc w:val="both"/>
        <w:rPr>
          <w:rFonts w:cs="Arial"/>
          <w:sz w:val="20"/>
        </w:rPr>
      </w:pPr>
    </w:p>
    <w:p w14:paraId="00DAAA3F" w14:textId="77777777" w:rsidR="00645040" w:rsidRPr="00F21983" w:rsidRDefault="00645040" w:rsidP="00A613E3">
      <w:pPr>
        <w:numPr>
          <w:ilvl w:val="0"/>
          <w:numId w:val="87"/>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5FC1D966" w14:textId="77777777" w:rsidR="00645040" w:rsidRPr="00F21983" w:rsidRDefault="00645040" w:rsidP="00645040">
      <w:pPr>
        <w:numPr>
          <w:ilvl w:val="12"/>
          <w:numId w:val="0"/>
        </w:numPr>
        <w:ind w:left="432" w:hanging="432"/>
        <w:jc w:val="both"/>
        <w:rPr>
          <w:rFonts w:cs="Arial"/>
          <w:sz w:val="20"/>
        </w:rPr>
      </w:pPr>
    </w:p>
    <w:p w14:paraId="2ABE05D5" w14:textId="77777777" w:rsidR="00645040" w:rsidRPr="00F21983" w:rsidRDefault="00645040" w:rsidP="00A613E3">
      <w:pPr>
        <w:numPr>
          <w:ilvl w:val="0"/>
          <w:numId w:val="87"/>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56F29146" w14:textId="77777777" w:rsidR="00645040" w:rsidRPr="007713F1" w:rsidRDefault="00645040" w:rsidP="00645040">
      <w:pPr>
        <w:numPr>
          <w:ilvl w:val="12"/>
          <w:numId w:val="0"/>
        </w:numPr>
        <w:ind w:left="432" w:hanging="432"/>
        <w:jc w:val="both"/>
        <w:rPr>
          <w:rFonts w:cs="Arial"/>
          <w:sz w:val="20"/>
        </w:rPr>
      </w:pPr>
    </w:p>
    <w:p w14:paraId="32BBFC8D" w14:textId="77777777" w:rsidR="00645040" w:rsidRPr="00A02310" w:rsidRDefault="00645040" w:rsidP="00645040">
      <w:pPr>
        <w:pStyle w:val="Heading2"/>
        <w:numPr>
          <w:ilvl w:val="0"/>
          <w:numId w:val="0"/>
        </w:numPr>
        <w:jc w:val="left"/>
        <w:rPr>
          <w:b w:val="0"/>
          <w:bCs/>
          <w:sz w:val="22"/>
        </w:rPr>
      </w:pPr>
      <w:bookmarkStart w:id="179" w:name="_Toc105673739"/>
      <w:bookmarkStart w:id="180" w:name="_Toc170713322"/>
      <w:r w:rsidRPr="0075518C">
        <w:rPr>
          <w:bCs/>
          <w:sz w:val="22"/>
        </w:rPr>
        <w:t>Emission Trading</w:t>
      </w:r>
      <w:bookmarkEnd w:id="179"/>
      <w:bookmarkEnd w:id="180"/>
    </w:p>
    <w:p w14:paraId="70D48A0E" w14:textId="77777777" w:rsidR="00645040" w:rsidRPr="007713F1" w:rsidRDefault="00645040" w:rsidP="00645040">
      <w:pPr>
        <w:numPr>
          <w:ilvl w:val="12"/>
          <w:numId w:val="0"/>
        </w:numPr>
        <w:ind w:left="432" w:hanging="432"/>
        <w:rPr>
          <w:rFonts w:cs="Arial"/>
          <w:sz w:val="20"/>
        </w:rPr>
      </w:pPr>
    </w:p>
    <w:p w14:paraId="24C13D50" w14:textId="77777777" w:rsidR="00645040" w:rsidRPr="00F21983" w:rsidRDefault="00645040" w:rsidP="00A613E3">
      <w:pPr>
        <w:numPr>
          <w:ilvl w:val="0"/>
          <w:numId w:val="88"/>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2459F437" w14:textId="77777777" w:rsidR="00645040" w:rsidRPr="00DF6609" w:rsidRDefault="00645040" w:rsidP="00645040">
      <w:pPr>
        <w:rPr>
          <w:sz w:val="20"/>
        </w:rPr>
      </w:pPr>
      <w:r>
        <w:rPr>
          <w:sz w:val="20"/>
        </w:rPr>
        <w:br w:type="page"/>
      </w:r>
    </w:p>
    <w:p w14:paraId="29FAA6C4" w14:textId="77777777" w:rsidR="00645040" w:rsidRPr="00A02310" w:rsidRDefault="00645040" w:rsidP="00645040">
      <w:pPr>
        <w:pStyle w:val="Heading2"/>
        <w:numPr>
          <w:ilvl w:val="0"/>
          <w:numId w:val="0"/>
        </w:numPr>
        <w:jc w:val="left"/>
        <w:rPr>
          <w:b w:val="0"/>
          <w:bCs/>
          <w:sz w:val="22"/>
        </w:rPr>
      </w:pPr>
      <w:bookmarkStart w:id="181" w:name="_Toc105673740"/>
      <w:bookmarkStart w:id="182" w:name="_Toc170713323"/>
      <w:r w:rsidRPr="0075518C">
        <w:rPr>
          <w:bCs/>
          <w:sz w:val="22"/>
        </w:rPr>
        <w:lastRenderedPageBreak/>
        <w:t xml:space="preserve">Permit </w:t>
      </w:r>
      <w:r>
        <w:rPr>
          <w:bCs/>
          <w:sz w:val="22"/>
        </w:rPr>
        <w:t>t</w:t>
      </w:r>
      <w:r w:rsidRPr="0075518C">
        <w:rPr>
          <w:bCs/>
          <w:sz w:val="22"/>
        </w:rPr>
        <w:t>o Install (PTI)</w:t>
      </w:r>
      <w:bookmarkEnd w:id="181"/>
      <w:bookmarkEnd w:id="182"/>
    </w:p>
    <w:p w14:paraId="0FDC7D4E" w14:textId="77777777" w:rsidR="00645040" w:rsidRPr="00DF6609" w:rsidRDefault="00645040" w:rsidP="00645040">
      <w:pPr>
        <w:rPr>
          <w:rFonts w:cs="Arial"/>
          <w:sz w:val="20"/>
        </w:rPr>
      </w:pPr>
    </w:p>
    <w:p w14:paraId="18BFD37C" w14:textId="77777777" w:rsidR="00645040" w:rsidRPr="00105176" w:rsidRDefault="00645040" w:rsidP="00A613E3">
      <w:pPr>
        <w:numPr>
          <w:ilvl w:val="0"/>
          <w:numId w:val="88"/>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1220EDBA" w14:textId="77777777" w:rsidR="00645040" w:rsidRPr="00F21983" w:rsidRDefault="00645040" w:rsidP="00645040">
      <w:pPr>
        <w:jc w:val="both"/>
        <w:rPr>
          <w:rFonts w:cs="Arial"/>
          <w:sz w:val="20"/>
        </w:rPr>
      </w:pPr>
    </w:p>
    <w:p w14:paraId="144CBC75" w14:textId="77777777" w:rsidR="00645040" w:rsidRPr="00105176" w:rsidRDefault="00645040" w:rsidP="00A613E3">
      <w:pPr>
        <w:numPr>
          <w:ilvl w:val="0"/>
          <w:numId w:val="88"/>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5EE69DB5" w14:textId="77777777" w:rsidR="00645040" w:rsidRDefault="00645040" w:rsidP="00645040">
      <w:pPr>
        <w:jc w:val="both"/>
        <w:rPr>
          <w:rFonts w:cs="Arial"/>
          <w:sz w:val="20"/>
        </w:rPr>
      </w:pPr>
    </w:p>
    <w:p w14:paraId="503D145A" w14:textId="77777777" w:rsidR="00645040" w:rsidRPr="00F21983" w:rsidRDefault="00645040" w:rsidP="00A613E3">
      <w:pPr>
        <w:numPr>
          <w:ilvl w:val="0"/>
          <w:numId w:val="88"/>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5242943D" w14:textId="77777777" w:rsidR="00645040" w:rsidRPr="00DF6609" w:rsidRDefault="00645040" w:rsidP="00645040">
      <w:pPr>
        <w:rPr>
          <w:rFonts w:cs="Arial"/>
          <w:sz w:val="20"/>
        </w:rPr>
      </w:pPr>
    </w:p>
    <w:p w14:paraId="5F3DD64E" w14:textId="77777777" w:rsidR="00645040" w:rsidRPr="00F21983" w:rsidRDefault="00645040" w:rsidP="00A613E3">
      <w:pPr>
        <w:numPr>
          <w:ilvl w:val="0"/>
          <w:numId w:val="88"/>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6253489F" w14:textId="77777777" w:rsidR="00645040" w:rsidRPr="007713F1" w:rsidRDefault="00645040" w:rsidP="00645040">
      <w:pPr>
        <w:rPr>
          <w:rFonts w:cs="Arial"/>
          <w:sz w:val="20"/>
        </w:rPr>
      </w:pPr>
    </w:p>
    <w:p w14:paraId="3015F73F" w14:textId="77777777" w:rsidR="00645040" w:rsidRPr="007713F1" w:rsidRDefault="00645040" w:rsidP="00645040">
      <w:pPr>
        <w:rPr>
          <w:rFonts w:cs="Arial"/>
          <w:sz w:val="20"/>
        </w:rPr>
      </w:pPr>
    </w:p>
    <w:p w14:paraId="55BAEC8D" w14:textId="77777777" w:rsidR="00645040" w:rsidRPr="00A02310" w:rsidRDefault="00645040" w:rsidP="00645040">
      <w:pPr>
        <w:jc w:val="both"/>
        <w:rPr>
          <w:sz w:val="20"/>
        </w:rPr>
      </w:pPr>
      <w:r w:rsidRPr="00105176">
        <w:rPr>
          <w:b/>
          <w:sz w:val="20"/>
          <w:u w:val="single"/>
        </w:rPr>
        <w:t>Footnote</w:t>
      </w:r>
      <w:r>
        <w:rPr>
          <w:b/>
          <w:sz w:val="20"/>
          <w:u w:val="single"/>
        </w:rPr>
        <w:t>s</w:t>
      </w:r>
      <w:r w:rsidRPr="00105176">
        <w:rPr>
          <w:b/>
          <w:sz w:val="20"/>
        </w:rPr>
        <w:t>:</w:t>
      </w:r>
    </w:p>
    <w:p w14:paraId="7F11ADB1" w14:textId="77777777" w:rsidR="00645040" w:rsidRPr="00105176" w:rsidRDefault="00645040" w:rsidP="00645040">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644162A6" w14:textId="77777777" w:rsidR="00645040" w:rsidRPr="00105176" w:rsidRDefault="00645040" w:rsidP="00645040">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3B72642E" w14:textId="77777777" w:rsidR="00645040" w:rsidRPr="009B2FEE" w:rsidRDefault="00645040" w:rsidP="00645040">
      <w:pPr>
        <w:jc w:val="both"/>
        <w:rPr>
          <w:szCs w:val="22"/>
        </w:rPr>
      </w:pPr>
    </w:p>
    <w:p w14:paraId="730D7FC7" w14:textId="77777777" w:rsidR="00645040" w:rsidRPr="00AA3FFA" w:rsidRDefault="00645040" w:rsidP="00645040">
      <w:pPr>
        <w:rPr>
          <w:sz w:val="20"/>
        </w:rPr>
      </w:pPr>
      <w:r>
        <w:br w:type="page"/>
      </w:r>
    </w:p>
    <w:p w14:paraId="67EBD8DF" w14:textId="77777777" w:rsidR="00645040" w:rsidRPr="00752D7A" w:rsidRDefault="00645040" w:rsidP="00645040">
      <w:pPr>
        <w:pStyle w:val="Heading1"/>
      </w:pPr>
      <w:bookmarkStart w:id="183" w:name="_Toc105673741"/>
      <w:bookmarkStart w:id="184" w:name="_Toc170713324"/>
      <w:r w:rsidRPr="00752D7A">
        <w:lastRenderedPageBreak/>
        <w:t>B.  SOURCE-WIDE CONDITIONS</w:t>
      </w:r>
      <w:bookmarkEnd w:id="183"/>
      <w:bookmarkEnd w:id="184"/>
    </w:p>
    <w:p w14:paraId="5DEBCC49" w14:textId="77777777" w:rsidR="00645040" w:rsidRPr="00F21983" w:rsidRDefault="00645040" w:rsidP="00645040">
      <w:pPr>
        <w:jc w:val="both"/>
        <w:rPr>
          <w:sz w:val="20"/>
        </w:rPr>
      </w:pPr>
    </w:p>
    <w:p w14:paraId="3A08EE3A" w14:textId="77777777" w:rsidR="00645040" w:rsidRPr="00F21983" w:rsidRDefault="00645040" w:rsidP="00645040">
      <w:pPr>
        <w:jc w:val="both"/>
        <w:rPr>
          <w:sz w:val="20"/>
        </w:rPr>
      </w:pPr>
      <w:r w:rsidRPr="00F21983">
        <w:rPr>
          <w:sz w:val="20"/>
        </w:rPr>
        <w:t xml:space="preserve">Part B outlines the </w:t>
      </w:r>
      <w:r>
        <w:rPr>
          <w:sz w:val="20"/>
        </w:rPr>
        <w:t>S</w:t>
      </w:r>
      <w:r w:rsidRPr="00F21983">
        <w:rPr>
          <w:sz w:val="20"/>
        </w:rPr>
        <w:t>ource-</w:t>
      </w:r>
      <w:r>
        <w:rPr>
          <w:sz w:val="20"/>
        </w:rPr>
        <w:t>W</w:t>
      </w:r>
      <w:r w:rsidRPr="00F21983">
        <w:rPr>
          <w:sz w:val="20"/>
        </w:rPr>
        <w:t xml:space="preserve">ide </w:t>
      </w:r>
      <w:r>
        <w:rPr>
          <w:sz w:val="20"/>
        </w:rPr>
        <w:t>T</w:t>
      </w:r>
      <w:r w:rsidRPr="00F21983">
        <w:rPr>
          <w:sz w:val="20"/>
        </w:rPr>
        <w:t xml:space="preserve">erms and </w:t>
      </w:r>
      <w:r>
        <w:rPr>
          <w:sz w:val="20"/>
        </w:rPr>
        <w:t>C</w:t>
      </w:r>
      <w:r w:rsidRPr="00F21983">
        <w:rPr>
          <w:sz w:val="20"/>
        </w:rPr>
        <w:t xml:space="preserve">onditions that apply to this stationary source.  The permittee is subject to these special conditions for the stationary source in addition to the </w:t>
      </w:r>
      <w:r>
        <w:rPr>
          <w:sz w:val="20"/>
        </w:rPr>
        <w:t>g</w:t>
      </w:r>
      <w:r w:rsidRPr="00F21983">
        <w:rPr>
          <w:sz w:val="20"/>
        </w:rPr>
        <w:t xml:space="preserve">eneral </w:t>
      </w:r>
      <w:r>
        <w:rPr>
          <w:sz w:val="20"/>
        </w:rPr>
        <w:t>c</w:t>
      </w:r>
      <w:r w:rsidRPr="00F21983">
        <w:rPr>
          <w:sz w:val="20"/>
        </w:rPr>
        <w:t>onditions in Part A and any other terms and conditions contained in this ROP.</w:t>
      </w:r>
    </w:p>
    <w:p w14:paraId="03A7FB85" w14:textId="77777777" w:rsidR="00645040" w:rsidRPr="00F21983" w:rsidRDefault="00645040" w:rsidP="00645040">
      <w:pPr>
        <w:jc w:val="both"/>
        <w:rPr>
          <w:sz w:val="20"/>
        </w:rPr>
      </w:pPr>
    </w:p>
    <w:p w14:paraId="5E68C5A0" w14:textId="77777777" w:rsidR="00645040" w:rsidRDefault="00645040" w:rsidP="00645040">
      <w:pPr>
        <w:jc w:val="both"/>
        <w:rPr>
          <w:sz w:val="20"/>
        </w:rPr>
      </w:pPr>
      <w:r w:rsidRPr="00F21983">
        <w:rPr>
          <w:sz w:val="20"/>
        </w:rPr>
        <w:t xml:space="preserve">The permittee shall comply with all specific details in the special conditions and the underlying applicable requirements cited.  If a specific condition type does not apply to this source, NA (not applicable) has been used in the table.  If there are no </w:t>
      </w:r>
      <w:r>
        <w:rPr>
          <w:sz w:val="20"/>
        </w:rPr>
        <w:t>S</w:t>
      </w:r>
      <w:r w:rsidRPr="00F21983">
        <w:rPr>
          <w:sz w:val="20"/>
        </w:rPr>
        <w:t>ource-</w:t>
      </w:r>
      <w:r>
        <w:rPr>
          <w:sz w:val="20"/>
        </w:rPr>
        <w:t>W</w:t>
      </w:r>
      <w:r w:rsidRPr="00F21983">
        <w:rPr>
          <w:sz w:val="20"/>
        </w:rPr>
        <w:t xml:space="preserve">ide </w:t>
      </w:r>
      <w:r>
        <w:rPr>
          <w:sz w:val="20"/>
        </w:rPr>
        <w:t>C</w:t>
      </w:r>
      <w:r w:rsidRPr="00F21983">
        <w:rPr>
          <w:sz w:val="20"/>
        </w:rPr>
        <w:t xml:space="preserve">onditions, </w:t>
      </w:r>
      <w:r w:rsidRPr="003033E1">
        <w:rPr>
          <w:sz w:val="20"/>
        </w:rPr>
        <w:t>this section will be left blank.</w:t>
      </w:r>
    </w:p>
    <w:p w14:paraId="747280AF" w14:textId="77777777" w:rsidR="00645040" w:rsidRDefault="00645040" w:rsidP="00645040">
      <w:pPr>
        <w:jc w:val="both"/>
        <w:rPr>
          <w:sz w:val="20"/>
        </w:rPr>
      </w:pPr>
    </w:p>
    <w:p w14:paraId="0B2B1774" w14:textId="77777777" w:rsidR="00645040" w:rsidRPr="00CC02A3" w:rsidRDefault="00645040" w:rsidP="00645040">
      <w:pPr>
        <w:pStyle w:val="Header"/>
        <w:tabs>
          <w:tab w:val="clear" w:pos="4320"/>
          <w:tab w:val="clear" w:pos="8640"/>
        </w:tabs>
        <w:rPr>
          <w:sz w:val="20"/>
        </w:rPr>
      </w:pPr>
      <w:r w:rsidRPr="00752D7A">
        <w:rPr>
          <w:szCs w:val="22"/>
        </w:rPr>
        <w:br w:type="page"/>
      </w:r>
    </w:p>
    <w:p w14:paraId="53C90B01" w14:textId="77777777" w:rsidR="00645040" w:rsidRDefault="00645040" w:rsidP="00645040">
      <w:pPr>
        <w:pStyle w:val="Heading1"/>
      </w:pPr>
      <w:bookmarkStart w:id="185" w:name="_Toc105673742"/>
      <w:bookmarkStart w:id="186" w:name="_Toc170713325"/>
      <w:r>
        <w:lastRenderedPageBreak/>
        <w:t>C.  EMISSION UNIT SPECIAL CONDITIONS</w:t>
      </w:r>
      <w:bookmarkEnd w:id="185"/>
      <w:bookmarkEnd w:id="186"/>
    </w:p>
    <w:p w14:paraId="62B7FC81" w14:textId="77777777" w:rsidR="00645040" w:rsidRPr="00FE0AD0" w:rsidRDefault="00645040" w:rsidP="00645040">
      <w:pPr>
        <w:jc w:val="both"/>
        <w:rPr>
          <w:sz w:val="20"/>
        </w:rPr>
      </w:pPr>
    </w:p>
    <w:p w14:paraId="475EC438" w14:textId="77777777" w:rsidR="00645040" w:rsidRPr="00FE0AD0" w:rsidRDefault="00645040" w:rsidP="00645040">
      <w:pPr>
        <w:jc w:val="both"/>
        <w:rPr>
          <w:sz w:val="20"/>
        </w:rPr>
      </w:pPr>
      <w:r w:rsidRPr="00FE0AD0">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99A6CA4" w14:textId="77777777" w:rsidR="00645040" w:rsidRPr="00FE0AD0" w:rsidRDefault="00645040" w:rsidP="00645040">
      <w:pPr>
        <w:jc w:val="both"/>
        <w:rPr>
          <w:sz w:val="20"/>
        </w:rPr>
      </w:pPr>
    </w:p>
    <w:p w14:paraId="54469051" w14:textId="77777777" w:rsidR="00645040" w:rsidRPr="00FE0AD0" w:rsidRDefault="00645040" w:rsidP="00645040">
      <w:pPr>
        <w:jc w:val="both"/>
        <w:rPr>
          <w:sz w:val="20"/>
        </w:rPr>
      </w:pPr>
      <w:r w:rsidRPr="00FE0AD0">
        <w:rPr>
          <w:sz w:val="20"/>
        </w:rPr>
        <w:t xml:space="preserve">The permittee shall comply with all specific details in the </w:t>
      </w:r>
      <w:r>
        <w:rPr>
          <w:sz w:val="20"/>
        </w:rPr>
        <w:t>s</w:t>
      </w:r>
      <w:r w:rsidRPr="00FE0AD0">
        <w:rPr>
          <w:sz w:val="20"/>
        </w:rPr>
        <w:t xml:space="preserve">pecial conditions and the underlying applicable requirements cited.  If a specific condition type does not apply, NA (not applicable) has been used in the table.  If there are no conditions specific to individual emission units, this section will be left blank.  </w:t>
      </w:r>
    </w:p>
    <w:p w14:paraId="321B4ADE" w14:textId="77777777" w:rsidR="00645040" w:rsidRDefault="00645040" w:rsidP="00645040">
      <w:pPr>
        <w:jc w:val="both"/>
        <w:rPr>
          <w:sz w:val="20"/>
        </w:rPr>
      </w:pPr>
    </w:p>
    <w:p w14:paraId="063E2EC4" w14:textId="77777777" w:rsidR="00645040" w:rsidRPr="007D4237" w:rsidRDefault="00645040" w:rsidP="00645040">
      <w:pPr>
        <w:pStyle w:val="Heading2"/>
        <w:numPr>
          <w:ilvl w:val="0"/>
          <w:numId w:val="0"/>
        </w:numPr>
        <w:rPr>
          <w:b w:val="0"/>
          <w:sz w:val="22"/>
          <w:szCs w:val="22"/>
        </w:rPr>
      </w:pPr>
      <w:bookmarkStart w:id="187" w:name="_Toc105673743"/>
      <w:bookmarkStart w:id="188" w:name="_Toc170713326"/>
      <w:r w:rsidRPr="002B5ED5">
        <w:rPr>
          <w:sz w:val="22"/>
          <w:szCs w:val="22"/>
        </w:rPr>
        <w:t>EMISSION UNIT SUMMARY TABLE</w:t>
      </w:r>
      <w:bookmarkEnd w:id="187"/>
      <w:bookmarkEnd w:id="188"/>
    </w:p>
    <w:p w14:paraId="1A94D771" w14:textId="77777777" w:rsidR="00645040" w:rsidRDefault="00645040" w:rsidP="00645040">
      <w:pPr>
        <w:jc w:val="center"/>
      </w:pPr>
      <w:r w:rsidRPr="00F35ADC">
        <w:rPr>
          <w:sz w:val="20"/>
        </w:rPr>
        <w:t>The descriptions provided below are for informational purposes and do not constitute enforceable conditions.</w:t>
      </w:r>
    </w:p>
    <w:p w14:paraId="5B19D367" w14:textId="77777777" w:rsidR="00645040" w:rsidRDefault="00645040" w:rsidP="00645040"/>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645040" w14:paraId="7809FB4A" w14:textId="77777777" w:rsidTr="00330B9C">
        <w:trPr>
          <w:cantSplit/>
          <w:tblHeader/>
        </w:trPr>
        <w:tc>
          <w:tcPr>
            <w:tcW w:w="2160" w:type="dxa"/>
            <w:tcBorders>
              <w:top w:val="double" w:sz="6" w:space="0" w:color="auto"/>
              <w:bottom w:val="double" w:sz="4" w:space="0" w:color="auto"/>
            </w:tcBorders>
            <w:shd w:val="pct10" w:color="auto" w:fill="auto"/>
          </w:tcPr>
          <w:p w14:paraId="08D00FF5" w14:textId="77777777" w:rsidR="00645040" w:rsidRPr="00BB5D62" w:rsidRDefault="00645040" w:rsidP="00330B9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3100CEF2" w14:textId="77777777" w:rsidR="00645040" w:rsidRDefault="00645040" w:rsidP="00330B9C">
            <w:pPr>
              <w:jc w:val="center"/>
              <w:rPr>
                <w:rFonts w:cs="Arial"/>
                <w:b/>
                <w:sz w:val="20"/>
              </w:rPr>
            </w:pPr>
            <w:r w:rsidRPr="00BB5D62">
              <w:rPr>
                <w:rFonts w:cs="Arial"/>
                <w:b/>
                <w:sz w:val="20"/>
              </w:rPr>
              <w:t>Emission Unit Descriptio</w:t>
            </w:r>
            <w:r>
              <w:rPr>
                <w:rFonts w:cs="Arial"/>
                <w:b/>
                <w:sz w:val="20"/>
              </w:rPr>
              <w:t>n</w:t>
            </w:r>
          </w:p>
          <w:p w14:paraId="070FE273" w14:textId="77777777" w:rsidR="00645040" w:rsidRPr="00875F04" w:rsidRDefault="00645040" w:rsidP="00330B9C">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890" w:type="dxa"/>
            <w:tcBorders>
              <w:top w:val="double" w:sz="6" w:space="0" w:color="auto"/>
              <w:bottom w:val="double" w:sz="4" w:space="0" w:color="auto"/>
            </w:tcBorders>
            <w:shd w:val="pct10" w:color="auto" w:fill="auto"/>
          </w:tcPr>
          <w:p w14:paraId="076F02AA" w14:textId="77777777" w:rsidR="00645040" w:rsidRPr="00BB5D62" w:rsidRDefault="00645040" w:rsidP="00330B9C">
            <w:pPr>
              <w:jc w:val="center"/>
              <w:rPr>
                <w:rFonts w:cs="Arial"/>
                <w:b/>
                <w:sz w:val="20"/>
              </w:rPr>
            </w:pPr>
            <w:r w:rsidRPr="00BB5D62">
              <w:rPr>
                <w:rFonts w:cs="Arial"/>
                <w:b/>
                <w:sz w:val="20"/>
              </w:rPr>
              <w:t>Installation</w:t>
            </w:r>
          </w:p>
          <w:p w14:paraId="48C5DFAA" w14:textId="77777777" w:rsidR="00645040" w:rsidRDefault="00645040" w:rsidP="00330B9C">
            <w:pPr>
              <w:jc w:val="center"/>
              <w:rPr>
                <w:rFonts w:cs="Arial"/>
                <w:b/>
                <w:sz w:val="20"/>
              </w:rPr>
            </w:pPr>
            <w:r w:rsidRPr="00BB5D62">
              <w:rPr>
                <w:rFonts w:cs="Arial"/>
                <w:b/>
                <w:sz w:val="20"/>
              </w:rPr>
              <w:t>Date</w:t>
            </w:r>
            <w:r>
              <w:rPr>
                <w:rFonts w:cs="Arial"/>
                <w:b/>
                <w:sz w:val="20"/>
              </w:rPr>
              <w:t>/</w:t>
            </w:r>
          </w:p>
          <w:p w14:paraId="6A226787" w14:textId="77777777" w:rsidR="00645040" w:rsidRPr="00BB5D62" w:rsidRDefault="00645040" w:rsidP="00330B9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44EAA007" w14:textId="77777777" w:rsidR="00645040" w:rsidRPr="00BB5D62" w:rsidRDefault="00645040" w:rsidP="00330B9C">
            <w:pPr>
              <w:jc w:val="center"/>
              <w:rPr>
                <w:rFonts w:cs="Arial"/>
                <w:b/>
                <w:sz w:val="20"/>
              </w:rPr>
            </w:pPr>
            <w:r>
              <w:rPr>
                <w:rFonts w:cs="Arial"/>
                <w:b/>
                <w:sz w:val="20"/>
              </w:rPr>
              <w:t>Flexible Group ID</w:t>
            </w:r>
          </w:p>
        </w:tc>
      </w:tr>
      <w:tr w:rsidR="00F0345E" w14:paraId="3F69C80F" w14:textId="77777777" w:rsidTr="00F0345E">
        <w:trPr>
          <w:cantSplit/>
        </w:trPr>
        <w:tc>
          <w:tcPr>
            <w:tcW w:w="2160" w:type="dxa"/>
            <w:tcBorders>
              <w:top w:val="nil"/>
            </w:tcBorders>
          </w:tcPr>
          <w:p w14:paraId="31FA426A" w14:textId="24191F33" w:rsidR="00F0345E" w:rsidRPr="00BB5D62" w:rsidRDefault="00F0345E" w:rsidP="00F0345E">
            <w:pPr>
              <w:rPr>
                <w:rFonts w:cs="Arial"/>
                <w:sz w:val="20"/>
              </w:rPr>
            </w:pPr>
            <w:r w:rsidRPr="00BE277C">
              <w:rPr>
                <w:rFonts w:cs="Arial"/>
                <w:sz w:val="20"/>
              </w:rPr>
              <w:t>EUCTG11-1</w:t>
            </w:r>
          </w:p>
        </w:tc>
        <w:tc>
          <w:tcPr>
            <w:tcW w:w="4320" w:type="dxa"/>
            <w:tcBorders>
              <w:top w:val="nil"/>
            </w:tcBorders>
          </w:tcPr>
          <w:p w14:paraId="68D2B226" w14:textId="43C9F8B9" w:rsidR="00F0345E" w:rsidRPr="00BB5D62" w:rsidRDefault="00F0345E" w:rsidP="00F0345E">
            <w:pPr>
              <w:jc w:val="both"/>
              <w:rPr>
                <w:rFonts w:cs="Arial"/>
                <w:sz w:val="20"/>
              </w:rPr>
            </w:pPr>
            <w:r w:rsidRPr="00BE277C">
              <w:rPr>
                <w:rFonts w:cs="Arial"/>
                <w:sz w:val="20"/>
              </w:rPr>
              <w:t>Combustion Turbine Generator Peaking Unit No. 11-1 (82.4 MW).</w:t>
            </w:r>
            <w:r w:rsidR="00534ACD">
              <w:rPr>
                <w:rFonts w:cs="Arial"/>
                <w:sz w:val="20"/>
              </w:rPr>
              <w:t xml:space="preserve"> </w:t>
            </w:r>
            <w:r w:rsidRPr="00BE277C">
              <w:rPr>
                <w:rFonts w:cs="Arial"/>
                <w:sz w:val="20"/>
              </w:rPr>
              <w:t xml:space="preserve"> Natural gas fired, simple-cycle turbine with dry low-NOx</w:t>
            </w:r>
            <w:r w:rsidRPr="00BE277C">
              <w:rPr>
                <w:rFonts w:cs="Arial"/>
                <w:sz w:val="20"/>
                <w:vertAlign w:val="subscript"/>
              </w:rPr>
              <w:t xml:space="preserve"> </w:t>
            </w:r>
            <w:r w:rsidRPr="00BE277C">
              <w:rPr>
                <w:rFonts w:cs="Arial"/>
                <w:sz w:val="20"/>
              </w:rPr>
              <w:t xml:space="preserve">combustor. </w:t>
            </w:r>
          </w:p>
        </w:tc>
        <w:tc>
          <w:tcPr>
            <w:tcW w:w="1890" w:type="dxa"/>
            <w:tcBorders>
              <w:top w:val="nil"/>
            </w:tcBorders>
          </w:tcPr>
          <w:p w14:paraId="57CD45B4" w14:textId="0B97C01C" w:rsidR="00F0345E" w:rsidRPr="005B5DEC" w:rsidRDefault="00F0345E" w:rsidP="00F0345E">
            <w:pPr>
              <w:jc w:val="center"/>
              <w:rPr>
                <w:rFonts w:cs="Arial"/>
                <w:sz w:val="20"/>
              </w:rPr>
            </w:pPr>
            <w:r w:rsidRPr="005B5DEC">
              <w:rPr>
                <w:rFonts w:cs="Arial"/>
                <w:sz w:val="20"/>
              </w:rPr>
              <w:t>01-01-1998/</w:t>
            </w:r>
          </w:p>
          <w:p w14:paraId="76094D3E" w14:textId="47C8A98F" w:rsidR="00F0345E" w:rsidRPr="005B5DEC" w:rsidRDefault="00F0345E" w:rsidP="00F0345E">
            <w:pPr>
              <w:jc w:val="center"/>
              <w:rPr>
                <w:rFonts w:cs="Arial"/>
                <w:sz w:val="20"/>
              </w:rPr>
            </w:pPr>
            <w:r w:rsidRPr="005B5DEC">
              <w:rPr>
                <w:rFonts w:cs="Arial"/>
                <w:sz w:val="20"/>
              </w:rPr>
              <w:t>10-23-2008</w:t>
            </w:r>
          </w:p>
        </w:tc>
        <w:tc>
          <w:tcPr>
            <w:tcW w:w="2070" w:type="dxa"/>
            <w:tcBorders>
              <w:top w:val="nil"/>
            </w:tcBorders>
          </w:tcPr>
          <w:p w14:paraId="5DE543E0" w14:textId="675BB90E" w:rsidR="00F0345E" w:rsidRPr="005B5DEC" w:rsidRDefault="00B153A2" w:rsidP="00F0345E">
            <w:pPr>
              <w:rPr>
                <w:rFonts w:cs="Arial"/>
                <w:sz w:val="20"/>
              </w:rPr>
            </w:pPr>
            <w:r w:rsidRPr="005B5DEC">
              <w:rPr>
                <w:rFonts w:cs="Arial"/>
                <w:sz w:val="20"/>
              </w:rPr>
              <w:t>FGCTGS</w:t>
            </w:r>
          </w:p>
        </w:tc>
      </w:tr>
      <w:tr w:rsidR="00F0345E" w14:paraId="446F88A0" w14:textId="77777777" w:rsidTr="00F0345E">
        <w:trPr>
          <w:cantSplit/>
        </w:trPr>
        <w:tc>
          <w:tcPr>
            <w:tcW w:w="2160" w:type="dxa"/>
          </w:tcPr>
          <w:p w14:paraId="582CBF90" w14:textId="1AFFAB5D" w:rsidR="00F0345E" w:rsidRPr="00BB5D62" w:rsidRDefault="00F0345E" w:rsidP="00F0345E">
            <w:pPr>
              <w:rPr>
                <w:rFonts w:cs="Arial"/>
                <w:sz w:val="20"/>
              </w:rPr>
            </w:pPr>
            <w:r w:rsidRPr="00BE277C">
              <w:rPr>
                <w:rFonts w:cs="Arial"/>
                <w:sz w:val="20"/>
              </w:rPr>
              <w:t>EUCTG11-2</w:t>
            </w:r>
          </w:p>
        </w:tc>
        <w:tc>
          <w:tcPr>
            <w:tcW w:w="4320" w:type="dxa"/>
          </w:tcPr>
          <w:p w14:paraId="47BDE887" w14:textId="3657B9CF" w:rsidR="00F0345E" w:rsidRPr="00BB5D62" w:rsidRDefault="00F0345E" w:rsidP="00F0345E">
            <w:pPr>
              <w:jc w:val="both"/>
              <w:rPr>
                <w:rFonts w:cs="Arial"/>
                <w:sz w:val="20"/>
              </w:rPr>
            </w:pPr>
            <w:r w:rsidRPr="00BE277C">
              <w:rPr>
                <w:rFonts w:cs="Arial"/>
                <w:sz w:val="20"/>
              </w:rPr>
              <w:t xml:space="preserve">Combustion Turbine Generator Peaking Unit No. 11-2 (82.4 MW). </w:t>
            </w:r>
            <w:r w:rsidR="00534ACD">
              <w:rPr>
                <w:rFonts w:cs="Arial"/>
                <w:sz w:val="20"/>
              </w:rPr>
              <w:t xml:space="preserve"> </w:t>
            </w:r>
            <w:r w:rsidRPr="00BE277C">
              <w:rPr>
                <w:rFonts w:cs="Arial"/>
                <w:sz w:val="20"/>
              </w:rPr>
              <w:t xml:space="preserve">Natural gas fired, simple-cycle turbine with dry low-NOx combustor. </w:t>
            </w:r>
          </w:p>
        </w:tc>
        <w:tc>
          <w:tcPr>
            <w:tcW w:w="1890" w:type="dxa"/>
          </w:tcPr>
          <w:p w14:paraId="720369B9" w14:textId="6833C519" w:rsidR="00F0345E" w:rsidRPr="00BE277C" w:rsidRDefault="00F0345E" w:rsidP="00F0345E">
            <w:pPr>
              <w:jc w:val="center"/>
              <w:rPr>
                <w:rFonts w:cs="Arial"/>
                <w:sz w:val="20"/>
              </w:rPr>
            </w:pPr>
            <w:r w:rsidRPr="00BE277C">
              <w:rPr>
                <w:rFonts w:cs="Arial"/>
                <w:sz w:val="20"/>
              </w:rPr>
              <w:t>01</w:t>
            </w:r>
            <w:r>
              <w:rPr>
                <w:rFonts w:cs="Arial"/>
                <w:sz w:val="20"/>
              </w:rPr>
              <w:t>-</w:t>
            </w:r>
            <w:r w:rsidRPr="00BE277C">
              <w:rPr>
                <w:rFonts w:cs="Arial"/>
                <w:sz w:val="20"/>
              </w:rPr>
              <w:t>01</w:t>
            </w:r>
            <w:r>
              <w:rPr>
                <w:rFonts w:cs="Arial"/>
                <w:sz w:val="20"/>
              </w:rPr>
              <w:t>-19</w:t>
            </w:r>
            <w:r w:rsidRPr="00BE277C">
              <w:rPr>
                <w:rFonts w:cs="Arial"/>
                <w:sz w:val="20"/>
              </w:rPr>
              <w:t>98/</w:t>
            </w:r>
          </w:p>
          <w:p w14:paraId="5B8E6E7D" w14:textId="65794BFE" w:rsidR="00F0345E" w:rsidRPr="00BB5D62" w:rsidRDefault="00F0345E" w:rsidP="00F0345E">
            <w:pPr>
              <w:jc w:val="center"/>
              <w:rPr>
                <w:rFonts w:cs="Arial"/>
                <w:sz w:val="20"/>
              </w:rPr>
            </w:pPr>
            <w:r w:rsidRPr="00BE277C">
              <w:rPr>
                <w:rFonts w:cs="Arial"/>
                <w:sz w:val="20"/>
              </w:rPr>
              <w:t>10</w:t>
            </w:r>
            <w:r>
              <w:rPr>
                <w:rFonts w:cs="Arial"/>
                <w:sz w:val="20"/>
              </w:rPr>
              <w:t>-</w:t>
            </w:r>
            <w:r w:rsidRPr="00BE277C">
              <w:rPr>
                <w:rFonts w:cs="Arial"/>
                <w:sz w:val="20"/>
              </w:rPr>
              <w:t>23</w:t>
            </w:r>
            <w:r>
              <w:rPr>
                <w:rFonts w:cs="Arial"/>
                <w:sz w:val="20"/>
              </w:rPr>
              <w:t>-20</w:t>
            </w:r>
            <w:r w:rsidRPr="00BE277C">
              <w:rPr>
                <w:rFonts w:cs="Arial"/>
                <w:sz w:val="20"/>
              </w:rPr>
              <w:t>08</w:t>
            </w:r>
          </w:p>
        </w:tc>
        <w:tc>
          <w:tcPr>
            <w:tcW w:w="2070" w:type="dxa"/>
          </w:tcPr>
          <w:p w14:paraId="02319D63" w14:textId="0EAA6F2F" w:rsidR="00F0345E" w:rsidRPr="00BB5D62" w:rsidRDefault="00B153A2" w:rsidP="00F0345E">
            <w:pPr>
              <w:rPr>
                <w:rFonts w:cs="Arial"/>
                <w:sz w:val="20"/>
              </w:rPr>
            </w:pPr>
            <w:r>
              <w:rPr>
                <w:rFonts w:cs="Arial"/>
                <w:sz w:val="20"/>
              </w:rPr>
              <w:t>FGCTGS</w:t>
            </w:r>
          </w:p>
        </w:tc>
      </w:tr>
      <w:tr w:rsidR="00F0345E" w14:paraId="4A2F7520" w14:textId="77777777" w:rsidTr="00F0345E">
        <w:trPr>
          <w:cantSplit/>
        </w:trPr>
        <w:tc>
          <w:tcPr>
            <w:tcW w:w="2160" w:type="dxa"/>
          </w:tcPr>
          <w:p w14:paraId="05D93BAC" w14:textId="3A98C874" w:rsidR="00F0345E" w:rsidRPr="00BB5D62" w:rsidRDefault="00F0345E" w:rsidP="00F0345E">
            <w:pPr>
              <w:rPr>
                <w:rFonts w:cs="Arial"/>
                <w:sz w:val="20"/>
              </w:rPr>
            </w:pPr>
            <w:r w:rsidRPr="00BE277C">
              <w:rPr>
                <w:rFonts w:cs="Arial"/>
                <w:sz w:val="20"/>
              </w:rPr>
              <w:t>EUCTG12-1</w:t>
            </w:r>
          </w:p>
        </w:tc>
        <w:tc>
          <w:tcPr>
            <w:tcW w:w="4320" w:type="dxa"/>
          </w:tcPr>
          <w:p w14:paraId="79D2DBEB" w14:textId="5E80038D" w:rsidR="00F0345E" w:rsidRPr="00BB5D62" w:rsidRDefault="00F0345E" w:rsidP="00F0345E">
            <w:pPr>
              <w:jc w:val="both"/>
              <w:rPr>
                <w:rFonts w:cs="Arial"/>
                <w:sz w:val="20"/>
              </w:rPr>
            </w:pPr>
            <w:r w:rsidRPr="00BE277C">
              <w:rPr>
                <w:rFonts w:cs="Arial"/>
                <w:sz w:val="20"/>
              </w:rPr>
              <w:t xml:space="preserve">Combustion Turbine Generator Peaking Unit No. 12-1 (82.4 MW). </w:t>
            </w:r>
            <w:r w:rsidR="00534ACD">
              <w:rPr>
                <w:rFonts w:cs="Arial"/>
                <w:sz w:val="20"/>
              </w:rPr>
              <w:t xml:space="preserve"> </w:t>
            </w:r>
            <w:r w:rsidRPr="00BE277C">
              <w:rPr>
                <w:rFonts w:cs="Arial"/>
                <w:sz w:val="20"/>
              </w:rPr>
              <w:t xml:space="preserve">Natural gas fired, simple-cycle turbine with dry low-NOx combustor. </w:t>
            </w:r>
          </w:p>
        </w:tc>
        <w:tc>
          <w:tcPr>
            <w:tcW w:w="1890" w:type="dxa"/>
          </w:tcPr>
          <w:p w14:paraId="7553BF76" w14:textId="5315A712" w:rsidR="00F0345E" w:rsidRPr="00BE277C" w:rsidRDefault="00F0345E" w:rsidP="00F0345E">
            <w:pPr>
              <w:jc w:val="center"/>
              <w:rPr>
                <w:rFonts w:cs="Arial"/>
                <w:sz w:val="20"/>
              </w:rPr>
            </w:pPr>
            <w:r w:rsidRPr="00BE277C">
              <w:rPr>
                <w:rFonts w:cs="Arial"/>
                <w:sz w:val="20"/>
              </w:rPr>
              <w:t>01</w:t>
            </w:r>
            <w:r>
              <w:rPr>
                <w:rFonts w:cs="Arial"/>
                <w:sz w:val="20"/>
              </w:rPr>
              <w:t>-</w:t>
            </w:r>
            <w:r w:rsidRPr="00BE277C">
              <w:rPr>
                <w:rFonts w:cs="Arial"/>
                <w:sz w:val="20"/>
              </w:rPr>
              <w:t>01</w:t>
            </w:r>
            <w:r>
              <w:rPr>
                <w:rFonts w:cs="Arial"/>
                <w:sz w:val="20"/>
              </w:rPr>
              <w:t>-19</w:t>
            </w:r>
            <w:r w:rsidRPr="00BE277C">
              <w:rPr>
                <w:rFonts w:cs="Arial"/>
                <w:sz w:val="20"/>
              </w:rPr>
              <w:t>98/</w:t>
            </w:r>
          </w:p>
          <w:p w14:paraId="294BCD8B" w14:textId="01C47AE1" w:rsidR="00F0345E" w:rsidRPr="00BB5D62" w:rsidRDefault="00F0345E" w:rsidP="00F0345E">
            <w:pPr>
              <w:jc w:val="center"/>
              <w:rPr>
                <w:rFonts w:cs="Arial"/>
                <w:sz w:val="20"/>
              </w:rPr>
            </w:pPr>
            <w:r w:rsidRPr="00BE277C">
              <w:rPr>
                <w:rFonts w:cs="Arial"/>
                <w:sz w:val="20"/>
              </w:rPr>
              <w:t>10</w:t>
            </w:r>
            <w:r>
              <w:rPr>
                <w:rFonts w:cs="Arial"/>
                <w:sz w:val="20"/>
              </w:rPr>
              <w:t>-</w:t>
            </w:r>
            <w:r w:rsidRPr="00BE277C">
              <w:rPr>
                <w:rFonts w:cs="Arial"/>
                <w:sz w:val="20"/>
              </w:rPr>
              <w:t>23</w:t>
            </w:r>
            <w:r>
              <w:rPr>
                <w:rFonts w:cs="Arial"/>
                <w:sz w:val="20"/>
              </w:rPr>
              <w:t>-20</w:t>
            </w:r>
            <w:r w:rsidRPr="00BE277C">
              <w:rPr>
                <w:rFonts w:cs="Arial"/>
                <w:sz w:val="20"/>
              </w:rPr>
              <w:t>08</w:t>
            </w:r>
          </w:p>
        </w:tc>
        <w:tc>
          <w:tcPr>
            <w:tcW w:w="2070" w:type="dxa"/>
          </w:tcPr>
          <w:p w14:paraId="5C191B0C" w14:textId="0A73C6CF" w:rsidR="00F0345E" w:rsidRPr="00BB5D62" w:rsidRDefault="00B153A2" w:rsidP="00F0345E">
            <w:pPr>
              <w:rPr>
                <w:rFonts w:cs="Arial"/>
                <w:sz w:val="20"/>
              </w:rPr>
            </w:pPr>
            <w:r>
              <w:rPr>
                <w:rFonts w:cs="Arial"/>
                <w:sz w:val="20"/>
              </w:rPr>
              <w:t>FGCTGS</w:t>
            </w:r>
          </w:p>
        </w:tc>
      </w:tr>
    </w:tbl>
    <w:p w14:paraId="1A10D7C0" w14:textId="77777777" w:rsidR="00645040" w:rsidRPr="004B4509" w:rsidRDefault="00645040" w:rsidP="00645040">
      <w:pPr>
        <w:rPr>
          <w:sz w:val="20"/>
        </w:rPr>
      </w:pPr>
    </w:p>
    <w:p w14:paraId="1331A9E2" w14:textId="1593694F" w:rsidR="00F0345E" w:rsidRDefault="00F0345E">
      <w:pPr>
        <w:rPr>
          <w:sz w:val="20"/>
        </w:rPr>
      </w:pPr>
      <w:r>
        <w:rPr>
          <w:sz w:val="20"/>
        </w:rPr>
        <w:br w:type="page"/>
      </w:r>
    </w:p>
    <w:p w14:paraId="5BCC98F9" w14:textId="77777777" w:rsidR="00645040" w:rsidRPr="00FC1F2C" w:rsidRDefault="00645040" w:rsidP="00645040">
      <w:pPr>
        <w:pStyle w:val="Heading1"/>
        <w:rPr>
          <w:b w:val="0"/>
          <w:sz w:val="20"/>
          <w:szCs w:val="20"/>
        </w:rPr>
      </w:pPr>
      <w:bookmarkStart w:id="189" w:name="_Toc105673745"/>
      <w:bookmarkStart w:id="190" w:name="_Toc170713327"/>
      <w:r w:rsidRPr="00393A6F">
        <w:lastRenderedPageBreak/>
        <w:t xml:space="preserve">D.  FLEXIBLE GROUP </w:t>
      </w:r>
      <w:r>
        <w:t xml:space="preserve">SPECIAL </w:t>
      </w:r>
      <w:r w:rsidRPr="00393A6F">
        <w:t>CONDITIONS</w:t>
      </w:r>
      <w:bookmarkEnd w:id="189"/>
      <w:bookmarkEnd w:id="190"/>
    </w:p>
    <w:p w14:paraId="5315649E" w14:textId="77777777" w:rsidR="00645040" w:rsidRPr="008E1254" w:rsidRDefault="00645040" w:rsidP="00645040">
      <w:pPr>
        <w:rPr>
          <w:sz w:val="20"/>
        </w:rPr>
      </w:pPr>
    </w:p>
    <w:p w14:paraId="76C1EB45" w14:textId="77777777" w:rsidR="00645040" w:rsidRPr="00FE0AD0" w:rsidRDefault="00645040" w:rsidP="00645040">
      <w:pPr>
        <w:jc w:val="both"/>
        <w:rPr>
          <w:sz w:val="20"/>
        </w:rPr>
      </w:pPr>
      <w:r w:rsidRPr="00FE0AD0">
        <w:rPr>
          <w:sz w:val="20"/>
        </w:rPr>
        <w:t xml:space="preserve">Part D outlines </w:t>
      </w:r>
      <w:r>
        <w:rPr>
          <w:sz w:val="20"/>
        </w:rPr>
        <w:t xml:space="preserve">the </w:t>
      </w:r>
      <w:r w:rsidRPr="00FE0AD0">
        <w:rPr>
          <w:sz w:val="20"/>
        </w:rPr>
        <w:t xml:space="preserve">terms and conditions that apply to more than one emission unit.  The permittee is subject to the special conditions for each flexible group in addition to the General Conditions in Part A and any other terms and conditions contained in this ROP.  </w:t>
      </w:r>
    </w:p>
    <w:p w14:paraId="086BA929" w14:textId="77777777" w:rsidR="00645040" w:rsidRPr="00FE0AD0" w:rsidRDefault="00645040" w:rsidP="00645040">
      <w:pPr>
        <w:jc w:val="both"/>
        <w:rPr>
          <w:sz w:val="20"/>
        </w:rPr>
      </w:pPr>
    </w:p>
    <w:p w14:paraId="25453D5F" w14:textId="77777777" w:rsidR="00645040" w:rsidRPr="00FE0AD0" w:rsidRDefault="00645040" w:rsidP="00645040">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C50372E" w14:textId="77777777" w:rsidR="00645040" w:rsidRDefault="00645040" w:rsidP="00645040">
      <w:pPr>
        <w:jc w:val="both"/>
        <w:rPr>
          <w:sz w:val="20"/>
        </w:rPr>
      </w:pPr>
    </w:p>
    <w:p w14:paraId="31C6A688" w14:textId="77777777" w:rsidR="00645040" w:rsidRPr="009E40D6" w:rsidRDefault="00645040" w:rsidP="00645040">
      <w:pPr>
        <w:pStyle w:val="Heading2"/>
        <w:numPr>
          <w:ilvl w:val="0"/>
          <w:numId w:val="0"/>
        </w:numPr>
        <w:rPr>
          <w:b w:val="0"/>
          <w:bCs/>
          <w:sz w:val="22"/>
          <w:szCs w:val="22"/>
        </w:rPr>
      </w:pPr>
      <w:bookmarkStart w:id="191" w:name="_Toc105673746"/>
      <w:bookmarkStart w:id="192" w:name="_Toc170713328"/>
      <w:r w:rsidRPr="002B5ED5">
        <w:rPr>
          <w:bCs/>
          <w:sz w:val="22"/>
          <w:szCs w:val="22"/>
        </w:rPr>
        <w:t>FLEXIBLE GROUP SUMMARY TABLE</w:t>
      </w:r>
      <w:bookmarkEnd w:id="191"/>
      <w:bookmarkEnd w:id="192"/>
    </w:p>
    <w:p w14:paraId="2CEF8221" w14:textId="77777777" w:rsidR="00645040" w:rsidRPr="00F35ADC" w:rsidRDefault="00645040" w:rsidP="00645040">
      <w:pPr>
        <w:jc w:val="center"/>
        <w:rPr>
          <w:sz w:val="20"/>
        </w:rPr>
      </w:pPr>
      <w:r w:rsidRPr="00F35ADC">
        <w:rPr>
          <w:sz w:val="20"/>
        </w:rPr>
        <w:t>The descriptions provided below are for informational purposes and do not constitute enforceable conditions.</w:t>
      </w:r>
    </w:p>
    <w:p w14:paraId="7B5FF3D7" w14:textId="77777777" w:rsidR="00645040" w:rsidRPr="007713F1" w:rsidRDefault="00645040" w:rsidP="00645040">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645040" w14:paraId="0A5AF122" w14:textId="77777777" w:rsidTr="00CA5FC8">
        <w:trPr>
          <w:cantSplit/>
          <w:tblHeader/>
        </w:trPr>
        <w:tc>
          <w:tcPr>
            <w:tcW w:w="2340" w:type="dxa"/>
            <w:tcBorders>
              <w:top w:val="double" w:sz="6" w:space="0" w:color="auto"/>
              <w:bottom w:val="double" w:sz="4" w:space="0" w:color="auto"/>
            </w:tcBorders>
            <w:shd w:val="pct10" w:color="auto" w:fill="auto"/>
          </w:tcPr>
          <w:p w14:paraId="2B1A86BA" w14:textId="77777777" w:rsidR="00645040" w:rsidRPr="006D3561" w:rsidRDefault="00645040" w:rsidP="00330B9C">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33AF5EB8" w14:textId="77777777" w:rsidR="00645040" w:rsidRPr="006D3561" w:rsidRDefault="00645040" w:rsidP="00330B9C">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69D187D1" w14:textId="77777777" w:rsidR="00645040" w:rsidRPr="006D3561" w:rsidRDefault="00645040" w:rsidP="00330B9C">
            <w:pPr>
              <w:jc w:val="center"/>
              <w:rPr>
                <w:rFonts w:cs="Arial"/>
                <w:b/>
                <w:sz w:val="20"/>
              </w:rPr>
            </w:pPr>
            <w:r w:rsidRPr="006D3561">
              <w:rPr>
                <w:rFonts w:cs="Arial"/>
                <w:b/>
                <w:sz w:val="20"/>
              </w:rPr>
              <w:t>Associated</w:t>
            </w:r>
          </w:p>
          <w:p w14:paraId="26544800" w14:textId="77777777" w:rsidR="00645040" w:rsidRPr="006D3561" w:rsidRDefault="00645040" w:rsidP="00330B9C">
            <w:pPr>
              <w:jc w:val="center"/>
              <w:rPr>
                <w:rFonts w:cs="Arial"/>
                <w:b/>
                <w:sz w:val="20"/>
              </w:rPr>
            </w:pPr>
            <w:r w:rsidRPr="006D3561">
              <w:rPr>
                <w:rFonts w:cs="Arial"/>
                <w:b/>
                <w:sz w:val="20"/>
              </w:rPr>
              <w:t>Emission Unit IDs</w:t>
            </w:r>
          </w:p>
        </w:tc>
      </w:tr>
      <w:tr w:rsidR="00F0345E" w14:paraId="3AA2B4F1" w14:textId="77777777" w:rsidTr="00CA5FC8">
        <w:trPr>
          <w:cantSplit/>
        </w:trPr>
        <w:tc>
          <w:tcPr>
            <w:tcW w:w="2340" w:type="dxa"/>
            <w:tcBorders>
              <w:top w:val="double" w:sz="4" w:space="0" w:color="auto"/>
              <w:bottom w:val="double" w:sz="4" w:space="0" w:color="auto"/>
            </w:tcBorders>
          </w:tcPr>
          <w:p w14:paraId="5DE1639E" w14:textId="604782B0" w:rsidR="00F0345E" w:rsidRPr="001B5E34" w:rsidRDefault="00B153A2" w:rsidP="00F0345E">
            <w:pPr>
              <w:rPr>
                <w:rFonts w:cs="Arial"/>
                <w:sz w:val="20"/>
              </w:rPr>
            </w:pPr>
            <w:r>
              <w:rPr>
                <w:rFonts w:cs="Arial"/>
                <w:sz w:val="20"/>
              </w:rPr>
              <w:t>FGCTGS</w:t>
            </w:r>
          </w:p>
        </w:tc>
        <w:tc>
          <w:tcPr>
            <w:tcW w:w="5130" w:type="dxa"/>
            <w:tcBorders>
              <w:top w:val="double" w:sz="4" w:space="0" w:color="auto"/>
              <w:bottom w:val="double" w:sz="4" w:space="0" w:color="auto"/>
            </w:tcBorders>
          </w:tcPr>
          <w:p w14:paraId="2AB77C11" w14:textId="4353FEF1" w:rsidR="00F0345E" w:rsidRPr="001B5E34" w:rsidRDefault="00F0345E" w:rsidP="00F0345E">
            <w:pPr>
              <w:jc w:val="both"/>
              <w:rPr>
                <w:rFonts w:cs="Arial"/>
                <w:sz w:val="20"/>
              </w:rPr>
            </w:pPr>
            <w:r w:rsidRPr="00BE277C">
              <w:rPr>
                <w:rFonts w:cs="Arial"/>
                <w:sz w:val="20"/>
              </w:rPr>
              <w:t>Three natural gas-fired combustion turbine generator peaking units, each</w:t>
            </w:r>
            <w:r>
              <w:rPr>
                <w:rFonts w:cs="Arial"/>
                <w:sz w:val="20"/>
              </w:rPr>
              <w:t xml:space="preserve"> nominally</w:t>
            </w:r>
            <w:r w:rsidRPr="00BE277C">
              <w:rPr>
                <w:rFonts w:cs="Arial"/>
                <w:sz w:val="20"/>
              </w:rPr>
              <w:t xml:space="preserve"> rated at 82.4 MW</w:t>
            </w:r>
            <w:r>
              <w:rPr>
                <w:rFonts w:cs="Arial"/>
                <w:sz w:val="20"/>
              </w:rPr>
              <w:t xml:space="preserve"> </w:t>
            </w:r>
            <w:r w:rsidR="00F8373C">
              <w:rPr>
                <w:rFonts w:cs="Arial"/>
                <w:sz w:val="20"/>
              </w:rPr>
              <w:t xml:space="preserve">(960 MMBTU/hr) </w:t>
            </w:r>
            <w:r>
              <w:rPr>
                <w:rFonts w:cs="Arial"/>
                <w:sz w:val="20"/>
              </w:rPr>
              <w:t>at ISO conditions</w:t>
            </w:r>
            <w:r w:rsidRPr="00BE277C">
              <w:rPr>
                <w:rFonts w:cs="Arial"/>
                <w:sz w:val="20"/>
              </w:rPr>
              <w:t xml:space="preserve"> and equipped with dry low-NOx combustors.</w:t>
            </w:r>
          </w:p>
        </w:tc>
        <w:tc>
          <w:tcPr>
            <w:tcW w:w="2700" w:type="dxa"/>
            <w:tcBorders>
              <w:top w:val="double" w:sz="4" w:space="0" w:color="auto"/>
              <w:bottom w:val="double" w:sz="4" w:space="0" w:color="auto"/>
            </w:tcBorders>
          </w:tcPr>
          <w:p w14:paraId="3F49AC51" w14:textId="77777777" w:rsidR="00F0345E" w:rsidRPr="00BE277C" w:rsidRDefault="00F0345E" w:rsidP="00CA5FC8">
            <w:pPr>
              <w:rPr>
                <w:rFonts w:cs="Arial"/>
                <w:sz w:val="20"/>
              </w:rPr>
            </w:pPr>
            <w:r w:rsidRPr="00BE277C">
              <w:rPr>
                <w:rFonts w:cs="Arial"/>
                <w:sz w:val="20"/>
              </w:rPr>
              <w:t>EUCTG11-1</w:t>
            </w:r>
          </w:p>
          <w:p w14:paraId="086487A8" w14:textId="77777777" w:rsidR="00F0345E" w:rsidRPr="00BE277C" w:rsidRDefault="00F0345E" w:rsidP="00CA5FC8">
            <w:pPr>
              <w:rPr>
                <w:rFonts w:cs="Arial"/>
                <w:sz w:val="20"/>
              </w:rPr>
            </w:pPr>
            <w:r w:rsidRPr="00BE277C">
              <w:rPr>
                <w:rFonts w:cs="Arial"/>
                <w:sz w:val="20"/>
              </w:rPr>
              <w:t>EUCTG11-2</w:t>
            </w:r>
          </w:p>
          <w:p w14:paraId="5C1F5F95" w14:textId="13B4DE8C" w:rsidR="00F0345E" w:rsidRPr="001B5E34" w:rsidRDefault="00F0345E" w:rsidP="00F0345E">
            <w:pPr>
              <w:rPr>
                <w:rFonts w:cs="Arial"/>
                <w:sz w:val="20"/>
              </w:rPr>
            </w:pPr>
            <w:r w:rsidRPr="00BE277C">
              <w:rPr>
                <w:rFonts w:cs="Arial"/>
                <w:sz w:val="20"/>
              </w:rPr>
              <w:t>EUCTG12-1</w:t>
            </w:r>
          </w:p>
        </w:tc>
      </w:tr>
    </w:tbl>
    <w:p w14:paraId="7ABF93EA" w14:textId="77777777" w:rsidR="00645040" w:rsidRDefault="00645040" w:rsidP="00645040">
      <w:pPr>
        <w:jc w:val="both"/>
        <w:rPr>
          <w:sz w:val="20"/>
        </w:rPr>
      </w:pPr>
    </w:p>
    <w:p w14:paraId="229A7E6E" w14:textId="77777777" w:rsidR="00645040" w:rsidRDefault="00645040" w:rsidP="00645040">
      <w:pPr>
        <w:jc w:val="both"/>
        <w:rPr>
          <w:sz w:val="20"/>
        </w:rPr>
      </w:pPr>
      <w:r>
        <w:rPr>
          <w:sz w:val="20"/>
        </w:rPr>
        <w:br w:type="page"/>
      </w:r>
    </w:p>
    <w:p w14:paraId="1BF116B5" w14:textId="736B7B20" w:rsidR="00645040" w:rsidRPr="00347387" w:rsidRDefault="00645040" w:rsidP="00645040">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93" w:name="_Toc30315082"/>
      <w:bookmarkStart w:id="194" w:name="_Toc105673747"/>
      <w:bookmarkStart w:id="195" w:name="_Toc170713329"/>
      <w:r w:rsidRPr="00347387">
        <w:rPr>
          <w:bCs/>
          <w:iCs/>
          <w:szCs w:val="28"/>
        </w:rPr>
        <w:lastRenderedPageBreak/>
        <w:t>FG</w:t>
      </w:r>
      <w:r w:rsidR="00F0345E">
        <w:rPr>
          <w:bCs/>
          <w:iCs/>
          <w:szCs w:val="28"/>
        </w:rPr>
        <w:t>CTGS</w:t>
      </w:r>
      <w:bookmarkEnd w:id="193"/>
      <w:bookmarkEnd w:id="194"/>
      <w:bookmarkEnd w:id="195"/>
    </w:p>
    <w:p w14:paraId="0B00E1F1" w14:textId="77777777" w:rsidR="00645040" w:rsidRPr="00EE02F9" w:rsidRDefault="00645040" w:rsidP="0064504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BE89944" w14:textId="77777777" w:rsidR="00645040" w:rsidRPr="00F30023" w:rsidRDefault="00645040" w:rsidP="00645040">
      <w:pPr>
        <w:rPr>
          <w:sz w:val="20"/>
        </w:rPr>
      </w:pPr>
    </w:p>
    <w:p w14:paraId="654CA0D0" w14:textId="77777777" w:rsidR="00645040" w:rsidRDefault="00645040" w:rsidP="00645040">
      <w:pPr>
        <w:jc w:val="both"/>
        <w:rPr>
          <w:b/>
          <w:u w:val="single"/>
        </w:rPr>
      </w:pPr>
      <w:r>
        <w:rPr>
          <w:b/>
          <w:u w:val="single"/>
        </w:rPr>
        <w:t>DESCRIPTION</w:t>
      </w:r>
    </w:p>
    <w:p w14:paraId="068345B3" w14:textId="77777777" w:rsidR="00F0345E" w:rsidRPr="00C45E9C" w:rsidRDefault="00F0345E" w:rsidP="00F0345E">
      <w:pPr>
        <w:jc w:val="both"/>
        <w:rPr>
          <w:b/>
          <w:sz w:val="16"/>
          <w:szCs w:val="16"/>
        </w:rPr>
      </w:pPr>
    </w:p>
    <w:p w14:paraId="75158F8F" w14:textId="26100B46" w:rsidR="00F0345E" w:rsidRPr="00C45E9C" w:rsidRDefault="00F0345E" w:rsidP="00F0345E">
      <w:pPr>
        <w:jc w:val="both"/>
        <w:rPr>
          <w:rFonts w:cs="Arial"/>
          <w:sz w:val="20"/>
        </w:rPr>
      </w:pPr>
      <w:r w:rsidRPr="00C45E9C">
        <w:rPr>
          <w:rFonts w:cs="Arial"/>
          <w:sz w:val="20"/>
        </w:rPr>
        <w:t>Three natural gas-fired combustion turbine generator peaking units, each</w:t>
      </w:r>
      <w:r>
        <w:rPr>
          <w:rFonts w:cs="Arial"/>
          <w:sz w:val="20"/>
        </w:rPr>
        <w:t xml:space="preserve"> nominally</w:t>
      </w:r>
      <w:r w:rsidRPr="00C45E9C">
        <w:rPr>
          <w:rFonts w:cs="Arial"/>
          <w:sz w:val="20"/>
        </w:rPr>
        <w:t xml:space="preserve"> rated at 82.4 MW</w:t>
      </w:r>
      <w:r>
        <w:rPr>
          <w:rFonts w:cs="Arial"/>
          <w:sz w:val="20"/>
        </w:rPr>
        <w:t xml:space="preserve"> </w:t>
      </w:r>
      <w:r w:rsidR="00F8373C">
        <w:rPr>
          <w:rFonts w:cs="Arial"/>
          <w:sz w:val="20"/>
        </w:rPr>
        <w:t xml:space="preserve">(960 MMBTU/hr) </w:t>
      </w:r>
      <w:r>
        <w:rPr>
          <w:rFonts w:cs="Arial"/>
          <w:sz w:val="20"/>
        </w:rPr>
        <w:t>at ISO conditions</w:t>
      </w:r>
      <w:r w:rsidRPr="00C45E9C">
        <w:rPr>
          <w:rFonts w:cs="Arial"/>
          <w:sz w:val="20"/>
        </w:rPr>
        <w:t xml:space="preserve"> and equipped with dry low-NOx combustors.</w:t>
      </w:r>
    </w:p>
    <w:p w14:paraId="57314F3E" w14:textId="77777777" w:rsidR="00F0345E" w:rsidRPr="00C45E9C" w:rsidRDefault="00F0345E" w:rsidP="00F0345E">
      <w:pPr>
        <w:jc w:val="both"/>
        <w:rPr>
          <w:sz w:val="16"/>
          <w:szCs w:val="16"/>
        </w:rPr>
      </w:pPr>
    </w:p>
    <w:p w14:paraId="19B9E5C0" w14:textId="4DE41D55" w:rsidR="00F0345E" w:rsidRPr="00C45E9C" w:rsidRDefault="00F0345E" w:rsidP="00F0345E">
      <w:pPr>
        <w:jc w:val="both"/>
        <w:rPr>
          <w:sz w:val="20"/>
        </w:rPr>
      </w:pPr>
      <w:r w:rsidRPr="00C45E9C">
        <w:rPr>
          <w:b/>
          <w:sz w:val="20"/>
        </w:rPr>
        <w:t>Emission Units:</w:t>
      </w:r>
      <w:r w:rsidRPr="00C45E9C">
        <w:rPr>
          <w:sz w:val="20"/>
        </w:rPr>
        <w:t xml:space="preserve">  EUCTG11-1, EUCTG11-2, EUCTG12-1</w:t>
      </w:r>
    </w:p>
    <w:p w14:paraId="0BAFC3A1" w14:textId="77777777" w:rsidR="00F0345E" w:rsidRPr="00C45E9C" w:rsidRDefault="00F0345E" w:rsidP="00F0345E">
      <w:pPr>
        <w:jc w:val="both"/>
        <w:rPr>
          <w:sz w:val="18"/>
          <w:szCs w:val="18"/>
        </w:rPr>
      </w:pPr>
    </w:p>
    <w:p w14:paraId="70F0B8E6" w14:textId="77777777" w:rsidR="00F0345E" w:rsidRPr="00C45E9C" w:rsidRDefault="00F0345E" w:rsidP="00F0345E">
      <w:pPr>
        <w:jc w:val="both"/>
        <w:rPr>
          <w:b/>
          <w:sz w:val="20"/>
          <w:u w:val="single"/>
        </w:rPr>
      </w:pPr>
      <w:r w:rsidRPr="00C45E9C">
        <w:rPr>
          <w:b/>
          <w:u w:val="single"/>
        </w:rPr>
        <w:t>POLLUTION CONTROL EQUIPMENT</w:t>
      </w:r>
    </w:p>
    <w:p w14:paraId="5DF23F59" w14:textId="77777777" w:rsidR="00F0345E" w:rsidRPr="00C45E9C" w:rsidRDefault="00F0345E" w:rsidP="00F0345E">
      <w:pPr>
        <w:jc w:val="both"/>
        <w:rPr>
          <w:sz w:val="16"/>
          <w:szCs w:val="16"/>
        </w:rPr>
      </w:pPr>
    </w:p>
    <w:p w14:paraId="31751379" w14:textId="77777777" w:rsidR="00F0345E" w:rsidRPr="00C45E9C" w:rsidRDefault="00F0345E" w:rsidP="00F0345E">
      <w:pPr>
        <w:jc w:val="both"/>
        <w:rPr>
          <w:sz w:val="20"/>
        </w:rPr>
      </w:pPr>
      <w:r w:rsidRPr="00C45E9C">
        <w:rPr>
          <w:sz w:val="20"/>
        </w:rPr>
        <w:t>The turbines are equipped with dry low-NOx combustors.</w:t>
      </w:r>
    </w:p>
    <w:p w14:paraId="7378D023" w14:textId="77777777" w:rsidR="00F0345E" w:rsidRPr="00C45E9C" w:rsidRDefault="00F0345E" w:rsidP="00F0345E">
      <w:pPr>
        <w:jc w:val="both"/>
        <w:rPr>
          <w:sz w:val="20"/>
        </w:rPr>
      </w:pPr>
    </w:p>
    <w:p w14:paraId="2C61216F" w14:textId="77777777" w:rsidR="00645040" w:rsidRDefault="00645040" w:rsidP="00645040">
      <w:pPr>
        <w:jc w:val="both"/>
        <w:rPr>
          <w:b/>
          <w:u w:val="single"/>
        </w:rPr>
      </w:pPr>
      <w:r>
        <w:rPr>
          <w:b/>
        </w:rPr>
        <w:t xml:space="preserve">I.  </w:t>
      </w:r>
      <w:r>
        <w:rPr>
          <w:b/>
          <w:u w:val="single"/>
        </w:rPr>
        <w:t>EMISSION LIMIT(S)</w:t>
      </w:r>
    </w:p>
    <w:p w14:paraId="254C70A0" w14:textId="77777777" w:rsidR="00645040" w:rsidRPr="00FE0AD0" w:rsidRDefault="00645040" w:rsidP="0064504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350"/>
        <w:gridCol w:w="2070"/>
        <w:gridCol w:w="1530"/>
        <w:gridCol w:w="1350"/>
        <w:gridCol w:w="2260"/>
      </w:tblGrid>
      <w:tr w:rsidR="00645040" w14:paraId="3F0CA5F6" w14:textId="77777777" w:rsidTr="004D35F1">
        <w:trPr>
          <w:cantSplit/>
          <w:tblHeader/>
        </w:trPr>
        <w:tc>
          <w:tcPr>
            <w:tcW w:w="1700" w:type="dxa"/>
            <w:tcBorders>
              <w:top w:val="single" w:sz="4" w:space="0" w:color="auto"/>
              <w:left w:val="single" w:sz="4" w:space="0" w:color="auto"/>
              <w:bottom w:val="single" w:sz="4" w:space="0" w:color="auto"/>
              <w:right w:val="single" w:sz="4" w:space="0" w:color="auto"/>
            </w:tcBorders>
          </w:tcPr>
          <w:p w14:paraId="008960AD" w14:textId="77777777" w:rsidR="00645040" w:rsidRPr="00BD3DE3" w:rsidRDefault="00645040" w:rsidP="00330B9C">
            <w:pPr>
              <w:jc w:val="center"/>
              <w:rPr>
                <w:b/>
                <w:sz w:val="20"/>
              </w:rPr>
            </w:pPr>
            <w:r>
              <w:rPr>
                <w:b/>
                <w:sz w:val="20"/>
              </w:rPr>
              <w:t>Pollutant</w:t>
            </w:r>
          </w:p>
        </w:tc>
        <w:tc>
          <w:tcPr>
            <w:tcW w:w="1350" w:type="dxa"/>
            <w:tcBorders>
              <w:top w:val="single" w:sz="4" w:space="0" w:color="auto"/>
              <w:left w:val="single" w:sz="4" w:space="0" w:color="auto"/>
              <w:bottom w:val="single" w:sz="4" w:space="0" w:color="auto"/>
              <w:right w:val="single" w:sz="4" w:space="0" w:color="auto"/>
            </w:tcBorders>
          </w:tcPr>
          <w:p w14:paraId="314E8951" w14:textId="2864D4B7" w:rsidR="00645040" w:rsidRPr="00BD3DE3" w:rsidRDefault="00645040" w:rsidP="00330B9C">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2CF6B24F" w14:textId="64FE8343" w:rsidR="00645040" w:rsidRDefault="00645040" w:rsidP="00330B9C">
            <w:pPr>
              <w:jc w:val="center"/>
              <w:rPr>
                <w:b/>
                <w:sz w:val="20"/>
              </w:rPr>
            </w:pPr>
            <w:r>
              <w:rPr>
                <w:b/>
                <w:sz w:val="20"/>
              </w:rPr>
              <w:t>Time Period/</w:t>
            </w:r>
            <w:r w:rsidR="00534ACD">
              <w:rPr>
                <w:b/>
                <w:sz w:val="20"/>
              </w:rPr>
              <w:t xml:space="preserve"> </w:t>
            </w:r>
            <w:r>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0F23436D" w14:textId="77777777" w:rsidR="00645040" w:rsidRPr="00BD3DE3" w:rsidRDefault="00645040" w:rsidP="00330B9C">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56DE69B3" w14:textId="77777777" w:rsidR="00645040" w:rsidRDefault="00645040" w:rsidP="00330B9C">
            <w:pPr>
              <w:jc w:val="center"/>
              <w:rPr>
                <w:b/>
                <w:sz w:val="20"/>
              </w:rPr>
            </w:pPr>
            <w:r>
              <w:rPr>
                <w:b/>
                <w:sz w:val="20"/>
              </w:rPr>
              <w:t>Monitoring/</w:t>
            </w:r>
          </w:p>
          <w:p w14:paraId="2D89E9F5" w14:textId="77777777" w:rsidR="00645040" w:rsidRPr="00BD3DE3" w:rsidRDefault="00645040" w:rsidP="00330B9C">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1EE129C8" w14:textId="77777777" w:rsidR="00645040" w:rsidRPr="00BD3DE3" w:rsidRDefault="00645040" w:rsidP="00330B9C">
            <w:pPr>
              <w:jc w:val="center"/>
              <w:rPr>
                <w:b/>
                <w:sz w:val="20"/>
              </w:rPr>
            </w:pPr>
            <w:r w:rsidRPr="00BD3DE3">
              <w:rPr>
                <w:b/>
                <w:sz w:val="20"/>
              </w:rPr>
              <w:t>Underlying</w:t>
            </w:r>
            <w:r>
              <w:rPr>
                <w:b/>
                <w:sz w:val="20"/>
              </w:rPr>
              <w:t xml:space="preserve"> </w:t>
            </w:r>
            <w:r w:rsidRPr="00BD3DE3">
              <w:rPr>
                <w:b/>
                <w:sz w:val="20"/>
              </w:rPr>
              <w:t>Applicable Requirements</w:t>
            </w:r>
          </w:p>
        </w:tc>
      </w:tr>
      <w:tr w:rsidR="002D682B" w14:paraId="6CC75BD1"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6347B312" w14:textId="74E7E69C" w:rsidR="002D682B" w:rsidRPr="00095B77" w:rsidRDefault="00833584" w:rsidP="00A613E3">
            <w:pPr>
              <w:numPr>
                <w:ilvl w:val="0"/>
                <w:numId w:val="65"/>
              </w:numPr>
              <w:ind w:left="360"/>
              <w:rPr>
                <w:sz w:val="20"/>
              </w:rPr>
            </w:pPr>
            <w:r w:rsidRPr="00C45E9C">
              <w:rPr>
                <w:sz w:val="20"/>
              </w:rPr>
              <w:t>NOx</w:t>
            </w:r>
          </w:p>
        </w:tc>
        <w:tc>
          <w:tcPr>
            <w:tcW w:w="1350" w:type="dxa"/>
            <w:tcBorders>
              <w:top w:val="single" w:sz="4" w:space="0" w:color="auto"/>
              <w:left w:val="single" w:sz="4" w:space="0" w:color="auto"/>
              <w:bottom w:val="single" w:sz="4" w:space="0" w:color="auto"/>
              <w:right w:val="single" w:sz="4" w:space="0" w:color="auto"/>
            </w:tcBorders>
          </w:tcPr>
          <w:p w14:paraId="50AD982C" w14:textId="415DBC0E" w:rsidR="002D682B" w:rsidRPr="00BD3DE3" w:rsidRDefault="002D682B" w:rsidP="002D682B">
            <w:pPr>
              <w:jc w:val="center"/>
              <w:rPr>
                <w:sz w:val="20"/>
              </w:rPr>
            </w:pPr>
            <w:r w:rsidRPr="00C45E9C">
              <w:rPr>
                <w:sz w:val="20"/>
              </w:rPr>
              <w:t>9 ppm dry gas basis at 15% O</w:t>
            </w:r>
            <w:r w:rsidRPr="00C45E9C">
              <w:rPr>
                <w:sz w:val="20"/>
                <w:vertAlign w:val="subscript"/>
              </w:rPr>
              <w:t>2</w:t>
            </w:r>
            <w:r w:rsidRPr="00C45E9C">
              <w:rPr>
                <w:sz w:val="20"/>
              </w:rPr>
              <w:t xml:space="preserve"> and 100% load</w:t>
            </w:r>
            <w:r w:rsidR="004D35F1">
              <w:rPr>
                <w:sz w:val="20"/>
              </w:rPr>
              <w:t>*</w:t>
            </w:r>
            <w:r w:rsidR="004D35F1" w:rsidRPr="004D35F1">
              <w:rPr>
                <w:sz w:val="20"/>
                <w:vertAlign w:val="superscript"/>
              </w:rPr>
              <w:t>,</w:t>
            </w:r>
            <w:r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EB3B9A2" w14:textId="3F3BD022"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3FE55A09" w14:textId="74AC723A"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16A71F06" w14:textId="5026F84B" w:rsidR="002D682B" w:rsidRDefault="002D682B" w:rsidP="002D682B">
            <w:pPr>
              <w:jc w:val="center"/>
              <w:rPr>
                <w:sz w:val="20"/>
              </w:rPr>
            </w:pPr>
            <w:r w:rsidRPr="00C45E9C">
              <w:rPr>
                <w:sz w:val="20"/>
              </w:rPr>
              <w:t>SC V.1</w:t>
            </w:r>
            <w:r w:rsidR="006A7AEF">
              <w:rPr>
                <w:sz w:val="20"/>
              </w:rPr>
              <w:t>,</w:t>
            </w:r>
          </w:p>
          <w:p w14:paraId="458E86C3" w14:textId="0784F595" w:rsidR="006A7AEF" w:rsidRPr="00C45E9C" w:rsidRDefault="006A7AEF" w:rsidP="002D682B">
            <w:pPr>
              <w:jc w:val="center"/>
              <w:rPr>
                <w:sz w:val="20"/>
              </w:rPr>
            </w:pPr>
            <w:r>
              <w:rPr>
                <w:sz w:val="20"/>
              </w:rPr>
              <w:t>SC V.2</w:t>
            </w:r>
          </w:p>
          <w:p w14:paraId="5CBBF178" w14:textId="6645EA6D"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4A9076C5" w14:textId="2D9EF199" w:rsidR="00E570BB" w:rsidRDefault="00E570BB" w:rsidP="00E570BB">
            <w:pPr>
              <w:jc w:val="center"/>
              <w:rPr>
                <w:b/>
                <w:sz w:val="20"/>
              </w:rPr>
            </w:pPr>
            <w:r w:rsidRPr="00E570BB">
              <w:rPr>
                <w:b/>
                <w:sz w:val="20"/>
              </w:rPr>
              <w:t>R 336.1205(1)(a) and (b)</w:t>
            </w:r>
          </w:p>
          <w:p w14:paraId="2A9F87FF" w14:textId="701531C1" w:rsidR="002D682B" w:rsidRPr="00C45E9C" w:rsidRDefault="002D682B" w:rsidP="002D682B">
            <w:pPr>
              <w:jc w:val="center"/>
              <w:rPr>
                <w:b/>
                <w:sz w:val="20"/>
              </w:rPr>
            </w:pPr>
            <w:r w:rsidRPr="00C45E9C">
              <w:rPr>
                <w:b/>
                <w:sz w:val="20"/>
              </w:rPr>
              <w:t xml:space="preserve">40 CFR 52.21(j) </w:t>
            </w:r>
          </w:p>
          <w:p w14:paraId="312B7F82" w14:textId="65F196A8" w:rsidR="002D682B" w:rsidRPr="002D3BFA" w:rsidRDefault="002021B8" w:rsidP="00091D77">
            <w:pPr>
              <w:jc w:val="center"/>
              <w:rPr>
                <w:b/>
                <w:sz w:val="20"/>
              </w:rPr>
            </w:pPr>
            <w:r w:rsidRPr="00C45E9C">
              <w:rPr>
                <w:b/>
                <w:sz w:val="20"/>
              </w:rPr>
              <w:t>40 CFR 60.332(a)(1)</w:t>
            </w:r>
          </w:p>
        </w:tc>
      </w:tr>
      <w:tr w:rsidR="00C46C3B" w14:paraId="525B0DD2"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4E2632AB" w14:textId="15BF9DE1" w:rsidR="00C46C3B" w:rsidRPr="00C45E9C" w:rsidDel="00833584" w:rsidRDefault="008A7580" w:rsidP="00A613E3">
            <w:pPr>
              <w:numPr>
                <w:ilvl w:val="0"/>
                <w:numId w:val="65"/>
              </w:numPr>
              <w:ind w:left="360"/>
              <w:rPr>
                <w:sz w:val="20"/>
              </w:rPr>
            </w:pPr>
            <w:r>
              <w:rPr>
                <w:sz w:val="20"/>
              </w:rPr>
              <w:t>NOx</w:t>
            </w:r>
          </w:p>
        </w:tc>
        <w:tc>
          <w:tcPr>
            <w:tcW w:w="1350" w:type="dxa"/>
            <w:tcBorders>
              <w:top w:val="single" w:sz="4" w:space="0" w:color="auto"/>
              <w:left w:val="single" w:sz="4" w:space="0" w:color="auto"/>
              <w:bottom w:val="single" w:sz="4" w:space="0" w:color="auto"/>
              <w:right w:val="single" w:sz="4" w:space="0" w:color="auto"/>
            </w:tcBorders>
          </w:tcPr>
          <w:p w14:paraId="2A729CB2" w14:textId="672643A4" w:rsidR="00C46C3B" w:rsidRPr="00C45E9C" w:rsidRDefault="00583904" w:rsidP="002D682B">
            <w:pPr>
              <w:jc w:val="center"/>
              <w:rPr>
                <w:sz w:val="20"/>
              </w:rPr>
            </w:pPr>
            <w:r>
              <w:rPr>
                <w:sz w:val="20"/>
              </w:rPr>
              <w:t>100</w:t>
            </w:r>
            <w:r w:rsidR="00E905E1">
              <w:rPr>
                <w:sz w:val="20"/>
              </w:rPr>
              <w:t xml:space="preserve"> ppmv </w:t>
            </w:r>
            <w:r w:rsidR="0032045E">
              <w:rPr>
                <w:sz w:val="20"/>
              </w:rPr>
              <w:t xml:space="preserve">at </w:t>
            </w:r>
            <w:r w:rsidR="00E905E1">
              <w:rPr>
                <w:sz w:val="20"/>
              </w:rPr>
              <w:t xml:space="preserve">15% </w:t>
            </w:r>
            <w:r w:rsidR="0032045E" w:rsidRPr="00C45E9C">
              <w:rPr>
                <w:sz w:val="20"/>
              </w:rPr>
              <w:t>O</w:t>
            </w:r>
            <w:r w:rsidR="0032045E" w:rsidRPr="00C45E9C">
              <w:rPr>
                <w:sz w:val="20"/>
                <w:vertAlign w:val="subscript"/>
              </w:rPr>
              <w:t>2</w:t>
            </w:r>
            <w:r w:rsidR="00E905E1">
              <w:rPr>
                <w:sz w:val="20"/>
              </w:rPr>
              <w:t xml:space="preserve">, dry </w:t>
            </w:r>
          </w:p>
        </w:tc>
        <w:tc>
          <w:tcPr>
            <w:tcW w:w="2070" w:type="dxa"/>
            <w:tcBorders>
              <w:top w:val="single" w:sz="4" w:space="0" w:color="auto"/>
              <w:left w:val="single" w:sz="4" w:space="0" w:color="auto"/>
              <w:bottom w:val="single" w:sz="4" w:space="0" w:color="auto"/>
              <w:right w:val="single" w:sz="4" w:space="0" w:color="auto"/>
            </w:tcBorders>
          </w:tcPr>
          <w:p w14:paraId="09F21296" w14:textId="4B2C6D30" w:rsidR="00C46C3B" w:rsidRPr="00944F3E" w:rsidRDefault="008E6E7F" w:rsidP="002D682B">
            <w:pPr>
              <w:jc w:val="center"/>
              <w:rPr>
                <w:sz w:val="20"/>
              </w:rPr>
            </w:pPr>
            <w:r>
              <w:rPr>
                <w:sz w:val="20"/>
              </w:rPr>
              <w:t>Hourly</w:t>
            </w:r>
          </w:p>
        </w:tc>
        <w:tc>
          <w:tcPr>
            <w:tcW w:w="1530" w:type="dxa"/>
            <w:tcBorders>
              <w:top w:val="single" w:sz="4" w:space="0" w:color="auto"/>
              <w:left w:val="single" w:sz="4" w:space="0" w:color="auto"/>
              <w:bottom w:val="single" w:sz="4" w:space="0" w:color="auto"/>
              <w:right w:val="single" w:sz="4" w:space="0" w:color="auto"/>
            </w:tcBorders>
          </w:tcPr>
          <w:p w14:paraId="26BFC7A1" w14:textId="2394151A" w:rsidR="00C46C3B" w:rsidRPr="00C45E9C" w:rsidRDefault="00E905E1"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4AD40C7D" w14:textId="12CE0409" w:rsidR="002021B8" w:rsidRDefault="002021B8" w:rsidP="002021B8">
            <w:pPr>
              <w:jc w:val="center"/>
              <w:rPr>
                <w:sz w:val="20"/>
              </w:rPr>
            </w:pPr>
            <w:r w:rsidRPr="00C45E9C">
              <w:rPr>
                <w:sz w:val="20"/>
              </w:rPr>
              <w:t>SC V.1</w:t>
            </w:r>
            <w:r w:rsidR="006A7AEF">
              <w:rPr>
                <w:sz w:val="20"/>
              </w:rPr>
              <w:t>,</w:t>
            </w:r>
          </w:p>
          <w:p w14:paraId="61D1823E" w14:textId="0DA1343E" w:rsidR="006A7AEF" w:rsidRPr="00C45E9C" w:rsidRDefault="006A7AEF" w:rsidP="002021B8">
            <w:pPr>
              <w:jc w:val="center"/>
              <w:rPr>
                <w:sz w:val="20"/>
              </w:rPr>
            </w:pPr>
            <w:r>
              <w:rPr>
                <w:sz w:val="20"/>
              </w:rPr>
              <w:t>SC V.2</w:t>
            </w:r>
          </w:p>
          <w:p w14:paraId="265A3BBD" w14:textId="478C75C2" w:rsidR="00E905E1" w:rsidRPr="00C45E9C" w:rsidRDefault="00E905E1" w:rsidP="00603157">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6EB289BD" w14:textId="33DC98CD" w:rsidR="00C46C3B" w:rsidRPr="00E570BB" w:rsidRDefault="008A7580" w:rsidP="00E570BB">
            <w:pPr>
              <w:jc w:val="center"/>
              <w:rPr>
                <w:b/>
                <w:sz w:val="20"/>
              </w:rPr>
            </w:pPr>
            <w:bookmarkStart w:id="196" w:name="_Hlk136936448"/>
            <w:r w:rsidRPr="00C45E9C">
              <w:rPr>
                <w:b/>
                <w:sz w:val="20"/>
              </w:rPr>
              <w:t>40 CFR 60.332(a)(1)</w:t>
            </w:r>
            <w:bookmarkEnd w:id="196"/>
          </w:p>
        </w:tc>
      </w:tr>
      <w:tr w:rsidR="002D682B" w14:paraId="1462E14F"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6D6FA478" w14:textId="6A2671B7" w:rsidR="002D682B" w:rsidRPr="00095B77" w:rsidRDefault="002D682B" w:rsidP="00A613E3">
            <w:pPr>
              <w:numPr>
                <w:ilvl w:val="0"/>
                <w:numId w:val="65"/>
              </w:numPr>
              <w:ind w:left="360"/>
              <w:rPr>
                <w:sz w:val="20"/>
              </w:rPr>
            </w:pPr>
            <w:r>
              <w:rPr>
                <w:sz w:val="20"/>
              </w:rPr>
              <w:t xml:space="preserve"> </w:t>
            </w:r>
            <w:r w:rsidRPr="00C45E9C">
              <w:rPr>
                <w:sz w:val="20"/>
              </w:rPr>
              <w:t>NOx</w:t>
            </w:r>
          </w:p>
        </w:tc>
        <w:tc>
          <w:tcPr>
            <w:tcW w:w="1350" w:type="dxa"/>
            <w:tcBorders>
              <w:top w:val="single" w:sz="4" w:space="0" w:color="auto"/>
              <w:left w:val="single" w:sz="4" w:space="0" w:color="auto"/>
              <w:bottom w:val="single" w:sz="4" w:space="0" w:color="auto"/>
              <w:right w:val="single" w:sz="4" w:space="0" w:color="auto"/>
            </w:tcBorders>
          </w:tcPr>
          <w:p w14:paraId="6F057EC9" w14:textId="53C77C47" w:rsidR="002D682B" w:rsidRPr="00BD3DE3" w:rsidRDefault="002D682B" w:rsidP="002D682B">
            <w:pPr>
              <w:jc w:val="center"/>
              <w:rPr>
                <w:sz w:val="20"/>
              </w:rPr>
            </w:pPr>
            <w:r w:rsidRPr="00C45E9C">
              <w:rPr>
                <w:sz w:val="20"/>
              </w:rPr>
              <w:t>522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0DDD423" w14:textId="5041DA5C"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19202AF1" w14:textId="0D4281E8" w:rsidR="002D682B" w:rsidRPr="00BD3DE3" w:rsidRDefault="00B153A2" w:rsidP="002D682B">
            <w:pPr>
              <w:jc w:val="center"/>
              <w:rPr>
                <w:sz w:val="20"/>
              </w:rPr>
            </w:pPr>
            <w:bookmarkStart w:id="197" w:name="_Hlk132201351"/>
            <w:r>
              <w:rPr>
                <w:sz w:val="20"/>
              </w:rPr>
              <w:t>FGCTGS</w:t>
            </w:r>
            <w:bookmarkEnd w:id="197"/>
          </w:p>
        </w:tc>
        <w:tc>
          <w:tcPr>
            <w:tcW w:w="1350" w:type="dxa"/>
            <w:tcBorders>
              <w:top w:val="single" w:sz="4" w:space="0" w:color="auto"/>
              <w:left w:val="single" w:sz="4" w:space="0" w:color="auto"/>
              <w:bottom w:val="single" w:sz="4" w:space="0" w:color="auto"/>
              <w:right w:val="single" w:sz="4" w:space="0" w:color="auto"/>
            </w:tcBorders>
          </w:tcPr>
          <w:p w14:paraId="314889BE" w14:textId="656BF506" w:rsidR="002D682B" w:rsidRPr="00C45E9C" w:rsidRDefault="002D682B" w:rsidP="002D682B">
            <w:pPr>
              <w:jc w:val="center"/>
              <w:rPr>
                <w:sz w:val="20"/>
              </w:rPr>
            </w:pPr>
            <w:r w:rsidRPr="00C45E9C">
              <w:rPr>
                <w:sz w:val="20"/>
              </w:rPr>
              <w:t>SC V</w:t>
            </w:r>
            <w:r w:rsidR="00F83C73">
              <w:rPr>
                <w:sz w:val="20"/>
              </w:rPr>
              <w:t>I</w:t>
            </w:r>
            <w:r w:rsidRPr="00C45E9C">
              <w:rPr>
                <w:sz w:val="20"/>
              </w:rPr>
              <w:t>.</w:t>
            </w:r>
            <w:r w:rsidR="00F83C73">
              <w:rPr>
                <w:sz w:val="20"/>
              </w:rPr>
              <w:t>3</w:t>
            </w:r>
          </w:p>
          <w:p w14:paraId="021C2C6E" w14:textId="1DD95A6F"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0139EA5E" w14:textId="2784EDDB" w:rsidR="002D682B" w:rsidRPr="00C45E9C" w:rsidRDefault="002D682B" w:rsidP="002D682B">
            <w:pPr>
              <w:jc w:val="center"/>
              <w:rPr>
                <w:b/>
                <w:sz w:val="20"/>
              </w:rPr>
            </w:pPr>
            <w:r w:rsidRPr="00C45E9C">
              <w:rPr>
                <w:b/>
                <w:sz w:val="20"/>
              </w:rPr>
              <w:t>R 336.1205(1)(a) and (b)</w:t>
            </w:r>
          </w:p>
          <w:p w14:paraId="707C683F" w14:textId="7822AAC7" w:rsidR="008A7580" w:rsidRDefault="00A91FED" w:rsidP="002D682B">
            <w:pPr>
              <w:jc w:val="center"/>
              <w:rPr>
                <w:b/>
                <w:sz w:val="20"/>
              </w:rPr>
            </w:pPr>
            <w:r w:rsidRPr="00C45E9C">
              <w:rPr>
                <w:b/>
                <w:sz w:val="20"/>
              </w:rPr>
              <w:t>40 CFR 52.21(j)</w:t>
            </w:r>
          </w:p>
          <w:p w14:paraId="0DE13960" w14:textId="6AA13318" w:rsidR="002D682B" w:rsidRPr="002D3BFA" w:rsidRDefault="002D682B" w:rsidP="002D682B">
            <w:pPr>
              <w:jc w:val="center"/>
              <w:rPr>
                <w:b/>
                <w:sz w:val="20"/>
              </w:rPr>
            </w:pPr>
          </w:p>
        </w:tc>
      </w:tr>
      <w:tr w:rsidR="002D682B" w14:paraId="11E4EBF9"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576FAAD9" w14:textId="0ECE4946" w:rsidR="002D682B" w:rsidRPr="00095B77" w:rsidRDefault="002D682B" w:rsidP="00A613E3">
            <w:pPr>
              <w:numPr>
                <w:ilvl w:val="0"/>
                <w:numId w:val="65"/>
              </w:numPr>
              <w:ind w:left="360"/>
              <w:rPr>
                <w:sz w:val="20"/>
              </w:rPr>
            </w:pPr>
            <w:r w:rsidRPr="00C45E9C">
              <w:rPr>
                <w:sz w:val="20"/>
              </w:rPr>
              <w:t>CO</w:t>
            </w:r>
          </w:p>
        </w:tc>
        <w:tc>
          <w:tcPr>
            <w:tcW w:w="1350" w:type="dxa"/>
            <w:tcBorders>
              <w:top w:val="single" w:sz="4" w:space="0" w:color="auto"/>
              <w:left w:val="single" w:sz="4" w:space="0" w:color="auto"/>
              <w:bottom w:val="single" w:sz="4" w:space="0" w:color="auto"/>
              <w:right w:val="single" w:sz="4" w:space="0" w:color="auto"/>
            </w:tcBorders>
          </w:tcPr>
          <w:p w14:paraId="71FA3580" w14:textId="7FDE0F3D" w:rsidR="002D682B" w:rsidRPr="00BD3DE3" w:rsidRDefault="002D682B" w:rsidP="002D682B">
            <w:pPr>
              <w:jc w:val="center"/>
              <w:rPr>
                <w:sz w:val="20"/>
              </w:rPr>
            </w:pPr>
            <w:r w:rsidRPr="00C45E9C">
              <w:rPr>
                <w:sz w:val="20"/>
              </w:rPr>
              <w:t>25 ppm by volume, dry gas basis at 15%O</w:t>
            </w:r>
            <w:r w:rsidRPr="00C45E9C">
              <w:rPr>
                <w:sz w:val="20"/>
                <w:vertAlign w:val="subscript"/>
              </w:rPr>
              <w:t>2</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6E35435" w14:textId="3DD8D42C"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7A222D86" w14:textId="42508290"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6DB0E76D" w14:textId="77777777" w:rsidR="006A7AEF" w:rsidRDefault="006A7AEF" w:rsidP="002D682B">
            <w:pPr>
              <w:jc w:val="center"/>
              <w:rPr>
                <w:sz w:val="20"/>
              </w:rPr>
            </w:pPr>
            <w:r>
              <w:rPr>
                <w:sz w:val="20"/>
              </w:rPr>
              <w:t>SC V.2,</w:t>
            </w:r>
          </w:p>
          <w:p w14:paraId="25AD9B57" w14:textId="63AFE354" w:rsidR="002D682B" w:rsidRPr="00C45E9C" w:rsidRDefault="002D682B" w:rsidP="002D682B">
            <w:pPr>
              <w:jc w:val="center"/>
              <w:rPr>
                <w:sz w:val="20"/>
              </w:rPr>
            </w:pPr>
            <w:r w:rsidRPr="00C45E9C">
              <w:rPr>
                <w:sz w:val="20"/>
              </w:rPr>
              <w:t>SC V.</w:t>
            </w:r>
            <w:r w:rsidR="005D335B">
              <w:rPr>
                <w:sz w:val="20"/>
              </w:rPr>
              <w:t>3</w:t>
            </w:r>
          </w:p>
          <w:p w14:paraId="0C395755" w14:textId="339A4E5A"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3A84C1C9" w14:textId="2B2C1416" w:rsidR="002D682B" w:rsidRDefault="00E75D71" w:rsidP="002D682B">
            <w:pPr>
              <w:jc w:val="center"/>
              <w:rPr>
                <w:b/>
                <w:sz w:val="20"/>
              </w:rPr>
            </w:pPr>
            <w:r w:rsidRPr="00C45E9C">
              <w:rPr>
                <w:b/>
                <w:sz w:val="20"/>
              </w:rPr>
              <w:t>R 336.1205(1) and (3)</w:t>
            </w:r>
          </w:p>
          <w:p w14:paraId="0ED80FDB" w14:textId="1689D1E5" w:rsidR="00A91FED" w:rsidRPr="002D3BFA" w:rsidRDefault="00A91FED" w:rsidP="002D682B">
            <w:pPr>
              <w:jc w:val="center"/>
              <w:rPr>
                <w:b/>
                <w:sz w:val="20"/>
              </w:rPr>
            </w:pPr>
            <w:r w:rsidRPr="00C45E9C">
              <w:rPr>
                <w:b/>
                <w:sz w:val="20"/>
              </w:rPr>
              <w:t>40 CFR 52.21</w:t>
            </w:r>
          </w:p>
        </w:tc>
      </w:tr>
      <w:tr w:rsidR="002D682B" w14:paraId="7AE0E81C"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01183089" w14:textId="0A83BFE1" w:rsidR="002D682B" w:rsidRPr="00095B77" w:rsidRDefault="002D682B" w:rsidP="00A613E3">
            <w:pPr>
              <w:numPr>
                <w:ilvl w:val="0"/>
                <w:numId w:val="65"/>
              </w:numPr>
              <w:ind w:left="360"/>
              <w:rPr>
                <w:sz w:val="20"/>
              </w:rPr>
            </w:pPr>
            <w:r w:rsidRPr="00C45E9C">
              <w:rPr>
                <w:sz w:val="20"/>
              </w:rPr>
              <w:t>CO</w:t>
            </w:r>
          </w:p>
        </w:tc>
        <w:tc>
          <w:tcPr>
            <w:tcW w:w="1350" w:type="dxa"/>
            <w:tcBorders>
              <w:top w:val="single" w:sz="4" w:space="0" w:color="auto"/>
              <w:left w:val="single" w:sz="4" w:space="0" w:color="auto"/>
              <w:bottom w:val="single" w:sz="4" w:space="0" w:color="auto"/>
              <w:right w:val="single" w:sz="4" w:space="0" w:color="auto"/>
            </w:tcBorders>
          </w:tcPr>
          <w:p w14:paraId="180A978B" w14:textId="41388FFC" w:rsidR="002D682B" w:rsidRPr="00BD3DE3" w:rsidRDefault="002D682B" w:rsidP="002D682B">
            <w:pPr>
              <w:jc w:val="center"/>
              <w:rPr>
                <w:sz w:val="20"/>
              </w:rPr>
            </w:pPr>
            <w:r w:rsidRPr="00C45E9C">
              <w:rPr>
                <w:sz w:val="20"/>
              </w:rPr>
              <w:t>856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9646392" w14:textId="761B69B0"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B4CC698" w14:textId="4B5AC78F"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1BD0941C" w14:textId="2DA8EE77" w:rsidR="002D682B" w:rsidRPr="00C45E9C" w:rsidRDefault="002D682B" w:rsidP="002D682B">
            <w:pPr>
              <w:jc w:val="center"/>
              <w:rPr>
                <w:sz w:val="20"/>
              </w:rPr>
            </w:pPr>
            <w:r w:rsidRPr="00C45E9C">
              <w:rPr>
                <w:sz w:val="20"/>
              </w:rPr>
              <w:t>SC V</w:t>
            </w:r>
            <w:r w:rsidR="00490E02">
              <w:rPr>
                <w:sz w:val="20"/>
              </w:rPr>
              <w:t>I</w:t>
            </w:r>
            <w:r w:rsidRPr="00C45E9C">
              <w:rPr>
                <w:sz w:val="20"/>
              </w:rPr>
              <w:t>.</w:t>
            </w:r>
            <w:r w:rsidR="005D335B">
              <w:rPr>
                <w:sz w:val="20"/>
              </w:rPr>
              <w:t>3</w:t>
            </w:r>
          </w:p>
          <w:p w14:paraId="5B6BA29D" w14:textId="53AA9EE1"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27C22317" w14:textId="6D2B47D1" w:rsidR="002D682B" w:rsidRDefault="00E75D71" w:rsidP="002D682B">
            <w:pPr>
              <w:jc w:val="center"/>
              <w:rPr>
                <w:b/>
                <w:sz w:val="20"/>
              </w:rPr>
            </w:pPr>
            <w:r w:rsidRPr="00C45E9C">
              <w:rPr>
                <w:b/>
                <w:sz w:val="20"/>
              </w:rPr>
              <w:t>R 336.1205(1) and (3)</w:t>
            </w:r>
          </w:p>
          <w:p w14:paraId="4B4A425E" w14:textId="11CDEF41" w:rsidR="00A91FED" w:rsidRPr="002D3BFA" w:rsidRDefault="00A91FED" w:rsidP="002D682B">
            <w:pPr>
              <w:jc w:val="center"/>
              <w:rPr>
                <w:b/>
                <w:sz w:val="20"/>
              </w:rPr>
            </w:pPr>
            <w:r w:rsidRPr="00C45E9C">
              <w:rPr>
                <w:b/>
                <w:sz w:val="20"/>
              </w:rPr>
              <w:t>40 CFR 52.21</w:t>
            </w:r>
          </w:p>
        </w:tc>
      </w:tr>
      <w:tr w:rsidR="002D682B" w14:paraId="4DF6D1FD"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213583D1" w14:textId="418E3B1A" w:rsidR="002D682B" w:rsidRPr="00095B77" w:rsidRDefault="002D682B" w:rsidP="00A613E3">
            <w:pPr>
              <w:numPr>
                <w:ilvl w:val="0"/>
                <w:numId w:val="65"/>
              </w:numPr>
              <w:ind w:left="360"/>
              <w:rPr>
                <w:sz w:val="20"/>
              </w:rPr>
            </w:pPr>
            <w:r w:rsidRPr="00C45E9C">
              <w:rPr>
                <w:sz w:val="20"/>
              </w:rPr>
              <w:t>Formaldehyde</w:t>
            </w:r>
            <w:r>
              <w:rPr>
                <w:sz w:val="20"/>
              </w:rPr>
              <w:t xml:space="preserve"> </w:t>
            </w:r>
            <w:r w:rsidRPr="00C45E9C">
              <w:rPr>
                <w:sz w:val="20"/>
              </w:rPr>
              <w:t>(HCH</w:t>
            </w:r>
            <w:r>
              <w:rPr>
                <w:sz w:val="20"/>
              </w:rPr>
              <w:t>O</w:t>
            </w:r>
            <w:r w:rsidRPr="00C45E9C">
              <w:rPr>
                <w:sz w:val="20"/>
              </w:rPr>
              <w:t>)</w:t>
            </w:r>
          </w:p>
        </w:tc>
        <w:tc>
          <w:tcPr>
            <w:tcW w:w="1350" w:type="dxa"/>
            <w:tcBorders>
              <w:top w:val="single" w:sz="4" w:space="0" w:color="auto"/>
              <w:left w:val="single" w:sz="4" w:space="0" w:color="auto"/>
              <w:bottom w:val="single" w:sz="4" w:space="0" w:color="auto"/>
              <w:right w:val="single" w:sz="4" w:space="0" w:color="auto"/>
            </w:tcBorders>
          </w:tcPr>
          <w:p w14:paraId="1D0EB654" w14:textId="28FB89CD" w:rsidR="002D682B" w:rsidRPr="00BD3DE3" w:rsidRDefault="002D682B" w:rsidP="002D682B">
            <w:pPr>
              <w:jc w:val="center"/>
              <w:rPr>
                <w:sz w:val="20"/>
              </w:rPr>
            </w:pPr>
            <w:r w:rsidRPr="00C45E9C">
              <w:rPr>
                <w:sz w:val="20"/>
              </w:rPr>
              <w:t>9.9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58758058" w14:textId="6E12CEEB"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2EC982EA" w14:textId="34E1667D"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21325A30" w14:textId="7E80139D" w:rsidR="002D682B" w:rsidRPr="00C45E9C" w:rsidRDefault="002D682B" w:rsidP="002D682B">
            <w:pPr>
              <w:jc w:val="center"/>
              <w:rPr>
                <w:sz w:val="20"/>
              </w:rPr>
            </w:pPr>
            <w:r w:rsidRPr="00E0173A">
              <w:rPr>
                <w:sz w:val="20"/>
              </w:rPr>
              <w:t>SC V.</w:t>
            </w:r>
            <w:r w:rsidR="005D335B">
              <w:rPr>
                <w:sz w:val="20"/>
              </w:rPr>
              <w:t>6</w:t>
            </w:r>
          </w:p>
          <w:p w14:paraId="03B027C6" w14:textId="79A3E654" w:rsidR="002D682B" w:rsidRPr="00BD3DE3" w:rsidRDefault="005D335B" w:rsidP="005D335B">
            <w:pPr>
              <w:jc w:val="center"/>
              <w:rPr>
                <w:sz w:val="20"/>
              </w:rPr>
            </w:pPr>
            <w:r w:rsidRPr="00E0173A">
              <w:rPr>
                <w:sz w:val="20"/>
              </w:rPr>
              <w:t>SC V</w:t>
            </w:r>
            <w:r w:rsidR="00B872AE">
              <w:rPr>
                <w:sz w:val="20"/>
              </w:rPr>
              <w:t>I</w:t>
            </w:r>
            <w:r w:rsidRPr="00E0173A">
              <w:rPr>
                <w:sz w:val="20"/>
              </w:rPr>
              <w:t>.</w:t>
            </w:r>
            <w:r w:rsidR="00B872AE">
              <w:rPr>
                <w:sz w:val="20"/>
              </w:rPr>
              <w:t>3</w:t>
            </w:r>
          </w:p>
        </w:tc>
        <w:tc>
          <w:tcPr>
            <w:tcW w:w="2260" w:type="dxa"/>
            <w:tcBorders>
              <w:top w:val="single" w:sz="4" w:space="0" w:color="auto"/>
              <w:left w:val="single" w:sz="4" w:space="0" w:color="auto"/>
              <w:bottom w:val="single" w:sz="4" w:space="0" w:color="auto"/>
              <w:right w:val="single" w:sz="4" w:space="0" w:color="auto"/>
            </w:tcBorders>
          </w:tcPr>
          <w:p w14:paraId="17F28577" w14:textId="4B5E5C99" w:rsidR="002D682B" w:rsidRPr="002D3BFA" w:rsidRDefault="002D682B" w:rsidP="002D682B">
            <w:pPr>
              <w:jc w:val="center"/>
              <w:rPr>
                <w:b/>
                <w:sz w:val="20"/>
              </w:rPr>
            </w:pPr>
            <w:r w:rsidRPr="00C45E9C">
              <w:rPr>
                <w:b/>
                <w:sz w:val="20"/>
              </w:rPr>
              <w:t>R 336.1205(2) R 336.1225</w:t>
            </w:r>
          </w:p>
        </w:tc>
      </w:tr>
      <w:tr w:rsidR="002D682B" w14:paraId="1093310C"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10E2B3C0" w14:textId="6131D69F" w:rsidR="002D682B" w:rsidRPr="00095B77" w:rsidRDefault="002D682B" w:rsidP="00A613E3">
            <w:pPr>
              <w:numPr>
                <w:ilvl w:val="0"/>
                <w:numId w:val="65"/>
              </w:numPr>
              <w:ind w:left="360"/>
              <w:rPr>
                <w:sz w:val="20"/>
              </w:rPr>
            </w:pPr>
            <w:r w:rsidRPr="00C45E9C">
              <w:rPr>
                <w:sz w:val="20"/>
              </w:rPr>
              <w:t>Visible emissions</w:t>
            </w:r>
            <w:r>
              <w:rPr>
                <w:sz w:val="20"/>
              </w:rPr>
              <w:t xml:space="preserve"> </w:t>
            </w:r>
          </w:p>
        </w:tc>
        <w:tc>
          <w:tcPr>
            <w:tcW w:w="1350" w:type="dxa"/>
            <w:tcBorders>
              <w:top w:val="single" w:sz="4" w:space="0" w:color="auto"/>
              <w:left w:val="single" w:sz="4" w:space="0" w:color="auto"/>
              <w:bottom w:val="single" w:sz="4" w:space="0" w:color="auto"/>
              <w:right w:val="single" w:sz="4" w:space="0" w:color="auto"/>
            </w:tcBorders>
          </w:tcPr>
          <w:p w14:paraId="6416823F" w14:textId="0753EB3C" w:rsidR="002D682B" w:rsidRPr="00BD3DE3" w:rsidRDefault="002D682B" w:rsidP="002D682B">
            <w:pPr>
              <w:jc w:val="center"/>
              <w:rPr>
                <w:sz w:val="20"/>
              </w:rPr>
            </w:pPr>
            <w:r w:rsidRPr="00C45E9C">
              <w:rPr>
                <w:sz w:val="20"/>
              </w:rPr>
              <w:t>10% six-minute average opacity</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E8F9F40" w14:textId="1E4CCAEB" w:rsidR="002D682B" w:rsidRPr="00BD3DE3" w:rsidRDefault="002D682B" w:rsidP="002D682B">
            <w:pPr>
              <w:jc w:val="center"/>
              <w:rPr>
                <w:sz w:val="20"/>
              </w:rPr>
            </w:pPr>
            <w:r w:rsidRPr="00C45E9C">
              <w:rPr>
                <w:sz w:val="20"/>
              </w:rPr>
              <w:t>At least once every 1,812 hours of operation</w:t>
            </w:r>
          </w:p>
        </w:tc>
        <w:tc>
          <w:tcPr>
            <w:tcW w:w="1530" w:type="dxa"/>
            <w:tcBorders>
              <w:top w:val="single" w:sz="4" w:space="0" w:color="auto"/>
              <w:left w:val="single" w:sz="4" w:space="0" w:color="auto"/>
              <w:bottom w:val="single" w:sz="4" w:space="0" w:color="auto"/>
              <w:right w:val="single" w:sz="4" w:space="0" w:color="auto"/>
            </w:tcBorders>
          </w:tcPr>
          <w:p w14:paraId="76DD3775" w14:textId="031155C4"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1FA58236" w14:textId="45726F97" w:rsidR="002D682B" w:rsidRPr="00BD3DE3" w:rsidRDefault="002D682B" w:rsidP="002D682B">
            <w:pPr>
              <w:jc w:val="center"/>
              <w:rPr>
                <w:sz w:val="20"/>
              </w:rPr>
            </w:pPr>
            <w:r w:rsidRPr="00C45E9C">
              <w:rPr>
                <w:sz w:val="20"/>
              </w:rPr>
              <w:t>SC V.</w:t>
            </w:r>
            <w:r w:rsidR="005D335B">
              <w:rPr>
                <w:sz w:val="20"/>
              </w:rPr>
              <w:t>5</w:t>
            </w:r>
          </w:p>
        </w:tc>
        <w:tc>
          <w:tcPr>
            <w:tcW w:w="2260" w:type="dxa"/>
            <w:tcBorders>
              <w:top w:val="single" w:sz="4" w:space="0" w:color="auto"/>
              <w:left w:val="single" w:sz="4" w:space="0" w:color="auto"/>
              <w:bottom w:val="single" w:sz="4" w:space="0" w:color="auto"/>
              <w:right w:val="single" w:sz="4" w:space="0" w:color="auto"/>
            </w:tcBorders>
          </w:tcPr>
          <w:p w14:paraId="2EBD014F" w14:textId="4664156E" w:rsidR="002D682B" w:rsidRDefault="002D682B" w:rsidP="002D682B">
            <w:pPr>
              <w:jc w:val="center"/>
              <w:rPr>
                <w:b/>
                <w:sz w:val="20"/>
              </w:rPr>
            </w:pPr>
            <w:r w:rsidRPr="00C45E9C">
              <w:rPr>
                <w:b/>
                <w:sz w:val="20"/>
              </w:rPr>
              <w:t>R 336.1301</w:t>
            </w:r>
            <w:r w:rsidR="00914E3F">
              <w:rPr>
                <w:b/>
                <w:sz w:val="20"/>
              </w:rPr>
              <w:t>(1)(c),</w:t>
            </w:r>
          </w:p>
          <w:p w14:paraId="7BE54432" w14:textId="77777777" w:rsidR="00914E3F" w:rsidRPr="00C45E9C" w:rsidRDefault="00914E3F" w:rsidP="00914E3F">
            <w:pPr>
              <w:jc w:val="center"/>
              <w:rPr>
                <w:b/>
                <w:sz w:val="20"/>
              </w:rPr>
            </w:pPr>
            <w:r w:rsidRPr="00C45E9C">
              <w:rPr>
                <w:b/>
                <w:sz w:val="20"/>
              </w:rPr>
              <w:t>40 CFR 52.21</w:t>
            </w:r>
          </w:p>
          <w:p w14:paraId="2B810B17" w14:textId="3D6D8CBD" w:rsidR="00914E3F" w:rsidRPr="002D3BFA" w:rsidRDefault="00914E3F" w:rsidP="002D682B">
            <w:pPr>
              <w:jc w:val="center"/>
              <w:rPr>
                <w:b/>
                <w:sz w:val="20"/>
              </w:rPr>
            </w:pPr>
          </w:p>
        </w:tc>
      </w:tr>
      <w:tr w:rsidR="002D682B" w14:paraId="32276C85"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1AAFFA53" w14:textId="7CEB29A9" w:rsidR="002D682B" w:rsidRPr="00095B77" w:rsidRDefault="002D682B" w:rsidP="00A613E3">
            <w:pPr>
              <w:numPr>
                <w:ilvl w:val="0"/>
                <w:numId w:val="65"/>
              </w:numPr>
              <w:ind w:left="360"/>
              <w:rPr>
                <w:sz w:val="20"/>
              </w:rPr>
            </w:pPr>
            <w:r w:rsidRPr="00C45E9C">
              <w:rPr>
                <w:sz w:val="20"/>
              </w:rPr>
              <w:t>PM10</w:t>
            </w:r>
          </w:p>
        </w:tc>
        <w:tc>
          <w:tcPr>
            <w:tcW w:w="1350" w:type="dxa"/>
            <w:tcBorders>
              <w:top w:val="single" w:sz="4" w:space="0" w:color="auto"/>
              <w:left w:val="single" w:sz="4" w:space="0" w:color="auto"/>
              <w:bottom w:val="single" w:sz="4" w:space="0" w:color="auto"/>
              <w:right w:val="single" w:sz="4" w:space="0" w:color="auto"/>
            </w:tcBorders>
          </w:tcPr>
          <w:p w14:paraId="6C2300F1" w14:textId="338A4BA6" w:rsidR="002D682B" w:rsidRPr="00BD3DE3" w:rsidRDefault="002D682B" w:rsidP="002D682B">
            <w:pPr>
              <w:jc w:val="center"/>
              <w:rPr>
                <w:sz w:val="20"/>
              </w:rPr>
            </w:pPr>
            <w:r w:rsidRPr="00C45E9C">
              <w:rPr>
                <w:sz w:val="20"/>
              </w:rPr>
              <w:t>9.0 pounds per hour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15E7FFA3" w14:textId="3418D26B" w:rsidR="002D682B" w:rsidRPr="00BD3DE3" w:rsidRDefault="002D682B" w:rsidP="002D682B">
            <w:pPr>
              <w:jc w:val="center"/>
              <w:rPr>
                <w:sz w:val="20"/>
              </w:rPr>
            </w:pPr>
            <w:r w:rsidRPr="00C45E9C">
              <w:rPr>
                <w:sz w:val="20"/>
              </w:rPr>
              <w:t>Averaged over operating hours in a calendar day</w:t>
            </w:r>
          </w:p>
        </w:tc>
        <w:tc>
          <w:tcPr>
            <w:tcW w:w="1530" w:type="dxa"/>
            <w:tcBorders>
              <w:top w:val="single" w:sz="4" w:space="0" w:color="auto"/>
              <w:left w:val="single" w:sz="4" w:space="0" w:color="auto"/>
              <w:bottom w:val="single" w:sz="4" w:space="0" w:color="auto"/>
              <w:right w:val="single" w:sz="4" w:space="0" w:color="auto"/>
            </w:tcBorders>
          </w:tcPr>
          <w:p w14:paraId="0046BADA" w14:textId="374D25E4" w:rsidR="002D682B" w:rsidRPr="00BD3DE3" w:rsidRDefault="002D682B" w:rsidP="002D682B">
            <w:pPr>
              <w:jc w:val="center"/>
              <w:rPr>
                <w:sz w:val="20"/>
              </w:rPr>
            </w:pPr>
            <w:r w:rsidRPr="00C45E9C">
              <w:rPr>
                <w:sz w:val="20"/>
              </w:rPr>
              <w:t>Each turbine</w:t>
            </w:r>
          </w:p>
        </w:tc>
        <w:tc>
          <w:tcPr>
            <w:tcW w:w="1350" w:type="dxa"/>
            <w:tcBorders>
              <w:top w:val="single" w:sz="4" w:space="0" w:color="auto"/>
              <w:left w:val="single" w:sz="4" w:space="0" w:color="auto"/>
              <w:bottom w:val="single" w:sz="4" w:space="0" w:color="auto"/>
              <w:right w:val="single" w:sz="4" w:space="0" w:color="auto"/>
            </w:tcBorders>
          </w:tcPr>
          <w:p w14:paraId="25B37F8F" w14:textId="1101AB1B" w:rsidR="002D682B" w:rsidRPr="00C45E9C" w:rsidRDefault="002D682B" w:rsidP="002D682B">
            <w:pPr>
              <w:jc w:val="center"/>
              <w:rPr>
                <w:sz w:val="20"/>
              </w:rPr>
            </w:pPr>
            <w:r w:rsidRPr="00E0173A">
              <w:rPr>
                <w:sz w:val="20"/>
              </w:rPr>
              <w:t>SC V.</w:t>
            </w:r>
            <w:r w:rsidR="005D335B">
              <w:rPr>
                <w:sz w:val="20"/>
              </w:rPr>
              <w:t>6</w:t>
            </w:r>
          </w:p>
          <w:p w14:paraId="347AFE3C" w14:textId="58E6E199" w:rsidR="002D682B" w:rsidRPr="00BD3DE3" w:rsidRDefault="005D335B" w:rsidP="005D335B">
            <w:pPr>
              <w:jc w:val="center"/>
              <w:rPr>
                <w:sz w:val="20"/>
              </w:rPr>
            </w:pPr>
            <w:r w:rsidRPr="00E0173A">
              <w:rPr>
                <w:sz w:val="20"/>
              </w:rPr>
              <w:t>SC V.</w:t>
            </w:r>
            <w:r w:rsidR="00603157">
              <w:rPr>
                <w:sz w:val="20"/>
              </w:rPr>
              <w:t>8</w:t>
            </w:r>
          </w:p>
        </w:tc>
        <w:tc>
          <w:tcPr>
            <w:tcW w:w="2260" w:type="dxa"/>
            <w:tcBorders>
              <w:top w:val="single" w:sz="4" w:space="0" w:color="auto"/>
              <w:left w:val="single" w:sz="4" w:space="0" w:color="auto"/>
              <w:bottom w:val="single" w:sz="4" w:space="0" w:color="auto"/>
              <w:right w:val="single" w:sz="4" w:space="0" w:color="auto"/>
            </w:tcBorders>
          </w:tcPr>
          <w:p w14:paraId="696A9BFA" w14:textId="0B0D0B1F" w:rsidR="002D682B" w:rsidRDefault="002D682B" w:rsidP="002D682B">
            <w:pPr>
              <w:jc w:val="center"/>
              <w:rPr>
                <w:b/>
                <w:sz w:val="20"/>
              </w:rPr>
            </w:pPr>
            <w:r w:rsidRPr="00C45E9C">
              <w:rPr>
                <w:b/>
                <w:sz w:val="20"/>
              </w:rPr>
              <w:t>R 336.1205(1)(a) and (b)</w:t>
            </w:r>
          </w:p>
          <w:p w14:paraId="6D7810BF" w14:textId="77B8C835" w:rsidR="00A91FED" w:rsidRPr="002D3BFA" w:rsidRDefault="00A91FED" w:rsidP="00A91FED">
            <w:pPr>
              <w:jc w:val="center"/>
              <w:rPr>
                <w:b/>
                <w:sz w:val="20"/>
              </w:rPr>
            </w:pPr>
            <w:r w:rsidRPr="00C45E9C">
              <w:rPr>
                <w:b/>
                <w:sz w:val="20"/>
              </w:rPr>
              <w:t>40 CFR 52.21(j)</w:t>
            </w:r>
          </w:p>
        </w:tc>
      </w:tr>
      <w:tr w:rsidR="002D682B" w14:paraId="1135348E" w14:textId="77777777" w:rsidTr="004D35F1">
        <w:trPr>
          <w:cantSplit/>
        </w:trPr>
        <w:tc>
          <w:tcPr>
            <w:tcW w:w="1700" w:type="dxa"/>
            <w:tcBorders>
              <w:top w:val="single" w:sz="4" w:space="0" w:color="auto"/>
              <w:left w:val="single" w:sz="4" w:space="0" w:color="auto"/>
              <w:bottom w:val="single" w:sz="4" w:space="0" w:color="auto"/>
              <w:right w:val="single" w:sz="4" w:space="0" w:color="auto"/>
            </w:tcBorders>
          </w:tcPr>
          <w:p w14:paraId="2D7AEAFB" w14:textId="2F10FCD9" w:rsidR="002D682B" w:rsidRPr="00095B77" w:rsidRDefault="002D682B" w:rsidP="00A613E3">
            <w:pPr>
              <w:numPr>
                <w:ilvl w:val="0"/>
                <w:numId w:val="65"/>
              </w:numPr>
              <w:ind w:left="360"/>
              <w:rPr>
                <w:sz w:val="20"/>
              </w:rPr>
            </w:pPr>
            <w:r w:rsidRPr="00C45E9C">
              <w:rPr>
                <w:sz w:val="20"/>
              </w:rPr>
              <w:t>PM10</w:t>
            </w:r>
          </w:p>
        </w:tc>
        <w:tc>
          <w:tcPr>
            <w:tcW w:w="1350" w:type="dxa"/>
            <w:tcBorders>
              <w:top w:val="single" w:sz="4" w:space="0" w:color="auto"/>
              <w:left w:val="single" w:sz="4" w:space="0" w:color="auto"/>
              <w:bottom w:val="single" w:sz="4" w:space="0" w:color="auto"/>
              <w:right w:val="single" w:sz="4" w:space="0" w:color="auto"/>
            </w:tcBorders>
          </w:tcPr>
          <w:p w14:paraId="5F956FA8" w14:textId="13EFD94D" w:rsidR="002D682B" w:rsidRPr="00BD3DE3" w:rsidRDefault="002D682B" w:rsidP="002D682B">
            <w:pPr>
              <w:jc w:val="center"/>
              <w:rPr>
                <w:sz w:val="20"/>
              </w:rPr>
            </w:pPr>
            <w:r w:rsidRPr="00C45E9C">
              <w:rPr>
                <w:sz w:val="20"/>
              </w:rPr>
              <w:t>102 tons per year</w:t>
            </w:r>
            <w:r w:rsidR="004D35F1">
              <w:rPr>
                <w:sz w:val="20"/>
              </w:rPr>
              <w:t>*</w:t>
            </w:r>
            <w:r w:rsidR="004D35F1" w:rsidRPr="004D35F1">
              <w:rPr>
                <w:sz w:val="20"/>
                <w:vertAlign w:val="superscript"/>
              </w:rPr>
              <w:t>,</w:t>
            </w:r>
            <w:r w:rsidR="004D35F1"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2E95D05" w14:textId="7814244B" w:rsidR="002D682B" w:rsidRPr="00BD3DE3" w:rsidRDefault="002D682B" w:rsidP="002D682B">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DA24C40" w14:textId="2A14C108" w:rsidR="002D682B" w:rsidRPr="00BD3DE3" w:rsidRDefault="00B153A2" w:rsidP="002D682B">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0EDCF4D6" w14:textId="0A36E39A" w:rsidR="002D682B" w:rsidRDefault="002D682B" w:rsidP="002D682B">
            <w:pPr>
              <w:jc w:val="center"/>
              <w:rPr>
                <w:sz w:val="20"/>
              </w:rPr>
            </w:pPr>
            <w:r w:rsidRPr="00E0173A">
              <w:rPr>
                <w:sz w:val="20"/>
              </w:rPr>
              <w:t>SC V.</w:t>
            </w:r>
            <w:r w:rsidR="005D335B">
              <w:rPr>
                <w:sz w:val="20"/>
              </w:rPr>
              <w:t>6</w:t>
            </w:r>
          </w:p>
          <w:p w14:paraId="2CF35EE6" w14:textId="1FC82E16" w:rsidR="005D335B" w:rsidRPr="00C45E9C" w:rsidRDefault="005D335B" w:rsidP="005D335B">
            <w:pPr>
              <w:jc w:val="center"/>
              <w:rPr>
                <w:sz w:val="20"/>
              </w:rPr>
            </w:pPr>
            <w:r w:rsidRPr="00E0173A">
              <w:rPr>
                <w:sz w:val="20"/>
              </w:rPr>
              <w:t>SC V</w:t>
            </w:r>
            <w:r w:rsidR="00256549">
              <w:rPr>
                <w:sz w:val="20"/>
              </w:rPr>
              <w:t>I</w:t>
            </w:r>
            <w:r w:rsidRPr="00E0173A">
              <w:rPr>
                <w:sz w:val="20"/>
              </w:rPr>
              <w:t>.</w:t>
            </w:r>
            <w:r w:rsidR="00256549">
              <w:rPr>
                <w:sz w:val="20"/>
              </w:rPr>
              <w:t>3</w:t>
            </w:r>
          </w:p>
          <w:p w14:paraId="66541F5F" w14:textId="5CE66BE4" w:rsidR="002D682B" w:rsidRPr="00BD3DE3" w:rsidRDefault="002D682B" w:rsidP="002D682B">
            <w:pPr>
              <w:jc w:val="center"/>
              <w:rPr>
                <w:sz w:val="20"/>
              </w:rPr>
            </w:pPr>
          </w:p>
        </w:tc>
        <w:tc>
          <w:tcPr>
            <w:tcW w:w="2260" w:type="dxa"/>
            <w:tcBorders>
              <w:top w:val="single" w:sz="4" w:space="0" w:color="auto"/>
              <w:left w:val="single" w:sz="4" w:space="0" w:color="auto"/>
              <w:bottom w:val="single" w:sz="4" w:space="0" w:color="auto"/>
              <w:right w:val="single" w:sz="4" w:space="0" w:color="auto"/>
            </w:tcBorders>
          </w:tcPr>
          <w:p w14:paraId="4BAE15C7" w14:textId="084B0D17" w:rsidR="002D682B" w:rsidRDefault="002D682B" w:rsidP="002D682B">
            <w:pPr>
              <w:jc w:val="center"/>
              <w:rPr>
                <w:b/>
                <w:sz w:val="20"/>
              </w:rPr>
            </w:pPr>
            <w:r w:rsidRPr="00C45E9C">
              <w:rPr>
                <w:b/>
                <w:sz w:val="20"/>
              </w:rPr>
              <w:t>R 336.1205(1)(a) and (b)</w:t>
            </w:r>
          </w:p>
          <w:p w14:paraId="4444747A" w14:textId="4D486096" w:rsidR="00A479BE" w:rsidRPr="002D3BFA" w:rsidRDefault="00A35902" w:rsidP="00A35902">
            <w:pPr>
              <w:jc w:val="center"/>
              <w:rPr>
                <w:b/>
                <w:sz w:val="20"/>
              </w:rPr>
            </w:pPr>
            <w:r w:rsidRPr="00C45E9C">
              <w:rPr>
                <w:b/>
                <w:sz w:val="20"/>
              </w:rPr>
              <w:t>40 CFR 52.21</w:t>
            </w:r>
          </w:p>
        </w:tc>
      </w:tr>
    </w:tbl>
    <w:p w14:paraId="371A469B" w14:textId="7578A547" w:rsidR="00645040" w:rsidRDefault="00E75D71" w:rsidP="00645040">
      <w:pPr>
        <w:jc w:val="both"/>
        <w:rPr>
          <w:sz w:val="20"/>
        </w:rPr>
      </w:pPr>
      <w:r w:rsidRPr="00C45E9C">
        <w:rPr>
          <w:b/>
          <w:sz w:val="20"/>
        </w:rPr>
        <w:t>*</w:t>
      </w:r>
      <w:r w:rsidRPr="00C45E9C">
        <w:rPr>
          <w:sz w:val="20"/>
        </w:rPr>
        <w:t xml:space="preserve">These emission limits do not apply during startup, </w:t>
      </w:r>
      <w:r w:rsidR="00AC524B" w:rsidRPr="00C45E9C">
        <w:rPr>
          <w:sz w:val="20"/>
        </w:rPr>
        <w:t>shutdown</w:t>
      </w:r>
      <w:r w:rsidRPr="00C45E9C">
        <w:rPr>
          <w:sz w:val="20"/>
        </w:rPr>
        <w:t>, or malfunction events.</w:t>
      </w:r>
    </w:p>
    <w:p w14:paraId="44CAE2F4" w14:textId="4241D996" w:rsidR="00ED7260" w:rsidRDefault="00ED7260">
      <w:pPr>
        <w:rPr>
          <w:sz w:val="20"/>
        </w:rPr>
      </w:pPr>
      <w:r>
        <w:rPr>
          <w:sz w:val="20"/>
        </w:rPr>
        <w:br w:type="page"/>
      </w:r>
    </w:p>
    <w:p w14:paraId="7E856B5A" w14:textId="77777777" w:rsidR="00645040" w:rsidRDefault="00645040" w:rsidP="00645040">
      <w:pPr>
        <w:jc w:val="both"/>
        <w:rPr>
          <w:b/>
          <w:u w:val="single"/>
        </w:rPr>
      </w:pPr>
      <w:r>
        <w:rPr>
          <w:b/>
        </w:rPr>
        <w:lastRenderedPageBreak/>
        <w:t xml:space="preserve">II.  </w:t>
      </w:r>
      <w:r>
        <w:rPr>
          <w:b/>
          <w:u w:val="single"/>
        </w:rPr>
        <w:t>MATERIAL LIMIT(S)</w:t>
      </w:r>
    </w:p>
    <w:p w14:paraId="5F746137" w14:textId="77777777" w:rsidR="00645040" w:rsidRPr="00FE0AD0" w:rsidRDefault="00645040" w:rsidP="0064504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620"/>
        <w:gridCol w:w="2070"/>
        <w:gridCol w:w="1530"/>
        <w:gridCol w:w="1350"/>
        <w:gridCol w:w="2260"/>
      </w:tblGrid>
      <w:tr w:rsidR="00645040" w14:paraId="489BB591" w14:textId="77777777" w:rsidTr="00ED7260">
        <w:trPr>
          <w:cantSplit/>
          <w:tblHeader/>
        </w:trPr>
        <w:tc>
          <w:tcPr>
            <w:tcW w:w="1430" w:type="dxa"/>
            <w:tcBorders>
              <w:top w:val="single" w:sz="4" w:space="0" w:color="auto"/>
              <w:left w:val="single" w:sz="4" w:space="0" w:color="auto"/>
              <w:bottom w:val="single" w:sz="4" w:space="0" w:color="auto"/>
              <w:right w:val="single" w:sz="4" w:space="0" w:color="auto"/>
            </w:tcBorders>
          </w:tcPr>
          <w:p w14:paraId="0EC26F33" w14:textId="77777777" w:rsidR="00645040" w:rsidRPr="00BD3DE3" w:rsidRDefault="00645040" w:rsidP="00330B9C">
            <w:pPr>
              <w:jc w:val="center"/>
              <w:rPr>
                <w:b/>
                <w:sz w:val="20"/>
              </w:rPr>
            </w:pPr>
            <w:r>
              <w:rPr>
                <w:b/>
                <w:sz w:val="20"/>
              </w:rPr>
              <w:t>Material</w:t>
            </w:r>
          </w:p>
        </w:tc>
        <w:tc>
          <w:tcPr>
            <w:tcW w:w="1620" w:type="dxa"/>
            <w:tcBorders>
              <w:top w:val="single" w:sz="4" w:space="0" w:color="auto"/>
              <w:left w:val="single" w:sz="4" w:space="0" w:color="auto"/>
              <w:bottom w:val="single" w:sz="4" w:space="0" w:color="auto"/>
              <w:right w:val="single" w:sz="4" w:space="0" w:color="auto"/>
            </w:tcBorders>
          </w:tcPr>
          <w:p w14:paraId="5430A070" w14:textId="77777777" w:rsidR="00645040" w:rsidRPr="00BD3DE3" w:rsidRDefault="00645040" w:rsidP="00330B9C">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6887C945" w14:textId="14676BF4" w:rsidR="00645040" w:rsidRDefault="00645040" w:rsidP="00330B9C">
            <w:pPr>
              <w:jc w:val="center"/>
              <w:rPr>
                <w:b/>
                <w:sz w:val="20"/>
              </w:rPr>
            </w:pPr>
            <w:r>
              <w:rPr>
                <w:b/>
                <w:sz w:val="20"/>
              </w:rPr>
              <w:t>Time Period/</w:t>
            </w:r>
            <w:r w:rsidR="00ED7260">
              <w:rPr>
                <w:b/>
                <w:sz w:val="20"/>
              </w:rPr>
              <w:t xml:space="preserve"> </w:t>
            </w:r>
            <w:r>
              <w:rPr>
                <w:b/>
                <w:sz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3C413B13" w14:textId="77777777" w:rsidR="00645040" w:rsidRPr="00BD3DE3" w:rsidRDefault="00645040" w:rsidP="00330B9C">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2D842E08" w14:textId="77777777" w:rsidR="00645040" w:rsidRDefault="00645040" w:rsidP="00330B9C">
            <w:pPr>
              <w:jc w:val="center"/>
              <w:rPr>
                <w:b/>
                <w:sz w:val="20"/>
              </w:rPr>
            </w:pPr>
            <w:r>
              <w:rPr>
                <w:b/>
                <w:sz w:val="20"/>
              </w:rPr>
              <w:t>Monitoring/</w:t>
            </w:r>
          </w:p>
          <w:p w14:paraId="42E6B27C" w14:textId="77777777" w:rsidR="00645040" w:rsidRPr="00BD3DE3" w:rsidRDefault="00645040" w:rsidP="00330B9C">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275A2720" w14:textId="77777777" w:rsidR="00645040" w:rsidRPr="00BD3DE3" w:rsidRDefault="00645040" w:rsidP="00330B9C">
            <w:pPr>
              <w:jc w:val="center"/>
              <w:rPr>
                <w:b/>
                <w:sz w:val="20"/>
              </w:rPr>
            </w:pPr>
            <w:r w:rsidRPr="00BD3DE3">
              <w:rPr>
                <w:b/>
                <w:sz w:val="20"/>
              </w:rPr>
              <w:t>Underlying</w:t>
            </w:r>
            <w:r>
              <w:rPr>
                <w:b/>
                <w:sz w:val="20"/>
              </w:rPr>
              <w:t xml:space="preserve"> </w:t>
            </w:r>
            <w:r w:rsidRPr="00BD3DE3">
              <w:rPr>
                <w:b/>
                <w:sz w:val="20"/>
              </w:rPr>
              <w:t>Applicable Requirements</w:t>
            </w:r>
          </w:p>
        </w:tc>
      </w:tr>
      <w:tr w:rsidR="00E75D71" w14:paraId="6B9180C5" w14:textId="77777777" w:rsidTr="00ED7260">
        <w:trPr>
          <w:cantSplit/>
        </w:trPr>
        <w:tc>
          <w:tcPr>
            <w:tcW w:w="1430" w:type="dxa"/>
            <w:tcBorders>
              <w:top w:val="single" w:sz="4" w:space="0" w:color="auto"/>
              <w:left w:val="single" w:sz="4" w:space="0" w:color="auto"/>
              <w:bottom w:val="single" w:sz="4" w:space="0" w:color="auto"/>
              <w:right w:val="single" w:sz="4" w:space="0" w:color="auto"/>
            </w:tcBorders>
          </w:tcPr>
          <w:p w14:paraId="18914555" w14:textId="6CE0DA87" w:rsidR="00E75D71" w:rsidRPr="00095B77" w:rsidRDefault="00E75D71" w:rsidP="00A613E3">
            <w:pPr>
              <w:numPr>
                <w:ilvl w:val="0"/>
                <w:numId w:val="66"/>
              </w:numPr>
              <w:ind w:left="360"/>
              <w:rPr>
                <w:sz w:val="20"/>
              </w:rPr>
            </w:pPr>
            <w:r w:rsidRPr="00C45E9C">
              <w:rPr>
                <w:sz w:val="20"/>
              </w:rPr>
              <w:t xml:space="preserve"> Natural gas</w:t>
            </w:r>
          </w:p>
        </w:tc>
        <w:tc>
          <w:tcPr>
            <w:tcW w:w="1620" w:type="dxa"/>
            <w:tcBorders>
              <w:top w:val="single" w:sz="4" w:space="0" w:color="auto"/>
              <w:left w:val="single" w:sz="4" w:space="0" w:color="auto"/>
              <w:bottom w:val="single" w:sz="4" w:space="0" w:color="auto"/>
              <w:right w:val="single" w:sz="4" w:space="0" w:color="auto"/>
            </w:tcBorders>
          </w:tcPr>
          <w:p w14:paraId="181D9690" w14:textId="36199BE3" w:rsidR="00E75D71" w:rsidRPr="00BD3DE3" w:rsidRDefault="00E75D71" w:rsidP="00E75D71">
            <w:pPr>
              <w:jc w:val="center"/>
              <w:rPr>
                <w:sz w:val="20"/>
              </w:rPr>
            </w:pPr>
            <w:r w:rsidRPr="00C45E9C">
              <w:rPr>
                <w:sz w:val="20"/>
              </w:rPr>
              <w:t>27,300 million cubic feet</w:t>
            </w:r>
            <w:r w:rsidRPr="00C45E9C">
              <w:rPr>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225CD22" w14:textId="0F7E1DDF" w:rsidR="00E75D71" w:rsidRPr="00BD3DE3" w:rsidRDefault="00E75D71" w:rsidP="00E75D71">
            <w:pPr>
              <w:jc w:val="center"/>
              <w:rPr>
                <w:sz w:val="20"/>
              </w:rPr>
            </w:pPr>
            <w:r w:rsidRPr="00C45E9C">
              <w:rPr>
                <w:sz w:val="20"/>
              </w:rPr>
              <w:t>12-month rolling total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3F3B5B62" w14:textId="5DE337F1" w:rsidR="00E75D71" w:rsidRPr="00BD3DE3" w:rsidRDefault="00B153A2" w:rsidP="00E75D71">
            <w:pPr>
              <w:jc w:val="center"/>
              <w:rPr>
                <w:sz w:val="20"/>
              </w:rPr>
            </w:pPr>
            <w:r>
              <w:rPr>
                <w:sz w:val="20"/>
              </w:rPr>
              <w:t>FGCTGS</w:t>
            </w:r>
          </w:p>
        </w:tc>
        <w:tc>
          <w:tcPr>
            <w:tcW w:w="1350" w:type="dxa"/>
            <w:tcBorders>
              <w:top w:val="single" w:sz="4" w:space="0" w:color="auto"/>
              <w:left w:val="single" w:sz="4" w:space="0" w:color="auto"/>
              <w:bottom w:val="single" w:sz="4" w:space="0" w:color="auto"/>
              <w:right w:val="single" w:sz="4" w:space="0" w:color="auto"/>
            </w:tcBorders>
          </w:tcPr>
          <w:p w14:paraId="632D83C2" w14:textId="3DE17FA4" w:rsidR="00E75D71" w:rsidRPr="00BD3DE3" w:rsidRDefault="00E75D71" w:rsidP="00E75D71">
            <w:pPr>
              <w:jc w:val="center"/>
              <w:rPr>
                <w:sz w:val="20"/>
              </w:rPr>
            </w:pPr>
            <w:r w:rsidRPr="00C45E9C">
              <w:rPr>
                <w:sz w:val="20"/>
              </w:rPr>
              <w:t>SC VI.1</w:t>
            </w:r>
          </w:p>
        </w:tc>
        <w:tc>
          <w:tcPr>
            <w:tcW w:w="2260" w:type="dxa"/>
            <w:tcBorders>
              <w:top w:val="single" w:sz="4" w:space="0" w:color="auto"/>
              <w:left w:val="single" w:sz="4" w:space="0" w:color="auto"/>
              <w:bottom w:val="single" w:sz="4" w:space="0" w:color="auto"/>
              <w:right w:val="single" w:sz="4" w:space="0" w:color="auto"/>
            </w:tcBorders>
          </w:tcPr>
          <w:p w14:paraId="456E221F" w14:textId="7530DB62" w:rsidR="00A35902" w:rsidRDefault="00A35902" w:rsidP="00A35902">
            <w:pPr>
              <w:jc w:val="center"/>
              <w:rPr>
                <w:b/>
                <w:sz w:val="20"/>
              </w:rPr>
            </w:pPr>
            <w:r w:rsidRPr="00C45E9C">
              <w:rPr>
                <w:b/>
                <w:sz w:val="20"/>
              </w:rPr>
              <w:t>R 336.1205(1)(a) and (b) R 336.1225</w:t>
            </w:r>
          </w:p>
          <w:p w14:paraId="64249C6A" w14:textId="6E5D31C4" w:rsidR="00E75D71" w:rsidRPr="002D3BFA" w:rsidRDefault="00E75D71" w:rsidP="00ED7260">
            <w:pPr>
              <w:jc w:val="center"/>
              <w:rPr>
                <w:b/>
                <w:sz w:val="20"/>
              </w:rPr>
            </w:pPr>
            <w:r w:rsidRPr="00C45E9C">
              <w:rPr>
                <w:b/>
                <w:sz w:val="20"/>
              </w:rPr>
              <w:t>40 CFR 52.21(j)</w:t>
            </w:r>
          </w:p>
        </w:tc>
      </w:tr>
    </w:tbl>
    <w:p w14:paraId="480605D8" w14:textId="02E4EFBF" w:rsidR="00645040" w:rsidRDefault="00645040" w:rsidP="00645040">
      <w:pPr>
        <w:jc w:val="both"/>
        <w:rPr>
          <w:sz w:val="20"/>
        </w:rPr>
      </w:pPr>
    </w:p>
    <w:p w14:paraId="23CE153B" w14:textId="7178718E" w:rsidR="001F7667" w:rsidRPr="00724520" w:rsidRDefault="00722E3F" w:rsidP="00A613E3">
      <w:pPr>
        <w:pStyle w:val="ListParagraph"/>
        <w:numPr>
          <w:ilvl w:val="0"/>
          <w:numId w:val="66"/>
        </w:numPr>
        <w:ind w:left="360" w:right="-126"/>
        <w:jc w:val="both"/>
        <w:rPr>
          <w:sz w:val="20"/>
        </w:rPr>
      </w:pPr>
      <w:r w:rsidRPr="00724520">
        <w:rPr>
          <w:sz w:val="20"/>
        </w:rPr>
        <w:t xml:space="preserve">No </w:t>
      </w:r>
      <w:r>
        <w:rPr>
          <w:sz w:val="20"/>
        </w:rPr>
        <w:t>permittee</w:t>
      </w:r>
      <w:r w:rsidRPr="00724520">
        <w:rPr>
          <w:sz w:val="20"/>
        </w:rPr>
        <w:t xml:space="preserve"> subject to the provisions of </w:t>
      </w:r>
      <w:r>
        <w:rPr>
          <w:sz w:val="20"/>
        </w:rPr>
        <w:t xml:space="preserve">40 CFR </w:t>
      </w:r>
      <w:r w:rsidR="00ED7260">
        <w:rPr>
          <w:sz w:val="20"/>
        </w:rPr>
        <w:t xml:space="preserve">Part </w:t>
      </w:r>
      <w:r>
        <w:rPr>
          <w:sz w:val="20"/>
        </w:rPr>
        <w:t>60,</w:t>
      </w:r>
      <w:r w:rsidRPr="00724520">
        <w:rPr>
          <w:sz w:val="20"/>
        </w:rPr>
        <w:t xml:space="preserve"> </w:t>
      </w:r>
      <w:r>
        <w:rPr>
          <w:sz w:val="20"/>
        </w:rPr>
        <w:t>S</w:t>
      </w:r>
      <w:r w:rsidRPr="00724520">
        <w:rPr>
          <w:sz w:val="20"/>
        </w:rPr>
        <w:t xml:space="preserve">ubpart </w:t>
      </w:r>
      <w:r>
        <w:rPr>
          <w:sz w:val="20"/>
        </w:rPr>
        <w:t xml:space="preserve">GG </w:t>
      </w:r>
      <w:r w:rsidRPr="00724520">
        <w:rPr>
          <w:sz w:val="20"/>
        </w:rPr>
        <w:t>shall burn in any stationary gas turbine</w:t>
      </w:r>
      <w:r>
        <w:rPr>
          <w:sz w:val="20"/>
        </w:rPr>
        <w:t xml:space="preserve"> in FGCTGS</w:t>
      </w:r>
      <w:r w:rsidRPr="00724520">
        <w:rPr>
          <w:sz w:val="20"/>
        </w:rPr>
        <w:t xml:space="preserve"> any fuel which contains total sulfur in excess of 0.8 percent by weight (8000 ppmw).</w:t>
      </w:r>
      <w:r>
        <w:rPr>
          <w:sz w:val="20"/>
        </w:rPr>
        <w:t xml:space="preserve"> </w:t>
      </w:r>
      <w:r w:rsidR="00ED7260">
        <w:rPr>
          <w:sz w:val="20"/>
        </w:rPr>
        <w:t xml:space="preserve"> </w:t>
      </w:r>
      <w:r w:rsidRPr="00724520">
        <w:rPr>
          <w:b/>
          <w:bCs/>
          <w:sz w:val="20"/>
        </w:rPr>
        <w:t>(</w:t>
      </w:r>
      <w:r w:rsidRPr="00C45E9C">
        <w:rPr>
          <w:b/>
          <w:sz w:val="20"/>
        </w:rPr>
        <w:t>40 CFR 60.333(b)</w:t>
      </w:r>
      <w:r>
        <w:rPr>
          <w:b/>
          <w:sz w:val="20"/>
        </w:rPr>
        <w:t>)</w:t>
      </w:r>
    </w:p>
    <w:p w14:paraId="2FD28032" w14:textId="77777777" w:rsidR="00722E3F" w:rsidRPr="00ED7260" w:rsidRDefault="00722E3F" w:rsidP="00ED7260">
      <w:pPr>
        <w:jc w:val="both"/>
        <w:rPr>
          <w:sz w:val="20"/>
        </w:rPr>
      </w:pPr>
    </w:p>
    <w:p w14:paraId="737890A6" w14:textId="77777777" w:rsidR="00645040" w:rsidRPr="007D4237" w:rsidRDefault="00645040" w:rsidP="00645040">
      <w:pPr>
        <w:jc w:val="both"/>
      </w:pPr>
      <w:r>
        <w:rPr>
          <w:b/>
        </w:rPr>
        <w:t xml:space="preserve">III.  </w:t>
      </w:r>
      <w:r>
        <w:rPr>
          <w:b/>
          <w:u w:val="single"/>
        </w:rPr>
        <w:t>PROCESS/OPERATIONAL RESTRICTION(S)</w:t>
      </w:r>
      <w:r w:rsidDel="001C614B">
        <w:rPr>
          <w:b/>
          <w:u w:val="single"/>
        </w:rPr>
        <w:t xml:space="preserve"> </w:t>
      </w:r>
    </w:p>
    <w:p w14:paraId="60D0638C" w14:textId="77777777" w:rsidR="00E75D71" w:rsidRPr="00C45E9C" w:rsidRDefault="00E75D71" w:rsidP="00E75D71">
      <w:pPr>
        <w:jc w:val="both"/>
        <w:rPr>
          <w:sz w:val="20"/>
        </w:rPr>
      </w:pPr>
    </w:p>
    <w:p w14:paraId="3587E2C7" w14:textId="22F198DA" w:rsidR="00E75D71" w:rsidRPr="00C45E9C" w:rsidRDefault="00E75D71" w:rsidP="00A613E3">
      <w:pPr>
        <w:numPr>
          <w:ilvl w:val="0"/>
          <w:numId w:val="89"/>
        </w:numPr>
        <w:jc w:val="both"/>
        <w:rPr>
          <w:sz w:val="20"/>
        </w:rPr>
      </w:pPr>
      <w:r w:rsidRPr="00C45E9C">
        <w:rPr>
          <w:sz w:val="20"/>
        </w:rPr>
        <w:t xml:space="preserve">The permittee shall minimize the NOx, CO and PM10 emission rates during startup, shutdown, and malfunction conditions in accordance with the approved Emission Minimization Plan. </w:t>
      </w:r>
      <w:r w:rsidR="00ED7260">
        <w:rPr>
          <w:sz w:val="20"/>
        </w:rPr>
        <w:t xml:space="preserve"> </w:t>
      </w:r>
      <w:r w:rsidRPr="00C45E9C">
        <w:rPr>
          <w:sz w:val="20"/>
        </w:rPr>
        <w:t>The plan shall incorporate procedures recommended by the equipment manufacturer as well as incorporating standard industry practices.</w:t>
      </w:r>
      <w:r w:rsidR="00ED7260">
        <w:rPr>
          <w:sz w:val="20"/>
        </w:rPr>
        <w:t xml:space="preserve"> </w:t>
      </w:r>
      <w:r w:rsidRPr="00C45E9C">
        <w:rPr>
          <w:sz w:val="20"/>
        </w:rPr>
        <w:t xml:space="preserve"> Alternate plans or modifications to the approved plan must be approved by the District Supervisor.</w:t>
      </w:r>
      <w:r w:rsidR="00ED7260">
        <w:rPr>
          <w:sz w:val="20"/>
        </w:rPr>
        <w:t xml:space="preserve"> </w:t>
      </w:r>
      <w:r w:rsidRPr="00C45E9C">
        <w:rPr>
          <w:sz w:val="20"/>
        </w:rPr>
        <w:t xml:space="preserve"> Unless notified by the District Supervisor within 30 business days after plan submittal, the plan shall be deemed approved.</w:t>
      </w:r>
      <w:r w:rsidRPr="00C45E9C">
        <w:rPr>
          <w:rFonts w:cs="Arial"/>
          <w:sz w:val="20"/>
          <w:vertAlign w:val="superscript"/>
        </w:rPr>
        <w:t>2</w:t>
      </w:r>
      <w:r w:rsidRPr="00C45E9C">
        <w:rPr>
          <w:sz w:val="20"/>
        </w:rPr>
        <w:t xml:space="preserve">  </w:t>
      </w:r>
      <w:r w:rsidRPr="00C45E9C">
        <w:rPr>
          <w:b/>
          <w:sz w:val="20"/>
        </w:rPr>
        <w:t>(R 336.1911, R 336.1912</w:t>
      </w:r>
      <w:r w:rsidR="00742F58">
        <w:rPr>
          <w:b/>
          <w:sz w:val="20"/>
        </w:rPr>
        <w:t>,</w:t>
      </w:r>
      <w:r w:rsidRPr="00C45E9C">
        <w:rPr>
          <w:b/>
          <w:sz w:val="20"/>
        </w:rPr>
        <w:t xml:space="preserve"> 40 CFR 52.21(j))</w:t>
      </w:r>
    </w:p>
    <w:p w14:paraId="3913BBDE" w14:textId="77777777" w:rsidR="00E75D71" w:rsidRPr="00C45E9C" w:rsidRDefault="00E75D71" w:rsidP="00E75D71">
      <w:pPr>
        <w:jc w:val="both"/>
        <w:rPr>
          <w:sz w:val="20"/>
        </w:rPr>
      </w:pPr>
    </w:p>
    <w:p w14:paraId="451B09BE" w14:textId="6F32AB7A" w:rsidR="00E75D71" w:rsidRPr="00C45E9C" w:rsidRDefault="00E75D71" w:rsidP="00A613E3">
      <w:pPr>
        <w:numPr>
          <w:ilvl w:val="0"/>
          <w:numId w:val="89"/>
        </w:numPr>
        <w:jc w:val="both"/>
        <w:rPr>
          <w:sz w:val="20"/>
        </w:rPr>
      </w:pPr>
      <w:r w:rsidRPr="00C45E9C">
        <w:rPr>
          <w:sz w:val="20"/>
        </w:rPr>
        <w:t xml:space="preserve">The total hours for startup and shutdown for </w:t>
      </w:r>
      <w:r w:rsidR="00B153A2">
        <w:rPr>
          <w:sz w:val="20"/>
        </w:rPr>
        <w:t>FGCTGS</w:t>
      </w:r>
      <w:r w:rsidRPr="00C45E9C">
        <w:rPr>
          <w:sz w:val="20"/>
        </w:rPr>
        <w:t xml:space="preserve"> shall not exceed 500 hours per turbine per 12-month rolling time period as determined at the end of each calendar month. </w:t>
      </w:r>
      <w:r w:rsidR="00ED7260">
        <w:rPr>
          <w:sz w:val="20"/>
        </w:rPr>
        <w:t xml:space="preserve"> </w:t>
      </w:r>
      <w:r w:rsidRPr="00C45E9C">
        <w:rPr>
          <w:sz w:val="20"/>
        </w:rPr>
        <w:t xml:space="preserve">Startup is defined as the period of time from initiation of combustion firing until the unit reaches steady state operation (i.e., when premix conditions are achieved). </w:t>
      </w:r>
      <w:r w:rsidR="00ED7260">
        <w:rPr>
          <w:sz w:val="20"/>
        </w:rPr>
        <w:t xml:space="preserve"> </w:t>
      </w:r>
      <w:r w:rsidRPr="00C45E9C">
        <w:rPr>
          <w:sz w:val="20"/>
        </w:rPr>
        <w:t>Shutdown is defined as that period of time from the initial lowering of the turbine output, with the intent to shut down, until the point at which the combustion process has stopped.</w:t>
      </w:r>
      <w:r w:rsidRPr="00C45E9C">
        <w:rPr>
          <w:rFonts w:cs="Arial"/>
          <w:sz w:val="20"/>
          <w:vertAlign w:val="superscript"/>
        </w:rPr>
        <w:t>2</w:t>
      </w:r>
      <w:r w:rsidRPr="00C45E9C">
        <w:rPr>
          <w:sz w:val="20"/>
        </w:rPr>
        <w:t xml:space="preserve">  </w:t>
      </w:r>
      <w:r w:rsidRPr="00C45E9C">
        <w:rPr>
          <w:b/>
          <w:sz w:val="20"/>
        </w:rPr>
        <w:t>(40 CFR 52.21(j))</w:t>
      </w:r>
    </w:p>
    <w:p w14:paraId="39518C8D" w14:textId="77777777" w:rsidR="00E75D71" w:rsidRPr="00C45E9C" w:rsidRDefault="00E75D71" w:rsidP="00E75D71">
      <w:pPr>
        <w:ind w:left="360"/>
        <w:jc w:val="both"/>
        <w:rPr>
          <w:sz w:val="20"/>
        </w:rPr>
      </w:pPr>
    </w:p>
    <w:p w14:paraId="0889BE7D" w14:textId="08C02516" w:rsidR="00E75D71" w:rsidRPr="00652F97" w:rsidRDefault="00E75D71" w:rsidP="00A613E3">
      <w:pPr>
        <w:numPr>
          <w:ilvl w:val="0"/>
          <w:numId w:val="89"/>
        </w:numPr>
        <w:jc w:val="both"/>
        <w:rPr>
          <w:sz w:val="20"/>
        </w:rPr>
      </w:pPr>
      <w:r w:rsidRPr="00652F97">
        <w:rPr>
          <w:sz w:val="20"/>
        </w:rPr>
        <w:t xml:space="preserve">The permittee shall not operate </w:t>
      </w:r>
      <w:r w:rsidR="00B153A2">
        <w:rPr>
          <w:sz w:val="20"/>
        </w:rPr>
        <w:t>FGCTGS</w:t>
      </w:r>
      <w:r w:rsidRPr="00652F97">
        <w:rPr>
          <w:sz w:val="20"/>
        </w:rPr>
        <w:t xml:space="preserve"> unless all provisions of the federal Prevention of Significant Deterioration regulations, 40 CFR 52.21, are met.</w:t>
      </w:r>
      <w:r w:rsidRPr="00652F97">
        <w:rPr>
          <w:rFonts w:cs="Arial"/>
          <w:sz w:val="20"/>
          <w:vertAlign w:val="superscript"/>
        </w:rPr>
        <w:t>2</w:t>
      </w:r>
      <w:r w:rsidRPr="00652F97">
        <w:rPr>
          <w:sz w:val="20"/>
        </w:rPr>
        <w:t xml:space="preserve">  </w:t>
      </w:r>
      <w:r w:rsidRPr="00652F97">
        <w:rPr>
          <w:b/>
          <w:sz w:val="20"/>
        </w:rPr>
        <w:t>(40 CFR 52.21)</w:t>
      </w:r>
    </w:p>
    <w:p w14:paraId="275D7CE8" w14:textId="77777777" w:rsidR="00E75D71" w:rsidRPr="00C45E9C" w:rsidRDefault="00E75D71" w:rsidP="00E75D71">
      <w:pPr>
        <w:ind w:left="360"/>
        <w:jc w:val="both"/>
        <w:rPr>
          <w:sz w:val="20"/>
        </w:rPr>
      </w:pPr>
    </w:p>
    <w:p w14:paraId="2CD07CD1" w14:textId="18F62119" w:rsidR="003810D5" w:rsidRPr="00F8749B" w:rsidRDefault="00E75D71" w:rsidP="00A613E3">
      <w:pPr>
        <w:numPr>
          <w:ilvl w:val="0"/>
          <w:numId w:val="89"/>
        </w:numPr>
        <w:jc w:val="both"/>
        <w:rPr>
          <w:sz w:val="20"/>
        </w:rPr>
      </w:pPr>
      <w:r w:rsidRPr="00C45E9C">
        <w:rPr>
          <w:sz w:val="20"/>
        </w:rPr>
        <w:t xml:space="preserve">The permittee shall burn only pipeline quality natural gas in </w:t>
      </w:r>
      <w:r w:rsidR="00400855">
        <w:rPr>
          <w:sz w:val="20"/>
        </w:rPr>
        <w:t>FGCTGS</w:t>
      </w:r>
      <w:r w:rsidR="00400855" w:rsidRPr="00F8749B">
        <w:rPr>
          <w:sz w:val="20"/>
        </w:rPr>
        <w:t>.</w:t>
      </w:r>
      <w:r w:rsidRPr="00F8749B">
        <w:rPr>
          <w:rFonts w:cs="Arial"/>
          <w:sz w:val="20"/>
          <w:vertAlign w:val="superscript"/>
        </w:rPr>
        <w:t>2</w:t>
      </w:r>
      <w:r w:rsidRPr="00F8749B">
        <w:rPr>
          <w:sz w:val="20"/>
        </w:rPr>
        <w:t xml:space="preserve">  </w:t>
      </w:r>
      <w:r w:rsidRPr="00F8749B">
        <w:rPr>
          <w:b/>
          <w:sz w:val="20"/>
        </w:rPr>
        <w:t>(R</w:t>
      </w:r>
      <w:r w:rsidRPr="00F8749B">
        <w:rPr>
          <w:sz w:val="20"/>
        </w:rPr>
        <w:t> </w:t>
      </w:r>
      <w:r w:rsidRPr="00F8749B">
        <w:rPr>
          <w:b/>
          <w:sz w:val="20"/>
        </w:rPr>
        <w:t>336.1225, R 336.1702(a), 40 CFR 60.333(b), 40 CFR 52.21)</w:t>
      </w:r>
    </w:p>
    <w:p w14:paraId="55511E97" w14:textId="77777777" w:rsidR="003810D5" w:rsidRDefault="003810D5" w:rsidP="003810D5">
      <w:pPr>
        <w:pStyle w:val="ListParagraph"/>
        <w:rPr>
          <w:sz w:val="20"/>
        </w:rPr>
      </w:pPr>
    </w:p>
    <w:p w14:paraId="26CEEF1D" w14:textId="728E6957" w:rsidR="003810D5" w:rsidRPr="003810D5" w:rsidRDefault="003810D5" w:rsidP="00A613E3">
      <w:pPr>
        <w:numPr>
          <w:ilvl w:val="0"/>
          <w:numId w:val="89"/>
        </w:numPr>
        <w:spacing w:after="120"/>
        <w:jc w:val="both"/>
        <w:rPr>
          <w:sz w:val="20"/>
        </w:rPr>
      </w:pPr>
      <w:r w:rsidRPr="003810D5">
        <w:rPr>
          <w:sz w:val="20"/>
        </w:rPr>
        <w:t xml:space="preserve">The permittee shall submit within 90 days of permit issuance, and implement and maintain, a malfunction abatement plan (MAP) as described in Rule 911(2), for each emission unit in </w:t>
      </w:r>
      <w:r w:rsidR="00944F3E" w:rsidRPr="003810D5">
        <w:rPr>
          <w:sz w:val="20"/>
        </w:rPr>
        <w:t>FG</w:t>
      </w:r>
      <w:r w:rsidR="00944F3E">
        <w:rPr>
          <w:sz w:val="20"/>
        </w:rPr>
        <w:t>C</w:t>
      </w:r>
      <w:r w:rsidR="00944F3E" w:rsidRPr="003810D5">
        <w:rPr>
          <w:sz w:val="20"/>
        </w:rPr>
        <w:t>TGS</w:t>
      </w:r>
      <w:r w:rsidRPr="003810D5">
        <w:rPr>
          <w:sz w:val="20"/>
        </w:rPr>
        <w:t>.  The MAP shall, at a minimum, specify the following:</w:t>
      </w:r>
    </w:p>
    <w:p w14:paraId="6BB7EFA5" w14:textId="77777777" w:rsidR="003810D5" w:rsidRPr="006C3072" w:rsidRDefault="003810D5" w:rsidP="00A613E3">
      <w:pPr>
        <w:numPr>
          <w:ilvl w:val="1"/>
          <w:numId w:val="137"/>
        </w:numPr>
        <w:spacing w:after="120"/>
        <w:ind w:left="720"/>
        <w:jc w:val="both"/>
        <w:rPr>
          <w:sz w:val="20"/>
        </w:rPr>
      </w:pPr>
      <w:r w:rsidRPr="006C3072">
        <w:rPr>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0A716B0E" w14:textId="77777777" w:rsidR="003810D5" w:rsidRPr="006C3072" w:rsidRDefault="003810D5" w:rsidP="00A613E3">
      <w:pPr>
        <w:numPr>
          <w:ilvl w:val="1"/>
          <w:numId w:val="137"/>
        </w:numPr>
        <w:spacing w:after="120"/>
        <w:ind w:left="720"/>
        <w:jc w:val="both"/>
        <w:rPr>
          <w:sz w:val="20"/>
        </w:rPr>
      </w:pPr>
      <w:r w:rsidRPr="006C3072">
        <w:rPr>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3C24B0F5" w14:textId="77777777" w:rsidR="003810D5" w:rsidRPr="006C3072" w:rsidRDefault="003810D5" w:rsidP="00A613E3">
      <w:pPr>
        <w:numPr>
          <w:ilvl w:val="1"/>
          <w:numId w:val="137"/>
        </w:numPr>
        <w:spacing w:after="120"/>
        <w:ind w:left="720"/>
        <w:jc w:val="both"/>
        <w:rPr>
          <w:sz w:val="20"/>
        </w:rPr>
      </w:pPr>
      <w:r w:rsidRPr="006C3072">
        <w:rPr>
          <w:sz w:val="20"/>
        </w:rPr>
        <w:t>A description of the corrective procedures or operational changes that shall be taken in the event of a malfunction or failure to achieve compliance with the applicable emission limits.</w:t>
      </w:r>
    </w:p>
    <w:p w14:paraId="66A57BAC" w14:textId="77777777" w:rsidR="003810D5" w:rsidRPr="006C3072" w:rsidRDefault="003810D5" w:rsidP="003810D5">
      <w:pPr>
        <w:ind w:left="360"/>
        <w:jc w:val="both"/>
        <w:rPr>
          <w:b/>
          <w:bCs/>
          <w:sz w:val="20"/>
        </w:rPr>
      </w:pPr>
      <w:r w:rsidRPr="006C3072">
        <w:rPr>
          <w:sz w:val="20"/>
        </w:rPr>
        <w:t xml:space="preserve">If at any time the MAP fails to address or inadequately addresses an event that meets the characteristics of a malfunction, the permittee shall amend the MAP within 45 days after such an event occurs. </w:t>
      </w:r>
      <w:r>
        <w:rPr>
          <w:sz w:val="20"/>
        </w:rPr>
        <w:t xml:space="preserve"> </w:t>
      </w:r>
      <w:r w:rsidRPr="006C3072">
        <w:rPr>
          <w:sz w:val="20"/>
        </w:rPr>
        <w:t xml:space="preserve">The permittee shall also amend the MAP within 45 days, if new equipment is installed or upon request from the District Supervisor. </w:t>
      </w:r>
      <w:r>
        <w:rPr>
          <w:sz w:val="20"/>
        </w:rPr>
        <w:t xml:space="preserve"> </w:t>
      </w:r>
      <w:r w:rsidRPr="006C3072">
        <w:rPr>
          <w:sz w:val="20"/>
        </w:rPr>
        <w:t>The permittee shall submit the MAP and any amendments to the MAP to the AQD District Supervisor for review and approval.</w:t>
      </w:r>
      <w:r>
        <w:rPr>
          <w:sz w:val="20"/>
        </w:rPr>
        <w:t xml:space="preserve"> </w:t>
      </w:r>
      <w:r w:rsidRPr="006C3072">
        <w:rPr>
          <w:sz w:val="20"/>
        </w:rPr>
        <w:t xml:space="preserve"> If the AQD does not notify the permittee within 90 days of submittal, the MAP or amended MAP shall be considered approved. </w:t>
      </w:r>
      <w:r>
        <w:rPr>
          <w:sz w:val="20"/>
        </w:rPr>
        <w:t xml:space="preserve"> </w:t>
      </w:r>
      <w:r w:rsidRPr="006C3072">
        <w:rPr>
          <w:sz w:val="20"/>
        </w:rPr>
        <w:t xml:space="preserve">Until an amended plan is approved, the permittee shall implement corrective procedures or operational changes to achieve compliance with all applicable emission limits. </w:t>
      </w:r>
      <w:r>
        <w:rPr>
          <w:sz w:val="20"/>
        </w:rPr>
        <w:t xml:space="preserve"> </w:t>
      </w:r>
      <w:r w:rsidRPr="006C3072">
        <w:rPr>
          <w:b/>
          <w:bCs/>
          <w:sz w:val="20"/>
        </w:rPr>
        <w:t>(R 336.1911, R</w:t>
      </w:r>
      <w:r>
        <w:rPr>
          <w:b/>
          <w:bCs/>
          <w:sz w:val="20"/>
        </w:rPr>
        <w:t> </w:t>
      </w:r>
      <w:r w:rsidRPr="006C3072">
        <w:rPr>
          <w:b/>
          <w:bCs/>
          <w:sz w:val="20"/>
        </w:rPr>
        <w:t>336.1912(6))</w:t>
      </w:r>
    </w:p>
    <w:p w14:paraId="219B117B" w14:textId="77777777" w:rsidR="003810D5" w:rsidRPr="00C45E9C" w:rsidRDefault="003810D5" w:rsidP="001C7371">
      <w:pPr>
        <w:ind w:left="360"/>
        <w:jc w:val="both"/>
        <w:rPr>
          <w:sz w:val="20"/>
        </w:rPr>
      </w:pPr>
    </w:p>
    <w:p w14:paraId="58C8FE5C" w14:textId="77777777" w:rsidR="00645040" w:rsidRPr="007D4237" w:rsidRDefault="00645040" w:rsidP="00645040">
      <w:pPr>
        <w:jc w:val="both"/>
      </w:pPr>
      <w:r w:rsidRPr="00FB6071">
        <w:rPr>
          <w:b/>
        </w:rPr>
        <w:t xml:space="preserve">IV.  </w:t>
      </w:r>
      <w:r w:rsidRPr="00FB6071">
        <w:rPr>
          <w:b/>
          <w:u w:val="single"/>
        </w:rPr>
        <w:t>DESIGN</w:t>
      </w:r>
      <w:r>
        <w:rPr>
          <w:b/>
          <w:u w:val="single"/>
        </w:rPr>
        <w:t>/EQUIPMENT PARAMETER(S)</w:t>
      </w:r>
    </w:p>
    <w:p w14:paraId="63B78ADA" w14:textId="77777777" w:rsidR="00E75D71" w:rsidRPr="00C45E9C" w:rsidRDefault="00E75D71" w:rsidP="00E75D71">
      <w:pPr>
        <w:jc w:val="both"/>
        <w:rPr>
          <w:sz w:val="20"/>
        </w:rPr>
      </w:pPr>
    </w:p>
    <w:p w14:paraId="1356C396" w14:textId="6D5C4545" w:rsidR="00E75D71" w:rsidRPr="00C45E9C" w:rsidRDefault="00E75D71" w:rsidP="00A613E3">
      <w:pPr>
        <w:numPr>
          <w:ilvl w:val="0"/>
          <w:numId w:val="90"/>
        </w:numPr>
        <w:jc w:val="both"/>
        <w:rPr>
          <w:sz w:val="20"/>
        </w:rPr>
      </w:pPr>
      <w:r w:rsidRPr="00C45E9C">
        <w:rPr>
          <w:sz w:val="20"/>
        </w:rPr>
        <w:t xml:space="preserve">The permittee shall equip and maintain each turbine included in </w:t>
      </w:r>
      <w:r w:rsidR="00B153A2">
        <w:rPr>
          <w:sz w:val="20"/>
        </w:rPr>
        <w:t>FGCTGS</w:t>
      </w:r>
      <w:r w:rsidRPr="00C45E9C">
        <w:rPr>
          <w:sz w:val="20"/>
        </w:rPr>
        <w:t xml:space="preserve"> with a dry low-NOx combustor.</w:t>
      </w:r>
      <w:r w:rsidRPr="00C45E9C">
        <w:rPr>
          <w:rFonts w:cs="Arial"/>
          <w:sz w:val="20"/>
          <w:vertAlign w:val="superscript"/>
        </w:rPr>
        <w:t>2</w:t>
      </w:r>
      <w:r w:rsidRPr="00C45E9C">
        <w:rPr>
          <w:sz w:val="20"/>
        </w:rPr>
        <w:t xml:space="preserve"> </w:t>
      </w:r>
      <w:r w:rsidRPr="00C45E9C">
        <w:rPr>
          <w:b/>
          <w:sz w:val="20"/>
        </w:rPr>
        <w:t>(R 336.1910</w:t>
      </w:r>
      <w:r w:rsidR="007E1F61">
        <w:rPr>
          <w:b/>
          <w:sz w:val="20"/>
        </w:rPr>
        <w:t xml:space="preserve">, </w:t>
      </w:r>
      <w:r w:rsidRPr="00C45E9C">
        <w:rPr>
          <w:b/>
          <w:sz w:val="20"/>
        </w:rPr>
        <w:t>40 CFR 52.21)</w:t>
      </w:r>
    </w:p>
    <w:p w14:paraId="0C61D804" w14:textId="77777777" w:rsidR="00645040" w:rsidRPr="00FE0AD0" w:rsidRDefault="00645040" w:rsidP="00645040">
      <w:pPr>
        <w:jc w:val="both"/>
        <w:rPr>
          <w:sz w:val="20"/>
        </w:rPr>
      </w:pPr>
    </w:p>
    <w:p w14:paraId="20A8CC0D" w14:textId="77777777" w:rsidR="00645040" w:rsidRPr="007D4237" w:rsidRDefault="00645040" w:rsidP="00645040">
      <w:pPr>
        <w:jc w:val="both"/>
      </w:pPr>
      <w:r>
        <w:rPr>
          <w:b/>
        </w:rPr>
        <w:t xml:space="preserve">V.  </w:t>
      </w:r>
      <w:r>
        <w:rPr>
          <w:b/>
          <w:u w:val="single"/>
        </w:rPr>
        <w:t>TESTING/SAMPLING</w:t>
      </w:r>
    </w:p>
    <w:p w14:paraId="06A8C3DA" w14:textId="77777777" w:rsidR="00645040" w:rsidRPr="00FE0AD0" w:rsidRDefault="00645040" w:rsidP="0064504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BBEE722" w14:textId="77777777" w:rsidR="00E75D71" w:rsidRPr="00180A52" w:rsidRDefault="00E75D71" w:rsidP="00E75D71">
      <w:pPr>
        <w:jc w:val="both"/>
        <w:rPr>
          <w:sz w:val="20"/>
        </w:rPr>
      </w:pPr>
    </w:p>
    <w:p w14:paraId="192B15A5" w14:textId="774A44F2" w:rsidR="00CE214E" w:rsidRPr="00180A52" w:rsidRDefault="00E75D71" w:rsidP="00A613E3">
      <w:pPr>
        <w:pStyle w:val="ListParagraph"/>
        <w:numPr>
          <w:ilvl w:val="0"/>
          <w:numId w:val="128"/>
        </w:numPr>
        <w:jc w:val="both"/>
        <w:rPr>
          <w:rFonts w:ascii="Calibri" w:hAnsi="Calibri"/>
          <w:sz w:val="20"/>
        </w:rPr>
      </w:pPr>
      <w:r w:rsidRPr="00180A52">
        <w:rPr>
          <w:sz w:val="20"/>
        </w:rPr>
        <w:t xml:space="preserve">In accordance with </w:t>
      </w:r>
      <w:r w:rsidRPr="001F3D43">
        <w:rPr>
          <w:sz w:val="20"/>
        </w:rPr>
        <w:t>40 CFR 75, Appendix</w:t>
      </w:r>
      <w:r w:rsidRPr="00180A52">
        <w:rPr>
          <w:sz w:val="20"/>
        </w:rPr>
        <w:t xml:space="preserve"> E, the permittee shall retest the NOx emission rate of each turbine at least once every 20 calendar quarters.</w:t>
      </w:r>
      <w:r w:rsidR="00F1519A">
        <w:rPr>
          <w:sz w:val="20"/>
        </w:rPr>
        <w:t xml:space="preserve">  </w:t>
      </w:r>
      <w:r w:rsidRPr="00180A52">
        <w:rPr>
          <w:sz w:val="20"/>
        </w:rPr>
        <w:t>The permittee shall perform NOx testing for at least four (4) approximately equally spaced operating load points, ranging from the maximum operating load to the minimum operating load.</w:t>
      </w:r>
      <w:r w:rsidR="00ED7260">
        <w:rPr>
          <w:sz w:val="20"/>
        </w:rPr>
        <w:t xml:space="preserve"> </w:t>
      </w:r>
      <w:r w:rsidR="00914E3F" w:rsidRPr="00180A52">
        <w:rPr>
          <w:sz w:val="20"/>
        </w:rPr>
        <w:t xml:space="preserve"> </w:t>
      </w:r>
      <w:r w:rsidR="00914E3F" w:rsidRPr="00180A52">
        <w:rPr>
          <w:rFonts w:cs="Arial"/>
          <w:sz w:val="20"/>
        </w:rPr>
        <w:t>All testing shall be in accordance with the applicable federal Reference Methods.</w:t>
      </w:r>
      <w:r w:rsidR="00CE214E" w:rsidRPr="00180A52">
        <w:rPr>
          <w:sz w:val="20"/>
          <w:vertAlign w:val="superscript"/>
        </w:rPr>
        <w:t>2</w:t>
      </w:r>
      <w:r w:rsidR="00914E3F" w:rsidRPr="00180A52">
        <w:rPr>
          <w:sz w:val="20"/>
        </w:rPr>
        <w:t xml:space="preserve"> </w:t>
      </w:r>
      <w:r w:rsidR="00ED7260">
        <w:rPr>
          <w:sz w:val="20"/>
        </w:rPr>
        <w:t xml:space="preserve"> </w:t>
      </w:r>
      <w:r w:rsidR="00914E3F" w:rsidRPr="00180A52">
        <w:rPr>
          <w:rFonts w:cs="Arial"/>
          <w:b/>
          <w:bCs/>
          <w:sz w:val="20"/>
        </w:rPr>
        <w:t>(</w:t>
      </w:r>
      <w:r w:rsidR="00914E3F" w:rsidRPr="00180A52">
        <w:rPr>
          <w:rFonts w:cs="Arial"/>
          <w:b/>
          <w:sz w:val="20"/>
        </w:rPr>
        <w:t xml:space="preserve">40 </w:t>
      </w:r>
      <w:smartTag w:uri="urn:schemas-microsoft-com:office:smarttags" w:element="stockticker">
        <w:r w:rsidR="00914E3F" w:rsidRPr="00180A52">
          <w:rPr>
            <w:rFonts w:cs="Arial"/>
            <w:b/>
            <w:sz w:val="20"/>
          </w:rPr>
          <w:t>CFR</w:t>
        </w:r>
      </w:smartTag>
      <w:r w:rsidR="00914E3F" w:rsidRPr="00180A52">
        <w:rPr>
          <w:rFonts w:cs="Arial"/>
          <w:b/>
          <w:sz w:val="20"/>
        </w:rPr>
        <w:t xml:space="preserve"> 60.8, </w:t>
      </w:r>
      <w:r w:rsidR="00850F8D" w:rsidRPr="00180A52">
        <w:rPr>
          <w:rFonts w:cs="Arial"/>
          <w:b/>
          <w:sz w:val="20"/>
        </w:rPr>
        <w:t>40 </w:t>
      </w:r>
      <w:smartTag w:uri="urn:schemas-microsoft-com:office:smarttags" w:element="stockticker">
        <w:r w:rsidR="00850F8D" w:rsidRPr="00180A52">
          <w:rPr>
            <w:rFonts w:cs="Arial"/>
            <w:b/>
            <w:sz w:val="20"/>
          </w:rPr>
          <w:t>CFR</w:t>
        </w:r>
      </w:smartTag>
      <w:r w:rsidR="00850F8D" w:rsidRPr="00180A52">
        <w:rPr>
          <w:rFonts w:cs="Arial"/>
          <w:b/>
          <w:sz w:val="20"/>
        </w:rPr>
        <w:t xml:space="preserve"> 60.335, </w:t>
      </w:r>
      <w:r w:rsidR="00914E3F" w:rsidRPr="00180A52">
        <w:rPr>
          <w:rFonts w:cs="Arial"/>
          <w:b/>
          <w:sz w:val="20"/>
        </w:rPr>
        <w:t xml:space="preserve">40 </w:t>
      </w:r>
      <w:smartTag w:uri="urn:schemas-microsoft-com:office:smarttags" w:element="stockticker">
        <w:r w:rsidR="00914E3F" w:rsidRPr="00180A52">
          <w:rPr>
            <w:rFonts w:cs="Arial"/>
            <w:b/>
            <w:sz w:val="20"/>
          </w:rPr>
          <w:t>CFR</w:t>
        </w:r>
      </w:smartTag>
      <w:r w:rsidR="00914E3F" w:rsidRPr="00180A52">
        <w:rPr>
          <w:rFonts w:cs="Arial"/>
          <w:b/>
          <w:sz w:val="20"/>
        </w:rPr>
        <w:t xml:space="preserve"> </w:t>
      </w:r>
      <w:r w:rsidR="00ED7260">
        <w:rPr>
          <w:rFonts w:cs="Arial"/>
          <w:b/>
          <w:sz w:val="20"/>
        </w:rPr>
        <w:t xml:space="preserve">Part </w:t>
      </w:r>
      <w:r w:rsidR="00850F8D" w:rsidRPr="00180A52">
        <w:rPr>
          <w:rFonts w:cs="Arial"/>
          <w:b/>
          <w:sz w:val="20"/>
        </w:rPr>
        <w:t>60</w:t>
      </w:r>
      <w:r w:rsidR="00ED7260">
        <w:rPr>
          <w:rFonts w:cs="Arial"/>
          <w:b/>
          <w:sz w:val="20"/>
        </w:rPr>
        <w:t>,</w:t>
      </w:r>
      <w:r w:rsidR="00850F8D" w:rsidRPr="00180A52">
        <w:rPr>
          <w:rFonts w:cs="Arial"/>
          <w:b/>
          <w:sz w:val="20"/>
        </w:rPr>
        <w:t xml:space="preserve"> </w:t>
      </w:r>
      <w:r w:rsidR="00914E3F" w:rsidRPr="00180A52">
        <w:rPr>
          <w:rFonts w:cs="Arial"/>
          <w:b/>
          <w:sz w:val="20"/>
        </w:rPr>
        <w:t>Subpart GG, 40 </w:t>
      </w:r>
      <w:smartTag w:uri="urn:schemas-microsoft-com:office:smarttags" w:element="stockticker">
        <w:r w:rsidR="00914E3F" w:rsidRPr="00180A52">
          <w:rPr>
            <w:rFonts w:cs="Arial"/>
            <w:b/>
            <w:sz w:val="20"/>
          </w:rPr>
          <w:t>CFR</w:t>
        </w:r>
      </w:smartTag>
      <w:r w:rsidR="00914E3F" w:rsidRPr="00180A52">
        <w:rPr>
          <w:rFonts w:cs="Arial"/>
          <w:b/>
          <w:sz w:val="20"/>
        </w:rPr>
        <w:t xml:space="preserve"> Part 60</w:t>
      </w:r>
      <w:r w:rsidR="00ED7260">
        <w:rPr>
          <w:rFonts w:cs="Arial"/>
          <w:b/>
          <w:sz w:val="20"/>
        </w:rPr>
        <w:t>,</w:t>
      </w:r>
      <w:r w:rsidR="00914E3F" w:rsidRPr="00180A52">
        <w:rPr>
          <w:rFonts w:cs="Arial"/>
          <w:b/>
          <w:sz w:val="20"/>
        </w:rPr>
        <w:t xml:space="preserve"> Appendix A, 40 </w:t>
      </w:r>
      <w:smartTag w:uri="urn:schemas-microsoft-com:office:smarttags" w:element="stockticker">
        <w:r w:rsidR="00914E3F" w:rsidRPr="00180A52">
          <w:rPr>
            <w:rFonts w:cs="Arial"/>
            <w:b/>
            <w:sz w:val="20"/>
          </w:rPr>
          <w:t>CFR</w:t>
        </w:r>
      </w:smartTag>
      <w:r w:rsidR="00914E3F" w:rsidRPr="00180A52">
        <w:rPr>
          <w:rFonts w:cs="Arial"/>
          <w:b/>
          <w:sz w:val="20"/>
        </w:rPr>
        <w:t xml:space="preserve"> 75</w:t>
      </w:r>
      <w:r w:rsidR="00ED7260">
        <w:rPr>
          <w:rFonts w:cs="Arial"/>
          <w:b/>
          <w:sz w:val="20"/>
        </w:rPr>
        <w:t>,</w:t>
      </w:r>
      <w:r w:rsidR="00914E3F" w:rsidRPr="00180A52">
        <w:rPr>
          <w:rFonts w:cs="Arial"/>
          <w:b/>
          <w:sz w:val="20"/>
        </w:rPr>
        <w:t xml:space="preserve"> Appendix E, 40 </w:t>
      </w:r>
      <w:smartTag w:uri="urn:schemas-microsoft-com:office:smarttags" w:element="stockticker">
        <w:r w:rsidR="00914E3F" w:rsidRPr="00180A52">
          <w:rPr>
            <w:rFonts w:cs="Arial"/>
            <w:b/>
            <w:sz w:val="20"/>
          </w:rPr>
          <w:t>CFR</w:t>
        </w:r>
      </w:smartTag>
      <w:r w:rsidR="00914E3F" w:rsidRPr="00180A52">
        <w:rPr>
          <w:rFonts w:cs="Arial"/>
          <w:b/>
          <w:sz w:val="20"/>
        </w:rPr>
        <w:t xml:space="preserve"> 75)</w:t>
      </w:r>
    </w:p>
    <w:p w14:paraId="33308DB3" w14:textId="77777777" w:rsidR="002D6020" w:rsidRPr="00180A52" w:rsidRDefault="002D6020" w:rsidP="00CE214E">
      <w:pPr>
        <w:ind w:left="360"/>
        <w:jc w:val="both"/>
        <w:rPr>
          <w:rFonts w:cs="Arial"/>
          <w:sz w:val="20"/>
        </w:rPr>
      </w:pPr>
    </w:p>
    <w:p w14:paraId="3400DC6C" w14:textId="005D3F1B" w:rsidR="006B3226" w:rsidRPr="00E40673" w:rsidRDefault="006B3226" w:rsidP="006B3226">
      <w:pPr>
        <w:numPr>
          <w:ilvl w:val="0"/>
          <w:numId w:val="29"/>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Pr>
          <w:rFonts w:cs="Arial"/>
          <w:color w:val="000000"/>
          <w:sz w:val="20"/>
        </w:rPr>
        <w:t>NOx and CO emission</w:t>
      </w:r>
      <w:r w:rsidRPr="00E40673">
        <w:rPr>
          <w:rFonts w:cs="Arial"/>
          <w:color w:val="000000"/>
          <w:sz w:val="20"/>
        </w:rPr>
        <w:t xml:space="preserve"> rates from </w:t>
      </w:r>
      <w:r>
        <w:rPr>
          <w:rFonts w:cs="Arial"/>
          <w:color w:val="000000"/>
          <w:sz w:val="20"/>
        </w:rPr>
        <w:t xml:space="preserve">each turbine in </w:t>
      </w:r>
      <w:r w:rsidRPr="006B3226">
        <w:rPr>
          <w:rFonts w:cs="Arial"/>
          <w:sz w:val="20"/>
        </w:rPr>
        <w:t>FGCTGS</w:t>
      </w:r>
      <w:r w:rsidRPr="00E40673">
        <w:rPr>
          <w:rFonts w:cs="Arial"/>
          <w:color w:val="FF0000"/>
          <w:sz w:val="20"/>
        </w:rPr>
        <w:t xml:space="preserve"> </w:t>
      </w:r>
      <w:r w:rsidRPr="00E40673">
        <w:rPr>
          <w:rFonts w:cs="Arial"/>
          <w:color w:val="000000"/>
          <w:sz w:val="20"/>
        </w:rPr>
        <w:t xml:space="preserve">by testing at owner's expense, in accordance with </w:t>
      </w:r>
      <w:r>
        <w:rPr>
          <w:rFonts w:cs="Arial"/>
          <w:color w:val="000000"/>
          <w:sz w:val="20"/>
        </w:rPr>
        <w:t xml:space="preserve">the </w:t>
      </w:r>
      <w:r w:rsidRPr="00E40673">
        <w:rPr>
          <w:rFonts w:cs="Arial"/>
          <w:color w:val="000000"/>
          <w:sz w:val="20"/>
        </w:rPr>
        <w:t>Department requirements.  Testing shall be performed using an approved EPA Method listed in:</w:t>
      </w:r>
    </w:p>
    <w:p w14:paraId="2014E830" w14:textId="77777777" w:rsidR="006B3226" w:rsidRDefault="006B3226" w:rsidP="006B3226">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149"/>
      </w:tblGrid>
      <w:tr w:rsidR="006B3226" w:rsidRPr="000F38A9" w14:paraId="016FFA19" w14:textId="77777777" w:rsidTr="007E74E2">
        <w:tc>
          <w:tcPr>
            <w:tcW w:w="1710" w:type="dxa"/>
            <w:shd w:val="clear" w:color="auto" w:fill="auto"/>
          </w:tcPr>
          <w:p w14:paraId="5D1C41D1" w14:textId="77777777" w:rsidR="006B3226" w:rsidRPr="005B2191" w:rsidRDefault="006B3226" w:rsidP="007E74E2">
            <w:pPr>
              <w:rPr>
                <w:rFonts w:eastAsia="Calibri"/>
                <w:b/>
                <w:sz w:val="20"/>
              </w:rPr>
            </w:pPr>
            <w:r w:rsidRPr="005B2191">
              <w:rPr>
                <w:rFonts w:eastAsia="Calibri"/>
                <w:b/>
                <w:sz w:val="20"/>
              </w:rPr>
              <w:t>Pollutant</w:t>
            </w:r>
          </w:p>
        </w:tc>
        <w:tc>
          <w:tcPr>
            <w:tcW w:w="8149" w:type="dxa"/>
            <w:shd w:val="clear" w:color="auto" w:fill="auto"/>
          </w:tcPr>
          <w:p w14:paraId="2015DA9A" w14:textId="77777777" w:rsidR="006B3226" w:rsidRPr="000F38A9" w:rsidRDefault="006B3226" w:rsidP="007E74E2">
            <w:pPr>
              <w:keepNext/>
              <w:keepLines/>
              <w:jc w:val="both"/>
              <w:rPr>
                <w:rFonts w:eastAsia="Calibri" w:cs="Arial"/>
                <w:b/>
                <w:sz w:val="20"/>
              </w:rPr>
            </w:pPr>
            <w:r w:rsidRPr="000F38A9">
              <w:rPr>
                <w:rFonts w:eastAsia="Calibri" w:cs="Arial"/>
                <w:b/>
                <w:sz w:val="20"/>
              </w:rPr>
              <w:t>Test Method Reference</w:t>
            </w:r>
          </w:p>
        </w:tc>
      </w:tr>
      <w:tr w:rsidR="006B3226" w:rsidRPr="000F38A9" w14:paraId="04A84653" w14:textId="77777777" w:rsidTr="007E74E2">
        <w:tc>
          <w:tcPr>
            <w:tcW w:w="1710" w:type="dxa"/>
            <w:shd w:val="clear" w:color="auto" w:fill="auto"/>
          </w:tcPr>
          <w:p w14:paraId="21C5C308" w14:textId="77777777" w:rsidR="006B3226" w:rsidRPr="006B3226" w:rsidRDefault="006B3226" w:rsidP="007E74E2">
            <w:pPr>
              <w:rPr>
                <w:rFonts w:eastAsia="Calibri" w:cs="Arial"/>
                <w:sz w:val="20"/>
              </w:rPr>
            </w:pPr>
            <w:r w:rsidRPr="006B3226">
              <w:rPr>
                <w:rFonts w:eastAsia="Calibri" w:cs="Arial"/>
                <w:sz w:val="20"/>
              </w:rPr>
              <w:t>NOx</w:t>
            </w:r>
          </w:p>
        </w:tc>
        <w:tc>
          <w:tcPr>
            <w:tcW w:w="8149" w:type="dxa"/>
            <w:shd w:val="clear" w:color="auto" w:fill="auto"/>
          </w:tcPr>
          <w:p w14:paraId="3AD7D236" w14:textId="77777777" w:rsidR="006B3226" w:rsidRPr="006B3226" w:rsidRDefault="006B3226" w:rsidP="007E74E2">
            <w:pPr>
              <w:rPr>
                <w:rFonts w:eastAsia="Calibri" w:cs="Arial"/>
                <w:sz w:val="20"/>
              </w:rPr>
            </w:pPr>
            <w:r w:rsidRPr="006B3226">
              <w:rPr>
                <w:rFonts w:eastAsia="Calibri" w:cs="Arial"/>
                <w:sz w:val="20"/>
              </w:rPr>
              <w:t>40 CFR Part 60, Appendix A</w:t>
            </w:r>
          </w:p>
        </w:tc>
      </w:tr>
      <w:tr w:rsidR="006B3226" w:rsidRPr="000F38A9" w14:paraId="2719BD25" w14:textId="77777777" w:rsidTr="007E74E2">
        <w:tc>
          <w:tcPr>
            <w:tcW w:w="1710" w:type="dxa"/>
            <w:shd w:val="clear" w:color="auto" w:fill="auto"/>
          </w:tcPr>
          <w:p w14:paraId="7FD2E8B8" w14:textId="77777777" w:rsidR="006B3226" w:rsidRPr="006B3226" w:rsidRDefault="006B3226" w:rsidP="007E74E2">
            <w:pPr>
              <w:rPr>
                <w:rFonts w:eastAsia="Calibri" w:cs="Arial"/>
                <w:sz w:val="20"/>
              </w:rPr>
            </w:pPr>
            <w:r w:rsidRPr="006B3226">
              <w:rPr>
                <w:rFonts w:eastAsia="Calibri" w:cs="Arial"/>
                <w:sz w:val="20"/>
              </w:rPr>
              <w:t>CO</w:t>
            </w:r>
          </w:p>
        </w:tc>
        <w:tc>
          <w:tcPr>
            <w:tcW w:w="8149" w:type="dxa"/>
            <w:shd w:val="clear" w:color="auto" w:fill="auto"/>
          </w:tcPr>
          <w:p w14:paraId="5936D1C1" w14:textId="77777777" w:rsidR="006B3226" w:rsidRPr="006B3226" w:rsidRDefault="006B3226" w:rsidP="007E74E2">
            <w:pPr>
              <w:rPr>
                <w:rFonts w:eastAsia="Calibri" w:cs="Arial"/>
                <w:sz w:val="20"/>
              </w:rPr>
            </w:pPr>
            <w:r w:rsidRPr="006B3226">
              <w:rPr>
                <w:rFonts w:eastAsia="Calibri" w:cs="Arial"/>
                <w:sz w:val="20"/>
              </w:rPr>
              <w:t>40 CFR Part 60, Appendix A</w:t>
            </w:r>
          </w:p>
        </w:tc>
      </w:tr>
    </w:tbl>
    <w:p w14:paraId="481C8F92" w14:textId="77777777" w:rsidR="006B3226" w:rsidRDefault="006B3226" w:rsidP="006B3226">
      <w:pPr>
        <w:jc w:val="both"/>
        <w:rPr>
          <w:sz w:val="20"/>
        </w:rPr>
      </w:pPr>
    </w:p>
    <w:p w14:paraId="517CE522" w14:textId="14366017" w:rsidR="006B3226" w:rsidRPr="00603157" w:rsidRDefault="000053A9" w:rsidP="00133DEC">
      <w:pPr>
        <w:ind w:left="360"/>
        <w:jc w:val="both"/>
        <w:rPr>
          <w:sz w:val="20"/>
        </w:rPr>
      </w:pPr>
      <w:r w:rsidRPr="00180A52">
        <w:rPr>
          <w:sz w:val="20"/>
        </w:rPr>
        <w:t xml:space="preserve">In accordance with </w:t>
      </w:r>
      <w:r w:rsidRPr="001F3D43">
        <w:rPr>
          <w:sz w:val="20"/>
        </w:rPr>
        <w:t>40 CFR 75, Appendix</w:t>
      </w:r>
      <w:r w:rsidRPr="00180A52">
        <w:rPr>
          <w:sz w:val="20"/>
        </w:rPr>
        <w:t xml:space="preserve"> E, the permittee shall retest the NOx emission rate of each turbine at least once every </w:t>
      </w:r>
      <w:r>
        <w:rPr>
          <w:sz w:val="20"/>
        </w:rPr>
        <w:t>1</w:t>
      </w:r>
      <w:r w:rsidRPr="00180A52">
        <w:rPr>
          <w:sz w:val="20"/>
        </w:rPr>
        <w:t>2 calendar quarters.</w:t>
      </w:r>
      <w:r w:rsidR="00F1519A">
        <w:rPr>
          <w:sz w:val="20"/>
        </w:rPr>
        <w:t xml:space="preserve"> </w:t>
      </w:r>
      <w:r w:rsidRPr="00180A52">
        <w:rPr>
          <w:sz w:val="20"/>
        </w:rPr>
        <w:t xml:space="preserve"> The permittee shall perform NOx</w:t>
      </w:r>
      <w:r>
        <w:rPr>
          <w:sz w:val="20"/>
        </w:rPr>
        <w:t xml:space="preserve"> and CO</w:t>
      </w:r>
      <w:r w:rsidRPr="00180A52">
        <w:rPr>
          <w:sz w:val="20"/>
        </w:rPr>
        <w:t xml:space="preserve"> testing for at least four (4) approximately equally spaced operating load points, ranging from the maximum operating load to the minimum operating load</w:t>
      </w:r>
      <w:r>
        <w:rPr>
          <w:sz w:val="20"/>
        </w:rPr>
        <w:t xml:space="preserve">. </w:t>
      </w:r>
      <w:r w:rsidR="00F1519A">
        <w:rPr>
          <w:sz w:val="20"/>
        </w:rPr>
        <w:t xml:space="preserve"> </w:t>
      </w:r>
      <w:r w:rsidR="006B3226" w:rsidRPr="00E40673">
        <w:rPr>
          <w:rFonts w:cs="Arial"/>
          <w:sz w:val="20"/>
        </w:rPr>
        <w:t>An alternate method, or a modification to the approved EPA Method,</w:t>
      </w:r>
      <w:r w:rsidR="006B3226" w:rsidRPr="00E40673">
        <w:rPr>
          <w:rFonts w:cs="Arial"/>
          <w:color w:val="000000"/>
          <w:sz w:val="20"/>
        </w:rPr>
        <w:t xml:space="preserve"> may be specified in an AQD</w:t>
      </w:r>
      <w:r w:rsidR="006B3226">
        <w:rPr>
          <w:rFonts w:cs="Arial"/>
          <w:color w:val="000000"/>
          <w:sz w:val="20"/>
        </w:rPr>
        <w:t xml:space="preserve"> </w:t>
      </w:r>
      <w:r w:rsidR="006B3226" w:rsidRPr="00E40673">
        <w:rPr>
          <w:rFonts w:cs="Arial"/>
          <w:color w:val="000000"/>
          <w:sz w:val="20"/>
        </w:rPr>
        <w:t>approved Test Protocol</w:t>
      </w:r>
      <w:r w:rsidR="006B3226">
        <w:rPr>
          <w:rFonts w:cs="Arial"/>
          <w:color w:val="000000"/>
          <w:sz w:val="20"/>
        </w:rPr>
        <w:t xml:space="preserve"> and must meet the requirements of the federal Clean Air Act, all applicable state and federal rules and regulations, and be within the authority of the AQD to make the change.</w:t>
      </w:r>
      <w:r w:rsidR="006B3226" w:rsidRPr="00E40673">
        <w:rPr>
          <w:rFonts w:cs="Arial"/>
          <w:color w:val="000000"/>
          <w:sz w:val="20"/>
        </w:rPr>
        <w:t xml:space="preserve">  No less </w:t>
      </w:r>
      <w:r w:rsidR="006B3226" w:rsidRPr="002A2FAE">
        <w:rPr>
          <w:rFonts w:cs="Arial"/>
          <w:sz w:val="20"/>
        </w:rPr>
        <w:t xml:space="preserve">than 30 </w:t>
      </w:r>
      <w:r w:rsidR="006B3226"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006B3226" w:rsidRPr="00021E1F">
        <w:rPr>
          <w:rFonts w:cs="Arial"/>
          <w:color w:val="000000"/>
          <w:sz w:val="20"/>
        </w:rPr>
        <w:t>submittal.</w:t>
      </w:r>
      <w:r w:rsidR="006B3226" w:rsidRPr="00E40673">
        <w:rPr>
          <w:rFonts w:cs="Arial"/>
          <w:color w:val="000000"/>
          <w:sz w:val="20"/>
        </w:rPr>
        <w:t xml:space="preserve">  The permittee must submit a complete report of the test results to the AQD Technical Programs Unit and District Office within 60 days following the last date of the test</w:t>
      </w:r>
      <w:r w:rsidR="006B3226" w:rsidRPr="00021E1F">
        <w:rPr>
          <w:rFonts w:cs="Arial"/>
          <w:color w:val="000000"/>
          <w:sz w:val="20"/>
        </w:rPr>
        <w:t>.</w:t>
      </w:r>
      <w:r w:rsidR="006B3226" w:rsidRPr="00021E1F">
        <w:rPr>
          <w:rFonts w:cs="Arial"/>
          <w:b/>
          <w:color w:val="000000"/>
          <w:sz w:val="20"/>
        </w:rPr>
        <w:t xml:space="preserve">  (</w:t>
      </w:r>
      <w:r w:rsidR="006B3226" w:rsidRPr="00021E1F">
        <w:rPr>
          <w:b/>
          <w:sz w:val="20"/>
        </w:rPr>
        <w:t>R</w:t>
      </w:r>
      <w:r w:rsidR="006B3226" w:rsidRPr="00FE0AD0">
        <w:rPr>
          <w:b/>
          <w:sz w:val="20"/>
        </w:rPr>
        <w:t> 336.1213(3)</w:t>
      </w:r>
      <w:r w:rsidR="006B3226">
        <w:rPr>
          <w:b/>
          <w:sz w:val="20"/>
        </w:rPr>
        <w:t xml:space="preserve">, </w:t>
      </w:r>
      <w:r w:rsidR="006B3226" w:rsidRPr="00E40673">
        <w:rPr>
          <w:rFonts w:cs="Arial"/>
          <w:b/>
          <w:color w:val="000000"/>
          <w:sz w:val="20"/>
        </w:rPr>
        <w:t>R 336.2001, R 336.2003, R 336.2004</w:t>
      </w:r>
      <w:r w:rsidR="00133DEC">
        <w:rPr>
          <w:rFonts w:cs="Arial"/>
          <w:b/>
          <w:color w:val="000000"/>
          <w:sz w:val="20"/>
        </w:rPr>
        <w:t xml:space="preserve">, </w:t>
      </w:r>
      <w:r w:rsidR="00133DEC" w:rsidRPr="00180A52">
        <w:rPr>
          <w:rFonts w:cs="Arial"/>
          <w:b/>
          <w:sz w:val="20"/>
        </w:rPr>
        <w:t>40 </w:t>
      </w:r>
      <w:smartTag w:uri="urn:schemas-microsoft-com:office:smarttags" w:element="stockticker">
        <w:r w:rsidR="00133DEC" w:rsidRPr="00180A52">
          <w:rPr>
            <w:rFonts w:cs="Arial"/>
            <w:b/>
            <w:sz w:val="20"/>
          </w:rPr>
          <w:t>CFR</w:t>
        </w:r>
      </w:smartTag>
      <w:r w:rsidR="00133DEC" w:rsidRPr="00180A52">
        <w:rPr>
          <w:rFonts w:cs="Arial"/>
          <w:b/>
          <w:sz w:val="20"/>
        </w:rPr>
        <w:t xml:space="preserve"> 60.335</w:t>
      </w:r>
      <w:r w:rsidR="006B3226" w:rsidRPr="00E40673">
        <w:rPr>
          <w:rFonts w:cs="Arial"/>
          <w:b/>
          <w:color w:val="000000"/>
          <w:sz w:val="20"/>
        </w:rPr>
        <w:t>)</w:t>
      </w:r>
    </w:p>
    <w:p w14:paraId="12B6567E" w14:textId="77777777" w:rsidR="00CE214E" w:rsidRPr="00CE214E" w:rsidRDefault="00CE214E" w:rsidP="00CE214E">
      <w:pPr>
        <w:ind w:left="360"/>
        <w:jc w:val="both"/>
        <w:rPr>
          <w:rFonts w:ascii="Calibri" w:hAnsi="Calibri"/>
          <w:color w:val="000000" w:themeColor="text1"/>
          <w:sz w:val="20"/>
        </w:rPr>
      </w:pPr>
    </w:p>
    <w:p w14:paraId="53E565B1" w14:textId="10999D1B" w:rsidR="00914E3F" w:rsidRPr="00724520" w:rsidRDefault="00E75D71" w:rsidP="00133DEC">
      <w:pPr>
        <w:pStyle w:val="ListParagraph"/>
        <w:numPr>
          <w:ilvl w:val="0"/>
          <w:numId w:val="185"/>
        </w:numPr>
        <w:jc w:val="both"/>
        <w:rPr>
          <w:rFonts w:cs="Arial"/>
          <w:sz w:val="20"/>
        </w:rPr>
      </w:pPr>
      <w:r w:rsidRPr="00CE214E">
        <w:rPr>
          <w:color w:val="000000" w:themeColor="text1"/>
          <w:sz w:val="20"/>
        </w:rPr>
        <w:t>The permittee shall verify CO emission rates from each turbine in accordance with Department requirements.</w:t>
      </w:r>
      <w:r w:rsidR="00ED7260">
        <w:rPr>
          <w:color w:val="000000" w:themeColor="text1"/>
          <w:sz w:val="20"/>
        </w:rPr>
        <w:t xml:space="preserve"> </w:t>
      </w:r>
      <w:r w:rsidRPr="00CE214E">
        <w:rPr>
          <w:color w:val="000000" w:themeColor="text1"/>
          <w:sz w:val="20"/>
        </w:rPr>
        <w:t xml:space="preserve"> Testing must be done for each turbine in conjunction with NOx testing and under the same operating load and test averaging period requirements.</w:t>
      </w:r>
      <w:r w:rsidR="00CE214E">
        <w:rPr>
          <w:color w:val="000000" w:themeColor="text1"/>
          <w:sz w:val="20"/>
          <w:vertAlign w:val="superscript"/>
        </w:rPr>
        <w:t>2</w:t>
      </w:r>
      <w:r w:rsidR="00ED7260">
        <w:rPr>
          <w:color w:val="000000" w:themeColor="text1"/>
          <w:sz w:val="20"/>
        </w:rPr>
        <w:t xml:space="preserve"> </w:t>
      </w:r>
      <w:r w:rsidRPr="00CE214E">
        <w:rPr>
          <w:color w:val="000000" w:themeColor="text1"/>
          <w:sz w:val="20"/>
        </w:rPr>
        <w:t xml:space="preserve"> </w:t>
      </w:r>
      <w:r w:rsidR="00914E3F" w:rsidRPr="00194F00">
        <w:rPr>
          <w:rFonts w:cs="Arial"/>
          <w:b/>
          <w:sz w:val="20"/>
        </w:rPr>
        <w:t>(R 336.2001, R 336.2003, R 336.2004)</w:t>
      </w:r>
    </w:p>
    <w:p w14:paraId="227B2154" w14:textId="77777777" w:rsidR="00914E3F" w:rsidRPr="00724520" w:rsidRDefault="00914E3F" w:rsidP="00724520">
      <w:pPr>
        <w:pStyle w:val="ListParagraph"/>
        <w:rPr>
          <w:color w:val="000000" w:themeColor="text1"/>
          <w:sz w:val="20"/>
        </w:rPr>
      </w:pPr>
    </w:p>
    <w:p w14:paraId="383E4A18" w14:textId="0CF4D301" w:rsidR="00CE214E" w:rsidRDefault="00E75D71" w:rsidP="00133DEC">
      <w:pPr>
        <w:numPr>
          <w:ilvl w:val="0"/>
          <w:numId w:val="185"/>
        </w:numPr>
        <w:jc w:val="both"/>
        <w:rPr>
          <w:rFonts w:ascii="Calibri" w:hAnsi="Calibri"/>
          <w:color w:val="000000" w:themeColor="text1"/>
          <w:sz w:val="20"/>
        </w:rPr>
      </w:pPr>
      <w:r w:rsidRPr="00CE214E">
        <w:rPr>
          <w:sz w:val="20"/>
        </w:rPr>
        <w:t>Compliance with the visible emissions limit shall be determined at least once per 1,812 hours of operation per turbine using Federal Reference Method 9 (40 CFR Part 60, Appendix A).</w:t>
      </w:r>
      <w:r w:rsidRPr="00CE214E">
        <w:rPr>
          <w:sz w:val="20"/>
          <w:vertAlign w:val="superscript"/>
        </w:rPr>
        <w:t>2</w:t>
      </w:r>
      <w:r w:rsidRPr="00CE214E">
        <w:rPr>
          <w:sz w:val="20"/>
        </w:rPr>
        <w:t xml:space="preserve">  </w:t>
      </w:r>
      <w:r w:rsidRPr="00CE214E">
        <w:rPr>
          <w:b/>
          <w:sz w:val="20"/>
        </w:rPr>
        <w:t>(R</w:t>
      </w:r>
      <w:r w:rsidRPr="00CE214E">
        <w:rPr>
          <w:sz w:val="20"/>
        </w:rPr>
        <w:t> </w:t>
      </w:r>
      <w:r w:rsidRPr="00CE214E">
        <w:rPr>
          <w:b/>
          <w:sz w:val="20"/>
        </w:rPr>
        <w:t>336.1301</w:t>
      </w:r>
      <w:r w:rsidR="002D6020">
        <w:rPr>
          <w:b/>
          <w:sz w:val="20"/>
        </w:rPr>
        <w:t xml:space="preserve">, </w:t>
      </w:r>
      <w:r w:rsidRPr="00CE214E">
        <w:rPr>
          <w:b/>
          <w:sz w:val="20"/>
        </w:rPr>
        <w:t>40 CFR 52.21)</w:t>
      </w:r>
    </w:p>
    <w:p w14:paraId="48AD4E6A" w14:textId="77777777" w:rsidR="00CE214E" w:rsidRDefault="00CE214E" w:rsidP="00CE214E">
      <w:pPr>
        <w:pStyle w:val="ListParagraph"/>
        <w:rPr>
          <w:sz w:val="20"/>
        </w:rPr>
      </w:pPr>
    </w:p>
    <w:p w14:paraId="4B4EAC22" w14:textId="274F7CF2" w:rsidR="00CE214E" w:rsidRPr="00D958CB" w:rsidRDefault="00E75D71" w:rsidP="00133DEC">
      <w:pPr>
        <w:numPr>
          <w:ilvl w:val="0"/>
          <w:numId w:val="185"/>
        </w:numPr>
        <w:jc w:val="both"/>
        <w:rPr>
          <w:rFonts w:ascii="Calibri" w:hAnsi="Calibri"/>
          <w:color w:val="000000" w:themeColor="text1"/>
          <w:sz w:val="20"/>
        </w:rPr>
      </w:pPr>
      <w:r w:rsidRPr="00D958CB">
        <w:rPr>
          <w:sz w:val="20"/>
        </w:rPr>
        <w:t>Emission factors developed from previous formaldehyde and PM10 stack test will be used along with hourly fuel usage data to demonstrate compliance with annual limits.</w:t>
      </w:r>
      <w:r w:rsidRPr="00D958CB">
        <w:rPr>
          <w:sz w:val="20"/>
          <w:vertAlign w:val="superscript"/>
        </w:rPr>
        <w:t>2</w:t>
      </w:r>
      <w:r w:rsidRPr="00D958CB">
        <w:rPr>
          <w:sz w:val="20"/>
        </w:rPr>
        <w:t xml:space="preserve">  </w:t>
      </w:r>
      <w:r w:rsidRPr="00D958CB">
        <w:rPr>
          <w:b/>
          <w:sz w:val="20"/>
        </w:rPr>
        <w:t>(R</w:t>
      </w:r>
      <w:r w:rsidRPr="00D958CB">
        <w:rPr>
          <w:sz w:val="20"/>
        </w:rPr>
        <w:t> </w:t>
      </w:r>
      <w:r w:rsidRPr="00D958CB">
        <w:rPr>
          <w:b/>
          <w:sz w:val="20"/>
        </w:rPr>
        <w:t>336.2001, R</w:t>
      </w:r>
      <w:r w:rsidRPr="00D958CB">
        <w:rPr>
          <w:sz w:val="20"/>
        </w:rPr>
        <w:t> </w:t>
      </w:r>
      <w:r w:rsidRPr="00D958CB">
        <w:rPr>
          <w:b/>
          <w:sz w:val="20"/>
        </w:rPr>
        <w:t>336.2003, R</w:t>
      </w:r>
      <w:r w:rsidRPr="00D958CB">
        <w:rPr>
          <w:sz w:val="20"/>
        </w:rPr>
        <w:t> </w:t>
      </w:r>
      <w:r w:rsidRPr="00D958CB">
        <w:rPr>
          <w:b/>
          <w:sz w:val="20"/>
        </w:rPr>
        <w:t>336.2004)</w:t>
      </w:r>
    </w:p>
    <w:p w14:paraId="55A70889" w14:textId="77777777" w:rsidR="00430BCF" w:rsidRDefault="00430BCF" w:rsidP="00430BCF">
      <w:pPr>
        <w:ind w:right="-216"/>
        <w:jc w:val="both"/>
        <w:rPr>
          <w:sz w:val="20"/>
        </w:rPr>
      </w:pPr>
    </w:p>
    <w:p w14:paraId="03FF6569" w14:textId="063F4821" w:rsidR="00430BCF" w:rsidRPr="00E40673" w:rsidRDefault="00B12974" w:rsidP="00133DEC">
      <w:pPr>
        <w:numPr>
          <w:ilvl w:val="0"/>
          <w:numId w:val="185"/>
        </w:numPr>
        <w:jc w:val="both"/>
        <w:rPr>
          <w:rFonts w:cs="Arial"/>
          <w:color w:val="000000"/>
          <w:sz w:val="20"/>
        </w:rPr>
      </w:pPr>
      <w:bookmarkStart w:id="198" w:name="_Hlk157186235"/>
      <w:bookmarkStart w:id="199" w:name="_Hlk160805617"/>
      <w:r>
        <w:rPr>
          <w:rFonts w:cs="Arial"/>
          <w:sz w:val="20"/>
        </w:rPr>
        <w:t xml:space="preserve">Within 180 days after permit issuance, </w:t>
      </w:r>
      <w:bookmarkEnd w:id="198"/>
      <w:r>
        <w:rPr>
          <w:rFonts w:cs="Arial"/>
          <w:sz w:val="20"/>
        </w:rPr>
        <w:t>t</w:t>
      </w:r>
      <w:r w:rsidR="00430BCF" w:rsidRPr="00E40673">
        <w:rPr>
          <w:rFonts w:cs="Arial"/>
          <w:color w:val="000000"/>
          <w:sz w:val="20"/>
        </w:rPr>
        <w:t xml:space="preserve">he </w:t>
      </w:r>
      <w:bookmarkEnd w:id="199"/>
      <w:r w:rsidR="00430BCF" w:rsidRPr="00E40673">
        <w:rPr>
          <w:rFonts w:cs="Arial"/>
          <w:color w:val="000000"/>
          <w:sz w:val="20"/>
        </w:rPr>
        <w:t xml:space="preserve">permittee shall verify </w:t>
      </w:r>
      <w:r w:rsidR="00430BCF" w:rsidRPr="00CE214E">
        <w:rPr>
          <w:sz w:val="20"/>
        </w:rPr>
        <w:t>formaldehyde and PM10</w:t>
      </w:r>
      <w:r w:rsidR="00430BCF" w:rsidRPr="00E40673">
        <w:rPr>
          <w:rFonts w:cs="Arial"/>
          <w:color w:val="000000"/>
          <w:sz w:val="20"/>
        </w:rPr>
        <w:t xml:space="preserve"> emission rates from</w:t>
      </w:r>
      <w:r w:rsidR="00430BCF">
        <w:rPr>
          <w:rFonts w:cs="Arial"/>
          <w:color w:val="000000"/>
          <w:sz w:val="20"/>
        </w:rPr>
        <w:t xml:space="preserve"> each turbine</w:t>
      </w:r>
      <w:r w:rsidR="00C30ADD">
        <w:rPr>
          <w:rFonts w:cs="Arial"/>
          <w:color w:val="000000"/>
          <w:sz w:val="20"/>
        </w:rPr>
        <w:t xml:space="preserve"> or a representative turbine</w:t>
      </w:r>
      <w:r w:rsidR="00430BCF">
        <w:rPr>
          <w:rFonts w:cs="Arial"/>
          <w:color w:val="000000"/>
          <w:sz w:val="20"/>
        </w:rPr>
        <w:t xml:space="preserve"> in </w:t>
      </w:r>
      <w:r w:rsidR="005D335B">
        <w:rPr>
          <w:sz w:val="20"/>
        </w:rPr>
        <w:t>FGCTGS</w:t>
      </w:r>
      <w:r w:rsidR="00430BCF" w:rsidRPr="00E40673">
        <w:rPr>
          <w:rFonts w:cs="Arial"/>
          <w:color w:val="000000"/>
          <w:sz w:val="20"/>
        </w:rPr>
        <w:t xml:space="preserve"> by testing at owner's expense, in accordance with </w:t>
      </w:r>
      <w:r w:rsidR="00430BCF">
        <w:rPr>
          <w:rFonts w:cs="Arial"/>
          <w:color w:val="000000"/>
          <w:sz w:val="20"/>
        </w:rPr>
        <w:t xml:space="preserve">the </w:t>
      </w:r>
      <w:r w:rsidR="00430BCF" w:rsidRPr="00E40673">
        <w:rPr>
          <w:rFonts w:cs="Arial"/>
          <w:color w:val="000000"/>
          <w:sz w:val="20"/>
        </w:rPr>
        <w:t xml:space="preserve">Department requirements.  Testing shall be performed using an approved </w:t>
      </w:r>
      <w:r w:rsidR="00430BCF">
        <w:rPr>
          <w:rFonts w:cs="Arial"/>
          <w:color w:val="000000"/>
          <w:sz w:val="20"/>
        </w:rPr>
        <w:t>US</w:t>
      </w:r>
      <w:r w:rsidR="00430BCF" w:rsidRPr="00E40673">
        <w:rPr>
          <w:rFonts w:cs="Arial"/>
          <w:color w:val="000000"/>
          <w:sz w:val="20"/>
        </w:rPr>
        <w:t>EPA Method listed in:</w:t>
      </w:r>
    </w:p>
    <w:p w14:paraId="77E2275C" w14:textId="77777777" w:rsidR="00430BCF" w:rsidRDefault="00430BCF" w:rsidP="00430BCF">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430BCF" w:rsidRPr="000F38A9" w14:paraId="56F548F4" w14:textId="77777777" w:rsidTr="00724520">
        <w:tc>
          <w:tcPr>
            <w:tcW w:w="1896" w:type="dxa"/>
            <w:shd w:val="clear" w:color="auto" w:fill="auto"/>
          </w:tcPr>
          <w:p w14:paraId="3A0CF9CB" w14:textId="77777777" w:rsidR="00430BCF" w:rsidRPr="003B44FD" w:rsidRDefault="00430BCF" w:rsidP="0038134B">
            <w:pPr>
              <w:rPr>
                <w:rFonts w:eastAsia="Calibri"/>
                <w:b/>
                <w:sz w:val="20"/>
              </w:rPr>
            </w:pPr>
            <w:r w:rsidRPr="003B44FD">
              <w:rPr>
                <w:rFonts w:eastAsia="Calibri"/>
                <w:b/>
                <w:sz w:val="20"/>
              </w:rPr>
              <w:t>Pollutant</w:t>
            </w:r>
          </w:p>
        </w:tc>
        <w:tc>
          <w:tcPr>
            <w:tcW w:w="7963" w:type="dxa"/>
            <w:shd w:val="clear" w:color="auto" w:fill="auto"/>
          </w:tcPr>
          <w:p w14:paraId="1ED7C6E0" w14:textId="77777777" w:rsidR="00430BCF" w:rsidRPr="000F38A9" w:rsidRDefault="00430BCF" w:rsidP="0038134B">
            <w:pPr>
              <w:keepNext/>
              <w:keepLines/>
              <w:jc w:val="both"/>
              <w:rPr>
                <w:rFonts w:eastAsia="Calibri" w:cs="Arial"/>
                <w:b/>
                <w:sz w:val="20"/>
              </w:rPr>
            </w:pPr>
            <w:r w:rsidRPr="000F38A9">
              <w:rPr>
                <w:rFonts w:eastAsia="Calibri" w:cs="Arial"/>
                <w:b/>
                <w:sz w:val="20"/>
              </w:rPr>
              <w:t>Test Method Reference</w:t>
            </w:r>
          </w:p>
        </w:tc>
      </w:tr>
      <w:tr w:rsidR="00430BCF" w:rsidRPr="000F38A9" w14:paraId="5B418D19" w14:textId="77777777" w:rsidTr="00724520">
        <w:tc>
          <w:tcPr>
            <w:tcW w:w="1896" w:type="dxa"/>
            <w:shd w:val="clear" w:color="auto" w:fill="auto"/>
          </w:tcPr>
          <w:p w14:paraId="2190B688" w14:textId="623B70FB" w:rsidR="00430BCF" w:rsidRPr="00724520" w:rsidRDefault="00430BCF" w:rsidP="0038134B">
            <w:pPr>
              <w:rPr>
                <w:rFonts w:eastAsia="Calibri" w:cs="Arial"/>
                <w:sz w:val="20"/>
              </w:rPr>
            </w:pPr>
            <w:r w:rsidRPr="00724520">
              <w:rPr>
                <w:rFonts w:eastAsia="Calibri" w:cs="Arial"/>
                <w:sz w:val="20"/>
              </w:rPr>
              <w:t>PM10</w:t>
            </w:r>
          </w:p>
        </w:tc>
        <w:tc>
          <w:tcPr>
            <w:tcW w:w="7963" w:type="dxa"/>
            <w:shd w:val="clear" w:color="auto" w:fill="auto"/>
          </w:tcPr>
          <w:p w14:paraId="47B73A3A" w14:textId="77777777" w:rsidR="00430BCF" w:rsidRPr="00724520" w:rsidRDefault="00430BCF" w:rsidP="0038134B">
            <w:pPr>
              <w:rPr>
                <w:rFonts w:eastAsia="Calibri" w:cs="Arial"/>
                <w:sz w:val="20"/>
              </w:rPr>
            </w:pPr>
            <w:r w:rsidRPr="00724520">
              <w:rPr>
                <w:rFonts w:eastAsia="Calibri" w:cs="Arial"/>
                <w:sz w:val="20"/>
              </w:rPr>
              <w:t>40 CFR Part 51, Appendix M</w:t>
            </w:r>
          </w:p>
        </w:tc>
      </w:tr>
      <w:tr w:rsidR="00430BCF" w:rsidRPr="000F38A9" w14:paraId="18ED6C82" w14:textId="77777777" w:rsidTr="00724520">
        <w:trPr>
          <w:trHeight w:val="188"/>
        </w:trPr>
        <w:tc>
          <w:tcPr>
            <w:tcW w:w="1896" w:type="dxa"/>
            <w:shd w:val="clear" w:color="auto" w:fill="auto"/>
          </w:tcPr>
          <w:p w14:paraId="3D17F77D" w14:textId="77777777" w:rsidR="00430BCF" w:rsidRPr="00724520" w:rsidRDefault="00430BCF" w:rsidP="0038134B">
            <w:pPr>
              <w:rPr>
                <w:rFonts w:eastAsia="Calibri" w:cs="Arial"/>
                <w:sz w:val="20"/>
              </w:rPr>
            </w:pPr>
            <w:r w:rsidRPr="00724520">
              <w:rPr>
                <w:rFonts w:eastAsia="Calibri" w:cs="Arial"/>
                <w:sz w:val="20"/>
              </w:rPr>
              <w:t>HAPs</w:t>
            </w:r>
          </w:p>
        </w:tc>
        <w:tc>
          <w:tcPr>
            <w:tcW w:w="7963" w:type="dxa"/>
            <w:shd w:val="clear" w:color="auto" w:fill="auto"/>
          </w:tcPr>
          <w:p w14:paraId="5B7E5771" w14:textId="77777777" w:rsidR="00430BCF" w:rsidRPr="00724520" w:rsidRDefault="00430BCF" w:rsidP="0038134B">
            <w:pPr>
              <w:rPr>
                <w:rFonts w:eastAsia="Calibri" w:cs="Arial"/>
                <w:sz w:val="20"/>
              </w:rPr>
            </w:pPr>
            <w:r w:rsidRPr="00724520">
              <w:rPr>
                <w:rFonts w:eastAsia="Calibri" w:cs="Arial"/>
                <w:sz w:val="20"/>
              </w:rPr>
              <w:t>40 CFR Part 63, Appendix A</w:t>
            </w:r>
          </w:p>
        </w:tc>
      </w:tr>
    </w:tbl>
    <w:p w14:paraId="676884A0" w14:textId="30F0F176" w:rsidR="00DC42A8" w:rsidRDefault="00DC42A8" w:rsidP="00430BCF">
      <w:pPr>
        <w:jc w:val="both"/>
        <w:rPr>
          <w:sz w:val="20"/>
        </w:rPr>
      </w:pPr>
    </w:p>
    <w:p w14:paraId="266C0C6B" w14:textId="77777777" w:rsidR="00DC42A8" w:rsidRDefault="00DC42A8">
      <w:pPr>
        <w:rPr>
          <w:sz w:val="20"/>
        </w:rPr>
      </w:pPr>
      <w:r>
        <w:rPr>
          <w:sz w:val="20"/>
        </w:rPr>
        <w:br w:type="page"/>
      </w:r>
    </w:p>
    <w:p w14:paraId="78CECF3B" w14:textId="77777777" w:rsidR="00430BCF" w:rsidRDefault="00430BCF" w:rsidP="00430BCF">
      <w:pPr>
        <w:jc w:val="both"/>
        <w:rPr>
          <w:sz w:val="20"/>
        </w:rPr>
      </w:pPr>
    </w:p>
    <w:p w14:paraId="2FB4E051" w14:textId="77777777" w:rsidR="00430BCF" w:rsidRDefault="00430BCF" w:rsidP="00430BCF">
      <w:pPr>
        <w:ind w:left="360"/>
        <w:jc w:val="both"/>
        <w:rPr>
          <w:rFonts w:cs="Arial"/>
          <w:b/>
          <w:color w:val="000000"/>
          <w:sz w:val="20"/>
        </w:rPr>
      </w:pPr>
      <w:r w:rsidRPr="00E40673">
        <w:rPr>
          <w:rFonts w:cs="Arial"/>
          <w:sz w:val="20"/>
        </w:rPr>
        <w:t xml:space="preserve">An alternate method, or a modification to the approved </w:t>
      </w:r>
      <w:r>
        <w:rPr>
          <w:rFonts w:cs="Arial"/>
          <w:sz w:val="20"/>
        </w:rPr>
        <w:t>USEPA</w:t>
      </w:r>
      <w:r w:rsidRPr="00E40673">
        <w:rPr>
          <w:rFonts w:cs="Arial"/>
          <w:sz w:val="20"/>
        </w:rPr>
        <w:t xml:space="preserve"> Method,</w:t>
      </w:r>
      <w:r w:rsidRPr="00E40673">
        <w:rPr>
          <w:rFonts w:cs="Arial"/>
          <w:color w:val="000000"/>
          <w:sz w:val="20"/>
        </w:rPr>
        <w:t xml:space="preserve"> may be specified in an AQD-approved Test </w:t>
      </w:r>
      <w:r w:rsidRPr="00E0123C">
        <w:rPr>
          <w:rFonts w:cs="Arial"/>
          <w:color w:val="000000"/>
          <w:sz w:val="20"/>
        </w:rPr>
        <w:t xml:space="preserve">Protocol </w:t>
      </w:r>
      <w:r w:rsidRPr="00E0123C">
        <w:rPr>
          <w:rFonts w:cs="Arial"/>
          <w:sz w:val="20"/>
        </w:rPr>
        <w:t>and must meet the requirements of the federal Clean Air Act, all applicable state and federal rules and regulations, and be within the authority of the AQD to make the change.</w:t>
      </w:r>
      <w:r w:rsidRPr="00E0123C">
        <w:rPr>
          <w:rFonts w:cs="Arial"/>
          <w:color w:val="000000"/>
          <w:sz w:val="20"/>
        </w:rPr>
        <w:t xml:space="preserve">  No less </w:t>
      </w:r>
      <w:r w:rsidRPr="00E0123C">
        <w:rPr>
          <w:rFonts w:cs="Arial"/>
          <w:sz w:val="20"/>
        </w:rPr>
        <w:t xml:space="preserve">than 30 </w:t>
      </w:r>
      <w:r w:rsidRPr="00E0123C">
        <w:rPr>
          <w:rFonts w:cs="Arial"/>
          <w:color w:val="000000"/>
          <w:sz w:val="20"/>
        </w:rPr>
        <w:t>days prior to testing, the permittee shall submit a complete test plan to the AQD Technical Programs Unit and</w:t>
      </w:r>
      <w:r w:rsidRPr="00E40673">
        <w:rPr>
          <w:rFonts w:cs="Arial"/>
          <w:color w:val="000000"/>
          <w:sz w:val="20"/>
        </w:rPr>
        <w:t xml:space="preserve"> District Office.  The AQD must approve the final plan prior to testing, including any modifications to the method in the test protocol that are proposed after initial submittal</w:t>
      </w:r>
      <w:r>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test.</w:t>
      </w:r>
      <w:r>
        <w:rPr>
          <w:rFonts w:cs="Arial"/>
          <w:color w:val="000000"/>
          <w:sz w:val="20"/>
        </w:rPr>
        <w:t xml:space="preserve"> </w:t>
      </w:r>
      <w:r w:rsidRPr="00E40673">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p>
    <w:p w14:paraId="3710238D" w14:textId="77777777" w:rsidR="00133DEC" w:rsidRDefault="00133DEC" w:rsidP="00430BCF">
      <w:pPr>
        <w:ind w:left="360"/>
        <w:jc w:val="both"/>
        <w:rPr>
          <w:rFonts w:cs="Arial"/>
          <w:b/>
          <w:color w:val="000000"/>
          <w:sz w:val="20"/>
        </w:rPr>
      </w:pPr>
    </w:p>
    <w:p w14:paraId="2FC10834" w14:textId="1F8F8F17" w:rsidR="00133DEC" w:rsidRDefault="00133DEC" w:rsidP="00133DEC">
      <w:pPr>
        <w:numPr>
          <w:ilvl w:val="0"/>
          <w:numId w:val="134"/>
        </w:numPr>
        <w:jc w:val="both"/>
        <w:rPr>
          <w:rFonts w:ascii="Calibri" w:hAnsi="Calibri"/>
          <w:color w:val="000000" w:themeColor="text1"/>
          <w:sz w:val="20"/>
        </w:rPr>
      </w:pPr>
      <w:r w:rsidRPr="00CE214E">
        <w:rPr>
          <w:rFonts w:cs="Arial"/>
          <w:sz w:val="20"/>
        </w:rPr>
        <w:t xml:space="preserve">The permittee shall verify the </w:t>
      </w:r>
      <w:r>
        <w:rPr>
          <w:rFonts w:cs="Arial"/>
          <w:sz w:val="20"/>
        </w:rPr>
        <w:t xml:space="preserve">NOx and CO </w:t>
      </w:r>
      <w:r w:rsidRPr="00CE214E">
        <w:rPr>
          <w:rFonts w:cs="Arial"/>
          <w:sz w:val="20"/>
        </w:rPr>
        <w:t xml:space="preserve">emission rates from FGCTGS, at a minimum, every </w:t>
      </w:r>
      <w:r>
        <w:rPr>
          <w:rFonts w:cs="Arial"/>
          <w:sz w:val="20"/>
        </w:rPr>
        <w:t>three</w:t>
      </w:r>
      <w:r w:rsidRPr="00CE214E">
        <w:rPr>
          <w:rFonts w:cs="Arial"/>
          <w:sz w:val="20"/>
        </w:rPr>
        <w:t xml:space="preserve"> years from the date of the last test.</w:t>
      </w:r>
      <w:r w:rsidRPr="00CE214E">
        <w:rPr>
          <w:rFonts w:cs="Arial"/>
          <w:b/>
          <w:sz w:val="20"/>
        </w:rPr>
        <w:t xml:space="preserve">  (R 336.1213(3), R 336.2001, R 336.2003, R 336.2004)</w:t>
      </w:r>
    </w:p>
    <w:p w14:paraId="67A3D377" w14:textId="688884BB" w:rsidR="00430BCF" w:rsidRDefault="00430BCF" w:rsidP="00133DEC">
      <w:pPr>
        <w:pStyle w:val="ListParagraph"/>
        <w:ind w:left="360"/>
        <w:rPr>
          <w:rFonts w:cs="Arial"/>
          <w:sz w:val="20"/>
        </w:rPr>
      </w:pPr>
    </w:p>
    <w:p w14:paraId="68088F6C" w14:textId="4F8A443F" w:rsidR="008E6839" w:rsidRPr="00614F91" w:rsidRDefault="00645040" w:rsidP="00A613E3">
      <w:pPr>
        <w:numPr>
          <w:ilvl w:val="0"/>
          <w:numId w:val="134"/>
        </w:numPr>
        <w:jc w:val="both"/>
        <w:rPr>
          <w:rFonts w:ascii="Calibri" w:hAnsi="Calibri"/>
          <w:color w:val="000000" w:themeColor="text1"/>
          <w:sz w:val="20"/>
        </w:rPr>
      </w:pPr>
      <w:bookmarkStart w:id="200" w:name="_Hlk160805494"/>
      <w:r w:rsidRPr="00CE214E">
        <w:rPr>
          <w:rFonts w:cs="Arial"/>
          <w:sz w:val="20"/>
        </w:rPr>
        <w:t xml:space="preserve">The permittee shall verify the </w:t>
      </w:r>
      <w:bookmarkStart w:id="201" w:name="_Hlk132209994"/>
      <w:r w:rsidR="00CA1DAA" w:rsidRPr="00CE214E">
        <w:rPr>
          <w:sz w:val="20"/>
        </w:rPr>
        <w:t xml:space="preserve">formaldehyde and </w:t>
      </w:r>
      <w:r w:rsidR="00914E3F">
        <w:rPr>
          <w:color w:val="000000" w:themeColor="text1"/>
          <w:sz w:val="20"/>
        </w:rPr>
        <w:t>PM10</w:t>
      </w:r>
      <w:r w:rsidR="00CE214E">
        <w:rPr>
          <w:rFonts w:cs="Arial"/>
          <w:sz w:val="20"/>
        </w:rPr>
        <w:t xml:space="preserve"> </w:t>
      </w:r>
      <w:bookmarkEnd w:id="201"/>
      <w:r w:rsidRPr="00CE214E">
        <w:rPr>
          <w:rFonts w:cs="Arial"/>
          <w:sz w:val="20"/>
        </w:rPr>
        <w:t>emission rates from</w:t>
      </w:r>
      <w:r w:rsidR="00614F91">
        <w:rPr>
          <w:rFonts w:cs="Arial"/>
          <w:sz w:val="20"/>
        </w:rPr>
        <w:t xml:space="preserve"> </w:t>
      </w:r>
      <w:r w:rsidR="00614F91">
        <w:rPr>
          <w:rFonts w:cs="Arial"/>
          <w:color w:val="000000"/>
          <w:sz w:val="20"/>
        </w:rPr>
        <w:t xml:space="preserve">each turbine or a representative turbine in </w:t>
      </w:r>
      <w:r w:rsidR="00CE214E" w:rsidRPr="00CE214E">
        <w:rPr>
          <w:rFonts w:cs="Arial"/>
          <w:sz w:val="20"/>
        </w:rPr>
        <w:t>FGCTGS,</w:t>
      </w:r>
      <w:r w:rsidRPr="00CE214E">
        <w:rPr>
          <w:rFonts w:cs="Arial"/>
          <w:sz w:val="20"/>
        </w:rPr>
        <w:t xml:space="preserve"> at a minimum, every five years from the date of the last test.</w:t>
      </w:r>
      <w:r w:rsidRPr="00CE214E">
        <w:rPr>
          <w:rFonts w:cs="Arial"/>
          <w:b/>
          <w:sz w:val="20"/>
        </w:rPr>
        <w:t xml:space="preserve">  (R 336.1213(3), R 336.2001, R 336.2003, R 336.2004)</w:t>
      </w:r>
    </w:p>
    <w:bookmarkEnd w:id="200"/>
    <w:p w14:paraId="116ACDFF" w14:textId="77777777" w:rsidR="00614F91" w:rsidRPr="00614F91" w:rsidRDefault="00614F91" w:rsidP="00614F91">
      <w:pPr>
        <w:rPr>
          <w:rFonts w:cs="Arial"/>
          <w:sz w:val="20"/>
        </w:rPr>
      </w:pPr>
    </w:p>
    <w:p w14:paraId="41F54FC8" w14:textId="55475CEF" w:rsidR="00645040" w:rsidRPr="008E6839" w:rsidRDefault="00645040" w:rsidP="00A613E3">
      <w:pPr>
        <w:numPr>
          <w:ilvl w:val="0"/>
          <w:numId w:val="134"/>
        </w:numPr>
        <w:jc w:val="both"/>
        <w:rPr>
          <w:rFonts w:ascii="Calibri" w:hAnsi="Calibri"/>
          <w:color w:val="000000" w:themeColor="text1"/>
          <w:sz w:val="20"/>
        </w:rPr>
      </w:pPr>
      <w:r w:rsidRPr="008E6839">
        <w:rPr>
          <w:rFonts w:cs="Arial"/>
          <w:sz w:val="20"/>
        </w:rPr>
        <w:t>The permittee shall notify the AQD Technical Programs Unit Supervisor and the District Supervisor not less than 30</w:t>
      </w:r>
      <w:r w:rsidRPr="008E6839">
        <w:rPr>
          <w:rFonts w:cs="Arial"/>
          <w:color w:val="FF0000"/>
          <w:sz w:val="20"/>
        </w:rPr>
        <w:t xml:space="preserve"> </w:t>
      </w:r>
      <w:r w:rsidRPr="008E6839">
        <w:rPr>
          <w:rFonts w:cs="Arial"/>
          <w:sz w:val="20"/>
        </w:rPr>
        <w:t xml:space="preserve">days before testing of the time and place performance tests will be conducted.  </w:t>
      </w:r>
      <w:r w:rsidRPr="008E6839">
        <w:rPr>
          <w:rFonts w:cs="Arial"/>
          <w:b/>
          <w:sz w:val="20"/>
        </w:rPr>
        <w:t>(R 336.1213(3))</w:t>
      </w:r>
    </w:p>
    <w:p w14:paraId="01B76B3D" w14:textId="77777777" w:rsidR="00645040" w:rsidRPr="00FE0AD0" w:rsidRDefault="00645040" w:rsidP="00645040">
      <w:pPr>
        <w:jc w:val="both"/>
        <w:rPr>
          <w:sz w:val="20"/>
        </w:rPr>
      </w:pPr>
    </w:p>
    <w:p w14:paraId="7499BB5A" w14:textId="77777777" w:rsidR="00645040" w:rsidRDefault="00645040" w:rsidP="00645040">
      <w:pPr>
        <w:jc w:val="both"/>
      </w:pPr>
      <w:r>
        <w:rPr>
          <w:b/>
        </w:rPr>
        <w:t xml:space="preserve">VI.  </w:t>
      </w:r>
      <w:r>
        <w:rPr>
          <w:b/>
          <w:u w:val="single"/>
        </w:rPr>
        <w:t>MONITORING/RECORDKEEPING</w:t>
      </w:r>
    </w:p>
    <w:p w14:paraId="48B574BE" w14:textId="77777777" w:rsidR="00645040" w:rsidRPr="00FE0AD0" w:rsidRDefault="00645040" w:rsidP="0064504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C04305" w14:textId="77777777" w:rsidR="00E75D71" w:rsidRPr="00C45E9C" w:rsidRDefault="00E75D71" w:rsidP="00E75D71">
      <w:pPr>
        <w:jc w:val="both"/>
        <w:rPr>
          <w:sz w:val="16"/>
          <w:szCs w:val="16"/>
        </w:rPr>
      </w:pPr>
    </w:p>
    <w:p w14:paraId="2AD7F47A" w14:textId="3F9EB752" w:rsidR="00E75D71" w:rsidRPr="00C45E9C" w:rsidRDefault="00E75D71" w:rsidP="00A613E3">
      <w:pPr>
        <w:numPr>
          <w:ilvl w:val="6"/>
          <w:numId w:val="91"/>
        </w:numPr>
        <w:jc w:val="both"/>
        <w:rPr>
          <w:sz w:val="20"/>
        </w:rPr>
      </w:pPr>
      <w:r w:rsidRPr="00C45E9C">
        <w:rPr>
          <w:sz w:val="20"/>
        </w:rPr>
        <w:t xml:space="preserve">The permittee shall continuously monitor, and record hourly, the natural gas usage from each turbine included in </w:t>
      </w:r>
      <w:r w:rsidR="00B153A2">
        <w:rPr>
          <w:sz w:val="20"/>
        </w:rPr>
        <w:t>FGCTGS</w:t>
      </w:r>
      <w:r w:rsidRPr="00C45E9C">
        <w:rPr>
          <w:sz w:val="20"/>
        </w:rPr>
        <w:t xml:space="preserve"> in a manner and with instrumentation acceptable to the District Supervisor, Air Quality Division.</w:t>
      </w:r>
      <w:r w:rsidRPr="00C45E9C">
        <w:rPr>
          <w:rFonts w:cs="Arial"/>
          <w:sz w:val="20"/>
          <w:vertAlign w:val="superscript"/>
        </w:rPr>
        <w:t>2</w:t>
      </w:r>
      <w:r w:rsidRPr="00C45E9C">
        <w:rPr>
          <w:sz w:val="20"/>
        </w:rPr>
        <w:t xml:space="preserve"> </w:t>
      </w:r>
      <w:r w:rsidRPr="00C45E9C">
        <w:rPr>
          <w:b/>
          <w:sz w:val="20"/>
        </w:rPr>
        <w:t>(R 336.1205(1)(a) and (b</w:t>
      </w:r>
      <w:r w:rsidR="00CA1DAA" w:rsidRPr="00C45E9C">
        <w:rPr>
          <w:b/>
          <w:sz w:val="20"/>
        </w:rPr>
        <w:t>)</w:t>
      </w:r>
      <w:r w:rsidR="00CA1DAA">
        <w:rPr>
          <w:b/>
          <w:sz w:val="20"/>
        </w:rPr>
        <w:t>,</w:t>
      </w:r>
      <w:r w:rsidR="00CA1DAA" w:rsidRPr="00C45E9C">
        <w:rPr>
          <w:b/>
          <w:sz w:val="20"/>
        </w:rPr>
        <w:t xml:space="preserve"> </w:t>
      </w:r>
      <w:r w:rsidRPr="00C45E9C">
        <w:rPr>
          <w:b/>
          <w:sz w:val="20"/>
        </w:rPr>
        <w:t>40 CFR 52.21)</w:t>
      </w:r>
    </w:p>
    <w:p w14:paraId="39CAC81C" w14:textId="77777777" w:rsidR="00E75D71" w:rsidRPr="00C45E9C" w:rsidRDefault="00E75D71" w:rsidP="00724520">
      <w:pPr>
        <w:ind w:left="360" w:hanging="360"/>
        <w:jc w:val="both"/>
        <w:rPr>
          <w:sz w:val="18"/>
          <w:szCs w:val="18"/>
        </w:rPr>
      </w:pPr>
    </w:p>
    <w:p w14:paraId="336BA134" w14:textId="694784C2" w:rsidR="00E75D71" w:rsidRPr="00C45E9C" w:rsidRDefault="00E75D71" w:rsidP="00A613E3">
      <w:pPr>
        <w:numPr>
          <w:ilvl w:val="6"/>
          <w:numId w:val="91"/>
        </w:numPr>
        <w:jc w:val="both"/>
        <w:rPr>
          <w:sz w:val="20"/>
        </w:rPr>
      </w:pPr>
      <w:r w:rsidRPr="00C45E9C">
        <w:rPr>
          <w:sz w:val="20"/>
        </w:rPr>
        <w:t xml:space="preserve">The permittee shall record the total number of start-up and shutdown hours per month for each turbine included in </w:t>
      </w:r>
      <w:r w:rsidR="00B153A2">
        <w:rPr>
          <w:sz w:val="20"/>
        </w:rPr>
        <w:t>FGCTGS</w:t>
      </w:r>
      <w:r w:rsidRPr="00C45E9C">
        <w:rPr>
          <w:sz w:val="20"/>
        </w:rPr>
        <w:t>.</w:t>
      </w:r>
      <w:r w:rsidR="00DC42A8">
        <w:rPr>
          <w:sz w:val="20"/>
        </w:rPr>
        <w:t xml:space="preserve"> </w:t>
      </w:r>
      <w:r w:rsidRPr="00C45E9C">
        <w:rPr>
          <w:sz w:val="20"/>
        </w:rPr>
        <w:t xml:space="preserve"> Startup and shutdown hours are defined as those periods of time in which the turbine is not operating in a premix mode of operation.</w:t>
      </w:r>
      <w:r w:rsidRPr="00C45E9C">
        <w:rPr>
          <w:rFonts w:cs="Arial"/>
          <w:sz w:val="20"/>
          <w:vertAlign w:val="superscript"/>
        </w:rPr>
        <w:t>2</w:t>
      </w:r>
      <w:r w:rsidRPr="00C45E9C">
        <w:rPr>
          <w:sz w:val="20"/>
        </w:rPr>
        <w:t xml:space="preserve">  </w:t>
      </w:r>
      <w:r w:rsidRPr="00C45E9C">
        <w:rPr>
          <w:b/>
          <w:sz w:val="20"/>
        </w:rPr>
        <w:t>(R 336.12</w:t>
      </w:r>
      <w:r w:rsidR="00CA1DAA">
        <w:rPr>
          <w:b/>
          <w:sz w:val="20"/>
        </w:rPr>
        <w:t>0</w:t>
      </w:r>
      <w:r w:rsidRPr="00C45E9C">
        <w:rPr>
          <w:b/>
          <w:sz w:val="20"/>
        </w:rPr>
        <w:t>1(3))</w:t>
      </w:r>
    </w:p>
    <w:p w14:paraId="43142939" w14:textId="77777777" w:rsidR="00E75D71" w:rsidRPr="00C45E9C" w:rsidRDefault="00E75D71" w:rsidP="00724520">
      <w:pPr>
        <w:ind w:left="360" w:hanging="360"/>
        <w:jc w:val="both"/>
        <w:rPr>
          <w:sz w:val="18"/>
          <w:szCs w:val="18"/>
        </w:rPr>
      </w:pPr>
    </w:p>
    <w:p w14:paraId="777E47AB" w14:textId="2C42ABD2" w:rsidR="00E75D71" w:rsidRPr="00C45E9C" w:rsidRDefault="00E75D71" w:rsidP="00A613E3">
      <w:pPr>
        <w:numPr>
          <w:ilvl w:val="6"/>
          <w:numId w:val="91"/>
        </w:numPr>
        <w:spacing w:after="120"/>
        <w:jc w:val="both"/>
        <w:rPr>
          <w:sz w:val="20"/>
        </w:rPr>
      </w:pPr>
      <w:r w:rsidRPr="00C45E9C">
        <w:rPr>
          <w:sz w:val="20"/>
        </w:rPr>
        <w:t xml:space="preserve">The permittee shall keep records, for each turbine included in </w:t>
      </w:r>
      <w:r w:rsidR="00B153A2">
        <w:rPr>
          <w:sz w:val="20"/>
        </w:rPr>
        <w:t>FGCTGS</w:t>
      </w:r>
      <w:r w:rsidRPr="00C45E9C">
        <w:rPr>
          <w:sz w:val="20"/>
        </w:rPr>
        <w:t>, of the calendar day average, monthly, and previous 12-month emission calculations for the following pollutants:</w:t>
      </w:r>
    </w:p>
    <w:p w14:paraId="429074C4" w14:textId="77BCF4B1" w:rsidR="00E75D71" w:rsidRPr="00C45E9C" w:rsidRDefault="00E75D71" w:rsidP="00A613E3">
      <w:pPr>
        <w:numPr>
          <w:ilvl w:val="7"/>
          <w:numId w:val="91"/>
        </w:numPr>
        <w:tabs>
          <w:tab w:val="clear" w:pos="2880"/>
        </w:tabs>
        <w:spacing w:after="120"/>
        <w:ind w:left="720"/>
        <w:jc w:val="both"/>
        <w:rPr>
          <w:sz w:val="20"/>
        </w:rPr>
      </w:pPr>
      <w:r w:rsidRPr="00C45E9C">
        <w:rPr>
          <w:sz w:val="20"/>
        </w:rPr>
        <w:t xml:space="preserve">NOx </w:t>
      </w:r>
      <w:r w:rsidR="00DC42A8">
        <w:rPr>
          <w:sz w:val="20"/>
        </w:rPr>
        <w:t xml:space="preserve"> </w:t>
      </w:r>
      <w:r w:rsidRPr="00C45E9C">
        <w:rPr>
          <w:b/>
          <w:sz w:val="20"/>
        </w:rPr>
        <w:t>(R</w:t>
      </w:r>
      <w:r w:rsidRPr="00C45E9C">
        <w:rPr>
          <w:sz w:val="20"/>
        </w:rPr>
        <w:t> </w:t>
      </w:r>
      <w:r w:rsidRPr="00C45E9C">
        <w:rPr>
          <w:b/>
          <w:sz w:val="20"/>
        </w:rPr>
        <w:t>336.1205(1)(a) and (b), 40 CFR 52.21</w:t>
      </w:r>
      <w:r w:rsidRPr="005C0CB9">
        <w:rPr>
          <w:b/>
          <w:sz w:val="20"/>
        </w:rPr>
        <w:t xml:space="preserve">, </w:t>
      </w:r>
      <w:r w:rsidRPr="00C45E9C">
        <w:rPr>
          <w:b/>
          <w:sz w:val="20"/>
        </w:rPr>
        <w:t xml:space="preserve">40 CFR Part 60, </w:t>
      </w:r>
      <w:r w:rsidRPr="001F3D43">
        <w:rPr>
          <w:b/>
          <w:sz w:val="20"/>
        </w:rPr>
        <w:t>Subpart GG</w:t>
      </w:r>
      <w:r>
        <w:rPr>
          <w:b/>
          <w:sz w:val="20"/>
        </w:rPr>
        <w:t>)</w:t>
      </w:r>
    </w:p>
    <w:p w14:paraId="3ADC509B" w14:textId="270431EC" w:rsidR="00E75D71" w:rsidRPr="00C45E9C" w:rsidRDefault="00E75D71" w:rsidP="00A613E3">
      <w:pPr>
        <w:numPr>
          <w:ilvl w:val="7"/>
          <w:numId w:val="91"/>
        </w:numPr>
        <w:tabs>
          <w:tab w:val="clear" w:pos="2880"/>
        </w:tabs>
        <w:spacing w:after="120"/>
        <w:ind w:left="720"/>
        <w:jc w:val="both"/>
        <w:rPr>
          <w:sz w:val="20"/>
        </w:rPr>
      </w:pPr>
      <w:r w:rsidRPr="00C45E9C">
        <w:rPr>
          <w:sz w:val="20"/>
        </w:rPr>
        <w:t>CO</w:t>
      </w:r>
      <w:r w:rsidR="00DC42A8">
        <w:rPr>
          <w:sz w:val="20"/>
        </w:rPr>
        <w:t xml:space="preserve"> </w:t>
      </w:r>
      <w:r w:rsidRPr="00C45E9C">
        <w:rPr>
          <w:sz w:val="20"/>
        </w:rPr>
        <w:t xml:space="preserve"> </w:t>
      </w:r>
      <w:r w:rsidRPr="00C45E9C">
        <w:rPr>
          <w:b/>
          <w:sz w:val="20"/>
        </w:rPr>
        <w:t>(R</w:t>
      </w:r>
      <w:r w:rsidRPr="00C45E9C">
        <w:rPr>
          <w:sz w:val="20"/>
        </w:rPr>
        <w:t> </w:t>
      </w:r>
      <w:r w:rsidRPr="00C45E9C">
        <w:rPr>
          <w:b/>
          <w:sz w:val="20"/>
        </w:rPr>
        <w:t>336.1205(1)(a) and (b), 40 CFR 52.21)</w:t>
      </w:r>
    </w:p>
    <w:p w14:paraId="310D1623" w14:textId="66FBFBE1" w:rsidR="00E75D71" w:rsidRPr="00C45E9C" w:rsidRDefault="00E75D71" w:rsidP="00A613E3">
      <w:pPr>
        <w:numPr>
          <w:ilvl w:val="7"/>
          <w:numId w:val="91"/>
        </w:numPr>
        <w:tabs>
          <w:tab w:val="clear" w:pos="2880"/>
        </w:tabs>
        <w:spacing w:after="120"/>
        <w:ind w:left="720"/>
        <w:jc w:val="both"/>
        <w:rPr>
          <w:sz w:val="20"/>
        </w:rPr>
      </w:pPr>
      <w:r w:rsidRPr="00C45E9C">
        <w:rPr>
          <w:sz w:val="20"/>
        </w:rPr>
        <w:t xml:space="preserve">PM10 </w:t>
      </w:r>
      <w:r w:rsidR="00DC42A8">
        <w:rPr>
          <w:sz w:val="20"/>
        </w:rPr>
        <w:t xml:space="preserve"> </w:t>
      </w:r>
      <w:r w:rsidRPr="00C45E9C">
        <w:rPr>
          <w:b/>
          <w:sz w:val="20"/>
        </w:rPr>
        <w:t>(R</w:t>
      </w:r>
      <w:r w:rsidRPr="00C45E9C">
        <w:rPr>
          <w:sz w:val="20"/>
        </w:rPr>
        <w:t> </w:t>
      </w:r>
      <w:r w:rsidRPr="00C45E9C">
        <w:rPr>
          <w:b/>
          <w:sz w:val="20"/>
        </w:rPr>
        <w:t>336.1205(1)(a) and (b), 40 CFR 52.21)</w:t>
      </w:r>
    </w:p>
    <w:p w14:paraId="5E170FA9" w14:textId="6BFADC13" w:rsidR="00E75D71" w:rsidRPr="00C45E9C" w:rsidRDefault="00E75D71" w:rsidP="00A613E3">
      <w:pPr>
        <w:numPr>
          <w:ilvl w:val="7"/>
          <w:numId w:val="91"/>
        </w:numPr>
        <w:tabs>
          <w:tab w:val="clear" w:pos="2880"/>
        </w:tabs>
        <w:spacing w:after="120"/>
        <w:ind w:left="720"/>
        <w:jc w:val="both"/>
        <w:rPr>
          <w:sz w:val="20"/>
        </w:rPr>
      </w:pPr>
      <w:r w:rsidRPr="00C45E9C">
        <w:rPr>
          <w:sz w:val="20"/>
        </w:rPr>
        <w:t>HCH</w:t>
      </w:r>
      <w:r>
        <w:rPr>
          <w:sz w:val="20"/>
        </w:rPr>
        <w:t>O</w:t>
      </w:r>
      <w:r w:rsidRPr="00C45E9C">
        <w:rPr>
          <w:sz w:val="20"/>
        </w:rPr>
        <w:t xml:space="preserve"> </w:t>
      </w:r>
      <w:r w:rsidR="00DC42A8">
        <w:rPr>
          <w:sz w:val="20"/>
        </w:rPr>
        <w:t xml:space="preserve"> </w:t>
      </w:r>
      <w:r w:rsidRPr="00C45E9C">
        <w:rPr>
          <w:b/>
          <w:sz w:val="20"/>
        </w:rPr>
        <w:t>(R</w:t>
      </w:r>
      <w:r w:rsidRPr="00C45E9C">
        <w:rPr>
          <w:sz w:val="20"/>
        </w:rPr>
        <w:t> </w:t>
      </w:r>
      <w:r w:rsidRPr="00C45E9C">
        <w:rPr>
          <w:b/>
          <w:sz w:val="20"/>
        </w:rPr>
        <w:t>336.1205(2)</w:t>
      </w:r>
      <w:r w:rsidR="002D6020">
        <w:rPr>
          <w:b/>
          <w:sz w:val="20"/>
        </w:rPr>
        <w:t>,</w:t>
      </w:r>
      <w:r w:rsidRPr="00C45E9C">
        <w:rPr>
          <w:b/>
          <w:sz w:val="20"/>
        </w:rPr>
        <w:t xml:space="preserve"> R</w:t>
      </w:r>
      <w:r w:rsidRPr="00C45E9C">
        <w:rPr>
          <w:sz w:val="20"/>
        </w:rPr>
        <w:t> </w:t>
      </w:r>
      <w:r w:rsidRPr="00C45E9C">
        <w:rPr>
          <w:b/>
          <w:sz w:val="20"/>
        </w:rPr>
        <w:t>336.1225)</w:t>
      </w:r>
    </w:p>
    <w:p w14:paraId="3A400A6D" w14:textId="5E1D4848" w:rsidR="00E75D71" w:rsidRPr="00CA1DAA" w:rsidRDefault="00E75D71" w:rsidP="00F1519A">
      <w:pPr>
        <w:ind w:left="360"/>
        <w:jc w:val="both"/>
        <w:rPr>
          <w:sz w:val="20"/>
        </w:rPr>
      </w:pPr>
      <w:r w:rsidRPr="00C45E9C">
        <w:rPr>
          <w:sz w:val="20"/>
        </w:rPr>
        <w:t>All such records and calculations are for the purpose of compliance demonstration shall be kept on file and made available to the AQD upon request.</w:t>
      </w:r>
      <w:r w:rsidRPr="00C45E9C">
        <w:rPr>
          <w:rFonts w:cs="Arial"/>
          <w:sz w:val="20"/>
          <w:vertAlign w:val="superscript"/>
        </w:rPr>
        <w:t>2</w:t>
      </w:r>
      <w:r w:rsidRPr="00C45E9C">
        <w:rPr>
          <w:sz w:val="20"/>
        </w:rPr>
        <w:t xml:space="preserve"> </w:t>
      </w:r>
    </w:p>
    <w:p w14:paraId="4B5B5F9A" w14:textId="77777777" w:rsidR="00E75D71" w:rsidRPr="00C45E9C" w:rsidRDefault="00E75D71" w:rsidP="00724520">
      <w:pPr>
        <w:ind w:left="360" w:hanging="360"/>
        <w:jc w:val="both"/>
        <w:rPr>
          <w:sz w:val="18"/>
          <w:szCs w:val="18"/>
        </w:rPr>
      </w:pPr>
    </w:p>
    <w:p w14:paraId="0B6F7EF3" w14:textId="70A8F386" w:rsidR="00E75D71" w:rsidRPr="00C45E9C" w:rsidRDefault="00E75D71" w:rsidP="00A613E3">
      <w:pPr>
        <w:numPr>
          <w:ilvl w:val="6"/>
          <w:numId w:val="91"/>
        </w:numPr>
        <w:jc w:val="both"/>
        <w:rPr>
          <w:sz w:val="20"/>
        </w:rPr>
      </w:pPr>
      <w:r w:rsidRPr="00C45E9C">
        <w:rPr>
          <w:sz w:val="20"/>
        </w:rPr>
        <w:t>Results of the visible emission readings shall be kept on file and made available to the AQD upon request.</w:t>
      </w:r>
      <w:r w:rsidRPr="00C45E9C">
        <w:rPr>
          <w:rFonts w:cs="Arial"/>
          <w:sz w:val="20"/>
          <w:vertAlign w:val="superscript"/>
        </w:rPr>
        <w:t>2</w:t>
      </w:r>
      <w:r w:rsidRPr="00C45E9C">
        <w:rPr>
          <w:sz w:val="20"/>
        </w:rPr>
        <w:t xml:space="preserve">  </w:t>
      </w:r>
      <w:r w:rsidRPr="00C45E9C">
        <w:rPr>
          <w:b/>
          <w:sz w:val="20"/>
        </w:rPr>
        <w:t>(R</w:t>
      </w:r>
      <w:r w:rsidRPr="00C45E9C">
        <w:rPr>
          <w:sz w:val="20"/>
        </w:rPr>
        <w:t> </w:t>
      </w:r>
      <w:r w:rsidRPr="00C45E9C">
        <w:rPr>
          <w:b/>
          <w:sz w:val="20"/>
        </w:rPr>
        <w:t>336.1301</w:t>
      </w:r>
      <w:r w:rsidR="002D6020">
        <w:rPr>
          <w:b/>
          <w:sz w:val="20"/>
        </w:rPr>
        <w:t>,</w:t>
      </w:r>
      <w:r w:rsidRPr="00C45E9C">
        <w:rPr>
          <w:b/>
          <w:sz w:val="20"/>
        </w:rPr>
        <w:t xml:space="preserve"> 40 CFR 52.21)</w:t>
      </w:r>
      <w:r w:rsidRPr="00C45E9C">
        <w:rPr>
          <w:sz w:val="20"/>
        </w:rPr>
        <w:t xml:space="preserve"> </w:t>
      </w:r>
    </w:p>
    <w:p w14:paraId="4F65E840" w14:textId="77777777" w:rsidR="00E75D71" w:rsidRPr="00C45E9C" w:rsidRDefault="00E75D71" w:rsidP="00724520">
      <w:pPr>
        <w:ind w:left="360" w:hanging="360"/>
        <w:jc w:val="both"/>
        <w:rPr>
          <w:sz w:val="18"/>
          <w:szCs w:val="18"/>
        </w:rPr>
      </w:pPr>
    </w:p>
    <w:p w14:paraId="138BAD07" w14:textId="3A864D05" w:rsidR="00E75D71" w:rsidRPr="00C45E9C" w:rsidRDefault="00E75D71" w:rsidP="00A613E3">
      <w:pPr>
        <w:numPr>
          <w:ilvl w:val="6"/>
          <w:numId w:val="91"/>
        </w:numPr>
        <w:jc w:val="both"/>
        <w:rPr>
          <w:sz w:val="20"/>
        </w:rPr>
      </w:pPr>
      <w:r w:rsidRPr="00C45E9C">
        <w:rPr>
          <w:sz w:val="20"/>
        </w:rPr>
        <w:t xml:space="preserve">The permittee shall monitor and record the capacity factor of each turbine included in </w:t>
      </w:r>
      <w:r w:rsidR="00B153A2">
        <w:rPr>
          <w:sz w:val="20"/>
        </w:rPr>
        <w:t>FGCTGS</w:t>
      </w:r>
      <w:r w:rsidRPr="00C45E9C">
        <w:rPr>
          <w:sz w:val="20"/>
        </w:rPr>
        <w:t xml:space="preserve"> each calendar year. If the capacity factor for each individual turbine exceeds 20 percent in any calendar year, or exceeds 10</w:t>
      </w:r>
      <w:r w:rsidR="00F1519A">
        <w:rPr>
          <w:sz w:val="20"/>
        </w:rPr>
        <w:t> </w:t>
      </w:r>
      <w:r w:rsidRPr="00C45E9C">
        <w:rPr>
          <w:sz w:val="20"/>
        </w:rPr>
        <w:t>percent averaged over the previous three calendar years, a continuous emission monitor for NOx must be installed, certified and operated no later than December 31 of the following calendar year. These records shall be kept on file and made available to the AQD upon request.</w:t>
      </w:r>
      <w:r w:rsidRPr="00C45E9C">
        <w:rPr>
          <w:rFonts w:cs="Arial"/>
          <w:sz w:val="20"/>
          <w:vertAlign w:val="superscript"/>
        </w:rPr>
        <w:t>2</w:t>
      </w:r>
      <w:r w:rsidRPr="00C45E9C">
        <w:rPr>
          <w:sz w:val="20"/>
        </w:rPr>
        <w:t xml:space="preserve">  </w:t>
      </w:r>
      <w:r w:rsidRPr="00C45E9C">
        <w:rPr>
          <w:b/>
          <w:sz w:val="20"/>
        </w:rPr>
        <w:t>(</w:t>
      </w:r>
      <w:r w:rsidR="005331C2" w:rsidRPr="00C45E9C">
        <w:rPr>
          <w:b/>
          <w:sz w:val="20"/>
        </w:rPr>
        <w:t>40 CFR 52.21</w:t>
      </w:r>
      <w:r w:rsidR="005331C2">
        <w:rPr>
          <w:b/>
          <w:sz w:val="20"/>
        </w:rPr>
        <w:t xml:space="preserve">, </w:t>
      </w:r>
      <w:r w:rsidRPr="00C45E9C">
        <w:rPr>
          <w:b/>
          <w:sz w:val="20"/>
        </w:rPr>
        <w:t>40 CFR 75.12(c)(2))</w:t>
      </w:r>
    </w:p>
    <w:p w14:paraId="7079ADD9" w14:textId="30D3853C" w:rsidR="00E75D71" w:rsidRDefault="00E75D71" w:rsidP="00E75D71">
      <w:pPr>
        <w:jc w:val="both"/>
        <w:rPr>
          <w:b/>
          <w:sz w:val="18"/>
          <w:szCs w:val="18"/>
        </w:rPr>
      </w:pPr>
    </w:p>
    <w:p w14:paraId="3DAB1C46" w14:textId="4D459EA5" w:rsidR="00722E3F" w:rsidRPr="001F3D43" w:rsidRDefault="00722E3F" w:rsidP="00A613E3">
      <w:pPr>
        <w:pStyle w:val="ListParagraph"/>
        <w:numPr>
          <w:ilvl w:val="6"/>
          <w:numId w:val="91"/>
        </w:numPr>
        <w:jc w:val="both"/>
        <w:rPr>
          <w:b/>
          <w:sz w:val="20"/>
        </w:rPr>
      </w:pPr>
      <w:r w:rsidRPr="001F3D43">
        <w:rPr>
          <w:bCs/>
          <w:sz w:val="20"/>
        </w:rPr>
        <w:t xml:space="preserve">The permittee shall </w:t>
      </w:r>
      <w:r w:rsidR="009106E6" w:rsidRPr="001F3D43">
        <w:rPr>
          <w:bCs/>
          <w:sz w:val="20"/>
        </w:rPr>
        <w:t>keep records in a satisfactory manner, of</w:t>
      </w:r>
      <w:r w:rsidRPr="001F3D43">
        <w:rPr>
          <w:bCs/>
          <w:sz w:val="20"/>
        </w:rPr>
        <w:t xml:space="preserve"> the total sulfur content of the </w:t>
      </w:r>
      <w:r w:rsidR="00B467AC" w:rsidRPr="001F3D43">
        <w:rPr>
          <w:bCs/>
          <w:sz w:val="20"/>
        </w:rPr>
        <w:t>fuel</w:t>
      </w:r>
      <w:r w:rsidR="009106E6" w:rsidRPr="001F3D43">
        <w:rPr>
          <w:bCs/>
          <w:sz w:val="20"/>
        </w:rPr>
        <w:t xml:space="preserve"> </w:t>
      </w:r>
      <w:r w:rsidRPr="001F3D43">
        <w:rPr>
          <w:bCs/>
          <w:sz w:val="20"/>
        </w:rPr>
        <w:t xml:space="preserve">being fired in </w:t>
      </w:r>
      <w:r w:rsidR="009106E6" w:rsidRPr="00533EC2">
        <w:rPr>
          <w:sz w:val="20"/>
        </w:rPr>
        <w:t xml:space="preserve">FGCTGS. </w:t>
      </w:r>
      <w:r w:rsidR="009106E6" w:rsidRPr="001F3D43">
        <w:rPr>
          <w:bCs/>
          <w:sz w:val="20"/>
        </w:rPr>
        <w:t xml:space="preserve"> </w:t>
      </w:r>
      <w:r w:rsidR="00B467AC" w:rsidRPr="001F3D43">
        <w:rPr>
          <w:bCs/>
          <w:sz w:val="20"/>
        </w:rPr>
        <w:t>R</w:t>
      </w:r>
      <w:r w:rsidR="009106E6" w:rsidRPr="001F3D43">
        <w:rPr>
          <w:bCs/>
          <w:sz w:val="20"/>
        </w:rPr>
        <w:t>ecords</w:t>
      </w:r>
      <w:r w:rsidR="00B467AC" w:rsidRPr="001F3D43">
        <w:rPr>
          <w:bCs/>
          <w:sz w:val="20"/>
        </w:rPr>
        <w:t xml:space="preserve"> demonstrating that the fuel meets the definition of natural gas in 40 CFR 60.331(u)</w:t>
      </w:r>
      <w:r w:rsidR="009106E6" w:rsidRPr="001F3D43">
        <w:rPr>
          <w:bCs/>
          <w:sz w:val="20"/>
        </w:rPr>
        <w:t xml:space="preserve"> </w:t>
      </w:r>
      <w:r w:rsidR="00B467AC" w:rsidRPr="001F3D43">
        <w:rPr>
          <w:bCs/>
          <w:sz w:val="20"/>
        </w:rPr>
        <w:t>include t</w:t>
      </w:r>
      <w:r w:rsidRPr="001F3D43">
        <w:rPr>
          <w:bCs/>
          <w:sz w:val="20"/>
        </w:rPr>
        <w:t>he gas quality characteristics in a current, valid purchase contract, tariff sheet or transportation contract for the gaseous fuel, specifying that the maximum total sulfur content of the fuel is 20.0 grains/100 scf or less</w:t>
      </w:r>
      <w:r w:rsidR="009106E6" w:rsidRPr="001F3D43">
        <w:rPr>
          <w:bCs/>
          <w:sz w:val="20"/>
        </w:rPr>
        <w:t>.</w:t>
      </w:r>
      <w:r w:rsidR="00B467AC" w:rsidRPr="001F3D43">
        <w:rPr>
          <w:bCs/>
          <w:sz w:val="20"/>
        </w:rPr>
        <w:t xml:space="preserve"> </w:t>
      </w:r>
      <w:r w:rsidR="00F1519A">
        <w:rPr>
          <w:bCs/>
          <w:sz w:val="20"/>
        </w:rPr>
        <w:t xml:space="preserve"> </w:t>
      </w:r>
      <w:r w:rsidR="00B467AC" w:rsidRPr="00533EC2">
        <w:rPr>
          <w:sz w:val="20"/>
        </w:rPr>
        <w:t xml:space="preserve">These records shall be kept on file and made available to the AQD upon request. </w:t>
      </w:r>
      <w:r w:rsidR="009106E6" w:rsidRPr="001F3D43">
        <w:rPr>
          <w:b/>
          <w:sz w:val="20"/>
        </w:rPr>
        <w:t xml:space="preserve"> (40 CFR 60.334(h)(1) and (3))</w:t>
      </w:r>
    </w:p>
    <w:p w14:paraId="7C0DDBD1" w14:textId="77777777" w:rsidR="003810D5" w:rsidRPr="003810D5" w:rsidRDefault="003810D5" w:rsidP="003810D5">
      <w:pPr>
        <w:pStyle w:val="ListParagraph"/>
        <w:rPr>
          <w:b/>
          <w:sz w:val="18"/>
          <w:szCs w:val="18"/>
        </w:rPr>
      </w:pPr>
    </w:p>
    <w:p w14:paraId="681E583C" w14:textId="6740D306" w:rsidR="009106E6" w:rsidRPr="00E905E1" w:rsidRDefault="003810D5" w:rsidP="00A613E3">
      <w:pPr>
        <w:pStyle w:val="ListParagraph"/>
        <w:numPr>
          <w:ilvl w:val="6"/>
          <w:numId w:val="91"/>
        </w:numPr>
        <w:jc w:val="both"/>
        <w:rPr>
          <w:b/>
          <w:sz w:val="20"/>
        </w:rPr>
      </w:pPr>
      <w:r w:rsidRPr="00E905E1">
        <w:rPr>
          <w:sz w:val="20"/>
        </w:rPr>
        <w:lastRenderedPageBreak/>
        <w:t xml:space="preserve">The permittee shall maintain, in a satisfactory manner, maintenance records for each emission unit in FGCTGS.  The permittee shall keep all records on file and make them available to the Department upon request.  </w:t>
      </w:r>
      <w:r w:rsidRPr="00E905E1">
        <w:rPr>
          <w:b/>
          <w:sz w:val="20"/>
        </w:rPr>
        <w:t>(</w:t>
      </w:r>
      <w:r w:rsidRPr="00E905E1">
        <w:rPr>
          <w:b/>
          <w:bCs/>
          <w:sz w:val="20"/>
        </w:rPr>
        <w:t>R</w:t>
      </w:r>
      <w:r w:rsidR="00DC42A8">
        <w:rPr>
          <w:b/>
          <w:bCs/>
          <w:sz w:val="20"/>
        </w:rPr>
        <w:t> </w:t>
      </w:r>
      <w:r w:rsidRPr="00E905E1">
        <w:rPr>
          <w:b/>
          <w:bCs/>
          <w:sz w:val="20"/>
        </w:rPr>
        <w:t>336.1213(3))</w:t>
      </w:r>
    </w:p>
    <w:p w14:paraId="29B477D9" w14:textId="77777777" w:rsidR="007912DE" w:rsidRPr="001F3D43" w:rsidRDefault="007912DE" w:rsidP="001F3D43">
      <w:pPr>
        <w:pStyle w:val="ListParagraph"/>
        <w:rPr>
          <w:b/>
          <w:bCs/>
          <w:sz w:val="20"/>
        </w:rPr>
      </w:pPr>
    </w:p>
    <w:p w14:paraId="66E63CB9" w14:textId="290EACAA" w:rsidR="007912DE" w:rsidRPr="001F3D43" w:rsidRDefault="007912DE" w:rsidP="00A613E3">
      <w:pPr>
        <w:pStyle w:val="ListParagraph"/>
        <w:numPr>
          <w:ilvl w:val="6"/>
          <w:numId w:val="91"/>
        </w:numPr>
        <w:jc w:val="both"/>
        <w:rPr>
          <w:sz w:val="20"/>
        </w:rPr>
      </w:pPr>
      <w:r w:rsidRPr="001F3D43">
        <w:rPr>
          <w:sz w:val="20"/>
        </w:rPr>
        <w:t>If the permittee elects under 40 CFR 60.334(f) to monitor combustion parameters or parameters indicative of proper operation of NO</w:t>
      </w:r>
      <w:r>
        <w:rPr>
          <w:sz w:val="20"/>
        </w:rPr>
        <w:t>x</w:t>
      </w:r>
      <w:r w:rsidRPr="001F3D43">
        <w:rPr>
          <w:sz w:val="20"/>
        </w:rPr>
        <w:t xml:space="preserve"> emission controls, the appropriate parameters shall be continuously monitored and recorded during each run of the initial</w:t>
      </w:r>
      <w:r>
        <w:rPr>
          <w:sz w:val="20"/>
        </w:rPr>
        <w:t xml:space="preserve"> (and subsequent)</w:t>
      </w:r>
      <w:r w:rsidRPr="001F3D43">
        <w:rPr>
          <w:sz w:val="20"/>
        </w:rPr>
        <w:t xml:space="preserve"> performance test</w:t>
      </w:r>
      <w:r>
        <w:rPr>
          <w:sz w:val="20"/>
        </w:rPr>
        <w:t>s</w:t>
      </w:r>
      <w:r w:rsidRPr="001F3D43">
        <w:rPr>
          <w:sz w:val="20"/>
        </w:rPr>
        <w:t xml:space="preserve">, to establish acceptable operating ranges, for purposes of the parameter monitoring plan for the affected unit, as specified in </w:t>
      </w:r>
      <w:r>
        <w:rPr>
          <w:sz w:val="20"/>
        </w:rPr>
        <w:t>40 CFR</w:t>
      </w:r>
      <w:r w:rsidRPr="001F3D43">
        <w:rPr>
          <w:sz w:val="20"/>
        </w:rPr>
        <w:t xml:space="preserve"> 60.334(g).</w:t>
      </w:r>
      <w:r>
        <w:rPr>
          <w:sz w:val="20"/>
        </w:rPr>
        <w:t xml:space="preserve"> </w:t>
      </w:r>
      <w:r w:rsidR="00DC42A8">
        <w:rPr>
          <w:sz w:val="20"/>
        </w:rPr>
        <w:t xml:space="preserve"> </w:t>
      </w:r>
      <w:r w:rsidRPr="001F3D43">
        <w:rPr>
          <w:b/>
          <w:bCs/>
          <w:sz w:val="20"/>
        </w:rPr>
        <w:t>(</w:t>
      </w:r>
      <w:r>
        <w:rPr>
          <w:b/>
          <w:bCs/>
          <w:sz w:val="20"/>
        </w:rPr>
        <w:t>R</w:t>
      </w:r>
      <w:r w:rsidR="00DC42A8">
        <w:rPr>
          <w:b/>
          <w:bCs/>
          <w:sz w:val="20"/>
        </w:rPr>
        <w:t> </w:t>
      </w:r>
      <w:r>
        <w:rPr>
          <w:b/>
          <w:bCs/>
          <w:sz w:val="20"/>
        </w:rPr>
        <w:t xml:space="preserve">336.1213(3), </w:t>
      </w:r>
      <w:r w:rsidRPr="001F3D43">
        <w:rPr>
          <w:b/>
          <w:bCs/>
          <w:sz w:val="20"/>
        </w:rPr>
        <w:t>40</w:t>
      </w:r>
      <w:r w:rsidR="00503677">
        <w:rPr>
          <w:b/>
          <w:bCs/>
          <w:sz w:val="20"/>
        </w:rPr>
        <w:t xml:space="preserve"> CFR</w:t>
      </w:r>
      <w:r w:rsidRPr="001F3D43">
        <w:rPr>
          <w:b/>
          <w:bCs/>
          <w:sz w:val="20"/>
        </w:rPr>
        <w:t xml:space="preserve"> 60.335(b)(8))</w:t>
      </w:r>
    </w:p>
    <w:p w14:paraId="279699C9" w14:textId="77777777" w:rsidR="00E905E1" w:rsidRPr="00E17EC4" w:rsidRDefault="00E905E1" w:rsidP="00E905E1">
      <w:pPr>
        <w:pStyle w:val="ListParagraph"/>
        <w:rPr>
          <w:b/>
          <w:sz w:val="20"/>
        </w:rPr>
      </w:pPr>
    </w:p>
    <w:p w14:paraId="7FC18C47" w14:textId="4986B1D8" w:rsidR="003F5804" w:rsidRDefault="003F5804" w:rsidP="00645040">
      <w:pPr>
        <w:jc w:val="both"/>
        <w:rPr>
          <w:b/>
          <w:sz w:val="20"/>
        </w:rPr>
      </w:pPr>
      <w:r>
        <w:rPr>
          <w:b/>
          <w:sz w:val="20"/>
        </w:rPr>
        <w:t>See Appendices 3-2</w:t>
      </w:r>
      <w:r w:rsidR="00DC42A8">
        <w:rPr>
          <w:b/>
          <w:sz w:val="20"/>
        </w:rPr>
        <w:t xml:space="preserve"> and </w:t>
      </w:r>
      <w:r>
        <w:rPr>
          <w:b/>
          <w:sz w:val="20"/>
        </w:rPr>
        <w:t>7-2</w:t>
      </w:r>
    </w:p>
    <w:p w14:paraId="5373B21B" w14:textId="77777777" w:rsidR="00645040" w:rsidRPr="008B5C27" w:rsidRDefault="00645040" w:rsidP="00645040">
      <w:pPr>
        <w:jc w:val="both"/>
        <w:rPr>
          <w:sz w:val="20"/>
        </w:rPr>
      </w:pPr>
    </w:p>
    <w:p w14:paraId="1884A06F" w14:textId="77777777" w:rsidR="00645040" w:rsidRPr="00FC1F2C" w:rsidRDefault="00645040" w:rsidP="00645040">
      <w:pPr>
        <w:jc w:val="both"/>
      </w:pPr>
      <w:r>
        <w:rPr>
          <w:b/>
        </w:rPr>
        <w:t xml:space="preserve">VII.  </w:t>
      </w:r>
      <w:r>
        <w:rPr>
          <w:b/>
          <w:u w:val="single"/>
        </w:rPr>
        <w:t>REPORTING</w:t>
      </w:r>
    </w:p>
    <w:p w14:paraId="330B8802" w14:textId="77777777" w:rsidR="00645040" w:rsidRPr="008B5C27" w:rsidRDefault="00645040" w:rsidP="00645040">
      <w:pPr>
        <w:jc w:val="both"/>
        <w:rPr>
          <w:sz w:val="20"/>
        </w:rPr>
      </w:pPr>
    </w:p>
    <w:p w14:paraId="5C6D8BB8" w14:textId="77777777" w:rsidR="00645040" w:rsidRPr="00FC1F2C" w:rsidRDefault="00645040" w:rsidP="00645040">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195E742" w14:textId="77777777" w:rsidR="00645040" w:rsidRPr="00C0388E" w:rsidRDefault="00645040" w:rsidP="00645040">
      <w:pPr>
        <w:ind w:left="360" w:hanging="360"/>
        <w:jc w:val="both"/>
        <w:rPr>
          <w:sz w:val="20"/>
        </w:rPr>
      </w:pPr>
    </w:p>
    <w:p w14:paraId="1ED5D1E1" w14:textId="77777777" w:rsidR="00645040" w:rsidRPr="00FC1F2C" w:rsidRDefault="00645040" w:rsidP="00645040">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0BE164CE" w14:textId="77777777" w:rsidR="00645040" w:rsidRPr="00C0388E" w:rsidRDefault="00645040" w:rsidP="00645040">
      <w:pPr>
        <w:ind w:left="360" w:hanging="360"/>
        <w:jc w:val="both"/>
        <w:rPr>
          <w:sz w:val="20"/>
        </w:rPr>
      </w:pPr>
    </w:p>
    <w:p w14:paraId="60E4F1ED" w14:textId="77777777" w:rsidR="00645040" w:rsidRPr="00C0388E" w:rsidRDefault="00645040" w:rsidP="00645040">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A21E8B0" w14:textId="77777777" w:rsidR="00645040" w:rsidRPr="00EE5F4E" w:rsidRDefault="00645040" w:rsidP="00645040">
      <w:pPr>
        <w:ind w:right="72"/>
        <w:jc w:val="both"/>
        <w:rPr>
          <w:rFonts w:cs="Arial"/>
          <w:sz w:val="20"/>
        </w:rPr>
      </w:pPr>
    </w:p>
    <w:p w14:paraId="21B8CA98" w14:textId="682B200F" w:rsidR="00645040" w:rsidRPr="00FC1F2C" w:rsidRDefault="00645040" w:rsidP="00A613E3">
      <w:pPr>
        <w:numPr>
          <w:ilvl w:val="0"/>
          <w:numId w:val="69"/>
        </w:numPr>
        <w:jc w:val="both"/>
        <w:rPr>
          <w:rFonts w:cs="Arial"/>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0705A90A" w14:textId="77777777" w:rsidR="00E75D71" w:rsidRPr="00FE0AD0" w:rsidRDefault="00E75D71" w:rsidP="00645040">
      <w:pPr>
        <w:ind w:right="72"/>
        <w:jc w:val="both"/>
        <w:rPr>
          <w:rFonts w:cs="Arial"/>
          <w:sz w:val="20"/>
        </w:rPr>
      </w:pPr>
    </w:p>
    <w:p w14:paraId="5AB26F90" w14:textId="358D53A0" w:rsidR="00645040" w:rsidRPr="00FC1F2C" w:rsidRDefault="00645040" w:rsidP="00645040">
      <w:pPr>
        <w:jc w:val="both"/>
        <w:rPr>
          <w:rFonts w:cs="Arial"/>
          <w:sz w:val="20"/>
        </w:rPr>
      </w:pPr>
      <w:r w:rsidRPr="00FE0AD0">
        <w:rPr>
          <w:rFonts w:cs="Arial"/>
          <w:b/>
          <w:sz w:val="20"/>
        </w:rPr>
        <w:t>See Appendix 8</w:t>
      </w:r>
      <w:r w:rsidR="00533EC2">
        <w:rPr>
          <w:rFonts w:cs="Arial"/>
          <w:b/>
          <w:sz w:val="20"/>
        </w:rPr>
        <w:t>-2</w:t>
      </w:r>
    </w:p>
    <w:p w14:paraId="0A6EDE01" w14:textId="77777777" w:rsidR="00645040" w:rsidRPr="00E111A8" w:rsidRDefault="00645040" w:rsidP="00645040">
      <w:pPr>
        <w:jc w:val="both"/>
        <w:rPr>
          <w:rFonts w:cs="Arial"/>
          <w:sz w:val="20"/>
        </w:rPr>
      </w:pPr>
    </w:p>
    <w:p w14:paraId="5A47750C" w14:textId="77777777" w:rsidR="00645040" w:rsidRDefault="00645040" w:rsidP="00645040">
      <w:pPr>
        <w:jc w:val="both"/>
      </w:pPr>
      <w:r>
        <w:rPr>
          <w:b/>
        </w:rPr>
        <w:t xml:space="preserve">VIII.  </w:t>
      </w:r>
      <w:r>
        <w:rPr>
          <w:b/>
          <w:u w:val="single"/>
        </w:rPr>
        <w:t>STACK/VENT RESTRICTION(S)</w:t>
      </w:r>
    </w:p>
    <w:p w14:paraId="02623F68" w14:textId="77777777" w:rsidR="00645040" w:rsidRDefault="00645040" w:rsidP="00645040">
      <w:pPr>
        <w:jc w:val="both"/>
        <w:rPr>
          <w:sz w:val="20"/>
        </w:rPr>
      </w:pPr>
    </w:p>
    <w:p w14:paraId="0E27176E" w14:textId="77777777" w:rsidR="00645040" w:rsidRPr="00FE0AD0" w:rsidRDefault="00645040" w:rsidP="00645040">
      <w:pPr>
        <w:jc w:val="both"/>
        <w:rPr>
          <w:sz w:val="20"/>
        </w:rPr>
      </w:pPr>
      <w:r w:rsidRPr="00FE0AD0">
        <w:rPr>
          <w:sz w:val="20"/>
        </w:rPr>
        <w:t>The exhaust gases from the stacks listed in the table below shall be discharged unobstructed vertically upwards to the ambient air unless otherwise noted:</w:t>
      </w:r>
    </w:p>
    <w:p w14:paraId="0CBA959B" w14:textId="77777777" w:rsidR="00645040" w:rsidRDefault="00645040" w:rsidP="00645040">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645040" w14:paraId="6E9904EC" w14:textId="77777777" w:rsidTr="00E75D71">
        <w:trPr>
          <w:cantSplit/>
          <w:tblHeader/>
        </w:trPr>
        <w:tc>
          <w:tcPr>
            <w:tcW w:w="2610" w:type="dxa"/>
            <w:tcBorders>
              <w:bottom w:val="single" w:sz="4" w:space="0" w:color="auto"/>
            </w:tcBorders>
          </w:tcPr>
          <w:p w14:paraId="6D0A2017" w14:textId="77777777" w:rsidR="00645040" w:rsidRPr="00BD3DE3" w:rsidRDefault="00645040" w:rsidP="00330B9C">
            <w:pPr>
              <w:jc w:val="center"/>
              <w:rPr>
                <w:b/>
                <w:sz w:val="20"/>
              </w:rPr>
            </w:pPr>
            <w:r w:rsidRPr="00BD3DE3">
              <w:rPr>
                <w:b/>
                <w:sz w:val="20"/>
              </w:rPr>
              <w:t>Stack &amp; Vent ID</w:t>
            </w:r>
          </w:p>
        </w:tc>
        <w:tc>
          <w:tcPr>
            <w:tcW w:w="2520" w:type="dxa"/>
            <w:tcBorders>
              <w:bottom w:val="single" w:sz="4" w:space="0" w:color="auto"/>
            </w:tcBorders>
          </w:tcPr>
          <w:p w14:paraId="387E08D1" w14:textId="77777777" w:rsidR="00645040" w:rsidRPr="00BD3DE3" w:rsidRDefault="00645040" w:rsidP="00330B9C">
            <w:pPr>
              <w:jc w:val="center"/>
              <w:rPr>
                <w:b/>
                <w:sz w:val="20"/>
              </w:rPr>
            </w:pPr>
            <w:r w:rsidRPr="00BD3DE3">
              <w:rPr>
                <w:b/>
                <w:sz w:val="20"/>
              </w:rPr>
              <w:t xml:space="preserve">Maximum </w:t>
            </w:r>
            <w:r>
              <w:rPr>
                <w:b/>
                <w:sz w:val="20"/>
              </w:rPr>
              <w:t>Exhaust Diameter / Dimensions</w:t>
            </w:r>
          </w:p>
          <w:p w14:paraId="56251A82" w14:textId="77777777" w:rsidR="00645040" w:rsidRPr="00BD3DE3" w:rsidRDefault="00645040" w:rsidP="00330B9C">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6876CC3C" w14:textId="77777777" w:rsidR="00645040" w:rsidRPr="00BD3DE3" w:rsidRDefault="00645040" w:rsidP="00330B9C">
            <w:pPr>
              <w:jc w:val="center"/>
              <w:rPr>
                <w:b/>
                <w:sz w:val="20"/>
              </w:rPr>
            </w:pPr>
            <w:r w:rsidRPr="00BD3DE3">
              <w:rPr>
                <w:b/>
                <w:sz w:val="20"/>
              </w:rPr>
              <w:t>M</w:t>
            </w:r>
            <w:r>
              <w:rPr>
                <w:b/>
                <w:sz w:val="20"/>
              </w:rPr>
              <w:t>inimum Height Above Ground</w:t>
            </w:r>
          </w:p>
          <w:p w14:paraId="3085FFED" w14:textId="77777777" w:rsidR="00645040" w:rsidRPr="00BD3DE3" w:rsidRDefault="00645040" w:rsidP="00330B9C">
            <w:pPr>
              <w:jc w:val="center"/>
              <w:rPr>
                <w:b/>
                <w:sz w:val="20"/>
              </w:rPr>
            </w:pPr>
            <w:r w:rsidRPr="00BD3DE3">
              <w:rPr>
                <w:b/>
                <w:sz w:val="20"/>
              </w:rPr>
              <w:t>(feet)</w:t>
            </w:r>
          </w:p>
        </w:tc>
        <w:tc>
          <w:tcPr>
            <w:tcW w:w="2700" w:type="dxa"/>
            <w:tcBorders>
              <w:bottom w:val="single" w:sz="4" w:space="0" w:color="auto"/>
            </w:tcBorders>
          </w:tcPr>
          <w:p w14:paraId="1FB7F0AE" w14:textId="77777777" w:rsidR="00645040" w:rsidRPr="00BD3DE3" w:rsidRDefault="00645040" w:rsidP="00330B9C">
            <w:pPr>
              <w:jc w:val="center"/>
              <w:rPr>
                <w:b/>
                <w:sz w:val="20"/>
              </w:rPr>
            </w:pPr>
            <w:r w:rsidRPr="00BD3DE3">
              <w:rPr>
                <w:b/>
                <w:sz w:val="20"/>
              </w:rPr>
              <w:t>Underlying Applicable Requirements</w:t>
            </w:r>
          </w:p>
        </w:tc>
      </w:tr>
      <w:tr w:rsidR="00E75D71" w14:paraId="1BF087EE" w14:textId="77777777" w:rsidTr="00E75D71">
        <w:trPr>
          <w:cantSplit/>
        </w:trPr>
        <w:tc>
          <w:tcPr>
            <w:tcW w:w="2610" w:type="dxa"/>
            <w:tcBorders>
              <w:top w:val="single" w:sz="4" w:space="0" w:color="auto"/>
              <w:bottom w:val="single" w:sz="4" w:space="0" w:color="auto"/>
            </w:tcBorders>
          </w:tcPr>
          <w:p w14:paraId="7F5EB709" w14:textId="4B913044" w:rsidR="00E75D71" w:rsidRPr="00C0388E" w:rsidRDefault="00E75D71" w:rsidP="00A613E3">
            <w:pPr>
              <w:numPr>
                <w:ilvl w:val="0"/>
                <w:numId w:val="67"/>
              </w:numPr>
              <w:ind w:left="342" w:hanging="342"/>
              <w:rPr>
                <w:sz w:val="20"/>
              </w:rPr>
            </w:pPr>
            <w:r w:rsidRPr="00C45E9C">
              <w:rPr>
                <w:sz w:val="20"/>
              </w:rPr>
              <w:t>SV-CTG-111</w:t>
            </w:r>
          </w:p>
        </w:tc>
        <w:tc>
          <w:tcPr>
            <w:tcW w:w="2520" w:type="dxa"/>
            <w:tcBorders>
              <w:top w:val="single" w:sz="4" w:space="0" w:color="auto"/>
              <w:bottom w:val="single" w:sz="4" w:space="0" w:color="auto"/>
            </w:tcBorders>
          </w:tcPr>
          <w:p w14:paraId="6FA0C449" w14:textId="00D2E08F"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bottom w:val="single" w:sz="4" w:space="0" w:color="auto"/>
            </w:tcBorders>
          </w:tcPr>
          <w:p w14:paraId="059713A4" w14:textId="34FD712B"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bottom w:val="single" w:sz="4" w:space="0" w:color="auto"/>
            </w:tcBorders>
          </w:tcPr>
          <w:p w14:paraId="7EAEF74B" w14:textId="77777777" w:rsidR="00CA1DAA" w:rsidRPr="00C45E9C" w:rsidRDefault="00CA1DAA" w:rsidP="00CA1DAA">
            <w:pPr>
              <w:jc w:val="center"/>
              <w:rPr>
                <w:b/>
                <w:sz w:val="20"/>
              </w:rPr>
            </w:pPr>
            <w:r w:rsidRPr="00C45E9C">
              <w:rPr>
                <w:b/>
                <w:sz w:val="20"/>
              </w:rPr>
              <w:t>R 336.1225</w:t>
            </w:r>
          </w:p>
          <w:p w14:paraId="7FB7CFDE" w14:textId="77777777" w:rsidR="00F14021" w:rsidRPr="00C45E9C" w:rsidRDefault="00F14021" w:rsidP="00F14021">
            <w:pPr>
              <w:jc w:val="center"/>
              <w:rPr>
                <w:b/>
                <w:sz w:val="20"/>
              </w:rPr>
            </w:pPr>
            <w:r w:rsidRPr="00C45E9C">
              <w:rPr>
                <w:b/>
                <w:sz w:val="20"/>
              </w:rPr>
              <w:t>40 CFR 52.21(c) and (d)</w:t>
            </w:r>
          </w:p>
          <w:p w14:paraId="0FD93C72" w14:textId="3F23D3F2" w:rsidR="00E75D71" w:rsidRPr="002D3BFA" w:rsidRDefault="00E75D71" w:rsidP="00F14021">
            <w:pPr>
              <w:jc w:val="center"/>
              <w:rPr>
                <w:b/>
                <w:sz w:val="20"/>
              </w:rPr>
            </w:pPr>
          </w:p>
        </w:tc>
      </w:tr>
      <w:tr w:rsidR="00E75D71" w14:paraId="3C72D1E5" w14:textId="77777777" w:rsidTr="00E75D71">
        <w:trPr>
          <w:cantSplit/>
        </w:trPr>
        <w:tc>
          <w:tcPr>
            <w:tcW w:w="2610" w:type="dxa"/>
            <w:tcBorders>
              <w:top w:val="single" w:sz="4" w:space="0" w:color="auto"/>
              <w:bottom w:val="single" w:sz="4" w:space="0" w:color="auto"/>
            </w:tcBorders>
          </w:tcPr>
          <w:p w14:paraId="59AA589F" w14:textId="2CB4A8A4" w:rsidR="00E75D71" w:rsidRPr="00C0388E" w:rsidRDefault="00E75D71" w:rsidP="00A613E3">
            <w:pPr>
              <w:numPr>
                <w:ilvl w:val="0"/>
                <w:numId w:val="67"/>
              </w:numPr>
              <w:ind w:left="342" w:hanging="342"/>
              <w:rPr>
                <w:sz w:val="20"/>
              </w:rPr>
            </w:pPr>
            <w:r w:rsidRPr="00C45E9C">
              <w:rPr>
                <w:sz w:val="20"/>
              </w:rPr>
              <w:t>SV-CTG-112</w:t>
            </w:r>
          </w:p>
        </w:tc>
        <w:tc>
          <w:tcPr>
            <w:tcW w:w="2520" w:type="dxa"/>
            <w:tcBorders>
              <w:top w:val="single" w:sz="4" w:space="0" w:color="auto"/>
              <w:bottom w:val="single" w:sz="4" w:space="0" w:color="auto"/>
            </w:tcBorders>
          </w:tcPr>
          <w:p w14:paraId="7716A97E" w14:textId="510FEDAF"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bottom w:val="single" w:sz="4" w:space="0" w:color="auto"/>
            </w:tcBorders>
          </w:tcPr>
          <w:p w14:paraId="3B714FE5" w14:textId="6B1E2AEA"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bottom w:val="single" w:sz="4" w:space="0" w:color="auto"/>
            </w:tcBorders>
          </w:tcPr>
          <w:p w14:paraId="6AF29205" w14:textId="77777777" w:rsidR="00CA1DAA" w:rsidRPr="00C45E9C" w:rsidRDefault="00CA1DAA" w:rsidP="00CA1DAA">
            <w:pPr>
              <w:jc w:val="center"/>
              <w:rPr>
                <w:b/>
                <w:sz w:val="20"/>
              </w:rPr>
            </w:pPr>
            <w:r w:rsidRPr="00C45E9C">
              <w:rPr>
                <w:b/>
                <w:sz w:val="20"/>
              </w:rPr>
              <w:t>R 336.1225</w:t>
            </w:r>
          </w:p>
          <w:p w14:paraId="1F26374E" w14:textId="77777777" w:rsidR="00F14021" w:rsidRPr="00C45E9C" w:rsidRDefault="00F14021" w:rsidP="00F14021">
            <w:pPr>
              <w:jc w:val="center"/>
              <w:rPr>
                <w:b/>
                <w:sz w:val="20"/>
              </w:rPr>
            </w:pPr>
            <w:r w:rsidRPr="00C45E9C">
              <w:rPr>
                <w:b/>
                <w:sz w:val="20"/>
              </w:rPr>
              <w:t>40 CFR 52.21(c) and (d)</w:t>
            </w:r>
          </w:p>
          <w:p w14:paraId="0512C742" w14:textId="390613FC" w:rsidR="00E75D71" w:rsidRPr="002D3BFA" w:rsidRDefault="00E75D71" w:rsidP="00F14021">
            <w:pPr>
              <w:jc w:val="center"/>
              <w:rPr>
                <w:b/>
                <w:sz w:val="20"/>
              </w:rPr>
            </w:pPr>
          </w:p>
        </w:tc>
      </w:tr>
      <w:tr w:rsidR="00E75D71" w14:paraId="68C0B346" w14:textId="77777777" w:rsidTr="00E75D71">
        <w:trPr>
          <w:cantSplit/>
        </w:trPr>
        <w:tc>
          <w:tcPr>
            <w:tcW w:w="2610" w:type="dxa"/>
            <w:tcBorders>
              <w:top w:val="single" w:sz="4" w:space="0" w:color="auto"/>
            </w:tcBorders>
          </w:tcPr>
          <w:p w14:paraId="4828BD36" w14:textId="743A6931" w:rsidR="00E75D71" w:rsidRPr="00C0388E" w:rsidRDefault="00E75D71" w:rsidP="00A613E3">
            <w:pPr>
              <w:numPr>
                <w:ilvl w:val="0"/>
                <w:numId w:val="67"/>
              </w:numPr>
              <w:ind w:left="342" w:hanging="342"/>
              <w:rPr>
                <w:sz w:val="20"/>
              </w:rPr>
            </w:pPr>
            <w:r w:rsidRPr="00C45E9C">
              <w:rPr>
                <w:sz w:val="20"/>
              </w:rPr>
              <w:t>SV-CTG-121</w:t>
            </w:r>
          </w:p>
        </w:tc>
        <w:tc>
          <w:tcPr>
            <w:tcW w:w="2520" w:type="dxa"/>
            <w:tcBorders>
              <w:top w:val="single" w:sz="4" w:space="0" w:color="auto"/>
            </w:tcBorders>
          </w:tcPr>
          <w:p w14:paraId="5DEFAA7D" w14:textId="4EE56870" w:rsidR="00E75D71" w:rsidRPr="00BD3DE3" w:rsidRDefault="00E75D71" w:rsidP="00E75D71">
            <w:pPr>
              <w:jc w:val="center"/>
              <w:rPr>
                <w:sz w:val="20"/>
              </w:rPr>
            </w:pPr>
            <w:r w:rsidRPr="00C45E9C">
              <w:rPr>
                <w:sz w:val="20"/>
              </w:rPr>
              <w:t>228 x 108</w:t>
            </w:r>
            <w:r w:rsidRPr="00C45E9C">
              <w:rPr>
                <w:rFonts w:cs="Arial"/>
                <w:sz w:val="20"/>
                <w:vertAlign w:val="superscript"/>
              </w:rPr>
              <w:t>2</w:t>
            </w:r>
          </w:p>
        </w:tc>
        <w:tc>
          <w:tcPr>
            <w:tcW w:w="2430" w:type="dxa"/>
            <w:tcBorders>
              <w:top w:val="single" w:sz="4" w:space="0" w:color="auto"/>
            </w:tcBorders>
          </w:tcPr>
          <w:p w14:paraId="4E6C7080" w14:textId="51E4656E" w:rsidR="00E75D71" w:rsidRPr="00BD3DE3" w:rsidRDefault="00E75D71" w:rsidP="00E75D71">
            <w:pPr>
              <w:jc w:val="center"/>
              <w:rPr>
                <w:sz w:val="20"/>
              </w:rPr>
            </w:pPr>
            <w:r w:rsidRPr="00C45E9C">
              <w:rPr>
                <w:sz w:val="20"/>
              </w:rPr>
              <w:t>56</w:t>
            </w:r>
            <w:r w:rsidRPr="00C45E9C">
              <w:rPr>
                <w:rFonts w:cs="Arial"/>
                <w:sz w:val="20"/>
                <w:vertAlign w:val="superscript"/>
              </w:rPr>
              <w:t>2</w:t>
            </w:r>
          </w:p>
        </w:tc>
        <w:tc>
          <w:tcPr>
            <w:tcW w:w="2700" w:type="dxa"/>
            <w:tcBorders>
              <w:top w:val="single" w:sz="4" w:space="0" w:color="auto"/>
            </w:tcBorders>
          </w:tcPr>
          <w:p w14:paraId="7F595AB0" w14:textId="77777777" w:rsidR="00CA1DAA" w:rsidRPr="00C45E9C" w:rsidRDefault="00CA1DAA" w:rsidP="00CA1DAA">
            <w:pPr>
              <w:jc w:val="center"/>
              <w:rPr>
                <w:b/>
                <w:sz w:val="20"/>
              </w:rPr>
            </w:pPr>
            <w:r w:rsidRPr="00C45E9C">
              <w:rPr>
                <w:b/>
                <w:sz w:val="20"/>
              </w:rPr>
              <w:t>R 336.1225</w:t>
            </w:r>
          </w:p>
          <w:p w14:paraId="76643733" w14:textId="77777777" w:rsidR="00F14021" w:rsidRPr="00C45E9C" w:rsidRDefault="00F14021" w:rsidP="00F14021">
            <w:pPr>
              <w:jc w:val="center"/>
              <w:rPr>
                <w:b/>
                <w:sz w:val="20"/>
              </w:rPr>
            </w:pPr>
            <w:r w:rsidRPr="00C45E9C">
              <w:rPr>
                <w:b/>
                <w:sz w:val="20"/>
              </w:rPr>
              <w:t>40 CFR 52.21(c) and (d)</w:t>
            </w:r>
          </w:p>
          <w:p w14:paraId="3124B857" w14:textId="6D8787EC" w:rsidR="00E75D71" w:rsidRPr="002D3BFA" w:rsidRDefault="00E75D71" w:rsidP="00F14021">
            <w:pPr>
              <w:jc w:val="center"/>
              <w:rPr>
                <w:b/>
                <w:sz w:val="20"/>
              </w:rPr>
            </w:pPr>
          </w:p>
        </w:tc>
      </w:tr>
    </w:tbl>
    <w:p w14:paraId="759B76DF" w14:textId="633989C8" w:rsidR="00DC42A8" w:rsidRDefault="00DC42A8" w:rsidP="00645040">
      <w:pPr>
        <w:rPr>
          <w:rFonts w:cs="Arial"/>
          <w:sz w:val="20"/>
        </w:rPr>
      </w:pPr>
    </w:p>
    <w:p w14:paraId="3167B76A" w14:textId="77777777" w:rsidR="00DC42A8" w:rsidRDefault="00DC42A8">
      <w:pPr>
        <w:rPr>
          <w:rFonts w:cs="Arial"/>
          <w:sz w:val="20"/>
        </w:rPr>
      </w:pPr>
      <w:r>
        <w:rPr>
          <w:rFonts w:cs="Arial"/>
          <w:sz w:val="20"/>
        </w:rPr>
        <w:br w:type="page"/>
      </w:r>
    </w:p>
    <w:p w14:paraId="691EF212" w14:textId="77777777" w:rsidR="00645040" w:rsidRDefault="00645040" w:rsidP="00645040">
      <w:pPr>
        <w:rPr>
          <w:rFonts w:cs="Arial"/>
          <w:sz w:val="20"/>
        </w:rPr>
      </w:pPr>
    </w:p>
    <w:p w14:paraId="2F740E01" w14:textId="77777777" w:rsidR="00645040" w:rsidRDefault="00645040" w:rsidP="00645040">
      <w:pPr>
        <w:jc w:val="both"/>
      </w:pPr>
      <w:r>
        <w:rPr>
          <w:b/>
        </w:rPr>
        <w:t xml:space="preserve">IX.  </w:t>
      </w:r>
      <w:r>
        <w:rPr>
          <w:b/>
          <w:u w:val="single"/>
        </w:rPr>
        <w:t>OTHER REQUIREMENT(S)</w:t>
      </w:r>
    </w:p>
    <w:p w14:paraId="124A0546" w14:textId="77777777" w:rsidR="00645040" w:rsidRPr="00FE0AD0" w:rsidRDefault="00645040" w:rsidP="00645040">
      <w:pPr>
        <w:jc w:val="both"/>
        <w:rPr>
          <w:sz w:val="20"/>
        </w:rPr>
      </w:pPr>
    </w:p>
    <w:p w14:paraId="621DED84" w14:textId="42E45972" w:rsidR="00D26B5A" w:rsidRPr="00DC42A8" w:rsidRDefault="00D26B5A" w:rsidP="00A613E3">
      <w:pPr>
        <w:pStyle w:val="ListParagraph"/>
        <w:numPr>
          <w:ilvl w:val="0"/>
          <w:numId w:val="68"/>
        </w:numPr>
        <w:jc w:val="both"/>
        <w:rPr>
          <w:rFonts w:cs="Arial"/>
          <w:sz w:val="20"/>
        </w:rPr>
      </w:pPr>
      <w:r w:rsidRPr="001A3A3B">
        <w:rPr>
          <w:rFonts w:cs="Arial"/>
          <w:sz w:val="20"/>
        </w:rPr>
        <w:t>The permittee shall comply with all provisions of the federal Standards of Performance for New Stationary Sources as specified in 40 CFR Part 60</w:t>
      </w:r>
      <w:r w:rsidR="00DC42A8">
        <w:rPr>
          <w:rFonts w:cs="Arial"/>
          <w:sz w:val="20"/>
        </w:rPr>
        <w:t>,</w:t>
      </w:r>
      <w:r w:rsidRPr="001A3A3B">
        <w:rPr>
          <w:rFonts w:cs="Arial"/>
          <w:sz w:val="20"/>
        </w:rPr>
        <w:t xml:space="preserve"> Subparts A and </w:t>
      </w:r>
      <w:r>
        <w:rPr>
          <w:rFonts w:cs="Arial"/>
          <w:sz w:val="20"/>
        </w:rPr>
        <w:t>GG</w:t>
      </w:r>
      <w:r w:rsidRPr="001A3A3B">
        <w:rPr>
          <w:rFonts w:cs="Arial"/>
          <w:sz w:val="20"/>
        </w:rPr>
        <w:t xml:space="preserve">. </w:t>
      </w:r>
      <w:r w:rsidR="00DC42A8">
        <w:rPr>
          <w:rFonts w:cs="Arial"/>
          <w:sz w:val="20"/>
        </w:rPr>
        <w:t xml:space="preserve"> </w:t>
      </w:r>
      <w:r w:rsidRPr="001A3A3B">
        <w:rPr>
          <w:rFonts w:cs="Arial"/>
          <w:b/>
          <w:bCs/>
          <w:sz w:val="20"/>
        </w:rPr>
        <w:t xml:space="preserve">(40 CFR Part 60, Subparts A and </w:t>
      </w:r>
      <w:r>
        <w:rPr>
          <w:rFonts w:cs="Arial"/>
          <w:b/>
          <w:bCs/>
          <w:sz w:val="20"/>
        </w:rPr>
        <w:t>GG</w:t>
      </w:r>
      <w:r w:rsidRPr="001A3A3B">
        <w:rPr>
          <w:rFonts w:cs="Arial"/>
          <w:b/>
          <w:bCs/>
          <w:sz w:val="20"/>
        </w:rPr>
        <w:t>)</w:t>
      </w:r>
    </w:p>
    <w:p w14:paraId="1EF07803" w14:textId="77777777" w:rsidR="00DC42A8" w:rsidRPr="001F3D43" w:rsidRDefault="00DC42A8" w:rsidP="00DC42A8">
      <w:pPr>
        <w:pStyle w:val="ListParagraph"/>
        <w:ind w:left="360"/>
        <w:jc w:val="both"/>
        <w:rPr>
          <w:rFonts w:cs="Arial"/>
          <w:sz w:val="20"/>
        </w:rPr>
      </w:pPr>
    </w:p>
    <w:p w14:paraId="76059978" w14:textId="66D715A6" w:rsidR="00A44510" w:rsidRPr="002E14B7" w:rsidRDefault="00A44510" w:rsidP="00A613E3">
      <w:pPr>
        <w:pStyle w:val="ListParagraph"/>
        <w:numPr>
          <w:ilvl w:val="0"/>
          <w:numId w:val="68"/>
        </w:numPr>
        <w:jc w:val="both"/>
        <w:rPr>
          <w:rFonts w:cs="Arial"/>
          <w:sz w:val="20"/>
        </w:rPr>
      </w:pPr>
      <w:r>
        <w:rPr>
          <w:sz w:val="20"/>
        </w:rPr>
        <w:t>The</w:t>
      </w:r>
      <w:r w:rsidRPr="00890B8E">
        <w:rPr>
          <w:sz w:val="20"/>
        </w:rPr>
        <w:t xml:space="preserve"> permittee shall comply with all applicable </w:t>
      </w:r>
      <w:r w:rsidRPr="00D16AC2">
        <w:rPr>
          <w:sz w:val="20"/>
        </w:rPr>
        <w:t>requirements</w:t>
      </w:r>
      <w:r w:rsidRPr="00890B8E">
        <w:rPr>
          <w:sz w:val="20"/>
        </w:rPr>
        <w:t xml:space="preserve"> of the National Emission Standards for Hazardous Air Po</w:t>
      </w:r>
      <w:r>
        <w:rPr>
          <w:sz w:val="20"/>
        </w:rPr>
        <w:t xml:space="preserve">llutants, as specified in 40 CFR </w:t>
      </w:r>
      <w:r w:rsidRPr="00890B8E">
        <w:rPr>
          <w:sz w:val="20"/>
        </w:rPr>
        <w:t>Part 63, Subpart</w:t>
      </w:r>
      <w:r>
        <w:rPr>
          <w:sz w:val="20"/>
        </w:rPr>
        <w:t>s</w:t>
      </w:r>
      <w:r w:rsidRPr="00890B8E">
        <w:rPr>
          <w:sz w:val="20"/>
        </w:rPr>
        <w:t xml:space="preserve"> A and </w:t>
      </w:r>
      <w:r>
        <w:rPr>
          <w:sz w:val="20"/>
        </w:rPr>
        <w:t>YYYY</w:t>
      </w:r>
      <w:r w:rsidRPr="00890B8E">
        <w:rPr>
          <w:sz w:val="20"/>
        </w:rPr>
        <w:t xml:space="preserve"> for Stationary Combustion </w:t>
      </w:r>
      <w:r>
        <w:rPr>
          <w:sz w:val="20"/>
        </w:rPr>
        <w:t>Turbines</w:t>
      </w:r>
      <w:r w:rsidRPr="00890B8E">
        <w:rPr>
          <w:sz w:val="20"/>
        </w:rPr>
        <w:t>.</w:t>
      </w:r>
      <w:r w:rsidRPr="00890B8E">
        <w:t xml:space="preserve">  </w:t>
      </w:r>
      <w:r w:rsidRPr="00890B8E">
        <w:rPr>
          <w:b/>
          <w:sz w:val="20"/>
        </w:rPr>
        <w:t>(</w:t>
      </w:r>
      <w:r>
        <w:rPr>
          <w:b/>
          <w:sz w:val="20"/>
        </w:rPr>
        <w:t>40</w:t>
      </w:r>
      <w:r w:rsidR="00DC42A8">
        <w:rPr>
          <w:b/>
          <w:sz w:val="20"/>
        </w:rPr>
        <w:t> </w:t>
      </w:r>
      <w:r>
        <w:rPr>
          <w:b/>
          <w:sz w:val="20"/>
        </w:rPr>
        <w:t xml:space="preserve">CFR 63.6090(b)(4), </w:t>
      </w:r>
      <w:r w:rsidRPr="00890B8E">
        <w:rPr>
          <w:b/>
          <w:sz w:val="20"/>
        </w:rPr>
        <w:t xml:space="preserve">40 CFR Part 63, Subparts A and </w:t>
      </w:r>
      <w:r>
        <w:rPr>
          <w:b/>
          <w:sz w:val="20"/>
        </w:rPr>
        <w:t>YYYY</w:t>
      </w:r>
      <w:r w:rsidRPr="00890B8E">
        <w:rPr>
          <w:rFonts w:cs="Arial"/>
          <w:b/>
          <w:sz w:val="20"/>
        </w:rPr>
        <w:t>)</w:t>
      </w:r>
    </w:p>
    <w:p w14:paraId="1ADDD131" w14:textId="77777777" w:rsidR="00D26B5A" w:rsidRDefault="00D26B5A" w:rsidP="0008076C">
      <w:pPr>
        <w:pStyle w:val="ListParagraph"/>
        <w:ind w:left="360"/>
        <w:jc w:val="both"/>
        <w:rPr>
          <w:rFonts w:cs="Arial"/>
          <w:sz w:val="20"/>
        </w:rPr>
      </w:pPr>
    </w:p>
    <w:p w14:paraId="3D73C2CE" w14:textId="25D5F114" w:rsidR="00F14021" w:rsidRPr="00F14021" w:rsidRDefault="00F14021" w:rsidP="00A613E3">
      <w:pPr>
        <w:pStyle w:val="ListParagraph"/>
        <w:numPr>
          <w:ilvl w:val="0"/>
          <w:numId w:val="68"/>
        </w:numPr>
        <w:jc w:val="both"/>
        <w:rPr>
          <w:rFonts w:cs="Arial"/>
          <w:sz w:val="20"/>
        </w:rPr>
      </w:pPr>
      <w:r w:rsidRPr="00F14021">
        <w:rPr>
          <w:rFonts w:cs="Arial"/>
          <w:sz w:val="20"/>
        </w:rPr>
        <w:t xml:space="preserve">The permittee shall comply with the acid rain permitting provisions of 40 CFR 72.1 to 72.94, as outlined in a complete Phase II, Acid Rain Permit issued by the AQD.  Phase II, Acid Rain Permit </w:t>
      </w:r>
      <w:r w:rsidRPr="0008076C">
        <w:rPr>
          <w:rFonts w:cs="Arial"/>
          <w:sz w:val="20"/>
        </w:rPr>
        <w:t xml:space="preserve">No. </w:t>
      </w:r>
      <w:r w:rsidR="00D26B5A" w:rsidRPr="002E14B7">
        <w:rPr>
          <w:rFonts w:cs="Arial"/>
          <w:bCs/>
          <w:sz w:val="20"/>
        </w:rPr>
        <w:t>MI-AR-6035-20</w:t>
      </w:r>
      <w:r w:rsidR="005B5DEC">
        <w:rPr>
          <w:rFonts w:cs="Arial"/>
          <w:bCs/>
          <w:sz w:val="20"/>
        </w:rPr>
        <w:t>24</w:t>
      </w:r>
      <w:r w:rsidR="00D26B5A" w:rsidRPr="00586BB7" w:rsidDel="00586BB7">
        <w:rPr>
          <w:rFonts w:cs="Arial"/>
          <w:sz w:val="20"/>
        </w:rPr>
        <w:t xml:space="preserve"> </w:t>
      </w:r>
      <w:r w:rsidRPr="00F14021">
        <w:rPr>
          <w:rFonts w:cs="Arial"/>
          <w:sz w:val="20"/>
        </w:rPr>
        <w:t xml:space="preserve">is hereby incorporated into this ROP as Appendix </w:t>
      </w:r>
      <w:r w:rsidR="00B153A2" w:rsidRPr="00B153A2">
        <w:rPr>
          <w:rFonts w:cs="Arial"/>
          <w:sz w:val="20"/>
        </w:rPr>
        <w:t>9-2</w:t>
      </w:r>
      <w:r w:rsidRPr="00B153A2">
        <w:rPr>
          <w:rFonts w:cs="Arial"/>
          <w:sz w:val="20"/>
        </w:rPr>
        <w:t>.</w:t>
      </w:r>
      <w:r w:rsidRPr="00F14021">
        <w:rPr>
          <w:rFonts w:cs="Arial"/>
          <w:sz w:val="20"/>
        </w:rPr>
        <w:t xml:space="preserve">  </w:t>
      </w:r>
      <w:r w:rsidRPr="00F14021">
        <w:rPr>
          <w:rFonts w:cs="Arial"/>
          <w:b/>
          <w:sz w:val="20"/>
        </w:rPr>
        <w:t>(</w:t>
      </w:r>
      <w:bookmarkStart w:id="202" w:name="_Hlk101255466"/>
      <w:r w:rsidRPr="00F14021">
        <w:rPr>
          <w:rFonts w:cs="Arial"/>
          <w:b/>
          <w:sz w:val="20"/>
        </w:rPr>
        <w:t>R 336.1902(1)(p)</w:t>
      </w:r>
      <w:bookmarkEnd w:id="202"/>
      <w:r w:rsidRPr="00F14021">
        <w:rPr>
          <w:rFonts w:cs="Arial"/>
          <w:b/>
          <w:sz w:val="20"/>
        </w:rPr>
        <w:t>)</w:t>
      </w:r>
    </w:p>
    <w:p w14:paraId="1D052E68" w14:textId="77777777" w:rsidR="00F14021" w:rsidRPr="00F14021" w:rsidRDefault="00F14021" w:rsidP="00F14021">
      <w:pPr>
        <w:pStyle w:val="ListParagraph"/>
        <w:ind w:left="360"/>
        <w:jc w:val="both"/>
        <w:rPr>
          <w:rFonts w:cs="Arial"/>
          <w:sz w:val="20"/>
        </w:rPr>
      </w:pPr>
    </w:p>
    <w:p w14:paraId="6AD20FE4" w14:textId="5188B86E" w:rsidR="00F14021" w:rsidRPr="00F14021" w:rsidRDefault="00F14021" w:rsidP="00A613E3">
      <w:pPr>
        <w:pStyle w:val="ListParagraph"/>
        <w:numPr>
          <w:ilvl w:val="0"/>
          <w:numId w:val="68"/>
        </w:numPr>
        <w:jc w:val="both"/>
        <w:rPr>
          <w:rFonts w:cs="Arial"/>
          <w:sz w:val="20"/>
        </w:rPr>
      </w:pPr>
      <w:r w:rsidRPr="00F14021">
        <w:rPr>
          <w:rFonts w:cs="Arial"/>
          <w:sz w:val="20"/>
        </w:rPr>
        <w:t xml:space="preserve">The permittee shall not allow the emission of an air pollutant to exceed the amount of any emission allowances that an affected source lawfully holds as of the allowance transfer deadline pursuant to </w:t>
      </w:r>
      <w:bookmarkStart w:id="203" w:name="_Hlk101255553"/>
      <w:r w:rsidRPr="00F14021">
        <w:rPr>
          <w:rFonts w:cs="Arial"/>
          <w:sz w:val="20"/>
        </w:rPr>
        <w:t xml:space="preserve">R 336.1902(1)(p) and </w:t>
      </w:r>
      <w:bookmarkEnd w:id="203"/>
      <w:r w:rsidRPr="00F14021">
        <w:rPr>
          <w:rFonts w:cs="Arial"/>
          <w:sz w:val="20"/>
        </w:rPr>
        <w:t xml:space="preserve">40 CFR 72.9(c)(1)(i).  </w:t>
      </w:r>
      <w:r w:rsidRPr="00F14021">
        <w:rPr>
          <w:rFonts w:cs="Arial"/>
          <w:b/>
          <w:sz w:val="20"/>
        </w:rPr>
        <w:t>(R 336.1213(10))</w:t>
      </w:r>
    </w:p>
    <w:p w14:paraId="05183C57" w14:textId="77777777" w:rsidR="00F14021" w:rsidRPr="00F14021" w:rsidRDefault="00F14021" w:rsidP="0090062F">
      <w:pPr>
        <w:pStyle w:val="ListParagraph"/>
        <w:ind w:left="360"/>
        <w:jc w:val="both"/>
        <w:rPr>
          <w:rFonts w:cs="Arial"/>
          <w:sz w:val="20"/>
        </w:rPr>
      </w:pPr>
    </w:p>
    <w:p w14:paraId="560937F2" w14:textId="2E21E59C" w:rsidR="00F14021" w:rsidRPr="00F14021" w:rsidRDefault="00F14021" w:rsidP="00A613E3">
      <w:pPr>
        <w:pStyle w:val="ListParagraph"/>
        <w:numPr>
          <w:ilvl w:val="0"/>
          <w:numId w:val="68"/>
        </w:numPr>
        <w:jc w:val="both"/>
        <w:rPr>
          <w:rFonts w:cs="Arial"/>
          <w:sz w:val="20"/>
        </w:rPr>
      </w:pPr>
      <w:r w:rsidRPr="00F14021">
        <w:rPr>
          <w:sz w:val="20"/>
        </w:rPr>
        <w:t xml:space="preserve">The permittee shall comply with the provisions of the </w:t>
      </w:r>
      <w:r w:rsidRPr="00F14021">
        <w:rPr>
          <w:rFonts w:cs="Arial"/>
          <w:sz w:val="20"/>
        </w:rPr>
        <w:t>Cross-State Air Pollution</w:t>
      </w:r>
      <w:r w:rsidRPr="00F14021">
        <w:rPr>
          <w:sz w:val="20"/>
        </w:rPr>
        <w:t xml:space="preserve"> Rule NO</w:t>
      </w:r>
      <w:r w:rsidRPr="00F14021">
        <w:rPr>
          <w:sz w:val="20"/>
          <w:vertAlign w:val="subscript"/>
        </w:rPr>
        <w:t>X</w:t>
      </w:r>
      <w:r w:rsidRPr="00F14021">
        <w:rPr>
          <w:sz w:val="20"/>
        </w:rPr>
        <w:t xml:space="preserve"> Annual Trading Program, as specified in 40 CFR Part 97, Subpart AAAAA, </w:t>
      </w:r>
      <w:r w:rsidRPr="00F14021">
        <w:rPr>
          <w:rFonts w:cs="Arial"/>
          <w:sz w:val="20"/>
        </w:rPr>
        <w:t xml:space="preserve">and identified in Appendix </w:t>
      </w:r>
      <w:r w:rsidR="00B153A2" w:rsidRPr="00B153A2">
        <w:rPr>
          <w:rFonts w:cs="Arial"/>
          <w:sz w:val="20"/>
        </w:rPr>
        <w:t>10-2</w:t>
      </w:r>
      <w:r w:rsidRPr="00B153A2">
        <w:rPr>
          <w:sz w:val="20"/>
        </w:rPr>
        <w:t>.</w:t>
      </w:r>
      <w:r w:rsidRPr="00F14021">
        <w:rPr>
          <w:sz w:val="20"/>
        </w:rPr>
        <w:t xml:space="preserve">  </w:t>
      </w:r>
      <w:r w:rsidRPr="00F14021">
        <w:rPr>
          <w:rFonts w:cs="Arial"/>
          <w:b/>
          <w:sz w:val="20"/>
        </w:rPr>
        <w:t>(40 CFR Part 97, Subpart AAAAA)</w:t>
      </w:r>
    </w:p>
    <w:p w14:paraId="3AB428B7" w14:textId="77777777" w:rsidR="00F14021" w:rsidRPr="00F14021" w:rsidRDefault="00F14021" w:rsidP="0090062F">
      <w:pPr>
        <w:pStyle w:val="ListParagraph"/>
        <w:ind w:left="360"/>
        <w:jc w:val="both"/>
        <w:rPr>
          <w:rFonts w:cs="Arial"/>
          <w:sz w:val="20"/>
        </w:rPr>
      </w:pPr>
    </w:p>
    <w:p w14:paraId="2C8AD13E" w14:textId="46EE8ADC" w:rsidR="00F14021" w:rsidRPr="00B153A2" w:rsidRDefault="00F14021" w:rsidP="00A613E3">
      <w:pPr>
        <w:pStyle w:val="ListParagraph"/>
        <w:numPr>
          <w:ilvl w:val="0"/>
          <w:numId w:val="68"/>
        </w:numPr>
        <w:jc w:val="both"/>
        <w:rPr>
          <w:rFonts w:cs="Arial"/>
          <w:sz w:val="20"/>
        </w:rPr>
      </w:pPr>
      <w:r w:rsidRPr="00F14021">
        <w:rPr>
          <w:sz w:val="20"/>
        </w:rPr>
        <w:t xml:space="preserve">The permittee shall comply with the provisions of the </w:t>
      </w:r>
      <w:r w:rsidRPr="00F14021">
        <w:rPr>
          <w:rFonts w:cs="Arial"/>
          <w:sz w:val="20"/>
        </w:rPr>
        <w:t>Cross-State Air Pollution</w:t>
      </w:r>
      <w:r w:rsidRPr="00F14021">
        <w:rPr>
          <w:sz w:val="20"/>
        </w:rPr>
        <w:t xml:space="preserve"> Rule NO</w:t>
      </w:r>
      <w:r w:rsidRPr="00F14021">
        <w:rPr>
          <w:sz w:val="20"/>
          <w:vertAlign w:val="subscript"/>
        </w:rPr>
        <w:t>X</w:t>
      </w:r>
      <w:r w:rsidRPr="00F14021">
        <w:rPr>
          <w:sz w:val="20"/>
        </w:rPr>
        <w:t xml:space="preserve"> Ozone Season Group </w:t>
      </w:r>
      <w:r w:rsidR="00893A1E">
        <w:rPr>
          <w:sz w:val="20"/>
        </w:rPr>
        <w:t>3</w:t>
      </w:r>
      <w:r w:rsidR="00893A1E" w:rsidRPr="00F14021">
        <w:rPr>
          <w:sz w:val="20"/>
        </w:rPr>
        <w:t xml:space="preserve"> </w:t>
      </w:r>
      <w:r w:rsidRPr="00F14021">
        <w:rPr>
          <w:sz w:val="20"/>
        </w:rPr>
        <w:t xml:space="preserve">Trading program, as specified in 40 CFR Part 97, Subpart </w:t>
      </w:r>
      <w:r w:rsidR="00893A1E">
        <w:rPr>
          <w:rFonts w:cs="Arial"/>
          <w:sz w:val="20"/>
        </w:rPr>
        <w:t>GGGGG</w:t>
      </w:r>
      <w:r w:rsidRPr="00F14021">
        <w:rPr>
          <w:rFonts w:cs="Arial"/>
          <w:sz w:val="20"/>
        </w:rPr>
        <w:t>, and identified in App</w:t>
      </w:r>
      <w:r w:rsidRPr="00B153A2">
        <w:rPr>
          <w:rFonts w:cs="Arial"/>
          <w:sz w:val="20"/>
        </w:rPr>
        <w:t xml:space="preserve">endix </w:t>
      </w:r>
      <w:r w:rsidR="00B153A2" w:rsidRPr="00B153A2">
        <w:rPr>
          <w:rFonts w:cs="Arial"/>
          <w:sz w:val="20"/>
        </w:rPr>
        <w:t>10-2</w:t>
      </w:r>
      <w:r w:rsidRPr="00B153A2">
        <w:rPr>
          <w:rFonts w:cs="Arial"/>
          <w:sz w:val="20"/>
        </w:rPr>
        <w:t xml:space="preserve">. </w:t>
      </w:r>
      <w:r w:rsidR="0084094C">
        <w:rPr>
          <w:rFonts w:cs="Arial"/>
          <w:sz w:val="20"/>
        </w:rPr>
        <w:t xml:space="preserve"> </w:t>
      </w:r>
      <w:r w:rsidRPr="00B153A2">
        <w:rPr>
          <w:rFonts w:cs="Arial"/>
          <w:b/>
          <w:sz w:val="20"/>
        </w:rPr>
        <w:t xml:space="preserve">(40 CFR Part 97, Subpart </w:t>
      </w:r>
      <w:r w:rsidR="002A28B1">
        <w:rPr>
          <w:rFonts w:cs="Arial"/>
          <w:b/>
          <w:sz w:val="20"/>
        </w:rPr>
        <w:t>GGGGG</w:t>
      </w:r>
      <w:r w:rsidRPr="00B153A2">
        <w:rPr>
          <w:rFonts w:cs="Arial"/>
          <w:b/>
          <w:sz w:val="20"/>
        </w:rPr>
        <w:t>)</w:t>
      </w:r>
    </w:p>
    <w:p w14:paraId="648A0C6A" w14:textId="77777777" w:rsidR="00F14021" w:rsidRPr="00B153A2" w:rsidRDefault="00F14021" w:rsidP="0090062F">
      <w:pPr>
        <w:pStyle w:val="ListParagraph"/>
        <w:ind w:left="360"/>
        <w:jc w:val="both"/>
        <w:rPr>
          <w:rFonts w:cs="Arial"/>
          <w:sz w:val="20"/>
        </w:rPr>
      </w:pPr>
    </w:p>
    <w:p w14:paraId="0C498B1D" w14:textId="2458D74B" w:rsidR="00F14021" w:rsidRPr="00B153A2" w:rsidRDefault="00F14021" w:rsidP="00A613E3">
      <w:pPr>
        <w:pStyle w:val="ListParagraph"/>
        <w:numPr>
          <w:ilvl w:val="0"/>
          <w:numId w:val="68"/>
        </w:numPr>
        <w:jc w:val="both"/>
        <w:rPr>
          <w:rFonts w:cs="Arial"/>
          <w:sz w:val="20"/>
        </w:rPr>
      </w:pPr>
      <w:r w:rsidRPr="00B153A2">
        <w:rPr>
          <w:sz w:val="20"/>
        </w:rPr>
        <w:t xml:space="preserve">The permittee shall comply with the provisions of the </w:t>
      </w:r>
      <w:r w:rsidRPr="00B153A2">
        <w:rPr>
          <w:rFonts w:cs="Arial"/>
          <w:sz w:val="20"/>
        </w:rPr>
        <w:t>Cross-State Air Pollution</w:t>
      </w:r>
      <w:r w:rsidRPr="00B153A2">
        <w:rPr>
          <w:sz w:val="20"/>
        </w:rPr>
        <w:t xml:space="preserve"> Rule SO</w:t>
      </w:r>
      <w:r w:rsidRPr="00B153A2">
        <w:rPr>
          <w:sz w:val="20"/>
          <w:vertAlign w:val="subscript"/>
        </w:rPr>
        <w:t>2</w:t>
      </w:r>
      <w:r w:rsidRPr="00B153A2">
        <w:rPr>
          <w:sz w:val="20"/>
        </w:rPr>
        <w:t xml:space="preserve"> Group 1 Trading Program, as specified in 40 CFR Part 97, Subpart CCCCC, </w:t>
      </w:r>
      <w:r w:rsidRPr="00B153A2">
        <w:rPr>
          <w:rFonts w:cs="Arial"/>
          <w:sz w:val="20"/>
        </w:rPr>
        <w:t xml:space="preserve">and identified in Appendix </w:t>
      </w:r>
      <w:r w:rsidR="00B153A2" w:rsidRPr="00B153A2">
        <w:rPr>
          <w:rFonts w:cs="Arial"/>
          <w:sz w:val="20"/>
        </w:rPr>
        <w:t>10-2</w:t>
      </w:r>
      <w:r w:rsidRPr="00B153A2">
        <w:rPr>
          <w:rFonts w:cs="Arial"/>
          <w:sz w:val="20"/>
        </w:rPr>
        <w:t xml:space="preserve">.  </w:t>
      </w:r>
      <w:r w:rsidRPr="00B153A2">
        <w:rPr>
          <w:rFonts w:cs="Arial"/>
          <w:b/>
          <w:sz w:val="20"/>
        </w:rPr>
        <w:t>(40 CFR Part 97, Subpart CCCCC)</w:t>
      </w:r>
    </w:p>
    <w:p w14:paraId="1F06E46A" w14:textId="77777777" w:rsidR="00645040" w:rsidRDefault="00645040" w:rsidP="00645040">
      <w:pPr>
        <w:jc w:val="both"/>
        <w:rPr>
          <w:sz w:val="20"/>
        </w:rPr>
      </w:pPr>
    </w:p>
    <w:p w14:paraId="66757CCA" w14:textId="77777777" w:rsidR="00645040" w:rsidRPr="00FE0AD0" w:rsidRDefault="00645040" w:rsidP="00645040">
      <w:pPr>
        <w:jc w:val="both"/>
        <w:rPr>
          <w:sz w:val="20"/>
        </w:rPr>
      </w:pPr>
    </w:p>
    <w:p w14:paraId="444139C2" w14:textId="77777777" w:rsidR="00645040" w:rsidRPr="00B90185" w:rsidRDefault="00645040" w:rsidP="00645040">
      <w:pPr>
        <w:jc w:val="both"/>
        <w:rPr>
          <w:b/>
          <w:sz w:val="20"/>
        </w:rPr>
      </w:pPr>
      <w:r w:rsidRPr="00B90185">
        <w:rPr>
          <w:b/>
          <w:sz w:val="20"/>
          <w:u w:val="single"/>
        </w:rPr>
        <w:t>Footnotes</w:t>
      </w:r>
      <w:r w:rsidRPr="00B90185">
        <w:rPr>
          <w:b/>
          <w:sz w:val="20"/>
        </w:rPr>
        <w:t>:</w:t>
      </w:r>
    </w:p>
    <w:p w14:paraId="1551A24B" w14:textId="77777777" w:rsidR="00645040" w:rsidRDefault="00645040" w:rsidP="0064504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7CBD06A" w14:textId="77777777" w:rsidR="00645040" w:rsidRPr="003A4A19" w:rsidRDefault="00645040" w:rsidP="0064504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107630C" w14:textId="77777777" w:rsidR="00645040" w:rsidRPr="003A327D" w:rsidRDefault="00645040" w:rsidP="00645040">
      <w:pPr>
        <w:jc w:val="both"/>
        <w:rPr>
          <w:sz w:val="20"/>
        </w:rPr>
      </w:pPr>
    </w:p>
    <w:p w14:paraId="736FBCF7" w14:textId="77777777" w:rsidR="00645040" w:rsidRPr="007014BE" w:rsidRDefault="00645040" w:rsidP="00645040">
      <w:pPr>
        <w:rPr>
          <w:sz w:val="20"/>
        </w:rPr>
      </w:pPr>
      <w:r w:rsidRPr="00FE0AD0">
        <w:br w:type="page"/>
      </w:r>
    </w:p>
    <w:p w14:paraId="20B1485E" w14:textId="77777777" w:rsidR="00645040" w:rsidRPr="00440957" w:rsidRDefault="00645040" w:rsidP="00645040">
      <w:pPr>
        <w:pStyle w:val="Heading1"/>
        <w:rPr>
          <w:sz w:val="20"/>
          <w:szCs w:val="20"/>
        </w:rPr>
      </w:pPr>
      <w:bookmarkStart w:id="204" w:name="_Toc105673748"/>
      <w:bookmarkStart w:id="205" w:name="_Toc170713330"/>
      <w:r w:rsidRPr="001B5E34">
        <w:lastRenderedPageBreak/>
        <w:t>E.  NON-APPLICABLE REQUIREMENTS</w:t>
      </w:r>
      <w:bookmarkEnd w:id="204"/>
      <w:bookmarkEnd w:id="205"/>
    </w:p>
    <w:p w14:paraId="4C3202B5" w14:textId="77777777" w:rsidR="00645040" w:rsidRDefault="00645040" w:rsidP="00645040">
      <w:pPr>
        <w:jc w:val="both"/>
        <w:rPr>
          <w:rFonts w:cs="Arial"/>
          <w:sz w:val="20"/>
        </w:rPr>
      </w:pPr>
    </w:p>
    <w:p w14:paraId="7D5C4194" w14:textId="77777777" w:rsidR="00645040" w:rsidRPr="00EE5F4E" w:rsidRDefault="00645040" w:rsidP="00645040">
      <w:pPr>
        <w:jc w:val="both"/>
        <w:rPr>
          <w:sz w:val="20"/>
        </w:rPr>
      </w:pPr>
    </w:p>
    <w:p w14:paraId="574CD1C9" w14:textId="77777777" w:rsidR="00645040" w:rsidRDefault="00645040" w:rsidP="00645040">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w:t>
      </w:r>
      <w:r>
        <w:rPr>
          <w:sz w:val="20"/>
        </w:rPr>
        <w:t> </w:t>
      </w:r>
      <w:r w:rsidRPr="00FE0AD0">
        <w:rPr>
          <w:sz w:val="20"/>
        </w:rPr>
        <w:t>213(6)(a)(ii).</w:t>
      </w:r>
    </w:p>
    <w:p w14:paraId="3918F226" w14:textId="77777777" w:rsidR="00645040" w:rsidRDefault="00645040" w:rsidP="00645040">
      <w:pPr>
        <w:jc w:val="both"/>
      </w:pPr>
    </w:p>
    <w:p w14:paraId="0D0E6563" w14:textId="77777777" w:rsidR="00645040" w:rsidRDefault="00645040" w:rsidP="00645040">
      <w:pPr>
        <w:jc w:val="both"/>
      </w:pPr>
    </w:p>
    <w:p w14:paraId="7C5448AC" w14:textId="77777777" w:rsidR="00645040" w:rsidRDefault="00645040" w:rsidP="00645040">
      <w:r>
        <w:br w:type="page"/>
      </w:r>
    </w:p>
    <w:tbl>
      <w:tblPr>
        <w:tblW w:w="10271" w:type="dxa"/>
        <w:tblInd w:w="108" w:type="dxa"/>
        <w:tblLayout w:type="fixed"/>
        <w:tblLook w:val="0000" w:firstRow="0" w:lastRow="0" w:firstColumn="0" w:lastColumn="0" w:noHBand="0" w:noVBand="0"/>
      </w:tblPr>
      <w:tblGrid>
        <w:gridCol w:w="10271"/>
      </w:tblGrid>
      <w:tr w:rsidR="00645040" w:rsidRPr="00253A7B" w14:paraId="4AAD73D2" w14:textId="77777777" w:rsidTr="00330B9C">
        <w:trPr>
          <w:cantSplit/>
          <w:trHeight w:val="226"/>
        </w:trPr>
        <w:tc>
          <w:tcPr>
            <w:tcW w:w="10271" w:type="dxa"/>
          </w:tcPr>
          <w:p w14:paraId="4874FA27" w14:textId="77777777" w:rsidR="00645040" w:rsidRPr="00253A7B" w:rsidRDefault="00645040" w:rsidP="00330B9C">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206" w:name="_Toc105673749"/>
            <w:bookmarkStart w:id="207" w:name="_Toc170713331"/>
            <w:r w:rsidRPr="00253A7B">
              <w:rPr>
                <w:b/>
                <w:kern w:val="28"/>
                <w:sz w:val="28"/>
                <w:szCs w:val="28"/>
              </w:rPr>
              <w:t>APPENDICES</w:t>
            </w:r>
            <w:bookmarkEnd w:id="206"/>
            <w:bookmarkEnd w:id="207"/>
          </w:p>
        </w:tc>
      </w:tr>
    </w:tbl>
    <w:p w14:paraId="7B412E54" w14:textId="58CF75D8" w:rsidR="00645040" w:rsidRPr="00FC1F2C" w:rsidRDefault="00645040" w:rsidP="00645040">
      <w:pPr>
        <w:pStyle w:val="Heading2"/>
        <w:numPr>
          <w:ilvl w:val="0"/>
          <w:numId w:val="0"/>
        </w:numPr>
        <w:spacing w:before="0" w:after="0"/>
        <w:jc w:val="left"/>
        <w:rPr>
          <w:b w:val="0"/>
          <w:sz w:val="22"/>
          <w:szCs w:val="22"/>
        </w:rPr>
      </w:pPr>
      <w:bookmarkStart w:id="208" w:name="_Toc105673750"/>
      <w:bookmarkStart w:id="209" w:name="_Toc170713332"/>
      <w:r w:rsidRPr="005C07D8">
        <w:rPr>
          <w:sz w:val="22"/>
          <w:szCs w:val="22"/>
        </w:rPr>
        <w:t>Appendix 1</w:t>
      </w:r>
      <w:r w:rsidR="00F14021">
        <w:rPr>
          <w:sz w:val="22"/>
          <w:szCs w:val="22"/>
        </w:rPr>
        <w:t>-2</w:t>
      </w:r>
      <w:r w:rsidRPr="005C07D8">
        <w:rPr>
          <w:sz w:val="22"/>
          <w:szCs w:val="22"/>
        </w:rPr>
        <w:t xml:space="preserve">.  </w:t>
      </w:r>
      <w:r>
        <w:rPr>
          <w:sz w:val="22"/>
          <w:szCs w:val="22"/>
        </w:rPr>
        <w:t xml:space="preserve">Acronyms and </w:t>
      </w:r>
      <w:r w:rsidRPr="005C07D8">
        <w:rPr>
          <w:sz w:val="22"/>
          <w:szCs w:val="22"/>
        </w:rPr>
        <w:t>Abbreviations</w:t>
      </w:r>
      <w:bookmarkEnd w:id="208"/>
      <w:bookmarkEnd w:id="209"/>
    </w:p>
    <w:tbl>
      <w:tblPr>
        <w:tblW w:w="5000" w:type="pct"/>
        <w:jc w:val="center"/>
        <w:tblLook w:val="0000" w:firstRow="0" w:lastRow="0" w:firstColumn="0" w:lastColumn="0" w:noHBand="0" w:noVBand="0"/>
      </w:tblPr>
      <w:tblGrid>
        <w:gridCol w:w="1344"/>
        <w:gridCol w:w="3845"/>
        <w:gridCol w:w="803"/>
        <w:gridCol w:w="4202"/>
      </w:tblGrid>
      <w:tr w:rsidR="00645040" w:rsidRPr="000B6AFE" w14:paraId="01A70A81" w14:textId="77777777" w:rsidTr="00330B9C">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0E9B5410" w14:textId="77777777" w:rsidR="00645040" w:rsidRPr="000B6AFE" w:rsidRDefault="00645040" w:rsidP="00330B9C">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7F4B3EA" w14:textId="77777777" w:rsidR="00645040" w:rsidRPr="000B6AFE" w:rsidRDefault="00645040" w:rsidP="00330B9C">
            <w:pPr>
              <w:jc w:val="center"/>
              <w:rPr>
                <w:rFonts w:cs="Arial"/>
                <w:b/>
                <w:sz w:val="19"/>
                <w:szCs w:val="19"/>
              </w:rPr>
            </w:pPr>
            <w:r w:rsidRPr="000B6AFE">
              <w:rPr>
                <w:rFonts w:cs="Arial"/>
                <w:b/>
                <w:sz w:val="19"/>
                <w:szCs w:val="19"/>
              </w:rPr>
              <w:t>Pollutant / Measurement Abbreviations</w:t>
            </w:r>
          </w:p>
        </w:tc>
      </w:tr>
      <w:tr w:rsidR="00645040" w:rsidRPr="000B6AFE" w14:paraId="20A3E410" w14:textId="77777777" w:rsidTr="00330B9C">
        <w:trPr>
          <w:cantSplit/>
          <w:trHeight w:val="245"/>
          <w:jc w:val="center"/>
        </w:trPr>
        <w:tc>
          <w:tcPr>
            <w:tcW w:w="659" w:type="pct"/>
            <w:tcBorders>
              <w:top w:val="single" w:sz="4" w:space="0" w:color="auto"/>
              <w:left w:val="double" w:sz="4" w:space="0" w:color="auto"/>
            </w:tcBorders>
          </w:tcPr>
          <w:p w14:paraId="004A98F6" w14:textId="77777777" w:rsidR="00645040" w:rsidRPr="000B6AFE" w:rsidRDefault="00645040" w:rsidP="00330B9C">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48DABB48" w14:textId="77777777" w:rsidR="00645040" w:rsidRPr="000B6AFE" w:rsidRDefault="00645040" w:rsidP="00330B9C">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0A4F9B0D" w14:textId="77777777" w:rsidR="00645040" w:rsidRPr="000B6AFE" w:rsidRDefault="00645040" w:rsidP="00330B9C">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2AFC004A" w14:textId="77777777" w:rsidR="00645040" w:rsidRPr="000B6AFE" w:rsidRDefault="00645040" w:rsidP="00330B9C">
            <w:pPr>
              <w:rPr>
                <w:rFonts w:cs="Arial"/>
                <w:sz w:val="19"/>
                <w:szCs w:val="19"/>
              </w:rPr>
            </w:pPr>
            <w:r w:rsidRPr="000B6AFE">
              <w:rPr>
                <w:rFonts w:cs="Arial"/>
                <w:sz w:val="19"/>
                <w:szCs w:val="19"/>
              </w:rPr>
              <w:t>Actual cubic feet per minute</w:t>
            </w:r>
          </w:p>
        </w:tc>
      </w:tr>
      <w:tr w:rsidR="00645040" w:rsidRPr="000B6AFE" w14:paraId="4525813C" w14:textId="77777777" w:rsidTr="00330B9C">
        <w:trPr>
          <w:cantSplit/>
          <w:trHeight w:val="245"/>
          <w:jc w:val="center"/>
        </w:trPr>
        <w:tc>
          <w:tcPr>
            <w:tcW w:w="659" w:type="pct"/>
            <w:tcBorders>
              <w:left w:val="double" w:sz="4" w:space="0" w:color="auto"/>
            </w:tcBorders>
          </w:tcPr>
          <w:p w14:paraId="4A70F0BC" w14:textId="77777777" w:rsidR="00645040" w:rsidRPr="000B6AFE" w:rsidRDefault="00645040" w:rsidP="00330B9C">
            <w:pPr>
              <w:rPr>
                <w:rFonts w:cs="Arial"/>
                <w:sz w:val="19"/>
                <w:szCs w:val="19"/>
              </w:rPr>
            </w:pPr>
            <w:r w:rsidRPr="000B6AFE">
              <w:rPr>
                <w:rFonts w:cs="Arial"/>
                <w:sz w:val="19"/>
                <w:szCs w:val="19"/>
              </w:rPr>
              <w:t>BACT</w:t>
            </w:r>
          </w:p>
        </w:tc>
        <w:tc>
          <w:tcPr>
            <w:tcW w:w="1886" w:type="pct"/>
            <w:tcBorders>
              <w:right w:val="single" w:sz="4" w:space="0" w:color="auto"/>
            </w:tcBorders>
          </w:tcPr>
          <w:p w14:paraId="69D03B9A" w14:textId="77777777" w:rsidR="00645040" w:rsidRPr="000B6AFE" w:rsidRDefault="00645040" w:rsidP="00330B9C">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748B84F1" w14:textId="77777777" w:rsidR="00645040" w:rsidRPr="000B6AFE" w:rsidRDefault="00645040" w:rsidP="00330B9C">
            <w:pPr>
              <w:rPr>
                <w:rFonts w:cs="Arial"/>
                <w:sz w:val="19"/>
                <w:szCs w:val="19"/>
              </w:rPr>
            </w:pPr>
            <w:r w:rsidRPr="000B6AFE">
              <w:rPr>
                <w:rFonts w:cs="Arial"/>
                <w:sz w:val="19"/>
                <w:szCs w:val="19"/>
              </w:rPr>
              <w:t>BTU</w:t>
            </w:r>
          </w:p>
        </w:tc>
        <w:tc>
          <w:tcPr>
            <w:tcW w:w="2061" w:type="pct"/>
            <w:tcBorders>
              <w:right w:val="double" w:sz="4" w:space="0" w:color="auto"/>
            </w:tcBorders>
          </w:tcPr>
          <w:p w14:paraId="27781760" w14:textId="77777777" w:rsidR="00645040" w:rsidRPr="000B6AFE" w:rsidRDefault="00645040" w:rsidP="00330B9C">
            <w:pPr>
              <w:rPr>
                <w:rFonts w:cs="Arial"/>
                <w:sz w:val="19"/>
                <w:szCs w:val="19"/>
              </w:rPr>
            </w:pPr>
            <w:r w:rsidRPr="000B6AFE">
              <w:rPr>
                <w:rFonts w:cs="Arial"/>
                <w:sz w:val="19"/>
                <w:szCs w:val="19"/>
              </w:rPr>
              <w:t>British Thermal Unit</w:t>
            </w:r>
          </w:p>
        </w:tc>
      </w:tr>
      <w:tr w:rsidR="00645040" w:rsidRPr="000B6AFE" w14:paraId="3A1F657E" w14:textId="77777777" w:rsidTr="00330B9C">
        <w:trPr>
          <w:cantSplit/>
          <w:trHeight w:val="245"/>
          <w:jc w:val="center"/>
        </w:trPr>
        <w:tc>
          <w:tcPr>
            <w:tcW w:w="659" w:type="pct"/>
            <w:tcBorders>
              <w:left w:val="double" w:sz="4" w:space="0" w:color="auto"/>
            </w:tcBorders>
          </w:tcPr>
          <w:p w14:paraId="4ADBBFF3" w14:textId="77777777" w:rsidR="00645040" w:rsidRPr="000B6AFE" w:rsidRDefault="00645040" w:rsidP="00330B9C">
            <w:pPr>
              <w:rPr>
                <w:rFonts w:cs="Arial"/>
                <w:sz w:val="19"/>
                <w:szCs w:val="19"/>
              </w:rPr>
            </w:pPr>
            <w:r w:rsidRPr="000B6AFE">
              <w:rPr>
                <w:rFonts w:cs="Arial"/>
                <w:sz w:val="19"/>
                <w:szCs w:val="19"/>
              </w:rPr>
              <w:t>CAA</w:t>
            </w:r>
          </w:p>
        </w:tc>
        <w:tc>
          <w:tcPr>
            <w:tcW w:w="1886" w:type="pct"/>
            <w:tcBorders>
              <w:right w:val="single" w:sz="4" w:space="0" w:color="auto"/>
            </w:tcBorders>
          </w:tcPr>
          <w:p w14:paraId="6B5FAF5B" w14:textId="77777777" w:rsidR="00645040" w:rsidRPr="000B6AFE" w:rsidRDefault="00645040" w:rsidP="00330B9C">
            <w:pPr>
              <w:rPr>
                <w:rFonts w:cs="Arial"/>
                <w:sz w:val="19"/>
                <w:szCs w:val="19"/>
              </w:rPr>
            </w:pPr>
            <w:r w:rsidRPr="000B6AFE">
              <w:rPr>
                <w:rFonts w:cs="Arial"/>
                <w:sz w:val="19"/>
                <w:szCs w:val="19"/>
              </w:rPr>
              <w:t>Clean Air Act</w:t>
            </w:r>
          </w:p>
        </w:tc>
        <w:tc>
          <w:tcPr>
            <w:tcW w:w="394" w:type="pct"/>
            <w:tcBorders>
              <w:left w:val="single" w:sz="4" w:space="0" w:color="auto"/>
            </w:tcBorders>
          </w:tcPr>
          <w:p w14:paraId="50D72D58" w14:textId="77777777" w:rsidR="00645040" w:rsidRPr="000B6AFE" w:rsidRDefault="00645040" w:rsidP="00330B9C">
            <w:pPr>
              <w:rPr>
                <w:rFonts w:cs="Arial"/>
                <w:sz w:val="19"/>
                <w:szCs w:val="19"/>
              </w:rPr>
            </w:pPr>
            <w:r w:rsidRPr="000B6AFE">
              <w:rPr>
                <w:rFonts w:cs="Arial"/>
                <w:sz w:val="19"/>
                <w:szCs w:val="19"/>
              </w:rPr>
              <w:t>°C</w:t>
            </w:r>
          </w:p>
        </w:tc>
        <w:tc>
          <w:tcPr>
            <w:tcW w:w="2061" w:type="pct"/>
            <w:tcBorders>
              <w:right w:val="double" w:sz="4" w:space="0" w:color="auto"/>
            </w:tcBorders>
          </w:tcPr>
          <w:p w14:paraId="69F36966" w14:textId="77777777" w:rsidR="00645040" w:rsidRPr="000B6AFE" w:rsidRDefault="00645040" w:rsidP="00330B9C">
            <w:pPr>
              <w:rPr>
                <w:rFonts w:cs="Arial"/>
                <w:sz w:val="19"/>
                <w:szCs w:val="19"/>
              </w:rPr>
            </w:pPr>
            <w:r w:rsidRPr="000B6AFE">
              <w:rPr>
                <w:rFonts w:cs="Arial"/>
                <w:sz w:val="19"/>
                <w:szCs w:val="19"/>
              </w:rPr>
              <w:t>Degrees Celsius</w:t>
            </w:r>
          </w:p>
        </w:tc>
      </w:tr>
      <w:tr w:rsidR="00645040" w:rsidRPr="000B6AFE" w14:paraId="5D8CEC33" w14:textId="77777777" w:rsidTr="00330B9C">
        <w:trPr>
          <w:cantSplit/>
          <w:trHeight w:val="245"/>
          <w:jc w:val="center"/>
        </w:trPr>
        <w:tc>
          <w:tcPr>
            <w:tcW w:w="659" w:type="pct"/>
            <w:tcBorders>
              <w:left w:val="double" w:sz="4" w:space="0" w:color="auto"/>
            </w:tcBorders>
          </w:tcPr>
          <w:p w14:paraId="61855AC7" w14:textId="77777777" w:rsidR="00645040" w:rsidRPr="000B6AFE" w:rsidRDefault="00645040" w:rsidP="00330B9C">
            <w:pPr>
              <w:rPr>
                <w:rFonts w:cs="Arial"/>
                <w:sz w:val="19"/>
                <w:szCs w:val="19"/>
              </w:rPr>
            </w:pPr>
            <w:r w:rsidRPr="000B6AFE">
              <w:rPr>
                <w:rFonts w:cs="Arial"/>
                <w:sz w:val="19"/>
                <w:szCs w:val="19"/>
              </w:rPr>
              <w:t>CAM</w:t>
            </w:r>
          </w:p>
        </w:tc>
        <w:tc>
          <w:tcPr>
            <w:tcW w:w="1886" w:type="pct"/>
            <w:tcBorders>
              <w:right w:val="single" w:sz="4" w:space="0" w:color="auto"/>
            </w:tcBorders>
          </w:tcPr>
          <w:p w14:paraId="53F8737C" w14:textId="77777777" w:rsidR="00645040" w:rsidRPr="000B6AFE" w:rsidRDefault="00645040" w:rsidP="00330B9C">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7D734B29" w14:textId="77777777" w:rsidR="00645040" w:rsidRPr="000B6AFE" w:rsidRDefault="00645040" w:rsidP="00330B9C">
            <w:pPr>
              <w:rPr>
                <w:rFonts w:cs="Arial"/>
                <w:sz w:val="19"/>
                <w:szCs w:val="19"/>
              </w:rPr>
            </w:pPr>
            <w:r w:rsidRPr="000B6AFE">
              <w:rPr>
                <w:rFonts w:cs="Arial"/>
                <w:sz w:val="19"/>
                <w:szCs w:val="19"/>
              </w:rPr>
              <w:t>CO</w:t>
            </w:r>
          </w:p>
        </w:tc>
        <w:tc>
          <w:tcPr>
            <w:tcW w:w="2061" w:type="pct"/>
            <w:tcBorders>
              <w:right w:val="double" w:sz="4" w:space="0" w:color="auto"/>
            </w:tcBorders>
          </w:tcPr>
          <w:p w14:paraId="4B177268" w14:textId="77777777" w:rsidR="00645040" w:rsidRPr="000B6AFE" w:rsidRDefault="00645040" w:rsidP="00330B9C">
            <w:pPr>
              <w:rPr>
                <w:rFonts w:cs="Arial"/>
                <w:sz w:val="19"/>
                <w:szCs w:val="19"/>
              </w:rPr>
            </w:pPr>
            <w:r w:rsidRPr="000B6AFE">
              <w:rPr>
                <w:rFonts w:cs="Arial"/>
                <w:sz w:val="19"/>
                <w:szCs w:val="19"/>
              </w:rPr>
              <w:t>Carbon Monoxide</w:t>
            </w:r>
          </w:p>
        </w:tc>
      </w:tr>
      <w:tr w:rsidR="00645040" w:rsidRPr="000B6AFE" w14:paraId="58277A4C" w14:textId="77777777" w:rsidTr="00330B9C">
        <w:trPr>
          <w:cantSplit/>
          <w:trHeight w:val="245"/>
          <w:jc w:val="center"/>
        </w:trPr>
        <w:tc>
          <w:tcPr>
            <w:tcW w:w="659" w:type="pct"/>
            <w:tcBorders>
              <w:left w:val="double" w:sz="4" w:space="0" w:color="auto"/>
            </w:tcBorders>
          </w:tcPr>
          <w:p w14:paraId="024E5A5D" w14:textId="77777777" w:rsidR="00645040" w:rsidRPr="000B6AFE" w:rsidRDefault="00645040" w:rsidP="00330B9C">
            <w:pPr>
              <w:rPr>
                <w:rFonts w:cs="Arial"/>
                <w:sz w:val="19"/>
                <w:szCs w:val="19"/>
              </w:rPr>
            </w:pPr>
            <w:r w:rsidRPr="000B6AFE">
              <w:rPr>
                <w:rFonts w:cs="Arial"/>
                <w:sz w:val="19"/>
                <w:szCs w:val="19"/>
              </w:rPr>
              <w:t>CEM</w:t>
            </w:r>
          </w:p>
        </w:tc>
        <w:tc>
          <w:tcPr>
            <w:tcW w:w="1886" w:type="pct"/>
            <w:tcBorders>
              <w:right w:val="single" w:sz="4" w:space="0" w:color="auto"/>
            </w:tcBorders>
          </w:tcPr>
          <w:p w14:paraId="12ED629A" w14:textId="77777777" w:rsidR="00645040" w:rsidRPr="000B6AFE" w:rsidRDefault="00645040" w:rsidP="00330B9C">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7EC65FF" w14:textId="77777777" w:rsidR="00645040" w:rsidRPr="000B6AFE" w:rsidRDefault="00645040" w:rsidP="00330B9C">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311AD06" w14:textId="77777777" w:rsidR="00645040" w:rsidRPr="000B6AFE" w:rsidRDefault="00645040" w:rsidP="00330B9C">
            <w:pPr>
              <w:rPr>
                <w:rFonts w:cs="Arial"/>
                <w:sz w:val="19"/>
                <w:szCs w:val="19"/>
              </w:rPr>
            </w:pPr>
            <w:r w:rsidRPr="000B6AFE">
              <w:rPr>
                <w:rFonts w:cs="Arial"/>
                <w:sz w:val="19"/>
                <w:szCs w:val="19"/>
              </w:rPr>
              <w:t>Carbon Dioxide Equivalent</w:t>
            </w:r>
          </w:p>
        </w:tc>
      </w:tr>
      <w:tr w:rsidR="00645040" w:rsidRPr="000B6AFE" w14:paraId="321704E5" w14:textId="77777777" w:rsidTr="00330B9C">
        <w:trPr>
          <w:cantSplit/>
          <w:trHeight w:val="245"/>
          <w:jc w:val="center"/>
        </w:trPr>
        <w:tc>
          <w:tcPr>
            <w:tcW w:w="659" w:type="pct"/>
            <w:tcBorders>
              <w:left w:val="double" w:sz="4" w:space="0" w:color="auto"/>
            </w:tcBorders>
          </w:tcPr>
          <w:p w14:paraId="7D8B9B83" w14:textId="77777777" w:rsidR="00645040" w:rsidRPr="000B6AFE" w:rsidRDefault="00645040" w:rsidP="00330B9C">
            <w:pPr>
              <w:rPr>
                <w:rFonts w:cs="Arial"/>
                <w:sz w:val="19"/>
                <w:szCs w:val="19"/>
              </w:rPr>
            </w:pPr>
            <w:r>
              <w:rPr>
                <w:rFonts w:cs="Arial"/>
                <w:sz w:val="19"/>
                <w:szCs w:val="19"/>
              </w:rPr>
              <w:t>CEMS</w:t>
            </w:r>
          </w:p>
        </w:tc>
        <w:tc>
          <w:tcPr>
            <w:tcW w:w="1886" w:type="pct"/>
            <w:tcBorders>
              <w:right w:val="single" w:sz="4" w:space="0" w:color="auto"/>
            </w:tcBorders>
          </w:tcPr>
          <w:p w14:paraId="6FD9E2A1" w14:textId="77777777" w:rsidR="00645040" w:rsidRPr="000B6AFE" w:rsidRDefault="00645040" w:rsidP="00330B9C">
            <w:pPr>
              <w:rPr>
                <w:rFonts w:cs="Arial"/>
                <w:sz w:val="19"/>
                <w:szCs w:val="19"/>
              </w:rPr>
            </w:pPr>
            <w:r>
              <w:rPr>
                <w:rFonts w:cs="Arial"/>
                <w:sz w:val="19"/>
                <w:szCs w:val="19"/>
              </w:rPr>
              <w:t>Continuous Emission Monitoring System</w:t>
            </w:r>
          </w:p>
        </w:tc>
        <w:tc>
          <w:tcPr>
            <w:tcW w:w="394" w:type="pct"/>
            <w:tcBorders>
              <w:left w:val="single" w:sz="4" w:space="0" w:color="auto"/>
            </w:tcBorders>
          </w:tcPr>
          <w:p w14:paraId="14D82603" w14:textId="77777777" w:rsidR="00645040" w:rsidRPr="000B6AFE" w:rsidRDefault="00645040" w:rsidP="00330B9C">
            <w:pPr>
              <w:rPr>
                <w:rFonts w:cs="Arial"/>
                <w:sz w:val="19"/>
                <w:szCs w:val="19"/>
              </w:rPr>
            </w:pPr>
            <w:r w:rsidRPr="000B6AFE">
              <w:rPr>
                <w:rFonts w:cs="Arial"/>
                <w:sz w:val="19"/>
                <w:szCs w:val="19"/>
              </w:rPr>
              <w:t>dscf</w:t>
            </w:r>
          </w:p>
        </w:tc>
        <w:tc>
          <w:tcPr>
            <w:tcW w:w="2061" w:type="pct"/>
            <w:tcBorders>
              <w:right w:val="double" w:sz="4" w:space="0" w:color="auto"/>
            </w:tcBorders>
          </w:tcPr>
          <w:p w14:paraId="43370DBE" w14:textId="77777777" w:rsidR="00645040" w:rsidRPr="000B6AFE" w:rsidRDefault="00645040" w:rsidP="00330B9C">
            <w:pPr>
              <w:rPr>
                <w:rFonts w:cs="Arial"/>
                <w:sz w:val="19"/>
                <w:szCs w:val="19"/>
              </w:rPr>
            </w:pPr>
            <w:r w:rsidRPr="000B6AFE">
              <w:rPr>
                <w:rFonts w:cs="Arial"/>
                <w:sz w:val="19"/>
                <w:szCs w:val="19"/>
              </w:rPr>
              <w:t>Dry standard cubic foot</w:t>
            </w:r>
          </w:p>
        </w:tc>
      </w:tr>
      <w:tr w:rsidR="00645040" w:rsidRPr="000B6AFE" w14:paraId="0977EE4F" w14:textId="77777777" w:rsidTr="00330B9C">
        <w:trPr>
          <w:cantSplit/>
          <w:trHeight w:val="245"/>
          <w:jc w:val="center"/>
        </w:trPr>
        <w:tc>
          <w:tcPr>
            <w:tcW w:w="659" w:type="pct"/>
            <w:tcBorders>
              <w:left w:val="double" w:sz="4" w:space="0" w:color="auto"/>
            </w:tcBorders>
          </w:tcPr>
          <w:p w14:paraId="38239AFC" w14:textId="77777777" w:rsidR="00645040" w:rsidRPr="000B6AFE" w:rsidRDefault="00645040" w:rsidP="00330B9C">
            <w:pPr>
              <w:rPr>
                <w:rFonts w:cs="Arial"/>
                <w:sz w:val="19"/>
                <w:szCs w:val="19"/>
              </w:rPr>
            </w:pPr>
            <w:r w:rsidRPr="000B6AFE">
              <w:rPr>
                <w:rFonts w:cs="Arial"/>
                <w:sz w:val="19"/>
                <w:szCs w:val="19"/>
              </w:rPr>
              <w:t>CFR</w:t>
            </w:r>
          </w:p>
        </w:tc>
        <w:tc>
          <w:tcPr>
            <w:tcW w:w="1886" w:type="pct"/>
            <w:tcBorders>
              <w:right w:val="single" w:sz="4" w:space="0" w:color="auto"/>
            </w:tcBorders>
          </w:tcPr>
          <w:p w14:paraId="48FD8E90" w14:textId="77777777" w:rsidR="00645040" w:rsidRPr="000B6AFE" w:rsidRDefault="00645040" w:rsidP="00330B9C">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4252FC0F" w14:textId="77777777" w:rsidR="00645040" w:rsidRPr="000B6AFE" w:rsidRDefault="00645040" w:rsidP="00330B9C">
            <w:pPr>
              <w:rPr>
                <w:rFonts w:cs="Arial"/>
                <w:sz w:val="19"/>
                <w:szCs w:val="19"/>
              </w:rPr>
            </w:pPr>
            <w:r w:rsidRPr="000B6AFE">
              <w:rPr>
                <w:rFonts w:cs="Arial"/>
                <w:sz w:val="19"/>
                <w:szCs w:val="19"/>
              </w:rPr>
              <w:t>dscm</w:t>
            </w:r>
          </w:p>
        </w:tc>
        <w:tc>
          <w:tcPr>
            <w:tcW w:w="2061" w:type="pct"/>
            <w:tcBorders>
              <w:right w:val="double" w:sz="4" w:space="0" w:color="auto"/>
            </w:tcBorders>
          </w:tcPr>
          <w:p w14:paraId="049CABD0" w14:textId="77777777" w:rsidR="00645040" w:rsidRPr="000B6AFE" w:rsidRDefault="00645040" w:rsidP="00330B9C">
            <w:pPr>
              <w:rPr>
                <w:rFonts w:cs="Arial"/>
                <w:sz w:val="19"/>
                <w:szCs w:val="19"/>
              </w:rPr>
            </w:pPr>
            <w:r w:rsidRPr="000B6AFE">
              <w:rPr>
                <w:rFonts w:cs="Arial"/>
                <w:sz w:val="19"/>
                <w:szCs w:val="19"/>
              </w:rPr>
              <w:t>Dry standard cubic meter</w:t>
            </w:r>
          </w:p>
        </w:tc>
      </w:tr>
      <w:tr w:rsidR="00645040" w:rsidRPr="000B6AFE" w14:paraId="10EA99EA" w14:textId="77777777" w:rsidTr="00330B9C">
        <w:trPr>
          <w:cantSplit/>
          <w:trHeight w:val="245"/>
          <w:jc w:val="center"/>
        </w:trPr>
        <w:tc>
          <w:tcPr>
            <w:tcW w:w="659" w:type="pct"/>
            <w:tcBorders>
              <w:left w:val="double" w:sz="4" w:space="0" w:color="auto"/>
            </w:tcBorders>
          </w:tcPr>
          <w:p w14:paraId="58FDF276" w14:textId="77777777" w:rsidR="00645040" w:rsidRPr="000B6AFE" w:rsidRDefault="00645040" w:rsidP="00330B9C">
            <w:pPr>
              <w:rPr>
                <w:rFonts w:cs="Arial"/>
                <w:sz w:val="19"/>
                <w:szCs w:val="19"/>
              </w:rPr>
            </w:pPr>
            <w:r w:rsidRPr="000B6AFE">
              <w:rPr>
                <w:rFonts w:cs="Arial"/>
                <w:sz w:val="19"/>
                <w:szCs w:val="19"/>
              </w:rPr>
              <w:t>COM</w:t>
            </w:r>
          </w:p>
        </w:tc>
        <w:tc>
          <w:tcPr>
            <w:tcW w:w="1886" w:type="pct"/>
            <w:tcBorders>
              <w:right w:val="single" w:sz="4" w:space="0" w:color="auto"/>
            </w:tcBorders>
          </w:tcPr>
          <w:p w14:paraId="214B87B0" w14:textId="77777777" w:rsidR="00645040" w:rsidRPr="000B6AFE" w:rsidRDefault="00645040" w:rsidP="00330B9C">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69A13736" w14:textId="77777777" w:rsidR="00645040" w:rsidRPr="000B6AFE" w:rsidRDefault="00645040" w:rsidP="00330B9C">
            <w:pPr>
              <w:rPr>
                <w:rFonts w:cs="Arial"/>
                <w:sz w:val="19"/>
                <w:szCs w:val="19"/>
              </w:rPr>
            </w:pPr>
            <w:r w:rsidRPr="000B6AFE">
              <w:rPr>
                <w:rFonts w:cs="Arial"/>
                <w:sz w:val="19"/>
                <w:szCs w:val="19"/>
              </w:rPr>
              <w:t>°F</w:t>
            </w:r>
          </w:p>
        </w:tc>
        <w:tc>
          <w:tcPr>
            <w:tcW w:w="2061" w:type="pct"/>
            <w:tcBorders>
              <w:right w:val="double" w:sz="4" w:space="0" w:color="auto"/>
            </w:tcBorders>
          </w:tcPr>
          <w:p w14:paraId="68D00F5F" w14:textId="77777777" w:rsidR="00645040" w:rsidRPr="000B6AFE" w:rsidRDefault="00645040" w:rsidP="00330B9C">
            <w:pPr>
              <w:rPr>
                <w:rFonts w:cs="Arial"/>
                <w:sz w:val="19"/>
                <w:szCs w:val="19"/>
              </w:rPr>
            </w:pPr>
            <w:r w:rsidRPr="000B6AFE">
              <w:rPr>
                <w:rFonts w:cs="Arial"/>
                <w:sz w:val="19"/>
                <w:szCs w:val="19"/>
              </w:rPr>
              <w:t>Degrees Fahrenheit</w:t>
            </w:r>
          </w:p>
        </w:tc>
      </w:tr>
      <w:tr w:rsidR="00645040" w:rsidRPr="000B6AFE" w14:paraId="36FF742C" w14:textId="77777777" w:rsidTr="00330B9C">
        <w:trPr>
          <w:cantSplit/>
          <w:trHeight w:val="218"/>
          <w:jc w:val="center"/>
        </w:trPr>
        <w:tc>
          <w:tcPr>
            <w:tcW w:w="659" w:type="pct"/>
            <w:vMerge w:val="restart"/>
            <w:tcBorders>
              <w:left w:val="double" w:sz="4" w:space="0" w:color="auto"/>
            </w:tcBorders>
          </w:tcPr>
          <w:p w14:paraId="131F56CA" w14:textId="77777777" w:rsidR="00645040" w:rsidRPr="000B6AFE" w:rsidRDefault="00645040" w:rsidP="00330B9C">
            <w:pPr>
              <w:rPr>
                <w:rFonts w:cs="Arial"/>
                <w:sz w:val="19"/>
                <w:szCs w:val="19"/>
              </w:rPr>
            </w:pPr>
            <w:r w:rsidRPr="000B6AFE">
              <w:rPr>
                <w:rFonts w:cs="Arial"/>
                <w:sz w:val="19"/>
                <w:szCs w:val="19"/>
              </w:rPr>
              <w:t>Department/</w:t>
            </w:r>
          </w:p>
          <w:p w14:paraId="34514060" w14:textId="77777777" w:rsidR="00645040" w:rsidRPr="000B6AFE" w:rsidRDefault="00645040" w:rsidP="00330B9C">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2C1F772C" w14:textId="77777777" w:rsidR="00645040" w:rsidRPr="000B6AFE" w:rsidRDefault="00645040" w:rsidP="00330B9C">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E2B93B9" w14:textId="77777777" w:rsidR="00645040" w:rsidRPr="000B6AFE" w:rsidRDefault="00645040" w:rsidP="00330B9C">
            <w:pPr>
              <w:rPr>
                <w:rFonts w:cs="Arial"/>
                <w:sz w:val="19"/>
                <w:szCs w:val="19"/>
              </w:rPr>
            </w:pPr>
            <w:r w:rsidRPr="000B6AFE">
              <w:rPr>
                <w:rFonts w:cs="Arial"/>
                <w:sz w:val="19"/>
                <w:szCs w:val="19"/>
              </w:rPr>
              <w:t>gr</w:t>
            </w:r>
          </w:p>
        </w:tc>
        <w:tc>
          <w:tcPr>
            <w:tcW w:w="2061" w:type="pct"/>
            <w:tcBorders>
              <w:right w:val="double" w:sz="4" w:space="0" w:color="auto"/>
            </w:tcBorders>
          </w:tcPr>
          <w:p w14:paraId="78CEF7A5" w14:textId="77777777" w:rsidR="00645040" w:rsidRPr="000B6AFE" w:rsidRDefault="00645040" w:rsidP="00330B9C">
            <w:pPr>
              <w:rPr>
                <w:rFonts w:cs="Arial"/>
                <w:sz w:val="19"/>
                <w:szCs w:val="19"/>
              </w:rPr>
            </w:pPr>
            <w:r w:rsidRPr="000B6AFE">
              <w:rPr>
                <w:rFonts w:cs="Arial"/>
                <w:sz w:val="19"/>
                <w:szCs w:val="19"/>
              </w:rPr>
              <w:t>Grains</w:t>
            </w:r>
          </w:p>
        </w:tc>
      </w:tr>
      <w:tr w:rsidR="00645040" w:rsidRPr="000B6AFE" w14:paraId="47D21966" w14:textId="77777777" w:rsidTr="00330B9C">
        <w:trPr>
          <w:cantSplit/>
          <w:trHeight w:val="217"/>
          <w:jc w:val="center"/>
        </w:trPr>
        <w:tc>
          <w:tcPr>
            <w:tcW w:w="659" w:type="pct"/>
            <w:vMerge/>
            <w:tcBorders>
              <w:left w:val="double" w:sz="4" w:space="0" w:color="auto"/>
            </w:tcBorders>
          </w:tcPr>
          <w:p w14:paraId="01187FF3" w14:textId="77777777" w:rsidR="00645040" w:rsidRPr="000B6AFE" w:rsidRDefault="00645040" w:rsidP="00330B9C">
            <w:pPr>
              <w:rPr>
                <w:rFonts w:cs="Arial"/>
                <w:sz w:val="19"/>
                <w:szCs w:val="19"/>
              </w:rPr>
            </w:pPr>
          </w:p>
        </w:tc>
        <w:tc>
          <w:tcPr>
            <w:tcW w:w="1886" w:type="pct"/>
            <w:vMerge/>
            <w:tcBorders>
              <w:right w:val="single" w:sz="4" w:space="0" w:color="auto"/>
            </w:tcBorders>
          </w:tcPr>
          <w:p w14:paraId="23F13717" w14:textId="77777777" w:rsidR="00645040" w:rsidRPr="000B6AFE" w:rsidRDefault="00645040" w:rsidP="00330B9C">
            <w:pPr>
              <w:rPr>
                <w:rFonts w:cs="Arial"/>
                <w:sz w:val="19"/>
                <w:szCs w:val="19"/>
              </w:rPr>
            </w:pPr>
          </w:p>
        </w:tc>
        <w:tc>
          <w:tcPr>
            <w:tcW w:w="394" w:type="pct"/>
            <w:tcBorders>
              <w:left w:val="single" w:sz="4" w:space="0" w:color="auto"/>
            </w:tcBorders>
          </w:tcPr>
          <w:p w14:paraId="77DB2E77" w14:textId="77777777" w:rsidR="00645040" w:rsidRPr="000B6AFE" w:rsidRDefault="00645040" w:rsidP="00330B9C">
            <w:pPr>
              <w:rPr>
                <w:rFonts w:cs="Arial"/>
                <w:sz w:val="19"/>
                <w:szCs w:val="19"/>
              </w:rPr>
            </w:pPr>
            <w:r w:rsidRPr="000B6AFE">
              <w:rPr>
                <w:rFonts w:cs="Arial"/>
                <w:sz w:val="19"/>
                <w:szCs w:val="19"/>
              </w:rPr>
              <w:t>HAP</w:t>
            </w:r>
          </w:p>
        </w:tc>
        <w:tc>
          <w:tcPr>
            <w:tcW w:w="2061" w:type="pct"/>
            <w:tcBorders>
              <w:right w:val="double" w:sz="4" w:space="0" w:color="auto"/>
            </w:tcBorders>
          </w:tcPr>
          <w:p w14:paraId="2E929104" w14:textId="77777777" w:rsidR="00645040" w:rsidRPr="000B6AFE" w:rsidRDefault="00645040" w:rsidP="00330B9C">
            <w:pPr>
              <w:rPr>
                <w:rFonts w:cs="Arial"/>
                <w:sz w:val="19"/>
                <w:szCs w:val="19"/>
              </w:rPr>
            </w:pPr>
            <w:r w:rsidRPr="000B6AFE">
              <w:rPr>
                <w:rFonts w:cs="Arial"/>
                <w:sz w:val="19"/>
                <w:szCs w:val="19"/>
              </w:rPr>
              <w:t>Hazardous Air Pollutant</w:t>
            </w:r>
          </w:p>
        </w:tc>
      </w:tr>
      <w:tr w:rsidR="00645040" w:rsidRPr="000B6AFE" w14:paraId="23D4E30C" w14:textId="77777777" w:rsidTr="00330B9C">
        <w:trPr>
          <w:cantSplit/>
          <w:trHeight w:val="245"/>
          <w:jc w:val="center"/>
        </w:trPr>
        <w:tc>
          <w:tcPr>
            <w:tcW w:w="659" w:type="pct"/>
            <w:vMerge w:val="restart"/>
            <w:tcBorders>
              <w:left w:val="double" w:sz="4" w:space="0" w:color="auto"/>
            </w:tcBorders>
          </w:tcPr>
          <w:p w14:paraId="62253AD0" w14:textId="77777777" w:rsidR="00645040" w:rsidRPr="000B6AFE" w:rsidRDefault="00645040" w:rsidP="00330B9C">
            <w:pPr>
              <w:rPr>
                <w:rFonts w:cs="Arial"/>
                <w:sz w:val="19"/>
                <w:szCs w:val="19"/>
              </w:rPr>
            </w:pPr>
            <w:r>
              <w:rPr>
                <w:rFonts w:cs="Arial"/>
                <w:sz w:val="19"/>
                <w:szCs w:val="19"/>
              </w:rPr>
              <w:t>EGLE</w:t>
            </w:r>
          </w:p>
        </w:tc>
        <w:tc>
          <w:tcPr>
            <w:tcW w:w="1886" w:type="pct"/>
            <w:vMerge w:val="restart"/>
            <w:tcBorders>
              <w:right w:val="single" w:sz="4" w:space="0" w:color="auto"/>
            </w:tcBorders>
          </w:tcPr>
          <w:p w14:paraId="494E38D2" w14:textId="77777777" w:rsidR="00645040" w:rsidRPr="000B6AFE" w:rsidRDefault="00645040" w:rsidP="00330B9C">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8E6A269" w14:textId="77777777" w:rsidR="00645040" w:rsidRPr="000B6AFE" w:rsidRDefault="00645040" w:rsidP="00330B9C">
            <w:pPr>
              <w:rPr>
                <w:rFonts w:cs="Arial"/>
                <w:sz w:val="19"/>
                <w:szCs w:val="19"/>
              </w:rPr>
            </w:pPr>
            <w:r w:rsidRPr="000B6AFE">
              <w:rPr>
                <w:rFonts w:cs="Arial"/>
                <w:sz w:val="19"/>
                <w:szCs w:val="19"/>
              </w:rPr>
              <w:t>Hg</w:t>
            </w:r>
          </w:p>
        </w:tc>
        <w:tc>
          <w:tcPr>
            <w:tcW w:w="2061" w:type="pct"/>
            <w:tcBorders>
              <w:right w:val="double" w:sz="4" w:space="0" w:color="auto"/>
            </w:tcBorders>
          </w:tcPr>
          <w:p w14:paraId="22F172FC" w14:textId="77777777" w:rsidR="00645040" w:rsidRPr="000B6AFE" w:rsidRDefault="00645040" w:rsidP="00330B9C">
            <w:pPr>
              <w:rPr>
                <w:rFonts w:cs="Arial"/>
                <w:sz w:val="19"/>
                <w:szCs w:val="19"/>
              </w:rPr>
            </w:pPr>
            <w:r w:rsidRPr="000B6AFE">
              <w:rPr>
                <w:rFonts w:cs="Arial"/>
                <w:sz w:val="19"/>
                <w:szCs w:val="19"/>
              </w:rPr>
              <w:t>Mercury</w:t>
            </w:r>
          </w:p>
        </w:tc>
      </w:tr>
      <w:tr w:rsidR="00645040" w:rsidRPr="000B6AFE" w14:paraId="798DBE2E" w14:textId="77777777" w:rsidTr="00330B9C">
        <w:trPr>
          <w:cantSplit/>
          <w:trHeight w:val="245"/>
          <w:jc w:val="center"/>
        </w:trPr>
        <w:tc>
          <w:tcPr>
            <w:tcW w:w="659" w:type="pct"/>
            <w:vMerge/>
            <w:tcBorders>
              <w:left w:val="double" w:sz="4" w:space="0" w:color="auto"/>
            </w:tcBorders>
          </w:tcPr>
          <w:p w14:paraId="3917115C" w14:textId="77777777" w:rsidR="00645040" w:rsidRDefault="00645040" w:rsidP="00330B9C">
            <w:pPr>
              <w:rPr>
                <w:rFonts w:cs="Arial"/>
                <w:sz w:val="19"/>
                <w:szCs w:val="19"/>
              </w:rPr>
            </w:pPr>
          </w:p>
        </w:tc>
        <w:tc>
          <w:tcPr>
            <w:tcW w:w="1886" w:type="pct"/>
            <w:vMerge/>
            <w:tcBorders>
              <w:right w:val="single" w:sz="4" w:space="0" w:color="auto"/>
            </w:tcBorders>
          </w:tcPr>
          <w:p w14:paraId="4501D3A2" w14:textId="77777777" w:rsidR="00645040" w:rsidRPr="000B6AFE" w:rsidRDefault="00645040" w:rsidP="00330B9C">
            <w:pPr>
              <w:rPr>
                <w:rFonts w:cs="Arial"/>
                <w:sz w:val="19"/>
                <w:szCs w:val="19"/>
              </w:rPr>
            </w:pPr>
          </w:p>
        </w:tc>
        <w:tc>
          <w:tcPr>
            <w:tcW w:w="394" w:type="pct"/>
            <w:tcBorders>
              <w:left w:val="single" w:sz="4" w:space="0" w:color="auto"/>
            </w:tcBorders>
          </w:tcPr>
          <w:p w14:paraId="7220C630" w14:textId="77777777" w:rsidR="00645040" w:rsidRPr="000B6AFE" w:rsidRDefault="00645040" w:rsidP="00330B9C">
            <w:pPr>
              <w:rPr>
                <w:rFonts w:cs="Arial"/>
                <w:sz w:val="19"/>
                <w:szCs w:val="19"/>
              </w:rPr>
            </w:pPr>
            <w:r w:rsidRPr="000B6AFE">
              <w:rPr>
                <w:rFonts w:cs="Arial"/>
                <w:sz w:val="19"/>
                <w:szCs w:val="19"/>
              </w:rPr>
              <w:t>hr</w:t>
            </w:r>
          </w:p>
        </w:tc>
        <w:tc>
          <w:tcPr>
            <w:tcW w:w="2061" w:type="pct"/>
            <w:tcBorders>
              <w:right w:val="double" w:sz="4" w:space="0" w:color="auto"/>
            </w:tcBorders>
          </w:tcPr>
          <w:p w14:paraId="6E60258F" w14:textId="77777777" w:rsidR="00645040" w:rsidRPr="000B6AFE" w:rsidRDefault="00645040" w:rsidP="00330B9C">
            <w:pPr>
              <w:rPr>
                <w:rFonts w:cs="Arial"/>
                <w:sz w:val="19"/>
                <w:szCs w:val="19"/>
              </w:rPr>
            </w:pPr>
            <w:r w:rsidRPr="000B6AFE">
              <w:rPr>
                <w:rFonts w:cs="Arial"/>
                <w:sz w:val="19"/>
                <w:szCs w:val="19"/>
              </w:rPr>
              <w:t>Hour</w:t>
            </w:r>
          </w:p>
        </w:tc>
      </w:tr>
      <w:tr w:rsidR="00645040" w:rsidRPr="000B6AFE" w14:paraId="434058D9" w14:textId="77777777" w:rsidTr="00330B9C">
        <w:trPr>
          <w:cantSplit/>
          <w:trHeight w:val="245"/>
          <w:jc w:val="center"/>
        </w:trPr>
        <w:tc>
          <w:tcPr>
            <w:tcW w:w="659" w:type="pct"/>
            <w:tcBorders>
              <w:left w:val="double" w:sz="4" w:space="0" w:color="auto"/>
            </w:tcBorders>
          </w:tcPr>
          <w:p w14:paraId="4DC5E5D1" w14:textId="77777777" w:rsidR="00645040" w:rsidRPr="000B6AFE" w:rsidRDefault="00645040" w:rsidP="00330B9C">
            <w:pPr>
              <w:rPr>
                <w:rFonts w:cs="Arial"/>
                <w:sz w:val="19"/>
                <w:szCs w:val="19"/>
              </w:rPr>
            </w:pPr>
            <w:r w:rsidRPr="000B6AFE">
              <w:rPr>
                <w:rFonts w:cs="Arial"/>
                <w:sz w:val="19"/>
                <w:szCs w:val="19"/>
              </w:rPr>
              <w:t>EU</w:t>
            </w:r>
          </w:p>
        </w:tc>
        <w:tc>
          <w:tcPr>
            <w:tcW w:w="1886" w:type="pct"/>
            <w:tcBorders>
              <w:right w:val="single" w:sz="4" w:space="0" w:color="auto"/>
            </w:tcBorders>
          </w:tcPr>
          <w:p w14:paraId="3C0E6D8D" w14:textId="77777777" w:rsidR="00645040" w:rsidRPr="000B6AFE" w:rsidRDefault="00645040" w:rsidP="00330B9C">
            <w:pPr>
              <w:rPr>
                <w:rFonts w:cs="Arial"/>
                <w:sz w:val="19"/>
                <w:szCs w:val="19"/>
              </w:rPr>
            </w:pPr>
            <w:r w:rsidRPr="000B6AFE">
              <w:rPr>
                <w:rFonts w:cs="Arial"/>
                <w:sz w:val="19"/>
                <w:szCs w:val="19"/>
              </w:rPr>
              <w:t>Emission Unit</w:t>
            </w:r>
          </w:p>
        </w:tc>
        <w:tc>
          <w:tcPr>
            <w:tcW w:w="394" w:type="pct"/>
            <w:tcBorders>
              <w:left w:val="single" w:sz="4" w:space="0" w:color="auto"/>
            </w:tcBorders>
          </w:tcPr>
          <w:p w14:paraId="108D7FE9" w14:textId="77777777" w:rsidR="00645040" w:rsidRPr="000B6AFE" w:rsidRDefault="00645040" w:rsidP="00330B9C">
            <w:pPr>
              <w:rPr>
                <w:rFonts w:cs="Arial"/>
                <w:sz w:val="19"/>
                <w:szCs w:val="19"/>
              </w:rPr>
            </w:pPr>
            <w:r w:rsidRPr="000B6AFE">
              <w:rPr>
                <w:rFonts w:cs="Arial"/>
                <w:sz w:val="19"/>
                <w:szCs w:val="19"/>
              </w:rPr>
              <w:t>HP</w:t>
            </w:r>
          </w:p>
        </w:tc>
        <w:tc>
          <w:tcPr>
            <w:tcW w:w="2061" w:type="pct"/>
            <w:tcBorders>
              <w:right w:val="double" w:sz="4" w:space="0" w:color="auto"/>
            </w:tcBorders>
          </w:tcPr>
          <w:p w14:paraId="1F70BE46" w14:textId="77777777" w:rsidR="00645040" w:rsidRPr="000B6AFE" w:rsidRDefault="00645040" w:rsidP="00330B9C">
            <w:pPr>
              <w:rPr>
                <w:rFonts w:cs="Arial"/>
                <w:sz w:val="19"/>
                <w:szCs w:val="19"/>
              </w:rPr>
            </w:pPr>
            <w:r w:rsidRPr="000B6AFE">
              <w:rPr>
                <w:rFonts w:cs="Arial"/>
                <w:sz w:val="19"/>
                <w:szCs w:val="19"/>
              </w:rPr>
              <w:t>Horsepower</w:t>
            </w:r>
          </w:p>
        </w:tc>
      </w:tr>
      <w:tr w:rsidR="00645040" w:rsidRPr="000B6AFE" w14:paraId="1EC58E68" w14:textId="77777777" w:rsidTr="00330B9C">
        <w:trPr>
          <w:cantSplit/>
          <w:trHeight w:val="245"/>
          <w:jc w:val="center"/>
        </w:trPr>
        <w:tc>
          <w:tcPr>
            <w:tcW w:w="659" w:type="pct"/>
            <w:tcBorders>
              <w:left w:val="double" w:sz="4" w:space="0" w:color="auto"/>
            </w:tcBorders>
          </w:tcPr>
          <w:p w14:paraId="169D595F" w14:textId="77777777" w:rsidR="00645040" w:rsidRPr="000B6AFE" w:rsidRDefault="00645040" w:rsidP="00330B9C">
            <w:pPr>
              <w:rPr>
                <w:rFonts w:cs="Arial"/>
                <w:sz w:val="19"/>
                <w:szCs w:val="19"/>
              </w:rPr>
            </w:pPr>
            <w:r w:rsidRPr="000B6AFE">
              <w:rPr>
                <w:rFonts w:cs="Arial"/>
                <w:sz w:val="19"/>
                <w:szCs w:val="19"/>
              </w:rPr>
              <w:t>FG</w:t>
            </w:r>
          </w:p>
        </w:tc>
        <w:tc>
          <w:tcPr>
            <w:tcW w:w="1886" w:type="pct"/>
            <w:tcBorders>
              <w:right w:val="single" w:sz="4" w:space="0" w:color="auto"/>
            </w:tcBorders>
          </w:tcPr>
          <w:p w14:paraId="2D7A5180" w14:textId="77777777" w:rsidR="00645040" w:rsidRPr="000B6AFE" w:rsidRDefault="00645040" w:rsidP="00330B9C">
            <w:pPr>
              <w:rPr>
                <w:rFonts w:cs="Arial"/>
                <w:sz w:val="19"/>
                <w:szCs w:val="19"/>
              </w:rPr>
            </w:pPr>
            <w:r w:rsidRPr="000B6AFE">
              <w:rPr>
                <w:rFonts w:cs="Arial"/>
                <w:sz w:val="19"/>
                <w:szCs w:val="19"/>
              </w:rPr>
              <w:t>Flexible Group</w:t>
            </w:r>
          </w:p>
        </w:tc>
        <w:tc>
          <w:tcPr>
            <w:tcW w:w="394" w:type="pct"/>
            <w:tcBorders>
              <w:left w:val="single" w:sz="4" w:space="0" w:color="auto"/>
            </w:tcBorders>
          </w:tcPr>
          <w:p w14:paraId="489579FC" w14:textId="77777777" w:rsidR="00645040" w:rsidRPr="000B6AFE" w:rsidRDefault="00645040" w:rsidP="00330B9C">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29759443" w14:textId="77777777" w:rsidR="00645040" w:rsidRPr="000B6AFE" w:rsidRDefault="00645040" w:rsidP="00330B9C">
            <w:pPr>
              <w:rPr>
                <w:rFonts w:cs="Arial"/>
                <w:sz w:val="19"/>
                <w:szCs w:val="19"/>
              </w:rPr>
            </w:pPr>
            <w:r w:rsidRPr="000B6AFE">
              <w:rPr>
                <w:rFonts w:cs="Arial"/>
                <w:sz w:val="19"/>
                <w:szCs w:val="19"/>
              </w:rPr>
              <w:t>Hydrogen Sulfide</w:t>
            </w:r>
          </w:p>
        </w:tc>
      </w:tr>
      <w:tr w:rsidR="00645040" w:rsidRPr="000B6AFE" w14:paraId="35B487C7" w14:textId="77777777" w:rsidTr="00330B9C">
        <w:trPr>
          <w:cantSplit/>
          <w:trHeight w:val="245"/>
          <w:jc w:val="center"/>
        </w:trPr>
        <w:tc>
          <w:tcPr>
            <w:tcW w:w="659" w:type="pct"/>
            <w:tcBorders>
              <w:left w:val="double" w:sz="4" w:space="0" w:color="auto"/>
            </w:tcBorders>
          </w:tcPr>
          <w:p w14:paraId="1BF4EAE0" w14:textId="77777777" w:rsidR="00645040" w:rsidRPr="000B6AFE" w:rsidRDefault="00645040" w:rsidP="00330B9C">
            <w:pPr>
              <w:rPr>
                <w:rFonts w:cs="Arial"/>
                <w:sz w:val="19"/>
                <w:szCs w:val="19"/>
              </w:rPr>
            </w:pPr>
            <w:r w:rsidRPr="000B6AFE">
              <w:rPr>
                <w:rFonts w:cs="Arial"/>
                <w:sz w:val="19"/>
                <w:szCs w:val="19"/>
              </w:rPr>
              <w:t>GACS</w:t>
            </w:r>
          </w:p>
        </w:tc>
        <w:tc>
          <w:tcPr>
            <w:tcW w:w="1886" w:type="pct"/>
            <w:tcBorders>
              <w:right w:val="single" w:sz="4" w:space="0" w:color="auto"/>
            </w:tcBorders>
          </w:tcPr>
          <w:p w14:paraId="1DE3449B" w14:textId="77777777" w:rsidR="00645040" w:rsidRPr="000B6AFE" w:rsidRDefault="00645040" w:rsidP="00330B9C">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2CBAEC0" w14:textId="77777777" w:rsidR="00645040" w:rsidRPr="000B6AFE" w:rsidRDefault="00645040" w:rsidP="00330B9C">
            <w:pPr>
              <w:rPr>
                <w:rFonts w:cs="Arial"/>
                <w:sz w:val="19"/>
                <w:szCs w:val="19"/>
              </w:rPr>
            </w:pPr>
            <w:r w:rsidRPr="000B6AFE">
              <w:rPr>
                <w:rFonts w:cs="Arial"/>
                <w:sz w:val="19"/>
                <w:szCs w:val="19"/>
              </w:rPr>
              <w:t>kW</w:t>
            </w:r>
          </w:p>
        </w:tc>
        <w:tc>
          <w:tcPr>
            <w:tcW w:w="2061" w:type="pct"/>
            <w:tcBorders>
              <w:right w:val="double" w:sz="4" w:space="0" w:color="auto"/>
            </w:tcBorders>
          </w:tcPr>
          <w:p w14:paraId="4AFBB751" w14:textId="77777777" w:rsidR="00645040" w:rsidRPr="000B6AFE" w:rsidRDefault="00645040" w:rsidP="00330B9C">
            <w:pPr>
              <w:rPr>
                <w:rFonts w:cs="Arial"/>
                <w:sz w:val="19"/>
                <w:szCs w:val="19"/>
              </w:rPr>
            </w:pPr>
            <w:r w:rsidRPr="000B6AFE">
              <w:rPr>
                <w:rFonts w:cs="Arial"/>
                <w:sz w:val="19"/>
                <w:szCs w:val="19"/>
              </w:rPr>
              <w:t>Kilowatt</w:t>
            </w:r>
          </w:p>
        </w:tc>
      </w:tr>
      <w:tr w:rsidR="00645040" w:rsidRPr="000B6AFE" w14:paraId="2AAC3577" w14:textId="77777777" w:rsidTr="00330B9C">
        <w:trPr>
          <w:cantSplit/>
          <w:trHeight w:val="245"/>
          <w:jc w:val="center"/>
        </w:trPr>
        <w:tc>
          <w:tcPr>
            <w:tcW w:w="659" w:type="pct"/>
            <w:tcBorders>
              <w:left w:val="double" w:sz="4" w:space="0" w:color="auto"/>
            </w:tcBorders>
          </w:tcPr>
          <w:p w14:paraId="69C99F9A" w14:textId="77777777" w:rsidR="00645040" w:rsidRPr="000B6AFE" w:rsidRDefault="00645040" w:rsidP="00330B9C">
            <w:pPr>
              <w:rPr>
                <w:rFonts w:cs="Arial"/>
                <w:sz w:val="19"/>
                <w:szCs w:val="19"/>
              </w:rPr>
            </w:pPr>
            <w:r w:rsidRPr="000B6AFE">
              <w:rPr>
                <w:rFonts w:cs="Arial"/>
                <w:sz w:val="19"/>
                <w:szCs w:val="19"/>
              </w:rPr>
              <w:t>GC</w:t>
            </w:r>
          </w:p>
        </w:tc>
        <w:tc>
          <w:tcPr>
            <w:tcW w:w="1886" w:type="pct"/>
            <w:tcBorders>
              <w:right w:val="single" w:sz="4" w:space="0" w:color="auto"/>
            </w:tcBorders>
          </w:tcPr>
          <w:p w14:paraId="76FCCDA1" w14:textId="77777777" w:rsidR="00645040" w:rsidRPr="000B6AFE" w:rsidRDefault="00645040" w:rsidP="00330B9C">
            <w:pPr>
              <w:rPr>
                <w:rFonts w:cs="Arial"/>
                <w:sz w:val="19"/>
                <w:szCs w:val="19"/>
              </w:rPr>
            </w:pPr>
            <w:r w:rsidRPr="000B6AFE">
              <w:rPr>
                <w:rFonts w:cs="Arial"/>
                <w:sz w:val="19"/>
                <w:szCs w:val="19"/>
              </w:rPr>
              <w:t>General Condition</w:t>
            </w:r>
          </w:p>
        </w:tc>
        <w:tc>
          <w:tcPr>
            <w:tcW w:w="394" w:type="pct"/>
            <w:tcBorders>
              <w:left w:val="single" w:sz="4" w:space="0" w:color="auto"/>
            </w:tcBorders>
          </w:tcPr>
          <w:p w14:paraId="5B698EE6" w14:textId="77777777" w:rsidR="00645040" w:rsidRPr="000B6AFE" w:rsidRDefault="00645040" w:rsidP="00330B9C">
            <w:pPr>
              <w:rPr>
                <w:rFonts w:cs="Arial"/>
                <w:sz w:val="19"/>
                <w:szCs w:val="19"/>
              </w:rPr>
            </w:pPr>
            <w:r w:rsidRPr="000B6AFE">
              <w:rPr>
                <w:rFonts w:cs="Arial"/>
                <w:sz w:val="19"/>
                <w:szCs w:val="19"/>
              </w:rPr>
              <w:t>lb</w:t>
            </w:r>
          </w:p>
        </w:tc>
        <w:tc>
          <w:tcPr>
            <w:tcW w:w="2061" w:type="pct"/>
            <w:tcBorders>
              <w:right w:val="double" w:sz="4" w:space="0" w:color="auto"/>
            </w:tcBorders>
          </w:tcPr>
          <w:p w14:paraId="7B9BFFAB" w14:textId="77777777" w:rsidR="00645040" w:rsidRPr="000B6AFE" w:rsidRDefault="00645040" w:rsidP="00330B9C">
            <w:pPr>
              <w:rPr>
                <w:rFonts w:cs="Arial"/>
                <w:sz w:val="19"/>
                <w:szCs w:val="19"/>
              </w:rPr>
            </w:pPr>
            <w:r w:rsidRPr="000B6AFE">
              <w:rPr>
                <w:rFonts w:cs="Arial"/>
                <w:sz w:val="19"/>
                <w:szCs w:val="19"/>
              </w:rPr>
              <w:t>Pound</w:t>
            </w:r>
          </w:p>
        </w:tc>
      </w:tr>
      <w:tr w:rsidR="00645040" w:rsidRPr="000B6AFE" w14:paraId="710C91E3" w14:textId="77777777" w:rsidTr="00330B9C">
        <w:trPr>
          <w:cantSplit/>
          <w:trHeight w:val="245"/>
          <w:jc w:val="center"/>
        </w:trPr>
        <w:tc>
          <w:tcPr>
            <w:tcW w:w="659" w:type="pct"/>
            <w:tcBorders>
              <w:left w:val="double" w:sz="4" w:space="0" w:color="auto"/>
            </w:tcBorders>
          </w:tcPr>
          <w:p w14:paraId="2B8BD0E7" w14:textId="77777777" w:rsidR="00645040" w:rsidRPr="000B6AFE" w:rsidRDefault="00645040" w:rsidP="00330B9C">
            <w:pPr>
              <w:rPr>
                <w:rFonts w:cs="Arial"/>
                <w:sz w:val="19"/>
                <w:szCs w:val="19"/>
              </w:rPr>
            </w:pPr>
            <w:r w:rsidRPr="000B6AFE">
              <w:rPr>
                <w:rFonts w:cs="Arial"/>
                <w:sz w:val="19"/>
                <w:szCs w:val="19"/>
              </w:rPr>
              <w:t>GHGs</w:t>
            </w:r>
          </w:p>
        </w:tc>
        <w:tc>
          <w:tcPr>
            <w:tcW w:w="1886" w:type="pct"/>
            <w:tcBorders>
              <w:right w:val="single" w:sz="4" w:space="0" w:color="auto"/>
            </w:tcBorders>
          </w:tcPr>
          <w:p w14:paraId="2DD9EA03" w14:textId="77777777" w:rsidR="00645040" w:rsidRPr="000B6AFE" w:rsidRDefault="00645040" w:rsidP="00330B9C">
            <w:pPr>
              <w:rPr>
                <w:rFonts w:cs="Arial"/>
                <w:sz w:val="19"/>
                <w:szCs w:val="19"/>
              </w:rPr>
            </w:pPr>
            <w:r w:rsidRPr="000B6AFE">
              <w:rPr>
                <w:rFonts w:cs="Arial"/>
                <w:sz w:val="19"/>
                <w:szCs w:val="19"/>
              </w:rPr>
              <w:t>Greenhouse Gases</w:t>
            </w:r>
          </w:p>
        </w:tc>
        <w:tc>
          <w:tcPr>
            <w:tcW w:w="394" w:type="pct"/>
            <w:tcBorders>
              <w:left w:val="single" w:sz="4" w:space="0" w:color="auto"/>
            </w:tcBorders>
          </w:tcPr>
          <w:p w14:paraId="1BF3427E" w14:textId="77777777" w:rsidR="00645040" w:rsidRPr="000B6AFE" w:rsidRDefault="00645040" w:rsidP="00330B9C">
            <w:pPr>
              <w:rPr>
                <w:rFonts w:cs="Arial"/>
                <w:sz w:val="19"/>
                <w:szCs w:val="19"/>
              </w:rPr>
            </w:pPr>
            <w:r w:rsidRPr="000B6AFE">
              <w:rPr>
                <w:rFonts w:cs="Arial"/>
                <w:sz w:val="19"/>
                <w:szCs w:val="19"/>
              </w:rPr>
              <w:t>m</w:t>
            </w:r>
          </w:p>
        </w:tc>
        <w:tc>
          <w:tcPr>
            <w:tcW w:w="2061" w:type="pct"/>
            <w:tcBorders>
              <w:right w:val="double" w:sz="4" w:space="0" w:color="auto"/>
            </w:tcBorders>
          </w:tcPr>
          <w:p w14:paraId="5E4AA799" w14:textId="77777777" w:rsidR="00645040" w:rsidRPr="000B6AFE" w:rsidRDefault="00645040" w:rsidP="00330B9C">
            <w:pPr>
              <w:rPr>
                <w:rFonts w:cs="Arial"/>
                <w:sz w:val="19"/>
                <w:szCs w:val="19"/>
              </w:rPr>
            </w:pPr>
            <w:r w:rsidRPr="000B6AFE">
              <w:rPr>
                <w:rFonts w:cs="Arial"/>
                <w:sz w:val="19"/>
                <w:szCs w:val="19"/>
              </w:rPr>
              <w:t>Meter</w:t>
            </w:r>
          </w:p>
        </w:tc>
      </w:tr>
      <w:tr w:rsidR="00645040" w:rsidRPr="000B6AFE" w14:paraId="29AF981A" w14:textId="77777777" w:rsidTr="00330B9C">
        <w:trPr>
          <w:cantSplit/>
          <w:trHeight w:val="245"/>
          <w:jc w:val="center"/>
        </w:trPr>
        <w:tc>
          <w:tcPr>
            <w:tcW w:w="659" w:type="pct"/>
            <w:tcBorders>
              <w:left w:val="double" w:sz="4" w:space="0" w:color="auto"/>
            </w:tcBorders>
          </w:tcPr>
          <w:p w14:paraId="0A45B498" w14:textId="77777777" w:rsidR="00645040" w:rsidRPr="000B6AFE" w:rsidRDefault="00645040" w:rsidP="00330B9C">
            <w:pPr>
              <w:rPr>
                <w:rFonts w:cs="Arial"/>
                <w:sz w:val="19"/>
                <w:szCs w:val="19"/>
              </w:rPr>
            </w:pPr>
            <w:r w:rsidRPr="000B6AFE">
              <w:rPr>
                <w:rFonts w:cs="Arial"/>
                <w:sz w:val="19"/>
                <w:szCs w:val="19"/>
              </w:rPr>
              <w:t>HVLP</w:t>
            </w:r>
          </w:p>
        </w:tc>
        <w:tc>
          <w:tcPr>
            <w:tcW w:w="1886" w:type="pct"/>
            <w:tcBorders>
              <w:right w:val="single" w:sz="4" w:space="0" w:color="auto"/>
            </w:tcBorders>
          </w:tcPr>
          <w:p w14:paraId="2F2DD9E7" w14:textId="77777777" w:rsidR="00645040" w:rsidRPr="000B6AFE" w:rsidRDefault="00645040" w:rsidP="00330B9C">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0D0D2C9E" w14:textId="77777777" w:rsidR="00645040" w:rsidRPr="000B6AFE" w:rsidRDefault="00645040" w:rsidP="00330B9C">
            <w:pPr>
              <w:rPr>
                <w:rFonts w:cs="Arial"/>
                <w:sz w:val="19"/>
                <w:szCs w:val="19"/>
              </w:rPr>
            </w:pPr>
            <w:r w:rsidRPr="000B6AFE">
              <w:rPr>
                <w:rFonts w:cs="Arial"/>
                <w:sz w:val="19"/>
                <w:szCs w:val="19"/>
              </w:rPr>
              <w:t>mg</w:t>
            </w:r>
          </w:p>
        </w:tc>
        <w:tc>
          <w:tcPr>
            <w:tcW w:w="2061" w:type="pct"/>
            <w:tcBorders>
              <w:right w:val="double" w:sz="4" w:space="0" w:color="auto"/>
            </w:tcBorders>
          </w:tcPr>
          <w:p w14:paraId="4D7557A1" w14:textId="77777777" w:rsidR="00645040" w:rsidRPr="000B6AFE" w:rsidRDefault="00645040" w:rsidP="00330B9C">
            <w:pPr>
              <w:rPr>
                <w:rFonts w:cs="Arial"/>
                <w:sz w:val="19"/>
                <w:szCs w:val="19"/>
              </w:rPr>
            </w:pPr>
            <w:r w:rsidRPr="000B6AFE">
              <w:rPr>
                <w:rFonts w:cs="Arial"/>
                <w:sz w:val="19"/>
                <w:szCs w:val="19"/>
              </w:rPr>
              <w:t>Milligram</w:t>
            </w:r>
          </w:p>
        </w:tc>
      </w:tr>
      <w:tr w:rsidR="00645040" w:rsidRPr="000B6AFE" w14:paraId="30728F4F" w14:textId="77777777" w:rsidTr="00330B9C">
        <w:trPr>
          <w:cantSplit/>
          <w:trHeight w:val="245"/>
          <w:jc w:val="center"/>
        </w:trPr>
        <w:tc>
          <w:tcPr>
            <w:tcW w:w="659" w:type="pct"/>
            <w:tcBorders>
              <w:left w:val="double" w:sz="4" w:space="0" w:color="auto"/>
            </w:tcBorders>
          </w:tcPr>
          <w:p w14:paraId="506AE467" w14:textId="77777777" w:rsidR="00645040" w:rsidRPr="000B6AFE" w:rsidRDefault="00645040" w:rsidP="00330B9C">
            <w:pPr>
              <w:rPr>
                <w:rFonts w:cs="Arial"/>
                <w:sz w:val="19"/>
                <w:szCs w:val="19"/>
              </w:rPr>
            </w:pPr>
            <w:r w:rsidRPr="000B6AFE">
              <w:rPr>
                <w:rFonts w:cs="Arial"/>
                <w:sz w:val="19"/>
                <w:szCs w:val="19"/>
              </w:rPr>
              <w:t>ID</w:t>
            </w:r>
          </w:p>
        </w:tc>
        <w:tc>
          <w:tcPr>
            <w:tcW w:w="1886" w:type="pct"/>
            <w:tcBorders>
              <w:right w:val="single" w:sz="4" w:space="0" w:color="auto"/>
            </w:tcBorders>
          </w:tcPr>
          <w:p w14:paraId="2FC91DC8" w14:textId="77777777" w:rsidR="00645040" w:rsidRPr="000B6AFE" w:rsidRDefault="00645040" w:rsidP="00330B9C">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51885DBE" w14:textId="77777777" w:rsidR="00645040" w:rsidRPr="000B6AFE" w:rsidRDefault="00645040" w:rsidP="00330B9C">
            <w:pPr>
              <w:rPr>
                <w:rFonts w:cs="Arial"/>
                <w:sz w:val="19"/>
                <w:szCs w:val="19"/>
              </w:rPr>
            </w:pPr>
            <w:r w:rsidRPr="000B6AFE">
              <w:rPr>
                <w:rFonts w:cs="Arial"/>
                <w:sz w:val="19"/>
                <w:szCs w:val="19"/>
              </w:rPr>
              <w:t>mm</w:t>
            </w:r>
          </w:p>
        </w:tc>
        <w:tc>
          <w:tcPr>
            <w:tcW w:w="2061" w:type="pct"/>
            <w:tcBorders>
              <w:right w:val="double" w:sz="4" w:space="0" w:color="auto"/>
            </w:tcBorders>
          </w:tcPr>
          <w:p w14:paraId="778124ED" w14:textId="77777777" w:rsidR="00645040" w:rsidRPr="000B6AFE" w:rsidRDefault="00645040" w:rsidP="00330B9C">
            <w:pPr>
              <w:rPr>
                <w:rFonts w:cs="Arial"/>
                <w:sz w:val="19"/>
                <w:szCs w:val="19"/>
              </w:rPr>
            </w:pPr>
            <w:r w:rsidRPr="000B6AFE">
              <w:rPr>
                <w:rFonts w:cs="Arial"/>
                <w:sz w:val="19"/>
                <w:szCs w:val="19"/>
              </w:rPr>
              <w:t>Millimeter</w:t>
            </w:r>
          </w:p>
        </w:tc>
      </w:tr>
      <w:tr w:rsidR="00645040" w:rsidRPr="000B6AFE" w14:paraId="0755DAC3" w14:textId="77777777" w:rsidTr="00330B9C">
        <w:trPr>
          <w:cantSplit/>
          <w:trHeight w:val="245"/>
          <w:jc w:val="center"/>
        </w:trPr>
        <w:tc>
          <w:tcPr>
            <w:tcW w:w="659" w:type="pct"/>
            <w:tcBorders>
              <w:left w:val="double" w:sz="4" w:space="0" w:color="auto"/>
            </w:tcBorders>
          </w:tcPr>
          <w:p w14:paraId="35F0A33D" w14:textId="77777777" w:rsidR="00645040" w:rsidRPr="000B6AFE" w:rsidRDefault="00645040" w:rsidP="00330B9C">
            <w:pPr>
              <w:rPr>
                <w:rFonts w:cs="Arial"/>
                <w:sz w:val="19"/>
                <w:szCs w:val="19"/>
              </w:rPr>
            </w:pPr>
            <w:r w:rsidRPr="000B6AFE">
              <w:rPr>
                <w:rFonts w:cs="Arial"/>
                <w:sz w:val="19"/>
                <w:szCs w:val="19"/>
              </w:rPr>
              <w:t>IRSL</w:t>
            </w:r>
          </w:p>
        </w:tc>
        <w:tc>
          <w:tcPr>
            <w:tcW w:w="1886" w:type="pct"/>
            <w:tcBorders>
              <w:right w:val="single" w:sz="4" w:space="0" w:color="auto"/>
            </w:tcBorders>
          </w:tcPr>
          <w:p w14:paraId="6BB33752" w14:textId="77777777" w:rsidR="00645040" w:rsidRPr="000B6AFE" w:rsidRDefault="00645040" w:rsidP="00330B9C">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555E2EA9" w14:textId="77777777" w:rsidR="00645040" w:rsidRPr="000B6AFE" w:rsidRDefault="00645040" w:rsidP="00330B9C">
            <w:pPr>
              <w:rPr>
                <w:rFonts w:cs="Arial"/>
                <w:sz w:val="19"/>
                <w:szCs w:val="19"/>
              </w:rPr>
            </w:pPr>
            <w:r w:rsidRPr="000B6AFE">
              <w:rPr>
                <w:rFonts w:cs="Arial"/>
                <w:sz w:val="19"/>
                <w:szCs w:val="19"/>
              </w:rPr>
              <w:t>MM</w:t>
            </w:r>
          </w:p>
        </w:tc>
        <w:tc>
          <w:tcPr>
            <w:tcW w:w="2061" w:type="pct"/>
            <w:tcBorders>
              <w:right w:val="double" w:sz="4" w:space="0" w:color="auto"/>
            </w:tcBorders>
          </w:tcPr>
          <w:p w14:paraId="1930FC90" w14:textId="77777777" w:rsidR="00645040" w:rsidRPr="000B6AFE" w:rsidRDefault="00645040" w:rsidP="00330B9C">
            <w:pPr>
              <w:rPr>
                <w:rFonts w:cs="Arial"/>
                <w:sz w:val="19"/>
                <w:szCs w:val="19"/>
              </w:rPr>
            </w:pPr>
            <w:r w:rsidRPr="000B6AFE">
              <w:rPr>
                <w:rFonts w:cs="Arial"/>
                <w:sz w:val="19"/>
                <w:szCs w:val="19"/>
              </w:rPr>
              <w:t>Million</w:t>
            </w:r>
          </w:p>
        </w:tc>
      </w:tr>
      <w:tr w:rsidR="00645040" w:rsidRPr="000B6AFE" w14:paraId="39CE8D2F" w14:textId="77777777" w:rsidTr="00330B9C">
        <w:trPr>
          <w:cantSplit/>
          <w:trHeight w:val="245"/>
          <w:jc w:val="center"/>
        </w:trPr>
        <w:tc>
          <w:tcPr>
            <w:tcW w:w="659" w:type="pct"/>
            <w:tcBorders>
              <w:left w:val="double" w:sz="4" w:space="0" w:color="auto"/>
            </w:tcBorders>
          </w:tcPr>
          <w:p w14:paraId="03B61208" w14:textId="77777777" w:rsidR="00645040" w:rsidRPr="000B6AFE" w:rsidRDefault="00645040" w:rsidP="00330B9C">
            <w:pPr>
              <w:rPr>
                <w:rFonts w:cs="Arial"/>
                <w:sz w:val="19"/>
                <w:szCs w:val="19"/>
              </w:rPr>
            </w:pPr>
            <w:r w:rsidRPr="000B6AFE">
              <w:rPr>
                <w:rFonts w:cs="Arial"/>
                <w:sz w:val="19"/>
                <w:szCs w:val="19"/>
              </w:rPr>
              <w:t>ITSL</w:t>
            </w:r>
          </w:p>
        </w:tc>
        <w:tc>
          <w:tcPr>
            <w:tcW w:w="1886" w:type="pct"/>
            <w:tcBorders>
              <w:right w:val="single" w:sz="4" w:space="0" w:color="auto"/>
            </w:tcBorders>
          </w:tcPr>
          <w:p w14:paraId="7ADE704E" w14:textId="77777777" w:rsidR="00645040" w:rsidRPr="000B6AFE" w:rsidRDefault="00645040" w:rsidP="00330B9C">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42875167" w14:textId="77777777" w:rsidR="00645040" w:rsidRPr="000B6AFE" w:rsidRDefault="00645040" w:rsidP="00330B9C">
            <w:pPr>
              <w:rPr>
                <w:rFonts w:cs="Arial"/>
                <w:sz w:val="19"/>
                <w:szCs w:val="19"/>
              </w:rPr>
            </w:pPr>
            <w:r w:rsidRPr="000B6AFE">
              <w:rPr>
                <w:rFonts w:cs="Arial"/>
                <w:sz w:val="19"/>
                <w:szCs w:val="19"/>
              </w:rPr>
              <w:t>MW</w:t>
            </w:r>
          </w:p>
        </w:tc>
        <w:tc>
          <w:tcPr>
            <w:tcW w:w="2061" w:type="pct"/>
            <w:tcBorders>
              <w:right w:val="double" w:sz="4" w:space="0" w:color="auto"/>
            </w:tcBorders>
          </w:tcPr>
          <w:p w14:paraId="5C4ABA01" w14:textId="77777777" w:rsidR="00645040" w:rsidRPr="000B6AFE" w:rsidRDefault="00645040" w:rsidP="00330B9C">
            <w:pPr>
              <w:rPr>
                <w:rFonts w:cs="Arial"/>
                <w:sz w:val="19"/>
                <w:szCs w:val="19"/>
              </w:rPr>
            </w:pPr>
            <w:r w:rsidRPr="000B6AFE">
              <w:rPr>
                <w:rFonts w:cs="Arial"/>
                <w:sz w:val="19"/>
                <w:szCs w:val="19"/>
              </w:rPr>
              <w:t>Megawatts</w:t>
            </w:r>
          </w:p>
        </w:tc>
      </w:tr>
      <w:tr w:rsidR="00645040" w:rsidRPr="000B6AFE" w14:paraId="358EDC5C" w14:textId="77777777" w:rsidTr="00330B9C">
        <w:trPr>
          <w:cantSplit/>
          <w:trHeight w:val="245"/>
          <w:jc w:val="center"/>
        </w:trPr>
        <w:tc>
          <w:tcPr>
            <w:tcW w:w="659" w:type="pct"/>
            <w:tcBorders>
              <w:left w:val="double" w:sz="4" w:space="0" w:color="auto"/>
            </w:tcBorders>
          </w:tcPr>
          <w:p w14:paraId="440B0F3A" w14:textId="77777777" w:rsidR="00645040" w:rsidRPr="000B6AFE" w:rsidRDefault="00645040" w:rsidP="00330B9C">
            <w:pPr>
              <w:rPr>
                <w:rFonts w:cs="Arial"/>
                <w:sz w:val="19"/>
                <w:szCs w:val="19"/>
              </w:rPr>
            </w:pPr>
            <w:r w:rsidRPr="000B6AFE">
              <w:rPr>
                <w:rFonts w:cs="Arial"/>
                <w:sz w:val="19"/>
                <w:szCs w:val="19"/>
              </w:rPr>
              <w:t>LAER</w:t>
            </w:r>
          </w:p>
        </w:tc>
        <w:tc>
          <w:tcPr>
            <w:tcW w:w="1886" w:type="pct"/>
            <w:tcBorders>
              <w:right w:val="single" w:sz="4" w:space="0" w:color="auto"/>
            </w:tcBorders>
          </w:tcPr>
          <w:p w14:paraId="77540506" w14:textId="77777777" w:rsidR="00645040" w:rsidRPr="000B6AFE" w:rsidRDefault="00645040" w:rsidP="00330B9C">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6D51B907" w14:textId="77777777" w:rsidR="00645040" w:rsidRPr="000B6AFE" w:rsidRDefault="00645040" w:rsidP="00330B9C">
            <w:pPr>
              <w:rPr>
                <w:rFonts w:cs="Arial"/>
                <w:sz w:val="19"/>
                <w:szCs w:val="19"/>
              </w:rPr>
            </w:pPr>
            <w:r w:rsidRPr="000B6AFE">
              <w:rPr>
                <w:rFonts w:cs="Arial"/>
                <w:sz w:val="19"/>
                <w:szCs w:val="19"/>
              </w:rPr>
              <w:t>NMOC</w:t>
            </w:r>
          </w:p>
        </w:tc>
        <w:tc>
          <w:tcPr>
            <w:tcW w:w="2061" w:type="pct"/>
            <w:tcBorders>
              <w:right w:val="double" w:sz="4" w:space="0" w:color="auto"/>
            </w:tcBorders>
          </w:tcPr>
          <w:p w14:paraId="73343980" w14:textId="77777777" w:rsidR="00645040" w:rsidRPr="000B6AFE" w:rsidRDefault="00645040" w:rsidP="00330B9C">
            <w:pPr>
              <w:rPr>
                <w:rFonts w:cs="Arial"/>
                <w:sz w:val="19"/>
                <w:szCs w:val="19"/>
              </w:rPr>
            </w:pPr>
            <w:r w:rsidRPr="000B6AFE">
              <w:rPr>
                <w:rFonts w:cs="Arial"/>
                <w:sz w:val="19"/>
                <w:szCs w:val="19"/>
              </w:rPr>
              <w:t>Non-methane Organic Compounds</w:t>
            </w:r>
          </w:p>
        </w:tc>
      </w:tr>
      <w:tr w:rsidR="00645040" w:rsidRPr="000B6AFE" w14:paraId="29B02D2F" w14:textId="77777777" w:rsidTr="00330B9C">
        <w:trPr>
          <w:cantSplit/>
          <w:trHeight w:val="245"/>
          <w:jc w:val="center"/>
        </w:trPr>
        <w:tc>
          <w:tcPr>
            <w:tcW w:w="659" w:type="pct"/>
            <w:tcBorders>
              <w:left w:val="double" w:sz="4" w:space="0" w:color="auto"/>
            </w:tcBorders>
          </w:tcPr>
          <w:p w14:paraId="44A88ED0" w14:textId="77777777" w:rsidR="00645040" w:rsidRPr="000B6AFE" w:rsidRDefault="00645040" w:rsidP="00330B9C">
            <w:pPr>
              <w:rPr>
                <w:rFonts w:cs="Arial"/>
                <w:sz w:val="19"/>
                <w:szCs w:val="19"/>
              </w:rPr>
            </w:pPr>
            <w:r w:rsidRPr="000B6AFE">
              <w:rPr>
                <w:rFonts w:cs="Arial"/>
                <w:sz w:val="19"/>
                <w:szCs w:val="19"/>
              </w:rPr>
              <w:t>MACT</w:t>
            </w:r>
          </w:p>
        </w:tc>
        <w:tc>
          <w:tcPr>
            <w:tcW w:w="1886" w:type="pct"/>
            <w:tcBorders>
              <w:right w:val="single" w:sz="4" w:space="0" w:color="auto"/>
            </w:tcBorders>
          </w:tcPr>
          <w:p w14:paraId="117B8FCA" w14:textId="77777777" w:rsidR="00645040" w:rsidRPr="000B6AFE" w:rsidRDefault="00645040" w:rsidP="00330B9C">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4C480423" w14:textId="77777777" w:rsidR="00645040" w:rsidRPr="000B6AFE" w:rsidRDefault="00645040" w:rsidP="00330B9C">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1D37EB2" w14:textId="77777777" w:rsidR="00645040" w:rsidRPr="000B6AFE" w:rsidRDefault="00645040" w:rsidP="00330B9C">
            <w:pPr>
              <w:rPr>
                <w:rFonts w:cs="Arial"/>
                <w:sz w:val="19"/>
                <w:szCs w:val="19"/>
              </w:rPr>
            </w:pPr>
            <w:r w:rsidRPr="000B6AFE">
              <w:rPr>
                <w:rFonts w:cs="Arial"/>
                <w:sz w:val="19"/>
                <w:szCs w:val="19"/>
              </w:rPr>
              <w:t>Oxides of Nitrogen</w:t>
            </w:r>
          </w:p>
        </w:tc>
      </w:tr>
      <w:tr w:rsidR="00645040" w:rsidRPr="000B6AFE" w14:paraId="6BFA73C9" w14:textId="77777777" w:rsidTr="00330B9C">
        <w:trPr>
          <w:cantSplit/>
          <w:trHeight w:val="245"/>
          <w:jc w:val="center"/>
        </w:trPr>
        <w:tc>
          <w:tcPr>
            <w:tcW w:w="659" w:type="pct"/>
            <w:tcBorders>
              <w:left w:val="double" w:sz="4" w:space="0" w:color="auto"/>
            </w:tcBorders>
          </w:tcPr>
          <w:p w14:paraId="66C23898" w14:textId="77777777" w:rsidR="00645040" w:rsidRPr="000B6AFE" w:rsidRDefault="00645040" w:rsidP="00330B9C">
            <w:pPr>
              <w:rPr>
                <w:rFonts w:cs="Arial"/>
                <w:sz w:val="19"/>
                <w:szCs w:val="19"/>
              </w:rPr>
            </w:pPr>
            <w:r w:rsidRPr="000B6AFE">
              <w:rPr>
                <w:rFonts w:cs="Arial"/>
                <w:sz w:val="19"/>
                <w:szCs w:val="19"/>
              </w:rPr>
              <w:t>MAERS</w:t>
            </w:r>
          </w:p>
        </w:tc>
        <w:tc>
          <w:tcPr>
            <w:tcW w:w="1886" w:type="pct"/>
            <w:tcBorders>
              <w:right w:val="single" w:sz="4" w:space="0" w:color="auto"/>
            </w:tcBorders>
          </w:tcPr>
          <w:p w14:paraId="44020BDD" w14:textId="77777777" w:rsidR="00645040" w:rsidRPr="000B6AFE" w:rsidRDefault="00645040" w:rsidP="00330B9C">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D8E05AA" w14:textId="77777777" w:rsidR="00645040" w:rsidRPr="000B6AFE" w:rsidRDefault="00645040" w:rsidP="00330B9C">
            <w:pPr>
              <w:rPr>
                <w:rFonts w:cs="Arial"/>
                <w:sz w:val="19"/>
                <w:szCs w:val="19"/>
              </w:rPr>
            </w:pPr>
            <w:r w:rsidRPr="000B6AFE">
              <w:rPr>
                <w:rFonts w:cs="Arial"/>
                <w:sz w:val="19"/>
                <w:szCs w:val="19"/>
              </w:rPr>
              <w:t>ng</w:t>
            </w:r>
          </w:p>
        </w:tc>
        <w:tc>
          <w:tcPr>
            <w:tcW w:w="2061" w:type="pct"/>
            <w:tcBorders>
              <w:right w:val="double" w:sz="4" w:space="0" w:color="auto"/>
            </w:tcBorders>
          </w:tcPr>
          <w:p w14:paraId="6C7BFF35" w14:textId="77777777" w:rsidR="00645040" w:rsidRPr="000B6AFE" w:rsidRDefault="00645040" w:rsidP="00330B9C">
            <w:pPr>
              <w:rPr>
                <w:rFonts w:cs="Arial"/>
                <w:sz w:val="19"/>
                <w:szCs w:val="19"/>
              </w:rPr>
            </w:pPr>
            <w:r w:rsidRPr="000B6AFE">
              <w:rPr>
                <w:rFonts w:cs="Arial"/>
                <w:sz w:val="19"/>
                <w:szCs w:val="19"/>
              </w:rPr>
              <w:t>Nanogram</w:t>
            </w:r>
          </w:p>
        </w:tc>
      </w:tr>
      <w:tr w:rsidR="00645040" w:rsidRPr="000B6AFE" w14:paraId="3518FDFC" w14:textId="77777777" w:rsidTr="00330B9C">
        <w:trPr>
          <w:cantSplit/>
          <w:trHeight w:val="218"/>
          <w:jc w:val="center"/>
        </w:trPr>
        <w:tc>
          <w:tcPr>
            <w:tcW w:w="659" w:type="pct"/>
            <w:tcBorders>
              <w:left w:val="double" w:sz="4" w:space="0" w:color="auto"/>
            </w:tcBorders>
          </w:tcPr>
          <w:p w14:paraId="0238D6A4" w14:textId="77777777" w:rsidR="00645040" w:rsidRPr="000B6AFE" w:rsidRDefault="00645040" w:rsidP="00330B9C">
            <w:pPr>
              <w:rPr>
                <w:rFonts w:cs="Arial"/>
                <w:sz w:val="19"/>
                <w:szCs w:val="19"/>
              </w:rPr>
            </w:pPr>
            <w:r w:rsidRPr="000B6AFE">
              <w:rPr>
                <w:rFonts w:cs="Arial"/>
                <w:sz w:val="19"/>
                <w:szCs w:val="19"/>
              </w:rPr>
              <w:t>MAP</w:t>
            </w:r>
          </w:p>
        </w:tc>
        <w:tc>
          <w:tcPr>
            <w:tcW w:w="1886" w:type="pct"/>
            <w:tcBorders>
              <w:right w:val="single" w:sz="4" w:space="0" w:color="auto"/>
            </w:tcBorders>
          </w:tcPr>
          <w:p w14:paraId="598F055A" w14:textId="77777777" w:rsidR="00645040" w:rsidRPr="000B6AFE" w:rsidRDefault="00645040" w:rsidP="00330B9C">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5ECD3B3E" w14:textId="77777777" w:rsidR="00645040" w:rsidRPr="000B6AFE" w:rsidRDefault="00645040" w:rsidP="00330B9C">
            <w:pPr>
              <w:rPr>
                <w:rFonts w:cs="Arial"/>
                <w:sz w:val="19"/>
                <w:szCs w:val="19"/>
              </w:rPr>
            </w:pPr>
            <w:r w:rsidRPr="000B6AFE">
              <w:rPr>
                <w:rFonts w:cs="Arial"/>
                <w:sz w:val="19"/>
                <w:szCs w:val="19"/>
              </w:rPr>
              <w:t>PM</w:t>
            </w:r>
          </w:p>
        </w:tc>
        <w:tc>
          <w:tcPr>
            <w:tcW w:w="2061" w:type="pct"/>
            <w:tcBorders>
              <w:right w:val="double" w:sz="4" w:space="0" w:color="auto"/>
            </w:tcBorders>
          </w:tcPr>
          <w:p w14:paraId="02669970" w14:textId="77777777" w:rsidR="00645040" w:rsidRPr="000B6AFE" w:rsidRDefault="00645040" w:rsidP="00330B9C">
            <w:pPr>
              <w:rPr>
                <w:rFonts w:cs="Arial"/>
                <w:sz w:val="19"/>
                <w:szCs w:val="19"/>
              </w:rPr>
            </w:pPr>
            <w:r w:rsidRPr="000B6AFE">
              <w:rPr>
                <w:rFonts w:cs="Arial"/>
                <w:sz w:val="19"/>
                <w:szCs w:val="19"/>
              </w:rPr>
              <w:t>Particulate Matter</w:t>
            </w:r>
          </w:p>
        </w:tc>
      </w:tr>
      <w:tr w:rsidR="00645040" w:rsidRPr="000B6AFE" w14:paraId="50F8F716" w14:textId="77777777" w:rsidTr="00330B9C">
        <w:trPr>
          <w:cantSplit/>
          <w:trHeight w:val="245"/>
          <w:jc w:val="center"/>
        </w:trPr>
        <w:tc>
          <w:tcPr>
            <w:tcW w:w="659" w:type="pct"/>
            <w:tcBorders>
              <w:left w:val="double" w:sz="4" w:space="0" w:color="auto"/>
            </w:tcBorders>
          </w:tcPr>
          <w:p w14:paraId="1AD46B0B" w14:textId="77777777" w:rsidR="00645040" w:rsidRPr="000B6AFE" w:rsidRDefault="00645040" w:rsidP="00330B9C">
            <w:pPr>
              <w:rPr>
                <w:rFonts w:cs="Arial"/>
                <w:sz w:val="19"/>
                <w:szCs w:val="19"/>
              </w:rPr>
            </w:pPr>
            <w:r w:rsidRPr="000B6AFE">
              <w:rPr>
                <w:rFonts w:cs="Arial"/>
                <w:sz w:val="19"/>
                <w:szCs w:val="19"/>
              </w:rPr>
              <w:t>MSDS</w:t>
            </w:r>
          </w:p>
        </w:tc>
        <w:tc>
          <w:tcPr>
            <w:tcW w:w="1886" w:type="pct"/>
            <w:tcBorders>
              <w:right w:val="single" w:sz="4" w:space="0" w:color="auto"/>
            </w:tcBorders>
          </w:tcPr>
          <w:p w14:paraId="621B3BD8" w14:textId="77777777" w:rsidR="00645040" w:rsidRPr="000B6AFE" w:rsidRDefault="00645040" w:rsidP="00330B9C">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49D3A5CF" w14:textId="77777777" w:rsidR="00645040" w:rsidRPr="000B6AFE" w:rsidRDefault="00645040" w:rsidP="00330B9C">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578CD5F5" w14:textId="77777777" w:rsidR="00645040" w:rsidRPr="000B6AFE" w:rsidRDefault="00645040" w:rsidP="00330B9C">
            <w:pPr>
              <w:rPr>
                <w:rFonts w:cs="Arial"/>
                <w:sz w:val="19"/>
                <w:szCs w:val="19"/>
              </w:rPr>
            </w:pPr>
            <w:r w:rsidRPr="000B6AFE">
              <w:rPr>
                <w:rFonts w:cs="Arial"/>
                <w:sz w:val="19"/>
                <w:szCs w:val="19"/>
              </w:rPr>
              <w:t>Particulate Matter equal to or less than 10 microns in diameter</w:t>
            </w:r>
          </w:p>
        </w:tc>
      </w:tr>
      <w:tr w:rsidR="00645040" w:rsidRPr="000B6AFE" w14:paraId="187B4652" w14:textId="77777777" w:rsidTr="00330B9C">
        <w:trPr>
          <w:cantSplit/>
          <w:trHeight w:val="245"/>
          <w:jc w:val="center"/>
        </w:trPr>
        <w:tc>
          <w:tcPr>
            <w:tcW w:w="659" w:type="pct"/>
            <w:tcBorders>
              <w:left w:val="double" w:sz="4" w:space="0" w:color="auto"/>
            </w:tcBorders>
          </w:tcPr>
          <w:p w14:paraId="7A2BF416" w14:textId="77777777" w:rsidR="00645040" w:rsidRPr="000B6AFE" w:rsidRDefault="00645040" w:rsidP="00330B9C">
            <w:pPr>
              <w:rPr>
                <w:rFonts w:cs="Arial"/>
                <w:sz w:val="19"/>
                <w:szCs w:val="19"/>
              </w:rPr>
            </w:pPr>
            <w:r w:rsidRPr="000B6AFE">
              <w:rPr>
                <w:rFonts w:cs="Arial"/>
                <w:sz w:val="19"/>
                <w:szCs w:val="19"/>
              </w:rPr>
              <w:t>NA</w:t>
            </w:r>
          </w:p>
        </w:tc>
        <w:tc>
          <w:tcPr>
            <w:tcW w:w="1886" w:type="pct"/>
            <w:tcBorders>
              <w:right w:val="single" w:sz="4" w:space="0" w:color="auto"/>
            </w:tcBorders>
          </w:tcPr>
          <w:p w14:paraId="033FDBD1" w14:textId="77777777" w:rsidR="00645040" w:rsidRPr="000B6AFE" w:rsidRDefault="00645040" w:rsidP="00330B9C">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3E0A316" w14:textId="77777777" w:rsidR="00645040" w:rsidRPr="000B6AFE" w:rsidRDefault="00645040" w:rsidP="00330B9C">
            <w:pPr>
              <w:rPr>
                <w:rFonts w:cs="Arial"/>
                <w:sz w:val="19"/>
                <w:szCs w:val="19"/>
              </w:rPr>
            </w:pPr>
          </w:p>
        </w:tc>
        <w:tc>
          <w:tcPr>
            <w:tcW w:w="2061" w:type="pct"/>
            <w:vMerge/>
            <w:tcBorders>
              <w:right w:val="double" w:sz="4" w:space="0" w:color="auto"/>
            </w:tcBorders>
          </w:tcPr>
          <w:p w14:paraId="1BDD6BBF" w14:textId="77777777" w:rsidR="00645040" w:rsidRPr="000B6AFE" w:rsidRDefault="00645040" w:rsidP="00330B9C">
            <w:pPr>
              <w:rPr>
                <w:rFonts w:cs="Arial"/>
                <w:sz w:val="19"/>
                <w:szCs w:val="19"/>
              </w:rPr>
            </w:pPr>
          </w:p>
        </w:tc>
      </w:tr>
      <w:tr w:rsidR="00645040" w:rsidRPr="000B6AFE" w14:paraId="6D5060FE" w14:textId="77777777" w:rsidTr="00330B9C">
        <w:trPr>
          <w:cantSplit/>
          <w:trHeight w:val="218"/>
          <w:jc w:val="center"/>
        </w:trPr>
        <w:tc>
          <w:tcPr>
            <w:tcW w:w="659" w:type="pct"/>
            <w:tcBorders>
              <w:left w:val="double" w:sz="4" w:space="0" w:color="auto"/>
              <w:bottom w:val="nil"/>
            </w:tcBorders>
          </w:tcPr>
          <w:p w14:paraId="4C4579A7" w14:textId="77777777" w:rsidR="00645040" w:rsidRPr="000B6AFE" w:rsidRDefault="00645040" w:rsidP="00330B9C">
            <w:pPr>
              <w:rPr>
                <w:rFonts w:cs="Arial"/>
                <w:sz w:val="19"/>
                <w:szCs w:val="19"/>
              </w:rPr>
            </w:pPr>
            <w:r w:rsidRPr="000B6AFE">
              <w:rPr>
                <w:rFonts w:cs="Arial"/>
                <w:sz w:val="19"/>
                <w:szCs w:val="19"/>
              </w:rPr>
              <w:t>NAAQS</w:t>
            </w:r>
          </w:p>
        </w:tc>
        <w:tc>
          <w:tcPr>
            <w:tcW w:w="1886" w:type="pct"/>
            <w:tcBorders>
              <w:right w:val="single" w:sz="4" w:space="0" w:color="auto"/>
            </w:tcBorders>
          </w:tcPr>
          <w:p w14:paraId="2058C88C" w14:textId="77777777" w:rsidR="00645040" w:rsidRPr="000B6AFE" w:rsidRDefault="00645040" w:rsidP="00330B9C">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9126447" w14:textId="77777777" w:rsidR="00645040" w:rsidRPr="000B6AFE" w:rsidRDefault="00645040" w:rsidP="00330B9C">
            <w:pPr>
              <w:rPr>
                <w:rFonts w:cs="Arial"/>
                <w:sz w:val="19"/>
                <w:szCs w:val="19"/>
              </w:rPr>
            </w:pPr>
            <w:r w:rsidRPr="000B6AFE">
              <w:rPr>
                <w:rFonts w:cs="Arial"/>
                <w:sz w:val="19"/>
                <w:szCs w:val="19"/>
              </w:rPr>
              <w:t>PM2.5</w:t>
            </w:r>
          </w:p>
        </w:tc>
        <w:tc>
          <w:tcPr>
            <w:tcW w:w="2061" w:type="pct"/>
            <w:tcBorders>
              <w:right w:val="double" w:sz="4" w:space="0" w:color="auto"/>
            </w:tcBorders>
          </w:tcPr>
          <w:p w14:paraId="219D9ADD" w14:textId="77777777" w:rsidR="00645040" w:rsidRPr="000B6AFE" w:rsidRDefault="00645040" w:rsidP="00330B9C">
            <w:pPr>
              <w:rPr>
                <w:rFonts w:cs="Arial"/>
                <w:sz w:val="19"/>
                <w:szCs w:val="19"/>
              </w:rPr>
            </w:pPr>
            <w:r w:rsidRPr="000B6AFE">
              <w:rPr>
                <w:rFonts w:cs="Arial"/>
                <w:sz w:val="19"/>
                <w:szCs w:val="19"/>
              </w:rPr>
              <w:t>Particulate Matter equal to or less than 2.5</w:t>
            </w:r>
          </w:p>
          <w:p w14:paraId="364AC410" w14:textId="77777777" w:rsidR="00645040" w:rsidRPr="000B6AFE" w:rsidRDefault="00645040" w:rsidP="00330B9C">
            <w:pPr>
              <w:rPr>
                <w:rFonts w:cs="Arial"/>
                <w:sz w:val="19"/>
                <w:szCs w:val="19"/>
              </w:rPr>
            </w:pPr>
            <w:r w:rsidRPr="000B6AFE">
              <w:rPr>
                <w:rFonts w:cs="Arial"/>
                <w:sz w:val="19"/>
                <w:szCs w:val="19"/>
              </w:rPr>
              <w:t>microns in diameter</w:t>
            </w:r>
          </w:p>
        </w:tc>
      </w:tr>
      <w:tr w:rsidR="00645040" w:rsidRPr="000B6AFE" w14:paraId="401CE71C" w14:textId="77777777" w:rsidTr="00330B9C">
        <w:trPr>
          <w:cantSplit/>
          <w:trHeight w:val="218"/>
          <w:jc w:val="center"/>
        </w:trPr>
        <w:tc>
          <w:tcPr>
            <w:tcW w:w="659" w:type="pct"/>
            <w:vMerge w:val="restart"/>
            <w:tcBorders>
              <w:left w:val="double" w:sz="4" w:space="0" w:color="auto"/>
            </w:tcBorders>
          </w:tcPr>
          <w:p w14:paraId="3FA5DF8B" w14:textId="77777777" w:rsidR="00645040" w:rsidRPr="000B6AFE" w:rsidRDefault="00645040" w:rsidP="00330B9C">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597DA74B" w14:textId="77777777" w:rsidR="00645040" w:rsidRPr="000B6AFE" w:rsidRDefault="00645040" w:rsidP="00330B9C">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4487D33E" w14:textId="77777777" w:rsidR="00645040" w:rsidRPr="000B6AFE" w:rsidRDefault="00645040" w:rsidP="00330B9C">
            <w:pPr>
              <w:rPr>
                <w:rFonts w:cs="Arial"/>
                <w:sz w:val="19"/>
                <w:szCs w:val="19"/>
              </w:rPr>
            </w:pPr>
            <w:r w:rsidRPr="000B6AFE">
              <w:rPr>
                <w:rFonts w:cs="Arial"/>
                <w:sz w:val="19"/>
                <w:szCs w:val="19"/>
              </w:rPr>
              <w:t>pph</w:t>
            </w:r>
          </w:p>
        </w:tc>
        <w:tc>
          <w:tcPr>
            <w:tcW w:w="2061" w:type="pct"/>
            <w:tcBorders>
              <w:right w:val="double" w:sz="4" w:space="0" w:color="auto"/>
            </w:tcBorders>
          </w:tcPr>
          <w:p w14:paraId="29BFDA0D" w14:textId="77777777" w:rsidR="00645040" w:rsidRPr="000B6AFE" w:rsidRDefault="00645040" w:rsidP="00330B9C">
            <w:pPr>
              <w:rPr>
                <w:rFonts w:cs="Arial"/>
                <w:sz w:val="19"/>
                <w:szCs w:val="19"/>
              </w:rPr>
            </w:pPr>
            <w:r w:rsidRPr="000B6AFE">
              <w:rPr>
                <w:rFonts w:cs="Arial"/>
                <w:sz w:val="19"/>
                <w:szCs w:val="19"/>
              </w:rPr>
              <w:t>Pounds per hour</w:t>
            </w:r>
          </w:p>
        </w:tc>
      </w:tr>
      <w:tr w:rsidR="00645040" w:rsidRPr="000B6AFE" w14:paraId="1400727A" w14:textId="77777777" w:rsidTr="00330B9C">
        <w:trPr>
          <w:cantSplit/>
          <w:trHeight w:val="217"/>
          <w:jc w:val="center"/>
        </w:trPr>
        <w:tc>
          <w:tcPr>
            <w:tcW w:w="659" w:type="pct"/>
            <w:vMerge/>
            <w:tcBorders>
              <w:left w:val="double" w:sz="4" w:space="0" w:color="auto"/>
              <w:bottom w:val="nil"/>
            </w:tcBorders>
          </w:tcPr>
          <w:p w14:paraId="2FDAF477" w14:textId="77777777" w:rsidR="00645040" w:rsidRPr="000B6AFE" w:rsidRDefault="00645040" w:rsidP="00330B9C">
            <w:pPr>
              <w:rPr>
                <w:rFonts w:cs="Arial"/>
                <w:sz w:val="19"/>
                <w:szCs w:val="19"/>
              </w:rPr>
            </w:pPr>
          </w:p>
        </w:tc>
        <w:tc>
          <w:tcPr>
            <w:tcW w:w="1886" w:type="pct"/>
            <w:vMerge/>
            <w:tcBorders>
              <w:right w:val="single" w:sz="4" w:space="0" w:color="auto"/>
            </w:tcBorders>
          </w:tcPr>
          <w:p w14:paraId="7DE14428" w14:textId="77777777" w:rsidR="00645040" w:rsidRPr="000B6AFE" w:rsidRDefault="00645040" w:rsidP="00330B9C">
            <w:pPr>
              <w:rPr>
                <w:rFonts w:cs="Arial"/>
                <w:sz w:val="19"/>
                <w:szCs w:val="19"/>
              </w:rPr>
            </w:pPr>
          </w:p>
        </w:tc>
        <w:tc>
          <w:tcPr>
            <w:tcW w:w="394" w:type="pct"/>
            <w:tcBorders>
              <w:left w:val="single" w:sz="4" w:space="0" w:color="auto"/>
              <w:bottom w:val="nil"/>
            </w:tcBorders>
          </w:tcPr>
          <w:p w14:paraId="4600A4F2" w14:textId="77777777" w:rsidR="00645040" w:rsidRPr="000B6AFE" w:rsidRDefault="00645040" w:rsidP="00330B9C">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21C4BFD7" w14:textId="77777777" w:rsidR="00645040" w:rsidRPr="000B6AFE" w:rsidRDefault="00645040" w:rsidP="00330B9C">
            <w:pPr>
              <w:rPr>
                <w:rFonts w:cs="Arial"/>
                <w:sz w:val="19"/>
                <w:szCs w:val="19"/>
              </w:rPr>
            </w:pPr>
            <w:r w:rsidRPr="000B6AFE">
              <w:rPr>
                <w:rFonts w:cs="Arial"/>
                <w:sz w:val="19"/>
                <w:szCs w:val="19"/>
              </w:rPr>
              <w:t>Parts per million</w:t>
            </w:r>
          </w:p>
        </w:tc>
      </w:tr>
      <w:tr w:rsidR="00645040" w:rsidRPr="000B6AFE" w14:paraId="50F75121" w14:textId="77777777" w:rsidTr="00330B9C">
        <w:trPr>
          <w:cantSplit/>
          <w:trHeight w:val="245"/>
          <w:jc w:val="center"/>
        </w:trPr>
        <w:tc>
          <w:tcPr>
            <w:tcW w:w="659" w:type="pct"/>
            <w:tcBorders>
              <w:left w:val="double" w:sz="4" w:space="0" w:color="auto"/>
            </w:tcBorders>
          </w:tcPr>
          <w:p w14:paraId="70345DDA" w14:textId="77777777" w:rsidR="00645040" w:rsidRPr="000B6AFE" w:rsidRDefault="00645040" w:rsidP="00330B9C">
            <w:pPr>
              <w:rPr>
                <w:rFonts w:cs="Arial"/>
                <w:sz w:val="19"/>
                <w:szCs w:val="19"/>
              </w:rPr>
            </w:pPr>
            <w:r w:rsidRPr="000B6AFE">
              <w:rPr>
                <w:rFonts w:cs="Arial"/>
                <w:sz w:val="19"/>
                <w:szCs w:val="19"/>
              </w:rPr>
              <w:t>NSPS</w:t>
            </w:r>
          </w:p>
        </w:tc>
        <w:tc>
          <w:tcPr>
            <w:tcW w:w="1886" w:type="pct"/>
            <w:tcBorders>
              <w:right w:val="single" w:sz="4" w:space="0" w:color="auto"/>
            </w:tcBorders>
          </w:tcPr>
          <w:p w14:paraId="2401627E" w14:textId="77777777" w:rsidR="00645040" w:rsidRPr="000B6AFE" w:rsidRDefault="00645040" w:rsidP="00330B9C">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642C3DA2" w14:textId="77777777" w:rsidR="00645040" w:rsidRPr="000B6AFE" w:rsidRDefault="00645040" w:rsidP="00330B9C">
            <w:pPr>
              <w:rPr>
                <w:rFonts w:cs="Arial"/>
                <w:sz w:val="19"/>
                <w:szCs w:val="19"/>
              </w:rPr>
            </w:pPr>
            <w:r w:rsidRPr="000B6AFE">
              <w:rPr>
                <w:rFonts w:cs="Arial"/>
                <w:sz w:val="19"/>
                <w:szCs w:val="19"/>
              </w:rPr>
              <w:t>ppmv</w:t>
            </w:r>
          </w:p>
        </w:tc>
        <w:tc>
          <w:tcPr>
            <w:tcW w:w="2061" w:type="pct"/>
            <w:tcBorders>
              <w:right w:val="double" w:sz="4" w:space="0" w:color="auto"/>
            </w:tcBorders>
          </w:tcPr>
          <w:p w14:paraId="10456318" w14:textId="77777777" w:rsidR="00645040" w:rsidRPr="000B6AFE" w:rsidRDefault="00645040" w:rsidP="00330B9C">
            <w:pPr>
              <w:rPr>
                <w:rFonts w:cs="Arial"/>
                <w:sz w:val="19"/>
                <w:szCs w:val="19"/>
              </w:rPr>
            </w:pPr>
            <w:r w:rsidRPr="000B6AFE">
              <w:rPr>
                <w:rFonts w:cs="Arial"/>
                <w:sz w:val="19"/>
                <w:szCs w:val="19"/>
              </w:rPr>
              <w:t>Parts per million by volume</w:t>
            </w:r>
          </w:p>
        </w:tc>
      </w:tr>
      <w:tr w:rsidR="00645040" w:rsidRPr="000B6AFE" w14:paraId="5FE67EE4" w14:textId="77777777" w:rsidTr="00330B9C">
        <w:trPr>
          <w:cantSplit/>
          <w:trHeight w:val="245"/>
          <w:jc w:val="center"/>
        </w:trPr>
        <w:tc>
          <w:tcPr>
            <w:tcW w:w="659" w:type="pct"/>
            <w:tcBorders>
              <w:left w:val="double" w:sz="4" w:space="0" w:color="auto"/>
            </w:tcBorders>
          </w:tcPr>
          <w:p w14:paraId="3AF04EC8" w14:textId="77777777" w:rsidR="00645040" w:rsidRPr="000B6AFE" w:rsidRDefault="00645040" w:rsidP="00330B9C">
            <w:pPr>
              <w:rPr>
                <w:rFonts w:cs="Arial"/>
                <w:sz w:val="19"/>
                <w:szCs w:val="19"/>
              </w:rPr>
            </w:pPr>
            <w:r w:rsidRPr="000B6AFE">
              <w:rPr>
                <w:rFonts w:cs="Arial"/>
                <w:sz w:val="19"/>
                <w:szCs w:val="19"/>
              </w:rPr>
              <w:t>NSR</w:t>
            </w:r>
          </w:p>
        </w:tc>
        <w:tc>
          <w:tcPr>
            <w:tcW w:w="1886" w:type="pct"/>
            <w:tcBorders>
              <w:right w:val="single" w:sz="4" w:space="0" w:color="auto"/>
            </w:tcBorders>
          </w:tcPr>
          <w:p w14:paraId="300B28CC" w14:textId="77777777" w:rsidR="00645040" w:rsidRPr="000B6AFE" w:rsidRDefault="00645040" w:rsidP="00330B9C">
            <w:pPr>
              <w:rPr>
                <w:rFonts w:cs="Arial"/>
                <w:sz w:val="19"/>
                <w:szCs w:val="19"/>
              </w:rPr>
            </w:pPr>
            <w:r w:rsidRPr="000B6AFE">
              <w:rPr>
                <w:rFonts w:cs="Arial"/>
                <w:sz w:val="19"/>
                <w:szCs w:val="19"/>
              </w:rPr>
              <w:t>New Source Review</w:t>
            </w:r>
          </w:p>
        </w:tc>
        <w:tc>
          <w:tcPr>
            <w:tcW w:w="394" w:type="pct"/>
            <w:tcBorders>
              <w:left w:val="single" w:sz="4" w:space="0" w:color="auto"/>
            </w:tcBorders>
          </w:tcPr>
          <w:p w14:paraId="3728E14B" w14:textId="77777777" w:rsidR="00645040" w:rsidRPr="000B6AFE" w:rsidRDefault="00645040" w:rsidP="00330B9C">
            <w:pPr>
              <w:rPr>
                <w:rFonts w:cs="Arial"/>
                <w:sz w:val="19"/>
                <w:szCs w:val="19"/>
              </w:rPr>
            </w:pPr>
            <w:r w:rsidRPr="000B6AFE">
              <w:rPr>
                <w:rFonts w:cs="Arial"/>
                <w:sz w:val="19"/>
                <w:szCs w:val="19"/>
              </w:rPr>
              <w:t>ppmw</w:t>
            </w:r>
          </w:p>
        </w:tc>
        <w:tc>
          <w:tcPr>
            <w:tcW w:w="2061" w:type="pct"/>
            <w:tcBorders>
              <w:right w:val="double" w:sz="4" w:space="0" w:color="auto"/>
            </w:tcBorders>
          </w:tcPr>
          <w:p w14:paraId="3657C327" w14:textId="77777777" w:rsidR="00645040" w:rsidRPr="000B6AFE" w:rsidRDefault="00645040" w:rsidP="00330B9C">
            <w:pPr>
              <w:rPr>
                <w:rFonts w:cs="Arial"/>
                <w:sz w:val="19"/>
                <w:szCs w:val="19"/>
              </w:rPr>
            </w:pPr>
            <w:r w:rsidRPr="000B6AFE">
              <w:rPr>
                <w:rFonts w:cs="Arial"/>
                <w:sz w:val="19"/>
                <w:szCs w:val="19"/>
              </w:rPr>
              <w:t>Parts per million by weight</w:t>
            </w:r>
          </w:p>
        </w:tc>
      </w:tr>
      <w:tr w:rsidR="00645040" w:rsidRPr="000B6AFE" w14:paraId="65D7DB5B" w14:textId="77777777" w:rsidTr="00330B9C">
        <w:trPr>
          <w:cantSplit/>
          <w:trHeight w:val="245"/>
          <w:jc w:val="center"/>
        </w:trPr>
        <w:tc>
          <w:tcPr>
            <w:tcW w:w="659" w:type="pct"/>
            <w:tcBorders>
              <w:left w:val="double" w:sz="4" w:space="0" w:color="auto"/>
            </w:tcBorders>
          </w:tcPr>
          <w:p w14:paraId="289ED4DC" w14:textId="77777777" w:rsidR="00645040" w:rsidRPr="000B6AFE" w:rsidRDefault="00645040" w:rsidP="00330B9C">
            <w:pPr>
              <w:rPr>
                <w:rFonts w:cs="Arial"/>
                <w:sz w:val="19"/>
                <w:szCs w:val="19"/>
              </w:rPr>
            </w:pPr>
            <w:r w:rsidRPr="000B6AFE">
              <w:rPr>
                <w:rFonts w:cs="Arial"/>
                <w:sz w:val="19"/>
                <w:szCs w:val="19"/>
              </w:rPr>
              <w:t>PS</w:t>
            </w:r>
          </w:p>
        </w:tc>
        <w:tc>
          <w:tcPr>
            <w:tcW w:w="1886" w:type="pct"/>
            <w:tcBorders>
              <w:right w:val="single" w:sz="4" w:space="0" w:color="auto"/>
            </w:tcBorders>
          </w:tcPr>
          <w:p w14:paraId="7058C234" w14:textId="77777777" w:rsidR="00645040" w:rsidRPr="000B6AFE" w:rsidRDefault="00645040" w:rsidP="00330B9C">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181F2D45" w14:textId="77777777" w:rsidR="00645040" w:rsidRPr="000B6AFE" w:rsidRDefault="00645040" w:rsidP="00330B9C">
            <w:pPr>
              <w:rPr>
                <w:rFonts w:cs="Arial"/>
                <w:sz w:val="19"/>
                <w:szCs w:val="19"/>
              </w:rPr>
            </w:pPr>
            <w:r>
              <w:rPr>
                <w:rFonts w:cs="Arial"/>
                <w:sz w:val="19"/>
                <w:szCs w:val="19"/>
              </w:rPr>
              <w:t>%</w:t>
            </w:r>
          </w:p>
        </w:tc>
        <w:tc>
          <w:tcPr>
            <w:tcW w:w="2061" w:type="pct"/>
            <w:tcBorders>
              <w:right w:val="double" w:sz="4" w:space="0" w:color="auto"/>
            </w:tcBorders>
          </w:tcPr>
          <w:p w14:paraId="7F186496" w14:textId="77777777" w:rsidR="00645040" w:rsidRPr="000B6AFE" w:rsidRDefault="00645040" w:rsidP="00330B9C">
            <w:pPr>
              <w:rPr>
                <w:rFonts w:cs="Arial"/>
                <w:sz w:val="19"/>
                <w:szCs w:val="19"/>
              </w:rPr>
            </w:pPr>
            <w:r>
              <w:rPr>
                <w:rFonts w:cs="Arial"/>
                <w:sz w:val="19"/>
                <w:szCs w:val="19"/>
              </w:rPr>
              <w:t>Percent</w:t>
            </w:r>
          </w:p>
        </w:tc>
      </w:tr>
      <w:tr w:rsidR="00645040" w:rsidRPr="000B6AFE" w14:paraId="1C6F32FC" w14:textId="77777777" w:rsidTr="00330B9C">
        <w:trPr>
          <w:cantSplit/>
          <w:trHeight w:val="245"/>
          <w:jc w:val="center"/>
        </w:trPr>
        <w:tc>
          <w:tcPr>
            <w:tcW w:w="659" w:type="pct"/>
            <w:tcBorders>
              <w:left w:val="double" w:sz="4" w:space="0" w:color="auto"/>
            </w:tcBorders>
          </w:tcPr>
          <w:p w14:paraId="25071E7B" w14:textId="77777777" w:rsidR="00645040" w:rsidRPr="000B6AFE" w:rsidRDefault="00645040" w:rsidP="00330B9C">
            <w:pPr>
              <w:rPr>
                <w:rFonts w:cs="Arial"/>
                <w:sz w:val="19"/>
                <w:szCs w:val="19"/>
              </w:rPr>
            </w:pPr>
            <w:r w:rsidRPr="000B6AFE">
              <w:rPr>
                <w:rFonts w:cs="Arial"/>
                <w:sz w:val="19"/>
                <w:szCs w:val="19"/>
              </w:rPr>
              <w:t>PSD</w:t>
            </w:r>
          </w:p>
        </w:tc>
        <w:tc>
          <w:tcPr>
            <w:tcW w:w="1886" w:type="pct"/>
            <w:tcBorders>
              <w:right w:val="single" w:sz="4" w:space="0" w:color="auto"/>
            </w:tcBorders>
          </w:tcPr>
          <w:p w14:paraId="1D292828" w14:textId="77777777" w:rsidR="00645040" w:rsidRPr="000B6AFE" w:rsidRDefault="00645040" w:rsidP="00330B9C">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4EF64758" w14:textId="77777777" w:rsidR="00645040" w:rsidRPr="000B6AFE" w:rsidRDefault="00645040" w:rsidP="00330B9C">
            <w:pPr>
              <w:rPr>
                <w:rFonts w:cs="Arial"/>
                <w:sz w:val="19"/>
                <w:szCs w:val="19"/>
              </w:rPr>
            </w:pPr>
            <w:r w:rsidRPr="000B6AFE">
              <w:rPr>
                <w:rFonts w:cs="Arial"/>
                <w:sz w:val="19"/>
                <w:szCs w:val="19"/>
              </w:rPr>
              <w:t>psia</w:t>
            </w:r>
          </w:p>
        </w:tc>
        <w:tc>
          <w:tcPr>
            <w:tcW w:w="2061" w:type="pct"/>
            <w:tcBorders>
              <w:right w:val="double" w:sz="4" w:space="0" w:color="auto"/>
            </w:tcBorders>
          </w:tcPr>
          <w:p w14:paraId="591BD961" w14:textId="77777777" w:rsidR="00645040" w:rsidRPr="000B6AFE" w:rsidRDefault="00645040" w:rsidP="00330B9C">
            <w:pPr>
              <w:rPr>
                <w:rFonts w:cs="Arial"/>
                <w:sz w:val="19"/>
                <w:szCs w:val="19"/>
              </w:rPr>
            </w:pPr>
            <w:r w:rsidRPr="000B6AFE">
              <w:rPr>
                <w:rFonts w:cs="Arial"/>
                <w:sz w:val="19"/>
                <w:szCs w:val="19"/>
              </w:rPr>
              <w:t>Pounds per square inch absolute</w:t>
            </w:r>
          </w:p>
        </w:tc>
      </w:tr>
      <w:tr w:rsidR="00645040" w:rsidRPr="000B6AFE" w14:paraId="423633C6" w14:textId="77777777" w:rsidTr="00330B9C">
        <w:trPr>
          <w:cantSplit/>
          <w:trHeight w:val="245"/>
          <w:jc w:val="center"/>
        </w:trPr>
        <w:tc>
          <w:tcPr>
            <w:tcW w:w="659" w:type="pct"/>
            <w:tcBorders>
              <w:left w:val="double" w:sz="4" w:space="0" w:color="auto"/>
            </w:tcBorders>
          </w:tcPr>
          <w:p w14:paraId="7103B1BB" w14:textId="77777777" w:rsidR="00645040" w:rsidRPr="000B6AFE" w:rsidRDefault="00645040" w:rsidP="00330B9C">
            <w:pPr>
              <w:rPr>
                <w:rFonts w:cs="Arial"/>
                <w:sz w:val="19"/>
                <w:szCs w:val="19"/>
              </w:rPr>
            </w:pPr>
            <w:r w:rsidRPr="000B6AFE">
              <w:rPr>
                <w:rFonts w:cs="Arial"/>
                <w:sz w:val="19"/>
                <w:szCs w:val="19"/>
              </w:rPr>
              <w:t>PTE</w:t>
            </w:r>
          </w:p>
        </w:tc>
        <w:tc>
          <w:tcPr>
            <w:tcW w:w="1886" w:type="pct"/>
            <w:tcBorders>
              <w:right w:val="single" w:sz="4" w:space="0" w:color="auto"/>
            </w:tcBorders>
          </w:tcPr>
          <w:p w14:paraId="35C63803" w14:textId="77777777" w:rsidR="00645040" w:rsidRPr="000B6AFE" w:rsidRDefault="00645040" w:rsidP="00330B9C">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105FA648" w14:textId="77777777" w:rsidR="00645040" w:rsidRPr="000B6AFE" w:rsidRDefault="00645040" w:rsidP="00330B9C">
            <w:pPr>
              <w:rPr>
                <w:rFonts w:cs="Arial"/>
                <w:sz w:val="19"/>
                <w:szCs w:val="19"/>
              </w:rPr>
            </w:pPr>
            <w:r w:rsidRPr="000B6AFE">
              <w:rPr>
                <w:rFonts w:cs="Arial"/>
                <w:sz w:val="19"/>
                <w:szCs w:val="19"/>
              </w:rPr>
              <w:t>psig</w:t>
            </w:r>
          </w:p>
        </w:tc>
        <w:tc>
          <w:tcPr>
            <w:tcW w:w="2061" w:type="pct"/>
            <w:tcBorders>
              <w:right w:val="double" w:sz="4" w:space="0" w:color="auto"/>
            </w:tcBorders>
          </w:tcPr>
          <w:p w14:paraId="407ACDCE" w14:textId="77777777" w:rsidR="00645040" w:rsidRPr="000B6AFE" w:rsidRDefault="00645040" w:rsidP="00330B9C">
            <w:pPr>
              <w:rPr>
                <w:rFonts w:cs="Arial"/>
                <w:sz w:val="19"/>
                <w:szCs w:val="19"/>
              </w:rPr>
            </w:pPr>
            <w:r w:rsidRPr="000B6AFE">
              <w:rPr>
                <w:rFonts w:cs="Arial"/>
                <w:sz w:val="19"/>
                <w:szCs w:val="19"/>
              </w:rPr>
              <w:t>Pounds per square inch gauge</w:t>
            </w:r>
          </w:p>
        </w:tc>
      </w:tr>
      <w:tr w:rsidR="00645040" w:rsidRPr="000B6AFE" w14:paraId="11C84F8C" w14:textId="77777777" w:rsidTr="00330B9C">
        <w:trPr>
          <w:cantSplit/>
          <w:trHeight w:val="245"/>
          <w:jc w:val="center"/>
        </w:trPr>
        <w:tc>
          <w:tcPr>
            <w:tcW w:w="659" w:type="pct"/>
            <w:tcBorders>
              <w:left w:val="double" w:sz="4" w:space="0" w:color="auto"/>
            </w:tcBorders>
          </w:tcPr>
          <w:p w14:paraId="346D07E6" w14:textId="77777777" w:rsidR="00645040" w:rsidRPr="000B6AFE" w:rsidRDefault="00645040" w:rsidP="00330B9C">
            <w:pPr>
              <w:rPr>
                <w:rFonts w:cs="Arial"/>
                <w:sz w:val="19"/>
                <w:szCs w:val="19"/>
              </w:rPr>
            </w:pPr>
            <w:r w:rsidRPr="000B6AFE">
              <w:rPr>
                <w:rFonts w:cs="Arial"/>
                <w:sz w:val="19"/>
                <w:szCs w:val="19"/>
              </w:rPr>
              <w:t>PTI</w:t>
            </w:r>
          </w:p>
        </w:tc>
        <w:tc>
          <w:tcPr>
            <w:tcW w:w="1886" w:type="pct"/>
            <w:tcBorders>
              <w:right w:val="single" w:sz="4" w:space="0" w:color="auto"/>
            </w:tcBorders>
          </w:tcPr>
          <w:p w14:paraId="55D4DBA5" w14:textId="77777777" w:rsidR="00645040" w:rsidRPr="000B6AFE" w:rsidRDefault="00645040" w:rsidP="00330B9C">
            <w:pPr>
              <w:rPr>
                <w:rFonts w:cs="Arial"/>
                <w:sz w:val="19"/>
                <w:szCs w:val="19"/>
              </w:rPr>
            </w:pPr>
            <w:r w:rsidRPr="000B6AFE">
              <w:rPr>
                <w:rFonts w:cs="Arial"/>
                <w:sz w:val="19"/>
                <w:szCs w:val="19"/>
              </w:rPr>
              <w:t>Permit to Install</w:t>
            </w:r>
          </w:p>
        </w:tc>
        <w:tc>
          <w:tcPr>
            <w:tcW w:w="394" w:type="pct"/>
            <w:tcBorders>
              <w:left w:val="single" w:sz="4" w:space="0" w:color="auto"/>
            </w:tcBorders>
          </w:tcPr>
          <w:p w14:paraId="61FB21A8" w14:textId="77777777" w:rsidR="00645040" w:rsidRPr="000B6AFE" w:rsidRDefault="00645040" w:rsidP="00330B9C">
            <w:pPr>
              <w:rPr>
                <w:rFonts w:cs="Arial"/>
                <w:sz w:val="19"/>
                <w:szCs w:val="19"/>
              </w:rPr>
            </w:pPr>
            <w:r w:rsidRPr="000B6AFE">
              <w:rPr>
                <w:rFonts w:cs="Arial"/>
                <w:sz w:val="19"/>
                <w:szCs w:val="19"/>
              </w:rPr>
              <w:t>scf</w:t>
            </w:r>
          </w:p>
        </w:tc>
        <w:tc>
          <w:tcPr>
            <w:tcW w:w="2061" w:type="pct"/>
            <w:tcBorders>
              <w:right w:val="double" w:sz="4" w:space="0" w:color="auto"/>
            </w:tcBorders>
          </w:tcPr>
          <w:p w14:paraId="7A470644" w14:textId="77777777" w:rsidR="00645040" w:rsidRPr="000B6AFE" w:rsidRDefault="00645040" w:rsidP="00330B9C">
            <w:pPr>
              <w:rPr>
                <w:rFonts w:cs="Arial"/>
                <w:sz w:val="19"/>
                <w:szCs w:val="19"/>
              </w:rPr>
            </w:pPr>
            <w:r w:rsidRPr="000B6AFE">
              <w:rPr>
                <w:rFonts w:cs="Arial"/>
                <w:sz w:val="19"/>
                <w:szCs w:val="19"/>
              </w:rPr>
              <w:t>Standard cubic feet</w:t>
            </w:r>
          </w:p>
        </w:tc>
      </w:tr>
      <w:tr w:rsidR="00645040" w:rsidRPr="000B6AFE" w14:paraId="769C4CB3" w14:textId="77777777" w:rsidTr="00330B9C">
        <w:trPr>
          <w:cantSplit/>
          <w:trHeight w:val="245"/>
          <w:jc w:val="center"/>
        </w:trPr>
        <w:tc>
          <w:tcPr>
            <w:tcW w:w="659" w:type="pct"/>
            <w:tcBorders>
              <w:left w:val="double" w:sz="4" w:space="0" w:color="auto"/>
            </w:tcBorders>
          </w:tcPr>
          <w:p w14:paraId="4CA0769D" w14:textId="77777777" w:rsidR="00645040" w:rsidRPr="000B6AFE" w:rsidRDefault="00645040" w:rsidP="00330B9C">
            <w:pPr>
              <w:rPr>
                <w:rFonts w:cs="Arial"/>
                <w:sz w:val="19"/>
                <w:szCs w:val="19"/>
              </w:rPr>
            </w:pPr>
            <w:r w:rsidRPr="000B6AFE">
              <w:rPr>
                <w:rFonts w:cs="Arial"/>
                <w:sz w:val="19"/>
                <w:szCs w:val="19"/>
              </w:rPr>
              <w:t>RACT</w:t>
            </w:r>
          </w:p>
        </w:tc>
        <w:tc>
          <w:tcPr>
            <w:tcW w:w="1886" w:type="pct"/>
            <w:tcBorders>
              <w:right w:val="single" w:sz="4" w:space="0" w:color="auto"/>
            </w:tcBorders>
          </w:tcPr>
          <w:p w14:paraId="42F34D30" w14:textId="77777777" w:rsidR="00645040" w:rsidRPr="000B6AFE" w:rsidRDefault="00645040" w:rsidP="00330B9C">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0AE4F059" w14:textId="77777777" w:rsidR="00645040" w:rsidRPr="000B6AFE" w:rsidRDefault="00645040" w:rsidP="00330B9C">
            <w:pPr>
              <w:rPr>
                <w:rFonts w:cs="Arial"/>
                <w:sz w:val="19"/>
                <w:szCs w:val="19"/>
              </w:rPr>
            </w:pPr>
            <w:r w:rsidRPr="000B6AFE">
              <w:rPr>
                <w:rFonts w:cs="Arial"/>
                <w:sz w:val="19"/>
                <w:szCs w:val="19"/>
              </w:rPr>
              <w:t>sec</w:t>
            </w:r>
          </w:p>
        </w:tc>
        <w:tc>
          <w:tcPr>
            <w:tcW w:w="2061" w:type="pct"/>
            <w:tcBorders>
              <w:right w:val="double" w:sz="4" w:space="0" w:color="auto"/>
            </w:tcBorders>
          </w:tcPr>
          <w:p w14:paraId="0BE54BDE" w14:textId="77777777" w:rsidR="00645040" w:rsidRPr="000B6AFE" w:rsidRDefault="00645040" w:rsidP="00330B9C">
            <w:pPr>
              <w:rPr>
                <w:rFonts w:cs="Arial"/>
                <w:sz w:val="19"/>
                <w:szCs w:val="19"/>
              </w:rPr>
            </w:pPr>
            <w:r w:rsidRPr="000B6AFE">
              <w:rPr>
                <w:rFonts w:cs="Arial"/>
                <w:sz w:val="19"/>
                <w:szCs w:val="19"/>
              </w:rPr>
              <w:t>Seconds</w:t>
            </w:r>
          </w:p>
        </w:tc>
      </w:tr>
      <w:tr w:rsidR="00645040" w:rsidRPr="000B6AFE" w14:paraId="75DA6316" w14:textId="77777777" w:rsidTr="00330B9C">
        <w:trPr>
          <w:cantSplit/>
          <w:trHeight w:val="245"/>
          <w:jc w:val="center"/>
        </w:trPr>
        <w:tc>
          <w:tcPr>
            <w:tcW w:w="659" w:type="pct"/>
            <w:tcBorders>
              <w:left w:val="double" w:sz="4" w:space="0" w:color="auto"/>
            </w:tcBorders>
          </w:tcPr>
          <w:p w14:paraId="6537730D" w14:textId="77777777" w:rsidR="00645040" w:rsidRPr="000B6AFE" w:rsidRDefault="00645040" w:rsidP="00330B9C">
            <w:pPr>
              <w:rPr>
                <w:rFonts w:cs="Arial"/>
                <w:sz w:val="19"/>
                <w:szCs w:val="19"/>
              </w:rPr>
            </w:pPr>
            <w:r w:rsidRPr="000B6AFE">
              <w:rPr>
                <w:rFonts w:cs="Arial"/>
                <w:sz w:val="19"/>
                <w:szCs w:val="19"/>
              </w:rPr>
              <w:t>ROP</w:t>
            </w:r>
          </w:p>
        </w:tc>
        <w:tc>
          <w:tcPr>
            <w:tcW w:w="1886" w:type="pct"/>
            <w:tcBorders>
              <w:right w:val="single" w:sz="4" w:space="0" w:color="auto"/>
            </w:tcBorders>
          </w:tcPr>
          <w:p w14:paraId="1B4595AA" w14:textId="77777777" w:rsidR="00645040" w:rsidRPr="000B6AFE" w:rsidRDefault="00645040" w:rsidP="00330B9C">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578B495D" w14:textId="77777777" w:rsidR="00645040" w:rsidRPr="000B6AFE" w:rsidRDefault="00645040" w:rsidP="00330B9C">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158A4DE1" w14:textId="77777777" w:rsidR="00645040" w:rsidRPr="000B6AFE" w:rsidRDefault="00645040" w:rsidP="00330B9C">
            <w:pPr>
              <w:rPr>
                <w:rFonts w:cs="Arial"/>
                <w:sz w:val="19"/>
                <w:szCs w:val="19"/>
              </w:rPr>
            </w:pPr>
            <w:r w:rsidRPr="000B6AFE">
              <w:rPr>
                <w:rFonts w:cs="Arial"/>
                <w:sz w:val="19"/>
                <w:szCs w:val="19"/>
              </w:rPr>
              <w:t>Sulfur Dioxide</w:t>
            </w:r>
          </w:p>
        </w:tc>
      </w:tr>
      <w:tr w:rsidR="00645040" w:rsidRPr="000B6AFE" w14:paraId="33D94445" w14:textId="77777777" w:rsidTr="00330B9C">
        <w:trPr>
          <w:cantSplit/>
          <w:trHeight w:val="245"/>
          <w:jc w:val="center"/>
        </w:trPr>
        <w:tc>
          <w:tcPr>
            <w:tcW w:w="659" w:type="pct"/>
            <w:tcBorders>
              <w:left w:val="double" w:sz="4" w:space="0" w:color="auto"/>
            </w:tcBorders>
          </w:tcPr>
          <w:p w14:paraId="56184597" w14:textId="77777777" w:rsidR="00645040" w:rsidRPr="000B6AFE" w:rsidRDefault="00645040" w:rsidP="00330B9C">
            <w:pPr>
              <w:rPr>
                <w:rFonts w:cs="Arial"/>
                <w:sz w:val="19"/>
                <w:szCs w:val="19"/>
              </w:rPr>
            </w:pPr>
            <w:r w:rsidRPr="000B6AFE">
              <w:rPr>
                <w:rFonts w:cs="Arial"/>
                <w:sz w:val="19"/>
                <w:szCs w:val="19"/>
              </w:rPr>
              <w:t>SC</w:t>
            </w:r>
          </w:p>
        </w:tc>
        <w:tc>
          <w:tcPr>
            <w:tcW w:w="1886" w:type="pct"/>
            <w:tcBorders>
              <w:right w:val="single" w:sz="4" w:space="0" w:color="auto"/>
            </w:tcBorders>
          </w:tcPr>
          <w:p w14:paraId="7C32A2C5" w14:textId="77777777" w:rsidR="00645040" w:rsidRPr="000B6AFE" w:rsidRDefault="00645040" w:rsidP="00330B9C">
            <w:pPr>
              <w:rPr>
                <w:rFonts w:cs="Arial"/>
                <w:sz w:val="19"/>
                <w:szCs w:val="19"/>
              </w:rPr>
            </w:pPr>
            <w:r w:rsidRPr="000B6AFE">
              <w:rPr>
                <w:rFonts w:cs="Arial"/>
                <w:sz w:val="19"/>
                <w:szCs w:val="19"/>
              </w:rPr>
              <w:t>Special Condition</w:t>
            </w:r>
          </w:p>
        </w:tc>
        <w:tc>
          <w:tcPr>
            <w:tcW w:w="394" w:type="pct"/>
            <w:tcBorders>
              <w:left w:val="single" w:sz="4" w:space="0" w:color="auto"/>
            </w:tcBorders>
          </w:tcPr>
          <w:p w14:paraId="3D9B5581" w14:textId="77777777" w:rsidR="00645040" w:rsidRPr="000B6AFE" w:rsidRDefault="00645040" w:rsidP="00330B9C">
            <w:pPr>
              <w:rPr>
                <w:rFonts w:cs="Arial"/>
                <w:sz w:val="19"/>
                <w:szCs w:val="19"/>
              </w:rPr>
            </w:pPr>
            <w:r w:rsidRPr="000B6AFE">
              <w:rPr>
                <w:rFonts w:cs="Arial"/>
                <w:sz w:val="19"/>
                <w:szCs w:val="19"/>
              </w:rPr>
              <w:t>TAC</w:t>
            </w:r>
          </w:p>
        </w:tc>
        <w:tc>
          <w:tcPr>
            <w:tcW w:w="2061" w:type="pct"/>
            <w:tcBorders>
              <w:right w:val="double" w:sz="4" w:space="0" w:color="auto"/>
            </w:tcBorders>
          </w:tcPr>
          <w:p w14:paraId="0B2C0C1C" w14:textId="77777777" w:rsidR="00645040" w:rsidRPr="000B6AFE" w:rsidRDefault="00645040" w:rsidP="00330B9C">
            <w:pPr>
              <w:rPr>
                <w:rFonts w:cs="Arial"/>
                <w:sz w:val="19"/>
                <w:szCs w:val="19"/>
              </w:rPr>
            </w:pPr>
            <w:r w:rsidRPr="000B6AFE">
              <w:rPr>
                <w:rFonts w:cs="Arial"/>
                <w:sz w:val="19"/>
                <w:szCs w:val="19"/>
              </w:rPr>
              <w:t>Toxic Air Contaminant</w:t>
            </w:r>
          </w:p>
        </w:tc>
      </w:tr>
      <w:tr w:rsidR="00645040" w:rsidRPr="000B6AFE" w14:paraId="1482C990" w14:textId="77777777" w:rsidTr="00330B9C">
        <w:trPr>
          <w:cantSplit/>
          <w:trHeight w:val="245"/>
          <w:jc w:val="center"/>
        </w:trPr>
        <w:tc>
          <w:tcPr>
            <w:tcW w:w="659" w:type="pct"/>
            <w:tcBorders>
              <w:left w:val="double" w:sz="4" w:space="0" w:color="auto"/>
            </w:tcBorders>
          </w:tcPr>
          <w:p w14:paraId="311CEA74" w14:textId="77777777" w:rsidR="00645040" w:rsidRPr="000B6AFE" w:rsidRDefault="00645040" w:rsidP="00330B9C">
            <w:pPr>
              <w:rPr>
                <w:rFonts w:cs="Arial"/>
                <w:sz w:val="19"/>
                <w:szCs w:val="19"/>
              </w:rPr>
            </w:pPr>
            <w:r w:rsidRPr="000B6AFE">
              <w:rPr>
                <w:rFonts w:cs="Arial"/>
                <w:sz w:val="19"/>
                <w:szCs w:val="19"/>
              </w:rPr>
              <w:t>SCR</w:t>
            </w:r>
          </w:p>
        </w:tc>
        <w:tc>
          <w:tcPr>
            <w:tcW w:w="1886" w:type="pct"/>
            <w:tcBorders>
              <w:right w:val="single" w:sz="4" w:space="0" w:color="auto"/>
            </w:tcBorders>
          </w:tcPr>
          <w:p w14:paraId="3D5B2062" w14:textId="77777777" w:rsidR="00645040" w:rsidRPr="000B6AFE" w:rsidRDefault="00645040" w:rsidP="00330B9C">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6BF62AF0" w14:textId="77777777" w:rsidR="00645040" w:rsidRPr="000B6AFE" w:rsidRDefault="00645040" w:rsidP="00330B9C">
            <w:pPr>
              <w:rPr>
                <w:rFonts w:cs="Arial"/>
                <w:sz w:val="19"/>
                <w:szCs w:val="19"/>
              </w:rPr>
            </w:pPr>
            <w:r w:rsidRPr="000B6AFE">
              <w:rPr>
                <w:rFonts w:cs="Arial"/>
                <w:sz w:val="19"/>
                <w:szCs w:val="19"/>
              </w:rPr>
              <w:t>Temp</w:t>
            </w:r>
          </w:p>
        </w:tc>
        <w:tc>
          <w:tcPr>
            <w:tcW w:w="2061" w:type="pct"/>
            <w:tcBorders>
              <w:right w:val="double" w:sz="4" w:space="0" w:color="auto"/>
            </w:tcBorders>
          </w:tcPr>
          <w:p w14:paraId="5DDA2322" w14:textId="77777777" w:rsidR="00645040" w:rsidRPr="000B6AFE" w:rsidRDefault="00645040" w:rsidP="00330B9C">
            <w:pPr>
              <w:rPr>
                <w:rFonts w:cs="Arial"/>
                <w:sz w:val="19"/>
                <w:szCs w:val="19"/>
              </w:rPr>
            </w:pPr>
            <w:r w:rsidRPr="000B6AFE">
              <w:rPr>
                <w:rFonts w:cs="Arial"/>
                <w:sz w:val="19"/>
                <w:szCs w:val="19"/>
              </w:rPr>
              <w:t>Temperature</w:t>
            </w:r>
          </w:p>
        </w:tc>
      </w:tr>
      <w:tr w:rsidR="00645040" w:rsidRPr="000B6AFE" w14:paraId="59B7E4D7" w14:textId="77777777" w:rsidTr="00330B9C">
        <w:trPr>
          <w:cantSplit/>
          <w:trHeight w:val="245"/>
          <w:jc w:val="center"/>
        </w:trPr>
        <w:tc>
          <w:tcPr>
            <w:tcW w:w="659" w:type="pct"/>
            <w:tcBorders>
              <w:left w:val="double" w:sz="4" w:space="0" w:color="auto"/>
            </w:tcBorders>
          </w:tcPr>
          <w:p w14:paraId="787B569A" w14:textId="77777777" w:rsidR="00645040" w:rsidRPr="000B6AFE" w:rsidRDefault="00645040" w:rsidP="00330B9C">
            <w:pPr>
              <w:rPr>
                <w:rFonts w:cs="Arial"/>
                <w:sz w:val="19"/>
                <w:szCs w:val="19"/>
              </w:rPr>
            </w:pPr>
            <w:r>
              <w:rPr>
                <w:rFonts w:cs="Arial"/>
                <w:sz w:val="19"/>
                <w:szCs w:val="19"/>
              </w:rPr>
              <w:t>SDS</w:t>
            </w:r>
          </w:p>
        </w:tc>
        <w:tc>
          <w:tcPr>
            <w:tcW w:w="1886" w:type="pct"/>
            <w:tcBorders>
              <w:right w:val="single" w:sz="4" w:space="0" w:color="auto"/>
            </w:tcBorders>
          </w:tcPr>
          <w:p w14:paraId="2EB6421D" w14:textId="77777777" w:rsidR="00645040" w:rsidRPr="000B6AFE" w:rsidRDefault="00645040" w:rsidP="00330B9C">
            <w:pPr>
              <w:rPr>
                <w:rFonts w:cs="Arial"/>
                <w:sz w:val="19"/>
                <w:szCs w:val="19"/>
              </w:rPr>
            </w:pPr>
            <w:r>
              <w:rPr>
                <w:rFonts w:cs="Arial"/>
                <w:sz w:val="19"/>
                <w:szCs w:val="19"/>
              </w:rPr>
              <w:t>Safety Data Sheet</w:t>
            </w:r>
          </w:p>
        </w:tc>
        <w:tc>
          <w:tcPr>
            <w:tcW w:w="394" w:type="pct"/>
            <w:tcBorders>
              <w:left w:val="single" w:sz="4" w:space="0" w:color="auto"/>
            </w:tcBorders>
          </w:tcPr>
          <w:p w14:paraId="2113293B" w14:textId="77777777" w:rsidR="00645040" w:rsidRPr="000B6AFE" w:rsidRDefault="00645040" w:rsidP="00330B9C">
            <w:pPr>
              <w:rPr>
                <w:rFonts w:cs="Arial"/>
                <w:sz w:val="19"/>
                <w:szCs w:val="19"/>
              </w:rPr>
            </w:pPr>
            <w:r w:rsidRPr="000B6AFE">
              <w:rPr>
                <w:rFonts w:cs="Arial"/>
                <w:sz w:val="19"/>
                <w:szCs w:val="19"/>
              </w:rPr>
              <w:t>THC</w:t>
            </w:r>
          </w:p>
        </w:tc>
        <w:tc>
          <w:tcPr>
            <w:tcW w:w="2061" w:type="pct"/>
            <w:tcBorders>
              <w:right w:val="double" w:sz="4" w:space="0" w:color="auto"/>
            </w:tcBorders>
          </w:tcPr>
          <w:p w14:paraId="772175FA" w14:textId="77777777" w:rsidR="00645040" w:rsidRPr="000B6AFE" w:rsidRDefault="00645040" w:rsidP="00330B9C">
            <w:pPr>
              <w:rPr>
                <w:rFonts w:cs="Arial"/>
                <w:sz w:val="19"/>
                <w:szCs w:val="19"/>
              </w:rPr>
            </w:pPr>
            <w:r w:rsidRPr="000B6AFE">
              <w:rPr>
                <w:rFonts w:cs="Arial"/>
                <w:sz w:val="19"/>
                <w:szCs w:val="19"/>
              </w:rPr>
              <w:t>Total Hydrocarbons</w:t>
            </w:r>
          </w:p>
        </w:tc>
      </w:tr>
      <w:tr w:rsidR="00645040" w:rsidRPr="000B6AFE" w14:paraId="1DD29D89" w14:textId="77777777" w:rsidTr="00330B9C">
        <w:trPr>
          <w:cantSplit/>
          <w:trHeight w:val="245"/>
          <w:jc w:val="center"/>
        </w:trPr>
        <w:tc>
          <w:tcPr>
            <w:tcW w:w="659" w:type="pct"/>
            <w:tcBorders>
              <w:left w:val="double" w:sz="4" w:space="0" w:color="auto"/>
            </w:tcBorders>
          </w:tcPr>
          <w:p w14:paraId="7ED2F108" w14:textId="77777777" w:rsidR="00645040" w:rsidRPr="000B6AFE" w:rsidRDefault="00645040" w:rsidP="00330B9C">
            <w:pPr>
              <w:rPr>
                <w:rFonts w:cs="Arial"/>
                <w:sz w:val="19"/>
                <w:szCs w:val="19"/>
              </w:rPr>
            </w:pPr>
            <w:r w:rsidRPr="000B6AFE">
              <w:rPr>
                <w:rFonts w:cs="Arial"/>
                <w:sz w:val="19"/>
                <w:szCs w:val="19"/>
              </w:rPr>
              <w:t>SNCR</w:t>
            </w:r>
          </w:p>
        </w:tc>
        <w:tc>
          <w:tcPr>
            <w:tcW w:w="1886" w:type="pct"/>
            <w:tcBorders>
              <w:right w:val="single" w:sz="4" w:space="0" w:color="auto"/>
            </w:tcBorders>
          </w:tcPr>
          <w:p w14:paraId="7D75B371" w14:textId="77777777" w:rsidR="00645040" w:rsidRPr="000B6AFE" w:rsidRDefault="00645040" w:rsidP="00330B9C">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2771F9DA" w14:textId="77777777" w:rsidR="00645040" w:rsidRPr="000B6AFE" w:rsidRDefault="00645040" w:rsidP="00330B9C">
            <w:pPr>
              <w:rPr>
                <w:rFonts w:cs="Arial"/>
                <w:sz w:val="19"/>
                <w:szCs w:val="19"/>
              </w:rPr>
            </w:pPr>
            <w:r w:rsidRPr="000B6AFE">
              <w:rPr>
                <w:rFonts w:cs="Arial"/>
                <w:sz w:val="19"/>
                <w:szCs w:val="19"/>
              </w:rPr>
              <w:t>tpy</w:t>
            </w:r>
          </w:p>
        </w:tc>
        <w:tc>
          <w:tcPr>
            <w:tcW w:w="2061" w:type="pct"/>
            <w:tcBorders>
              <w:right w:val="double" w:sz="4" w:space="0" w:color="auto"/>
            </w:tcBorders>
          </w:tcPr>
          <w:p w14:paraId="5A8AE727" w14:textId="77777777" w:rsidR="00645040" w:rsidRPr="000B6AFE" w:rsidRDefault="00645040" w:rsidP="00330B9C">
            <w:pPr>
              <w:rPr>
                <w:rFonts w:cs="Arial"/>
                <w:sz w:val="19"/>
                <w:szCs w:val="19"/>
              </w:rPr>
            </w:pPr>
            <w:r w:rsidRPr="000B6AFE">
              <w:rPr>
                <w:rFonts w:cs="Arial"/>
                <w:sz w:val="19"/>
                <w:szCs w:val="19"/>
              </w:rPr>
              <w:t>Tons per year</w:t>
            </w:r>
          </w:p>
        </w:tc>
      </w:tr>
      <w:tr w:rsidR="00645040" w:rsidRPr="000B6AFE" w14:paraId="58CF7C12" w14:textId="77777777" w:rsidTr="00330B9C">
        <w:trPr>
          <w:cantSplit/>
          <w:trHeight w:val="245"/>
          <w:jc w:val="center"/>
        </w:trPr>
        <w:tc>
          <w:tcPr>
            <w:tcW w:w="659" w:type="pct"/>
            <w:tcBorders>
              <w:left w:val="double" w:sz="4" w:space="0" w:color="auto"/>
            </w:tcBorders>
          </w:tcPr>
          <w:p w14:paraId="33F2467F" w14:textId="77777777" w:rsidR="00645040" w:rsidRPr="000B6AFE" w:rsidRDefault="00645040" w:rsidP="00330B9C">
            <w:pPr>
              <w:rPr>
                <w:rFonts w:cs="Arial"/>
                <w:sz w:val="19"/>
                <w:szCs w:val="19"/>
              </w:rPr>
            </w:pPr>
            <w:r w:rsidRPr="000B6AFE">
              <w:rPr>
                <w:rFonts w:cs="Arial"/>
                <w:sz w:val="19"/>
                <w:szCs w:val="19"/>
              </w:rPr>
              <w:t>SRN</w:t>
            </w:r>
          </w:p>
        </w:tc>
        <w:tc>
          <w:tcPr>
            <w:tcW w:w="1886" w:type="pct"/>
            <w:tcBorders>
              <w:right w:val="single" w:sz="4" w:space="0" w:color="auto"/>
            </w:tcBorders>
          </w:tcPr>
          <w:p w14:paraId="708732AD" w14:textId="77777777" w:rsidR="00645040" w:rsidRPr="000B6AFE" w:rsidRDefault="00645040" w:rsidP="00330B9C">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0DB00E10" w14:textId="77777777" w:rsidR="00645040" w:rsidRPr="000B6AFE" w:rsidRDefault="00645040" w:rsidP="00330B9C">
            <w:pPr>
              <w:rPr>
                <w:rFonts w:cs="Arial"/>
                <w:sz w:val="19"/>
                <w:szCs w:val="19"/>
              </w:rPr>
            </w:pPr>
            <w:r w:rsidRPr="000B6AFE">
              <w:rPr>
                <w:rFonts w:cs="Arial"/>
                <w:sz w:val="19"/>
                <w:szCs w:val="19"/>
              </w:rPr>
              <w:t>µg</w:t>
            </w:r>
          </w:p>
        </w:tc>
        <w:tc>
          <w:tcPr>
            <w:tcW w:w="2061" w:type="pct"/>
            <w:tcBorders>
              <w:right w:val="double" w:sz="4" w:space="0" w:color="auto"/>
            </w:tcBorders>
          </w:tcPr>
          <w:p w14:paraId="36182EFD" w14:textId="77777777" w:rsidR="00645040" w:rsidRPr="000B6AFE" w:rsidRDefault="00645040" w:rsidP="00330B9C">
            <w:pPr>
              <w:rPr>
                <w:rFonts w:cs="Arial"/>
                <w:sz w:val="19"/>
                <w:szCs w:val="19"/>
              </w:rPr>
            </w:pPr>
            <w:r w:rsidRPr="000B6AFE">
              <w:rPr>
                <w:rFonts w:cs="Arial"/>
                <w:sz w:val="19"/>
                <w:szCs w:val="19"/>
              </w:rPr>
              <w:t>Microgram</w:t>
            </w:r>
          </w:p>
        </w:tc>
      </w:tr>
      <w:tr w:rsidR="00645040" w:rsidRPr="000B6AFE" w14:paraId="37BAC5DB" w14:textId="77777777" w:rsidTr="00330B9C">
        <w:trPr>
          <w:cantSplit/>
          <w:trHeight w:val="245"/>
          <w:jc w:val="center"/>
        </w:trPr>
        <w:tc>
          <w:tcPr>
            <w:tcW w:w="659" w:type="pct"/>
            <w:tcBorders>
              <w:left w:val="double" w:sz="4" w:space="0" w:color="auto"/>
            </w:tcBorders>
          </w:tcPr>
          <w:p w14:paraId="2AD7A86A" w14:textId="77777777" w:rsidR="00645040" w:rsidRPr="000B6AFE" w:rsidRDefault="00645040" w:rsidP="00330B9C">
            <w:pPr>
              <w:rPr>
                <w:rFonts w:cs="Arial"/>
                <w:sz w:val="19"/>
                <w:szCs w:val="19"/>
              </w:rPr>
            </w:pPr>
            <w:r w:rsidRPr="000B6AFE">
              <w:rPr>
                <w:rFonts w:cs="Arial"/>
                <w:sz w:val="19"/>
                <w:szCs w:val="19"/>
              </w:rPr>
              <w:t>TEQ</w:t>
            </w:r>
          </w:p>
        </w:tc>
        <w:tc>
          <w:tcPr>
            <w:tcW w:w="1886" w:type="pct"/>
            <w:tcBorders>
              <w:right w:val="single" w:sz="4" w:space="0" w:color="auto"/>
            </w:tcBorders>
          </w:tcPr>
          <w:p w14:paraId="2E64B73C" w14:textId="77777777" w:rsidR="00645040" w:rsidRPr="000B6AFE" w:rsidRDefault="00645040" w:rsidP="00330B9C">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68D652A2" w14:textId="77777777" w:rsidR="00645040" w:rsidRPr="000B6AFE" w:rsidRDefault="00645040" w:rsidP="00330B9C">
            <w:pPr>
              <w:rPr>
                <w:rFonts w:cs="Arial"/>
                <w:sz w:val="19"/>
                <w:szCs w:val="19"/>
              </w:rPr>
            </w:pPr>
            <w:r w:rsidRPr="000B6AFE">
              <w:rPr>
                <w:rFonts w:cs="Arial"/>
                <w:sz w:val="19"/>
                <w:szCs w:val="19"/>
              </w:rPr>
              <w:t>µm</w:t>
            </w:r>
          </w:p>
        </w:tc>
        <w:tc>
          <w:tcPr>
            <w:tcW w:w="2061" w:type="pct"/>
            <w:tcBorders>
              <w:right w:val="double" w:sz="4" w:space="0" w:color="auto"/>
            </w:tcBorders>
          </w:tcPr>
          <w:p w14:paraId="012D08E4" w14:textId="77777777" w:rsidR="00645040" w:rsidRPr="000B6AFE" w:rsidRDefault="00645040" w:rsidP="00330B9C">
            <w:pPr>
              <w:rPr>
                <w:rFonts w:cs="Arial"/>
                <w:sz w:val="19"/>
                <w:szCs w:val="19"/>
              </w:rPr>
            </w:pPr>
            <w:r w:rsidRPr="000B6AFE">
              <w:rPr>
                <w:rFonts w:cs="Arial"/>
                <w:sz w:val="19"/>
                <w:szCs w:val="19"/>
              </w:rPr>
              <w:t>Micrometer or Micron</w:t>
            </w:r>
          </w:p>
        </w:tc>
      </w:tr>
      <w:tr w:rsidR="00645040" w:rsidRPr="000B6AFE" w14:paraId="7C2130CC" w14:textId="77777777" w:rsidTr="00330B9C">
        <w:trPr>
          <w:cantSplit/>
          <w:trHeight w:val="245"/>
          <w:jc w:val="center"/>
        </w:trPr>
        <w:tc>
          <w:tcPr>
            <w:tcW w:w="659" w:type="pct"/>
            <w:vMerge w:val="restart"/>
            <w:tcBorders>
              <w:left w:val="double" w:sz="4" w:space="0" w:color="auto"/>
            </w:tcBorders>
          </w:tcPr>
          <w:p w14:paraId="134530CA" w14:textId="77777777" w:rsidR="00645040" w:rsidRPr="000B6AFE" w:rsidRDefault="00645040" w:rsidP="00330B9C">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606D663C" w14:textId="77777777" w:rsidR="00645040" w:rsidRPr="000B6AFE" w:rsidRDefault="00645040" w:rsidP="00330B9C">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5FF7F61E" w14:textId="77777777" w:rsidR="00645040" w:rsidRPr="000B6AFE" w:rsidRDefault="00645040" w:rsidP="00330B9C">
            <w:pPr>
              <w:rPr>
                <w:rFonts w:cs="Arial"/>
                <w:sz w:val="19"/>
                <w:szCs w:val="19"/>
              </w:rPr>
            </w:pPr>
            <w:r w:rsidRPr="000B6AFE">
              <w:rPr>
                <w:rFonts w:cs="Arial"/>
                <w:sz w:val="19"/>
                <w:szCs w:val="19"/>
              </w:rPr>
              <w:t>VOC</w:t>
            </w:r>
          </w:p>
        </w:tc>
        <w:tc>
          <w:tcPr>
            <w:tcW w:w="2061" w:type="pct"/>
            <w:tcBorders>
              <w:right w:val="double" w:sz="4" w:space="0" w:color="auto"/>
            </w:tcBorders>
          </w:tcPr>
          <w:p w14:paraId="46A9D36F" w14:textId="77777777" w:rsidR="00645040" w:rsidRPr="000B6AFE" w:rsidRDefault="00645040" w:rsidP="00330B9C">
            <w:pPr>
              <w:rPr>
                <w:rFonts w:cs="Arial"/>
                <w:sz w:val="19"/>
                <w:szCs w:val="19"/>
              </w:rPr>
            </w:pPr>
            <w:r w:rsidRPr="000B6AFE">
              <w:rPr>
                <w:rFonts w:cs="Arial"/>
                <w:sz w:val="19"/>
                <w:szCs w:val="19"/>
              </w:rPr>
              <w:t>Volatile Organic Compounds</w:t>
            </w:r>
          </w:p>
        </w:tc>
      </w:tr>
      <w:tr w:rsidR="00645040" w:rsidRPr="000B6AFE" w14:paraId="271BEBF0" w14:textId="77777777" w:rsidTr="00330B9C">
        <w:trPr>
          <w:cantSplit/>
          <w:trHeight w:val="245"/>
          <w:jc w:val="center"/>
        </w:trPr>
        <w:tc>
          <w:tcPr>
            <w:tcW w:w="659" w:type="pct"/>
            <w:vMerge/>
            <w:tcBorders>
              <w:left w:val="double" w:sz="4" w:space="0" w:color="auto"/>
            </w:tcBorders>
          </w:tcPr>
          <w:p w14:paraId="2059FC65" w14:textId="77777777" w:rsidR="00645040" w:rsidRPr="000B6AFE" w:rsidRDefault="00645040" w:rsidP="00330B9C">
            <w:pPr>
              <w:rPr>
                <w:rFonts w:cs="Arial"/>
                <w:sz w:val="19"/>
                <w:szCs w:val="19"/>
              </w:rPr>
            </w:pPr>
          </w:p>
        </w:tc>
        <w:tc>
          <w:tcPr>
            <w:tcW w:w="1886" w:type="pct"/>
            <w:vMerge/>
            <w:tcBorders>
              <w:right w:val="single" w:sz="4" w:space="0" w:color="auto"/>
            </w:tcBorders>
          </w:tcPr>
          <w:p w14:paraId="373472F4" w14:textId="77777777" w:rsidR="00645040" w:rsidRPr="000B6AFE" w:rsidRDefault="00645040" w:rsidP="00330B9C">
            <w:pPr>
              <w:rPr>
                <w:rFonts w:cs="Arial"/>
                <w:sz w:val="19"/>
                <w:szCs w:val="19"/>
              </w:rPr>
            </w:pPr>
          </w:p>
        </w:tc>
        <w:tc>
          <w:tcPr>
            <w:tcW w:w="394" w:type="pct"/>
            <w:tcBorders>
              <w:left w:val="single" w:sz="4" w:space="0" w:color="auto"/>
              <w:bottom w:val="single" w:sz="4" w:space="0" w:color="auto"/>
            </w:tcBorders>
          </w:tcPr>
          <w:p w14:paraId="722AC052" w14:textId="77777777" w:rsidR="00645040" w:rsidRPr="000B6AFE" w:rsidRDefault="00645040" w:rsidP="00330B9C">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6D210724" w14:textId="77777777" w:rsidR="00645040" w:rsidRPr="000B6AFE" w:rsidRDefault="00645040" w:rsidP="00330B9C">
            <w:pPr>
              <w:rPr>
                <w:rFonts w:cs="Arial"/>
                <w:sz w:val="19"/>
                <w:szCs w:val="19"/>
              </w:rPr>
            </w:pPr>
            <w:r w:rsidRPr="000B6AFE">
              <w:rPr>
                <w:rFonts w:cs="Arial"/>
                <w:sz w:val="19"/>
                <w:szCs w:val="19"/>
              </w:rPr>
              <w:t>Year</w:t>
            </w:r>
          </w:p>
        </w:tc>
      </w:tr>
      <w:tr w:rsidR="00645040" w:rsidRPr="000B6AFE" w14:paraId="4F13F675" w14:textId="77777777" w:rsidTr="00330B9C">
        <w:trPr>
          <w:cantSplit/>
          <w:trHeight w:val="245"/>
          <w:jc w:val="center"/>
        </w:trPr>
        <w:tc>
          <w:tcPr>
            <w:tcW w:w="659" w:type="pct"/>
            <w:tcBorders>
              <w:left w:val="double" w:sz="4" w:space="0" w:color="auto"/>
              <w:bottom w:val="double" w:sz="4" w:space="0" w:color="auto"/>
            </w:tcBorders>
          </w:tcPr>
          <w:p w14:paraId="75371367" w14:textId="77777777" w:rsidR="00645040" w:rsidRPr="000B6AFE" w:rsidRDefault="00645040" w:rsidP="00330B9C">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CF03F9E" w14:textId="77777777" w:rsidR="00645040" w:rsidRPr="000B6AFE" w:rsidRDefault="00645040" w:rsidP="00330B9C">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7C56B24" w14:textId="77777777" w:rsidR="00645040" w:rsidRPr="000B6AFE" w:rsidRDefault="00645040" w:rsidP="00330B9C">
            <w:pPr>
              <w:rPr>
                <w:rFonts w:cs="Arial"/>
                <w:sz w:val="19"/>
                <w:szCs w:val="19"/>
              </w:rPr>
            </w:pPr>
          </w:p>
        </w:tc>
        <w:tc>
          <w:tcPr>
            <w:tcW w:w="2061" w:type="pct"/>
            <w:tcBorders>
              <w:top w:val="single" w:sz="4" w:space="0" w:color="auto"/>
              <w:bottom w:val="double" w:sz="4" w:space="0" w:color="auto"/>
              <w:right w:val="double" w:sz="4" w:space="0" w:color="auto"/>
            </w:tcBorders>
          </w:tcPr>
          <w:p w14:paraId="3BABF648" w14:textId="77777777" w:rsidR="00645040" w:rsidRPr="000B6AFE" w:rsidRDefault="00645040" w:rsidP="00330B9C">
            <w:pPr>
              <w:rPr>
                <w:rFonts w:cs="Arial"/>
                <w:sz w:val="19"/>
                <w:szCs w:val="19"/>
              </w:rPr>
            </w:pPr>
          </w:p>
        </w:tc>
      </w:tr>
    </w:tbl>
    <w:p w14:paraId="4BE2B939" w14:textId="77777777" w:rsidR="00645040" w:rsidRDefault="00645040" w:rsidP="00645040">
      <w:pPr>
        <w:rPr>
          <w:sz w:val="20"/>
        </w:rPr>
      </w:pPr>
      <w:r w:rsidRPr="000B6AFE">
        <w:rPr>
          <w:rFonts w:cs="Arial"/>
          <w:sz w:val="19"/>
          <w:szCs w:val="19"/>
        </w:rPr>
        <w:t>*For HVLP applicators, the pressure measured at the gun air cap shall not exceed 10 psig.</w:t>
      </w:r>
    </w:p>
    <w:p w14:paraId="53E8ADED" w14:textId="5B2D48FF" w:rsidR="00645040" w:rsidRPr="00FC1F2C" w:rsidRDefault="00645040" w:rsidP="00645040">
      <w:pPr>
        <w:pStyle w:val="Heading2"/>
        <w:numPr>
          <w:ilvl w:val="0"/>
          <w:numId w:val="0"/>
        </w:numPr>
        <w:jc w:val="left"/>
        <w:rPr>
          <w:b w:val="0"/>
          <w:bCs/>
          <w:sz w:val="22"/>
          <w:szCs w:val="22"/>
        </w:rPr>
      </w:pPr>
      <w:bookmarkStart w:id="210" w:name="_Toc105673751"/>
      <w:bookmarkStart w:id="211" w:name="_Toc170713333"/>
      <w:r w:rsidRPr="00461D22">
        <w:rPr>
          <w:bCs/>
          <w:sz w:val="22"/>
          <w:szCs w:val="22"/>
        </w:rPr>
        <w:lastRenderedPageBreak/>
        <w:t>Appendix 2</w:t>
      </w:r>
      <w:r w:rsidR="00F14021">
        <w:rPr>
          <w:bCs/>
          <w:sz w:val="22"/>
          <w:szCs w:val="22"/>
        </w:rPr>
        <w:t>-2</w:t>
      </w:r>
      <w:r w:rsidRPr="00461D22">
        <w:rPr>
          <w:bCs/>
          <w:sz w:val="22"/>
          <w:szCs w:val="22"/>
        </w:rPr>
        <w:t>.  Schedule of Compliance</w:t>
      </w:r>
      <w:bookmarkEnd w:id="210"/>
      <w:bookmarkEnd w:id="211"/>
    </w:p>
    <w:p w14:paraId="20653E5B" w14:textId="77777777" w:rsidR="00645040" w:rsidRDefault="00645040" w:rsidP="00645040">
      <w:pPr>
        <w:jc w:val="both"/>
        <w:rPr>
          <w:rFonts w:cs="Arial"/>
          <w:sz w:val="20"/>
        </w:rPr>
      </w:pPr>
    </w:p>
    <w:p w14:paraId="1CBBB769" w14:textId="77777777" w:rsidR="00645040" w:rsidRPr="00FC1F2C" w:rsidRDefault="00645040" w:rsidP="00645040">
      <w:pPr>
        <w:jc w:val="both"/>
        <w:rPr>
          <w:sz w:val="20"/>
        </w:rPr>
      </w:pPr>
      <w:r w:rsidRPr="00B77C68">
        <w:rPr>
          <w:sz w:val="20"/>
        </w:rPr>
        <w:t xml:space="preserve">The permittee certified </w:t>
      </w:r>
      <w:r>
        <w:rPr>
          <w:sz w:val="20"/>
        </w:rPr>
        <w:t xml:space="preserve">in the ROP application </w:t>
      </w:r>
      <w:r w:rsidRPr="00B77C68">
        <w:rPr>
          <w:sz w:val="20"/>
        </w:rPr>
        <w:t>that this</w:t>
      </w:r>
      <w:r>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2C875A50" w14:textId="77777777" w:rsidR="00C70C2A" w:rsidRDefault="00C70C2A" w:rsidP="00645040">
      <w:pPr>
        <w:rPr>
          <w:szCs w:val="22"/>
        </w:rPr>
      </w:pPr>
    </w:p>
    <w:p w14:paraId="42FBD30B" w14:textId="5A68EF26" w:rsidR="00C70C2A" w:rsidRDefault="00C70C2A" w:rsidP="0095235E">
      <w:pPr>
        <w:pStyle w:val="Heading2"/>
        <w:numPr>
          <w:ilvl w:val="0"/>
          <w:numId w:val="0"/>
        </w:numPr>
        <w:jc w:val="both"/>
        <w:rPr>
          <w:sz w:val="22"/>
          <w:szCs w:val="22"/>
        </w:rPr>
      </w:pPr>
      <w:bookmarkStart w:id="212" w:name="_Toc170713334"/>
      <w:r w:rsidRPr="00461D22">
        <w:rPr>
          <w:sz w:val="22"/>
          <w:szCs w:val="22"/>
        </w:rPr>
        <w:t>Appendix 3</w:t>
      </w:r>
      <w:r>
        <w:rPr>
          <w:sz w:val="22"/>
          <w:szCs w:val="22"/>
        </w:rPr>
        <w:t>-2</w:t>
      </w:r>
      <w:r w:rsidRPr="00461D22">
        <w:rPr>
          <w:sz w:val="22"/>
          <w:szCs w:val="22"/>
        </w:rPr>
        <w:t xml:space="preserve">.  </w:t>
      </w:r>
      <w:r w:rsidRPr="00C70C2A">
        <w:rPr>
          <w:sz w:val="22"/>
          <w:szCs w:val="22"/>
        </w:rPr>
        <w:t>Monitoring Requirements</w:t>
      </w:r>
      <w:bookmarkEnd w:id="212"/>
    </w:p>
    <w:p w14:paraId="79E17483" w14:textId="77777777" w:rsidR="0095235E" w:rsidRPr="0095235E" w:rsidRDefault="0095235E" w:rsidP="0095235E"/>
    <w:p w14:paraId="51DC36B8" w14:textId="77777777" w:rsidR="00C70C2A" w:rsidRPr="00B77C68" w:rsidRDefault="00C70C2A" w:rsidP="00C70C2A">
      <w:pPr>
        <w:jc w:val="both"/>
        <w:rPr>
          <w:sz w:val="20"/>
        </w:rPr>
      </w:pPr>
      <w:r w:rsidRPr="00B77C68">
        <w:rPr>
          <w:sz w:val="20"/>
        </w:rPr>
        <w:t xml:space="preserve">Specific monitoring requirement procedures, methods or specifications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1DBBF8FF" w14:textId="77777777" w:rsidR="003F5804" w:rsidRPr="00B77C68" w:rsidRDefault="003F5804" w:rsidP="00645040">
      <w:pPr>
        <w:jc w:val="both"/>
        <w:rPr>
          <w:sz w:val="20"/>
        </w:rPr>
      </w:pPr>
    </w:p>
    <w:p w14:paraId="0CF9C8A9" w14:textId="61639AD9" w:rsidR="00645040" w:rsidRPr="00FC1F2C" w:rsidRDefault="00645040" w:rsidP="00645040">
      <w:pPr>
        <w:pStyle w:val="Heading2"/>
        <w:numPr>
          <w:ilvl w:val="0"/>
          <w:numId w:val="0"/>
        </w:numPr>
        <w:jc w:val="both"/>
        <w:rPr>
          <w:b w:val="0"/>
          <w:sz w:val="22"/>
          <w:szCs w:val="22"/>
        </w:rPr>
      </w:pPr>
      <w:bookmarkStart w:id="213" w:name="_Toc105673753"/>
      <w:bookmarkStart w:id="214" w:name="_Toc170713335"/>
      <w:r w:rsidRPr="00461D22">
        <w:rPr>
          <w:sz w:val="22"/>
          <w:szCs w:val="22"/>
        </w:rPr>
        <w:t>Appendix 4</w:t>
      </w:r>
      <w:r w:rsidR="00406F34">
        <w:rPr>
          <w:sz w:val="22"/>
          <w:szCs w:val="22"/>
        </w:rPr>
        <w:t>-2</w:t>
      </w:r>
      <w:r w:rsidRPr="00461D22">
        <w:rPr>
          <w:sz w:val="22"/>
          <w:szCs w:val="22"/>
        </w:rPr>
        <w:t>.  Recordkeeping</w:t>
      </w:r>
      <w:bookmarkEnd w:id="213"/>
      <w:bookmarkEnd w:id="214"/>
    </w:p>
    <w:p w14:paraId="454F90D7" w14:textId="77777777" w:rsidR="00406F34" w:rsidRDefault="00406F34" w:rsidP="00645040">
      <w:pPr>
        <w:jc w:val="both"/>
        <w:rPr>
          <w:sz w:val="20"/>
        </w:rPr>
      </w:pPr>
    </w:p>
    <w:p w14:paraId="1D74A9C7" w14:textId="6BDAD5F9" w:rsidR="00645040" w:rsidRPr="00B77C68" w:rsidRDefault="00645040" w:rsidP="00645040">
      <w:pPr>
        <w:jc w:val="both"/>
        <w:rPr>
          <w:sz w:val="20"/>
        </w:rPr>
      </w:pPr>
      <w:r w:rsidRPr="00B77C68">
        <w:rPr>
          <w:sz w:val="20"/>
        </w:rPr>
        <w:t xml:space="preserve">Specific recordkeeping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1FA200E0" w14:textId="77777777" w:rsidR="00645040" w:rsidRPr="00B77C68" w:rsidRDefault="00645040" w:rsidP="00645040">
      <w:pPr>
        <w:jc w:val="both"/>
        <w:rPr>
          <w:sz w:val="20"/>
        </w:rPr>
      </w:pPr>
    </w:p>
    <w:p w14:paraId="25085317" w14:textId="5CA73101" w:rsidR="00645040" w:rsidRPr="00FC1F2C" w:rsidRDefault="00645040" w:rsidP="00645040">
      <w:pPr>
        <w:pStyle w:val="Heading2"/>
        <w:numPr>
          <w:ilvl w:val="0"/>
          <w:numId w:val="0"/>
        </w:numPr>
        <w:jc w:val="both"/>
        <w:rPr>
          <w:b w:val="0"/>
          <w:sz w:val="22"/>
          <w:szCs w:val="22"/>
        </w:rPr>
      </w:pPr>
      <w:bookmarkStart w:id="215" w:name="_Toc105673754"/>
      <w:bookmarkStart w:id="216" w:name="_Toc170713336"/>
      <w:r w:rsidRPr="00461D22">
        <w:rPr>
          <w:sz w:val="22"/>
          <w:szCs w:val="22"/>
        </w:rPr>
        <w:t>Appendix 5</w:t>
      </w:r>
      <w:r w:rsidR="00406F34">
        <w:rPr>
          <w:sz w:val="22"/>
          <w:szCs w:val="22"/>
        </w:rPr>
        <w:t>-2</w:t>
      </w:r>
      <w:r w:rsidRPr="00461D22">
        <w:rPr>
          <w:sz w:val="22"/>
          <w:szCs w:val="22"/>
        </w:rPr>
        <w:t>.  Testing Procedures</w:t>
      </w:r>
      <w:bookmarkEnd w:id="215"/>
      <w:bookmarkEnd w:id="216"/>
    </w:p>
    <w:p w14:paraId="4B68584B" w14:textId="77777777" w:rsidR="00645040" w:rsidRPr="00B77C68" w:rsidRDefault="00645040" w:rsidP="00645040">
      <w:pPr>
        <w:jc w:val="both"/>
        <w:rPr>
          <w:sz w:val="20"/>
        </w:rPr>
      </w:pPr>
    </w:p>
    <w:p w14:paraId="2DA08E0E" w14:textId="77777777" w:rsidR="00645040" w:rsidRPr="00B77C68" w:rsidRDefault="00645040" w:rsidP="00645040">
      <w:pPr>
        <w:jc w:val="both"/>
        <w:rPr>
          <w:sz w:val="20"/>
        </w:rPr>
      </w:pPr>
      <w:r w:rsidRPr="00B77C68">
        <w:rPr>
          <w:sz w:val="20"/>
        </w:rPr>
        <w:t xml:space="preserve">Specific testing requirement plans, procedures, and averaging times are detailed in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037682A3" w14:textId="77777777" w:rsidR="00645040" w:rsidRPr="00B77C68" w:rsidRDefault="00645040" w:rsidP="00645040">
      <w:pPr>
        <w:jc w:val="both"/>
        <w:rPr>
          <w:sz w:val="20"/>
        </w:rPr>
      </w:pPr>
    </w:p>
    <w:p w14:paraId="09753A2B" w14:textId="59E03272" w:rsidR="00645040" w:rsidRPr="00FC1F2C" w:rsidRDefault="00645040" w:rsidP="00645040">
      <w:pPr>
        <w:pStyle w:val="Heading2"/>
        <w:numPr>
          <w:ilvl w:val="0"/>
          <w:numId w:val="0"/>
        </w:numPr>
        <w:jc w:val="both"/>
        <w:rPr>
          <w:b w:val="0"/>
          <w:sz w:val="20"/>
        </w:rPr>
      </w:pPr>
      <w:bookmarkStart w:id="217" w:name="_Toc105673755"/>
      <w:bookmarkStart w:id="218" w:name="_Toc170713337"/>
      <w:r w:rsidRPr="00461D22">
        <w:rPr>
          <w:sz w:val="22"/>
          <w:szCs w:val="22"/>
        </w:rPr>
        <w:t>Appendix 6</w:t>
      </w:r>
      <w:r w:rsidR="00406F34">
        <w:rPr>
          <w:sz w:val="22"/>
          <w:szCs w:val="22"/>
        </w:rPr>
        <w:t>-2</w:t>
      </w:r>
      <w:r w:rsidRPr="00461D22">
        <w:rPr>
          <w:sz w:val="22"/>
          <w:szCs w:val="22"/>
        </w:rPr>
        <w:t>.  Permits to Install</w:t>
      </w:r>
      <w:bookmarkEnd w:id="217"/>
      <w:bookmarkEnd w:id="218"/>
    </w:p>
    <w:p w14:paraId="71453A9E" w14:textId="77777777" w:rsidR="00645040" w:rsidRPr="0080590E" w:rsidRDefault="00645040" w:rsidP="00645040">
      <w:pPr>
        <w:jc w:val="both"/>
        <w:rPr>
          <w:sz w:val="20"/>
        </w:rPr>
      </w:pPr>
    </w:p>
    <w:p w14:paraId="25CDD436" w14:textId="2378FFD7" w:rsidR="00645040" w:rsidRPr="00F70F98" w:rsidRDefault="00645040" w:rsidP="00645040">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406F34">
        <w:rPr>
          <w:rFonts w:cs="Arial"/>
          <w:sz w:val="20"/>
        </w:rPr>
        <w:t xml:space="preserve">B6145-2018.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452E665" w14:textId="424CDAE7" w:rsidR="00645040" w:rsidRDefault="00645040" w:rsidP="00A613E3">
      <w:pPr>
        <w:jc w:val="both"/>
        <w:rPr>
          <w:rFonts w:cs="Arial"/>
          <w:sz w:val="20"/>
        </w:rPr>
      </w:pPr>
    </w:p>
    <w:p w14:paraId="641452BF" w14:textId="135F631B" w:rsidR="00A613E3" w:rsidRPr="003C19DE" w:rsidRDefault="00A613E3" w:rsidP="00A613E3">
      <w:pPr>
        <w:jc w:val="both"/>
        <w:rPr>
          <w:rFonts w:cs="Arial"/>
          <w:sz w:val="20"/>
        </w:rPr>
      </w:pPr>
      <w:r w:rsidRPr="00903ACF">
        <w:rPr>
          <w:rFonts w:cs="Arial"/>
          <w:sz w:val="20"/>
        </w:rPr>
        <w:t>Source-Wide PTI No MI-PTI-</w:t>
      </w:r>
      <w:r>
        <w:rPr>
          <w:rFonts w:cs="Arial"/>
          <w:sz w:val="20"/>
        </w:rPr>
        <w:t>B6145-</w:t>
      </w:r>
      <w:r w:rsidRPr="005B5DEC">
        <w:rPr>
          <w:rFonts w:cs="Arial"/>
          <w:sz w:val="20"/>
        </w:rPr>
        <w:t xml:space="preserve">2018 is being reissued as </w:t>
      </w:r>
      <w:r w:rsidRPr="00903ACF">
        <w:rPr>
          <w:rFonts w:cs="Arial"/>
          <w:sz w:val="20"/>
        </w:rPr>
        <w:t>Source-Wide PTI No. MI-PTI-</w:t>
      </w:r>
      <w:r>
        <w:rPr>
          <w:rFonts w:cs="Arial"/>
          <w:sz w:val="20"/>
        </w:rPr>
        <w:t>B6145-20</w:t>
      </w:r>
      <w:r w:rsidR="005B5DEC">
        <w:rPr>
          <w:rFonts w:cs="Arial"/>
          <w:sz w:val="20"/>
        </w:rPr>
        <w:t>24</w:t>
      </w:r>
      <w:r>
        <w:rPr>
          <w:rFonts w:cs="Arial"/>
          <w:sz w:val="20"/>
        </w:rPr>
        <w:t>.</w:t>
      </w:r>
    </w:p>
    <w:p w14:paraId="014235BD" w14:textId="77777777" w:rsidR="00A613E3" w:rsidRPr="00A613E3" w:rsidRDefault="00A613E3" w:rsidP="00A613E3">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4D1ED7" w:rsidRPr="001D53D9" w14:paraId="024BE8D6" w14:textId="77777777" w:rsidTr="00A613E3">
        <w:tc>
          <w:tcPr>
            <w:tcW w:w="752" w:type="pct"/>
            <w:tcBorders>
              <w:top w:val="double" w:sz="6" w:space="0" w:color="auto"/>
              <w:left w:val="double" w:sz="6" w:space="0" w:color="auto"/>
              <w:bottom w:val="double" w:sz="6" w:space="0" w:color="auto"/>
            </w:tcBorders>
            <w:shd w:val="clear" w:color="auto" w:fill="E0E0E0"/>
          </w:tcPr>
          <w:p w14:paraId="516F9FC5" w14:textId="77777777" w:rsidR="004D1ED7" w:rsidRPr="001D53D9" w:rsidRDefault="004D1ED7" w:rsidP="00AF211F">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42513463" w14:textId="77777777" w:rsidR="004D1ED7" w:rsidRPr="001D53D9" w:rsidRDefault="004D1ED7" w:rsidP="00AF211F">
            <w:pPr>
              <w:jc w:val="center"/>
              <w:rPr>
                <w:rFonts w:cs="Arial"/>
                <w:b/>
                <w:sz w:val="20"/>
              </w:rPr>
            </w:pPr>
            <w:r w:rsidRPr="001D53D9">
              <w:rPr>
                <w:rFonts w:cs="Arial"/>
                <w:b/>
                <w:sz w:val="20"/>
              </w:rPr>
              <w:t>ROP Revision</w:t>
            </w:r>
          </w:p>
          <w:p w14:paraId="4053A26A" w14:textId="77777777" w:rsidR="004D1ED7" w:rsidRPr="001D53D9" w:rsidRDefault="004D1ED7" w:rsidP="00AF211F">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638A9E4A" w14:textId="77777777" w:rsidR="004D1ED7" w:rsidRPr="001D53D9" w:rsidRDefault="004D1ED7" w:rsidP="00AF211F">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57E7584B" w14:textId="77777777" w:rsidR="004D1ED7" w:rsidRPr="001D53D9" w:rsidRDefault="004D1ED7" w:rsidP="00AF211F">
            <w:pPr>
              <w:jc w:val="center"/>
              <w:rPr>
                <w:rFonts w:cs="Arial"/>
                <w:b/>
                <w:sz w:val="20"/>
              </w:rPr>
            </w:pPr>
            <w:r w:rsidRPr="001D53D9">
              <w:rPr>
                <w:rFonts w:cs="Arial"/>
                <w:b/>
                <w:sz w:val="20"/>
              </w:rPr>
              <w:t>Corresponding Emission Unit(s) or</w:t>
            </w:r>
          </w:p>
          <w:p w14:paraId="61332629" w14:textId="77777777" w:rsidR="004D1ED7" w:rsidRPr="001D53D9" w:rsidRDefault="004D1ED7" w:rsidP="00AF211F">
            <w:pPr>
              <w:jc w:val="center"/>
              <w:rPr>
                <w:rFonts w:cs="Arial"/>
                <w:b/>
                <w:sz w:val="20"/>
              </w:rPr>
            </w:pPr>
            <w:r w:rsidRPr="001D53D9">
              <w:rPr>
                <w:rFonts w:cs="Arial"/>
                <w:b/>
                <w:sz w:val="20"/>
              </w:rPr>
              <w:t>Flexible Group(s)</w:t>
            </w:r>
          </w:p>
        </w:tc>
      </w:tr>
      <w:tr w:rsidR="004D1ED7" w:rsidRPr="001D53D9" w14:paraId="57E78D79" w14:textId="77777777" w:rsidTr="00A613E3">
        <w:trPr>
          <w:trHeight w:val="432"/>
        </w:trPr>
        <w:tc>
          <w:tcPr>
            <w:tcW w:w="752" w:type="pct"/>
            <w:tcBorders>
              <w:top w:val="double" w:sz="6" w:space="0" w:color="auto"/>
              <w:left w:val="double" w:sz="6" w:space="0" w:color="auto"/>
              <w:bottom w:val="double" w:sz="6" w:space="0" w:color="auto"/>
            </w:tcBorders>
            <w:shd w:val="clear" w:color="auto" w:fill="auto"/>
          </w:tcPr>
          <w:p w14:paraId="35300979" w14:textId="31F07B96" w:rsidR="004D1ED7" w:rsidRPr="001D53D9" w:rsidRDefault="004D1ED7" w:rsidP="004D1ED7">
            <w:pPr>
              <w:jc w:val="center"/>
              <w:rPr>
                <w:rFonts w:cs="Arial"/>
                <w:sz w:val="20"/>
              </w:rPr>
            </w:pPr>
            <w:r>
              <w:rPr>
                <w:rFonts w:cs="Arial"/>
                <w:sz w:val="20"/>
              </w:rPr>
              <w:t>NA</w:t>
            </w:r>
          </w:p>
        </w:tc>
        <w:tc>
          <w:tcPr>
            <w:tcW w:w="1245" w:type="pct"/>
            <w:tcBorders>
              <w:top w:val="double" w:sz="6" w:space="0" w:color="auto"/>
              <w:bottom w:val="double" w:sz="6" w:space="0" w:color="auto"/>
            </w:tcBorders>
            <w:shd w:val="clear" w:color="auto" w:fill="auto"/>
          </w:tcPr>
          <w:p w14:paraId="0EE8357D" w14:textId="43C6CA43" w:rsidR="004D1ED7" w:rsidRPr="001D53D9" w:rsidRDefault="00A613E3" w:rsidP="00AF211F">
            <w:pPr>
              <w:rPr>
                <w:rFonts w:cs="Arial"/>
                <w:sz w:val="20"/>
              </w:rPr>
            </w:pPr>
            <w:r>
              <w:rPr>
                <w:rFonts w:cs="Arial"/>
                <w:sz w:val="20"/>
              </w:rPr>
              <w:t>NA</w:t>
            </w:r>
          </w:p>
        </w:tc>
        <w:tc>
          <w:tcPr>
            <w:tcW w:w="1930" w:type="pct"/>
            <w:tcBorders>
              <w:top w:val="double" w:sz="6" w:space="0" w:color="auto"/>
              <w:bottom w:val="double" w:sz="6" w:space="0" w:color="auto"/>
            </w:tcBorders>
            <w:shd w:val="clear" w:color="auto" w:fill="auto"/>
          </w:tcPr>
          <w:p w14:paraId="7D58AE4F" w14:textId="0B0846A4" w:rsidR="004D1ED7" w:rsidRPr="001D53D9" w:rsidRDefault="00A613E3" w:rsidP="00AF211F">
            <w:pPr>
              <w:jc w:val="both"/>
              <w:rPr>
                <w:rFonts w:cs="Arial"/>
                <w:sz w:val="20"/>
              </w:rPr>
            </w:pPr>
            <w:r>
              <w:rPr>
                <w:rFonts w:cs="Arial"/>
                <w:sz w:val="20"/>
              </w:rPr>
              <w:t>NA</w:t>
            </w:r>
          </w:p>
        </w:tc>
        <w:tc>
          <w:tcPr>
            <w:tcW w:w="1073" w:type="pct"/>
            <w:tcBorders>
              <w:top w:val="double" w:sz="6" w:space="0" w:color="auto"/>
              <w:bottom w:val="double" w:sz="6" w:space="0" w:color="auto"/>
              <w:right w:val="double" w:sz="6" w:space="0" w:color="auto"/>
            </w:tcBorders>
            <w:shd w:val="clear" w:color="auto" w:fill="auto"/>
          </w:tcPr>
          <w:p w14:paraId="4E240BDA" w14:textId="26CCD213" w:rsidR="004D1ED7" w:rsidRPr="001D53D9" w:rsidRDefault="00A613E3" w:rsidP="00AF211F">
            <w:pPr>
              <w:rPr>
                <w:rFonts w:cs="Arial"/>
                <w:sz w:val="20"/>
              </w:rPr>
            </w:pPr>
            <w:r>
              <w:rPr>
                <w:rFonts w:cs="Arial"/>
                <w:sz w:val="20"/>
              </w:rPr>
              <w:t>NA</w:t>
            </w:r>
          </w:p>
        </w:tc>
      </w:tr>
    </w:tbl>
    <w:p w14:paraId="309F1A56" w14:textId="77777777" w:rsidR="00645040" w:rsidRDefault="00645040" w:rsidP="00645040"/>
    <w:p w14:paraId="62C212E8" w14:textId="75605A64" w:rsidR="00645040" w:rsidRPr="00FC1F2C" w:rsidRDefault="00645040" w:rsidP="00645040">
      <w:pPr>
        <w:pStyle w:val="Heading2"/>
        <w:numPr>
          <w:ilvl w:val="0"/>
          <w:numId w:val="0"/>
        </w:numPr>
        <w:jc w:val="both"/>
        <w:rPr>
          <w:b w:val="0"/>
          <w:sz w:val="20"/>
        </w:rPr>
      </w:pPr>
      <w:bookmarkStart w:id="219" w:name="_Toc105673756"/>
      <w:bookmarkStart w:id="220" w:name="_Toc170713338"/>
      <w:r w:rsidRPr="00461D22">
        <w:rPr>
          <w:sz w:val="22"/>
          <w:szCs w:val="22"/>
        </w:rPr>
        <w:t>Appendix 7</w:t>
      </w:r>
      <w:r w:rsidR="00406F34">
        <w:rPr>
          <w:sz w:val="22"/>
          <w:szCs w:val="22"/>
        </w:rPr>
        <w:t>-2</w:t>
      </w:r>
      <w:r w:rsidRPr="00461D22">
        <w:rPr>
          <w:sz w:val="22"/>
          <w:szCs w:val="22"/>
        </w:rPr>
        <w:t>.  Emission Calculations</w:t>
      </w:r>
      <w:bookmarkEnd w:id="219"/>
      <w:bookmarkEnd w:id="220"/>
      <w:r w:rsidRPr="00461D22">
        <w:rPr>
          <w:sz w:val="22"/>
          <w:szCs w:val="22"/>
        </w:rPr>
        <w:t xml:space="preserve"> </w:t>
      </w:r>
    </w:p>
    <w:p w14:paraId="4A5C3AED" w14:textId="77777777" w:rsidR="00645040" w:rsidRPr="0080590E" w:rsidRDefault="00645040" w:rsidP="00645040">
      <w:pPr>
        <w:jc w:val="both"/>
        <w:rPr>
          <w:sz w:val="20"/>
        </w:rPr>
      </w:pPr>
    </w:p>
    <w:p w14:paraId="44DBB0D4" w14:textId="5E3E0AB9" w:rsidR="00406F34" w:rsidRPr="00285A54" w:rsidRDefault="00406F34" w:rsidP="00285A54">
      <w:pPr>
        <w:jc w:val="both"/>
        <w:rPr>
          <w:color w:val="000000" w:themeColor="text1"/>
          <w:sz w:val="20"/>
        </w:rPr>
      </w:pPr>
      <w:r w:rsidRPr="00C45E9C">
        <w:rPr>
          <w:sz w:val="20"/>
        </w:rPr>
        <w:t>The permittee shall use the following calculations in conjunction with monitoring, testing or recordkeeping data to determine compliance with the applicable requirements referenced in</w:t>
      </w:r>
      <w:r w:rsidRPr="00C45E9C">
        <w:rPr>
          <w:color w:val="000000" w:themeColor="text1"/>
          <w:sz w:val="20"/>
        </w:rPr>
        <w:t xml:space="preserve"> </w:t>
      </w:r>
      <w:r w:rsidR="00B153A2">
        <w:rPr>
          <w:color w:val="000000" w:themeColor="text1"/>
          <w:sz w:val="20"/>
        </w:rPr>
        <w:t>FGCTGS</w:t>
      </w:r>
      <w:r w:rsidR="0095235E">
        <w:rPr>
          <w:color w:val="000000" w:themeColor="text1"/>
          <w:sz w:val="20"/>
        </w:rPr>
        <w:t xml:space="preserve"> </w:t>
      </w:r>
      <w:r w:rsidR="006C3A4E">
        <w:rPr>
          <w:color w:val="000000" w:themeColor="text1"/>
          <w:sz w:val="20"/>
        </w:rPr>
        <w:t>and</w:t>
      </w:r>
      <w:r w:rsidR="00285A54">
        <w:rPr>
          <w:color w:val="000000" w:themeColor="text1"/>
          <w:sz w:val="20"/>
        </w:rPr>
        <w:t xml:space="preserve"> </w:t>
      </w:r>
      <w:r w:rsidR="00285A54" w:rsidRPr="0095235E">
        <w:rPr>
          <w:color w:val="000000" w:themeColor="text1"/>
          <w:sz w:val="20"/>
        </w:rPr>
        <w:t>as described in the “Continuous Compliance Protocol” for Greenwood the CTG Units (Rev. July 12, 1999).</w:t>
      </w:r>
    </w:p>
    <w:p w14:paraId="3B1B9586" w14:textId="77777777" w:rsidR="00406F34" w:rsidRPr="00C45E9C" w:rsidRDefault="00406F34" w:rsidP="00406F34">
      <w:pPr>
        <w:jc w:val="both"/>
        <w:rPr>
          <w:color w:val="000000" w:themeColor="text1"/>
          <w:sz w:val="20"/>
        </w:rPr>
      </w:pPr>
    </w:p>
    <w:p w14:paraId="2C440DB9" w14:textId="77777777" w:rsidR="00406F34" w:rsidRPr="00C45E9C" w:rsidRDefault="00406F34" w:rsidP="00406F34">
      <w:pPr>
        <w:jc w:val="both"/>
        <w:rPr>
          <w:sz w:val="20"/>
        </w:rPr>
      </w:pPr>
      <w:r w:rsidRPr="00C45E9C">
        <w:rPr>
          <w:sz w:val="20"/>
        </w:rPr>
        <w:t>Natural gas usage is monitored continuously but recorded once per hour and tracked on a monthly basis.</w:t>
      </w:r>
    </w:p>
    <w:p w14:paraId="49CF3617" w14:textId="77777777" w:rsidR="00406F34" w:rsidRPr="00C45E9C" w:rsidRDefault="00406F34" w:rsidP="00406F34">
      <w:pPr>
        <w:jc w:val="both"/>
        <w:rPr>
          <w:sz w:val="20"/>
        </w:rPr>
      </w:pPr>
    </w:p>
    <w:p w14:paraId="2D5AFFED" w14:textId="6FB1ED29" w:rsidR="00406F34" w:rsidRPr="00C45E9C" w:rsidRDefault="00406F34" w:rsidP="00406F34">
      <w:pPr>
        <w:jc w:val="both"/>
        <w:rPr>
          <w:sz w:val="20"/>
        </w:rPr>
      </w:pPr>
      <w:r w:rsidRPr="00C45E9C">
        <w:rPr>
          <w:sz w:val="20"/>
        </w:rPr>
        <w:t xml:space="preserve">The NOx and CO, calendar day ppmv limits are assured by the latest stack testing results.  The worst case concentration data (in ppmv) from the tested operating loads are compared to permit limits. </w:t>
      </w:r>
    </w:p>
    <w:p w14:paraId="1718EC56" w14:textId="77777777" w:rsidR="00406F34" w:rsidRPr="00C45E9C" w:rsidRDefault="00406F34" w:rsidP="00406F34">
      <w:pPr>
        <w:jc w:val="both"/>
        <w:rPr>
          <w:sz w:val="20"/>
        </w:rPr>
      </w:pPr>
    </w:p>
    <w:p w14:paraId="322F4C6D" w14:textId="2FD03E8A" w:rsidR="00406F34" w:rsidRPr="00C45E9C" w:rsidRDefault="00406F34" w:rsidP="00406F34">
      <w:pPr>
        <w:jc w:val="both"/>
        <w:rPr>
          <w:sz w:val="20"/>
        </w:rPr>
      </w:pPr>
      <w:r w:rsidRPr="00C45E9C">
        <w:rPr>
          <w:sz w:val="20"/>
        </w:rPr>
        <w:lastRenderedPageBreak/>
        <w:t>From stack testing, emission factors for CO, PM10 and formaldehyde are developed in lbs. pollutant/million cubic feet of natural gas for each corresponding load specified in stack test protocol.  Emission factors for each pollutant are calculated using the emissions recorded during the last representative stack test on a pollutant-specific basis.  The emission factors, along with the fuel monitoring requirement, shall be applied to each hour to ensure compliance with PM10 calendar day average and CO, PM10 and formaldehyde rolling 12-month period emission limits.</w:t>
      </w:r>
    </w:p>
    <w:p w14:paraId="5B93B961" w14:textId="77777777" w:rsidR="00406F34" w:rsidRPr="00C45E9C" w:rsidRDefault="00406F34" w:rsidP="00406F34">
      <w:pPr>
        <w:jc w:val="both"/>
        <w:rPr>
          <w:sz w:val="20"/>
        </w:rPr>
      </w:pPr>
    </w:p>
    <w:p w14:paraId="4D3B9887" w14:textId="28EA4585" w:rsidR="00406F34" w:rsidRPr="00C45E9C" w:rsidRDefault="00406F34" w:rsidP="00406F34">
      <w:pPr>
        <w:jc w:val="both"/>
        <w:rPr>
          <w:b/>
          <w:szCs w:val="22"/>
        </w:rPr>
      </w:pPr>
      <w:r w:rsidRPr="00C45E9C">
        <w:rPr>
          <w:sz w:val="20"/>
        </w:rPr>
        <w:t>From stack testing at the four load points, correlation curves are developed from NOx emissions (lb/MMB</w:t>
      </w:r>
      <w:r w:rsidR="00A613E3">
        <w:rPr>
          <w:sz w:val="20"/>
        </w:rPr>
        <w:t>TU</w:t>
      </w:r>
      <w:r w:rsidRPr="00C45E9C">
        <w:rPr>
          <w:sz w:val="20"/>
        </w:rPr>
        <w:t>) and heat input (MMB</w:t>
      </w:r>
      <w:r w:rsidR="00A613E3">
        <w:rPr>
          <w:sz w:val="20"/>
        </w:rPr>
        <w:t>TU</w:t>
      </w:r>
      <w:r w:rsidRPr="00C45E9C">
        <w:rPr>
          <w:sz w:val="20"/>
        </w:rPr>
        <w:t>/hr) for each CTG.  Consistent with Part 75, Appendix E, a</w:t>
      </w:r>
      <w:r w:rsidR="0095235E">
        <w:rPr>
          <w:sz w:val="20"/>
        </w:rPr>
        <w:t xml:space="preserve"> </w:t>
      </w:r>
      <w:r w:rsidRPr="00C45E9C">
        <w:rPr>
          <w:sz w:val="20"/>
        </w:rPr>
        <w:t>NOx emission rate (lb/MMB</w:t>
      </w:r>
      <w:r w:rsidR="00A613E3">
        <w:rPr>
          <w:sz w:val="20"/>
        </w:rPr>
        <w:t>TU</w:t>
      </w:r>
      <w:r w:rsidRPr="00C45E9C">
        <w:rPr>
          <w:sz w:val="20"/>
        </w:rPr>
        <w:t>) is applied to each operating hour.  Each QA-QC validated hour either has the NOx emission rate from the correlation curve applied or the appropriate substitute NOx emission rate applied if the hour is outside operational and control equipment parameters, per Appendix E, section 2.5.2.  The product of the hourly NOx emission rates and heat inputs are aggregated monthly to report the tons of NOx on a rolling 12-month basis.</w:t>
      </w:r>
    </w:p>
    <w:p w14:paraId="725E55C4" w14:textId="77777777" w:rsidR="00645040" w:rsidRPr="00B77C68" w:rsidRDefault="00645040" w:rsidP="00645040">
      <w:pPr>
        <w:jc w:val="both"/>
        <w:rPr>
          <w:sz w:val="20"/>
        </w:rPr>
      </w:pPr>
    </w:p>
    <w:p w14:paraId="60D5E69E" w14:textId="0A451419" w:rsidR="00645040" w:rsidRPr="00FC1F2C" w:rsidRDefault="00645040" w:rsidP="00645040">
      <w:pPr>
        <w:pStyle w:val="Heading2"/>
        <w:numPr>
          <w:ilvl w:val="0"/>
          <w:numId w:val="0"/>
        </w:numPr>
        <w:jc w:val="both"/>
        <w:rPr>
          <w:b w:val="0"/>
          <w:sz w:val="22"/>
          <w:szCs w:val="22"/>
        </w:rPr>
      </w:pPr>
      <w:bookmarkStart w:id="221" w:name="_Toc105673757"/>
      <w:bookmarkStart w:id="222" w:name="_Toc170713339"/>
      <w:r w:rsidRPr="00461D22">
        <w:rPr>
          <w:sz w:val="22"/>
          <w:szCs w:val="22"/>
        </w:rPr>
        <w:t>Appendix 8</w:t>
      </w:r>
      <w:r w:rsidR="00406F34">
        <w:rPr>
          <w:sz w:val="22"/>
          <w:szCs w:val="22"/>
        </w:rPr>
        <w:t>-2</w:t>
      </w:r>
      <w:r w:rsidRPr="00461D22">
        <w:rPr>
          <w:sz w:val="22"/>
          <w:szCs w:val="22"/>
        </w:rPr>
        <w:t>.  Reporting</w:t>
      </w:r>
      <w:bookmarkEnd w:id="221"/>
      <w:bookmarkEnd w:id="222"/>
    </w:p>
    <w:p w14:paraId="08FD2414" w14:textId="77777777" w:rsidR="00645040" w:rsidRPr="00B77C68" w:rsidRDefault="00645040" w:rsidP="00645040">
      <w:pPr>
        <w:jc w:val="both"/>
        <w:rPr>
          <w:sz w:val="20"/>
        </w:rPr>
      </w:pPr>
    </w:p>
    <w:p w14:paraId="725DBD39" w14:textId="77777777" w:rsidR="00645040" w:rsidRPr="00FC1F2C" w:rsidRDefault="00645040" w:rsidP="00645040">
      <w:pPr>
        <w:jc w:val="both"/>
        <w:rPr>
          <w:sz w:val="20"/>
        </w:rPr>
      </w:pPr>
      <w:r>
        <w:rPr>
          <w:b/>
          <w:sz w:val="20"/>
        </w:rPr>
        <w:t>A.  Annual,</w:t>
      </w:r>
      <w:r w:rsidRPr="00B77C68">
        <w:rPr>
          <w:b/>
          <w:sz w:val="20"/>
        </w:rPr>
        <w:t xml:space="preserve"> </w:t>
      </w:r>
      <w:r>
        <w:rPr>
          <w:b/>
          <w:sz w:val="20"/>
        </w:rPr>
        <w:t xml:space="preserve">Semiannual, and </w:t>
      </w:r>
      <w:r w:rsidRPr="00B77C68">
        <w:rPr>
          <w:b/>
          <w:sz w:val="20"/>
        </w:rPr>
        <w:t>Deviation Certification Reporting</w:t>
      </w:r>
    </w:p>
    <w:p w14:paraId="1131291F" w14:textId="77777777" w:rsidR="00645040" w:rsidRPr="0080590E" w:rsidRDefault="00645040" w:rsidP="00645040">
      <w:pPr>
        <w:jc w:val="both"/>
        <w:rPr>
          <w:sz w:val="20"/>
        </w:rPr>
      </w:pPr>
    </w:p>
    <w:p w14:paraId="651593D7" w14:textId="77777777" w:rsidR="00645040" w:rsidRPr="00B77C68" w:rsidRDefault="00645040" w:rsidP="00645040">
      <w:pPr>
        <w:jc w:val="both"/>
        <w:rPr>
          <w:sz w:val="20"/>
        </w:rPr>
      </w:pPr>
      <w:r w:rsidRPr="00B77C68">
        <w:rPr>
          <w:sz w:val="20"/>
        </w:rPr>
        <w:t xml:space="preserve">The permittee shall use </w:t>
      </w:r>
      <w:r>
        <w:rPr>
          <w:sz w:val="20"/>
        </w:rPr>
        <w:t>EGLE, AQD,</w:t>
      </w:r>
      <w:r w:rsidRPr="00B77C68">
        <w:rPr>
          <w:sz w:val="20"/>
        </w:rPr>
        <w:t xml:space="preserve"> Report Certification form (EQP 5736) and </w:t>
      </w:r>
      <w:r>
        <w:rPr>
          <w:sz w:val="20"/>
        </w:rPr>
        <w:t>EGLE, AQD,</w:t>
      </w:r>
      <w:r w:rsidRPr="00B77C68">
        <w:rPr>
          <w:sz w:val="20"/>
        </w:rPr>
        <w:t xml:space="preserve"> Deviation Report form (EQP 5737) for the annual</w:t>
      </w:r>
      <w:r>
        <w:rPr>
          <w:sz w:val="20"/>
        </w:rPr>
        <w:t>, semiannual</w:t>
      </w:r>
      <w:r w:rsidRPr="00B77C68">
        <w:rPr>
          <w:sz w:val="20"/>
        </w:rPr>
        <w:t xml:space="preserve"> and deviation certification reporting referenced in the </w:t>
      </w:r>
      <w:r>
        <w:rPr>
          <w:sz w:val="20"/>
        </w:rPr>
        <w:t>R</w:t>
      </w:r>
      <w:r w:rsidRPr="00B77C68">
        <w:rPr>
          <w:sz w:val="20"/>
        </w:rPr>
        <w:t xml:space="preserve">eporting </w:t>
      </w:r>
      <w:r>
        <w:rPr>
          <w:sz w:val="20"/>
        </w:rPr>
        <w:t>S</w:t>
      </w:r>
      <w:r w:rsidRPr="00B77C68">
        <w:rPr>
          <w:sz w:val="20"/>
        </w:rPr>
        <w:t xml:space="preserve">ection of the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Alternative formats must meet the provisions of Rule 213(4)(c) and Rule 213(3)(c)(i), respectively, and be approved by the AQD District Supervisor.</w:t>
      </w:r>
    </w:p>
    <w:p w14:paraId="07D599FE" w14:textId="77777777" w:rsidR="00645040" w:rsidRPr="00B77C68" w:rsidRDefault="00645040" w:rsidP="00645040">
      <w:pPr>
        <w:jc w:val="both"/>
        <w:rPr>
          <w:sz w:val="20"/>
        </w:rPr>
      </w:pPr>
    </w:p>
    <w:p w14:paraId="4173E6C9" w14:textId="77777777" w:rsidR="00645040" w:rsidRPr="00FC1F2C" w:rsidRDefault="00645040" w:rsidP="00645040">
      <w:pPr>
        <w:jc w:val="both"/>
        <w:rPr>
          <w:sz w:val="20"/>
        </w:rPr>
      </w:pPr>
      <w:r w:rsidRPr="00B77C68">
        <w:rPr>
          <w:b/>
          <w:sz w:val="20"/>
        </w:rPr>
        <w:t>B.  Other Reporting</w:t>
      </w:r>
    </w:p>
    <w:p w14:paraId="16697BFF" w14:textId="77777777" w:rsidR="00645040" w:rsidRPr="00B77C68" w:rsidRDefault="00645040" w:rsidP="00645040">
      <w:pPr>
        <w:jc w:val="both"/>
        <w:rPr>
          <w:sz w:val="20"/>
        </w:rPr>
      </w:pPr>
    </w:p>
    <w:p w14:paraId="5F186EBB" w14:textId="100BB0E7" w:rsidR="005E51C8" w:rsidRDefault="00645040" w:rsidP="00645040">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w:t>
      </w:r>
      <w:r w:rsidR="00B153A2">
        <w:rPr>
          <w:sz w:val="20"/>
        </w:rPr>
        <w:t>cable.</w:t>
      </w:r>
    </w:p>
    <w:p w14:paraId="696D6BDD" w14:textId="25A9FA21" w:rsidR="00B153A2" w:rsidRDefault="00B153A2" w:rsidP="00645040">
      <w:pPr>
        <w:jc w:val="both"/>
        <w:rPr>
          <w:sz w:val="20"/>
        </w:rPr>
      </w:pPr>
    </w:p>
    <w:p w14:paraId="04ED79DE" w14:textId="68C48F69" w:rsidR="00B153A2" w:rsidRDefault="00B153A2">
      <w:pPr>
        <w:rPr>
          <w:sz w:val="20"/>
        </w:rPr>
      </w:pPr>
      <w:r>
        <w:rPr>
          <w:sz w:val="20"/>
        </w:rPr>
        <w:br w:type="page"/>
      </w:r>
    </w:p>
    <w:p w14:paraId="35BE50B5" w14:textId="23F83C67" w:rsidR="00B153A2" w:rsidRDefault="00B153A2" w:rsidP="005D0175">
      <w:pPr>
        <w:pStyle w:val="Heading2"/>
        <w:numPr>
          <w:ilvl w:val="0"/>
          <w:numId w:val="0"/>
        </w:numPr>
        <w:jc w:val="left"/>
        <w:rPr>
          <w:sz w:val="22"/>
          <w:szCs w:val="22"/>
        </w:rPr>
      </w:pPr>
      <w:bookmarkStart w:id="223" w:name="_Toc170713340"/>
      <w:r w:rsidRPr="00FB1D14">
        <w:rPr>
          <w:sz w:val="22"/>
          <w:szCs w:val="22"/>
        </w:rPr>
        <w:lastRenderedPageBreak/>
        <w:t>Appendix 9-</w:t>
      </w:r>
      <w:r w:rsidR="00CA5FC8">
        <w:rPr>
          <w:sz w:val="22"/>
          <w:szCs w:val="22"/>
        </w:rPr>
        <w:t>2</w:t>
      </w:r>
      <w:r w:rsidRPr="00FB1D14">
        <w:rPr>
          <w:sz w:val="22"/>
          <w:szCs w:val="22"/>
        </w:rPr>
        <w:t>.  Acid Rain Permit</w:t>
      </w:r>
      <w:bookmarkEnd w:id="223"/>
    </w:p>
    <w:p w14:paraId="612B07CB" w14:textId="5250EF7D" w:rsidR="00B153A2" w:rsidRDefault="00B153A2" w:rsidP="00B153A2">
      <w:pPr>
        <w:jc w:val="both"/>
        <w:rPr>
          <w:sz w:val="20"/>
        </w:rPr>
      </w:pPr>
    </w:p>
    <w:p w14:paraId="2C5D7FD9" w14:textId="77777777" w:rsidR="00336BD4" w:rsidRPr="00336BD4" w:rsidRDefault="00336BD4" w:rsidP="00336BD4">
      <w:pPr>
        <w:jc w:val="center"/>
        <w:rPr>
          <w:b/>
          <w:sz w:val="32"/>
          <w:szCs w:val="24"/>
        </w:rPr>
      </w:pPr>
      <w:r w:rsidRPr="00336BD4">
        <w:rPr>
          <w:b/>
          <w:sz w:val="32"/>
          <w:szCs w:val="24"/>
        </w:rPr>
        <w:t>PHASE II ACID RAIN PERMIT</w:t>
      </w:r>
    </w:p>
    <w:p w14:paraId="19FE7922" w14:textId="12428964" w:rsidR="00336BD4" w:rsidRPr="00336BD4" w:rsidRDefault="00336BD4" w:rsidP="00336BD4">
      <w:pPr>
        <w:jc w:val="center"/>
        <w:rPr>
          <w:b/>
          <w:sz w:val="32"/>
          <w:szCs w:val="24"/>
        </w:rPr>
      </w:pPr>
      <w:r w:rsidRPr="00336BD4">
        <w:rPr>
          <w:b/>
          <w:sz w:val="32"/>
          <w:szCs w:val="24"/>
        </w:rPr>
        <w:t>Permit No. MI-AR-6035-20</w:t>
      </w:r>
      <w:r w:rsidR="005B5DEC">
        <w:rPr>
          <w:b/>
          <w:sz w:val="32"/>
          <w:szCs w:val="24"/>
        </w:rPr>
        <w:t>24</w:t>
      </w:r>
    </w:p>
    <w:p w14:paraId="5279C3E6" w14:textId="77777777" w:rsidR="00336BD4" w:rsidRPr="00336BD4" w:rsidRDefault="00336BD4" w:rsidP="00336BD4">
      <w:pPr>
        <w:rPr>
          <w:sz w:val="24"/>
          <w:szCs w:val="24"/>
        </w:rPr>
      </w:pPr>
    </w:p>
    <w:tbl>
      <w:tblPr>
        <w:tblW w:w="7920" w:type="dxa"/>
        <w:tblInd w:w="648" w:type="dxa"/>
        <w:tblLook w:val="01E0" w:firstRow="1" w:lastRow="1" w:firstColumn="1" w:lastColumn="1" w:noHBand="0" w:noVBand="0"/>
      </w:tblPr>
      <w:tblGrid>
        <w:gridCol w:w="1566"/>
        <w:gridCol w:w="6354"/>
      </w:tblGrid>
      <w:tr w:rsidR="00336BD4" w:rsidRPr="005B5DEC" w14:paraId="7728780D" w14:textId="77777777" w:rsidTr="005B0622">
        <w:tc>
          <w:tcPr>
            <w:tcW w:w="1566" w:type="dxa"/>
            <w:shd w:val="clear" w:color="auto" w:fill="auto"/>
          </w:tcPr>
          <w:p w14:paraId="245D3163" w14:textId="77777777" w:rsidR="00336BD4" w:rsidRPr="005B5DEC" w:rsidRDefault="00336BD4" w:rsidP="00336BD4">
            <w:pPr>
              <w:rPr>
                <w:rFonts w:cs="Arial"/>
                <w:szCs w:val="22"/>
              </w:rPr>
            </w:pPr>
            <w:r w:rsidRPr="005B5DEC">
              <w:rPr>
                <w:rFonts w:cs="Arial"/>
                <w:szCs w:val="22"/>
              </w:rPr>
              <w:t>Permittee</w:t>
            </w:r>
          </w:p>
        </w:tc>
        <w:tc>
          <w:tcPr>
            <w:tcW w:w="6354" w:type="dxa"/>
            <w:shd w:val="clear" w:color="auto" w:fill="auto"/>
          </w:tcPr>
          <w:p w14:paraId="263C6CD9" w14:textId="77777777" w:rsidR="00336BD4" w:rsidRPr="005B5DEC" w:rsidRDefault="00336BD4" w:rsidP="00336BD4">
            <w:pPr>
              <w:rPr>
                <w:rFonts w:cs="Arial"/>
                <w:szCs w:val="22"/>
              </w:rPr>
            </w:pPr>
            <w:r w:rsidRPr="005B5DEC">
              <w:rPr>
                <w:rFonts w:cs="Arial"/>
                <w:szCs w:val="22"/>
              </w:rPr>
              <w:t>Greenwood Energy Center</w:t>
            </w:r>
          </w:p>
        </w:tc>
      </w:tr>
      <w:tr w:rsidR="00336BD4" w:rsidRPr="005B5DEC" w14:paraId="7AD9E347" w14:textId="77777777" w:rsidTr="005B0622">
        <w:tc>
          <w:tcPr>
            <w:tcW w:w="1566" w:type="dxa"/>
            <w:shd w:val="clear" w:color="auto" w:fill="auto"/>
          </w:tcPr>
          <w:p w14:paraId="669285E7" w14:textId="77777777" w:rsidR="00336BD4" w:rsidRPr="005B5DEC" w:rsidRDefault="00336BD4" w:rsidP="00336BD4">
            <w:pPr>
              <w:rPr>
                <w:rFonts w:cs="Arial"/>
                <w:szCs w:val="22"/>
              </w:rPr>
            </w:pPr>
            <w:r w:rsidRPr="005B5DEC">
              <w:rPr>
                <w:rFonts w:cs="Arial"/>
                <w:szCs w:val="22"/>
              </w:rPr>
              <w:t>Address</w:t>
            </w:r>
          </w:p>
        </w:tc>
        <w:tc>
          <w:tcPr>
            <w:tcW w:w="6354" w:type="dxa"/>
            <w:shd w:val="clear" w:color="auto" w:fill="auto"/>
          </w:tcPr>
          <w:p w14:paraId="1E27E070" w14:textId="544E9AF8" w:rsidR="00336BD4" w:rsidRPr="005B5DEC" w:rsidRDefault="00336BD4" w:rsidP="00336BD4">
            <w:pPr>
              <w:rPr>
                <w:rFonts w:cs="Arial"/>
                <w:szCs w:val="22"/>
              </w:rPr>
            </w:pPr>
            <w:r w:rsidRPr="005B5DEC">
              <w:rPr>
                <w:rFonts w:cs="Arial"/>
                <w:szCs w:val="22"/>
              </w:rPr>
              <w:t>7000 Kilgore R</w:t>
            </w:r>
            <w:r w:rsidR="005B5DEC" w:rsidRPr="005B5DEC">
              <w:rPr>
                <w:rFonts w:cs="Arial"/>
                <w:szCs w:val="22"/>
              </w:rPr>
              <w:t>oa</w:t>
            </w:r>
            <w:r w:rsidRPr="005B5DEC">
              <w:rPr>
                <w:rFonts w:cs="Arial"/>
                <w:szCs w:val="22"/>
              </w:rPr>
              <w:t>d, Avoca, MI</w:t>
            </w:r>
          </w:p>
        </w:tc>
      </w:tr>
      <w:tr w:rsidR="00336BD4" w:rsidRPr="005B5DEC" w14:paraId="1861FB8F" w14:textId="77777777" w:rsidTr="005B0622">
        <w:tc>
          <w:tcPr>
            <w:tcW w:w="1566" w:type="dxa"/>
            <w:shd w:val="clear" w:color="auto" w:fill="auto"/>
          </w:tcPr>
          <w:p w14:paraId="13F11CA6" w14:textId="77777777" w:rsidR="00336BD4" w:rsidRPr="005B5DEC" w:rsidRDefault="00336BD4" w:rsidP="00336BD4">
            <w:pPr>
              <w:rPr>
                <w:rFonts w:cs="Arial"/>
                <w:szCs w:val="22"/>
              </w:rPr>
            </w:pPr>
            <w:r w:rsidRPr="005B5DEC">
              <w:rPr>
                <w:rFonts w:cs="Arial"/>
                <w:szCs w:val="22"/>
              </w:rPr>
              <w:t>SRN</w:t>
            </w:r>
          </w:p>
        </w:tc>
        <w:tc>
          <w:tcPr>
            <w:tcW w:w="6354" w:type="dxa"/>
            <w:shd w:val="clear" w:color="auto" w:fill="auto"/>
          </w:tcPr>
          <w:p w14:paraId="23E4B78A" w14:textId="77777777" w:rsidR="00336BD4" w:rsidRPr="005B5DEC" w:rsidRDefault="00336BD4" w:rsidP="00336BD4">
            <w:pPr>
              <w:rPr>
                <w:rFonts w:cs="Arial"/>
                <w:szCs w:val="22"/>
              </w:rPr>
            </w:pPr>
            <w:r w:rsidRPr="005B5DEC">
              <w:rPr>
                <w:rFonts w:cs="Arial"/>
                <w:szCs w:val="22"/>
              </w:rPr>
              <w:t>B6145</w:t>
            </w:r>
          </w:p>
        </w:tc>
      </w:tr>
      <w:tr w:rsidR="00336BD4" w:rsidRPr="005B5DEC" w14:paraId="3B21CE64" w14:textId="77777777" w:rsidTr="005B0622">
        <w:tc>
          <w:tcPr>
            <w:tcW w:w="1566" w:type="dxa"/>
            <w:shd w:val="clear" w:color="auto" w:fill="auto"/>
          </w:tcPr>
          <w:p w14:paraId="01FC48F0" w14:textId="77777777" w:rsidR="00336BD4" w:rsidRPr="005B5DEC" w:rsidRDefault="00336BD4" w:rsidP="00336BD4">
            <w:pPr>
              <w:rPr>
                <w:rFonts w:cs="Arial"/>
                <w:szCs w:val="22"/>
              </w:rPr>
            </w:pPr>
            <w:r w:rsidRPr="005B5DEC">
              <w:rPr>
                <w:rFonts w:cs="Arial"/>
                <w:szCs w:val="22"/>
              </w:rPr>
              <w:t>Plant Code</w:t>
            </w:r>
          </w:p>
        </w:tc>
        <w:tc>
          <w:tcPr>
            <w:tcW w:w="6354" w:type="dxa"/>
            <w:shd w:val="clear" w:color="auto" w:fill="auto"/>
          </w:tcPr>
          <w:p w14:paraId="4686C434" w14:textId="77777777" w:rsidR="00336BD4" w:rsidRPr="005B5DEC" w:rsidRDefault="00336BD4" w:rsidP="00336BD4">
            <w:pPr>
              <w:rPr>
                <w:rFonts w:cs="Arial"/>
                <w:szCs w:val="22"/>
              </w:rPr>
            </w:pPr>
            <w:r w:rsidRPr="005B5DEC">
              <w:rPr>
                <w:rFonts w:cs="Arial"/>
                <w:szCs w:val="22"/>
              </w:rPr>
              <w:t>6035</w:t>
            </w:r>
          </w:p>
        </w:tc>
      </w:tr>
      <w:tr w:rsidR="00336BD4" w:rsidRPr="005B5DEC" w14:paraId="4C974FB4" w14:textId="77777777" w:rsidTr="005B0622">
        <w:tc>
          <w:tcPr>
            <w:tcW w:w="1566" w:type="dxa"/>
            <w:shd w:val="clear" w:color="auto" w:fill="auto"/>
          </w:tcPr>
          <w:p w14:paraId="1AF7B875" w14:textId="77777777" w:rsidR="00336BD4" w:rsidRPr="005B5DEC" w:rsidRDefault="00336BD4" w:rsidP="00336BD4">
            <w:pPr>
              <w:rPr>
                <w:rFonts w:cs="Arial"/>
                <w:szCs w:val="22"/>
              </w:rPr>
            </w:pPr>
            <w:r w:rsidRPr="005B5DEC">
              <w:rPr>
                <w:rFonts w:cs="Arial"/>
                <w:szCs w:val="22"/>
              </w:rPr>
              <w:t>Issue Date</w:t>
            </w:r>
          </w:p>
        </w:tc>
        <w:tc>
          <w:tcPr>
            <w:tcW w:w="6354" w:type="dxa"/>
            <w:shd w:val="clear" w:color="auto" w:fill="auto"/>
          </w:tcPr>
          <w:p w14:paraId="2C6C2A16" w14:textId="27D8A036" w:rsidR="00336BD4" w:rsidRPr="005B5DEC" w:rsidRDefault="005B5DEC" w:rsidP="00336BD4">
            <w:pPr>
              <w:rPr>
                <w:rFonts w:cs="Arial"/>
                <w:szCs w:val="22"/>
              </w:rPr>
            </w:pPr>
            <w:r w:rsidRPr="005B5DEC">
              <w:rPr>
                <w:rFonts w:cs="Arial"/>
                <w:szCs w:val="22"/>
              </w:rPr>
              <w:t>June 30, 2024</w:t>
            </w:r>
          </w:p>
        </w:tc>
      </w:tr>
      <w:tr w:rsidR="00336BD4" w:rsidRPr="005B5DEC" w14:paraId="08D2C979" w14:textId="77777777" w:rsidTr="005B0622">
        <w:tc>
          <w:tcPr>
            <w:tcW w:w="1566" w:type="dxa"/>
            <w:shd w:val="clear" w:color="auto" w:fill="auto"/>
          </w:tcPr>
          <w:p w14:paraId="63D991B1" w14:textId="77777777" w:rsidR="00336BD4" w:rsidRPr="005B5DEC" w:rsidRDefault="00336BD4" w:rsidP="00336BD4">
            <w:pPr>
              <w:rPr>
                <w:rFonts w:cs="Arial"/>
                <w:szCs w:val="22"/>
              </w:rPr>
            </w:pPr>
            <w:r w:rsidRPr="005B5DEC">
              <w:rPr>
                <w:szCs w:val="22"/>
              </w:rPr>
              <w:t>Effective</w:t>
            </w:r>
          </w:p>
        </w:tc>
        <w:tc>
          <w:tcPr>
            <w:tcW w:w="6354" w:type="dxa"/>
            <w:shd w:val="clear" w:color="auto" w:fill="auto"/>
          </w:tcPr>
          <w:p w14:paraId="2CB72352" w14:textId="77777777" w:rsidR="00336BD4" w:rsidRPr="005B5DEC" w:rsidRDefault="00336BD4" w:rsidP="00336BD4">
            <w:pPr>
              <w:rPr>
                <w:rFonts w:cs="Arial"/>
                <w:szCs w:val="22"/>
              </w:rPr>
            </w:pPr>
            <w:r w:rsidRPr="005B5DEC">
              <w:rPr>
                <w:szCs w:val="22"/>
              </w:rPr>
              <w:t>Issuance date of this facility’s Renewable Operating Permit at the facility in accordance with 40 CFR 72.73.</w:t>
            </w:r>
          </w:p>
        </w:tc>
      </w:tr>
      <w:tr w:rsidR="00336BD4" w:rsidRPr="005B5DEC" w14:paraId="08888A51" w14:textId="77777777" w:rsidTr="005B0622">
        <w:tc>
          <w:tcPr>
            <w:tcW w:w="1566" w:type="dxa"/>
            <w:shd w:val="clear" w:color="auto" w:fill="auto"/>
          </w:tcPr>
          <w:p w14:paraId="1987E1C7" w14:textId="77777777" w:rsidR="00336BD4" w:rsidRPr="005B5DEC" w:rsidRDefault="00336BD4" w:rsidP="00336BD4">
            <w:pPr>
              <w:rPr>
                <w:rFonts w:cs="Arial"/>
                <w:szCs w:val="22"/>
              </w:rPr>
            </w:pPr>
            <w:r w:rsidRPr="005B5DEC">
              <w:rPr>
                <w:rFonts w:cs="Arial"/>
                <w:szCs w:val="22"/>
              </w:rPr>
              <w:t>Expiration</w:t>
            </w:r>
          </w:p>
        </w:tc>
        <w:tc>
          <w:tcPr>
            <w:tcW w:w="6354" w:type="dxa"/>
            <w:shd w:val="clear" w:color="auto" w:fill="auto"/>
          </w:tcPr>
          <w:p w14:paraId="0CED5953" w14:textId="77777777" w:rsidR="00336BD4" w:rsidRPr="005B5DEC" w:rsidRDefault="00336BD4" w:rsidP="00336BD4">
            <w:pPr>
              <w:rPr>
                <w:rFonts w:cs="Arial"/>
                <w:szCs w:val="22"/>
              </w:rPr>
            </w:pPr>
            <w:r w:rsidRPr="005B5DEC">
              <w:rPr>
                <w:szCs w:val="22"/>
              </w:rPr>
              <w:t>This permit shall expire when the facility’s Renewable Operating Permit expires, in accordance with 40 CFR 72.73</w:t>
            </w:r>
            <w:r w:rsidRPr="005B5DEC">
              <w:rPr>
                <w:rFonts w:cs="Arial"/>
                <w:szCs w:val="22"/>
              </w:rPr>
              <w:t>.</w:t>
            </w:r>
          </w:p>
        </w:tc>
      </w:tr>
      <w:tr w:rsidR="00336BD4" w:rsidRPr="005B5DEC" w14:paraId="22224EAD" w14:textId="77777777" w:rsidTr="005B0622">
        <w:tc>
          <w:tcPr>
            <w:tcW w:w="1566" w:type="dxa"/>
            <w:shd w:val="clear" w:color="auto" w:fill="auto"/>
          </w:tcPr>
          <w:p w14:paraId="792EEBA3" w14:textId="77777777" w:rsidR="00336BD4" w:rsidRPr="005B5DEC" w:rsidRDefault="00336BD4" w:rsidP="00336BD4">
            <w:pPr>
              <w:rPr>
                <w:rFonts w:cs="Arial"/>
                <w:szCs w:val="22"/>
              </w:rPr>
            </w:pPr>
            <w:r w:rsidRPr="005B5DEC">
              <w:rPr>
                <w:rFonts w:cs="Arial"/>
                <w:szCs w:val="22"/>
              </w:rPr>
              <w:t>ROP No.</w:t>
            </w:r>
          </w:p>
        </w:tc>
        <w:tc>
          <w:tcPr>
            <w:tcW w:w="6354" w:type="dxa"/>
            <w:shd w:val="clear" w:color="auto" w:fill="auto"/>
          </w:tcPr>
          <w:p w14:paraId="1812BE7C" w14:textId="17C59725" w:rsidR="00336BD4" w:rsidRPr="005B5DEC" w:rsidRDefault="00336BD4" w:rsidP="00336BD4">
            <w:pPr>
              <w:rPr>
                <w:rFonts w:cs="Arial"/>
                <w:szCs w:val="22"/>
              </w:rPr>
            </w:pPr>
            <w:r w:rsidRPr="005B5DEC">
              <w:rPr>
                <w:rFonts w:cs="Arial"/>
                <w:szCs w:val="22"/>
              </w:rPr>
              <w:t>MI-</w:t>
            </w:r>
            <w:smartTag w:uri="urn:schemas-microsoft-com:office:smarttags" w:element="stockticker">
              <w:r w:rsidRPr="005B5DEC">
                <w:rPr>
                  <w:rFonts w:cs="Arial"/>
                  <w:szCs w:val="22"/>
                </w:rPr>
                <w:t>ROP</w:t>
              </w:r>
            </w:smartTag>
            <w:r w:rsidRPr="005B5DEC">
              <w:rPr>
                <w:rFonts w:cs="Arial"/>
                <w:szCs w:val="22"/>
              </w:rPr>
              <w:t>-B6145-20</w:t>
            </w:r>
            <w:r w:rsidR="005B5DEC">
              <w:rPr>
                <w:rFonts w:cs="Arial"/>
                <w:szCs w:val="22"/>
              </w:rPr>
              <w:t>24</w:t>
            </w:r>
          </w:p>
        </w:tc>
      </w:tr>
    </w:tbl>
    <w:p w14:paraId="0743F5DF" w14:textId="77777777" w:rsidR="00336BD4" w:rsidRPr="00336BD4" w:rsidRDefault="00336BD4" w:rsidP="00336BD4">
      <w:pPr>
        <w:rPr>
          <w:szCs w:val="24"/>
        </w:rPr>
      </w:pPr>
    </w:p>
    <w:p w14:paraId="553C149F" w14:textId="77777777" w:rsidR="00336BD4" w:rsidRPr="00336BD4" w:rsidRDefault="00336BD4" w:rsidP="00336BD4">
      <w:pPr>
        <w:rPr>
          <w:b/>
          <w:szCs w:val="24"/>
        </w:rPr>
      </w:pPr>
      <w:r w:rsidRPr="00336BD4">
        <w:rPr>
          <w:b/>
          <w:szCs w:val="24"/>
        </w:rPr>
        <w:t>The Acid Rain Permit Contents</w:t>
      </w:r>
    </w:p>
    <w:p w14:paraId="7CF002D5" w14:textId="77777777" w:rsidR="00336BD4" w:rsidRPr="00336BD4" w:rsidRDefault="00336BD4" w:rsidP="00336BD4">
      <w:pPr>
        <w:rPr>
          <w:szCs w:val="24"/>
        </w:rPr>
      </w:pPr>
    </w:p>
    <w:p w14:paraId="1EA994E0" w14:textId="77777777" w:rsidR="00336BD4" w:rsidRPr="00336BD4" w:rsidRDefault="00336BD4" w:rsidP="00336BD4">
      <w:pPr>
        <w:rPr>
          <w:szCs w:val="24"/>
        </w:rPr>
      </w:pPr>
      <w:r w:rsidRPr="00336BD4">
        <w:rPr>
          <w:szCs w:val="24"/>
        </w:rPr>
        <w:t>1.</w:t>
      </w:r>
      <w:r w:rsidRPr="00336BD4">
        <w:rPr>
          <w:szCs w:val="24"/>
        </w:rPr>
        <w:tab/>
        <w:t>A statement of basis prepared by the Air Quality Division (AQD) containing:</w:t>
      </w:r>
    </w:p>
    <w:p w14:paraId="6AC113A3" w14:textId="77777777" w:rsidR="00336BD4" w:rsidRPr="00336BD4" w:rsidRDefault="00336BD4" w:rsidP="00336BD4">
      <w:pPr>
        <w:rPr>
          <w:szCs w:val="24"/>
        </w:rPr>
      </w:pPr>
    </w:p>
    <w:p w14:paraId="0C1B523F" w14:textId="597FEFDC" w:rsidR="00336BD4" w:rsidRPr="00336BD4" w:rsidRDefault="00336BD4" w:rsidP="00336BD4">
      <w:pPr>
        <w:ind w:left="720"/>
        <w:jc w:val="both"/>
        <w:rPr>
          <w:szCs w:val="24"/>
        </w:rPr>
      </w:pPr>
      <w:r w:rsidRPr="00336BD4">
        <w:rPr>
          <w:szCs w:val="24"/>
        </w:rPr>
        <w:t xml:space="preserve">References to statutory and regulatory authorities, and with comments, notes, and justification that apply to the source in </w:t>
      </w:r>
      <w:r w:rsidR="00D81C2A" w:rsidRPr="00336BD4">
        <w:rPr>
          <w:szCs w:val="24"/>
        </w:rPr>
        <w:t>general.</w:t>
      </w:r>
    </w:p>
    <w:p w14:paraId="0F2F024C" w14:textId="77777777" w:rsidR="00336BD4" w:rsidRPr="00336BD4" w:rsidRDefault="00336BD4" w:rsidP="00336BD4">
      <w:pPr>
        <w:rPr>
          <w:szCs w:val="24"/>
        </w:rPr>
      </w:pPr>
    </w:p>
    <w:p w14:paraId="1977D50F" w14:textId="77777777" w:rsidR="00336BD4" w:rsidRPr="00336BD4" w:rsidRDefault="00336BD4" w:rsidP="00336BD4">
      <w:pPr>
        <w:jc w:val="both"/>
        <w:rPr>
          <w:szCs w:val="24"/>
        </w:rPr>
      </w:pPr>
      <w:r w:rsidRPr="00336BD4">
        <w:rPr>
          <w:szCs w:val="24"/>
        </w:rPr>
        <w:t>2.</w:t>
      </w:r>
      <w:r w:rsidRPr="00336BD4">
        <w:rPr>
          <w:szCs w:val="24"/>
        </w:rPr>
        <w:tab/>
        <w:t>Terms and conditions including:</w:t>
      </w:r>
    </w:p>
    <w:p w14:paraId="253563D0" w14:textId="77777777" w:rsidR="00336BD4" w:rsidRPr="00336BD4" w:rsidRDefault="00336BD4" w:rsidP="00336BD4">
      <w:pPr>
        <w:jc w:val="both"/>
        <w:rPr>
          <w:szCs w:val="24"/>
        </w:rPr>
      </w:pPr>
    </w:p>
    <w:p w14:paraId="0C42E15B" w14:textId="77777777" w:rsidR="00336BD4" w:rsidRPr="00336BD4" w:rsidRDefault="00336BD4" w:rsidP="00336BD4">
      <w:pPr>
        <w:ind w:left="720"/>
        <w:jc w:val="both"/>
        <w:rPr>
          <w:szCs w:val="24"/>
        </w:rPr>
      </w:pPr>
      <w:r w:rsidRPr="00336BD4">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7CCC1BC6" w14:textId="77777777" w:rsidR="00336BD4" w:rsidRPr="00336BD4" w:rsidRDefault="00336BD4" w:rsidP="00336BD4">
      <w:pPr>
        <w:ind w:left="720"/>
        <w:jc w:val="both"/>
        <w:rPr>
          <w:szCs w:val="24"/>
        </w:rPr>
      </w:pPr>
    </w:p>
    <w:p w14:paraId="3D527237" w14:textId="77777777" w:rsidR="00336BD4" w:rsidRPr="00336BD4" w:rsidRDefault="00336BD4" w:rsidP="00336BD4">
      <w:pPr>
        <w:ind w:left="720"/>
        <w:jc w:val="both"/>
        <w:rPr>
          <w:szCs w:val="24"/>
        </w:rPr>
      </w:pPr>
      <w:r w:rsidRPr="00336BD4">
        <w:rPr>
          <w:szCs w:val="24"/>
        </w:rPr>
        <w:t>Comments, notes and justifications regarding permit decisions and changes made to the permit application forms during the review process, and any additional requirements; and,</w:t>
      </w:r>
    </w:p>
    <w:p w14:paraId="1EF4886A" w14:textId="77777777" w:rsidR="00336BD4" w:rsidRPr="00336BD4" w:rsidRDefault="00336BD4" w:rsidP="00336BD4">
      <w:pPr>
        <w:ind w:left="720"/>
        <w:jc w:val="both"/>
        <w:rPr>
          <w:szCs w:val="24"/>
        </w:rPr>
      </w:pPr>
    </w:p>
    <w:p w14:paraId="26221B95" w14:textId="77777777" w:rsidR="00336BD4" w:rsidRPr="00336BD4" w:rsidRDefault="00336BD4" w:rsidP="00336BD4">
      <w:pPr>
        <w:ind w:left="720"/>
        <w:jc w:val="both"/>
        <w:rPr>
          <w:szCs w:val="24"/>
        </w:rPr>
      </w:pPr>
      <w:r w:rsidRPr="00336BD4">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0588EB24" w14:textId="77777777" w:rsidR="00336BD4" w:rsidRPr="00336BD4" w:rsidRDefault="00336BD4" w:rsidP="00336BD4">
      <w:pPr>
        <w:rPr>
          <w:szCs w:val="24"/>
        </w:rPr>
      </w:pPr>
    </w:p>
    <w:p w14:paraId="70B1668B" w14:textId="00F579D2" w:rsidR="00336BD4" w:rsidRPr="00336BD4" w:rsidRDefault="00336BD4" w:rsidP="00336BD4">
      <w:pPr>
        <w:ind w:left="720" w:hanging="720"/>
        <w:jc w:val="both"/>
        <w:rPr>
          <w:szCs w:val="24"/>
        </w:rPr>
      </w:pPr>
      <w:r w:rsidRPr="00336BD4">
        <w:rPr>
          <w:szCs w:val="24"/>
        </w:rPr>
        <w:t>3.</w:t>
      </w:r>
      <w:r w:rsidRPr="00336BD4">
        <w:rPr>
          <w:szCs w:val="24"/>
        </w:rPr>
        <w:tab/>
        <w:t>The permit application that this source submitted, as corrected by the AQD.  The owners and operators of the source must comply with the standard requirements and special provisions set forth in the application.</w:t>
      </w:r>
    </w:p>
    <w:p w14:paraId="60B7D19D" w14:textId="77777777" w:rsidR="00336BD4" w:rsidRPr="00336BD4" w:rsidRDefault="00336BD4" w:rsidP="00336BD4">
      <w:pPr>
        <w:ind w:left="720" w:hanging="720"/>
        <w:jc w:val="both"/>
        <w:rPr>
          <w:szCs w:val="24"/>
        </w:rPr>
      </w:pPr>
    </w:p>
    <w:p w14:paraId="06F15C44" w14:textId="77777777" w:rsidR="00336BD4" w:rsidRPr="00336BD4" w:rsidRDefault="00336BD4" w:rsidP="00336BD4">
      <w:pPr>
        <w:rPr>
          <w:szCs w:val="24"/>
        </w:rPr>
      </w:pPr>
      <w:r w:rsidRPr="00336BD4">
        <w:rPr>
          <w:szCs w:val="24"/>
        </w:rPr>
        <w:br w:type="page"/>
      </w:r>
    </w:p>
    <w:p w14:paraId="746D4337" w14:textId="77777777" w:rsidR="00336BD4" w:rsidRPr="00336BD4" w:rsidRDefault="00336BD4" w:rsidP="00336BD4">
      <w:pPr>
        <w:ind w:left="720" w:hanging="720"/>
        <w:jc w:val="both"/>
        <w:rPr>
          <w:b/>
          <w:szCs w:val="24"/>
        </w:rPr>
      </w:pPr>
    </w:p>
    <w:p w14:paraId="1EB87CC2" w14:textId="77777777" w:rsidR="00336BD4" w:rsidRPr="00336BD4" w:rsidRDefault="00336BD4" w:rsidP="00336BD4">
      <w:pPr>
        <w:ind w:left="720" w:hanging="720"/>
        <w:jc w:val="both"/>
        <w:rPr>
          <w:b/>
          <w:szCs w:val="24"/>
        </w:rPr>
      </w:pPr>
      <w:r w:rsidRPr="00336BD4">
        <w:rPr>
          <w:b/>
          <w:szCs w:val="24"/>
        </w:rPr>
        <w:t>Statement of Basis</w:t>
      </w:r>
      <w:r w:rsidRPr="00336BD4">
        <w:rPr>
          <w:b/>
          <w:szCs w:val="24"/>
        </w:rPr>
        <w:tab/>
      </w:r>
    </w:p>
    <w:p w14:paraId="2696E7FC" w14:textId="77777777" w:rsidR="00336BD4" w:rsidRPr="00336BD4" w:rsidRDefault="00336BD4" w:rsidP="00336BD4">
      <w:pPr>
        <w:jc w:val="both"/>
        <w:rPr>
          <w:szCs w:val="24"/>
        </w:rPr>
      </w:pPr>
    </w:p>
    <w:p w14:paraId="064E694B" w14:textId="77777777" w:rsidR="00336BD4" w:rsidRPr="00336BD4" w:rsidRDefault="00336BD4" w:rsidP="00336BD4">
      <w:pPr>
        <w:jc w:val="both"/>
        <w:rPr>
          <w:szCs w:val="24"/>
        </w:rPr>
      </w:pPr>
    </w:p>
    <w:p w14:paraId="092A2550" w14:textId="77777777" w:rsidR="00336BD4" w:rsidRPr="00336BD4" w:rsidRDefault="00336BD4" w:rsidP="00336BD4">
      <w:pPr>
        <w:jc w:val="both"/>
        <w:rPr>
          <w:b/>
          <w:szCs w:val="24"/>
        </w:rPr>
      </w:pPr>
      <w:r w:rsidRPr="00336BD4">
        <w:rPr>
          <w:b/>
          <w:szCs w:val="24"/>
        </w:rPr>
        <w:t xml:space="preserve">Statutory and Regulatory Authorities.  </w:t>
      </w:r>
    </w:p>
    <w:p w14:paraId="30E610FB" w14:textId="77777777" w:rsidR="00336BD4" w:rsidRPr="00336BD4" w:rsidRDefault="00336BD4" w:rsidP="00336BD4">
      <w:pPr>
        <w:jc w:val="both"/>
        <w:rPr>
          <w:szCs w:val="24"/>
        </w:rPr>
      </w:pPr>
    </w:p>
    <w:p w14:paraId="05263964" w14:textId="77777777" w:rsidR="00336BD4" w:rsidRPr="00336BD4" w:rsidRDefault="00336BD4" w:rsidP="00336BD4">
      <w:pPr>
        <w:jc w:val="both"/>
        <w:rPr>
          <w:szCs w:val="24"/>
        </w:rPr>
      </w:pPr>
      <w:r w:rsidRPr="00336BD4">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336.1902(1)(q).</w:t>
      </w:r>
    </w:p>
    <w:p w14:paraId="26745A64" w14:textId="77777777" w:rsidR="00336BD4" w:rsidRPr="00336BD4" w:rsidRDefault="00336BD4" w:rsidP="00336BD4">
      <w:pPr>
        <w:jc w:val="both"/>
        <w:rPr>
          <w:szCs w:val="24"/>
        </w:rPr>
      </w:pPr>
    </w:p>
    <w:p w14:paraId="58BC767C"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 xml:space="preserve">For further information contact:  </w:t>
      </w:r>
    </w:p>
    <w:p w14:paraId="511A49D0" w14:textId="77777777" w:rsidR="00336BD4" w:rsidRPr="00336BD4" w:rsidRDefault="00336BD4" w:rsidP="00336BD4">
      <w:pPr>
        <w:jc w:val="both"/>
        <w:rPr>
          <w:szCs w:val="24"/>
        </w:rPr>
      </w:pPr>
    </w:p>
    <w:p w14:paraId="788E9770"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Mr. Brian Carley</w:t>
      </w:r>
    </w:p>
    <w:p w14:paraId="11548C97" w14:textId="77777777" w:rsidR="00336BD4" w:rsidRPr="00336BD4" w:rsidRDefault="00336BD4" w:rsidP="00336BD4">
      <w:pPr>
        <w:jc w:val="both"/>
        <w:rPr>
          <w:szCs w:val="24"/>
        </w:rPr>
      </w:pPr>
      <w:r w:rsidRPr="00336BD4">
        <w:rPr>
          <w:szCs w:val="24"/>
        </w:rPr>
        <w:tab/>
      </w:r>
      <w:r w:rsidRPr="00336BD4">
        <w:rPr>
          <w:szCs w:val="24"/>
        </w:rPr>
        <w:tab/>
      </w:r>
      <w:r w:rsidRPr="00336BD4">
        <w:rPr>
          <w:szCs w:val="24"/>
        </w:rPr>
        <w:tab/>
        <w:t>Environmental Quality Specialist</w:t>
      </w:r>
    </w:p>
    <w:p w14:paraId="73A23BB8" w14:textId="77777777" w:rsidR="00336BD4" w:rsidRPr="00336BD4" w:rsidRDefault="00336BD4" w:rsidP="00336BD4">
      <w:pPr>
        <w:ind w:left="1440"/>
        <w:jc w:val="both"/>
        <w:rPr>
          <w:szCs w:val="24"/>
        </w:rPr>
      </w:pPr>
      <w:r w:rsidRPr="00336BD4">
        <w:rPr>
          <w:szCs w:val="24"/>
        </w:rPr>
        <w:tab/>
        <w:t>Michigan Department of Environment, Great Lakes, and Energy</w:t>
      </w:r>
    </w:p>
    <w:p w14:paraId="31D9EAE5" w14:textId="77777777" w:rsidR="00336BD4" w:rsidRPr="00336BD4" w:rsidRDefault="00336BD4" w:rsidP="00336BD4">
      <w:pPr>
        <w:ind w:left="1440"/>
        <w:jc w:val="both"/>
        <w:rPr>
          <w:szCs w:val="24"/>
        </w:rPr>
      </w:pPr>
      <w:r w:rsidRPr="00336BD4">
        <w:rPr>
          <w:szCs w:val="24"/>
        </w:rPr>
        <w:tab/>
        <w:t>Air Quality Division, Jackson District Office</w:t>
      </w:r>
    </w:p>
    <w:p w14:paraId="10152025" w14:textId="77777777" w:rsidR="00336BD4" w:rsidRPr="00336BD4" w:rsidRDefault="00336BD4" w:rsidP="00336BD4">
      <w:pPr>
        <w:ind w:left="1440"/>
        <w:jc w:val="both"/>
        <w:rPr>
          <w:szCs w:val="24"/>
        </w:rPr>
      </w:pPr>
      <w:r w:rsidRPr="00336BD4">
        <w:rPr>
          <w:szCs w:val="24"/>
        </w:rPr>
        <w:tab/>
        <w:t>State Office Building, 4</w:t>
      </w:r>
      <w:r w:rsidRPr="00336BD4">
        <w:rPr>
          <w:szCs w:val="24"/>
          <w:vertAlign w:val="superscript"/>
        </w:rPr>
        <w:t>th</w:t>
      </w:r>
      <w:r w:rsidRPr="00336BD4">
        <w:rPr>
          <w:szCs w:val="24"/>
        </w:rPr>
        <w:t xml:space="preserve"> Floor</w:t>
      </w:r>
    </w:p>
    <w:p w14:paraId="157EF3D3" w14:textId="77777777" w:rsidR="00336BD4" w:rsidRPr="00336BD4" w:rsidRDefault="00336BD4" w:rsidP="00336BD4">
      <w:pPr>
        <w:ind w:left="1440"/>
        <w:jc w:val="both"/>
        <w:rPr>
          <w:szCs w:val="24"/>
        </w:rPr>
      </w:pPr>
      <w:r w:rsidRPr="00336BD4">
        <w:rPr>
          <w:szCs w:val="24"/>
        </w:rPr>
        <w:tab/>
        <w:t>301 East Louis B. Glick Highway</w:t>
      </w:r>
    </w:p>
    <w:p w14:paraId="425CAAF6" w14:textId="77777777" w:rsidR="00336BD4" w:rsidRPr="00336BD4" w:rsidRDefault="00336BD4" w:rsidP="00336BD4">
      <w:pPr>
        <w:ind w:left="1440"/>
        <w:jc w:val="both"/>
        <w:rPr>
          <w:szCs w:val="24"/>
        </w:rPr>
      </w:pPr>
      <w:r w:rsidRPr="00336BD4">
        <w:rPr>
          <w:szCs w:val="24"/>
        </w:rPr>
        <w:tab/>
        <w:t>Jackson</w:t>
      </w:r>
      <w:r w:rsidRPr="00336BD4">
        <w:rPr>
          <w:i/>
          <w:szCs w:val="24"/>
        </w:rPr>
        <w:t>,</w:t>
      </w:r>
      <w:r w:rsidRPr="00336BD4">
        <w:rPr>
          <w:szCs w:val="24"/>
        </w:rPr>
        <w:t xml:space="preserve"> Michigan 49201-1556</w:t>
      </w:r>
    </w:p>
    <w:p w14:paraId="781779E1" w14:textId="77777777" w:rsidR="00336BD4" w:rsidRPr="00336BD4" w:rsidRDefault="00336BD4" w:rsidP="00336BD4">
      <w:pPr>
        <w:spacing w:before="120"/>
        <w:ind w:left="1440"/>
        <w:jc w:val="both"/>
        <w:rPr>
          <w:szCs w:val="24"/>
        </w:rPr>
      </w:pPr>
      <w:r w:rsidRPr="00336BD4">
        <w:rPr>
          <w:szCs w:val="24"/>
        </w:rPr>
        <w:tab/>
        <w:t>Telephone: 517-416-4631</w:t>
      </w:r>
    </w:p>
    <w:p w14:paraId="37AB96C3" w14:textId="77777777" w:rsidR="00336BD4" w:rsidRPr="00336BD4" w:rsidRDefault="00336BD4" w:rsidP="00336BD4">
      <w:pPr>
        <w:ind w:left="2160"/>
        <w:jc w:val="both"/>
        <w:rPr>
          <w:szCs w:val="24"/>
        </w:rPr>
      </w:pPr>
      <w:r w:rsidRPr="00336BD4">
        <w:rPr>
          <w:szCs w:val="24"/>
        </w:rPr>
        <w:t>Facsimile: 517-780-7855</w:t>
      </w:r>
    </w:p>
    <w:p w14:paraId="4CC39194" w14:textId="77777777" w:rsidR="00336BD4" w:rsidRPr="00336BD4" w:rsidRDefault="00336BD4" w:rsidP="00336BD4">
      <w:pPr>
        <w:jc w:val="both"/>
        <w:rPr>
          <w:szCs w:val="24"/>
        </w:rPr>
      </w:pPr>
    </w:p>
    <w:p w14:paraId="05B4B356" w14:textId="77777777" w:rsidR="00336BD4" w:rsidRPr="00336BD4" w:rsidRDefault="00336BD4" w:rsidP="00336BD4">
      <w:pPr>
        <w:jc w:val="both"/>
        <w:rPr>
          <w:szCs w:val="24"/>
        </w:rPr>
      </w:pPr>
    </w:p>
    <w:p w14:paraId="0050922F" w14:textId="77777777" w:rsidR="00336BD4" w:rsidRPr="00336BD4" w:rsidRDefault="00336BD4" w:rsidP="00336BD4">
      <w:pPr>
        <w:jc w:val="both"/>
        <w:rPr>
          <w:b/>
          <w:szCs w:val="24"/>
        </w:rPr>
      </w:pPr>
      <w:r w:rsidRPr="00336BD4">
        <w:rPr>
          <w:b/>
          <w:szCs w:val="24"/>
        </w:rPr>
        <w:t>There are no comments, notes and/or justification that apply to the source in general for this section.</w:t>
      </w:r>
    </w:p>
    <w:p w14:paraId="2E04C16F" w14:textId="77777777" w:rsidR="00336BD4" w:rsidRPr="00336BD4" w:rsidRDefault="00336BD4" w:rsidP="00336BD4">
      <w:pPr>
        <w:jc w:val="both"/>
        <w:rPr>
          <w:szCs w:val="24"/>
        </w:rPr>
      </w:pPr>
    </w:p>
    <w:p w14:paraId="077D8730" w14:textId="77777777" w:rsidR="00336BD4" w:rsidRPr="00336BD4" w:rsidRDefault="00336BD4" w:rsidP="00336BD4">
      <w:pPr>
        <w:jc w:val="both"/>
        <w:rPr>
          <w:szCs w:val="24"/>
        </w:rPr>
      </w:pPr>
    </w:p>
    <w:p w14:paraId="75B7DF5A" w14:textId="77777777" w:rsidR="00336BD4" w:rsidRPr="00336BD4" w:rsidRDefault="00336BD4" w:rsidP="00336BD4">
      <w:pPr>
        <w:jc w:val="both"/>
        <w:rPr>
          <w:szCs w:val="24"/>
        </w:rPr>
      </w:pPr>
    </w:p>
    <w:p w14:paraId="2A007243" w14:textId="77777777" w:rsidR="00336BD4" w:rsidRPr="00336BD4" w:rsidRDefault="00336BD4" w:rsidP="00336BD4">
      <w:pPr>
        <w:jc w:val="both"/>
        <w:rPr>
          <w:szCs w:val="24"/>
        </w:rPr>
      </w:pPr>
    </w:p>
    <w:p w14:paraId="6E2C43D6" w14:textId="77777777" w:rsidR="00336BD4" w:rsidRPr="00336BD4" w:rsidRDefault="00336BD4" w:rsidP="00336BD4">
      <w:pPr>
        <w:jc w:val="both"/>
        <w:rPr>
          <w:szCs w:val="24"/>
        </w:rPr>
      </w:pPr>
    </w:p>
    <w:p w14:paraId="33335E3B" w14:textId="77777777" w:rsidR="00336BD4" w:rsidRPr="00336BD4" w:rsidRDefault="00336BD4" w:rsidP="00336BD4">
      <w:pPr>
        <w:jc w:val="both"/>
        <w:rPr>
          <w:szCs w:val="24"/>
        </w:rPr>
      </w:pPr>
    </w:p>
    <w:p w14:paraId="54B2D014" w14:textId="77777777" w:rsidR="00336BD4" w:rsidRPr="00336BD4" w:rsidRDefault="00336BD4" w:rsidP="00336BD4">
      <w:pPr>
        <w:jc w:val="both"/>
        <w:rPr>
          <w:szCs w:val="24"/>
        </w:rPr>
      </w:pPr>
    </w:p>
    <w:p w14:paraId="6AE57684" w14:textId="77777777" w:rsidR="00336BD4" w:rsidRPr="00336BD4" w:rsidRDefault="00336BD4" w:rsidP="00336BD4">
      <w:pPr>
        <w:jc w:val="both"/>
        <w:rPr>
          <w:szCs w:val="24"/>
        </w:rPr>
      </w:pPr>
    </w:p>
    <w:p w14:paraId="00008B56" w14:textId="77777777" w:rsidR="00336BD4" w:rsidRPr="00336BD4" w:rsidRDefault="00336BD4" w:rsidP="00336BD4">
      <w:pPr>
        <w:jc w:val="both"/>
        <w:rPr>
          <w:szCs w:val="24"/>
        </w:rPr>
      </w:pPr>
    </w:p>
    <w:p w14:paraId="2FEE0C94" w14:textId="77777777" w:rsidR="00336BD4" w:rsidRPr="00336BD4" w:rsidRDefault="00336BD4" w:rsidP="00336BD4">
      <w:pPr>
        <w:jc w:val="both"/>
        <w:rPr>
          <w:szCs w:val="24"/>
        </w:rPr>
      </w:pPr>
    </w:p>
    <w:p w14:paraId="5A65554B" w14:textId="77777777" w:rsidR="00336BD4" w:rsidRPr="00336BD4" w:rsidRDefault="00336BD4" w:rsidP="00336BD4">
      <w:pPr>
        <w:jc w:val="both"/>
        <w:rPr>
          <w:szCs w:val="24"/>
        </w:rPr>
      </w:pPr>
    </w:p>
    <w:p w14:paraId="7C860977" w14:textId="77777777" w:rsidR="00336BD4" w:rsidRPr="00336BD4" w:rsidRDefault="00336BD4" w:rsidP="00336BD4">
      <w:pPr>
        <w:jc w:val="both"/>
        <w:rPr>
          <w:szCs w:val="24"/>
        </w:rPr>
      </w:pPr>
      <w:r w:rsidRPr="00336BD4">
        <w:rPr>
          <w:szCs w:val="24"/>
        </w:rPr>
        <w:br w:type="page"/>
      </w:r>
      <w:r w:rsidRPr="00336BD4">
        <w:rPr>
          <w:b/>
          <w:szCs w:val="24"/>
        </w:rPr>
        <w:lastRenderedPageBreak/>
        <w:t>Terms and Conditions:</w:t>
      </w:r>
      <w:r w:rsidRPr="00336BD4">
        <w:rPr>
          <w:szCs w:val="24"/>
        </w:rPr>
        <w:t xml:space="preserve"> </w:t>
      </w:r>
    </w:p>
    <w:p w14:paraId="3D2617A9" w14:textId="77777777" w:rsidR="00336BD4" w:rsidRPr="00336BD4" w:rsidRDefault="00336BD4" w:rsidP="00336BD4">
      <w:pPr>
        <w:jc w:val="both"/>
        <w:rPr>
          <w:szCs w:val="24"/>
        </w:rPr>
      </w:pPr>
    </w:p>
    <w:p w14:paraId="79668AEE" w14:textId="77777777" w:rsidR="00336BD4" w:rsidRPr="00336BD4" w:rsidRDefault="00336BD4" w:rsidP="00336BD4">
      <w:pPr>
        <w:jc w:val="both"/>
        <w:rPr>
          <w:b/>
          <w:szCs w:val="24"/>
        </w:rPr>
      </w:pPr>
      <w:r w:rsidRPr="00336BD4">
        <w:rPr>
          <w:b/>
          <w:szCs w:val="24"/>
        </w:rPr>
        <w:t>Phase II Sulfur Dioxide Allowance Allocation and Nitrogen Oxides Requirements for each affected unit.</w:t>
      </w:r>
    </w:p>
    <w:p w14:paraId="6DECB2CF" w14:textId="77777777" w:rsidR="00336BD4" w:rsidRPr="00336BD4" w:rsidRDefault="00336BD4" w:rsidP="00336BD4">
      <w:pPr>
        <w:jc w:val="both"/>
        <w:rPr>
          <w:szCs w:val="24"/>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336BD4" w:rsidRPr="00336BD4" w14:paraId="55C35516" w14:textId="77777777" w:rsidTr="005B0622">
        <w:tc>
          <w:tcPr>
            <w:tcW w:w="1008" w:type="dxa"/>
          </w:tcPr>
          <w:p w14:paraId="2C94B433" w14:textId="77777777" w:rsidR="00336BD4" w:rsidRPr="00336BD4" w:rsidRDefault="00336BD4" w:rsidP="00336BD4">
            <w:pPr>
              <w:jc w:val="both"/>
              <w:rPr>
                <w:szCs w:val="24"/>
              </w:rPr>
            </w:pPr>
          </w:p>
        </w:tc>
        <w:tc>
          <w:tcPr>
            <w:tcW w:w="1714" w:type="dxa"/>
          </w:tcPr>
          <w:p w14:paraId="5FD1CBE3" w14:textId="77777777" w:rsidR="00336BD4" w:rsidRPr="00336BD4" w:rsidRDefault="00336BD4" w:rsidP="00336BD4">
            <w:pPr>
              <w:jc w:val="both"/>
              <w:rPr>
                <w:szCs w:val="24"/>
              </w:rPr>
            </w:pPr>
          </w:p>
        </w:tc>
        <w:tc>
          <w:tcPr>
            <w:tcW w:w="1295" w:type="dxa"/>
            <w:tcBorders>
              <w:top w:val="single" w:sz="12" w:space="0" w:color="auto"/>
              <w:left w:val="single" w:sz="12" w:space="0" w:color="auto"/>
              <w:right w:val="single" w:sz="6" w:space="0" w:color="auto"/>
            </w:tcBorders>
          </w:tcPr>
          <w:p w14:paraId="0E87A89F" w14:textId="70C32569" w:rsidR="00336BD4" w:rsidRPr="00336BD4" w:rsidRDefault="00336BD4" w:rsidP="00336BD4">
            <w:pPr>
              <w:jc w:val="center"/>
              <w:rPr>
                <w:szCs w:val="24"/>
              </w:rPr>
            </w:pPr>
            <w:r w:rsidRPr="00336BD4">
              <w:rPr>
                <w:szCs w:val="24"/>
              </w:rPr>
              <w:t>20</w:t>
            </w:r>
            <w:r w:rsidR="005B5DEC">
              <w:rPr>
                <w:szCs w:val="24"/>
              </w:rPr>
              <w:t>24</w:t>
            </w:r>
          </w:p>
        </w:tc>
        <w:tc>
          <w:tcPr>
            <w:tcW w:w="1295" w:type="dxa"/>
            <w:tcBorders>
              <w:top w:val="single" w:sz="12" w:space="0" w:color="auto"/>
              <w:left w:val="single" w:sz="6" w:space="0" w:color="auto"/>
              <w:right w:val="single" w:sz="6" w:space="0" w:color="auto"/>
            </w:tcBorders>
          </w:tcPr>
          <w:p w14:paraId="055C977C" w14:textId="034BD2D1" w:rsidR="00336BD4" w:rsidRPr="00336BD4" w:rsidRDefault="00336BD4" w:rsidP="00336BD4">
            <w:pPr>
              <w:jc w:val="center"/>
              <w:rPr>
                <w:szCs w:val="24"/>
              </w:rPr>
            </w:pPr>
            <w:r w:rsidRPr="00336BD4">
              <w:rPr>
                <w:szCs w:val="24"/>
              </w:rPr>
              <w:t>20</w:t>
            </w:r>
            <w:r w:rsidR="005B5DEC">
              <w:rPr>
                <w:szCs w:val="24"/>
              </w:rPr>
              <w:t>25</w:t>
            </w:r>
          </w:p>
        </w:tc>
        <w:tc>
          <w:tcPr>
            <w:tcW w:w="1295" w:type="dxa"/>
            <w:tcBorders>
              <w:top w:val="single" w:sz="12" w:space="0" w:color="auto"/>
              <w:left w:val="single" w:sz="6" w:space="0" w:color="auto"/>
              <w:right w:val="single" w:sz="6" w:space="0" w:color="auto"/>
            </w:tcBorders>
          </w:tcPr>
          <w:p w14:paraId="4C2C1A9B" w14:textId="61AEAF2D" w:rsidR="00336BD4" w:rsidRPr="00336BD4" w:rsidRDefault="00336BD4" w:rsidP="00336BD4">
            <w:pPr>
              <w:jc w:val="center"/>
              <w:rPr>
                <w:szCs w:val="24"/>
              </w:rPr>
            </w:pPr>
            <w:r w:rsidRPr="00336BD4">
              <w:rPr>
                <w:szCs w:val="24"/>
              </w:rPr>
              <w:t>20</w:t>
            </w:r>
            <w:r w:rsidR="005B5DEC">
              <w:rPr>
                <w:szCs w:val="24"/>
              </w:rPr>
              <w:t>26</w:t>
            </w:r>
          </w:p>
        </w:tc>
        <w:tc>
          <w:tcPr>
            <w:tcW w:w="1295" w:type="dxa"/>
            <w:tcBorders>
              <w:top w:val="single" w:sz="12" w:space="0" w:color="auto"/>
              <w:left w:val="single" w:sz="6" w:space="0" w:color="auto"/>
              <w:right w:val="single" w:sz="6" w:space="0" w:color="auto"/>
            </w:tcBorders>
          </w:tcPr>
          <w:p w14:paraId="53058CBE" w14:textId="2D949A07" w:rsidR="00336BD4" w:rsidRPr="00336BD4" w:rsidRDefault="00336BD4" w:rsidP="00336BD4">
            <w:pPr>
              <w:jc w:val="center"/>
              <w:rPr>
                <w:szCs w:val="24"/>
              </w:rPr>
            </w:pPr>
            <w:r w:rsidRPr="00336BD4">
              <w:rPr>
                <w:szCs w:val="24"/>
              </w:rPr>
              <w:t>20</w:t>
            </w:r>
            <w:r w:rsidR="005B5DEC">
              <w:rPr>
                <w:szCs w:val="24"/>
              </w:rPr>
              <w:t>27</w:t>
            </w:r>
          </w:p>
        </w:tc>
        <w:tc>
          <w:tcPr>
            <w:tcW w:w="1296" w:type="dxa"/>
            <w:tcBorders>
              <w:top w:val="single" w:sz="12" w:space="0" w:color="auto"/>
              <w:left w:val="single" w:sz="6" w:space="0" w:color="auto"/>
              <w:right w:val="single" w:sz="12" w:space="0" w:color="auto"/>
            </w:tcBorders>
          </w:tcPr>
          <w:p w14:paraId="16F52619" w14:textId="71FC25E1" w:rsidR="00336BD4" w:rsidRPr="00336BD4" w:rsidRDefault="00336BD4" w:rsidP="00336BD4">
            <w:pPr>
              <w:jc w:val="center"/>
              <w:rPr>
                <w:szCs w:val="24"/>
              </w:rPr>
            </w:pPr>
            <w:r w:rsidRPr="00336BD4">
              <w:rPr>
                <w:szCs w:val="24"/>
              </w:rPr>
              <w:t>20</w:t>
            </w:r>
            <w:r w:rsidR="005B5DEC">
              <w:rPr>
                <w:szCs w:val="24"/>
              </w:rPr>
              <w:t>28</w:t>
            </w:r>
          </w:p>
        </w:tc>
      </w:tr>
      <w:tr w:rsidR="00336BD4" w:rsidRPr="00336BD4" w14:paraId="75C04B3D" w14:textId="77777777" w:rsidTr="005B0622">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41A41C30" w14:textId="77777777" w:rsidR="00336BD4" w:rsidRPr="00336BD4" w:rsidRDefault="00336BD4" w:rsidP="00336BD4">
            <w:pPr>
              <w:jc w:val="center"/>
              <w:rPr>
                <w:szCs w:val="24"/>
              </w:rPr>
            </w:pPr>
            <w:r w:rsidRPr="00336BD4">
              <w:rPr>
                <w:szCs w:val="24"/>
              </w:rPr>
              <w:t>Unit 1</w:t>
            </w:r>
          </w:p>
        </w:tc>
        <w:tc>
          <w:tcPr>
            <w:tcW w:w="1714" w:type="dxa"/>
            <w:tcBorders>
              <w:top w:val="single" w:sz="12" w:space="0" w:color="auto"/>
              <w:left w:val="nil"/>
              <w:bottom w:val="single" w:sz="12" w:space="0" w:color="auto"/>
            </w:tcBorders>
            <w:vAlign w:val="center"/>
          </w:tcPr>
          <w:p w14:paraId="4FDA2631"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EF80DF3"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0D3C0F8D"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542D59D5" w14:textId="77777777" w:rsidR="00336BD4" w:rsidRPr="00336BD4" w:rsidRDefault="00336BD4" w:rsidP="00336BD4">
            <w:pPr>
              <w:tabs>
                <w:tab w:val="right" w:pos="9360"/>
              </w:tabs>
              <w:jc w:val="center"/>
              <w:rPr>
                <w:sz w:val="24"/>
                <w:szCs w:val="24"/>
              </w:rPr>
            </w:pPr>
            <w:r w:rsidRPr="00336BD4">
              <w:rPr>
                <w:sz w:val="24"/>
                <w:szCs w:val="24"/>
              </w:rPr>
              <w:t>541</w:t>
            </w:r>
          </w:p>
        </w:tc>
        <w:tc>
          <w:tcPr>
            <w:tcW w:w="1295" w:type="dxa"/>
            <w:tcBorders>
              <w:top w:val="single" w:sz="12" w:space="0" w:color="auto"/>
              <w:left w:val="single" w:sz="12" w:space="0" w:color="auto"/>
              <w:bottom w:val="single" w:sz="12" w:space="0" w:color="auto"/>
              <w:right w:val="single" w:sz="12" w:space="0" w:color="auto"/>
            </w:tcBorders>
            <w:vAlign w:val="center"/>
          </w:tcPr>
          <w:p w14:paraId="6ADC1066" w14:textId="77777777" w:rsidR="00336BD4" w:rsidRPr="00336BD4" w:rsidRDefault="00336BD4" w:rsidP="00336BD4">
            <w:pPr>
              <w:tabs>
                <w:tab w:val="right" w:pos="9360"/>
              </w:tabs>
              <w:jc w:val="center"/>
              <w:rPr>
                <w:sz w:val="24"/>
                <w:szCs w:val="24"/>
              </w:rPr>
            </w:pPr>
            <w:r w:rsidRPr="00336BD4">
              <w:rPr>
                <w:sz w:val="24"/>
                <w:szCs w:val="24"/>
              </w:rPr>
              <w:t>541</w:t>
            </w:r>
          </w:p>
        </w:tc>
        <w:tc>
          <w:tcPr>
            <w:tcW w:w="1296" w:type="dxa"/>
            <w:tcBorders>
              <w:top w:val="single" w:sz="12" w:space="0" w:color="auto"/>
              <w:left w:val="single" w:sz="12" w:space="0" w:color="auto"/>
              <w:bottom w:val="single" w:sz="12" w:space="0" w:color="auto"/>
              <w:right w:val="single" w:sz="12" w:space="0" w:color="auto"/>
            </w:tcBorders>
            <w:vAlign w:val="center"/>
          </w:tcPr>
          <w:p w14:paraId="176E18F6" w14:textId="77777777" w:rsidR="00336BD4" w:rsidRPr="00336BD4" w:rsidRDefault="00336BD4" w:rsidP="00336BD4">
            <w:pPr>
              <w:tabs>
                <w:tab w:val="right" w:pos="9360"/>
              </w:tabs>
              <w:jc w:val="center"/>
              <w:rPr>
                <w:sz w:val="24"/>
                <w:szCs w:val="24"/>
              </w:rPr>
            </w:pPr>
            <w:r w:rsidRPr="00336BD4">
              <w:rPr>
                <w:sz w:val="24"/>
                <w:szCs w:val="24"/>
              </w:rPr>
              <w:t>541</w:t>
            </w:r>
          </w:p>
        </w:tc>
      </w:tr>
    </w:tbl>
    <w:p w14:paraId="6D135400" w14:textId="77777777" w:rsidR="00336BD4" w:rsidRPr="00336BD4" w:rsidRDefault="00336BD4" w:rsidP="00336BD4">
      <w:pPr>
        <w:jc w:val="both"/>
        <w:rPr>
          <w:szCs w:val="24"/>
        </w:rPr>
      </w:pPr>
    </w:p>
    <w:p w14:paraId="198A731F"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5B5DEC" w:rsidRPr="00336BD4" w14:paraId="4F7FF25D" w14:textId="77777777" w:rsidTr="005B0622">
        <w:tc>
          <w:tcPr>
            <w:tcW w:w="1008" w:type="dxa"/>
          </w:tcPr>
          <w:p w14:paraId="6F6F2E1F" w14:textId="77777777" w:rsidR="005B5DEC" w:rsidRPr="00336BD4" w:rsidRDefault="005B5DEC" w:rsidP="005B5DEC">
            <w:pPr>
              <w:jc w:val="both"/>
              <w:rPr>
                <w:szCs w:val="24"/>
              </w:rPr>
            </w:pPr>
          </w:p>
        </w:tc>
        <w:tc>
          <w:tcPr>
            <w:tcW w:w="1714" w:type="dxa"/>
          </w:tcPr>
          <w:p w14:paraId="17494E81" w14:textId="77777777" w:rsidR="005B5DEC" w:rsidRPr="00336BD4" w:rsidRDefault="005B5DEC" w:rsidP="005B5DEC">
            <w:pPr>
              <w:jc w:val="both"/>
              <w:rPr>
                <w:szCs w:val="24"/>
              </w:rPr>
            </w:pPr>
          </w:p>
        </w:tc>
        <w:tc>
          <w:tcPr>
            <w:tcW w:w="1295" w:type="dxa"/>
            <w:tcBorders>
              <w:top w:val="single" w:sz="12" w:space="0" w:color="auto"/>
              <w:left w:val="single" w:sz="12" w:space="0" w:color="auto"/>
              <w:right w:val="single" w:sz="6" w:space="0" w:color="auto"/>
            </w:tcBorders>
          </w:tcPr>
          <w:p w14:paraId="72556C6C" w14:textId="2781FA3B" w:rsidR="005B5DEC" w:rsidRPr="00336BD4" w:rsidRDefault="005B5DEC" w:rsidP="005B5DEC">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522D68F7" w14:textId="2A7C2A80" w:rsidR="005B5DEC" w:rsidRPr="00336BD4" w:rsidRDefault="005B5DEC" w:rsidP="005B5DEC">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33209DC7" w14:textId="115AD514" w:rsidR="005B5DEC" w:rsidRPr="00336BD4" w:rsidRDefault="005B5DEC" w:rsidP="005B5DEC">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0551B12A" w14:textId="5D76C1BB" w:rsidR="005B5DEC" w:rsidRPr="00336BD4" w:rsidRDefault="005B5DEC" w:rsidP="005B5DEC">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2A0651E1" w14:textId="199E352C" w:rsidR="005B5DEC" w:rsidRPr="00336BD4" w:rsidRDefault="005B5DEC" w:rsidP="005B5DEC">
            <w:pPr>
              <w:jc w:val="center"/>
              <w:rPr>
                <w:szCs w:val="24"/>
              </w:rPr>
            </w:pPr>
            <w:r w:rsidRPr="00336BD4">
              <w:rPr>
                <w:szCs w:val="24"/>
              </w:rPr>
              <w:t>20</w:t>
            </w:r>
            <w:r>
              <w:rPr>
                <w:szCs w:val="24"/>
              </w:rPr>
              <w:t>28</w:t>
            </w:r>
          </w:p>
        </w:tc>
      </w:tr>
      <w:tr w:rsidR="00336BD4" w:rsidRPr="00336BD4" w14:paraId="4B5D501F"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A81BA84" w14:textId="77777777" w:rsidR="00336BD4" w:rsidRPr="00336BD4" w:rsidRDefault="00336BD4" w:rsidP="00336BD4">
            <w:pPr>
              <w:jc w:val="center"/>
              <w:rPr>
                <w:szCs w:val="24"/>
              </w:rPr>
            </w:pPr>
            <w:r w:rsidRPr="00336BD4">
              <w:rPr>
                <w:szCs w:val="24"/>
              </w:rPr>
              <w:t>Unit CTG 11-1</w:t>
            </w:r>
          </w:p>
        </w:tc>
        <w:tc>
          <w:tcPr>
            <w:tcW w:w="1714" w:type="dxa"/>
            <w:tcBorders>
              <w:top w:val="single" w:sz="12" w:space="0" w:color="auto"/>
              <w:left w:val="nil"/>
              <w:bottom w:val="single" w:sz="12" w:space="0" w:color="auto"/>
            </w:tcBorders>
            <w:vAlign w:val="center"/>
          </w:tcPr>
          <w:p w14:paraId="5DDD46E6"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CF5C398"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55D78E0D"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5B5DEC" w:rsidRPr="00336BD4" w14:paraId="5C4F229B" w14:textId="77777777" w:rsidTr="005B0622">
        <w:tc>
          <w:tcPr>
            <w:tcW w:w="1008" w:type="dxa"/>
          </w:tcPr>
          <w:p w14:paraId="49716BED" w14:textId="77777777" w:rsidR="005B5DEC" w:rsidRPr="00336BD4" w:rsidRDefault="005B5DEC" w:rsidP="005B5DEC">
            <w:pPr>
              <w:jc w:val="both"/>
              <w:rPr>
                <w:szCs w:val="24"/>
              </w:rPr>
            </w:pPr>
          </w:p>
        </w:tc>
        <w:tc>
          <w:tcPr>
            <w:tcW w:w="1714" w:type="dxa"/>
          </w:tcPr>
          <w:p w14:paraId="1F464FD2" w14:textId="77777777" w:rsidR="005B5DEC" w:rsidRPr="00336BD4" w:rsidRDefault="005B5DEC" w:rsidP="005B5DEC">
            <w:pPr>
              <w:jc w:val="both"/>
              <w:rPr>
                <w:szCs w:val="24"/>
              </w:rPr>
            </w:pPr>
          </w:p>
        </w:tc>
        <w:tc>
          <w:tcPr>
            <w:tcW w:w="1295" w:type="dxa"/>
            <w:tcBorders>
              <w:top w:val="single" w:sz="12" w:space="0" w:color="auto"/>
              <w:left w:val="single" w:sz="12" w:space="0" w:color="auto"/>
              <w:right w:val="single" w:sz="6" w:space="0" w:color="auto"/>
            </w:tcBorders>
          </w:tcPr>
          <w:p w14:paraId="6770F444" w14:textId="7F5180DF" w:rsidR="005B5DEC" w:rsidRPr="00336BD4" w:rsidRDefault="005B5DEC" w:rsidP="005B5DEC">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7357D1C1" w14:textId="01CA294D" w:rsidR="005B5DEC" w:rsidRPr="00336BD4" w:rsidRDefault="005B5DEC" w:rsidP="005B5DEC">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0B16DF63" w14:textId="49053DF4" w:rsidR="005B5DEC" w:rsidRPr="00336BD4" w:rsidRDefault="005B5DEC" w:rsidP="005B5DEC">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07849FA0" w14:textId="098FB4DE" w:rsidR="005B5DEC" w:rsidRPr="00336BD4" w:rsidRDefault="005B5DEC" w:rsidP="005B5DEC">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05EC7B9E" w14:textId="31280200" w:rsidR="005B5DEC" w:rsidRPr="00336BD4" w:rsidRDefault="005B5DEC" w:rsidP="005B5DEC">
            <w:pPr>
              <w:jc w:val="center"/>
              <w:rPr>
                <w:szCs w:val="24"/>
              </w:rPr>
            </w:pPr>
            <w:r w:rsidRPr="00336BD4">
              <w:rPr>
                <w:szCs w:val="24"/>
              </w:rPr>
              <w:t>20</w:t>
            </w:r>
            <w:r>
              <w:rPr>
                <w:szCs w:val="24"/>
              </w:rPr>
              <w:t>28</w:t>
            </w:r>
          </w:p>
        </w:tc>
      </w:tr>
      <w:tr w:rsidR="00336BD4" w:rsidRPr="00336BD4" w14:paraId="3155B6D3"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2EF75B7" w14:textId="77777777" w:rsidR="00336BD4" w:rsidRPr="00336BD4" w:rsidRDefault="00336BD4" w:rsidP="00336BD4">
            <w:pPr>
              <w:jc w:val="center"/>
              <w:rPr>
                <w:szCs w:val="24"/>
              </w:rPr>
            </w:pPr>
            <w:r w:rsidRPr="00336BD4">
              <w:rPr>
                <w:szCs w:val="24"/>
              </w:rPr>
              <w:t xml:space="preserve">Unit CTG 11-2 </w:t>
            </w:r>
          </w:p>
        </w:tc>
        <w:tc>
          <w:tcPr>
            <w:tcW w:w="1714" w:type="dxa"/>
            <w:tcBorders>
              <w:top w:val="single" w:sz="12" w:space="0" w:color="auto"/>
              <w:left w:val="nil"/>
              <w:bottom w:val="single" w:sz="12" w:space="0" w:color="auto"/>
            </w:tcBorders>
            <w:vAlign w:val="center"/>
          </w:tcPr>
          <w:p w14:paraId="1783CC6B"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645DDAB"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40537DFD" w14:textId="77777777" w:rsidR="00336BD4" w:rsidRPr="00336BD4" w:rsidRDefault="00336BD4" w:rsidP="00336BD4">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5B5DEC" w:rsidRPr="00336BD4" w14:paraId="655C0925" w14:textId="77777777" w:rsidTr="005B0622">
        <w:tc>
          <w:tcPr>
            <w:tcW w:w="1008" w:type="dxa"/>
          </w:tcPr>
          <w:p w14:paraId="5E153BBC" w14:textId="77777777" w:rsidR="005B5DEC" w:rsidRPr="00336BD4" w:rsidRDefault="005B5DEC" w:rsidP="005B5DEC">
            <w:pPr>
              <w:jc w:val="both"/>
              <w:rPr>
                <w:szCs w:val="24"/>
              </w:rPr>
            </w:pPr>
          </w:p>
        </w:tc>
        <w:tc>
          <w:tcPr>
            <w:tcW w:w="1714" w:type="dxa"/>
          </w:tcPr>
          <w:p w14:paraId="6FA1798E" w14:textId="77777777" w:rsidR="005B5DEC" w:rsidRPr="00336BD4" w:rsidRDefault="005B5DEC" w:rsidP="005B5DEC">
            <w:pPr>
              <w:jc w:val="both"/>
              <w:rPr>
                <w:szCs w:val="24"/>
              </w:rPr>
            </w:pPr>
          </w:p>
        </w:tc>
        <w:tc>
          <w:tcPr>
            <w:tcW w:w="1295" w:type="dxa"/>
            <w:tcBorders>
              <w:top w:val="single" w:sz="12" w:space="0" w:color="auto"/>
              <w:left w:val="single" w:sz="12" w:space="0" w:color="auto"/>
              <w:right w:val="single" w:sz="6" w:space="0" w:color="auto"/>
            </w:tcBorders>
          </w:tcPr>
          <w:p w14:paraId="20C129C2" w14:textId="7F2A4129" w:rsidR="005B5DEC" w:rsidRPr="00336BD4" w:rsidRDefault="005B5DEC" w:rsidP="005B5DEC">
            <w:pPr>
              <w:jc w:val="center"/>
              <w:rPr>
                <w:szCs w:val="24"/>
              </w:rPr>
            </w:pPr>
            <w:r w:rsidRPr="00336BD4">
              <w:rPr>
                <w:szCs w:val="24"/>
              </w:rPr>
              <w:t>20</w:t>
            </w:r>
            <w:r>
              <w:rPr>
                <w:szCs w:val="24"/>
              </w:rPr>
              <w:t>24</w:t>
            </w:r>
          </w:p>
        </w:tc>
        <w:tc>
          <w:tcPr>
            <w:tcW w:w="1295" w:type="dxa"/>
            <w:tcBorders>
              <w:top w:val="single" w:sz="12" w:space="0" w:color="auto"/>
              <w:left w:val="single" w:sz="6" w:space="0" w:color="auto"/>
              <w:right w:val="single" w:sz="6" w:space="0" w:color="auto"/>
            </w:tcBorders>
          </w:tcPr>
          <w:p w14:paraId="2D6BC3FB" w14:textId="51960BDD" w:rsidR="005B5DEC" w:rsidRPr="00336BD4" w:rsidRDefault="005B5DEC" w:rsidP="005B5DEC">
            <w:pPr>
              <w:jc w:val="center"/>
              <w:rPr>
                <w:szCs w:val="24"/>
              </w:rPr>
            </w:pPr>
            <w:r w:rsidRPr="00336BD4">
              <w:rPr>
                <w:szCs w:val="24"/>
              </w:rPr>
              <w:t>20</w:t>
            </w:r>
            <w:r>
              <w:rPr>
                <w:szCs w:val="24"/>
              </w:rPr>
              <w:t>25</w:t>
            </w:r>
          </w:p>
        </w:tc>
        <w:tc>
          <w:tcPr>
            <w:tcW w:w="1295" w:type="dxa"/>
            <w:tcBorders>
              <w:top w:val="single" w:sz="12" w:space="0" w:color="auto"/>
              <w:left w:val="single" w:sz="6" w:space="0" w:color="auto"/>
              <w:right w:val="single" w:sz="6" w:space="0" w:color="auto"/>
            </w:tcBorders>
          </w:tcPr>
          <w:p w14:paraId="1A4A391F" w14:textId="57AD765B" w:rsidR="005B5DEC" w:rsidRPr="00336BD4" w:rsidRDefault="005B5DEC" w:rsidP="005B5DEC">
            <w:pPr>
              <w:jc w:val="center"/>
              <w:rPr>
                <w:szCs w:val="24"/>
              </w:rPr>
            </w:pPr>
            <w:r w:rsidRPr="00336BD4">
              <w:rPr>
                <w:szCs w:val="24"/>
              </w:rPr>
              <w:t>20</w:t>
            </w:r>
            <w:r>
              <w:rPr>
                <w:szCs w:val="24"/>
              </w:rPr>
              <w:t>26</w:t>
            </w:r>
          </w:p>
        </w:tc>
        <w:tc>
          <w:tcPr>
            <w:tcW w:w="1295" w:type="dxa"/>
            <w:tcBorders>
              <w:top w:val="single" w:sz="12" w:space="0" w:color="auto"/>
              <w:left w:val="single" w:sz="6" w:space="0" w:color="auto"/>
              <w:right w:val="single" w:sz="6" w:space="0" w:color="auto"/>
            </w:tcBorders>
          </w:tcPr>
          <w:p w14:paraId="2C7E11EF" w14:textId="55B0C244" w:rsidR="005B5DEC" w:rsidRPr="00336BD4" w:rsidRDefault="005B5DEC" w:rsidP="005B5DEC">
            <w:pPr>
              <w:jc w:val="center"/>
              <w:rPr>
                <w:szCs w:val="24"/>
              </w:rPr>
            </w:pPr>
            <w:r w:rsidRPr="00336BD4">
              <w:rPr>
                <w:szCs w:val="24"/>
              </w:rPr>
              <w:t>20</w:t>
            </w:r>
            <w:r>
              <w:rPr>
                <w:szCs w:val="24"/>
              </w:rPr>
              <w:t>27</w:t>
            </w:r>
          </w:p>
        </w:tc>
        <w:tc>
          <w:tcPr>
            <w:tcW w:w="1296" w:type="dxa"/>
            <w:tcBorders>
              <w:top w:val="single" w:sz="12" w:space="0" w:color="auto"/>
              <w:left w:val="single" w:sz="6" w:space="0" w:color="auto"/>
              <w:right w:val="single" w:sz="12" w:space="0" w:color="auto"/>
            </w:tcBorders>
          </w:tcPr>
          <w:p w14:paraId="7B82D616" w14:textId="64772939" w:rsidR="005B5DEC" w:rsidRPr="00336BD4" w:rsidRDefault="005B5DEC" w:rsidP="005B5DEC">
            <w:pPr>
              <w:jc w:val="center"/>
              <w:rPr>
                <w:szCs w:val="24"/>
              </w:rPr>
            </w:pPr>
            <w:r w:rsidRPr="00336BD4">
              <w:rPr>
                <w:szCs w:val="24"/>
              </w:rPr>
              <w:t>20</w:t>
            </w:r>
            <w:r>
              <w:rPr>
                <w:szCs w:val="24"/>
              </w:rPr>
              <w:t>28</w:t>
            </w:r>
          </w:p>
        </w:tc>
      </w:tr>
      <w:tr w:rsidR="00336BD4" w:rsidRPr="00336BD4" w14:paraId="1E5348A2" w14:textId="77777777" w:rsidTr="005B062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6D7B3B9" w14:textId="77777777" w:rsidR="00336BD4" w:rsidRPr="00336BD4" w:rsidRDefault="00336BD4" w:rsidP="00336BD4">
            <w:pPr>
              <w:jc w:val="center"/>
              <w:rPr>
                <w:szCs w:val="24"/>
              </w:rPr>
            </w:pPr>
            <w:r w:rsidRPr="00336BD4">
              <w:rPr>
                <w:szCs w:val="24"/>
              </w:rPr>
              <w:t xml:space="preserve">Unit CTG 12-1 </w:t>
            </w:r>
          </w:p>
        </w:tc>
        <w:tc>
          <w:tcPr>
            <w:tcW w:w="1714" w:type="dxa"/>
            <w:tcBorders>
              <w:top w:val="single" w:sz="12" w:space="0" w:color="auto"/>
              <w:left w:val="nil"/>
              <w:bottom w:val="single" w:sz="12" w:space="0" w:color="auto"/>
            </w:tcBorders>
            <w:vAlign w:val="center"/>
          </w:tcPr>
          <w:p w14:paraId="6C168D88" w14:textId="77777777" w:rsidR="00336BD4" w:rsidRPr="00336BD4" w:rsidRDefault="00336BD4" w:rsidP="00336BD4">
            <w:pPr>
              <w:jc w:val="center"/>
              <w:rPr>
                <w:szCs w:val="24"/>
              </w:rPr>
            </w:pPr>
            <w:r w:rsidRPr="00336BD4">
              <w:rPr>
                <w:szCs w:val="24"/>
              </w:rPr>
              <w:t>SO</w:t>
            </w:r>
            <w:r w:rsidRPr="00336BD4">
              <w:rPr>
                <w:szCs w:val="24"/>
                <w:vertAlign w:val="subscript"/>
              </w:rPr>
              <w:t>2</w:t>
            </w:r>
            <w:r w:rsidRPr="00336BD4">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84085A1" w14:textId="77777777" w:rsidR="00336BD4" w:rsidRPr="00336BD4" w:rsidRDefault="00336BD4" w:rsidP="00336BD4">
            <w:pPr>
              <w:rPr>
                <w:szCs w:val="24"/>
              </w:rPr>
            </w:pPr>
            <w:r w:rsidRPr="00336BD4">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336BD4">
                <w:rPr>
                  <w:snapToGrid w:val="0"/>
                  <w:sz w:val="20"/>
                  <w:szCs w:val="24"/>
                </w:rPr>
                <w:t>CFR</w:t>
              </w:r>
            </w:smartTag>
            <w:r w:rsidRPr="00336BD4">
              <w:rPr>
                <w:snapToGrid w:val="0"/>
                <w:sz w:val="20"/>
                <w:szCs w:val="24"/>
              </w:rPr>
              <w:t xml:space="preserve"> 72.9 (c).</w:t>
            </w:r>
          </w:p>
        </w:tc>
      </w:tr>
    </w:tbl>
    <w:p w14:paraId="7C162BD7" w14:textId="77777777" w:rsidR="00336BD4" w:rsidRPr="00336BD4" w:rsidRDefault="00336BD4" w:rsidP="00336BD4">
      <w:pPr>
        <w:jc w:val="both"/>
        <w:rPr>
          <w:szCs w:val="24"/>
        </w:rPr>
      </w:pPr>
    </w:p>
    <w:p w14:paraId="799CD1C3" w14:textId="77777777" w:rsidR="00336BD4" w:rsidRPr="00336BD4" w:rsidRDefault="00336BD4" w:rsidP="00336BD4">
      <w:pPr>
        <w:jc w:val="both"/>
        <w:rPr>
          <w:szCs w:val="24"/>
        </w:rPr>
      </w:pPr>
    </w:p>
    <w:p w14:paraId="10280D05" w14:textId="77777777" w:rsidR="00336BD4" w:rsidRPr="00336BD4" w:rsidRDefault="00336BD4" w:rsidP="00336BD4">
      <w:pPr>
        <w:jc w:val="both"/>
        <w:rPr>
          <w:szCs w:val="24"/>
        </w:rPr>
      </w:pPr>
    </w:p>
    <w:p w14:paraId="6B8830EF" w14:textId="77777777" w:rsidR="00336BD4" w:rsidRPr="00336BD4" w:rsidRDefault="00336BD4" w:rsidP="00336BD4">
      <w:pPr>
        <w:jc w:val="both"/>
        <w:rPr>
          <w:b/>
          <w:szCs w:val="24"/>
        </w:rPr>
      </w:pPr>
      <w:r w:rsidRPr="00336BD4">
        <w:rPr>
          <w:b/>
          <w:szCs w:val="24"/>
        </w:rPr>
        <w:t xml:space="preserve">Comments, notes and justifications regarding permit decisions, and changes made to the permit application forms during the review process:  </w:t>
      </w:r>
    </w:p>
    <w:p w14:paraId="62CA42E6" w14:textId="77777777" w:rsidR="00336BD4" w:rsidRPr="00336BD4" w:rsidRDefault="00336BD4" w:rsidP="00336BD4">
      <w:pPr>
        <w:jc w:val="both"/>
        <w:rPr>
          <w:szCs w:val="24"/>
        </w:rPr>
      </w:pPr>
    </w:p>
    <w:p w14:paraId="047557FC" w14:textId="77777777" w:rsidR="00336BD4" w:rsidRPr="00336BD4" w:rsidRDefault="00336BD4" w:rsidP="00336BD4">
      <w:pPr>
        <w:jc w:val="both"/>
        <w:rPr>
          <w:szCs w:val="24"/>
        </w:rPr>
      </w:pPr>
    </w:p>
    <w:p w14:paraId="24BD1DA3" w14:textId="77777777" w:rsidR="00336BD4" w:rsidRPr="00336BD4" w:rsidRDefault="00336BD4" w:rsidP="00336BD4">
      <w:pPr>
        <w:jc w:val="both"/>
        <w:rPr>
          <w:szCs w:val="24"/>
        </w:rPr>
      </w:pPr>
    </w:p>
    <w:p w14:paraId="0626CDCF" w14:textId="77777777" w:rsidR="00336BD4" w:rsidRPr="00336BD4" w:rsidRDefault="00336BD4" w:rsidP="00336BD4">
      <w:pPr>
        <w:jc w:val="both"/>
        <w:rPr>
          <w:szCs w:val="24"/>
        </w:rPr>
      </w:pPr>
      <w:r w:rsidRPr="00336BD4">
        <w:rPr>
          <w:b/>
          <w:szCs w:val="24"/>
        </w:rPr>
        <w:t>Permit Application</w:t>
      </w:r>
      <w:r w:rsidRPr="00336BD4">
        <w:rPr>
          <w:szCs w:val="24"/>
        </w:rPr>
        <w:t>: (attached)</w:t>
      </w:r>
    </w:p>
    <w:p w14:paraId="19B23EA4" w14:textId="77777777" w:rsidR="00336BD4" w:rsidRPr="00336BD4" w:rsidRDefault="00336BD4" w:rsidP="00336BD4">
      <w:pPr>
        <w:jc w:val="both"/>
        <w:rPr>
          <w:szCs w:val="24"/>
        </w:rPr>
      </w:pPr>
    </w:p>
    <w:p w14:paraId="6619D525" w14:textId="77777777" w:rsidR="00336BD4" w:rsidRPr="00336BD4" w:rsidRDefault="00336BD4" w:rsidP="00336BD4">
      <w:pPr>
        <w:jc w:val="both"/>
        <w:rPr>
          <w:i/>
          <w:szCs w:val="24"/>
        </w:rPr>
      </w:pPr>
      <w:r w:rsidRPr="00336BD4">
        <w:rPr>
          <w:i/>
          <w:szCs w:val="24"/>
        </w:rPr>
        <w:tab/>
        <w:t>Acid Rain Permit Application submitted August 23, 2022</w:t>
      </w:r>
    </w:p>
    <w:p w14:paraId="0812D5CB" w14:textId="77777777" w:rsidR="00336BD4" w:rsidRPr="00336BD4" w:rsidRDefault="00336BD4" w:rsidP="00336BD4">
      <w:pPr>
        <w:rPr>
          <w:rFonts w:cs="Arial"/>
          <w:sz w:val="24"/>
          <w:szCs w:val="24"/>
        </w:rPr>
      </w:pPr>
      <w:r w:rsidRPr="00336BD4">
        <w:rPr>
          <w:rFonts w:cs="Arial"/>
          <w:sz w:val="24"/>
          <w:szCs w:val="24"/>
        </w:rPr>
        <w:br w:type="page"/>
      </w:r>
    </w:p>
    <w:p w14:paraId="55A08F0E" w14:textId="77777777" w:rsidR="00336BD4" w:rsidRPr="00336BD4" w:rsidRDefault="00336BD4" w:rsidP="00336BD4">
      <w:pPr>
        <w:rPr>
          <w:rFonts w:cs="Arial"/>
          <w:sz w:val="24"/>
          <w:szCs w:val="24"/>
        </w:rPr>
      </w:pPr>
      <w:r w:rsidRPr="00336BD4">
        <w:rPr>
          <w:rFonts w:cs="Arial"/>
          <w:noProof/>
          <w:sz w:val="24"/>
          <w:szCs w:val="24"/>
        </w:rPr>
        <w:lastRenderedPageBreak/>
        <w:drawing>
          <wp:inline distT="0" distB="0" distL="0" distR="0" wp14:anchorId="0B9D02C7" wp14:editId="218034FB">
            <wp:extent cx="5760720" cy="744982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7449820"/>
                    </a:xfrm>
                    <a:prstGeom prst="rect">
                      <a:avLst/>
                    </a:prstGeom>
                  </pic:spPr>
                </pic:pic>
              </a:graphicData>
            </a:graphic>
          </wp:inline>
        </w:drawing>
      </w:r>
      <w:r w:rsidRPr="00336BD4">
        <w:rPr>
          <w:rFonts w:cs="Arial"/>
          <w:noProof/>
          <w:sz w:val="24"/>
          <w:szCs w:val="24"/>
        </w:rPr>
        <w:lastRenderedPageBreak/>
        <w:drawing>
          <wp:inline distT="0" distB="0" distL="0" distR="0" wp14:anchorId="4E7D4CDC" wp14:editId="78646E14">
            <wp:extent cx="5760720" cy="745490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336BD4">
        <w:rPr>
          <w:rFonts w:cs="Arial"/>
          <w:noProof/>
          <w:sz w:val="24"/>
          <w:szCs w:val="24"/>
        </w:rPr>
        <w:lastRenderedPageBreak/>
        <w:drawing>
          <wp:inline distT="0" distB="0" distL="0" distR="0" wp14:anchorId="1FF24540" wp14:editId="545FC063">
            <wp:extent cx="5760720" cy="745490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AD6E0FE" w14:textId="77777777" w:rsidR="00B153A2" w:rsidRDefault="00B153A2" w:rsidP="00B153A2">
      <w:pPr>
        <w:jc w:val="both"/>
        <w:rPr>
          <w:sz w:val="20"/>
        </w:rPr>
      </w:pPr>
    </w:p>
    <w:p w14:paraId="30825FD8" w14:textId="77777777" w:rsidR="00B153A2" w:rsidRDefault="00B153A2" w:rsidP="00B153A2">
      <w:pPr>
        <w:jc w:val="both"/>
        <w:rPr>
          <w:sz w:val="20"/>
        </w:rPr>
      </w:pPr>
    </w:p>
    <w:p w14:paraId="14A3A6B5" w14:textId="77777777" w:rsidR="00B153A2" w:rsidRDefault="00B153A2" w:rsidP="00B153A2">
      <w:pPr>
        <w:jc w:val="both"/>
        <w:rPr>
          <w:sz w:val="20"/>
        </w:rPr>
      </w:pPr>
    </w:p>
    <w:p w14:paraId="653F1AEF" w14:textId="77777777" w:rsidR="00B153A2" w:rsidRDefault="00B153A2" w:rsidP="00B153A2">
      <w:pPr>
        <w:rPr>
          <w:sz w:val="20"/>
        </w:rPr>
      </w:pPr>
      <w:r>
        <w:rPr>
          <w:sz w:val="20"/>
        </w:rPr>
        <w:br w:type="page"/>
      </w:r>
    </w:p>
    <w:p w14:paraId="40F930F8" w14:textId="2F99061B" w:rsidR="00B153A2" w:rsidRPr="00236CE7" w:rsidRDefault="00B153A2" w:rsidP="00B153A2">
      <w:pPr>
        <w:pStyle w:val="Heading2"/>
        <w:numPr>
          <w:ilvl w:val="0"/>
          <w:numId w:val="0"/>
        </w:numPr>
        <w:jc w:val="both"/>
        <w:rPr>
          <w:sz w:val="22"/>
          <w:szCs w:val="22"/>
        </w:rPr>
      </w:pPr>
      <w:bookmarkStart w:id="224" w:name="_Toc170713341"/>
      <w:r w:rsidRPr="00BE277C">
        <w:rPr>
          <w:sz w:val="22"/>
          <w:szCs w:val="22"/>
        </w:rPr>
        <w:lastRenderedPageBreak/>
        <w:t>Appendix 10-</w:t>
      </w:r>
      <w:r w:rsidR="00CA5FC8">
        <w:rPr>
          <w:sz w:val="22"/>
          <w:szCs w:val="22"/>
        </w:rPr>
        <w:t>2</w:t>
      </w:r>
      <w:r w:rsidRPr="00BE277C">
        <w:rPr>
          <w:sz w:val="22"/>
          <w:szCs w:val="22"/>
        </w:rPr>
        <w:t xml:space="preserve">.  </w:t>
      </w:r>
      <w:r w:rsidR="00D416FE">
        <w:rPr>
          <w:rFonts w:eastAsia="Calibri" w:cs="Arial"/>
          <w:bCs/>
          <w:color w:val="000000"/>
          <w:sz w:val="22"/>
          <w:szCs w:val="22"/>
        </w:rPr>
        <w:t>Cross-State</w:t>
      </w:r>
      <w:r w:rsidR="00236CE7" w:rsidRPr="00236CE7">
        <w:rPr>
          <w:rFonts w:eastAsia="Calibri" w:cs="Arial"/>
          <w:bCs/>
          <w:color w:val="000000"/>
          <w:sz w:val="22"/>
          <w:szCs w:val="22"/>
        </w:rPr>
        <w:t xml:space="preserve"> Air Pollution Rule (CSAPR) Trading Program Title V Requirements</w:t>
      </w:r>
      <w:bookmarkEnd w:id="224"/>
    </w:p>
    <w:p w14:paraId="1EEBCD5D" w14:textId="77777777" w:rsidR="004A4C41" w:rsidRDefault="004A4C41" w:rsidP="004A4C41">
      <w:pPr>
        <w:jc w:val="both"/>
        <w:rPr>
          <w:sz w:val="20"/>
        </w:rPr>
      </w:pPr>
    </w:p>
    <w:p w14:paraId="5732336A"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Description of CSAPR Monitoring Provisions</w:t>
      </w:r>
    </w:p>
    <w:p w14:paraId="3BEB400D" w14:textId="77777777" w:rsidR="004A4C41" w:rsidRPr="00236CE7" w:rsidRDefault="004A4C41" w:rsidP="004A4C41">
      <w:pPr>
        <w:autoSpaceDE w:val="0"/>
        <w:autoSpaceDN w:val="0"/>
        <w:adjustRightInd w:val="0"/>
        <w:jc w:val="both"/>
        <w:rPr>
          <w:rFonts w:eastAsia="Calibri" w:cs="Arial"/>
          <w:b/>
          <w:bCs/>
          <w:sz w:val="20"/>
        </w:rPr>
      </w:pPr>
    </w:p>
    <w:p w14:paraId="4B0504B2" w14:textId="77777777" w:rsidR="004A4C41" w:rsidRPr="00236CE7" w:rsidRDefault="004A4C41" w:rsidP="004A4C41">
      <w:pPr>
        <w:autoSpaceDE w:val="0"/>
        <w:autoSpaceDN w:val="0"/>
        <w:adjustRightInd w:val="0"/>
        <w:jc w:val="both"/>
        <w:rPr>
          <w:rFonts w:eastAsia="Calibri" w:cs="Arial"/>
          <w:bCs/>
          <w:sz w:val="20"/>
        </w:rPr>
      </w:pPr>
      <w:r w:rsidRPr="00236CE7">
        <w:rPr>
          <w:rFonts w:eastAsia="Calibri" w:cs="Arial"/>
          <w:bCs/>
          <w:sz w:val="20"/>
        </w:rPr>
        <w:t xml:space="preserve">The CSAPR subject units, and the unit-specific monitoring provisions, at this source are identified in the following tables. </w:t>
      </w:r>
      <w:r>
        <w:rPr>
          <w:rFonts w:eastAsia="Calibri" w:cs="Arial"/>
          <w:bCs/>
          <w:sz w:val="20"/>
        </w:rPr>
        <w:t xml:space="preserve"> </w:t>
      </w:r>
      <w:r w:rsidRPr="00236CE7">
        <w:rPr>
          <w:rFonts w:eastAsia="Calibri" w:cs="Arial"/>
          <w:bCs/>
          <w:sz w:val="20"/>
        </w:rPr>
        <w:t>These units are subject to the requirements for the CSAPR NO</w:t>
      </w:r>
      <w:r w:rsidRPr="00236CE7">
        <w:rPr>
          <w:rFonts w:eastAsia="Calibri" w:cs="Arial"/>
          <w:bCs/>
          <w:sz w:val="20"/>
          <w:vertAlign w:val="subscript"/>
        </w:rPr>
        <w:t>X</w:t>
      </w:r>
      <w:r w:rsidRPr="00236CE7">
        <w:rPr>
          <w:rFonts w:eastAsia="Calibri" w:cs="Arial"/>
          <w:bCs/>
          <w:sz w:val="20"/>
        </w:rPr>
        <w:t xml:space="preserve"> Annual Trading Program, CSAPR NO</w:t>
      </w:r>
      <w:r w:rsidRPr="00236CE7">
        <w:rPr>
          <w:rFonts w:eastAsia="Calibri" w:cs="Arial"/>
          <w:bCs/>
          <w:sz w:val="20"/>
          <w:vertAlign w:val="subscript"/>
        </w:rPr>
        <w:t>X</w:t>
      </w:r>
      <w:r w:rsidRPr="00236CE7">
        <w:rPr>
          <w:rFonts w:eastAsia="Calibri" w:cs="Arial"/>
          <w:bCs/>
          <w:sz w:val="20"/>
        </w:rPr>
        <w:t xml:space="preserve"> Ozone Season Group 3 Trading Program, and CSAPR SO</w:t>
      </w:r>
      <w:r w:rsidRPr="00236CE7">
        <w:rPr>
          <w:rFonts w:eastAsia="Calibri" w:cs="Arial"/>
          <w:bCs/>
          <w:sz w:val="20"/>
          <w:vertAlign w:val="subscript"/>
        </w:rPr>
        <w:t>2</w:t>
      </w:r>
      <w:r w:rsidRPr="00236CE7">
        <w:rPr>
          <w:rFonts w:eastAsia="Calibri" w:cs="Arial"/>
          <w:bCs/>
          <w:sz w:val="20"/>
        </w:rPr>
        <w:t xml:space="preserve"> Group 1 Trading Program, which are included below as Sections I, II, and III, respectively. </w:t>
      </w:r>
    </w:p>
    <w:p w14:paraId="1A91EF91" w14:textId="77777777" w:rsidR="004A4C41" w:rsidRPr="00236CE7" w:rsidRDefault="004A4C41" w:rsidP="004A4C41">
      <w:pPr>
        <w:autoSpaceDE w:val="0"/>
        <w:autoSpaceDN w:val="0"/>
        <w:adjustRightInd w:val="0"/>
        <w:jc w:val="both"/>
        <w:rPr>
          <w:rFonts w:eastAsia="Calibri" w:cs="Arial"/>
          <w:bCs/>
          <w:sz w:val="20"/>
        </w:rPr>
      </w:pPr>
    </w:p>
    <w:p w14:paraId="6BA04B6A" w14:textId="77777777" w:rsidR="004A4C41" w:rsidRPr="00236CE7" w:rsidRDefault="004A4C41" w:rsidP="004A4C41">
      <w:pPr>
        <w:autoSpaceDE w:val="0"/>
        <w:autoSpaceDN w:val="0"/>
        <w:adjustRightInd w:val="0"/>
        <w:jc w:val="both"/>
        <w:rPr>
          <w:rFonts w:eastAsia="Calibri" w:cs="Arial"/>
          <w:bCs/>
          <w:sz w:val="20"/>
        </w:rPr>
      </w:pPr>
      <w:r w:rsidRPr="00236CE7">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7F7A151E"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Continuous emission monitoring system or systems (CEMS) requirements pursuant to 40 CFR Part 75, Subpart B (for SO</w:t>
      </w:r>
      <w:r w:rsidRPr="00236CE7">
        <w:rPr>
          <w:rFonts w:eastAsia="Calibri" w:cs="Arial"/>
          <w:bCs/>
          <w:sz w:val="20"/>
          <w:vertAlign w:val="subscript"/>
        </w:rPr>
        <w:t>2</w:t>
      </w:r>
      <w:r w:rsidRPr="00236CE7">
        <w:rPr>
          <w:rFonts w:eastAsia="Calibri" w:cs="Arial"/>
          <w:bCs/>
          <w:sz w:val="20"/>
        </w:rPr>
        <w:t xml:space="preserve"> monitoring) </w:t>
      </w:r>
      <w:r w:rsidRPr="00236CE7">
        <w:rPr>
          <w:rFonts w:eastAsia="Calibri" w:cs="Arial"/>
          <w:sz w:val="20"/>
        </w:rPr>
        <w:t>or</w:t>
      </w:r>
      <w:r w:rsidRPr="00236CE7">
        <w:rPr>
          <w:rFonts w:eastAsia="Calibri" w:cs="Arial"/>
          <w:bCs/>
          <w:sz w:val="20"/>
        </w:rPr>
        <w:t xml:space="preserve"> 40 CFR Part 75, Subpart H (for NO</w:t>
      </w:r>
      <w:r w:rsidRPr="00236CE7">
        <w:rPr>
          <w:rFonts w:eastAsia="Calibri" w:cs="Arial"/>
          <w:bCs/>
          <w:sz w:val="20"/>
          <w:vertAlign w:val="subscript"/>
        </w:rPr>
        <w:t>X</w:t>
      </w:r>
      <w:r w:rsidRPr="00236CE7">
        <w:rPr>
          <w:rFonts w:eastAsia="Calibri" w:cs="Arial"/>
          <w:bCs/>
          <w:sz w:val="20"/>
        </w:rPr>
        <w:t xml:space="preserve"> monitoring)</w:t>
      </w:r>
    </w:p>
    <w:p w14:paraId="09892A98"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units pursuant to 40 CFR Part 75, Appendix D</w:t>
      </w:r>
    </w:p>
    <w:p w14:paraId="6E33C515"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Excepted monitoring system requirements for gas- and oil-fired peaking units pursuant to 40 CFR Part 75, Appendix E</w:t>
      </w:r>
    </w:p>
    <w:p w14:paraId="531CBBDA" w14:textId="47E877F0"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Low Mass Emissions excepted monitoring (LME) requirements for gas- and oil-fired units pursuant to 40</w:t>
      </w:r>
      <w:r w:rsidR="00042049">
        <w:rPr>
          <w:rFonts w:eastAsia="Calibri" w:cs="Arial"/>
          <w:bCs/>
          <w:sz w:val="20"/>
        </w:rPr>
        <w:t> </w:t>
      </w:r>
      <w:r w:rsidRPr="00236CE7">
        <w:rPr>
          <w:rFonts w:eastAsia="Calibri" w:cs="Arial"/>
          <w:bCs/>
          <w:sz w:val="20"/>
        </w:rPr>
        <w:t>CFR 75.19</w:t>
      </w:r>
    </w:p>
    <w:p w14:paraId="105F728A" w14:textId="77777777" w:rsidR="004A4C41" w:rsidRPr="00236CE7" w:rsidRDefault="004A4C41" w:rsidP="00A613E3">
      <w:pPr>
        <w:numPr>
          <w:ilvl w:val="0"/>
          <w:numId w:val="108"/>
        </w:numPr>
        <w:autoSpaceDE w:val="0"/>
        <w:autoSpaceDN w:val="0"/>
        <w:adjustRightInd w:val="0"/>
        <w:spacing w:after="200" w:line="276" w:lineRule="auto"/>
        <w:contextualSpacing/>
        <w:jc w:val="both"/>
        <w:rPr>
          <w:rFonts w:eastAsia="Calibri" w:cs="Arial"/>
          <w:bCs/>
          <w:sz w:val="20"/>
        </w:rPr>
      </w:pPr>
      <w:r w:rsidRPr="00236CE7">
        <w:rPr>
          <w:rFonts w:eastAsia="Calibri" w:cs="Arial"/>
          <w:bCs/>
          <w:sz w:val="20"/>
        </w:rPr>
        <w:t>EPA-approved alternative monitoring system requirements pursuant to 40 CFR Part 75, Subpart E</w:t>
      </w:r>
    </w:p>
    <w:p w14:paraId="38B9D187"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082643B9" w14:textId="77777777" w:rsidTr="00353C14">
        <w:tc>
          <w:tcPr>
            <w:tcW w:w="10080" w:type="dxa"/>
            <w:gridSpan w:val="2"/>
          </w:tcPr>
          <w:p w14:paraId="4BA80720" w14:textId="77777777" w:rsidR="004A4C41" w:rsidRPr="00236CE7" w:rsidRDefault="004A4C41" w:rsidP="00353C14">
            <w:pPr>
              <w:jc w:val="both"/>
              <w:rPr>
                <w:rFonts w:cs="Arial"/>
                <w:sz w:val="20"/>
              </w:rPr>
            </w:pPr>
            <w:r w:rsidRPr="00236CE7">
              <w:rPr>
                <w:rFonts w:cs="Arial"/>
                <w:sz w:val="20"/>
              </w:rPr>
              <w:t>Unit ID: Unit 1 {EUBOILER1}</w:t>
            </w:r>
          </w:p>
        </w:tc>
      </w:tr>
      <w:tr w:rsidR="004A4C41" w:rsidRPr="00236CE7" w14:paraId="2A7AAA09" w14:textId="77777777" w:rsidTr="00353C14">
        <w:tc>
          <w:tcPr>
            <w:tcW w:w="1458" w:type="dxa"/>
          </w:tcPr>
          <w:p w14:paraId="3F00D5AA"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1E11C336"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10965B91" w14:textId="77777777" w:rsidTr="00353C14">
        <w:tc>
          <w:tcPr>
            <w:tcW w:w="1458" w:type="dxa"/>
            <w:vAlign w:val="center"/>
          </w:tcPr>
          <w:p w14:paraId="3ED9F6AF"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4AD96221" w14:textId="77777777" w:rsidR="004A4C41" w:rsidRPr="00236CE7" w:rsidRDefault="004A4C41" w:rsidP="00353C14">
            <w:pPr>
              <w:jc w:val="both"/>
              <w:rPr>
                <w:rFonts w:ascii="Calibri" w:hAnsi="Calibri"/>
                <w:sz w:val="20"/>
              </w:rPr>
            </w:pPr>
            <w:r w:rsidRPr="00236CE7">
              <w:rPr>
                <w:rFonts w:cs="Arial"/>
                <w:bCs/>
                <w:sz w:val="20"/>
              </w:rPr>
              <w:t xml:space="preserve">CEMS requirements pursuant to 40 CFR Part 75, Subpart B </w:t>
            </w:r>
          </w:p>
        </w:tc>
      </w:tr>
      <w:tr w:rsidR="004A4C41" w:rsidRPr="00236CE7" w14:paraId="428FECF6" w14:textId="77777777" w:rsidTr="00353C14">
        <w:tc>
          <w:tcPr>
            <w:tcW w:w="1458" w:type="dxa"/>
            <w:vAlign w:val="center"/>
          </w:tcPr>
          <w:p w14:paraId="73437967"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7E95594D" w14:textId="77777777" w:rsidR="004A4C41" w:rsidRPr="00236CE7" w:rsidRDefault="004A4C41" w:rsidP="00353C14">
            <w:pPr>
              <w:jc w:val="both"/>
              <w:rPr>
                <w:rFonts w:ascii="Calibri" w:hAnsi="Calibri"/>
                <w:sz w:val="20"/>
              </w:rPr>
            </w:pPr>
            <w:r w:rsidRPr="00236CE7">
              <w:rPr>
                <w:rFonts w:cs="Arial"/>
                <w:bCs/>
                <w:sz w:val="20"/>
              </w:rPr>
              <w:t>CEMS requirements pursuant to 40 CFR Part 75, Subpart H</w:t>
            </w:r>
          </w:p>
        </w:tc>
      </w:tr>
      <w:tr w:rsidR="004A4C41" w:rsidRPr="00236CE7" w14:paraId="648ECEAD" w14:textId="77777777" w:rsidTr="00353C14">
        <w:tc>
          <w:tcPr>
            <w:tcW w:w="1458" w:type="dxa"/>
            <w:vAlign w:val="center"/>
          </w:tcPr>
          <w:p w14:paraId="26827B4D"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76C0FBF5" w14:textId="77777777" w:rsidR="004A4C41" w:rsidRPr="00236CE7" w:rsidRDefault="004A4C41" w:rsidP="00353C14">
            <w:pPr>
              <w:tabs>
                <w:tab w:val="left" w:pos="1440"/>
              </w:tabs>
              <w:jc w:val="both"/>
              <w:rPr>
                <w:rFonts w:ascii="Calibri" w:hAnsi="Calibri"/>
                <w:sz w:val="20"/>
              </w:rPr>
            </w:pPr>
            <w:r w:rsidRPr="00236CE7">
              <w:rPr>
                <w:rFonts w:cs="Arial"/>
                <w:bCs/>
                <w:sz w:val="20"/>
              </w:rPr>
              <w:t>CEMS requirements pursuant to 40 CFR Part 75, Subpart B and 40 CFR Part 75, Subpart H</w:t>
            </w:r>
          </w:p>
        </w:tc>
      </w:tr>
    </w:tbl>
    <w:p w14:paraId="559BB99C"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0D2C2CDC" w14:textId="77777777" w:rsidTr="00353C14">
        <w:tc>
          <w:tcPr>
            <w:tcW w:w="10080" w:type="dxa"/>
            <w:gridSpan w:val="2"/>
          </w:tcPr>
          <w:p w14:paraId="522C6BB0" w14:textId="77777777" w:rsidR="004A4C41" w:rsidRPr="00236CE7" w:rsidRDefault="004A4C41" w:rsidP="00353C14">
            <w:pPr>
              <w:jc w:val="both"/>
              <w:rPr>
                <w:rFonts w:cs="Arial"/>
                <w:sz w:val="20"/>
              </w:rPr>
            </w:pPr>
            <w:r w:rsidRPr="00236CE7">
              <w:rPr>
                <w:rFonts w:cs="Arial"/>
                <w:sz w:val="20"/>
              </w:rPr>
              <w:t>Unit ID:  CTG 11-1 {EUCTG11-1}</w:t>
            </w:r>
          </w:p>
        </w:tc>
      </w:tr>
      <w:tr w:rsidR="004A4C41" w:rsidRPr="00236CE7" w14:paraId="3F4E25E7" w14:textId="77777777" w:rsidTr="00353C14">
        <w:tc>
          <w:tcPr>
            <w:tcW w:w="1458" w:type="dxa"/>
          </w:tcPr>
          <w:p w14:paraId="72C1B94D"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0CEEC6D2"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19AB9D47" w14:textId="77777777" w:rsidTr="00353C14">
        <w:tc>
          <w:tcPr>
            <w:tcW w:w="1458" w:type="dxa"/>
            <w:vAlign w:val="center"/>
          </w:tcPr>
          <w:p w14:paraId="3410F0ED"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08F77E0E" w14:textId="77777777" w:rsidR="004A4C41" w:rsidRPr="00236CE7" w:rsidRDefault="004A4C41" w:rsidP="00353C14">
            <w:pPr>
              <w:autoSpaceDE w:val="0"/>
              <w:autoSpaceDN w:val="0"/>
              <w:adjustRightInd w:val="0"/>
              <w:jc w:val="both"/>
              <w:rPr>
                <w:rFonts w:cs="Arial"/>
                <w:bCs/>
                <w:sz w:val="20"/>
              </w:rPr>
            </w:pPr>
            <w:r w:rsidRPr="00236CE7">
              <w:rPr>
                <w:rFonts w:cs="Arial"/>
                <w:bCs/>
                <w:sz w:val="20"/>
              </w:rPr>
              <w:t>Excepted monitoring system requirements for gas- and oil-fired units pursuant to 40 CFR Part 75, Appendix D</w:t>
            </w:r>
          </w:p>
        </w:tc>
      </w:tr>
      <w:tr w:rsidR="004A4C41" w:rsidRPr="00236CE7" w14:paraId="45586569" w14:textId="77777777" w:rsidTr="00353C14">
        <w:tc>
          <w:tcPr>
            <w:tcW w:w="1458" w:type="dxa"/>
            <w:vAlign w:val="center"/>
          </w:tcPr>
          <w:p w14:paraId="67BD7D7D"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6B84164C"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28571870" w14:textId="77777777" w:rsidTr="00353C14">
        <w:tc>
          <w:tcPr>
            <w:tcW w:w="1458" w:type="dxa"/>
            <w:vAlign w:val="center"/>
          </w:tcPr>
          <w:p w14:paraId="6B373419"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3FD6A3CF"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30514B2B"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34E08049" w14:textId="77777777" w:rsidTr="00353C14">
        <w:tc>
          <w:tcPr>
            <w:tcW w:w="10080" w:type="dxa"/>
            <w:gridSpan w:val="2"/>
          </w:tcPr>
          <w:p w14:paraId="39BD793A" w14:textId="77777777" w:rsidR="004A4C41" w:rsidRPr="00236CE7" w:rsidRDefault="004A4C41" w:rsidP="00353C14">
            <w:pPr>
              <w:jc w:val="both"/>
              <w:rPr>
                <w:rFonts w:cs="Arial"/>
                <w:sz w:val="20"/>
              </w:rPr>
            </w:pPr>
            <w:r w:rsidRPr="00236CE7">
              <w:rPr>
                <w:rFonts w:cs="Arial"/>
                <w:sz w:val="20"/>
              </w:rPr>
              <w:t>Unit ID:  CTG 11-2 {EUCTG11-2}</w:t>
            </w:r>
          </w:p>
        </w:tc>
      </w:tr>
      <w:tr w:rsidR="004A4C41" w:rsidRPr="00236CE7" w14:paraId="2C06542B" w14:textId="77777777" w:rsidTr="00353C14">
        <w:tc>
          <w:tcPr>
            <w:tcW w:w="1458" w:type="dxa"/>
          </w:tcPr>
          <w:p w14:paraId="23A63EAC"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3BBF1145"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452196C6" w14:textId="77777777" w:rsidTr="00353C14">
        <w:tc>
          <w:tcPr>
            <w:tcW w:w="1458" w:type="dxa"/>
            <w:vAlign w:val="center"/>
          </w:tcPr>
          <w:p w14:paraId="09D7AFC5"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327ECA3F"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units pursuant to 40 CFR Part 75, Appendix D</w:t>
            </w:r>
          </w:p>
        </w:tc>
      </w:tr>
      <w:tr w:rsidR="004A4C41" w:rsidRPr="00236CE7" w14:paraId="4DBD1FD2" w14:textId="77777777" w:rsidTr="00353C14">
        <w:tc>
          <w:tcPr>
            <w:tcW w:w="1458" w:type="dxa"/>
            <w:vAlign w:val="center"/>
          </w:tcPr>
          <w:p w14:paraId="34A1F323"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43F94AF3"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5E56193A" w14:textId="77777777" w:rsidTr="00353C14">
        <w:tc>
          <w:tcPr>
            <w:tcW w:w="1458" w:type="dxa"/>
            <w:vAlign w:val="center"/>
          </w:tcPr>
          <w:p w14:paraId="6B7AA96E"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5BC2E19D"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2812B411" w14:textId="77777777" w:rsidR="004A4C41" w:rsidRPr="00236CE7" w:rsidRDefault="004A4C41" w:rsidP="004A4C41">
      <w:pPr>
        <w:autoSpaceDE w:val="0"/>
        <w:autoSpaceDN w:val="0"/>
        <w:adjustRightInd w:val="0"/>
        <w:jc w:val="both"/>
        <w:rPr>
          <w:rFonts w:eastAsia="Calibri" w:cs="Arial"/>
          <w:bCs/>
          <w:sz w:val="20"/>
        </w:rPr>
      </w:pPr>
    </w:p>
    <w:tbl>
      <w:tblPr>
        <w:tblStyle w:val="TableGrid2"/>
        <w:tblW w:w="0" w:type="auto"/>
        <w:tblInd w:w="108" w:type="dxa"/>
        <w:tblLook w:val="04A0" w:firstRow="1" w:lastRow="0" w:firstColumn="1" w:lastColumn="0" w:noHBand="0" w:noVBand="1"/>
      </w:tblPr>
      <w:tblGrid>
        <w:gridCol w:w="1458"/>
        <w:gridCol w:w="8622"/>
      </w:tblGrid>
      <w:tr w:rsidR="004A4C41" w:rsidRPr="00236CE7" w14:paraId="48576467" w14:textId="77777777" w:rsidTr="00353C14">
        <w:tc>
          <w:tcPr>
            <w:tcW w:w="10080" w:type="dxa"/>
            <w:gridSpan w:val="2"/>
          </w:tcPr>
          <w:p w14:paraId="7092BC86" w14:textId="77777777" w:rsidR="004A4C41" w:rsidRPr="00236CE7" w:rsidRDefault="004A4C41" w:rsidP="00353C14">
            <w:pPr>
              <w:jc w:val="both"/>
              <w:rPr>
                <w:rFonts w:cs="Arial"/>
                <w:sz w:val="20"/>
              </w:rPr>
            </w:pPr>
            <w:r w:rsidRPr="00236CE7">
              <w:rPr>
                <w:rFonts w:cs="Arial"/>
                <w:sz w:val="20"/>
              </w:rPr>
              <w:t>Unit ID:  CTG 12-1 {EUCTG12-1}</w:t>
            </w:r>
          </w:p>
        </w:tc>
      </w:tr>
      <w:tr w:rsidR="004A4C41" w:rsidRPr="00236CE7" w14:paraId="6D683D53" w14:textId="77777777" w:rsidTr="00353C14">
        <w:tc>
          <w:tcPr>
            <w:tcW w:w="1458" w:type="dxa"/>
          </w:tcPr>
          <w:p w14:paraId="5BB3A9D8" w14:textId="77777777" w:rsidR="004A4C41" w:rsidRPr="00236CE7" w:rsidRDefault="004A4C41" w:rsidP="00353C14">
            <w:pPr>
              <w:jc w:val="both"/>
              <w:rPr>
                <w:rFonts w:cs="Arial"/>
                <w:sz w:val="20"/>
              </w:rPr>
            </w:pPr>
            <w:r w:rsidRPr="00236CE7">
              <w:rPr>
                <w:rFonts w:cs="Arial"/>
                <w:sz w:val="20"/>
              </w:rPr>
              <w:t>Parameter</w:t>
            </w:r>
          </w:p>
        </w:tc>
        <w:tc>
          <w:tcPr>
            <w:tcW w:w="8622" w:type="dxa"/>
          </w:tcPr>
          <w:p w14:paraId="1687A8ED" w14:textId="77777777" w:rsidR="004A4C41" w:rsidRPr="00236CE7" w:rsidRDefault="004A4C41" w:rsidP="00353C14">
            <w:pPr>
              <w:jc w:val="both"/>
              <w:rPr>
                <w:rFonts w:cs="Arial"/>
                <w:sz w:val="20"/>
              </w:rPr>
            </w:pPr>
            <w:r w:rsidRPr="00236CE7">
              <w:rPr>
                <w:rFonts w:cs="Arial"/>
                <w:sz w:val="20"/>
              </w:rPr>
              <w:t>Monitoring Methodology</w:t>
            </w:r>
          </w:p>
        </w:tc>
      </w:tr>
      <w:tr w:rsidR="004A4C41" w:rsidRPr="00236CE7" w14:paraId="5218EB63" w14:textId="77777777" w:rsidTr="00353C14">
        <w:tc>
          <w:tcPr>
            <w:tcW w:w="1458" w:type="dxa"/>
            <w:vAlign w:val="center"/>
          </w:tcPr>
          <w:p w14:paraId="53057FF4" w14:textId="77777777" w:rsidR="004A4C41" w:rsidRPr="00236CE7" w:rsidRDefault="004A4C41" w:rsidP="00353C14">
            <w:pPr>
              <w:jc w:val="both"/>
              <w:rPr>
                <w:rFonts w:cs="Arial"/>
                <w:sz w:val="20"/>
              </w:rPr>
            </w:pPr>
            <w:r w:rsidRPr="00236CE7">
              <w:rPr>
                <w:rFonts w:cs="Arial"/>
                <w:sz w:val="20"/>
              </w:rPr>
              <w:t>SO</w:t>
            </w:r>
            <w:r w:rsidRPr="00236CE7">
              <w:rPr>
                <w:rFonts w:cs="Arial"/>
                <w:sz w:val="20"/>
                <w:vertAlign w:val="subscript"/>
              </w:rPr>
              <w:t>2</w:t>
            </w:r>
          </w:p>
        </w:tc>
        <w:tc>
          <w:tcPr>
            <w:tcW w:w="8622" w:type="dxa"/>
          </w:tcPr>
          <w:p w14:paraId="150A9593"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units pursuant to 40 CFR Part 75, Appendix D</w:t>
            </w:r>
          </w:p>
        </w:tc>
      </w:tr>
      <w:tr w:rsidR="004A4C41" w:rsidRPr="00236CE7" w14:paraId="4D9928F8" w14:textId="77777777" w:rsidTr="00353C14">
        <w:tc>
          <w:tcPr>
            <w:tcW w:w="1458" w:type="dxa"/>
            <w:vAlign w:val="center"/>
          </w:tcPr>
          <w:p w14:paraId="210B1DA4" w14:textId="77777777" w:rsidR="004A4C41" w:rsidRPr="00236CE7" w:rsidRDefault="004A4C41" w:rsidP="00353C14">
            <w:pPr>
              <w:jc w:val="both"/>
              <w:rPr>
                <w:rFonts w:cs="Arial"/>
                <w:sz w:val="20"/>
              </w:rPr>
            </w:pPr>
            <w:r w:rsidRPr="00236CE7">
              <w:rPr>
                <w:rFonts w:cs="Arial"/>
                <w:sz w:val="20"/>
              </w:rPr>
              <w:t>NO</w:t>
            </w:r>
            <w:r w:rsidRPr="00236CE7">
              <w:rPr>
                <w:rFonts w:cs="Arial"/>
                <w:sz w:val="20"/>
                <w:vertAlign w:val="subscript"/>
              </w:rPr>
              <w:t>X</w:t>
            </w:r>
          </w:p>
        </w:tc>
        <w:tc>
          <w:tcPr>
            <w:tcW w:w="8622" w:type="dxa"/>
          </w:tcPr>
          <w:p w14:paraId="427CECE7" w14:textId="77777777" w:rsidR="004A4C41" w:rsidRPr="00236CE7" w:rsidRDefault="004A4C41" w:rsidP="00353C14">
            <w:pPr>
              <w:jc w:val="both"/>
              <w:rPr>
                <w:rFonts w:ascii="Calibri" w:hAnsi="Calibri"/>
                <w:sz w:val="20"/>
              </w:rPr>
            </w:pPr>
            <w:r w:rsidRPr="00236CE7">
              <w:rPr>
                <w:rFonts w:cs="Arial"/>
                <w:bCs/>
                <w:sz w:val="20"/>
              </w:rPr>
              <w:t>Excepted monitoring system requirements for gas- and oil-fired peaking units pursuant to 40 CFR Part 75, Appendix E</w:t>
            </w:r>
          </w:p>
        </w:tc>
      </w:tr>
      <w:tr w:rsidR="004A4C41" w:rsidRPr="00236CE7" w14:paraId="7093B130" w14:textId="77777777" w:rsidTr="00353C14">
        <w:tc>
          <w:tcPr>
            <w:tcW w:w="1458" w:type="dxa"/>
            <w:vAlign w:val="center"/>
          </w:tcPr>
          <w:p w14:paraId="07C57DC6" w14:textId="77777777" w:rsidR="004A4C41" w:rsidRPr="00236CE7" w:rsidRDefault="004A4C41" w:rsidP="00353C14">
            <w:pPr>
              <w:jc w:val="both"/>
              <w:rPr>
                <w:rFonts w:cs="Arial"/>
                <w:sz w:val="20"/>
              </w:rPr>
            </w:pPr>
            <w:r w:rsidRPr="00236CE7">
              <w:rPr>
                <w:rFonts w:cs="Arial"/>
                <w:sz w:val="20"/>
              </w:rPr>
              <w:t>Heat Input</w:t>
            </w:r>
          </w:p>
        </w:tc>
        <w:tc>
          <w:tcPr>
            <w:tcW w:w="8622" w:type="dxa"/>
          </w:tcPr>
          <w:p w14:paraId="3E76D9F0" w14:textId="77777777" w:rsidR="004A4C41" w:rsidRPr="00236CE7" w:rsidRDefault="004A4C41" w:rsidP="00353C14">
            <w:pPr>
              <w:tabs>
                <w:tab w:val="left" w:pos="1440"/>
              </w:tabs>
              <w:jc w:val="both"/>
              <w:rPr>
                <w:rFonts w:ascii="Calibri" w:hAnsi="Calibri"/>
                <w:sz w:val="20"/>
              </w:rPr>
            </w:pPr>
            <w:r w:rsidRPr="00236CE7">
              <w:rPr>
                <w:rFonts w:cs="Arial"/>
                <w:bCs/>
                <w:sz w:val="20"/>
              </w:rPr>
              <w:t>Excepted monitoring system requirements for gas- and oil-fired units pursuant to 40 CFR Part 75, Appendix D</w:t>
            </w:r>
          </w:p>
        </w:tc>
      </w:tr>
    </w:tbl>
    <w:p w14:paraId="6D0178F1" w14:textId="77777777" w:rsidR="004A4C41" w:rsidRPr="00236CE7" w:rsidRDefault="004A4C41" w:rsidP="004A4C41">
      <w:pPr>
        <w:autoSpaceDE w:val="0"/>
        <w:autoSpaceDN w:val="0"/>
        <w:adjustRightInd w:val="0"/>
        <w:jc w:val="both"/>
        <w:rPr>
          <w:rFonts w:eastAsia="Calibri" w:cs="Arial"/>
          <w:color w:val="000000"/>
          <w:sz w:val="20"/>
        </w:rPr>
      </w:pPr>
    </w:p>
    <w:p w14:paraId="6C89B527"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The above description of the monitoring used by a unit </w:t>
      </w:r>
      <w:r w:rsidRPr="00236CE7">
        <w:rPr>
          <w:rFonts w:eastAsia="Calibri" w:cs="Arial"/>
          <w:sz w:val="20"/>
        </w:rPr>
        <w:t>does not change, create an exemption from, or otherwise affect</w:t>
      </w:r>
      <w:r w:rsidRPr="00236CE7">
        <w:rPr>
          <w:rFonts w:eastAsia="Calibri" w:cs="Arial"/>
          <w:color w:val="000000"/>
          <w:sz w:val="20"/>
        </w:rPr>
        <w:t xml:space="preserve"> the </w:t>
      </w:r>
      <w:r w:rsidRPr="00236CE7">
        <w:rPr>
          <w:rFonts w:eastAsia="Calibri" w:cs="Arial"/>
          <w:sz w:val="20"/>
        </w:rPr>
        <w:t xml:space="preserve">monitoring, recordkeeping, and reporting requirements applicable to the unit </w:t>
      </w:r>
      <w:r w:rsidRPr="00236CE7">
        <w:rPr>
          <w:rFonts w:eastAsia="Calibri" w:cs="Arial"/>
          <w:color w:val="000000"/>
          <w:sz w:val="20"/>
        </w:rPr>
        <w:t>under 40 </w:t>
      </w:r>
      <w:r w:rsidRPr="00236CE7">
        <w:rPr>
          <w:rFonts w:eastAsia="Calibri" w:cs="Arial"/>
          <w:sz w:val="20"/>
        </w:rPr>
        <w:t>CFR 97.430 through 97.435 (CSAPR NO</w:t>
      </w:r>
      <w:r w:rsidRPr="00236CE7">
        <w:rPr>
          <w:rFonts w:eastAsia="Calibri" w:cs="Arial"/>
          <w:sz w:val="20"/>
          <w:vertAlign w:val="subscript"/>
        </w:rPr>
        <w:t>X</w:t>
      </w:r>
      <w:r w:rsidRPr="00236CE7">
        <w:rPr>
          <w:rFonts w:eastAsia="Calibri" w:cs="Arial"/>
          <w:sz w:val="20"/>
        </w:rPr>
        <w:t xml:space="preserve"> Annual Trading Program), 97.1030 through 97.1035 (CSAPR NO</w:t>
      </w:r>
      <w:r w:rsidRPr="00236CE7">
        <w:rPr>
          <w:rFonts w:eastAsia="Calibri" w:cs="Arial"/>
          <w:sz w:val="20"/>
          <w:vertAlign w:val="subscript"/>
        </w:rPr>
        <w:t>X</w:t>
      </w:r>
      <w:r w:rsidRPr="00236CE7">
        <w:rPr>
          <w:rFonts w:eastAsia="Calibri" w:cs="Arial"/>
          <w:sz w:val="20"/>
        </w:rPr>
        <w:t xml:space="preserve"> Ozone Season Group 3 Trading Program), and 97.630 through 97.635 (CSAPR SO</w:t>
      </w:r>
      <w:r w:rsidRPr="00236CE7">
        <w:rPr>
          <w:rFonts w:eastAsia="Calibri" w:cs="Arial"/>
          <w:sz w:val="20"/>
          <w:vertAlign w:val="subscript"/>
        </w:rPr>
        <w:t>2</w:t>
      </w:r>
      <w:r w:rsidRPr="00236CE7">
        <w:rPr>
          <w:rFonts w:eastAsia="Calibri" w:cs="Arial"/>
          <w:sz w:val="20"/>
        </w:rPr>
        <w:t xml:space="preserve"> Group 1 Trading Program).  The monitoring</w:t>
      </w:r>
      <w:r w:rsidRPr="00236CE7">
        <w:rPr>
          <w:rFonts w:eastAsia="Calibri" w:cs="Arial"/>
          <w:color w:val="000000"/>
          <w:sz w:val="20"/>
        </w:rPr>
        <w:t>, recordkeeping and reporting requirements applicable to each unit are included below in the standard conditions for the applicable CSAPR trading programs.</w:t>
      </w:r>
    </w:p>
    <w:p w14:paraId="79F77FE4" w14:textId="77777777" w:rsidR="004A4C41" w:rsidRPr="00236CE7" w:rsidRDefault="004A4C41" w:rsidP="004A4C41">
      <w:pPr>
        <w:autoSpaceDE w:val="0"/>
        <w:autoSpaceDN w:val="0"/>
        <w:adjustRightInd w:val="0"/>
        <w:jc w:val="both"/>
        <w:rPr>
          <w:rFonts w:eastAsia="Calibri" w:cs="Arial"/>
          <w:color w:val="000000"/>
          <w:sz w:val="20"/>
        </w:rPr>
      </w:pPr>
    </w:p>
    <w:p w14:paraId="26F24F3B" w14:textId="77777777" w:rsidR="004A4C41" w:rsidRPr="00236CE7" w:rsidRDefault="004A4C41" w:rsidP="00A613E3">
      <w:pPr>
        <w:numPr>
          <w:ilvl w:val="0"/>
          <w:numId w:val="110"/>
        </w:numPr>
        <w:spacing w:after="160" w:line="276" w:lineRule="auto"/>
        <w:contextualSpacing/>
        <w:jc w:val="both"/>
        <w:rPr>
          <w:rFonts w:eastAsia="Calibri" w:cs="Arial"/>
          <w:sz w:val="20"/>
        </w:rPr>
      </w:pPr>
      <w:r w:rsidRPr="00236CE7">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236CE7">
        <w:rPr>
          <w:rFonts w:eastAsia="Calibri" w:cs="Arial"/>
          <w:color w:val="0000FF"/>
          <w:sz w:val="20"/>
          <w:u w:val="single"/>
        </w:rPr>
        <w:t>https://www.epa.gov/airmarkets/monitoring-plans-part-75-sources</w:t>
      </w:r>
      <w:r w:rsidRPr="00236CE7">
        <w:rPr>
          <w:rFonts w:eastAsia="Calibri" w:cs="Arial"/>
          <w:sz w:val="20"/>
        </w:rPr>
        <w:t>.</w:t>
      </w:r>
    </w:p>
    <w:p w14:paraId="38D65896" w14:textId="77777777" w:rsidR="004A4C41" w:rsidRPr="00236CE7" w:rsidRDefault="004A4C41" w:rsidP="004A4C41">
      <w:pPr>
        <w:spacing w:after="160" w:line="259" w:lineRule="auto"/>
        <w:contextualSpacing/>
        <w:jc w:val="both"/>
        <w:rPr>
          <w:rFonts w:eastAsia="Calibri" w:cs="Arial"/>
          <w:sz w:val="20"/>
        </w:rPr>
      </w:pPr>
    </w:p>
    <w:p w14:paraId="12113748"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color w:val="000000"/>
          <w:sz w:val="20"/>
        </w:rPr>
        <w:t>Owners and operators that want to use an alternative monitoring system must submit to the Administrator a petition requesting approval of the</w:t>
      </w:r>
      <w:r w:rsidRPr="00236CE7">
        <w:rPr>
          <w:rFonts w:eastAsia="Calibri" w:cs="Arial"/>
          <w:sz w:val="20"/>
        </w:rPr>
        <w:t xml:space="preserve"> alternative monitoring system </w:t>
      </w:r>
      <w:r w:rsidRPr="00236CE7">
        <w:rPr>
          <w:rFonts w:eastAsia="Calibri" w:cs="Arial"/>
          <w:color w:val="000000"/>
          <w:sz w:val="20"/>
        </w:rPr>
        <w:t xml:space="preserve">in accordance with </w:t>
      </w:r>
      <w:r w:rsidRPr="00236CE7">
        <w:rPr>
          <w:rFonts w:eastAsia="Calibri" w:cs="Arial"/>
          <w:sz w:val="20"/>
        </w:rPr>
        <w:t>40 CFR Part 75, Subpart E and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alternative monitoring</w:t>
      </w:r>
      <w:r w:rsidRPr="00236CE7">
        <w:rPr>
          <w:rFonts w:eastAsia="Calibri" w:cs="Arial"/>
          <w:color w:val="000000"/>
          <w:sz w:val="20"/>
        </w:rPr>
        <w:t xml:space="preserve"> </w:t>
      </w:r>
      <w:r w:rsidRPr="00236CE7">
        <w:rPr>
          <w:rFonts w:eastAsia="Calibri" w:cs="Arial"/>
          <w:sz w:val="20"/>
        </w:rPr>
        <w:t xml:space="preserve">system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39826EE4" w14:textId="77777777" w:rsidR="004A4C41" w:rsidRPr="00236CE7" w:rsidRDefault="004A4C41" w:rsidP="004A4C41">
      <w:pPr>
        <w:autoSpaceDE w:val="0"/>
        <w:autoSpaceDN w:val="0"/>
        <w:adjustRightInd w:val="0"/>
        <w:jc w:val="both"/>
        <w:rPr>
          <w:rFonts w:eastAsia="Calibri" w:cs="Arial"/>
          <w:sz w:val="20"/>
        </w:rPr>
      </w:pPr>
    </w:p>
    <w:p w14:paraId="5BE50156"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sz w:val="20"/>
        </w:rPr>
        <w:t xml:space="preserve">Owners and operators that want to use </w:t>
      </w:r>
      <w:r w:rsidRPr="00236CE7">
        <w:rPr>
          <w:rFonts w:eastAsia="Calibri" w:cs="Arial"/>
          <w:color w:val="000000"/>
          <w:sz w:val="20"/>
        </w:rPr>
        <w:t xml:space="preserve">an alternative </w:t>
      </w:r>
      <w:r w:rsidRPr="00236CE7">
        <w:rPr>
          <w:rFonts w:eastAsia="Calibri" w:cs="Arial"/>
          <w:sz w:val="20"/>
        </w:rPr>
        <w:t>to any monitoring</w:t>
      </w:r>
      <w:r w:rsidRPr="00236CE7">
        <w:rPr>
          <w:rFonts w:eastAsia="Calibri" w:cs="Arial"/>
          <w:color w:val="000000"/>
          <w:sz w:val="20"/>
        </w:rPr>
        <w:t>, recordkeeping, or</w:t>
      </w:r>
      <w:r w:rsidRPr="00236CE7">
        <w:rPr>
          <w:rFonts w:eastAsia="Calibri" w:cs="Arial"/>
          <w:sz w:val="20"/>
        </w:rPr>
        <w:t xml:space="preserve"> reporting requirement </w:t>
      </w:r>
      <w:r w:rsidRPr="00236CE7">
        <w:rPr>
          <w:rFonts w:eastAsia="Calibri" w:cs="Arial"/>
          <w:color w:val="000000"/>
          <w:sz w:val="20"/>
        </w:rPr>
        <w:t xml:space="preserve">under </w:t>
      </w:r>
      <w:r w:rsidRPr="00236CE7">
        <w:rPr>
          <w:rFonts w:eastAsia="Calibri" w:cs="Arial"/>
          <w:sz w:val="20"/>
        </w:rPr>
        <w:t>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and/or 97.630 through 97.634 (CSAPR SO</w:t>
      </w:r>
      <w:r w:rsidRPr="00236CE7">
        <w:rPr>
          <w:rFonts w:eastAsia="Calibri" w:cs="Arial"/>
          <w:sz w:val="20"/>
          <w:vertAlign w:val="subscript"/>
        </w:rPr>
        <w:t>2</w:t>
      </w:r>
      <w:r w:rsidRPr="00236CE7">
        <w:rPr>
          <w:rFonts w:eastAsia="Calibri" w:cs="Arial"/>
          <w:sz w:val="20"/>
        </w:rPr>
        <w:t xml:space="preserve"> Group 1 Trading Program) must submit to the Administrator a petition requesting approval of the alternative in accordance with 40 CFR 75.66 and 97.435 (CSAPR NO</w:t>
      </w:r>
      <w:r w:rsidRPr="00236CE7">
        <w:rPr>
          <w:rFonts w:eastAsia="Calibri" w:cs="Arial"/>
          <w:sz w:val="20"/>
          <w:vertAlign w:val="subscript"/>
        </w:rPr>
        <w:t>X</w:t>
      </w:r>
      <w:r w:rsidRPr="00236CE7">
        <w:rPr>
          <w:rFonts w:eastAsia="Calibri" w:cs="Arial"/>
          <w:sz w:val="20"/>
        </w:rPr>
        <w:t xml:space="preserve"> Annual Trading Program), 97.1035 (CSAPR NO</w:t>
      </w:r>
      <w:r w:rsidRPr="00236CE7">
        <w:rPr>
          <w:rFonts w:eastAsia="Calibri" w:cs="Arial"/>
          <w:sz w:val="20"/>
          <w:vertAlign w:val="subscript"/>
        </w:rPr>
        <w:t>X</w:t>
      </w:r>
      <w:r w:rsidRPr="00236CE7">
        <w:rPr>
          <w:rFonts w:eastAsia="Calibri" w:cs="Arial"/>
          <w:sz w:val="20"/>
        </w:rPr>
        <w:t xml:space="preserve"> Ozone Season Group 3 Trading Program), and/or 97.635 (CSAPR SO</w:t>
      </w:r>
      <w:r w:rsidRPr="00236CE7">
        <w:rPr>
          <w:rFonts w:eastAsia="Calibri" w:cs="Arial"/>
          <w:sz w:val="20"/>
          <w:vertAlign w:val="subscript"/>
        </w:rPr>
        <w:t>2</w:t>
      </w:r>
      <w:r w:rsidRPr="00236CE7">
        <w:rPr>
          <w:rFonts w:eastAsia="Calibri" w:cs="Arial"/>
          <w:sz w:val="20"/>
        </w:rPr>
        <w:t xml:space="preserve"> Group 1 Trading Program).  The </w:t>
      </w:r>
      <w:r w:rsidRPr="00236CE7">
        <w:rPr>
          <w:rFonts w:eastAsia="Calibri" w:cs="Arial"/>
          <w:color w:val="000000"/>
          <w:sz w:val="20"/>
        </w:rPr>
        <w:t>Administrator’s</w:t>
      </w:r>
      <w:r w:rsidRPr="00236CE7">
        <w:rPr>
          <w:rFonts w:eastAsia="Calibri" w:cs="Arial"/>
          <w:sz w:val="20"/>
        </w:rPr>
        <w:t xml:space="preserve"> response approving or disapproving any</w:t>
      </w:r>
      <w:r w:rsidRPr="00236CE7">
        <w:rPr>
          <w:rFonts w:eastAsia="Calibri" w:cs="Arial"/>
          <w:color w:val="000000"/>
          <w:sz w:val="20"/>
        </w:rPr>
        <w:t xml:space="preserve"> petition</w:t>
      </w:r>
      <w:r w:rsidRPr="00236CE7">
        <w:rPr>
          <w:rFonts w:eastAsia="Calibri" w:cs="Arial"/>
          <w:sz w:val="20"/>
        </w:rPr>
        <w:t xml:space="preserve"> for </w:t>
      </w:r>
      <w:r w:rsidRPr="00236CE7">
        <w:rPr>
          <w:rFonts w:eastAsia="Calibri" w:cs="Arial"/>
          <w:color w:val="000000"/>
          <w:sz w:val="20"/>
        </w:rPr>
        <w:t>an</w:t>
      </w:r>
      <w:r w:rsidRPr="00236CE7">
        <w:rPr>
          <w:rFonts w:eastAsia="Calibri" w:cs="Arial"/>
          <w:color w:val="0070C0"/>
          <w:sz w:val="20"/>
        </w:rPr>
        <w:t xml:space="preserve"> </w:t>
      </w:r>
      <w:r w:rsidRPr="00236CE7">
        <w:rPr>
          <w:rFonts w:eastAsia="Calibri" w:cs="Arial"/>
          <w:sz w:val="20"/>
        </w:rPr>
        <w:t xml:space="preserve">alternative to </w:t>
      </w:r>
      <w:r w:rsidRPr="00236CE7">
        <w:rPr>
          <w:rFonts w:eastAsia="Calibri" w:cs="Arial"/>
          <w:color w:val="000000"/>
          <w:sz w:val="20"/>
        </w:rPr>
        <w:t>a</w:t>
      </w:r>
      <w:r w:rsidRPr="00236CE7">
        <w:rPr>
          <w:rFonts w:eastAsia="Calibri" w:cs="Arial"/>
          <w:color w:val="0070C0"/>
          <w:sz w:val="20"/>
        </w:rPr>
        <w:t xml:space="preserve"> </w:t>
      </w:r>
      <w:r w:rsidRPr="00236CE7">
        <w:rPr>
          <w:rFonts w:eastAsia="Calibri" w:cs="Arial"/>
          <w:sz w:val="20"/>
        </w:rPr>
        <w:t>monitoring</w:t>
      </w:r>
      <w:r w:rsidRPr="00236CE7">
        <w:rPr>
          <w:rFonts w:eastAsia="Calibri" w:cs="Arial"/>
          <w:color w:val="000000"/>
          <w:sz w:val="20"/>
        </w:rPr>
        <w:t>,</w:t>
      </w:r>
      <w:r w:rsidRPr="00236CE7">
        <w:rPr>
          <w:rFonts w:eastAsia="Calibri" w:cs="Arial"/>
          <w:color w:val="0070C0"/>
          <w:sz w:val="20"/>
        </w:rPr>
        <w:t xml:space="preserve"> </w:t>
      </w:r>
      <w:r w:rsidRPr="00236CE7">
        <w:rPr>
          <w:rFonts w:eastAsia="Calibri" w:cs="Arial"/>
          <w:color w:val="000000"/>
          <w:sz w:val="20"/>
        </w:rPr>
        <w:t>recordkeeping,</w:t>
      </w:r>
      <w:r w:rsidRPr="00236CE7">
        <w:rPr>
          <w:rFonts w:eastAsia="Calibri" w:cs="Arial"/>
          <w:color w:val="0070C0"/>
          <w:sz w:val="20"/>
        </w:rPr>
        <w:t xml:space="preserve"> </w:t>
      </w:r>
      <w:r w:rsidRPr="00236CE7">
        <w:rPr>
          <w:rFonts w:eastAsia="Calibri" w:cs="Arial"/>
          <w:sz w:val="20"/>
        </w:rPr>
        <w:t xml:space="preserve">or reporting requirement </w:t>
      </w:r>
      <w:r w:rsidRPr="00236CE7">
        <w:rPr>
          <w:rFonts w:eastAsia="Calibri" w:cs="Arial"/>
          <w:color w:val="000000"/>
          <w:sz w:val="20"/>
        </w:rPr>
        <w:t>is available</w:t>
      </w:r>
      <w:r w:rsidRPr="00236CE7">
        <w:rPr>
          <w:rFonts w:eastAsia="Calibri" w:cs="Arial"/>
          <w:sz w:val="20"/>
        </w:rPr>
        <w:t xml:space="preserve"> on the EPA’s website </w:t>
      </w:r>
      <w:r w:rsidRPr="00236CE7">
        <w:rPr>
          <w:rFonts w:eastAsia="Calibri" w:cs="Arial"/>
          <w:color w:val="000000"/>
          <w:sz w:val="20"/>
        </w:rPr>
        <w:t>at</w:t>
      </w:r>
      <w:r w:rsidRPr="00236CE7">
        <w:rPr>
          <w:rFonts w:eastAsia="Calibri" w:cs="Arial"/>
          <w:sz w:val="20"/>
        </w:rPr>
        <w:t xml:space="preserve"> </w:t>
      </w:r>
      <w:r w:rsidRPr="00236CE7">
        <w:rPr>
          <w:rFonts w:eastAsia="Calibri" w:cs="Arial"/>
          <w:color w:val="0000FF"/>
          <w:sz w:val="20"/>
          <w:u w:val="single"/>
        </w:rPr>
        <w:t>https://www.epa.gov/airmarkets/part-75-petition-responses</w:t>
      </w:r>
      <w:r w:rsidRPr="00236CE7">
        <w:rPr>
          <w:rFonts w:eastAsia="Calibri" w:cs="Arial"/>
          <w:color w:val="000000"/>
          <w:sz w:val="20"/>
        </w:rPr>
        <w:t>.</w:t>
      </w:r>
    </w:p>
    <w:p w14:paraId="7B711848" w14:textId="77777777" w:rsidR="004A4C41" w:rsidRPr="00236CE7" w:rsidRDefault="004A4C41" w:rsidP="004A4C41">
      <w:pPr>
        <w:autoSpaceDE w:val="0"/>
        <w:autoSpaceDN w:val="0"/>
        <w:adjustRightInd w:val="0"/>
        <w:jc w:val="both"/>
        <w:rPr>
          <w:rFonts w:eastAsia="Calibri" w:cs="Arial"/>
          <w:sz w:val="20"/>
        </w:rPr>
      </w:pPr>
    </w:p>
    <w:p w14:paraId="3CBD6C68" w14:textId="77777777" w:rsidR="004A4C41" w:rsidRPr="00236CE7" w:rsidRDefault="004A4C41" w:rsidP="00A613E3">
      <w:pPr>
        <w:numPr>
          <w:ilvl w:val="0"/>
          <w:numId w:val="110"/>
        </w:numPr>
        <w:autoSpaceDE w:val="0"/>
        <w:autoSpaceDN w:val="0"/>
        <w:adjustRightInd w:val="0"/>
        <w:spacing w:after="200" w:line="276" w:lineRule="auto"/>
        <w:contextualSpacing/>
        <w:jc w:val="both"/>
        <w:rPr>
          <w:rFonts w:eastAsia="Calibri" w:cs="Arial"/>
          <w:sz w:val="20"/>
        </w:rPr>
      </w:pPr>
      <w:r w:rsidRPr="00236CE7">
        <w:rPr>
          <w:rFonts w:eastAsia="Calibri" w:cs="Arial"/>
          <w:sz w:val="20"/>
        </w:rPr>
        <w:t>The descriptions of monitoring applicable to the unit included above meet the requirement of 40 CFR 97.430 through 97.434 (CSAPR NO</w:t>
      </w:r>
      <w:r w:rsidRPr="00236CE7">
        <w:rPr>
          <w:rFonts w:eastAsia="Calibri" w:cs="Arial"/>
          <w:sz w:val="20"/>
          <w:vertAlign w:val="subscript"/>
        </w:rPr>
        <w:t>X</w:t>
      </w:r>
      <w:r w:rsidRPr="00236CE7">
        <w:rPr>
          <w:rFonts w:eastAsia="Calibri" w:cs="Arial"/>
          <w:sz w:val="20"/>
        </w:rPr>
        <w:t xml:space="preserve"> Annual Trading Program), 97.1030 through 97.1034 (CSAPR NO</w:t>
      </w:r>
      <w:r w:rsidRPr="00236CE7">
        <w:rPr>
          <w:rFonts w:eastAsia="Calibri" w:cs="Arial"/>
          <w:sz w:val="20"/>
          <w:vertAlign w:val="subscript"/>
        </w:rPr>
        <w:t>X</w:t>
      </w:r>
      <w:r w:rsidRPr="00236CE7">
        <w:rPr>
          <w:rFonts w:eastAsia="Calibri" w:cs="Arial"/>
          <w:sz w:val="20"/>
        </w:rPr>
        <w:t xml:space="preserve"> Ozone Season Group 3 Trading Program), and 97.630 through 97.634 (CSAPR SO</w:t>
      </w:r>
      <w:r w:rsidRPr="00236CE7">
        <w:rPr>
          <w:rFonts w:eastAsia="Calibri" w:cs="Arial"/>
          <w:sz w:val="20"/>
          <w:vertAlign w:val="subscript"/>
        </w:rPr>
        <w:t>2</w:t>
      </w:r>
      <w:r w:rsidRPr="00236CE7">
        <w:rPr>
          <w:rFonts w:eastAsia="Calibri" w:cs="Arial"/>
          <w:sz w:val="20"/>
        </w:rPr>
        <w:t xml:space="preserve"> Group 1 Trading Program), and therefore minor permit modification procedures, in accordance with 40 CFR 70.7(e)(2)(i)(B</w:t>
      </w:r>
      <w:r w:rsidRPr="00236CE7">
        <w:rPr>
          <w:rFonts w:eastAsia="Calibri" w:cs="Arial"/>
          <w:color w:val="000000"/>
          <w:sz w:val="20"/>
        </w:rPr>
        <w:t>) or 71.7(e)(1)(i)(B), may be used to add or change this unit’s monitoring system description.</w:t>
      </w:r>
    </w:p>
    <w:p w14:paraId="49F49B23" w14:textId="77777777" w:rsidR="004A4C41" w:rsidRPr="00236CE7" w:rsidRDefault="004A4C41" w:rsidP="004A4C41">
      <w:pPr>
        <w:autoSpaceDE w:val="0"/>
        <w:autoSpaceDN w:val="0"/>
        <w:adjustRightInd w:val="0"/>
        <w:jc w:val="both"/>
        <w:rPr>
          <w:rFonts w:eastAsia="Calibri" w:cs="Arial"/>
          <w:bCs/>
          <w:sz w:val="20"/>
        </w:rPr>
      </w:pPr>
    </w:p>
    <w:p w14:paraId="47F060E3"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Annual Trading Program requirements (40 CFR 97.406)</w:t>
      </w:r>
    </w:p>
    <w:p w14:paraId="6BC1AFC4" w14:textId="77777777" w:rsidR="004A4C41" w:rsidRPr="00236CE7" w:rsidRDefault="004A4C41" w:rsidP="004A4C41">
      <w:pPr>
        <w:autoSpaceDE w:val="0"/>
        <w:autoSpaceDN w:val="0"/>
        <w:adjustRightInd w:val="0"/>
        <w:jc w:val="both"/>
        <w:rPr>
          <w:rFonts w:eastAsia="Calibri" w:cs="Arial"/>
          <w:b/>
          <w:bCs/>
          <w:color w:val="000000"/>
          <w:sz w:val="20"/>
          <w:u w:val="single"/>
        </w:rPr>
      </w:pPr>
    </w:p>
    <w:p w14:paraId="0080E11A"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6B484F53"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50181BCA" w14:textId="77777777" w:rsidR="004A4C41" w:rsidRPr="00236CE7" w:rsidRDefault="004A4C41" w:rsidP="004A4C41">
      <w:pPr>
        <w:autoSpaceDE w:val="0"/>
        <w:autoSpaceDN w:val="0"/>
        <w:adjustRightInd w:val="0"/>
        <w:contextualSpacing/>
        <w:jc w:val="both"/>
        <w:rPr>
          <w:rFonts w:eastAsia="Calibri" w:cs="Arial"/>
          <w:b/>
          <w:color w:val="000000"/>
          <w:sz w:val="20"/>
        </w:rPr>
      </w:pPr>
    </w:p>
    <w:p w14:paraId="47EEE455"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32BA6373" w14:textId="77777777" w:rsidR="004A4C41" w:rsidRDefault="004A4C41" w:rsidP="00A613E3">
      <w:pPr>
        <w:numPr>
          <w:ilvl w:val="0"/>
          <w:numId w:val="9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5DA54C0" w14:textId="77777777" w:rsidR="005B5DEC" w:rsidRPr="00236CE7" w:rsidRDefault="005B5DEC" w:rsidP="005B5DEC">
      <w:pPr>
        <w:autoSpaceDE w:val="0"/>
        <w:autoSpaceDN w:val="0"/>
        <w:adjustRightInd w:val="0"/>
        <w:spacing w:after="200" w:line="276" w:lineRule="auto"/>
        <w:ind w:left="720"/>
        <w:contextualSpacing/>
        <w:jc w:val="both"/>
        <w:rPr>
          <w:rFonts w:eastAsia="Calibri" w:cs="Arial"/>
          <w:color w:val="000000"/>
          <w:sz w:val="20"/>
        </w:rPr>
      </w:pPr>
    </w:p>
    <w:p w14:paraId="33861310" w14:textId="77777777" w:rsidR="004A4C41" w:rsidRPr="00236CE7" w:rsidRDefault="004A4C41" w:rsidP="00A613E3">
      <w:pPr>
        <w:numPr>
          <w:ilvl w:val="0"/>
          <w:numId w:val="11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emissions data determined in accordance with 40 CFR 97.430 through 97.435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Annual allowances under 40 CFR 97.411(a)(2) and (b) and 97.412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9960FF3" w14:textId="77777777" w:rsidR="004A4C41" w:rsidRPr="00236CE7" w:rsidRDefault="004A4C41" w:rsidP="004A4C41">
      <w:pPr>
        <w:autoSpaceDE w:val="0"/>
        <w:autoSpaceDN w:val="0"/>
        <w:adjustRightInd w:val="0"/>
        <w:contextualSpacing/>
        <w:jc w:val="both"/>
        <w:rPr>
          <w:rFonts w:eastAsia="Calibri" w:cs="Arial"/>
          <w:color w:val="000000"/>
          <w:sz w:val="20"/>
        </w:rPr>
      </w:pPr>
    </w:p>
    <w:p w14:paraId="4CEEAD86"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X</w:t>
      </w:r>
      <w:r w:rsidRPr="00236CE7">
        <w:rPr>
          <w:rFonts w:eastAsia="Calibri" w:cs="Arial"/>
          <w:b/>
          <w:color w:val="000000"/>
          <w:sz w:val="20"/>
        </w:rPr>
        <w:t xml:space="preserve"> emissions requirements. </w:t>
      </w:r>
    </w:p>
    <w:p w14:paraId="7B83DC1F"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w:t>
      </w:r>
    </w:p>
    <w:p w14:paraId="0CA0876D"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Annual allowances available for deduction for such control period under 40 CFR 97.424(a)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05782550"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Annual units at a CSAPR NO</w:t>
      </w:r>
      <w:r w:rsidRPr="00236CE7">
        <w:rPr>
          <w:rFonts w:eastAsia="Calibri" w:cs="Arial"/>
          <w:color w:val="000000"/>
          <w:sz w:val="20"/>
          <w:vertAlign w:val="subscript"/>
        </w:rPr>
        <w:t>X</w:t>
      </w:r>
      <w:r w:rsidRPr="00236CE7">
        <w:rPr>
          <w:rFonts w:eastAsia="Calibri" w:cs="Arial"/>
          <w:color w:val="000000"/>
          <w:sz w:val="20"/>
        </w:rPr>
        <w:t xml:space="preserve"> Annual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Annual emissions limitation set forth in paragraph (c)(1)(i) above, then: </w:t>
      </w:r>
    </w:p>
    <w:p w14:paraId="6D3C10D4"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hold the CSAPR NO</w:t>
      </w:r>
      <w:r w:rsidRPr="00236CE7">
        <w:rPr>
          <w:rFonts w:eastAsia="Calibri" w:cs="Arial"/>
          <w:color w:val="000000"/>
          <w:sz w:val="20"/>
          <w:vertAlign w:val="subscript"/>
        </w:rPr>
        <w:t>X</w:t>
      </w:r>
      <w:r w:rsidRPr="00236CE7">
        <w:rPr>
          <w:rFonts w:eastAsia="Calibri" w:cs="Arial"/>
          <w:color w:val="000000"/>
          <w:sz w:val="20"/>
        </w:rPr>
        <w:t xml:space="preserve"> Annual allowances required for deduction under 40 CFR 97.424(d); and </w:t>
      </w:r>
    </w:p>
    <w:p w14:paraId="345E79A5"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276D86AF"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Annual assurance provisions. </w:t>
      </w:r>
    </w:p>
    <w:p w14:paraId="2FD4B5F3"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If total NO</w:t>
      </w:r>
      <w:r w:rsidRPr="00236CE7">
        <w:rPr>
          <w:rFonts w:eastAsia="Calibri" w:cs="Arial"/>
          <w:sz w:val="20"/>
          <w:vertAlign w:val="subscript"/>
        </w:rPr>
        <w:t>X</w:t>
      </w:r>
      <w:r w:rsidRPr="00236CE7">
        <w:rPr>
          <w:rFonts w:eastAsia="Calibri" w:cs="Arial"/>
          <w:sz w:val="20"/>
        </w:rPr>
        <w:t xml:space="preserve"> emissions during a control period in a given year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36CE7">
        <w:rPr>
          <w:rFonts w:eastAsia="Calibri" w:cs="Arial"/>
          <w:sz w:val="20"/>
          <w:vertAlign w:val="subscript"/>
        </w:rPr>
        <w:t>X</w:t>
      </w:r>
      <w:r w:rsidRPr="00236CE7">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sz w:val="20"/>
          <w:vertAlign w:val="subscript"/>
        </w:rPr>
        <w:t>X</w:t>
      </w:r>
      <w:r w:rsidRPr="00236CE7">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236CE7">
        <w:rPr>
          <w:rFonts w:eastAsia="Calibri" w:cs="Arial"/>
          <w:b/>
          <w:color w:val="0070C0"/>
          <w:sz w:val="20"/>
        </w:rPr>
        <w:t xml:space="preserve"> </w:t>
      </w:r>
      <w:r w:rsidRPr="00236CE7">
        <w:rPr>
          <w:rFonts w:eastAsia="Calibri" w:cs="Arial"/>
          <w:sz w:val="20"/>
        </w:rPr>
        <w:t>for such control period, by which each common designated representative’s share of such NO</w:t>
      </w:r>
      <w:r w:rsidRPr="00236CE7">
        <w:rPr>
          <w:rFonts w:eastAsia="Calibri" w:cs="Arial"/>
          <w:sz w:val="20"/>
          <w:vertAlign w:val="subscript"/>
        </w:rPr>
        <w:t>X</w:t>
      </w:r>
      <w:r w:rsidRPr="00236CE7">
        <w:rPr>
          <w:rFonts w:eastAsia="Calibri" w:cs="Arial"/>
          <w:sz w:val="20"/>
        </w:rPr>
        <w:t xml:space="preserve"> emissions exceeds the respective common designated representative’s assurance level; and (B) The amount by which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 xml:space="preserve">for such control period exceed the state assurance level. </w:t>
      </w:r>
    </w:p>
    <w:p w14:paraId="0E5504F8"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The owners and operators shall hold the CSAPR NO</w:t>
      </w:r>
      <w:r w:rsidRPr="00236CE7">
        <w:rPr>
          <w:rFonts w:eastAsia="Calibri" w:cs="Arial"/>
          <w:sz w:val="20"/>
          <w:vertAlign w:val="subscript"/>
        </w:rPr>
        <w:t>X</w:t>
      </w:r>
      <w:r w:rsidRPr="00236CE7">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EAC61D4"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lastRenderedPageBreak/>
        <w:t>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i/>
          <w:sz w:val="20"/>
        </w:rPr>
        <w:t xml:space="preserve"> </w:t>
      </w:r>
      <w:r w:rsidRPr="00236CE7">
        <w:rPr>
          <w:rFonts w:eastAsia="Calibri" w:cs="Arial"/>
          <w:sz w:val="20"/>
        </w:rPr>
        <w:t>during a control period in a given year exceed the state assurance level if such total NO</w:t>
      </w:r>
      <w:r w:rsidRPr="00236CE7">
        <w:rPr>
          <w:rFonts w:eastAsia="Calibri" w:cs="Arial"/>
          <w:sz w:val="20"/>
          <w:vertAlign w:val="subscript"/>
        </w:rPr>
        <w:t>X</w:t>
      </w:r>
      <w:r w:rsidRPr="00236CE7">
        <w:rPr>
          <w:rFonts w:eastAsia="Calibri" w:cs="Arial"/>
          <w:sz w:val="20"/>
        </w:rPr>
        <w:t xml:space="preserve"> emissions exceed the sum, for such control period, of the state NO</w:t>
      </w:r>
      <w:r w:rsidRPr="00236CE7">
        <w:rPr>
          <w:rFonts w:eastAsia="Calibri" w:cs="Arial"/>
          <w:sz w:val="20"/>
          <w:vertAlign w:val="subscript"/>
        </w:rPr>
        <w:t>X</w:t>
      </w:r>
      <w:r w:rsidRPr="00236CE7">
        <w:rPr>
          <w:rFonts w:eastAsia="Calibri" w:cs="Arial"/>
          <w:sz w:val="20"/>
        </w:rPr>
        <w:t xml:space="preserve"> Annual trading budget under 40 CFR 97.410(a) and the state’s variability limit under 40 CFR 97.410(b).</w:t>
      </w:r>
    </w:p>
    <w:p w14:paraId="6631E3A5"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It shall not be a violation of 40 CFR Part 97, S</w:t>
      </w:r>
      <w:r w:rsidRPr="00236CE7">
        <w:rPr>
          <w:rFonts w:eastAsia="Calibri" w:cs="Arial"/>
          <w:color w:val="000000"/>
          <w:sz w:val="20"/>
        </w:rPr>
        <w:t xml:space="preserve">ubpart </w:t>
      </w:r>
      <w:r w:rsidRPr="00236CE7">
        <w:rPr>
          <w:rFonts w:eastAsia="Calibri" w:cs="Arial"/>
          <w:sz w:val="20"/>
        </w:rPr>
        <w:t>AAAAA or of the Clean Air Act if total NO</w:t>
      </w:r>
      <w:r w:rsidRPr="00236CE7">
        <w:rPr>
          <w:rFonts w:eastAsia="Calibri" w:cs="Arial"/>
          <w:sz w:val="20"/>
          <w:vertAlign w:val="subscript"/>
        </w:rPr>
        <w:t>X</w:t>
      </w:r>
      <w:r w:rsidRPr="00236CE7">
        <w:rPr>
          <w:rFonts w:eastAsia="Calibri" w:cs="Arial"/>
          <w:sz w:val="20"/>
        </w:rPr>
        <w:t xml:space="preserve"> emissions from all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236CE7">
        <w:rPr>
          <w:rFonts w:eastAsia="Calibri" w:cs="Arial"/>
          <w:sz w:val="20"/>
          <w:vertAlign w:val="subscript"/>
        </w:rPr>
        <w:t>X</w:t>
      </w:r>
      <w:r w:rsidRPr="00236CE7">
        <w:rPr>
          <w:rFonts w:eastAsia="Calibri" w:cs="Arial"/>
          <w:b/>
          <w:bCs/>
          <w:sz w:val="20"/>
        </w:rPr>
        <w:t xml:space="preserve"> </w:t>
      </w:r>
      <w:r w:rsidRPr="00236CE7">
        <w:rPr>
          <w:rFonts w:eastAsia="Calibri" w:cs="Arial"/>
          <w:sz w:val="20"/>
        </w:rPr>
        <w:t>emissions from the CSAPR NO</w:t>
      </w:r>
      <w:r w:rsidRPr="00236CE7">
        <w:rPr>
          <w:rFonts w:eastAsia="Calibri" w:cs="Arial"/>
          <w:sz w:val="20"/>
          <w:vertAlign w:val="subscript"/>
        </w:rPr>
        <w:t>X</w:t>
      </w:r>
      <w:r w:rsidRPr="00236CE7">
        <w:rPr>
          <w:rFonts w:eastAsia="Calibri" w:cs="Arial"/>
          <w:sz w:val="20"/>
        </w:rPr>
        <w:t xml:space="preserve"> Annual units at CSAPR NO</w:t>
      </w:r>
      <w:r w:rsidRPr="00236CE7">
        <w:rPr>
          <w:rFonts w:eastAsia="Calibri" w:cs="Arial"/>
          <w:sz w:val="20"/>
          <w:vertAlign w:val="subscript"/>
        </w:rPr>
        <w:t>X</w:t>
      </w:r>
      <w:r w:rsidRPr="00236CE7">
        <w:rPr>
          <w:rFonts w:eastAsia="Calibri" w:cs="Arial"/>
          <w:sz w:val="20"/>
        </w:rPr>
        <w:t xml:space="preserve"> Annual sources in the state and Indian country within the borders of such state</w:t>
      </w:r>
      <w:r w:rsidRPr="00236CE7">
        <w:rPr>
          <w:rFonts w:eastAsia="Calibri" w:cs="Arial"/>
          <w:b/>
          <w:color w:val="0070C0"/>
          <w:sz w:val="20"/>
        </w:rPr>
        <w:t xml:space="preserve"> </w:t>
      </w:r>
      <w:r w:rsidRPr="00236CE7">
        <w:rPr>
          <w:rFonts w:eastAsia="Calibri" w:cs="Arial"/>
          <w:sz w:val="20"/>
        </w:rPr>
        <w:t>during a control period exceeds the common designated representative’s assurance level.</w:t>
      </w:r>
    </w:p>
    <w:p w14:paraId="22F724DC"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To the extent the owners and operators fail to hold CSAPR NO</w:t>
      </w:r>
      <w:r w:rsidRPr="00236CE7">
        <w:rPr>
          <w:rFonts w:eastAsia="Calibri" w:cs="Arial"/>
          <w:sz w:val="20"/>
          <w:vertAlign w:val="subscript"/>
        </w:rPr>
        <w:t>X</w:t>
      </w:r>
      <w:r w:rsidRPr="00236CE7">
        <w:rPr>
          <w:rFonts w:eastAsia="Calibri" w:cs="Arial"/>
          <w:sz w:val="20"/>
        </w:rPr>
        <w:t xml:space="preserve"> Annual allowances for a control period in a given year in accordance with paragraphs (c)(2)(i) through (iii) above, </w:t>
      </w:r>
    </w:p>
    <w:p w14:paraId="7E4DBF52"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 xml:space="preserve">The owners and operators shall pay any fine, penalty, or assessment or comply with any other remedy imposed under the Clean Air Act; and </w:t>
      </w:r>
    </w:p>
    <w:p w14:paraId="07B19DDC" w14:textId="77777777" w:rsidR="004A4C41" w:rsidRPr="00236CE7" w:rsidRDefault="004A4C41" w:rsidP="00A613E3">
      <w:pPr>
        <w:numPr>
          <w:ilvl w:val="2"/>
          <w:numId w:val="11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sz w:val="20"/>
        </w:rPr>
        <w:t>Each CSAPR NO</w:t>
      </w:r>
      <w:r w:rsidRPr="00236CE7">
        <w:rPr>
          <w:rFonts w:eastAsia="Calibri" w:cs="Arial"/>
          <w:sz w:val="20"/>
          <w:vertAlign w:val="subscript"/>
        </w:rPr>
        <w:t>X</w:t>
      </w:r>
      <w:r w:rsidRPr="00236CE7">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236CE7">
        <w:rPr>
          <w:rFonts w:eastAsia="Calibri" w:cs="Arial"/>
          <w:color w:val="000000"/>
          <w:sz w:val="20"/>
        </w:rPr>
        <w:t>40 CFR Part 97, Subpart AAAAA</w:t>
      </w:r>
      <w:r w:rsidRPr="00236CE7">
        <w:rPr>
          <w:rFonts w:eastAsia="Calibri" w:cs="Arial"/>
          <w:sz w:val="20"/>
        </w:rPr>
        <w:t xml:space="preserve"> and the Clean Air Act. </w:t>
      </w:r>
    </w:p>
    <w:p w14:paraId="4401B825"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11023843"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D352D7F"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1C1F1BBC"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7077B06B"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Annual allowance that was allocated for such control period or a control period in a prior year. </w:t>
      </w:r>
    </w:p>
    <w:p w14:paraId="3AB7F0C2"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Annual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 xml:space="preserve">X </w:t>
      </w:r>
      <w:r w:rsidRPr="00236CE7">
        <w:rPr>
          <w:rFonts w:eastAsia="Calibri" w:cs="Arial"/>
          <w:color w:val="000000"/>
          <w:sz w:val="20"/>
        </w:rPr>
        <w:t xml:space="preserve">Annual allowance that was allocated for a control period in a prior year or the control period in the given year or in the immediately following year. </w:t>
      </w:r>
    </w:p>
    <w:p w14:paraId="3D9C0DEE"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26CF39EE"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Annual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76EE2A76"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and </w:t>
      </w:r>
    </w:p>
    <w:p w14:paraId="29DFEA41" w14:textId="77777777" w:rsidR="004A4C41" w:rsidRPr="00236CE7" w:rsidRDefault="004A4C41" w:rsidP="00A613E3">
      <w:pPr>
        <w:numPr>
          <w:ilvl w:val="1"/>
          <w:numId w:val="11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0E2A7CFC" w14:textId="77777777" w:rsidR="004A4C41" w:rsidRPr="00236CE7" w:rsidRDefault="004A4C41" w:rsidP="00A613E3">
      <w:pPr>
        <w:numPr>
          <w:ilvl w:val="0"/>
          <w:numId w:val="11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Annual allowance does not constitute a property right.</w:t>
      </w:r>
    </w:p>
    <w:p w14:paraId="0F0979F6" w14:textId="77777777" w:rsidR="004A4C41" w:rsidRPr="00236CE7" w:rsidRDefault="004A4C41" w:rsidP="004A4C41">
      <w:pPr>
        <w:autoSpaceDE w:val="0"/>
        <w:autoSpaceDN w:val="0"/>
        <w:adjustRightInd w:val="0"/>
        <w:contextualSpacing/>
        <w:jc w:val="both"/>
        <w:rPr>
          <w:rFonts w:eastAsia="Calibri" w:cs="Arial"/>
          <w:color w:val="000000"/>
          <w:sz w:val="20"/>
        </w:rPr>
      </w:pPr>
    </w:p>
    <w:p w14:paraId="79987E7F"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Title V permit revision requirements</w:t>
      </w:r>
      <w:r w:rsidRPr="00236CE7">
        <w:rPr>
          <w:rFonts w:eastAsia="Calibri" w:cs="Arial"/>
          <w:b/>
          <w:iCs/>
          <w:color w:val="000000"/>
          <w:sz w:val="20"/>
        </w:rPr>
        <w:t>.</w:t>
      </w:r>
      <w:r w:rsidRPr="00236CE7">
        <w:rPr>
          <w:rFonts w:eastAsia="Calibri" w:cs="Arial"/>
          <w:b/>
          <w:i/>
          <w:iCs/>
          <w:color w:val="000000"/>
          <w:sz w:val="20"/>
        </w:rPr>
        <w:t xml:space="preserve"> </w:t>
      </w:r>
    </w:p>
    <w:p w14:paraId="6A39CDD0"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Annual allowances in accordance with 40 CFR Part 97, Subpart AAAAA. </w:t>
      </w:r>
    </w:p>
    <w:p w14:paraId="4699922F"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color w:val="000000"/>
          <w:sz w:val="20"/>
        </w:rPr>
      </w:pPr>
      <w:r w:rsidRPr="00236CE7">
        <w:rPr>
          <w:rFonts w:eastAsia="Times New Roman,Calibri" w:cs="Arial"/>
          <w:color w:val="000000"/>
          <w:sz w:val="20"/>
        </w:rPr>
        <w:lastRenderedPageBreak/>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0C89E4F4" w14:textId="77777777" w:rsidR="004A4C41" w:rsidRPr="00236CE7" w:rsidRDefault="004A4C41" w:rsidP="004A4C41">
      <w:pPr>
        <w:autoSpaceDE w:val="0"/>
        <w:autoSpaceDN w:val="0"/>
        <w:adjustRightInd w:val="0"/>
        <w:contextualSpacing/>
        <w:jc w:val="both"/>
        <w:rPr>
          <w:rFonts w:eastAsia="Calibri" w:cs="Arial"/>
          <w:color w:val="000000"/>
          <w:sz w:val="20"/>
        </w:rPr>
      </w:pPr>
    </w:p>
    <w:p w14:paraId="212109E2"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Cs/>
          <w:color w:val="000000"/>
          <w:sz w:val="20"/>
        </w:rPr>
      </w:pPr>
      <w:r w:rsidRPr="00236CE7">
        <w:rPr>
          <w:rFonts w:eastAsia="Calibri" w:cs="Arial"/>
          <w:b/>
          <w:color w:val="000000"/>
          <w:sz w:val="20"/>
        </w:rPr>
        <w:t>Additional recordkeeping and reporting requirements</w:t>
      </w:r>
      <w:r w:rsidRPr="00236CE7">
        <w:rPr>
          <w:rFonts w:eastAsia="Calibri" w:cs="Arial"/>
          <w:b/>
          <w:iCs/>
          <w:color w:val="000000"/>
          <w:sz w:val="20"/>
        </w:rPr>
        <w:t xml:space="preserve">. </w:t>
      </w:r>
    </w:p>
    <w:p w14:paraId="0B84E125" w14:textId="77777777" w:rsidR="004A4C41" w:rsidRPr="00236CE7" w:rsidRDefault="004A4C41" w:rsidP="00A613E3">
      <w:pPr>
        <w:numPr>
          <w:ilvl w:val="0"/>
          <w:numId w:val="11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3BE0B35"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97.416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2CC09DA9"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 xml:space="preserve">All emissions monitoring information, in accordance with 40 CFR Part 97, Subpart AAAAA. </w:t>
      </w:r>
    </w:p>
    <w:p w14:paraId="746D3914" w14:textId="77777777" w:rsidR="004A4C41" w:rsidRPr="00236CE7" w:rsidRDefault="004A4C41" w:rsidP="00A613E3">
      <w:pPr>
        <w:numPr>
          <w:ilvl w:val="1"/>
          <w:numId w:val="114"/>
        </w:numPr>
        <w:autoSpaceDE w:val="0"/>
        <w:autoSpaceDN w:val="0"/>
        <w:adjustRightInd w:val="0"/>
        <w:spacing w:after="200" w:line="276" w:lineRule="auto"/>
        <w:ind w:left="1260" w:hanging="180"/>
        <w:contextualSpacing/>
        <w:jc w:val="both"/>
        <w:rPr>
          <w:rFonts w:eastAsia="Calibri" w:cs="Arial"/>
          <w:b/>
          <w:bCs/>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w:t>
      </w:r>
      <w:r w:rsidRPr="00236CE7">
        <w:rPr>
          <w:rFonts w:eastAsia="Calibri" w:cs="Arial"/>
          <w:b/>
          <w:bCs/>
          <w:color w:val="000000"/>
          <w:sz w:val="20"/>
        </w:rPr>
        <w:t xml:space="preserve"> </w:t>
      </w:r>
    </w:p>
    <w:p w14:paraId="1D33A88F" w14:textId="77777777" w:rsidR="004A4C41" w:rsidRPr="00236CE7" w:rsidRDefault="004A4C41" w:rsidP="00A613E3">
      <w:pPr>
        <w:numPr>
          <w:ilvl w:val="0"/>
          <w:numId w:val="114"/>
        </w:numPr>
        <w:autoSpaceDE w:val="0"/>
        <w:autoSpaceDN w:val="0"/>
        <w:adjustRightInd w:val="0"/>
        <w:spacing w:after="200" w:line="276" w:lineRule="auto"/>
        <w:contextualSpacing/>
        <w:jc w:val="both"/>
        <w:rPr>
          <w:rFonts w:eastAsia="Calibri" w:cs="Arial"/>
          <w:b/>
          <w:bCs/>
          <w:color w:val="000000"/>
          <w:sz w:val="20"/>
        </w:rPr>
      </w:pPr>
      <w:r w:rsidRPr="00236CE7">
        <w:rPr>
          <w:rFonts w:eastAsia="Calibri" w:cs="Arial"/>
          <w:color w:val="000000"/>
          <w:sz w:val="20"/>
        </w:rPr>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and each CSAPR NO</w:t>
      </w:r>
      <w:r w:rsidRPr="00236CE7">
        <w:rPr>
          <w:rFonts w:eastAsia="Calibri" w:cs="Arial"/>
          <w:color w:val="000000"/>
          <w:sz w:val="20"/>
          <w:vertAlign w:val="subscript"/>
        </w:rPr>
        <w:t>X</w:t>
      </w:r>
      <w:r w:rsidRPr="00236CE7">
        <w:rPr>
          <w:rFonts w:eastAsia="Calibri" w:cs="Arial"/>
          <w:color w:val="000000"/>
          <w:sz w:val="20"/>
        </w:rPr>
        <w:t xml:space="preserve"> Annual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1D625D4" w14:textId="77777777" w:rsidR="004A4C41" w:rsidRPr="00236CE7" w:rsidRDefault="004A4C41" w:rsidP="004A4C41">
      <w:pPr>
        <w:autoSpaceDE w:val="0"/>
        <w:autoSpaceDN w:val="0"/>
        <w:adjustRightInd w:val="0"/>
        <w:contextualSpacing/>
        <w:jc w:val="both"/>
        <w:rPr>
          <w:rFonts w:eastAsia="Calibri" w:cs="Arial"/>
          <w:b/>
          <w:bCs/>
          <w:color w:val="000000"/>
          <w:sz w:val="20"/>
        </w:rPr>
      </w:pPr>
    </w:p>
    <w:p w14:paraId="6F761279" w14:textId="77777777" w:rsidR="004A4C41" w:rsidRPr="00236CE7" w:rsidRDefault="004A4C41" w:rsidP="00A613E3">
      <w:pPr>
        <w:numPr>
          <w:ilvl w:val="0"/>
          <w:numId w:val="111"/>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Liability</w:t>
      </w:r>
      <w:r w:rsidRPr="00236CE7">
        <w:rPr>
          <w:rFonts w:eastAsia="Calibri" w:cs="Arial"/>
          <w:b/>
          <w:i/>
          <w:iCs/>
          <w:color w:val="000000"/>
          <w:sz w:val="20"/>
        </w:rPr>
        <w:t>.</w:t>
      </w:r>
    </w:p>
    <w:p w14:paraId="1FAFB1B5"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Annual units at the source. </w:t>
      </w:r>
    </w:p>
    <w:p w14:paraId="32412913" w14:textId="77777777" w:rsidR="004A4C41" w:rsidRPr="00236CE7" w:rsidRDefault="004A4C41" w:rsidP="00A613E3">
      <w:pPr>
        <w:numPr>
          <w:ilvl w:val="1"/>
          <w:numId w:val="111"/>
        </w:numPr>
        <w:autoSpaceDE w:val="0"/>
        <w:autoSpaceDN w:val="0"/>
        <w:adjustRightInd w:val="0"/>
        <w:spacing w:after="200" w:line="276" w:lineRule="auto"/>
        <w:ind w:left="720"/>
        <w:contextualSpacing/>
        <w:jc w:val="both"/>
        <w:rPr>
          <w:rFonts w:eastAsia="Calibri" w:cs="Arial"/>
          <w:b/>
          <w:i/>
          <w:iCs/>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Annual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Annual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Annual unit shall also apply to the owners and operators of such unit. </w:t>
      </w:r>
    </w:p>
    <w:p w14:paraId="08D179D9" w14:textId="77777777" w:rsidR="004A4C41" w:rsidRPr="00236CE7" w:rsidRDefault="004A4C41" w:rsidP="004A4C41">
      <w:pPr>
        <w:autoSpaceDE w:val="0"/>
        <w:autoSpaceDN w:val="0"/>
        <w:adjustRightInd w:val="0"/>
        <w:contextualSpacing/>
        <w:jc w:val="both"/>
        <w:rPr>
          <w:rFonts w:eastAsia="Calibri" w:cs="Arial"/>
          <w:b/>
          <w:i/>
          <w:iCs/>
          <w:color w:val="000000"/>
          <w:sz w:val="20"/>
        </w:rPr>
      </w:pPr>
    </w:p>
    <w:p w14:paraId="673C394B" w14:textId="77777777" w:rsidR="004A4C41" w:rsidRPr="00236CE7" w:rsidRDefault="004A4C41" w:rsidP="00A613E3">
      <w:pPr>
        <w:numPr>
          <w:ilvl w:val="0"/>
          <w:numId w:val="111"/>
        </w:numPr>
        <w:spacing w:after="200" w:line="276" w:lineRule="auto"/>
        <w:ind w:left="360"/>
        <w:contextualSpacing/>
        <w:jc w:val="both"/>
        <w:rPr>
          <w:rFonts w:eastAsia="Calibri" w:cs="Arial"/>
          <w:b/>
          <w:i/>
          <w:iCs/>
          <w:sz w:val="20"/>
        </w:rPr>
      </w:pPr>
      <w:r w:rsidRPr="00236CE7">
        <w:rPr>
          <w:rFonts w:eastAsia="Calibri" w:cs="Arial"/>
          <w:b/>
          <w:sz w:val="20"/>
        </w:rPr>
        <w:t>Effect on other authorities</w:t>
      </w:r>
      <w:r w:rsidRPr="00236CE7">
        <w:rPr>
          <w:rFonts w:eastAsia="Calibri" w:cs="Arial"/>
          <w:b/>
          <w:i/>
          <w:iCs/>
          <w:sz w:val="20"/>
        </w:rPr>
        <w:t xml:space="preserve">. </w:t>
      </w:r>
    </w:p>
    <w:p w14:paraId="0C6EECAF" w14:textId="77777777" w:rsidR="004A4C41" w:rsidRPr="00236CE7" w:rsidRDefault="004A4C41"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Annual Trading Program or exemption under 40 CFR 97.405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Annual source or CSAPR NO</w:t>
      </w:r>
      <w:r w:rsidRPr="00236CE7">
        <w:rPr>
          <w:rFonts w:eastAsia="Calibri" w:cs="Arial"/>
          <w:sz w:val="20"/>
          <w:vertAlign w:val="subscript"/>
        </w:rPr>
        <w:t>X</w:t>
      </w:r>
      <w:r w:rsidRPr="00236CE7">
        <w:rPr>
          <w:rFonts w:eastAsia="Calibri" w:cs="Arial"/>
          <w:sz w:val="20"/>
        </w:rPr>
        <w:t xml:space="preserve"> Annual unit from compliance with any other provision of the applicable, approved state implementation plan, a federally enforceable permit, or the Clean Air Act.</w:t>
      </w:r>
    </w:p>
    <w:p w14:paraId="167AA169" w14:textId="77777777" w:rsidR="004A4C41" w:rsidRPr="00236CE7" w:rsidRDefault="004A4C41" w:rsidP="004A4C41">
      <w:pPr>
        <w:contextualSpacing/>
        <w:jc w:val="both"/>
        <w:rPr>
          <w:rFonts w:eastAsia="Calibri" w:cs="Arial"/>
          <w:b/>
          <w:i/>
          <w:iCs/>
          <w:sz w:val="20"/>
        </w:rPr>
      </w:pPr>
    </w:p>
    <w:p w14:paraId="798EF695" w14:textId="77777777" w:rsidR="004A4C41" w:rsidRPr="00236CE7" w:rsidRDefault="004A4C41" w:rsidP="00A613E3">
      <w:pPr>
        <w:numPr>
          <w:ilvl w:val="0"/>
          <w:numId w:val="111"/>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7C96B03B" w14:textId="77777777" w:rsidR="004A4C41" w:rsidRPr="00236CE7" w:rsidRDefault="004A4C41"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BF3BC3F" w14:textId="77777777" w:rsidR="004A4C41" w:rsidRPr="005C0CB9" w:rsidRDefault="004A4C41" w:rsidP="004A4C41">
      <w:pPr>
        <w:rPr>
          <w:rFonts w:eastAsia="Calibri" w:cs="Arial"/>
          <w:sz w:val="20"/>
        </w:rPr>
      </w:pPr>
      <w:r>
        <w:rPr>
          <w:rFonts w:eastAsia="Calibri" w:cs="Arial"/>
          <w:color w:val="0070C0"/>
          <w:sz w:val="20"/>
        </w:rPr>
        <w:br w:type="page"/>
      </w:r>
    </w:p>
    <w:p w14:paraId="10899D9F" w14:textId="77777777" w:rsidR="004A4C41" w:rsidRPr="005C0CB9" w:rsidRDefault="004A4C41" w:rsidP="004A4C41">
      <w:pPr>
        <w:autoSpaceDE w:val="0"/>
        <w:autoSpaceDN w:val="0"/>
        <w:adjustRightInd w:val="0"/>
        <w:jc w:val="both"/>
        <w:rPr>
          <w:rFonts w:eastAsia="Calibri" w:cs="Arial"/>
          <w:sz w:val="20"/>
        </w:rPr>
      </w:pPr>
    </w:p>
    <w:p w14:paraId="0A70A359" w14:textId="77777777" w:rsidR="004A4C41" w:rsidRPr="00236CE7" w:rsidRDefault="004A4C41" w:rsidP="004A4C41">
      <w:pPr>
        <w:autoSpaceDE w:val="0"/>
        <w:autoSpaceDN w:val="0"/>
        <w:adjustRightInd w:val="0"/>
        <w:jc w:val="both"/>
        <w:rPr>
          <w:rFonts w:eastAsia="Calibri" w:cs="Arial"/>
          <w:b/>
          <w:bCs/>
          <w:color w:val="000000"/>
          <w:sz w:val="20"/>
          <w:u w:val="single"/>
        </w:rPr>
      </w:pPr>
      <w:r w:rsidRPr="00236CE7">
        <w:rPr>
          <w:rFonts w:eastAsia="Calibri" w:cs="Arial"/>
          <w:b/>
          <w:bCs/>
          <w:color w:val="000000"/>
          <w:sz w:val="20"/>
          <w:u w:val="single"/>
        </w:rPr>
        <w:t>SECTION II:  CSAPR NO</w:t>
      </w:r>
      <w:r w:rsidRPr="00236CE7">
        <w:rPr>
          <w:rFonts w:eastAsia="Calibri" w:cs="Arial"/>
          <w:b/>
          <w:bCs/>
          <w:color w:val="000000"/>
          <w:sz w:val="20"/>
          <w:u w:val="single"/>
          <w:vertAlign w:val="subscript"/>
        </w:rPr>
        <w:t>X</w:t>
      </w:r>
      <w:r w:rsidRPr="00236CE7">
        <w:rPr>
          <w:rFonts w:eastAsia="Calibri" w:cs="Arial"/>
          <w:b/>
          <w:bCs/>
          <w:color w:val="000000"/>
          <w:sz w:val="20"/>
          <w:u w:val="single"/>
        </w:rPr>
        <w:t xml:space="preserve"> Ozone Season Group 3 Trading Program Requirements (40 CFR 97.1006)</w:t>
      </w:r>
    </w:p>
    <w:p w14:paraId="1E3744DB" w14:textId="77777777" w:rsidR="004A4C41" w:rsidRPr="00236CE7" w:rsidRDefault="004A4C41" w:rsidP="004A4C41">
      <w:pPr>
        <w:autoSpaceDE w:val="0"/>
        <w:autoSpaceDN w:val="0"/>
        <w:adjustRightInd w:val="0"/>
        <w:jc w:val="both"/>
        <w:rPr>
          <w:rFonts w:eastAsia="Calibri" w:cs="Arial"/>
          <w:b/>
          <w:bCs/>
          <w:color w:val="000000"/>
          <w:sz w:val="20"/>
          <w:u w:val="single"/>
        </w:rPr>
      </w:pPr>
    </w:p>
    <w:p w14:paraId="49594FE3"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Designated representative requirements.</w:t>
      </w:r>
    </w:p>
    <w:p w14:paraId="025A9880"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68992297" w14:textId="77777777" w:rsidR="004A4C41" w:rsidRPr="00236CE7" w:rsidRDefault="004A4C41" w:rsidP="004A4C41">
      <w:pPr>
        <w:autoSpaceDE w:val="0"/>
        <w:autoSpaceDN w:val="0"/>
        <w:adjustRightInd w:val="0"/>
        <w:contextualSpacing/>
        <w:jc w:val="both"/>
        <w:rPr>
          <w:rFonts w:eastAsia="Calibri" w:cs="Arial"/>
          <w:color w:val="000000"/>
          <w:sz w:val="20"/>
        </w:rPr>
      </w:pPr>
    </w:p>
    <w:p w14:paraId="55D0EE9F"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4B5F2C97" w14:textId="77777777" w:rsidR="004A4C41" w:rsidRPr="00236CE7" w:rsidRDefault="004A4C41" w:rsidP="00A613E3">
      <w:pPr>
        <w:numPr>
          <w:ilvl w:val="0"/>
          <w:numId w:val="11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1D3E8D1A" w14:textId="77777777" w:rsidR="004A4C41" w:rsidRPr="00236CE7" w:rsidRDefault="004A4C41" w:rsidP="00A613E3">
      <w:pPr>
        <w:numPr>
          <w:ilvl w:val="0"/>
          <w:numId w:val="11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97.830 through 97.835 shall be used to calculate allocations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under 40 CFR 97.811(a)(2) and (b) and 97.812 and to determine compliance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03B7D5AC" w14:textId="77777777" w:rsidR="004A4C41" w:rsidRPr="00236CE7" w:rsidRDefault="004A4C41" w:rsidP="004A4C41">
      <w:pPr>
        <w:autoSpaceDE w:val="0"/>
        <w:autoSpaceDN w:val="0"/>
        <w:adjustRightInd w:val="0"/>
        <w:contextualSpacing/>
        <w:jc w:val="both"/>
        <w:rPr>
          <w:rFonts w:eastAsia="Calibri" w:cs="Arial"/>
          <w:color w:val="000000"/>
          <w:sz w:val="20"/>
        </w:rPr>
      </w:pPr>
    </w:p>
    <w:p w14:paraId="3E8CD5F1"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NO</w:t>
      </w:r>
      <w:r w:rsidRPr="00236CE7">
        <w:rPr>
          <w:rFonts w:eastAsia="Calibri" w:cs="Arial"/>
          <w:b/>
          <w:color w:val="000000"/>
          <w:sz w:val="20"/>
          <w:vertAlign w:val="subscript"/>
        </w:rPr>
        <w:t xml:space="preserve">X </w:t>
      </w:r>
      <w:r w:rsidRPr="00236CE7">
        <w:rPr>
          <w:rFonts w:eastAsia="Calibri" w:cs="Arial"/>
          <w:b/>
          <w:color w:val="000000"/>
          <w:sz w:val="20"/>
        </w:rPr>
        <w:t xml:space="preserve">emissions requirements. </w:t>
      </w:r>
    </w:p>
    <w:p w14:paraId="3BF849B4"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w:t>
      </w:r>
    </w:p>
    <w:p w14:paraId="3F305F59"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in the source's compliance account,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97.824(a) in an amount not less than the tons of total NO</w:t>
      </w:r>
      <w:r w:rsidRPr="00236CE7">
        <w:rPr>
          <w:rFonts w:eastAsia="Calibri" w:cs="Arial"/>
          <w:color w:val="000000"/>
          <w:sz w:val="20"/>
          <w:vertAlign w:val="subscript"/>
        </w:rPr>
        <w:t>X</w:t>
      </w:r>
      <w:r w:rsidRPr="00236CE7">
        <w:rPr>
          <w:rFonts w:eastAsia="Calibri" w:cs="Arial"/>
          <w:color w:val="000000"/>
          <w:sz w:val="20"/>
        </w:rPr>
        <w:t xml:space="preserve"> emissions for such control period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3DC6B4D2"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are in excess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emissions limitation set forth in paragraph (c)(1)(i) above, then: </w:t>
      </w:r>
    </w:p>
    <w:p w14:paraId="0B13ADD1"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hold the CSAPR NOX Ozone Season Group 3 allowances required for deduction under 40 CFR 97.824(d); and </w:t>
      </w:r>
    </w:p>
    <w:p w14:paraId="0CFFD005"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4CDBFFEB"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NO</w:t>
      </w:r>
      <w:r w:rsidRPr="00236CE7">
        <w:rPr>
          <w:rFonts w:eastAsia="Calibri" w:cs="Arial"/>
          <w:color w:val="000000"/>
          <w:sz w:val="20"/>
          <w:vertAlign w:val="subscript"/>
        </w:rPr>
        <w:t>X</w:t>
      </w:r>
      <w:r w:rsidRPr="00236CE7">
        <w:rPr>
          <w:rFonts w:eastAsia="Calibri" w:cs="Arial"/>
          <w:color w:val="000000"/>
          <w:sz w:val="20"/>
        </w:rPr>
        <w:t xml:space="preserve"> Ozone Season Group 3 assurance provisions. </w:t>
      </w:r>
    </w:p>
    <w:p w14:paraId="2EF5CBBD"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NO</w:t>
      </w:r>
      <w:r w:rsidRPr="00236CE7">
        <w:rPr>
          <w:rFonts w:eastAsia="Calibri" w:cs="Arial"/>
          <w:color w:val="000000"/>
          <w:sz w:val="20"/>
          <w:vertAlign w:val="subscript"/>
        </w:rPr>
        <w:t>X</w:t>
      </w:r>
      <w:r w:rsidRPr="00236CE7">
        <w:rPr>
          <w:rFonts w:eastAsia="Calibri" w:cs="Arial"/>
          <w:color w:val="000000"/>
          <w:sz w:val="20"/>
        </w:rPr>
        <w:t xml:space="preserve"> emissions during a control period in a given year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w:t>
      </w:r>
      <w:r w:rsidRPr="00236CE7">
        <w:rPr>
          <w:rFonts w:eastAsia="Calibri" w:cs="Arial"/>
          <w:sz w:val="20"/>
        </w:rPr>
        <w:t xml:space="preserve"> 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exceed the state assurance level, then the owners and operators of such sources and units in each group of one or more sources and units having a common designated representative for such control period, where the common designated representative’s share of such </w:t>
      </w:r>
      <w:r w:rsidRPr="00236CE7">
        <w:rPr>
          <w:rFonts w:eastAsia="Calibri" w:cs="Arial"/>
          <w:color w:val="000000"/>
          <w:sz w:val="20"/>
        </w:rPr>
        <w:lastRenderedPageBreak/>
        <w:t>NO</w:t>
      </w:r>
      <w:r w:rsidRPr="00236CE7">
        <w:rPr>
          <w:rFonts w:eastAsia="Calibri" w:cs="Arial"/>
          <w:color w:val="000000"/>
          <w:sz w:val="20"/>
          <w:vertAlign w:val="subscript"/>
        </w:rPr>
        <w:t>X</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2695E4AF"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for such control period, by which each common designated representative’s share of such NO</w:t>
      </w:r>
      <w:r w:rsidRPr="00236CE7">
        <w:rPr>
          <w:rFonts w:eastAsia="Calibri" w:cs="Arial"/>
          <w:color w:val="000000"/>
          <w:sz w:val="20"/>
          <w:vertAlign w:val="subscript"/>
        </w:rPr>
        <w:t>X</w:t>
      </w:r>
      <w:r w:rsidRPr="00236CE7">
        <w:rPr>
          <w:rFonts w:eastAsia="Calibri" w:cs="Arial"/>
          <w:color w:val="000000"/>
          <w:sz w:val="20"/>
        </w:rPr>
        <w:t xml:space="preserve"> emissions exceeds the respective common designated representative’s assurance level; and </w:t>
      </w:r>
    </w:p>
    <w:p w14:paraId="5F72CAF0"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i/>
          <w:color w:val="000000"/>
          <w:sz w:val="20"/>
        </w:rPr>
        <w:t xml:space="preserve"> </w:t>
      </w:r>
      <w:r w:rsidRPr="00236CE7">
        <w:rPr>
          <w:rFonts w:eastAsia="Calibri" w:cs="Arial"/>
          <w:color w:val="000000"/>
          <w:sz w:val="20"/>
        </w:rPr>
        <w:t xml:space="preserve">for such control period exceed the state assurance level. </w:t>
      </w:r>
    </w:p>
    <w:p w14:paraId="51E05053"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257652A6"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NO</w:t>
      </w:r>
      <w:r w:rsidRPr="00236CE7">
        <w:rPr>
          <w:rFonts w:eastAsia="Calibri" w:cs="Arial"/>
          <w:color w:val="000000"/>
          <w:sz w:val="20"/>
          <w:vertAlign w:val="subscript"/>
        </w:rPr>
        <w:t>X</w:t>
      </w:r>
      <w:r w:rsidRPr="00236CE7">
        <w:rPr>
          <w:rFonts w:eastAsia="Calibri" w:cs="Arial"/>
          <w:color w:val="000000"/>
          <w:sz w:val="20"/>
        </w:rPr>
        <w:t xml:space="preserve"> emissions from all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sources in the state </w:t>
      </w:r>
      <w:r w:rsidRPr="00236CE7">
        <w:rPr>
          <w:rFonts w:eastAsia="Calibri" w:cs="Arial"/>
          <w:sz w:val="20"/>
        </w:rPr>
        <w:t>and Indian country within the borders of such state</w:t>
      </w:r>
      <w:r w:rsidRPr="00236CE7">
        <w:rPr>
          <w:rFonts w:eastAsia="Calibri" w:cs="Arial"/>
          <w:b/>
          <w:sz w:val="20"/>
        </w:rPr>
        <w:t xml:space="preserve"> </w:t>
      </w:r>
      <w:r w:rsidRPr="00236CE7">
        <w:rPr>
          <w:rFonts w:eastAsia="Calibri" w:cs="Arial"/>
          <w:color w:val="000000"/>
          <w:sz w:val="20"/>
        </w:rPr>
        <w:t>during a control period in a given year exceed the state assurance level if such total NO</w:t>
      </w:r>
      <w:r w:rsidRPr="00236CE7">
        <w:rPr>
          <w:rFonts w:eastAsia="Calibri" w:cs="Arial"/>
          <w:color w:val="000000"/>
          <w:sz w:val="20"/>
          <w:vertAlign w:val="subscript"/>
        </w:rPr>
        <w:t>X</w:t>
      </w:r>
      <w:r w:rsidRPr="00236CE7">
        <w:rPr>
          <w:rFonts w:eastAsia="Calibri" w:cs="Arial"/>
          <w:color w:val="000000"/>
          <w:sz w:val="20"/>
        </w:rPr>
        <w:t xml:space="preserve"> emissions exceed the sum, for such control period, of the State NO</w:t>
      </w:r>
      <w:r w:rsidRPr="00236CE7">
        <w:rPr>
          <w:rFonts w:eastAsia="Calibri" w:cs="Arial"/>
          <w:color w:val="000000"/>
          <w:sz w:val="20"/>
          <w:vertAlign w:val="subscript"/>
        </w:rPr>
        <w:t>X</w:t>
      </w:r>
      <w:r w:rsidRPr="00236CE7">
        <w:rPr>
          <w:rFonts w:eastAsia="Calibri" w:cs="Arial"/>
          <w:color w:val="000000"/>
          <w:sz w:val="20"/>
        </w:rPr>
        <w:t xml:space="preserve"> Ozone Season Group 3 trading budget under 40 CFR 97.810(a) and the state’s variability limit under 40 CFR 97.810(b). </w:t>
      </w:r>
    </w:p>
    <w:p w14:paraId="474D839E"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Times New Roman,Calibri" w:cs="Arial"/>
          <w:color w:val="000000"/>
          <w:sz w:val="20"/>
        </w:rPr>
      </w:pPr>
      <w:r w:rsidRPr="00236CE7">
        <w:rPr>
          <w:rFonts w:eastAsia="Times New Roman,Calibri" w:cs="Arial"/>
          <w:color w:val="000000"/>
          <w:sz w:val="20"/>
        </w:rPr>
        <w:t>It shall not be a violation of 40 CFR Part 97, Subpart GGGGG or of the Clean Air Act if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all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b/>
          <w:bCs/>
          <w:sz w:val="20"/>
        </w:rPr>
        <w:t xml:space="preserve"> </w:t>
      </w:r>
      <w:r w:rsidRPr="00236CE7">
        <w:rPr>
          <w:rFonts w:eastAsia="Times New Roman,Calibri" w:cs="Arial"/>
          <w:color w:val="000000"/>
          <w:sz w:val="20"/>
        </w:rPr>
        <w:t>during a control period exceed the state assurance level or if a common designated representative’s share of total NO</w:t>
      </w:r>
      <w:r w:rsidRPr="00236CE7">
        <w:rPr>
          <w:rFonts w:eastAsia="Times New Roman,Calibri" w:cs="Arial"/>
          <w:color w:val="000000"/>
          <w:sz w:val="20"/>
          <w:vertAlign w:val="subscript"/>
        </w:rPr>
        <w:t>X</w:t>
      </w:r>
      <w:r w:rsidRPr="00236CE7">
        <w:rPr>
          <w:rFonts w:eastAsia="Times New Roman,Calibri" w:cs="Arial"/>
          <w:color w:val="000000"/>
          <w:sz w:val="20"/>
        </w:rPr>
        <w:t xml:space="preserve"> emissions from the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units at CSAPR NO</w:t>
      </w:r>
      <w:r w:rsidRPr="00236CE7">
        <w:rPr>
          <w:rFonts w:eastAsia="Times New Roman,Calibri" w:cs="Arial"/>
          <w:color w:val="000000"/>
          <w:sz w:val="20"/>
          <w:vertAlign w:val="subscript"/>
        </w:rPr>
        <w:t>X</w:t>
      </w:r>
      <w:r w:rsidRPr="00236CE7">
        <w:rPr>
          <w:rFonts w:eastAsia="Times New Roman,Calibri" w:cs="Arial"/>
          <w:color w:val="000000"/>
          <w:sz w:val="20"/>
        </w:rPr>
        <w:t xml:space="preserve"> Ozone Season Group 3 sources in the state </w:t>
      </w:r>
      <w:r w:rsidRPr="00236CE7">
        <w:rPr>
          <w:rFonts w:eastAsia="Times New Roman,Calibri" w:cs="Arial"/>
          <w:bCs/>
          <w:sz w:val="20"/>
        </w:rPr>
        <w:t>and Indian country within the borders of such state</w:t>
      </w:r>
      <w:r w:rsidRPr="00236CE7">
        <w:rPr>
          <w:rFonts w:eastAsia="Times New Roman,Calibri" w:cs="Arial"/>
          <w:i/>
          <w:iCs/>
          <w:sz w:val="20"/>
        </w:rPr>
        <w:t xml:space="preserve"> </w:t>
      </w:r>
      <w:r w:rsidRPr="00236CE7">
        <w:rPr>
          <w:rFonts w:eastAsia="Times New Roman,Calibri" w:cs="Arial"/>
          <w:color w:val="000000"/>
          <w:sz w:val="20"/>
        </w:rPr>
        <w:t xml:space="preserve">during a control period exceeds the common designated representative’s assurance level. </w:t>
      </w:r>
    </w:p>
    <w:p w14:paraId="03BF3206"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for a control period in a given year in accordance with paragraphs (c)(2)(i) through (iii) above, </w:t>
      </w:r>
    </w:p>
    <w:p w14:paraId="58EEB9B0"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595686E7" w14:textId="77777777" w:rsidR="004A4C41" w:rsidRPr="00236CE7" w:rsidRDefault="004A4C41" w:rsidP="00A613E3">
      <w:pPr>
        <w:numPr>
          <w:ilvl w:val="2"/>
          <w:numId w:val="117"/>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67823052"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0884A2EB" w14:textId="77777777" w:rsidR="004A4C41" w:rsidRPr="00236CE7" w:rsidRDefault="004A4C41" w:rsidP="00A613E3">
      <w:pPr>
        <w:numPr>
          <w:ilvl w:val="1"/>
          <w:numId w:val="11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636ABEC7" w14:textId="77777777" w:rsidR="004A4C41" w:rsidRPr="005B5DEC" w:rsidRDefault="004A4C41" w:rsidP="00A613E3">
      <w:pPr>
        <w:numPr>
          <w:ilvl w:val="1"/>
          <w:numId w:val="11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NO</w:t>
      </w:r>
      <w:r w:rsidRPr="00236CE7">
        <w:rPr>
          <w:rFonts w:eastAsia="Calibri" w:cs="Arial"/>
          <w:sz w:val="20"/>
          <w:vertAlign w:val="subscript"/>
        </w:rPr>
        <w:t>X</w:t>
      </w:r>
      <w:r w:rsidRPr="00236CE7">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236CE7" w:rsidDel="00D53F2B">
        <w:rPr>
          <w:rFonts w:eastAsia="Calibri" w:cs="Arial"/>
          <w:sz w:val="20"/>
        </w:rPr>
        <w:t xml:space="preserve"> </w:t>
      </w:r>
    </w:p>
    <w:p w14:paraId="286C4AA3" w14:textId="4D5C6E03" w:rsidR="005B5DEC" w:rsidRDefault="005B5DEC">
      <w:pPr>
        <w:rPr>
          <w:rFonts w:eastAsia="Calibri" w:cs="Arial"/>
          <w:sz w:val="20"/>
        </w:rPr>
      </w:pPr>
      <w:r>
        <w:rPr>
          <w:rFonts w:eastAsia="Calibri" w:cs="Arial"/>
          <w:sz w:val="20"/>
        </w:rPr>
        <w:br w:type="page"/>
      </w:r>
    </w:p>
    <w:p w14:paraId="6DF54480" w14:textId="77777777" w:rsidR="005B5DEC" w:rsidRPr="00236CE7" w:rsidRDefault="005B5DEC" w:rsidP="005B5DEC">
      <w:pPr>
        <w:tabs>
          <w:tab w:val="left" w:pos="1260"/>
        </w:tabs>
        <w:autoSpaceDE w:val="0"/>
        <w:autoSpaceDN w:val="0"/>
        <w:adjustRightInd w:val="0"/>
        <w:spacing w:after="200" w:line="276" w:lineRule="auto"/>
        <w:contextualSpacing/>
        <w:jc w:val="both"/>
        <w:rPr>
          <w:rFonts w:eastAsia="Calibri" w:cs="Arial"/>
          <w:color w:val="000000"/>
          <w:sz w:val="20"/>
        </w:rPr>
      </w:pPr>
    </w:p>
    <w:p w14:paraId="1125B4FC"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6E9CCF1B"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NOX Ozone Season Group 3 allowance held for compliance with the requirements under paragraph (c)(1)(i)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such control period or a control period in a prior year. </w:t>
      </w:r>
    </w:p>
    <w:p w14:paraId="10C23B6B"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that was allocated for a control period in a prior year or the control period in the given year or in the immediately following year. </w:t>
      </w:r>
    </w:p>
    <w:p w14:paraId="066E2E0C"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4BE94259"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is a limited authorization to emit one ton of NO</w:t>
      </w:r>
      <w:r w:rsidRPr="00236CE7">
        <w:rPr>
          <w:rFonts w:eastAsia="Calibri" w:cs="Arial"/>
          <w:color w:val="000000"/>
          <w:sz w:val="20"/>
          <w:vertAlign w:val="subscript"/>
        </w:rPr>
        <w:t>X</w:t>
      </w:r>
      <w:r w:rsidRPr="00236CE7">
        <w:rPr>
          <w:rFonts w:eastAsia="Calibri" w:cs="Arial"/>
          <w:color w:val="000000"/>
          <w:sz w:val="20"/>
        </w:rPr>
        <w:t xml:space="preserve"> during the control period in one year.  Such authorization is limited in its use and duration as follows: </w:t>
      </w:r>
    </w:p>
    <w:p w14:paraId="4EA32ED1"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and </w:t>
      </w:r>
    </w:p>
    <w:p w14:paraId="6547E3A3" w14:textId="77777777" w:rsidR="004A4C41" w:rsidRPr="00236CE7" w:rsidRDefault="004A4C41" w:rsidP="00A613E3">
      <w:pPr>
        <w:numPr>
          <w:ilvl w:val="1"/>
          <w:numId w:val="117"/>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1F4CAA5" w14:textId="77777777" w:rsidR="004A4C41" w:rsidRPr="00236CE7" w:rsidRDefault="004A4C41" w:rsidP="00A613E3">
      <w:pPr>
        <w:numPr>
          <w:ilvl w:val="0"/>
          <w:numId w:val="117"/>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 does not constitute a property right. </w:t>
      </w:r>
    </w:p>
    <w:p w14:paraId="770EDB07" w14:textId="77777777" w:rsidR="004A4C41" w:rsidRPr="00236CE7" w:rsidRDefault="004A4C41" w:rsidP="004A4C41">
      <w:pPr>
        <w:autoSpaceDE w:val="0"/>
        <w:autoSpaceDN w:val="0"/>
        <w:adjustRightInd w:val="0"/>
        <w:contextualSpacing/>
        <w:jc w:val="both"/>
        <w:rPr>
          <w:rFonts w:eastAsia="Calibri" w:cs="Arial"/>
          <w:color w:val="000000"/>
          <w:sz w:val="20"/>
        </w:rPr>
      </w:pPr>
    </w:p>
    <w:p w14:paraId="0FF59980"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i/>
          <w:iCs/>
          <w:color w:val="000000"/>
          <w:sz w:val="20"/>
        </w:rPr>
      </w:pPr>
      <w:r w:rsidRPr="00236CE7">
        <w:rPr>
          <w:rFonts w:eastAsia="Calibri" w:cs="Arial"/>
          <w:b/>
          <w:color w:val="000000"/>
          <w:sz w:val="20"/>
        </w:rPr>
        <w:t>Title V permit revision requirements</w:t>
      </w:r>
      <w:r w:rsidRPr="00236CE7">
        <w:rPr>
          <w:rFonts w:eastAsia="Calibri" w:cs="Arial"/>
          <w:b/>
          <w:i/>
          <w:iCs/>
          <w:color w:val="000000"/>
          <w:sz w:val="20"/>
        </w:rPr>
        <w:t xml:space="preserve">. </w:t>
      </w:r>
    </w:p>
    <w:p w14:paraId="5C0E8403" w14:textId="77777777" w:rsidR="004A4C41" w:rsidRPr="00236CE7" w:rsidRDefault="004A4C41" w:rsidP="00A613E3">
      <w:pPr>
        <w:numPr>
          <w:ilvl w:val="0"/>
          <w:numId w:val="118"/>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NO</w:t>
      </w:r>
      <w:r w:rsidRPr="00236CE7">
        <w:rPr>
          <w:rFonts w:eastAsia="Calibri" w:cs="Arial"/>
          <w:color w:val="000000"/>
          <w:sz w:val="20"/>
          <w:vertAlign w:val="subscript"/>
        </w:rPr>
        <w:t>X</w:t>
      </w:r>
      <w:r w:rsidRPr="00236CE7">
        <w:rPr>
          <w:rFonts w:eastAsia="Calibri" w:cs="Arial"/>
          <w:color w:val="000000"/>
          <w:sz w:val="20"/>
        </w:rPr>
        <w:t xml:space="preserve"> Ozone Season Group 3 allowances in accordance with 40 CFR Part 97, Subpart GGGGG. </w:t>
      </w:r>
    </w:p>
    <w:p w14:paraId="33EB4FFE" w14:textId="77777777" w:rsidR="004A4C41" w:rsidRPr="00236CE7" w:rsidRDefault="004A4C41" w:rsidP="00A613E3">
      <w:pPr>
        <w:numPr>
          <w:ilvl w:val="0"/>
          <w:numId w:val="118"/>
        </w:numPr>
        <w:autoSpaceDE w:val="0"/>
        <w:autoSpaceDN w:val="0"/>
        <w:adjustRightInd w:val="0"/>
        <w:spacing w:after="200" w:line="276" w:lineRule="auto"/>
        <w:contextualSpacing/>
        <w:jc w:val="both"/>
        <w:rPr>
          <w:rFonts w:eastAsia="Calibri" w:cs="Arial"/>
          <w:color w:val="000000"/>
          <w:sz w:val="20"/>
        </w:rPr>
      </w:pPr>
      <w:r w:rsidRPr="00236CE7">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236CE7">
        <w:rPr>
          <w:rFonts w:eastAsia="Times New Roman,Calibri" w:cs="Arial"/>
          <w:color w:val="0070C0"/>
          <w:sz w:val="20"/>
        </w:rPr>
        <w:t xml:space="preserve"> </w:t>
      </w:r>
      <w:r w:rsidRPr="00236CE7">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97.806(d)(2) and 70.7(e)(2)(i)(B) or 71.7(e)(1)(i)(B). </w:t>
      </w:r>
    </w:p>
    <w:p w14:paraId="65688223" w14:textId="77777777" w:rsidR="004A4C41" w:rsidRPr="00236CE7" w:rsidRDefault="004A4C41" w:rsidP="004A4C41">
      <w:pPr>
        <w:autoSpaceDE w:val="0"/>
        <w:autoSpaceDN w:val="0"/>
        <w:adjustRightInd w:val="0"/>
        <w:contextualSpacing/>
        <w:jc w:val="both"/>
        <w:rPr>
          <w:rFonts w:eastAsia="Calibri" w:cs="Arial"/>
          <w:color w:val="000000"/>
          <w:sz w:val="20"/>
        </w:rPr>
      </w:pPr>
    </w:p>
    <w:p w14:paraId="755561C3"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Additional recordkeeping and reporting requirements</w:t>
      </w:r>
      <w:r w:rsidRPr="00236CE7">
        <w:rPr>
          <w:rFonts w:eastAsia="Calibri" w:cs="Arial"/>
          <w:b/>
          <w:i/>
          <w:iCs/>
          <w:color w:val="000000"/>
          <w:sz w:val="20"/>
        </w:rPr>
        <w:t xml:space="preserve">. </w:t>
      </w:r>
    </w:p>
    <w:p w14:paraId="67946901" w14:textId="77777777" w:rsidR="004A4C41" w:rsidRPr="00236CE7" w:rsidRDefault="004A4C41" w:rsidP="00A613E3">
      <w:pPr>
        <w:numPr>
          <w:ilvl w:val="0"/>
          <w:numId w:val="11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38D2C3F"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97.816 for the designated representative for the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19E74169"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GGGGG. </w:t>
      </w:r>
    </w:p>
    <w:p w14:paraId="57C5086C" w14:textId="77777777" w:rsidR="004A4C41" w:rsidRPr="00236CE7" w:rsidRDefault="004A4C41" w:rsidP="00A613E3">
      <w:pPr>
        <w:numPr>
          <w:ilvl w:val="1"/>
          <w:numId w:val="119"/>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w:t>
      </w:r>
    </w:p>
    <w:p w14:paraId="3CE108AD" w14:textId="77777777" w:rsidR="004A4C41" w:rsidRPr="00236CE7" w:rsidRDefault="004A4C41" w:rsidP="00A613E3">
      <w:pPr>
        <w:numPr>
          <w:ilvl w:val="0"/>
          <w:numId w:val="119"/>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lastRenderedPageBreak/>
        <w:t>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and each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at the source shall make all submissions required under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2016AED7" w14:textId="77777777" w:rsidR="004A4C41" w:rsidRPr="00236CE7" w:rsidRDefault="004A4C41" w:rsidP="004A4C41">
      <w:pPr>
        <w:autoSpaceDE w:val="0"/>
        <w:autoSpaceDN w:val="0"/>
        <w:adjustRightInd w:val="0"/>
        <w:contextualSpacing/>
        <w:jc w:val="both"/>
        <w:rPr>
          <w:rFonts w:eastAsia="Calibri" w:cs="Arial"/>
          <w:color w:val="000000"/>
          <w:sz w:val="20"/>
        </w:rPr>
      </w:pPr>
    </w:p>
    <w:p w14:paraId="213E275A" w14:textId="77777777" w:rsidR="004A4C41" w:rsidRPr="00236CE7" w:rsidRDefault="004A4C41" w:rsidP="00A613E3">
      <w:pPr>
        <w:numPr>
          <w:ilvl w:val="0"/>
          <w:numId w:val="115"/>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Liability</w:t>
      </w:r>
      <w:r w:rsidRPr="00236CE7">
        <w:rPr>
          <w:rFonts w:eastAsia="Calibri" w:cs="Arial"/>
          <w:b/>
          <w:i/>
          <w:iCs/>
          <w:color w:val="000000"/>
          <w:sz w:val="20"/>
        </w:rPr>
        <w:t xml:space="preserve">. </w:t>
      </w:r>
    </w:p>
    <w:p w14:paraId="687878D7" w14:textId="77777777" w:rsidR="004A4C41" w:rsidRPr="00236CE7" w:rsidRDefault="004A4C41" w:rsidP="00A613E3">
      <w:pPr>
        <w:numPr>
          <w:ilvl w:val="0"/>
          <w:numId w:val="12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source shall also apply to the owners and operators of such source and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units at the source. </w:t>
      </w:r>
    </w:p>
    <w:p w14:paraId="70C0C571" w14:textId="77777777" w:rsidR="004A4C41" w:rsidRPr="00236CE7" w:rsidRDefault="004A4C41" w:rsidP="00A613E3">
      <w:pPr>
        <w:numPr>
          <w:ilvl w:val="0"/>
          <w:numId w:val="120"/>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NO</w:t>
      </w:r>
      <w:r w:rsidRPr="00236CE7">
        <w:rPr>
          <w:rFonts w:eastAsia="Calibri" w:cs="Arial"/>
          <w:color w:val="000000"/>
          <w:sz w:val="20"/>
          <w:vertAlign w:val="subscript"/>
        </w:rPr>
        <w:t>X</w:t>
      </w:r>
      <w:r w:rsidRPr="00236CE7">
        <w:rPr>
          <w:rFonts w:eastAsia="Calibri" w:cs="Arial"/>
          <w:color w:val="000000"/>
          <w:sz w:val="20"/>
        </w:rPr>
        <w:t xml:space="preserve"> Ozone Season Group 3 Trading Program that applies to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or the designated representative of a CSAPR NO</w:t>
      </w:r>
      <w:r w:rsidRPr="00236CE7">
        <w:rPr>
          <w:rFonts w:eastAsia="Calibri" w:cs="Arial"/>
          <w:color w:val="000000"/>
          <w:sz w:val="20"/>
          <w:vertAlign w:val="subscript"/>
        </w:rPr>
        <w:t>X</w:t>
      </w:r>
      <w:r w:rsidRPr="00236CE7">
        <w:rPr>
          <w:rFonts w:eastAsia="Calibri" w:cs="Arial"/>
          <w:color w:val="000000"/>
          <w:sz w:val="20"/>
        </w:rPr>
        <w:t xml:space="preserve"> Ozone Season Group 3 unit shall also apply to the owners and operators of such unit. </w:t>
      </w:r>
    </w:p>
    <w:p w14:paraId="2E636B20" w14:textId="77777777" w:rsidR="004A4C41" w:rsidRPr="00236CE7" w:rsidRDefault="004A4C41" w:rsidP="004A4C41">
      <w:pPr>
        <w:autoSpaceDE w:val="0"/>
        <w:autoSpaceDN w:val="0"/>
        <w:adjustRightInd w:val="0"/>
        <w:contextualSpacing/>
        <w:jc w:val="both"/>
        <w:rPr>
          <w:rFonts w:eastAsia="Calibri" w:cs="Arial"/>
          <w:color w:val="000000"/>
          <w:sz w:val="20"/>
        </w:rPr>
      </w:pPr>
    </w:p>
    <w:p w14:paraId="371173D5" w14:textId="77777777" w:rsidR="004A4C41" w:rsidRPr="00236CE7" w:rsidRDefault="004A4C41" w:rsidP="00A613E3">
      <w:pPr>
        <w:numPr>
          <w:ilvl w:val="0"/>
          <w:numId w:val="115"/>
        </w:numPr>
        <w:spacing w:after="200" w:line="276" w:lineRule="auto"/>
        <w:ind w:left="360"/>
        <w:contextualSpacing/>
        <w:jc w:val="both"/>
        <w:rPr>
          <w:rFonts w:eastAsia="Calibri" w:cs="Arial"/>
          <w:sz w:val="20"/>
        </w:rPr>
      </w:pPr>
      <w:r w:rsidRPr="00236CE7">
        <w:rPr>
          <w:rFonts w:eastAsia="Calibri" w:cs="Arial"/>
          <w:b/>
          <w:sz w:val="20"/>
        </w:rPr>
        <w:t>Effect on other authorities</w:t>
      </w:r>
      <w:r w:rsidRPr="00236CE7">
        <w:rPr>
          <w:rFonts w:eastAsia="Calibri" w:cs="Arial"/>
          <w:b/>
          <w:i/>
          <w:iCs/>
          <w:sz w:val="20"/>
        </w:rPr>
        <w:t xml:space="preserve">. </w:t>
      </w:r>
    </w:p>
    <w:p w14:paraId="3395779D" w14:textId="77777777" w:rsidR="004A4C41" w:rsidRPr="00236CE7" w:rsidRDefault="004A4C41" w:rsidP="004A4C41">
      <w:pPr>
        <w:ind w:left="360"/>
        <w:contextualSpacing/>
        <w:jc w:val="both"/>
        <w:rPr>
          <w:rFonts w:eastAsia="Calibri" w:cs="Arial"/>
          <w:sz w:val="20"/>
        </w:rPr>
      </w:pPr>
      <w:r w:rsidRPr="00236CE7">
        <w:rPr>
          <w:rFonts w:eastAsia="Calibri" w:cs="Arial"/>
          <w:sz w:val="20"/>
        </w:rPr>
        <w:t>No provision of the CSAPR NO</w:t>
      </w:r>
      <w:r w:rsidRPr="00236CE7">
        <w:rPr>
          <w:rFonts w:eastAsia="Calibri" w:cs="Arial"/>
          <w:sz w:val="20"/>
          <w:vertAlign w:val="subscript"/>
        </w:rPr>
        <w:t>X</w:t>
      </w:r>
      <w:r w:rsidRPr="00236CE7">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236CE7">
        <w:rPr>
          <w:rFonts w:eastAsia="Calibri" w:cs="Arial"/>
          <w:sz w:val="20"/>
          <w:vertAlign w:val="subscript"/>
        </w:rPr>
        <w:t>X</w:t>
      </w:r>
      <w:r w:rsidRPr="00236CE7">
        <w:rPr>
          <w:rFonts w:eastAsia="Calibri" w:cs="Arial"/>
          <w:sz w:val="20"/>
        </w:rPr>
        <w:t xml:space="preserve"> Ozone Season Group 3 source or CSAPR NO</w:t>
      </w:r>
      <w:r w:rsidRPr="00236CE7">
        <w:rPr>
          <w:rFonts w:eastAsia="Calibri" w:cs="Arial"/>
          <w:sz w:val="20"/>
          <w:vertAlign w:val="subscript"/>
        </w:rPr>
        <w:t>X</w:t>
      </w:r>
      <w:r w:rsidRPr="00236CE7">
        <w:rPr>
          <w:rFonts w:eastAsia="Calibri" w:cs="Arial"/>
          <w:sz w:val="20"/>
        </w:rPr>
        <w:t xml:space="preserve"> Ozone Season Group 3 unit from compliance with any other provision of the applicable, approved state implementation plan, a federally enforceable permit, or the Clean Air Act.</w:t>
      </w:r>
    </w:p>
    <w:p w14:paraId="081A9595" w14:textId="77777777" w:rsidR="004A4C41" w:rsidRPr="00236CE7" w:rsidRDefault="004A4C41" w:rsidP="004A4C41">
      <w:pPr>
        <w:contextualSpacing/>
        <w:jc w:val="both"/>
        <w:rPr>
          <w:rFonts w:eastAsia="Calibri" w:cs="Arial"/>
          <w:sz w:val="20"/>
        </w:rPr>
      </w:pPr>
    </w:p>
    <w:p w14:paraId="7EE93CE8" w14:textId="77777777" w:rsidR="004A4C41" w:rsidRPr="00236CE7" w:rsidRDefault="004A4C41" w:rsidP="00A613E3">
      <w:pPr>
        <w:numPr>
          <w:ilvl w:val="0"/>
          <w:numId w:val="115"/>
        </w:numPr>
        <w:spacing w:after="200" w:line="276" w:lineRule="auto"/>
        <w:ind w:left="360"/>
        <w:contextualSpacing/>
        <w:jc w:val="both"/>
        <w:rPr>
          <w:rFonts w:eastAsia="Calibri" w:cs="Arial"/>
          <w:b/>
          <w:sz w:val="20"/>
        </w:rPr>
      </w:pPr>
      <w:r w:rsidRPr="00236CE7">
        <w:rPr>
          <w:rFonts w:eastAsia="Calibri" w:cs="Arial"/>
          <w:b/>
          <w:sz w:val="20"/>
        </w:rPr>
        <w:t xml:space="preserve">Effect on units in Indian country. </w:t>
      </w:r>
    </w:p>
    <w:p w14:paraId="54D290EF" w14:textId="77777777" w:rsidR="004A4C41" w:rsidRPr="00236CE7" w:rsidRDefault="004A4C41" w:rsidP="004A4C41">
      <w:pPr>
        <w:ind w:left="360"/>
        <w:contextualSpacing/>
        <w:jc w:val="both"/>
        <w:rPr>
          <w:rFonts w:eastAsia="Calibri" w:cs="Arial"/>
          <w:b/>
          <w:i/>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236CE7">
        <w:rPr>
          <w:rFonts w:eastAsia="Calibri" w:cs="Arial"/>
          <w:b/>
          <w:i/>
          <w:sz w:val="20"/>
        </w:rPr>
        <w:t xml:space="preserve"> </w:t>
      </w:r>
    </w:p>
    <w:p w14:paraId="2D0EF605" w14:textId="77777777" w:rsidR="004A4C41" w:rsidRPr="00236CE7" w:rsidRDefault="004A4C41" w:rsidP="004A4C41">
      <w:pPr>
        <w:jc w:val="both"/>
        <w:rPr>
          <w:rFonts w:eastAsia="Calibri" w:cs="Arial"/>
          <w:sz w:val="20"/>
        </w:rPr>
      </w:pPr>
    </w:p>
    <w:p w14:paraId="3200E573" w14:textId="77777777" w:rsidR="004A4C41" w:rsidRPr="00236CE7" w:rsidRDefault="004A4C41" w:rsidP="004A4C41">
      <w:pPr>
        <w:jc w:val="both"/>
        <w:rPr>
          <w:rFonts w:eastAsia="Calibri" w:cs="Arial"/>
          <w:b/>
          <w:bCs/>
          <w:sz w:val="20"/>
          <w:u w:val="single"/>
        </w:rPr>
      </w:pPr>
      <w:r w:rsidRPr="00236CE7">
        <w:rPr>
          <w:rFonts w:eastAsia="Calibri" w:cs="Arial"/>
          <w:b/>
          <w:bCs/>
          <w:color w:val="000000"/>
          <w:sz w:val="20"/>
          <w:u w:val="single"/>
        </w:rPr>
        <w:t xml:space="preserve">SECTION III:  </w:t>
      </w:r>
      <w:r w:rsidRPr="00236CE7">
        <w:rPr>
          <w:rFonts w:eastAsia="Calibri" w:cs="Arial"/>
          <w:b/>
          <w:bCs/>
          <w:sz w:val="20"/>
          <w:u w:val="single"/>
        </w:rPr>
        <w:t>CSAPR SO</w:t>
      </w:r>
      <w:r w:rsidRPr="00236CE7">
        <w:rPr>
          <w:rFonts w:eastAsia="Calibri" w:cs="Arial"/>
          <w:b/>
          <w:bCs/>
          <w:sz w:val="20"/>
          <w:u w:val="single"/>
          <w:vertAlign w:val="subscript"/>
        </w:rPr>
        <w:t>2</w:t>
      </w:r>
      <w:r w:rsidRPr="00236CE7">
        <w:rPr>
          <w:rFonts w:eastAsia="Calibri" w:cs="Arial"/>
          <w:b/>
          <w:bCs/>
          <w:sz w:val="20"/>
          <w:u w:val="single"/>
        </w:rPr>
        <w:t xml:space="preserve"> Group 1 Trading Program requirements (40 CFR 97.606)</w:t>
      </w:r>
    </w:p>
    <w:p w14:paraId="676F3921" w14:textId="77777777" w:rsidR="004A4C41" w:rsidRPr="00236CE7" w:rsidRDefault="004A4C41" w:rsidP="004A4C41">
      <w:pPr>
        <w:jc w:val="both"/>
        <w:rPr>
          <w:rFonts w:eastAsia="Calibri" w:cs="Arial"/>
          <w:bCs/>
          <w:sz w:val="20"/>
        </w:rPr>
      </w:pPr>
    </w:p>
    <w:p w14:paraId="30EF845A"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Designated representative requirements. </w:t>
      </w:r>
    </w:p>
    <w:p w14:paraId="6FB5309B"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1516A831" w14:textId="77777777" w:rsidR="004A4C41" w:rsidRPr="00236CE7" w:rsidRDefault="004A4C41" w:rsidP="004A4C41">
      <w:pPr>
        <w:autoSpaceDE w:val="0"/>
        <w:autoSpaceDN w:val="0"/>
        <w:adjustRightInd w:val="0"/>
        <w:contextualSpacing/>
        <w:jc w:val="both"/>
        <w:rPr>
          <w:rFonts w:eastAsia="Calibri" w:cs="Arial"/>
          <w:b/>
          <w:color w:val="000000"/>
          <w:sz w:val="20"/>
        </w:rPr>
      </w:pPr>
    </w:p>
    <w:p w14:paraId="213F1946"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Emissions monitoring, reporting, and recordkeeping requirements. </w:t>
      </w:r>
    </w:p>
    <w:p w14:paraId="0CB9521F" w14:textId="77777777" w:rsidR="004A4C41" w:rsidRPr="00236CE7" w:rsidRDefault="004A4C41" w:rsidP="00A613E3">
      <w:pPr>
        <w:numPr>
          <w:ilvl w:val="0"/>
          <w:numId w:val="12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owners and operators, and the designated representative,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3C9031E0" w14:textId="77777777" w:rsidR="004A4C41" w:rsidRPr="00236CE7" w:rsidRDefault="004A4C41" w:rsidP="00A613E3">
      <w:pPr>
        <w:numPr>
          <w:ilvl w:val="0"/>
          <w:numId w:val="122"/>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emissions data determined in accordance with 40 CFR 97.630 through 97.635 shall be used to calculate allocations of CSAPR SO</w:t>
      </w:r>
      <w:r w:rsidRPr="00236CE7">
        <w:rPr>
          <w:rFonts w:eastAsia="Calibri" w:cs="Arial"/>
          <w:color w:val="000000"/>
          <w:sz w:val="20"/>
          <w:vertAlign w:val="subscript"/>
        </w:rPr>
        <w:t>2</w:t>
      </w:r>
      <w:r w:rsidRPr="00236CE7">
        <w:rPr>
          <w:rFonts w:eastAsia="Calibri" w:cs="Arial"/>
          <w:color w:val="000000"/>
          <w:sz w:val="20"/>
        </w:rPr>
        <w:t xml:space="preserve"> Group 1 allowances under 40 CFR 97.611(a)(2) and (b) and 97.612 and to determine compliance with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02D62436" w14:textId="7551D36A" w:rsidR="005B5DEC" w:rsidRDefault="005B5DEC">
      <w:pPr>
        <w:rPr>
          <w:rFonts w:eastAsia="Calibri" w:cs="Arial"/>
          <w:color w:val="000000"/>
          <w:sz w:val="20"/>
        </w:rPr>
      </w:pPr>
      <w:r>
        <w:rPr>
          <w:rFonts w:eastAsia="Calibri" w:cs="Arial"/>
          <w:color w:val="000000"/>
          <w:sz w:val="20"/>
        </w:rPr>
        <w:br w:type="page"/>
      </w:r>
    </w:p>
    <w:p w14:paraId="5F287F85" w14:textId="77777777" w:rsidR="004A4C41" w:rsidRPr="00236CE7" w:rsidRDefault="004A4C41" w:rsidP="004A4C41">
      <w:pPr>
        <w:autoSpaceDE w:val="0"/>
        <w:autoSpaceDN w:val="0"/>
        <w:adjustRightInd w:val="0"/>
        <w:contextualSpacing/>
        <w:jc w:val="both"/>
        <w:rPr>
          <w:rFonts w:eastAsia="Calibri" w:cs="Arial"/>
          <w:color w:val="000000"/>
          <w:sz w:val="20"/>
        </w:rPr>
      </w:pPr>
    </w:p>
    <w:p w14:paraId="6C37EA2E" w14:textId="77777777" w:rsidR="004A4C41" w:rsidRPr="00236CE7" w:rsidRDefault="004A4C41" w:rsidP="00A613E3">
      <w:pPr>
        <w:numPr>
          <w:ilvl w:val="0"/>
          <w:numId w:val="121"/>
        </w:numPr>
        <w:autoSpaceDE w:val="0"/>
        <w:autoSpaceDN w:val="0"/>
        <w:adjustRightInd w:val="0"/>
        <w:spacing w:after="200" w:line="276" w:lineRule="auto"/>
        <w:ind w:left="450" w:hanging="450"/>
        <w:contextualSpacing/>
        <w:jc w:val="both"/>
        <w:rPr>
          <w:rFonts w:eastAsia="Calibri" w:cs="Arial"/>
          <w:b/>
          <w:color w:val="000000"/>
          <w:sz w:val="20"/>
        </w:rPr>
      </w:pPr>
      <w:r w:rsidRPr="00236CE7">
        <w:rPr>
          <w:rFonts w:eastAsia="Calibri" w:cs="Arial"/>
          <w:b/>
          <w:color w:val="000000"/>
          <w:sz w:val="20"/>
        </w:rPr>
        <w:t>SO</w:t>
      </w:r>
      <w:r w:rsidRPr="00236CE7">
        <w:rPr>
          <w:rFonts w:eastAsia="Calibri" w:cs="Arial"/>
          <w:b/>
          <w:color w:val="000000"/>
          <w:sz w:val="20"/>
          <w:vertAlign w:val="subscript"/>
        </w:rPr>
        <w:t>2</w:t>
      </w:r>
      <w:r w:rsidRPr="00236CE7">
        <w:rPr>
          <w:rFonts w:eastAsia="Calibri" w:cs="Arial"/>
          <w:b/>
          <w:color w:val="000000"/>
          <w:sz w:val="20"/>
        </w:rPr>
        <w:t xml:space="preserve"> emissions requirements. </w:t>
      </w:r>
    </w:p>
    <w:p w14:paraId="381FDA41"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w:t>
      </w:r>
    </w:p>
    <w:p w14:paraId="3904BD9D"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As of the allowance transfer deadline for a control period in a given year,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SO2 Group 1 unit at the source shall hold, in the source's compliance account,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97.624(a) in an amount not less than the tons of total SO</w:t>
      </w:r>
      <w:r w:rsidRPr="00236CE7">
        <w:rPr>
          <w:rFonts w:eastAsia="Calibri" w:cs="Arial"/>
          <w:color w:val="000000"/>
          <w:sz w:val="20"/>
          <w:vertAlign w:val="subscript"/>
        </w:rPr>
        <w:t>2</w:t>
      </w:r>
      <w:r w:rsidRPr="00236CE7">
        <w:rPr>
          <w:rFonts w:eastAsia="Calibri" w:cs="Arial"/>
          <w:color w:val="000000"/>
          <w:sz w:val="20"/>
        </w:rPr>
        <w:t xml:space="preserve"> emissions for such control period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05EB0D40"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a CSAPR SO</w:t>
      </w:r>
      <w:r w:rsidRPr="00236CE7">
        <w:rPr>
          <w:rFonts w:eastAsia="Calibri" w:cs="Arial"/>
          <w:color w:val="000000"/>
          <w:sz w:val="20"/>
          <w:vertAlign w:val="subscript"/>
        </w:rPr>
        <w:t>2</w:t>
      </w:r>
      <w:r w:rsidRPr="00236CE7">
        <w:rPr>
          <w:rFonts w:eastAsia="Calibri" w:cs="Arial"/>
          <w:color w:val="000000"/>
          <w:sz w:val="20"/>
        </w:rPr>
        <w:t xml:space="preserve"> Group 1 source are in excess of the CSAPR SO</w:t>
      </w:r>
      <w:r w:rsidRPr="00236CE7">
        <w:rPr>
          <w:rFonts w:eastAsia="Calibri" w:cs="Arial"/>
          <w:color w:val="000000"/>
          <w:sz w:val="20"/>
          <w:vertAlign w:val="subscript"/>
        </w:rPr>
        <w:t>2</w:t>
      </w:r>
      <w:r w:rsidRPr="00236CE7">
        <w:rPr>
          <w:rFonts w:eastAsia="Calibri" w:cs="Arial"/>
          <w:color w:val="000000"/>
          <w:sz w:val="20"/>
        </w:rPr>
        <w:t xml:space="preserve"> Group 1 emissions limitation set forth in paragraph (c)(1)(i) above, then: </w:t>
      </w:r>
    </w:p>
    <w:p w14:paraId="2568023B"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for deduction under 40 CFR 97.624(d); and </w:t>
      </w:r>
    </w:p>
    <w:p w14:paraId="222A4AD5"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owners and operators of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4B858619"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CSAPR SO</w:t>
      </w:r>
      <w:r w:rsidRPr="00236CE7">
        <w:rPr>
          <w:rFonts w:eastAsia="Calibri" w:cs="Arial"/>
          <w:color w:val="000000"/>
          <w:sz w:val="20"/>
          <w:vertAlign w:val="subscript"/>
        </w:rPr>
        <w:t>2</w:t>
      </w:r>
      <w:r w:rsidRPr="00236CE7">
        <w:rPr>
          <w:rFonts w:eastAsia="Calibri" w:cs="Arial"/>
          <w:color w:val="000000"/>
          <w:sz w:val="20"/>
        </w:rPr>
        <w:t xml:space="preserve"> Group 1 assurance provisions. </w:t>
      </w:r>
    </w:p>
    <w:p w14:paraId="5C765A2D"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If total SO</w:t>
      </w:r>
      <w:r w:rsidRPr="00236CE7">
        <w:rPr>
          <w:rFonts w:eastAsia="Calibri" w:cs="Arial"/>
          <w:color w:val="000000"/>
          <w:sz w:val="20"/>
          <w:vertAlign w:val="subscript"/>
        </w:rPr>
        <w:t>2</w:t>
      </w:r>
      <w:r w:rsidRPr="00236CE7">
        <w:rPr>
          <w:rFonts w:eastAsia="Calibri" w:cs="Arial"/>
          <w:color w:val="000000"/>
          <w:sz w:val="20"/>
        </w:rPr>
        <w:t xml:space="preserve"> emissions during a control period in a given year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 xml:space="preserve">and Indian country within the borders of such state </w:t>
      </w:r>
      <w:r w:rsidRPr="00236CE7">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236CE7">
        <w:rPr>
          <w:rFonts w:eastAsia="Calibri" w:cs="Arial"/>
          <w:color w:val="000000"/>
          <w:sz w:val="20"/>
          <w:vertAlign w:val="subscript"/>
        </w:rPr>
        <w:t>2</w:t>
      </w:r>
      <w:r w:rsidRPr="00236CE7">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436E5C2B"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quotient of the amount by which the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for such control period, by which each common designated representative’s share of such SO</w:t>
      </w:r>
      <w:r w:rsidRPr="00236CE7">
        <w:rPr>
          <w:rFonts w:eastAsia="Calibri" w:cs="Arial"/>
          <w:color w:val="000000"/>
          <w:sz w:val="20"/>
          <w:vertAlign w:val="subscript"/>
        </w:rPr>
        <w:t>2</w:t>
      </w:r>
      <w:r w:rsidRPr="00236CE7">
        <w:rPr>
          <w:rFonts w:eastAsia="Calibri" w:cs="Arial"/>
          <w:color w:val="000000"/>
          <w:sz w:val="20"/>
        </w:rPr>
        <w:t xml:space="preserve"> emissions exceeds the respective common designated representative’s assurance level; and </w:t>
      </w:r>
    </w:p>
    <w:p w14:paraId="7BD2C611"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The amount by which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i/>
          <w:sz w:val="20"/>
        </w:rPr>
        <w:t xml:space="preserve"> </w:t>
      </w:r>
      <w:r w:rsidRPr="00236CE7">
        <w:rPr>
          <w:rFonts w:eastAsia="Calibri" w:cs="Arial"/>
          <w:color w:val="000000"/>
          <w:sz w:val="20"/>
        </w:rPr>
        <w:t xml:space="preserve">for such control period exceed the state assurance level. </w:t>
      </w:r>
    </w:p>
    <w:p w14:paraId="60058252"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owners and operators shall hold the CSAPR SO</w:t>
      </w:r>
      <w:r w:rsidRPr="00236CE7">
        <w:rPr>
          <w:rFonts w:eastAsia="Calibri" w:cs="Arial"/>
          <w:color w:val="000000"/>
          <w:sz w:val="20"/>
          <w:vertAlign w:val="subscript"/>
        </w:rPr>
        <w:t>2</w:t>
      </w:r>
      <w:r w:rsidRPr="00236CE7">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E655F47"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in a given year exceed the state assurance level if such total SO</w:t>
      </w:r>
      <w:r w:rsidRPr="00236CE7">
        <w:rPr>
          <w:rFonts w:eastAsia="Calibri" w:cs="Arial"/>
          <w:color w:val="000000"/>
          <w:sz w:val="20"/>
          <w:vertAlign w:val="subscript"/>
        </w:rPr>
        <w:t>2</w:t>
      </w:r>
      <w:r w:rsidRPr="00236CE7">
        <w:rPr>
          <w:rFonts w:eastAsia="Calibri" w:cs="Arial"/>
          <w:color w:val="000000"/>
          <w:sz w:val="20"/>
        </w:rPr>
        <w:t xml:space="preserve"> emissions exceed the sum, for such control period, of the state SO</w:t>
      </w:r>
      <w:r w:rsidRPr="00236CE7">
        <w:rPr>
          <w:rFonts w:eastAsia="Calibri" w:cs="Arial"/>
          <w:color w:val="000000"/>
          <w:sz w:val="20"/>
          <w:vertAlign w:val="subscript"/>
        </w:rPr>
        <w:t>2</w:t>
      </w:r>
      <w:r w:rsidRPr="00236CE7">
        <w:rPr>
          <w:rFonts w:eastAsia="Calibri" w:cs="Arial"/>
          <w:color w:val="000000"/>
          <w:sz w:val="20"/>
        </w:rPr>
        <w:t xml:space="preserve"> Group 1 trading budget under 40 CFR 97.610(a) and the state’s variability limit under 40 CFR 97.610(b). </w:t>
      </w:r>
    </w:p>
    <w:p w14:paraId="2204F851"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It shall not be a violation of 40 CFR Part 97, Subpart CCCCC or of the Clean Air Act if total SO</w:t>
      </w:r>
      <w:r w:rsidRPr="00236CE7">
        <w:rPr>
          <w:rFonts w:eastAsia="Calibri" w:cs="Arial"/>
          <w:color w:val="000000"/>
          <w:sz w:val="20"/>
          <w:vertAlign w:val="subscript"/>
        </w:rPr>
        <w:t>2</w:t>
      </w:r>
      <w:r w:rsidRPr="00236CE7">
        <w:rPr>
          <w:rFonts w:eastAsia="Calibri" w:cs="Arial"/>
          <w:color w:val="000000"/>
          <w:sz w:val="20"/>
        </w:rPr>
        <w:t xml:space="preserve"> emissions from all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b/>
          <w:color w:val="0070C0"/>
          <w:sz w:val="20"/>
        </w:rPr>
        <w:t xml:space="preserve"> </w:t>
      </w:r>
      <w:r w:rsidRPr="00236CE7">
        <w:rPr>
          <w:rFonts w:eastAsia="Calibri" w:cs="Arial"/>
          <w:color w:val="000000"/>
          <w:sz w:val="20"/>
        </w:rPr>
        <w:t xml:space="preserve">during a control period exceed the state assurance level or if </w:t>
      </w:r>
      <w:r w:rsidRPr="00236CE7">
        <w:rPr>
          <w:rFonts w:eastAsia="Calibri" w:cs="Arial"/>
          <w:color w:val="000000"/>
          <w:sz w:val="20"/>
        </w:rPr>
        <w:lastRenderedPageBreak/>
        <w:t>a common designated representative’s share of total SO</w:t>
      </w:r>
      <w:r w:rsidRPr="00236CE7">
        <w:rPr>
          <w:rFonts w:eastAsia="Calibri" w:cs="Arial"/>
          <w:color w:val="000000"/>
          <w:sz w:val="20"/>
          <w:vertAlign w:val="subscript"/>
        </w:rPr>
        <w:t>2</w:t>
      </w:r>
      <w:r w:rsidRPr="00236CE7">
        <w:rPr>
          <w:rFonts w:eastAsia="Calibri" w:cs="Arial"/>
          <w:color w:val="000000"/>
          <w:sz w:val="20"/>
        </w:rPr>
        <w:t xml:space="preserve"> emissions from the CSAPR SO</w:t>
      </w:r>
      <w:r w:rsidRPr="00236CE7">
        <w:rPr>
          <w:rFonts w:eastAsia="Calibri" w:cs="Arial"/>
          <w:color w:val="000000"/>
          <w:sz w:val="20"/>
          <w:vertAlign w:val="subscript"/>
        </w:rPr>
        <w:t>2</w:t>
      </w:r>
      <w:r w:rsidRPr="00236CE7">
        <w:rPr>
          <w:rFonts w:eastAsia="Calibri" w:cs="Arial"/>
          <w:color w:val="000000"/>
          <w:sz w:val="20"/>
        </w:rPr>
        <w:t xml:space="preserve"> Group 1 units at CSAPR SO</w:t>
      </w:r>
      <w:r w:rsidRPr="00236CE7">
        <w:rPr>
          <w:rFonts w:eastAsia="Calibri" w:cs="Arial"/>
          <w:color w:val="000000"/>
          <w:sz w:val="20"/>
          <w:vertAlign w:val="subscript"/>
        </w:rPr>
        <w:t>2</w:t>
      </w:r>
      <w:r w:rsidRPr="00236CE7">
        <w:rPr>
          <w:rFonts w:eastAsia="Calibri" w:cs="Arial"/>
          <w:color w:val="000000"/>
          <w:sz w:val="20"/>
        </w:rPr>
        <w:t xml:space="preserve"> Group 1 sources in the state </w:t>
      </w:r>
      <w:r w:rsidRPr="00236CE7">
        <w:rPr>
          <w:rFonts w:eastAsia="Calibri" w:cs="Arial"/>
          <w:sz w:val="20"/>
        </w:rPr>
        <w:t>and Indian country within the borders of such state</w:t>
      </w:r>
      <w:r w:rsidRPr="00236CE7">
        <w:rPr>
          <w:rFonts w:eastAsia="Calibri" w:cs="Arial"/>
          <w:color w:val="000000"/>
          <w:sz w:val="20"/>
        </w:rPr>
        <w:t xml:space="preserve"> during a control period exceeds the common designated representative’s assurance level. </w:t>
      </w:r>
    </w:p>
    <w:p w14:paraId="33B706E1"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To the extent the owners and operators fail to hold CSAPR SO</w:t>
      </w:r>
      <w:r w:rsidRPr="00236CE7">
        <w:rPr>
          <w:rFonts w:eastAsia="Calibri" w:cs="Arial"/>
          <w:color w:val="000000"/>
          <w:sz w:val="20"/>
          <w:vertAlign w:val="subscript"/>
        </w:rPr>
        <w:t>2</w:t>
      </w:r>
      <w:r w:rsidRPr="00236CE7">
        <w:rPr>
          <w:rFonts w:eastAsia="Calibri" w:cs="Arial"/>
          <w:color w:val="000000"/>
          <w:sz w:val="20"/>
        </w:rPr>
        <w:t xml:space="preserve"> Group 1 allowances for a control period in a given year in accordance with paragraphs (c)(2)(i) through (iii) above, </w:t>
      </w:r>
    </w:p>
    <w:p w14:paraId="0F8FBC35"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 xml:space="preserve">The owners and operators shall pay any fine, penalty, or assessment or comply with any other remedy imposed under the Clean Air Act; and </w:t>
      </w:r>
    </w:p>
    <w:p w14:paraId="18340843" w14:textId="77777777" w:rsidR="004A4C41" w:rsidRPr="00236CE7" w:rsidRDefault="004A4C41" w:rsidP="00A613E3">
      <w:pPr>
        <w:numPr>
          <w:ilvl w:val="2"/>
          <w:numId w:val="123"/>
        </w:numPr>
        <w:autoSpaceDE w:val="0"/>
        <w:autoSpaceDN w:val="0"/>
        <w:adjustRightInd w:val="0"/>
        <w:spacing w:after="200" w:line="276" w:lineRule="auto"/>
        <w:ind w:left="1800" w:hanging="540"/>
        <w:contextualSpacing/>
        <w:jc w:val="both"/>
        <w:rPr>
          <w:rFonts w:eastAsia="Calibri" w:cs="Arial"/>
          <w:color w:val="000000"/>
          <w:sz w:val="20"/>
        </w:rPr>
      </w:pPr>
      <w:r w:rsidRPr="00236CE7">
        <w:rPr>
          <w:rFonts w:eastAsia="Calibri" w:cs="Arial"/>
          <w:color w:val="000000"/>
          <w:sz w:val="20"/>
        </w:rPr>
        <w:t>Each CSAPR SO</w:t>
      </w:r>
      <w:r w:rsidRPr="00236CE7">
        <w:rPr>
          <w:rFonts w:eastAsia="Calibri" w:cs="Arial"/>
          <w:color w:val="000000"/>
          <w:sz w:val="20"/>
          <w:vertAlign w:val="subscript"/>
        </w:rPr>
        <w:t>2</w:t>
      </w:r>
      <w:r w:rsidRPr="00236CE7">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F2D9F00"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Compliance periods. </w:t>
      </w:r>
    </w:p>
    <w:p w14:paraId="3439805E"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70C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1CFE66EC"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sz w:val="20"/>
        </w:rPr>
        <w:t>A CSAPR SO</w:t>
      </w:r>
      <w:r w:rsidRPr="00236CE7">
        <w:rPr>
          <w:rFonts w:eastAsia="Calibri" w:cs="Arial"/>
          <w:sz w:val="20"/>
          <w:vertAlign w:val="subscript"/>
        </w:rPr>
        <w:t>2</w:t>
      </w:r>
      <w:r w:rsidRPr="00236CE7">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66BF3E3A"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Vintage of allowances held for compliance. </w:t>
      </w:r>
    </w:p>
    <w:p w14:paraId="51C336BF"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 (c)(1)(i)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such control period or a control period in a prior year. </w:t>
      </w:r>
    </w:p>
    <w:p w14:paraId="49182B02"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A CSAPR SO</w:t>
      </w:r>
      <w:r w:rsidRPr="00236CE7">
        <w:rPr>
          <w:rFonts w:eastAsia="Calibri" w:cs="Arial"/>
          <w:color w:val="000000"/>
          <w:sz w:val="20"/>
          <w:vertAlign w:val="subscript"/>
        </w:rPr>
        <w:t>2</w:t>
      </w:r>
      <w:r w:rsidRPr="00236CE7">
        <w:rPr>
          <w:rFonts w:eastAsia="Calibri" w:cs="Arial"/>
          <w:color w:val="000000"/>
          <w:sz w:val="20"/>
        </w:rPr>
        <w:t xml:space="preserve"> Group 1 allowance held for compliance with the requirements under paragraphs (c)(1)(ii)(A) and (2)(i) through (iii) above for a control period in a given year must be a CSAPR SO</w:t>
      </w:r>
      <w:r w:rsidRPr="00236CE7">
        <w:rPr>
          <w:rFonts w:eastAsia="Calibri" w:cs="Arial"/>
          <w:color w:val="000000"/>
          <w:sz w:val="20"/>
          <w:vertAlign w:val="subscript"/>
        </w:rPr>
        <w:t>2</w:t>
      </w:r>
      <w:r w:rsidRPr="00236CE7">
        <w:rPr>
          <w:rFonts w:eastAsia="Calibri" w:cs="Arial"/>
          <w:color w:val="000000"/>
          <w:sz w:val="20"/>
        </w:rPr>
        <w:t xml:space="preserve"> Group 1 allowance that was allocated for a control period in a prior year or the control period in the given year or in the immediately following year. </w:t>
      </w:r>
    </w:p>
    <w:p w14:paraId="3F36BB9A"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Allowance Management System requirements. Each CSAPR SO</w:t>
      </w:r>
      <w:r w:rsidRPr="00236CE7">
        <w:rPr>
          <w:rFonts w:eastAsia="Calibri" w:cs="Arial"/>
          <w:color w:val="000000"/>
          <w:sz w:val="20"/>
          <w:vertAlign w:val="subscript"/>
        </w:rPr>
        <w:t>2</w:t>
      </w:r>
      <w:r w:rsidRPr="00236CE7">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31C7CE8D"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Limited authorization. A CSAPR SO</w:t>
      </w:r>
      <w:r w:rsidRPr="00236CE7">
        <w:rPr>
          <w:rFonts w:eastAsia="Calibri" w:cs="Arial"/>
          <w:color w:val="000000"/>
          <w:sz w:val="20"/>
          <w:vertAlign w:val="subscript"/>
        </w:rPr>
        <w:t>2</w:t>
      </w:r>
      <w:r w:rsidRPr="00236CE7">
        <w:rPr>
          <w:rFonts w:eastAsia="Calibri" w:cs="Arial"/>
          <w:color w:val="000000"/>
          <w:sz w:val="20"/>
        </w:rPr>
        <w:t xml:space="preserve"> Group 1 allowance is a limited authorization to emit one ton of SO</w:t>
      </w:r>
      <w:r w:rsidRPr="00236CE7">
        <w:rPr>
          <w:rFonts w:eastAsia="Calibri" w:cs="Arial"/>
          <w:color w:val="000000"/>
          <w:sz w:val="20"/>
          <w:vertAlign w:val="subscript"/>
        </w:rPr>
        <w:t>2</w:t>
      </w:r>
      <w:r w:rsidRPr="00236CE7">
        <w:rPr>
          <w:rFonts w:eastAsia="Calibri" w:cs="Arial"/>
          <w:color w:val="000000"/>
          <w:sz w:val="20"/>
        </w:rPr>
        <w:t xml:space="preserve"> during the control period in one year. Such authorization is limited in its use and duration as follows: </w:t>
      </w:r>
    </w:p>
    <w:p w14:paraId="594BB543"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Such authorization shall only be used in accordance with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and </w:t>
      </w:r>
    </w:p>
    <w:p w14:paraId="4875B477" w14:textId="77777777" w:rsidR="004A4C41" w:rsidRPr="00236CE7" w:rsidRDefault="004A4C41" w:rsidP="00A613E3">
      <w:pPr>
        <w:numPr>
          <w:ilvl w:val="1"/>
          <w:numId w:val="123"/>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66990D00" w14:textId="77777777" w:rsidR="004A4C41" w:rsidRPr="00236CE7" w:rsidRDefault="004A4C41" w:rsidP="00A613E3">
      <w:pPr>
        <w:numPr>
          <w:ilvl w:val="0"/>
          <w:numId w:val="123"/>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Property right.  A CSAPR SO</w:t>
      </w:r>
      <w:r w:rsidRPr="00236CE7">
        <w:rPr>
          <w:rFonts w:eastAsia="Calibri" w:cs="Arial"/>
          <w:color w:val="000000"/>
          <w:sz w:val="20"/>
          <w:vertAlign w:val="subscript"/>
        </w:rPr>
        <w:t xml:space="preserve">2 </w:t>
      </w:r>
      <w:r w:rsidRPr="00236CE7">
        <w:rPr>
          <w:rFonts w:eastAsia="Calibri" w:cs="Arial"/>
          <w:color w:val="000000"/>
          <w:sz w:val="20"/>
        </w:rPr>
        <w:t xml:space="preserve">Group 1 allowance does not constitute a property right. </w:t>
      </w:r>
    </w:p>
    <w:p w14:paraId="189495B0" w14:textId="77777777" w:rsidR="004A4C41" w:rsidRPr="00236CE7" w:rsidRDefault="004A4C41" w:rsidP="004A4C41">
      <w:pPr>
        <w:autoSpaceDE w:val="0"/>
        <w:autoSpaceDN w:val="0"/>
        <w:adjustRightInd w:val="0"/>
        <w:contextualSpacing/>
        <w:jc w:val="both"/>
        <w:rPr>
          <w:rFonts w:eastAsia="Calibri" w:cs="Arial"/>
          <w:color w:val="000000"/>
          <w:sz w:val="20"/>
        </w:rPr>
      </w:pPr>
    </w:p>
    <w:p w14:paraId="173F4EDE"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Title V permit revision requirements. </w:t>
      </w:r>
    </w:p>
    <w:p w14:paraId="72C14A86" w14:textId="77777777" w:rsidR="004A4C41" w:rsidRPr="00236CE7" w:rsidRDefault="004A4C41" w:rsidP="00A613E3">
      <w:pPr>
        <w:numPr>
          <w:ilvl w:val="0"/>
          <w:numId w:val="12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No title V permit revision shall be required for any allocation, holding, deduction, or transfer of CSAPR SO</w:t>
      </w:r>
      <w:r w:rsidRPr="00236CE7">
        <w:rPr>
          <w:rFonts w:eastAsia="Calibri" w:cs="Arial"/>
          <w:color w:val="000000"/>
          <w:sz w:val="20"/>
          <w:vertAlign w:val="subscript"/>
        </w:rPr>
        <w:t>2</w:t>
      </w:r>
      <w:r w:rsidRPr="00236CE7">
        <w:rPr>
          <w:rFonts w:eastAsia="Calibri" w:cs="Arial"/>
          <w:color w:val="000000"/>
          <w:sz w:val="20"/>
        </w:rPr>
        <w:t xml:space="preserve"> Group 1 allowances in accordance with 40 CFR Part 97, Subpart CCCCC. </w:t>
      </w:r>
    </w:p>
    <w:p w14:paraId="7C54F980" w14:textId="77777777" w:rsidR="004A4C41" w:rsidRPr="00236CE7" w:rsidRDefault="004A4C41" w:rsidP="00A613E3">
      <w:pPr>
        <w:numPr>
          <w:ilvl w:val="0"/>
          <w:numId w:val="124"/>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236CE7">
        <w:rPr>
          <w:rFonts w:eastAsia="Times New Roman,Calibri" w:cs="Arial"/>
          <w:color w:val="000000"/>
          <w:sz w:val="20"/>
        </w:rPr>
        <w:t xml:space="preserve">the Description of CSAPR Monitoring Provisions table for units identified in this permit may be added to, or changed, in this title V permit </w:t>
      </w:r>
      <w:r w:rsidRPr="00236CE7">
        <w:rPr>
          <w:rFonts w:eastAsia="Calibri" w:cs="Arial"/>
          <w:color w:val="000000"/>
          <w:sz w:val="20"/>
        </w:rPr>
        <w:t xml:space="preserve">using minor permit modification procedures in accordance with 40 CFR 97.606(d)(2) and 70.7(e)(2)(i)(B) or 71.7(e)(1)(i)(B). </w:t>
      </w:r>
    </w:p>
    <w:p w14:paraId="62F4A965" w14:textId="77777777" w:rsidR="004A4C41" w:rsidRPr="00236CE7" w:rsidRDefault="004A4C41" w:rsidP="004A4C41">
      <w:pPr>
        <w:autoSpaceDE w:val="0"/>
        <w:autoSpaceDN w:val="0"/>
        <w:adjustRightInd w:val="0"/>
        <w:contextualSpacing/>
        <w:jc w:val="both"/>
        <w:rPr>
          <w:rFonts w:eastAsia="Calibri" w:cs="Arial"/>
          <w:color w:val="000000"/>
          <w:sz w:val="20"/>
        </w:rPr>
      </w:pPr>
    </w:p>
    <w:p w14:paraId="5F13784F"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Additional recordkeeping and reporting requirements. </w:t>
      </w:r>
    </w:p>
    <w:p w14:paraId="08FB48C4" w14:textId="77777777" w:rsidR="004A4C41" w:rsidRPr="00236CE7" w:rsidRDefault="004A4C41" w:rsidP="00A613E3">
      <w:pPr>
        <w:numPr>
          <w:ilvl w:val="0"/>
          <w:numId w:val="12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Unless otherwise provided, the owners and operators of each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B23476B"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The certificate of representation under 40 CFR 97.616 for the designated representative for the source and each CSAPR SO</w:t>
      </w:r>
      <w:r w:rsidRPr="00236CE7">
        <w:rPr>
          <w:rFonts w:eastAsia="Calibri" w:cs="Arial"/>
          <w:color w:val="000000"/>
          <w:sz w:val="20"/>
          <w:vertAlign w:val="subscript"/>
        </w:rPr>
        <w:t>2</w:t>
      </w:r>
      <w:r w:rsidRPr="00236CE7">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0377A0E7"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 xml:space="preserve">All emissions monitoring information, in accordance with 40 CFR Part 97, Subpart CCCCC. </w:t>
      </w:r>
    </w:p>
    <w:p w14:paraId="1F6466E8" w14:textId="77777777" w:rsidR="004A4C41" w:rsidRPr="00236CE7" w:rsidRDefault="004A4C41" w:rsidP="00A613E3">
      <w:pPr>
        <w:numPr>
          <w:ilvl w:val="1"/>
          <w:numId w:val="125"/>
        </w:numPr>
        <w:autoSpaceDE w:val="0"/>
        <w:autoSpaceDN w:val="0"/>
        <w:adjustRightInd w:val="0"/>
        <w:spacing w:after="200" w:line="276" w:lineRule="auto"/>
        <w:ind w:left="1260" w:hanging="180"/>
        <w:contextualSpacing/>
        <w:jc w:val="both"/>
        <w:rPr>
          <w:rFonts w:eastAsia="Calibri" w:cs="Arial"/>
          <w:color w:val="000000"/>
          <w:sz w:val="20"/>
        </w:rPr>
      </w:pPr>
      <w:r w:rsidRPr="00236CE7">
        <w:rPr>
          <w:rFonts w:eastAsia="Calibri" w:cs="Arial"/>
          <w:color w:val="000000"/>
          <w:sz w:val="20"/>
        </w:rPr>
        <w:t>Copies of all reports, compliance certifications, and other submissions and all records made or required under, or to demonstrate compliance with the requirements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w:t>
      </w:r>
    </w:p>
    <w:p w14:paraId="69CC9377" w14:textId="77777777" w:rsidR="004A4C41" w:rsidRPr="00236CE7" w:rsidRDefault="004A4C41" w:rsidP="00A613E3">
      <w:pPr>
        <w:numPr>
          <w:ilvl w:val="0"/>
          <w:numId w:val="125"/>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and each CSAPR SO</w:t>
      </w:r>
      <w:r w:rsidRPr="00236CE7">
        <w:rPr>
          <w:rFonts w:eastAsia="Calibri" w:cs="Arial"/>
          <w:color w:val="000000"/>
          <w:sz w:val="20"/>
          <w:vertAlign w:val="subscript"/>
        </w:rPr>
        <w:t xml:space="preserve">2 </w:t>
      </w:r>
      <w:r w:rsidRPr="00236CE7">
        <w:rPr>
          <w:rFonts w:eastAsia="Calibri" w:cs="Arial"/>
          <w:color w:val="000000"/>
          <w:sz w:val="20"/>
        </w:rPr>
        <w:t>Group 1 unit at the source shall make all submissions required under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68423D7B" w14:textId="77777777" w:rsidR="004A4C41" w:rsidRPr="00236CE7" w:rsidRDefault="004A4C41" w:rsidP="004A4C41">
      <w:pPr>
        <w:autoSpaceDE w:val="0"/>
        <w:autoSpaceDN w:val="0"/>
        <w:adjustRightInd w:val="0"/>
        <w:contextualSpacing/>
        <w:jc w:val="both"/>
        <w:rPr>
          <w:rFonts w:eastAsia="Calibri" w:cs="Arial"/>
          <w:color w:val="000000"/>
          <w:sz w:val="20"/>
        </w:rPr>
      </w:pPr>
    </w:p>
    <w:p w14:paraId="503D7E2F"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Liability. </w:t>
      </w:r>
    </w:p>
    <w:p w14:paraId="621EBD7E" w14:textId="77777777" w:rsidR="004A4C41" w:rsidRPr="00236CE7" w:rsidRDefault="004A4C41" w:rsidP="00A613E3">
      <w:pPr>
        <w:numPr>
          <w:ilvl w:val="0"/>
          <w:numId w:val="12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source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shall also apply to the owners and operators of such source and of the CSAPR SO</w:t>
      </w:r>
      <w:r w:rsidRPr="00236CE7">
        <w:rPr>
          <w:rFonts w:eastAsia="Calibri" w:cs="Arial"/>
          <w:color w:val="000000"/>
          <w:sz w:val="20"/>
          <w:vertAlign w:val="subscript"/>
        </w:rPr>
        <w:t>2</w:t>
      </w:r>
      <w:r w:rsidRPr="00236CE7">
        <w:rPr>
          <w:rFonts w:eastAsia="Calibri" w:cs="Arial"/>
          <w:color w:val="000000"/>
          <w:sz w:val="20"/>
        </w:rPr>
        <w:t xml:space="preserve"> Group 1 units at the source. </w:t>
      </w:r>
    </w:p>
    <w:p w14:paraId="5058849B" w14:textId="77777777" w:rsidR="004A4C41" w:rsidRPr="00236CE7" w:rsidRDefault="004A4C41" w:rsidP="00A613E3">
      <w:pPr>
        <w:numPr>
          <w:ilvl w:val="0"/>
          <w:numId w:val="126"/>
        </w:numPr>
        <w:autoSpaceDE w:val="0"/>
        <w:autoSpaceDN w:val="0"/>
        <w:adjustRightInd w:val="0"/>
        <w:spacing w:after="200" w:line="276" w:lineRule="auto"/>
        <w:contextualSpacing/>
        <w:jc w:val="both"/>
        <w:rPr>
          <w:rFonts w:eastAsia="Calibri" w:cs="Arial"/>
          <w:color w:val="000000"/>
          <w:sz w:val="20"/>
        </w:rPr>
      </w:pPr>
      <w:r w:rsidRPr="00236CE7">
        <w:rPr>
          <w:rFonts w:eastAsia="Calibri" w:cs="Arial"/>
          <w:color w:val="000000"/>
          <w:sz w:val="20"/>
        </w:rPr>
        <w:t>Any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that applies to a CSAPR SO</w:t>
      </w:r>
      <w:r w:rsidRPr="00236CE7">
        <w:rPr>
          <w:rFonts w:eastAsia="Calibri" w:cs="Arial"/>
          <w:color w:val="000000"/>
          <w:sz w:val="20"/>
          <w:vertAlign w:val="subscript"/>
        </w:rPr>
        <w:t>2</w:t>
      </w:r>
      <w:r w:rsidRPr="00236CE7">
        <w:rPr>
          <w:rFonts w:eastAsia="Calibri" w:cs="Arial"/>
          <w:color w:val="000000"/>
          <w:sz w:val="20"/>
        </w:rPr>
        <w:t xml:space="preserve"> Group 1 unit or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unit shall also apply to the owners and operators of such unit. </w:t>
      </w:r>
    </w:p>
    <w:p w14:paraId="6EE4157B" w14:textId="77777777" w:rsidR="004A4C41" w:rsidRPr="00236CE7" w:rsidRDefault="004A4C41" w:rsidP="004A4C41">
      <w:pPr>
        <w:autoSpaceDE w:val="0"/>
        <w:autoSpaceDN w:val="0"/>
        <w:adjustRightInd w:val="0"/>
        <w:contextualSpacing/>
        <w:jc w:val="both"/>
        <w:rPr>
          <w:rFonts w:eastAsia="Calibri" w:cs="Arial"/>
          <w:color w:val="000000"/>
          <w:sz w:val="20"/>
        </w:rPr>
      </w:pPr>
    </w:p>
    <w:p w14:paraId="3F191475" w14:textId="77777777" w:rsidR="004A4C41" w:rsidRPr="00236CE7" w:rsidRDefault="004A4C41" w:rsidP="00A613E3">
      <w:pPr>
        <w:numPr>
          <w:ilvl w:val="0"/>
          <w:numId w:val="121"/>
        </w:numPr>
        <w:autoSpaceDE w:val="0"/>
        <w:autoSpaceDN w:val="0"/>
        <w:adjustRightInd w:val="0"/>
        <w:spacing w:after="200" w:line="276" w:lineRule="auto"/>
        <w:ind w:left="360"/>
        <w:contextualSpacing/>
        <w:jc w:val="both"/>
        <w:rPr>
          <w:rFonts w:eastAsia="Calibri" w:cs="Arial"/>
          <w:b/>
          <w:color w:val="000000"/>
          <w:sz w:val="20"/>
        </w:rPr>
      </w:pPr>
      <w:r w:rsidRPr="00236CE7">
        <w:rPr>
          <w:rFonts w:eastAsia="Calibri" w:cs="Arial"/>
          <w:b/>
          <w:color w:val="000000"/>
          <w:sz w:val="20"/>
        </w:rPr>
        <w:t xml:space="preserve">Effect on other authorities. </w:t>
      </w:r>
    </w:p>
    <w:p w14:paraId="4032A140" w14:textId="77777777" w:rsidR="004A4C41" w:rsidRPr="00236CE7" w:rsidRDefault="004A4C41" w:rsidP="004A4C41">
      <w:pPr>
        <w:autoSpaceDE w:val="0"/>
        <w:autoSpaceDN w:val="0"/>
        <w:adjustRightInd w:val="0"/>
        <w:ind w:left="360"/>
        <w:contextualSpacing/>
        <w:jc w:val="both"/>
        <w:rPr>
          <w:rFonts w:eastAsia="Calibri" w:cs="Arial"/>
          <w:color w:val="000000"/>
          <w:sz w:val="20"/>
        </w:rPr>
      </w:pPr>
      <w:r w:rsidRPr="00236CE7">
        <w:rPr>
          <w:rFonts w:eastAsia="Calibri" w:cs="Arial"/>
          <w:color w:val="000000"/>
          <w:sz w:val="20"/>
        </w:rPr>
        <w:t>No provision of the CSAPR SO</w:t>
      </w:r>
      <w:r w:rsidRPr="00236CE7">
        <w:rPr>
          <w:rFonts w:eastAsia="Calibri" w:cs="Arial"/>
          <w:color w:val="000000"/>
          <w:sz w:val="20"/>
          <w:vertAlign w:val="subscript"/>
        </w:rPr>
        <w:t>2</w:t>
      </w:r>
      <w:r w:rsidRPr="00236CE7">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236CE7">
        <w:rPr>
          <w:rFonts w:eastAsia="Calibri" w:cs="Arial"/>
          <w:color w:val="000000"/>
          <w:sz w:val="20"/>
          <w:vertAlign w:val="subscript"/>
        </w:rPr>
        <w:t>2</w:t>
      </w:r>
      <w:r w:rsidRPr="00236CE7">
        <w:rPr>
          <w:rFonts w:eastAsia="Calibri" w:cs="Arial"/>
          <w:color w:val="000000"/>
          <w:sz w:val="20"/>
        </w:rPr>
        <w:t xml:space="preserve"> Group 1 source or CSAPR SO</w:t>
      </w:r>
      <w:r w:rsidRPr="00236CE7">
        <w:rPr>
          <w:rFonts w:eastAsia="Calibri" w:cs="Arial"/>
          <w:color w:val="000000"/>
          <w:sz w:val="20"/>
          <w:vertAlign w:val="subscript"/>
        </w:rPr>
        <w:t>2</w:t>
      </w:r>
      <w:r w:rsidRPr="00236CE7">
        <w:rPr>
          <w:rFonts w:eastAsia="Calibri" w:cs="Arial"/>
          <w:color w:val="000000"/>
          <w:sz w:val="20"/>
        </w:rPr>
        <w:t xml:space="preserve"> Group 1 unit from compliance with any other provision of the applicable, approved state implementation plan, a federally enforceable permit, or the Clean Air Act.</w:t>
      </w:r>
    </w:p>
    <w:p w14:paraId="7160D86F" w14:textId="77777777" w:rsidR="004A4C41" w:rsidRPr="00236CE7" w:rsidRDefault="004A4C41" w:rsidP="004A4C41">
      <w:pPr>
        <w:autoSpaceDE w:val="0"/>
        <w:autoSpaceDN w:val="0"/>
        <w:adjustRightInd w:val="0"/>
        <w:contextualSpacing/>
        <w:jc w:val="both"/>
        <w:rPr>
          <w:rFonts w:eastAsia="Calibri" w:cs="Arial"/>
          <w:color w:val="000000"/>
          <w:sz w:val="20"/>
        </w:rPr>
      </w:pPr>
    </w:p>
    <w:p w14:paraId="2B5BFF67" w14:textId="77777777" w:rsidR="004A4C41" w:rsidRPr="00236CE7" w:rsidRDefault="004A4C41" w:rsidP="004A4C41">
      <w:pPr>
        <w:jc w:val="both"/>
        <w:rPr>
          <w:rFonts w:eastAsia="Calibri" w:cs="Arial"/>
          <w:b/>
          <w:sz w:val="20"/>
        </w:rPr>
      </w:pPr>
      <w:r w:rsidRPr="00236CE7">
        <w:rPr>
          <w:rFonts w:eastAsia="Calibri" w:cs="Arial"/>
          <w:b/>
          <w:sz w:val="20"/>
        </w:rPr>
        <w:t xml:space="preserve">(h)  Effect on units in Indian country. </w:t>
      </w:r>
    </w:p>
    <w:p w14:paraId="0361ED9C" w14:textId="77777777" w:rsidR="004A4C41" w:rsidRPr="00236CE7" w:rsidRDefault="004A4C41" w:rsidP="004A4C41">
      <w:pPr>
        <w:ind w:left="360"/>
        <w:jc w:val="both"/>
        <w:rPr>
          <w:rFonts w:eastAsia="Calibri" w:cs="Arial"/>
          <w:sz w:val="20"/>
        </w:rPr>
      </w:pPr>
      <w:r w:rsidRPr="00236CE7">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7BEA3A8" w14:textId="77777777" w:rsidR="00B153A2" w:rsidRDefault="00B153A2" w:rsidP="004A4C41">
      <w:pPr>
        <w:autoSpaceDE w:val="0"/>
        <w:autoSpaceDN w:val="0"/>
        <w:adjustRightInd w:val="0"/>
        <w:jc w:val="both"/>
        <w:rPr>
          <w:sz w:val="20"/>
        </w:rPr>
      </w:pPr>
    </w:p>
    <w:sectPr w:rsidR="00B153A2" w:rsidSect="00723C92">
      <w:headerReference w:type="default" r:id="rId21"/>
      <w:headerReference w:type="first" r:id="rId22"/>
      <w:footerReference w:type="first" r:id="rId23"/>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91E54" w14:textId="77777777" w:rsidR="009C7F31" w:rsidRDefault="009C7F31">
      <w:r>
        <w:separator/>
      </w:r>
    </w:p>
    <w:p w14:paraId="3AFD60B2" w14:textId="77777777" w:rsidR="009C7F31" w:rsidRDefault="009C7F31"/>
  </w:endnote>
  <w:endnote w:type="continuationSeparator" w:id="0">
    <w:p w14:paraId="56589E3C" w14:textId="77777777" w:rsidR="009C7F31" w:rsidRDefault="009C7F31">
      <w:r>
        <w:continuationSeparator/>
      </w:r>
    </w:p>
    <w:p w14:paraId="20BB3F5D" w14:textId="77777777" w:rsidR="009C7F31" w:rsidRDefault="009C7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B47"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6630B" w14:textId="77777777" w:rsidR="00F11B78" w:rsidRDefault="00F11B78" w:rsidP="00BD6C4A">
    <w:pPr>
      <w:pStyle w:val="Footer"/>
      <w:ind w:right="360"/>
    </w:pPr>
  </w:p>
  <w:p w14:paraId="2F526514"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7DBA" w14:textId="272DD614" w:rsidR="00F11B78" w:rsidRPr="00D169A3" w:rsidRDefault="00F11B78" w:rsidP="00D169A3">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13EE" w14:textId="22266D92" w:rsidR="00D169A3" w:rsidRPr="00D169A3" w:rsidRDefault="00D169A3" w:rsidP="00D169A3">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57</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59</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9093" w14:textId="77777777" w:rsidR="009C7F31" w:rsidRDefault="009C7F31">
      <w:r>
        <w:separator/>
      </w:r>
    </w:p>
    <w:p w14:paraId="08544553" w14:textId="77777777" w:rsidR="009C7F31" w:rsidRDefault="009C7F31"/>
  </w:footnote>
  <w:footnote w:type="continuationSeparator" w:id="0">
    <w:p w14:paraId="6D42D740" w14:textId="77777777" w:rsidR="009C7F31" w:rsidRDefault="009C7F31">
      <w:r>
        <w:continuationSeparator/>
      </w:r>
    </w:p>
    <w:p w14:paraId="38489827" w14:textId="77777777" w:rsidR="009C7F31" w:rsidRDefault="009C7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657A" w14:textId="77777777" w:rsidR="00F11B78" w:rsidRDefault="00F11B78">
    <w:pPr>
      <w:pStyle w:val="Header"/>
    </w:pPr>
  </w:p>
  <w:p w14:paraId="2CB3CA18"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9D5" w14:textId="08D3527A" w:rsidR="00F8388C" w:rsidRPr="00E414B8" w:rsidRDefault="00F8388C" w:rsidP="00F8388C">
    <w:pPr>
      <w:rPr>
        <w:rFonts w:cs="Arial"/>
        <w:sz w:val="20"/>
      </w:rPr>
    </w:pPr>
    <w:r>
      <w:rPr>
        <w:b/>
        <w:sz w:val="24"/>
        <w:szCs w:val="24"/>
      </w:rPr>
      <w:tab/>
    </w:r>
    <w:r>
      <w:rPr>
        <w:b/>
        <w:sz w:val="24"/>
        <w:szCs w:val="24"/>
      </w:rPr>
      <w:tab/>
    </w:r>
    <w:r>
      <w:rPr>
        <w:b/>
        <w:sz w:val="24"/>
        <w:szCs w:val="24"/>
      </w:rPr>
      <w:tab/>
    </w:r>
    <w:r w:rsidR="00AB44AA">
      <w:rPr>
        <w:b/>
        <w:sz w:val="24"/>
        <w:szCs w:val="24"/>
      </w:rPr>
      <w:tab/>
    </w:r>
    <w:r w:rsidR="00323B11">
      <w:rPr>
        <w:b/>
        <w:sz w:val="24"/>
        <w:szCs w:val="24"/>
      </w:rPr>
      <w:tab/>
    </w:r>
    <w:r w:rsidR="00323B11">
      <w:rPr>
        <w:b/>
        <w:sz w:val="24"/>
        <w:szCs w:val="24"/>
      </w:rPr>
      <w:tab/>
    </w:r>
    <w:r w:rsidR="00323B11">
      <w:rPr>
        <w:b/>
        <w:sz w:val="24"/>
        <w:szCs w:val="24"/>
      </w:rPr>
      <w:tab/>
    </w:r>
    <w:r w:rsidR="00323B11">
      <w:rPr>
        <w:b/>
        <w:sz w:val="24"/>
        <w:szCs w:val="24"/>
      </w:rPr>
      <w:tab/>
    </w:r>
    <w:r w:rsidR="003335FD">
      <w:rPr>
        <w:b/>
        <w:sz w:val="24"/>
        <w:szCs w:val="24"/>
      </w:rPr>
      <w:tab/>
    </w:r>
    <w:r>
      <w:rPr>
        <w:sz w:val="28"/>
      </w:rPr>
      <w:tab/>
    </w:r>
    <w:r w:rsidRPr="00E414B8">
      <w:rPr>
        <w:rFonts w:cs="Arial"/>
        <w:sz w:val="20"/>
      </w:rPr>
      <w:t>ROP No:  MI-ROP-</w:t>
    </w:r>
    <w:r>
      <w:rPr>
        <w:rFonts w:cs="Arial"/>
        <w:sz w:val="20"/>
      </w:rPr>
      <w:t>B6145</w:t>
    </w:r>
    <w:r w:rsidRPr="00E414B8">
      <w:rPr>
        <w:rFonts w:cs="Arial"/>
        <w:sz w:val="20"/>
      </w:rPr>
      <w:t>-</w:t>
    </w:r>
    <w:r>
      <w:rPr>
        <w:rFonts w:cs="Arial"/>
        <w:sz w:val="20"/>
      </w:rPr>
      <w:t>20</w:t>
    </w:r>
    <w:r w:rsidR="00323B11">
      <w:rPr>
        <w:rFonts w:cs="Arial"/>
        <w:sz w:val="20"/>
      </w:rPr>
      <w:t>24</w:t>
    </w:r>
  </w:p>
  <w:p w14:paraId="2150AAD0" w14:textId="3425EF4E" w:rsidR="00F8388C" w:rsidRPr="005C1928" w:rsidRDefault="00F8388C" w:rsidP="00F8388C">
    <w:pPr>
      <w:pStyle w:val="Header"/>
      <w:tabs>
        <w:tab w:val="clear" w:pos="4320"/>
        <w:tab w:val="clear" w:pos="8640"/>
      </w:tabs>
      <w:ind w:left="2880"/>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sidR="00323B11">
      <w:rPr>
        <w:rFonts w:cs="Arial"/>
        <w:sz w:val="20"/>
      </w:rPr>
      <w:t>June 30, 2029</w:t>
    </w:r>
  </w:p>
  <w:p w14:paraId="2EB5BFC3" w14:textId="0320762D" w:rsidR="00F8388C" w:rsidRPr="00550DAB" w:rsidRDefault="00F8388C" w:rsidP="00F8388C">
    <w:pPr>
      <w:pStyle w:val="Header"/>
      <w:tabs>
        <w:tab w:val="clear" w:pos="8640"/>
        <w:tab w:val="left" w:pos="6660"/>
      </w:tabs>
      <w:rPr>
        <w:sz w:val="20"/>
        <w:lang w:val="it-IT"/>
      </w:rPr>
    </w:pPr>
    <w:r w:rsidRPr="005C1928">
      <w:rPr>
        <w:sz w:val="20"/>
      </w:rPr>
      <w:tab/>
    </w:r>
    <w:r w:rsidRPr="005C1928">
      <w:rPr>
        <w:sz w:val="20"/>
      </w:rPr>
      <w:tab/>
    </w:r>
    <w:r>
      <w:rPr>
        <w:sz w:val="20"/>
      </w:rPr>
      <w:tab/>
    </w:r>
    <w:r w:rsidRPr="00550DAB">
      <w:rPr>
        <w:sz w:val="20"/>
        <w:lang w:val="it-IT"/>
      </w:rPr>
      <w:t>PTI No:  MI-PTI-B6145-20</w:t>
    </w:r>
    <w:r w:rsidR="00323B11">
      <w:rPr>
        <w:sz w:val="20"/>
        <w:lang w:val="it-IT"/>
      </w:rPr>
      <w:t>24</w:t>
    </w:r>
  </w:p>
  <w:p w14:paraId="0D8A5949" w14:textId="77777777" w:rsidR="00F8388C" w:rsidRPr="00550DAB" w:rsidRDefault="00F8388C" w:rsidP="00F8388C">
    <w:pPr>
      <w:pStyle w:val="Header"/>
      <w:tabs>
        <w:tab w:val="clear" w:pos="8640"/>
        <w:tab w:val="left" w:pos="6660"/>
      </w:tabs>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CB3F" w14:textId="5205BA8A" w:rsidR="00F8388C" w:rsidRPr="00E414B8" w:rsidRDefault="00F8388C" w:rsidP="00F8388C">
    <w:pPr>
      <w:rPr>
        <w:rFonts w:cs="Arial"/>
        <w:sz w:val="20"/>
      </w:rPr>
    </w:pPr>
    <w:r>
      <w:rPr>
        <w:b/>
        <w:sz w:val="24"/>
        <w:szCs w:val="24"/>
      </w:rPr>
      <w:tab/>
    </w:r>
    <w:r>
      <w:rPr>
        <w:b/>
        <w:sz w:val="24"/>
        <w:szCs w:val="24"/>
      </w:rPr>
      <w:tab/>
    </w:r>
    <w:r>
      <w:rPr>
        <w:b/>
        <w:sz w:val="24"/>
        <w:szCs w:val="24"/>
      </w:rPr>
      <w:tab/>
    </w:r>
    <w:r w:rsidR="00AF311B">
      <w:rPr>
        <w:b/>
        <w:sz w:val="24"/>
        <w:szCs w:val="24"/>
      </w:rPr>
      <w:tab/>
    </w:r>
    <w:r w:rsidR="00323B11">
      <w:rPr>
        <w:b/>
        <w:sz w:val="24"/>
        <w:szCs w:val="24"/>
      </w:rPr>
      <w:tab/>
    </w:r>
    <w:r w:rsidR="00323B11">
      <w:rPr>
        <w:b/>
        <w:sz w:val="24"/>
        <w:szCs w:val="24"/>
      </w:rPr>
      <w:tab/>
    </w:r>
    <w:r w:rsidR="00323B11">
      <w:rPr>
        <w:b/>
        <w:sz w:val="24"/>
        <w:szCs w:val="24"/>
      </w:rPr>
      <w:tab/>
    </w:r>
    <w:r w:rsidR="00323B11">
      <w:rPr>
        <w:b/>
        <w:sz w:val="24"/>
        <w:szCs w:val="24"/>
      </w:rPr>
      <w:tab/>
    </w:r>
    <w:r>
      <w:rPr>
        <w:sz w:val="28"/>
      </w:rPr>
      <w:tab/>
    </w:r>
    <w:r w:rsidR="003335FD">
      <w:rPr>
        <w:sz w:val="28"/>
      </w:rPr>
      <w:tab/>
    </w:r>
    <w:r w:rsidRPr="00E414B8">
      <w:rPr>
        <w:rFonts w:cs="Arial"/>
        <w:sz w:val="20"/>
      </w:rPr>
      <w:t>ROP No:  MI-ROP-</w:t>
    </w:r>
    <w:r>
      <w:rPr>
        <w:rFonts w:cs="Arial"/>
        <w:sz w:val="20"/>
      </w:rPr>
      <w:t>B6145</w:t>
    </w:r>
    <w:r w:rsidRPr="00E414B8">
      <w:rPr>
        <w:rFonts w:cs="Arial"/>
        <w:sz w:val="20"/>
      </w:rPr>
      <w:t>-</w:t>
    </w:r>
    <w:r>
      <w:rPr>
        <w:rFonts w:cs="Arial"/>
        <w:sz w:val="20"/>
      </w:rPr>
      <w:t>20</w:t>
    </w:r>
    <w:r w:rsidR="00323B11">
      <w:rPr>
        <w:rFonts w:cs="Arial"/>
        <w:sz w:val="20"/>
      </w:rPr>
      <w:t>24</w:t>
    </w:r>
  </w:p>
  <w:p w14:paraId="073AFF3D" w14:textId="0A8F2D6A" w:rsidR="00F8388C" w:rsidRPr="005C1928" w:rsidRDefault="00F8388C" w:rsidP="00F8388C">
    <w:pPr>
      <w:pStyle w:val="Header"/>
      <w:tabs>
        <w:tab w:val="clear" w:pos="4320"/>
        <w:tab w:val="clear" w:pos="8640"/>
      </w:tabs>
      <w:ind w:left="2880"/>
      <w:rPr>
        <w:rFonts w:cs="Arial"/>
        <w:sz w:val="20"/>
      </w:rPr>
    </w:pPr>
    <w:r>
      <w:rPr>
        <w:rFonts w:cs="Arial"/>
        <w:sz w:val="24"/>
        <w:szCs w:val="24"/>
      </w:rPr>
      <w:t xml:space="preserve">    </w:t>
    </w:r>
    <w:r w:rsidRPr="00F8388C">
      <w:rPr>
        <w:rFonts w:cs="Arial"/>
        <w:sz w:val="24"/>
        <w:szCs w:val="24"/>
      </w:rPr>
      <w:t>Section 1 – M</w:t>
    </w:r>
    <w:r>
      <w:rPr>
        <w:rFonts w:cs="Arial"/>
        <w:sz w:val="24"/>
        <w:szCs w:val="24"/>
      </w:rPr>
      <w:t>ai</w:t>
    </w:r>
    <w:r w:rsidRPr="00F8388C">
      <w:rPr>
        <w:rFonts w:cs="Arial"/>
        <w:sz w:val="24"/>
        <w:szCs w:val="24"/>
      </w:rPr>
      <w:t>n Boiler</w:t>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sidR="00323B11">
      <w:rPr>
        <w:rFonts w:cs="Arial"/>
        <w:sz w:val="20"/>
      </w:rPr>
      <w:t>June 30, 2029</w:t>
    </w:r>
  </w:p>
  <w:p w14:paraId="7D5E8858" w14:textId="46B13BCE" w:rsidR="00F8388C" w:rsidRPr="00583904" w:rsidRDefault="00F8388C" w:rsidP="00F8388C">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w:t>
    </w:r>
    <w:r w:rsidR="00323B11">
      <w:rPr>
        <w:sz w:val="20"/>
        <w:lang w:val="it-IT"/>
      </w:rPr>
      <w:t>24</w:t>
    </w:r>
  </w:p>
  <w:p w14:paraId="2EA19939" w14:textId="77777777" w:rsidR="00F8388C" w:rsidRPr="00583904" w:rsidRDefault="00F8388C" w:rsidP="00F8388C">
    <w:pPr>
      <w:pStyle w:val="Header"/>
      <w:tabs>
        <w:tab w:val="clear" w:pos="8640"/>
        <w:tab w:val="left" w:pos="6660"/>
      </w:tabs>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637F" w14:textId="2F60F728" w:rsidR="00260B2B" w:rsidRPr="00E414B8" w:rsidRDefault="00260B2B" w:rsidP="00260B2B">
    <w:pPr>
      <w:rPr>
        <w:rFonts w:cs="Arial"/>
        <w:sz w:val="20"/>
      </w:rPr>
    </w:pPr>
    <w:r>
      <w:rPr>
        <w:b/>
        <w:sz w:val="24"/>
        <w:szCs w:val="24"/>
      </w:rPr>
      <w:tab/>
    </w:r>
    <w:r>
      <w:rPr>
        <w:b/>
        <w:sz w:val="24"/>
        <w:szCs w:val="24"/>
      </w:rPr>
      <w:tab/>
    </w:r>
    <w:r>
      <w:rPr>
        <w:b/>
        <w:sz w:val="24"/>
        <w:szCs w:val="24"/>
      </w:rPr>
      <w:tab/>
    </w:r>
    <w:r w:rsidR="006C54B6">
      <w:rPr>
        <w:b/>
        <w:sz w:val="24"/>
        <w:szCs w:val="24"/>
      </w:rPr>
      <w:tab/>
    </w:r>
    <w:r w:rsidR="00323B11">
      <w:rPr>
        <w:b/>
        <w:sz w:val="24"/>
        <w:szCs w:val="24"/>
      </w:rPr>
      <w:tab/>
    </w:r>
    <w:r w:rsidR="00323B11">
      <w:rPr>
        <w:b/>
        <w:sz w:val="24"/>
        <w:szCs w:val="24"/>
      </w:rPr>
      <w:tab/>
    </w:r>
    <w:r w:rsidR="00323B11">
      <w:rPr>
        <w:b/>
        <w:sz w:val="24"/>
        <w:szCs w:val="24"/>
      </w:rPr>
      <w:tab/>
    </w:r>
    <w:r w:rsidR="00323B11">
      <w:rPr>
        <w:b/>
        <w:sz w:val="24"/>
        <w:szCs w:val="24"/>
      </w:rPr>
      <w:tab/>
    </w:r>
    <w:r w:rsidR="003335FD">
      <w:rPr>
        <w:b/>
        <w:sz w:val="24"/>
        <w:szCs w:val="24"/>
      </w:rPr>
      <w:tab/>
    </w:r>
    <w:r w:rsidR="003335FD">
      <w:rPr>
        <w:b/>
        <w:sz w:val="24"/>
        <w:szCs w:val="24"/>
      </w:rPr>
      <w:tab/>
    </w:r>
    <w:r w:rsidRPr="00E414B8">
      <w:rPr>
        <w:rFonts w:cs="Arial"/>
        <w:sz w:val="20"/>
      </w:rPr>
      <w:t>ROP No:  MI-ROP-</w:t>
    </w:r>
    <w:r>
      <w:rPr>
        <w:rFonts w:cs="Arial"/>
        <w:sz w:val="20"/>
      </w:rPr>
      <w:t>B6145</w:t>
    </w:r>
    <w:r w:rsidRPr="00E414B8">
      <w:rPr>
        <w:rFonts w:cs="Arial"/>
        <w:sz w:val="20"/>
      </w:rPr>
      <w:t>-</w:t>
    </w:r>
    <w:r>
      <w:rPr>
        <w:rFonts w:cs="Arial"/>
        <w:sz w:val="20"/>
      </w:rPr>
      <w:t>20</w:t>
    </w:r>
    <w:r w:rsidR="00323B11">
      <w:rPr>
        <w:rFonts w:cs="Arial"/>
        <w:sz w:val="20"/>
      </w:rPr>
      <w:t>24</w:t>
    </w:r>
  </w:p>
  <w:p w14:paraId="1D1BB95C" w14:textId="43B316A9" w:rsidR="00260B2B" w:rsidRPr="005C1928" w:rsidRDefault="00F8388C" w:rsidP="00F8388C">
    <w:pPr>
      <w:pStyle w:val="Header"/>
      <w:tabs>
        <w:tab w:val="clear" w:pos="4320"/>
        <w:tab w:val="clear" w:pos="8640"/>
      </w:tabs>
      <w:ind w:left="2880"/>
      <w:rPr>
        <w:rFonts w:cs="Arial"/>
        <w:sz w:val="20"/>
      </w:rPr>
    </w:pPr>
    <w:r>
      <w:rPr>
        <w:rFonts w:cs="Arial"/>
        <w:sz w:val="24"/>
        <w:szCs w:val="24"/>
      </w:rPr>
      <w:t xml:space="preserve">    </w:t>
    </w:r>
    <w:r w:rsidRPr="00F8388C">
      <w:rPr>
        <w:rFonts w:cs="Arial"/>
        <w:sz w:val="24"/>
        <w:szCs w:val="24"/>
      </w:rPr>
      <w:t>Section 1 – Ma</w:t>
    </w:r>
    <w:r>
      <w:rPr>
        <w:rFonts w:cs="Arial"/>
        <w:sz w:val="24"/>
        <w:szCs w:val="24"/>
      </w:rPr>
      <w:t>i</w:t>
    </w:r>
    <w:r w:rsidRPr="00F8388C">
      <w:rPr>
        <w:rFonts w:cs="Arial"/>
        <w:sz w:val="24"/>
        <w:szCs w:val="24"/>
      </w:rPr>
      <w:t>n Boiler</w:t>
    </w:r>
    <w:r>
      <w:rPr>
        <w:rFonts w:cs="Arial"/>
        <w:sz w:val="20"/>
      </w:rPr>
      <w:tab/>
    </w:r>
    <w:r>
      <w:rPr>
        <w:rFonts w:cs="Arial"/>
        <w:sz w:val="20"/>
      </w:rPr>
      <w:tab/>
    </w:r>
    <w:r>
      <w:rPr>
        <w:rFonts w:cs="Arial"/>
        <w:sz w:val="20"/>
      </w:rPr>
      <w:tab/>
    </w:r>
    <w:r w:rsidR="00260B2B" w:rsidRPr="002339A7">
      <w:rPr>
        <w:rFonts w:cs="Arial"/>
        <w:sz w:val="20"/>
      </w:rPr>
      <w:t>Ex</w:t>
    </w:r>
    <w:r w:rsidR="00260B2B" w:rsidRPr="005C1928">
      <w:rPr>
        <w:rFonts w:cs="Arial"/>
        <w:sz w:val="20"/>
      </w:rPr>
      <w:t xml:space="preserve">piration Date:  </w:t>
    </w:r>
    <w:r w:rsidR="00323B11">
      <w:rPr>
        <w:rFonts w:cs="Arial"/>
        <w:sz w:val="20"/>
      </w:rPr>
      <w:t>June 30, 2029</w:t>
    </w:r>
  </w:p>
  <w:p w14:paraId="4BA2B712" w14:textId="7E895E1C" w:rsidR="00260B2B" w:rsidRPr="00583904" w:rsidRDefault="00260B2B" w:rsidP="00260B2B">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w:t>
    </w:r>
    <w:r w:rsidR="00F8388C" w:rsidRPr="00583904">
      <w:rPr>
        <w:sz w:val="20"/>
        <w:lang w:val="it-IT"/>
      </w:rPr>
      <w:t>-</w:t>
    </w:r>
    <w:r w:rsidRPr="00583904">
      <w:rPr>
        <w:sz w:val="20"/>
        <w:lang w:val="it-IT"/>
      </w:rPr>
      <w:t>B6145-20</w:t>
    </w:r>
    <w:r w:rsidR="00323B11">
      <w:rPr>
        <w:sz w:val="20"/>
        <w:lang w:val="it-IT"/>
      </w:rPr>
      <w:t>24</w:t>
    </w:r>
  </w:p>
  <w:p w14:paraId="3C55F8CE" w14:textId="77777777" w:rsidR="00260B2B" w:rsidRPr="00583904" w:rsidRDefault="00260B2B" w:rsidP="00260B2B">
    <w:pPr>
      <w:pStyle w:val="Header"/>
      <w:tabs>
        <w:tab w:val="clear" w:pos="8640"/>
        <w:tab w:val="left" w:pos="6660"/>
      </w:tabs>
      <w:rPr>
        <w:lang w:val="it-I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7E8E" w14:textId="54BE9F9C" w:rsidR="00D169A3" w:rsidRPr="00E414B8" w:rsidRDefault="00D169A3" w:rsidP="00D169A3">
    <w:pPr>
      <w:rPr>
        <w:rFonts w:cs="Arial"/>
        <w:sz w:val="20"/>
      </w:rPr>
    </w:pPr>
    <w:r>
      <w:rPr>
        <w:b/>
        <w:sz w:val="24"/>
        <w:szCs w:val="24"/>
      </w:rPr>
      <w:tab/>
    </w:r>
    <w:r>
      <w:rPr>
        <w:b/>
        <w:sz w:val="24"/>
        <w:szCs w:val="24"/>
      </w:rPr>
      <w:tab/>
    </w:r>
    <w:r>
      <w:rPr>
        <w:b/>
        <w:sz w:val="24"/>
        <w:szCs w:val="24"/>
      </w:rPr>
      <w:tab/>
    </w:r>
    <w:r w:rsidR="00534ACD">
      <w:rPr>
        <w:b/>
        <w:sz w:val="24"/>
        <w:szCs w:val="24"/>
      </w:rPr>
      <w:tab/>
    </w:r>
    <w:r w:rsidR="005B5DEC">
      <w:rPr>
        <w:b/>
        <w:sz w:val="24"/>
        <w:szCs w:val="24"/>
      </w:rPr>
      <w:tab/>
    </w:r>
    <w:r w:rsidR="005B5DEC">
      <w:rPr>
        <w:b/>
        <w:sz w:val="24"/>
        <w:szCs w:val="24"/>
      </w:rPr>
      <w:tab/>
    </w:r>
    <w:r w:rsidR="005B5DEC">
      <w:rPr>
        <w:b/>
        <w:sz w:val="24"/>
        <w:szCs w:val="24"/>
      </w:rPr>
      <w:tab/>
    </w:r>
    <w:r w:rsidR="005B5DEC">
      <w:rPr>
        <w:b/>
        <w:sz w:val="24"/>
        <w:szCs w:val="24"/>
      </w:rPr>
      <w:tab/>
    </w:r>
    <w:r w:rsidR="003335FD">
      <w:rPr>
        <w:b/>
        <w:sz w:val="24"/>
        <w:szCs w:val="24"/>
      </w:rPr>
      <w:tab/>
    </w:r>
    <w:r>
      <w:rPr>
        <w:sz w:val="28"/>
      </w:rPr>
      <w:tab/>
    </w:r>
    <w:r w:rsidRPr="00E414B8">
      <w:rPr>
        <w:rFonts w:cs="Arial"/>
        <w:sz w:val="20"/>
      </w:rPr>
      <w:t>ROP No:  MI-ROP-</w:t>
    </w:r>
    <w:r>
      <w:rPr>
        <w:rFonts w:cs="Arial"/>
        <w:sz w:val="20"/>
      </w:rPr>
      <w:t>B6145</w:t>
    </w:r>
    <w:r w:rsidRPr="00E414B8">
      <w:rPr>
        <w:rFonts w:cs="Arial"/>
        <w:sz w:val="20"/>
      </w:rPr>
      <w:t>-</w:t>
    </w:r>
    <w:r>
      <w:rPr>
        <w:rFonts w:cs="Arial"/>
        <w:sz w:val="20"/>
      </w:rPr>
      <w:t>20</w:t>
    </w:r>
    <w:r w:rsidR="005B5DEC">
      <w:rPr>
        <w:rFonts w:cs="Arial"/>
        <w:sz w:val="20"/>
      </w:rPr>
      <w:t>24</w:t>
    </w:r>
  </w:p>
  <w:p w14:paraId="7E92C88D" w14:textId="6A63FAA3" w:rsidR="00D169A3" w:rsidRPr="005C1928" w:rsidRDefault="00D169A3" w:rsidP="00D169A3">
    <w:pPr>
      <w:pStyle w:val="Header"/>
      <w:tabs>
        <w:tab w:val="clear" w:pos="4320"/>
        <w:tab w:val="clear" w:pos="8640"/>
      </w:tabs>
      <w:ind w:left="1440" w:firstLine="720"/>
      <w:rPr>
        <w:rFonts w:cs="Arial"/>
        <w:sz w:val="20"/>
      </w:rPr>
    </w:pPr>
    <w:r w:rsidRPr="00F8388C">
      <w:rPr>
        <w:rFonts w:cs="Arial"/>
        <w:sz w:val="24"/>
        <w:szCs w:val="24"/>
      </w:rPr>
      <w:t xml:space="preserve">Section </w:t>
    </w:r>
    <w:r>
      <w:rPr>
        <w:rFonts w:cs="Arial"/>
        <w:sz w:val="24"/>
        <w:szCs w:val="24"/>
      </w:rPr>
      <w:t>2</w:t>
    </w:r>
    <w:r w:rsidRPr="00F8388C">
      <w:rPr>
        <w:rFonts w:cs="Arial"/>
        <w:sz w:val="24"/>
        <w:szCs w:val="24"/>
      </w:rPr>
      <w:t xml:space="preserve"> – </w:t>
    </w:r>
    <w:r>
      <w:rPr>
        <w:rFonts w:cs="Arial"/>
        <w:sz w:val="24"/>
        <w:szCs w:val="24"/>
      </w:rPr>
      <w:t>Combustion Turbine Generators</w:t>
    </w:r>
    <w:r>
      <w:rPr>
        <w:rFonts w:cs="Arial"/>
        <w:sz w:val="20"/>
      </w:rPr>
      <w:tab/>
    </w:r>
    <w:r w:rsidRPr="002339A7">
      <w:rPr>
        <w:rFonts w:cs="Arial"/>
        <w:sz w:val="20"/>
      </w:rPr>
      <w:t>Ex</w:t>
    </w:r>
    <w:r w:rsidRPr="005C1928">
      <w:rPr>
        <w:rFonts w:cs="Arial"/>
        <w:sz w:val="20"/>
      </w:rPr>
      <w:t xml:space="preserve">piration Date:  </w:t>
    </w:r>
    <w:r w:rsidR="005B5DEC">
      <w:rPr>
        <w:rFonts w:cs="Arial"/>
        <w:sz w:val="20"/>
      </w:rPr>
      <w:t>June 30, 2029</w:t>
    </w:r>
  </w:p>
  <w:p w14:paraId="6024C78D" w14:textId="0C555AA5" w:rsidR="00D169A3" w:rsidRPr="00583904" w:rsidRDefault="00D169A3" w:rsidP="00D169A3">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w:t>
    </w:r>
    <w:r w:rsidR="005B5DEC">
      <w:rPr>
        <w:sz w:val="20"/>
        <w:lang w:val="it-IT"/>
      </w:rPr>
      <w:t>24</w:t>
    </w:r>
  </w:p>
  <w:p w14:paraId="55287348" w14:textId="77777777" w:rsidR="00D169A3" w:rsidRPr="00583904" w:rsidRDefault="00D169A3" w:rsidP="00D169A3">
    <w:pPr>
      <w:pStyle w:val="Header"/>
      <w:rPr>
        <w:lang w:val="it-I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E638" w14:textId="4E98875F" w:rsidR="005E51C8" w:rsidRPr="00E414B8" w:rsidRDefault="005E51C8" w:rsidP="00260B2B">
    <w:pPr>
      <w:rPr>
        <w:rFonts w:cs="Arial"/>
        <w:sz w:val="20"/>
      </w:rPr>
    </w:pPr>
    <w:r>
      <w:rPr>
        <w:b/>
        <w:sz w:val="24"/>
        <w:szCs w:val="24"/>
      </w:rPr>
      <w:tab/>
    </w:r>
    <w:r>
      <w:rPr>
        <w:b/>
        <w:sz w:val="24"/>
        <w:szCs w:val="24"/>
      </w:rPr>
      <w:tab/>
    </w:r>
    <w:r>
      <w:rPr>
        <w:b/>
        <w:sz w:val="24"/>
        <w:szCs w:val="24"/>
      </w:rPr>
      <w:tab/>
    </w:r>
    <w:r w:rsidR="00534ACD">
      <w:rPr>
        <w:b/>
        <w:sz w:val="24"/>
        <w:szCs w:val="24"/>
      </w:rPr>
      <w:tab/>
    </w:r>
    <w:r w:rsidR="005B5DEC">
      <w:rPr>
        <w:b/>
        <w:sz w:val="24"/>
        <w:szCs w:val="24"/>
      </w:rPr>
      <w:tab/>
    </w:r>
    <w:r w:rsidR="005B5DEC">
      <w:rPr>
        <w:b/>
        <w:sz w:val="24"/>
        <w:szCs w:val="24"/>
      </w:rPr>
      <w:tab/>
    </w:r>
    <w:r w:rsidR="005B5DEC">
      <w:rPr>
        <w:b/>
        <w:sz w:val="24"/>
        <w:szCs w:val="24"/>
      </w:rPr>
      <w:tab/>
    </w:r>
    <w:r w:rsidR="005B5DEC">
      <w:rPr>
        <w:b/>
        <w:sz w:val="24"/>
        <w:szCs w:val="24"/>
      </w:rPr>
      <w:tab/>
    </w:r>
    <w:r w:rsidR="003335FD">
      <w:rPr>
        <w:b/>
        <w:sz w:val="24"/>
        <w:szCs w:val="24"/>
      </w:rPr>
      <w:tab/>
    </w:r>
    <w:r w:rsidR="003335FD">
      <w:rPr>
        <w:b/>
        <w:sz w:val="24"/>
        <w:szCs w:val="24"/>
      </w:rPr>
      <w:tab/>
    </w:r>
    <w:r w:rsidRPr="00E414B8">
      <w:rPr>
        <w:rFonts w:cs="Arial"/>
        <w:sz w:val="20"/>
      </w:rPr>
      <w:t>ROP No:  MI-ROP-</w:t>
    </w:r>
    <w:r>
      <w:rPr>
        <w:rFonts w:cs="Arial"/>
        <w:sz w:val="20"/>
      </w:rPr>
      <w:t>B6145</w:t>
    </w:r>
    <w:r w:rsidRPr="00E414B8">
      <w:rPr>
        <w:rFonts w:cs="Arial"/>
        <w:sz w:val="20"/>
      </w:rPr>
      <w:t>-</w:t>
    </w:r>
    <w:r>
      <w:rPr>
        <w:rFonts w:cs="Arial"/>
        <w:sz w:val="20"/>
      </w:rPr>
      <w:t>20</w:t>
    </w:r>
    <w:r w:rsidR="005B5DEC">
      <w:rPr>
        <w:rFonts w:cs="Arial"/>
        <w:sz w:val="20"/>
      </w:rPr>
      <w:t>24</w:t>
    </w:r>
  </w:p>
  <w:p w14:paraId="2246EB48" w14:textId="30B7FCAB" w:rsidR="005E51C8" w:rsidRPr="005C1928" w:rsidRDefault="005E51C8" w:rsidP="005E51C8">
    <w:pPr>
      <w:pStyle w:val="Header"/>
      <w:tabs>
        <w:tab w:val="clear" w:pos="4320"/>
        <w:tab w:val="clear" w:pos="8640"/>
      </w:tabs>
      <w:ind w:left="1440" w:firstLine="720"/>
      <w:rPr>
        <w:rFonts w:cs="Arial"/>
        <w:sz w:val="20"/>
      </w:rPr>
    </w:pPr>
    <w:r w:rsidRPr="00F8388C">
      <w:rPr>
        <w:rFonts w:cs="Arial"/>
        <w:sz w:val="24"/>
        <w:szCs w:val="24"/>
      </w:rPr>
      <w:t xml:space="preserve">Section </w:t>
    </w:r>
    <w:r>
      <w:rPr>
        <w:rFonts w:cs="Arial"/>
        <w:sz w:val="24"/>
        <w:szCs w:val="24"/>
      </w:rPr>
      <w:t>2</w:t>
    </w:r>
    <w:r w:rsidRPr="00F8388C">
      <w:rPr>
        <w:rFonts w:cs="Arial"/>
        <w:sz w:val="24"/>
        <w:szCs w:val="24"/>
      </w:rPr>
      <w:t xml:space="preserve"> – </w:t>
    </w:r>
    <w:r>
      <w:rPr>
        <w:rFonts w:cs="Arial"/>
        <w:sz w:val="24"/>
        <w:szCs w:val="24"/>
      </w:rPr>
      <w:t>Combustion Turbine Generators</w:t>
    </w:r>
    <w:r>
      <w:rPr>
        <w:rFonts w:cs="Arial"/>
        <w:sz w:val="20"/>
      </w:rPr>
      <w:tab/>
    </w:r>
    <w:r w:rsidRPr="002339A7">
      <w:rPr>
        <w:rFonts w:cs="Arial"/>
        <w:sz w:val="20"/>
      </w:rPr>
      <w:t>Ex</w:t>
    </w:r>
    <w:r w:rsidRPr="005C1928">
      <w:rPr>
        <w:rFonts w:cs="Arial"/>
        <w:sz w:val="20"/>
      </w:rPr>
      <w:t xml:space="preserve">piration Date:  </w:t>
    </w:r>
    <w:r w:rsidR="005B5DEC">
      <w:rPr>
        <w:rFonts w:cs="Arial"/>
        <w:sz w:val="20"/>
      </w:rPr>
      <w:t>June 30, 2029</w:t>
    </w:r>
  </w:p>
  <w:p w14:paraId="15BCE33B" w14:textId="1570A22D" w:rsidR="005E51C8" w:rsidRPr="00583904" w:rsidRDefault="005E51C8" w:rsidP="00260B2B">
    <w:pPr>
      <w:pStyle w:val="Header"/>
      <w:tabs>
        <w:tab w:val="clear" w:pos="8640"/>
        <w:tab w:val="left" w:pos="6660"/>
      </w:tabs>
      <w:rPr>
        <w:sz w:val="20"/>
        <w:lang w:val="it-IT"/>
      </w:rPr>
    </w:pPr>
    <w:r w:rsidRPr="005C1928">
      <w:rPr>
        <w:sz w:val="20"/>
      </w:rPr>
      <w:tab/>
    </w:r>
    <w:r w:rsidRPr="005C1928">
      <w:rPr>
        <w:sz w:val="20"/>
      </w:rPr>
      <w:tab/>
    </w:r>
    <w:r>
      <w:rPr>
        <w:sz w:val="20"/>
      </w:rPr>
      <w:tab/>
    </w:r>
    <w:r w:rsidRPr="00583904">
      <w:rPr>
        <w:sz w:val="20"/>
        <w:lang w:val="it-IT"/>
      </w:rPr>
      <w:t>PTI No:  MI-PTI-B6145-20</w:t>
    </w:r>
    <w:r w:rsidR="005B5DEC">
      <w:rPr>
        <w:sz w:val="20"/>
        <w:lang w:val="it-IT"/>
      </w:rPr>
      <w:t>24</w:t>
    </w:r>
  </w:p>
  <w:p w14:paraId="0A65F925" w14:textId="77777777" w:rsidR="005E51C8" w:rsidRPr="00583904" w:rsidRDefault="005E51C8" w:rsidP="00260B2B">
    <w:pPr>
      <w:pStyle w:val="Header"/>
      <w:tabs>
        <w:tab w:val="clear" w:pos="8640"/>
        <w:tab w:val="left" w:pos="6660"/>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1620"/>
        </w:tabs>
        <w:ind w:left="1620" w:hanging="360"/>
      </w:pPr>
    </w:lvl>
  </w:abstractNum>
  <w:abstractNum w:abstractNumId="1" w15:restartNumberingAfterBreak="0">
    <w:nsid w:val="00D7768F"/>
    <w:multiLevelType w:val="hybridMultilevel"/>
    <w:tmpl w:val="D67C102E"/>
    <w:lvl w:ilvl="0" w:tplc="FFFFFFFF">
      <w:start w:val="1"/>
      <w:numFmt w:val="low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17103"/>
    <w:multiLevelType w:val="hybridMultilevel"/>
    <w:tmpl w:val="9CBA1E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0D29DA"/>
    <w:multiLevelType w:val="hybridMultilevel"/>
    <w:tmpl w:val="3FF297A4"/>
    <w:lvl w:ilvl="0" w:tplc="45BC894E">
      <w:start w:val="3"/>
      <w:numFmt w:val="decimal"/>
      <w:lvlText w:val="%1."/>
      <w:lvlJc w:val="left"/>
      <w:pPr>
        <w:ind w:left="360" w:hanging="360"/>
      </w:pPr>
      <w:rPr>
        <w:rFonts w:ascii="Arial" w:hAnsi="Arial" w:cs="Times New Roman" w:hint="default"/>
        <w:b w:val="0"/>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D3213"/>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B979F6"/>
    <w:multiLevelType w:val="hybridMultilevel"/>
    <w:tmpl w:val="0E10EBFA"/>
    <w:lvl w:ilvl="0" w:tplc="A48652FC">
      <w:start w:val="4"/>
      <w:numFmt w:val="decimal"/>
      <w:lvlText w:val="%1."/>
      <w:lvlJc w:val="left"/>
      <w:pPr>
        <w:ind w:left="720" w:hanging="360"/>
      </w:pPr>
      <w:rPr>
        <w:rFonts w:ascii="Arial" w:hAnsi="Arial" w:cs="Times New Roman" w:hint="default"/>
        <w:b w:val="0"/>
        <w:i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751B6"/>
    <w:multiLevelType w:val="hybridMultilevel"/>
    <w:tmpl w:val="24DC6EE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2878DF"/>
    <w:multiLevelType w:val="hybridMultilevel"/>
    <w:tmpl w:val="8F149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F3C208C2">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5594B"/>
    <w:multiLevelType w:val="hybridMultilevel"/>
    <w:tmpl w:val="0DE09182"/>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C01DF"/>
    <w:multiLevelType w:val="hybridMultilevel"/>
    <w:tmpl w:val="41ACCD80"/>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D90DF6"/>
    <w:multiLevelType w:val="hybridMultilevel"/>
    <w:tmpl w:val="79A64034"/>
    <w:lvl w:ilvl="0" w:tplc="735E7C7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4560F"/>
    <w:multiLevelType w:val="hybridMultilevel"/>
    <w:tmpl w:val="D318C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623117"/>
    <w:multiLevelType w:val="hybridMultilevel"/>
    <w:tmpl w:val="4EEC2162"/>
    <w:lvl w:ilvl="0" w:tplc="FEA461EE">
      <w:start w:val="1"/>
      <w:numFmt w:val="decimal"/>
      <w:lvlText w:val="%1."/>
      <w:lvlJc w:val="left"/>
      <w:pPr>
        <w:ind w:left="360" w:hanging="360"/>
      </w:pPr>
      <w:rPr>
        <w:rFonts w:ascii="Arial" w:hAnsi="Arial" w:hint="default"/>
        <w:b w:val="0"/>
        <w:i w:val="0"/>
        <w:sz w:val="2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D158EC"/>
    <w:multiLevelType w:val="hybridMultilevel"/>
    <w:tmpl w:val="37C2631E"/>
    <w:lvl w:ilvl="0" w:tplc="0A0256EC">
      <w:start w:val="8"/>
      <w:numFmt w:val="decimal"/>
      <w:lvlText w:val="%1."/>
      <w:lvlJc w:val="left"/>
      <w:pPr>
        <w:ind w:left="450" w:hanging="360"/>
      </w:pPr>
      <w:rPr>
        <w:rFonts w:hint="default"/>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B51A3D"/>
    <w:multiLevelType w:val="hybridMultilevel"/>
    <w:tmpl w:val="84367456"/>
    <w:lvl w:ilvl="0" w:tplc="CFF440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036D61"/>
    <w:multiLevelType w:val="multilevel"/>
    <w:tmpl w:val="46B031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0070EDC"/>
    <w:multiLevelType w:val="hybridMultilevel"/>
    <w:tmpl w:val="9864AE96"/>
    <w:lvl w:ilvl="0" w:tplc="118A2D98">
      <w:start w:val="9"/>
      <w:numFmt w:val="decimal"/>
      <w:lvlText w:val="%1."/>
      <w:lvlJc w:val="left"/>
      <w:pPr>
        <w:ind w:left="360" w:hanging="360"/>
      </w:pPr>
      <w:rPr>
        <w:rFonts w:hint="default"/>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D54F5"/>
    <w:multiLevelType w:val="hybridMultilevel"/>
    <w:tmpl w:val="0D3AB0D8"/>
    <w:lvl w:ilvl="0" w:tplc="C92AD3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7D7D05"/>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133924D3"/>
    <w:multiLevelType w:val="hybridMultilevel"/>
    <w:tmpl w:val="E230E932"/>
    <w:lvl w:ilvl="0" w:tplc="F7B09DF2">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B73323"/>
    <w:multiLevelType w:val="hybridMultilevel"/>
    <w:tmpl w:val="BCCC70FC"/>
    <w:lvl w:ilvl="0" w:tplc="FFFFFFFF">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61A1480"/>
    <w:multiLevelType w:val="hybridMultilevel"/>
    <w:tmpl w:val="DD9074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7A25AD4"/>
    <w:multiLevelType w:val="hybridMultilevel"/>
    <w:tmpl w:val="A4D041D8"/>
    <w:lvl w:ilvl="0" w:tplc="8A707BFA">
      <w:start w:val="12"/>
      <w:numFmt w:val="lowerRoman"/>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EA2581"/>
    <w:multiLevelType w:val="multilevel"/>
    <w:tmpl w:val="9F4A6EB2"/>
    <w:lvl w:ilvl="0">
      <w:start w:val="4"/>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D5044B"/>
    <w:multiLevelType w:val="hybridMultilevel"/>
    <w:tmpl w:val="41769F58"/>
    <w:lvl w:ilvl="0" w:tplc="66A68D18">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5C27"/>
    <w:multiLevelType w:val="hybridMultilevel"/>
    <w:tmpl w:val="88EC3C76"/>
    <w:lvl w:ilvl="0" w:tplc="059EE662">
      <w:start w:val="1"/>
      <w:numFmt w:val="decimal"/>
      <w:lvlText w:val="%1."/>
      <w:lvlJc w:val="left"/>
      <w:pPr>
        <w:ind w:left="360" w:hanging="360"/>
      </w:pPr>
      <w:rPr>
        <w:rFonts w:hint="default"/>
        <w:b w:val="0"/>
        <w:bCs/>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C8842A6"/>
    <w:multiLevelType w:val="multilevel"/>
    <w:tmpl w:val="3710D6DE"/>
    <w:lvl w:ilvl="0">
      <w:start w:val="1"/>
      <w:numFmt w:val="decimal"/>
      <w:lvlText w:val="%1."/>
      <w:lvlJc w:val="left"/>
      <w:pPr>
        <w:ind w:left="360" w:hanging="360"/>
      </w:pPr>
      <w:rPr>
        <w:rFonts w:ascii="Arial" w:hAnsi="Arial" w:hint="default"/>
        <w:b w:val="0"/>
        <w:i w:val="0"/>
        <w:color w:val="auto"/>
        <w:sz w:val="20"/>
        <w:szCs w:val="24"/>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1CE36093"/>
    <w:multiLevelType w:val="hybridMultilevel"/>
    <w:tmpl w:val="E94CCEE8"/>
    <w:lvl w:ilvl="0" w:tplc="EB720DE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7C4F06"/>
    <w:multiLevelType w:val="hybridMultilevel"/>
    <w:tmpl w:val="A6E87DCE"/>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F221D3F"/>
    <w:multiLevelType w:val="hybridMultilevel"/>
    <w:tmpl w:val="EFA41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F2F189D"/>
    <w:multiLevelType w:val="hybridMultilevel"/>
    <w:tmpl w:val="05D40DF6"/>
    <w:lvl w:ilvl="0" w:tplc="28D85CB8">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591132"/>
    <w:multiLevelType w:val="hybridMultilevel"/>
    <w:tmpl w:val="CA606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426922"/>
    <w:multiLevelType w:val="hybridMultilevel"/>
    <w:tmpl w:val="1CCE78CA"/>
    <w:lvl w:ilvl="0" w:tplc="C1CC69E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F679C2"/>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232F7A58"/>
    <w:multiLevelType w:val="hybridMultilevel"/>
    <w:tmpl w:val="AB7086A6"/>
    <w:lvl w:ilvl="0" w:tplc="1F3A38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CC6FFE"/>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23E42D65"/>
    <w:multiLevelType w:val="multilevel"/>
    <w:tmpl w:val="E80E02CE"/>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3F63CEE"/>
    <w:multiLevelType w:val="hybridMultilevel"/>
    <w:tmpl w:val="CF4C44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45B6885"/>
    <w:multiLevelType w:val="hybridMultilevel"/>
    <w:tmpl w:val="22B8754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49B7BD2"/>
    <w:multiLevelType w:val="hybridMultilevel"/>
    <w:tmpl w:val="ECECC9BA"/>
    <w:lvl w:ilvl="0" w:tplc="971A5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D11970"/>
    <w:multiLevelType w:val="hybridMultilevel"/>
    <w:tmpl w:val="7E2E1E4C"/>
    <w:lvl w:ilvl="0" w:tplc="FFFFFFFF">
      <w:start w:val="1"/>
      <w:numFmt w:val="decimal"/>
      <w:lvlText w:val="%1."/>
      <w:lvlJc w:val="left"/>
      <w:pPr>
        <w:tabs>
          <w:tab w:val="num" w:pos="360"/>
        </w:tabs>
        <w:ind w:left="360" w:hanging="360"/>
      </w:pPr>
      <w:rPr>
        <w:rFonts w:ascii="Arial" w:hAnsi="Arial" w:hint="default"/>
        <w:b w:val="0"/>
        <w:i w:val="0"/>
      </w:rPr>
    </w:lvl>
    <w:lvl w:ilvl="1" w:tplc="FFFFFFFF">
      <w:start w:val="10"/>
      <w:numFmt w:val="decimal"/>
      <w:lvlText w:val="%2"/>
      <w:lvlJc w:val="left"/>
      <w:pPr>
        <w:tabs>
          <w:tab w:val="num" w:pos="1440"/>
        </w:tabs>
        <w:ind w:left="1440" w:hanging="360"/>
      </w:pPr>
      <w:rPr>
        <w:rFonts w:hint="default"/>
      </w:rPr>
    </w:lvl>
    <w:lvl w:ilvl="2" w:tplc="FFFFFFFF">
      <w:start w:val="3"/>
      <w:numFmt w:val="upperLetter"/>
      <w:lvlText w:val="%3."/>
      <w:lvlJc w:val="left"/>
      <w:pPr>
        <w:tabs>
          <w:tab w:val="num" w:pos="2415"/>
        </w:tabs>
        <w:ind w:left="2415" w:hanging="43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253817E2"/>
    <w:multiLevelType w:val="hybridMultilevel"/>
    <w:tmpl w:val="CABAB9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57A04E0"/>
    <w:multiLevelType w:val="hybridMultilevel"/>
    <w:tmpl w:val="7338A818"/>
    <w:lvl w:ilvl="0" w:tplc="438250DE">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554B48"/>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68A428E"/>
    <w:multiLevelType w:val="hybridMultilevel"/>
    <w:tmpl w:val="CDFE325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770274D"/>
    <w:multiLevelType w:val="hybridMultilevel"/>
    <w:tmpl w:val="7570C864"/>
    <w:lvl w:ilvl="0" w:tplc="BC989060">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80926A6"/>
    <w:multiLevelType w:val="hybridMultilevel"/>
    <w:tmpl w:val="C534EE38"/>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8823E36"/>
    <w:multiLevelType w:val="hybridMultilevel"/>
    <w:tmpl w:val="F042A126"/>
    <w:lvl w:ilvl="0" w:tplc="08E8FD4E">
      <w:start w:val="1"/>
      <w:numFmt w:val="lowerLetter"/>
      <w:lvlText w:val="%1)"/>
      <w:lvlJc w:val="left"/>
      <w:pPr>
        <w:ind w:left="1080" w:hanging="360"/>
      </w:pPr>
      <w:rPr>
        <w:rFonts w:ascii="Arial" w:hAnsi="Arial" w:hint="default"/>
        <w:b w:val="0"/>
        <w:i w:val="0"/>
        <w:color w:val="auto"/>
        <w:sz w:val="20"/>
      </w:rPr>
    </w:lvl>
    <w:lvl w:ilvl="1" w:tplc="DA3A9646">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C031EB"/>
    <w:multiLevelType w:val="hybridMultilevel"/>
    <w:tmpl w:val="7E9A3C4A"/>
    <w:lvl w:ilvl="0" w:tplc="468CC6E8">
      <w:start w:val="1"/>
      <w:numFmt w:val="decimal"/>
      <w:lvlText w:val="%1."/>
      <w:lvlJc w:val="left"/>
      <w:pPr>
        <w:ind w:left="720" w:hanging="360"/>
      </w:pPr>
      <w:rPr>
        <w:rFonts w:ascii="Arial" w:hAnsi="Arial" w:cs="Times New Roman"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ED5276"/>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F37234"/>
    <w:multiLevelType w:val="hybridMultilevel"/>
    <w:tmpl w:val="6E5C500C"/>
    <w:lvl w:ilvl="0" w:tplc="FFFFFFFF">
      <w:start w:val="1"/>
      <w:numFmt w:val="lowerLetter"/>
      <w:lvlText w:val="(%1)"/>
      <w:lvlJc w:val="left"/>
      <w:pPr>
        <w:ind w:left="720" w:hanging="360"/>
      </w:pPr>
      <w:rPr>
        <w:rFonts w:hint="default"/>
        <w:i w:val="0"/>
      </w:rPr>
    </w:lvl>
    <w:lvl w:ilvl="1" w:tplc="FFFFFFFF">
      <w:start w:val="1"/>
      <w:numFmt w:val="decimal"/>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300D0E10"/>
    <w:multiLevelType w:val="hybridMultilevel"/>
    <w:tmpl w:val="73BED6F4"/>
    <w:lvl w:ilvl="0" w:tplc="E2E065FE">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475250"/>
    <w:multiLevelType w:val="multilevel"/>
    <w:tmpl w:val="AC86FD8A"/>
    <w:lvl w:ilvl="0">
      <w:start w:val="2"/>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1124E9B"/>
    <w:multiLevelType w:val="multilevel"/>
    <w:tmpl w:val="6560ACDA"/>
    <w:lvl w:ilvl="0">
      <w:start w:val="1"/>
      <w:numFmt w:val="decimal"/>
      <w:lvlText w:val="%1."/>
      <w:lvlJc w:val="left"/>
      <w:pPr>
        <w:tabs>
          <w:tab w:val="num" w:pos="360"/>
        </w:tabs>
        <w:ind w:left="360" w:hanging="360"/>
      </w:pPr>
      <w:rPr>
        <w:rFonts w:hint="default"/>
        <w:b w:val="0"/>
        <w:bCs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1345471"/>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146F3A"/>
    <w:multiLevelType w:val="hybridMultilevel"/>
    <w:tmpl w:val="8ABE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74111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355718E7"/>
    <w:multiLevelType w:val="hybridMultilevel"/>
    <w:tmpl w:val="031804E4"/>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9323F5"/>
    <w:multiLevelType w:val="hybridMultilevel"/>
    <w:tmpl w:val="17B00F3C"/>
    <w:lvl w:ilvl="0" w:tplc="309AF4E2">
      <w:start w:val="3"/>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971CD7"/>
    <w:multiLevelType w:val="hybridMultilevel"/>
    <w:tmpl w:val="3D8E00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3C084F91"/>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3" w15:restartNumberingAfterBreak="0">
    <w:nsid w:val="3D651D3B"/>
    <w:multiLevelType w:val="hybridMultilevel"/>
    <w:tmpl w:val="D8FA9C48"/>
    <w:lvl w:ilvl="0" w:tplc="E5A81F68">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DCA3A7D"/>
    <w:multiLevelType w:val="hybridMultilevel"/>
    <w:tmpl w:val="CCB4A3A0"/>
    <w:lvl w:ilvl="0" w:tplc="4366264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D85600"/>
    <w:multiLevelType w:val="hybridMultilevel"/>
    <w:tmpl w:val="C234BEF4"/>
    <w:lvl w:ilvl="0" w:tplc="FFFFFFFF">
      <w:start w:val="1"/>
      <w:numFmt w:val="decimal"/>
      <w:lvlText w:val="%1."/>
      <w:lvlJc w:val="left"/>
      <w:pPr>
        <w:tabs>
          <w:tab w:val="num" w:pos="360"/>
        </w:tabs>
        <w:ind w:left="360" w:hanging="360"/>
      </w:pPr>
      <w:rPr>
        <w:rFonts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F527400"/>
    <w:multiLevelType w:val="hybridMultilevel"/>
    <w:tmpl w:val="63CE4EAE"/>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color w:val="auto"/>
      </w:rPr>
    </w:lvl>
    <w:lvl w:ilvl="2" w:tplc="FFFFFFFF">
      <w:start w:val="1"/>
      <w:numFmt w:val="upperLetter"/>
      <w:lvlText w:val="(%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FBF35F2"/>
    <w:multiLevelType w:val="hybridMultilevel"/>
    <w:tmpl w:val="68CA6904"/>
    <w:lvl w:ilvl="0" w:tplc="E20692CE">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40B10C61"/>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40F656FC"/>
    <w:multiLevelType w:val="hybridMultilevel"/>
    <w:tmpl w:val="0DB68516"/>
    <w:lvl w:ilvl="0" w:tplc="3F62FE8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41FD3DE2"/>
    <w:multiLevelType w:val="hybridMultilevel"/>
    <w:tmpl w:val="95C2AB3A"/>
    <w:lvl w:ilvl="0" w:tplc="AAD6614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4E4998"/>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9D638A"/>
    <w:multiLevelType w:val="hybridMultilevel"/>
    <w:tmpl w:val="ED92892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5FA5615"/>
    <w:multiLevelType w:val="hybridMultilevel"/>
    <w:tmpl w:val="8DEC2040"/>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6E500C2"/>
    <w:multiLevelType w:val="hybridMultilevel"/>
    <w:tmpl w:val="BC4665EC"/>
    <w:lvl w:ilvl="0" w:tplc="8BEA116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71950FC"/>
    <w:multiLevelType w:val="multilevel"/>
    <w:tmpl w:val="78443FA8"/>
    <w:lvl w:ilvl="0">
      <w:start w:val="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472A57F1"/>
    <w:multiLevelType w:val="hybridMultilevel"/>
    <w:tmpl w:val="59740F1E"/>
    <w:lvl w:ilvl="0" w:tplc="C7129970">
      <w:start w:val="1"/>
      <w:numFmt w:val="decimal"/>
      <w:lvlText w:val="%1."/>
      <w:lvlJc w:val="left"/>
      <w:pPr>
        <w:ind w:left="720" w:hanging="360"/>
      </w:pPr>
      <w:rPr>
        <w:rFonts w:hint="default"/>
        <w:b w:val="0"/>
        <w:sz w:val="20"/>
        <w:szCs w:val="20"/>
      </w:rPr>
    </w:lvl>
    <w:lvl w:ilvl="1" w:tplc="52CCF04E">
      <w:start w:val="1"/>
      <w:numFmt w:val="lowerLetter"/>
      <w:lvlText w:val="%2."/>
      <w:lvlJc w:val="left"/>
      <w:pPr>
        <w:ind w:left="1440" w:hanging="360"/>
      </w:pPr>
      <w:rPr>
        <w:b w:val="0"/>
        <w:bCs/>
        <w:sz w:val="20"/>
        <w:szCs w:val="20"/>
      </w:rPr>
    </w:lvl>
    <w:lvl w:ilvl="2" w:tplc="B5D4246A">
      <w:start w:val="1"/>
      <w:numFmt w:val="lowerRoman"/>
      <w:lvlText w:val="%3."/>
      <w:lvlJc w:val="left"/>
      <w:pPr>
        <w:ind w:left="108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79E2EDF"/>
    <w:multiLevelType w:val="hybridMultilevel"/>
    <w:tmpl w:val="C1C40524"/>
    <w:lvl w:ilvl="0" w:tplc="71BE02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0F3D34"/>
    <w:multiLevelType w:val="hybridMultilevel"/>
    <w:tmpl w:val="80ACE8E4"/>
    <w:lvl w:ilvl="0" w:tplc="F78C6442">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54115B"/>
    <w:multiLevelType w:val="hybridMultilevel"/>
    <w:tmpl w:val="0A0E2D26"/>
    <w:lvl w:ilvl="0" w:tplc="6B00434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8715900"/>
    <w:multiLevelType w:val="hybridMultilevel"/>
    <w:tmpl w:val="F32EC27A"/>
    <w:lvl w:ilvl="0" w:tplc="1F06B2F2">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4AE625BF"/>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4C6335F1"/>
    <w:multiLevelType w:val="hybridMultilevel"/>
    <w:tmpl w:val="0B783E62"/>
    <w:lvl w:ilvl="0" w:tplc="9B7461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CF339D0"/>
    <w:multiLevelType w:val="hybridMultilevel"/>
    <w:tmpl w:val="9B245680"/>
    <w:lvl w:ilvl="0" w:tplc="FFFFFFFF">
      <w:start w:val="1"/>
      <w:numFmt w:val="decimal"/>
      <w:lvlText w:val="(%1)"/>
      <w:lvlJc w:val="left"/>
      <w:pPr>
        <w:ind w:left="720" w:hanging="360"/>
      </w:pPr>
      <w:rPr>
        <w:rFonts w:hint="default"/>
        <w:b w:val="0"/>
      </w:rPr>
    </w:lvl>
    <w:lvl w:ilvl="1" w:tplc="FFFFFFFF">
      <w:start w:val="1"/>
      <w:numFmt w:val="lowerRoman"/>
      <w:lvlText w:val="(%2)."/>
      <w:lvlJc w:val="right"/>
      <w:pPr>
        <w:ind w:left="1440" w:hanging="360"/>
      </w:pPr>
      <w:rPr>
        <w:rFonts w:hint="default"/>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EA84E76"/>
    <w:multiLevelType w:val="hybridMultilevel"/>
    <w:tmpl w:val="F74CBD1C"/>
    <w:lvl w:ilvl="0" w:tplc="FFFFFFFF">
      <w:start w:val="1"/>
      <w:numFmt w:val="decimal"/>
      <w:lvlText w:val="%1."/>
      <w:lvlJc w:val="left"/>
      <w:pPr>
        <w:tabs>
          <w:tab w:val="num" w:pos="0"/>
        </w:tabs>
        <w:ind w:left="36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7" w15:restartNumberingAfterBreak="0">
    <w:nsid w:val="4EBF2AAD"/>
    <w:multiLevelType w:val="hybridMultilevel"/>
    <w:tmpl w:val="C0E81766"/>
    <w:lvl w:ilvl="0" w:tplc="123E407E">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4F774E9B"/>
    <w:multiLevelType w:val="hybridMultilevel"/>
    <w:tmpl w:val="A5007A8C"/>
    <w:lvl w:ilvl="0" w:tplc="20769C7C">
      <w:start w:val="7"/>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C16BBB"/>
    <w:multiLevelType w:val="hybridMultilevel"/>
    <w:tmpl w:val="E7121E20"/>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FE325F"/>
    <w:multiLevelType w:val="hybridMultilevel"/>
    <w:tmpl w:val="5FEC60C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23E5CC6"/>
    <w:multiLevelType w:val="hybridMultilevel"/>
    <w:tmpl w:val="E7E87138"/>
    <w:lvl w:ilvl="0" w:tplc="F09C0F9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61261B"/>
    <w:multiLevelType w:val="multilevel"/>
    <w:tmpl w:val="E8C8EBB6"/>
    <w:styleLink w:val="Style1"/>
    <w:lvl w:ilvl="0">
      <w:start w:val="1"/>
      <w:numFmt w:val="lowerLetter"/>
      <w:lvlText w:val="%1."/>
      <w:lvlJc w:val="left"/>
      <w:pPr>
        <w:ind w:left="1080" w:hanging="360"/>
      </w:pPr>
      <w:rPr>
        <w:rFonts w:ascii="Arial" w:hAnsi="Arial" w:hint="default"/>
        <w:b w:val="0"/>
        <w:i w:val="0"/>
        <w:color w:val="auto"/>
        <w:sz w:val="20"/>
      </w:rPr>
    </w:lvl>
    <w:lvl w:ilvl="1">
      <w:start w:val="1"/>
      <w:numFmt w:val="none"/>
      <w:lvlText w:val="i."/>
      <w:lvlJc w:val="left"/>
      <w:pPr>
        <w:ind w:left="1800" w:hanging="360"/>
      </w:pPr>
      <w:rPr>
        <w:rFonts w:hint="default"/>
        <w:b w:val="0"/>
        <w:bCs w:val="0"/>
      </w:rPr>
    </w:lvl>
    <w:lvl w:ilvl="2">
      <w:start w:val="1"/>
      <w:numFmt w:val="decimal"/>
      <w:lvlText w:val="%3."/>
      <w:lvlJc w:val="right"/>
      <w:pPr>
        <w:ind w:left="2520" w:hanging="180"/>
      </w:pPr>
      <w:rPr>
        <w:rFonts w:hint="default"/>
      </w:rPr>
    </w:lvl>
    <w:lvl w:ilvl="3">
      <w:start w:val="1"/>
      <w:numFmt w:val="upperLetter"/>
      <w:lvlText w:val="%4."/>
      <w:lvlJc w:val="left"/>
      <w:pPr>
        <w:ind w:left="3240" w:hanging="360"/>
      </w:pPr>
      <w:rPr>
        <w:rFonts w:hint="default"/>
      </w:rPr>
    </w:lvl>
    <w:lvl w:ilvl="4">
      <w:start w:val="1"/>
      <w:numFmt w:val="upperRoman"/>
      <w:lvlText w:val="%5."/>
      <w:lvlJc w:val="left"/>
      <w:pPr>
        <w:ind w:left="3960" w:hanging="360"/>
      </w:pPr>
      <w:rPr>
        <w:rFonts w:hint="default"/>
      </w:rPr>
    </w:lvl>
    <w:lvl w:ilvl="5">
      <w:start w:val="1"/>
      <w:numFmt w:val="lowerLetter"/>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9" w15:restartNumberingAfterBreak="0">
    <w:nsid w:val="55F84DD9"/>
    <w:multiLevelType w:val="hybridMultilevel"/>
    <w:tmpl w:val="F0A47AEC"/>
    <w:lvl w:ilvl="0" w:tplc="6F546600">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6694F83"/>
    <w:multiLevelType w:val="hybridMultilevel"/>
    <w:tmpl w:val="479CB898"/>
    <w:lvl w:ilvl="0" w:tplc="23A26708">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7C17E2"/>
    <w:multiLevelType w:val="hybridMultilevel"/>
    <w:tmpl w:val="C6F88D92"/>
    <w:lvl w:ilvl="0" w:tplc="B2644558">
      <w:start w:val="1"/>
      <w:numFmt w:val="lowerLetter"/>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6874646"/>
    <w:multiLevelType w:val="hybridMultilevel"/>
    <w:tmpl w:val="D18C90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A2059D7"/>
    <w:multiLevelType w:val="hybridMultilevel"/>
    <w:tmpl w:val="A3C0672C"/>
    <w:lvl w:ilvl="0" w:tplc="2EDE413A">
      <w:start w:val="4"/>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A426CE9"/>
    <w:multiLevelType w:val="hybridMultilevel"/>
    <w:tmpl w:val="F65E152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5FCA123E"/>
    <w:multiLevelType w:val="hybridMultilevel"/>
    <w:tmpl w:val="FABA78B4"/>
    <w:lvl w:ilvl="0" w:tplc="EABCEFE0">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08B7469"/>
    <w:multiLevelType w:val="hybridMultilevel"/>
    <w:tmpl w:val="F44CC030"/>
    <w:lvl w:ilvl="0" w:tplc="FE00DA62">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1C21CAA"/>
    <w:multiLevelType w:val="hybridMultilevel"/>
    <w:tmpl w:val="B6D6D144"/>
    <w:lvl w:ilvl="0" w:tplc="A92CA6A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7D28E8"/>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15:restartNumberingAfterBreak="0">
    <w:nsid w:val="635C084A"/>
    <w:multiLevelType w:val="hybridMultilevel"/>
    <w:tmpl w:val="55145378"/>
    <w:lvl w:ilvl="0" w:tplc="38A6CB50">
      <w:start w:val="1"/>
      <w:numFmt w:val="decimal"/>
      <w:lvlText w:val="%1."/>
      <w:lvlJc w:val="left"/>
      <w:pPr>
        <w:ind w:left="360" w:hanging="360"/>
      </w:pPr>
      <w:rPr>
        <w:rFonts w:hint="default"/>
        <w:b w:val="0"/>
      </w:rPr>
    </w:lvl>
    <w:lvl w:ilvl="1" w:tplc="0BC85B54">
      <w:start w:val="1"/>
      <w:numFmt w:val="lowerLetter"/>
      <w:lvlText w:val="%2."/>
      <w:lvlJc w:val="left"/>
      <w:pPr>
        <w:ind w:left="99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38B1B94"/>
    <w:multiLevelType w:val="hybridMultilevel"/>
    <w:tmpl w:val="641CEB70"/>
    <w:lvl w:ilvl="0" w:tplc="5CE0593C">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5E30726"/>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6290886"/>
    <w:multiLevelType w:val="hybridMultilevel"/>
    <w:tmpl w:val="E7121E20"/>
    <w:lvl w:ilvl="0" w:tplc="FFFFFFFF">
      <w:start w:val="1"/>
      <w:numFmt w:val="decimal"/>
      <w:lvlText w:val="%1."/>
      <w:lvlJc w:val="left"/>
      <w:pPr>
        <w:ind w:left="36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73A63D0"/>
    <w:multiLevelType w:val="hybridMultilevel"/>
    <w:tmpl w:val="DB34F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69192F1C"/>
    <w:multiLevelType w:val="multilevel"/>
    <w:tmpl w:val="542CAE86"/>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6B0C7468"/>
    <w:multiLevelType w:val="multilevel"/>
    <w:tmpl w:val="885250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bCs/>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2319C7"/>
    <w:multiLevelType w:val="hybridMultilevel"/>
    <w:tmpl w:val="6C520D8A"/>
    <w:lvl w:ilvl="0" w:tplc="8B20ABD4">
      <w:start w:val="1"/>
      <w:numFmt w:val="lowerLetter"/>
      <w:lvlText w:val="%1."/>
      <w:lvlJc w:val="left"/>
      <w:pPr>
        <w:tabs>
          <w:tab w:val="num" w:pos="720"/>
        </w:tabs>
        <w:ind w:left="720" w:hanging="360"/>
      </w:pPr>
      <w:rPr>
        <w:rFonts w:hint="default"/>
      </w:rPr>
    </w:lvl>
    <w:lvl w:ilvl="1" w:tplc="4B58CF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D2912DA"/>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F846CA7"/>
    <w:multiLevelType w:val="hybridMultilevel"/>
    <w:tmpl w:val="23A617C0"/>
    <w:lvl w:ilvl="0" w:tplc="D516634E">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F8D4AC7"/>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15:restartNumberingAfterBreak="0">
    <w:nsid w:val="6FA97275"/>
    <w:multiLevelType w:val="hybridMultilevel"/>
    <w:tmpl w:val="454E4FE4"/>
    <w:lvl w:ilvl="0" w:tplc="015ED53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FCB218D"/>
    <w:multiLevelType w:val="hybridMultilevel"/>
    <w:tmpl w:val="1B3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024534C"/>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0497807"/>
    <w:multiLevelType w:val="hybridMultilevel"/>
    <w:tmpl w:val="C3F04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07E6CA5"/>
    <w:multiLevelType w:val="hybridMultilevel"/>
    <w:tmpl w:val="19CE60F8"/>
    <w:lvl w:ilvl="0" w:tplc="53FAF1B8">
      <w:start w:val="6"/>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6C66216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5" w15:restartNumberingAfterBreak="0">
    <w:nsid w:val="709858E1"/>
    <w:multiLevelType w:val="hybridMultilevel"/>
    <w:tmpl w:val="09A44A0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1CE39C2"/>
    <w:multiLevelType w:val="hybridMultilevel"/>
    <w:tmpl w:val="5CF80404"/>
    <w:lvl w:ilvl="0" w:tplc="FFFFFFFF">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1ED5803"/>
    <w:multiLevelType w:val="hybridMultilevel"/>
    <w:tmpl w:val="53CAC358"/>
    <w:lvl w:ilvl="0" w:tplc="E8E2C068">
      <w:start w:val="9"/>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2272099"/>
    <w:multiLevelType w:val="multilevel"/>
    <w:tmpl w:val="4A06268A"/>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723A5B3D"/>
    <w:multiLevelType w:val="hybridMultilevel"/>
    <w:tmpl w:val="BD2E3ECA"/>
    <w:lvl w:ilvl="0" w:tplc="5546F752">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70" w15:restartNumberingAfterBreak="0">
    <w:nsid w:val="75923A8D"/>
    <w:multiLevelType w:val="hybridMultilevel"/>
    <w:tmpl w:val="0548D6BC"/>
    <w:lvl w:ilvl="0" w:tplc="74FEB944">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5F62380"/>
    <w:multiLevelType w:val="hybridMultilevel"/>
    <w:tmpl w:val="A140AE58"/>
    <w:lvl w:ilvl="0" w:tplc="E898A8D6">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5F92B8D"/>
    <w:multiLevelType w:val="multilevel"/>
    <w:tmpl w:val="1AA450EE"/>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3"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771E0DF4"/>
    <w:multiLevelType w:val="hybridMultilevel"/>
    <w:tmpl w:val="E640D362"/>
    <w:lvl w:ilvl="0" w:tplc="C37CFA68">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392845"/>
    <w:multiLevelType w:val="multilevel"/>
    <w:tmpl w:val="BD02ACA0"/>
    <w:lvl w:ilvl="0">
      <w:start w:val="5"/>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8825B8B"/>
    <w:multiLevelType w:val="hybridMultilevel"/>
    <w:tmpl w:val="78086B88"/>
    <w:lvl w:ilvl="0" w:tplc="DFC422FE">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9DF2B37"/>
    <w:multiLevelType w:val="hybridMultilevel"/>
    <w:tmpl w:val="6D30480A"/>
    <w:lvl w:ilvl="0" w:tplc="A39E8132">
      <w:start w:val="3"/>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A569D8"/>
    <w:multiLevelType w:val="multilevel"/>
    <w:tmpl w:val="78A6D8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7C0949ED"/>
    <w:multiLevelType w:val="multilevel"/>
    <w:tmpl w:val="54C449FC"/>
    <w:lvl w:ilvl="0">
      <w:start w:val="7"/>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643D0A"/>
    <w:multiLevelType w:val="hybridMultilevel"/>
    <w:tmpl w:val="ACEC8F50"/>
    <w:lvl w:ilvl="0" w:tplc="DC5E95BA">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B54619"/>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795756379">
    <w:abstractNumId w:val="11"/>
  </w:num>
  <w:num w:numId="2" w16cid:durableId="2017421671">
    <w:abstractNumId w:val="177"/>
  </w:num>
  <w:num w:numId="3" w16cid:durableId="985671209">
    <w:abstractNumId w:val="40"/>
  </w:num>
  <w:num w:numId="4" w16cid:durableId="859120787">
    <w:abstractNumId w:val="123"/>
  </w:num>
  <w:num w:numId="5" w16cid:durableId="1699351264">
    <w:abstractNumId w:val="6"/>
  </w:num>
  <w:num w:numId="6" w16cid:durableId="1328630973">
    <w:abstractNumId w:val="180"/>
  </w:num>
  <w:num w:numId="7" w16cid:durableId="1834682140">
    <w:abstractNumId w:val="118"/>
  </w:num>
  <w:num w:numId="8" w16cid:durableId="683819996">
    <w:abstractNumId w:val="149"/>
  </w:num>
  <w:num w:numId="9" w16cid:durableId="1253704289">
    <w:abstractNumId w:val="36"/>
  </w:num>
  <w:num w:numId="10" w16cid:durableId="1042946827">
    <w:abstractNumId w:val="89"/>
  </w:num>
  <w:num w:numId="11" w16cid:durableId="1674916698">
    <w:abstractNumId w:val="126"/>
  </w:num>
  <w:num w:numId="12" w16cid:durableId="1388606364">
    <w:abstractNumId w:val="173"/>
  </w:num>
  <w:num w:numId="13" w16cid:durableId="1224172976">
    <w:abstractNumId w:val="148"/>
  </w:num>
  <w:num w:numId="14" w16cid:durableId="789863127">
    <w:abstractNumId w:val="28"/>
  </w:num>
  <w:num w:numId="15" w16cid:durableId="434717251">
    <w:abstractNumId w:val="164"/>
  </w:num>
  <w:num w:numId="16" w16cid:durableId="205140185">
    <w:abstractNumId w:val="67"/>
  </w:num>
  <w:num w:numId="17" w16cid:durableId="2014648622">
    <w:abstractNumId w:val="142"/>
  </w:num>
  <w:num w:numId="18" w16cid:durableId="1701322843">
    <w:abstractNumId w:val="136"/>
  </w:num>
  <w:num w:numId="19" w16cid:durableId="1178539221">
    <w:abstractNumId w:val="31"/>
  </w:num>
  <w:num w:numId="20" w16cid:durableId="950933545">
    <w:abstractNumId w:val="80"/>
  </w:num>
  <w:num w:numId="21" w16cid:durableId="590965561">
    <w:abstractNumId w:val="92"/>
  </w:num>
  <w:num w:numId="22" w16cid:durableId="753092811">
    <w:abstractNumId w:val="0"/>
  </w:num>
  <w:num w:numId="23" w16cid:durableId="1978800868">
    <w:abstractNumId w:val="122"/>
  </w:num>
  <w:num w:numId="24" w16cid:durableId="1753313838">
    <w:abstractNumId w:val="109"/>
  </w:num>
  <w:num w:numId="25" w16cid:durableId="1223952910">
    <w:abstractNumId w:val="96"/>
  </w:num>
  <w:num w:numId="26" w16cid:durableId="230774927">
    <w:abstractNumId w:val="114"/>
  </w:num>
  <w:num w:numId="27" w16cid:durableId="202720375">
    <w:abstractNumId w:val="99"/>
  </w:num>
  <w:num w:numId="28" w16cid:durableId="699283511">
    <w:abstractNumId w:val="49"/>
  </w:num>
  <w:num w:numId="29" w16cid:durableId="1325745231">
    <w:abstractNumId w:val="42"/>
  </w:num>
  <w:num w:numId="30" w16cid:durableId="1381050704">
    <w:abstractNumId w:val="44"/>
  </w:num>
  <w:num w:numId="31" w16cid:durableId="230310217">
    <w:abstractNumId w:val="84"/>
  </w:num>
  <w:num w:numId="32" w16cid:durableId="770975638">
    <w:abstractNumId w:val="97"/>
  </w:num>
  <w:num w:numId="33" w16cid:durableId="505101238">
    <w:abstractNumId w:val="59"/>
  </w:num>
  <w:num w:numId="34" w16cid:durableId="1908955834">
    <w:abstractNumId w:val="48"/>
  </w:num>
  <w:num w:numId="35" w16cid:durableId="1673802099">
    <w:abstractNumId w:val="19"/>
  </w:num>
  <w:num w:numId="36" w16cid:durableId="383723781">
    <w:abstractNumId w:val="127"/>
  </w:num>
  <w:num w:numId="37" w16cid:durableId="1369800013">
    <w:abstractNumId w:val="51"/>
  </w:num>
  <w:num w:numId="38" w16cid:durableId="79985192">
    <w:abstractNumId w:val="166"/>
  </w:num>
  <w:num w:numId="39" w16cid:durableId="198399876">
    <w:abstractNumId w:val="37"/>
  </w:num>
  <w:num w:numId="40" w16cid:durableId="419719110">
    <w:abstractNumId w:val="74"/>
  </w:num>
  <w:num w:numId="41" w16cid:durableId="1459838020">
    <w:abstractNumId w:val="143"/>
  </w:num>
  <w:num w:numId="42" w16cid:durableId="1785268853">
    <w:abstractNumId w:val="168"/>
  </w:num>
  <w:num w:numId="43" w16cid:durableId="713581963">
    <w:abstractNumId w:val="179"/>
  </w:num>
  <w:num w:numId="44" w16cid:durableId="1565413532">
    <w:abstractNumId w:val="83"/>
  </w:num>
  <w:num w:numId="45" w16cid:durableId="1095788105">
    <w:abstractNumId w:val="30"/>
  </w:num>
  <w:num w:numId="46" w16cid:durableId="1394349471">
    <w:abstractNumId w:val="93"/>
  </w:num>
  <w:num w:numId="47" w16cid:durableId="1897010870">
    <w:abstractNumId w:val="60"/>
  </w:num>
  <w:num w:numId="48" w16cid:durableId="2115400280">
    <w:abstractNumId w:val="100"/>
  </w:num>
  <w:num w:numId="49" w16cid:durableId="1783383374">
    <w:abstractNumId w:val="2"/>
  </w:num>
  <w:num w:numId="50" w16cid:durableId="407926204">
    <w:abstractNumId w:val="70"/>
  </w:num>
  <w:num w:numId="51" w16cid:durableId="606886254">
    <w:abstractNumId w:val="125"/>
  </w:num>
  <w:num w:numId="52" w16cid:durableId="282077595">
    <w:abstractNumId w:val="175"/>
  </w:num>
  <w:num w:numId="53" w16cid:durableId="1014460447">
    <w:abstractNumId w:val="144"/>
  </w:num>
  <w:num w:numId="54" w16cid:durableId="989478869">
    <w:abstractNumId w:val="38"/>
  </w:num>
  <w:num w:numId="55" w16cid:durableId="1081485186">
    <w:abstractNumId w:val="20"/>
  </w:num>
  <w:num w:numId="56" w16cid:durableId="598417500">
    <w:abstractNumId w:val="108"/>
  </w:num>
  <w:num w:numId="57" w16cid:durableId="1333921079">
    <w:abstractNumId w:val="102"/>
  </w:num>
  <w:num w:numId="58" w16cid:durableId="170072812">
    <w:abstractNumId w:val="129"/>
  </w:num>
  <w:num w:numId="59" w16cid:durableId="1431896099">
    <w:abstractNumId w:val="170"/>
  </w:num>
  <w:num w:numId="60" w16cid:durableId="1256942678">
    <w:abstractNumId w:val="117"/>
  </w:num>
  <w:num w:numId="61" w16cid:durableId="1903366103">
    <w:abstractNumId w:val="25"/>
  </w:num>
  <w:num w:numId="62" w16cid:durableId="722408438">
    <w:abstractNumId w:val="176"/>
  </w:num>
  <w:num w:numId="63" w16cid:durableId="174003812">
    <w:abstractNumId w:val="85"/>
  </w:num>
  <w:num w:numId="64" w16cid:durableId="57365584">
    <w:abstractNumId w:val="130"/>
  </w:num>
  <w:num w:numId="65" w16cid:durableId="2557402">
    <w:abstractNumId w:val="115"/>
  </w:num>
  <w:num w:numId="66" w16cid:durableId="507139492">
    <w:abstractNumId w:val="23"/>
  </w:num>
  <w:num w:numId="67" w16cid:durableId="263075828">
    <w:abstractNumId w:val="105"/>
  </w:num>
  <w:num w:numId="68" w16cid:durableId="1539077331">
    <w:abstractNumId w:val="104"/>
  </w:num>
  <w:num w:numId="69" w16cid:durableId="822963953">
    <w:abstractNumId w:val="165"/>
  </w:num>
  <w:num w:numId="70" w16cid:durableId="259265287">
    <w:abstractNumId w:val="55"/>
  </w:num>
  <w:num w:numId="71" w16cid:durableId="1699963477">
    <w:abstractNumId w:val="184"/>
  </w:num>
  <w:num w:numId="72" w16cid:durableId="370611219">
    <w:abstractNumId w:val="75"/>
  </w:num>
  <w:num w:numId="73" w16cid:durableId="17198645">
    <w:abstractNumId w:val="158"/>
  </w:num>
  <w:num w:numId="74" w16cid:durableId="925722603">
    <w:abstractNumId w:val="4"/>
  </w:num>
  <w:num w:numId="75" w16cid:durableId="160893313">
    <w:abstractNumId w:val="24"/>
  </w:num>
  <w:num w:numId="76" w16cid:durableId="1481070601">
    <w:abstractNumId w:val="58"/>
  </w:num>
  <w:num w:numId="77" w16cid:durableId="826359127">
    <w:abstractNumId w:val="64"/>
  </w:num>
  <w:num w:numId="78" w16cid:durableId="847451443">
    <w:abstractNumId w:val="71"/>
  </w:num>
  <w:num w:numId="79" w16cid:durableId="552812720">
    <w:abstractNumId w:val="81"/>
  </w:num>
  <w:num w:numId="80" w16cid:durableId="88817245">
    <w:abstractNumId w:val="90"/>
  </w:num>
  <w:num w:numId="81" w16cid:durableId="1289552860">
    <w:abstractNumId w:val="110"/>
  </w:num>
  <w:num w:numId="82" w16cid:durableId="344136647">
    <w:abstractNumId w:val="26"/>
  </w:num>
  <w:num w:numId="83" w16cid:durableId="1597782509">
    <w:abstractNumId w:val="154"/>
  </w:num>
  <w:num w:numId="84" w16cid:durableId="396052547">
    <w:abstractNumId w:val="95"/>
  </w:num>
  <w:num w:numId="85" w16cid:durableId="2097700615">
    <w:abstractNumId w:val="145"/>
  </w:num>
  <w:num w:numId="86" w16cid:durableId="99029708">
    <w:abstractNumId w:val="141"/>
  </w:num>
  <w:num w:numId="87" w16cid:durableId="1602446800">
    <w:abstractNumId w:val="47"/>
  </w:num>
  <w:num w:numId="88" w16cid:durableId="681322248">
    <w:abstractNumId w:val="50"/>
  </w:num>
  <w:num w:numId="89" w16cid:durableId="296299463">
    <w:abstractNumId w:val="53"/>
  </w:num>
  <w:num w:numId="90" w16cid:durableId="1241328663">
    <w:abstractNumId w:val="134"/>
  </w:num>
  <w:num w:numId="91" w16cid:durableId="583613920">
    <w:abstractNumId w:val="151"/>
  </w:num>
  <w:num w:numId="92" w16cid:durableId="2126345855">
    <w:abstractNumId w:val="140"/>
  </w:num>
  <w:num w:numId="93" w16cid:durableId="856774047">
    <w:abstractNumId w:val="72"/>
  </w:num>
  <w:num w:numId="94" w16cid:durableId="2051101331">
    <w:abstractNumId w:val="182"/>
  </w:num>
  <w:num w:numId="95" w16cid:durableId="639313349">
    <w:abstractNumId w:val="73"/>
  </w:num>
  <w:num w:numId="96" w16cid:durableId="744380230">
    <w:abstractNumId w:val="77"/>
  </w:num>
  <w:num w:numId="97" w16cid:durableId="1574050597">
    <w:abstractNumId w:val="43"/>
  </w:num>
  <w:num w:numId="98" w16cid:durableId="128713782">
    <w:abstractNumId w:val="16"/>
  </w:num>
  <w:num w:numId="99" w16cid:durableId="819541783">
    <w:abstractNumId w:val="135"/>
  </w:num>
  <w:num w:numId="100" w16cid:durableId="884367163">
    <w:abstractNumId w:val="155"/>
  </w:num>
  <w:num w:numId="101" w16cid:durableId="596711718">
    <w:abstractNumId w:val="156"/>
  </w:num>
  <w:num w:numId="102" w16cid:durableId="1794396346">
    <w:abstractNumId w:val="124"/>
  </w:num>
  <w:num w:numId="103" w16cid:durableId="624433714">
    <w:abstractNumId w:val="65"/>
  </w:num>
  <w:num w:numId="104" w16cid:durableId="464930800">
    <w:abstractNumId w:val="32"/>
  </w:num>
  <w:num w:numId="105" w16cid:durableId="327487876">
    <w:abstractNumId w:val="94"/>
  </w:num>
  <w:num w:numId="106" w16cid:durableId="391121566">
    <w:abstractNumId w:val="101"/>
  </w:num>
  <w:num w:numId="107" w16cid:durableId="2087144159">
    <w:abstractNumId w:val="7"/>
  </w:num>
  <w:num w:numId="108" w16cid:durableId="564803520">
    <w:abstractNumId w:val="12"/>
  </w:num>
  <w:num w:numId="109" w16cid:durableId="35862291">
    <w:abstractNumId w:val="33"/>
  </w:num>
  <w:num w:numId="110" w16cid:durableId="863440631">
    <w:abstractNumId w:val="52"/>
  </w:num>
  <w:num w:numId="111" w16cid:durableId="116029388">
    <w:abstractNumId w:val="66"/>
  </w:num>
  <w:num w:numId="112" w16cid:durableId="1236739134">
    <w:abstractNumId w:val="15"/>
  </w:num>
  <w:num w:numId="113" w16cid:durableId="1320764337">
    <w:abstractNumId w:val="10"/>
  </w:num>
  <w:num w:numId="114" w16cid:durableId="794257891">
    <w:abstractNumId w:val="113"/>
  </w:num>
  <w:num w:numId="115" w16cid:durableId="253559520">
    <w:abstractNumId w:val="1"/>
  </w:num>
  <w:num w:numId="116" w16cid:durableId="618529043">
    <w:abstractNumId w:val="41"/>
  </w:num>
  <w:num w:numId="117" w16cid:durableId="1889804345">
    <w:abstractNumId w:val="61"/>
  </w:num>
  <w:num w:numId="118" w16cid:durableId="633415168">
    <w:abstractNumId w:val="132"/>
  </w:num>
  <w:num w:numId="119" w16cid:durableId="460655431">
    <w:abstractNumId w:val="98"/>
  </w:num>
  <w:num w:numId="120" w16cid:durableId="2080444389">
    <w:abstractNumId w:val="56"/>
  </w:num>
  <w:num w:numId="121" w16cid:durableId="126582070">
    <w:abstractNumId w:val="8"/>
  </w:num>
  <w:num w:numId="122" w16cid:durableId="2082750070">
    <w:abstractNumId w:val="147"/>
  </w:num>
  <w:num w:numId="123" w16cid:durableId="6834827">
    <w:abstractNumId w:val="87"/>
  </w:num>
  <w:num w:numId="124" w16cid:durableId="1373573255">
    <w:abstractNumId w:val="45"/>
  </w:num>
  <w:num w:numId="125" w16cid:durableId="128061918">
    <w:abstractNumId w:val="13"/>
  </w:num>
  <w:num w:numId="126" w16cid:durableId="1777284714">
    <w:abstractNumId w:val="162"/>
  </w:num>
  <w:num w:numId="127" w16cid:durableId="101153011">
    <w:abstractNumId w:val="78"/>
  </w:num>
  <w:num w:numId="128" w16cid:durableId="1563326310">
    <w:abstractNumId w:val="150"/>
  </w:num>
  <w:num w:numId="129" w16cid:durableId="1456362941">
    <w:abstractNumId w:val="183"/>
  </w:num>
  <w:num w:numId="130" w16cid:durableId="19210185">
    <w:abstractNumId w:val="116"/>
  </w:num>
  <w:num w:numId="131" w16cid:durableId="1308439987">
    <w:abstractNumId w:val="133"/>
  </w:num>
  <w:num w:numId="132" w16cid:durableId="1774007259">
    <w:abstractNumId w:val="79"/>
  </w:num>
  <w:num w:numId="133" w16cid:durableId="1441298685">
    <w:abstractNumId w:val="119"/>
  </w:num>
  <w:num w:numId="134" w16cid:durableId="418412544">
    <w:abstractNumId w:val="181"/>
  </w:num>
  <w:num w:numId="135" w16cid:durableId="1669557151">
    <w:abstractNumId w:val="22"/>
  </w:num>
  <w:num w:numId="136" w16cid:durableId="1916889661">
    <w:abstractNumId w:val="178"/>
  </w:num>
  <w:num w:numId="137" w16cid:durableId="1217007048">
    <w:abstractNumId w:val="153"/>
  </w:num>
  <w:num w:numId="138" w16cid:durableId="1137336459">
    <w:abstractNumId w:val="157"/>
  </w:num>
  <w:num w:numId="139" w16cid:durableId="1335180500">
    <w:abstractNumId w:val="131"/>
  </w:num>
  <w:num w:numId="140" w16cid:durableId="338853344">
    <w:abstractNumId w:val="137"/>
  </w:num>
  <w:num w:numId="141" w16cid:durableId="2007783990">
    <w:abstractNumId w:val="82"/>
  </w:num>
  <w:num w:numId="142" w16cid:durableId="343165376">
    <w:abstractNumId w:val="86"/>
  </w:num>
  <w:num w:numId="143" w16cid:durableId="285741925">
    <w:abstractNumId w:val="17"/>
  </w:num>
  <w:num w:numId="144" w16cid:durableId="310719530">
    <w:abstractNumId w:val="120"/>
  </w:num>
  <w:num w:numId="145" w16cid:durableId="2146926542">
    <w:abstractNumId w:val="152"/>
  </w:num>
  <w:num w:numId="146" w16cid:durableId="1512527482">
    <w:abstractNumId w:val="112"/>
  </w:num>
  <w:num w:numId="147" w16cid:durableId="1512718060">
    <w:abstractNumId w:val="121"/>
  </w:num>
  <w:num w:numId="148" w16cid:durableId="626161907">
    <w:abstractNumId w:val="69"/>
  </w:num>
  <w:num w:numId="149" w16cid:durableId="1273518255">
    <w:abstractNumId w:val="139"/>
  </w:num>
  <w:num w:numId="150" w16cid:durableId="247472466">
    <w:abstractNumId w:val="76"/>
  </w:num>
  <w:num w:numId="151" w16cid:durableId="2084832858">
    <w:abstractNumId w:val="27"/>
  </w:num>
  <w:num w:numId="152" w16cid:durableId="1834877220">
    <w:abstractNumId w:val="14"/>
  </w:num>
  <w:num w:numId="153" w16cid:durableId="2122601385">
    <w:abstractNumId w:val="46"/>
  </w:num>
  <w:num w:numId="154" w16cid:durableId="1396902662">
    <w:abstractNumId w:val="3"/>
  </w:num>
  <w:num w:numId="155" w16cid:durableId="273558259">
    <w:abstractNumId w:val="160"/>
  </w:num>
  <w:num w:numId="156" w16cid:durableId="488133535">
    <w:abstractNumId w:val="146"/>
  </w:num>
  <w:num w:numId="157" w16cid:durableId="255212930">
    <w:abstractNumId w:val="63"/>
  </w:num>
  <w:num w:numId="158" w16cid:durableId="1817839353">
    <w:abstractNumId w:val="62"/>
  </w:num>
  <w:num w:numId="159" w16cid:durableId="539364841">
    <w:abstractNumId w:val="91"/>
  </w:num>
  <w:num w:numId="160" w16cid:durableId="1599487934">
    <w:abstractNumId w:val="35"/>
  </w:num>
  <w:num w:numId="161" w16cid:durableId="240145088">
    <w:abstractNumId w:val="88"/>
  </w:num>
  <w:num w:numId="162" w16cid:durableId="1373385866">
    <w:abstractNumId w:val="5"/>
  </w:num>
  <w:num w:numId="163" w16cid:durableId="1253972503">
    <w:abstractNumId w:val="167"/>
  </w:num>
  <w:num w:numId="164" w16cid:durableId="560136814">
    <w:abstractNumId w:val="103"/>
  </w:num>
  <w:num w:numId="165" w16cid:durableId="1688023477">
    <w:abstractNumId w:val="111"/>
  </w:num>
  <w:num w:numId="166" w16cid:durableId="701055701">
    <w:abstractNumId w:val="171"/>
  </w:num>
  <w:num w:numId="167" w16cid:durableId="615721011">
    <w:abstractNumId w:val="21"/>
  </w:num>
  <w:num w:numId="168" w16cid:durableId="714237386">
    <w:abstractNumId w:val="107"/>
  </w:num>
  <w:num w:numId="169" w16cid:durableId="1564562585">
    <w:abstractNumId w:val="163"/>
  </w:num>
  <w:num w:numId="170" w16cid:durableId="855734447">
    <w:abstractNumId w:val="68"/>
  </w:num>
  <w:num w:numId="171" w16cid:durableId="149834540">
    <w:abstractNumId w:val="128"/>
  </w:num>
  <w:num w:numId="172" w16cid:durableId="952518874">
    <w:abstractNumId w:val="18"/>
  </w:num>
  <w:num w:numId="173" w16cid:durableId="380790769">
    <w:abstractNumId w:val="9"/>
  </w:num>
  <w:num w:numId="174" w16cid:durableId="1342900320">
    <w:abstractNumId w:val="29"/>
  </w:num>
  <w:num w:numId="175" w16cid:durableId="818424928">
    <w:abstractNumId w:val="174"/>
  </w:num>
  <w:num w:numId="176" w16cid:durableId="928344552">
    <w:abstractNumId w:val="54"/>
  </w:num>
  <w:num w:numId="177" w16cid:durableId="535698684">
    <w:abstractNumId w:val="39"/>
  </w:num>
  <w:num w:numId="178" w16cid:durableId="1908998722">
    <w:abstractNumId w:val="106"/>
  </w:num>
  <w:num w:numId="179" w16cid:durableId="2037852603">
    <w:abstractNumId w:val="34"/>
  </w:num>
  <w:num w:numId="180" w16cid:durableId="2091540627">
    <w:abstractNumId w:val="57"/>
  </w:num>
  <w:num w:numId="181" w16cid:durableId="1683436395">
    <w:abstractNumId w:val="161"/>
  </w:num>
  <w:num w:numId="182" w16cid:durableId="1378628623">
    <w:abstractNumId w:val="138"/>
  </w:num>
  <w:num w:numId="183" w16cid:durableId="389890832">
    <w:abstractNumId w:val="169"/>
  </w:num>
  <w:num w:numId="184" w16cid:durableId="602804984">
    <w:abstractNumId w:val="159"/>
  </w:num>
  <w:num w:numId="185" w16cid:durableId="440298202">
    <w:abstractNumId w:val="17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NXLiUxM3/KdBfFXx9QNMoednJRb4N2XhTugOBzqeZ0gBx+EGJDkVe3jZedM0koC4XTabVJP1XP3NUKfKRbeYtw==" w:salt="lRN+pIgKMlbCUSJ9ND7sz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A2MTEzMLA0NzC2NjCyUdpeDU4uLM/DyQArNaAKM8WJ4sAAAA"/>
  </w:docVars>
  <w:rsids>
    <w:rsidRoot w:val="00260B2B"/>
    <w:rsid w:val="000000B9"/>
    <w:rsid w:val="00000266"/>
    <w:rsid w:val="00000714"/>
    <w:rsid w:val="00000F3F"/>
    <w:rsid w:val="00001C65"/>
    <w:rsid w:val="000053A9"/>
    <w:rsid w:val="000067DD"/>
    <w:rsid w:val="00006871"/>
    <w:rsid w:val="000069B5"/>
    <w:rsid w:val="00006A4E"/>
    <w:rsid w:val="00006F92"/>
    <w:rsid w:val="00007914"/>
    <w:rsid w:val="000112F8"/>
    <w:rsid w:val="00012E33"/>
    <w:rsid w:val="00014082"/>
    <w:rsid w:val="00017E74"/>
    <w:rsid w:val="0002011B"/>
    <w:rsid w:val="000217ED"/>
    <w:rsid w:val="00021E1F"/>
    <w:rsid w:val="00021F93"/>
    <w:rsid w:val="00024091"/>
    <w:rsid w:val="000243E8"/>
    <w:rsid w:val="0002565E"/>
    <w:rsid w:val="00025A80"/>
    <w:rsid w:val="0002792B"/>
    <w:rsid w:val="000317CC"/>
    <w:rsid w:val="000363C9"/>
    <w:rsid w:val="000363E8"/>
    <w:rsid w:val="000369CC"/>
    <w:rsid w:val="00040921"/>
    <w:rsid w:val="00042049"/>
    <w:rsid w:val="0004217B"/>
    <w:rsid w:val="00043AEE"/>
    <w:rsid w:val="00044CCA"/>
    <w:rsid w:val="00045EBF"/>
    <w:rsid w:val="00046AF8"/>
    <w:rsid w:val="000507AD"/>
    <w:rsid w:val="000509C6"/>
    <w:rsid w:val="00054BBF"/>
    <w:rsid w:val="00055028"/>
    <w:rsid w:val="000577A6"/>
    <w:rsid w:val="00057F26"/>
    <w:rsid w:val="00060C42"/>
    <w:rsid w:val="00060E7F"/>
    <w:rsid w:val="0006121A"/>
    <w:rsid w:val="00061D61"/>
    <w:rsid w:val="00062083"/>
    <w:rsid w:val="00062649"/>
    <w:rsid w:val="00062A67"/>
    <w:rsid w:val="000630E3"/>
    <w:rsid w:val="000638EC"/>
    <w:rsid w:val="000647E0"/>
    <w:rsid w:val="000661E9"/>
    <w:rsid w:val="000662AD"/>
    <w:rsid w:val="0006736C"/>
    <w:rsid w:val="0006750A"/>
    <w:rsid w:val="000675A0"/>
    <w:rsid w:val="0007030E"/>
    <w:rsid w:val="00070ECD"/>
    <w:rsid w:val="00071E9D"/>
    <w:rsid w:val="00072AA1"/>
    <w:rsid w:val="00073261"/>
    <w:rsid w:val="00073D09"/>
    <w:rsid w:val="00073F6D"/>
    <w:rsid w:val="00074308"/>
    <w:rsid w:val="00074687"/>
    <w:rsid w:val="00075427"/>
    <w:rsid w:val="00075EF4"/>
    <w:rsid w:val="0008076C"/>
    <w:rsid w:val="00081762"/>
    <w:rsid w:val="000822B4"/>
    <w:rsid w:val="00083866"/>
    <w:rsid w:val="00083BA6"/>
    <w:rsid w:val="0008483F"/>
    <w:rsid w:val="000862E3"/>
    <w:rsid w:val="00086D5F"/>
    <w:rsid w:val="000902EF"/>
    <w:rsid w:val="00090A25"/>
    <w:rsid w:val="00091444"/>
    <w:rsid w:val="00091D77"/>
    <w:rsid w:val="00091F01"/>
    <w:rsid w:val="00092B8A"/>
    <w:rsid w:val="000944A9"/>
    <w:rsid w:val="00094571"/>
    <w:rsid w:val="000948B0"/>
    <w:rsid w:val="00095B77"/>
    <w:rsid w:val="00096F29"/>
    <w:rsid w:val="000972F1"/>
    <w:rsid w:val="000A00C0"/>
    <w:rsid w:val="000A016A"/>
    <w:rsid w:val="000A0751"/>
    <w:rsid w:val="000A26FD"/>
    <w:rsid w:val="000A3C74"/>
    <w:rsid w:val="000A43CE"/>
    <w:rsid w:val="000A51F8"/>
    <w:rsid w:val="000A7563"/>
    <w:rsid w:val="000B3A18"/>
    <w:rsid w:val="000B59E4"/>
    <w:rsid w:val="000B5B9C"/>
    <w:rsid w:val="000B692A"/>
    <w:rsid w:val="000B6ACC"/>
    <w:rsid w:val="000B75E7"/>
    <w:rsid w:val="000C03A7"/>
    <w:rsid w:val="000C1DDB"/>
    <w:rsid w:val="000C2028"/>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DC3"/>
    <w:rsid w:val="000E0860"/>
    <w:rsid w:val="000E1383"/>
    <w:rsid w:val="000E192A"/>
    <w:rsid w:val="000E2596"/>
    <w:rsid w:val="000E4153"/>
    <w:rsid w:val="000E4E06"/>
    <w:rsid w:val="000E6FEF"/>
    <w:rsid w:val="000E756D"/>
    <w:rsid w:val="000E7BA7"/>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38C9"/>
    <w:rsid w:val="00114C6F"/>
    <w:rsid w:val="001152DA"/>
    <w:rsid w:val="00116158"/>
    <w:rsid w:val="00117BC4"/>
    <w:rsid w:val="00117BC6"/>
    <w:rsid w:val="001219E2"/>
    <w:rsid w:val="0012240D"/>
    <w:rsid w:val="001238C7"/>
    <w:rsid w:val="0012743F"/>
    <w:rsid w:val="00127459"/>
    <w:rsid w:val="0013346B"/>
    <w:rsid w:val="00133DEC"/>
    <w:rsid w:val="00133F34"/>
    <w:rsid w:val="001375CA"/>
    <w:rsid w:val="0014166D"/>
    <w:rsid w:val="00141932"/>
    <w:rsid w:val="00143E55"/>
    <w:rsid w:val="00144918"/>
    <w:rsid w:val="0014500E"/>
    <w:rsid w:val="00146AA5"/>
    <w:rsid w:val="00151027"/>
    <w:rsid w:val="001515E9"/>
    <w:rsid w:val="00152BC7"/>
    <w:rsid w:val="00152C77"/>
    <w:rsid w:val="00153FA5"/>
    <w:rsid w:val="00154BE3"/>
    <w:rsid w:val="00156668"/>
    <w:rsid w:val="001570B9"/>
    <w:rsid w:val="001575D4"/>
    <w:rsid w:val="00157C17"/>
    <w:rsid w:val="00160359"/>
    <w:rsid w:val="00160777"/>
    <w:rsid w:val="00161CF0"/>
    <w:rsid w:val="00162A6E"/>
    <w:rsid w:val="0016301E"/>
    <w:rsid w:val="001632B0"/>
    <w:rsid w:val="001641EE"/>
    <w:rsid w:val="001648B5"/>
    <w:rsid w:val="001656C0"/>
    <w:rsid w:val="001671A4"/>
    <w:rsid w:val="001673B4"/>
    <w:rsid w:val="00167F81"/>
    <w:rsid w:val="00170B1B"/>
    <w:rsid w:val="00171611"/>
    <w:rsid w:val="00171625"/>
    <w:rsid w:val="00171CB6"/>
    <w:rsid w:val="0017221D"/>
    <w:rsid w:val="0017445C"/>
    <w:rsid w:val="001758FC"/>
    <w:rsid w:val="0017594B"/>
    <w:rsid w:val="001761C5"/>
    <w:rsid w:val="001769F5"/>
    <w:rsid w:val="00177D27"/>
    <w:rsid w:val="00180A52"/>
    <w:rsid w:val="00180C55"/>
    <w:rsid w:val="00180C7F"/>
    <w:rsid w:val="0018372C"/>
    <w:rsid w:val="001838ED"/>
    <w:rsid w:val="001852A6"/>
    <w:rsid w:val="00186D0A"/>
    <w:rsid w:val="00186EBC"/>
    <w:rsid w:val="001873A7"/>
    <w:rsid w:val="001877F3"/>
    <w:rsid w:val="00190ABB"/>
    <w:rsid w:val="00196614"/>
    <w:rsid w:val="001973B2"/>
    <w:rsid w:val="001A1D50"/>
    <w:rsid w:val="001A30DB"/>
    <w:rsid w:val="001A3AAD"/>
    <w:rsid w:val="001A6C24"/>
    <w:rsid w:val="001A702B"/>
    <w:rsid w:val="001B1513"/>
    <w:rsid w:val="001B2916"/>
    <w:rsid w:val="001B383F"/>
    <w:rsid w:val="001B3DC0"/>
    <w:rsid w:val="001B53FC"/>
    <w:rsid w:val="001B5ACB"/>
    <w:rsid w:val="001B5E34"/>
    <w:rsid w:val="001B64DC"/>
    <w:rsid w:val="001C3773"/>
    <w:rsid w:val="001C3A4C"/>
    <w:rsid w:val="001C3EEA"/>
    <w:rsid w:val="001C5405"/>
    <w:rsid w:val="001C614B"/>
    <w:rsid w:val="001C6DB8"/>
    <w:rsid w:val="001C6DD2"/>
    <w:rsid w:val="001C7371"/>
    <w:rsid w:val="001D10BD"/>
    <w:rsid w:val="001D1866"/>
    <w:rsid w:val="001D288F"/>
    <w:rsid w:val="001D4151"/>
    <w:rsid w:val="001D4191"/>
    <w:rsid w:val="001D440B"/>
    <w:rsid w:val="001D464A"/>
    <w:rsid w:val="001D58B9"/>
    <w:rsid w:val="001D62A5"/>
    <w:rsid w:val="001D6893"/>
    <w:rsid w:val="001E1249"/>
    <w:rsid w:val="001E1713"/>
    <w:rsid w:val="001E1B5E"/>
    <w:rsid w:val="001E2AF2"/>
    <w:rsid w:val="001E3964"/>
    <w:rsid w:val="001E495D"/>
    <w:rsid w:val="001E5069"/>
    <w:rsid w:val="001E714D"/>
    <w:rsid w:val="001F02BE"/>
    <w:rsid w:val="001F15C6"/>
    <w:rsid w:val="001F25A4"/>
    <w:rsid w:val="001F2F2C"/>
    <w:rsid w:val="001F32C0"/>
    <w:rsid w:val="001F3D43"/>
    <w:rsid w:val="001F3E3F"/>
    <w:rsid w:val="001F3E8E"/>
    <w:rsid w:val="001F649E"/>
    <w:rsid w:val="001F7667"/>
    <w:rsid w:val="001F7DDD"/>
    <w:rsid w:val="001F7ED1"/>
    <w:rsid w:val="002019F7"/>
    <w:rsid w:val="00201DE4"/>
    <w:rsid w:val="002021B8"/>
    <w:rsid w:val="00202ACF"/>
    <w:rsid w:val="00204F8B"/>
    <w:rsid w:val="00216128"/>
    <w:rsid w:val="0022115A"/>
    <w:rsid w:val="00221386"/>
    <w:rsid w:val="0022171F"/>
    <w:rsid w:val="002229D7"/>
    <w:rsid w:val="0022568A"/>
    <w:rsid w:val="00226013"/>
    <w:rsid w:val="002266D2"/>
    <w:rsid w:val="00227189"/>
    <w:rsid w:val="00230346"/>
    <w:rsid w:val="00231889"/>
    <w:rsid w:val="00232A18"/>
    <w:rsid w:val="002332C3"/>
    <w:rsid w:val="00233961"/>
    <w:rsid w:val="00233E3B"/>
    <w:rsid w:val="00233E61"/>
    <w:rsid w:val="00234667"/>
    <w:rsid w:val="0023479A"/>
    <w:rsid w:val="00235B98"/>
    <w:rsid w:val="00236C94"/>
    <w:rsid w:val="00236CE7"/>
    <w:rsid w:val="002373B3"/>
    <w:rsid w:val="002413B2"/>
    <w:rsid w:val="00241B5D"/>
    <w:rsid w:val="002425DC"/>
    <w:rsid w:val="00243352"/>
    <w:rsid w:val="00244FD5"/>
    <w:rsid w:val="002465A7"/>
    <w:rsid w:val="00251830"/>
    <w:rsid w:val="00252EB9"/>
    <w:rsid w:val="0025325B"/>
    <w:rsid w:val="00254B38"/>
    <w:rsid w:val="00255675"/>
    <w:rsid w:val="0025601A"/>
    <w:rsid w:val="00256549"/>
    <w:rsid w:val="00256C88"/>
    <w:rsid w:val="00256DDF"/>
    <w:rsid w:val="0026033F"/>
    <w:rsid w:val="00260B2B"/>
    <w:rsid w:val="00263268"/>
    <w:rsid w:val="002635B0"/>
    <w:rsid w:val="00265E54"/>
    <w:rsid w:val="00266EA4"/>
    <w:rsid w:val="00267C45"/>
    <w:rsid w:val="00270B7C"/>
    <w:rsid w:val="00271575"/>
    <w:rsid w:val="002716B7"/>
    <w:rsid w:val="00272560"/>
    <w:rsid w:val="002745AE"/>
    <w:rsid w:val="00274CAE"/>
    <w:rsid w:val="0027533B"/>
    <w:rsid w:val="0027572B"/>
    <w:rsid w:val="00276651"/>
    <w:rsid w:val="00277397"/>
    <w:rsid w:val="002779A5"/>
    <w:rsid w:val="002806DC"/>
    <w:rsid w:val="0028234D"/>
    <w:rsid w:val="00284ED2"/>
    <w:rsid w:val="00285A54"/>
    <w:rsid w:val="00285F21"/>
    <w:rsid w:val="00287702"/>
    <w:rsid w:val="00287FE1"/>
    <w:rsid w:val="00291225"/>
    <w:rsid w:val="002916F7"/>
    <w:rsid w:val="002917CF"/>
    <w:rsid w:val="00294AED"/>
    <w:rsid w:val="00294BEB"/>
    <w:rsid w:val="002970B3"/>
    <w:rsid w:val="002974B8"/>
    <w:rsid w:val="00297DB0"/>
    <w:rsid w:val="002A102E"/>
    <w:rsid w:val="002A12AB"/>
    <w:rsid w:val="002A28B1"/>
    <w:rsid w:val="002A3C72"/>
    <w:rsid w:val="002A4D24"/>
    <w:rsid w:val="002A4E09"/>
    <w:rsid w:val="002A5ED9"/>
    <w:rsid w:val="002B02C1"/>
    <w:rsid w:val="002B1AA8"/>
    <w:rsid w:val="002B2132"/>
    <w:rsid w:val="002B29E9"/>
    <w:rsid w:val="002B5A0D"/>
    <w:rsid w:val="002B5ED5"/>
    <w:rsid w:val="002B5F18"/>
    <w:rsid w:val="002B790A"/>
    <w:rsid w:val="002B7D5B"/>
    <w:rsid w:val="002C152E"/>
    <w:rsid w:val="002C529B"/>
    <w:rsid w:val="002C7672"/>
    <w:rsid w:val="002C7CC5"/>
    <w:rsid w:val="002D2EC3"/>
    <w:rsid w:val="002D3BFA"/>
    <w:rsid w:val="002D3F6D"/>
    <w:rsid w:val="002D469D"/>
    <w:rsid w:val="002D6020"/>
    <w:rsid w:val="002D682B"/>
    <w:rsid w:val="002D6F00"/>
    <w:rsid w:val="002D6FB7"/>
    <w:rsid w:val="002D710E"/>
    <w:rsid w:val="002E10A6"/>
    <w:rsid w:val="002E3666"/>
    <w:rsid w:val="002E3875"/>
    <w:rsid w:val="002E4DE5"/>
    <w:rsid w:val="002E61C2"/>
    <w:rsid w:val="002E6E40"/>
    <w:rsid w:val="002E6E9A"/>
    <w:rsid w:val="002F1A73"/>
    <w:rsid w:val="002F2615"/>
    <w:rsid w:val="002F307C"/>
    <w:rsid w:val="002F469D"/>
    <w:rsid w:val="002F4C64"/>
    <w:rsid w:val="002F4C9E"/>
    <w:rsid w:val="002F7014"/>
    <w:rsid w:val="0030089A"/>
    <w:rsid w:val="00300CE3"/>
    <w:rsid w:val="00302C9C"/>
    <w:rsid w:val="003033E1"/>
    <w:rsid w:val="003035A1"/>
    <w:rsid w:val="00304085"/>
    <w:rsid w:val="003042E2"/>
    <w:rsid w:val="00304770"/>
    <w:rsid w:val="00304852"/>
    <w:rsid w:val="003051A1"/>
    <w:rsid w:val="003052C8"/>
    <w:rsid w:val="003057D0"/>
    <w:rsid w:val="0030591B"/>
    <w:rsid w:val="00307C3C"/>
    <w:rsid w:val="003113BF"/>
    <w:rsid w:val="0031419B"/>
    <w:rsid w:val="003157A2"/>
    <w:rsid w:val="003158E5"/>
    <w:rsid w:val="003163DA"/>
    <w:rsid w:val="0031787E"/>
    <w:rsid w:val="0032045E"/>
    <w:rsid w:val="0032188A"/>
    <w:rsid w:val="00322F56"/>
    <w:rsid w:val="00323B11"/>
    <w:rsid w:val="00324B98"/>
    <w:rsid w:val="003255D2"/>
    <w:rsid w:val="00327430"/>
    <w:rsid w:val="0033042D"/>
    <w:rsid w:val="00330626"/>
    <w:rsid w:val="003316BA"/>
    <w:rsid w:val="003335FD"/>
    <w:rsid w:val="00336588"/>
    <w:rsid w:val="0033670F"/>
    <w:rsid w:val="00336ADE"/>
    <w:rsid w:val="00336BD4"/>
    <w:rsid w:val="003373CE"/>
    <w:rsid w:val="00337A45"/>
    <w:rsid w:val="0034003A"/>
    <w:rsid w:val="003412FB"/>
    <w:rsid w:val="003425FD"/>
    <w:rsid w:val="003428F7"/>
    <w:rsid w:val="00344576"/>
    <w:rsid w:val="00345BD5"/>
    <w:rsid w:val="0034744B"/>
    <w:rsid w:val="0035266C"/>
    <w:rsid w:val="00352CC0"/>
    <w:rsid w:val="00352EE6"/>
    <w:rsid w:val="00353B30"/>
    <w:rsid w:val="0035455C"/>
    <w:rsid w:val="00354B88"/>
    <w:rsid w:val="003557AC"/>
    <w:rsid w:val="0035655E"/>
    <w:rsid w:val="00356BC8"/>
    <w:rsid w:val="003613B8"/>
    <w:rsid w:val="003625C7"/>
    <w:rsid w:val="003633AD"/>
    <w:rsid w:val="003647B9"/>
    <w:rsid w:val="00371AEB"/>
    <w:rsid w:val="00372E7C"/>
    <w:rsid w:val="0037398B"/>
    <w:rsid w:val="00374A95"/>
    <w:rsid w:val="003757DF"/>
    <w:rsid w:val="0037584B"/>
    <w:rsid w:val="00375AE2"/>
    <w:rsid w:val="003779E2"/>
    <w:rsid w:val="0038082B"/>
    <w:rsid w:val="003810D5"/>
    <w:rsid w:val="00382004"/>
    <w:rsid w:val="0038385E"/>
    <w:rsid w:val="00384E08"/>
    <w:rsid w:val="00385DAF"/>
    <w:rsid w:val="00385F1E"/>
    <w:rsid w:val="00385FF4"/>
    <w:rsid w:val="0039080E"/>
    <w:rsid w:val="003922C1"/>
    <w:rsid w:val="00392956"/>
    <w:rsid w:val="00392DDC"/>
    <w:rsid w:val="00393A6F"/>
    <w:rsid w:val="00395593"/>
    <w:rsid w:val="00395AB3"/>
    <w:rsid w:val="00395F98"/>
    <w:rsid w:val="00396734"/>
    <w:rsid w:val="003968B8"/>
    <w:rsid w:val="003A0E4B"/>
    <w:rsid w:val="003A28DA"/>
    <w:rsid w:val="003A327D"/>
    <w:rsid w:val="003A4268"/>
    <w:rsid w:val="003A52A1"/>
    <w:rsid w:val="003A6802"/>
    <w:rsid w:val="003A77E9"/>
    <w:rsid w:val="003B1CC9"/>
    <w:rsid w:val="003B3AB8"/>
    <w:rsid w:val="003B4A42"/>
    <w:rsid w:val="003B51EF"/>
    <w:rsid w:val="003B5C33"/>
    <w:rsid w:val="003B5FEF"/>
    <w:rsid w:val="003C19DE"/>
    <w:rsid w:val="003C2679"/>
    <w:rsid w:val="003C4678"/>
    <w:rsid w:val="003C6E52"/>
    <w:rsid w:val="003C71D8"/>
    <w:rsid w:val="003D1052"/>
    <w:rsid w:val="003D1761"/>
    <w:rsid w:val="003D2991"/>
    <w:rsid w:val="003D2ADB"/>
    <w:rsid w:val="003D35F5"/>
    <w:rsid w:val="003D3E97"/>
    <w:rsid w:val="003D4984"/>
    <w:rsid w:val="003D6DAC"/>
    <w:rsid w:val="003D6E3F"/>
    <w:rsid w:val="003D753E"/>
    <w:rsid w:val="003D7A1B"/>
    <w:rsid w:val="003E2836"/>
    <w:rsid w:val="003E4A18"/>
    <w:rsid w:val="003F0EB9"/>
    <w:rsid w:val="003F2BFC"/>
    <w:rsid w:val="003F4905"/>
    <w:rsid w:val="003F5804"/>
    <w:rsid w:val="003F5BE8"/>
    <w:rsid w:val="00400855"/>
    <w:rsid w:val="00402F46"/>
    <w:rsid w:val="004032B7"/>
    <w:rsid w:val="004037A2"/>
    <w:rsid w:val="00405462"/>
    <w:rsid w:val="00405907"/>
    <w:rsid w:val="00405CB3"/>
    <w:rsid w:val="00406F34"/>
    <w:rsid w:val="0040773F"/>
    <w:rsid w:val="00407EFE"/>
    <w:rsid w:val="0041064E"/>
    <w:rsid w:val="00412B32"/>
    <w:rsid w:val="004132A7"/>
    <w:rsid w:val="00413634"/>
    <w:rsid w:val="00413DF5"/>
    <w:rsid w:val="00415A04"/>
    <w:rsid w:val="00415C8A"/>
    <w:rsid w:val="00416304"/>
    <w:rsid w:val="00420094"/>
    <w:rsid w:val="004249DD"/>
    <w:rsid w:val="00425031"/>
    <w:rsid w:val="004255EC"/>
    <w:rsid w:val="00427891"/>
    <w:rsid w:val="00430A3C"/>
    <w:rsid w:val="00430BCF"/>
    <w:rsid w:val="00431A42"/>
    <w:rsid w:val="00431EA0"/>
    <w:rsid w:val="0043250B"/>
    <w:rsid w:val="00432D30"/>
    <w:rsid w:val="00434344"/>
    <w:rsid w:val="00435A6A"/>
    <w:rsid w:val="004377EE"/>
    <w:rsid w:val="00440111"/>
    <w:rsid w:val="00440957"/>
    <w:rsid w:val="00440C26"/>
    <w:rsid w:val="00442B4A"/>
    <w:rsid w:val="00442BF0"/>
    <w:rsid w:val="00443F6D"/>
    <w:rsid w:val="00445C28"/>
    <w:rsid w:val="004465A7"/>
    <w:rsid w:val="00446BF1"/>
    <w:rsid w:val="00447D64"/>
    <w:rsid w:val="00447DF3"/>
    <w:rsid w:val="00450590"/>
    <w:rsid w:val="004507AD"/>
    <w:rsid w:val="00451016"/>
    <w:rsid w:val="00454222"/>
    <w:rsid w:val="004544ED"/>
    <w:rsid w:val="0045688C"/>
    <w:rsid w:val="004568E6"/>
    <w:rsid w:val="00456F47"/>
    <w:rsid w:val="00461477"/>
    <w:rsid w:val="004614AC"/>
    <w:rsid w:val="00461D22"/>
    <w:rsid w:val="00461E40"/>
    <w:rsid w:val="00462A82"/>
    <w:rsid w:val="0046332B"/>
    <w:rsid w:val="004649EF"/>
    <w:rsid w:val="004651D3"/>
    <w:rsid w:val="004652BA"/>
    <w:rsid w:val="00466618"/>
    <w:rsid w:val="00467BA5"/>
    <w:rsid w:val="00471A7A"/>
    <w:rsid w:val="00472CC0"/>
    <w:rsid w:val="00474174"/>
    <w:rsid w:val="004747E9"/>
    <w:rsid w:val="00474E4B"/>
    <w:rsid w:val="00477689"/>
    <w:rsid w:val="004820F9"/>
    <w:rsid w:val="004825B1"/>
    <w:rsid w:val="00486140"/>
    <w:rsid w:val="004869AC"/>
    <w:rsid w:val="0048713C"/>
    <w:rsid w:val="004875CB"/>
    <w:rsid w:val="00490E02"/>
    <w:rsid w:val="00493E52"/>
    <w:rsid w:val="004945C4"/>
    <w:rsid w:val="00494A5C"/>
    <w:rsid w:val="00494D15"/>
    <w:rsid w:val="00496B7B"/>
    <w:rsid w:val="004A0258"/>
    <w:rsid w:val="004A23B7"/>
    <w:rsid w:val="004A2E0F"/>
    <w:rsid w:val="004A3CD0"/>
    <w:rsid w:val="004A46ED"/>
    <w:rsid w:val="004A47CD"/>
    <w:rsid w:val="004A4C41"/>
    <w:rsid w:val="004A4F2B"/>
    <w:rsid w:val="004A6666"/>
    <w:rsid w:val="004A6BB8"/>
    <w:rsid w:val="004A6C75"/>
    <w:rsid w:val="004A7DC8"/>
    <w:rsid w:val="004B06EF"/>
    <w:rsid w:val="004B2105"/>
    <w:rsid w:val="004B34D9"/>
    <w:rsid w:val="004B3E39"/>
    <w:rsid w:val="004B4509"/>
    <w:rsid w:val="004B4632"/>
    <w:rsid w:val="004B5081"/>
    <w:rsid w:val="004B6755"/>
    <w:rsid w:val="004C1BC6"/>
    <w:rsid w:val="004C1D64"/>
    <w:rsid w:val="004C3288"/>
    <w:rsid w:val="004C656A"/>
    <w:rsid w:val="004C69F6"/>
    <w:rsid w:val="004C6AB6"/>
    <w:rsid w:val="004C6C0D"/>
    <w:rsid w:val="004C7900"/>
    <w:rsid w:val="004D007B"/>
    <w:rsid w:val="004D1ED7"/>
    <w:rsid w:val="004D2084"/>
    <w:rsid w:val="004D269A"/>
    <w:rsid w:val="004D35F1"/>
    <w:rsid w:val="004D39F5"/>
    <w:rsid w:val="004D45AF"/>
    <w:rsid w:val="004D5E2D"/>
    <w:rsid w:val="004D609A"/>
    <w:rsid w:val="004D7E0E"/>
    <w:rsid w:val="004E101B"/>
    <w:rsid w:val="004E22B7"/>
    <w:rsid w:val="004E2DF9"/>
    <w:rsid w:val="004E384B"/>
    <w:rsid w:val="004E3CDA"/>
    <w:rsid w:val="004E57BF"/>
    <w:rsid w:val="004F0516"/>
    <w:rsid w:val="004F09CF"/>
    <w:rsid w:val="004F0B55"/>
    <w:rsid w:val="004F0E04"/>
    <w:rsid w:val="004F111B"/>
    <w:rsid w:val="004F1860"/>
    <w:rsid w:val="004F47B3"/>
    <w:rsid w:val="004F5DF2"/>
    <w:rsid w:val="004F6B23"/>
    <w:rsid w:val="004F77DB"/>
    <w:rsid w:val="00501113"/>
    <w:rsid w:val="0050200E"/>
    <w:rsid w:val="005032BF"/>
    <w:rsid w:val="005035AE"/>
    <w:rsid w:val="00503677"/>
    <w:rsid w:val="00504297"/>
    <w:rsid w:val="0050707C"/>
    <w:rsid w:val="005114C5"/>
    <w:rsid w:val="0051355E"/>
    <w:rsid w:val="00514408"/>
    <w:rsid w:val="00514F56"/>
    <w:rsid w:val="005161BF"/>
    <w:rsid w:val="00516B00"/>
    <w:rsid w:val="00517537"/>
    <w:rsid w:val="00517D38"/>
    <w:rsid w:val="00517F80"/>
    <w:rsid w:val="005207F9"/>
    <w:rsid w:val="0052082F"/>
    <w:rsid w:val="00523B02"/>
    <w:rsid w:val="005242A5"/>
    <w:rsid w:val="005249D0"/>
    <w:rsid w:val="0052583B"/>
    <w:rsid w:val="00526155"/>
    <w:rsid w:val="0052731C"/>
    <w:rsid w:val="00527BC8"/>
    <w:rsid w:val="00531329"/>
    <w:rsid w:val="00531C87"/>
    <w:rsid w:val="00532DE7"/>
    <w:rsid w:val="005331C2"/>
    <w:rsid w:val="00533B7E"/>
    <w:rsid w:val="00533E26"/>
    <w:rsid w:val="00533EC2"/>
    <w:rsid w:val="00533F17"/>
    <w:rsid w:val="00534ACD"/>
    <w:rsid w:val="00535562"/>
    <w:rsid w:val="00535644"/>
    <w:rsid w:val="00535AA4"/>
    <w:rsid w:val="00535CE9"/>
    <w:rsid w:val="00536208"/>
    <w:rsid w:val="0053709D"/>
    <w:rsid w:val="0053776A"/>
    <w:rsid w:val="00540068"/>
    <w:rsid w:val="00541363"/>
    <w:rsid w:val="005420E5"/>
    <w:rsid w:val="0054228C"/>
    <w:rsid w:val="00542992"/>
    <w:rsid w:val="00543087"/>
    <w:rsid w:val="00543E18"/>
    <w:rsid w:val="005440E9"/>
    <w:rsid w:val="005450E7"/>
    <w:rsid w:val="00545309"/>
    <w:rsid w:val="00545CF1"/>
    <w:rsid w:val="0054654A"/>
    <w:rsid w:val="005469C4"/>
    <w:rsid w:val="00550DAB"/>
    <w:rsid w:val="00552DA6"/>
    <w:rsid w:val="005537F2"/>
    <w:rsid w:val="00553DDF"/>
    <w:rsid w:val="005543EE"/>
    <w:rsid w:val="005557AD"/>
    <w:rsid w:val="005562A9"/>
    <w:rsid w:val="00562D4D"/>
    <w:rsid w:val="005638CA"/>
    <w:rsid w:val="00563986"/>
    <w:rsid w:val="00565415"/>
    <w:rsid w:val="00570FD5"/>
    <w:rsid w:val="0057321C"/>
    <w:rsid w:val="00573DEA"/>
    <w:rsid w:val="00574246"/>
    <w:rsid w:val="00576AAA"/>
    <w:rsid w:val="00577783"/>
    <w:rsid w:val="00580207"/>
    <w:rsid w:val="00583532"/>
    <w:rsid w:val="00583904"/>
    <w:rsid w:val="00583A5D"/>
    <w:rsid w:val="0058429B"/>
    <w:rsid w:val="00584D12"/>
    <w:rsid w:val="00586BB7"/>
    <w:rsid w:val="005870F3"/>
    <w:rsid w:val="005874E0"/>
    <w:rsid w:val="00590DD0"/>
    <w:rsid w:val="005949B0"/>
    <w:rsid w:val="005963EC"/>
    <w:rsid w:val="00597563"/>
    <w:rsid w:val="0059776D"/>
    <w:rsid w:val="005A2F5C"/>
    <w:rsid w:val="005A310E"/>
    <w:rsid w:val="005A3E0D"/>
    <w:rsid w:val="005A402E"/>
    <w:rsid w:val="005A494F"/>
    <w:rsid w:val="005A53BF"/>
    <w:rsid w:val="005A6329"/>
    <w:rsid w:val="005A6820"/>
    <w:rsid w:val="005A7899"/>
    <w:rsid w:val="005B13DB"/>
    <w:rsid w:val="005B1526"/>
    <w:rsid w:val="005B1CDE"/>
    <w:rsid w:val="005B1DED"/>
    <w:rsid w:val="005B2191"/>
    <w:rsid w:val="005B2CD5"/>
    <w:rsid w:val="005B2E64"/>
    <w:rsid w:val="005B4DBF"/>
    <w:rsid w:val="005B508D"/>
    <w:rsid w:val="005B5DEC"/>
    <w:rsid w:val="005B60CF"/>
    <w:rsid w:val="005B63AB"/>
    <w:rsid w:val="005B7DF9"/>
    <w:rsid w:val="005C07D8"/>
    <w:rsid w:val="005C0CB9"/>
    <w:rsid w:val="005C1928"/>
    <w:rsid w:val="005C5D89"/>
    <w:rsid w:val="005C6844"/>
    <w:rsid w:val="005C6E7E"/>
    <w:rsid w:val="005D0175"/>
    <w:rsid w:val="005D1D39"/>
    <w:rsid w:val="005D236B"/>
    <w:rsid w:val="005D2B82"/>
    <w:rsid w:val="005D335B"/>
    <w:rsid w:val="005D41CA"/>
    <w:rsid w:val="005D48FB"/>
    <w:rsid w:val="005D4D68"/>
    <w:rsid w:val="005D5FBE"/>
    <w:rsid w:val="005E0EE9"/>
    <w:rsid w:val="005E2E5E"/>
    <w:rsid w:val="005E3E6D"/>
    <w:rsid w:val="005E40D0"/>
    <w:rsid w:val="005E429A"/>
    <w:rsid w:val="005E4774"/>
    <w:rsid w:val="005E48D6"/>
    <w:rsid w:val="005E51C8"/>
    <w:rsid w:val="005E5399"/>
    <w:rsid w:val="005E53AB"/>
    <w:rsid w:val="005E6377"/>
    <w:rsid w:val="005E71AE"/>
    <w:rsid w:val="005E7B99"/>
    <w:rsid w:val="005F071A"/>
    <w:rsid w:val="005F0911"/>
    <w:rsid w:val="005F1071"/>
    <w:rsid w:val="005F1943"/>
    <w:rsid w:val="005F1F50"/>
    <w:rsid w:val="005F2CC2"/>
    <w:rsid w:val="005F3060"/>
    <w:rsid w:val="005F70F5"/>
    <w:rsid w:val="005F7AB4"/>
    <w:rsid w:val="00600524"/>
    <w:rsid w:val="00601F6A"/>
    <w:rsid w:val="00603157"/>
    <w:rsid w:val="00604FCD"/>
    <w:rsid w:val="006065E2"/>
    <w:rsid w:val="00606A98"/>
    <w:rsid w:val="0060772E"/>
    <w:rsid w:val="00611D4F"/>
    <w:rsid w:val="006148BA"/>
    <w:rsid w:val="00614F3E"/>
    <w:rsid w:val="00614F91"/>
    <w:rsid w:val="00616027"/>
    <w:rsid w:val="006173A1"/>
    <w:rsid w:val="00620183"/>
    <w:rsid w:val="0062119B"/>
    <w:rsid w:val="006216D3"/>
    <w:rsid w:val="0062282D"/>
    <w:rsid w:val="006231CC"/>
    <w:rsid w:val="006239A2"/>
    <w:rsid w:val="00624B73"/>
    <w:rsid w:val="00624C4A"/>
    <w:rsid w:val="00625138"/>
    <w:rsid w:val="00626AE6"/>
    <w:rsid w:val="00627714"/>
    <w:rsid w:val="0063015F"/>
    <w:rsid w:val="0063184B"/>
    <w:rsid w:val="006320E4"/>
    <w:rsid w:val="00632741"/>
    <w:rsid w:val="00632FEB"/>
    <w:rsid w:val="00633CFE"/>
    <w:rsid w:val="0063453B"/>
    <w:rsid w:val="006357B5"/>
    <w:rsid w:val="00636888"/>
    <w:rsid w:val="0063764A"/>
    <w:rsid w:val="006377A6"/>
    <w:rsid w:val="006409E6"/>
    <w:rsid w:val="0064210C"/>
    <w:rsid w:val="0064283E"/>
    <w:rsid w:val="006429DE"/>
    <w:rsid w:val="00642C98"/>
    <w:rsid w:val="00644524"/>
    <w:rsid w:val="00644DF8"/>
    <w:rsid w:val="00645040"/>
    <w:rsid w:val="00646B80"/>
    <w:rsid w:val="00646EB0"/>
    <w:rsid w:val="00646EB9"/>
    <w:rsid w:val="00650A8F"/>
    <w:rsid w:val="00650BD0"/>
    <w:rsid w:val="00651081"/>
    <w:rsid w:val="0065116B"/>
    <w:rsid w:val="00651419"/>
    <w:rsid w:val="00652382"/>
    <w:rsid w:val="00652842"/>
    <w:rsid w:val="0065345C"/>
    <w:rsid w:val="0065422F"/>
    <w:rsid w:val="006542F2"/>
    <w:rsid w:val="00655DC0"/>
    <w:rsid w:val="00656AC0"/>
    <w:rsid w:val="006615E2"/>
    <w:rsid w:val="00662667"/>
    <w:rsid w:val="00665417"/>
    <w:rsid w:val="00665478"/>
    <w:rsid w:val="0066595D"/>
    <w:rsid w:val="0067176C"/>
    <w:rsid w:val="00671FED"/>
    <w:rsid w:val="00672E09"/>
    <w:rsid w:val="00673358"/>
    <w:rsid w:val="00673BC8"/>
    <w:rsid w:val="006746BD"/>
    <w:rsid w:val="00674BF5"/>
    <w:rsid w:val="00674FBC"/>
    <w:rsid w:val="00680067"/>
    <w:rsid w:val="00680676"/>
    <w:rsid w:val="0068205D"/>
    <w:rsid w:val="0068362D"/>
    <w:rsid w:val="00684018"/>
    <w:rsid w:val="00685FCD"/>
    <w:rsid w:val="006872B7"/>
    <w:rsid w:val="006874EB"/>
    <w:rsid w:val="00690C5A"/>
    <w:rsid w:val="00690F0D"/>
    <w:rsid w:val="00691891"/>
    <w:rsid w:val="00693960"/>
    <w:rsid w:val="00694226"/>
    <w:rsid w:val="00695513"/>
    <w:rsid w:val="0069709D"/>
    <w:rsid w:val="006A02B4"/>
    <w:rsid w:val="006A089D"/>
    <w:rsid w:val="006A0C78"/>
    <w:rsid w:val="006A241A"/>
    <w:rsid w:val="006A342B"/>
    <w:rsid w:val="006A4D4F"/>
    <w:rsid w:val="006A5183"/>
    <w:rsid w:val="006A5920"/>
    <w:rsid w:val="006A66DA"/>
    <w:rsid w:val="006A7AEF"/>
    <w:rsid w:val="006B0A08"/>
    <w:rsid w:val="006B0BB8"/>
    <w:rsid w:val="006B1CD6"/>
    <w:rsid w:val="006B2072"/>
    <w:rsid w:val="006B20AC"/>
    <w:rsid w:val="006B3226"/>
    <w:rsid w:val="006B36F4"/>
    <w:rsid w:val="006B4E48"/>
    <w:rsid w:val="006B55A1"/>
    <w:rsid w:val="006B5620"/>
    <w:rsid w:val="006B584D"/>
    <w:rsid w:val="006B6A43"/>
    <w:rsid w:val="006B6A5D"/>
    <w:rsid w:val="006B6FBE"/>
    <w:rsid w:val="006C01BA"/>
    <w:rsid w:val="006C02E8"/>
    <w:rsid w:val="006C1682"/>
    <w:rsid w:val="006C17DA"/>
    <w:rsid w:val="006C185F"/>
    <w:rsid w:val="006C3A4E"/>
    <w:rsid w:val="006C3B67"/>
    <w:rsid w:val="006C54B6"/>
    <w:rsid w:val="006C5810"/>
    <w:rsid w:val="006C59C3"/>
    <w:rsid w:val="006C5AFF"/>
    <w:rsid w:val="006D0CDA"/>
    <w:rsid w:val="006D2A71"/>
    <w:rsid w:val="006D2EFC"/>
    <w:rsid w:val="006D36C8"/>
    <w:rsid w:val="006D3CE2"/>
    <w:rsid w:val="006D4C4A"/>
    <w:rsid w:val="006D4ED5"/>
    <w:rsid w:val="006D6436"/>
    <w:rsid w:val="006D6F24"/>
    <w:rsid w:val="006D7B66"/>
    <w:rsid w:val="006E1A1C"/>
    <w:rsid w:val="006E30A7"/>
    <w:rsid w:val="006E3639"/>
    <w:rsid w:val="006E3F82"/>
    <w:rsid w:val="006E4C9A"/>
    <w:rsid w:val="006E53B4"/>
    <w:rsid w:val="006E7E8E"/>
    <w:rsid w:val="006F0E96"/>
    <w:rsid w:val="006F0FD1"/>
    <w:rsid w:val="006F1CF6"/>
    <w:rsid w:val="006F2C46"/>
    <w:rsid w:val="006F37A6"/>
    <w:rsid w:val="006F4A84"/>
    <w:rsid w:val="006F555B"/>
    <w:rsid w:val="006F5D35"/>
    <w:rsid w:val="006F62B9"/>
    <w:rsid w:val="006F6C46"/>
    <w:rsid w:val="006F7D79"/>
    <w:rsid w:val="007014BE"/>
    <w:rsid w:val="007017D5"/>
    <w:rsid w:val="00702078"/>
    <w:rsid w:val="00704653"/>
    <w:rsid w:val="00704D23"/>
    <w:rsid w:val="00705C70"/>
    <w:rsid w:val="00707254"/>
    <w:rsid w:val="0071499D"/>
    <w:rsid w:val="007149DE"/>
    <w:rsid w:val="00720265"/>
    <w:rsid w:val="00720690"/>
    <w:rsid w:val="00722E3F"/>
    <w:rsid w:val="007235AE"/>
    <w:rsid w:val="00723774"/>
    <w:rsid w:val="00723C92"/>
    <w:rsid w:val="00724520"/>
    <w:rsid w:val="00724BA5"/>
    <w:rsid w:val="0072540F"/>
    <w:rsid w:val="007302F0"/>
    <w:rsid w:val="00730A50"/>
    <w:rsid w:val="0073393E"/>
    <w:rsid w:val="00734D35"/>
    <w:rsid w:val="00735CAA"/>
    <w:rsid w:val="007366EB"/>
    <w:rsid w:val="007368BB"/>
    <w:rsid w:val="00736BDB"/>
    <w:rsid w:val="00736D46"/>
    <w:rsid w:val="00737183"/>
    <w:rsid w:val="0073763E"/>
    <w:rsid w:val="00740FB3"/>
    <w:rsid w:val="00742F58"/>
    <w:rsid w:val="00743BF2"/>
    <w:rsid w:val="00744901"/>
    <w:rsid w:val="00745526"/>
    <w:rsid w:val="00745818"/>
    <w:rsid w:val="007462AC"/>
    <w:rsid w:val="00746B3F"/>
    <w:rsid w:val="00750161"/>
    <w:rsid w:val="0075204A"/>
    <w:rsid w:val="00752D7A"/>
    <w:rsid w:val="0075368E"/>
    <w:rsid w:val="007542B3"/>
    <w:rsid w:val="0075518C"/>
    <w:rsid w:val="00757427"/>
    <w:rsid w:val="0076005C"/>
    <w:rsid w:val="00765F1A"/>
    <w:rsid w:val="00766B07"/>
    <w:rsid w:val="007701F8"/>
    <w:rsid w:val="00770D74"/>
    <w:rsid w:val="007713F1"/>
    <w:rsid w:val="007718C6"/>
    <w:rsid w:val="007721E9"/>
    <w:rsid w:val="007743F0"/>
    <w:rsid w:val="00774B98"/>
    <w:rsid w:val="00775BB9"/>
    <w:rsid w:val="0077660B"/>
    <w:rsid w:val="007829A3"/>
    <w:rsid w:val="00784B66"/>
    <w:rsid w:val="00784CFD"/>
    <w:rsid w:val="00785E06"/>
    <w:rsid w:val="00785EAC"/>
    <w:rsid w:val="00786553"/>
    <w:rsid w:val="00786C09"/>
    <w:rsid w:val="007912DE"/>
    <w:rsid w:val="00791C7D"/>
    <w:rsid w:val="00792E97"/>
    <w:rsid w:val="0079344B"/>
    <w:rsid w:val="00794966"/>
    <w:rsid w:val="00794B1F"/>
    <w:rsid w:val="00795A9E"/>
    <w:rsid w:val="00796280"/>
    <w:rsid w:val="00797823"/>
    <w:rsid w:val="00797A8B"/>
    <w:rsid w:val="00797C10"/>
    <w:rsid w:val="007A01B9"/>
    <w:rsid w:val="007A059E"/>
    <w:rsid w:val="007A0BBC"/>
    <w:rsid w:val="007A10CC"/>
    <w:rsid w:val="007A14E5"/>
    <w:rsid w:val="007A32B1"/>
    <w:rsid w:val="007A7056"/>
    <w:rsid w:val="007A7419"/>
    <w:rsid w:val="007A7F8F"/>
    <w:rsid w:val="007A7FAB"/>
    <w:rsid w:val="007B116E"/>
    <w:rsid w:val="007B2F53"/>
    <w:rsid w:val="007B50A9"/>
    <w:rsid w:val="007B595D"/>
    <w:rsid w:val="007B7BB2"/>
    <w:rsid w:val="007B7F82"/>
    <w:rsid w:val="007C452F"/>
    <w:rsid w:val="007C57A5"/>
    <w:rsid w:val="007C7621"/>
    <w:rsid w:val="007C7A90"/>
    <w:rsid w:val="007D1729"/>
    <w:rsid w:val="007D2A9F"/>
    <w:rsid w:val="007D348A"/>
    <w:rsid w:val="007D3703"/>
    <w:rsid w:val="007D4237"/>
    <w:rsid w:val="007D6371"/>
    <w:rsid w:val="007D6731"/>
    <w:rsid w:val="007E0212"/>
    <w:rsid w:val="007E091E"/>
    <w:rsid w:val="007E0EE4"/>
    <w:rsid w:val="007E1F61"/>
    <w:rsid w:val="007E32BB"/>
    <w:rsid w:val="007E4030"/>
    <w:rsid w:val="007E490C"/>
    <w:rsid w:val="007F320C"/>
    <w:rsid w:val="007F36CA"/>
    <w:rsid w:val="007F3965"/>
    <w:rsid w:val="007F3CE7"/>
    <w:rsid w:val="007F59AC"/>
    <w:rsid w:val="007F7347"/>
    <w:rsid w:val="00800D49"/>
    <w:rsid w:val="00800F24"/>
    <w:rsid w:val="00803D31"/>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AA4"/>
    <w:rsid w:val="00815B74"/>
    <w:rsid w:val="00816295"/>
    <w:rsid w:val="008163BE"/>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79"/>
    <w:rsid w:val="00833182"/>
    <w:rsid w:val="00833269"/>
    <w:rsid w:val="00833584"/>
    <w:rsid w:val="00833994"/>
    <w:rsid w:val="00833C24"/>
    <w:rsid w:val="00836399"/>
    <w:rsid w:val="008364E5"/>
    <w:rsid w:val="00837FCC"/>
    <w:rsid w:val="008405D6"/>
    <w:rsid w:val="0084094C"/>
    <w:rsid w:val="00841EFB"/>
    <w:rsid w:val="00841FB2"/>
    <w:rsid w:val="008427BE"/>
    <w:rsid w:val="00845441"/>
    <w:rsid w:val="00846376"/>
    <w:rsid w:val="008467C5"/>
    <w:rsid w:val="00846B61"/>
    <w:rsid w:val="00846CC3"/>
    <w:rsid w:val="00846D8E"/>
    <w:rsid w:val="008471EF"/>
    <w:rsid w:val="008479FD"/>
    <w:rsid w:val="00850F8D"/>
    <w:rsid w:val="008526A1"/>
    <w:rsid w:val="00853010"/>
    <w:rsid w:val="00853811"/>
    <w:rsid w:val="00854153"/>
    <w:rsid w:val="008544F3"/>
    <w:rsid w:val="00855EA0"/>
    <w:rsid w:val="0085653E"/>
    <w:rsid w:val="00857C26"/>
    <w:rsid w:val="0086098A"/>
    <w:rsid w:val="00860F15"/>
    <w:rsid w:val="00861233"/>
    <w:rsid w:val="0086167B"/>
    <w:rsid w:val="00862320"/>
    <w:rsid w:val="00862334"/>
    <w:rsid w:val="008627B5"/>
    <w:rsid w:val="0086299F"/>
    <w:rsid w:val="00862ED1"/>
    <w:rsid w:val="00863111"/>
    <w:rsid w:val="008637E3"/>
    <w:rsid w:val="008653C8"/>
    <w:rsid w:val="00865632"/>
    <w:rsid w:val="00866FA3"/>
    <w:rsid w:val="00871287"/>
    <w:rsid w:val="00875F04"/>
    <w:rsid w:val="00876F3F"/>
    <w:rsid w:val="008772A6"/>
    <w:rsid w:val="0087795D"/>
    <w:rsid w:val="0088185A"/>
    <w:rsid w:val="0088257A"/>
    <w:rsid w:val="00882BAF"/>
    <w:rsid w:val="00882BE2"/>
    <w:rsid w:val="008834C5"/>
    <w:rsid w:val="00883E9A"/>
    <w:rsid w:val="00885DE4"/>
    <w:rsid w:val="00885E17"/>
    <w:rsid w:val="00887AAA"/>
    <w:rsid w:val="00887CD2"/>
    <w:rsid w:val="00890F4A"/>
    <w:rsid w:val="00893522"/>
    <w:rsid w:val="00893890"/>
    <w:rsid w:val="00893A1E"/>
    <w:rsid w:val="00893BE8"/>
    <w:rsid w:val="00894D7A"/>
    <w:rsid w:val="00895A49"/>
    <w:rsid w:val="00896557"/>
    <w:rsid w:val="008965CA"/>
    <w:rsid w:val="008968B6"/>
    <w:rsid w:val="0089691E"/>
    <w:rsid w:val="008969FD"/>
    <w:rsid w:val="00897669"/>
    <w:rsid w:val="008978A0"/>
    <w:rsid w:val="00897D42"/>
    <w:rsid w:val="008A6361"/>
    <w:rsid w:val="008A7580"/>
    <w:rsid w:val="008B2B77"/>
    <w:rsid w:val="008B472F"/>
    <w:rsid w:val="008B4F6A"/>
    <w:rsid w:val="008B677D"/>
    <w:rsid w:val="008C1140"/>
    <w:rsid w:val="008C114E"/>
    <w:rsid w:val="008C3103"/>
    <w:rsid w:val="008C57D2"/>
    <w:rsid w:val="008C728D"/>
    <w:rsid w:val="008D145E"/>
    <w:rsid w:val="008D1C1B"/>
    <w:rsid w:val="008D1CC2"/>
    <w:rsid w:val="008D6E4D"/>
    <w:rsid w:val="008E0110"/>
    <w:rsid w:val="008E0AF7"/>
    <w:rsid w:val="008E1254"/>
    <w:rsid w:val="008E13FC"/>
    <w:rsid w:val="008E1ED5"/>
    <w:rsid w:val="008E2DCE"/>
    <w:rsid w:val="008E2F3D"/>
    <w:rsid w:val="008E4922"/>
    <w:rsid w:val="008E5144"/>
    <w:rsid w:val="008E62BE"/>
    <w:rsid w:val="008E64C9"/>
    <w:rsid w:val="008E6839"/>
    <w:rsid w:val="008E6E7F"/>
    <w:rsid w:val="008E7237"/>
    <w:rsid w:val="008E7481"/>
    <w:rsid w:val="008F1E54"/>
    <w:rsid w:val="008F20E9"/>
    <w:rsid w:val="008F24B5"/>
    <w:rsid w:val="008F2768"/>
    <w:rsid w:val="008F2CCB"/>
    <w:rsid w:val="008F345A"/>
    <w:rsid w:val="008F6D06"/>
    <w:rsid w:val="0090062F"/>
    <w:rsid w:val="00900C28"/>
    <w:rsid w:val="009017A2"/>
    <w:rsid w:val="00903257"/>
    <w:rsid w:val="00903829"/>
    <w:rsid w:val="00906093"/>
    <w:rsid w:val="009069B9"/>
    <w:rsid w:val="00906ACF"/>
    <w:rsid w:val="00906EB9"/>
    <w:rsid w:val="009106E6"/>
    <w:rsid w:val="00911146"/>
    <w:rsid w:val="009111DC"/>
    <w:rsid w:val="00912C70"/>
    <w:rsid w:val="00914E3F"/>
    <w:rsid w:val="00914F6A"/>
    <w:rsid w:val="009172B1"/>
    <w:rsid w:val="009174E7"/>
    <w:rsid w:val="00917885"/>
    <w:rsid w:val="00920282"/>
    <w:rsid w:val="00920351"/>
    <w:rsid w:val="009222BA"/>
    <w:rsid w:val="00922D46"/>
    <w:rsid w:val="009233B2"/>
    <w:rsid w:val="0092378A"/>
    <w:rsid w:val="00926547"/>
    <w:rsid w:val="00927270"/>
    <w:rsid w:val="00930C1A"/>
    <w:rsid w:val="00932561"/>
    <w:rsid w:val="00934EA9"/>
    <w:rsid w:val="00936677"/>
    <w:rsid w:val="00936739"/>
    <w:rsid w:val="00936BA9"/>
    <w:rsid w:val="00937179"/>
    <w:rsid w:val="0094194F"/>
    <w:rsid w:val="00941B10"/>
    <w:rsid w:val="00943058"/>
    <w:rsid w:val="009448E0"/>
    <w:rsid w:val="00944F3E"/>
    <w:rsid w:val="0094514E"/>
    <w:rsid w:val="00946B73"/>
    <w:rsid w:val="00946E9F"/>
    <w:rsid w:val="00947357"/>
    <w:rsid w:val="00950BE4"/>
    <w:rsid w:val="0095235E"/>
    <w:rsid w:val="009539C8"/>
    <w:rsid w:val="00955616"/>
    <w:rsid w:val="00956139"/>
    <w:rsid w:val="009602B7"/>
    <w:rsid w:val="00960BD7"/>
    <w:rsid w:val="00961210"/>
    <w:rsid w:val="009613AF"/>
    <w:rsid w:val="00961A2F"/>
    <w:rsid w:val="0096213B"/>
    <w:rsid w:val="009625E8"/>
    <w:rsid w:val="009628BB"/>
    <w:rsid w:val="0096474C"/>
    <w:rsid w:val="009647F5"/>
    <w:rsid w:val="009668B9"/>
    <w:rsid w:val="009670C9"/>
    <w:rsid w:val="00967CFC"/>
    <w:rsid w:val="00972C29"/>
    <w:rsid w:val="00974763"/>
    <w:rsid w:val="00975C17"/>
    <w:rsid w:val="0097673C"/>
    <w:rsid w:val="00977935"/>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3954"/>
    <w:rsid w:val="009A45DE"/>
    <w:rsid w:val="009A6426"/>
    <w:rsid w:val="009B0F4B"/>
    <w:rsid w:val="009B1BD1"/>
    <w:rsid w:val="009B213B"/>
    <w:rsid w:val="009B2FEE"/>
    <w:rsid w:val="009B514A"/>
    <w:rsid w:val="009B569D"/>
    <w:rsid w:val="009B613B"/>
    <w:rsid w:val="009B70A7"/>
    <w:rsid w:val="009B716E"/>
    <w:rsid w:val="009C023E"/>
    <w:rsid w:val="009C2449"/>
    <w:rsid w:val="009C2ADD"/>
    <w:rsid w:val="009C37B0"/>
    <w:rsid w:val="009C5665"/>
    <w:rsid w:val="009C7F31"/>
    <w:rsid w:val="009D15FD"/>
    <w:rsid w:val="009D2AF0"/>
    <w:rsid w:val="009D2D4F"/>
    <w:rsid w:val="009D4360"/>
    <w:rsid w:val="009D4AE5"/>
    <w:rsid w:val="009D4F1D"/>
    <w:rsid w:val="009D52E8"/>
    <w:rsid w:val="009D68B3"/>
    <w:rsid w:val="009D6C93"/>
    <w:rsid w:val="009D79FD"/>
    <w:rsid w:val="009E0535"/>
    <w:rsid w:val="009E1CCA"/>
    <w:rsid w:val="009E201C"/>
    <w:rsid w:val="009E4068"/>
    <w:rsid w:val="009E40D6"/>
    <w:rsid w:val="009E4465"/>
    <w:rsid w:val="009E5083"/>
    <w:rsid w:val="009E5B64"/>
    <w:rsid w:val="009F43AB"/>
    <w:rsid w:val="009F50BC"/>
    <w:rsid w:val="009F5282"/>
    <w:rsid w:val="00A00686"/>
    <w:rsid w:val="00A0106D"/>
    <w:rsid w:val="00A018D7"/>
    <w:rsid w:val="00A02310"/>
    <w:rsid w:val="00A038CE"/>
    <w:rsid w:val="00A0408D"/>
    <w:rsid w:val="00A0561D"/>
    <w:rsid w:val="00A07516"/>
    <w:rsid w:val="00A07DF9"/>
    <w:rsid w:val="00A1123E"/>
    <w:rsid w:val="00A1146D"/>
    <w:rsid w:val="00A12D8A"/>
    <w:rsid w:val="00A13378"/>
    <w:rsid w:val="00A13EF6"/>
    <w:rsid w:val="00A1415D"/>
    <w:rsid w:val="00A15295"/>
    <w:rsid w:val="00A15BD1"/>
    <w:rsid w:val="00A1768D"/>
    <w:rsid w:val="00A2087B"/>
    <w:rsid w:val="00A21FA1"/>
    <w:rsid w:val="00A23F19"/>
    <w:rsid w:val="00A23F64"/>
    <w:rsid w:val="00A24EF1"/>
    <w:rsid w:val="00A25076"/>
    <w:rsid w:val="00A25595"/>
    <w:rsid w:val="00A338D0"/>
    <w:rsid w:val="00A34B51"/>
    <w:rsid w:val="00A34CC4"/>
    <w:rsid w:val="00A35902"/>
    <w:rsid w:val="00A36763"/>
    <w:rsid w:val="00A40B9A"/>
    <w:rsid w:val="00A429DA"/>
    <w:rsid w:val="00A42A4F"/>
    <w:rsid w:val="00A43389"/>
    <w:rsid w:val="00A43658"/>
    <w:rsid w:val="00A44510"/>
    <w:rsid w:val="00A476FA"/>
    <w:rsid w:val="00A479BE"/>
    <w:rsid w:val="00A50466"/>
    <w:rsid w:val="00A50ADF"/>
    <w:rsid w:val="00A51A3C"/>
    <w:rsid w:val="00A51EE7"/>
    <w:rsid w:val="00A52BC2"/>
    <w:rsid w:val="00A53DD3"/>
    <w:rsid w:val="00A53F9D"/>
    <w:rsid w:val="00A556BB"/>
    <w:rsid w:val="00A56F2D"/>
    <w:rsid w:val="00A613E3"/>
    <w:rsid w:val="00A61A0E"/>
    <w:rsid w:val="00A62671"/>
    <w:rsid w:val="00A62908"/>
    <w:rsid w:val="00A63E80"/>
    <w:rsid w:val="00A6410F"/>
    <w:rsid w:val="00A64D68"/>
    <w:rsid w:val="00A6511F"/>
    <w:rsid w:val="00A6626E"/>
    <w:rsid w:val="00A66AB3"/>
    <w:rsid w:val="00A67306"/>
    <w:rsid w:val="00A6737D"/>
    <w:rsid w:val="00A675AC"/>
    <w:rsid w:val="00A70DB8"/>
    <w:rsid w:val="00A73399"/>
    <w:rsid w:val="00A73D54"/>
    <w:rsid w:val="00A746E5"/>
    <w:rsid w:val="00A748B4"/>
    <w:rsid w:val="00A7577C"/>
    <w:rsid w:val="00A775C6"/>
    <w:rsid w:val="00A80977"/>
    <w:rsid w:val="00A80EA0"/>
    <w:rsid w:val="00A822CA"/>
    <w:rsid w:val="00A839CE"/>
    <w:rsid w:val="00A83A5A"/>
    <w:rsid w:val="00A8447C"/>
    <w:rsid w:val="00A86D8D"/>
    <w:rsid w:val="00A87516"/>
    <w:rsid w:val="00A87C16"/>
    <w:rsid w:val="00A90AC3"/>
    <w:rsid w:val="00A91B62"/>
    <w:rsid w:val="00A91FED"/>
    <w:rsid w:val="00A926DD"/>
    <w:rsid w:val="00A9278B"/>
    <w:rsid w:val="00A9289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5611"/>
    <w:rsid w:val="00AA6190"/>
    <w:rsid w:val="00AA7C0D"/>
    <w:rsid w:val="00AA7FBB"/>
    <w:rsid w:val="00AB04C3"/>
    <w:rsid w:val="00AB10F1"/>
    <w:rsid w:val="00AB2375"/>
    <w:rsid w:val="00AB38C9"/>
    <w:rsid w:val="00AB44AA"/>
    <w:rsid w:val="00AB7179"/>
    <w:rsid w:val="00AB71EF"/>
    <w:rsid w:val="00AB77AC"/>
    <w:rsid w:val="00AC29BE"/>
    <w:rsid w:val="00AC36A0"/>
    <w:rsid w:val="00AC3DCD"/>
    <w:rsid w:val="00AC524B"/>
    <w:rsid w:val="00AC5663"/>
    <w:rsid w:val="00AC614D"/>
    <w:rsid w:val="00AC6A86"/>
    <w:rsid w:val="00AD01DF"/>
    <w:rsid w:val="00AD1E74"/>
    <w:rsid w:val="00AD3617"/>
    <w:rsid w:val="00AD441E"/>
    <w:rsid w:val="00AD4678"/>
    <w:rsid w:val="00AD4BEB"/>
    <w:rsid w:val="00AD4EEE"/>
    <w:rsid w:val="00AD527C"/>
    <w:rsid w:val="00AE1187"/>
    <w:rsid w:val="00AE1D84"/>
    <w:rsid w:val="00AE2E19"/>
    <w:rsid w:val="00AE2FA7"/>
    <w:rsid w:val="00AE62E4"/>
    <w:rsid w:val="00AE63D6"/>
    <w:rsid w:val="00AF2521"/>
    <w:rsid w:val="00AF27E4"/>
    <w:rsid w:val="00AF311B"/>
    <w:rsid w:val="00AF328D"/>
    <w:rsid w:val="00AF4CF3"/>
    <w:rsid w:val="00AF50A8"/>
    <w:rsid w:val="00AF574C"/>
    <w:rsid w:val="00AF5D8D"/>
    <w:rsid w:val="00AF61CE"/>
    <w:rsid w:val="00AF7422"/>
    <w:rsid w:val="00AF76DC"/>
    <w:rsid w:val="00AF7E93"/>
    <w:rsid w:val="00B02785"/>
    <w:rsid w:val="00B03066"/>
    <w:rsid w:val="00B0558A"/>
    <w:rsid w:val="00B06B9F"/>
    <w:rsid w:val="00B07828"/>
    <w:rsid w:val="00B10CBB"/>
    <w:rsid w:val="00B1275A"/>
    <w:rsid w:val="00B12974"/>
    <w:rsid w:val="00B1370F"/>
    <w:rsid w:val="00B153A2"/>
    <w:rsid w:val="00B15940"/>
    <w:rsid w:val="00B168EF"/>
    <w:rsid w:val="00B169D9"/>
    <w:rsid w:val="00B21423"/>
    <w:rsid w:val="00B22EFC"/>
    <w:rsid w:val="00B25C52"/>
    <w:rsid w:val="00B304AB"/>
    <w:rsid w:val="00B32639"/>
    <w:rsid w:val="00B33DF5"/>
    <w:rsid w:val="00B34266"/>
    <w:rsid w:val="00B3469D"/>
    <w:rsid w:val="00B348FA"/>
    <w:rsid w:val="00B35075"/>
    <w:rsid w:val="00B36729"/>
    <w:rsid w:val="00B3696C"/>
    <w:rsid w:val="00B37A7D"/>
    <w:rsid w:val="00B37FF3"/>
    <w:rsid w:val="00B40355"/>
    <w:rsid w:val="00B4254F"/>
    <w:rsid w:val="00B42B2A"/>
    <w:rsid w:val="00B4303B"/>
    <w:rsid w:val="00B442E2"/>
    <w:rsid w:val="00B4545F"/>
    <w:rsid w:val="00B45B5B"/>
    <w:rsid w:val="00B45D76"/>
    <w:rsid w:val="00B461CD"/>
    <w:rsid w:val="00B467AC"/>
    <w:rsid w:val="00B4709B"/>
    <w:rsid w:val="00B509E8"/>
    <w:rsid w:val="00B50D4E"/>
    <w:rsid w:val="00B519F9"/>
    <w:rsid w:val="00B52466"/>
    <w:rsid w:val="00B52DB2"/>
    <w:rsid w:val="00B5447F"/>
    <w:rsid w:val="00B55DC9"/>
    <w:rsid w:val="00B56335"/>
    <w:rsid w:val="00B6047F"/>
    <w:rsid w:val="00B60FAD"/>
    <w:rsid w:val="00B62D89"/>
    <w:rsid w:val="00B6309F"/>
    <w:rsid w:val="00B639B1"/>
    <w:rsid w:val="00B63D7A"/>
    <w:rsid w:val="00B646F4"/>
    <w:rsid w:val="00B65A60"/>
    <w:rsid w:val="00B66C99"/>
    <w:rsid w:val="00B672B6"/>
    <w:rsid w:val="00B71C24"/>
    <w:rsid w:val="00B730C5"/>
    <w:rsid w:val="00B73E47"/>
    <w:rsid w:val="00B7494A"/>
    <w:rsid w:val="00B7523C"/>
    <w:rsid w:val="00B7613C"/>
    <w:rsid w:val="00B77C68"/>
    <w:rsid w:val="00B813BD"/>
    <w:rsid w:val="00B81941"/>
    <w:rsid w:val="00B82221"/>
    <w:rsid w:val="00B83D81"/>
    <w:rsid w:val="00B84D74"/>
    <w:rsid w:val="00B8547B"/>
    <w:rsid w:val="00B85BEA"/>
    <w:rsid w:val="00B86A07"/>
    <w:rsid w:val="00B872AE"/>
    <w:rsid w:val="00B90185"/>
    <w:rsid w:val="00B9050D"/>
    <w:rsid w:val="00B920D2"/>
    <w:rsid w:val="00B93043"/>
    <w:rsid w:val="00B93ED9"/>
    <w:rsid w:val="00B9432A"/>
    <w:rsid w:val="00B965F5"/>
    <w:rsid w:val="00B96E36"/>
    <w:rsid w:val="00BA0289"/>
    <w:rsid w:val="00BA16B6"/>
    <w:rsid w:val="00BA1748"/>
    <w:rsid w:val="00BA17B3"/>
    <w:rsid w:val="00BA1DF8"/>
    <w:rsid w:val="00BA33DA"/>
    <w:rsid w:val="00BA3BFF"/>
    <w:rsid w:val="00BA4B7D"/>
    <w:rsid w:val="00BA5268"/>
    <w:rsid w:val="00BA5CC0"/>
    <w:rsid w:val="00BA695C"/>
    <w:rsid w:val="00BB022D"/>
    <w:rsid w:val="00BB103F"/>
    <w:rsid w:val="00BB13D1"/>
    <w:rsid w:val="00BB23E6"/>
    <w:rsid w:val="00BB2B00"/>
    <w:rsid w:val="00BB36FE"/>
    <w:rsid w:val="00BB38D3"/>
    <w:rsid w:val="00BB49FE"/>
    <w:rsid w:val="00BB6058"/>
    <w:rsid w:val="00BB7C9E"/>
    <w:rsid w:val="00BC107D"/>
    <w:rsid w:val="00BC48B8"/>
    <w:rsid w:val="00BC48DF"/>
    <w:rsid w:val="00BC672B"/>
    <w:rsid w:val="00BD04A1"/>
    <w:rsid w:val="00BD49F5"/>
    <w:rsid w:val="00BD6AF5"/>
    <w:rsid w:val="00BD6C4A"/>
    <w:rsid w:val="00BD6F22"/>
    <w:rsid w:val="00BE0708"/>
    <w:rsid w:val="00BE0766"/>
    <w:rsid w:val="00BE42B9"/>
    <w:rsid w:val="00BE535F"/>
    <w:rsid w:val="00BF31D7"/>
    <w:rsid w:val="00BF3332"/>
    <w:rsid w:val="00BF63B0"/>
    <w:rsid w:val="00BF7CB0"/>
    <w:rsid w:val="00BF7F72"/>
    <w:rsid w:val="00C011AB"/>
    <w:rsid w:val="00C04CAE"/>
    <w:rsid w:val="00C05C56"/>
    <w:rsid w:val="00C063C0"/>
    <w:rsid w:val="00C06ED7"/>
    <w:rsid w:val="00C10F6C"/>
    <w:rsid w:val="00C1113C"/>
    <w:rsid w:val="00C12A10"/>
    <w:rsid w:val="00C16668"/>
    <w:rsid w:val="00C167E0"/>
    <w:rsid w:val="00C17B92"/>
    <w:rsid w:val="00C205F2"/>
    <w:rsid w:val="00C2134D"/>
    <w:rsid w:val="00C213D1"/>
    <w:rsid w:val="00C21D15"/>
    <w:rsid w:val="00C22B41"/>
    <w:rsid w:val="00C246DC"/>
    <w:rsid w:val="00C24A37"/>
    <w:rsid w:val="00C250A9"/>
    <w:rsid w:val="00C26134"/>
    <w:rsid w:val="00C2618F"/>
    <w:rsid w:val="00C30ADD"/>
    <w:rsid w:val="00C31A89"/>
    <w:rsid w:val="00C35218"/>
    <w:rsid w:val="00C3571F"/>
    <w:rsid w:val="00C36162"/>
    <w:rsid w:val="00C3619F"/>
    <w:rsid w:val="00C363B3"/>
    <w:rsid w:val="00C37067"/>
    <w:rsid w:val="00C401DE"/>
    <w:rsid w:val="00C416C1"/>
    <w:rsid w:val="00C423D8"/>
    <w:rsid w:val="00C43223"/>
    <w:rsid w:val="00C442BD"/>
    <w:rsid w:val="00C44C61"/>
    <w:rsid w:val="00C44E0D"/>
    <w:rsid w:val="00C45EF0"/>
    <w:rsid w:val="00C4691B"/>
    <w:rsid w:val="00C46952"/>
    <w:rsid w:val="00C46C3B"/>
    <w:rsid w:val="00C5097E"/>
    <w:rsid w:val="00C50CB7"/>
    <w:rsid w:val="00C52A08"/>
    <w:rsid w:val="00C53769"/>
    <w:rsid w:val="00C53DA7"/>
    <w:rsid w:val="00C54B82"/>
    <w:rsid w:val="00C54CD5"/>
    <w:rsid w:val="00C54DC5"/>
    <w:rsid w:val="00C54DFB"/>
    <w:rsid w:val="00C56911"/>
    <w:rsid w:val="00C571B3"/>
    <w:rsid w:val="00C60E84"/>
    <w:rsid w:val="00C6273C"/>
    <w:rsid w:val="00C62C62"/>
    <w:rsid w:val="00C63880"/>
    <w:rsid w:val="00C6419A"/>
    <w:rsid w:val="00C663B0"/>
    <w:rsid w:val="00C66654"/>
    <w:rsid w:val="00C66F89"/>
    <w:rsid w:val="00C66FE5"/>
    <w:rsid w:val="00C67340"/>
    <w:rsid w:val="00C67826"/>
    <w:rsid w:val="00C70199"/>
    <w:rsid w:val="00C70C2A"/>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90601"/>
    <w:rsid w:val="00C9133B"/>
    <w:rsid w:val="00C919AF"/>
    <w:rsid w:val="00C951DB"/>
    <w:rsid w:val="00C95816"/>
    <w:rsid w:val="00C96CDF"/>
    <w:rsid w:val="00C96DC1"/>
    <w:rsid w:val="00C971D7"/>
    <w:rsid w:val="00CA06F8"/>
    <w:rsid w:val="00CA0C2B"/>
    <w:rsid w:val="00CA1DAA"/>
    <w:rsid w:val="00CA231F"/>
    <w:rsid w:val="00CA2AA7"/>
    <w:rsid w:val="00CA3179"/>
    <w:rsid w:val="00CA3B41"/>
    <w:rsid w:val="00CA5FC8"/>
    <w:rsid w:val="00CA6307"/>
    <w:rsid w:val="00CA665E"/>
    <w:rsid w:val="00CA6AB4"/>
    <w:rsid w:val="00CB06AA"/>
    <w:rsid w:val="00CB2632"/>
    <w:rsid w:val="00CB3F15"/>
    <w:rsid w:val="00CB64C9"/>
    <w:rsid w:val="00CB7260"/>
    <w:rsid w:val="00CB7F4F"/>
    <w:rsid w:val="00CC02A3"/>
    <w:rsid w:val="00CC0536"/>
    <w:rsid w:val="00CC13E5"/>
    <w:rsid w:val="00CC49A6"/>
    <w:rsid w:val="00CC57F2"/>
    <w:rsid w:val="00CC5B98"/>
    <w:rsid w:val="00CC5C04"/>
    <w:rsid w:val="00CC6BC5"/>
    <w:rsid w:val="00CD068F"/>
    <w:rsid w:val="00CD2497"/>
    <w:rsid w:val="00CD7846"/>
    <w:rsid w:val="00CD7EA8"/>
    <w:rsid w:val="00CE094D"/>
    <w:rsid w:val="00CE0FF1"/>
    <w:rsid w:val="00CE1923"/>
    <w:rsid w:val="00CE1925"/>
    <w:rsid w:val="00CE1BE4"/>
    <w:rsid w:val="00CE214E"/>
    <w:rsid w:val="00CE2DDF"/>
    <w:rsid w:val="00CE2F71"/>
    <w:rsid w:val="00CE40E3"/>
    <w:rsid w:val="00CE44D8"/>
    <w:rsid w:val="00CE4628"/>
    <w:rsid w:val="00CE4F2C"/>
    <w:rsid w:val="00CE5C49"/>
    <w:rsid w:val="00CF1A5E"/>
    <w:rsid w:val="00CF3C14"/>
    <w:rsid w:val="00CF443E"/>
    <w:rsid w:val="00CF6A73"/>
    <w:rsid w:val="00CF6FF0"/>
    <w:rsid w:val="00CF7A04"/>
    <w:rsid w:val="00D00B1A"/>
    <w:rsid w:val="00D0206D"/>
    <w:rsid w:val="00D0236D"/>
    <w:rsid w:val="00D04DFF"/>
    <w:rsid w:val="00D05BF0"/>
    <w:rsid w:val="00D06DA9"/>
    <w:rsid w:val="00D07835"/>
    <w:rsid w:val="00D10803"/>
    <w:rsid w:val="00D11B7D"/>
    <w:rsid w:val="00D126E8"/>
    <w:rsid w:val="00D13A34"/>
    <w:rsid w:val="00D140CE"/>
    <w:rsid w:val="00D15A04"/>
    <w:rsid w:val="00D160DB"/>
    <w:rsid w:val="00D169A3"/>
    <w:rsid w:val="00D16CA9"/>
    <w:rsid w:val="00D17F1C"/>
    <w:rsid w:val="00D249E4"/>
    <w:rsid w:val="00D251E7"/>
    <w:rsid w:val="00D26B5A"/>
    <w:rsid w:val="00D26CEF"/>
    <w:rsid w:val="00D27EAA"/>
    <w:rsid w:val="00D30512"/>
    <w:rsid w:val="00D325BE"/>
    <w:rsid w:val="00D33824"/>
    <w:rsid w:val="00D33DD8"/>
    <w:rsid w:val="00D343C1"/>
    <w:rsid w:val="00D34883"/>
    <w:rsid w:val="00D3582A"/>
    <w:rsid w:val="00D3618D"/>
    <w:rsid w:val="00D378C1"/>
    <w:rsid w:val="00D379E5"/>
    <w:rsid w:val="00D415A6"/>
    <w:rsid w:val="00D416FE"/>
    <w:rsid w:val="00D41714"/>
    <w:rsid w:val="00D428BB"/>
    <w:rsid w:val="00D43C40"/>
    <w:rsid w:val="00D4554F"/>
    <w:rsid w:val="00D46E53"/>
    <w:rsid w:val="00D47218"/>
    <w:rsid w:val="00D50DDB"/>
    <w:rsid w:val="00D50F0D"/>
    <w:rsid w:val="00D5216B"/>
    <w:rsid w:val="00D5293E"/>
    <w:rsid w:val="00D53CE3"/>
    <w:rsid w:val="00D55B2C"/>
    <w:rsid w:val="00D55FFF"/>
    <w:rsid w:val="00D56DE9"/>
    <w:rsid w:val="00D56F5E"/>
    <w:rsid w:val="00D5710D"/>
    <w:rsid w:val="00D57BB5"/>
    <w:rsid w:val="00D606E3"/>
    <w:rsid w:val="00D62872"/>
    <w:rsid w:val="00D64FFC"/>
    <w:rsid w:val="00D6512F"/>
    <w:rsid w:val="00D6568F"/>
    <w:rsid w:val="00D702C7"/>
    <w:rsid w:val="00D72D77"/>
    <w:rsid w:val="00D73A12"/>
    <w:rsid w:val="00D74BA6"/>
    <w:rsid w:val="00D74BBE"/>
    <w:rsid w:val="00D765AA"/>
    <w:rsid w:val="00D80937"/>
    <w:rsid w:val="00D81C2A"/>
    <w:rsid w:val="00D82604"/>
    <w:rsid w:val="00D83F25"/>
    <w:rsid w:val="00D8429D"/>
    <w:rsid w:val="00D8564A"/>
    <w:rsid w:val="00D85DBD"/>
    <w:rsid w:val="00D86B5E"/>
    <w:rsid w:val="00D91B0D"/>
    <w:rsid w:val="00D92592"/>
    <w:rsid w:val="00D935B1"/>
    <w:rsid w:val="00D93691"/>
    <w:rsid w:val="00D93901"/>
    <w:rsid w:val="00D93AAD"/>
    <w:rsid w:val="00D958CB"/>
    <w:rsid w:val="00D96F22"/>
    <w:rsid w:val="00D97218"/>
    <w:rsid w:val="00D97437"/>
    <w:rsid w:val="00DA20DA"/>
    <w:rsid w:val="00DA2340"/>
    <w:rsid w:val="00DA2DA2"/>
    <w:rsid w:val="00DA6C16"/>
    <w:rsid w:val="00DB1151"/>
    <w:rsid w:val="00DB1513"/>
    <w:rsid w:val="00DB2A79"/>
    <w:rsid w:val="00DB2EB8"/>
    <w:rsid w:val="00DB34A2"/>
    <w:rsid w:val="00DB3605"/>
    <w:rsid w:val="00DB4BB4"/>
    <w:rsid w:val="00DB5EB0"/>
    <w:rsid w:val="00DC22AE"/>
    <w:rsid w:val="00DC2F85"/>
    <w:rsid w:val="00DC3A29"/>
    <w:rsid w:val="00DC3CDB"/>
    <w:rsid w:val="00DC42A8"/>
    <w:rsid w:val="00DC44C7"/>
    <w:rsid w:val="00DC5758"/>
    <w:rsid w:val="00DD09C1"/>
    <w:rsid w:val="00DD1B48"/>
    <w:rsid w:val="00DD3183"/>
    <w:rsid w:val="00DD3E9B"/>
    <w:rsid w:val="00DD4C73"/>
    <w:rsid w:val="00DD7560"/>
    <w:rsid w:val="00DE0229"/>
    <w:rsid w:val="00DE02EC"/>
    <w:rsid w:val="00DE144B"/>
    <w:rsid w:val="00DE297F"/>
    <w:rsid w:val="00DE3E0D"/>
    <w:rsid w:val="00DE62B0"/>
    <w:rsid w:val="00DF0078"/>
    <w:rsid w:val="00DF0348"/>
    <w:rsid w:val="00DF366F"/>
    <w:rsid w:val="00DF3763"/>
    <w:rsid w:val="00DF42B7"/>
    <w:rsid w:val="00DF47A8"/>
    <w:rsid w:val="00DF4F7D"/>
    <w:rsid w:val="00DF5FD6"/>
    <w:rsid w:val="00DF65F0"/>
    <w:rsid w:val="00DF6609"/>
    <w:rsid w:val="00DF71E4"/>
    <w:rsid w:val="00DF7564"/>
    <w:rsid w:val="00E0168D"/>
    <w:rsid w:val="00E023A3"/>
    <w:rsid w:val="00E03236"/>
    <w:rsid w:val="00E0365B"/>
    <w:rsid w:val="00E06733"/>
    <w:rsid w:val="00E07623"/>
    <w:rsid w:val="00E10512"/>
    <w:rsid w:val="00E10E00"/>
    <w:rsid w:val="00E126CB"/>
    <w:rsid w:val="00E12C93"/>
    <w:rsid w:val="00E12DE3"/>
    <w:rsid w:val="00E12F2B"/>
    <w:rsid w:val="00E14632"/>
    <w:rsid w:val="00E149B4"/>
    <w:rsid w:val="00E154FB"/>
    <w:rsid w:val="00E15B00"/>
    <w:rsid w:val="00E16194"/>
    <w:rsid w:val="00E174A2"/>
    <w:rsid w:val="00E17EC4"/>
    <w:rsid w:val="00E20681"/>
    <w:rsid w:val="00E2168D"/>
    <w:rsid w:val="00E24CD5"/>
    <w:rsid w:val="00E27FD2"/>
    <w:rsid w:val="00E314A5"/>
    <w:rsid w:val="00E31F00"/>
    <w:rsid w:val="00E33412"/>
    <w:rsid w:val="00E3386C"/>
    <w:rsid w:val="00E342EC"/>
    <w:rsid w:val="00E414B8"/>
    <w:rsid w:val="00E4393D"/>
    <w:rsid w:val="00E44D1A"/>
    <w:rsid w:val="00E45C15"/>
    <w:rsid w:val="00E45E0A"/>
    <w:rsid w:val="00E501CD"/>
    <w:rsid w:val="00E52AB7"/>
    <w:rsid w:val="00E53654"/>
    <w:rsid w:val="00E55356"/>
    <w:rsid w:val="00E570BB"/>
    <w:rsid w:val="00E57258"/>
    <w:rsid w:val="00E57D44"/>
    <w:rsid w:val="00E61A10"/>
    <w:rsid w:val="00E6482A"/>
    <w:rsid w:val="00E64BE3"/>
    <w:rsid w:val="00E652C3"/>
    <w:rsid w:val="00E6685E"/>
    <w:rsid w:val="00E716C1"/>
    <w:rsid w:val="00E71DBD"/>
    <w:rsid w:val="00E7223C"/>
    <w:rsid w:val="00E735E6"/>
    <w:rsid w:val="00E75D71"/>
    <w:rsid w:val="00E77875"/>
    <w:rsid w:val="00E77D1E"/>
    <w:rsid w:val="00E8021E"/>
    <w:rsid w:val="00E8104C"/>
    <w:rsid w:val="00E829E5"/>
    <w:rsid w:val="00E8548E"/>
    <w:rsid w:val="00E854AF"/>
    <w:rsid w:val="00E86D67"/>
    <w:rsid w:val="00E8750C"/>
    <w:rsid w:val="00E905E1"/>
    <w:rsid w:val="00E90645"/>
    <w:rsid w:val="00E908E1"/>
    <w:rsid w:val="00E91170"/>
    <w:rsid w:val="00E91673"/>
    <w:rsid w:val="00E91B5B"/>
    <w:rsid w:val="00E9403E"/>
    <w:rsid w:val="00E96293"/>
    <w:rsid w:val="00E96307"/>
    <w:rsid w:val="00E96657"/>
    <w:rsid w:val="00E9713D"/>
    <w:rsid w:val="00EA119B"/>
    <w:rsid w:val="00EA2214"/>
    <w:rsid w:val="00EA3673"/>
    <w:rsid w:val="00EA44D5"/>
    <w:rsid w:val="00EA5104"/>
    <w:rsid w:val="00EA65AF"/>
    <w:rsid w:val="00EB07C5"/>
    <w:rsid w:val="00EB1238"/>
    <w:rsid w:val="00EB2721"/>
    <w:rsid w:val="00EB3149"/>
    <w:rsid w:val="00EB4D10"/>
    <w:rsid w:val="00EB528C"/>
    <w:rsid w:val="00EB71BA"/>
    <w:rsid w:val="00EC07BA"/>
    <w:rsid w:val="00EC0D12"/>
    <w:rsid w:val="00EC0DF3"/>
    <w:rsid w:val="00EC0E43"/>
    <w:rsid w:val="00EC13EB"/>
    <w:rsid w:val="00EC165F"/>
    <w:rsid w:val="00EC24ED"/>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260"/>
    <w:rsid w:val="00ED74CC"/>
    <w:rsid w:val="00ED7636"/>
    <w:rsid w:val="00ED7FCD"/>
    <w:rsid w:val="00EE02F9"/>
    <w:rsid w:val="00EE0A91"/>
    <w:rsid w:val="00EE2588"/>
    <w:rsid w:val="00EE57C0"/>
    <w:rsid w:val="00EE5F4E"/>
    <w:rsid w:val="00EE6065"/>
    <w:rsid w:val="00EE62DF"/>
    <w:rsid w:val="00EE6970"/>
    <w:rsid w:val="00EE7B45"/>
    <w:rsid w:val="00EF1158"/>
    <w:rsid w:val="00EF1674"/>
    <w:rsid w:val="00EF394B"/>
    <w:rsid w:val="00EF3E6B"/>
    <w:rsid w:val="00EF4242"/>
    <w:rsid w:val="00EF55FB"/>
    <w:rsid w:val="00F00341"/>
    <w:rsid w:val="00F00CCC"/>
    <w:rsid w:val="00F033A9"/>
    <w:rsid w:val="00F0345E"/>
    <w:rsid w:val="00F04327"/>
    <w:rsid w:val="00F049D4"/>
    <w:rsid w:val="00F04B01"/>
    <w:rsid w:val="00F05449"/>
    <w:rsid w:val="00F056D0"/>
    <w:rsid w:val="00F07186"/>
    <w:rsid w:val="00F1134A"/>
    <w:rsid w:val="00F11B78"/>
    <w:rsid w:val="00F1304F"/>
    <w:rsid w:val="00F14021"/>
    <w:rsid w:val="00F1519A"/>
    <w:rsid w:val="00F15F33"/>
    <w:rsid w:val="00F164F1"/>
    <w:rsid w:val="00F16767"/>
    <w:rsid w:val="00F16F5D"/>
    <w:rsid w:val="00F1701A"/>
    <w:rsid w:val="00F20EDE"/>
    <w:rsid w:val="00F21983"/>
    <w:rsid w:val="00F23328"/>
    <w:rsid w:val="00F24287"/>
    <w:rsid w:val="00F25782"/>
    <w:rsid w:val="00F259E4"/>
    <w:rsid w:val="00F2791C"/>
    <w:rsid w:val="00F30EB9"/>
    <w:rsid w:val="00F34503"/>
    <w:rsid w:val="00F3550E"/>
    <w:rsid w:val="00F35ADC"/>
    <w:rsid w:val="00F35BF3"/>
    <w:rsid w:val="00F428FA"/>
    <w:rsid w:val="00F42C08"/>
    <w:rsid w:val="00F4313D"/>
    <w:rsid w:val="00F466A0"/>
    <w:rsid w:val="00F466CC"/>
    <w:rsid w:val="00F52B93"/>
    <w:rsid w:val="00F556A5"/>
    <w:rsid w:val="00F557DA"/>
    <w:rsid w:val="00F56A02"/>
    <w:rsid w:val="00F571C8"/>
    <w:rsid w:val="00F6033B"/>
    <w:rsid w:val="00F60FAF"/>
    <w:rsid w:val="00F6170F"/>
    <w:rsid w:val="00F62984"/>
    <w:rsid w:val="00F62E0D"/>
    <w:rsid w:val="00F63BA2"/>
    <w:rsid w:val="00F63FF0"/>
    <w:rsid w:val="00F647A0"/>
    <w:rsid w:val="00F654D2"/>
    <w:rsid w:val="00F65A93"/>
    <w:rsid w:val="00F66296"/>
    <w:rsid w:val="00F669F7"/>
    <w:rsid w:val="00F66ED2"/>
    <w:rsid w:val="00F6747E"/>
    <w:rsid w:val="00F67D46"/>
    <w:rsid w:val="00F70F98"/>
    <w:rsid w:val="00F711C8"/>
    <w:rsid w:val="00F71803"/>
    <w:rsid w:val="00F71970"/>
    <w:rsid w:val="00F72694"/>
    <w:rsid w:val="00F73D71"/>
    <w:rsid w:val="00F757CE"/>
    <w:rsid w:val="00F76625"/>
    <w:rsid w:val="00F76F98"/>
    <w:rsid w:val="00F8373C"/>
    <w:rsid w:val="00F8388C"/>
    <w:rsid w:val="00F83C73"/>
    <w:rsid w:val="00F84D82"/>
    <w:rsid w:val="00F85D4F"/>
    <w:rsid w:val="00F861F5"/>
    <w:rsid w:val="00F867B6"/>
    <w:rsid w:val="00F86884"/>
    <w:rsid w:val="00F8749B"/>
    <w:rsid w:val="00F87CCB"/>
    <w:rsid w:val="00F91416"/>
    <w:rsid w:val="00F92F76"/>
    <w:rsid w:val="00F954AB"/>
    <w:rsid w:val="00F96E25"/>
    <w:rsid w:val="00F978DA"/>
    <w:rsid w:val="00FA0205"/>
    <w:rsid w:val="00FA0C63"/>
    <w:rsid w:val="00FA0CC1"/>
    <w:rsid w:val="00FA0F2B"/>
    <w:rsid w:val="00FA25C4"/>
    <w:rsid w:val="00FB3FB6"/>
    <w:rsid w:val="00FB4DB7"/>
    <w:rsid w:val="00FB52DF"/>
    <w:rsid w:val="00FB53C0"/>
    <w:rsid w:val="00FB59FD"/>
    <w:rsid w:val="00FB6540"/>
    <w:rsid w:val="00FB6B54"/>
    <w:rsid w:val="00FB7DFA"/>
    <w:rsid w:val="00FC1F2C"/>
    <w:rsid w:val="00FC2052"/>
    <w:rsid w:val="00FC22AE"/>
    <w:rsid w:val="00FC27BD"/>
    <w:rsid w:val="00FC3D76"/>
    <w:rsid w:val="00FC4C02"/>
    <w:rsid w:val="00FC5CD1"/>
    <w:rsid w:val="00FC6DBC"/>
    <w:rsid w:val="00FD079B"/>
    <w:rsid w:val="00FD0EE3"/>
    <w:rsid w:val="00FD23A9"/>
    <w:rsid w:val="00FD242B"/>
    <w:rsid w:val="00FD265B"/>
    <w:rsid w:val="00FD35BF"/>
    <w:rsid w:val="00FD3E10"/>
    <w:rsid w:val="00FD4021"/>
    <w:rsid w:val="00FD63AC"/>
    <w:rsid w:val="00FD63AF"/>
    <w:rsid w:val="00FD63DF"/>
    <w:rsid w:val="00FD6A73"/>
    <w:rsid w:val="00FD73FF"/>
    <w:rsid w:val="00FD7674"/>
    <w:rsid w:val="00FE0AD0"/>
    <w:rsid w:val="00FE0F1A"/>
    <w:rsid w:val="00FE21BB"/>
    <w:rsid w:val="00FE2274"/>
    <w:rsid w:val="00FE272C"/>
    <w:rsid w:val="00FE2A0A"/>
    <w:rsid w:val="00FE511A"/>
    <w:rsid w:val="00FF072F"/>
    <w:rsid w:val="00FF16AC"/>
    <w:rsid w:val="00FF22E1"/>
    <w:rsid w:val="00FF266C"/>
    <w:rsid w:val="00FF2D6A"/>
    <w:rsid w:val="00FF2F67"/>
    <w:rsid w:val="00FF43E5"/>
    <w:rsid w:val="00FF4C93"/>
    <w:rsid w:val="00FF5673"/>
    <w:rsid w:val="00FF5A85"/>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979DA09"/>
  <w15:chartTrackingRefBased/>
  <w15:docId w15:val="{2189B3B2-D148-4484-BD54-0DD4B1A9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54"/>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link w:val="Heading3Char"/>
    <w:qFormat/>
    <w:pPr>
      <w:keepNext/>
      <w:numPr>
        <w:ilvl w:val="2"/>
        <w:numId w:val="1"/>
      </w:numPr>
      <w:jc w:val="center"/>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pPr>
      <w:numPr>
        <w:ilvl w:val="6"/>
        <w:numId w:val="1"/>
      </w:numPr>
      <w:spacing w:before="240" w:after="60"/>
      <w:outlineLvl w:val="6"/>
    </w:pPr>
    <w:rPr>
      <w:sz w:val="20"/>
    </w:rPr>
  </w:style>
  <w:style w:type="paragraph" w:styleId="Heading8">
    <w:name w:val="heading 8"/>
    <w:basedOn w:val="Normal"/>
    <w:next w:val="Normal"/>
    <w:link w:val="Heading8Char"/>
    <w:qFormat/>
    <w:pPr>
      <w:numPr>
        <w:ilvl w:val="7"/>
        <w:numId w:val="1"/>
      </w:numPr>
      <w:spacing w:before="240" w:after="60"/>
      <w:outlineLvl w:val="7"/>
    </w:pPr>
    <w:rPr>
      <w:i/>
      <w:sz w:val="20"/>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7829A3"/>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paragraph" w:styleId="BalloonText">
    <w:name w:val="Balloon Text"/>
    <w:basedOn w:val="Normal"/>
    <w:link w:val="BalloonTextChar"/>
    <w:uiPriority w:val="99"/>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link w:val="CommentSubjectChar"/>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paragraph" w:styleId="Revision">
    <w:name w:val="Revision"/>
    <w:hidden/>
    <w:uiPriority w:val="99"/>
    <w:semiHidden/>
    <w:rsid w:val="00432D30"/>
    <w:rPr>
      <w:rFonts w:ascii="Arial" w:hAnsi="Arial"/>
      <w:sz w:val="22"/>
    </w:rPr>
  </w:style>
  <w:style w:type="character" w:customStyle="1" w:styleId="CommentTextChar">
    <w:name w:val="Comment Text Char"/>
    <w:basedOn w:val="DefaultParagraphFont"/>
    <w:link w:val="CommentText"/>
    <w:uiPriority w:val="99"/>
    <w:rsid w:val="00432D30"/>
    <w:rPr>
      <w:rFonts w:ascii="Arial" w:hAnsi="Arial"/>
    </w:rPr>
  </w:style>
  <w:style w:type="character" w:customStyle="1" w:styleId="HeaderChar">
    <w:name w:val="Header Char"/>
    <w:basedOn w:val="DefaultParagraphFont"/>
    <w:link w:val="Header"/>
    <w:rsid w:val="00CC49A6"/>
    <w:rPr>
      <w:rFonts w:ascii="Arial" w:hAnsi="Arial"/>
      <w:sz w:val="22"/>
    </w:rPr>
  </w:style>
  <w:style w:type="paragraph" w:styleId="BodyText">
    <w:name w:val="Body Text"/>
    <w:basedOn w:val="Normal"/>
    <w:link w:val="BodyTextChar"/>
    <w:rsid w:val="00CC49A6"/>
    <w:pPr>
      <w:spacing w:after="120"/>
    </w:pPr>
  </w:style>
  <w:style w:type="character" w:customStyle="1" w:styleId="BodyTextChar">
    <w:name w:val="Body Text Char"/>
    <w:basedOn w:val="DefaultParagraphFont"/>
    <w:link w:val="BodyText"/>
    <w:rsid w:val="00CC49A6"/>
    <w:rPr>
      <w:rFonts w:ascii="Arial" w:hAnsi="Arial"/>
      <w:sz w:val="22"/>
    </w:rPr>
  </w:style>
  <w:style w:type="paragraph" w:styleId="NormalWeb">
    <w:name w:val="Normal (Web)"/>
    <w:basedOn w:val="Normal"/>
    <w:uiPriority w:val="99"/>
    <w:rsid w:val="007F59AC"/>
    <w:rPr>
      <w:rFonts w:ascii="Times New Roman" w:hAnsi="Times New Roman"/>
      <w:sz w:val="24"/>
      <w:szCs w:val="24"/>
    </w:rPr>
  </w:style>
  <w:style w:type="character" w:customStyle="1" w:styleId="Heading2Char">
    <w:name w:val="Heading 2 Char"/>
    <w:basedOn w:val="DefaultParagraphFont"/>
    <w:link w:val="Heading2"/>
    <w:rsid w:val="005E51C8"/>
    <w:rPr>
      <w:rFonts w:ascii="Arial" w:hAnsi="Arial"/>
      <w:b/>
      <w:sz w:val="28"/>
    </w:rPr>
  </w:style>
  <w:style w:type="character" w:customStyle="1" w:styleId="Heading1Char">
    <w:name w:val="Heading 1 Char"/>
    <w:basedOn w:val="DefaultParagraphFont"/>
    <w:link w:val="Heading1"/>
    <w:rsid w:val="005E51C8"/>
    <w:rPr>
      <w:rFonts w:ascii="Arial" w:hAnsi="Arial"/>
      <w:b/>
      <w:kern w:val="28"/>
      <w:sz w:val="28"/>
      <w:szCs w:val="28"/>
    </w:rPr>
  </w:style>
  <w:style w:type="numbering" w:customStyle="1" w:styleId="NoList1">
    <w:name w:val="No List1"/>
    <w:next w:val="NoList"/>
    <w:uiPriority w:val="99"/>
    <w:semiHidden/>
    <w:unhideWhenUsed/>
    <w:rsid w:val="00236CE7"/>
  </w:style>
  <w:style w:type="table" w:customStyle="1" w:styleId="TableGrid1">
    <w:name w:val="Table Grid1"/>
    <w:basedOn w:val="TableNormal"/>
    <w:next w:val="TableGrid"/>
    <w:uiPriority w:val="59"/>
    <w:rsid w:val="00236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236CE7"/>
    <w:rPr>
      <w:rFonts w:ascii="Tahoma" w:hAnsi="Tahoma" w:cs="Tahoma"/>
      <w:sz w:val="16"/>
      <w:szCs w:val="16"/>
    </w:rPr>
  </w:style>
  <w:style w:type="numbering" w:customStyle="1" w:styleId="NoList2">
    <w:name w:val="No List2"/>
    <w:next w:val="NoList"/>
    <w:uiPriority w:val="99"/>
    <w:semiHidden/>
    <w:unhideWhenUsed/>
    <w:rsid w:val="00236CE7"/>
  </w:style>
  <w:style w:type="table" w:customStyle="1" w:styleId="TableGrid2">
    <w:name w:val="Table Grid2"/>
    <w:basedOn w:val="TableNormal"/>
    <w:next w:val="TableGrid"/>
    <w:uiPriority w:val="59"/>
    <w:rsid w:val="00236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95D"/>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B467AC"/>
    <w:rPr>
      <w:color w:val="605E5C"/>
      <w:shd w:val="clear" w:color="auto" w:fill="E1DFDD"/>
    </w:rPr>
  </w:style>
  <w:style w:type="character" w:customStyle="1" w:styleId="cf01">
    <w:name w:val="cf01"/>
    <w:basedOn w:val="DefaultParagraphFont"/>
    <w:rsid w:val="0052731C"/>
    <w:rPr>
      <w:rFonts w:ascii="Segoe UI" w:hAnsi="Segoe UI" w:cs="Segoe UI" w:hint="default"/>
      <w:sz w:val="18"/>
      <w:szCs w:val="18"/>
    </w:rPr>
  </w:style>
  <w:style w:type="character" w:customStyle="1" w:styleId="ListParagraphChar">
    <w:name w:val="List Paragraph Char"/>
    <w:link w:val="ListParagraph"/>
    <w:uiPriority w:val="34"/>
    <w:rsid w:val="00922D46"/>
    <w:rPr>
      <w:rFonts w:ascii="Arial" w:hAnsi="Arial"/>
      <w:sz w:val="22"/>
    </w:rPr>
  </w:style>
  <w:style w:type="character" w:customStyle="1" w:styleId="CommentSubjectChar">
    <w:name w:val="Comment Subject Char"/>
    <w:link w:val="CommentSubject"/>
    <w:rsid w:val="00144918"/>
    <w:rPr>
      <w:rFonts w:ascii="Arial" w:hAnsi="Arial"/>
      <w:b/>
      <w:bCs/>
    </w:rPr>
  </w:style>
  <w:style w:type="character" w:customStyle="1" w:styleId="Heading4Char">
    <w:name w:val="Heading 4 Char"/>
    <w:link w:val="Heading4"/>
    <w:rsid w:val="00144918"/>
    <w:rPr>
      <w:rFonts w:ascii="Arial" w:hAnsi="Arial"/>
      <w:b/>
      <w:sz w:val="24"/>
    </w:rPr>
  </w:style>
  <w:style w:type="character" w:customStyle="1" w:styleId="FooterChar">
    <w:name w:val="Footer Char"/>
    <w:link w:val="Footer"/>
    <w:rsid w:val="00144918"/>
    <w:rPr>
      <w:rFonts w:ascii="Arial" w:hAnsi="Arial"/>
      <w:sz w:val="22"/>
    </w:rPr>
  </w:style>
  <w:style w:type="character" w:customStyle="1" w:styleId="Heading3Char">
    <w:name w:val="Heading 3 Char"/>
    <w:link w:val="Heading3"/>
    <w:rsid w:val="00144918"/>
    <w:rPr>
      <w:rFonts w:ascii="Arial" w:hAnsi="Arial"/>
      <w:b/>
      <w:sz w:val="22"/>
    </w:rPr>
  </w:style>
  <w:style w:type="character" w:customStyle="1" w:styleId="Heading5Char">
    <w:name w:val="Heading 5 Char"/>
    <w:link w:val="Heading5"/>
    <w:rsid w:val="00144918"/>
    <w:rPr>
      <w:rFonts w:ascii="Arial" w:hAnsi="Arial"/>
      <w:sz w:val="22"/>
    </w:rPr>
  </w:style>
  <w:style w:type="character" w:customStyle="1" w:styleId="Heading6Char">
    <w:name w:val="Heading 6 Char"/>
    <w:link w:val="Heading6"/>
    <w:rsid w:val="00144918"/>
    <w:rPr>
      <w:i/>
      <w:sz w:val="22"/>
    </w:rPr>
  </w:style>
  <w:style w:type="character" w:customStyle="1" w:styleId="Heading7Char">
    <w:name w:val="Heading 7 Char"/>
    <w:link w:val="Heading7"/>
    <w:rsid w:val="00144918"/>
    <w:rPr>
      <w:rFonts w:ascii="Arial" w:hAnsi="Arial"/>
    </w:rPr>
  </w:style>
  <w:style w:type="character" w:customStyle="1" w:styleId="Heading8Char">
    <w:name w:val="Heading 8 Char"/>
    <w:link w:val="Heading8"/>
    <w:rsid w:val="00144918"/>
    <w:rPr>
      <w:rFonts w:ascii="Arial" w:hAnsi="Arial"/>
      <w:i/>
    </w:rPr>
  </w:style>
  <w:style w:type="character" w:customStyle="1" w:styleId="Heading9Char">
    <w:name w:val="Heading 9 Char"/>
    <w:link w:val="Heading9"/>
    <w:rsid w:val="00144918"/>
    <w:rPr>
      <w:rFonts w:ascii="Arial" w:hAnsi="Arial"/>
      <w:b/>
      <w:i/>
      <w:sz w:val="18"/>
    </w:rPr>
  </w:style>
  <w:style w:type="numbering" w:customStyle="1" w:styleId="Style1">
    <w:name w:val="Style1"/>
    <w:uiPriority w:val="99"/>
    <w:rsid w:val="00144918"/>
    <w:pPr>
      <w:numPr>
        <w:numId w:val="171"/>
      </w:numPr>
    </w:pPr>
  </w:style>
  <w:style w:type="character" w:styleId="FollowedHyperlink">
    <w:name w:val="FollowedHyperlink"/>
    <w:basedOn w:val="DefaultParagraphFont"/>
    <w:rsid w:val="00144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643994">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094472369">
      <w:bodyDiv w:val="1"/>
      <w:marLeft w:val="0"/>
      <w:marRight w:val="0"/>
      <w:marTop w:val="0"/>
      <w:marBottom w:val="0"/>
      <w:divBdr>
        <w:top w:val="none" w:sz="0" w:space="0" w:color="auto"/>
        <w:left w:val="none" w:sz="0" w:space="0" w:color="auto"/>
        <w:bottom w:val="none" w:sz="0" w:space="0" w:color="auto"/>
        <w:right w:val="none" w:sz="0" w:space="0" w:color="auto"/>
      </w:divBdr>
    </w:div>
    <w:div w:id="1165590090">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721905327">
      <w:bodyDiv w:val="1"/>
      <w:marLeft w:val="0"/>
      <w:marRight w:val="0"/>
      <w:marTop w:val="0"/>
      <w:marBottom w:val="0"/>
      <w:divBdr>
        <w:top w:val="none" w:sz="0" w:space="0" w:color="auto"/>
        <w:left w:val="none" w:sz="0" w:space="0" w:color="auto"/>
        <w:bottom w:val="none" w:sz="0" w:space="0" w:color="auto"/>
        <w:right w:val="none" w:sz="0" w:space="0" w:color="auto"/>
      </w:divBdr>
    </w:div>
    <w:div w:id="214276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pa.gov/cd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pa.gov/cdx"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99</Pages>
  <Words>39965</Words>
  <Characters>218451</Characters>
  <Application>Microsoft Office Word</Application>
  <DocSecurity>0</DocSecurity>
  <Lines>1820</Lines>
  <Paragraphs>515</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257901</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Orent, Kelly (EGLE)</dc:creator>
  <cp:keywords>AQD-AIR-ROP-TITLE V, Template Shell New</cp:keywords>
  <dc:description/>
  <cp:lastModifiedBy>Orent, Kelly (EGLE)</cp:lastModifiedBy>
  <cp:revision>128</cp:revision>
  <cp:lastPrinted>2024-03-13T12:00:00Z</cp:lastPrinted>
  <dcterms:created xsi:type="dcterms:W3CDTF">2023-07-05T20:41:00Z</dcterms:created>
  <dcterms:modified xsi:type="dcterms:W3CDTF">2024-07-01T13:22:00Z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2362a9164456b6250249bfca87a813dd272b6f331a4e905568c8be834a453508</vt:lpwstr>
  </property>
  <property fmtid="{D5CDD505-2E9C-101B-9397-08002B2CF9AE}" pid="3" name="MSIP_Label_2f46dfe0-534f-4c95-815c-5b1af86b9823_Enabled">
    <vt:lpwstr>true</vt:lpwstr>
  </property>
  <property fmtid="{D5CDD505-2E9C-101B-9397-08002B2CF9AE}" pid="4" name="MSIP_Label_2f46dfe0-534f-4c95-815c-5b1af86b9823_SetDate">
    <vt:lpwstr>2023-07-27T13:55:51Z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f6a98946-99de-4cc3-8357-f462cdb8673f</vt:lpwstr>
  </property>
  <property fmtid="{D5CDD505-2E9C-101B-9397-08002B2CF9AE}" pid="9" name="MSIP_Label_2f46dfe0-534f-4c95-815c-5b1af86b9823_ContentBits">
    <vt:lpwstr>0</vt:lpwstr>
  </property>
</Properties>
</file>