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FBEB8" w14:textId="77777777" w:rsidR="006D57EE" w:rsidRDefault="006D57EE">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AA0D6E" w14:paraId="6D3E5D8B" w14:textId="77777777" w:rsidTr="00240431">
        <w:tc>
          <w:tcPr>
            <w:tcW w:w="2250" w:type="dxa"/>
          </w:tcPr>
          <w:p w14:paraId="03648425" w14:textId="77777777" w:rsidR="00AA0D6E" w:rsidRDefault="00AA0D6E" w:rsidP="00AA0D6E">
            <w:pPr>
              <w:jc w:val="center"/>
              <w:rPr>
                <w:rFonts w:ascii="Arial" w:hAnsi="Arial"/>
                <w:sz w:val="16"/>
              </w:rPr>
            </w:pPr>
          </w:p>
        </w:tc>
        <w:tc>
          <w:tcPr>
            <w:tcW w:w="5670" w:type="dxa"/>
          </w:tcPr>
          <w:p w14:paraId="422E371D" w14:textId="77777777" w:rsidR="00AA0D6E" w:rsidRDefault="00AA0D6E" w:rsidP="00AA0D6E">
            <w:pPr>
              <w:ind w:left="-108" w:right="-140"/>
              <w:jc w:val="center"/>
              <w:rPr>
                <w:rFonts w:ascii="Arial" w:hAnsi="Arial"/>
              </w:rPr>
            </w:pPr>
            <w:r>
              <w:rPr>
                <w:rFonts w:ascii="Arial" w:hAnsi="Arial"/>
              </w:rPr>
              <w:t>Michigan Department of Environment, Great Lakes, and Energy</w:t>
            </w:r>
          </w:p>
          <w:p w14:paraId="02052BCE" w14:textId="77777777" w:rsidR="00AA0D6E" w:rsidRDefault="00AA0D6E" w:rsidP="00AA0D6E">
            <w:pPr>
              <w:jc w:val="center"/>
              <w:rPr>
                <w:rFonts w:ascii="Arial" w:hAnsi="Arial"/>
                <w:sz w:val="16"/>
              </w:rPr>
            </w:pPr>
            <w:r>
              <w:rPr>
                <w:rFonts w:ascii="Arial" w:hAnsi="Arial"/>
              </w:rPr>
              <w:t>Air Quality Division</w:t>
            </w:r>
          </w:p>
        </w:tc>
        <w:tc>
          <w:tcPr>
            <w:tcW w:w="2430" w:type="dxa"/>
          </w:tcPr>
          <w:p w14:paraId="1B6E3044" w14:textId="77777777" w:rsidR="00AA0D6E" w:rsidRDefault="00AA0D6E" w:rsidP="00AA0D6E">
            <w:pPr>
              <w:jc w:val="center"/>
              <w:rPr>
                <w:rFonts w:ascii="Arial" w:hAnsi="Arial"/>
                <w:b/>
                <w:sz w:val="24"/>
              </w:rPr>
            </w:pPr>
          </w:p>
        </w:tc>
      </w:tr>
      <w:tr w:rsidR="00AA0D6E" w14:paraId="5E6FB568" w14:textId="77777777" w:rsidTr="00240431">
        <w:trPr>
          <w:cantSplit/>
          <w:trHeight w:val="146"/>
        </w:trPr>
        <w:tc>
          <w:tcPr>
            <w:tcW w:w="2250" w:type="dxa"/>
          </w:tcPr>
          <w:p w14:paraId="0C97A139" w14:textId="77777777" w:rsidR="00AA0D6E" w:rsidRPr="00DB5924" w:rsidRDefault="00AA0D6E" w:rsidP="00AA0D6E">
            <w:pPr>
              <w:pStyle w:val="Header"/>
              <w:jc w:val="center"/>
              <w:rPr>
                <w:rFonts w:ascii="Arial" w:hAnsi="Arial"/>
                <w:b/>
                <w:sz w:val="16"/>
              </w:rPr>
            </w:pPr>
            <w:r w:rsidRPr="00DB5924">
              <w:rPr>
                <w:rFonts w:ascii="Arial" w:hAnsi="Arial"/>
                <w:b/>
                <w:sz w:val="16"/>
              </w:rPr>
              <w:t>State Registration Number</w:t>
            </w:r>
          </w:p>
        </w:tc>
        <w:tc>
          <w:tcPr>
            <w:tcW w:w="5670" w:type="dxa"/>
          </w:tcPr>
          <w:p w14:paraId="3010C7C6" w14:textId="77777777" w:rsidR="00AA0D6E" w:rsidRDefault="00AA0D6E" w:rsidP="00AA0D6E">
            <w:pPr>
              <w:pStyle w:val="Header"/>
              <w:jc w:val="center"/>
              <w:rPr>
                <w:rFonts w:ascii="Arial" w:hAnsi="Arial"/>
                <w:b/>
                <w:sz w:val="28"/>
              </w:rPr>
            </w:pPr>
            <w:r>
              <w:rPr>
                <w:rFonts w:ascii="Arial" w:hAnsi="Arial"/>
                <w:b/>
                <w:sz w:val="28"/>
              </w:rPr>
              <w:t>RENEWABLE OPERATING PERMIT</w:t>
            </w:r>
          </w:p>
        </w:tc>
        <w:tc>
          <w:tcPr>
            <w:tcW w:w="2430" w:type="dxa"/>
          </w:tcPr>
          <w:p w14:paraId="0ECCB606" w14:textId="77777777" w:rsidR="00AA0D6E" w:rsidRPr="00DB5924" w:rsidRDefault="00AA0D6E" w:rsidP="00AA0D6E">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AA0D6E" w14:paraId="6E9779A7" w14:textId="77777777" w:rsidTr="00240431">
        <w:trPr>
          <w:cantSplit/>
          <w:trHeight w:val="145"/>
        </w:trPr>
        <w:tc>
          <w:tcPr>
            <w:tcW w:w="2250" w:type="dxa"/>
          </w:tcPr>
          <w:p w14:paraId="7E8F3D94" w14:textId="5E56CC6F" w:rsidR="00AA0D6E" w:rsidRPr="00910FEA" w:rsidRDefault="009B37CE" w:rsidP="00AA0D6E">
            <w:pPr>
              <w:pStyle w:val="Header"/>
              <w:jc w:val="center"/>
              <w:rPr>
                <w:rFonts w:ascii="Arial" w:hAnsi="Arial"/>
                <w:sz w:val="22"/>
                <w:szCs w:val="22"/>
              </w:rPr>
            </w:pPr>
            <w:bookmarkStart w:id="0" w:name="SRN"/>
            <w:r>
              <w:rPr>
                <w:rFonts w:ascii="Arial" w:hAnsi="Arial"/>
                <w:sz w:val="22"/>
                <w:szCs w:val="22"/>
              </w:rPr>
              <w:t>B6145</w:t>
            </w:r>
            <w:bookmarkEnd w:id="0"/>
          </w:p>
        </w:tc>
        <w:tc>
          <w:tcPr>
            <w:tcW w:w="5670" w:type="dxa"/>
          </w:tcPr>
          <w:p w14:paraId="583A5F0F" w14:textId="77777777" w:rsidR="00AA0D6E" w:rsidRPr="00E406A7" w:rsidRDefault="00AA0D6E" w:rsidP="00AA0D6E">
            <w:pPr>
              <w:jc w:val="center"/>
              <w:rPr>
                <w:rFonts w:ascii="Arial" w:hAnsi="Arial"/>
                <w:b/>
                <w:sz w:val="28"/>
                <w:szCs w:val="28"/>
              </w:rPr>
            </w:pPr>
            <w:r w:rsidRPr="00E406A7">
              <w:rPr>
                <w:rFonts w:ascii="Arial" w:hAnsi="Arial"/>
                <w:b/>
                <w:sz w:val="28"/>
                <w:szCs w:val="28"/>
              </w:rPr>
              <w:t>STAFF REPORT</w:t>
            </w:r>
          </w:p>
        </w:tc>
        <w:tc>
          <w:tcPr>
            <w:tcW w:w="2430" w:type="dxa"/>
          </w:tcPr>
          <w:p w14:paraId="525DABDF" w14:textId="5B582053" w:rsidR="00AA0D6E" w:rsidRPr="00910FEA" w:rsidRDefault="009B37CE" w:rsidP="00AA0D6E">
            <w:pPr>
              <w:pStyle w:val="Header"/>
              <w:jc w:val="center"/>
              <w:rPr>
                <w:rFonts w:ascii="Arial" w:hAnsi="Arial"/>
                <w:sz w:val="22"/>
                <w:szCs w:val="22"/>
              </w:rPr>
            </w:pPr>
            <w:bookmarkStart w:id="1" w:name="Text17"/>
            <w:r>
              <w:rPr>
                <w:rFonts w:ascii="Arial" w:hAnsi="Arial"/>
                <w:sz w:val="22"/>
                <w:szCs w:val="22"/>
              </w:rPr>
              <w:t>MI-ROP-B6145-20</w:t>
            </w:r>
            <w:r w:rsidR="005F062B">
              <w:rPr>
                <w:rFonts w:ascii="Arial" w:hAnsi="Arial"/>
                <w:sz w:val="22"/>
                <w:szCs w:val="22"/>
              </w:rPr>
              <w:t>24</w:t>
            </w:r>
            <w:bookmarkEnd w:id="1"/>
            <w:r w:rsidR="00AA0D6E" w:rsidRPr="00910FEA">
              <w:rPr>
                <w:rFonts w:ascii="Arial" w:hAnsi="Arial"/>
                <w:sz w:val="22"/>
                <w:szCs w:val="22"/>
              </w:rPr>
              <w:fldChar w:fldCharType="begin" w:fldLock="1">
                <w:ffData>
                  <w:name w:val="ROP"/>
                  <w:enabled/>
                  <w:calcOnExit/>
                  <w:statusText w:type="text" w:val="Enter RO Permit Number After (YEAR) Is Determined."/>
                  <w:textInput/>
                </w:ffData>
              </w:fldChar>
            </w:r>
            <w:bookmarkStart w:id="2" w:name="ROP"/>
            <w:r w:rsidR="00AA0D6E" w:rsidRPr="00910FEA">
              <w:rPr>
                <w:rFonts w:ascii="Arial" w:hAnsi="Arial"/>
                <w:sz w:val="22"/>
                <w:szCs w:val="22"/>
              </w:rPr>
              <w:instrText xml:space="preserve"> FORMTEXT </w:instrText>
            </w:r>
            <w:r w:rsidR="00057039">
              <w:rPr>
                <w:rFonts w:ascii="Arial" w:hAnsi="Arial"/>
                <w:sz w:val="22"/>
                <w:szCs w:val="22"/>
              </w:rPr>
            </w:r>
            <w:r w:rsidR="00057039">
              <w:rPr>
                <w:rFonts w:ascii="Arial" w:hAnsi="Arial"/>
                <w:sz w:val="22"/>
                <w:szCs w:val="22"/>
              </w:rPr>
              <w:fldChar w:fldCharType="separate"/>
            </w:r>
            <w:r w:rsidR="00AA0D6E" w:rsidRPr="00910FEA">
              <w:rPr>
                <w:rFonts w:ascii="Arial" w:hAnsi="Arial"/>
                <w:sz w:val="22"/>
                <w:szCs w:val="22"/>
              </w:rPr>
              <w:fldChar w:fldCharType="end"/>
            </w:r>
            <w:bookmarkEnd w:id="2"/>
          </w:p>
        </w:tc>
      </w:tr>
    </w:tbl>
    <w:p w14:paraId="4422EE3C" w14:textId="77777777" w:rsidR="00AF4326" w:rsidRDefault="00AF4326">
      <w:pPr>
        <w:rPr>
          <w:rFonts w:ascii="Arial" w:hAnsi="Arial"/>
          <w:color w:val="000000"/>
          <w:sz w:val="14"/>
        </w:rPr>
      </w:pPr>
    </w:p>
    <w:p w14:paraId="0B1A434D" w14:textId="77777777" w:rsidR="00AF4326" w:rsidRDefault="00AF4326">
      <w:pPr>
        <w:jc w:val="center"/>
        <w:rPr>
          <w:rFonts w:ascii="Arial" w:hAnsi="Arial"/>
          <w:sz w:val="22"/>
        </w:rPr>
      </w:pPr>
    </w:p>
    <w:p w14:paraId="099489BD" w14:textId="14D413A2" w:rsidR="003D6C8F" w:rsidRPr="003D6C8F" w:rsidRDefault="009B37CE">
      <w:pPr>
        <w:jc w:val="center"/>
        <w:rPr>
          <w:rFonts w:ascii="Arial" w:hAnsi="Arial"/>
          <w:b/>
          <w:sz w:val="22"/>
        </w:rPr>
      </w:pPr>
      <w:bookmarkStart w:id="3" w:name="Text40"/>
      <w:r>
        <w:rPr>
          <w:rFonts w:ascii="Arial" w:hAnsi="Arial"/>
          <w:b/>
          <w:noProof/>
          <w:sz w:val="22"/>
        </w:rPr>
        <w:t xml:space="preserve">DTE Electric Company - Greenwood Energy Center </w:t>
      </w:r>
      <w:bookmarkEnd w:id="3"/>
    </w:p>
    <w:p w14:paraId="2274C3F2" w14:textId="77777777" w:rsidR="00AF4326" w:rsidRDefault="00AF4326">
      <w:pPr>
        <w:rPr>
          <w:rFonts w:ascii="Arial" w:hAnsi="Arial"/>
          <w:sz w:val="22"/>
        </w:rPr>
      </w:pPr>
    </w:p>
    <w:p w14:paraId="748DDBCD" w14:textId="77777777" w:rsidR="00AF4326" w:rsidRDefault="00AF4326">
      <w:pPr>
        <w:jc w:val="center"/>
        <w:rPr>
          <w:rFonts w:ascii="Arial" w:hAnsi="Arial"/>
          <w:sz w:val="22"/>
        </w:rPr>
      </w:pPr>
    </w:p>
    <w:p w14:paraId="01362CDB" w14:textId="57C4E5CD"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 xml:space="preserve">: </w:t>
      </w:r>
      <w:r w:rsidR="0071648A">
        <w:rPr>
          <w:rFonts w:ascii="Arial" w:hAnsi="Arial"/>
          <w:sz w:val="22"/>
        </w:rPr>
        <w:t xml:space="preserve"> </w:t>
      </w:r>
      <w:bookmarkStart w:id="4" w:name="Text44"/>
      <w:r w:rsidR="009B37CE">
        <w:rPr>
          <w:rFonts w:ascii="Arial" w:hAnsi="Arial"/>
          <w:noProof/>
          <w:sz w:val="22"/>
        </w:rPr>
        <w:t>B6145</w:t>
      </w:r>
      <w:bookmarkEnd w:id="4"/>
    </w:p>
    <w:p w14:paraId="166377E5" w14:textId="77777777" w:rsidR="00AF4326" w:rsidRDefault="00AF4326">
      <w:pPr>
        <w:jc w:val="center"/>
        <w:rPr>
          <w:rFonts w:ascii="Arial" w:hAnsi="Arial"/>
          <w:sz w:val="22"/>
        </w:rPr>
      </w:pPr>
    </w:p>
    <w:p w14:paraId="00FB57B9"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456116C8" w14:textId="77777777" w:rsidR="006240B1" w:rsidRDefault="006240B1">
      <w:pPr>
        <w:jc w:val="center"/>
        <w:outlineLvl w:val="0"/>
        <w:rPr>
          <w:rFonts w:ascii="Arial" w:hAnsi="Arial"/>
          <w:sz w:val="22"/>
        </w:rPr>
      </w:pPr>
    </w:p>
    <w:p w14:paraId="38B3CC30" w14:textId="1D502CAC" w:rsidR="00AF4326" w:rsidRDefault="009B37CE">
      <w:pPr>
        <w:jc w:val="center"/>
        <w:rPr>
          <w:rFonts w:ascii="Arial" w:hAnsi="Arial"/>
          <w:sz w:val="22"/>
        </w:rPr>
      </w:pPr>
      <w:bookmarkStart w:id="5" w:name="Street_Address"/>
      <w:r>
        <w:rPr>
          <w:rFonts w:ascii="Arial" w:hAnsi="Arial"/>
          <w:sz w:val="22"/>
        </w:rPr>
        <w:t>7000 Kilgore Road</w:t>
      </w:r>
      <w:bookmarkEnd w:id="5"/>
      <w:r w:rsidR="00AF4326">
        <w:rPr>
          <w:rFonts w:ascii="Arial" w:hAnsi="Arial"/>
          <w:sz w:val="22"/>
        </w:rPr>
        <w:t xml:space="preserve">, </w:t>
      </w:r>
      <w:bookmarkStart w:id="6" w:name="City"/>
      <w:r>
        <w:rPr>
          <w:rFonts w:ascii="Arial" w:hAnsi="Arial"/>
          <w:sz w:val="22"/>
        </w:rPr>
        <w:t>Avoca</w:t>
      </w:r>
      <w:bookmarkEnd w:id="6"/>
      <w:r w:rsidR="00AF4326">
        <w:rPr>
          <w:rFonts w:ascii="Arial" w:hAnsi="Arial"/>
          <w:sz w:val="22"/>
        </w:rPr>
        <w:t xml:space="preserve">, </w:t>
      </w:r>
      <w:bookmarkStart w:id="7" w:name="Text13"/>
      <w:r>
        <w:rPr>
          <w:rFonts w:ascii="Arial" w:hAnsi="Arial"/>
          <w:sz w:val="22"/>
        </w:rPr>
        <w:t>S</w:t>
      </w:r>
      <w:r w:rsidR="0066616C">
        <w:rPr>
          <w:rFonts w:ascii="Arial" w:hAnsi="Arial"/>
          <w:sz w:val="22"/>
        </w:rPr>
        <w:t>t.</w:t>
      </w:r>
      <w:r>
        <w:rPr>
          <w:rFonts w:ascii="Arial" w:hAnsi="Arial"/>
          <w:sz w:val="22"/>
        </w:rPr>
        <w:t xml:space="preserve"> Clair</w:t>
      </w:r>
      <w:bookmarkEnd w:id="7"/>
      <w:r w:rsidR="000901C4">
        <w:rPr>
          <w:rFonts w:ascii="Arial" w:hAnsi="Arial"/>
          <w:sz w:val="22"/>
        </w:rPr>
        <w:t xml:space="preserve"> County</w:t>
      </w:r>
      <w:r w:rsidR="00D325DF">
        <w:rPr>
          <w:rFonts w:ascii="Arial" w:hAnsi="Arial"/>
          <w:sz w:val="22"/>
        </w:rPr>
        <w:t xml:space="preserve">, </w:t>
      </w:r>
      <w:r w:rsidR="00AF4326">
        <w:rPr>
          <w:rFonts w:ascii="Arial" w:hAnsi="Arial"/>
          <w:sz w:val="22"/>
        </w:rPr>
        <w:t xml:space="preserve">Michigan </w:t>
      </w:r>
      <w:bookmarkStart w:id="8" w:name="Zip"/>
      <w:r>
        <w:rPr>
          <w:rFonts w:ascii="Arial" w:hAnsi="Arial"/>
          <w:sz w:val="22"/>
        </w:rPr>
        <w:t>48006-2525</w:t>
      </w:r>
      <w:bookmarkEnd w:id="8"/>
    </w:p>
    <w:p w14:paraId="64AD2CBF" w14:textId="77777777" w:rsidR="00AF4326" w:rsidRDefault="00AF4326">
      <w:pPr>
        <w:jc w:val="center"/>
        <w:rPr>
          <w:rFonts w:ascii="Arial" w:hAnsi="Arial"/>
          <w:sz w:val="22"/>
        </w:rPr>
      </w:pPr>
    </w:p>
    <w:p w14:paraId="629A7706" w14:textId="6E3EB0F9"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bookmarkStart w:id="9" w:name="Text19"/>
      <w:r w:rsidR="009B37CE">
        <w:rPr>
          <w:rFonts w:ascii="Arial" w:hAnsi="Arial"/>
          <w:noProof/>
          <w:sz w:val="22"/>
        </w:rPr>
        <w:t>MI-ROP-B6145-20</w:t>
      </w:r>
      <w:bookmarkEnd w:id="9"/>
      <w:r w:rsidR="005F062B">
        <w:rPr>
          <w:rFonts w:ascii="Arial" w:hAnsi="Arial"/>
          <w:noProof/>
          <w:sz w:val="22"/>
        </w:rPr>
        <w:t>24</w:t>
      </w:r>
    </w:p>
    <w:p w14:paraId="5AD500A3" w14:textId="77777777" w:rsidR="00AF4326" w:rsidRDefault="00AF4326">
      <w:pPr>
        <w:ind w:left="3150"/>
        <w:rPr>
          <w:rFonts w:ascii="Arial" w:hAnsi="Arial"/>
          <w:sz w:val="22"/>
        </w:rPr>
      </w:pPr>
    </w:p>
    <w:p w14:paraId="388656CA" w14:textId="2A079463"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683C03">
        <w:rPr>
          <w:rFonts w:ascii="Arial" w:hAnsi="Arial"/>
          <w:noProof/>
          <w:sz w:val="22"/>
        </w:rPr>
        <w:t xml:space="preserve">March </w:t>
      </w:r>
      <w:r w:rsidR="00A54CC0">
        <w:rPr>
          <w:rFonts w:ascii="Arial" w:hAnsi="Arial"/>
          <w:noProof/>
          <w:sz w:val="22"/>
        </w:rPr>
        <w:t>25</w:t>
      </w:r>
      <w:r w:rsidR="00683C03">
        <w:rPr>
          <w:rFonts w:ascii="Arial" w:hAnsi="Arial"/>
          <w:noProof/>
          <w:sz w:val="22"/>
        </w:rPr>
        <w:t>, 2024</w:t>
      </w:r>
    </w:p>
    <w:p w14:paraId="18EC89E8" w14:textId="77777777" w:rsidR="00DB5924" w:rsidRPr="007129B8" w:rsidRDefault="00DB5924">
      <w:pPr>
        <w:pStyle w:val="BodyText"/>
      </w:pPr>
    </w:p>
    <w:p w14:paraId="45735974" w14:textId="77777777" w:rsidR="00644884" w:rsidRDefault="00644884" w:rsidP="00DB5924">
      <w:pPr>
        <w:jc w:val="both"/>
        <w:rPr>
          <w:rFonts w:ascii="Arial" w:hAnsi="Arial"/>
          <w:sz w:val="22"/>
        </w:rPr>
      </w:pPr>
    </w:p>
    <w:p w14:paraId="753B9E9D" w14:textId="77777777" w:rsidR="00644884" w:rsidRDefault="00644884" w:rsidP="00DB5924">
      <w:pPr>
        <w:jc w:val="both"/>
        <w:rPr>
          <w:rFonts w:ascii="Arial" w:hAnsi="Arial"/>
          <w:sz w:val="22"/>
        </w:rPr>
      </w:pPr>
    </w:p>
    <w:p w14:paraId="0B40E752" w14:textId="77777777" w:rsidR="00644884" w:rsidRDefault="00644884" w:rsidP="00DB5924">
      <w:pPr>
        <w:jc w:val="both"/>
        <w:rPr>
          <w:rFonts w:ascii="Arial" w:hAnsi="Arial"/>
          <w:sz w:val="22"/>
        </w:rPr>
      </w:pPr>
    </w:p>
    <w:p w14:paraId="53F6F90C"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44BD2D68" w14:textId="77777777" w:rsidR="00AF4326" w:rsidRDefault="00AF4326">
      <w:pPr>
        <w:rPr>
          <w:rFonts w:ascii="Arial" w:hAnsi="Arial"/>
          <w:sz w:val="22"/>
        </w:rPr>
      </w:pPr>
    </w:p>
    <w:p w14:paraId="46ED94AD" w14:textId="77777777" w:rsidR="00AF4326" w:rsidRDefault="00AF4326">
      <w:pPr>
        <w:rPr>
          <w:rFonts w:ascii="Arial" w:hAnsi="Arial"/>
          <w:sz w:val="22"/>
        </w:rPr>
      </w:pPr>
    </w:p>
    <w:p w14:paraId="236D9029" w14:textId="77777777" w:rsidR="00AF4326" w:rsidRDefault="00AF4326">
      <w:pPr>
        <w:rPr>
          <w:rFonts w:ascii="Arial" w:hAnsi="Arial"/>
          <w:sz w:val="22"/>
        </w:rPr>
      </w:pPr>
    </w:p>
    <w:p w14:paraId="3D402A2B" w14:textId="77777777" w:rsidR="00644884" w:rsidRDefault="00644884">
      <w:pPr>
        <w:rPr>
          <w:rFonts w:ascii="Arial" w:hAnsi="Arial"/>
          <w:sz w:val="22"/>
        </w:rPr>
      </w:pPr>
    </w:p>
    <w:p w14:paraId="619E9314" w14:textId="77777777" w:rsidR="00AF4326" w:rsidRDefault="00644884" w:rsidP="00644884">
      <w:pPr>
        <w:rPr>
          <w:rFonts w:ascii="Arial" w:hAnsi="Arial"/>
          <w:sz w:val="22"/>
        </w:rPr>
      </w:pPr>
      <w:r>
        <w:rPr>
          <w:rFonts w:ascii="Arial" w:hAnsi="Arial"/>
          <w:sz w:val="22"/>
        </w:rPr>
        <w:br w:type="page"/>
      </w:r>
    </w:p>
    <w:p w14:paraId="1B7D4FD8" w14:textId="77777777" w:rsidR="00AF4326" w:rsidRDefault="00AF4326">
      <w:pPr>
        <w:jc w:val="center"/>
        <w:outlineLvl w:val="0"/>
        <w:rPr>
          <w:rFonts w:ascii="Arial" w:hAnsi="Arial"/>
          <w:b/>
          <w:sz w:val="22"/>
        </w:rPr>
      </w:pPr>
      <w:r>
        <w:rPr>
          <w:rFonts w:ascii="Arial" w:hAnsi="Arial"/>
          <w:b/>
          <w:sz w:val="22"/>
        </w:rPr>
        <w:lastRenderedPageBreak/>
        <w:t>TABLE OF CONTENTS</w:t>
      </w:r>
    </w:p>
    <w:p w14:paraId="39E53802" w14:textId="463BAD61" w:rsidR="007D166D" w:rsidRDefault="00AF4326">
      <w:pPr>
        <w:pStyle w:val="TOC1"/>
        <w:tabs>
          <w:tab w:val="right" w:pos="10214"/>
        </w:tabs>
        <w:rPr>
          <w:rFonts w:asciiTheme="minorHAnsi" w:eastAsiaTheme="minorEastAsia" w:hAnsiTheme="minorHAnsi" w:cstheme="minorBidi"/>
          <w:b w:val="0"/>
          <w:noProof/>
          <w:kern w:val="2"/>
          <w:szCs w:val="22"/>
          <w14:ligatures w14:val="standardContextual"/>
        </w:rPr>
      </w:pPr>
      <w:r>
        <w:rPr>
          <w:b w:val="0"/>
        </w:rPr>
        <w:fldChar w:fldCharType="begin"/>
      </w:r>
      <w:r>
        <w:rPr>
          <w:b w:val="0"/>
        </w:rPr>
        <w:instrText xml:space="preserve"> TOC \o "1-8" </w:instrText>
      </w:r>
      <w:r>
        <w:rPr>
          <w:b w:val="0"/>
        </w:rPr>
        <w:fldChar w:fldCharType="separate"/>
      </w:r>
      <w:r w:rsidR="007D166D">
        <w:rPr>
          <w:noProof/>
        </w:rPr>
        <w:t>MARCH 25, 2024 - STAFF REPORT</w:t>
      </w:r>
      <w:r w:rsidR="007D166D">
        <w:rPr>
          <w:noProof/>
        </w:rPr>
        <w:tab/>
      </w:r>
      <w:r w:rsidR="007D166D">
        <w:rPr>
          <w:noProof/>
        </w:rPr>
        <w:fldChar w:fldCharType="begin"/>
      </w:r>
      <w:r w:rsidR="007D166D">
        <w:rPr>
          <w:noProof/>
        </w:rPr>
        <w:instrText xml:space="preserve"> PAGEREF _Toc165364052 \h </w:instrText>
      </w:r>
      <w:r w:rsidR="007D166D">
        <w:rPr>
          <w:noProof/>
        </w:rPr>
      </w:r>
      <w:r w:rsidR="007D166D">
        <w:rPr>
          <w:noProof/>
        </w:rPr>
        <w:fldChar w:fldCharType="separate"/>
      </w:r>
      <w:r w:rsidR="007D166D">
        <w:rPr>
          <w:noProof/>
        </w:rPr>
        <w:t>3</w:t>
      </w:r>
      <w:r w:rsidR="007D166D">
        <w:rPr>
          <w:noProof/>
        </w:rPr>
        <w:fldChar w:fldCharType="end"/>
      </w:r>
    </w:p>
    <w:p w14:paraId="29A285FC" w14:textId="26513B99" w:rsidR="007D166D" w:rsidRDefault="007D166D">
      <w:pPr>
        <w:pStyle w:val="TOC1"/>
        <w:tabs>
          <w:tab w:val="right" w:pos="10214"/>
        </w:tabs>
        <w:rPr>
          <w:rFonts w:asciiTheme="minorHAnsi" w:eastAsiaTheme="minorEastAsia" w:hAnsiTheme="minorHAnsi" w:cstheme="minorBidi"/>
          <w:b w:val="0"/>
          <w:noProof/>
          <w:kern w:val="2"/>
          <w:szCs w:val="22"/>
          <w14:ligatures w14:val="standardContextual"/>
        </w:rPr>
      </w:pPr>
      <w:r>
        <w:rPr>
          <w:noProof/>
        </w:rPr>
        <w:t>MAY 1, 2024 - STAFF REPORT ADDENDUM</w:t>
      </w:r>
      <w:r>
        <w:rPr>
          <w:noProof/>
        </w:rPr>
        <w:tab/>
      </w:r>
      <w:r>
        <w:rPr>
          <w:noProof/>
        </w:rPr>
        <w:fldChar w:fldCharType="begin"/>
      </w:r>
      <w:r>
        <w:rPr>
          <w:noProof/>
        </w:rPr>
        <w:instrText xml:space="preserve"> PAGEREF _Toc165364053 \h </w:instrText>
      </w:r>
      <w:r>
        <w:rPr>
          <w:noProof/>
        </w:rPr>
      </w:r>
      <w:r>
        <w:rPr>
          <w:noProof/>
        </w:rPr>
        <w:fldChar w:fldCharType="separate"/>
      </w:r>
      <w:r>
        <w:rPr>
          <w:noProof/>
        </w:rPr>
        <w:t>9</w:t>
      </w:r>
      <w:r>
        <w:rPr>
          <w:noProof/>
        </w:rPr>
        <w:fldChar w:fldCharType="end"/>
      </w:r>
    </w:p>
    <w:p w14:paraId="3467AE1D" w14:textId="5AFAE58B" w:rsidR="004577DE" w:rsidRDefault="00AF4326" w:rsidP="00EE5339">
      <w:pPr>
        <w:pStyle w:val="Header"/>
        <w:tabs>
          <w:tab w:val="clear" w:pos="4320"/>
          <w:tab w:val="clear" w:pos="8640"/>
        </w:tabs>
        <w:rPr>
          <w:rFonts w:ascii="Arial" w:hAnsi="Arial"/>
          <w:sz w:val="22"/>
        </w:rPr>
      </w:pPr>
      <w:r>
        <w:rPr>
          <w:rFonts w:ascii="Arial" w:hAnsi="Arial"/>
          <w:b/>
          <w:sz w:val="22"/>
        </w:rPr>
        <w:fldChar w:fldCharType="end"/>
      </w:r>
      <w:r>
        <w:rPr>
          <w:rFonts w:ascii="Arial" w:hAnsi="Arial"/>
          <w:sz w:val="22"/>
        </w:rPr>
        <w:br w:type="page"/>
      </w:r>
    </w:p>
    <w:tbl>
      <w:tblPr>
        <w:tblW w:w="10564" w:type="dxa"/>
        <w:tblInd w:w="108" w:type="dxa"/>
        <w:tblLayout w:type="fixed"/>
        <w:tblLook w:val="0000" w:firstRow="0" w:lastRow="0" w:firstColumn="0" w:lastColumn="0" w:noHBand="0" w:noVBand="0"/>
      </w:tblPr>
      <w:tblGrid>
        <w:gridCol w:w="2250"/>
        <w:gridCol w:w="5940"/>
        <w:gridCol w:w="2374"/>
      </w:tblGrid>
      <w:tr w:rsidR="004577DE" w14:paraId="355A9E79" w14:textId="77777777" w:rsidTr="004577DE">
        <w:tc>
          <w:tcPr>
            <w:tcW w:w="2250" w:type="dxa"/>
          </w:tcPr>
          <w:p w14:paraId="088F5EB6" w14:textId="77777777" w:rsidR="004577DE" w:rsidRDefault="004577DE" w:rsidP="004577DE">
            <w:pPr>
              <w:ind w:right="252"/>
              <w:jc w:val="center"/>
              <w:rPr>
                <w:rFonts w:ascii="Arial" w:hAnsi="Arial"/>
                <w:sz w:val="16"/>
              </w:rPr>
            </w:pPr>
          </w:p>
        </w:tc>
        <w:tc>
          <w:tcPr>
            <w:tcW w:w="5940" w:type="dxa"/>
          </w:tcPr>
          <w:p w14:paraId="7F312D3A" w14:textId="77777777" w:rsidR="004577DE" w:rsidRDefault="004577DE" w:rsidP="00C65371">
            <w:pPr>
              <w:ind w:left="-292" w:right="-54"/>
              <w:jc w:val="center"/>
              <w:rPr>
                <w:rFonts w:ascii="Arial" w:hAnsi="Arial"/>
              </w:rPr>
            </w:pPr>
            <w:r>
              <w:rPr>
                <w:rFonts w:ascii="Arial" w:hAnsi="Arial"/>
              </w:rPr>
              <w:t>Michigan Department of Environment, Great Lakes, and Energy</w:t>
            </w:r>
          </w:p>
          <w:p w14:paraId="1CA1045B" w14:textId="77777777" w:rsidR="004577DE" w:rsidRDefault="004577DE" w:rsidP="00C65371">
            <w:pPr>
              <w:jc w:val="center"/>
              <w:rPr>
                <w:rFonts w:ascii="Arial" w:hAnsi="Arial"/>
                <w:sz w:val="16"/>
              </w:rPr>
            </w:pPr>
            <w:r>
              <w:rPr>
                <w:rFonts w:ascii="Arial" w:hAnsi="Arial"/>
              </w:rPr>
              <w:t>Air Quality Division</w:t>
            </w:r>
          </w:p>
        </w:tc>
        <w:tc>
          <w:tcPr>
            <w:tcW w:w="2374" w:type="dxa"/>
          </w:tcPr>
          <w:p w14:paraId="6830DB51" w14:textId="77777777" w:rsidR="004577DE" w:rsidRDefault="004577DE" w:rsidP="00C65371">
            <w:pPr>
              <w:ind w:left="-73"/>
              <w:jc w:val="center"/>
              <w:rPr>
                <w:rFonts w:ascii="Arial" w:hAnsi="Arial"/>
                <w:sz w:val="16"/>
              </w:rPr>
            </w:pPr>
          </w:p>
        </w:tc>
      </w:tr>
      <w:tr w:rsidR="004577DE" w:rsidRPr="00DB5924" w14:paraId="72DC9CE0" w14:textId="77777777" w:rsidTr="004577DE">
        <w:trPr>
          <w:cantSplit/>
          <w:trHeight w:val="333"/>
        </w:trPr>
        <w:tc>
          <w:tcPr>
            <w:tcW w:w="2250" w:type="dxa"/>
          </w:tcPr>
          <w:p w14:paraId="707E5EF2" w14:textId="77777777" w:rsidR="004577DE" w:rsidRDefault="004577DE" w:rsidP="00C65371">
            <w:pPr>
              <w:pStyle w:val="Header"/>
              <w:jc w:val="center"/>
              <w:rPr>
                <w:rFonts w:ascii="Arial" w:hAnsi="Arial"/>
                <w:b/>
                <w:sz w:val="16"/>
              </w:rPr>
            </w:pPr>
            <w:r>
              <w:rPr>
                <w:rFonts w:ascii="Arial" w:hAnsi="Arial"/>
                <w:b/>
                <w:sz w:val="16"/>
              </w:rPr>
              <w:t>State Registration Number</w:t>
            </w:r>
          </w:p>
        </w:tc>
        <w:tc>
          <w:tcPr>
            <w:tcW w:w="5940" w:type="dxa"/>
          </w:tcPr>
          <w:p w14:paraId="3B0D65B2" w14:textId="77777777" w:rsidR="004577DE" w:rsidRDefault="004577DE" w:rsidP="00C65371">
            <w:pPr>
              <w:jc w:val="center"/>
              <w:rPr>
                <w:rFonts w:ascii="Arial" w:hAnsi="Arial"/>
                <w:b/>
                <w:sz w:val="28"/>
              </w:rPr>
            </w:pPr>
            <w:r>
              <w:rPr>
                <w:rFonts w:ascii="Arial" w:hAnsi="Arial"/>
                <w:b/>
                <w:sz w:val="28"/>
              </w:rPr>
              <w:t>RENEWABLE OPERATING PERMIT</w:t>
            </w:r>
          </w:p>
        </w:tc>
        <w:tc>
          <w:tcPr>
            <w:tcW w:w="2374" w:type="dxa"/>
          </w:tcPr>
          <w:p w14:paraId="0C033A34" w14:textId="77777777" w:rsidR="004577DE" w:rsidRPr="00DB5924" w:rsidRDefault="004577DE" w:rsidP="00C65371">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4577DE" w:rsidRPr="00910FEA" w14:paraId="697899AE" w14:textId="77777777" w:rsidTr="004577DE">
        <w:trPr>
          <w:cantSplit/>
          <w:trHeight w:val="428"/>
        </w:trPr>
        <w:tc>
          <w:tcPr>
            <w:tcW w:w="2250" w:type="dxa"/>
            <w:tcBorders>
              <w:bottom w:val="nil"/>
            </w:tcBorders>
          </w:tcPr>
          <w:p w14:paraId="147B423A" w14:textId="1C93973E" w:rsidR="004577DE" w:rsidRPr="00910FEA" w:rsidRDefault="001D2066" w:rsidP="00C65371">
            <w:pPr>
              <w:pStyle w:val="Header"/>
              <w:jc w:val="center"/>
              <w:rPr>
                <w:rFonts w:ascii="Arial" w:hAnsi="Arial"/>
                <w:sz w:val="22"/>
                <w:szCs w:val="22"/>
              </w:rPr>
            </w:pPr>
            <w:r>
              <w:rPr>
                <w:rFonts w:ascii="Arial" w:hAnsi="Arial"/>
                <w:sz w:val="22"/>
                <w:szCs w:val="22"/>
              </w:rPr>
              <w:t>B6145</w:t>
            </w:r>
          </w:p>
        </w:tc>
        <w:tc>
          <w:tcPr>
            <w:tcW w:w="5940" w:type="dxa"/>
            <w:tcBorders>
              <w:bottom w:val="nil"/>
            </w:tcBorders>
          </w:tcPr>
          <w:p w14:paraId="718AAF2B" w14:textId="23F550E2" w:rsidR="004577DE" w:rsidRPr="0057400E" w:rsidRDefault="00683C03" w:rsidP="00C65371">
            <w:pPr>
              <w:pStyle w:val="Heading1"/>
              <w:spacing w:before="120"/>
              <w:rPr>
                <w:sz w:val="22"/>
                <w:szCs w:val="22"/>
              </w:rPr>
            </w:pPr>
            <w:bookmarkStart w:id="10" w:name="_Toc183429900"/>
            <w:bookmarkStart w:id="11" w:name="_Toc183430200"/>
            <w:bookmarkStart w:id="12" w:name="_Toc323287074"/>
            <w:bookmarkStart w:id="13" w:name="_Toc69376577"/>
            <w:bookmarkStart w:id="14" w:name="_Toc165364052"/>
            <w:r>
              <w:rPr>
                <w:sz w:val="22"/>
                <w:szCs w:val="22"/>
              </w:rPr>
              <w:t xml:space="preserve">MARCH </w:t>
            </w:r>
            <w:r w:rsidR="00A54CC0">
              <w:rPr>
                <w:sz w:val="22"/>
                <w:szCs w:val="22"/>
              </w:rPr>
              <w:t>25</w:t>
            </w:r>
            <w:r>
              <w:rPr>
                <w:sz w:val="22"/>
                <w:szCs w:val="22"/>
              </w:rPr>
              <w:t>, 2024</w:t>
            </w:r>
            <w:r w:rsidR="004577DE" w:rsidRPr="00983014">
              <w:rPr>
                <w:sz w:val="22"/>
                <w:szCs w:val="22"/>
              </w:rPr>
              <w:t xml:space="preserve"> </w:t>
            </w:r>
            <w:r w:rsidR="004577DE">
              <w:rPr>
                <w:sz w:val="22"/>
                <w:szCs w:val="22"/>
              </w:rPr>
              <w:t>- S</w:t>
            </w:r>
            <w:r w:rsidR="004577DE" w:rsidRPr="0057400E">
              <w:rPr>
                <w:sz w:val="22"/>
                <w:szCs w:val="22"/>
              </w:rPr>
              <w:t>TAFF REPORT</w:t>
            </w:r>
            <w:bookmarkEnd w:id="10"/>
            <w:bookmarkEnd w:id="11"/>
            <w:bookmarkEnd w:id="12"/>
            <w:bookmarkEnd w:id="13"/>
            <w:bookmarkEnd w:id="14"/>
          </w:p>
        </w:tc>
        <w:tc>
          <w:tcPr>
            <w:tcW w:w="2374" w:type="dxa"/>
            <w:tcBorders>
              <w:bottom w:val="nil"/>
            </w:tcBorders>
          </w:tcPr>
          <w:p w14:paraId="706EE5F3" w14:textId="58E7D6CF" w:rsidR="004577DE" w:rsidRPr="00910FEA" w:rsidRDefault="001D2066" w:rsidP="00C65371">
            <w:pPr>
              <w:pStyle w:val="Header"/>
              <w:jc w:val="center"/>
              <w:rPr>
                <w:rFonts w:ascii="Arial" w:hAnsi="Arial"/>
                <w:b/>
                <w:sz w:val="22"/>
                <w:szCs w:val="22"/>
              </w:rPr>
            </w:pPr>
            <w:r>
              <w:rPr>
                <w:rFonts w:ascii="Arial" w:hAnsi="Arial"/>
                <w:sz w:val="22"/>
                <w:szCs w:val="22"/>
              </w:rPr>
              <w:t>MI-ROP-B6145-20</w:t>
            </w:r>
            <w:r w:rsidR="005F062B">
              <w:rPr>
                <w:rFonts w:ascii="Arial" w:hAnsi="Arial"/>
                <w:sz w:val="22"/>
                <w:szCs w:val="22"/>
              </w:rPr>
              <w:t>24</w:t>
            </w:r>
          </w:p>
        </w:tc>
      </w:tr>
    </w:tbl>
    <w:p w14:paraId="52AC9289" w14:textId="77777777" w:rsidR="0024506D" w:rsidRDefault="0024506D" w:rsidP="00EE5339">
      <w:pPr>
        <w:pStyle w:val="Header"/>
        <w:tabs>
          <w:tab w:val="clear" w:pos="4320"/>
          <w:tab w:val="clear" w:pos="8640"/>
        </w:tabs>
        <w:rPr>
          <w:rFonts w:ascii="Arial" w:hAnsi="Arial"/>
          <w:sz w:val="22"/>
        </w:rPr>
      </w:pPr>
    </w:p>
    <w:p w14:paraId="00496676" w14:textId="77777777" w:rsidR="00AF4326" w:rsidRPr="00290754" w:rsidRDefault="00AF4326">
      <w:pPr>
        <w:rPr>
          <w:rFonts w:ascii="Arial" w:hAnsi="Arial" w:cs="Arial"/>
          <w:b/>
          <w:sz w:val="22"/>
          <w:szCs w:val="22"/>
          <w:u w:val="single"/>
        </w:rPr>
      </w:pPr>
      <w:bookmarkStart w:id="15" w:name="_Toc480946816"/>
      <w:bookmarkStart w:id="16" w:name="_Toc482691111"/>
      <w:r w:rsidRPr="00290754">
        <w:rPr>
          <w:rFonts w:ascii="Arial" w:hAnsi="Arial" w:cs="Arial"/>
          <w:b/>
          <w:sz w:val="22"/>
          <w:szCs w:val="22"/>
          <w:u w:val="single"/>
        </w:rPr>
        <w:t>Purpose</w:t>
      </w:r>
      <w:bookmarkEnd w:id="15"/>
      <w:bookmarkEnd w:id="16"/>
    </w:p>
    <w:p w14:paraId="1AEC6D80" w14:textId="77777777" w:rsidR="00AF4326" w:rsidRPr="00290754" w:rsidRDefault="00AF4326">
      <w:pPr>
        <w:jc w:val="both"/>
        <w:rPr>
          <w:rFonts w:ascii="Arial" w:hAnsi="Arial" w:cs="Arial"/>
          <w:sz w:val="22"/>
          <w:szCs w:val="22"/>
        </w:rPr>
      </w:pPr>
    </w:p>
    <w:p w14:paraId="7B31768E"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339E1082" w14:textId="77777777" w:rsidR="00DB5924" w:rsidRPr="00290754" w:rsidRDefault="00DB5924" w:rsidP="00167B85">
      <w:pPr>
        <w:jc w:val="both"/>
        <w:rPr>
          <w:rFonts w:ascii="Arial" w:hAnsi="Arial" w:cs="Arial"/>
          <w:sz w:val="22"/>
          <w:szCs w:val="22"/>
        </w:rPr>
      </w:pPr>
    </w:p>
    <w:p w14:paraId="51EC2CDB"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6C81C165" w14:textId="77777777" w:rsidR="00DB5924" w:rsidRPr="00290754" w:rsidRDefault="00DB5924" w:rsidP="00DB5924">
      <w:pPr>
        <w:rPr>
          <w:rFonts w:ascii="Arial" w:hAnsi="Arial" w:cs="Arial"/>
          <w:sz w:val="22"/>
          <w:szCs w:val="22"/>
        </w:rPr>
      </w:pPr>
    </w:p>
    <w:p w14:paraId="48E538DA" w14:textId="77777777" w:rsidR="00AF4326" w:rsidRPr="00290754" w:rsidRDefault="00AF4326">
      <w:pPr>
        <w:rPr>
          <w:rFonts w:ascii="Arial" w:hAnsi="Arial" w:cs="Arial"/>
          <w:b/>
          <w:sz w:val="22"/>
          <w:szCs w:val="22"/>
          <w:u w:val="single"/>
        </w:rPr>
      </w:pPr>
      <w:bookmarkStart w:id="17" w:name="_Toc480946817"/>
      <w:bookmarkStart w:id="18" w:name="_Toc482691112"/>
      <w:r w:rsidRPr="00290754">
        <w:rPr>
          <w:rFonts w:ascii="Arial" w:hAnsi="Arial" w:cs="Arial"/>
          <w:b/>
          <w:sz w:val="22"/>
          <w:szCs w:val="22"/>
          <w:u w:val="single"/>
        </w:rPr>
        <w:t>General Information</w:t>
      </w:r>
      <w:bookmarkEnd w:id="17"/>
      <w:bookmarkEnd w:id="18"/>
    </w:p>
    <w:p w14:paraId="1CC2D219" w14:textId="77777777" w:rsidR="00AF4326" w:rsidRPr="00290754" w:rsidRDefault="00AF4326">
      <w:pPr>
        <w:rPr>
          <w:rFonts w:ascii="Arial" w:hAnsi="Arial" w:cs="Arial"/>
          <w:sz w:val="22"/>
          <w:szCs w:val="22"/>
        </w:rPr>
      </w:pPr>
    </w:p>
    <w:tbl>
      <w:tblPr>
        <w:tblW w:w="10391" w:type="dxa"/>
        <w:tblInd w:w="-2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351"/>
      </w:tblGrid>
      <w:tr w:rsidR="00AF4326" w:rsidRPr="00290754" w14:paraId="412A53C2" w14:textId="77777777" w:rsidTr="006A5AFF">
        <w:tc>
          <w:tcPr>
            <w:tcW w:w="5040" w:type="dxa"/>
          </w:tcPr>
          <w:p w14:paraId="7902C6D2"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351" w:type="dxa"/>
          </w:tcPr>
          <w:p w14:paraId="7A9259E6" w14:textId="77777777" w:rsidR="001159B4" w:rsidRDefault="00F14A52">
            <w:pPr>
              <w:rPr>
                <w:rFonts w:ascii="Arial" w:hAnsi="Arial" w:cs="Arial"/>
                <w:sz w:val="22"/>
                <w:szCs w:val="22"/>
              </w:rPr>
            </w:pPr>
            <w:bookmarkStart w:id="19" w:name="Source_Name_Mailing"/>
            <w:r w:rsidRPr="00F14A52">
              <w:rPr>
                <w:rFonts w:ascii="Arial" w:hAnsi="Arial" w:cs="Arial"/>
                <w:sz w:val="22"/>
                <w:szCs w:val="22"/>
              </w:rPr>
              <w:t>DTE Electric Company – Greenwood Energy Center</w:t>
            </w:r>
            <w:bookmarkEnd w:id="19"/>
          </w:p>
          <w:p w14:paraId="5B8FD73F" w14:textId="77777777" w:rsidR="001159B4" w:rsidRDefault="00F14A52">
            <w:pPr>
              <w:rPr>
                <w:rFonts w:ascii="Arial" w:hAnsi="Arial" w:cs="Arial"/>
                <w:sz w:val="22"/>
                <w:szCs w:val="22"/>
              </w:rPr>
            </w:pPr>
            <w:bookmarkStart w:id="20" w:name="street_mailing"/>
            <w:r w:rsidRPr="00F14A52">
              <w:rPr>
                <w:rFonts w:ascii="Arial" w:hAnsi="Arial" w:cs="Arial"/>
                <w:sz w:val="22"/>
                <w:szCs w:val="22"/>
              </w:rPr>
              <w:t>7000 Kilgore Road</w:t>
            </w:r>
            <w:bookmarkEnd w:id="20"/>
          </w:p>
          <w:p w14:paraId="38416E1E" w14:textId="77777777" w:rsidR="00AF4326" w:rsidRPr="00290754" w:rsidRDefault="00F14A52">
            <w:pPr>
              <w:rPr>
                <w:rFonts w:ascii="Arial" w:hAnsi="Arial" w:cs="Arial"/>
                <w:sz w:val="22"/>
                <w:szCs w:val="22"/>
              </w:rPr>
            </w:pPr>
            <w:bookmarkStart w:id="21" w:name="city_mailing"/>
            <w:r w:rsidRPr="00F14A52">
              <w:rPr>
                <w:rFonts w:ascii="Arial" w:hAnsi="Arial" w:cs="Arial"/>
                <w:sz w:val="22"/>
                <w:szCs w:val="22"/>
              </w:rPr>
              <w:t>Avoca</w:t>
            </w:r>
            <w:bookmarkEnd w:id="21"/>
            <w:r w:rsidR="00AF4326" w:rsidRPr="00290754">
              <w:rPr>
                <w:rFonts w:ascii="Arial" w:hAnsi="Arial" w:cs="Arial"/>
                <w:sz w:val="22"/>
                <w:szCs w:val="22"/>
              </w:rPr>
              <w:t xml:space="preserve">, </w:t>
            </w:r>
            <w:smartTag w:uri="urn:schemas-microsoft-com:office:smarttags" w:element="State">
              <w:smartTag w:uri="urn:schemas-microsoft-com:office:smarttags" w:element="place">
                <w:r w:rsidR="00AF4326" w:rsidRPr="00290754">
                  <w:rPr>
                    <w:rFonts w:ascii="Arial" w:hAnsi="Arial" w:cs="Arial"/>
                    <w:sz w:val="22"/>
                    <w:szCs w:val="22"/>
                  </w:rPr>
                  <w:t>Michigan</w:t>
                </w:r>
              </w:smartTag>
            </w:smartTag>
            <w:r w:rsidR="001159B4">
              <w:rPr>
                <w:rFonts w:ascii="Arial" w:hAnsi="Arial" w:cs="Arial"/>
                <w:sz w:val="22"/>
                <w:szCs w:val="22"/>
              </w:rPr>
              <w:t xml:space="preserve"> </w:t>
            </w:r>
            <w:bookmarkStart w:id="22" w:name="zipcode_mailing"/>
            <w:r w:rsidRPr="00F14A52">
              <w:rPr>
                <w:rFonts w:ascii="Arial" w:hAnsi="Arial" w:cs="Arial"/>
                <w:sz w:val="22"/>
                <w:szCs w:val="22"/>
              </w:rPr>
              <w:t xml:space="preserve">48006-2525 </w:t>
            </w:r>
            <w:bookmarkEnd w:id="22"/>
            <w:r w:rsidR="00AF4326" w:rsidRPr="00290754">
              <w:rPr>
                <w:rFonts w:ascii="Arial" w:hAnsi="Arial" w:cs="Arial"/>
                <w:sz w:val="22"/>
                <w:szCs w:val="22"/>
              </w:rPr>
              <w:t xml:space="preserve"> </w:t>
            </w:r>
          </w:p>
        </w:tc>
      </w:tr>
      <w:tr w:rsidR="00AF4326" w:rsidRPr="00290754" w14:paraId="48446AE0" w14:textId="77777777" w:rsidTr="006A5AFF">
        <w:trPr>
          <w:trHeight w:val="273"/>
        </w:trPr>
        <w:tc>
          <w:tcPr>
            <w:tcW w:w="5040" w:type="dxa"/>
          </w:tcPr>
          <w:p w14:paraId="0FDC11AC"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351" w:type="dxa"/>
          </w:tcPr>
          <w:p w14:paraId="089E9EF2" w14:textId="77777777" w:rsidR="00AF4326" w:rsidRPr="00290754" w:rsidRDefault="00F14A52">
            <w:pPr>
              <w:rPr>
                <w:rFonts w:ascii="Arial" w:hAnsi="Arial" w:cs="Arial"/>
                <w:sz w:val="22"/>
                <w:szCs w:val="22"/>
              </w:rPr>
            </w:pPr>
            <w:bookmarkStart w:id="23" w:name="Text15"/>
            <w:r w:rsidRPr="00F14A52">
              <w:rPr>
                <w:rFonts w:ascii="Arial" w:hAnsi="Arial" w:cs="Arial"/>
                <w:noProof/>
                <w:sz w:val="22"/>
                <w:szCs w:val="22"/>
              </w:rPr>
              <w:t>B6145</w:t>
            </w:r>
            <w:bookmarkEnd w:id="23"/>
          </w:p>
        </w:tc>
      </w:tr>
      <w:tr w:rsidR="00AF4326" w:rsidRPr="00290754" w14:paraId="238D930E" w14:textId="77777777" w:rsidTr="006A5AFF">
        <w:tc>
          <w:tcPr>
            <w:tcW w:w="5040" w:type="dxa"/>
          </w:tcPr>
          <w:p w14:paraId="03C4FFBA"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351" w:type="dxa"/>
          </w:tcPr>
          <w:p w14:paraId="379328B6" w14:textId="77777777" w:rsidR="00AF4326" w:rsidRPr="00290754" w:rsidRDefault="00F14A52">
            <w:pPr>
              <w:rPr>
                <w:rFonts w:ascii="Arial" w:hAnsi="Arial" w:cs="Arial"/>
                <w:sz w:val="22"/>
                <w:szCs w:val="22"/>
              </w:rPr>
            </w:pPr>
            <w:bookmarkStart w:id="24" w:name="SIC"/>
            <w:r w:rsidRPr="00F14A52">
              <w:rPr>
                <w:rFonts w:ascii="Arial" w:hAnsi="Arial" w:cs="Arial"/>
                <w:sz w:val="22"/>
                <w:szCs w:val="22"/>
              </w:rPr>
              <w:t>221112</w:t>
            </w:r>
            <w:bookmarkEnd w:id="24"/>
          </w:p>
        </w:tc>
      </w:tr>
      <w:tr w:rsidR="00AF4326" w:rsidRPr="00290754" w14:paraId="05EC82D1" w14:textId="77777777" w:rsidTr="006A5AFF">
        <w:tc>
          <w:tcPr>
            <w:tcW w:w="5040" w:type="dxa"/>
          </w:tcPr>
          <w:p w14:paraId="094F37C3"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351" w:type="dxa"/>
          </w:tcPr>
          <w:p w14:paraId="3F1AE5BE" w14:textId="77777777" w:rsidR="00AF4326" w:rsidRPr="00290754" w:rsidRDefault="00F14A52">
            <w:pPr>
              <w:rPr>
                <w:rFonts w:ascii="Arial" w:hAnsi="Arial" w:cs="Arial"/>
                <w:sz w:val="22"/>
                <w:szCs w:val="22"/>
              </w:rPr>
            </w:pPr>
            <w:bookmarkStart w:id="25" w:name="Number_of_Sections"/>
            <w:r>
              <w:rPr>
                <w:rFonts w:ascii="Arial" w:hAnsi="Arial" w:cs="Arial"/>
                <w:sz w:val="22"/>
                <w:szCs w:val="22"/>
              </w:rPr>
              <w:t>2</w:t>
            </w:r>
            <w:bookmarkEnd w:id="25"/>
          </w:p>
        </w:tc>
      </w:tr>
      <w:tr w:rsidR="00647809" w:rsidRPr="00290754" w14:paraId="17CB1415" w14:textId="77777777" w:rsidTr="006A5AFF">
        <w:tc>
          <w:tcPr>
            <w:tcW w:w="5040" w:type="dxa"/>
          </w:tcPr>
          <w:p w14:paraId="5D6348C4"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351" w:type="dxa"/>
          </w:tcPr>
          <w:p w14:paraId="44EB73ED" w14:textId="77777777" w:rsidR="00647809" w:rsidRDefault="0079609B">
            <w:pPr>
              <w:rPr>
                <w:rFonts w:ascii="Arial" w:hAnsi="Arial" w:cs="Arial"/>
                <w:sz w:val="22"/>
                <w:szCs w:val="22"/>
              </w:rPr>
            </w:pPr>
            <w:r>
              <w:rPr>
                <w:rFonts w:ascii="Arial" w:hAnsi="Arial" w:cs="Arial"/>
                <w:sz w:val="22"/>
                <w:szCs w:val="22"/>
              </w:rPr>
              <w:t>Renewal</w:t>
            </w:r>
          </w:p>
        </w:tc>
      </w:tr>
      <w:tr w:rsidR="00AF4326" w:rsidRPr="00290754" w14:paraId="4DBDF6AA" w14:textId="77777777" w:rsidTr="006A5AFF">
        <w:tc>
          <w:tcPr>
            <w:tcW w:w="5040" w:type="dxa"/>
          </w:tcPr>
          <w:p w14:paraId="64CE19F5"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351" w:type="dxa"/>
          </w:tcPr>
          <w:p w14:paraId="51C6ABE9" w14:textId="77777777" w:rsidR="00AF4326" w:rsidRPr="00290754" w:rsidRDefault="00AF5E72">
            <w:pPr>
              <w:rPr>
                <w:rFonts w:ascii="Arial" w:hAnsi="Arial" w:cs="Arial"/>
                <w:sz w:val="22"/>
                <w:szCs w:val="22"/>
              </w:rPr>
            </w:pPr>
            <w:bookmarkStart w:id="26" w:name="Application_number"/>
            <w:r>
              <w:rPr>
                <w:rFonts w:ascii="Arial" w:hAnsi="Arial" w:cs="Arial"/>
                <w:sz w:val="22"/>
                <w:szCs w:val="22"/>
              </w:rPr>
              <w:t>202200160</w:t>
            </w:r>
            <w:bookmarkEnd w:id="26"/>
          </w:p>
        </w:tc>
      </w:tr>
      <w:tr w:rsidR="00AF4326" w:rsidRPr="00290754" w14:paraId="44A12269" w14:textId="77777777" w:rsidTr="006A5AFF">
        <w:tc>
          <w:tcPr>
            <w:tcW w:w="5040" w:type="dxa"/>
          </w:tcPr>
          <w:p w14:paraId="0BACBC9D" w14:textId="06892DC6" w:rsidR="00AF4326" w:rsidRPr="00290754" w:rsidRDefault="00AF4326">
            <w:pPr>
              <w:rPr>
                <w:rFonts w:ascii="Arial" w:hAnsi="Arial" w:cs="Arial"/>
                <w:sz w:val="22"/>
                <w:szCs w:val="22"/>
              </w:rPr>
            </w:pPr>
            <w:r w:rsidRPr="00290754">
              <w:rPr>
                <w:rFonts w:ascii="Arial" w:hAnsi="Arial" w:cs="Arial"/>
                <w:sz w:val="22"/>
                <w:szCs w:val="22"/>
              </w:rPr>
              <w:t>Responsible Official</w:t>
            </w:r>
            <w:r w:rsidR="001A029D">
              <w:rPr>
                <w:rFonts w:ascii="Arial" w:hAnsi="Arial" w:cs="Arial"/>
                <w:sz w:val="22"/>
                <w:szCs w:val="22"/>
              </w:rPr>
              <w:t xml:space="preserve"> – Section 1</w:t>
            </w:r>
            <w:r w:rsidRPr="00290754">
              <w:rPr>
                <w:rFonts w:ascii="Arial" w:hAnsi="Arial" w:cs="Arial"/>
                <w:sz w:val="22"/>
                <w:szCs w:val="22"/>
              </w:rPr>
              <w:t>:</w:t>
            </w:r>
          </w:p>
        </w:tc>
        <w:tc>
          <w:tcPr>
            <w:tcW w:w="5351" w:type="dxa"/>
          </w:tcPr>
          <w:p w14:paraId="7CCC993D" w14:textId="713D2B8E" w:rsidR="00AF4326" w:rsidRPr="00290754" w:rsidRDefault="0014792F">
            <w:pPr>
              <w:rPr>
                <w:rFonts w:ascii="Arial" w:hAnsi="Arial" w:cs="Arial"/>
                <w:sz w:val="22"/>
                <w:szCs w:val="22"/>
              </w:rPr>
            </w:pPr>
            <w:r>
              <w:rPr>
                <w:rFonts w:ascii="Arial" w:hAnsi="Arial" w:cs="Arial"/>
                <w:sz w:val="22"/>
                <w:szCs w:val="22"/>
              </w:rPr>
              <w:t>Nicholas Kammer</w:t>
            </w:r>
            <w:r w:rsidR="00CF37B7">
              <w:rPr>
                <w:rFonts w:ascii="Arial" w:hAnsi="Arial" w:cs="Arial"/>
                <w:sz w:val="22"/>
                <w:szCs w:val="22"/>
              </w:rPr>
              <w:t xml:space="preserve">, </w:t>
            </w:r>
            <w:bookmarkStart w:id="27" w:name="RO_Title"/>
            <w:r w:rsidR="00734954">
              <w:rPr>
                <w:rFonts w:ascii="Arial" w:hAnsi="Arial" w:cs="Arial"/>
                <w:sz w:val="22"/>
                <w:szCs w:val="22"/>
              </w:rPr>
              <w:t>Plant Manager</w:t>
            </w:r>
            <w:r w:rsidR="00A04FFB">
              <w:rPr>
                <w:rFonts w:ascii="Arial" w:hAnsi="Arial" w:cs="Arial"/>
                <w:sz w:val="22"/>
                <w:szCs w:val="22"/>
              </w:rPr>
              <w:t xml:space="preserve"> - Energy Supply </w:t>
            </w:r>
            <w:bookmarkEnd w:id="27"/>
          </w:p>
          <w:p w14:paraId="5DF6156F" w14:textId="03344B9B" w:rsidR="00AF4326" w:rsidRPr="00290754" w:rsidRDefault="00734954" w:rsidP="00734954">
            <w:pPr>
              <w:rPr>
                <w:rFonts w:ascii="Arial" w:hAnsi="Arial" w:cs="Arial"/>
                <w:sz w:val="22"/>
                <w:szCs w:val="22"/>
              </w:rPr>
            </w:pPr>
            <w:bookmarkStart w:id="28" w:name="RO_Telephone"/>
            <w:r>
              <w:rPr>
                <w:rFonts w:ascii="Arial" w:hAnsi="Arial" w:cs="Arial"/>
                <w:sz w:val="22"/>
                <w:szCs w:val="22"/>
              </w:rPr>
              <w:t>810-324-32</w:t>
            </w:r>
            <w:r w:rsidR="00A04FFB">
              <w:rPr>
                <w:rFonts w:ascii="Arial" w:hAnsi="Arial" w:cs="Arial"/>
                <w:sz w:val="22"/>
                <w:szCs w:val="22"/>
              </w:rPr>
              <w:t>28</w:t>
            </w:r>
            <w:bookmarkEnd w:id="28"/>
          </w:p>
        </w:tc>
      </w:tr>
      <w:tr w:rsidR="001A029D" w:rsidRPr="00290754" w14:paraId="3463086E" w14:textId="77777777" w:rsidTr="006A5AFF">
        <w:tc>
          <w:tcPr>
            <w:tcW w:w="5040" w:type="dxa"/>
          </w:tcPr>
          <w:p w14:paraId="7981F3BB" w14:textId="548E298E" w:rsidR="001A029D" w:rsidRPr="00290754" w:rsidRDefault="001A029D">
            <w:pPr>
              <w:rPr>
                <w:rFonts w:ascii="Arial" w:hAnsi="Arial" w:cs="Arial"/>
                <w:sz w:val="22"/>
                <w:szCs w:val="22"/>
              </w:rPr>
            </w:pPr>
            <w:r>
              <w:rPr>
                <w:rFonts w:ascii="Arial" w:hAnsi="Arial" w:cs="Arial"/>
                <w:sz w:val="22"/>
                <w:szCs w:val="22"/>
              </w:rPr>
              <w:t>Responsible Official - Section 2:</w:t>
            </w:r>
          </w:p>
        </w:tc>
        <w:tc>
          <w:tcPr>
            <w:tcW w:w="5351" w:type="dxa"/>
          </w:tcPr>
          <w:p w14:paraId="594C4D59" w14:textId="72BFC6A7" w:rsidR="001A029D" w:rsidRDefault="001A029D" w:rsidP="001A029D">
            <w:pPr>
              <w:rPr>
                <w:rFonts w:ascii="Arial" w:hAnsi="Arial" w:cs="Arial"/>
                <w:sz w:val="22"/>
                <w:szCs w:val="22"/>
              </w:rPr>
            </w:pPr>
            <w:r>
              <w:rPr>
                <w:rFonts w:ascii="Arial" w:hAnsi="Arial" w:cs="Arial"/>
                <w:sz w:val="22"/>
                <w:szCs w:val="22"/>
              </w:rPr>
              <w:t>Biljana Pecov, Plant Manager - Energy Supply</w:t>
            </w:r>
            <w:r w:rsidR="00813E6E">
              <w:rPr>
                <w:rFonts w:ascii="Arial" w:hAnsi="Arial" w:cs="Arial"/>
                <w:sz w:val="22"/>
                <w:szCs w:val="22"/>
              </w:rPr>
              <w:t xml:space="preserve"> - Peakers</w:t>
            </w:r>
          </w:p>
          <w:p w14:paraId="09704DBD" w14:textId="5F4037A2" w:rsidR="001A029D" w:rsidRDefault="001A029D" w:rsidP="001A029D">
            <w:pPr>
              <w:rPr>
                <w:rFonts w:ascii="Arial" w:hAnsi="Arial" w:cs="Arial"/>
                <w:sz w:val="22"/>
                <w:szCs w:val="22"/>
              </w:rPr>
            </w:pPr>
            <w:r>
              <w:rPr>
                <w:rFonts w:ascii="Arial" w:hAnsi="Arial" w:cs="Arial"/>
                <w:sz w:val="22"/>
                <w:szCs w:val="22"/>
              </w:rPr>
              <w:t>313-235-8929</w:t>
            </w:r>
          </w:p>
        </w:tc>
      </w:tr>
      <w:tr w:rsidR="00AF4326" w:rsidRPr="00290754" w14:paraId="74D6C7AF" w14:textId="77777777" w:rsidTr="006A5AFF">
        <w:tc>
          <w:tcPr>
            <w:tcW w:w="5040" w:type="dxa"/>
          </w:tcPr>
          <w:p w14:paraId="74B1DCE0" w14:textId="72E26677" w:rsidR="00AF4326" w:rsidRPr="00290754" w:rsidRDefault="00AF4326">
            <w:pPr>
              <w:rPr>
                <w:rFonts w:ascii="Arial" w:hAnsi="Arial" w:cs="Arial"/>
                <w:sz w:val="22"/>
                <w:szCs w:val="22"/>
              </w:rPr>
            </w:pPr>
            <w:r w:rsidRPr="00290754">
              <w:rPr>
                <w:rFonts w:ascii="Arial" w:hAnsi="Arial" w:cs="Arial"/>
                <w:sz w:val="22"/>
                <w:szCs w:val="22"/>
              </w:rPr>
              <w:t>AQD Contact</w:t>
            </w:r>
            <w:r w:rsidR="001A029D">
              <w:rPr>
                <w:rFonts w:ascii="Arial" w:hAnsi="Arial" w:cs="Arial"/>
                <w:sz w:val="22"/>
                <w:szCs w:val="22"/>
              </w:rPr>
              <w:t xml:space="preserve"> – District Inspector</w:t>
            </w:r>
            <w:r w:rsidRPr="00290754">
              <w:rPr>
                <w:rFonts w:ascii="Arial" w:hAnsi="Arial" w:cs="Arial"/>
                <w:sz w:val="22"/>
                <w:szCs w:val="22"/>
              </w:rPr>
              <w:t>:</w:t>
            </w:r>
          </w:p>
        </w:tc>
        <w:tc>
          <w:tcPr>
            <w:tcW w:w="5351" w:type="dxa"/>
          </w:tcPr>
          <w:p w14:paraId="555EE01A" w14:textId="77777777" w:rsidR="00AF4326" w:rsidRDefault="001A029D">
            <w:pPr>
              <w:rPr>
                <w:rFonts w:ascii="Arial" w:hAnsi="Arial" w:cs="Arial"/>
                <w:sz w:val="22"/>
                <w:szCs w:val="22"/>
              </w:rPr>
            </w:pPr>
            <w:r>
              <w:rPr>
                <w:rFonts w:ascii="Arial" w:hAnsi="Arial" w:cs="Arial"/>
                <w:sz w:val="22"/>
                <w:szCs w:val="22"/>
              </w:rPr>
              <w:t>Owen Pierce, Environmental Engineer</w:t>
            </w:r>
          </w:p>
          <w:p w14:paraId="74978BB0" w14:textId="6F82456D" w:rsidR="001A029D" w:rsidRPr="00290754" w:rsidRDefault="001A029D">
            <w:pPr>
              <w:rPr>
                <w:rFonts w:ascii="Arial" w:hAnsi="Arial" w:cs="Arial"/>
                <w:sz w:val="22"/>
                <w:szCs w:val="22"/>
              </w:rPr>
            </w:pPr>
            <w:r>
              <w:rPr>
                <w:rFonts w:ascii="Arial" w:hAnsi="Arial" w:cs="Arial"/>
                <w:sz w:val="22"/>
                <w:szCs w:val="22"/>
              </w:rPr>
              <w:t>586-854-3244</w:t>
            </w:r>
          </w:p>
        </w:tc>
      </w:tr>
      <w:tr w:rsidR="001A029D" w:rsidRPr="00290754" w14:paraId="49F4FBD4" w14:textId="77777777" w:rsidTr="006A5AFF">
        <w:tc>
          <w:tcPr>
            <w:tcW w:w="5040" w:type="dxa"/>
          </w:tcPr>
          <w:p w14:paraId="372B6A86" w14:textId="5EB0C3D5" w:rsidR="001A029D" w:rsidRPr="00290754" w:rsidRDefault="001A029D">
            <w:pPr>
              <w:rPr>
                <w:rFonts w:ascii="Arial" w:hAnsi="Arial" w:cs="Arial"/>
                <w:sz w:val="22"/>
                <w:szCs w:val="22"/>
              </w:rPr>
            </w:pPr>
            <w:r>
              <w:rPr>
                <w:rFonts w:ascii="Arial" w:hAnsi="Arial" w:cs="Arial"/>
                <w:sz w:val="22"/>
                <w:szCs w:val="22"/>
              </w:rPr>
              <w:t>AQD Contact – ROP Writer:</w:t>
            </w:r>
          </w:p>
        </w:tc>
        <w:tc>
          <w:tcPr>
            <w:tcW w:w="5351" w:type="dxa"/>
          </w:tcPr>
          <w:p w14:paraId="7C00829B" w14:textId="77777777" w:rsidR="001A029D" w:rsidRPr="00290754" w:rsidRDefault="001A029D" w:rsidP="001A029D">
            <w:pPr>
              <w:rPr>
                <w:rFonts w:ascii="Arial" w:hAnsi="Arial" w:cs="Arial"/>
                <w:sz w:val="22"/>
                <w:szCs w:val="22"/>
              </w:rPr>
            </w:pPr>
            <w:bookmarkStart w:id="29" w:name="AQD_Staff_Name"/>
            <w:r>
              <w:rPr>
                <w:rFonts w:ascii="Arial" w:hAnsi="Arial" w:cs="Arial"/>
                <w:sz w:val="22"/>
                <w:szCs w:val="22"/>
              </w:rPr>
              <w:t>Shamim Ahammod</w:t>
            </w:r>
            <w:bookmarkEnd w:id="29"/>
            <w:r w:rsidRPr="00290754">
              <w:rPr>
                <w:rFonts w:ascii="Arial" w:hAnsi="Arial" w:cs="Arial"/>
                <w:sz w:val="22"/>
                <w:szCs w:val="22"/>
              </w:rPr>
              <w:t xml:space="preserve">, </w:t>
            </w:r>
            <w:r>
              <w:rPr>
                <w:rFonts w:ascii="Arial" w:hAnsi="Arial" w:cs="Arial"/>
                <w:sz w:val="22"/>
                <w:szCs w:val="22"/>
              </w:rPr>
              <w:t>Senior Environmental Engineer</w:t>
            </w:r>
          </w:p>
          <w:p w14:paraId="17A2571F" w14:textId="3A9F7975" w:rsidR="001A029D" w:rsidRDefault="001A029D" w:rsidP="001A029D">
            <w:pPr>
              <w:rPr>
                <w:rFonts w:ascii="Arial" w:hAnsi="Arial" w:cs="Arial"/>
                <w:sz w:val="22"/>
                <w:szCs w:val="22"/>
              </w:rPr>
            </w:pPr>
            <w:bookmarkStart w:id="30" w:name="AQD_Staff_Telephone"/>
            <w:r>
              <w:rPr>
                <w:rFonts w:ascii="Arial" w:hAnsi="Arial" w:cs="Arial"/>
                <w:sz w:val="22"/>
                <w:szCs w:val="22"/>
              </w:rPr>
              <w:t>586-212-0508</w:t>
            </w:r>
            <w:bookmarkEnd w:id="30"/>
          </w:p>
        </w:tc>
      </w:tr>
      <w:tr w:rsidR="00AF4326" w:rsidRPr="00290754" w14:paraId="6BA15B90" w14:textId="77777777" w:rsidTr="006A5AFF">
        <w:tc>
          <w:tcPr>
            <w:tcW w:w="5040" w:type="dxa"/>
          </w:tcPr>
          <w:p w14:paraId="6EB78260"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351" w:type="dxa"/>
          </w:tcPr>
          <w:p w14:paraId="11119C2E" w14:textId="7D700C58" w:rsidR="00AF4326" w:rsidRPr="00290754" w:rsidRDefault="001A029D">
            <w:pPr>
              <w:rPr>
                <w:rFonts w:ascii="Arial" w:hAnsi="Arial" w:cs="Arial"/>
                <w:sz w:val="22"/>
                <w:szCs w:val="22"/>
              </w:rPr>
            </w:pPr>
            <w:bookmarkStart w:id="31" w:name="Initial_Submit_Date"/>
            <w:r>
              <w:rPr>
                <w:rFonts w:ascii="Arial" w:hAnsi="Arial" w:cs="Arial"/>
                <w:noProof/>
                <w:sz w:val="22"/>
                <w:szCs w:val="22"/>
              </w:rPr>
              <w:t xml:space="preserve">August </w:t>
            </w:r>
            <w:r w:rsidR="00A04FFB">
              <w:rPr>
                <w:rFonts w:ascii="Arial" w:hAnsi="Arial" w:cs="Arial"/>
                <w:noProof/>
                <w:sz w:val="22"/>
                <w:szCs w:val="22"/>
              </w:rPr>
              <w:t>23</w:t>
            </w:r>
            <w:r>
              <w:rPr>
                <w:rFonts w:ascii="Arial" w:hAnsi="Arial" w:cs="Arial"/>
                <w:noProof/>
                <w:sz w:val="22"/>
                <w:szCs w:val="22"/>
              </w:rPr>
              <w:t xml:space="preserve">, </w:t>
            </w:r>
            <w:r w:rsidR="00A04FFB">
              <w:rPr>
                <w:rFonts w:ascii="Arial" w:hAnsi="Arial" w:cs="Arial"/>
                <w:noProof/>
                <w:sz w:val="22"/>
                <w:szCs w:val="22"/>
              </w:rPr>
              <w:t>2022</w:t>
            </w:r>
            <w:bookmarkEnd w:id="31"/>
          </w:p>
        </w:tc>
      </w:tr>
      <w:tr w:rsidR="00AF4326" w:rsidRPr="00290754" w14:paraId="66308F8A" w14:textId="77777777" w:rsidTr="006A5AFF">
        <w:trPr>
          <w:trHeight w:val="165"/>
        </w:trPr>
        <w:tc>
          <w:tcPr>
            <w:tcW w:w="5040" w:type="dxa"/>
          </w:tcPr>
          <w:p w14:paraId="28428EC3"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351" w:type="dxa"/>
          </w:tcPr>
          <w:p w14:paraId="1C6B949A" w14:textId="35B701BA" w:rsidR="00AF4326" w:rsidRPr="00290754" w:rsidRDefault="001A029D">
            <w:pPr>
              <w:rPr>
                <w:rFonts w:ascii="Arial" w:hAnsi="Arial" w:cs="Arial"/>
                <w:sz w:val="22"/>
                <w:szCs w:val="22"/>
              </w:rPr>
            </w:pPr>
            <w:bookmarkStart w:id="32" w:name="AdminCompletedate"/>
            <w:r>
              <w:rPr>
                <w:rFonts w:ascii="Arial" w:hAnsi="Arial" w:cs="Arial"/>
                <w:noProof/>
                <w:sz w:val="22"/>
                <w:szCs w:val="22"/>
              </w:rPr>
              <w:t xml:space="preserve">August </w:t>
            </w:r>
            <w:r w:rsidR="00B638A3">
              <w:rPr>
                <w:rFonts w:ascii="Arial" w:hAnsi="Arial" w:cs="Arial"/>
                <w:noProof/>
                <w:sz w:val="22"/>
                <w:szCs w:val="22"/>
              </w:rPr>
              <w:t>23</w:t>
            </w:r>
            <w:r>
              <w:rPr>
                <w:rFonts w:ascii="Arial" w:hAnsi="Arial" w:cs="Arial"/>
                <w:noProof/>
                <w:sz w:val="22"/>
                <w:szCs w:val="22"/>
              </w:rPr>
              <w:t>,</w:t>
            </w:r>
            <w:bookmarkEnd w:id="32"/>
            <w:r>
              <w:rPr>
                <w:rFonts w:ascii="Arial" w:hAnsi="Arial" w:cs="Arial"/>
                <w:noProof/>
                <w:sz w:val="22"/>
                <w:szCs w:val="22"/>
              </w:rPr>
              <w:t xml:space="preserve"> </w:t>
            </w:r>
            <w:r w:rsidR="00B638A3">
              <w:rPr>
                <w:rFonts w:ascii="Arial" w:hAnsi="Arial" w:cs="Arial"/>
                <w:noProof/>
                <w:sz w:val="22"/>
                <w:szCs w:val="22"/>
              </w:rPr>
              <w:t>2022</w:t>
            </w:r>
          </w:p>
        </w:tc>
      </w:tr>
      <w:tr w:rsidR="00AF4326" w:rsidRPr="00290754" w14:paraId="71758FDC" w14:textId="77777777" w:rsidTr="006A5AFF">
        <w:trPr>
          <w:trHeight w:val="165"/>
        </w:trPr>
        <w:tc>
          <w:tcPr>
            <w:tcW w:w="5040" w:type="dxa"/>
          </w:tcPr>
          <w:p w14:paraId="6FFF98CA"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351" w:type="dxa"/>
          </w:tcPr>
          <w:p w14:paraId="3B9580A8" w14:textId="77777777" w:rsidR="00AF4326" w:rsidRPr="00290754" w:rsidRDefault="0079609B">
            <w:pPr>
              <w:rPr>
                <w:rFonts w:ascii="Arial" w:hAnsi="Arial" w:cs="Arial"/>
                <w:sz w:val="22"/>
                <w:szCs w:val="22"/>
              </w:rPr>
            </w:pPr>
            <w:r>
              <w:rPr>
                <w:rFonts w:ascii="Arial" w:hAnsi="Arial" w:cs="Arial"/>
                <w:sz w:val="22"/>
                <w:szCs w:val="22"/>
              </w:rPr>
              <w:t>Yes</w:t>
            </w:r>
          </w:p>
        </w:tc>
      </w:tr>
      <w:tr w:rsidR="00AF4326" w:rsidRPr="00290754" w14:paraId="086F6E08" w14:textId="77777777" w:rsidTr="006A5AFF">
        <w:trPr>
          <w:trHeight w:val="165"/>
        </w:trPr>
        <w:tc>
          <w:tcPr>
            <w:tcW w:w="5040" w:type="dxa"/>
          </w:tcPr>
          <w:p w14:paraId="461CDB2A"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351" w:type="dxa"/>
          </w:tcPr>
          <w:p w14:paraId="5C10B7FE" w14:textId="28BA3F73" w:rsidR="00AF4326" w:rsidRPr="00290754" w:rsidRDefault="00683C03">
            <w:pPr>
              <w:rPr>
                <w:rFonts w:ascii="Arial" w:hAnsi="Arial" w:cs="Arial"/>
                <w:sz w:val="22"/>
                <w:szCs w:val="22"/>
              </w:rPr>
            </w:pPr>
            <w:r>
              <w:rPr>
                <w:rFonts w:ascii="Arial" w:hAnsi="Arial" w:cs="Arial"/>
                <w:sz w:val="22"/>
                <w:szCs w:val="22"/>
              </w:rPr>
              <w:t xml:space="preserve">March </w:t>
            </w:r>
            <w:r w:rsidR="00A54CC0">
              <w:rPr>
                <w:rFonts w:ascii="Arial" w:hAnsi="Arial" w:cs="Arial"/>
                <w:sz w:val="22"/>
                <w:szCs w:val="22"/>
              </w:rPr>
              <w:t>25</w:t>
            </w:r>
            <w:r>
              <w:rPr>
                <w:rFonts w:ascii="Arial" w:hAnsi="Arial" w:cs="Arial"/>
                <w:sz w:val="22"/>
                <w:szCs w:val="22"/>
              </w:rPr>
              <w:t>, 2024</w:t>
            </w:r>
          </w:p>
        </w:tc>
      </w:tr>
      <w:tr w:rsidR="00AF4326" w:rsidRPr="00290754" w14:paraId="42B9254C" w14:textId="77777777" w:rsidTr="006A5AFF">
        <w:tc>
          <w:tcPr>
            <w:tcW w:w="5040" w:type="dxa"/>
          </w:tcPr>
          <w:p w14:paraId="35DCEBD1"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351" w:type="dxa"/>
          </w:tcPr>
          <w:p w14:paraId="774F92A1" w14:textId="62BFC8AD" w:rsidR="00AF4326" w:rsidRPr="00290754" w:rsidRDefault="00683C03">
            <w:pPr>
              <w:rPr>
                <w:rFonts w:ascii="Arial" w:hAnsi="Arial" w:cs="Arial"/>
                <w:sz w:val="22"/>
                <w:szCs w:val="22"/>
              </w:rPr>
            </w:pPr>
            <w:r>
              <w:rPr>
                <w:rFonts w:ascii="Arial" w:hAnsi="Arial" w:cs="Arial"/>
                <w:sz w:val="22"/>
                <w:szCs w:val="22"/>
              </w:rPr>
              <w:t xml:space="preserve">April </w:t>
            </w:r>
            <w:r w:rsidR="00A54CC0">
              <w:rPr>
                <w:rFonts w:ascii="Arial" w:hAnsi="Arial" w:cs="Arial"/>
                <w:sz w:val="22"/>
                <w:szCs w:val="22"/>
              </w:rPr>
              <w:t>24</w:t>
            </w:r>
            <w:r>
              <w:rPr>
                <w:rFonts w:ascii="Arial" w:hAnsi="Arial" w:cs="Arial"/>
                <w:sz w:val="22"/>
                <w:szCs w:val="22"/>
              </w:rPr>
              <w:t>, 2024</w:t>
            </w:r>
          </w:p>
        </w:tc>
      </w:tr>
    </w:tbl>
    <w:p w14:paraId="53D8A35C" w14:textId="77777777" w:rsidR="00AF4326" w:rsidRPr="00CB60BD" w:rsidRDefault="00AF4326">
      <w:pPr>
        <w:rPr>
          <w:rFonts w:ascii="Arial" w:hAnsi="Arial" w:cs="Arial"/>
          <w:sz w:val="22"/>
          <w:szCs w:val="22"/>
        </w:rPr>
      </w:pPr>
    </w:p>
    <w:p w14:paraId="38FFD697" w14:textId="77777777" w:rsidR="00AF4326" w:rsidRPr="00290754" w:rsidRDefault="00AF4326">
      <w:pPr>
        <w:rPr>
          <w:rFonts w:ascii="Arial" w:hAnsi="Arial" w:cs="Arial"/>
          <w:b/>
          <w:sz w:val="22"/>
          <w:szCs w:val="22"/>
          <w:u w:val="single"/>
        </w:rPr>
      </w:pPr>
      <w:bookmarkStart w:id="33" w:name="_Toc480946818"/>
      <w:bookmarkStart w:id="34"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33"/>
      <w:bookmarkEnd w:id="34"/>
    </w:p>
    <w:p w14:paraId="49D83459" w14:textId="77777777" w:rsidR="00AF4326" w:rsidRPr="00290754" w:rsidRDefault="00AF4326">
      <w:pPr>
        <w:rPr>
          <w:rFonts w:ascii="Arial" w:hAnsi="Arial" w:cs="Arial"/>
          <w:sz w:val="22"/>
          <w:szCs w:val="22"/>
        </w:rPr>
      </w:pPr>
    </w:p>
    <w:p w14:paraId="57932FF2" w14:textId="390FD071" w:rsidR="00B102A0" w:rsidRDefault="00C450DA" w:rsidP="00B102A0">
      <w:pPr>
        <w:jc w:val="both"/>
        <w:rPr>
          <w:rFonts w:ascii="Arial" w:hAnsi="Arial" w:cs="Arial"/>
          <w:sz w:val="22"/>
          <w:szCs w:val="22"/>
        </w:rPr>
      </w:pPr>
      <w:bookmarkStart w:id="35" w:name="Source_Description"/>
      <w:r>
        <w:rPr>
          <w:rFonts w:ascii="Arial" w:hAnsi="Arial" w:cs="Arial"/>
          <w:sz w:val="22"/>
          <w:szCs w:val="22"/>
        </w:rPr>
        <w:t xml:space="preserve">DTE </w:t>
      </w:r>
      <w:r w:rsidR="0027474F" w:rsidRPr="00F14A52">
        <w:rPr>
          <w:rFonts w:ascii="Arial" w:hAnsi="Arial" w:cs="Arial"/>
          <w:sz w:val="22"/>
          <w:szCs w:val="22"/>
        </w:rPr>
        <w:t xml:space="preserve">Electric Company – </w:t>
      </w:r>
      <w:r w:rsidR="009A6C30" w:rsidRPr="009A6C30">
        <w:rPr>
          <w:rFonts w:ascii="Arial" w:hAnsi="Arial" w:cs="Arial"/>
          <w:sz w:val="22"/>
          <w:szCs w:val="22"/>
        </w:rPr>
        <w:t xml:space="preserve">Greenwood Energy Center is an electric generating facility that is permitted to operate one main 785 </w:t>
      </w:r>
      <w:r w:rsidR="0011756D">
        <w:rPr>
          <w:rFonts w:ascii="Arial" w:hAnsi="Arial" w:cs="Arial"/>
          <w:sz w:val="22"/>
          <w:szCs w:val="22"/>
        </w:rPr>
        <w:t>megawatts</w:t>
      </w:r>
      <w:r>
        <w:rPr>
          <w:rFonts w:ascii="Arial" w:hAnsi="Arial" w:cs="Arial"/>
          <w:sz w:val="22"/>
          <w:szCs w:val="22"/>
        </w:rPr>
        <w:t xml:space="preserve"> (</w:t>
      </w:r>
      <w:r w:rsidR="009A6C30" w:rsidRPr="009A6C30">
        <w:rPr>
          <w:rFonts w:ascii="Arial" w:hAnsi="Arial" w:cs="Arial"/>
          <w:sz w:val="22"/>
          <w:szCs w:val="22"/>
        </w:rPr>
        <w:t>MW</w:t>
      </w:r>
      <w:r>
        <w:rPr>
          <w:rFonts w:ascii="Arial" w:hAnsi="Arial" w:cs="Arial"/>
          <w:sz w:val="22"/>
          <w:szCs w:val="22"/>
        </w:rPr>
        <w:t>)</w:t>
      </w:r>
      <w:r w:rsidR="009A6C30" w:rsidRPr="009A6C30">
        <w:rPr>
          <w:rFonts w:ascii="Arial" w:hAnsi="Arial" w:cs="Arial"/>
          <w:sz w:val="22"/>
          <w:szCs w:val="22"/>
        </w:rPr>
        <w:t xml:space="preserve"> boiler, two auxiliary boilers, three </w:t>
      </w:r>
      <w:r w:rsidR="0027474F" w:rsidRPr="00813BB8">
        <w:rPr>
          <w:rFonts w:ascii="Arial" w:hAnsi="Arial" w:cs="Arial"/>
          <w:sz w:val="22"/>
          <w:szCs w:val="22"/>
        </w:rPr>
        <w:t xml:space="preserve">combustion turbine generator </w:t>
      </w:r>
      <w:r w:rsidR="009A6C30" w:rsidRPr="009A6C30">
        <w:rPr>
          <w:rFonts w:ascii="Arial" w:hAnsi="Arial" w:cs="Arial"/>
          <w:sz w:val="22"/>
          <w:szCs w:val="22"/>
        </w:rPr>
        <w:t xml:space="preserve">peaking units, a fire pump, and a gasoline dispensing tank. </w:t>
      </w:r>
      <w:r w:rsidR="006A5AFF">
        <w:rPr>
          <w:rFonts w:ascii="Arial" w:hAnsi="Arial" w:cs="Arial"/>
          <w:sz w:val="22"/>
          <w:szCs w:val="22"/>
        </w:rPr>
        <w:t xml:space="preserve"> </w:t>
      </w:r>
      <w:r w:rsidR="00B102A0" w:rsidRPr="00813BB8">
        <w:rPr>
          <w:rFonts w:ascii="Arial" w:hAnsi="Arial" w:cs="Arial"/>
          <w:sz w:val="22"/>
          <w:szCs w:val="22"/>
        </w:rPr>
        <w:t>This facility</w:t>
      </w:r>
      <w:r w:rsidR="00877A06">
        <w:rPr>
          <w:rFonts w:ascii="Arial" w:hAnsi="Arial" w:cs="Arial"/>
          <w:sz w:val="22"/>
          <w:szCs w:val="22"/>
        </w:rPr>
        <w:t xml:space="preserve"> </w:t>
      </w:r>
      <w:r w:rsidR="00877A06" w:rsidRPr="00813BB8">
        <w:rPr>
          <w:rFonts w:ascii="Arial" w:hAnsi="Arial" w:cs="Arial"/>
          <w:sz w:val="22"/>
          <w:szCs w:val="22"/>
        </w:rPr>
        <w:t>is engaged in the generation of electricity for sale</w:t>
      </w:r>
      <w:r w:rsidR="00877A06">
        <w:rPr>
          <w:rFonts w:ascii="Arial" w:hAnsi="Arial" w:cs="Arial"/>
          <w:sz w:val="22"/>
          <w:szCs w:val="22"/>
        </w:rPr>
        <w:t xml:space="preserve"> and</w:t>
      </w:r>
      <w:r w:rsidR="00B102A0" w:rsidRPr="00813BB8">
        <w:rPr>
          <w:rFonts w:ascii="Arial" w:hAnsi="Arial" w:cs="Arial"/>
          <w:sz w:val="22"/>
          <w:szCs w:val="22"/>
        </w:rPr>
        <w:t xml:space="preserve"> operates in a cyclic mode to meet peak system load demands.</w:t>
      </w:r>
      <w:r w:rsidR="00B102A0">
        <w:rPr>
          <w:rFonts w:ascii="Arial" w:hAnsi="Arial" w:cs="Arial"/>
          <w:sz w:val="22"/>
          <w:szCs w:val="22"/>
        </w:rPr>
        <w:t xml:space="preserve">    </w:t>
      </w:r>
    </w:p>
    <w:p w14:paraId="698F9B9B" w14:textId="77777777" w:rsidR="00B102A0" w:rsidRDefault="00B102A0" w:rsidP="00813BB8">
      <w:pPr>
        <w:jc w:val="both"/>
        <w:rPr>
          <w:rFonts w:ascii="Arial" w:hAnsi="Arial" w:cs="Arial"/>
          <w:sz w:val="22"/>
          <w:szCs w:val="22"/>
        </w:rPr>
      </w:pPr>
    </w:p>
    <w:p w14:paraId="065D1DD7" w14:textId="3E1F557E" w:rsidR="00813BB8" w:rsidRDefault="009A6C30" w:rsidP="00813BB8">
      <w:pPr>
        <w:jc w:val="both"/>
        <w:rPr>
          <w:rFonts w:ascii="Arial" w:hAnsi="Arial" w:cs="Arial"/>
          <w:sz w:val="22"/>
          <w:szCs w:val="22"/>
        </w:rPr>
      </w:pPr>
      <w:r w:rsidRPr="009A6C30">
        <w:rPr>
          <w:rFonts w:ascii="Arial" w:hAnsi="Arial" w:cs="Arial"/>
          <w:sz w:val="22"/>
          <w:szCs w:val="22"/>
        </w:rPr>
        <w:t>The source is a major source</w:t>
      </w:r>
      <w:r w:rsidR="006A5AFF">
        <w:rPr>
          <w:rFonts w:ascii="Arial" w:hAnsi="Arial" w:cs="Arial"/>
          <w:sz w:val="22"/>
          <w:szCs w:val="22"/>
        </w:rPr>
        <w:t xml:space="preserve"> of</w:t>
      </w:r>
      <w:r w:rsidRPr="009A6C30">
        <w:rPr>
          <w:rFonts w:ascii="Arial" w:hAnsi="Arial" w:cs="Arial"/>
          <w:sz w:val="22"/>
          <w:szCs w:val="22"/>
        </w:rPr>
        <w:t xml:space="preserve"> emissions </w:t>
      </w:r>
      <w:r w:rsidR="006A5AFF">
        <w:rPr>
          <w:rFonts w:ascii="Arial" w:hAnsi="Arial" w:cs="Arial"/>
          <w:sz w:val="22"/>
          <w:szCs w:val="22"/>
        </w:rPr>
        <w:t>for</w:t>
      </w:r>
      <w:r w:rsidRPr="009A6C30">
        <w:rPr>
          <w:rFonts w:ascii="Arial" w:hAnsi="Arial" w:cs="Arial"/>
          <w:sz w:val="22"/>
          <w:szCs w:val="22"/>
        </w:rPr>
        <w:t xml:space="preserve"> nitrogen oxides (NOx), sulfur </w:t>
      </w:r>
      <w:r w:rsidR="00D067E9">
        <w:rPr>
          <w:rFonts w:ascii="Arial" w:hAnsi="Arial" w:cs="Arial"/>
          <w:sz w:val="22"/>
          <w:szCs w:val="22"/>
        </w:rPr>
        <w:t>dio</w:t>
      </w:r>
      <w:r w:rsidR="00D067E9" w:rsidRPr="009A6C30">
        <w:rPr>
          <w:rFonts w:ascii="Arial" w:hAnsi="Arial" w:cs="Arial"/>
          <w:sz w:val="22"/>
          <w:szCs w:val="22"/>
        </w:rPr>
        <w:t>xide</w:t>
      </w:r>
      <w:r w:rsidRPr="009A6C30">
        <w:rPr>
          <w:rFonts w:ascii="Arial" w:hAnsi="Arial" w:cs="Arial"/>
          <w:sz w:val="22"/>
          <w:szCs w:val="22"/>
        </w:rPr>
        <w:t xml:space="preserve"> (SO</w:t>
      </w:r>
      <w:r w:rsidR="00D067E9" w:rsidRPr="004D4146">
        <w:rPr>
          <w:rFonts w:ascii="Arial" w:hAnsi="Arial" w:cs="Arial"/>
          <w:sz w:val="22"/>
          <w:szCs w:val="22"/>
          <w:vertAlign w:val="subscript"/>
        </w:rPr>
        <w:t>2</w:t>
      </w:r>
      <w:r w:rsidRPr="009A6C30">
        <w:rPr>
          <w:rFonts w:ascii="Arial" w:hAnsi="Arial" w:cs="Arial"/>
          <w:sz w:val="22"/>
          <w:szCs w:val="22"/>
        </w:rPr>
        <w:t xml:space="preserve">), </w:t>
      </w:r>
      <w:r w:rsidR="00D067E9">
        <w:rPr>
          <w:rFonts w:ascii="Arial" w:hAnsi="Arial" w:cs="Arial"/>
          <w:sz w:val="22"/>
          <w:szCs w:val="22"/>
        </w:rPr>
        <w:t>v</w:t>
      </w:r>
      <w:r w:rsidR="00D067E9" w:rsidRPr="009A6C30">
        <w:rPr>
          <w:rFonts w:ascii="Arial" w:hAnsi="Arial" w:cs="Arial"/>
          <w:sz w:val="22"/>
          <w:szCs w:val="22"/>
        </w:rPr>
        <w:t xml:space="preserve">olatile </w:t>
      </w:r>
      <w:r w:rsidR="00D067E9">
        <w:rPr>
          <w:rFonts w:ascii="Arial" w:hAnsi="Arial" w:cs="Arial"/>
          <w:sz w:val="22"/>
          <w:szCs w:val="22"/>
        </w:rPr>
        <w:t>o</w:t>
      </w:r>
      <w:r w:rsidR="00D067E9" w:rsidRPr="009A6C30">
        <w:rPr>
          <w:rFonts w:ascii="Arial" w:hAnsi="Arial" w:cs="Arial"/>
          <w:sz w:val="22"/>
          <w:szCs w:val="22"/>
        </w:rPr>
        <w:t xml:space="preserve">rganic </w:t>
      </w:r>
      <w:r w:rsidR="00D067E9">
        <w:rPr>
          <w:rFonts w:ascii="Arial" w:hAnsi="Arial" w:cs="Arial"/>
          <w:sz w:val="22"/>
          <w:szCs w:val="22"/>
        </w:rPr>
        <w:t>c</w:t>
      </w:r>
      <w:r w:rsidR="00D067E9" w:rsidRPr="009A6C30">
        <w:rPr>
          <w:rFonts w:ascii="Arial" w:hAnsi="Arial" w:cs="Arial"/>
          <w:sz w:val="22"/>
          <w:szCs w:val="22"/>
        </w:rPr>
        <w:t xml:space="preserve">ompounds </w:t>
      </w:r>
      <w:r w:rsidRPr="009A6C30">
        <w:rPr>
          <w:rFonts w:ascii="Arial" w:hAnsi="Arial" w:cs="Arial"/>
          <w:sz w:val="22"/>
          <w:szCs w:val="22"/>
        </w:rPr>
        <w:t xml:space="preserve">(VOCs), and Hazardous Air Pollutants (HAPs). </w:t>
      </w:r>
      <w:r w:rsidR="006A5AFF">
        <w:rPr>
          <w:rFonts w:ascii="Arial" w:hAnsi="Arial" w:cs="Arial"/>
          <w:sz w:val="22"/>
          <w:szCs w:val="22"/>
        </w:rPr>
        <w:t xml:space="preserve"> </w:t>
      </w:r>
      <w:r w:rsidRPr="009A6C30">
        <w:rPr>
          <w:rFonts w:ascii="Arial" w:hAnsi="Arial" w:cs="Arial"/>
          <w:sz w:val="22"/>
          <w:szCs w:val="22"/>
        </w:rPr>
        <w:t xml:space="preserve">Section 1 of the facility’s ROP </w:t>
      </w:r>
      <w:r w:rsidR="00877A06">
        <w:rPr>
          <w:rFonts w:ascii="Arial" w:hAnsi="Arial" w:cs="Arial"/>
          <w:sz w:val="22"/>
          <w:szCs w:val="22"/>
        </w:rPr>
        <w:t>includes</w:t>
      </w:r>
      <w:r w:rsidR="0011756D">
        <w:rPr>
          <w:rFonts w:ascii="Arial" w:hAnsi="Arial" w:cs="Arial"/>
          <w:sz w:val="22"/>
          <w:szCs w:val="22"/>
        </w:rPr>
        <w:t xml:space="preserve"> </w:t>
      </w:r>
      <w:r w:rsidRPr="009A6C30">
        <w:rPr>
          <w:rFonts w:ascii="Arial" w:hAnsi="Arial" w:cs="Arial"/>
          <w:sz w:val="22"/>
          <w:szCs w:val="22"/>
        </w:rPr>
        <w:t xml:space="preserve">the main boiler, </w:t>
      </w:r>
      <w:r w:rsidR="00D067E9">
        <w:rPr>
          <w:rFonts w:ascii="Arial" w:hAnsi="Arial" w:cs="Arial"/>
          <w:sz w:val="22"/>
          <w:szCs w:val="22"/>
        </w:rPr>
        <w:t xml:space="preserve">the two </w:t>
      </w:r>
      <w:r w:rsidRPr="009A6C30">
        <w:rPr>
          <w:rFonts w:ascii="Arial" w:hAnsi="Arial" w:cs="Arial"/>
          <w:sz w:val="22"/>
          <w:szCs w:val="22"/>
        </w:rPr>
        <w:t xml:space="preserve">auxiliary boilers, and a fire pump engine. </w:t>
      </w:r>
      <w:r w:rsidR="006A5AFF">
        <w:rPr>
          <w:rFonts w:ascii="Arial" w:hAnsi="Arial" w:cs="Arial"/>
          <w:sz w:val="22"/>
          <w:szCs w:val="22"/>
        </w:rPr>
        <w:t xml:space="preserve"> </w:t>
      </w:r>
      <w:r w:rsidRPr="009A6C30">
        <w:rPr>
          <w:rFonts w:ascii="Arial" w:hAnsi="Arial" w:cs="Arial"/>
          <w:sz w:val="22"/>
          <w:szCs w:val="22"/>
        </w:rPr>
        <w:t xml:space="preserve">Section 2 </w:t>
      </w:r>
      <w:r w:rsidR="00877A06">
        <w:rPr>
          <w:rFonts w:ascii="Arial" w:hAnsi="Arial" w:cs="Arial"/>
          <w:sz w:val="22"/>
          <w:szCs w:val="22"/>
        </w:rPr>
        <w:t>includes</w:t>
      </w:r>
      <w:r w:rsidR="00877A06" w:rsidRPr="009A6C30">
        <w:rPr>
          <w:rFonts w:ascii="Arial" w:hAnsi="Arial" w:cs="Arial"/>
          <w:sz w:val="22"/>
          <w:szCs w:val="22"/>
        </w:rPr>
        <w:t xml:space="preserve"> </w:t>
      </w:r>
      <w:r w:rsidRPr="009A6C30">
        <w:rPr>
          <w:rFonts w:ascii="Arial" w:hAnsi="Arial" w:cs="Arial"/>
          <w:sz w:val="22"/>
          <w:szCs w:val="22"/>
        </w:rPr>
        <w:t xml:space="preserve">the three natural gas-fired </w:t>
      </w:r>
      <w:r w:rsidR="00877A06" w:rsidRPr="00813BB8">
        <w:rPr>
          <w:rFonts w:ascii="Arial" w:hAnsi="Arial" w:cs="Arial"/>
          <w:sz w:val="22"/>
          <w:szCs w:val="22"/>
        </w:rPr>
        <w:t xml:space="preserve">combustion turbine generator </w:t>
      </w:r>
      <w:r w:rsidRPr="009A6C30">
        <w:rPr>
          <w:rFonts w:ascii="Arial" w:hAnsi="Arial" w:cs="Arial"/>
          <w:sz w:val="22"/>
          <w:szCs w:val="22"/>
        </w:rPr>
        <w:t xml:space="preserve">peaking </w:t>
      </w:r>
      <w:r w:rsidR="0011756D" w:rsidRPr="009A6C30">
        <w:rPr>
          <w:rFonts w:ascii="Arial" w:hAnsi="Arial" w:cs="Arial"/>
          <w:sz w:val="22"/>
          <w:szCs w:val="22"/>
        </w:rPr>
        <w:t>units.</w:t>
      </w:r>
    </w:p>
    <w:p w14:paraId="3D4E7CF9" w14:textId="77777777" w:rsidR="00813BB8" w:rsidRDefault="00813BB8" w:rsidP="00813BB8">
      <w:pPr>
        <w:jc w:val="both"/>
        <w:rPr>
          <w:rFonts w:ascii="Arial" w:hAnsi="Arial" w:cs="Arial"/>
          <w:sz w:val="22"/>
          <w:szCs w:val="22"/>
        </w:rPr>
      </w:pPr>
    </w:p>
    <w:p w14:paraId="071D3B52" w14:textId="7969D89A" w:rsidR="00813BB8" w:rsidRPr="00813BB8" w:rsidRDefault="00813BB8" w:rsidP="00813BB8">
      <w:pPr>
        <w:jc w:val="both"/>
        <w:rPr>
          <w:rFonts w:ascii="Arial" w:hAnsi="Arial" w:cs="Arial"/>
          <w:sz w:val="22"/>
          <w:szCs w:val="22"/>
        </w:rPr>
      </w:pPr>
      <w:r w:rsidRPr="00813BB8">
        <w:rPr>
          <w:rFonts w:ascii="Arial" w:hAnsi="Arial" w:cs="Arial"/>
          <w:sz w:val="22"/>
          <w:szCs w:val="22"/>
        </w:rPr>
        <w:t xml:space="preserve">DTE Electric Company Greenwood Energy Center, located at 7000 Kilgore Road, </w:t>
      </w:r>
      <w:r w:rsidR="00877A06">
        <w:rPr>
          <w:rFonts w:ascii="Arial" w:hAnsi="Arial" w:cs="Arial"/>
          <w:sz w:val="22"/>
          <w:szCs w:val="22"/>
        </w:rPr>
        <w:t>has</w:t>
      </w:r>
      <w:r w:rsidRPr="00813BB8">
        <w:rPr>
          <w:rFonts w:ascii="Arial" w:hAnsi="Arial" w:cs="Arial"/>
          <w:sz w:val="22"/>
          <w:szCs w:val="22"/>
        </w:rPr>
        <w:t xml:space="preserve"> the following emission units:</w:t>
      </w:r>
    </w:p>
    <w:p w14:paraId="057FCD1C" w14:textId="77777777" w:rsidR="00CC6347" w:rsidRDefault="00CC6347" w:rsidP="00813BB8">
      <w:pPr>
        <w:jc w:val="both"/>
        <w:rPr>
          <w:rFonts w:ascii="Arial" w:hAnsi="Arial" w:cs="Arial"/>
          <w:sz w:val="22"/>
          <w:szCs w:val="22"/>
        </w:rPr>
      </w:pPr>
    </w:p>
    <w:p w14:paraId="05B1E08B" w14:textId="2A35BC58" w:rsidR="001B3A11" w:rsidRDefault="00813BB8" w:rsidP="00813BB8">
      <w:pPr>
        <w:jc w:val="both"/>
        <w:rPr>
          <w:rFonts w:ascii="Arial" w:hAnsi="Arial" w:cs="Arial"/>
          <w:sz w:val="22"/>
          <w:szCs w:val="22"/>
        </w:rPr>
      </w:pPr>
      <w:r w:rsidRPr="00CC6347">
        <w:rPr>
          <w:rFonts w:ascii="Arial" w:hAnsi="Arial" w:cs="Arial"/>
          <w:sz w:val="22"/>
          <w:szCs w:val="22"/>
        </w:rPr>
        <w:t xml:space="preserve">EUBOILER1:  one 785-Megawatt gross output boiler-electric generator.  The main boiler can be fired on any combination of natural gas, residual oil, distillate oil, and recycled used oil. </w:t>
      </w:r>
      <w:r w:rsidR="006A5AFF">
        <w:rPr>
          <w:rFonts w:ascii="Arial" w:hAnsi="Arial" w:cs="Arial"/>
          <w:sz w:val="22"/>
          <w:szCs w:val="22"/>
        </w:rPr>
        <w:t xml:space="preserve"> </w:t>
      </w:r>
      <w:r w:rsidR="001B3A11" w:rsidRPr="00CC6347">
        <w:rPr>
          <w:rFonts w:ascii="Arial" w:hAnsi="Arial" w:cs="Arial"/>
          <w:sz w:val="22"/>
          <w:szCs w:val="22"/>
        </w:rPr>
        <w:t>During the high demand for electricity, the main boiler is used to produce electricity.</w:t>
      </w:r>
      <w:r w:rsidR="006A5AFF">
        <w:rPr>
          <w:rFonts w:ascii="Arial" w:hAnsi="Arial" w:cs="Arial"/>
          <w:sz w:val="22"/>
          <w:szCs w:val="22"/>
        </w:rPr>
        <w:t xml:space="preserve"> </w:t>
      </w:r>
      <w:r w:rsidR="001B3A11" w:rsidRPr="00CC6347">
        <w:rPr>
          <w:rFonts w:ascii="Arial" w:hAnsi="Arial" w:cs="Arial"/>
          <w:sz w:val="22"/>
          <w:szCs w:val="22"/>
        </w:rPr>
        <w:t xml:space="preserve"> The main boiler uses fuel oil to start up and then uses natural gas as fuel. </w:t>
      </w:r>
      <w:r w:rsidR="006A5AFF">
        <w:rPr>
          <w:rFonts w:ascii="Arial" w:hAnsi="Arial" w:cs="Arial"/>
          <w:sz w:val="22"/>
          <w:szCs w:val="22"/>
        </w:rPr>
        <w:t xml:space="preserve"> </w:t>
      </w:r>
      <w:r w:rsidR="001B3A11" w:rsidRPr="00CC6347">
        <w:rPr>
          <w:rFonts w:ascii="Arial" w:hAnsi="Arial" w:cs="Arial"/>
          <w:sz w:val="22"/>
          <w:szCs w:val="22"/>
        </w:rPr>
        <w:t xml:space="preserve">The main boiler produces steam and then steam is sent to the </w:t>
      </w:r>
      <w:r w:rsidR="00F63575" w:rsidRPr="00CC6347">
        <w:rPr>
          <w:rFonts w:ascii="Arial" w:hAnsi="Arial" w:cs="Arial"/>
          <w:sz w:val="22"/>
          <w:szCs w:val="22"/>
        </w:rPr>
        <w:t xml:space="preserve">steam </w:t>
      </w:r>
      <w:r w:rsidR="001B3A11" w:rsidRPr="00CC6347">
        <w:rPr>
          <w:rFonts w:ascii="Arial" w:hAnsi="Arial" w:cs="Arial"/>
          <w:sz w:val="22"/>
          <w:szCs w:val="22"/>
        </w:rPr>
        <w:t>turbine to produce electricity.</w:t>
      </w:r>
      <w:r w:rsidR="00CC6347">
        <w:rPr>
          <w:rFonts w:ascii="Arial" w:hAnsi="Arial" w:cs="Arial"/>
          <w:sz w:val="22"/>
          <w:szCs w:val="22"/>
        </w:rPr>
        <w:t xml:space="preserve"> </w:t>
      </w:r>
      <w:r w:rsidR="006A5AFF">
        <w:rPr>
          <w:rFonts w:ascii="Arial" w:hAnsi="Arial" w:cs="Arial"/>
          <w:sz w:val="22"/>
          <w:szCs w:val="22"/>
        </w:rPr>
        <w:t xml:space="preserve"> </w:t>
      </w:r>
      <w:r w:rsidR="00E41E4A" w:rsidRPr="00813BB8">
        <w:rPr>
          <w:rFonts w:ascii="Arial" w:hAnsi="Arial" w:cs="Arial"/>
          <w:sz w:val="22"/>
          <w:szCs w:val="22"/>
        </w:rPr>
        <w:t>Continuous emissions monitors (CEMS) are installed to measure emissions of NOx, SO</w:t>
      </w:r>
      <w:r w:rsidR="00E41E4A" w:rsidRPr="00CC6347">
        <w:rPr>
          <w:rFonts w:ascii="Arial" w:hAnsi="Arial" w:cs="Arial"/>
          <w:sz w:val="22"/>
          <w:szCs w:val="22"/>
          <w:vertAlign w:val="subscript"/>
        </w:rPr>
        <w:t>2</w:t>
      </w:r>
      <w:r w:rsidR="00CC6347">
        <w:rPr>
          <w:rFonts w:ascii="Arial" w:hAnsi="Arial" w:cs="Arial"/>
          <w:sz w:val="22"/>
          <w:szCs w:val="22"/>
          <w:vertAlign w:val="subscript"/>
        </w:rPr>
        <w:t>,</w:t>
      </w:r>
      <w:r w:rsidR="00E41E4A" w:rsidRPr="00813BB8">
        <w:rPr>
          <w:rFonts w:ascii="Arial" w:hAnsi="Arial" w:cs="Arial"/>
          <w:sz w:val="22"/>
          <w:szCs w:val="22"/>
        </w:rPr>
        <w:t xml:space="preserve"> and opacity f</w:t>
      </w:r>
      <w:r w:rsidR="00877A06">
        <w:rPr>
          <w:rFonts w:ascii="Arial" w:hAnsi="Arial" w:cs="Arial"/>
          <w:sz w:val="22"/>
          <w:szCs w:val="22"/>
        </w:rPr>
        <w:t>r</w:t>
      </w:r>
      <w:r w:rsidR="00E41E4A" w:rsidRPr="00813BB8">
        <w:rPr>
          <w:rFonts w:ascii="Arial" w:hAnsi="Arial" w:cs="Arial"/>
          <w:sz w:val="22"/>
          <w:szCs w:val="22"/>
        </w:rPr>
        <w:t>o</w:t>
      </w:r>
      <w:r w:rsidR="00877A06">
        <w:rPr>
          <w:rFonts w:ascii="Arial" w:hAnsi="Arial" w:cs="Arial"/>
          <w:sz w:val="22"/>
          <w:szCs w:val="22"/>
        </w:rPr>
        <w:t>m</w:t>
      </w:r>
      <w:r w:rsidR="00E41E4A" w:rsidRPr="00813BB8">
        <w:rPr>
          <w:rFonts w:ascii="Arial" w:hAnsi="Arial" w:cs="Arial"/>
          <w:sz w:val="22"/>
          <w:szCs w:val="22"/>
        </w:rPr>
        <w:t xml:space="preserve"> the main boiler.  </w:t>
      </w:r>
    </w:p>
    <w:p w14:paraId="6C9CE615" w14:textId="34FF88A9" w:rsidR="00DB334D" w:rsidRDefault="00DB334D" w:rsidP="00813BB8">
      <w:pPr>
        <w:jc w:val="both"/>
        <w:rPr>
          <w:rFonts w:ascii="Arial" w:hAnsi="Arial" w:cs="Arial"/>
          <w:sz w:val="22"/>
          <w:szCs w:val="22"/>
        </w:rPr>
      </w:pPr>
    </w:p>
    <w:p w14:paraId="79C7A8AB" w14:textId="5BAAAD97" w:rsidR="00813BB8" w:rsidRDefault="00813BB8" w:rsidP="00813BB8">
      <w:pPr>
        <w:jc w:val="both"/>
        <w:rPr>
          <w:rFonts w:ascii="Arial" w:hAnsi="Arial" w:cs="Arial"/>
          <w:sz w:val="22"/>
          <w:szCs w:val="22"/>
        </w:rPr>
      </w:pPr>
      <w:r w:rsidRPr="00813BB8">
        <w:rPr>
          <w:rFonts w:ascii="Arial" w:hAnsi="Arial" w:cs="Arial"/>
          <w:sz w:val="22"/>
          <w:szCs w:val="22"/>
        </w:rPr>
        <w:t>EUEASTAUXBOILER:  one auxiliary boiler rated at 181.4 MMB</w:t>
      </w:r>
      <w:r w:rsidR="006A5AFF">
        <w:rPr>
          <w:rFonts w:ascii="Arial" w:hAnsi="Arial" w:cs="Arial"/>
          <w:sz w:val="22"/>
          <w:szCs w:val="22"/>
        </w:rPr>
        <w:t>TU</w:t>
      </w:r>
      <w:r w:rsidRPr="00813BB8">
        <w:rPr>
          <w:rFonts w:ascii="Arial" w:hAnsi="Arial" w:cs="Arial"/>
          <w:sz w:val="22"/>
          <w:szCs w:val="22"/>
        </w:rPr>
        <w:t xml:space="preserve"> per hour heat input, which is fired with pipeline natural gas</w:t>
      </w:r>
      <w:r w:rsidR="001B3A11">
        <w:rPr>
          <w:rFonts w:ascii="Arial" w:hAnsi="Arial" w:cs="Arial"/>
          <w:sz w:val="22"/>
          <w:szCs w:val="22"/>
        </w:rPr>
        <w:t xml:space="preserve">. </w:t>
      </w:r>
      <w:r w:rsidR="006A5AFF">
        <w:rPr>
          <w:rFonts w:ascii="Arial" w:hAnsi="Arial" w:cs="Arial"/>
          <w:sz w:val="22"/>
          <w:szCs w:val="22"/>
        </w:rPr>
        <w:t xml:space="preserve"> </w:t>
      </w:r>
      <w:r w:rsidR="001B3A11">
        <w:rPr>
          <w:rFonts w:ascii="Arial" w:hAnsi="Arial" w:cs="Arial"/>
          <w:sz w:val="22"/>
          <w:szCs w:val="22"/>
        </w:rPr>
        <w:t xml:space="preserve">This unit is used </w:t>
      </w:r>
      <w:r w:rsidR="0014792F">
        <w:rPr>
          <w:rFonts w:ascii="Arial" w:hAnsi="Arial" w:cs="Arial"/>
          <w:sz w:val="22"/>
          <w:szCs w:val="22"/>
        </w:rPr>
        <w:t>for process heat</w:t>
      </w:r>
      <w:r w:rsidR="001B3A11">
        <w:rPr>
          <w:rFonts w:ascii="Arial" w:hAnsi="Arial" w:cs="Arial"/>
          <w:sz w:val="22"/>
          <w:szCs w:val="22"/>
        </w:rPr>
        <w:t xml:space="preserve">. </w:t>
      </w:r>
    </w:p>
    <w:p w14:paraId="7B9E9477" w14:textId="77777777" w:rsidR="009A6C30" w:rsidRPr="00813BB8" w:rsidRDefault="009A6C30" w:rsidP="00813BB8">
      <w:pPr>
        <w:jc w:val="both"/>
        <w:rPr>
          <w:rFonts w:ascii="Arial" w:hAnsi="Arial" w:cs="Arial"/>
          <w:sz w:val="22"/>
          <w:szCs w:val="22"/>
        </w:rPr>
      </w:pPr>
    </w:p>
    <w:p w14:paraId="17B4B2BD" w14:textId="034F053C" w:rsidR="0011756D" w:rsidRPr="00D067E9" w:rsidRDefault="00813BB8" w:rsidP="0011756D">
      <w:pPr>
        <w:jc w:val="both"/>
        <w:rPr>
          <w:rFonts w:ascii="Arial" w:hAnsi="Arial" w:cs="Arial"/>
          <w:sz w:val="22"/>
          <w:szCs w:val="22"/>
        </w:rPr>
      </w:pPr>
      <w:r w:rsidRPr="00D067E9">
        <w:rPr>
          <w:rFonts w:ascii="Arial" w:hAnsi="Arial" w:cs="Arial"/>
          <w:sz w:val="22"/>
          <w:szCs w:val="22"/>
        </w:rPr>
        <w:t xml:space="preserve">EUGDF: </w:t>
      </w:r>
      <w:r w:rsidR="006A5AFF">
        <w:rPr>
          <w:rFonts w:ascii="Arial" w:hAnsi="Arial" w:cs="Arial"/>
          <w:sz w:val="22"/>
          <w:szCs w:val="22"/>
        </w:rPr>
        <w:t xml:space="preserve"> </w:t>
      </w:r>
      <w:r w:rsidR="00D067E9">
        <w:rPr>
          <w:rFonts w:ascii="Arial" w:hAnsi="Arial" w:cs="Arial"/>
          <w:color w:val="000000" w:themeColor="text1"/>
          <w:sz w:val="22"/>
          <w:szCs w:val="22"/>
        </w:rPr>
        <w:t>a</w:t>
      </w:r>
      <w:r w:rsidR="00D067E9" w:rsidRPr="004D4146">
        <w:rPr>
          <w:rFonts w:ascii="Arial" w:hAnsi="Arial" w:cs="Arial"/>
          <w:color w:val="000000" w:themeColor="text1"/>
          <w:sz w:val="22"/>
          <w:szCs w:val="22"/>
        </w:rPr>
        <w:t xml:space="preserve"> </w:t>
      </w:r>
      <w:r w:rsidR="0011756D" w:rsidRPr="004D4146">
        <w:rPr>
          <w:rFonts w:ascii="Arial" w:hAnsi="Arial" w:cs="Arial"/>
          <w:color w:val="000000" w:themeColor="text1"/>
          <w:sz w:val="22"/>
          <w:szCs w:val="22"/>
        </w:rPr>
        <w:t xml:space="preserve">gasoline underground storage tank of 2,500-gallon capacity (9.46 cubic meters) for gasoline dispensing at the facility. </w:t>
      </w:r>
    </w:p>
    <w:p w14:paraId="75C0C224" w14:textId="77777777" w:rsidR="009A6C30" w:rsidRPr="00813BB8" w:rsidRDefault="009A6C30" w:rsidP="00813BB8">
      <w:pPr>
        <w:jc w:val="both"/>
        <w:rPr>
          <w:rFonts w:ascii="Arial" w:hAnsi="Arial" w:cs="Arial"/>
          <w:sz w:val="22"/>
          <w:szCs w:val="22"/>
        </w:rPr>
      </w:pPr>
    </w:p>
    <w:p w14:paraId="1E35A32B" w14:textId="6C77A2E6" w:rsidR="009A6C30" w:rsidRDefault="00813BB8" w:rsidP="00813BB8">
      <w:pPr>
        <w:jc w:val="both"/>
        <w:rPr>
          <w:rFonts w:ascii="Arial" w:hAnsi="Arial" w:cs="Arial"/>
          <w:sz w:val="22"/>
          <w:szCs w:val="22"/>
        </w:rPr>
      </w:pPr>
      <w:r w:rsidRPr="00CC6347">
        <w:rPr>
          <w:rFonts w:ascii="Arial" w:hAnsi="Arial" w:cs="Arial"/>
          <w:sz w:val="22"/>
          <w:szCs w:val="22"/>
        </w:rPr>
        <w:t>EUCTG11-1, EUCTG11-2</w:t>
      </w:r>
      <w:r w:rsidR="0011756D">
        <w:rPr>
          <w:rFonts w:ascii="Arial" w:hAnsi="Arial" w:cs="Arial"/>
          <w:sz w:val="22"/>
          <w:szCs w:val="22"/>
        </w:rPr>
        <w:t>,</w:t>
      </w:r>
      <w:r w:rsidRPr="00CC6347">
        <w:rPr>
          <w:rFonts w:ascii="Arial" w:hAnsi="Arial" w:cs="Arial"/>
          <w:sz w:val="22"/>
          <w:szCs w:val="22"/>
        </w:rPr>
        <w:t xml:space="preserve"> and EUCTG12-1:  three combustion turbine generator </w:t>
      </w:r>
      <w:r w:rsidRPr="00627D7E">
        <w:rPr>
          <w:rFonts w:ascii="Arial" w:hAnsi="Arial" w:cs="Arial"/>
          <w:sz w:val="22"/>
          <w:szCs w:val="22"/>
        </w:rPr>
        <w:t>peaking units.</w:t>
      </w:r>
      <w:r w:rsidRPr="00CC6347">
        <w:rPr>
          <w:rFonts w:ascii="Arial" w:hAnsi="Arial" w:cs="Arial"/>
          <w:sz w:val="22"/>
          <w:szCs w:val="22"/>
        </w:rPr>
        <w:t xml:space="preserve">  Each unit is rated at 82.4 </w:t>
      </w:r>
      <w:r w:rsidR="00D067E9" w:rsidRPr="00CC6347">
        <w:rPr>
          <w:rFonts w:ascii="Arial" w:hAnsi="Arial" w:cs="Arial"/>
          <w:sz w:val="22"/>
          <w:szCs w:val="22"/>
        </w:rPr>
        <w:t xml:space="preserve">megawatts </w:t>
      </w:r>
      <w:r w:rsidR="00D067E9">
        <w:rPr>
          <w:rFonts w:ascii="Arial" w:hAnsi="Arial" w:cs="Arial"/>
          <w:sz w:val="22"/>
          <w:szCs w:val="22"/>
        </w:rPr>
        <w:t>(</w:t>
      </w:r>
      <w:r w:rsidRPr="00CC6347">
        <w:rPr>
          <w:rFonts w:ascii="Arial" w:hAnsi="Arial" w:cs="Arial"/>
          <w:sz w:val="22"/>
          <w:szCs w:val="22"/>
        </w:rPr>
        <w:t>MW</w:t>
      </w:r>
      <w:r w:rsidR="00D067E9">
        <w:rPr>
          <w:rFonts w:ascii="Arial" w:hAnsi="Arial" w:cs="Arial"/>
          <w:sz w:val="22"/>
          <w:szCs w:val="22"/>
        </w:rPr>
        <w:t>)</w:t>
      </w:r>
      <w:r w:rsidRPr="00CC6347">
        <w:rPr>
          <w:rFonts w:ascii="Arial" w:hAnsi="Arial" w:cs="Arial"/>
          <w:sz w:val="22"/>
          <w:szCs w:val="22"/>
        </w:rPr>
        <w:t>.  These units are natural gas-fired, simple-cycle turbines each with a dry low-NOx combustor.</w:t>
      </w:r>
      <w:r w:rsidR="006A5AFF">
        <w:rPr>
          <w:rFonts w:ascii="Arial" w:hAnsi="Arial" w:cs="Arial"/>
          <w:sz w:val="22"/>
          <w:szCs w:val="22"/>
        </w:rPr>
        <w:t xml:space="preserve"> </w:t>
      </w:r>
      <w:r w:rsidR="00CC6347">
        <w:rPr>
          <w:rFonts w:ascii="Arial" w:hAnsi="Arial" w:cs="Arial"/>
          <w:sz w:val="22"/>
          <w:szCs w:val="22"/>
        </w:rPr>
        <w:t xml:space="preserve"> </w:t>
      </w:r>
      <w:r w:rsidR="001B3A11" w:rsidRPr="00CC6347">
        <w:rPr>
          <w:rFonts w:ascii="Arial" w:hAnsi="Arial" w:cs="Arial"/>
          <w:sz w:val="22"/>
          <w:szCs w:val="22"/>
        </w:rPr>
        <w:t>During the high demand for electricity, these three-combustion turbine generator peaking units are used to produce electricity.</w:t>
      </w:r>
      <w:r w:rsidR="00CC6347">
        <w:rPr>
          <w:rFonts w:ascii="Arial" w:hAnsi="Arial" w:cs="Arial"/>
          <w:sz w:val="22"/>
          <w:szCs w:val="22"/>
        </w:rPr>
        <w:t xml:space="preserve"> </w:t>
      </w:r>
      <w:r w:rsidR="00654D73">
        <w:rPr>
          <w:rFonts w:ascii="Arial" w:hAnsi="Arial" w:cs="Arial"/>
          <w:sz w:val="22"/>
          <w:szCs w:val="22"/>
        </w:rPr>
        <w:t xml:space="preserve"> </w:t>
      </w:r>
      <w:r w:rsidR="00E41E4A" w:rsidRPr="004D4146">
        <w:rPr>
          <w:rFonts w:ascii="Arial" w:hAnsi="Arial" w:cs="Arial"/>
          <w:sz w:val="22"/>
          <w:szCs w:val="22"/>
        </w:rPr>
        <w:t>Predictive emissions monitoring systems (PEMS)</w:t>
      </w:r>
      <w:r w:rsidR="00E41E4A" w:rsidRPr="00D067E9">
        <w:rPr>
          <w:rFonts w:ascii="Arial" w:hAnsi="Arial" w:cs="Arial"/>
          <w:sz w:val="22"/>
          <w:szCs w:val="22"/>
        </w:rPr>
        <w:t xml:space="preserve"> </w:t>
      </w:r>
      <w:r w:rsidR="00E41E4A" w:rsidRPr="00813BB8">
        <w:rPr>
          <w:rFonts w:ascii="Arial" w:hAnsi="Arial" w:cs="Arial"/>
          <w:sz w:val="22"/>
          <w:szCs w:val="22"/>
        </w:rPr>
        <w:t xml:space="preserve">are installed to measure </w:t>
      </w:r>
      <w:r w:rsidR="00E41E4A" w:rsidRPr="004D4146">
        <w:rPr>
          <w:rFonts w:ascii="Arial" w:hAnsi="Arial" w:cs="Arial"/>
          <w:sz w:val="22"/>
          <w:szCs w:val="22"/>
        </w:rPr>
        <w:t xml:space="preserve">NOx </w:t>
      </w:r>
      <w:r w:rsidR="00E41E4A" w:rsidRPr="00813BB8">
        <w:rPr>
          <w:rFonts w:ascii="Arial" w:hAnsi="Arial" w:cs="Arial"/>
          <w:sz w:val="22"/>
          <w:szCs w:val="22"/>
        </w:rPr>
        <w:t>emissions from combustion turbines.</w:t>
      </w:r>
    </w:p>
    <w:p w14:paraId="518A5B70" w14:textId="77777777" w:rsidR="00DB334D" w:rsidRDefault="00DB334D" w:rsidP="00813BB8">
      <w:pPr>
        <w:jc w:val="both"/>
        <w:rPr>
          <w:rFonts w:ascii="Arial" w:hAnsi="Arial" w:cs="Arial"/>
          <w:sz w:val="22"/>
          <w:szCs w:val="22"/>
        </w:rPr>
      </w:pPr>
    </w:p>
    <w:p w14:paraId="0AC172CE" w14:textId="3A82631A" w:rsidR="00813BB8" w:rsidRPr="00813BB8" w:rsidRDefault="00813BB8" w:rsidP="00813BB8">
      <w:pPr>
        <w:jc w:val="both"/>
        <w:rPr>
          <w:rFonts w:ascii="Arial" w:hAnsi="Arial" w:cs="Arial"/>
          <w:sz w:val="22"/>
          <w:szCs w:val="22"/>
        </w:rPr>
      </w:pPr>
      <w:r w:rsidRPr="00813BB8">
        <w:rPr>
          <w:rFonts w:ascii="Arial" w:hAnsi="Arial" w:cs="Arial"/>
          <w:sz w:val="22"/>
          <w:szCs w:val="22"/>
        </w:rPr>
        <w:t xml:space="preserve">EUEMGFIREPUMP:  Emergency fire pump </w:t>
      </w:r>
      <w:r w:rsidR="008D3F13">
        <w:rPr>
          <w:rFonts w:ascii="Arial" w:hAnsi="Arial" w:cs="Arial"/>
          <w:sz w:val="22"/>
          <w:szCs w:val="22"/>
        </w:rPr>
        <w:t>powered by a diesel fuel-fired</w:t>
      </w:r>
      <w:r w:rsidR="00CC6347">
        <w:rPr>
          <w:rFonts w:ascii="Arial" w:hAnsi="Arial" w:cs="Arial"/>
          <w:sz w:val="22"/>
          <w:szCs w:val="22"/>
        </w:rPr>
        <w:t xml:space="preserve"> </w:t>
      </w:r>
      <w:r w:rsidRPr="00813BB8">
        <w:rPr>
          <w:rFonts w:ascii="Arial" w:hAnsi="Arial" w:cs="Arial"/>
          <w:sz w:val="22"/>
          <w:szCs w:val="22"/>
        </w:rPr>
        <w:t>internal combustion engine</w:t>
      </w:r>
      <w:r w:rsidR="008D3F13">
        <w:rPr>
          <w:rFonts w:ascii="Arial" w:hAnsi="Arial" w:cs="Arial"/>
          <w:sz w:val="22"/>
          <w:szCs w:val="22"/>
        </w:rPr>
        <w:t xml:space="preserve"> with </w:t>
      </w:r>
      <w:r w:rsidR="00CC6347">
        <w:rPr>
          <w:rFonts w:ascii="Arial" w:hAnsi="Arial" w:cs="Arial"/>
          <w:sz w:val="22"/>
          <w:szCs w:val="22"/>
        </w:rPr>
        <w:t xml:space="preserve">a </w:t>
      </w:r>
      <w:r w:rsidRPr="00813BB8">
        <w:rPr>
          <w:rFonts w:ascii="Arial" w:hAnsi="Arial" w:cs="Arial"/>
          <w:sz w:val="22"/>
          <w:szCs w:val="22"/>
        </w:rPr>
        <w:t>maximum heat input</w:t>
      </w:r>
      <w:r w:rsidR="00B102A0">
        <w:rPr>
          <w:rFonts w:ascii="Arial" w:hAnsi="Arial" w:cs="Arial"/>
          <w:sz w:val="22"/>
          <w:szCs w:val="22"/>
        </w:rPr>
        <w:t xml:space="preserve"> </w:t>
      </w:r>
      <w:r w:rsidR="00B102A0" w:rsidRPr="00813BB8">
        <w:rPr>
          <w:rFonts w:ascii="Arial" w:hAnsi="Arial" w:cs="Arial"/>
          <w:sz w:val="22"/>
          <w:szCs w:val="22"/>
        </w:rPr>
        <w:t>of 1.98 MMB</w:t>
      </w:r>
      <w:r w:rsidR="00654D73">
        <w:rPr>
          <w:rFonts w:ascii="Arial" w:hAnsi="Arial" w:cs="Arial"/>
          <w:sz w:val="22"/>
          <w:szCs w:val="22"/>
        </w:rPr>
        <w:t>TU</w:t>
      </w:r>
      <w:r w:rsidR="00B102A0" w:rsidRPr="00813BB8">
        <w:rPr>
          <w:rFonts w:ascii="Arial" w:hAnsi="Arial" w:cs="Arial"/>
          <w:sz w:val="22"/>
          <w:szCs w:val="22"/>
        </w:rPr>
        <w:t>/hr</w:t>
      </w:r>
      <w:r w:rsidRPr="00813BB8">
        <w:rPr>
          <w:rFonts w:ascii="Arial" w:hAnsi="Arial" w:cs="Arial"/>
          <w:sz w:val="22"/>
          <w:szCs w:val="22"/>
        </w:rPr>
        <w:t xml:space="preserve">.  </w:t>
      </w:r>
    </w:p>
    <w:bookmarkEnd w:id="35"/>
    <w:p w14:paraId="4DE94C86" w14:textId="77777777" w:rsidR="00AF4326" w:rsidRDefault="00AF4326" w:rsidP="00813BB8">
      <w:pPr>
        <w:jc w:val="both"/>
        <w:rPr>
          <w:rFonts w:ascii="Arial" w:hAnsi="Arial" w:cs="Arial"/>
          <w:sz w:val="22"/>
          <w:szCs w:val="22"/>
        </w:rPr>
      </w:pPr>
    </w:p>
    <w:p w14:paraId="0E1599F9" w14:textId="4166F845" w:rsidR="00423044" w:rsidRDefault="00423044" w:rsidP="00423044">
      <w:pPr>
        <w:jc w:val="both"/>
        <w:rPr>
          <w:rFonts w:ascii="Arial" w:hAnsi="Arial" w:cs="Arial"/>
          <w:sz w:val="22"/>
          <w:szCs w:val="22"/>
        </w:rPr>
      </w:pPr>
      <w:r>
        <w:rPr>
          <w:rFonts w:ascii="Arial" w:hAnsi="Arial" w:cs="Arial"/>
          <w:sz w:val="22"/>
          <w:szCs w:val="22"/>
        </w:rPr>
        <w:t xml:space="preserve">Changes made with this renewal include the removal of </w:t>
      </w:r>
      <w:r w:rsidRPr="00813BB8">
        <w:rPr>
          <w:rFonts w:ascii="Arial" w:hAnsi="Arial" w:cs="Arial"/>
          <w:sz w:val="22"/>
          <w:szCs w:val="22"/>
        </w:rPr>
        <w:t>EUWESTAUXBOILER</w:t>
      </w:r>
      <w:r>
        <w:rPr>
          <w:rFonts w:ascii="Arial" w:hAnsi="Arial" w:cs="Arial"/>
          <w:sz w:val="22"/>
          <w:szCs w:val="22"/>
        </w:rPr>
        <w:t xml:space="preserve">. </w:t>
      </w:r>
      <w:r w:rsidR="00286115">
        <w:rPr>
          <w:rFonts w:ascii="Arial" w:hAnsi="Arial" w:cs="Arial"/>
          <w:sz w:val="22"/>
          <w:szCs w:val="22"/>
        </w:rPr>
        <w:t xml:space="preserve"> </w:t>
      </w:r>
      <w:r>
        <w:rPr>
          <w:rFonts w:ascii="Arial" w:hAnsi="Arial" w:cs="Arial"/>
          <w:sz w:val="22"/>
          <w:szCs w:val="22"/>
        </w:rPr>
        <w:t xml:space="preserve">This was an </w:t>
      </w:r>
      <w:r w:rsidRPr="00813BB8">
        <w:rPr>
          <w:rFonts w:ascii="Arial" w:hAnsi="Arial" w:cs="Arial"/>
          <w:sz w:val="22"/>
          <w:szCs w:val="22"/>
        </w:rPr>
        <w:t>auxiliary boiler rated at 173 MMB</w:t>
      </w:r>
      <w:r>
        <w:rPr>
          <w:rFonts w:ascii="Arial" w:hAnsi="Arial" w:cs="Arial"/>
          <w:sz w:val="22"/>
          <w:szCs w:val="22"/>
        </w:rPr>
        <w:t>TU</w:t>
      </w:r>
      <w:r w:rsidRPr="00813BB8">
        <w:rPr>
          <w:rFonts w:ascii="Arial" w:hAnsi="Arial" w:cs="Arial"/>
          <w:sz w:val="22"/>
          <w:szCs w:val="22"/>
        </w:rPr>
        <w:t xml:space="preserve"> per hour heat input fired with No. 2</w:t>
      </w:r>
      <w:r>
        <w:rPr>
          <w:rFonts w:ascii="Arial" w:hAnsi="Arial" w:cs="Arial"/>
          <w:sz w:val="22"/>
          <w:szCs w:val="22"/>
        </w:rPr>
        <w:t xml:space="preserve"> fuel oil</w:t>
      </w:r>
      <w:r w:rsidRPr="00813BB8">
        <w:rPr>
          <w:rFonts w:ascii="Arial" w:hAnsi="Arial" w:cs="Arial"/>
          <w:sz w:val="22"/>
          <w:szCs w:val="22"/>
        </w:rPr>
        <w:t xml:space="preserve">, No. 6 fuel oil or blends thereof.  </w:t>
      </w:r>
      <w:r>
        <w:rPr>
          <w:rFonts w:ascii="Arial" w:hAnsi="Arial" w:cs="Arial"/>
          <w:sz w:val="22"/>
          <w:szCs w:val="22"/>
        </w:rPr>
        <w:t>The removal of this boiler results in a reduction of air pollutants and h</w:t>
      </w:r>
      <w:r w:rsidRPr="00F734C6">
        <w:rPr>
          <w:rFonts w:ascii="Arial" w:hAnsi="Arial" w:cs="Arial"/>
          <w:sz w:val="22"/>
          <w:szCs w:val="22"/>
        </w:rPr>
        <w:t xml:space="preserve">azardous </w:t>
      </w:r>
      <w:r>
        <w:rPr>
          <w:rFonts w:ascii="Arial" w:hAnsi="Arial" w:cs="Arial"/>
          <w:sz w:val="22"/>
          <w:szCs w:val="22"/>
        </w:rPr>
        <w:t>a</w:t>
      </w:r>
      <w:r w:rsidRPr="00F734C6">
        <w:rPr>
          <w:rFonts w:ascii="Arial" w:hAnsi="Arial" w:cs="Arial"/>
          <w:sz w:val="22"/>
          <w:szCs w:val="22"/>
        </w:rPr>
        <w:t xml:space="preserve">ir </w:t>
      </w:r>
      <w:r>
        <w:rPr>
          <w:rFonts w:ascii="Arial" w:hAnsi="Arial" w:cs="Arial"/>
          <w:sz w:val="22"/>
          <w:szCs w:val="22"/>
        </w:rPr>
        <w:t>p</w:t>
      </w:r>
      <w:r w:rsidRPr="00F734C6">
        <w:rPr>
          <w:rFonts w:ascii="Arial" w:hAnsi="Arial" w:cs="Arial"/>
          <w:sz w:val="22"/>
          <w:szCs w:val="22"/>
        </w:rPr>
        <w:t>ollutant</w:t>
      </w:r>
      <w:r>
        <w:rPr>
          <w:rFonts w:ascii="Arial" w:hAnsi="Arial" w:cs="Arial"/>
          <w:sz w:val="22"/>
          <w:szCs w:val="22"/>
        </w:rPr>
        <w:t xml:space="preserve"> (HAP) emissions.</w:t>
      </w:r>
    </w:p>
    <w:p w14:paraId="2AFB2CAA" w14:textId="6DC09BED" w:rsidR="00423044" w:rsidRPr="00290754" w:rsidRDefault="00423044" w:rsidP="00813BB8">
      <w:pPr>
        <w:jc w:val="both"/>
        <w:rPr>
          <w:rFonts w:ascii="Arial" w:hAnsi="Arial" w:cs="Arial"/>
          <w:sz w:val="22"/>
          <w:szCs w:val="22"/>
        </w:rPr>
      </w:pPr>
    </w:p>
    <w:p w14:paraId="763B276B" w14:textId="77777777" w:rsidR="00AF4326" w:rsidRPr="00880972" w:rsidRDefault="00DB5924" w:rsidP="00167B85">
      <w:pPr>
        <w:jc w:val="both"/>
        <w:outlineLvl w:val="0"/>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bookmarkStart w:id="36" w:name="MAERS_Year"/>
      <w:r w:rsidR="009A6C30">
        <w:rPr>
          <w:rFonts w:ascii="Arial" w:hAnsi="Arial" w:cs="Arial"/>
          <w:b/>
          <w:sz w:val="22"/>
          <w:szCs w:val="22"/>
        </w:rPr>
        <w:t>2022</w:t>
      </w:r>
      <w:bookmarkEnd w:id="36"/>
      <w:r w:rsidR="00AF4326" w:rsidRPr="00290754">
        <w:rPr>
          <w:rFonts w:ascii="Arial" w:hAnsi="Arial" w:cs="Arial"/>
          <w:sz w:val="22"/>
          <w:szCs w:val="22"/>
        </w:rPr>
        <w:t>.</w:t>
      </w:r>
    </w:p>
    <w:p w14:paraId="566420E4" w14:textId="77777777" w:rsidR="00AF4326" w:rsidRPr="00290754" w:rsidRDefault="00AF4326">
      <w:pPr>
        <w:rPr>
          <w:rFonts w:ascii="Arial" w:hAnsi="Arial" w:cs="Arial"/>
          <w:sz w:val="22"/>
          <w:szCs w:val="22"/>
        </w:rPr>
      </w:pPr>
    </w:p>
    <w:p w14:paraId="5A4EAFC1"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tbl>
      <w:tblPr>
        <w:tblW w:w="10260" w:type="dxa"/>
        <w:tblInd w:w="108" w:type="dxa"/>
        <w:tblBorders>
          <w:top w:val="double" w:sz="4" w:space="0" w:color="auto"/>
          <w:left w:val="double" w:sz="6" w:space="0" w:color="auto"/>
          <w:bottom w:val="double" w:sz="4"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F734C6" w:rsidRPr="00290754" w14:paraId="46A60DEA" w14:textId="77777777" w:rsidTr="0079609B">
        <w:trPr>
          <w:tblHeader/>
        </w:trPr>
        <w:tc>
          <w:tcPr>
            <w:tcW w:w="5130" w:type="dxa"/>
            <w:shd w:val="pct10" w:color="auto" w:fill="auto"/>
          </w:tcPr>
          <w:p w14:paraId="40704DF4"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2F6B68F3"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79609B" w:rsidRPr="00290754" w14:paraId="24C46D21" w14:textId="77777777" w:rsidTr="0079609B">
        <w:tc>
          <w:tcPr>
            <w:tcW w:w="5130" w:type="dxa"/>
          </w:tcPr>
          <w:p w14:paraId="6B70A977" w14:textId="77777777" w:rsidR="0079609B" w:rsidRPr="00290754" w:rsidRDefault="0079609B" w:rsidP="0079609B">
            <w:pPr>
              <w:rPr>
                <w:rFonts w:ascii="Arial" w:hAnsi="Arial" w:cs="Arial"/>
                <w:sz w:val="22"/>
                <w:szCs w:val="22"/>
              </w:rPr>
            </w:pPr>
            <w:r w:rsidRPr="00290754">
              <w:rPr>
                <w:rFonts w:ascii="Arial" w:hAnsi="Arial" w:cs="Arial"/>
                <w:sz w:val="22"/>
                <w:szCs w:val="22"/>
              </w:rPr>
              <w:t>Carbon Monoxide (CO)</w:t>
            </w:r>
          </w:p>
        </w:tc>
        <w:tc>
          <w:tcPr>
            <w:tcW w:w="5130" w:type="dxa"/>
          </w:tcPr>
          <w:p w14:paraId="5C2223CE" w14:textId="11216625" w:rsidR="0079609B" w:rsidRPr="00290754" w:rsidRDefault="0079609B" w:rsidP="0079609B">
            <w:pPr>
              <w:jc w:val="center"/>
              <w:rPr>
                <w:rFonts w:ascii="Arial" w:hAnsi="Arial" w:cs="Arial"/>
                <w:sz w:val="22"/>
                <w:szCs w:val="22"/>
              </w:rPr>
            </w:pPr>
            <w:r>
              <w:rPr>
                <w:rFonts w:ascii="Arial" w:hAnsi="Arial" w:cs="Arial"/>
                <w:sz w:val="22"/>
                <w:szCs w:val="22"/>
              </w:rPr>
              <w:t xml:space="preserve">175.076 </w:t>
            </w:r>
          </w:p>
        </w:tc>
      </w:tr>
      <w:tr w:rsidR="0079609B" w:rsidRPr="00290754" w14:paraId="3CB6EB16" w14:textId="77777777" w:rsidTr="0079609B">
        <w:tc>
          <w:tcPr>
            <w:tcW w:w="5130" w:type="dxa"/>
          </w:tcPr>
          <w:p w14:paraId="1E9B55EB" w14:textId="77777777" w:rsidR="0079609B" w:rsidRPr="00290754" w:rsidRDefault="0079609B" w:rsidP="0079609B">
            <w:pPr>
              <w:rPr>
                <w:rFonts w:ascii="Arial" w:hAnsi="Arial" w:cs="Arial"/>
                <w:sz w:val="22"/>
                <w:szCs w:val="22"/>
              </w:rPr>
            </w:pPr>
            <w:r w:rsidRPr="00290754">
              <w:rPr>
                <w:rFonts w:ascii="Arial" w:hAnsi="Arial" w:cs="Arial"/>
                <w:sz w:val="22"/>
                <w:szCs w:val="22"/>
              </w:rPr>
              <w:t>Lead (Pb)</w:t>
            </w:r>
          </w:p>
        </w:tc>
        <w:tc>
          <w:tcPr>
            <w:tcW w:w="5130" w:type="dxa"/>
          </w:tcPr>
          <w:p w14:paraId="483BE46C" w14:textId="0D75819D" w:rsidR="0079609B" w:rsidRPr="00290754" w:rsidRDefault="0079609B" w:rsidP="0079609B">
            <w:pPr>
              <w:jc w:val="center"/>
              <w:rPr>
                <w:rFonts w:ascii="Arial" w:hAnsi="Arial" w:cs="Arial"/>
                <w:sz w:val="22"/>
                <w:szCs w:val="22"/>
              </w:rPr>
            </w:pPr>
            <w:r>
              <w:rPr>
                <w:rFonts w:ascii="Arial" w:hAnsi="Arial" w:cs="Arial"/>
                <w:sz w:val="22"/>
                <w:szCs w:val="22"/>
              </w:rPr>
              <w:t xml:space="preserve">0.000875 </w:t>
            </w:r>
          </w:p>
        </w:tc>
      </w:tr>
      <w:tr w:rsidR="0079609B" w:rsidRPr="00290754" w14:paraId="65DDFAE3" w14:textId="77777777" w:rsidTr="0079609B">
        <w:tc>
          <w:tcPr>
            <w:tcW w:w="5130" w:type="dxa"/>
          </w:tcPr>
          <w:p w14:paraId="50657B64" w14:textId="77777777" w:rsidR="0079609B" w:rsidRPr="00290754" w:rsidRDefault="0079609B" w:rsidP="0079609B">
            <w:pPr>
              <w:rPr>
                <w:rFonts w:ascii="Arial" w:hAnsi="Arial" w:cs="Arial"/>
                <w:sz w:val="22"/>
                <w:szCs w:val="22"/>
              </w:rPr>
            </w:pPr>
            <w:r w:rsidRPr="00290754">
              <w:rPr>
                <w:rFonts w:ascii="Arial" w:hAnsi="Arial" w:cs="Arial"/>
                <w:sz w:val="22"/>
                <w:szCs w:val="22"/>
              </w:rPr>
              <w:t>Nitrogen Oxides (NO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603B8158" w14:textId="00309DF2" w:rsidR="0079609B" w:rsidRPr="00290754" w:rsidRDefault="0079609B" w:rsidP="0079609B">
            <w:pPr>
              <w:jc w:val="center"/>
              <w:rPr>
                <w:rFonts w:ascii="Arial" w:hAnsi="Arial" w:cs="Arial"/>
                <w:sz w:val="22"/>
                <w:szCs w:val="22"/>
              </w:rPr>
            </w:pPr>
            <w:r>
              <w:rPr>
                <w:rFonts w:ascii="Arial" w:hAnsi="Arial" w:cs="Arial"/>
                <w:sz w:val="22"/>
                <w:szCs w:val="22"/>
              </w:rPr>
              <w:t>255.858</w:t>
            </w:r>
          </w:p>
        </w:tc>
      </w:tr>
      <w:tr w:rsidR="0079609B" w:rsidRPr="00290754" w14:paraId="14556BFD" w14:textId="77777777" w:rsidTr="0079609B">
        <w:tc>
          <w:tcPr>
            <w:tcW w:w="5130" w:type="dxa"/>
          </w:tcPr>
          <w:p w14:paraId="0FEEC237" w14:textId="77777777" w:rsidR="0079609B" w:rsidRPr="00290754" w:rsidRDefault="0079609B" w:rsidP="0079609B">
            <w:pPr>
              <w:rPr>
                <w:rFonts w:ascii="Arial" w:hAnsi="Arial" w:cs="Arial"/>
                <w:sz w:val="22"/>
                <w:szCs w:val="22"/>
              </w:rPr>
            </w:pPr>
            <w:r w:rsidRPr="00290754">
              <w:rPr>
                <w:rFonts w:ascii="Arial" w:hAnsi="Arial" w:cs="Arial"/>
                <w:sz w:val="22"/>
                <w:szCs w:val="22"/>
              </w:rPr>
              <w:t>PM</w:t>
            </w:r>
            <w:r>
              <w:rPr>
                <w:rFonts w:ascii="Arial" w:hAnsi="Arial" w:cs="Arial"/>
                <w:sz w:val="22"/>
                <w:szCs w:val="22"/>
              </w:rPr>
              <w:t>10*</w:t>
            </w:r>
          </w:p>
        </w:tc>
        <w:tc>
          <w:tcPr>
            <w:tcW w:w="5130" w:type="dxa"/>
          </w:tcPr>
          <w:p w14:paraId="559D7319" w14:textId="47BD5F82" w:rsidR="0079609B" w:rsidRPr="00290754" w:rsidRDefault="0079609B" w:rsidP="0079609B">
            <w:pPr>
              <w:jc w:val="center"/>
              <w:rPr>
                <w:rFonts w:ascii="Arial" w:hAnsi="Arial" w:cs="Arial"/>
                <w:sz w:val="22"/>
                <w:szCs w:val="22"/>
              </w:rPr>
            </w:pPr>
            <w:r>
              <w:rPr>
                <w:rFonts w:ascii="Arial" w:hAnsi="Arial" w:cs="Arial"/>
                <w:sz w:val="22"/>
                <w:szCs w:val="22"/>
              </w:rPr>
              <w:t>15.977</w:t>
            </w:r>
          </w:p>
        </w:tc>
      </w:tr>
      <w:tr w:rsidR="0079609B" w:rsidRPr="00290754" w14:paraId="214AEBDB" w14:textId="77777777" w:rsidTr="0079609B">
        <w:tc>
          <w:tcPr>
            <w:tcW w:w="5130" w:type="dxa"/>
          </w:tcPr>
          <w:p w14:paraId="2C1C7D96" w14:textId="77777777" w:rsidR="0079609B" w:rsidRPr="00290754" w:rsidRDefault="0079609B" w:rsidP="0079609B">
            <w:pPr>
              <w:rPr>
                <w:rFonts w:ascii="Arial" w:hAnsi="Arial" w:cs="Arial"/>
                <w:sz w:val="22"/>
                <w:szCs w:val="22"/>
              </w:rPr>
            </w:pPr>
            <w:r w:rsidRPr="00290754">
              <w:rPr>
                <w:rFonts w:ascii="Arial" w:hAnsi="Arial" w:cs="Arial"/>
                <w:sz w:val="22"/>
                <w:szCs w:val="22"/>
              </w:rPr>
              <w:t>Sulfur Dioxide (SO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Pr>
          <w:p w14:paraId="5C0AB191" w14:textId="4705CA34" w:rsidR="0079609B" w:rsidRPr="00290754" w:rsidRDefault="0079609B" w:rsidP="0079609B">
            <w:pPr>
              <w:jc w:val="center"/>
              <w:rPr>
                <w:rFonts w:ascii="Arial" w:hAnsi="Arial" w:cs="Arial"/>
                <w:sz w:val="22"/>
                <w:szCs w:val="22"/>
              </w:rPr>
            </w:pPr>
            <w:r>
              <w:rPr>
                <w:rFonts w:ascii="Arial" w:hAnsi="Arial" w:cs="Arial"/>
                <w:sz w:val="22"/>
                <w:szCs w:val="22"/>
              </w:rPr>
              <w:t xml:space="preserve">2.215 </w:t>
            </w:r>
          </w:p>
        </w:tc>
      </w:tr>
      <w:tr w:rsidR="0079609B" w:rsidRPr="00290754" w14:paraId="53C1FF29" w14:textId="77777777" w:rsidTr="0079609B">
        <w:tc>
          <w:tcPr>
            <w:tcW w:w="5130" w:type="dxa"/>
          </w:tcPr>
          <w:p w14:paraId="524704C7" w14:textId="77777777" w:rsidR="0079609B" w:rsidRPr="00290754" w:rsidRDefault="0079609B" w:rsidP="0079609B">
            <w:pPr>
              <w:rPr>
                <w:rFonts w:ascii="Arial" w:hAnsi="Arial" w:cs="Arial"/>
                <w:sz w:val="22"/>
                <w:szCs w:val="22"/>
              </w:rPr>
            </w:pPr>
            <w:r w:rsidRPr="00290754">
              <w:rPr>
                <w:rFonts w:ascii="Arial" w:hAnsi="Arial" w:cs="Arial"/>
                <w:sz w:val="22"/>
                <w:szCs w:val="22"/>
              </w:rPr>
              <w:t>Volatile Organic Compounds (VOCs)</w:t>
            </w:r>
          </w:p>
        </w:tc>
        <w:tc>
          <w:tcPr>
            <w:tcW w:w="5130" w:type="dxa"/>
          </w:tcPr>
          <w:p w14:paraId="098F266E" w14:textId="4E6CE850" w:rsidR="0079609B" w:rsidRPr="00290754" w:rsidRDefault="0079609B" w:rsidP="0079609B">
            <w:pPr>
              <w:jc w:val="center"/>
              <w:rPr>
                <w:rFonts w:ascii="Arial" w:hAnsi="Arial" w:cs="Arial"/>
                <w:sz w:val="22"/>
                <w:szCs w:val="22"/>
              </w:rPr>
            </w:pPr>
            <w:r>
              <w:rPr>
                <w:rFonts w:ascii="Arial" w:hAnsi="Arial" w:cs="Arial"/>
                <w:sz w:val="22"/>
                <w:szCs w:val="22"/>
              </w:rPr>
              <w:t xml:space="preserve">11.620 </w:t>
            </w:r>
          </w:p>
        </w:tc>
      </w:tr>
    </w:tbl>
    <w:p w14:paraId="0D1FA0A1" w14:textId="77777777" w:rsidR="00F734C6" w:rsidRDefault="00DC73F8" w:rsidP="0071648A">
      <w:pPr>
        <w:ind w:left="270" w:hanging="180"/>
        <w:jc w:val="both"/>
        <w:rPr>
          <w:rFonts w:ascii="Arial" w:hAnsi="Arial" w:cs="Arial"/>
          <w:sz w:val="22"/>
          <w:szCs w:val="22"/>
        </w:rPr>
      </w:pPr>
      <w:r>
        <w:rPr>
          <w:rFonts w:ascii="Arial" w:hAnsi="Arial" w:cs="Arial"/>
          <w:sz w:val="22"/>
          <w:szCs w:val="22"/>
        </w:rPr>
        <w:t xml:space="preserve">* Particulate </w:t>
      </w:r>
      <w:r w:rsidR="0080151E">
        <w:rPr>
          <w:rFonts w:ascii="Arial" w:hAnsi="Arial" w:cs="Arial"/>
          <w:sz w:val="22"/>
          <w:szCs w:val="22"/>
        </w:rPr>
        <w:t>m</w:t>
      </w:r>
      <w:r>
        <w:rPr>
          <w:rFonts w:ascii="Arial" w:hAnsi="Arial" w:cs="Arial"/>
          <w:sz w:val="22"/>
          <w:szCs w:val="22"/>
        </w:rPr>
        <w:t>atter (PM) that has an aerodynamic diameter less than or equal to a nominal 10 micrometers.</w:t>
      </w:r>
    </w:p>
    <w:p w14:paraId="1161E6EE" w14:textId="77777777" w:rsidR="00DC73F8" w:rsidRDefault="00DC73F8" w:rsidP="005D692F">
      <w:pPr>
        <w:ind w:left="180"/>
        <w:rPr>
          <w:rFonts w:ascii="Arial" w:hAnsi="Arial" w:cs="Arial"/>
          <w:sz w:val="22"/>
          <w:szCs w:val="22"/>
        </w:rPr>
      </w:pPr>
    </w:p>
    <w:p w14:paraId="31477BD5" w14:textId="64B4D73C" w:rsidR="00F734C6" w:rsidRDefault="00F734C6" w:rsidP="00F734C6">
      <w:pPr>
        <w:rPr>
          <w:rFonts w:ascii="Arial" w:hAnsi="Arial" w:cs="Arial"/>
          <w:sz w:val="22"/>
          <w:szCs w:val="22"/>
        </w:rPr>
      </w:pPr>
      <w:r w:rsidRPr="00F734C6">
        <w:rPr>
          <w:rFonts w:ascii="Arial" w:hAnsi="Arial" w:cs="Arial"/>
          <w:sz w:val="22"/>
          <w:szCs w:val="22"/>
        </w:rPr>
        <w:t xml:space="preserve">The following table lists </w:t>
      </w:r>
      <w:r w:rsidR="0044539C">
        <w:rPr>
          <w:rFonts w:ascii="Arial" w:hAnsi="Arial" w:cs="Arial"/>
          <w:sz w:val="22"/>
          <w:szCs w:val="22"/>
        </w:rPr>
        <w:t xml:space="preserve">potential </w:t>
      </w:r>
      <w:r w:rsidRPr="00F734C6">
        <w:rPr>
          <w:rFonts w:ascii="Arial" w:hAnsi="Arial" w:cs="Arial"/>
          <w:sz w:val="22"/>
          <w:szCs w:val="22"/>
        </w:rPr>
        <w:t xml:space="preserve">Hazardous Air Pollutant emissions as </w:t>
      </w:r>
      <w:r w:rsidRPr="004D4146">
        <w:rPr>
          <w:rFonts w:ascii="Arial" w:hAnsi="Arial" w:cs="Arial"/>
          <w:sz w:val="22"/>
          <w:szCs w:val="22"/>
        </w:rPr>
        <w:t>calculated</w:t>
      </w:r>
      <w:r w:rsidRPr="00F734C6">
        <w:rPr>
          <w:rFonts w:ascii="Arial" w:hAnsi="Arial" w:cs="Arial"/>
          <w:sz w:val="22"/>
          <w:szCs w:val="22"/>
        </w:rPr>
        <w:t xml:space="preserve"> </w:t>
      </w:r>
      <w:r w:rsidR="0044539C">
        <w:rPr>
          <w:rFonts w:ascii="Arial" w:hAnsi="Arial" w:cs="Arial"/>
          <w:sz w:val="22"/>
          <w:szCs w:val="22"/>
        </w:rPr>
        <w:t>by the source</w:t>
      </w:r>
      <w:r w:rsidRPr="00F734C6">
        <w:rPr>
          <w:rFonts w:ascii="Arial" w:hAnsi="Arial" w:cs="Arial"/>
          <w:sz w:val="22"/>
          <w:szCs w:val="22"/>
        </w:rPr>
        <w:t>:</w:t>
      </w:r>
    </w:p>
    <w:p w14:paraId="1E667438" w14:textId="77777777" w:rsidR="00D51740" w:rsidRDefault="00D51740" w:rsidP="00F734C6">
      <w:pPr>
        <w:rPr>
          <w:rFonts w:ascii="Arial" w:hAnsi="Arial" w:cs="Arial"/>
          <w:sz w:val="22"/>
          <w:szCs w:val="22"/>
        </w:rPr>
      </w:pPr>
    </w:p>
    <w:tbl>
      <w:tblPr>
        <w:tblW w:w="10260" w:type="dxa"/>
        <w:tblInd w:w="108"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130"/>
        <w:gridCol w:w="5130"/>
      </w:tblGrid>
      <w:tr w:rsidR="0044539C" w:rsidRPr="00F734C6" w14:paraId="740CF69C" w14:textId="77777777" w:rsidTr="00CC6347">
        <w:tc>
          <w:tcPr>
            <w:tcW w:w="5130" w:type="dxa"/>
            <w:shd w:val="clear" w:color="auto" w:fill="D9D9D9"/>
          </w:tcPr>
          <w:p w14:paraId="65E4878D" w14:textId="77777777" w:rsidR="0044539C" w:rsidRPr="00F734C6" w:rsidRDefault="0044539C" w:rsidP="00C017D9">
            <w:pPr>
              <w:rPr>
                <w:rFonts w:ascii="Arial" w:hAnsi="Arial" w:cs="Arial"/>
                <w:b/>
                <w:sz w:val="22"/>
                <w:szCs w:val="22"/>
              </w:rPr>
            </w:pPr>
            <w:r w:rsidRPr="00F734C6">
              <w:rPr>
                <w:rFonts w:ascii="Arial" w:hAnsi="Arial" w:cs="Arial"/>
                <w:b/>
                <w:sz w:val="22"/>
                <w:szCs w:val="22"/>
              </w:rPr>
              <w:t xml:space="preserve">Individual Hazardous Air Pollutants (HAPs) ** </w:t>
            </w:r>
          </w:p>
        </w:tc>
        <w:tc>
          <w:tcPr>
            <w:tcW w:w="5130" w:type="dxa"/>
            <w:shd w:val="clear" w:color="auto" w:fill="D9D9D9"/>
          </w:tcPr>
          <w:p w14:paraId="0B310EAF" w14:textId="77777777" w:rsidR="0044539C" w:rsidRPr="00F734C6" w:rsidRDefault="0044539C" w:rsidP="00C017D9">
            <w:pPr>
              <w:jc w:val="center"/>
              <w:rPr>
                <w:rFonts w:ascii="Arial" w:hAnsi="Arial" w:cs="Arial"/>
                <w:b/>
                <w:sz w:val="22"/>
                <w:szCs w:val="22"/>
              </w:rPr>
            </w:pPr>
            <w:r w:rsidRPr="00F734C6">
              <w:rPr>
                <w:rFonts w:ascii="Arial" w:hAnsi="Arial" w:cs="Arial"/>
                <w:b/>
                <w:sz w:val="22"/>
                <w:szCs w:val="22"/>
              </w:rPr>
              <w:t>Tons per Year</w:t>
            </w:r>
          </w:p>
        </w:tc>
      </w:tr>
      <w:tr w:rsidR="0048698E" w:rsidRPr="00F734C6" w14:paraId="410B7132" w14:textId="77777777" w:rsidTr="00CC6347">
        <w:tc>
          <w:tcPr>
            <w:tcW w:w="5130" w:type="dxa"/>
            <w:shd w:val="clear" w:color="auto" w:fill="FFFFFF"/>
          </w:tcPr>
          <w:p w14:paraId="305DB0DD" w14:textId="7441AD23" w:rsidR="0048698E" w:rsidRPr="00D067E9" w:rsidRDefault="0048698E" w:rsidP="0048698E">
            <w:pPr>
              <w:rPr>
                <w:rFonts w:ascii="Arial" w:hAnsi="Arial" w:cs="Arial"/>
                <w:sz w:val="22"/>
                <w:szCs w:val="22"/>
              </w:rPr>
            </w:pPr>
          </w:p>
        </w:tc>
        <w:tc>
          <w:tcPr>
            <w:tcW w:w="5130" w:type="dxa"/>
            <w:shd w:val="clear" w:color="auto" w:fill="FFFFFF"/>
          </w:tcPr>
          <w:p w14:paraId="1556E13C" w14:textId="28F1FAEF" w:rsidR="0048698E" w:rsidRPr="00D067E9" w:rsidRDefault="0048698E" w:rsidP="0048698E">
            <w:pPr>
              <w:jc w:val="center"/>
              <w:rPr>
                <w:rFonts w:ascii="Arial" w:hAnsi="Arial" w:cs="Arial"/>
                <w:bCs/>
                <w:sz w:val="22"/>
                <w:szCs w:val="22"/>
              </w:rPr>
            </w:pPr>
          </w:p>
        </w:tc>
      </w:tr>
      <w:tr w:rsidR="001B6A5B" w:rsidRPr="00F734C6" w14:paraId="35DF4AE0" w14:textId="77777777" w:rsidTr="00CC6347">
        <w:tc>
          <w:tcPr>
            <w:tcW w:w="5130" w:type="dxa"/>
            <w:shd w:val="clear" w:color="auto" w:fill="FFFFFF"/>
          </w:tcPr>
          <w:p w14:paraId="6F02600E" w14:textId="2FF50CE1" w:rsidR="001B6A5B" w:rsidRPr="00D067E9" w:rsidRDefault="001B6A5B" w:rsidP="001B6A5B">
            <w:pPr>
              <w:rPr>
                <w:rFonts w:ascii="Arial" w:hAnsi="Arial" w:cs="Arial"/>
                <w:sz w:val="22"/>
                <w:szCs w:val="22"/>
              </w:rPr>
            </w:pPr>
            <w:r w:rsidRPr="004D4146">
              <w:rPr>
                <w:rFonts w:ascii="Arial" w:hAnsi="Arial" w:cs="Arial"/>
                <w:b/>
                <w:bCs/>
                <w:sz w:val="22"/>
                <w:szCs w:val="22"/>
              </w:rPr>
              <w:t xml:space="preserve">Individual HAPs from Boilers </w:t>
            </w:r>
          </w:p>
        </w:tc>
        <w:tc>
          <w:tcPr>
            <w:tcW w:w="5130" w:type="dxa"/>
            <w:shd w:val="clear" w:color="auto" w:fill="FFFFFF"/>
          </w:tcPr>
          <w:p w14:paraId="492BF192" w14:textId="66FBE6E8" w:rsidR="001B6A5B" w:rsidRPr="00D067E9" w:rsidRDefault="001B6A5B" w:rsidP="001B6A5B">
            <w:pPr>
              <w:jc w:val="center"/>
              <w:rPr>
                <w:rFonts w:ascii="Arial" w:hAnsi="Arial" w:cs="Arial"/>
                <w:bCs/>
                <w:sz w:val="22"/>
                <w:szCs w:val="22"/>
              </w:rPr>
            </w:pPr>
          </w:p>
        </w:tc>
      </w:tr>
      <w:tr w:rsidR="001B6A5B" w:rsidRPr="00F734C6" w14:paraId="3F6AE3E3" w14:textId="77777777" w:rsidTr="00CC6347">
        <w:tc>
          <w:tcPr>
            <w:tcW w:w="5130" w:type="dxa"/>
            <w:shd w:val="clear" w:color="auto" w:fill="FFFFFF"/>
          </w:tcPr>
          <w:p w14:paraId="5168C0DA" w14:textId="68D643F2" w:rsidR="001B6A5B" w:rsidRPr="00D067E9" w:rsidRDefault="001B6A5B" w:rsidP="001B6A5B">
            <w:pPr>
              <w:rPr>
                <w:rFonts w:ascii="Arial" w:hAnsi="Arial" w:cs="Arial"/>
                <w:sz w:val="22"/>
                <w:szCs w:val="22"/>
              </w:rPr>
            </w:pPr>
            <w:r w:rsidRPr="004D4146">
              <w:rPr>
                <w:rFonts w:ascii="Arial" w:hAnsi="Arial" w:cs="Arial"/>
                <w:sz w:val="22"/>
                <w:szCs w:val="22"/>
              </w:rPr>
              <w:t xml:space="preserve">Arsenic </w:t>
            </w:r>
          </w:p>
        </w:tc>
        <w:tc>
          <w:tcPr>
            <w:tcW w:w="5130" w:type="dxa"/>
            <w:shd w:val="clear" w:color="auto" w:fill="FFFFFF"/>
          </w:tcPr>
          <w:p w14:paraId="3ABB52F9" w14:textId="7EF989CE" w:rsidR="001B6A5B" w:rsidRPr="00D067E9" w:rsidRDefault="001B6A5B" w:rsidP="001B6A5B">
            <w:pPr>
              <w:jc w:val="center"/>
              <w:rPr>
                <w:rFonts w:ascii="Arial" w:hAnsi="Arial" w:cs="Arial"/>
                <w:bCs/>
                <w:sz w:val="22"/>
                <w:szCs w:val="22"/>
              </w:rPr>
            </w:pPr>
            <w:r w:rsidRPr="004D4146">
              <w:rPr>
                <w:rFonts w:ascii="Arial" w:hAnsi="Arial" w:cs="Arial"/>
                <w:sz w:val="22"/>
                <w:szCs w:val="22"/>
              </w:rPr>
              <w:t>0.41</w:t>
            </w:r>
          </w:p>
        </w:tc>
      </w:tr>
      <w:tr w:rsidR="001B6A5B" w:rsidRPr="00F734C6" w14:paraId="0A66F1AF" w14:textId="77777777" w:rsidTr="00CC6347">
        <w:tc>
          <w:tcPr>
            <w:tcW w:w="5130" w:type="dxa"/>
            <w:shd w:val="clear" w:color="auto" w:fill="FFFFFF"/>
          </w:tcPr>
          <w:p w14:paraId="3A7AC4AF" w14:textId="46289D72" w:rsidR="001B6A5B" w:rsidRPr="00D067E9" w:rsidRDefault="001B6A5B" w:rsidP="001B6A5B">
            <w:pPr>
              <w:rPr>
                <w:rFonts w:ascii="Arial" w:hAnsi="Arial" w:cs="Arial"/>
                <w:sz w:val="22"/>
                <w:szCs w:val="22"/>
              </w:rPr>
            </w:pPr>
            <w:r w:rsidRPr="004D4146">
              <w:rPr>
                <w:rFonts w:ascii="Arial" w:hAnsi="Arial" w:cs="Arial"/>
                <w:sz w:val="22"/>
                <w:szCs w:val="22"/>
              </w:rPr>
              <w:t>Benzene</w:t>
            </w:r>
          </w:p>
        </w:tc>
        <w:tc>
          <w:tcPr>
            <w:tcW w:w="5130" w:type="dxa"/>
            <w:shd w:val="clear" w:color="auto" w:fill="FFFFFF"/>
          </w:tcPr>
          <w:p w14:paraId="12D82DEF" w14:textId="1F2CF0C3" w:rsidR="001B6A5B" w:rsidRPr="00D067E9" w:rsidRDefault="001B6A5B" w:rsidP="001B6A5B">
            <w:pPr>
              <w:jc w:val="center"/>
              <w:rPr>
                <w:rFonts w:ascii="Arial" w:hAnsi="Arial" w:cs="Arial"/>
                <w:bCs/>
                <w:sz w:val="22"/>
                <w:szCs w:val="22"/>
              </w:rPr>
            </w:pPr>
            <w:r w:rsidRPr="004D4146">
              <w:rPr>
                <w:rFonts w:ascii="Arial" w:hAnsi="Arial" w:cs="Arial"/>
                <w:sz w:val="22"/>
                <w:szCs w:val="22"/>
              </w:rPr>
              <w:t>0.08</w:t>
            </w:r>
          </w:p>
        </w:tc>
      </w:tr>
      <w:tr w:rsidR="001B6A5B" w:rsidRPr="00F734C6" w14:paraId="2210F31C" w14:textId="77777777" w:rsidTr="00CC6347">
        <w:tc>
          <w:tcPr>
            <w:tcW w:w="5130" w:type="dxa"/>
            <w:shd w:val="clear" w:color="auto" w:fill="FFFFFF"/>
          </w:tcPr>
          <w:p w14:paraId="52484F3C" w14:textId="6D6917D7" w:rsidR="001B6A5B" w:rsidRPr="00D067E9" w:rsidRDefault="001B6A5B" w:rsidP="001B6A5B">
            <w:pPr>
              <w:rPr>
                <w:rFonts w:ascii="Arial" w:hAnsi="Arial" w:cs="Arial"/>
                <w:sz w:val="22"/>
                <w:szCs w:val="22"/>
              </w:rPr>
            </w:pPr>
            <w:r w:rsidRPr="004D4146">
              <w:rPr>
                <w:rFonts w:ascii="Arial" w:hAnsi="Arial" w:cs="Arial"/>
                <w:sz w:val="22"/>
                <w:szCs w:val="22"/>
              </w:rPr>
              <w:t>Beryllium</w:t>
            </w:r>
          </w:p>
        </w:tc>
        <w:tc>
          <w:tcPr>
            <w:tcW w:w="5130" w:type="dxa"/>
            <w:shd w:val="clear" w:color="auto" w:fill="FFFFFF"/>
          </w:tcPr>
          <w:p w14:paraId="3B14A529" w14:textId="55B901DD" w:rsidR="001B6A5B" w:rsidRPr="00D067E9" w:rsidRDefault="001B6A5B" w:rsidP="001B6A5B">
            <w:pPr>
              <w:jc w:val="center"/>
              <w:rPr>
                <w:rFonts w:ascii="Arial" w:hAnsi="Arial" w:cs="Arial"/>
                <w:bCs/>
                <w:sz w:val="22"/>
                <w:szCs w:val="22"/>
              </w:rPr>
            </w:pPr>
            <w:r w:rsidRPr="004D4146">
              <w:rPr>
                <w:rFonts w:ascii="Arial" w:hAnsi="Arial" w:cs="Arial"/>
                <w:sz w:val="22"/>
                <w:szCs w:val="22"/>
              </w:rPr>
              <w:t>0.10</w:t>
            </w:r>
          </w:p>
        </w:tc>
      </w:tr>
      <w:tr w:rsidR="001B6A5B" w:rsidRPr="00F734C6" w14:paraId="382AE38C" w14:textId="77777777" w:rsidTr="00CC6347">
        <w:tc>
          <w:tcPr>
            <w:tcW w:w="5130" w:type="dxa"/>
            <w:shd w:val="clear" w:color="auto" w:fill="FFFFFF"/>
          </w:tcPr>
          <w:p w14:paraId="7F4B2B25" w14:textId="7298E704" w:rsidR="001B6A5B" w:rsidRPr="00D067E9" w:rsidRDefault="001B6A5B" w:rsidP="001B6A5B">
            <w:pPr>
              <w:rPr>
                <w:rFonts w:ascii="Arial" w:hAnsi="Arial" w:cs="Arial"/>
                <w:sz w:val="22"/>
                <w:szCs w:val="22"/>
              </w:rPr>
            </w:pPr>
            <w:r w:rsidRPr="004D4146">
              <w:rPr>
                <w:rFonts w:ascii="Arial" w:hAnsi="Arial" w:cs="Arial"/>
                <w:sz w:val="22"/>
                <w:szCs w:val="22"/>
              </w:rPr>
              <w:t>Cadmium</w:t>
            </w:r>
          </w:p>
        </w:tc>
        <w:tc>
          <w:tcPr>
            <w:tcW w:w="5130" w:type="dxa"/>
            <w:shd w:val="clear" w:color="auto" w:fill="FFFFFF"/>
          </w:tcPr>
          <w:p w14:paraId="01C33091" w14:textId="276549CD" w:rsidR="001B6A5B" w:rsidRPr="00D067E9" w:rsidRDefault="001B6A5B" w:rsidP="001B6A5B">
            <w:pPr>
              <w:jc w:val="center"/>
              <w:rPr>
                <w:rFonts w:ascii="Arial" w:hAnsi="Arial" w:cs="Arial"/>
                <w:bCs/>
                <w:sz w:val="22"/>
                <w:szCs w:val="22"/>
              </w:rPr>
            </w:pPr>
            <w:r w:rsidRPr="004D4146">
              <w:rPr>
                <w:rFonts w:ascii="Arial" w:hAnsi="Arial" w:cs="Arial"/>
                <w:sz w:val="22"/>
                <w:szCs w:val="22"/>
              </w:rPr>
              <w:t>0.13</w:t>
            </w:r>
          </w:p>
        </w:tc>
      </w:tr>
      <w:tr w:rsidR="001B6A5B" w:rsidRPr="00F734C6" w14:paraId="4BA01142" w14:textId="77777777" w:rsidTr="00CC6347">
        <w:tc>
          <w:tcPr>
            <w:tcW w:w="5130" w:type="dxa"/>
            <w:tcBorders>
              <w:bottom w:val="single" w:sz="6" w:space="0" w:color="auto"/>
            </w:tcBorders>
            <w:shd w:val="clear" w:color="auto" w:fill="FFFFFF"/>
          </w:tcPr>
          <w:p w14:paraId="60684687" w14:textId="19F3988E" w:rsidR="001B6A5B" w:rsidRPr="00D067E9" w:rsidRDefault="001B6A5B" w:rsidP="001B6A5B">
            <w:pPr>
              <w:rPr>
                <w:rFonts w:ascii="Arial" w:hAnsi="Arial" w:cs="Arial"/>
                <w:sz w:val="22"/>
                <w:szCs w:val="22"/>
              </w:rPr>
            </w:pPr>
            <w:r w:rsidRPr="004D4146">
              <w:rPr>
                <w:rFonts w:ascii="Arial" w:hAnsi="Arial" w:cs="Arial"/>
                <w:sz w:val="22"/>
                <w:szCs w:val="22"/>
              </w:rPr>
              <w:t>Chromium</w:t>
            </w:r>
          </w:p>
        </w:tc>
        <w:tc>
          <w:tcPr>
            <w:tcW w:w="5130" w:type="dxa"/>
            <w:tcBorders>
              <w:bottom w:val="single" w:sz="6" w:space="0" w:color="auto"/>
            </w:tcBorders>
            <w:shd w:val="clear" w:color="auto" w:fill="FFFFFF"/>
          </w:tcPr>
          <w:p w14:paraId="1B66A3A1" w14:textId="206BC6C3" w:rsidR="001B6A5B" w:rsidRPr="00D067E9" w:rsidRDefault="001B6A5B" w:rsidP="001B6A5B">
            <w:pPr>
              <w:jc w:val="center"/>
              <w:rPr>
                <w:rFonts w:ascii="Arial" w:hAnsi="Arial" w:cs="Arial"/>
                <w:bCs/>
                <w:sz w:val="22"/>
                <w:szCs w:val="22"/>
              </w:rPr>
            </w:pPr>
            <w:r w:rsidRPr="004D4146">
              <w:rPr>
                <w:rFonts w:ascii="Arial" w:hAnsi="Arial" w:cs="Arial"/>
                <w:sz w:val="22"/>
                <w:szCs w:val="22"/>
              </w:rPr>
              <w:t>0.27</w:t>
            </w:r>
          </w:p>
        </w:tc>
      </w:tr>
      <w:tr w:rsidR="001B6A5B" w:rsidRPr="00F734C6" w14:paraId="6B5E3A2E" w14:textId="77777777" w:rsidTr="00CC6347">
        <w:tc>
          <w:tcPr>
            <w:tcW w:w="5130" w:type="dxa"/>
            <w:tcBorders>
              <w:bottom w:val="single" w:sz="6" w:space="0" w:color="auto"/>
            </w:tcBorders>
            <w:shd w:val="clear" w:color="auto" w:fill="FFFFFF"/>
          </w:tcPr>
          <w:p w14:paraId="1550115C" w14:textId="61B4FB6F" w:rsidR="001B6A5B" w:rsidRPr="00D067E9" w:rsidRDefault="001B6A5B" w:rsidP="001B6A5B">
            <w:pPr>
              <w:rPr>
                <w:rFonts w:ascii="Arial" w:hAnsi="Arial" w:cs="Arial"/>
                <w:sz w:val="22"/>
                <w:szCs w:val="22"/>
              </w:rPr>
            </w:pPr>
            <w:r w:rsidRPr="004D4146">
              <w:rPr>
                <w:rFonts w:ascii="Arial" w:hAnsi="Arial" w:cs="Arial"/>
                <w:sz w:val="22"/>
                <w:szCs w:val="22"/>
              </w:rPr>
              <w:t xml:space="preserve">Cobalt </w:t>
            </w:r>
          </w:p>
        </w:tc>
        <w:tc>
          <w:tcPr>
            <w:tcW w:w="5130" w:type="dxa"/>
            <w:tcBorders>
              <w:bottom w:val="single" w:sz="6" w:space="0" w:color="auto"/>
            </w:tcBorders>
            <w:shd w:val="clear" w:color="auto" w:fill="FFFFFF"/>
          </w:tcPr>
          <w:p w14:paraId="3BB6B583" w14:textId="771EADEF" w:rsidR="001B6A5B" w:rsidRPr="00D067E9" w:rsidRDefault="001B6A5B" w:rsidP="001B6A5B">
            <w:pPr>
              <w:jc w:val="center"/>
              <w:rPr>
                <w:rFonts w:ascii="Arial" w:hAnsi="Arial" w:cs="Arial"/>
                <w:bCs/>
                <w:sz w:val="22"/>
                <w:szCs w:val="22"/>
              </w:rPr>
            </w:pPr>
            <w:r w:rsidRPr="004D4146">
              <w:rPr>
                <w:rFonts w:ascii="Arial" w:hAnsi="Arial" w:cs="Arial"/>
                <w:sz w:val="22"/>
                <w:szCs w:val="22"/>
              </w:rPr>
              <w:t>1.88</w:t>
            </w:r>
          </w:p>
        </w:tc>
      </w:tr>
      <w:tr w:rsidR="001B6A5B" w:rsidRPr="00F734C6" w14:paraId="21F2F3AB" w14:textId="77777777" w:rsidTr="00CC6347">
        <w:tc>
          <w:tcPr>
            <w:tcW w:w="5130" w:type="dxa"/>
            <w:tcBorders>
              <w:bottom w:val="single" w:sz="6" w:space="0" w:color="auto"/>
            </w:tcBorders>
            <w:shd w:val="clear" w:color="auto" w:fill="FFFFFF"/>
          </w:tcPr>
          <w:p w14:paraId="18EADD84" w14:textId="6F039724" w:rsidR="001B6A5B" w:rsidRPr="00D067E9" w:rsidRDefault="001B6A5B" w:rsidP="001B6A5B">
            <w:pPr>
              <w:rPr>
                <w:rFonts w:ascii="Arial" w:hAnsi="Arial" w:cs="Arial"/>
                <w:sz w:val="22"/>
                <w:szCs w:val="22"/>
              </w:rPr>
            </w:pPr>
            <w:r w:rsidRPr="004D4146">
              <w:rPr>
                <w:rFonts w:ascii="Arial" w:hAnsi="Arial" w:cs="Arial"/>
                <w:sz w:val="22"/>
                <w:szCs w:val="22"/>
              </w:rPr>
              <w:t xml:space="preserve">Ethyl Benzene </w:t>
            </w:r>
          </w:p>
        </w:tc>
        <w:tc>
          <w:tcPr>
            <w:tcW w:w="5130" w:type="dxa"/>
            <w:tcBorders>
              <w:bottom w:val="single" w:sz="6" w:space="0" w:color="auto"/>
            </w:tcBorders>
            <w:shd w:val="clear" w:color="auto" w:fill="FFFFFF"/>
          </w:tcPr>
          <w:p w14:paraId="0540CC86" w14:textId="77CA40E0" w:rsidR="001B6A5B" w:rsidRPr="00D067E9" w:rsidRDefault="001B6A5B" w:rsidP="001B6A5B">
            <w:pPr>
              <w:jc w:val="center"/>
              <w:rPr>
                <w:rFonts w:ascii="Arial" w:hAnsi="Arial" w:cs="Arial"/>
                <w:bCs/>
                <w:sz w:val="22"/>
                <w:szCs w:val="22"/>
              </w:rPr>
            </w:pPr>
            <w:r w:rsidRPr="004D4146">
              <w:rPr>
                <w:rFonts w:ascii="Arial" w:hAnsi="Arial" w:cs="Arial"/>
                <w:sz w:val="22"/>
                <w:szCs w:val="22"/>
              </w:rPr>
              <w:t>0.02</w:t>
            </w:r>
          </w:p>
        </w:tc>
      </w:tr>
      <w:tr w:rsidR="001B6A5B" w:rsidRPr="00F734C6" w14:paraId="59D7CA5B" w14:textId="77777777" w:rsidTr="00CC6347">
        <w:tc>
          <w:tcPr>
            <w:tcW w:w="5130" w:type="dxa"/>
            <w:tcBorders>
              <w:bottom w:val="single" w:sz="6" w:space="0" w:color="auto"/>
            </w:tcBorders>
            <w:shd w:val="clear" w:color="auto" w:fill="FFFFFF"/>
          </w:tcPr>
          <w:p w14:paraId="007AA970" w14:textId="2527DADF" w:rsidR="001B6A5B" w:rsidRPr="00D067E9" w:rsidRDefault="001B6A5B" w:rsidP="001B6A5B">
            <w:pPr>
              <w:rPr>
                <w:rFonts w:ascii="Arial" w:hAnsi="Arial" w:cs="Arial"/>
                <w:sz w:val="22"/>
                <w:szCs w:val="22"/>
              </w:rPr>
            </w:pPr>
            <w:r w:rsidRPr="004D4146">
              <w:rPr>
                <w:rFonts w:ascii="Arial" w:hAnsi="Arial" w:cs="Arial"/>
                <w:sz w:val="22"/>
                <w:szCs w:val="22"/>
              </w:rPr>
              <w:t xml:space="preserve">Formaldehyde </w:t>
            </w:r>
          </w:p>
        </w:tc>
        <w:tc>
          <w:tcPr>
            <w:tcW w:w="5130" w:type="dxa"/>
            <w:tcBorders>
              <w:bottom w:val="single" w:sz="6" w:space="0" w:color="auto"/>
            </w:tcBorders>
            <w:shd w:val="clear" w:color="auto" w:fill="FFFFFF"/>
          </w:tcPr>
          <w:p w14:paraId="7CC2D7A5" w14:textId="05045C7B" w:rsidR="001B6A5B" w:rsidRPr="00D067E9" w:rsidRDefault="001B6A5B" w:rsidP="001B6A5B">
            <w:pPr>
              <w:jc w:val="center"/>
              <w:rPr>
                <w:rFonts w:ascii="Arial" w:hAnsi="Arial" w:cs="Arial"/>
                <w:bCs/>
                <w:sz w:val="22"/>
                <w:szCs w:val="22"/>
              </w:rPr>
            </w:pPr>
            <w:r w:rsidRPr="004D4146">
              <w:rPr>
                <w:rFonts w:ascii="Arial" w:hAnsi="Arial" w:cs="Arial"/>
                <w:sz w:val="22"/>
                <w:szCs w:val="22"/>
              </w:rPr>
              <w:t>10.34</w:t>
            </w:r>
          </w:p>
        </w:tc>
      </w:tr>
      <w:tr w:rsidR="001B6A5B" w:rsidRPr="00F734C6" w14:paraId="091D4D2E" w14:textId="77777777" w:rsidTr="00CC6347">
        <w:tc>
          <w:tcPr>
            <w:tcW w:w="5130" w:type="dxa"/>
            <w:tcBorders>
              <w:bottom w:val="single" w:sz="6" w:space="0" w:color="auto"/>
            </w:tcBorders>
            <w:shd w:val="clear" w:color="auto" w:fill="FFFFFF"/>
          </w:tcPr>
          <w:p w14:paraId="467ADC5A" w14:textId="135C8865" w:rsidR="001B6A5B" w:rsidRPr="00D067E9" w:rsidRDefault="001B6A5B" w:rsidP="001B6A5B">
            <w:pPr>
              <w:rPr>
                <w:rFonts w:ascii="Arial" w:hAnsi="Arial" w:cs="Arial"/>
                <w:sz w:val="22"/>
                <w:szCs w:val="22"/>
              </w:rPr>
            </w:pPr>
            <w:r w:rsidRPr="004D4146">
              <w:rPr>
                <w:rFonts w:ascii="Arial" w:hAnsi="Arial" w:cs="Arial"/>
                <w:sz w:val="22"/>
                <w:szCs w:val="22"/>
              </w:rPr>
              <w:t>Hexane</w:t>
            </w:r>
          </w:p>
        </w:tc>
        <w:tc>
          <w:tcPr>
            <w:tcW w:w="5130" w:type="dxa"/>
            <w:tcBorders>
              <w:bottom w:val="single" w:sz="6" w:space="0" w:color="auto"/>
            </w:tcBorders>
            <w:shd w:val="clear" w:color="auto" w:fill="FFFFFF"/>
          </w:tcPr>
          <w:p w14:paraId="7264339F" w14:textId="5FE93686" w:rsidR="001B6A5B" w:rsidRPr="00D067E9" w:rsidRDefault="001B6A5B" w:rsidP="001B6A5B">
            <w:pPr>
              <w:jc w:val="center"/>
              <w:rPr>
                <w:rFonts w:ascii="Arial" w:hAnsi="Arial" w:cs="Arial"/>
                <w:bCs/>
                <w:sz w:val="22"/>
                <w:szCs w:val="22"/>
              </w:rPr>
            </w:pPr>
            <w:r w:rsidRPr="004D4146">
              <w:rPr>
                <w:rFonts w:ascii="Arial" w:hAnsi="Arial" w:cs="Arial"/>
                <w:sz w:val="22"/>
                <w:szCs w:val="22"/>
              </w:rPr>
              <w:t>57.08</w:t>
            </w:r>
          </w:p>
        </w:tc>
      </w:tr>
      <w:tr w:rsidR="001B6A5B" w:rsidRPr="00F734C6" w14:paraId="0FD2BF02" w14:textId="77777777" w:rsidTr="00CC6347">
        <w:tc>
          <w:tcPr>
            <w:tcW w:w="5130" w:type="dxa"/>
            <w:tcBorders>
              <w:bottom w:val="single" w:sz="6" w:space="0" w:color="auto"/>
            </w:tcBorders>
            <w:shd w:val="clear" w:color="auto" w:fill="FFFFFF"/>
          </w:tcPr>
          <w:p w14:paraId="44269F46" w14:textId="10DD967D" w:rsidR="001B6A5B" w:rsidRPr="00D067E9" w:rsidRDefault="001B6A5B" w:rsidP="001B6A5B">
            <w:pPr>
              <w:rPr>
                <w:rFonts w:ascii="Arial" w:hAnsi="Arial" w:cs="Arial"/>
                <w:sz w:val="22"/>
                <w:szCs w:val="22"/>
              </w:rPr>
            </w:pPr>
            <w:r w:rsidRPr="004D4146">
              <w:rPr>
                <w:rFonts w:ascii="Arial" w:hAnsi="Arial" w:cs="Arial"/>
                <w:sz w:val="22"/>
                <w:szCs w:val="22"/>
              </w:rPr>
              <w:t>lead</w:t>
            </w:r>
          </w:p>
        </w:tc>
        <w:tc>
          <w:tcPr>
            <w:tcW w:w="5130" w:type="dxa"/>
            <w:tcBorders>
              <w:bottom w:val="single" w:sz="6" w:space="0" w:color="auto"/>
            </w:tcBorders>
            <w:shd w:val="clear" w:color="auto" w:fill="FFFFFF"/>
          </w:tcPr>
          <w:p w14:paraId="18B917CC" w14:textId="1FE2EACA" w:rsidR="001B6A5B" w:rsidRPr="00D067E9" w:rsidRDefault="001B6A5B" w:rsidP="001B6A5B">
            <w:pPr>
              <w:jc w:val="center"/>
              <w:rPr>
                <w:rFonts w:ascii="Arial" w:hAnsi="Arial" w:cs="Arial"/>
                <w:bCs/>
                <w:sz w:val="22"/>
                <w:szCs w:val="22"/>
              </w:rPr>
            </w:pPr>
            <w:r w:rsidRPr="004D4146">
              <w:rPr>
                <w:rFonts w:ascii="Arial" w:hAnsi="Arial" w:cs="Arial"/>
                <w:sz w:val="22"/>
                <w:szCs w:val="22"/>
              </w:rPr>
              <w:t>0.47</w:t>
            </w:r>
          </w:p>
        </w:tc>
      </w:tr>
      <w:tr w:rsidR="001B6A5B" w:rsidRPr="00F734C6" w14:paraId="6D1877D7" w14:textId="77777777" w:rsidTr="00CC6347">
        <w:tc>
          <w:tcPr>
            <w:tcW w:w="5130" w:type="dxa"/>
            <w:tcBorders>
              <w:bottom w:val="single" w:sz="6" w:space="0" w:color="auto"/>
            </w:tcBorders>
            <w:shd w:val="clear" w:color="auto" w:fill="FFFFFF"/>
          </w:tcPr>
          <w:p w14:paraId="6A9FED41" w14:textId="5F5615C2" w:rsidR="001B6A5B" w:rsidRPr="00D067E9" w:rsidRDefault="001B6A5B" w:rsidP="001B6A5B">
            <w:pPr>
              <w:rPr>
                <w:rFonts w:ascii="Arial" w:hAnsi="Arial" w:cs="Arial"/>
                <w:sz w:val="22"/>
                <w:szCs w:val="22"/>
              </w:rPr>
            </w:pPr>
            <w:r w:rsidRPr="004D4146">
              <w:rPr>
                <w:rFonts w:ascii="Arial" w:hAnsi="Arial" w:cs="Arial"/>
                <w:sz w:val="22"/>
                <w:szCs w:val="22"/>
              </w:rPr>
              <w:t>manganese</w:t>
            </w:r>
          </w:p>
        </w:tc>
        <w:tc>
          <w:tcPr>
            <w:tcW w:w="5130" w:type="dxa"/>
            <w:tcBorders>
              <w:bottom w:val="single" w:sz="6" w:space="0" w:color="auto"/>
            </w:tcBorders>
            <w:shd w:val="clear" w:color="auto" w:fill="FFFFFF"/>
          </w:tcPr>
          <w:p w14:paraId="145DC9EE" w14:textId="048D8D2B" w:rsidR="001B6A5B" w:rsidRPr="00D067E9" w:rsidRDefault="001B6A5B" w:rsidP="001B6A5B">
            <w:pPr>
              <w:jc w:val="center"/>
              <w:rPr>
                <w:rFonts w:ascii="Arial" w:hAnsi="Arial" w:cs="Arial"/>
                <w:bCs/>
                <w:sz w:val="22"/>
                <w:szCs w:val="22"/>
              </w:rPr>
            </w:pPr>
            <w:r w:rsidRPr="004D4146">
              <w:rPr>
                <w:rFonts w:ascii="Arial" w:hAnsi="Arial" w:cs="Arial"/>
                <w:sz w:val="22"/>
                <w:szCs w:val="22"/>
              </w:rPr>
              <w:t>0.94</w:t>
            </w:r>
          </w:p>
        </w:tc>
      </w:tr>
      <w:tr w:rsidR="001B6A5B" w:rsidRPr="00F734C6" w14:paraId="68F0F2BA" w14:textId="77777777" w:rsidTr="00CC6347">
        <w:tc>
          <w:tcPr>
            <w:tcW w:w="5130" w:type="dxa"/>
            <w:tcBorders>
              <w:bottom w:val="single" w:sz="6" w:space="0" w:color="auto"/>
            </w:tcBorders>
            <w:shd w:val="clear" w:color="auto" w:fill="FFFFFF"/>
          </w:tcPr>
          <w:p w14:paraId="5EBA5EC7" w14:textId="456D6E5B" w:rsidR="001B6A5B" w:rsidRPr="00D067E9" w:rsidRDefault="001B6A5B" w:rsidP="001B6A5B">
            <w:pPr>
              <w:rPr>
                <w:rFonts w:ascii="Arial" w:hAnsi="Arial" w:cs="Arial"/>
                <w:sz w:val="22"/>
                <w:szCs w:val="22"/>
              </w:rPr>
            </w:pPr>
            <w:r w:rsidRPr="004D4146">
              <w:rPr>
                <w:rFonts w:ascii="Arial" w:hAnsi="Arial" w:cs="Arial"/>
                <w:sz w:val="22"/>
                <w:szCs w:val="22"/>
              </w:rPr>
              <w:t xml:space="preserve">Mercury </w:t>
            </w:r>
          </w:p>
        </w:tc>
        <w:tc>
          <w:tcPr>
            <w:tcW w:w="5130" w:type="dxa"/>
            <w:tcBorders>
              <w:bottom w:val="single" w:sz="6" w:space="0" w:color="auto"/>
            </w:tcBorders>
            <w:shd w:val="clear" w:color="auto" w:fill="FFFFFF"/>
          </w:tcPr>
          <w:p w14:paraId="2ED2D2E2" w14:textId="122F7AB1" w:rsidR="001B6A5B" w:rsidRPr="00D067E9" w:rsidRDefault="001B6A5B" w:rsidP="001B6A5B">
            <w:pPr>
              <w:jc w:val="center"/>
              <w:rPr>
                <w:rFonts w:ascii="Arial" w:hAnsi="Arial" w:cs="Arial"/>
                <w:bCs/>
                <w:sz w:val="22"/>
                <w:szCs w:val="22"/>
              </w:rPr>
            </w:pPr>
            <w:r w:rsidRPr="004D4146">
              <w:rPr>
                <w:rFonts w:ascii="Arial" w:hAnsi="Arial" w:cs="Arial"/>
                <w:sz w:val="22"/>
                <w:szCs w:val="22"/>
              </w:rPr>
              <w:t>0.10</w:t>
            </w:r>
          </w:p>
        </w:tc>
      </w:tr>
      <w:tr w:rsidR="001B6A5B" w:rsidRPr="00F734C6" w14:paraId="7485F44B" w14:textId="77777777" w:rsidTr="00CC6347">
        <w:tc>
          <w:tcPr>
            <w:tcW w:w="5130" w:type="dxa"/>
            <w:tcBorders>
              <w:bottom w:val="single" w:sz="6" w:space="0" w:color="auto"/>
            </w:tcBorders>
            <w:shd w:val="clear" w:color="auto" w:fill="FFFFFF"/>
          </w:tcPr>
          <w:p w14:paraId="7E9CC679" w14:textId="4282A5C7" w:rsidR="001B6A5B" w:rsidRPr="00D067E9" w:rsidRDefault="001B6A5B" w:rsidP="001B6A5B">
            <w:pPr>
              <w:rPr>
                <w:rFonts w:ascii="Arial" w:hAnsi="Arial" w:cs="Arial"/>
                <w:sz w:val="22"/>
                <w:szCs w:val="22"/>
              </w:rPr>
            </w:pPr>
            <w:proofErr w:type="spellStart"/>
            <w:r w:rsidRPr="004D4146">
              <w:rPr>
                <w:rFonts w:ascii="Arial" w:hAnsi="Arial" w:cs="Arial"/>
                <w:sz w:val="22"/>
                <w:szCs w:val="22"/>
              </w:rPr>
              <w:t>Napthalene</w:t>
            </w:r>
            <w:proofErr w:type="spellEnd"/>
          </w:p>
        </w:tc>
        <w:tc>
          <w:tcPr>
            <w:tcW w:w="5130" w:type="dxa"/>
            <w:tcBorders>
              <w:bottom w:val="single" w:sz="6" w:space="0" w:color="auto"/>
            </w:tcBorders>
            <w:shd w:val="clear" w:color="auto" w:fill="FFFFFF"/>
          </w:tcPr>
          <w:p w14:paraId="5F77084A" w14:textId="291E9617" w:rsidR="001B6A5B" w:rsidRPr="00D067E9" w:rsidRDefault="001B6A5B" w:rsidP="001B6A5B">
            <w:pPr>
              <w:jc w:val="center"/>
              <w:rPr>
                <w:rFonts w:ascii="Arial" w:hAnsi="Arial" w:cs="Arial"/>
                <w:bCs/>
                <w:sz w:val="22"/>
                <w:szCs w:val="22"/>
              </w:rPr>
            </w:pPr>
            <w:r w:rsidRPr="004D4146">
              <w:rPr>
                <w:rFonts w:ascii="Arial" w:hAnsi="Arial" w:cs="Arial"/>
                <w:sz w:val="22"/>
                <w:szCs w:val="22"/>
              </w:rPr>
              <w:t>0.35</w:t>
            </w:r>
          </w:p>
        </w:tc>
      </w:tr>
      <w:tr w:rsidR="001B6A5B" w:rsidRPr="00F734C6" w14:paraId="384F0993" w14:textId="77777777" w:rsidTr="00CC6347">
        <w:tc>
          <w:tcPr>
            <w:tcW w:w="5130" w:type="dxa"/>
            <w:tcBorders>
              <w:bottom w:val="single" w:sz="6" w:space="0" w:color="auto"/>
            </w:tcBorders>
            <w:shd w:val="clear" w:color="auto" w:fill="FFFFFF"/>
          </w:tcPr>
          <w:p w14:paraId="51F9D349" w14:textId="1570BF2F" w:rsidR="001B6A5B" w:rsidRPr="00D067E9" w:rsidRDefault="001B6A5B" w:rsidP="001B6A5B">
            <w:pPr>
              <w:rPr>
                <w:rFonts w:ascii="Arial" w:hAnsi="Arial" w:cs="Arial"/>
                <w:sz w:val="22"/>
                <w:szCs w:val="22"/>
              </w:rPr>
            </w:pPr>
            <w:r w:rsidRPr="004D4146">
              <w:rPr>
                <w:rFonts w:ascii="Arial" w:hAnsi="Arial" w:cs="Arial"/>
                <w:sz w:val="22"/>
                <w:szCs w:val="22"/>
              </w:rPr>
              <w:t xml:space="preserve">Nickel </w:t>
            </w:r>
          </w:p>
        </w:tc>
        <w:tc>
          <w:tcPr>
            <w:tcW w:w="5130" w:type="dxa"/>
            <w:tcBorders>
              <w:bottom w:val="single" w:sz="6" w:space="0" w:color="auto"/>
            </w:tcBorders>
            <w:shd w:val="clear" w:color="auto" w:fill="FFFFFF"/>
          </w:tcPr>
          <w:p w14:paraId="782B830A" w14:textId="216324D9" w:rsidR="001B6A5B" w:rsidRPr="00D067E9" w:rsidRDefault="001B6A5B" w:rsidP="001B6A5B">
            <w:pPr>
              <w:jc w:val="center"/>
              <w:rPr>
                <w:rFonts w:ascii="Arial" w:hAnsi="Arial" w:cs="Arial"/>
                <w:bCs/>
                <w:sz w:val="22"/>
                <w:szCs w:val="22"/>
              </w:rPr>
            </w:pPr>
            <w:r w:rsidRPr="004D4146">
              <w:rPr>
                <w:rFonts w:ascii="Arial" w:hAnsi="Arial" w:cs="Arial"/>
                <w:sz w:val="22"/>
                <w:szCs w:val="22"/>
              </w:rPr>
              <w:t>26.39</w:t>
            </w:r>
          </w:p>
        </w:tc>
      </w:tr>
      <w:tr w:rsidR="001B6A5B" w:rsidRPr="00F734C6" w14:paraId="28BB3DAC" w14:textId="77777777" w:rsidTr="00CC6347">
        <w:tc>
          <w:tcPr>
            <w:tcW w:w="5130" w:type="dxa"/>
            <w:tcBorders>
              <w:bottom w:val="single" w:sz="6" w:space="0" w:color="auto"/>
            </w:tcBorders>
            <w:shd w:val="clear" w:color="auto" w:fill="FFFFFF"/>
          </w:tcPr>
          <w:p w14:paraId="4B2F1874" w14:textId="73896A34" w:rsidR="001B6A5B" w:rsidRPr="00D067E9" w:rsidRDefault="001B6A5B" w:rsidP="001B6A5B">
            <w:pPr>
              <w:rPr>
                <w:rFonts w:ascii="Arial" w:hAnsi="Arial" w:cs="Arial"/>
                <w:sz w:val="22"/>
                <w:szCs w:val="22"/>
              </w:rPr>
            </w:pPr>
            <w:r w:rsidRPr="004D4146">
              <w:rPr>
                <w:rFonts w:ascii="Arial" w:hAnsi="Arial" w:cs="Arial"/>
                <w:sz w:val="22"/>
                <w:szCs w:val="22"/>
              </w:rPr>
              <w:t>Selenium</w:t>
            </w:r>
          </w:p>
        </w:tc>
        <w:tc>
          <w:tcPr>
            <w:tcW w:w="5130" w:type="dxa"/>
            <w:tcBorders>
              <w:bottom w:val="single" w:sz="6" w:space="0" w:color="auto"/>
            </w:tcBorders>
            <w:shd w:val="clear" w:color="auto" w:fill="FFFFFF"/>
          </w:tcPr>
          <w:p w14:paraId="68CA01FD" w14:textId="79BC30C4" w:rsidR="001B6A5B" w:rsidRPr="00D067E9" w:rsidRDefault="001B6A5B" w:rsidP="001B6A5B">
            <w:pPr>
              <w:jc w:val="center"/>
              <w:rPr>
                <w:rFonts w:ascii="Arial" w:hAnsi="Arial" w:cs="Arial"/>
                <w:bCs/>
                <w:sz w:val="22"/>
                <w:szCs w:val="22"/>
              </w:rPr>
            </w:pPr>
            <w:r w:rsidRPr="004D4146">
              <w:rPr>
                <w:rFonts w:ascii="Arial" w:hAnsi="Arial" w:cs="Arial"/>
                <w:sz w:val="22"/>
                <w:szCs w:val="22"/>
              </w:rPr>
              <w:t>0.53</w:t>
            </w:r>
          </w:p>
        </w:tc>
      </w:tr>
      <w:tr w:rsidR="001B6A5B" w:rsidRPr="00F734C6" w14:paraId="4ABBCD9E" w14:textId="77777777" w:rsidTr="00CC6347">
        <w:tc>
          <w:tcPr>
            <w:tcW w:w="5130" w:type="dxa"/>
            <w:tcBorders>
              <w:bottom w:val="single" w:sz="6" w:space="0" w:color="auto"/>
            </w:tcBorders>
            <w:shd w:val="clear" w:color="auto" w:fill="FFFFFF"/>
          </w:tcPr>
          <w:p w14:paraId="3239C581" w14:textId="43A7D45A" w:rsidR="001B6A5B" w:rsidRPr="00D067E9" w:rsidRDefault="001B6A5B" w:rsidP="001B6A5B">
            <w:pPr>
              <w:rPr>
                <w:rFonts w:ascii="Arial" w:hAnsi="Arial" w:cs="Arial"/>
                <w:sz w:val="22"/>
                <w:szCs w:val="22"/>
              </w:rPr>
            </w:pPr>
            <w:r w:rsidRPr="004D4146">
              <w:rPr>
                <w:rFonts w:ascii="Arial" w:hAnsi="Arial" w:cs="Arial"/>
                <w:sz w:val="22"/>
                <w:szCs w:val="22"/>
              </w:rPr>
              <w:t xml:space="preserve">Toluene </w:t>
            </w:r>
          </w:p>
        </w:tc>
        <w:tc>
          <w:tcPr>
            <w:tcW w:w="5130" w:type="dxa"/>
            <w:tcBorders>
              <w:bottom w:val="single" w:sz="6" w:space="0" w:color="auto"/>
            </w:tcBorders>
            <w:shd w:val="clear" w:color="auto" w:fill="FFFFFF"/>
          </w:tcPr>
          <w:p w14:paraId="6D5AAD6B" w14:textId="188A51FF" w:rsidR="001B6A5B" w:rsidRPr="00D067E9" w:rsidRDefault="001B6A5B" w:rsidP="001B6A5B">
            <w:pPr>
              <w:jc w:val="center"/>
              <w:rPr>
                <w:rFonts w:ascii="Arial" w:hAnsi="Arial" w:cs="Arial"/>
                <w:bCs/>
                <w:sz w:val="22"/>
                <w:szCs w:val="22"/>
              </w:rPr>
            </w:pPr>
            <w:r w:rsidRPr="004D4146">
              <w:rPr>
                <w:rFonts w:ascii="Arial" w:hAnsi="Arial" w:cs="Arial"/>
                <w:sz w:val="22"/>
                <w:szCs w:val="22"/>
              </w:rPr>
              <w:t>1.94</w:t>
            </w:r>
          </w:p>
        </w:tc>
      </w:tr>
      <w:tr w:rsidR="001B6A5B" w:rsidRPr="00F734C6" w14:paraId="65886FF4" w14:textId="77777777" w:rsidTr="00CC6347">
        <w:tc>
          <w:tcPr>
            <w:tcW w:w="5130" w:type="dxa"/>
            <w:tcBorders>
              <w:bottom w:val="single" w:sz="6" w:space="0" w:color="auto"/>
            </w:tcBorders>
            <w:shd w:val="clear" w:color="auto" w:fill="FFFFFF"/>
          </w:tcPr>
          <w:p w14:paraId="160EC1C2" w14:textId="0D785A30" w:rsidR="001B6A5B" w:rsidRPr="00D067E9" w:rsidRDefault="001B6A5B" w:rsidP="001B6A5B">
            <w:pPr>
              <w:rPr>
                <w:rFonts w:ascii="Arial" w:hAnsi="Arial" w:cs="Arial"/>
                <w:sz w:val="22"/>
                <w:szCs w:val="22"/>
              </w:rPr>
            </w:pPr>
            <w:r w:rsidRPr="004D4146">
              <w:rPr>
                <w:rFonts w:ascii="Arial" w:hAnsi="Arial" w:cs="Arial"/>
                <w:sz w:val="22"/>
                <w:szCs w:val="22"/>
              </w:rPr>
              <w:t xml:space="preserve">Xylene </w:t>
            </w:r>
          </w:p>
        </w:tc>
        <w:tc>
          <w:tcPr>
            <w:tcW w:w="5130" w:type="dxa"/>
            <w:tcBorders>
              <w:bottom w:val="single" w:sz="6" w:space="0" w:color="auto"/>
            </w:tcBorders>
            <w:shd w:val="clear" w:color="auto" w:fill="FFFFFF"/>
          </w:tcPr>
          <w:p w14:paraId="4F2BFCA7" w14:textId="5D289FE7" w:rsidR="001B6A5B" w:rsidRPr="00D067E9" w:rsidRDefault="001B6A5B" w:rsidP="001B6A5B">
            <w:pPr>
              <w:jc w:val="center"/>
              <w:rPr>
                <w:rFonts w:ascii="Arial" w:hAnsi="Arial" w:cs="Arial"/>
                <w:bCs/>
                <w:sz w:val="22"/>
                <w:szCs w:val="22"/>
              </w:rPr>
            </w:pPr>
            <w:r w:rsidRPr="004D4146">
              <w:rPr>
                <w:rFonts w:ascii="Arial" w:hAnsi="Arial" w:cs="Arial"/>
                <w:sz w:val="22"/>
                <w:szCs w:val="22"/>
              </w:rPr>
              <w:t>0.03</w:t>
            </w:r>
          </w:p>
        </w:tc>
      </w:tr>
      <w:tr w:rsidR="001B6A5B" w:rsidRPr="00F734C6" w14:paraId="05795378" w14:textId="77777777" w:rsidTr="00CC6347">
        <w:tc>
          <w:tcPr>
            <w:tcW w:w="5130" w:type="dxa"/>
            <w:tcBorders>
              <w:bottom w:val="single" w:sz="6" w:space="0" w:color="auto"/>
            </w:tcBorders>
            <w:shd w:val="clear" w:color="auto" w:fill="FFFFFF"/>
          </w:tcPr>
          <w:p w14:paraId="3E3BC2F3" w14:textId="7A8B5128" w:rsidR="001B6A5B" w:rsidRPr="00D067E9" w:rsidRDefault="001B6A5B" w:rsidP="001B6A5B">
            <w:pPr>
              <w:rPr>
                <w:rFonts w:ascii="Arial" w:hAnsi="Arial" w:cs="Arial"/>
                <w:sz w:val="22"/>
                <w:szCs w:val="22"/>
              </w:rPr>
            </w:pPr>
            <w:r w:rsidRPr="004D4146">
              <w:rPr>
                <w:rFonts w:ascii="Arial" w:hAnsi="Arial" w:cs="Arial"/>
                <w:b/>
                <w:bCs/>
                <w:sz w:val="22"/>
                <w:szCs w:val="22"/>
              </w:rPr>
              <w:t xml:space="preserve">Total HAPs from Boilers </w:t>
            </w:r>
          </w:p>
        </w:tc>
        <w:tc>
          <w:tcPr>
            <w:tcW w:w="5130" w:type="dxa"/>
            <w:tcBorders>
              <w:bottom w:val="single" w:sz="6" w:space="0" w:color="auto"/>
            </w:tcBorders>
            <w:shd w:val="clear" w:color="auto" w:fill="FFFFFF"/>
          </w:tcPr>
          <w:p w14:paraId="15B2BFEB" w14:textId="4DB56F7B" w:rsidR="001B6A5B" w:rsidRPr="00D067E9" w:rsidRDefault="001B6A5B" w:rsidP="001B6A5B">
            <w:pPr>
              <w:jc w:val="center"/>
              <w:rPr>
                <w:rFonts w:ascii="Arial" w:hAnsi="Arial" w:cs="Arial"/>
                <w:bCs/>
                <w:sz w:val="22"/>
                <w:szCs w:val="22"/>
              </w:rPr>
            </w:pPr>
            <w:r w:rsidRPr="004D4146">
              <w:rPr>
                <w:rFonts w:ascii="Arial" w:hAnsi="Arial" w:cs="Arial"/>
                <w:b/>
                <w:bCs/>
                <w:sz w:val="22"/>
                <w:szCs w:val="22"/>
              </w:rPr>
              <w:t>101</w:t>
            </w:r>
          </w:p>
        </w:tc>
      </w:tr>
      <w:tr w:rsidR="001B6A5B" w:rsidRPr="00F734C6" w14:paraId="65F323E0" w14:textId="77777777" w:rsidTr="00CC6347">
        <w:tc>
          <w:tcPr>
            <w:tcW w:w="5130" w:type="dxa"/>
            <w:tcBorders>
              <w:bottom w:val="single" w:sz="6" w:space="0" w:color="auto"/>
            </w:tcBorders>
            <w:shd w:val="clear" w:color="auto" w:fill="FFFFFF"/>
          </w:tcPr>
          <w:p w14:paraId="4D7E3B6F" w14:textId="77777777" w:rsidR="001B6A5B" w:rsidRPr="004D4146" w:rsidRDefault="001B6A5B" w:rsidP="001B6A5B">
            <w:pPr>
              <w:rPr>
                <w:rFonts w:ascii="Arial" w:hAnsi="Arial" w:cs="Arial"/>
                <w:b/>
                <w:bCs/>
                <w:sz w:val="22"/>
                <w:szCs w:val="22"/>
              </w:rPr>
            </w:pPr>
          </w:p>
        </w:tc>
        <w:tc>
          <w:tcPr>
            <w:tcW w:w="5130" w:type="dxa"/>
            <w:tcBorders>
              <w:bottom w:val="single" w:sz="6" w:space="0" w:color="auto"/>
            </w:tcBorders>
            <w:shd w:val="clear" w:color="auto" w:fill="FFFFFF"/>
          </w:tcPr>
          <w:p w14:paraId="7EBAF919" w14:textId="77777777" w:rsidR="001B6A5B" w:rsidRPr="00D067E9" w:rsidRDefault="001B6A5B" w:rsidP="001B6A5B">
            <w:pPr>
              <w:jc w:val="center"/>
              <w:rPr>
                <w:rFonts w:ascii="Arial" w:hAnsi="Arial" w:cs="Arial"/>
                <w:bCs/>
                <w:sz w:val="22"/>
                <w:szCs w:val="22"/>
              </w:rPr>
            </w:pPr>
          </w:p>
        </w:tc>
      </w:tr>
      <w:tr w:rsidR="001B6A5B" w:rsidRPr="00F734C6" w14:paraId="0393C80D" w14:textId="77777777" w:rsidTr="00CC6347">
        <w:tc>
          <w:tcPr>
            <w:tcW w:w="5130" w:type="dxa"/>
            <w:tcBorders>
              <w:bottom w:val="single" w:sz="6" w:space="0" w:color="auto"/>
            </w:tcBorders>
            <w:shd w:val="clear" w:color="auto" w:fill="FFFFFF"/>
          </w:tcPr>
          <w:p w14:paraId="1A83E5CF" w14:textId="7FE374B8" w:rsidR="001B6A5B" w:rsidRPr="00D067E9" w:rsidRDefault="001B6A5B" w:rsidP="001B6A5B">
            <w:pPr>
              <w:rPr>
                <w:rFonts w:ascii="Arial" w:hAnsi="Arial" w:cs="Arial"/>
                <w:sz w:val="22"/>
                <w:szCs w:val="22"/>
              </w:rPr>
            </w:pPr>
            <w:r w:rsidRPr="004D4146">
              <w:rPr>
                <w:rFonts w:ascii="Arial" w:hAnsi="Arial" w:cs="Arial"/>
                <w:b/>
                <w:bCs/>
                <w:sz w:val="22"/>
                <w:szCs w:val="22"/>
              </w:rPr>
              <w:t xml:space="preserve">Individual HAPs from </w:t>
            </w:r>
            <w:r w:rsidR="00D067E9" w:rsidRPr="004D4146">
              <w:rPr>
                <w:rFonts w:ascii="Arial" w:hAnsi="Arial" w:cs="Arial"/>
                <w:b/>
                <w:bCs/>
                <w:sz w:val="22"/>
                <w:szCs w:val="22"/>
              </w:rPr>
              <w:t>Combustion Turbines</w:t>
            </w:r>
          </w:p>
        </w:tc>
        <w:tc>
          <w:tcPr>
            <w:tcW w:w="5130" w:type="dxa"/>
            <w:tcBorders>
              <w:bottom w:val="single" w:sz="6" w:space="0" w:color="auto"/>
            </w:tcBorders>
            <w:shd w:val="clear" w:color="auto" w:fill="FFFFFF"/>
          </w:tcPr>
          <w:p w14:paraId="5113E70D" w14:textId="77777777" w:rsidR="001B6A5B" w:rsidRPr="00D067E9" w:rsidRDefault="001B6A5B" w:rsidP="001B6A5B">
            <w:pPr>
              <w:jc w:val="center"/>
              <w:rPr>
                <w:rFonts w:ascii="Arial" w:hAnsi="Arial" w:cs="Arial"/>
                <w:bCs/>
                <w:sz w:val="22"/>
                <w:szCs w:val="22"/>
              </w:rPr>
            </w:pPr>
          </w:p>
        </w:tc>
      </w:tr>
      <w:tr w:rsidR="001B6A5B" w:rsidRPr="00F734C6" w14:paraId="30BD3E06" w14:textId="77777777" w:rsidTr="00CC6347">
        <w:tc>
          <w:tcPr>
            <w:tcW w:w="5130" w:type="dxa"/>
            <w:tcBorders>
              <w:bottom w:val="single" w:sz="6" w:space="0" w:color="auto"/>
            </w:tcBorders>
            <w:shd w:val="clear" w:color="auto" w:fill="FFFFFF"/>
          </w:tcPr>
          <w:p w14:paraId="576E4488" w14:textId="60D77DE3" w:rsidR="001B6A5B" w:rsidRPr="00D067E9" w:rsidRDefault="001B6A5B" w:rsidP="001B6A5B">
            <w:pPr>
              <w:rPr>
                <w:rFonts w:ascii="Arial" w:hAnsi="Arial" w:cs="Arial"/>
                <w:sz w:val="22"/>
                <w:szCs w:val="22"/>
              </w:rPr>
            </w:pPr>
            <w:r w:rsidRPr="004D4146">
              <w:rPr>
                <w:rFonts w:ascii="Arial" w:hAnsi="Arial" w:cs="Arial"/>
                <w:sz w:val="22"/>
                <w:szCs w:val="22"/>
              </w:rPr>
              <w:t>Acetaldehyde</w:t>
            </w:r>
          </w:p>
        </w:tc>
        <w:tc>
          <w:tcPr>
            <w:tcW w:w="5130" w:type="dxa"/>
            <w:tcBorders>
              <w:bottom w:val="single" w:sz="6" w:space="0" w:color="auto"/>
            </w:tcBorders>
            <w:shd w:val="clear" w:color="auto" w:fill="FFFFFF"/>
          </w:tcPr>
          <w:p w14:paraId="3C47FCE2" w14:textId="46054A4D" w:rsidR="001B6A5B" w:rsidRPr="00D067E9" w:rsidRDefault="001B6A5B" w:rsidP="001B6A5B">
            <w:pPr>
              <w:jc w:val="center"/>
              <w:rPr>
                <w:rFonts w:ascii="Arial" w:hAnsi="Arial" w:cs="Arial"/>
                <w:bCs/>
                <w:sz w:val="22"/>
                <w:szCs w:val="22"/>
              </w:rPr>
            </w:pPr>
            <w:r w:rsidRPr="004D4146">
              <w:rPr>
                <w:rFonts w:ascii="Arial" w:hAnsi="Arial" w:cs="Arial"/>
                <w:sz w:val="22"/>
                <w:szCs w:val="22"/>
              </w:rPr>
              <w:t>0.557</w:t>
            </w:r>
          </w:p>
        </w:tc>
      </w:tr>
      <w:tr w:rsidR="001B6A5B" w:rsidRPr="00F734C6" w14:paraId="6E0A1749" w14:textId="77777777" w:rsidTr="00CC6347">
        <w:tc>
          <w:tcPr>
            <w:tcW w:w="5130" w:type="dxa"/>
            <w:tcBorders>
              <w:bottom w:val="single" w:sz="6" w:space="0" w:color="auto"/>
            </w:tcBorders>
            <w:shd w:val="clear" w:color="auto" w:fill="FFFFFF"/>
          </w:tcPr>
          <w:p w14:paraId="67013070" w14:textId="540047D5" w:rsidR="001B6A5B" w:rsidRPr="00D067E9" w:rsidRDefault="001B6A5B" w:rsidP="001B6A5B">
            <w:pPr>
              <w:rPr>
                <w:rFonts w:ascii="Arial" w:hAnsi="Arial" w:cs="Arial"/>
                <w:sz w:val="22"/>
                <w:szCs w:val="22"/>
              </w:rPr>
            </w:pPr>
            <w:r w:rsidRPr="004D4146">
              <w:rPr>
                <w:rFonts w:ascii="Arial" w:hAnsi="Arial" w:cs="Arial"/>
                <w:sz w:val="22"/>
                <w:szCs w:val="22"/>
              </w:rPr>
              <w:t>Acrolein</w:t>
            </w:r>
          </w:p>
        </w:tc>
        <w:tc>
          <w:tcPr>
            <w:tcW w:w="5130" w:type="dxa"/>
            <w:tcBorders>
              <w:bottom w:val="single" w:sz="6" w:space="0" w:color="auto"/>
            </w:tcBorders>
            <w:shd w:val="clear" w:color="auto" w:fill="FFFFFF"/>
          </w:tcPr>
          <w:p w14:paraId="33AC24BC" w14:textId="29D0AABF" w:rsidR="001B6A5B" w:rsidRPr="00D067E9" w:rsidRDefault="001B6A5B" w:rsidP="001B6A5B">
            <w:pPr>
              <w:jc w:val="center"/>
              <w:rPr>
                <w:rFonts w:ascii="Arial" w:hAnsi="Arial" w:cs="Arial"/>
                <w:bCs/>
                <w:sz w:val="22"/>
                <w:szCs w:val="22"/>
              </w:rPr>
            </w:pPr>
            <w:r w:rsidRPr="004D4146">
              <w:rPr>
                <w:rFonts w:ascii="Arial" w:hAnsi="Arial" w:cs="Arial"/>
                <w:sz w:val="22"/>
                <w:szCs w:val="22"/>
              </w:rPr>
              <w:t>0.089</w:t>
            </w:r>
          </w:p>
        </w:tc>
      </w:tr>
      <w:tr w:rsidR="001B6A5B" w:rsidRPr="00F734C6" w14:paraId="12502E95" w14:textId="77777777" w:rsidTr="00CC6347">
        <w:tc>
          <w:tcPr>
            <w:tcW w:w="5130" w:type="dxa"/>
            <w:tcBorders>
              <w:bottom w:val="single" w:sz="6" w:space="0" w:color="auto"/>
            </w:tcBorders>
            <w:shd w:val="clear" w:color="auto" w:fill="FFFFFF"/>
          </w:tcPr>
          <w:p w14:paraId="142C474E" w14:textId="4533183C" w:rsidR="001B6A5B" w:rsidRPr="00D067E9" w:rsidRDefault="001B6A5B" w:rsidP="001B6A5B">
            <w:pPr>
              <w:rPr>
                <w:rFonts w:ascii="Arial" w:hAnsi="Arial" w:cs="Arial"/>
                <w:sz w:val="22"/>
                <w:szCs w:val="22"/>
              </w:rPr>
            </w:pPr>
            <w:r w:rsidRPr="004D4146">
              <w:rPr>
                <w:rFonts w:ascii="Arial" w:hAnsi="Arial" w:cs="Arial"/>
                <w:sz w:val="22"/>
                <w:szCs w:val="22"/>
              </w:rPr>
              <w:t>Benzene</w:t>
            </w:r>
          </w:p>
        </w:tc>
        <w:tc>
          <w:tcPr>
            <w:tcW w:w="5130" w:type="dxa"/>
            <w:tcBorders>
              <w:bottom w:val="single" w:sz="6" w:space="0" w:color="auto"/>
            </w:tcBorders>
            <w:shd w:val="clear" w:color="auto" w:fill="FFFFFF"/>
          </w:tcPr>
          <w:p w14:paraId="01B83183" w14:textId="54358E23" w:rsidR="001B6A5B" w:rsidRPr="00D067E9" w:rsidRDefault="001B6A5B" w:rsidP="001B6A5B">
            <w:pPr>
              <w:jc w:val="center"/>
              <w:rPr>
                <w:rFonts w:ascii="Arial" w:hAnsi="Arial" w:cs="Arial"/>
                <w:bCs/>
                <w:sz w:val="22"/>
                <w:szCs w:val="22"/>
              </w:rPr>
            </w:pPr>
            <w:r w:rsidRPr="004D4146">
              <w:rPr>
                <w:rFonts w:ascii="Arial" w:hAnsi="Arial" w:cs="Arial"/>
                <w:sz w:val="22"/>
                <w:szCs w:val="22"/>
              </w:rPr>
              <w:t>0.167</w:t>
            </w:r>
          </w:p>
        </w:tc>
      </w:tr>
      <w:tr w:rsidR="001B6A5B" w:rsidRPr="00F734C6" w14:paraId="5698F817" w14:textId="77777777" w:rsidTr="00CC6347">
        <w:tc>
          <w:tcPr>
            <w:tcW w:w="5130" w:type="dxa"/>
            <w:tcBorders>
              <w:bottom w:val="single" w:sz="6" w:space="0" w:color="auto"/>
            </w:tcBorders>
            <w:shd w:val="clear" w:color="auto" w:fill="FFFFFF"/>
          </w:tcPr>
          <w:p w14:paraId="2917C241" w14:textId="259AB47A" w:rsidR="001B6A5B" w:rsidRPr="00D067E9" w:rsidRDefault="001B6A5B" w:rsidP="001B6A5B">
            <w:pPr>
              <w:rPr>
                <w:rFonts w:ascii="Arial" w:hAnsi="Arial" w:cs="Arial"/>
                <w:sz w:val="22"/>
                <w:szCs w:val="22"/>
              </w:rPr>
            </w:pPr>
            <w:r w:rsidRPr="004D4146">
              <w:rPr>
                <w:rFonts w:ascii="Arial" w:hAnsi="Arial" w:cs="Arial"/>
                <w:sz w:val="22"/>
                <w:szCs w:val="22"/>
              </w:rPr>
              <w:t>1,3-Butadiene</w:t>
            </w:r>
          </w:p>
        </w:tc>
        <w:tc>
          <w:tcPr>
            <w:tcW w:w="5130" w:type="dxa"/>
            <w:tcBorders>
              <w:bottom w:val="single" w:sz="6" w:space="0" w:color="auto"/>
            </w:tcBorders>
            <w:shd w:val="clear" w:color="auto" w:fill="FFFFFF"/>
          </w:tcPr>
          <w:p w14:paraId="0F8403F8" w14:textId="3B0A650B" w:rsidR="001B6A5B" w:rsidRPr="00D067E9" w:rsidRDefault="001B6A5B" w:rsidP="001B6A5B">
            <w:pPr>
              <w:jc w:val="center"/>
              <w:rPr>
                <w:rFonts w:ascii="Arial" w:hAnsi="Arial" w:cs="Arial"/>
                <w:bCs/>
                <w:sz w:val="22"/>
                <w:szCs w:val="22"/>
              </w:rPr>
            </w:pPr>
            <w:r w:rsidRPr="004D4146">
              <w:rPr>
                <w:rFonts w:ascii="Arial" w:hAnsi="Arial" w:cs="Arial"/>
                <w:sz w:val="22"/>
                <w:szCs w:val="22"/>
              </w:rPr>
              <w:t>0.006</w:t>
            </w:r>
          </w:p>
        </w:tc>
      </w:tr>
      <w:tr w:rsidR="001B6A5B" w:rsidRPr="00F734C6" w14:paraId="0D94CBFC" w14:textId="77777777" w:rsidTr="00CC6347">
        <w:tc>
          <w:tcPr>
            <w:tcW w:w="5130" w:type="dxa"/>
            <w:tcBorders>
              <w:bottom w:val="single" w:sz="6" w:space="0" w:color="auto"/>
            </w:tcBorders>
            <w:shd w:val="clear" w:color="auto" w:fill="FFFFFF"/>
          </w:tcPr>
          <w:p w14:paraId="457270A2" w14:textId="18D31DBB" w:rsidR="001B6A5B" w:rsidRPr="00D067E9" w:rsidRDefault="001B6A5B" w:rsidP="001B6A5B">
            <w:pPr>
              <w:rPr>
                <w:rFonts w:ascii="Arial" w:hAnsi="Arial" w:cs="Arial"/>
                <w:sz w:val="22"/>
                <w:szCs w:val="22"/>
              </w:rPr>
            </w:pPr>
            <w:r w:rsidRPr="004D4146">
              <w:rPr>
                <w:rFonts w:ascii="Arial" w:hAnsi="Arial" w:cs="Arial"/>
                <w:sz w:val="22"/>
                <w:szCs w:val="22"/>
              </w:rPr>
              <w:t>Ethyl benzene</w:t>
            </w:r>
          </w:p>
        </w:tc>
        <w:tc>
          <w:tcPr>
            <w:tcW w:w="5130" w:type="dxa"/>
            <w:tcBorders>
              <w:bottom w:val="single" w:sz="6" w:space="0" w:color="auto"/>
            </w:tcBorders>
            <w:shd w:val="clear" w:color="auto" w:fill="FFFFFF"/>
          </w:tcPr>
          <w:p w14:paraId="5257CE5E" w14:textId="76285464" w:rsidR="001B6A5B" w:rsidRPr="00D067E9" w:rsidRDefault="001B6A5B" w:rsidP="001B6A5B">
            <w:pPr>
              <w:jc w:val="center"/>
              <w:rPr>
                <w:rFonts w:ascii="Arial" w:hAnsi="Arial" w:cs="Arial"/>
                <w:bCs/>
                <w:sz w:val="22"/>
                <w:szCs w:val="22"/>
              </w:rPr>
            </w:pPr>
            <w:r w:rsidRPr="004D4146">
              <w:rPr>
                <w:rFonts w:ascii="Arial" w:hAnsi="Arial" w:cs="Arial"/>
                <w:sz w:val="22"/>
                <w:szCs w:val="22"/>
              </w:rPr>
              <w:t>0.446</w:t>
            </w:r>
          </w:p>
        </w:tc>
      </w:tr>
      <w:tr w:rsidR="001B6A5B" w:rsidRPr="00F734C6" w14:paraId="6822D1C3" w14:textId="77777777" w:rsidTr="00CC6347">
        <w:tc>
          <w:tcPr>
            <w:tcW w:w="5130" w:type="dxa"/>
            <w:tcBorders>
              <w:bottom w:val="single" w:sz="6" w:space="0" w:color="auto"/>
            </w:tcBorders>
            <w:shd w:val="clear" w:color="auto" w:fill="FFFFFF"/>
          </w:tcPr>
          <w:p w14:paraId="2062423D" w14:textId="043A68C8" w:rsidR="001B6A5B" w:rsidRPr="00D067E9" w:rsidRDefault="001B6A5B" w:rsidP="001B6A5B">
            <w:pPr>
              <w:rPr>
                <w:rFonts w:ascii="Arial" w:hAnsi="Arial" w:cs="Arial"/>
                <w:sz w:val="22"/>
                <w:szCs w:val="22"/>
              </w:rPr>
            </w:pPr>
            <w:r w:rsidRPr="004D4146">
              <w:rPr>
                <w:rFonts w:ascii="Arial" w:hAnsi="Arial" w:cs="Arial"/>
                <w:sz w:val="22"/>
                <w:szCs w:val="22"/>
              </w:rPr>
              <w:t>Formaldehyde</w:t>
            </w:r>
          </w:p>
        </w:tc>
        <w:tc>
          <w:tcPr>
            <w:tcW w:w="5130" w:type="dxa"/>
            <w:tcBorders>
              <w:bottom w:val="single" w:sz="6" w:space="0" w:color="auto"/>
            </w:tcBorders>
            <w:shd w:val="clear" w:color="auto" w:fill="FFFFFF"/>
          </w:tcPr>
          <w:p w14:paraId="7493E0C5" w14:textId="4FD27C39" w:rsidR="001B6A5B" w:rsidRPr="00D067E9" w:rsidRDefault="001B6A5B" w:rsidP="001B6A5B">
            <w:pPr>
              <w:jc w:val="center"/>
              <w:rPr>
                <w:rFonts w:ascii="Arial" w:hAnsi="Arial" w:cs="Arial"/>
                <w:bCs/>
                <w:sz w:val="22"/>
                <w:szCs w:val="22"/>
              </w:rPr>
            </w:pPr>
            <w:r w:rsidRPr="004D4146">
              <w:rPr>
                <w:rFonts w:ascii="Arial" w:hAnsi="Arial" w:cs="Arial"/>
                <w:sz w:val="22"/>
                <w:szCs w:val="22"/>
              </w:rPr>
              <w:t>9.885</w:t>
            </w:r>
          </w:p>
        </w:tc>
      </w:tr>
      <w:tr w:rsidR="001B6A5B" w:rsidRPr="00F734C6" w14:paraId="4F24FA4F" w14:textId="77777777" w:rsidTr="00CC6347">
        <w:tc>
          <w:tcPr>
            <w:tcW w:w="5130" w:type="dxa"/>
            <w:tcBorders>
              <w:bottom w:val="single" w:sz="6" w:space="0" w:color="auto"/>
            </w:tcBorders>
            <w:shd w:val="clear" w:color="auto" w:fill="FFFFFF"/>
          </w:tcPr>
          <w:p w14:paraId="1AD60AC5" w14:textId="58F4800E" w:rsidR="001B6A5B" w:rsidRPr="00D067E9" w:rsidRDefault="001B6A5B" w:rsidP="001B6A5B">
            <w:pPr>
              <w:rPr>
                <w:rFonts w:ascii="Arial" w:hAnsi="Arial" w:cs="Arial"/>
                <w:sz w:val="22"/>
                <w:szCs w:val="22"/>
              </w:rPr>
            </w:pPr>
            <w:r w:rsidRPr="004D4146">
              <w:rPr>
                <w:rFonts w:ascii="Arial" w:hAnsi="Arial" w:cs="Arial"/>
                <w:sz w:val="22"/>
                <w:szCs w:val="22"/>
              </w:rPr>
              <w:t>Naphthalene</w:t>
            </w:r>
          </w:p>
        </w:tc>
        <w:tc>
          <w:tcPr>
            <w:tcW w:w="5130" w:type="dxa"/>
            <w:tcBorders>
              <w:bottom w:val="single" w:sz="6" w:space="0" w:color="auto"/>
            </w:tcBorders>
            <w:shd w:val="clear" w:color="auto" w:fill="FFFFFF"/>
          </w:tcPr>
          <w:p w14:paraId="2067F4BF" w14:textId="36E181C3" w:rsidR="001B6A5B" w:rsidRPr="00D067E9" w:rsidRDefault="001B6A5B" w:rsidP="001B6A5B">
            <w:pPr>
              <w:jc w:val="center"/>
              <w:rPr>
                <w:rFonts w:ascii="Arial" w:hAnsi="Arial" w:cs="Arial"/>
                <w:bCs/>
                <w:sz w:val="22"/>
                <w:szCs w:val="22"/>
              </w:rPr>
            </w:pPr>
            <w:r w:rsidRPr="004D4146">
              <w:rPr>
                <w:rFonts w:ascii="Arial" w:hAnsi="Arial" w:cs="Arial"/>
                <w:sz w:val="22"/>
                <w:szCs w:val="22"/>
              </w:rPr>
              <w:t>0.018</w:t>
            </w:r>
          </w:p>
        </w:tc>
      </w:tr>
      <w:tr w:rsidR="001B6A5B" w:rsidRPr="00F734C6" w14:paraId="2EA01F3F" w14:textId="77777777" w:rsidTr="00CC6347">
        <w:tc>
          <w:tcPr>
            <w:tcW w:w="5130" w:type="dxa"/>
            <w:tcBorders>
              <w:bottom w:val="single" w:sz="6" w:space="0" w:color="auto"/>
            </w:tcBorders>
            <w:shd w:val="clear" w:color="auto" w:fill="FFFFFF"/>
          </w:tcPr>
          <w:p w14:paraId="58A38802" w14:textId="043BE62B" w:rsidR="001B6A5B" w:rsidRPr="00D067E9" w:rsidRDefault="001B6A5B" w:rsidP="001B6A5B">
            <w:pPr>
              <w:rPr>
                <w:rFonts w:ascii="Arial" w:hAnsi="Arial" w:cs="Arial"/>
                <w:sz w:val="22"/>
                <w:szCs w:val="22"/>
              </w:rPr>
            </w:pPr>
            <w:r w:rsidRPr="004D4146">
              <w:rPr>
                <w:rFonts w:ascii="Arial" w:hAnsi="Arial" w:cs="Arial"/>
                <w:sz w:val="22"/>
                <w:szCs w:val="22"/>
              </w:rPr>
              <w:t>PAH</w:t>
            </w:r>
          </w:p>
        </w:tc>
        <w:tc>
          <w:tcPr>
            <w:tcW w:w="5130" w:type="dxa"/>
            <w:tcBorders>
              <w:bottom w:val="single" w:sz="6" w:space="0" w:color="auto"/>
            </w:tcBorders>
            <w:shd w:val="clear" w:color="auto" w:fill="FFFFFF"/>
          </w:tcPr>
          <w:p w14:paraId="14A5905E" w14:textId="08F9A850" w:rsidR="001B6A5B" w:rsidRPr="00D067E9" w:rsidRDefault="001B6A5B" w:rsidP="001B6A5B">
            <w:pPr>
              <w:jc w:val="center"/>
              <w:rPr>
                <w:rFonts w:ascii="Arial" w:hAnsi="Arial" w:cs="Arial"/>
                <w:bCs/>
                <w:sz w:val="22"/>
                <w:szCs w:val="22"/>
              </w:rPr>
            </w:pPr>
            <w:r w:rsidRPr="004D4146">
              <w:rPr>
                <w:rFonts w:ascii="Arial" w:hAnsi="Arial" w:cs="Arial"/>
                <w:sz w:val="22"/>
                <w:szCs w:val="22"/>
              </w:rPr>
              <w:t>0.031</w:t>
            </w:r>
          </w:p>
        </w:tc>
      </w:tr>
      <w:tr w:rsidR="001B6A5B" w:rsidRPr="00F734C6" w14:paraId="698E3AEE" w14:textId="77777777" w:rsidTr="00CC6347">
        <w:tc>
          <w:tcPr>
            <w:tcW w:w="5130" w:type="dxa"/>
            <w:tcBorders>
              <w:bottom w:val="single" w:sz="6" w:space="0" w:color="auto"/>
            </w:tcBorders>
            <w:shd w:val="clear" w:color="auto" w:fill="FFFFFF"/>
          </w:tcPr>
          <w:p w14:paraId="4FDB7719" w14:textId="6CBAAA60" w:rsidR="001B6A5B" w:rsidRPr="00D067E9" w:rsidRDefault="001B6A5B" w:rsidP="001B6A5B">
            <w:pPr>
              <w:rPr>
                <w:rFonts w:ascii="Arial" w:hAnsi="Arial" w:cs="Arial"/>
                <w:sz w:val="22"/>
                <w:szCs w:val="22"/>
              </w:rPr>
            </w:pPr>
            <w:r w:rsidRPr="004D4146">
              <w:rPr>
                <w:rFonts w:ascii="Arial" w:hAnsi="Arial" w:cs="Arial"/>
                <w:sz w:val="22"/>
                <w:szCs w:val="22"/>
              </w:rPr>
              <w:t>Propylene oxide</w:t>
            </w:r>
          </w:p>
        </w:tc>
        <w:tc>
          <w:tcPr>
            <w:tcW w:w="5130" w:type="dxa"/>
            <w:tcBorders>
              <w:bottom w:val="single" w:sz="6" w:space="0" w:color="auto"/>
            </w:tcBorders>
            <w:shd w:val="clear" w:color="auto" w:fill="FFFFFF"/>
          </w:tcPr>
          <w:p w14:paraId="3174D14D" w14:textId="5027103F" w:rsidR="001B6A5B" w:rsidRPr="00D067E9" w:rsidRDefault="001B6A5B" w:rsidP="001B6A5B">
            <w:pPr>
              <w:jc w:val="center"/>
              <w:rPr>
                <w:rFonts w:ascii="Arial" w:hAnsi="Arial" w:cs="Arial"/>
                <w:bCs/>
                <w:sz w:val="22"/>
                <w:szCs w:val="22"/>
              </w:rPr>
            </w:pPr>
            <w:r w:rsidRPr="004D4146">
              <w:rPr>
                <w:rFonts w:ascii="Arial" w:hAnsi="Arial" w:cs="Arial"/>
                <w:sz w:val="22"/>
                <w:szCs w:val="22"/>
              </w:rPr>
              <w:t>0.404</w:t>
            </w:r>
          </w:p>
        </w:tc>
      </w:tr>
      <w:tr w:rsidR="001B6A5B" w:rsidRPr="00F734C6" w14:paraId="2D7BD475" w14:textId="77777777" w:rsidTr="00CC6347">
        <w:tc>
          <w:tcPr>
            <w:tcW w:w="5130" w:type="dxa"/>
            <w:tcBorders>
              <w:bottom w:val="single" w:sz="6" w:space="0" w:color="auto"/>
            </w:tcBorders>
            <w:shd w:val="clear" w:color="auto" w:fill="FFFFFF"/>
          </w:tcPr>
          <w:p w14:paraId="1077B300" w14:textId="05A725F8" w:rsidR="001B6A5B" w:rsidRPr="00D067E9" w:rsidRDefault="001B6A5B" w:rsidP="001B6A5B">
            <w:pPr>
              <w:rPr>
                <w:rFonts w:ascii="Arial" w:hAnsi="Arial" w:cs="Arial"/>
                <w:sz w:val="22"/>
                <w:szCs w:val="22"/>
              </w:rPr>
            </w:pPr>
            <w:r w:rsidRPr="004D4146">
              <w:rPr>
                <w:rFonts w:ascii="Arial" w:hAnsi="Arial" w:cs="Arial"/>
                <w:sz w:val="22"/>
                <w:szCs w:val="22"/>
              </w:rPr>
              <w:t>Toluene</w:t>
            </w:r>
          </w:p>
        </w:tc>
        <w:tc>
          <w:tcPr>
            <w:tcW w:w="5130" w:type="dxa"/>
            <w:tcBorders>
              <w:bottom w:val="single" w:sz="6" w:space="0" w:color="auto"/>
            </w:tcBorders>
            <w:shd w:val="clear" w:color="auto" w:fill="FFFFFF"/>
          </w:tcPr>
          <w:p w14:paraId="5B1AC81D" w14:textId="78684FD7" w:rsidR="001B6A5B" w:rsidRPr="00D067E9" w:rsidRDefault="001B6A5B" w:rsidP="001B6A5B">
            <w:pPr>
              <w:jc w:val="center"/>
              <w:rPr>
                <w:rFonts w:ascii="Arial" w:hAnsi="Arial" w:cs="Arial"/>
                <w:bCs/>
                <w:sz w:val="22"/>
                <w:szCs w:val="22"/>
              </w:rPr>
            </w:pPr>
            <w:r w:rsidRPr="004D4146">
              <w:rPr>
                <w:rFonts w:ascii="Arial" w:hAnsi="Arial" w:cs="Arial"/>
                <w:sz w:val="22"/>
                <w:szCs w:val="22"/>
              </w:rPr>
              <w:t>1.810</w:t>
            </w:r>
          </w:p>
        </w:tc>
      </w:tr>
      <w:tr w:rsidR="001B6A5B" w:rsidRPr="00F734C6" w14:paraId="74C6BF75" w14:textId="77777777" w:rsidTr="00CC6347">
        <w:tc>
          <w:tcPr>
            <w:tcW w:w="5130" w:type="dxa"/>
            <w:tcBorders>
              <w:bottom w:val="single" w:sz="6" w:space="0" w:color="auto"/>
            </w:tcBorders>
            <w:shd w:val="clear" w:color="auto" w:fill="FFFFFF"/>
          </w:tcPr>
          <w:p w14:paraId="029250C5" w14:textId="54CBE683" w:rsidR="001B6A5B" w:rsidRPr="00D067E9" w:rsidRDefault="001B6A5B" w:rsidP="001B6A5B">
            <w:pPr>
              <w:rPr>
                <w:rFonts w:ascii="Arial" w:hAnsi="Arial" w:cs="Arial"/>
                <w:sz w:val="22"/>
                <w:szCs w:val="22"/>
              </w:rPr>
            </w:pPr>
            <w:r w:rsidRPr="004D4146">
              <w:rPr>
                <w:rFonts w:ascii="Arial" w:hAnsi="Arial" w:cs="Arial"/>
                <w:sz w:val="22"/>
                <w:szCs w:val="22"/>
              </w:rPr>
              <w:t>Xylenes</w:t>
            </w:r>
          </w:p>
        </w:tc>
        <w:tc>
          <w:tcPr>
            <w:tcW w:w="5130" w:type="dxa"/>
            <w:tcBorders>
              <w:bottom w:val="single" w:sz="6" w:space="0" w:color="auto"/>
            </w:tcBorders>
            <w:shd w:val="clear" w:color="auto" w:fill="FFFFFF"/>
          </w:tcPr>
          <w:p w14:paraId="423134E3" w14:textId="2D570FB9" w:rsidR="001B6A5B" w:rsidRPr="00D067E9" w:rsidRDefault="001B6A5B" w:rsidP="001B6A5B">
            <w:pPr>
              <w:jc w:val="center"/>
              <w:rPr>
                <w:rFonts w:ascii="Arial" w:hAnsi="Arial" w:cs="Arial"/>
                <w:bCs/>
                <w:sz w:val="22"/>
                <w:szCs w:val="22"/>
              </w:rPr>
            </w:pPr>
            <w:r w:rsidRPr="004D4146">
              <w:rPr>
                <w:rFonts w:ascii="Arial" w:hAnsi="Arial" w:cs="Arial"/>
                <w:sz w:val="22"/>
                <w:szCs w:val="22"/>
              </w:rPr>
              <w:t>0.891</w:t>
            </w:r>
          </w:p>
        </w:tc>
      </w:tr>
      <w:tr w:rsidR="001B6A5B" w:rsidRPr="00F734C6" w14:paraId="7545EBB8" w14:textId="77777777" w:rsidTr="00CC6347">
        <w:tc>
          <w:tcPr>
            <w:tcW w:w="5130" w:type="dxa"/>
            <w:tcBorders>
              <w:bottom w:val="single" w:sz="6" w:space="0" w:color="auto"/>
            </w:tcBorders>
            <w:shd w:val="clear" w:color="auto" w:fill="FFFFFF"/>
          </w:tcPr>
          <w:p w14:paraId="07ABD7EE" w14:textId="5401C462" w:rsidR="001B6A5B" w:rsidRPr="00D067E9" w:rsidRDefault="001B6A5B" w:rsidP="001B6A5B">
            <w:pPr>
              <w:rPr>
                <w:rFonts w:ascii="Arial" w:hAnsi="Arial" w:cs="Arial"/>
                <w:sz w:val="22"/>
                <w:szCs w:val="22"/>
              </w:rPr>
            </w:pPr>
            <w:r w:rsidRPr="004D4146">
              <w:rPr>
                <w:rFonts w:ascii="Arial" w:hAnsi="Arial" w:cs="Arial"/>
                <w:b/>
                <w:bCs/>
                <w:sz w:val="22"/>
                <w:szCs w:val="22"/>
              </w:rPr>
              <w:t xml:space="preserve">Total HAPS from </w:t>
            </w:r>
            <w:r w:rsidR="00D067E9" w:rsidRPr="004D4146">
              <w:rPr>
                <w:rFonts w:ascii="Arial" w:hAnsi="Arial" w:cs="Arial"/>
                <w:b/>
                <w:bCs/>
                <w:sz w:val="22"/>
                <w:szCs w:val="22"/>
              </w:rPr>
              <w:t>Combustion Turbines</w:t>
            </w:r>
          </w:p>
        </w:tc>
        <w:tc>
          <w:tcPr>
            <w:tcW w:w="5130" w:type="dxa"/>
            <w:tcBorders>
              <w:bottom w:val="single" w:sz="6" w:space="0" w:color="auto"/>
            </w:tcBorders>
            <w:shd w:val="clear" w:color="auto" w:fill="FFFFFF"/>
          </w:tcPr>
          <w:p w14:paraId="668772A4" w14:textId="0F4DE90F" w:rsidR="001B6A5B" w:rsidRPr="00654D73" w:rsidRDefault="001B6A5B" w:rsidP="001B6A5B">
            <w:pPr>
              <w:jc w:val="center"/>
              <w:rPr>
                <w:rFonts w:ascii="Arial" w:hAnsi="Arial" w:cs="Arial"/>
                <w:b/>
                <w:bCs/>
                <w:sz w:val="22"/>
                <w:szCs w:val="22"/>
              </w:rPr>
            </w:pPr>
            <w:r w:rsidRPr="00654D73">
              <w:rPr>
                <w:rFonts w:ascii="Arial" w:hAnsi="Arial" w:cs="Arial"/>
                <w:b/>
                <w:bCs/>
                <w:sz w:val="22"/>
                <w:szCs w:val="22"/>
              </w:rPr>
              <w:t>13.41</w:t>
            </w:r>
          </w:p>
        </w:tc>
      </w:tr>
      <w:tr w:rsidR="001B6A5B" w:rsidRPr="00F734C6" w14:paraId="2D7CBDC3" w14:textId="77777777" w:rsidTr="00CC6347">
        <w:tc>
          <w:tcPr>
            <w:tcW w:w="5130" w:type="dxa"/>
            <w:tcBorders>
              <w:bottom w:val="single" w:sz="6" w:space="0" w:color="auto"/>
            </w:tcBorders>
            <w:shd w:val="clear" w:color="auto" w:fill="FFFFFF"/>
          </w:tcPr>
          <w:p w14:paraId="750FAE43" w14:textId="77777777" w:rsidR="001B6A5B" w:rsidRPr="00D067E9" w:rsidRDefault="001B6A5B" w:rsidP="001B6A5B">
            <w:pPr>
              <w:rPr>
                <w:rFonts w:ascii="Arial" w:hAnsi="Arial" w:cs="Arial"/>
                <w:sz w:val="22"/>
                <w:szCs w:val="22"/>
              </w:rPr>
            </w:pPr>
          </w:p>
        </w:tc>
        <w:tc>
          <w:tcPr>
            <w:tcW w:w="5130" w:type="dxa"/>
            <w:tcBorders>
              <w:bottom w:val="single" w:sz="6" w:space="0" w:color="auto"/>
            </w:tcBorders>
            <w:shd w:val="clear" w:color="auto" w:fill="FFFFFF"/>
          </w:tcPr>
          <w:p w14:paraId="759D4569" w14:textId="77777777" w:rsidR="001B6A5B" w:rsidRPr="00D067E9" w:rsidRDefault="001B6A5B" w:rsidP="001B6A5B">
            <w:pPr>
              <w:jc w:val="center"/>
              <w:rPr>
                <w:rFonts w:ascii="Arial" w:hAnsi="Arial" w:cs="Arial"/>
                <w:bCs/>
                <w:sz w:val="22"/>
                <w:szCs w:val="22"/>
              </w:rPr>
            </w:pPr>
          </w:p>
        </w:tc>
      </w:tr>
      <w:tr w:rsidR="001B6A5B" w:rsidRPr="00F734C6" w14:paraId="0B7DBB76" w14:textId="77777777" w:rsidTr="00CC6347">
        <w:tc>
          <w:tcPr>
            <w:tcW w:w="5130" w:type="dxa"/>
            <w:tcBorders>
              <w:top w:val="single" w:sz="6" w:space="0" w:color="auto"/>
              <w:bottom w:val="double" w:sz="4" w:space="0" w:color="auto"/>
            </w:tcBorders>
            <w:shd w:val="clear" w:color="auto" w:fill="FFFFFF"/>
          </w:tcPr>
          <w:p w14:paraId="56C2EC8A" w14:textId="77777777" w:rsidR="001B6A5B" w:rsidRPr="00F734C6" w:rsidRDefault="001B6A5B" w:rsidP="001B6A5B">
            <w:pPr>
              <w:rPr>
                <w:rFonts w:ascii="Arial" w:hAnsi="Arial" w:cs="Arial"/>
                <w:b/>
                <w:sz w:val="22"/>
                <w:szCs w:val="22"/>
              </w:rPr>
            </w:pPr>
            <w:r w:rsidRPr="00F734C6">
              <w:rPr>
                <w:rFonts w:ascii="Arial" w:hAnsi="Arial" w:cs="Arial"/>
                <w:b/>
                <w:sz w:val="22"/>
                <w:szCs w:val="22"/>
              </w:rPr>
              <w:t>Total Hazardous Air Pollutants (HAPs)</w:t>
            </w:r>
          </w:p>
        </w:tc>
        <w:tc>
          <w:tcPr>
            <w:tcW w:w="5130" w:type="dxa"/>
            <w:tcBorders>
              <w:top w:val="single" w:sz="6" w:space="0" w:color="auto"/>
              <w:bottom w:val="double" w:sz="4" w:space="0" w:color="auto"/>
            </w:tcBorders>
            <w:shd w:val="clear" w:color="auto" w:fill="FFFFFF"/>
          </w:tcPr>
          <w:p w14:paraId="0EF942A0" w14:textId="631D1062" w:rsidR="001B6A5B" w:rsidRPr="00F734C6" w:rsidRDefault="001B6A5B" w:rsidP="001B6A5B">
            <w:pPr>
              <w:jc w:val="center"/>
              <w:rPr>
                <w:rFonts w:ascii="Arial" w:hAnsi="Arial" w:cs="Arial"/>
                <w:b/>
                <w:sz w:val="22"/>
                <w:szCs w:val="22"/>
              </w:rPr>
            </w:pPr>
            <w:r>
              <w:rPr>
                <w:rFonts w:ascii="Arial" w:hAnsi="Arial" w:cs="Arial"/>
                <w:b/>
                <w:sz w:val="22"/>
                <w:szCs w:val="22"/>
              </w:rPr>
              <w:t>114.47</w:t>
            </w:r>
          </w:p>
        </w:tc>
      </w:tr>
    </w:tbl>
    <w:p w14:paraId="718D4E58" w14:textId="77777777" w:rsidR="0044539C" w:rsidRPr="00290754" w:rsidRDefault="0044539C" w:rsidP="0044539C">
      <w:pPr>
        <w:rPr>
          <w:rFonts w:ascii="Arial" w:hAnsi="Arial" w:cs="Arial"/>
          <w:sz w:val="22"/>
          <w:szCs w:val="22"/>
        </w:rPr>
      </w:pPr>
      <w:r w:rsidRPr="00F734C6">
        <w:rPr>
          <w:rFonts w:ascii="Arial" w:hAnsi="Arial" w:cs="Arial"/>
          <w:sz w:val="22"/>
          <w:szCs w:val="22"/>
        </w:rPr>
        <w:t>**As listed pursuant to Section 112(b) of the federal Clean Air Act.</w:t>
      </w:r>
    </w:p>
    <w:p w14:paraId="5B855A04" w14:textId="77777777" w:rsidR="00251DD0" w:rsidRPr="00F734C6" w:rsidRDefault="00251DD0" w:rsidP="00F734C6">
      <w:pPr>
        <w:rPr>
          <w:rFonts w:ascii="Arial" w:hAnsi="Arial" w:cs="Arial"/>
          <w:sz w:val="22"/>
          <w:szCs w:val="22"/>
        </w:rPr>
      </w:pPr>
    </w:p>
    <w:p w14:paraId="76C48C5E"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6D49EDA1" w14:textId="77777777" w:rsidR="00940B7D" w:rsidRPr="00290754" w:rsidRDefault="00940B7D">
      <w:pPr>
        <w:rPr>
          <w:rFonts w:ascii="Arial" w:hAnsi="Arial" w:cs="Arial"/>
          <w:sz w:val="22"/>
          <w:szCs w:val="22"/>
        </w:rPr>
      </w:pPr>
    </w:p>
    <w:p w14:paraId="482E2084" w14:textId="77777777" w:rsidR="00AF4326" w:rsidRPr="00290754" w:rsidRDefault="00AF4326">
      <w:pPr>
        <w:rPr>
          <w:rFonts w:ascii="Arial" w:hAnsi="Arial" w:cs="Arial"/>
          <w:b/>
          <w:sz w:val="22"/>
          <w:szCs w:val="22"/>
          <w:u w:val="single"/>
        </w:rPr>
      </w:pPr>
      <w:bookmarkStart w:id="37" w:name="_Toc480946819"/>
      <w:bookmarkStart w:id="38" w:name="_Toc482691114"/>
      <w:r w:rsidRPr="00290754">
        <w:rPr>
          <w:rFonts w:ascii="Arial" w:hAnsi="Arial" w:cs="Arial"/>
          <w:b/>
          <w:sz w:val="22"/>
          <w:szCs w:val="22"/>
          <w:u w:val="single"/>
        </w:rPr>
        <w:t>Regulatory Analysis</w:t>
      </w:r>
      <w:bookmarkEnd w:id="37"/>
      <w:bookmarkEnd w:id="38"/>
    </w:p>
    <w:p w14:paraId="2CA23881" w14:textId="77777777" w:rsidR="00AF4326" w:rsidRPr="005A6987" w:rsidRDefault="00AF4326" w:rsidP="00167B85">
      <w:pPr>
        <w:jc w:val="both"/>
        <w:rPr>
          <w:rFonts w:ascii="Arial" w:hAnsi="Arial" w:cs="Arial"/>
          <w:sz w:val="22"/>
          <w:szCs w:val="22"/>
        </w:rPr>
      </w:pPr>
    </w:p>
    <w:p w14:paraId="665E6A74" w14:textId="19323E78" w:rsidR="000F73C3"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3E5E37FA" w14:textId="77777777" w:rsidR="002746DA" w:rsidRDefault="002746DA" w:rsidP="00C604A9">
      <w:pPr>
        <w:jc w:val="both"/>
        <w:rPr>
          <w:rFonts w:ascii="Arial" w:hAnsi="Arial" w:cs="Arial"/>
          <w:sz w:val="22"/>
          <w:szCs w:val="22"/>
        </w:rPr>
      </w:pPr>
    </w:p>
    <w:p w14:paraId="02923DE8" w14:textId="09C93D7A" w:rsidR="00C604A9" w:rsidRDefault="002746DA" w:rsidP="00C604A9">
      <w:pPr>
        <w:jc w:val="both"/>
        <w:outlineLvl w:val="0"/>
        <w:rPr>
          <w:rFonts w:ascii="Arial" w:hAnsi="Arial" w:cs="Arial"/>
          <w:sz w:val="22"/>
          <w:szCs w:val="22"/>
        </w:rPr>
      </w:pPr>
      <w:r w:rsidRPr="00290754">
        <w:rPr>
          <w:rFonts w:ascii="Arial" w:hAnsi="Arial" w:cs="Arial"/>
          <w:sz w:val="22"/>
          <w:szCs w:val="22"/>
        </w:rPr>
        <w:lastRenderedPageBreak/>
        <w:t xml:space="preserve">The stationary source is in </w:t>
      </w:r>
      <w:r w:rsidR="0014792F">
        <w:rPr>
          <w:rFonts w:ascii="Arial" w:hAnsi="Arial" w:cs="Arial"/>
          <w:sz w:val="22"/>
          <w:szCs w:val="22"/>
        </w:rPr>
        <w:t xml:space="preserve">the northern part of </w:t>
      </w:r>
      <w:r>
        <w:rPr>
          <w:rFonts w:ascii="Arial" w:hAnsi="Arial" w:cs="Arial"/>
          <w:sz w:val="22"/>
          <w:szCs w:val="22"/>
        </w:rPr>
        <w:t>St. Clair</w:t>
      </w:r>
      <w:r w:rsidRPr="00290754">
        <w:rPr>
          <w:rFonts w:ascii="Arial" w:hAnsi="Arial" w:cs="Arial"/>
          <w:sz w:val="22"/>
          <w:szCs w:val="22"/>
        </w:rPr>
        <w:t xml:space="preserve"> 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 xml:space="preserve">the United States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290754">
        <w:rPr>
          <w:rFonts w:ascii="Arial" w:hAnsi="Arial" w:cs="Arial"/>
          <w:sz w:val="22"/>
          <w:szCs w:val="22"/>
        </w:rPr>
        <w:t xml:space="preserve">as </w:t>
      </w:r>
      <w:r>
        <w:rPr>
          <w:rFonts w:ascii="Arial" w:hAnsi="Arial" w:cs="Arial"/>
          <w:sz w:val="22"/>
          <w:szCs w:val="22"/>
        </w:rPr>
        <w:t>attainment/unclassified</w:t>
      </w:r>
      <w:r w:rsidRPr="00290754">
        <w:rPr>
          <w:rFonts w:ascii="Arial" w:hAnsi="Arial" w:cs="Arial"/>
          <w:sz w:val="22"/>
          <w:szCs w:val="22"/>
        </w:rPr>
        <w:t xml:space="preserve"> for</w:t>
      </w:r>
      <w:r>
        <w:rPr>
          <w:rFonts w:ascii="Arial" w:hAnsi="Arial" w:cs="Arial"/>
          <w:sz w:val="22"/>
          <w:szCs w:val="22"/>
        </w:rPr>
        <w:t xml:space="preserve"> all criteria pollutants</w:t>
      </w:r>
      <w:r w:rsidR="0048359A">
        <w:rPr>
          <w:rFonts w:ascii="Arial" w:hAnsi="Arial" w:cs="Arial"/>
          <w:sz w:val="22"/>
          <w:szCs w:val="22"/>
        </w:rPr>
        <w:t>.</w:t>
      </w:r>
    </w:p>
    <w:p w14:paraId="328E31DA" w14:textId="77777777" w:rsidR="00654D73" w:rsidRDefault="00654D73" w:rsidP="00C604A9">
      <w:pPr>
        <w:jc w:val="both"/>
        <w:outlineLvl w:val="0"/>
        <w:rPr>
          <w:rFonts w:ascii="Arial" w:hAnsi="Arial" w:cs="Arial"/>
          <w:sz w:val="22"/>
          <w:szCs w:val="22"/>
        </w:rPr>
      </w:pPr>
    </w:p>
    <w:p w14:paraId="0955898B" w14:textId="264F37E6" w:rsidR="00EF5C2A" w:rsidRPr="00533703" w:rsidRDefault="00720743" w:rsidP="00EF5C2A">
      <w:pPr>
        <w:jc w:val="both"/>
        <w:rPr>
          <w:rFonts w:ascii="Arial" w:hAnsi="Arial" w:cs="Arial"/>
          <w:sz w:val="22"/>
          <w:szCs w:val="22"/>
        </w:rPr>
      </w:pPr>
      <w:bookmarkStart w:id="39" w:name="_Hlk61429760"/>
      <w:r w:rsidRPr="003E54BC">
        <w:rPr>
          <w:rFonts w:ascii="Arial" w:hAnsi="Arial" w:cs="Arial"/>
          <w:sz w:val="22"/>
          <w:szCs w:val="22"/>
        </w:rPr>
        <w:t>A portion of St. Clair County is currently designated by the United States Environmental Protection Agency (USEPA) as a non-attainment area with respect to the SO</w:t>
      </w:r>
      <w:r w:rsidRPr="003E54BC">
        <w:rPr>
          <w:rFonts w:ascii="Arial" w:hAnsi="Arial" w:cs="Arial"/>
          <w:sz w:val="22"/>
          <w:szCs w:val="22"/>
          <w:vertAlign w:val="subscript"/>
        </w:rPr>
        <w:t>2</w:t>
      </w:r>
      <w:r w:rsidRPr="003E54BC">
        <w:rPr>
          <w:rFonts w:ascii="Arial" w:hAnsi="Arial" w:cs="Arial"/>
          <w:sz w:val="22"/>
          <w:szCs w:val="22"/>
        </w:rPr>
        <w:t xml:space="preserve"> standard</w:t>
      </w:r>
      <w:r w:rsidR="001519AC">
        <w:rPr>
          <w:rFonts w:ascii="Arial" w:hAnsi="Arial" w:cs="Arial"/>
          <w:sz w:val="22"/>
          <w:szCs w:val="22"/>
        </w:rPr>
        <w:t>.</w:t>
      </w:r>
      <w:r w:rsidR="00654D73">
        <w:rPr>
          <w:rFonts w:ascii="Arial" w:hAnsi="Arial" w:cs="Arial"/>
          <w:sz w:val="22"/>
          <w:szCs w:val="22"/>
        </w:rPr>
        <w:t xml:space="preserve"> </w:t>
      </w:r>
      <w:r w:rsidR="00286115">
        <w:rPr>
          <w:rFonts w:ascii="Arial" w:hAnsi="Arial" w:cs="Arial"/>
          <w:sz w:val="22"/>
          <w:szCs w:val="22"/>
        </w:rPr>
        <w:t xml:space="preserve"> </w:t>
      </w:r>
      <w:r w:rsidR="001519AC">
        <w:rPr>
          <w:rFonts w:ascii="Arial" w:hAnsi="Arial" w:cs="Arial"/>
          <w:sz w:val="22"/>
          <w:szCs w:val="22"/>
        </w:rPr>
        <w:t>T</w:t>
      </w:r>
      <w:r w:rsidR="00274263">
        <w:rPr>
          <w:rFonts w:ascii="Arial" w:hAnsi="Arial" w:cs="Arial"/>
          <w:sz w:val="22"/>
          <w:szCs w:val="22"/>
        </w:rPr>
        <w:t xml:space="preserve">he stationary source </w:t>
      </w:r>
      <w:r w:rsidR="00EF5C2A" w:rsidRPr="002746DA">
        <w:rPr>
          <w:rFonts w:ascii="Arial" w:hAnsi="Arial" w:cs="Arial"/>
          <w:sz w:val="22"/>
          <w:szCs w:val="22"/>
        </w:rPr>
        <w:t xml:space="preserve">is located outside the </w:t>
      </w:r>
      <w:r w:rsidR="0053056D">
        <w:rPr>
          <w:rFonts w:ascii="Arial" w:hAnsi="Arial" w:cs="Arial"/>
          <w:sz w:val="22"/>
          <w:szCs w:val="22"/>
        </w:rPr>
        <w:t xml:space="preserve">portion of </w:t>
      </w:r>
      <w:r w:rsidR="006A7919">
        <w:rPr>
          <w:rFonts w:ascii="Arial" w:hAnsi="Arial" w:cs="Arial"/>
          <w:sz w:val="22"/>
          <w:szCs w:val="22"/>
        </w:rPr>
        <w:t>St. Clair County</w:t>
      </w:r>
      <w:r w:rsidR="0053056D">
        <w:rPr>
          <w:rFonts w:ascii="Arial" w:hAnsi="Arial" w:cs="Arial"/>
          <w:sz w:val="22"/>
          <w:szCs w:val="22"/>
        </w:rPr>
        <w:t xml:space="preserve"> that is </w:t>
      </w:r>
      <w:r w:rsidR="00EF5C2A" w:rsidRPr="002746DA">
        <w:rPr>
          <w:rFonts w:ascii="Arial" w:hAnsi="Arial" w:cs="Arial"/>
          <w:sz w:val="22"/>
          <w:szCs w:val="22"/>
        </w:rPr>
        <w:t xml:space="preserve">designated </w:t>
      </w:r>
      <w:r w:rsidR="0053056D">
        <w:rPr>
          <w:rFonts w:ascii="Arial" w:hAnsi="Arial" w:cs="Arial"/>
          <w:sz w:val="22"/>
          <w:szCs w:val="22"/>
        </w:rPr>
        <w:t>as non-attainment</w:t>
      </w:r>
      <w:r w:rsidR="00BF29D0" w:rsidRPr="00BF29D0">
        <w:t xml:space="preserve"> </w:t>
      </w:r>
      <w:r w:rsidR="00BF29D0" w:rsidRPr="00BF29D0">
        <w:rPr>
          <w:rFonts w:ascii="Arial" w:hAnsi="Arial" w:cs="Arial"/>
          <w:sz w:val="22"/>
          <w:szCs w:val="22"/>
        </w:rPr>
        <w:t>with respect to the SO</w:t>
      </w:r>
      <w:r w:rsidR="00BF29D0" w:rsidRPr="00654D73">
        <w:rPr>
          <w:rFonts w:ascii="Arial" w:hAnsi="Arial" w:cs="Arial"/>
          <w:sz w:val="22"/>
          <w:szCs w:val="22"/>
          <w:vertAlign w:val="subscript"/>
        </w:rPr>
        <w:t>2</w:t>
      </w:r>
      <w:r w:rsidR="00BF29D0" w:rsidRPr="00BF29D0">
        <w:rPr>
          <w:rFonts w:ascii="Arial" w:hAnsi="Arial" w:cs="Arial"/>
          <w:sz w:val="22"/>
          <w:szCs w:val="22"/>
        </w:rPr>
        <w:t xml:space="preserve"> standard</w:t>
      </w:r>
      <w:r w:rsidR="00DF7BC6">
        <w:rPr>
          <w:rFonts w:ascii="Arial" w:hAnsi="Arial" w:cs="Arial"/>
          <w:sz w:val="22"/>
          <w:szCs w:val="22"/>
        </w:rPr>
        <w:t>.</w:t>
      </w:r>
      <w:r w:rsidR="00274263">
        <w:rPr>
          <w:rFonts w:ascii="Arial" w:hAnsi="Arial" w:cs="Arial"/>
          <w:sz w:val="22"/>
          <w:szCs w:val="22"/>
        </w:rPr>
        <w:t xml:space="preserve"> </w:t>
      </w:r>
      <w:r w:rsidR="00EF5C2A" w:rsidRPr="002746DA">
        <w:rPr>
          <w:rFonts w:ascii="Arial" w:hAnsi="Arial" w:cs="Arial"/>
          <w:sz w:val="22"/>
          <w:szCs w:val="22"/>
        </w:rPr>
        <w:t xml:space="preserve"> </w:t>
      </w:r>
    </w:p>
    <w:p w14:paraId="318A51EB" w14:textId="77777777" w:rsidR="00EF5C2A" w:rsidRDefault="00EF5C2A" w:rsidP="00720743">
      <w:pPr>
        <w:jc w:val="both"/>
        <w:rPr>
          <w:rFonts w:ascii="Arial" w:hAnsi="Arial" w:cs="Arial"/>
          <w:sz w:val="22"/>
          <w:szCs w:val="22"/>
        </w:rPr>
      </w:pPr>
    </w:p>
    <w:bookmarkEnd w:id="39"/>
    <w:p w14:paraId="50EAF1D8" w14:textId="6238D1B2" w:rsidR="000F73C3" w:rsidRDefault="000F73C3" w:rsidP="00654D73">
      <w:pPr>
        <w:jc w:val="both"/>
        <w:outlineLvl w:val="0"/>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 because</w:t>
      </w:r>
      <w:r w:rsidR="00654D73">
        <w:rPr>
          <w:rFonts w:ascii="Arial" w:hAnsi="Arial" w:cs="Arial"/>
          <w:sz w:val="22"/>
          <w:szCs w:val="22"/>
        </w:rPr>
        <w:t xml:space="preserve"> </w:t>
      </w:r>
      <w:r w:rsidRPr="00167B85">
        <w:rPr>
          <w:rFonts w:ascii="Arial" w:hAnsi="Arial" w:cs="Arial"/>
          <w:sz w:val="22"/>
          <w:szCs w:val="22"/>
        </w:rPr>
        <w:t xml:space="preserve">the potential to emit </w:t>
      </w:r>
      <w:bookmarkStart w:id="40" w:name="Pollutant_dropdown2"/>
      <w:r w:rsidR="00F734C6">
        <w:rPr>
          <w:rFonts w:ascii="Arial" w:hAnsi="Arial" w:cs="Arial"/>
          <w:sz w:val="22"/>
          <w:szCs w:val="22"/>
        </w:rPr>
        <w:t xml:space="preserve">of </w:t>
      </w:r>
      <w:bookmarkEnd w:id="40"/>
      <w:r w:rsidR="00C7105F">
        <w:rPr>
          <w:rFonts w:ascii="Arial" w:hAnsi="Arial" w:cs="Arial"/>
          <w:sz w:val="22"/>
          <w:szCs w:val="22"/>
        </w:rPr>
        <w:t xml:space="preserve">nitrogen oxides, carbon monoxide and PM10 </w:t>
      </w:r>
      <w:r w:rsidRPr="00167B85">
        <w:rPr>
          <w:rFonts w:ascii="Arial" w:hAnsi="Arial" w:cs="Arial"/>
          <w:sz w:val="22"/>
          <w:szCs w:val="22"/>
        </w:rPr>
        <w:t>exceed</w:t>
      </w:r>
      <w:r>
        <w:rPr>
          <w:rFonts w:ascii="Arial" w:hAnsi="Arial" w:cs="Arial"/>
          <w:sz w:val="22"/>
          <w:szCs w:val="22"/>
        </w:rPr>
        <w:t>s</w:t>
      </w:r>
      <w:r w:rsidRPr="00167B85">
        <w:rPr>
          <w:rFonts w:ascii="Arial" w:hAnsi="Arial" w:cs="Arial"/>
          <w:sz w:val="22"/>
          <w:szCs w:val="22"/>
        </w:rPr>
        <w:t xml:space="preserve"> </w:t>
      </w:r>
      <w:r>
        <w:rPr>
          <w:rFonts w:ascii="Arial" w:hAnsi="Arial" w:cs="Arial"/>
          <w:sz w:val="22"/>
          <w:szCs w:val="22"/>
        </w:rPr>
        <w:t>100</w:t>
      </w:r>
      <w:r w:rsidRPr="00167B85">
        <w:rPr>
          <w:rFonts w:ascii="Arial" w:hAnsi="Arial" w:cs="Arial"/>
          <w:sz w:val="22"/>
          <w:szCs w:val="22"/>
        </w:rPr>
        <w:t xml:space="preserve"> tons</w:t>
      </w:r>
      <w:r>
        <w:rPr>
          <w:rFonts w:ascii="Arial" w:hAnsi="Arial" w:cs="Arial"/>
          <w:sz w:val="22"/>
          <w:szCs w:val="22"/>
        </w:rPr>
        <w:t xml:space="preserve"> per year</w:t>
      </w:r>
      <w:r w:rsidRPr="00167B85">
        <w:rPr>
          <w:rFonts w:ascii="Arial" w:hAnsi="Arial" w:cs="Arial"/>
          <w:sz w:val="22"/>
          <w:szCs w:val="22"/>
        </w:rPr>
        <w:t>.</w:t>
      </w:r>
    </w:p>
    <w:p w14:paraId="604CDB56" w14:textId="77777777" w:rsidR="00CB43FA" w:rsidRPr="008A0FF1" w:rsidRDefault="00CB43FA" w:rsidP="000F73C3">
      <w:pPr>
        <w:jc w:val="both"/>
        <w:rPr>
          <w:rFonts w:ascii="Arial" w:hAnsi="Arial" w:cs="Arial"/>
          <w:sz w:val="22"/>
          <w:szCs w:val="22"/>
        </w:rPr>
      </w:pPr>
    </w:p>
    <w:p w14:paraId="7F875358" w14:textId="77777777" w:rsidR="000F73C3" w:rsidRDefault="00C7105F" w:rsidP="000F73C3">
      <w:pPr>
        <w:jc w:val="both"/>
        <w:rPr>
          <w:rFonts w:ascii="Arial" w:hAnsi="Arial" w:cs="Arial"/>
          <w:sz w:val="22"/>
          <w:szCs w:val="22"/>
        </w:rPr>
      </w:pPr>
      <w:r>
        <w:rPr>
          <w:rFonts w:ascii="Arial" w:hAnsi="Arial" w:cs="Arial"/>
          <w:sz w:val="22"/>
          <w:szCs w:val="22"/>
        </w:rPr>
        <w:t>T</w:t>
      </w:r>
      <w:r w:rsidR="000F73C3">
        <w:rPr>
          <w:rFonts w:ascii="Arial" w:hAnsi="Arial" w:cs="Arial"/>
          <w:sz w:val="22"/>
          <w:szCs w:val="22"/>
        </w:rPr>
        <w:t xml:space="preserve">he </w:t>
      </w:r>
      <w:r w:rsidR="000F73C3" w:rsidRPr="00290754">
        <w:rPr>
          <w:rFonts w:ascii="Arial" w:hAnsi="Arial" w:cs="Arial"/>
          <w:sz w:val="22"/>
          <w:szCs w:val="22"/>
        </w:rPr>
        <w:t>potential to emit of any single HAP regulated by</w:t>
      </w:r>
      <w:r w:rsidR="00596B15">
        <w:rPr>
          <w:rFonts w:ascii="Arial" w:hAnsi="Arial" w:cs="Arial"/>
          <w:sz w:val="22"/>
          <w:szCs w:val="22"/>
        </w:rPr>
        <w:t xml:space="preserve"> </w:t>
      </w:r>
      <w:r w:rsidR="00596B15" w:rsidRPr="00290754">
        <w:rPr>
          <w:rFonts w:ascii="Arial" w:hAnsi="Arial" w:cs="Arial"/>
          <w:sz w:val="22"/>
          <w:szCs w:val="22"/>
        </w:rPr>
        <w:t>Section 112</w:t>
      </w:r>
      <w:r w:rsidR="00596B15">
        <w:rPr>
          <w:rFonts w:ascii="Arial" w:hAnsi="Arial" w:cs="Arial"/>
          <w:sz w:val="22"/>
          <w:szCs w:val="22"/>
        </w:rPr>
        <w:t xml:space="preserve"> of</w:t>
      </w:r>
      <w:r w:rsidR="000F73C3" w:rsidRPr="00290754">
        <w:rPr>
          <w:rFonts w:ascii="Arial" w:hAnsi="Arial" w:cs="Arial"/>
          <w:sz w:val="22"/>
          <w:szCs w:val="22"/>
        </w:rPr>
        <w:t xml:space="preserve"> the </w:t>
      </w:r>
      <w:r w:rsidR="000F73C3">
        <w:rPr>
          <w:rFonts w:ascii="Arial" w:hAnsi="Arial" w:cs="Arial"/>
          <w:sz w:val="22"/>
          <w:szCs w:val="22"/>
        </w:rPr>
        <w:t xml:space="preserve">federal </w:t>
      </w:r>
      <w:r w:rsidR="000F73C3" w:rsidRPr="00290754">
        <w:rPr>
          <w:rFonts w:ascii="Arial" w:hAnsi="Arial" w:cs="Arial"/>
          <w:sz w:val="22"/>
          <w:szCs w:val="22"/>
        </w:rPr>
        <w:t>Clean Air Act is</w:t>
      </w:r>
      <w:r w:rsidR="000F73C3">
        <w:rPr>
          <w:rFonts w:ascii="Arial" w:hAnsi="Arial" w:cs="Arial"/>
          <w:sz w:val="22"/>
          <w:szCs w:val="22"/>
        </w:rPr>
        <w:t xml:space="preserve"> equal to or more than</w:t>
      </w:r>
      <w:r w:rsidR="000F73C3" w:rsidRPr="00290754">
        <w:rPr>
          <w:rFonts w:ascii="Arial" w:hAnsi="Arial" w:cs="Arial"/>
          <w:b/>
          <w:sz w:val="22"/>
          <w:szCs w:val="22"/>
        </w:rPr>
        <w:t xml:space="preserve"> </w:t>
      </w:r>
      <w:r w:rsidR="000F73C3" w:rsidRPr="00290754">
        <w:rPr>
          <w:rFonts w:ascii="Arial" w:hAnsi="Arial" w:cs="Arial"/>
          <w:sz w:val="22"/>
          <w:szCs w:val="22"/>
        </w:rPr>
        <w:t xml:space="preserve">10 tons per year </w:t>
      </w:r>
      <w:r w:rsidR="000F73C3">
        <w:rPr>
          <w:rFonts w:ascii="Arial" w:hAnsi="Arial" w:cs="Arial"/>
          <w:sz w:val="22"/>
          <w:szCs w:val="22"/>
        </w:rPr>
        <w:t>and/or</w:t>
      </w:r>
      <w:r w:rsidR="000F73C3" w:rsidRPr="00290754">
        <w:rPr>
          <w:rFonts w:ascii="Arial" w:hAnsi="Arial" w:cs="Arial"/>
          <w:sz w:val="22"/>
          <w:szCs w:val="22"/>
        </w:rPr>
        <w:t xml:space="preserve"> the potential to emit of all HAP</w:t>
      </w:r>
      <w:r w:rsidR="000F73C3">
        <w:rPr>
          <w:rFonts w:ascii="Arial" w:hAnsi="Arial" w:cs="Arial"/>
          <w:sz w:val="22"/>
          <w:szCs w:val="22"/>
        </w:rPr>
        <w:t>s</w:t>
      </w:r>
      <w:r w:rsidR="000F73C3" w:rsidRPr="00290754">
        <w:rPr>
          <w:rFonts w:ascii="Arial" w:hAnsi="Arial" w:cs="Arial"/>
          <w:sz w:val="22"/>
          <w:szCs w:val="22"/>
        </w:rPr>
        <w:t xml:space="preserve"> combined </w:t>
      </w:r>
      <w:r w:rsidR="000F73C3">
        <w:rPr>
          <w:rFonts w:ascii="Arial" w:hAnsi="Arial" w:cs="Arial"/>
          <w:sz w:val="22"/>
          <w:szCs w:val="22"/>
        </w:rPr>
        <w:t>is</w:t>
      </w:r>
      <w:r w:rsidR="000F73C3" w:rsidRPr="00290754">
        <w:rPr>
          <w:rFonts w:ascii="Arial" w:hAnsi="Arial" w:cs="Arial"/>
          <w:sz w:val="22"/>
          <w:szCs w:val="22"/>
        </w:rPr>
        <w:t xml:space="preserve"> </w:t>
      </w:r>
      <w:r w:rsidR="00876E17">
        <w:rPr>
          <w:rFonts w:ascii="Arial" w:hAnsi="Arial" w:cs="Arial"/>
          <w:sz w:val="22"/>
          <w:szCs w:val="22"/>
        </w:rPr>
        <w:t>equal to or more than</w:t>
      </w:r>
      <w:r w:rsidR="000F73C3" w:rsidRPr="00290754">
        <w:rPr>
          <w:rFonts w:ascii="Arial" w:hAnsi="Arial" w:cs="Arial"/>
          <w:sz w:val="22"/>
          <w:szCs w:val="22"/>
        </w:rPr>
        <w:t xml:space="preserve"> 25 tons per year</w:t>
      </w:r>
      <w:r w:rsidR="000F73C3">
        <w:rPr>
          <w:rFonts w:ascii="Arial" w:hAnsi="Arial" w:cs="Arial"/>
          <w:sz w:val="22"/>
          <w:szCs w:val="22"/>
        </w:rPr>
        <w:t>.</w:t>
      </w:r>
    </w:p>
    <w:p w14:paraId="059566C3" w14:textId="77777777" w:rsidR="00CB43FA" w:rsidRPr="008A0FF1" w:rsidRDefault="00CB43FA" w:rsidP="000F73C3">
      <w:pPr>
        <w:jc w:val="both"/>
        <w:rPr>
          <w:rFonts w:ascii="Arial" w:hAnsi="Arial" w:cs="Arial"/>
          <w:sz w:val="22"/>
          <w:szCs w:val="22"/>
        </w:rPr>
      </w:pPr>
    </w:p>
    <w:p w14:paraId="37F29FCD" w14:textId="236085B7" w:rsidR="00AC2534" w:rsidRDefault="00C7105F" w:rsidP="00AC2534">
      <w:pPr>
        <w:jc w:val="both"/>
        <w:outlineLvl w:val="0"/>
        <w:rPr>
          <w:rFonts w:ascii="Arial" w:hAnsi="Arial" w:cs="Arial"/>
          <w:sz w:val="22"/>
          <w:szCs w:val="22"/>
        </w:rPr>
      </w:pPr>
      <w:r>
        <w:rPr>
          <w:rFonts w:ascii="Arial" w:hAnsi="Arial" w:cs="Arial"/>
          <w:sz w:val="22"/>
          <w:szCs w:val="22"/>
        </w:rPr>
        <w:t>EUBOILER1</w:t>
      </w:r>
      <w:r w:rsidR="00423044">
        <w:rPr>
          <w:rFonts w:ascii="Arial" w:hAnsi="Arial" w:cs="Arial"/>
          <w:sz w:val="22"/>
          <w:szCs w:val="22"/>
        </w:rPr>
        <w:t xml:space="preserve"> and</w:t>
      </w:r>
      <w:r w:rsidR="00AC2534">
        <w:rPr>
          <w:rFonts w:ascii="Arial" w:hAnsi="Arial" w:cs="Arial"/>
          <w:sz w:val="22"/>
          <w:szCs w:val="22"/>
        </w:rPr>
        <w:t xml:space="preserve"> </w:t>
      </w:r>
      <w:r w:rsidR="00AC2534" w:rsidRPr="00813BB8">
        <w:rPr>
          <w:rFonts w:ascii="Arial" w:hAnsi="Arial" w:cs="Arial"/>
          <w:sz w:val="22"/>
          <w:szCs w:val="22"/>
        </w:rPr>
        <w:t>EUEASTAUXBOILER</w:t>
      </w:r>
      <w:r w:rsidR="00AC2534">
        <w:rPr>
          <w:rFonts w:ascii="Arial" w:hAnsi="Arial" w:cs="Arial"/>
          <w:sz w:val="22"/>
          <w:szCs w:val="22"/>
        </w:rPr>
        <w:t xml:space="preserve"> at t</w:t>
      </w:r>
      <w:r w:rsidR="00AC2534" w:rsidRPr="00290754">
        <w:rPr>
          <w:rFonts w:ascii="Arial" w:hAnsi="Arial" w:cs="Arial"/>
          <w:sz w:val="22"/>
          <w:szCs w:val="22"/>
        </w:rPr>
        <w:t>he stationary source</w:t>
      </w:r>
      <w:r w:rsidR="00AC2534">
        <w:rPr>
          <w:rFonts w:ascii="Arial" w:hAnsi="Arial" w:cs="Arial"/>
          <w:sz w:val="22"/>
          <w:szCs w:val="22"/>
        </w:rPr>
        <w:t xml:space="preserve"> were not </w:t>
      </w:r>
      <w:r w:rsidR="00AC2534" w:rsidRPr="00290754">
        <w:rPr>
          <w:rFonts w:ascii="Arial" w:hAnsi="Arial" w:cs="Arial"/>
          <w:sz w:val="22"/>
          <w:szCs w:val="22"/>
        </w:rPr>
        <w:t xml:space="preserve">subject to </w:t>
      </w:r>
      <w:r w:rsidR="00AC2534">
        <w:rPr>
          <w:rFonts w:ascii="Arial" w:hAnsi="Arial" w:cs="Arial"/>
          <w:sz w:val="22"/>
          <w:szCs w:val="22"/>
        </w:rPr>
        <w:t xml:space="preserve">the </w:t>
      </w:r>
      <w:r w:rsidR="00AC2534" w:rsidRPr="00290754">
        <w:rPr>
          <w:rFonts w:ascii="Arial" w:hAnsi="Arial" w:cs="Arial"/>
          <w:sz w:val="22"/>
          <w:szCs w:val="22"/>
        </w:rPr>
        <w:t xml:space="preserve">Prevention of Significant Deterioration (PSD) </w:t>
      </w:r>
      <w:r w:rsidR="00AC2534">
        <w:rPr>
          <w:rFonts w:ascii="Arial" w:hAnsi="Arial" w:cs="Arial"/>
          <w:sz w:val="22"/>
          <w:szCs w:val="22"/>
        </w:rPr>
        <w:t>regulations of the Michigan Air Pollution Control Rules Part 18, Prevention of Significant Deterioration of Air Quality and 40 CFR 52.21</w:t>
      </w:r>
      <w:r w:rsidR="00AC2534" w:rsidRPr="00290754">
        <w:rPr>
          <w:rFonts w:ascii="Arial" w:hAnsi="Arial" w:cs="Arial"/>
          <w:sz w:val="22"/>
          <w:szCs w:val="22"/>
        </w:rPr>
        <w:t xml:space="preserve"> </w:t>
      </w:r>
      <w:r w:rsidR="00AC2534">
        <w:rPr>
          <w:rFonts w:ascii="Arial" w:hAnsi="Arial" w:cs="Arial"/>
          <w:sz w:val="22"/>
          <w:szCs w:val="22"/>
        </w:rPr>
        <w:t xml:space="preserve">because the process equipment was constructed/installed prior to </w:t>
      </w:r>
      <w:smartTag w:uri="urn:schemas-microsoft-com:office:smarttags" w:element="date">
        <w:smartTagPr>
          <w:attr w:name="Year" w:val="1978"/>
          <w:attr w:name="Day" w:val="19"/>
          <w:attr w:name="Month" w:val="6"/>
          <w:attr w:name="ls" w:val="trans"/>
        </w:smartTagPr>
        <w:r w:rsidR="00AC2534" w:rsidRPr="00736652">
          <w:rPr>
            <w:rFonts w:ascii="Arial" w:hAnsi="Arial" w:cs="Arial"/>
            <w:sz w:val="22"/>
            <w:szCs w:val="22"/>
          </w:rPr>
          <w:t>June 19, 1978</w:t>
        </w:r>
      </w:smartTag>
      <w:r w:rsidR="00AC2534">
        <w:rPr>
          <w:rFonts w:ascii="Arial" w:hAnsi="Arial" w:cs="Arial"/>
          <w:sz w:val="22"/>
          <w:szCs w:val="22"/>
        </w:rPr>
        <w:t xml:space="preserve">, the promulgation date of the </w:t>
      </w:r>
      <w:smartTag w:uri="urn:schemas-microsoft-com:office:smarttags" w:element="stockticker">
        <w:r w:rsidR="00AC2534">
          <w:rPr>
            <w:rFonts w:ascii="Arial" w:hAnsi="Arial" w:cs="Arial"/>
            <w:sz w:val="22"/>
            <w:szCs w:val="22"/>
          </w:rPr>
          <w:t>PSD</w:t>
        </w:r>
      </w:smartTag>
      <w:r w:rsidR="00AC2534">
        <w:rPr>
          <w:rFonts w:ascii="Arial" w:hAnsi="Arial" w:cs="Arial"/>
          <w:sz w:val="22"/>
          <w:szCs w:val="22"/>
        </w:rPr>
        <w:t xml:space="preserve"> regulations.</w:t>
      </w:r>
    </w:p>
    <w:p w14:paraId="5DA0B77D" w14:textId="77777777" w:rsidR="00AC2534" w:rsidRDefault="00AC2534" w:rsidP="00C7105F">
      <w:pPr>
        <w:jc w:val="both"/>
        <w:rPr>
          <w:rFonts w:ascii="Arial" w:hAnsi="Arial" w:cs="Arial"/>
          <w:sz w:val="22"/>
          <w:szCs w:val="22"/>
        </w:rPr>
      </w:pPr>
    </w:p>
    <w:p w14:paraId="787E638C" w14:textId="585F43E4" w:rsidR="000F73C3" w:rsidRPr="00AE33D0" w:rsidRDefault="00AC2534" w:rsidP="00C7105F">
      <w:pPr>
        <w:jc w:val="both"/>
        <w:rPr>
          <w:rFonts w:ascii="Arial" w:hAnsi="Arial" w:cs="Arial"/>
          <w:sz w:val="22"/>
          <w:szCs w:val="22"/>
        </w:rPr>
      </w:pPr>
      <w:bookmarkStart w:id="41" w:name="_Hlk131600134"/>
      <w:r w:rsidRPr="00095676">
        <w:rPr>
          <w:rFonts w:ascii="Arial" w:hAnsi="Arial" w:cs="Arial"/>
          <w:sz w:val="22"/>
          <w:szCs w:val="22"/>
        </w:rPr>
        <w:t>The three (3) natural gas-fired combustion turbine generators</w:t>
      </w:r>
      <w:r w:rsidR="006E5EFD">
        <w:rPr>
          <w:rFonts w:ascii="Arial" w:hAnsi="Arial" w:cs="Arial"/>
          <w:sz w:val="22"/>
          <w:szCs w:val="22"/>
        </w:rPr>
        <w:t>,</w:t>
      </w:r>
      <w:r w:rsidRPr="00095676">
        <w:rPr>
          <w:rFonts w:ascii="Arial" w:hAnsi="Arial" w:cs="Arial"/>
          <w:sz w:val="22"/>
          <w:szCs w:val="22"/>
        </w:rPr>
        <w:t xml:space="preserve"> </w:t>
      </w:r>
      <w:r w:rsidRPr="00095676">
        <w:rPr>
          <w:rFonts w:ascii="Arial" w:hAnsi="Arial" w:cs="Arial"/>
          <w:noProof/>
          <w:sz w:val="22"/>
          <w:szCs w:val="22"/>
        </w:rPr>
        <w:t>EUCTG11-1, EUCTG11-2 and EUCTG12-1</w:t>
      </w:r>
      <w:r w:rsidR="00C7105F">
        <w:rPr>
          <w:rFonts w:ascii="Arial" w:hAnsi="Arial" w:cs="Arial"/>
          <w:sz w:val="22"/>
          <w:szCs w:val="22"/>
        </w:rPr>
        <w:t xml:space="preserve"> </w:t>
      </w:r>
      <w:r w:rsidR="000F73C3">
        <w:rPr>
          <w:rFonts w:ascii="Arial" w:hAnsi="Arial" w:cs="Arial"/>
          <w:sz w:val="22"/>
          <w:szCs w:val="22"/>
        </w:rPr>
        <w:t xml:space="preserve">at the stationary source </w:t>
      </w:r>
      <w:r>
        <w:rPr>
          <w:rFonts w:ascii="Arial" w:hAnsi="Arial" w:cs="Arial"/>
          <w:sz w:val="22"/>
          <w:szCs w:val="22"/>
        </w:rPr>
        <w:t xml:space="preserve">were </w:t>
      </w:r>
      <w:r w:rsidR="000F73C3" w:rsidRPr="00290754">
        <w:rPr>
          <w:rFonts w:ascii="Arial" w:hAnsi="Arial" w:cs="Arial"/>
          <w:sz w:val="22"/>
          <w:szCs w:val="22"/>
        </w:rPr>
        <w:t xml:space="preserve">subject to </w:t>
      </w:r>
      <w:r w:rsidR="000F73C3">
        <w:rPr>
          <w:rFonts w:ascii="Arial" w:hAnsi="Arial" w:cs="Arial"/>
          <w:sz w:val="22"/>
          <w:szCs w:val="22"/>
        </w:rPr>
        <w:t xml:space="preserve">review under the </w:t>
      </w:r>
      <w:r w:rsidR="000F73C3" w:rsidRPr="00290754">
        <w:rPr>
          <w:rFonts w:ascii="Arial" w:hAnsi="Arial" w:cs="Arial"/>
          <w:sz w:val="22"/>
          <w:szCs w:val="22"/>
        </w:rPr>
        <w:t>Prevention of Significant Deterioration</w:t>
      </w:r>
      <w:r w:rsidR="002E2C98">
        <w:rPr>
          <w:rFonts w:ascii="Arial" w:hAnsi="Arial" w:cs="Arial"/>
          <w:sz w:val="22"/>
          <w:szCs w:val="22"/>
        </w:rPr>
        <w:t xml:space="preserve"> (PSD)</w:t>
      </w:r>
      <w:r w:rsidR="000F73C3">
        <w:rPr>
          <w:rFonts w:ascii="Arial" w:hAnsi="Arial" w:cs="Arial"/>
          <w:sz w:val="22"/>
          <w:szCs w:val="22"/>
        </w:rPr>
        <w:t xml:space="preserve"> regulations of </w:t>
      </w:r>
      <w:r w:rsidR="00683CEC" w:rsidRPr="00604E76">
        <w:rPr>
          <w:rFonts w:ascii="Arial" w:hAnsi="Arial" w:cs="Arial"/>
          <w:sz w:val="22"/>
          <w:szCs w:val="22"/>
        </w:rPr>
        <w:t xml:space="preserve">40 </w:t>
      </w:r>
      <w:r w:rsidR="000F73C3" w:rsidRPr="00604E76">
        <w:rPr>
          <w:rFonts w:ascii="Arial" w:hAnsi="Arial" w:cs="Arial"/>
          <w:sz w:val="22"/>
          <w:szCs w:val="22"/>
        </w:rPr>
        <w:t>CFR 52.21</w:t>
      </w:r>
      <w:r w:rsidR="000F73C3">
        <w:rPr>
          <w:rFonts w:ascii="Arial" w:hAnsi="Arial" w:cs="Arial"/>
          <w:sz w:val="22"/>
          <w:szCs w:val="22"/>
        </w:rPr>
        <w:t xml:space="preserve"> </w:t>
      </w:r>
      <w:r w:rsidR="000F73C3" w:rsidRPr="00290754">
        <w:rPr>
          <w:rFonts w:ascii="Arial" w:hAnsi="Arial" w:cs="Arial"/>
          <w:sz w:val="22"/>
          <w:szCs w:val="22"/>
        </w:rPr>
        <w:t>because</w:t>
      </w:r>
      <w:r w:rsidR="00E422D0" w:rsidRPr="00E422D0">
        <w:t xml:space="preserve"> </w:t>
      </w:r>
      <w:r w:rsidR="00E422D0" w:rsidRPr="00E422D0">
        <w:rPr>
          <w:rFonts w:ascii="Arial" w:hAnsi="Arial" w:cs="Arial"/>
          <w:sz w:val="22"/>
          <w:szCs w:val="22"/>
        </w:rPr>
        <w:t>at the time of New Source Review permitting</w:t>
      </w:r>
      <w:r w:rsidR="00BE0292">
        <w:rPr>
          <w:rFonts w:ascii="Arial" w:hAnsi="Arial" w:cs="Arial"/>
          <w:sz w:val="22"/>
          <w:szCs w:val="22"/>
        </w:rPr>
        <w:t>,</w:t>
      </w:r>
      <w:r w:rsidR="00E422D0" w:rsidRPr="00E422D0">
        <w:rPr>
          <w:rFonts w:ascii="Arial" w:hAnsi="Arial" w:cs="Arial"/>
          <w:sz w:val="22"/>
          <w:szCs w:val="22"/>
        </w:rPr>
        <w:t xml:space="preserve"> the</w:t>
      </w:r>
      <w:r w:rsidR="006C40D1">
        <w:rPr>
          <w:rFonts w:ascii="Arial" w:hAnsi="Arial" w:cs="Arial"/>
          <w:sz w:val="22"/>
          <w:szCs w:val="22"/>
        </w:rPr>
        <w:t xml:space="preserve"> </w:t>
      </w:r>
      <w:r w:rsidR="00E422D0" w:rsidRPr="00E422D0">
        <w:rPr>
          <w:rFonts w:ascii="Arial" w:hAnsi="Arial" w:cs="Arial"/>
          <w:sz w:val="22"/>
          <w:szCs w:val="22"/>
        </w:rPr>
        <w:t xml:space="preserve">potential to emit of </w:t>
      </w:r>
      <w:r w:rsidR="006C40D1" w:rsidRPr="006C40D1">
        <w:rPr>
          <w:rFonts w:ascii="Arial" w:hAnsi="Arial" w:cs="Arial"/>
          <w:sz w:val="22"/>
          <w:szCs w:val="22"/>
        </w:rPr>
        <w:t>nitrogen oxides, carbon monoxide and PM10</w:t>
      </w:r>
      <w:r w:rsidR="009A4F00">
        <w:rPr>
          <w:rFonts w:ascii="Arial" w:hAnsi="Arial" w:cs="Arial"/>
          <w:sz w:val="22"/>
          <w:szCs w:val="22"/>
        </w:rPr>
        <w:t xml:space="preserve"> </w:t>
      </w:r>
      <w:r w:rsidR="00E422D0" w:rsidRPr="00E422D0">
        <w:rPr>
          <w:rFonts w:ascii="Arial" w:hAnsi="Arial" w:cs="Arial"/>
          <w:sz w:val="22"/>
          <w:szCs w:val="22"/>
        </w:rPr>
        <w:t>w</w:t>
      </w:r>
      <w:r w:rsidR="008D13CA">
        <w:rPr>
          <w:rFonts w:ascii="Arial" w:hAnsi="Arial" w:cs="Arial"/>
          <w:sz w:val="22"/>
          <w:szCs w:val="22"/>
        </w:rPr>
        <w:t>ere each</w:t>
      </w:r>
      <w:r w:rsidR="00E422D0" w:rsidRPr="00E422D0">
        <w:rPr>
          <w:rFonts w:ascii="Arial" w:hAnsi="Arial" w:cs="Arial"/>
          <w:sz w:val="22"/>
          <w:szCs w:val="22"/>
        </w:rPr>
        <w:t xml:space="preserve"> greater than </w:t>
      </w:r>
      <w:r w:rsidR="006C40D1">
        <w:rPr>
          <w:rFonts w:ascii="Arial" w:hAnsi="Arial" w:cs="Arial"/>
          <w:sz w:val="22"/>
          <w:szCs w:val="22"/>
        </w:rPr>
        <w:t>250</w:t>
      </w:r>
      <w:r w:rsidR="00E422D0" w:rsidRPr="00E422D0">
        <w:rPr>
          <w:rFonts w:ascii="Arial" w:hAnsi="Arial" w:cs="Arial"/>
          <w:sz w:val="22"/>
          <w:szCs w:val="22"/>
        </w:rPr>
        <w:t xml:space="preserve"> tons per yea</w:t>
      </w:r>
      <w:r w:rsidR="004E1083">
        <w:rPr>
          <w:rFonts w:ascii="Arial" w:hAnsi="Arial" w:cs="Arial"/>
          <w:sz w:val="22"/>
          <w:szCs w:val="22"/>
        </w:rPr>
        <w:t xml:space="preserve">r and </w:t>
      </w:r>
      <w:r w:rsidR="0048359A">
        <w:rPr>
          <w:rFonts w:ascii="Arial" w:hAnsi="Arial" w:cs="Arial"/>
          <w:sz w:val="22"/>
          <w:szCs w:val="22"/>
        </w:rPr>
        <w:t xml:space="preserve">the installation </w:t>
      </w:r>
      <w:r w:rsidR="0027111A">
        <w:rPr>
          <w:rFonts w:ascii="Arial" w:hAnsi="Arial" w:cs="Arial"/>
          <w:sz w:val="22"/>
          <w:szCs w:val="22"/>
        </w:rPr>
        <w:t xml:space="preserve">of </w:t>
      </w:r>
      <w:r w:rsidR="0027111A" w:rsidRPr="0027111A">
        <w:rPr>
          <w:rFonts w:ascii="Arial" w:hAnsi="Arial" w:cs="Arial"/>
          <w:sz w:val="22"/>
          <w:szCs w:val="22"/>
        </w:rPr>
        <w:t>EUCTG11-1, EUCTG11-2 and EUCTG12-1</w:t>
      </w:r>
      <w:r w:rsidR="00AE33D0">
        <w:rPr>
          <w:rFonts w:ascii="Arial" w:hAnsi="Arial" w:cs="Arial"/>
          <w:sz w:val="22"/>
          <w:szCs w:val="22"/>
        </w:rPr>
        <w:t xml:space="preserve"> </w:t>
      </w:r>
      <w:r w:rsidR="0027111A">
        <w:rPr>
          <w:rFonts w:ascii="Arial" w:hAnsi="Arial" w:cs="Arial"/>
          <w:sz w:val="22"/>
          <w:szCs w:val="22"/>
        </w:rPr>
        <w:t xml:space="preserve">resulted in </w:t>
      </w:r>
      <w:r w:rsidR="00CB2389">
        <w:rPr>
          <w:rFonts w:ascii="Arial" w:hAnsi="Arial" w:cs="Arial"/>
          <w:sz w:val="22"/>
          <w:szCs w:val="22"/>
        </w:rPr>
        <w:t>a significant increase in</w:t>
      </w:r>
      <w:r w:rsidR="000F73C3">
        <w:rPr>
          <w:rFonts w:ascii="Arial" w:hAnsi="Arial" w:cs="Arial"/>
          <w:sz w:val="22"/>
          <w:szCs w:val="22"/>
        </w:rPr>
        <w:t xml:space="preserve"> </w:t>
      </w:r>
      <w:r w:rsidR="00C7105F">
        <w:rPr>
          <w:rFonts w:ascii="Arial" w:hAnsi="Arial" w:cs="Arial"/>
          <w:sz w:val="22"/>
          <w:szCs w:val="22"/>
        </w:rPr>
        <w:t>nitrogen oxides, carbon monoxide and PM10</w:t>
      </w:r>
      <w:bookmarkEnd w:id="41"/>
      <w:r w:rsidR="000F73C3" w:rsidRPr="00295FBF">
        <w:rPr>
          <w:rFonts w:ascii="Arial" w:hAnsi="Arial" w:cs="Arial"/>
          <w:color w:val="0000FF"/>
          <w:sz w:val="22"/>
          <w:szCs w:val="22"/>
        </w:rPr>
        <w:t xml:space="preserve">. </w:t>
      </w:r>
      <w:r w:rsidR="000F73C3" w:rsidRPr="00AE33D0">
        <w:rPr>
          <w:rFonts w:ascii="Arial" w:hAnsi="Arial" w:cs="Arial"/>
          <w:sz w:val="22"/>
          <w:szCs w:val="22"/>
        </w:rPr>
        <w:t xml:space="preserve"> </w:t>
      </w:r>
    </w:p>
    <w:p w14:paraId="23BDE387" w14:textId="77777777" w:rsidR="00CB43FA" w:rsidRPr="003173E8" w:rsidRDefault="00CB43FA" w:rsidP="000F73C3">
      <w:pPr>
        <w:jc w:val="both"/>
        <w:rPr>
          <w:rFonts w:ascii="Arial" w:hAnsi="Arial" w:cs="Arial"/>
          <w:sz w:val="22"/>
          <w:szCs w:val="22"/>
        </w:rPr>
      </w:pPr>
    </w:p>
    <w:p w14:paraId="762153C1" w14:textId="7E100E67" w:rsidR="007E25A7" w:rsidRDefault="007E25A7" w:rsidP="007E25A7">
      <w:pPr>
        <w:jc w:val="both"/>
        <w:rPr>
          <w:rFonts w:ascii="Arial" w:hAnsi="Arial" w:cs="Arial"/>
          <w:sz w:val="22"/>
          <w:szCs w:val="22"/>
        </w:rPr>
      </w:pPr>
      <w:bookmarkStart w:id="42" w:name="_Hlk136596924"/>
      <w:r w:rsidRPr="00533703">
        <w:rPr>
          <w:rFonts w:ascii="Arial" w:hAnsi="Arial" w:cs="Arial"/>
          <w:sz w:val="22"/>
          <w:szCs w:val="22"/>
        </w:rPr>
        <w:t>The gasoline storage tank</w:t>
      </w:r>
      <w:r w:rsidR="006E5EFD">
        <w:rPr>
          <w:rFonts w:ascii="Arial" w:hAnsi="Arial" w:cs="Arial"/>
          <w:sz w:val="22"/>
          <w:szCs w:val="22"/>
        </w:rPr>
        <w:t>,</w:t>
      </w:r>
      <w:r w:rsidRPr="00533703">
        <w:rPr>
          <w:rFonts w:ascii="Arial" w:hAnsi="Arial" w:cs="Arial"/>
          <w:sz w:val="22"/>
          <w:szCs w:val="22"/>
        </w:rPr>
        <w:t xml:space="preserve"> </w:t>
      </w:r>
      <w:r>
        <w:rPr>
          <w:rFonts w:ascii="Arial" w:hAnsi="Arial" w:cs="Arial"/>
          <w:sz w:val="22"/>
          <w:szCs w:val="22"/>
        </w:rPr>
        <w:t>EU</w:t>
      </w:r>
      <w:r w:rsidRPr="00533703">
        <w:rPr>
          <w:rFonts w:ascii="Arial" w:hAnsi="Arial" w:cs="Arial"/>
          <w:sz w:val="22"/>
          <w:szCs w:val="22"/>
        </w:rPr>
        <w:t xml:space="preserve">GDF </w:t>
      </w:r>
      <w:r w:rsidR="002E2C98">
        <w:rPr>
          <w:rFonts w:ascii="Arial" w:hAnsi="Arial" w:cs="Arial"/>
          <w:sz w:val="22"/>
          <w:szCs w:val="22"/>
        </w:rPr>
        <w:t xml:space="preserve">is </w:t>
      </w:r>
      <w:r w:rsidRPr="00533703">
        <w:rPr>
          <w:rFonts w:ascii="Arial" w:hAnsi="Arial" w:cs="Arial"/>
          <w:sz w:val="22"/>
          <w:szCs w:val="22"/>
        </w:rPr>
        <w:t>subject to R</w:t>
      </w:r>
      <w:r>
        <w:rPr>
          <w:rFonts w:ascii="Arial" w:hAnsi="Arial" w:cs="Arial"/>
          <w:sz w:val="22"/>
          <w:szCs w:val="22"/>
        </w:rPr>
        <w:t xml:space="preserve"> </w:t>
      </w:r>
      <w:r w:rsidRPr="00533703">
        <w:rPr>
          <w:rFonts w:ascii="Arial" w:hAnsi="Arial" w:cs="Arial"/>
          <w:sz w:val="22"/>
          <w:szCs w:val="22"/>
        </w:rPr>
        <w:t>336.1703 for dispensing facilities since the gasoline storage tank</w:t>
      </w:r>
      <w:r>
        <w:rPr>
          <w:rFonts w:ascii="Arial" w:hAnsi="Arial" w:cs="Arial"/>
          <w:sz w:val="22"/>
          <w:szCs w:val="22"/>
        </w:rPr>
        <w:t xml:space="preserve"> i</w:t>
      </w:r>
      <w:r w:rsidRPr="00533703">
        <w:rPr>
          <w:rFonts w:ascii="Arial" w:hAnsi="Arial" w:cs="Arial"/>
          <w:sz w:val="22"/>
          <w:szCs w:val="22"/>
        </w:rPr>
        <w:t xml:space="preserve">s new (placed into operation on or after July 1, 1979) and </w:t>
      </w:r>
      <w:r>
        <w:rPr>
          <w:rFonts w:ascii="Arial" w:hAnsi="Arial" w:cs="Arial"/>
          <w:sz w:val="22"/>
          <w:szCs w:val="22"/>
        </w:rPr>
        <w:t xml:space="preserve">is </w:t>
      </w:r>
      <w:r w:rsidRPr="00533703">
        <w:rPr>
          <w:rFonts w:ascii="Arial" w:hAnsi="Arial" w:cs="Arial"/>
          <w:sz w:val="22"/>
          <w:szCs w:val="22"/>
        </w:rPr>
        <w:t xml:space="preserve">a stationary vessel of more than 2,000-gallon capacity (one tank </w:t>
      </w:r>
      <w:r>
        <w:rPr>
          <w:rFonts w:ascii="Arial" w:hAnsi="Arial" w:cs="Arial"/>
          <w:sz w:val="22"/>
          <w:szCs w:val="22"/>
        </w:rPr>
        <w:t>with a</w:t>
      </w:r>
      <w:r w:rsidRPr="00533703">
        <w:rPr>
          <w:rFonts w:ascii="Arial" w:hAnsi="Arial" w:cs="Arial"/>
          <w:sz w:val="22"/>
          <w:szCs w:val="22"/>
        </w:rPr>
        <w:t xml:space="preserve"> 2,500-gallon capacity).  </w:t>
      </w:r>
    </w:p>
    <w:bookmarkEnd w:id="42"/>
    <w:p w14:paraId="02347875" w14:textId="77777777" w:rsidR="000F73C3" w:rsidRPr="008A0FF1" w:rsidRDefault="000F73C3" w:rsidP="000F73C3">
      <w:pPr>
        <w:jc w:val="both"/>
        <w:rPr>
          <w:rFonts w:ascii="Arial" w:hAnsi="Arial" w:cs="Arial"/>
          <w:sz w:val="22"/>
          <w:szCs w:val="22"/>
        </w:rPr>
      </w:pPr>
    </w:p>
    <w:p w14:paraId="31FDD135" w14:textId="426942DF" w:rsidR="00B456A5" w:rsidRPr="00095676" w:rsidRDefault="00B456A5" w:rsidP="000F73C3">
      <w:pPr>
        <w:jc w:val="both"/>
        <w:outlineLvl w:val="0"/>
        <w:rPr>
          <w:rFonts w:ascii="Arial" w:hAnsi="Arial" w:cs="Arial"/>
          <w:sz w:val="22"/>
          <w:szCs w:val="22"/>
        </w:rPr>
      </w:pPr>
      <w:bookmarkStart w:id="43" w:name="_Hlk130381480"/>
      <w:r w:rsidRPr="00095676">
        <w:rPr>
          <w:rFonts w:ascii="Arial" w:hAnsi="Arial" w:cs="Arial"/>
          <w:sz w:val="22"/>
          <w:szCs w:val="22"/>
        </w:rPr>
        <w:t>The main boiler</w:t>
      </w:r>
      <w:r w:rsidR="006E5EFD">
        <w:rPr>
          <w:rFonts w:ascii="Arial" w:hAnsi="Arial" w:cs="Arial"/>
          <w:sz w:val="22"/>
          <w:szCs w:val="22"/>
        </w:rPr>
        <w:t>,</w:t>
      </w:r>
      <w:r w:rsidRPr="00095676">
        <w:rPr>
          <w:rFonts w:ascii="Arial" w:hAnsi="Arial" w:cs="Arial"/>
          <w:sz w:val="22"/>
          <w:szCs w:val="22"/>
        </w:rPr>
        <w:t xml:space="preserve"> EUBOILER1 </w:t>
      </w:r>
      <w:r w:rsidR="000F73C3" w:rsidRPr="00095676">
        <w:rPr>
          <w:rFonts w:ascii="Arial" w:hAnsi="Arial" w:cs="Arial"/>
          <w:sz w:val="22"/>
          <w:szCs w:val="22"/>
        </w:rPr>
        <w:t>at the stationary source</w:t>
      </w:r>
      <w:r w:rsidR="00421D1A">
        <w:rPr>
          <w:rFonts w:ascii="Arial" w:hAnsi="Arial" w:cs="Arial"/>
          <w:sz w:val="22"/>
          <w:szCs w:val="22"/>
        </w:rPr>
        <w:t xml:space="preserve"> is </w:t>
      </w:r>
      <w:r w:rsidR="000F73C3" w:rsidRPr="00095676">
        <w:rPr>
          <w:rFonts w:ascii="Arial" w:hAnsi="Arial" w:cs="Arial"/>
          <w:sz w:val="22"/>
          <w:szCs w:val="22"/>
        </w:rPr>
        <w:t xml:space="preserve">subject to the </w:t>
      </w:r>
      <w:r w:rsidR="00CB0D4C" w:rsidRPr="00095676">
        <w:rPr>
          <w:rFonts w:ascii="Arial" w:hAnsi="Arial" w:cs="Arial"/>
          <w:sz w:val="22"/>
          <w:szCs w:val="22"/>
        </w:rPr>
        <w:t>Standards of</w:t>
      </w:r>
      <w:r w:rsidR="000F73C3" w:rsidRPr="00095676">
        <w:rPr>
          <w:rFonts w:ascii="Arial" w:hAnsi="Arial" w:cs="Arial"/>
          <w:sz w:val="22"/>
          <w:szCs w:val="22"/>
        </w:rPr>
        <w:t xml:space="preserve"> Performance for</w:t>
      </w:r>
      <w:r w:rsidRPr="00095676">
        <w:rPr>
          <w:rFonts w:ascii="Arial" w:hAnsi="Arial" w:cs="Arial"/>
          <w:sz w:val="22"/>
          <w:szCs w:val="22"/>
        </w:rPr>
        <w:t xml:space="preserve"> Fossil-Fuel-Fired Steam Generators</w:t>
      </w:r>
      <w:r w:rsidR="000F73C3" w:rsidRPr="00095676">
        <w:rPr>
          <w:rFonts w:ascii="Arial" w:hAnsi="Arial" w:cs="Arial"/>
          <w:sz w:val="22"/>
          <w:szCs w:val="22"/>
        </w:rPr>
        <w:t xml:space="preserve"> promulgated in 40 CFR Part 60, Subparts A and </w:t>
      </w:r>
      <w:r w:rsidRPr="00095676">
        <w:rPr>
          <w:rFonts w:ascii="Arial" w:hAnsi="Arial" w:cs="Arial"/>
          <w:sz w:val="22"/>
          <w:szCs w:val="22"/>
        </w:rPr>
        <w:t>D</w:t>
      </w:r>
      <w:r w:rsidR="000F73C3" w:rsidRPr="00095676">
        <w:rPr>
          <w:rFonts w:ascii="Arial" w:hAnsi="Arial" w:cs="Arial"/>
          <w:sz w:val="22"/>
          <w:szCs w:val="22"/>
        </w:rPr>
        <w:t>.</w:t>
      </w:r>
    </w:p>
    <w:p w14:paraId="53F7761D" w14:textId="77777777" w:rsidR="00772358" w:rsidRDefault="00772358" w:rsidP="00B456A5">
      <w:pPr>
        <w:jc w:val="both"/>
        <w:outlineLvl w:val="0"/>
        <w:rPr>
          <w:rFonts w:ascii="Arial" w:hAnsi="Arial" w:cs="Arial"/>
          <w:sz w:val="22"/>
          <w:szCs w:val="22"/>
        </w:rPr>
      </w:pPr>
    </w:p>
    <w:p w14:paraId="714FBAA4" w14:textId="7471E167" w:rsidR="00B456A5" w:rsidRPr="00E5576A" w:rsidRDefault="00B456A5" w:rsidP="00B456A5">
      <w:pPr>
        <w:jc w:val="both"/>
        <w:outlineLvl w:val="0"/>
        <w:rPr>
          <w:rFonts w:ascii="Arial" w:hAnsi="Arial" w:cs="Arial"/>
          <w:sz w:val="22"/>
          <w:szCs w:val="22"/>
        </w:rPr>
      </w:pPr>
      <w:r w:rsidRPr="00095676">
        <w:rPr>
          <w:rFonts w:ascii="Arial" w:hAnsi="Arial" w:cs="Arial"/>
          <w:sz w:val="22"/>
          <w:szCs w:val="22"/>
        </w:rPr>
        <w:t>The three (3) natural gas-fired combustion turbine generators</w:t>
      </w:r>
      <w:r w:rsidR="006E5EFD">
        <w:rPr>
          <w:rFonts w:ascii="Arial" w:hAnsi="Arial" w:cs="Arial"/>
          <w:sz w:val="22"/>
          <w:szCs w:val="22"/>
        </w:rPr>
        <w:t>,</w:t>
      </w:r>
      <w:r w:rsidRPr="00095676">
        <w:rPr>
          <w:rFonts w:ascii="Arial" w:hAnsi="Arial" w:cs="Arial"/>
          <w:sz w:val="22"/>
          <w:szCs w:val="22"/>
        </w:rPr>
        <w:t xml:space="preserve"> </w:t>
      </w:r>
      <w:r w:rsidRPr="00095676">
        <w:rPr>
          <w:rFonts w:ascii="Arial" w:hAnsi="Arial" w:cs="Arial"/>
          <w:noProof/>
          <w:sz w:val="22"/>
          <w:szCs w:val="22"/>
        </w:rPr>
        <w:t>EUCTG11-1, EUCTG11-2 and EUCTG12-1</w:t>
      </w:r>
      <w:r w:rsidRPr="00095676">
        <w:rPr>
          <w:rFonts w:ascii="Arial" w:hAnsi="Arial" w:cs="Arial"/>
          <w:sz w:val="22"/>
          <w:szCs w:val="22"/>
        </w:rPr>
        <w:t xml:space="preserve"> are subject to the New Source Performance Standards for Stationary Gas Turbines specified in 40 CFR </w:t>
      </w:r>
      <w:r w:rsidRPr="00E5576A">
        <w:rPr>
          <w:rFonts w:ascii="Arial" w:hAnsi="Arial" w:cs="Arial"/>
          <w:sz w:val="22"/>
          <w:szCs w:val="22"/>
        </w:rPr>
        <w:t>60</w:t>
      </w:r>
      <w:r w:rsidR="002E2C98" w:rsidRPr="00E5576A">
        <w:rPr>
          <w:rFonts w:ascii="Arial" w:hAnsi="Arial" w:cs="Arial"/>
          <w:sz w:val="22"/>
          <w:szCs w:val="22"/>
        </w:rPr>
        <w:t>,</w:t>
      </w:r>
      <w:r w:rsidRPr="00E5576A">
        <w:rPr>
          <w:rFonts w:ascii="Arial" w:hAnsi="Arial" w:cs="Arial"/>
          <w:sz w:val="22"/>
          <w:szCs w:val="22"/>
        </w:rPr>
        <w:t xml:space="preserve"> Subparts A and GG</w:t>
      </w:r>
      <w:bookmarkEnd w:id="43"/>
      <w:r w:rsidR="001172CE" w:rsidRPr="00E5576A">
        <w:rPr>
          <w:rFonts w:ascii="Arial" w:hAnsi="Arial" w:cs="Arial"/>
          <w:sz w:val="22"/>
          <w:szCs w:val="22"/>
        </w:rPr>
        <w:t>.</w:t>
      </w:r>
    </w:p>
    <w:p w14:paraId="1AB81500" w14:textId="77777777" w:rsidR="00B456A5" w:rsidRPr="00E5576A" w:rsidRDefault="00B456A5" w:rsidP="000F73C3">
      <w:pPr>
        <w:jc w:val="both"/>
        <w:outlineLvl w:val="0"/>
        <w:rPr>
          <w:rFonts w:ascii="Arial" w:hAnsi="Arial" w:cs="Arial"/>
          <w:sz w:val="22"/>
          <w:szCs w:val="22"/>
        </w:rPr>
      </w:pPr>
    </w:p>
    <w:p w14:paraId="552D4700" w14:textId="4571E44B" w:rsidR="00C450DA" w:rsidRPr="00813BB8" w:rsidRDefault="00C450DA" w:rsidP="00C450DA">
      <w:pPr>
        <w:jc w:val="both"/>
        <w:rPr>
          <w:rFonts w:ascii="Arial" w:hAnsi="Arial" w:cs="Arial"/>
          <w:sz w:val="22"/>
          <w:szCs w:val="22"/>
        </w:rPr>
      </w:pPr>
      <w:r w:rsidRPr="00813BB8">
        <w:rPr>
          <w:rFonts w:ascii="Arial" w:hAnsi="Arial" w:cs="Arial"/>
          <w:sz w:val="22"/>
          <w:szCs w:val="22"/>
        </w:rPr>
        <w:t>Th</w:t>
      </w:r>
      <w:r>
        <w:rPr>
          <w:rFonts w:ascii="Arial" w:hAnsi="Arial" w:cs="Arial"/>
          <w:sz w:val="22"/>
          <w:szCs w:val="22"/>
        </w:rPr>
        <w:t>e</w:t>
      </w:r>
      <w:r w:rsidRPr="00813BB8">
        <w:rPr>
          <w:rFonts w:ascii="Arial" w:hAnsi="Arial" w:cs="Arial"/>
          <w:sz w:val="22"/>
          <w:szCs w:val="22"/>
        </w:rPr>
        <w:t xml:space="preserve"> </w:t>
      </w:r>
      <w:r>
        <w:rPr>
          <w:rFonts w:ascii="Arial" w:hAnsi="Arial" w:cs="Arial"/>
          <w:sz w:val="22"/>
          <w:szCs w:val="22"/>
        </w:rPr>
        <w:t xml:space="preserve">fire pump </w:t>
      </w:r>
      <w:r w:rsidRPr="00813BB8">
        <w:rPr>
          <w:rFonts w:ascii="Arial" w:hAnsi="Arial" w:cs="Arial"/>
          <w:sz w:val="22"/>
          <w:szCs w:val="22"/>
        </w:rPr>
        <w:t>engine</w:t>
      </w:r>
      <w:r w:rsidR="006E5EFD">
        <w:rPr>
          <w:rFonts w:ascii="Arial" w:hAnsi="Arial" w:cs="Arial"/>
          <w:sz w:val="22"/>
          <w:szCs w:val="22"/>
        </w:rPr>
        <w:t>,</w:t>
      </w:r>
      <w:r>
        <w:rPr>
          <w:rFonts w:ascii="Arial" w:hAnsi="Arial" w:cs="Arial"/>
          <w:sz w:val="22"/>
          <w:szCs w:val="22"/>
        </w:rPr>
        <w:t xml:space="preserve"> </w:t>
      </w:r>
      <w:r w:rsidRPr="00813BB8">
        <w:rPr>
          <w:rFonts w:ascii="Arial" w:hAnsi="Arial" w:cs="Arial"/>
          <w:sz w:val="22"/>
          <w:szCs w:val="22"/>
        </w:rPr>
        <w:t xml:space="preserve">EUEMGFIREPUMP </w:t>
      </w:r>
      <w:r w:rsidRPr="00095676">
        <w:rPr>
          <w:rFonts w:ascii="Arial" w:hAnsi="Arial" w:cs="Arial"/>
          <w:sz w:val="22"/>
          <w:szCs w:val="22"/>
        </w:rPr>
        <w:t xml:space="preserve">at the stationary source </w:t>
      </w:r>
      <w:r w:rsidRPr="00813BB8">
        <w:rPr>
          <w:rFonts w:ascii="Arial" w:hAnsi="Arial" w:cs="Arial"/>
          <w:sz w:val="22"/>
          <w:szCs w:val="22"/>
        </w:rPr>
        <w:t>is subject to 40 CFR Part 60</w:t>
      </w:r>
      <w:r w:rsidR="00AE33D0">
        <w:rPr>
          <w:rFonts w:ascii="Arial" w:hAnsi="Arial" w:cs="Arial"/>
          <w:sz w:val="22"/>
          <w:szCs w:val="22"/>
        </w:rPr>
        <w:t>,</w:t>
      </w:r>
      <w:r w:rsidRPr="00813BB8">
        <w:rPr>
          <w:rFonts w:ascii="Arial" w:hAnsi="Arial" w:cs="Arial"/>
          <w:sz w:val="22"/>
          <w:szCs w:val="22"/>
        </w:rPr>
        <w:t xml:space="preserve"> Subpart IIII</w:t>
      </w:r>
      <w:r>
        <w:rPr>
          <w:rFonts w:ascii="Arial" w:hAnsi="Arial" w:cs="Arial"/>
          <w:sz w:val="22"/>
          <w:szCs w:val="22"/>
        </w:rPr>
        <w:t>,</w:t>
      </w:r>
      <w:r w:rsidRPr="00813BB8">
        <w:rPr>
          <w:rFonts w:ascii="Arial" w:hAnsi="Arial" w:cs="Arial"/>
          <w:sz w:val="22"/>
          <w:szCs w:val="22"/>
        </w:rPr>
        <w:t xml:space="preserve"> Standards of Performance for Stationary Compression Ignition Internal Combustion Engines.  </w:t>
      </w:r>
      <w:r w:rsidR="008C59C1" w:rsidRPr="00813BB8">
        <w:rPr>
          <w:rFonts w:ascii="Arial" w:hAnsi="Arial" w:cs="Arial"/>
          <w:sz w:val="22"/>
          <w:szCs w:val="22"/>
        </w:rPr>
        <w:t xml:space="preserve">EUEMGFIREPUMP </w:t>
      </w:r>
      <w:r w:rsidR="008C59C1">
        <w:rPr>
          <w:rFonts w:ascii="Arial" w:hAnsi="Arial" w:cs="Arial"/>
          <w:sz w:val="22"/>
          <w:szCs w:val="22"/>
        </w:rPr>
        <w:t>is a n</w:t>
      </w:r>
      <w:r w:rsidRPr="00813BB8">
        <w:rPr>
          <w:rFonts w:ascii="Arial" w:hAnsi="Arial" w:cs="Arial"/>
          <w:sz w:val="22"/>
          <w:szCs w:val="22"/>
        </w:rPr>
        <w:t>on-road diesel fueled compression ignition, 4-cycle, and in-line 6-cylinder engine with 8.9 liter total cylinder displacement</w:t>
      </w:r>
      <w:r w:rsidR="008C59C1">
        <w:rPr>
          <w:rFonts w:ascii="Arial" w:hAnsi="Arial" w:cs="Arial"/>
          <w:sz w:val="22"/>
          <w:szCs w:val="22"/>
        </w:rPr>
        <w:t xml:space="preserve"> with a</w:t>
      </w:r>
      <w:r w:rsidRPr="00813BB8">
        <w:rPr>
          <w:rFonts w:ascii="Arial" w:hAnsi="Arial" w:cs="Arial"/>
          <w:sz w:val="22"/>
          <w:szCs w:val="22"/>
        </w:rPr>
        <w:t xml:space="preserve"> rated operating speed less than or equal to 2300 RPM.  </w:t>
      </w:r>
      <w:r w:rsidR="0027474F" w:rsidRPr="00813BB8">
        <w:rPr>
          <w:rFonts w:ascii="Arial" w:hAnsi="Arial" w:cs="Arial"/>
          <w:sz w:val="22"/>
          <w:szCs w:val="22"/>
        </w:rPr>
        <w:t xml:space="preserve">This engine was manufactured on April 14, 2016 </w:t>
      </w:r>
      <w:r w:rsidR="0027474F">
        <w:rPr>
          <w:rFonts w:ascii="Arial" w:hAnsi="Arial" w:cs="Arial"/>
          <w:sz w:val="22"/>
          <w:szCs w:val="22"/>
        </w:rPr>
        <w:t>and</w:t>
      </w:r>
      <w:r w:rsidR="0027474F" w:rsidRPr="00813BB8">
        <w:rPr>
          <w:rFonts w:ascii="Arial" w:hAnsi="Arial" w:cs="Arial"/>
          <w:sz w:val="22"/>
          <w:szCs w:val="22"/>
        </w:rPr>
        <w:t xml:space="preserve"> </w:t>
      </w:r>
      <w:r w:rsidR="0027474F">
        <w:rPr>
          <w:rFonts w:ascii="Arial" w:hAnsi="Arial" w:cs="Arial"/>
          <w:sz w:val="22"/>
          <w:szCs w:val="22"/>
        </w:rPr>
        <w:t>i</w:t>
      </w:r>
      <w:r w:rsidRPr="00813BB8">
        <w:rPr>
          <w:rFonts w:ascii="Arial" w:hAnsi="Arial" w:cs="Arial"/>
          <w:sz w:val="22"/>
          <w:szCs w:val="22"/>
        </w:rPr>
        <w:t>n accordance with 40 CFR 60.4200, construction commenced on April 18, 2016.</w:t>
      </w:r>
    </w:p>
    <w:p w14:paraId="5F772371" w14:textId="2B33AA3D" w:rsidR="00747C84" w:rsidRDefault="00747C84" w:rsidP="00337750">
      <w:pPr>
        <w:jc w:val="both"/>
        <w:rPr>
          <w:rFonts w:ascii="Arial" w:hAnsi="Arial" w:cs="Arial"/>
          <w:sz w:val="22"/>
          <w:szCs w:val="22"/>
        </w:rPr>
      </w:pPr>
    </w:p>
    <w:p w14:paraId="33947719" w14:textId="637214B4" w:rsidR="005D658F" w:rsidRDefault="005D658F" w:rsidP="005D658F">
      <w:pPr>
        <w:jc w:val="both"/>
        <w:rPr>
          <w:rFonts w:ascii="Arial" w:hAnsi="Arial" w:cs="Arial"/>
          <w:sz w:val="22"/>
          <w:szCs w:val="22"/>
        </w:rPr>
      </w:pPr>
      <w:bookmarkStart w:id="44" w:name="_Hlk130381493"/>
      <w:r w:rsidRPr="00095676">
        <w:rPr>
          <w:rFonts w:ascii="Arial" w:hAnsi="Arial" w:cs="Arial"/>
          <w:sz w:val="22"/>
          <w:szCs w:val="22"/>
        </w:rPr>
        <w:t>The three (3) natural gas-fired combustion turbine generators</w:t>
      </w:r>
      <w:r w:rsidR="006E5EFD">
        <w:rPr>
          <w:rFonts w:ascii="Arial" w:hAnsi="Arial" w:cs="Arial"/>
          <w:sz w:val="22"/>
          <w:szCs w:val="22"/>
        </w:rPr>
        <w:t>,</w:t>
      </w:r>
      <w:r w:rsidRPr="00095676">
        <w:rPr>
          <w:rFonts w:ascii="Arial" w:hAnsi="Arial" w:cs="Arial"/>
          <w:sz w:val="22"/>
          <w:szCs w:val="22"/>
        </w:rPr>
        <w:t xml:space="preserve"> </w:t>
      </w:r>
      <w:r w:rsidRPr="00095676">
        <w:rPr>
          <w:rFonts w:ascii="Arial" w:hAnsi="Arial" w:cs="Arial"/>
          <w:noProof/>
          <w:sz w:val="22"/>
          <w:szCs w:val="22"/>
        </w:rPr>
        <w:t>EUCTG11-1, EUCTG11-2 and EUCTG12-1</w:t>
      </w:r>
      <w:r>
        <w:rPr>
          <w:rFonts w:ascii="Arial" w:hAnsi="Arial" w:cs="Arial"/>
          <w:noProof/>
          <w:sz w:val="22"/>
          <w:szCs w:val="22"/>
        </w:rPr>
        <w:t xml:space="preserve"> </w:t>
      </w:r>
      <w:r w:rsidRPr="00EF7674">
        <w:rPr>
          <w:rFonts w:ascii="Arial" w:hAnsi="Arial" w:cs="Arial"/>
          <w:sz w:val="22"/>
          <w:szCs w:val="22"/>
        </w:rPr>
        <w:t xml:space="preserve">at the stationary source </w:t>
      </w:r>
      <w:r w:rsidRPr="00EF7674">
        <w:rPr>
          <w:rFonts w:ascii="Arial" w:hAnsi="Arial" w:cs="Arial"/>
          <w:sz w:val="22"/>
          <w:szCs w:val="22"/>
        </w:rPr>
        <w:fldChar w:fldCharType="begin">
          <w:ffData>
            <w:name w:val=""/>
            <w:enabled/>
            <w:calcOnExit w:val="0"/>
            <w:ddList>
              <w:listEntry w:val="are"/>
              <w:listEntry w:val="{SELECT ONE}"/>
              <w:listEntry w:val="is"/>
            </w:ddList>
          </w:ffData>
        </w:fldChar>
      </w:r>
      <w:r w:rsidRPr="00EF7674">
        <w:rPr>
          <w:rFonts w:ascii="Arial" w:hAnsi="Arial" w:cs="Arial"/>
          <w:sz w:val="22"/>
          <w:szCs w:val="22"/>
        </w:rPr>
        <w:instrText xml:space="preserve"> FORMDROPDOWN </w:instrText>
      </w:r>
      <w:r w:rsidR="00057039">
        <w:rPr>
          <w:rFonts w:ascii="Arial" w:hAnsi="Arial" w:cs="Arial"/>
          <w:sz w:val="22"/>
          <w:szCs w:val="22"/>
        </w:rPr>
      </w:r>
      <w:r w:rsidR="00057039">
        <w:rPr>
          <w:rFonts w:ascii="Arial" w:hAnsi="Arial" w:cs="Arial"/>
          <w:sz w:val="22"/>
          <w:szCs w:val="22"/>
        </w:rPr>
        <w:fldChar w:fldCharType="separate"/>
      </w:r>
      <w:r w:rsidRPr="00EF7674">
        <w:rPr>
          <w:rFonts w:ascii="Arial" w:hAnsi="Arial" w:cs="Arial"/>
          <w:sz w:val="22"/>
          <w:szCs w:val="22"/>
        </w:rPr>
        <w:fldChar w:fldCharType="end"/>
      </w:r>
      <w:r w:rsidRPr="00EF7674">
        <w:rPr>
          <w:rFonts w:ascii="Arial" w:hAnsi="Arial" w:cs="Arial"/>
          <w:sz w:val="22"/>
          <w:szCs w:val="22"/>
        </w:rPr>
        <w:t xml:space="preserve"> subject to the National Emission Standard for Hazardous Air Pollutants for </w:t>
      </w:r>
      <w:r>
        <w:rPr>
          <w:rFonts w:ascii="Arial" w:hAnsi="Arial" w:cs="Arial"/>
          <w:sz w:val="22"/>
          <w:szCs w:val="22"/>
        </w:rPr>
        <w:t>Stationary Combustion Turbines</w:t>
      </w:r>
      <w:r w:rsidRPr="00EF7674">
        <w:rPr>
          <w:rFonts w:ascii="Arial" w:hAnsi="Arial" w:cs="Arial"/>
          <w:sz w:val="22"/>
          <w:szCs w:val="22"/>
        </w:rPr>
        <w:t xml:space="preserve"> promulgated in 40 CFR Part 63, Subparts A and </w:t>
      </w:r>
      <w:r>
        <w:rPr>
          <w:rFonts w:ascii="Arial" w:hAnsi="Arial" w:cs="Arial"/>
          <w:sz w:val="22"/>
          <w:szCs w:val="22"/>
        </w:rPr>
        <w:t>YYYY</w:t>
      </w:r>
      <w:r w:rsidRPr="00EF7674">
        <w:rPr>
          <w:rFonts w:ascii="Arial" w:hAnsi="Arial" w:cs="Arial"/>
          <w:sz w:val="22"/>
          <w:szCs w:val="22"/>
        </w:rPr>
        <w:t>.</w:t>
      </w:r>
      <w:r>
        <w:rPr>
          <w:rFonts w:ascii="Arial" w:hAnsi="Arial" w:cs="Arial"/>
          <w:sz w:val="22"/>
          <w:szCs w:val="22"/>
        </w:rPr>
        <w:t xml:space="preserve"> </w:t>
      </w:r>
      <w:r w:rsidR="00AE33D0">
        <w:rPr>
          <w:rFonts w:ascii="Arial" w:hAnsi="Arial" w:cs="Arial"/>
          <w:sz w:val="22"/>
          <w:szCs w:val="22"/>
        </w:rPr>
        <w:t xml:space="preserve"> </w:t>
      </w:r>
      <w:r w:rsidRPr="00813BB8">
        <w:rPr>
          <w:rFonts w:ascii="Arial" w:hAnsi="Arial" w:cs="Arial"/>
          <w:sz w:val="22"/>
          <w:szCs w:val="22"/>
        </w:rPr>
        <w:t>Th</w:t>
      </w:r>
      <w:r>
        <w:rPr>
          <w:rFonts w:ascii="Arial" w:hAnsi="Arial" w:cs="Arial"/>
          <w:sz w:val="22"/>
          <w:szCs w:val="22"/>
        </w:rPr>
        <w:t>e</w:t>
      </w:r>
      <w:r w:rsidRPr="00813BB8">
        <w:rPr>
          <w:rFonts w:ascii="Arial" w:hAnsi="Arial" w:cs="Arial"/>
          <w:sz w:val="22"/>
          <w:szCs w:val="22"/>
        </w:rPr>
        <w:t>s</w:t>
      </w:r>
      <w:r>
        <w:rPr>
          <w:rFonts w:ascii="Arial" w:hAnsi="Arial" w:cs="Arial"/>
          <w:sz w:val="22"/>
          <w:szCs w:val="22"/>
        </w:rPr>
        <w:t xml:space="preserve">e are </w:t>
      </w:r>
      <w:r w:rsidRPr="00813BB8">
        <w:rPr>
          <w:rFonts w:ascii="Arial" w:hAnsi="Arial" w:cs="Arial"/>
          <w:sz w:val="22"/>
          <w:szCs w:val="22"/>
        </w:rPr>
        <w:t xml:space="preserve">existing </w:t>
      </w:r>
      <w:r>
        <w:rPr>
          <w:rFonts w:ascii="Arial" w:hAnsi="Arial" w:cs="Arial"/>
          <w:sz w:val="22"/>
          <w:szCs w:val="22"/>
        </w:rPr>
        <w:t>turbines</w:t>
      </w:r>
      <w:r w:rsidRPr="00813BB8">
        <w:rPr>
          <w:rFonts w:ascii="Arial" w:hAnsi="Arial" w:cs="Arial"/>
          <w:sz w:val="22"/>
          <w:szCs w:val="22"/>
        </w:rPr>
        <w:t xml:space="preserve"> as defined in 40 CFR 63.</w:t>
      </w:r>
      <w:r>
        <w:rPr>
          <w:rFonts w:ascii="Arial" w:hAnsi="Arial" w:cs="Arial"/>
          <w:sz w:val="22"/>
          <w:szCs w:val="22"/>
        </w:rPr>
        <w:t>6090(a)(1)</w:t>
      </w:r>
      <w:r w:rsidR="00751668">
        <w:rPr>
          <w:rFonts w:ascii="Arial" w:hAnsi="Arial" w:cs="Arial"/>
          <w:sz w:val="22"/>
          <w:szCs w:val="22"/>
        </w:rPr>
        <w:t xml:space="preserve"> and there are no requirements under this subpart for existing turbines</w:t>
      </w:r>
      <w:r w:rsidRPr="00813BB8">
        <w:rPr>
          <w:rFonts w:ascii="Arial" w:hAnsi="Arial" w:cs="Arial"/>
          <w:sz w:val="22"/>
          <w:szCs w:val="22"/>
        </w:rPr>
        <w:t>.</w:t>
      </w:r>
    </w:p>
    <w:p w14:paraId="250FEFB7" w14:textId="27CE94AF" w:rsidR="0066616C" w:rsidRDefault="0066616C">
      <w:pPr>
        <w:rPr>
          <w:rFonts w:ascii="Arial" w:hAnsi="Arial" w:cs="Arial"/>
          <w:sz w:val="22"/>
          <w:szCs w:val="22"/>
        </w:rPr>
      </w:pPr>
      <w:r>
        <w:rPr>
          <w:rFonts w:ascii="Arial" w:hAnsi="Arial" w:cs="Arial"/>
          <w:sz w:val="22"/>
          <w:szCs w:val="22"/>
        </w:rPr>
        <w:br w:type="page"/>
      </w:r>
    </w:p>
    <w:p w14:paraId="3B2ABB04" w14:textId="77777777" w:rsidR="005D658F" w:rsidRDefault="005D658F" w:rsidP="000F73C3">
      <w:pPr>
        <w:jc w:val="both"/>
        <w:rPr>
          <w:rFonts w:ascii="Arial" w:hAnsi="Arial" w:cs="Arial"/>
          <w:sz w:val="22"/>
          <w:szCs w:val="22"/>
        </w:rPr>
      </w:pPr>
    </w:p>
    <w:p w14:paraId="7CA71F77" w14:textId="4E96F162" w:rsidR="007B53FA" w:rsidRDefault="007B53FA" w:rsidP="007B53FA">
      <w:pPr>
        <w:jc w:val="both"/>
        <w:rPr>
          <w:rFonts w:ascii="Arial" w:hAnsi="Arial" w:cs="Arial"/>
          <w:sz w:val="22"/>
          <w:szCs w:val="22"/>
        </w:rPr>
      </w:pPr>
      <w:r w:rsidRPr="00EF7674">
        <w:rPr>
          <w:rFonts w:ascii="Arial" w:hAnsi="Arial" w:cs="Arial"/>
          <w:noProof/>
          <w:sz w:val="22"/>
          <w:szCs w:val="22"/>
        </w:rPr>
        <w:t xml:space="preserve">The auxiliary boiler, </w:t>
      </w:r>
      <w:r w:rsidRPr="00EF7674">
        <w:rPr>
          <w:rFonts w:ascii="Arial" w:hAnsi="Arial" w:cs="Arial"/>
          <w:sz w:val="22"/>
          <w:szCs w:val="22"/>
        </w:rPr>
        <w:t xml:space="preserve">EUEASTAUXBOILER at the stationary source </w:t>
      </w:r>
      <w:r w:rsidR="00423044">
        <w:rPr>
          <w:rFonts w:ascii="Arial" w:hAnsi="Arial" w:cs="Arial"/>
          <w:sz w:val="22"/>
          <w:szCs w:val="22"/>
        </w:rPr>
        <w:t>is</w:t>
      </w:r>
      <w:r w:rsidRPr="00EF7674">
        <w:rPr>
          <w:rFonts w:ascii="Arial" w:hAnsi="Arial" w:cs="Arial"/>
          <w:sz w:val="22"/>
          <w:szCs w:val="22"/>
        </w:rPr>
        <w:t xml:space="preserve"> subject to the National Emission Standard for Hazardous Air Pollutants for Major Sources: Industrial, Commercial, and Institutional Boilers and Process Heaters promulgated in 40</w:t>
      </w:r>
      <w:r>
        <w:rPr>
          <w:rFonts w:ascii="Arial" w:hAnsi="Arial" w:cs="Arial"/>
          <w:sz w:val="22"/>
          <w:szCs w:val="22"/>
        </w:rPr>
        <w:t> </w:t>
      </w:r>
      <w:r w:rsidRPr="00EF7674">
        <w:rPr>
          <w:rFonts w:ascii="Arial" w:hAnsi="Arial" w:cs="Arial"/>
          <w:sz w:val="22"/>
          <w:szCs w:val="22"/>
        </w:rPr>
        <w:t>CFR Part 63, Subparts A and DDDDD.</w:t>
      </w:r>
      <w:r>
        <w:rPr>
          <w:rFonts w:ascii="Arial" w:hAnsi="Arial" w:cs="Arial"/>
          <w:sz w:val="22"/>
          <w:szCs w:val="22"/>
        </w:rPr>
        <w:t xml:space="preserve">  </w:t>
      </w:r>
      <w:r w:rsidRPr="00813BB8">
        <w:rPr>
          <w:rFonts w:ascii="Arial" w:hAnsi="Arial" w:cs="Arial"/>
          <w:sz w:val="22"/>
          <w:szCs w:val="22"/>
        </w:rPr>
        <w:t>Th</w:t>
      </w:r>
      <w:r w:rsidR="00423044">
        <w:rPr>
          <w:rFonts w:ascii="Arial" w:hAnsi="Arial" w:cs="Arial"/>
          <w:sz w:val="22"/>
          <w:szCs w:val="22"/>
        </w:rPr>
        <w:t>i</w:t>
      </w:r>
      <w:r w:rsidRPr="00813BB8">
        <w:rPr>
          <w:rFonts w:ascii="Arial" w:hAnsi="Arial" w:cs="Arial"/>
          <w:sz w:val="22"/>
          <w:szCs w:val="22"/>
        </w:rPr>
        <w:t>s</w:t>
      </w:r>
      <w:r w:rsidR="00423044">
        <w:rPr>
          <w:rFonts w:ascii="Arial" w:hAnsi="Arial" w:cs="Arial"/>
          <w:sz w:val="22"/>
          <w:szCs w:val="22"/>
        </w:rPr>
        <w:t xml:space="preserve"> is an </w:t>
      </w:r>
      <w:r w:rsidRPr="00813BB8">
        <w:rPr>
          <w:rFonts w:ascii="Arial" w:hAnsi="Arial" w:cs="Arial"/>
          <w:sz w:val="22"/>
          <w:szCs w:val="22"/>
        </w:rPr>
        <w:t>existing boiler as defined in 40 CFR 63.7575</w:t>
      </w:r>
      <w:r w:rsidR="006E5EFD">
        <w:rPr>
          <w:rFonts w:ascii="Arial" w:hAnsi="Arial" w:cs="Arial"/>
          <w:sz w:val="22"/>
          <w:szCs w:val="22"/>
        </w:rPr>
        <w:t xml:space="preserve"> </w:t>
      </w:r>
      <w:r w:rsidR="006E5EFD" w:rsidRPr="00436A4A">
        <w:rPr>
          <w:rFonts w:ascii="Arial" w:hAnsi="Arial" w:cs="Arial"/>
          <w:sz w:val="22"/>
          <w:szCs w:val="22"/>
        </w:rPr>
        <w:t xml:space="preserve">of </w:t>
      </w:r>
      <w:r w:rsidR="006E5EFD">
        <w:rPr>
          <w:rFonts w:ascii="Arial" w:hAnsi="Arial" w:cs="Arial"/>
          <w:sz w:val="22"/>
          <w:szCs w:val="22"/>
        </w:rPr>
        <w:t>S</w:t>
      </w:r>
      <w:r w:rsidR="006E5EFD" w:rsidRPr="00436A4A">
        <w:rPr>
          <w:rFonts w:ascii="Arial" w:hAnsi="Arial" w:cs="Arial"/>
          <w:sz w:val="22"/>
          <w:szCs w:val="22"/>
        </w:rPr>
        <w:t>ubpart DDDDD</w:t>
      </w:r>
      <w:r w:rsidR="0014792F">
        <w:rPr>
          <w:rFonts w:ascii="Arial" w:hAnsi="Arial" w:cs="Arial"/>
          <w:sz w:val="22"/>
          <w:szCs w:val="22"/>
        </w:rPr>
        <w:t xml:space="preserve"> that is equipped with a continuous oxygen trim system</w:t>
      </w:r>
      <w:r w:rsidRPr="00813BB8">
        <w:rPr>
          <w:rFonts w:ascii="Arial" w:hAnsi="Arial" w:cs="Arial"/>
          <w:sz w:val="22"/>
          <w:szCs w:val="22"/>
        </w:rPr>
        <w:t>.</w:t>
      </w:r>
    </w:p>
    <w:p w14:paraId="6CE6569A" w14:textId="77777777" w:rsidR="007B53FA" w:rsidRDefault="007B53FA" w:rsidP="00170B09">
      <w:pPr>
        <w:jc w:val="both"/>
        <w:rPr>
          <w:rFonts w:ascii="Arial" w:hAnsi="Arial" w:cs="Arial"/>
          <w:sz w:val="22"/>
          <w:szCs w:val="22"/>
        </w:rPr>
      </w:pPr>
    </w:p>
    <w:p w14:paraId="31670DDC" w14:textId="1E6857FA" w:rsidR="007B53FA" w:rsidRPr="00533703" w:rsidRDefault="006E5EFD" w:rsidP="007B53FA">
      <w:pPr>
        <w:jc w:val="both"/>
        <w:rPr>
          <w:rFonts w:ascii="Arial" w:hAnsi="Arial" w:cs="Arial"/>
          <w:sz w:val="22"/>
          <w:szCs w:val="22"/>
        </w:rPr>
      </w:pPr>
      <w:r w:rsidRPr="00813BB8">
        <w:rPr>
          <w:rFonts w:ascii="Arial" w:hAnsi="Arial" w:cs="Arial"/>
          <w:sz w:val="22"/>
          <w:szCs w:val="22"/>
        </w:rPr>
        <w:t>Th</w:t>
      </w:r>
      <w:r>
        <w:rPr>
          <w:rFonts w:ascii="Arial" w:hAnsi="Arial" w:cs="Arial"/>
          <w:sz w:val="22"/>
          <w:szCs w:val="22"/>
        </w:rPr>
        <w:t>e</w:t>
      </w:r>
      <w:r w:rsidRPr="00813BB8">
        <w:rPr>
          <w:rFonts w:ascii="Arial" w:hAnsi="Arial" w:cs="Arial"/>
          <w:sz w:val="22"/>
          <w:szCs w:val="22"/>
        </w:rPr>
        <w:t xml:space="preserve"> </w:t>
      </w:r>
      <w:r>
        <w:rPr>
          <w:rFonts w:ascii="Arial" w:hAnsi="Arial" w:cs="Arial"/>
          <w:sz w:val="22"/>
          <w:szCs w:val="22"/>
        </w:rPr>
        <w:t xml:space="preserve">fire pump </w:t>
      </w:r>
      <w:r w:rsidRPr="00813BB8">
        <w:rPr>
          <w:rFonts w:ascii="Arial" w:hAnsi="Arial" w:cs="Arial"/>
          <w:sz w:val="22"/>
          <w:szCs w:val="22"/>
        </w:rPr>
        <w:t>engine</w:t>
      </w:r>
      <w:r>
        <w:rPr>
          <w:rFonts w:ascii="Arial" w:hAnsi="Arial" w:cs="Arial"/>
          <w:sz w:val="22"/>
          <w:szCs w:val="22"/>
        </w:rPr>
        <w:t xml:space="preserve">, </w:t>
      </w:r>
      <w:r w:rsidR="007B53FA" w:rsidRPr="00B702C5">
        <w:rPr>
          <w:rFonts w:ascii="Arial" w:hAnsi="Arial" w:cs="Arial"/>
          <w:sz w:val="22"/>
          <w:szCs w:val="22"/>
        </w:rPr>
        <w:t>EUEMGFIREPUMP</w:t>
      </w:r>
      <w:r w:rsidR="007B53FA">
        <w:rPr>
          <w:rFonts w:ascii="Arial" w:hAnsi="Arial" w:cs="Arial"/>
          <w:sz w:val="22"/>
          <w:szCs w:val="22"/>
        </w:rPr>
        <w:t xml:space="preserve"> at the stationary source is subject to </w:t>
      </w:r>
      <w:r w:rsidR="007B53FA" w:rsidRPr="00EF7674">
        <w:rPr>
          <w:rFonts w:ascii="Arial" w:hAnsi="Arial" w:cs="Arial"/>
          <w:sz w:val="22"/>
          <w:szCs w:val="22"/>
        </w:rPr>
        <w:t xml:space="preserve">the National Emission Standard for Hazardous Air Pollutants for </w:t>
      </w:r>
      <w:r w:rsidR="007B53FA" w:rsidRPr="00170B09">
        <w:rPr>
          <w:rFonts w:ascii="Arial" w:hAnsi="Arial" w:cs="Arial"/>
          <w:sz w:val="22"/>
          <w:szCs w:val="22"/>
        </w:rPr>
        <w:t xml:space="preserve">Stationary Reciprocating Internal Combustion Engines </w:t>
      </w:r>
      <w:r w:rsidR="007B53FA" w:rsidRPr="00EF7674">
        <w:rPr>
          <w:rFonts w:ascii="Arial" w:hAnsi="Arial" w:cs="Arial"/>
          <w:sz w:val="22"/>
          <w:szCs w:val="22"/>
        </w:rPr>
        <w:t xml:space="preserve">promulgated in </w:t>
      </w:r>
      <w:r w:rsidR="007B53FA">
        <w:rPr>
          <w:rFonts w:ascii="Arial" w:hAnsi="Arial" w:cs="Arial"/>
          <w:sz w:val="22"/>
          <w:szCs w:val="22"/>
        </w:rPr>
        <w:t xml:space="preserve">40 CFR </w:t>
      </w:r>
      <w:r w:rsidR="007B53FA" w:rsidRPr="00EF7674">
        <w:rPr>
          <w:rFonts w:ascii="Arial" w:hAnsi="Arial" w:cs="Arial"/>
          <w:sz w:val="22"/>
          <w:szCs w:val="22"/>
        </w:rPr>
        <w:t>Part 63</w:t>
      </w:r>
      <w:r w:rsidR="007B53FA">
        <w:rPr>
          <w:rFonts w:ascii="Arial" w:hAnsi="Arial" w:cs="Arial"/>
          <w:sz w:val="22"/>
          <w:szCs w:val="22"/>
        </w:rPr>
        <w:t>,</w:t>
      </w:r>
      <w:r w:rsidR="007B53FA" w:rsidRPr="00EF7674">
        <w:rPr>
          <w:rFonts w:ascii="Arial" w:hAnsi="Arial" w:cs="Arial"/>
          <w:sz w:val="22"/>
          <w:szCs w:val="22"/>
        </w:rPr>
        <w:t xml:space="preserve"> Subpart</w:t>
      </w:r>
      <w:r w:rsidR="00436A4A">
        <w:rPr>
          <w:rFonts w:ascii="Arial" w:hAnsi="Arial" w:cs="Arial"/>
          <w:sz w:val="22"/>
          <w:szCs w:val="22"/>
        </w:rPr>
        <w:t>s A and</w:t>
      </w:r>
      <w:r w:rsidR="007B53FA" w:rsidRPr="00EF7674">
        <w:rPr>
          <w:rFonts w:ascii="Arial" w:hAnsi="Arial" w:cs="Arial"/>
          <w:sz w:val="22"/>
          <w:szCs w:val="22"/>
        </w:rPr>
        <w:t xml:space="preserve"> ZZZZ</w:t>
      </w:r>
      <w:r w:rsidR="007B53FA">
        <w:rPr>
          <w:rFonts w:ascii="Arial" w:hAnsi="Arial" w:cs="Arial"/>
          <w:sz w:val="22"/>
          <w:szCs w:val="22"/>
        </w:rPr>
        <w:t>.  C</w:t>
      </w:r>
      <w:r w:rsidR="007B53FA" w:rsidRPr="00170B09">
        <w:rPr>
          <w:rFonts w:ascii="Arial" w:hAnsi="Arial" w:cs="Arial"/>
          <w:sz w:val="22"/>
          <w:szCs w:val="22"/>
        </w:rPr>
        <w:t xml:space="preserve">ompliance with </w:t>
      </w:r>
      <w:r w:rsidR="00436A4A">
        <w:rPr>
          <w:rFonts w:ascii="Arial" w:hAnsi="Arial" w:cs="Arial"/>
          <w:sz w:val="22"/>
          <w:szCs w:val="22"/>
        </w:rPr>
        <w:t xml:space="preserve">40 CFR </w:t>
      </w:r>
      <w:r w:rsidR="00436A4A" w:rsidRPr="00EF7674">
        <w:rPr>
          <w:rFonts w:ascii="Arial" w:hAnsi="Arial" w:cs="Arial"/>
          <w:sz w:val="22"/>
          <w:szCs w:val="22"/>
        </w:rPr>
        <w:t>Part 63</w:t>
      </w:r>
      <w:r w:rsidR="00436A4A">
        <w:rPr>
          <w:rFonts w:ascii="Arial" w:hAnsi="Arial" w:cs="Arial"/>
          <w:sz w:val="22"/>
          <w:szCs w:val="22"/>
        </w:rPr>
        <w:t>,</w:t>
      </w:r>
      <w:r w:rsidR="00436A4A" w:rsidRPr="00EF7674">
        <w:rPr>
          <w:rFonts w:ascii="Arial" w:hAnsi="Arial" w:cs="Arial"/>
          <w:sz w:val="22"/>
          <w:szCs w:val="22"/>
        </w:rPr>
        <w:t xml:space="preserve"> Subpart</w:t>
      </w:r>
      <w:r w:rsidR="00436A4A" w:rsidRPr="00170B09">
        <w:rPr>
          <w:rFonts w:ascii="Arial" w:hAnsi="Arial" w:cs="Arial"/>
          <w:sz w:val="22"/>
          <w:szCs w:val="22"/>
        </w:rPr>
        <w:t xml:space="preserve"> </w:t>
      </w:r>
      <w:r w:rsidR="00436A4A">
        <w:rPr>
          <w:rFonts w:ascii="Arial" w:hAnsi="Arial" w:cs="Arial"/>
          <w:sz w:val="22"/>
          <w:szCs w:val="22"/>
        </w:rPr>
        <w:t xml:space="preserve">ZZZZ </w:t>
      </w:r>
      <w:r w:rsidR="007B53FA" w:rsidRPr="00170B09">
        <w:rPr>
          <w:rFonts w:ascii="Arial" w:hAnsi="Arial" w:cs="Arial"/>
          <w:sz w:val="22"/>
          <w:szCs w:val="22"/>
        </w:rPr>
        <w:t>is</w:t>
      </w:r>
      <w:r w:rsidR="007B53FA">
        <w:rPr>
          <w:rFonts w:ascii="Arial" w:hAnsi="Arial" w:cs="Arial"/>
          <w:sz w:val="22"/>
          <w:szCs w:val="22"/>
        </w:rPr>
        <w:t xml:space="preserve"> </w:t>
      </w:r>
      <w:r w:rsidR="007B53FA" w:rsidRPr="00170B09">
        <w:rPr>
          <w:rFonts w:ascii="Arial" w:hAnsi="Arial" w:cs="Arial"/>
          <w:sz w:val="22"/>
          <w:szCs w:val="22"/>
        </w:rPr>
        <w:t xml:space="preserve">demonstrated through compliance with 40 CFR </w:t>
      </w:r>
      <w:r w:rsidR="007B53FA">
        <w:rPr>
          <w:rFonts w:ascii="Arial" w:hAnsi="Arial" w:cs="Arial"/>
          <w:sz w:val="22"/>
          <w:szCs w:val="22"/>
        </w:rPr>
        <w:t xml:space="preserve">Part </w:t>
      </w:r>
      <w:r w:rsidR="007B53FA" w:rsidRPr="00170B09">
        <w:rPr>
          <w:rFonts w:ascii="Arial" w:hAnsi="Arial" w:cs="Arial"/>
          <w:sz w:val="22"/>
          <w:szCs w:val="22"/>
        </w:rPr>
        <w:t>6</w:t>
      </w:r>
      <w:r w:rsidR="007B53FA">
        <w:rPr>
          <w:rFonts w:ascii="Arial" w:hAnsi="Arial" w:cs="Arial"/>
          <w:sz w:val="22"/>
          <w:szCs w:val="22"/>
        </w:rPr>
        <w:t>0</w:t>
      </w:r>
      <w:r w:rsidR="007B53FA" w:rsidRPr="00170B09">
        <w:rPr>
          <w:rFonts w:ascii="Arial" w:hAnsi="Arial" w:cs="Arial"/>
          <w:sz w:val="22"/>
          <w:szCs w:val="22"/>
        </w:rPr>
        <w:t xml:space="preserve">, Subpart </w:t>
      </w:r>
      <w:r w:rsidR="007B53FA">
        <w:rPr>
          <w:rFonts w:ascii="Arial" w:hAnsi="Arial" w:cs="Arial"/>
          <w:sz w:val="22"/>
          <w:szCs w:val="22"/>
        </w:rPr>
        <w:t>IIII</w:t>
      </w:r>
      <w:r w:rsidR="007B53FA" w:rsidRPr="00170B09">
        <w:rPr>
          <w:rFonts w:ascii="Arial" w:hAnsi="Arial" w:cs="Arial"/>
          <w:sz w:val="22"/>
          <w:szCs w:val="22"/>
        </w:rPr>
        <w:t>.</w:t>
      </w:r>
    </w:p>
    <w:p w14:paraId="247B8341" w14:textId="77777777" w:rsidR="007B53FA" w:rsidRDefault="007B53FA" w:rsidP="00170B09">
      <w:pPr>
        <w:jc w:val="both"/>
        <w:rPr>
          <w:rFonts w:ascii="Arial" w:hAnsi="Arial" w:cs="Arial"/>
          <w:sz w:val="22"/>
          <w:szCs w:val="22"/>
        </w:rPr>
      </w:pPr>
    </w:p>
    <w:p w14:paraId="6789519A" w14:textId="48203B4F" w:rsidR="007B53FA" w:rsidRDefault="007B53FA" w:rsidP="007B53FA">
      <w:pPr>
        <w:jc w:val="both"/>
        <w:rPr>
          <w:rFonts w:ascii="Arial" w:hAnsi="Arial" w:cs="Arial"/>
          <w:sz w:val="22"/>
          <w:szCs w:val="22"/>
        </w:rPr>
      </w:pPr>
      <w:r>
        <w:rPr>
          <w:rFonts w:ascii="Arial" w:hAnsi="Arial" w:cs="Arial"/>
          <w:sz w:val="22"/>
          <w:szCs w:val="22"/>
        </w:rPr>
        <w:t xml:space="preserve">The main boiler, EUBOILER1, </w:t>
      </w:r>
      <w:r w:rsidRPr="00EF7674">
        <w:rPr>
          <w:rFonts w:ascii="Arial" w:hAnsi="Arial" w:cs="Arial"/>
          <w:sz w:val="22"/>
          <w:szCs w:val="22"/>
        </w:rPr>
        <w:t>at the stationary source</w:t>
      </w:r>
      <w:r>
        <w:rPr>
          <w:rFonts w:ascii="Arial" w:hAnsi="Arial" w:cs="Arial"/>
          <w:sz w:val="22"/>
          <w:szCs w:val="22"/>
        </w:rPr>
        <w:t xml:space="preserve"> is not</w:t>
      </w:r>
      <w:r w:rsidRPr="00EF7674">
        <w:rPr>
          <w:rFonts w:ascii="Arial" w:hAnsi="Arial" w:cs="Arial"/>
          <w:sz w:val="22"/>
          <w:szCs w:val="22"/>
        </w:rPr>
        <w:t xml:space="preserve"> subject to the National Emission Standard for Hazardous Air Pollutants for Major Sources: Industrial, Commercial, and Institutional Boilers and Process Heaters </w:t>
      </w:r>
      <w:r>
        <w:rPr>
          <w:rFonts w:ascii="Arial" w:hAnsi="Arial" w:cs="Arial"/>
          <w:sz w:val="22"/>
          <w:szCs w:val="22"/>
        </w:rPr>
        <w:t xml:space="preserve">and the </w:t>
      </w:r>
      <w:r w:rsidRPr="007B53FA">
        <w:rPr>
          <w:rFonts w:ascii="Arial" w:hAnsi="Arial" w:cs="Arial"/>
          <w:sz w:val="22"/>
          <w:szCs w:val="22"/>
        </w:rPr>
        <w:t>National Emission Standard for Hazardous Air Pollutants: Coal- and Oil-Fired Electric Utility Steam Generating Units</w:t>
      </w:r>
      <w:r>
        <w:rPr>
          <w:rFonts w:ascii="Arial" w:hAnsi="Arial" w:cs="Arial"/>
          <w:sz w:val="22"/>
          <w:szCs w:val="22"/>
        </w:rPr>
        <w:t xml:space="preserve"> </w:t>
      </w:r>
      <w:r w:rsidRPr="00EF7674">
        <w:rPr>
          <w:rFonts w:ascii="Arial" w:hAnsi="Arial" w:cs="Arial"/>
          <w:sz w:val="22"/>
          <w:szCs w:val="22"/>
        </w:rPr>
        <w:t>promulgated in 40</w:t>
      </w:r>
      <w:r>
        <w:rPr>
          <w:rFonts w:ascii="Arial" w:hAnsi="Arial" w:cs="Arial"/>
          <w:sz w:val="22"/>
          <w:szCs w:val="22"/>
        </w:rPr>
        <w:t> </w:t>
      </w:r>
      <w:r w:rsidRPr="00EF7674">
        <w:rPr>
          <w:rFonts w:ascii="Arial" w:hAnsi="Arial" w:cs="Arial"/>
          <w:sz w:val="22"/>
          <w:szCs w:val="22"/>
        </w:rPr>
        <w:t>CFR Part 63, Subparts A</w:t>
      </w:r>
      <w:r>
        <w:rPr>
          <w:rFonts w:ascii="Arial" w:hAnsi="Arial" w:cs="Arial"/>
          <w:sz w:val="22"/>
          <w:szCs w:val="22"/>
        </w:rPr>
        <w:t>,</w:t>
      </w:r>
      <w:r w:rsidRPr="00EF7674">
        <w:rPr>
          <w:rFonts w:ascii="Arial" w:hAnsi="Arial" w:cs="Arial"/>
          <w:sz w:val="22"/>
          <w:szCs w:val="22"/>
        </w:rPr>
        <w:t xml:space="preserve"> DDDDD</w:t>
      </w:r>
      <w:r>
        <w:rPr>
          <w:rFonts w:ascii="Arial" w:hAnsi="Arial" w:cs="Arial"/>
          <w:sz w:val="22"/>
          <w:szCs w:val="22"/>
        </w:rPr>
        <w:t xml:space="preserve">, </w:t>
      </w:r>
      <w:r w:rsidRPr="00EF7674">
        <w:rPr>
          <w:rFonts w:ascii="Arial" w:hAnsi="Arial" w:cs="Arial"/>
          <w:sz w:val="22"/>
          <w:szCs w:val="22"/>
        </w:rPr>
        <w:t>and</w:t>
      </w:r>
      <w:r>
        <w:rPr>
          <w:rFonts w:ascii="Arial" w:hAnsi="Arial" w:cs="Arial"/>
          <w:sz w:val="22"/>
          <w:szCs w:val="22"/>
        </w:rPr>
        <w:t xml:space="preserve"> UUUUU</w:t>
      </w:r>
      <w:r w:rsidRPr="00EF7674">
        <w:rPr>
          <w:rFonts w:ascii="Arial" w:hAnsi="Arial" w:cs="Arial"/>
          <w:sz w:val="22"/>
          <w:szCs w:val="22"/>
        </w:rPr>
        <w:t>.</w:t>
      </w:r>
      <w:r w:rsidR="00286115">
        <w:rPr>
          <w:rFonts w:ascii="Arial" w:hAnsi="Arial" w:cs="Arial"/>
          <w:sz w:val="22"/>
          <w:szCs w:val="22"/>
        </w:rPr>
        <w:t xml:space="preserve"> </w:t>
      </w:r>
      <w:r>
        <w:rPr>
          <w:rFonts w:ascii="Arial" w:hAnsi="Arial" w:cs="Arial"/>
          <w:sz w:val="22"/>
          <w:szCs w:val="22"/>
        </w:rPr>
        <w:t xml:space="preserve"> </w:t>
      </w:r>
      <w:r w:rsidR="00436A4A">
        <w:rPr>
          <w:rFonts w:ascii="Arial" w:hAnsi="Arial" w:cs="Arial"/>
          <w:sz w:val="22"/>
          <w:szCs w:val="22"/>
        </w:rPr>
        <w:t xml:space="preserve">It has been demonstrated that EUBOILER1 </w:t>
      </w:r>
      <w:r w:rsidR="00436A4A" w:rsidRPr="00436A4A">
        <w:rPr>
          <w:rFonts w:ascii="Arial" w:hAnsi="Arial" w:cs="Arial"/>
          <w:sz w:val="22"/>
          <w:szCs w:val="22"/>
        </w:rPr>
        <w:t xml:space="preserve">meets the definition of a natural gas-fired </w:t>
      </w:r>
      <w:r w:rsidR="00436A4A">
        <w:rPr>
          <w:rFonts w:ascii="Arial" w:hAnsi="Arial" w:cs="Arial"/>
          <w:sz w:val="22"/>
          <w:szCs w:val="22"/>
        </w:rPr>
        <w:t>electric generating unit (EGU)</w:t>
      </w:r>
      <w:r w:rsidR="00436A4A" w:rsidRPr="00436A4A">
        <w:rPr>
          <w:rFonts w:ascii="Arial" w:hAnsi="Arial" w:cs="Arial"/>
          <w:sz w:val="22"/>
          <w:szCs w:val="22"/>
        </w:rPr>
        <w:t xml:space="preserve"> as defined under </w:t>
      </w:r>
      <w:r w:rsidR="00436A4A">
        <w:rPr>
          <w:rFonts w:ascii="Arial" w:hAnsi="Arial" w:cs="Arial"/>
          <w:sz w:val="22"/>
          <w:szCs w:val="22"/>
        </w:rPr>
        <w:t>40 CFR</w:t>
      </w:r>
      <w:r w:rsidR="00436A4A" w:rsidRPr="00436A4A">
        <w:rPr>
          <w:rFonts w:ascii="Arial" w:hAnsi="Arial" w:cs="Arial"/>
          <w:sz w:val="22"/>
          <w:szCs w:val="22"/>
        </w:rPr>
        <w:t xml:space="preserve"> 63.10042 of </w:t>
      </w:r>
      <w:r w:rsidR="00436A4A">
        <w:rPr>
          <w:rFonts w:ascii="Arial" w:hAnsi="Arial" w:cs="Arial"/>
          <w:sz w:val="22"/>
          <w:szCs w:val="22"/>
        </w:rPr>
        <w:t>S</w:t>
      </w:r>
      <w:r w:rsidR="00436A4A" w:rsidRPr="00436A4A">
        <w:rPr>
          <w:rFonts w:ascii="Arial" w:hAnsi="Arial" w:cs="Arial"/>
          <w:sz w:val="22"/>
          <w:szCs w:val="22"/>
        </w:rPr>
        <w:t xml:space="preserve">ubpart UUUUU and the exemption listed under </w:t>
      </w:r>
      <w:r w:rsidR="00436A4A">
        <w:rPr>
          <w:rFonts w:ascii="Arial" w:hAnsi="Arial" w:cs="Arial"/>
          <w:sz w:val="22"/>
          <w:szCs w:val="22"/>
        </w:rPr>
        <w:t>40 CFR</w:t>
      </w:r>
      <w:r w:rsidR="00436A4A" w:rsidRPr="00436A4A">
        <w:rPr>
          <w:rFonts w:ascii="Arial" w:hAnsi="Arial" w:cs="Arial"/>
          <w:sz w:val="22"/>
          <w:szCs w:val="22"/>
        </w:rPr>
        <w:t xml:space="preserve"> 63.7491(a) of </w:t>
      </w:r>
      <w:r w:rsidR="00436A4A">
        <w:rPr>
          <w:rFonts w:ascii="Arial" w:hAnsi="Arial" w:cs="Arial"/>
          <w:sz w:val="22"/>
          <w:szCs w:val="22"/>
        </w:rPr>
        <w:t>S</w:t>
      </w:r>
      <w:r w:rsidR="00436A4A" w:rsidRPr="00436A4A">
        <w:rPr>
          <w:rFonts w:ascii="Arial" w:hAnsi="Arial" w:cs="Arial"/>
          <w:sz w:val="22"/>
          <w:szCs w:val="22"/>
        </w:rPr>
        <w:t>ubpart DDDDD.</w:t>
      </w:r>
    </w:p>
    <w:p w14:paraId="57B0E37C" w14:textId="77777777" w:rsidR="007B53FA" w:rsidRDefault="007B53FA" w:rsidP="00170B09">
      <w:pPr>
        <w:jc w:val="both"/>
        <w:rPr>
          <w:rFonts w:ascii="Arial" w:hAnsi="Arial" w:cs="Arial"/>
          <w:sz w:val="22"/>
          <w:szCs w:val="22"/>
        </w:rPr>
      </w:pPr>
    </w:p>
    <w:bookmarkEnd w:id="44"/>
    <w:p w14:paraId="22A9364B" w14:textId="058916FB" w:rsidR="00337750" w:rsidRPr="00EF7674" w:rsidRDefault="002C3AF8" w:rsidP="00337750">
      <w:pPr>
        <w:jc w:val="both"/>
        <w:outlineLvl w:val="0"/>
        <w:rPr>
          <w:rFonts w:ascii="Arial" w:hAnsi="Arial" w:cs="Arial"/>
          <w:sz w:val="22"/>
          <w:szCs w:val="22"/>
        </w:rPr>
      </w:pPr>
      <w:r w:rsidRPr="00EF7674">
        <w:rPr>
          <w:rFonts w:ascii="Arial" w:hAnsi="Arial" w:cs="Arial"/>
          <w:noProof/>
          <w:sz w:val="22"/>
          <w:szCs w:val="22"/>
        </w:rPr>
        <w:t>EUBOILER1</w:t>
      </w:r>
      <w:r w:rsidR="00F96D5C">
        <w:rPr>
          <w:rFonts w:ascii="Arial" w:hAnsi="Arial" w:cs="Arial"/>
          <w:noProof/>
          <w:sz w:val="22"/>
          <w:szCs w:val="22"/>
        </w:rPr>
        <w:t>,</w:t>
      </w:r>
      <w:r w:rsidRPr="00EF7674">
        <w:rPr>
          <w:rFonts w:ascii="Arial" w:hAnsi="Arial" w:cs="Arial"/>
          <w:noProof/>
          <w:sz w:val="22"/>
          <w:szCs w:val="22"/>
        </w:rPr>
        <w:t xml:space="preserve"> EUCTG11-1, EUCTG11-2</w:t>
      </w:r>
      <w:r w:rsidR="0011756D">
        <w:rPr>
          <w:rFonts w:ascii="Arial" w:hAnsi="Arial" w:cs="Arial"/>
          <w:noProof/>
          <w:sz w:val="22"/>
          <w:szCs w:val="22"/>
        </w:rPr>
        <w:t>,</w:t>
      </w:r>
      <w:r w:rsidRPr="00EF7674">
        <w:rPr>
          <w:rFonts w:ascii="Arial" w:hAnsi="Arial" w:cs="Arial"/>
          <w:noProof/>
          <w:sz w:val="22"/>
          <w:szCs w:val="22"/>
        </w:rPr>
        <w:t xml:space="preserve"> and EUCTG12-1 </w:t>
      </w:r>
      <w:r w:rsidR="00337750" w:rsidRPr="00EF7674">
        <w:rPr>
          <w:rFonts w:ascii="Arial" w:hAnsi="Arial" w:cs="Arial"/>
          <w:sz w:val="22"/>
          <w:szCs w:val="22"/>
        </w:rPr>
        <w:t xml:space="preserve">at the stationary source </w:t>
      </w:r>
      <w:r w:rsidRPr="00EF7674">
        <w:rPr>
          <w:rFonts w:ascii="Arial" w:hAnsi="Arial" w:cs="Arial"/>
          <w:sz w:val="22"/>
          <w:szCs w:val="22"/>
        </w:rPr>
        <w:fldChar w:fldCharType="begin">
          <w:ffData>
            <w:name w:val=""/>
            <w:enabled/>
            <w:calcOnExit w:val="0"/>
            <w:ddList>
              <w:listEntry w:val="are"/>
              <w:listEntry w:val="{SELECT ONE}"/>
              <w:listEntry w:val="is"/>
            </w:ddList>
          </w:ffData>
        </w:fldChar>
      </w:r>
      <w:r w:rsidRPr="00EF7674">
        <w:rPr>
          <w:rFonts w:ascii="Arial" w:hAnsi="Arial" w:cs="Arial"/>
          <w:sz w:val="22"/>
          <w:szCs w:val="22"/>
        </w:rPr>
        <w:instrText xml:space="preserve"> FORMDROPDOWN </w:instrText>
      </w:r>
      <w:r w:rsidR="00057039">
        <w:rPr>
          <w:rFonts w:ascii="Arial" w:hAnsi="Arial" w:cs="Arial"/>
          <w:sz w:val="22"/>
          <w:szCs w:val="22"/>
        </w:rPr>
      </w:r>
      <w:r w:rsidR="00057039">
        <w:rPr>
          <w:rFonts w:ascii="Arial" w:hAnsi="Arial" w:cs="Arial"/>
          <w:sz w:val="22"/>
          <w:szCs w:val="22"/>
        </w:rPr>
        <w:fldChar w:fldCharType="separate"/>
      </w:r>
      <w:r w:rsidRPr="00EF7674">
        <w:rPr>
          <w:rFonts w:ascii="Arial" w:hAnsi="Arial" w:cs="Arial"/>
          <w:sz w:val="22"/>
          <w:szCs w:val="22"/>
        </w:rPr>
        <w:fldChar w:fldCharType="end"/>
      </w:r>
      <w:r w:rsidR="00337750" w:rsidRPr="00EF7674">
        <w:rPr>
          <w:rFonts w:ascii="Arial" w:hAnsi="Arial" w:cs="Arial"/>
          <w:sz w:val="22"/>
          <w:szCs w:val="22"/>
        </w:rPr>
        <w:t xml:space="preserve"> subject to the federal Acid Rain program promulgated in 40 CFR Part 72.</w:t>
      </w:r>
    </w:p>
    <w:p w14:paraId="5094976A" w14:textId="77777777" w:rsidR="00337750" w:rsidRPr="00EF7674" w:rsidRDefault="00337750" w:rsidP="00337750">
      <w:pPr>
        <w:jc w:val="both"/>
        <w:outlineLvl w:val="0"/>
        <w:rPr>
          <w:rFonts w:ascii="Arial" w:hAnsi="Arial" w:cs="Arial"/>
          <w:sz w:val="22"/>
          <w:szCs w:val="22"/>
        </w:rPr>
      </w:pPr>
    </w:p>
    <w:p w14:paraId="6F8191E0" w14:textId="5D290360" w:rsidR="00337750" w:rsidRPr="00EF7674" w:rsidRDefault="00FA0A12" w:rsidP="0001165D">
      <w:pPr>
        <w:jc w:val="both"/>
        <w:rPr>
          <w:rFonts w:ascii="Arial" w:hAnsi="Arial" w:cs="Arial"/>
          <w:sz w:val="22"/>
          <w:szCs w:val="22"/>
        </w:rPr>
      </w:pPr>
      <w:r w:rsidRPr="00EF7674">
        <w:rPr>
          <w:rFonts w:ascii="Arial" w:hAnsi="Arial" w:cs="Arial"/>
          <w:sz w:val="22"/>
          <w:szCs w:val="22"/>
        </w:rPr>
        <w:t>EUBOILER1</w:t>
      </w:r>
      <w:r w:rsidR="00F96D5C">
        <w:rPr>
          <w:rFonts w:ascii="Arial" w:hAnsi="Arial" w:cs="Arial"/>
          <w:sz w:val="22"/>
          <w:szCs w:val="22"/>
        </w:rPr>
        <w:t>,</w:t>
      </w:r>
      <w:r w:rsidR="0011756D">
        <w:rPr>
          <w:rFonts w:ascii="Arial" w:hAnsi="Arial" w:cs="Arial"/>
          <w:sz w:val="22"/>
          <w:szCs w:val="22"/>
        </w:rPr>
        <w:t xml:space="preserve"> </w:t>
      </w:r>
      <w:r w:rsidRPr="00EF7674">
        <w:rPr>
          <w:rFonts w:ascii="Arial" w:hAnsi="Arial" w:cs="Arial"/>
          <w:noProof/>
          <w:sz w:val="22"/>
          <w:szCs w:val="22"/>
        </w:rPr>
        <w:t>EUCTG11-1, EUCTG11-2</w:t>
      </w:r>
      <w:r w:rsidR="0011756D">
        <w:rPr>
          <w:rFonts w:ascii="Arial" w:hAnsi="Arial" w:cs="Arial"/>
          <w:noProof/>
          <w:sz w:val="22"/>
          <w:szCs w:val="22"/>
        </w:rPr>
        <w:t>,</w:t>
      </w:r>
      <w:r w:rsidRPr="00EF7674">
        <w:rPr>
          <w:rFonts w:ascii="Arial" w:hAnsi="Arial" w:cs="Arial"/>
          <w:noProof/>
          <w:sz w:val="22"/>
          <w:szCs w:val="22"/>
        </w:rPr>
        <w:t xml:space="preserve"> and EUCTG12-1</w:t>
      </w:r>
      <w:r w:rsidR="0011756D">
        <w:rPr>
          <w:rFonts w:ascii="Arial" w:hAnsi="Arial" w:cs="Arial"/>
          <w:noProof/>
          <w:sz w:val="22"/>
          <w:szCs w:val="22"/>
        </w:rPr>
        <w:t xml:space="preserve"> </w:t>
      </w:r>
      <w:r w:rsidR="00337750" w:rsidRPr="00EF7674">
        <w:rPr>
          <w:rFonts w:ascii="Arial" w:hAnsi="Arial" w:cs="Arial"/>
          <w:sz w:val="22"/>
          <w:szCs w:val="22"/>
        </w:rPr>
        <w:t xml:space="preserve">at the stationary source </w:t>
      </w:r>
      <w:r w:rsidRPr="00EF7674">
        <w:rPr>
          <w:rFonts w:ascii="Arial" w:hAnsi="Arial" w:cs="Arial"/>
          <w:sz w:val="22"/>
          <w:szCs w:val="22"/>
        </w:rPr>
        <w:fldChar w:fldCharType="begin">
          <w:ffData>
            <w:name w:val=""/>
            <w:enabled/>
            <w:calcOnExit w:val="0"/>
            <w:ddList>
              <w:listEntry w:val="are"/>
              <w:listEntry w:val="{SELECT ONE}"/>
              <w:listEntry w:val="is"/>
            </w:ddList>
          </w:ffData>
        </w:fldChar>
      </w:r>
      <w:r w:rsidRPr="00EF7674">
        <w:rPr>
          <w:rFonts w:ascii="Arial" w:hAnsi="Arial" w:cs="Arial"/>
          <w:sz w:val="22"/>
          <w:szCs w:val="22"/>
        </w:rPr>
        <w:instrText xml:space="preserve"> FORMDROPDOWN </w:instrText>
      </w:r>
      <w:r w:rsidR="00057039">
        <w:rPr>
          <w:rFonts w:ascii="Arial" w:hAnsi="Arial" w:cs="Arial"/>
          <w:sz w:val="22"/>
          <w:szCs w:val="22"/>
        </w:rPr>
      </w:r>
      <w:r w:rsidR="00057039">
        <w:rPr>
          <w:rFonts w:ascii="Arial" w:hAnsi="Arial" w:cs="Arial"/>
          <w:sz w:val="22"/>
          <w:szCs w:val="22"/>
        </w:rPr>
        <w:fldChar w:fldCharType="separate"/>
      </w:r>
      <w:r w:rsidRPr="00EF7674">
        <w:rPr>
          <w:rFonts w:ascii="Arial" w:hAnsi="Arial" w:cs="Arial"/>
          <w:sz w:val="22"/>
          <w:szCs w:val="22"/>
        </w:rPr>
        <w:fldChar w:fldCharType="end"/>
      </w:r>
      <w:r w:rsidR="00337750" w:rsidRPr="00EF7674">
        <w:rPr>
          <w:rFonts w:ascii="Arial" w:hAnsi="Arial" w:cs="Arial"/>
          <w:sz w:val="22"/>
          <w:szCs w:val="22"/>
        </w:rPr>
        <w:t xml:space="preserve"> subject to the </w:t>
      </w:r>
      <w:r w:rsidR="00481F2F" w:rsidRPr="00EF7674">
        <w:rPr>
          <w:rFonts w:ascii="Arial" w:hAnsi="Arial" w:cs="Arial"/>
          <w:sz w:val="22"/>
          <w:szCs w:val="22"/>
        </w:rPr>
        <w:t>Cross-State</w:t>
      </w:r>
      <w:r w:rsidR="00C6451A" w:rsidRPr="00EF7674">
        <w:rPr>
          <w:rFonts w:ascii="Arial" w:hAnsi="Arial" w:cs="Arial"/>
          <w:sz w:val="22"/>
          <w:szCs w:val="22"/>
        </w:rPr>
        <w:t xml:space="preserve"> Air Pollution</w:t>
      </w:r>
      <w:r w:rsidR="00337750" w:rsidRPr="00EF7674">
        <w:rPr>
          <w:rFonts w:ascii="Arial" w:hAnsi="Arial" w:cs="Arial"/>
          <w:sz w:val="22"/>
          <w:szCs w:val="22"/>
        </w:rPr>
        <w:t xml:space="preserve"> Rule NO</w:t>
      </w:r>
      <w:r w:rsidR="00E5576A">
        <w:rPr>
          <w:rFonts w:ascii="Arial" w:hAnsi="Arial" w:cs="Arial"/>
          <w:sz w:val="22"/>
          <w:szCs w:val="22"/>
        </w:rPr>
        <w:t>x</w:t>
      </w:r>
      <w:r w:rsidR="00AE33D0" w:rsidRPr="00EF7674">
        <w:rPr>
          <w:rFonts w:ascii="Arial" w:hAnsi="Arial" w:cs="Arial"/>
          <w:sz w:val="22"/>
          <w:szCs w:val="22"/>
        </w:rPr>
        <w:t xml:space="preserve"> </w:t>
      </w:r>
      <w:r w:rsidR="00337750" w:rsidRPr="00EF7674">
        <w:rPr>
          <w:rFonts w:ascii="Arial" w:hAnsi="Arial" w:cs="Arial"/>
          <w:sz w:val="22"/>
          <w:szCs w:val="22"/>
        </w:rPr>
        <w:t>Annual Trading Program pursuant to 40 CFR Part 97, Subpart AAAAA.</w:t>
      </w:r>
    </w:p>
    <w:p w14:paraId="58C62C72" w14:textId="77777777" w:rsidR="00FA0A12" w:rsidRPr="00EF7674" w:rsidRDefault="00FA0A12" w:rsidP="0001165D">
      <w:pPr>
        <w:jc w:val="both"/>
        <w:rPr>
          <w:rFonts w:ascii="Arial" w:hAnsi="Arial" w:cs="Arial"/>
          <w:sz w:val="22"/>
          <w:szCs w:val="22"/>
        </w:rPr>
      </w:pPr>
    </w:p>
    <w:p w14:paraId="45A3E4CF" w14:textId="17902DDA" w:rsidR="00116DC1" w:rsidRDefault="00FA0A12" w:rsidP="00FA0A12">
      <w:pPr>
        <w:jc w:val="both"/>
        <w:rPr>
          <w:rFonts w:ascii="Arial" w:hAnsi="Arial" w:cs="Arial"/>
          <w:sz w:val="22"/>
          <w:szCs w:val="22"/>
        </w:rPr>
      </w:pPr>
      <w:r w:rsidRPr="00EF7674">
        <w:rPr>
          <w:rFonts w:ascii="Arial" w:hAnsi="Arial" w:cs="Arial"/>
          <w:sz w:val="22"/>
          <w:szCs w:val="22"/>
        </w:rPr>
        <w:t>EUBOILER1</w:t>
      </w:r>
      <w:r w:rsidR="00F96D5C">
        <w:rPr>
          <w:rFonts w:ascii="Arial" w:hAnsi="Arial" w:cs="Arial"/>
          <w:sz w:val="22"/>
          <w:szCs w:val="22"/>
        </w:rPr>
        <w:t>,</w:t>
      </w:r>
      <w:r w:rsidR="004D4146">
        <w:rPr>
          <w:rFonts w:ascii="Arial" w:hAnsi="Arial" w:cs="Arial"/>
          <w:sz w:val="22"/>
          <w:szCs w:val="22"/>
        </w:rPr>
        <w:t xml:space="preserve"> </w:t>
      </w:r>
      <w:r w:rsidRPr="00EF7674">
        <w:rPr>
          <w:rFonts w:ascii="Arial" w:hAnsi="Arial" w:cs="Arial"/>
          <w:noProof/>
          <w:sz w:val="22"/>
          <w:szCs w:val="22"/>
        </w:rPr>
        <w:t>EUCTG11-1, EUCTG11-2</w:t>
      </w:r>
      <w:r w:rsidR="00116DC1">
        <w:rPr>
          <w:rFonts w:ascii="Arial" w:hAnsi="Arial" w:cs="Arial"/>
          <w:noProof/>
          <w:sz w:val="22"/>
          <w:szCs w:val="22"/>
        </w:rPr>
        <w:t>,</w:t>
      </w:r>
      <w:r w:rsidRPr="00EF7674">
        <w:rPr>
          <w:rFonts w:ascii="Arial" w:hAnsi="Arial" w:cs="Arial"/>
          <w:noProof/>
          <w:sz w:val="22"/>
          <w:szCs w:val="22"/>
        </w:rPr>
        <w:t xml:space="preserve"> and EUCTG12-1</w:t>
      </w:r>
      <w:r w:rsidRPr="00EF7674">
        <w:rPr>
          <w:rFonts w:ascii="Arial" w:hAnsi="Arial" w:cs="Arial"/>
          <w:sz w:val="22"/>
          <w:szCs w:val="22"/>
        </w:rPr>
        <w:t xml:space="preserve"> at the stationary source </w:t>
      </w:r>
      <w:r w:rsidRPr="00EF7674">
        <w:rPr>
          <w:rFonts w:ascii="Arial" w:hAnsi="Arial" w:cs="Arial"/>
          <w:sz w:val="22"/>
          <w:szCs w:val="22"/>
        </w:rPr>
        <w:fldChar w:fldCharType="begin">
          <w:ffData>
            <w:name w:val=""/>
            <w:enabled/>
            <w:calcOnExit w:val="0"/>
            <w:ddList>
              <w:listEntry w:val="are"/>
              <w:listEntry w:val="{SELECT ONE}"/>
              <w:listEntry w:val="is"/>
            </w:ddList>
          </w:ffData>
        </w:fldChar>
      </w:r>
      <w:r w:rsidRPr="00EF7674">
        <w:rPr>
          <w:rFonts w:ascii="Arial" w:hAnsi="Arial" w:cs="Arial"/>
          <w:sz w:val="22"/>
          <w:szCs w:val="22"/>
        </w:rPr>
        <w:instrText xml:space="preserve"> FORMDROPDOWN </w:instrText>
      </w:r>
      <w:r w:rsidR="00057039">
        <w:rPr>
          <w:rFonts w:ascii="Arial" w:hAnsi="Arial" w:cs="Arial"/>
          <w:sz w:val="22"/>
          <w:szCs w:val="22"/>
        </w:rPr>
      </w:r>
      <w:r w:rsidR="00057039">
        <w:rPr>
          <w:rFonts w:ascii="Arial" w:hAnsi="Arial" w:cs="Arial"/>
          <w:sz w:val="22"/>
          <w:szCs w:val="22"/>
        </w:rPr>
        <w:fldChar w:fldCharType="separate"/>
      </w:r>
      <w:r w:rsidRPr="00EF7674">
        <w:rPr>
          <w:rFonts w:ascii="Arial" w:hAnsi="Arial" w:cs="Arial"/>
          <w:sz w:val="22"/>
          <w:szCs w:val="22"/>
        </w:rPr>
        <w:fldChar w:fldCharType="end"/>
      </w:r>
      <w:r w:rsidRPr="00EF7674">
        <w:rPr>
          <w:rFonts w:ascii="Arial" w:hAnsi="Arial" w:cs="Arial"/>
          <w:sz w:val="22"/>
          <w:szCs w:val="22"/>
        </w:rPr>
        <w:t xml:space="preserve"> subject to the Cross-State Air Pollution Rule NO</w:t>
      </w:r>
      <w:r w:rsidR="00E5576A">
        <w:rPr>
          <w:rFonts w:ascii="Arial" w:hAnsi="Arial" w:cs="Arial"/>
          <w:sz w:val="22"/>
          <w:szCs w:val="22"/>
        </w:rPr>
        <w:t>x</w:t>
      </w:r>
      <w:r w:rsidRPr="00EF7674">
        <w:rPr>
          <w:rFonts w:ascii="Arial" w:hAnsi="Arial" w:cs="Arial"/>
          <w:sz w:val="22"/>
          <w:szCs w:val="22"/>
        </w:rPr>
        <w:t xml:space="preserve"> </w:t>
      </w:r>
      <w:r w:rsidR="00116DC1">
        <w:rPr>
          <w:rFonts w:ascii="Arial" w:hAnsi="Arial" w:cs="Arial"/>
          <w:sz w:val="22"/>
          <w:szCs w:val="22"/>
        </w:rPr>
        <w:t xml:space="preserve">Ozone Season Group </w:t>
      </w:r>
      <w:r w:rsidR="003B37B3">
        <w:rPr>
          <w:rFonts w:ascii="Arial" w:hAnsi="Arial" w:cs="Arial"/>
          <w:sz w:val="22"/>
          <w:szCs w:val="22"/>
        </w:rPr>
        <w:t xml:space="preserve">3 </w:t>
      </w:r>
      <w:r w:rsidR="00116DC1">
        <w:rPr>
          <w:rFonts w:ascii="Arial" w:hAnsi="Arial" w:cs="Arial"/>
          <w:sz w:val="22"/>
          <w:szCs w:val="22"/>
        </w:rPr>
        <w:t xml:space="preserve">Trading program, as specified in 40 CFR Part 97, Subpart </w:t>
      </w:r>
      <w:r w:rsidR="00F96D5C">
        <w:rPr>
          <w:rFonts w:ascii="Arial" w:hAnsi="Arial" w:cs="Arial"/>
          <w:sz w:val="22"/>
          <w:szCs w:val="22"/>
        </w:rPr>
        <w:t>GGGGG</w:t>
      </w:r>
      <w:r w:rsidR="00116DC1">
        <w:rPr>
          <w:rFonts w:ascii="Arial" w:hAnsi="Arial" w:cs="Arial"/>
          <w:sz w:val="22"/>
          <w:szCs w:val="22"/>
        </w:rPr>
        <w:t>.</w:t>
      </w:r>
    </w:p>
    <w:p w14:paraId="191BAA6F" w14:textId="77777777" w:rsidR="00FA0A12" w:rsidRPr="00EF7674" w:rsidRDefault="00FA0A12" w:rsidP="00FA0A12">
      <w:pPr>
        <w:jc w:val="both"/>
        <w:rPr>
          <w:rFonts w:ascii="Arial" w:hAnsi="Arial" w:cs="Arial"/>
          <w:sz w:val="22"/>
          <w:szCs w:val="22"/>
        </w:rPr>
      </w:pPr>
    </w:p>
    <w:p w14:paraId="55662C08" w14:textId="24E706A6" w:rsidR="00337750" w:rsidRPr="00337750" w:rsidRDefault="00FA0A12" w:rsidP="00FA0A12">
      <w:pPr>
        <w:jc w:val="both"/>
        <w:rPr>
          <w:rFonts w:ascii="Arial" w:hAnsi="Arial" w:cs="Arial"/>
          <w:sz w:val="22"/>
          <w:szCs w:val="22"/>
        </w:rPr>
      </w:pPr>
      <w:r w:rsidRPr="00EF7674">
        <w:rPr>
          <w:rFonts w:ascii="Arial" w:hAnsi="Arial" w:cs="Arial"/>
          <w:sz w:val="22"/>
          <w:szCs w:val="22"/>
        </w:rPr>
        <w:t>EUBOILER1</w:t>
      </w:r>
      <w:r w:rsidR="00F96D5C">
        <w:rPr>
          <w:rFonts w:ascii="Arial" w:hAnsi="Arial" w:cs="Arial"/>
          <w:sz w:val="22"/>
          <w:szCs w:val="22"/>
        </w:rPr>
        <w:t>,</w:t>
      </w:r>
      <w:r w:rsidR="004D4146">
        <w:rPr>
          <w:rFonts w:ascii="Arial" w:hAnsi="Arial" w:cs="Arial"/>
          <w:sz w:val="22"/>
          <w:szCs w:val="22"/>
        </w:rPr>
        <w:t xml:space="preserve"> </w:t>
      </w:r>
      <w:r w:rsidRPr="00EF7674">
        <w:rPr>
          <w:rFonts w:ascii="Arial" w:hAnsi="Arial" w:cs="Arial"/>
          <w:noProof/>
          <w:sz w:val="22"/>
          <w:szCs w:val="22"/>
        </w:rPr>
        <w:t>EUCTG11-1, EUCTG11-2 and EUCTG12-1</w:t>
      </w:r>
      <w:r w:rsidR="00337750" w:rsidRPr="00EF7674">
        <w:rPr>
          <w:rFonts w:ascii="Arial" w:hAnsi="Arial" w:cs="Arial"/>
          <w:sz w:val="22"/>
          <w:szCs w:val="22"/>
        </w:rPr>
        <w:t xml:space="preserve"> at the stationary source </w:t>
      </w:r>
      <w:r w:rsidRPr="00EF7674">
        <w:rPr>
          <w:rFonts w:ascii="Arial" w:hAnsi="Arial" w:cs="Arial"/>
          <w:sz w:val="22"/>
          <w:szCs w:val="22"/>
        </w:rPr>
        <w:fldChar w:fldCharType="begin">
          <w:ffData>
            <w:name w:val=""/>
            <w:enabled/>
            <w:calcOnExit w:val="0"/>
            <w:ddList>
              <w:listEntry w:val="are"/>
              <w:listEntry w:val="is"/>
              <w:listEntry w:val="{SELECT ONE}"/>
            </w:ddList>
          </w:ffData>
        </w:fldChar>
      </w:r>
      <w:r w:rsidRPr="00EF7674">
        <w:rPr>
          <w:rFonts w:ascii="Arial" w:hAnsi="Arial" w:cs="Arial"/>
          <w:sz w:val="22"/>
          <w:szCs w:val="22"/>
        </w:rPr>
        <w:instrText xml:space="preserve"> FORMDROPDOWN </w:instrText>
      </w:r>
      <w:r w:rsidR="00057039">
        <w:rPr>
          <w:rFonts w:ascii="Arial" w:hAnsi="Arial" w:cs="Arial"/>
          <w:sz w:val="22"/>
          <w:szCs w:val="22"/>
        </w:rPr>
      </w:r>
      <w:r w:rsidR="00057039">
        <w:rPr>
          <w:rFonts w:ascii="Arial" w:hAnsi="Arial" w:cs="Arial"/>
          <w:sz w:val="22"/>
          <w:szCs w:val="22"/>
        </w:rPr>
        <w:fldChar w:fldCharType="separate"/>
      </w:r>
      <w:r w:rsidRPr="00EF7674">
        <w:rPr>
          <w:rFonts w:ascii="Arial" w:hAnsi="Arial" w:cs="Arial"/>
          <w:sz w:val="22"/>
          <w:szCs w:val="22"/>
        </w:rPr>
        <w:fldChar w:fldCharType="end"/>
      </w:r>
      <w:r w:rsidR="00337750" w:rsidRPr="00EF7674">
        <w:rPr>
          <w:rFonts w:ascii="Arial" w:hAnsi="Arial" w:cs="Arial"/>
          <w:sz w:val="22"/>
          <w:szCs w:val="22"/>
        </w:rPr>
        <w:t xml:space="preserve"> subject to the </w:t>
      </w:r>
      <w:r w:rsidR="00481F2F" w:rsidRPr="00EF7674">
        <w:rPr>
          <w:rFonts w:ascii="Arial" w:hAnsi="Arial" w:cs="Arial"/>
          <w:sz w:val="22"/>
          <w:szCs w:val="22"/>
        </w:rPr>
        <w:t>Cross-State</w:t>
      </w:r>
      <w:r w:rsidR="00C6451A" w:rsidRPr="00EF7674">
        <w:rPr>
          <w:rFonts w:ascii="Arial" w:hAnsi="Arial" w:cs="Arial"/>
          <w:sz w:val="22"/>
          <w:szCs w:val="22"/>
        </w:rPr>
        <w:t xml:space="preserve"> Air Pollution</w:t>
      </w:r>
      <w:r w:rsidR="00337750" w:rsidRPr="00EF7674">
        <w:rPr>
          <w:rFonts w:ascii="Arial" w:hAnsi="Arial" w:cs="Arial"/>
          <w:sz w:val="22"/>
          <w:szCs w:val="22"/>
        </w:rPr>
        <w:t xml:space="preserve"> Rule SO</w:t>
      </w:r>
      <w:r w:rsidR="00337750" w:rsidRPr="00EF7674">
        <w:rPr>
          <w:rFonts w:ascii="Arial" w:hAnsi="Arial" w:cs="Arial"/>
          <w:sz w:val="22"/>
          <w:szCs w:val="22"/>
          <w:vertAlign w:val="subscript"/>
        </w:rPr>
        <w:t>2</w:t>
      </w:r>
      <w:r w:rsidR="00337750" w:rsidRPr="00EF7674">
        <w:rPr>
          <w:rFonts w:ascii="Arial" w:hAnsi="Arial" w:cs="Arial"/>
          <w:sz w:val="22"/>
          <w:szCs w:val="22"/>
        </w:rPr>
        <w:t xml:space="preserve"> Group 1 Trading Program pursuant to 40 CFR Part 97, Subpart CCCCC.</w:t>
      </w:r>
    </w:p>
    <w:p w14:paraId="30F7466E" w14:textId="77777777" w:rsidR="00F3515D" w:rsidRDefault="00F3515D" w:rsidP="0001165D">
      <w:pPr>
        <w:jc w:val="both"/>
        <w:rPr>
          <w:rFonts w:ascii="Arial" w:hAnsi="Arial" w:cs="Arial"/>
          <w:sz w:val="22"/>
          <w:szCs w:val="22"/>
        </w:rPr>
      </w:pPr>
    </w:p>
    <w:p w14:paraId="1955BA36" w14:textId="77777777" w:rsidR="000F73C3" w:rsidRDefault="000F73C3" w:rsidP="000F73C3">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08D571B4" w14:textId="77777777" w:rsidR="00D9587D" w:rsidRDefault="00D9587D" w:rsidP="00D9587D">
      <w:pPr>
        <w:rPr>
          <w:rFonts w:ascii="Arial" w:hAnsi="Arial" w:cs="Arial"/>
          <w:sz w:val="22"/>
          <w:szCs w:val="22"/>
        </w:rPr>
      </w:pPr>
    </w:p>
    <w:p w14:paraId="16D920B1" w14:textId="4879FFC9" w:rsidR="00296744" w:rsidRDefault="00F96D5C" w:rsidP="00170B09">
      <w:pPr>
        <w:spacing w:after="240" w:line="252" w:lineRule="auto"/>
        <w:jc w:val="both"/>
        <w:rPr>
          <w:rFonts w:ascii="Arial" w:hAnsi="Arial" w:cs="Arial"/>
          <w:sz w:val="22"/>
          <w:szCs w:val="22"/>
        </w:rPr>
      </w:pPr>
      <w:r>
        <w:rPr>
          <w:rFonts w:ascii="Arial" w:hAnsi="Arial" w:cs="Arial"/>
          <w:sz w:val="22"/>
          <w:szCs w:val="22"/>
        </w:rPr>
        <w:t>No emission units</w:t>
      </w:r>
      <w:r w:rsidR="00170B09">
        <w:rPr>
          <w:rFonts w:ascii="Arial" w:hAnsi="Arial" w:cs="Arial"/>
          <w:sz w:val="22"/>
          <w:szCs w:val="22"/>
        </w:rPr>
        <w:t xml:space="preserve"> </w:t>
      </w:r>
      <w:r>
        <w:rPr>
          <w:rFonts w:ascii="Arial" w:hAnsi="Arial" w:cs="Arial"/>
          <w:sz w:val="22"/>
          <w:szCs w:val="22"/>
        </w:rPr>
        <w:t xml:space="preserve">have emission limitations or standards that are </w:t>
      </w:r>
      <w:r w:rsidRPr="00CC7CF8">
        <w:rPr>
          <w:rFonts w:ascii="Arial" w:hAnsi="Arial" w:cs="Arial"/>
          <w:sz w:val="22"/>
          <w:szCs w:val="22"/>
        </w:rPr>
        <w:t xml:space="preserve">subject to the federal Compliance Assurance Monitoring rule </w:t>
      </w:r>
      <w:r>
        <w:rPr>
          <w:rFonts w:ascii="Arial" w:hAnsi="Arial" w:cs="Arial"/>
          <w:sz w:val="22"/>
          <w:szCs w:val="22"/>
        </w:rPr>
        <w:t xml:space="preserve">pursuant to </w:t>
      </w:r>
      <w:r w:rsidRPr="00CC7CF8">
        <w:rPr>
          <w:rFonts w:ascii="Arial" w:hAnsi="Arial" w:cs="Arial"/>
          <w:sz w:val="22"/>
          <w:szCs w:val="22"/>
        </w:rPr>
        <w:t xml:space="preserve">40 </w:t>
      </w:r>
      <w:r>
        <w:rPr>
          <w:rFonts w:ascii="Arial" w:hAnsi="Arial" w:cs="Arial"/>
          <w:sz w:val="22"/>
          <w:szCs w:val="22"/>
        </w:rPr>
        <w:t>CFR Part</w:t>
      </w:r>
      <w:r w:rsidRPr="00CC7CF8">
        <w:rPr>
          <w:rFonts w:ascii="Arial" w:hAnsi="Arial" w:cs="Arial"/>
          <w:sz w:val="22"/>
          <w:szCs w:val="22"/>
        </w:rPr>
        <w:t xml:space="preserve"> 64</w:t>
      </w:r>
      <w:r>
        <w:rPr>
          <w:rFonts w:ascii="Arial" w:hAnsi="Arial" w:cs="Arial"/>
          <w:sz w:val="22"/>
          <w:szCs w:val="22"/>
        </w:rPr>
        <w:t>,</w:t>
      </w:r>
      <w:r w:rsidRPr="00683CEC">
        <w:rPr>
          <w:rFonts w:ascii="Arial" w:hAnsi="Arial" w:cs="Arial"/>
          <w:sz w:val="22"/>
          <w:szCs w:val="22"/>
        </w:rPr>
        <w:t xml:space="preserve"> </w:t>
      </w:r>
      <w:r w:rsidRPr="00CC7CF8">
        <w:rPr>
          <w:rFonts w:ascii="Arial" w:hAnsi="Arial" w:cs="Arial"/>
          <w:sz w:val="22"/>
          <w:szCs w:val="22"/>
        </w:rPr>
        <w:t xml:space="preserve">because </w:t>
      </w:r>
      <w:r w:rsidR="00C30D3A">
        <w:rPr>
          <w:rFonts w:ascii="Arial" w:hAnsi="Arial" w:cs="Arial"/>
          <w:sz w:val="22"/>
          <w:szCs w:val="22"/>
        </w:rPr>
        <w:t>the</w:t>
      </w:r>
      <w:r w:rsidR="00421D1A">
        <w:rPr>
          <w:rFonts w:ascii="Arial" w:hAnsi="Arial" w:cs="Arial"/>
          <w:sz w:val="22"/>
          <w:szCs w:val="22"/>
        </w:rPr>
        <w:t xml:space="preserve"> </w:t>
      </w:r>
      <w:r w:rsidRPr="00CC7CF8">
        <w:rPr>
          <w:rFonts w:ascii="Arial" w:hAnsi="Arial" w:cs="Arial"/>
          <w:sz w:val="22"/>
          <w:szCs w:val="22"/>
        </w:rPr>
        <w:t xml:space="preserve">emission units at the </w:t>
      </w:r>
      <w:r>
        <w:rPr>
          <w:rFonts w:ascii="Arial" w:hAnsi="Arial" w:cs="Arial"/>
          <w:sz w:val="22"/>
          <w:szCs w:val="22"/>
        </w:rPr>
        <w:t xml:space="preserve">stationary </w:t>
      </w:r>
      <w:r w:rsidRPr="00CC7CF8">
        <w:rPr>
          <w:rFonts w:ascii="Arial" w:hAnsi="Arial" w:cs="Arial"/>
          <w:sz w:val="22"/>
          <w:szCs w:val="22"/>
        </w:rPr>
        <w:t>source either do not have a control device or those with a control device do not have potential pre-control emissions over the major source thresholds</w:t>
      </w:r>
      <w:r>
        <w:rPr>
          <w:rFonts w:ascii="Arial" w:hAnsi="Arial" w:cs="Arial"/>
          <w:sz w:val="22"/>
          <w:szCs w:val="22"/>
        </w:rPr>
        <w:t xml:space="preserve">. </w:t>
      </w:r>
    </w:p>
    <w:p w14:paraId="3EA033FF" w14:textId="46F39F83" w:rsidR="00170B09" w:rsidRPr="00165817" w:rsidRDefault="00170B09" w:rsidP="00170B09">
      <w:pPr>
        <w:spacing w:after="240" w:line="252" w:lineRule="auto"/>
        <w:jc w:val="both"/>
        <w:rPr>
          <w:rFonts w:ascii="Arial" w:hAnsi="Arial" w:cs="Arial"/>
          <w:color w:val="000000" w:themeColor="text1"/>
          <w:sz w:val="22"/>
          <w:szCs w:val="22"/>
        </w:rPr>
      </w:pPr>
      <w:r w:rsidRPr="00165817">
        <w:rPr>
          <w:rFonts w:ascii="Arial" w:hAnsi="Arial" w:cs="Arial"/>
          <w:color w:val="000000" w:themeColor="text1"/>
          <w:sz w:val="22"/>
          <w:szCs w:val="22"/>
        </w:rPr>
        <w:t>The NO</w:t>
      </w:r>
      <w:r w:rsidRPr="00E5576A">
        <w:rPr>
          <w:rFonts w:ascii="Arial" w:hAnsi="Arial" w:cs="Arial"/>
          <w:color w:val="000000" w:themeColor="text1"/>
          <w:sz w:val="22"/>
          <w:szCs w:val="22"/>
        </w:rPr>
        <w:t>x</w:t>
      </w:r>
      <w:r w:rsidRPr="00165817">
        <w:rPr>
          <w:rFonts w:ascii="Arial" w:hAnsi="Arial" w:cs="Arial"/>
          <w:color w:val="000000" w:themeColor="text1"/>
          <w:sz w:val="22"/>
          <w:szCs w:val="22"/>
        </w:rPr>
        <w:t xml:space="preserve"> emissions from EUBOILER1 are controlled by flue gas injection.  This </w:t>
      </w:r>
      <w:r w:rsidR="00C14C5F">
        <w:rPr>
          <w:rFonts w:ascii="Arial" w:hAnsi="Arial" w:cs="Arial"/>
          <w:color w:val="000000" w:themeColor="text1"/>
          <w:sz w:val="22"/>
          <w:szCs w:val="22"/>
        </w:rPr>
        <w:t>pollutant specific emission unit</w:t>
      </w:r>
      <w:r w:rsidRPr="00165817">
        <w:rPr>
          <w:rFonts w:ascii="Arial" w:hAnsi="Arial" w:cs="Arial"/>
          <w:color w:val="000000" w:themeColor="text1"/>
          <w:sz w:val="22"/>
          <w:szCs w:val="22"/>
        </w:rPr>
        <w:t xml:space="preserve"> is not subject to CAM per 40 CFR 64.2(b)(vi) because the permittee uses CEMS to monitor NOx emissions.</w:t>
      </w:r>
    </w:p>
    <w:p w14:paraId="190F0A11" w14:textId="12E02AA0"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s B, C</w:t>
      </w:r>
      <w:r w:rsidR="0011756D">
        <w:rPr>
          <w:rFonts w:ascii="Arial" w:hAnsi="Arial" w:cs="Arial"/>
          <w:sz w:val="22"/>
          <w:szCs w:val="22"/>
        </w:rPr>
        <w:t>,</w:t>
      </w:r>
      <w:r w:rsidRPr="00290754">
        <w:rPr>
          <w:rFonts w:ascii="Arial" w:hAnsi="Arial" w:cs="Arial"/>
          <w:sz w:val="22"/>
          <w:szCs w:val="22"/>
        </w:rPr>
        <w:t xml:space="preserve">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7101FA3A" w14:textId="77777777" w:rsidR="000F73C3" w:rsidRDefault="000F73C3" w:rsidP="000F73C3">
      <w:pPr>
        <w:jc w:val="both"/>
        <w:rPr>
          <w:rFonts w:ascii="Arial" w:hAnsi="Arial" w:cs="Arial"/>
          <w:sz w:val="22"/>
          <w:szCs w:val="22"/>
        </w:rPr>
      </w:pPr>
    </w:p>
    <w:p w14:paraId="73E96AEB"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5CB7B048" w14:textId="77777777" w:rsidR="000F73C3" w:rsidRPr="00290754" w:rsidRDefault="000F73C3" w:rsidP="000F73C3">
      <w:pPr>
        <w:jc w:val="both"/>
        <w:rPr>
          <w:rFonts w:ascii="Arial" w:hAnsi="Arial" w:cs="Arial"/>
          <w:sz w:val="22"/>
          <w:szCs w:val="22"/>
        </w:rPr>
      </w:pPr>
    </w:p>
    <w:p w14:paraId="0DF29E30" w14:textId="77777777" w:rsidR="000F73C3"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2FAB5DB9" w14:textId="2A7E5A6A" w:rsidR="00253750" w:rsidRDefault="00253750">
      <w:pPr>
        <w:rPr>
          <w:rFonts w:ascii="Arial" w:hAnsi="Arial" w:cs="Arial"/>
          <w:sz w:val="22"/>
          <w:szCs w:val="22"/>
        </w:rPr>
      </w:pPr>
      <w:r>
        <w:rPr>
          <w:rFonts w:ascii="Arial" w:hAnsi="Arial" w:cs="Arial"/>
          <w:sz w:val="22"/>
          <w:szCs w:val="22"/>
        </w:rPr>
        <w:br w:type="page"/>
      </w:r>
    </w:p>
    <w:p w14:paraId="4C5F4BE1" w14:textId="77777777" w:rsidR="002B11E3" w:rsidRPr="00BC4F1E" w:rsidRDefault="002B11E3" w:rsidP="000F73C3">
      <w:pPr>
        <w:jc w:val="both"/>
        <w:rPr>
          <w:rFonts w:ascii="Arial" w:hAnsi="Arial" w:cs="Arial"/>
          <w:sz w:val="22"/>
          <w:szCs w:val="22"/>
        </w:rPr>
      </w:pPr>
    </w:p>
    <w:p w14:paraId="5C374438" w14:textId="77777777" w:rsidR="00A23898" w:rsidRPr="0066616C" w:rsidRDefault="000F73C3" w:rsidP="00A23898">
      <w:pPr>
        <w:jc w:val="both"/>
        <w:rPr>
          <w:rFonts w:ascii="Arial" w:hAnsi="Arial"/>
          <w:bCs/>
          <w:sz w:val="22"/>
          <w:szCs w:val="22"/>
        </w:rPr>
      </w:pPr>
      <w:r w:rsidRPr="008B5F63">
        <w:rPr>
          <w:rFonts w:ascii="Arial" w:hAnsi="Arial" w:cs="Arial"/>
          <w:bCs/>
          <w:sz w:val="22"/>
        </w:rPr>
        <w:t>The following table lists all individual PTIs that were</w:t>
      </w:r>
      <w:r w:rsidR="00683CEC" w:rsidRPr="008B5F63">
        <w:rPr>
          <w:rFonts w:ascii="Arial" w:hAnsi="Arial" w:cs="Arial"/>
          <w:bCs/>
          <w:sz w:val="22"/>
        </w:rPr>
        <w:t xml:space="preserve"> </w:t>
      </w:r>
      <w:r w:rsidRPr="008B5F63">
        <w:rPr>
          <w:rFonts w:ascii="Arial" w:hAnsi="Arial" w:cs="Arial"/>
          <w:bCs/>
          <w:sz w:val="22"/>
        </w:rPr>
        <w:t>incorporated into</w:t>
      </w:r>
      <w:r w:rsidRPr="008B5F63">
        <w:rPr>
          <w:rFonts w:ascii="Arial" w:hAnsi="Arial" w:cs="Arial"/>
          <w:bCs/>
          <w:color w:val="00FF00"/>
          <w:sz w:val="22"/>
        </w:rPr>
        <w:t xml:space="preserve"> </w:t>
      </w:r>
      <w:r w:rsidRPr="008B5F63">
        <w:rPr>
          <w:rFonts w:ascii="Arial" w:hAnsi="Arial" w:cs="Arial"/>
          <w:bCs/>
          <w:sz w:val="22"/>
        </w:rPr>
        <w:t xml:space="preserve">previous ROPs.  PTIs issued after the effective date of </w:t>
      </w:r>
      <w:smartTag w:uri="urn:schemas-microsoft-com:office:smarttags" w:element="stockticker">
        <w:r w:rsidRPr="008B5F63">
          <w:rPr>
            <w:rFonts w:ascii="Arial" w:hAnsi="Arial" w:cs="Arial"/>
            <w:bCs/>
            <w:sz w:val="22"/>
          </w:rPr>
          <w:t>ROP</w:t>
        </w:r>
      </w:smartTag>
      <w:r w:rsidRPr="008B5F63">
        <w:rPr>
          <w:rFonts w:ascii="Arial" w:hAnsi="Arial" w:cs="Arial"/>
          <w:bCs/>
          <w:sz w:val="22"/>
        </w:rPr>
        <w:t xml:space="preserve"> No. </w:t>
      </w:r>
      <w:r w:rsidR="000B1736" w:rsidRPr="008B5F63">
        <w:rPr>
          <w:rFonts w:ascii="Arial" w:hAnsi="Arial" w:cs="Arial"/>
          <w:bCs/>
          <w:sz w:val="22"/>
        </w:rPr>
        <w:t>MI-ROP-B6145-2018</w:t>
      </w:r>
      <w:r w:rsidR="009B3DAC" w:rsidRPr="008B5F63">
        <w:rPr>
          <w:rFonts w:ascii="Arial" w:hAnsi="Arial" w:cs="Arial"/>
          <w:bCs/>
          <w:color w:val="0000FF"/>
          <w:sz w:val="22"/>
        </w:rPr>
        <w:t xml:space="preserve"> </w:t>
      </w:r>
      <w:r w:rsidRPr="008B5F63">
        <w:rPr>
          <w:rFonts w:ascii="Arial" w:hAnsi="Arial" w:cs="Arial"/>
          <w:bCs/>
          <w:sz w:val="22"/>
        </w:rPr>
        <w:t xml:space="preserve">are identified in Appendix 6 of the </w:t>
      </w:r>
      <w:smartTag w:uri="urn:schemas-microsoft-com:office:smarttags" w:element="stockticker">
        <w:r w:rsidRPr="008B5F63">
          <w:rPr>
            <w:rFonts w:ascii="Arial" w:hAnsi="Arial" w:cs="Arial"/>
            <w:bCs/>
            <w:sz w:val="22"/>
          </w:rPr>
          <w:t>ROP</w:t>
        </w:r>
      </w:smartTag>
      <w:r w:rsidRPr="0066616C">
        <w:rPr>
          <w:rFonts w:ascii="Arial" w:hAnsi="Arial" w:cs="Arial"/>
          <w:bCs/>
          <w:sz w:val="22"/>
        </w:rPr>
        <w:t>.</w:t>
      </w:r>
      <w:r w:rsidR="00A23898" w:rsidRPr="0066616C">
        <w:rPr>
          <w:rFonts w:ascii="Arial" w:hAnsi="Arial" w:cs="Arial"/>
          <w:bCs/>
          <w:sz w:val="22"/>
        </w:rPr>
        <w:t xml:space="preserve"> </w:t>
      </w:r>
    </w:p>
    <w:p w14:paraId="4F40F328" w14:textId="77777777" w:rsidR="000F73C3" w:rsidRPr="00290754" w:rsidRDefault="000F73C3" w:rsidP="000F73C3">
      <w:pPr>
        <w:jc w:val="both"/>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0F73C3" w:rsidRPr="00290754" w14:paraId="3843C75B" w14:textId="77777777" w:rsidTr="00BE493F">
        <w:trPr>
          <w:tblHeader/>
        </w:trPr>
        <w:tc>
          <w:tcPr>
            <w:tcW w:w="10260" w:type="dxa"/>
            <w:gridSpan w:val="4"/>
            <w:tcBorders>
              <w:top w:val="double" w:sz="4" w:space="0" w:color="auto"/>
              <w:left w:val="double" w:sz="4" w:space="0" w:color="auto"/>
              <w:bottom w:val="single" w:sz="4" w:space="0" w:color="auto"/>
              <w:right w:val="double" w:sz="4" w:space="0" w:color="auto"/>
            </w:tcBorders>
            <w:shd w:val="pct10" w:color="auto" w:fill="auto"/>
          </w:tcPr>
          <w:p w14:paraId="09BD2512"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0F73C3" w:rsidRPr="00290754" w14:paraId="534C5443" w14:textId="77777777" w:rsidTr="00BE493F">
        <w:tc>
          <w:tcPr>
            <w:tcW w:w="2565" w:type="dxa"/>
            <w:tcBorders>
              <w:top w:val="single" w:sz="4" w:space="0" w:color="auto"/>
              <w:left w:val="double" w:sz="4" w:space="0" w:color="auto"/>
            </w:tcBorders>
          </w:tcPr>
          <w:p w14:paraId="1B43C128" w14:textId="66B0DF49" w:rsidR="000F73C3" w:rsidRPr="000621C0" w:rsidRDefault="00356F3B" w:rsidP="00F478F0">
            <w:pPr>
              <w:rPr>
                <w:rFonts w:ascii="Arial" w:hAnsi="Arial" w:cs="Arial"/>
                <w:sz w:val="22"/>
                <w:szCs w:val="22"/>
              </w:rPr>
            </w:pPr>
            <w:r w:rsidRPr="00421D1A">
              <w:rPr>
                <w:rFonts w:ascii="Arial" w:hAnsi="Arial" w:cs="Arial"/>
                <w:sz w:val="22"/>
                <w:szCs w:val="22"/>
              </w:rPr>
              <w:t>65-08</w:t>
            </w:r>
          </w:p>
        </w:tc>
        <w:tc>
          <w:tcPr>
            <w:tcW w:w="2565" w:type="dxa"/>
            <w:tcBorders>
              <w:top w:val="single" w:sz="4" w:space="0" w:color="auto"/>
            </w:tcBorders>
          </w:tcPr>
          <w:p w14:paraId="1155DFDE" w14:textId="2A72E9AF" w:rsidR="000F73C3" w:rsidRPr="000621C0" w:rsidRDefault="00356F3B" w:rsidP="00F478F0">
            <w:pPr>
              <w:rPr>
                <w:rFonts w:ascii="Arial" w:hAnsi="Arial" w:cs="Arial"/>
                <w:sz w:val="22"/>
                <w:szCs w:val="22"/>
              </w:rPr>
            </w:pPr>
            <w:r w:rsidRPr="00421D1A">
              <w:rPr>
                <w:rFonts w:ascii="Arial" w:hAnsi="Arial" w:cs="Arial"/>
                <w:sz w:val="22"/>
                <w:szCs w:val="22"/>
              </w:rPr>
              <w:t>320-98A</w:t>
            </w:r>
          </w:p>
        </w:tc>
        <w:tc>
          <w:tcPr>
            <w:tcW w:w="2565" w:type="dxa"/>
            <w:tcBorders>
              <w:top w:val="single" w:sz="4" w:space="0" w:color="auto"/>
            </w:tcBorders>
          </w:tcPr>
          <w:p w14:paraId="267A144D" w14:textId="157BA336" w:rsidR="000F73C3" w:rsidRPr="000621C0" w:rsidRDefault="00356F3B" w:rsidP="00F478F0">
            <w:pPr>
              <w:rPr>
                <w:rFonts w:ascii="Arial" w:hAnsi="Arial" w:cs="Arial"/>
                <w:sz w:val="22"/>
                <w:szCs w:val="22"/>
              </w:rPr>
            </w:pPr>
            <w:r w:rsidRPr="00421D1A">
              <w:rPr>
                <w:rFonts w:ascii="Arial" w:hAnsi="Arial" w:cs="Arial"/>
                <w:sz w:val="22"/>
                <w:szCs w:val="22"/>
              </w:rPr>
              <w:t>180-72C</w:t>
            </w:r>
          </w:p>
        </w:tc>
        <w:tc>
          <w:tcPr>
            <w:tcW w:w="2565" w:type="dxa"/>
            <w:tcBorders>
              <w:top w:val="single" w:sz="4" w:space="0" w:color="auto"/>
              <w:right w:val="double" w:sz="4" w:space="0" w:color="auto"/>
            </w:tcBorders>
          </w:tcPr>
          <w:p w14:paraId="3469A0D8" w14:textId="433110C7" w:rsidR="000F73C3" w:rsidRPr="000621C0" w:rsidRDefault="00356F3B" w:rsidP="00F478F0">
            <w:pPr>
              <w:rPr>
                <w:rFonts w:ascii="Arial" w:hAnsi="Arial" w:cs="Arial"/>
                <w:sz w:val="22"/>
                <w:szCs w:val="22"/>
              </w:rPr>
            </w:pPr>
            <w:r w:rsidRPr="00421D1A">
              <w:rPr>
                <w:rFonts w:ascii="Arial" w:hAnsi="Arial" w:cs="Arial"/>
                <w:sz w:val="22"/>
                <w:szCs w:val="22"/>
              </w:rPr>
              <w:t>129-13</w:t>
            </w:r>
          </w:p>
        </w:tc>
      </w:tr>
    </w:tbl>
    <w:p w14:paraId="3249675B" w14:textId="5B71AA8D" w:rsidR="00E5576A" w:rsidRPr="00E5576A" w:rsidRDefault="00E5576A" w:rsidP="000A7395">
      <w:pPr>
        <w:ind w:left="270" w:hanging="180"/>
        <w:jc w:val="both"/>
        <w:rPr>
          <w:rFonts w:ascii="Arial" w:hAnsi="Arial" w:cs="Arial"/>
          <w:sz w:val="22"/>
          <w:szCs w:val="22"/>
        </w:rPr>
      </w:pPr>
    </w:p>
    <w:p w14:paraId="66ACC231"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5B039D31" w14:textId="77777777" w:rsidR="000F73C3" w:rsidRPr="00DA122E" w:rsidRDefault="000F73C3" w:rsidP="000F73C3">
      <w:pPr>
        <w:jc w:val="both"/>
        <w:rPr>
          <w:rFonts w:ascii="Arial" w:hAnsi="Arial" w:cs="Arial"/>
          <w:sz w:val="22"/>
          <w:szCs w:val="22"/>
        </w:rPr>
      </w:pPr>
    </w:p>
    <w:p w14:paraId="34B24F9F" w14:textId="77777777" w:rsidR="000F73C3" w:rsidRPr="00DA122E" w:rsidRDefault="000F73C3" w:rsidP="000F73C3">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  </w:t>
      </w:r>
    </w:p>
    <w:p w14:paraId="37A5530A" w14:textId="77777777" w:rsidR="000F73C3" w:rsidRPr="00DA122E" w:rsidRDefault="000F73C3" w:rsidP="000F73C3">
      <w:pPr>
        <w:rPr>
          <w:rFonts w:ascii="Arial" w:hAnsi="Arial" w:cs="Arial"/>
          <w:sz w:val="22"/>
          <w:szCs w:val="22"/>
        </w:rPr>
      </w:pPr>
    </w:p>
    <w:p w14:paraId="5C6F7D06"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3C1C3994" w14:textId="77777777" w:rsidR="000F73C3" w:rsidRPr="00D122B6" w:rsidRDefault="000F73C3" w:rsidP="000F73C3">
      <w:pPr>
        <w:rPr>
          <w:rFonts w:ascii="Arial" w:hAnsi="Arial" w:cs="Arial"/>
          <w:sz w:val="22"/>
          <w:szCs w:val="22"/>
        </w:rPr>
      </w:pPr>
    </w:p>
    <w:p w14:paraId="21D9B9E9"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38BDDCA3" w14:textId="77777777" w:rsidR="000F73C3" w:rsidRPr="00D122B6" w:rsidRDefault="000F73C3" w:rsidP="000F73C3">
      <w:pPr>
        <w:rPr>
          <w:rFonts w:ascii="Arial" w:hAnsi="Arial" w:cs="Arial"/>
          <w:sz w:val="22"/>
          <w:szCs w:val="22"/>
        </w:rPr>
      </w:pPr>
    </w:p>
    <w:p w14:paraId="66C62D82" w14:textId="77777777" w:rsidR="000F73C3" w:rsidRPr="00421D1A" w:rsidRDefault="000F73C3" w:rsidP="000F73C3">
      <w:pPr>
        <w:rPr>
          <w:rFonts w:ascii="Arial" w:hAnsi="Arial" w:cs="Arial"/>
          <w:b/>
          <w:sz w:val="22"/>
          <w:szCs w:val="22"/>
          <w:u w:val="single"/>
        </w:rPr>
      </w:pPr>
      <w:r w:rsidRPr="00421D1A">
        <w:rPr>
          <w:rFonts w:ascii="Arial" w:hAnsi="Arial" w:cs="Arial"/>
          <w:b/>
          <w:sz w:val="22"/>
          <w:szCs w:val="22"/>
          <w:u w:val="single"/>
        </w:rPr>
        <w:t xml:space="preserve">Processes Not in </w:t>
      </w:r>
      <w:r w:rsidR="004764BC" w:rsidRPr="00421D1A">
        <w:rPr>
          <w:rFonts w:ascii="Arial" w:hAnsi="Arial" w:cs="Arial"/>
          <w:b/>
          <w:sz w:val="22"/>
          <w:szCs w:val="22"/>
          <w:u w:val="single"/>
        </w:rPr>
        <w:t xml:space="preserve">the </w:t>
      </w:r>
      <w:r w:rsidRPr="00421D1A">
        <w:rPr>
          <w:rFonts w:ascii="Arial" w:hAnsi="Arial" w:cs="Arial"/>
          <w:b/>
          <w:sz w:val="22"/>
          <w:szCs w:val="22"/>
          <w:u w:val="single"/>
        </w:rPr>
        <w:t>Draft ROP</w:t>
      </w:r>
    </w:p>
    <w:p w14:paraId="220A1F2C" w14:textId="77777777" w:rsidR="00EA0B83" w:rsidRDefault="00EA0B83" w:rsidP="000F73C3">
      <w:pPr>
        <w:jc w:val="both"/>
        <w:rPr>
          <w:rFonts w:ascii="Arial" w:hAnsi="Arial" w:cs="Arial"/>
          <w:sz w:val="22"/>
          <w:szCs w:val="22"/>
        </w:rPr>
      </w:pPr>
    </w:p>
    <w:p w14:paraId="583B5CF5" w14:textId="447D9D58" w:rsidR="000F73C3" w:rsidRDefault="000F73C3" w:rsidP="000F73C3">
      <w:pPr>
        <w:jc w:val="both"/>
        <w:rPr>
          <w:rFonts w:ascii="Arial" w:hAnsi="Arial" w:cs="Arial"/>
          <w:sz w:val="22"/>
          <w:szCs w:val="22"/>
        </w:rPr>
      </w:pPr>
      <w:r w:rsidRPr="00290754">
        <w:rPr>
          <w:rFonts w:ascii="Arial" w:hAnsi="Arial" w:cs="Arial"/>
          <w:sz w:val="22"/>
          <w:szCs w:val="22"/>
        </w:rPr>
        <w:t xml:space="preserve">There were no </w:t>
      </w:r>
      <w:r w:rsidR="008273F7">
        <w:rPr>
          <w:rFonts w:ascii="Arial" w:hAnsi="Arial" w:cs="Arial"/>
          <w:sz w:val="22"/>
          <w:szCs w:val="22"/>
        </w:rPr>
        <w:t xml:space="preserve">PTI exempt </w:t>
      </w:r>
      <w:r w:rsidRPr="00290754">
        <w:rPr>
          <w:rFonts w:ascii="Arial" w:hAnsi="Arial" w:cs="Arial"/>
          <w:sz w:val="22"/>
          <w:szCs w:val="22"/>
        </w:rPr>
        <w:t xml:space="preserve">processes listed in the ROP </w:t>
      </w:r>
      <w:r w:rsidR="00956132">
        <w:rPr>
          <w:rFonts w:ascii="Arial" w:hAnsi="Arial" w:cs="Arial"/>
          <w:sz w:val="22"/>
          <w:szCs w:val="22"/>
        </w:rPr>
        <w:t>A</w:t>
      </w:r>
      <w:r w:rsidRPr="00290754">
        <w:rPr>
          <w:rFonts w:ascii="Arial" w:hAnsi="Arial" w:cs="Arial"/>
          <w:sz w:val="22"/>
          <w:szCs w:val="22"/>
        </w:rPr>
        <w:t xml:space="preserve">pplication </w:t>
      </w:r>
      <w:r w:rsidR="000D38DB" w:rsidRPr="00DA122E">
        <w:rPr>
          <w:rFonts w:ascii="Arial" w:hAnsi="Arial" w:cs="Arial"/>
          <w:sz w:val="22"/>
          <w:szCs w:val="22"/>
        </w:rPr>
        <w:t>pursuant to</w:t>
      </w:r>
      <w:r w:rsidR="000D38DB" w:rsidRPr="00290754">
        <w:rPr>
          <w:rFonts w:ascii="Arial" w:hAnsi="Arial" w:cs="Arial"/>
          <w:sz w:val="22"/>
          <w:szCs w:val="22"/>
        </w:rPr>
        <w:t xml:space="preserve"> </w:t>
      </w:r>
      <w:r w:rsidRPr="001D2066">
        <w:rPr>
          <w:rFonts w:ascii="Arial" w:hAnsi="Arial" w:cs="Arial"/>
          <w:sz w:val="22"/>
          <w:szCs w:val="22"/>
        </w:rPr>
        <w:t>Rule 212(4)</w:t>
      </w:r>
      <w:r w:rsidR="008273F7" w:rsidRPr="00B66177">
        <w:rPr>
          <w:rFonts w:ascii="Arial" w:hAnsi="Arial" w:cs="Arial"/>
          <w:sz w:val="22"/>
          <w:szCs w:val="22"/>
        </w:rPr>
        <w:t xml:space="preserve"> that were not included in the Draft ROP</w:t>
      </w:r>
      <w:r w:rsidRPr="00B66177">
        <w:rPr>
          <w:rFonts w:ascii="Arial" w:hAnsi="Arial" w:cs="Arial"/>
          <w:sz w:val="22"/>
          <w:szCs w:val="22"/>
        </w:rPr>
        <w:t xml:space="preserve">.  </w:t>
      </w:r>
    </w:p>
    <w:p w14:paraId="2D144B48" w14:textId="77777777" w:rsidR="001D2066" w:rsidRDefault="001D2066" w:rsidP="000F73C3">
      <w:pPr>
        <w:jc w:val="both"/>
        <w:rPr>
          <w:rFonts w:ascii="Arial" w:hAnsi="Arial" w:cs="Arial"/>
          <w:sz w:val="22"/>
          <w:szCs w:val="22"/>
        </w:rPr>
      </w:pPr>
    </w:p>
    <w:p w14:paraId="14F05DD3"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644C29F6" w14:textId="77777777" w:rsidR="000F73C3" w:rsidRPr="00290754" w:rsidRDefault="000F73C3" w:rsidP="000F73C3">
      <w:pPr>
        <w:rPr>
          <w:rFonts w:ascii="Arial" w:hAnsi="Arial" w:cs="Arial"/>
          <w:sz w:val="22"/>
          <w:szCs w:val="22"/>
        </w:rPr>
      </w:pPr>
    </w:p>
    <w:p w14:paraId="18A284D3"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w:t>
      </w:r>
      <w:r w:rsidR="00880972">
        <w:rPr>
          <w:rFonts w:ascii="Arial" w:hAnsi="Arial" w:cs="Arial"/>
          <w:sz w:val="22"/>
          <w:szCs w:val="22"/>
        </w:rPr>
        <w:t xml:space="preserve"> </w:t>
      </w:r>
    </w:p>
    <w:p w14:paraId="2DCE4215" w14:textId="77777777" w:rsidR="000F73C3" w:rsidRPr="00290754" w:rsidRDefault="000F73C3" w:rsidP="000F73C3">
      <w:pPr>
        <w:rPr>
          <w:rFonts w:ascii="Arial" w:hAnsi="Arial" w:cs="Arial"/>
          <w:sz w:val="22"/>
          <w:szCs w:val="22"/>
        </w:rPr>
      </w:pPr>
    </w:p>
    <w:p w14:paraId="5CC9F8A4"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4B54A3B0" w14:textId="77777777" w:rsidR="000F73C3" w:rsidRPr="00290754" w:rsidRDefault="000F73C3" w:rsidP="000F73C3">
      <w:pPr>
        <w:jc w:val="both"/>
        <w:rPr>
          <w:rFonts w:ascii="Arial" w:hAnsi="Arial" w:cs="Arial"/>
          <w:sz w:val="22"/>
          <w:szCs w:val="22"/>
        </w:rPr>
      </w:pPr>
    </w:p>
    <w:p w14:paraId="0918774D"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0AA568B8" w14:textId="77777777" w:rsidR="000F73C3" w:rsidRDefault="000F73C3" w:rsidP="000F73C3">
      <w:pPr>
        <w:jc w:val="both"/>
        <w:rPr>
          <w:rFonts w:ascii="Arial" w:hAnsi="Arial" w:cs="Arial"/>
          <w:sz w:val="22"/>
          <w:szCs w:val="22"/>
        </w:rPr>
      </w:pPr>
    </w:p>
    <w:p w14:paraId="06AF009D"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02B72922" w14:textId="77777777" w:rsidR="000F73C3" w:rsidRPr="00290754" w:rsidRDefault="000F73C3" w:rsidP="000F73C3">
      <w:pPr>
        <w:jc w:val="both"/>
        <w:rPr>
          <w:rFonts w:ascii="Arial" w:hAnsi="Arial" w:cs="Arial"/>
          <w:sz w:val="22"/>
          <w:szCs w:val="22"/>
        </w:rPr>
      </w:pPr>
    </w:p>
    <w:p w14:paraId="47B1A344" w14:textId="0F988FE7" w:rsidR="00595E5A" w:rsidRDefault="000F73C3" w:rsidP="0024506D">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14792F">
        <w:rPr>
          <w:rFonts w:ascii="Arial" w:hAnsi="Arial" w:cs="Arial"/>
          <w:sz w:val="22"/>
          <w:szCs w:val="22"/>
        </w:rPr>
        <w:t>Julie Brunner</w:t>
      </w:r>
      <w:r w:rsidRPr="00290754">
        <w:rPr>
          <w:rFonts w:ascii="Arial" w:hAnsi="Arial" w:cs="Arial"/>
          <w:sz w:val="22"/>
          <w:szCs w:val="22"/>
        </w:rPr>
        <w:t xml:space="preserve">, </w:t>
      </w:r>
      <w:r w:rsidR="0014792F">
        <w:rPr>
          <w:rFonts w:ascii="Arial" w:hAnsi="Arial" w:cs="Arial"/>
          <w:sz w:val="22"/>
          <w:szCs w:val="22"/>
        </w:rPr>
        <w:t>ROP Central Unit Supervisor</w:t>
      </w:r>
      <w:r w:rsidRPr="00290754">
        <w:rPr>
          <w:rFonts w:ascii="Arial" w:hAnsi="Arial" w:cs="Arial"/>
          <w:sz w:val="22"/>
          <w:szCs w:val="22"/>
        </w:rPr>
        <w:t xml:space="preserve">.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6AD54B82" w14:textId="77777777" w:rsidR="00595E5A" w:rsidRDefault="00595E5A">
      <w:pPr>
        <w:rPr>
          <w:rFonts w:ascii="Arial" w:hAnsi="Arial" w:cs="Arial"/>
          <w:sz w:val="22"/>
          <w:szCs w:val="22"/>
        </w:rPr>
      </w:pPr>
      <w:r>
        <w:rPr>
          <w:rFonts w:ascii="Arial" w:hAnsi="Arial" w:cs="Arial"/>
          <w:sz w:val="22"/>
          <w:szCs w:val="22"/>
        </w:rPr>
        <w:br w:type="page"/>
      </w:r>
    </w:p>
    <w:p w14:paraId="5F816246" w14:textId="77777777" w:rsidR="00595E5A" w:rsidRDefault="00595E5A">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595E5A" w14:paraId="7460B0D4" w14:textId="77777777" w:rsidTr="001F29E7">
        <w:tc>
          <w:tcPr>
            <w:tcW w:w="2250" w:type="dxa"/>
          </w:tcPr>
          <w:p w14:paraId="01A3F206" w14:textId="77777777" w:rsidR="00595E5A" w:rsidRDefault="00595E5A" w:rsidP="001F29E7">
            <w:pPr>
              <w:jc w:val="center"/>
              <w:rPr>
                <w:rFonts w:ascii="Arial" w:hAnsi="Arial"/>
                <w:sz w:val="16"/>
              </w:rPr>
            </w:pPr>
          </w:p>
        </w:tc>
        <w:tc>
          <w:tcPr>
            <w:tcW w:w="5670" w:type="dxa"/>
          </w:tcPr>
          <w:p w14:paraId="09887473" w14:textId="77777777" w:rsidR="00595E5A" w:rsidRDefault="00595E5A" w:rsidP="001F29E7">
            <w:pPr>
              <w:ind w:left="-108" w:right="-140"/>
              <w:jc w:val="center"/>
              <w:rPr>
                <w:rFonts w:ascii="Arial" w:hAnsi="Arial"/>
              </w:rPr>
            </w:pPr>
            <w:r>
              <w:rPr>
                <w:rFonts w:ascii="Arial" w:hAnsi="Arial"/>
              </w:rPr>
              <w:t>Michigan Department of Environment, Great Lakes, and Energy</w:t>
            </w:r>
          </w:p>
          <w:p w14:paraId="52E80FF5" w14:textId="77777777" w:rsidR="00595E5A" w:rsidRDefault="00595E5A" w:rsidP="001F29E7">
            <w:pPr>
              <w:jc w:val="center"/>
              <w:rPr>
                <w:rFonts w:ascii="Arial" w:hAnsi="Arial"/>
                <w:sz w:val="16"/>
              </w:rPr>
            </w:pPr>
            <w:r>
              <w:rPr>
                <w:rFonts w:ascii="Arial" w:hAnsi="Arial"/>
              </w:rPr>
              <w:t>Air Quality Division</w:t>
            </w:r>
          </w:p>
        </w:tc>
        <w:tc>
          <w:tcPr>
            <w:tcW w:w="2430" w:type="dxa"/>
          </w:tcPr>
          <w:p w14:paraId="2BB9077A" w14:textId="77777777" w:rsidR="00595E5A" w:rsidRDefault="00595E5A" w:rsidP="001F29E7">
            <w:pPr>
              <w:jc w:val="center"/>
              <w:rPr>
                <w:rFonts w:ascii="Arial" w:hAnsi="Arial"/>
                <w:b/>
                <w:sz w:val="24"/>
              </w:rPr>
            </w:pPr>
          </w:p>
        </w:tc>
      </w:tr>
      <w:tr w:rsidR="00595E5A" w14:paraId="4D9CCF24" w14:textId="77777777" w:rsidTr="001F29E7">
        <w:trPr>
          <w:cantSplit/>
          <w:trHeight w:val="146"/>
        </w:trPr>
        <w:tc>
          <w:tcPr>
            <w:tcW w:w="2250" w:type="dxa"/>
          </w:tcPr>
          <w:p w14:paraId="3C6CA93B" w14:textId="77777777" w:rsidR="00595E5A" w:rsidRPr="00DB5924" w:rsidRDefault="00595E5A" w:rsidP="001F29E7">
            <w:pPr>
              <w:pStyle w:val="Header"/>
              <w:jc w:val="center"/>
              <w:rPr>
                <w:rFonts w:ascii="Arial" w:hAnsi="Arial"/>
                <w:b/>
                <w:sz w:val="16"/>
              </w:rPr>
            </w:pPr>
            <w:r w:rsidRPr="00DB5924">
              <w:rPr>
                <w:rFonts w:ascii="Arial" w:hAnsi="Arial"/>
                <w:b/>
                <w:sz w:val="16"/>
              </w:rPr>
              <w:t>State Registration Number</w:t>
            </w:r>
          </w:p>
        </w:tc>
        <w:tc>
          <w:tcPr>
            <w:tcW w:w="5670" w:type="dxa"/>
          </w:tcPr>
          <w:p w14:paraId="2FA50BC9" w14:textId="77777777" w:rsidR="00595E5A" w:rsidRDefault="00595E5A" w:rsidP="001F29E7">
            <w:pPr>
              <w:pStyle w:val="Header"/>
              <w:jc w:val="center"/>
              <w:rPr>
                <w:rFonts w:ascii="Arial" w:hAnsi="Arial"/>
                <w:b/>
                <w:sz w:val="28"/>
              </w:rPr>
            </w:pPr>
            <w:r>
              <w:rPr>
                <w:rFonts w:ascii="Arial" w:hAnsi="Arial"/>
                <w:b/>
                <w:sz w:val="28"/>
              </w:rPr>
              <w:t>RENEWABLE OPERATING PERMIT</w:t>
            </w:r>
          </w:p>
        </w:tc>
        <w:tc>
          <w:tcPr>
            <w:tcW w:w="2430" w:type="dxa"/>
          </w:tcPr>
          <w:p w14:paraId="69C1DF34" w14:textId="77777777" w:rsidR="00595E5A" w:rsidRPr="00DB5924" w:rsidRDefault="00595E5A" w:rsidP="001F29E7">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595E5A" w14:paraId="000FFF76" w14:textId="77777777" w:rsidTr="001F29E7">
        <w:trPr>
          <w:cantSplit/>
          <w:trHeight w:val="145"/>
        </w:trPr>
        <w:tc>
          <w:tcPr>
            <w:tcW w:w="2250" w:type="dxa"/>
          </w:tcPr>
          <w:p w14:paraId="13C37E95" w14:textId="478DD75F" w:rsidR="00595E5A" w:rsidRPr="00910FEA" w:rsidRDefault="00595E5A" w:rsidP="001F29E7">
            <w:pPr>
              <w:pStyle w:val="Header"/>
              <w:jc w:val="center"/>
              <w:rPr>
                <w:rFonts w:ascii="Arial" w:hAnsi="Arial"/>
                <w:sz w:val="22"/>
                <w:szCs w:val="22"/>
              </w:rPr>
            </w:pPr>
            <w:r>
              <w:rPr>
                <w:rFonts w:ascii="Arial" w:hAnsi="Arial"/>
                <w:sz w:val="22"/>
                <w:szCs w:val="22"/>
              </w:rPr>
              <w:t>B6145</w:t>
            </w:r>
          </w:p>
        </w:tc>
        <w:tc>
          <w:tcPr>
            <w:tcW w:w="5670" w:type="dxa"/>
          </w:tcPr>
          <w:p w14:paraId="4DDBE030" w14:textId="249338E4" w:rsidR="00595E5A" w:rsidRPr="003D3F6C" w:rsidRDefault="007D166D" w:rsidP="003D3F6C">
            <w:pPr>
              <w:pStyle w:val="Heading1"/>
              <w:spacing w:before="120"/>
              <w:rPr>
                <w:sz w:val="22"/>
                <w:szCs w:val="22"/>
              </w:rPr>
            </w:pPr>
            <w:bookmarkStart w:id="45" w:name="_Toc165364053"/>
            <w:r>
              <w:rPr>
                <w:noProof/>
                <w:sz w:val="22"/>
                <w:szCs w:val="22"/>
              </w:rPr>
              <w:t>MAY 1</w:t>
            </w:r>
            <w:r w:rsidR="00595E5A">
              <w:rPr>
                <w:noProof/>
                <w:sz w:val="22"/>
                <w:szCs w:val="22"/>
              </w:rPr>
              <w:t>, 2024</w:t>
            </w:r>
            <w:r w:rsidR="00595E5A" w:rsidRPr="003D3F6C">
              <w:rPr>
                <w:sz w:val="22"/>
                <w:szCs w:val="22"/>
              </w:rPr>
              <w:t xml:space="preserve"> - STAFF REPORT ADDENDUM</w:t>
            </w:r>
            <w:bookmarkEnd w:id="45"/>
          </w:p>
        </w:tc>
        <w:tc>
          <w:tcPr>
            <w:tcW w:w="2430" w:type="dxa"/>
          </w:tcPr>
          <w:p w14:paraId="073464E9" w14:textId="43AB781D" w:rsidR="00595E5A" w:rsidRPr="00910FEA" w:rsidRDefault="00595E5A" w:rsidP="001F29E7">
            <w:pPr>
              <w:pStyle w:val="Header"/>
              <w:jc w:val="center"/>
              <w:rPr>
                <w:rFonts w:ascii="Arial" w:hAnsi="Arial"/>
                <w:sz w:val="22"/>
                <w:szCs w:val="22"/>
              </w:rPr>
            </w:pPr>
            <w:r>
              <w:rPr>
                <w:rFonts w:ascii="Arial" w:hAnsi="Arial"/>
                <w:sz w:val="22"/>
                <w:szCs w:val="22"/>
              </w:rPr>
              <w:t>MI-ROP-B6145-20</w:t>
            </w:r>
            <w:r w:rsidR="005F062B">
              <w:rPr>
                <w:rFonts w:ascii="Arial" w:hAnsi="Arial"/>
                <w:sz w:val="22"/>
                <w:szCs w:val="22"/>
              </w:rPr>
              <w:t>24</w:t>
            </w:r>
            <w:r w:rsidRPr="00910FEA">
              <w:rPr>
                <w:rFonts w:ascii="Arial" w:hAnsi="Arial"/>
                <w:sz w:val="22"/>
                <w:szCs w:val="22"/>
              </w:rPr>
              <w:fldChar w:fldCharType="begin" w:fldLock="1">
                <w:ffData>
                  <w:name w:val="ROP"/>
                  <w:enabled/>
                  <w:calcOnExit/>
                  <w:statusText w:type="text" w:val="Enter RO Permit Number After (YEAR) Is Determined."/>
                  <w:textInput/>
                </w:ffData>
              </w:fldChar>
            </w:r>
            <w:r w:rsidRPr="00910FEA">
              <w:rPr>
                <w:rFonts w:ascii="Arial" w:hAnsi="Arial"/>
                <w:sz w:val="22"/>
                <w:szCs w:val="22"/>
              </w:rPr>
              <w:instrText xml:space="preserve"> FORMTEXT </w:instrText>
            </w:r>
            <w:r w:rsidR="00057039">
              <w:rPr>
                <w:rFonts w:ascii="Arial" w:hAnsi="Arial"/>
                <w:sz w:val="22"/>
                <w:szCs w:val="22"/>
              </w:rPr>
            </w:r>
            <w:r w:rsidR="00057039">
              <w:rPr>
                <w:rFonts w:ascii="Arial" w:hAnsi="Arial"/>
                <w:sz w:val="22"/>
                <w:szCs w:val="22"/>
              </w:rPr>
              <w:fldChar w:fldCharType="separate"/>
            </w:r>
            <w:r w:rsidRPr="00910FEA">
              <w:rPr>
                <w:rFonts w:ascii="Arial" w:hAnsi="Arial"/>
                <w:sz w:val="22"/>
                <w:szCs w:val="22"/>
              </w:rPr>
              <w:fldChar w:fldCharType="end"/>
            </w:r>
          </w:p>
        </w:tc>
      </w:tr>
    </w:tbl>
    <w:p w14:paraId="00C809EB" w14:textId="77777777" w:rsidR="00595E5A" w:rsidRDefault="00595E5A">
      <w:pPr>
        <w:pStyle w:val="Header"/>
        <w:tabs>
          <w:tab w:val="clear" w:pos="4320"/>
          <w:tab w:val="clear" w:pos="8640"/>
        </w:tabs>
        <w:rPr>
          <w:rFonts w:ascii="Arial" w:hAnsi="Arial"/>
          <w:sz w:val="18"/>
        </w:rPr>
      </w:pPr>
    </w:p>
    <w:p w14:paraId="15312AC2" w14:textId="77777777" w:rsidR="00595E5A" w:rsidRDefault="00595E5A">
      <w:pPr>
        <w:rPr>
          <w:rFonts w:ascii="Arial" w:hAnsi="Arial"/>
          <w:sz w:val="22"/>
        </w:rPr>
      </w:pPr>
    </w:p>
    <w:p w14:paraId="1A41FFF5" w14:textId="77777777" w:rsidR="00595E5A" w:rsidRDefault="00595E5A">
      <w:pPr>
        <w:rPr>
          <w:rFonts w:ascii="Arial" w:hAnsi="Arial"/>
          <w:b/>
          <w:sz w:val="22"/>
          <w:u w:val="single"/>
        </w:rPr>
      </w:pPr>
      <w:bookmarkStart w:id="46" w:name="_Toc482691122"/>
      <w:r>
        <w:rPr>
          <w:rFonts w:ascii="Arial" w:hAnsi="Arial"/>
          <w:b/>
          <w:sz w:val="22"/>
          <w:u w:val="single"/>
        </w:rPr>
        <w:t>Purpose</w:t>
      </w:r>
      <w:bookmarkEnd w:id="46"/>
    </w:p>
    <w:p w14:paraId="71050D5D" w14:textId="77777777" w:rsidR="00595E5A" w:rsidRDefault="00595E5A">
      <w:pPr>
        <w:rPr>
          <w:rFonts w:ascii="Arial" w:hAnsi="Arial"/>
          <w:sz w:val="22"/>
        </w:rPr>
      </w:pPr>
    </w:p>
    <w:p w14:paraId="69DEA98C" w14:textId="7A4BE1DC" w:rsidR="00595E5A" w:rsidRDefault="00595E5A">
      <w:pPr>
        <w:jc w:val="both"/>
        <w:rPr>
          <w:rFonts w:ascii="Arial" w:hAnsi="Arial"/>
          <w:sz w:val="22"/>
        </w:rPr>
      </w:pPr>
      <w:r>
        <w:rPr>
          <w:rFonts w:ascii="Arial" w:hAnsi="Arial"/>
          <w:sz w:val="22"/>
        </w:rPr>
        <w:t xml:space="preserve">A Staff Report dated </w:t>
      </w:r>
      <w:r>
        <w:rPr>
          <w:rFonts w:ascii="Arial" w:hAnsi="Arial" w:cs="Arial"/>
          <w:sz w:val="22"/>
          <w:szCs w:val="22"/>
        </w:rPr>
        <w:t>March 25, 2024</w:t>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sidR="005F062B">
        <w:rPr>
          <w:rFonts w:ascii="Arial" w:hAnsi="Arial"/>
          <w:sz w:val="22"/>
        </w:rPr>
        <w:t>30-day public</w:t>
      </w:r>
      <w:r>
        <w:rPr>
          <w:rFonts w:ascii="Arial" w:hAnsi="Arial"/>
          <w:sz w:val="22"/>
        </w:rPr>
        <w:t xml:space="preserve"> comment period as described in </w:t>
      </w:r>
      <w:r w:rsidR="005F062B">
        <w:rPr>
          <w:rFonts w:ascii="Arial" w:hAnsi="Arial"/>
          <w:sz w:val="22"/>
        </w:rPr>
        <w:t>Rule 214(3)</w:t>
      </w:r>
      <w:r>
        <w:rPr>
          <w:rFonts w:ascii="Arial" w:hAnsi="Arial"/>
          <w:sz w:val="22"/>
        </w:rPr>
        <w:t xml:space="preserve">.  In addition, this addendum describes any changes to the </w:t>
      </w:r>
      <w:r w:rsidR="005F062B">
        <w:rPr>
          <w:rFonts w:ascii="Arial" w:hAnsi="Arial"/>
          <w:sz w:val="22"/>
        </w:rPr>
        <w:t>draft</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1E1B52BA" w14:textId="77777777" w:rsidR="00595E5A" w:rsidRDefault="00595E5A">
      <w:pPr>
        <w:rPr>
          <w:rFonts w:ascii="Arial" w:hAnsi="Arial"/>
          <w:sz w:val="22"/>
        </w:rPr>
      </w:pPr>
    </w:p>
    <w:p w14:paraId="19416E82" w14:textId="77777777" w:rsidR="00595E5A" w:rsidRDefault="00595E5A">
      <w:pPr>
        <w:rPr>
          <w:rFonts w:ascii="Arial" w:hAnsi="Arial"/>
          <w:b/>
          <w:sz w:val="22"/>
          <w:u w:val="single"/>
        </w:rPr>
      </w:pPr>
      <w:r>
        <w:rPr>
          <w:rFonts w:ascii="Arial" w:hAnsi="Arial"/>
          <w:b/>
          <w:sz w:val="22"/>
          <w:u w:val="single"/>
        </w:rPr>
        <w:t>General Information</w:t>
      </w:r>
    </w:p>
    <w:p w14:paraId="7E3928E5" w14:textId="77777777" w:rsidR="00595E5A" w:rsidRDefault="00595E5A">
      <w:pPr>
        <w:rPr>
          <w:rFonts w:ascii="Arial" w:hAnsi="Arial"/>
          <w:sz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595E5A" w14:paraId="4AFE81F7" w14:textId="77777777" w:rsidTr="00595E5A">
        <w:tc>
          <w:tcPr>
            <w:tcW w:w="4464" w:type="dxa"/>
          </w:tcPr>
          <w:p w14:paraId="71E2D7D1" w14:textId="68026FF2" w:rsidR="00595E5A" w:rsidRDefault="00595E5A" w:rsidP="00595E5A">
            <w:pPr>
              <w:tabs>
                <w:tab w:val="left" w:pos="3424"/>
              </w:tabs>
              <w:rPr>
                <w:rFonts w:ascii="Arial" w:hAnsi="Arial"/>
                <w:sz w:val="22"/>
              </w:rPr>
            </w:pPr>
            <w:r w:rsidRPr="00290754">
              <w:rPr>
                <w:rFonts w:ascii="Arial" w:hAnsi="Arial" w:cs="Arial"/>
                <w:sz w:val="22"/>
                <w:szCs w:val="22"/>
              </w:rPr>
              <w:t>Responsible Official</w:t>
            </w:r>
            <w:r>
              <w:rPr>
                <w:rFonts w:ascii="Arial" w:hAnsi="Arial" w:cs="Arial"/>
                <w:sz w:val="22"/>
                <w:szCs w:val="22"/>
              </w:rPr>
              <w:t xml:space="preserve"> – Section 1</w:t>
            </w:r>
            <w:r w:rsidRPr="00290754">
              <w:rPr>
                <w:rFonts w:ascii="Arial" w:hAnsi="Arial" w:cs="Arial"/>
                <w:sz w:val="22"/>
                <w:szCs w:val="22"/>
              </w:rPr>
              <w:t>:</w:t>
            </w:r>
          </w:p>
        </w:tc>
        <w:tc>
          <w:tcPr>
            <w:tcW w:w="5796" w:type="dxa"/>
          </w:tcPr>
          <w:p w14:paraId="1155DDCF" w14:textId="77777777" w:rsidR="00595E5A" w:rsidRPr="00290754" w:rsidRDefault="00595E5A" w:rsidP="00595E5A">
            <w:pPr>
              <w:rPr>
                <w:rFonts w:ascii="Arial" w:hAnsi="Arial" w:cs="Arial"/>
                <w:sz w:val="22"/>
                <w:szCs w:val="22"/>
              </w:rPr>
            </w:pPr>
            <w:r>
              <w:rPr>
                <w:rFonts w:ascii="Arial" w:hAnsi="Arial" w:cs="Arial"/>
                <w:sz w:val="22"/>
                <w:szCs w:val="22"/>
              </w:rPr>
              <w:t xml:space="preserve">Nicholas Kammer, Plant Manager - Energy Supply </w:t>
            </w:r>
          </w:p>
          <w:p w14:paraId="5B0ADE49" w14:textId="262B06D9" w:rsidR="00595E5A" w:rsidRDefault="00595E5A" w:rsidP="00595E5A">
            <w:pPr>
              <w:rPr>
                <w:rFonts w:ascii="Arial" w:hAnsi="Arial"/>
                <w:sz w:val="22"/>
              </w:rPr>
            </w:pPr>
            <w:r>
              <w:rPr>
                <w:rFonts w:ascii="Arial" w:hAnsi="Arial" w:cs="Arial"/>
                <w:sz w:val="22"/>
                <w:szCs w:val="22"/>
              </w:rPr>
              <w:t>810-324-3228</w:t>
            </w:r>
          </w:p>
        </w:tc>
      </w:tr>
      <w:tr w:rsidR="00595E5A" w14:paraId="2868C199" w14:textId="77777777" w:rsidTr="00595E5A">
        <w:tc>
          <w:tcPr>
            <w:tcW w:w="4464" w:type="dxa"/>
          </w:tcPr>
          <w:p w14:paraId="20CCCCB4" w14:textId="67E32129" w:rsidR="00595E5A" w:rsidRDefault="00595E5A" w:rsidP="00595E5A">
            <w:pPr>
              <w:rPr>
                <w:rFonts w:ascii="Arial" w:hAnsi="Arial"/>
                <w:sz w:val="22"/>
              </w:rPr>
            </w:pPr>
            <w:r>
              <w:rPr>
                <w:rFonts w:ascii="Arial" w:hAnsi="Arial" w:cs="Arial"/>
                <w:sz w:val="22"/>
                <w:szCs w:val="22"/>
              </w:rPr>
              <w:t>Responsible Official - Section 2:</w:t>
            </w:r>
          </w:p>
        </w:tc>
        <w:tc>
          <w:tcPr>
            <w:tcW w:w="5796" w:type="dxa"/>
          </w:tcPr>
          <w:p w14:paraId="24975466" w14:textId="77777777" w:rsidR="00595E5A" w:rsidRDefault="00595E5A" w:rsidP="00595E5A">
            <w:pPr>
              <w:rPr>
                <w:rFonts w:ascii="Arial" w:hAnsi="Arial" w:cs="Arial"/>
                <w:sz w:val="22"/>
                <w:szCs w:val="22"/>
              </w:rPr>
            </w:pPr>
            <w:r>
              <w:rPr>
                <w:rFonts w:ascii="Arial" w:hAnsi="Arial" w:cs="Arial"/>
                <w:sz w:val="22"/>
                <w:szCs w:val="22"/>
              </w:rPr>
              <w:t>Biljana Pecov, Plant Manager - Energy Supply - Peakers</w:t>
            </w:r>
          </w:p>
          <w:p w14:paraId="07CEED0D" w14:textId="5C8D96B5" w:rsidR="00595E5A" w:rsidRDefault="00595E5A" w:rsidP="00595E5A">
            <w:pPr>
              <w:rPr>
                <w:rFonts w:ascii="Arial" w:hAnsi="Arial"/>
                <w:sz w:val="22"/>
              </w:rPr>
            </w:pPr>
            <w:r>
              <w:rPr>
                <w:rFonts w:ascii="Arial" w:hAnsi="Arial" w:cs="Arial"/>
                <w:sz w:val="22"/>
                <w:szCs w:val="22"/>
              </w:rPr>
              <w:t>313-235-8929</w:t>
            </w:r>
          </w:p>
        </w:tc>
      </w:tr>
      <w:tr w:rsidR="00595E5A" w14:paraId="7DB84BE2" w14:textId="77777777" w:rsidTr="00595E5A">
        <w:tc>
          <w:tcPr>
            <w:tcW w:w="4464" w:type="dxa"/>
          </w:tcPr>
          <w:p w14:paraId="49177BCF" w14:textId="3EDB8CCC" w:rsidR="00595E5A" w:rsidRDefault="00595E5A" w:rsidP="00595E5A">
            <w:pPr>
              <w:rPr>
                <w:rFonts w:ascii="Arial" w:hAnsi="Arial"/>
                <w:sz w:val="22"/>
              </w:rPr>
            </w:pPr>
            <w:r w:rsidRPr="00290754">
              <w:rPr>
                <w:rFonts w:ascii="Arial" w:hAnsi="Arial" w:cs="Arial"/>
                <w:sz w:val="22"/>
                <w:szCs w:val="22"/>
              </w:rPr>
              <w:t>AQD Contact</w:t>
            </w:r>
            <w:r>
              <w:rPr>
                <w:rFonts w:ascii="Arial" w:hAnsi="Arial" w:cs="Arial"/>
                <w:sz w:val="22"/>
                <w:szCs w:val="22"/>
              </w:rPr>
              <w:t xml:space="preserve"> – District Inspector</w:t>
            </w:r>
            <w:r w:rsidRPr="00290754">
              <w:rPr>
                <w:rFonts w:ascii="Arial" w:hAnsi="Arial" w:cs="Arial"/>
                <w:sz w:val="22"/>
                <w:szCs w:val="22"/>
              </w:rPr>
              <w:t>:</w:t>
            </w:r>
          </w:p>
        </w:tc>
        <w:tc>
          <w:tcPr>
            <w:tcW w:w="5796" w:type="dxa"/>
          </w:tcPr>
          <w:p w14:paraId="07B54F4C" w14:textId="77777777" w:rsidR="00595E5A" w:rsidRDefault="00595E5A" w:rsidP="00595E5A">
            <w:pPr>
              <w:rPr>
                <w:rFonts w:ascii="Arial" w:hAnsi="Arial" w:cs="Arial"/>
                <w:sz w:val="22"/>
                <w:szCs w:val="22"/>
              </w:rPr>
            </w:pPr>
            <w:r>
              <w:rPr>
                <w:rFonts w:ascii="Arial" w:hAnsi="Arial" w:cs="Arial"/>
                <w:sz w:val="22"/>
                <w:szCs w:val="22"/>
              </w:rPr>
              <w:t>Owen Pierce, Environmental Engineer</w:t>
            </w:r>
          </w:p>
          <w:p w14:paraId="24F59DED" w14:textId="51AFBA46" w:rsidR="00595E5A" w:rsidRDefault="00595E5A" w:rsidP="00595E5A">
            <w:pPr>
              <w:rPr>
                <w:rFonts w:ascii="Arial" w:hAnsi="Arial" w:cs="Arial"/>
                <w:sz w:val="22"/>
                <w:szCs w:val="22"/>
              </w:rPr>
            </w:pPr>
            <w:r>
              <w:rPr>
                <w:rFonts w:ascii="Arial" w:hAnsi="Arial" w:cs="Arial"/>
                <w:sz w:val="22"/>
                <w:szCs w:val="22"/>
              </w:rPr>
              <w:t>586-854-3244</w:t>
            </w:r>
          </w:p>
        </w:tc>
      </w:tr>
      <w:tr w:rsidR="00595E5A" w14:paraId="4C6884F6" w14:textId="77777777" w:rsidTr="00595E5A">
        <w:tc>
          <w:tcPr>
            <w:tcW w:w="4464" w:type="dxa"/>
          </w:tcPr>
          <w:p w14:paraId="2244258C" w14:textId="5D89FAF3" w:rsidR="00595E5A" w:rsidRDefault="00595E5A" w:rsidP="00595E5A">
            <w:pPr>
              <w:rPr>
                <w:rFonts w:ascii="Arial" w:hAnsi="Arial"/>
                <w:sz w:val="22"/>
              </w:rPr>
            </w:pPr>
            <w:r>
              <w:rPr>
                <w:rFonts w:ascii="Arial" w:hAnsi="Arial" w:cs="Arial"/>
                <w:sz w:val="22"/>
                <w:szCs w:val="22"/>
              </w:rPr>
              <w:t>AQD Contact – ROP Writer:</w:t>
            </w:r>
          </w:p>
        </w:tc>
        <w:tc>
          <w:tcPr>
            <w:tcW w:w="5796" w:type="dxa"/>
          </w:tcPr>
          <w:p w14:paraId="116D2F38" w14:textId="77777777" w:rsidR="00595E5A" w:rsidRPr="00290754" w:rsidRDefault="00595E5A" w:rsidP="00595E5A">
            <w:pPr>
              <w:rPr>
                <w:rFonts w:ascii="Arial" w:hAnsi="Arial" w:cs="Arial"/>
                <w:sz w:val="22"/>
                <w:szCs w:val="22"/>
              </w:rPr>
            </w:pPr>
            <w:r>
              <w:rPr>
                <w:rFonts w:ascii="Arial" w:hAnsi="Arial" w:cs="Arial"/>
                <w:sz w:val="22"/>
                <w:szCs w:val="22"/>
              </w:rPr>
              <w:t>Shamim Ahammod</w:t>
            </w:r>
            <w:r w:rsidRPr="00290754">
              <w:rPr>
                <w:rFonts w:ascii="Arial" w:hAnsi="Arial" w:cs="Arial"/>
                <w:sz w:val="22"/>
                <w:szCs w:val="22"/>
              </w:rPr>
              <w:t xml:space="preserve">, </w:t>
            </w:r>
            <w:r>
              <w:rPr>
                <w:rFonts w:ascii="Arial" w:hAnsi="Arial" w:cs="Arial"/>
                <w:sz w:val="22"/>
                <w:szCs w:val="22"/>
              </w:rPr>
              <w:t>Senior Environmental Engineer</w:t>
            </w:r>
          </w:p>
          <w:p w14:paraId="2B613CDC" w14:textId="24B94340" w:rsidR="00595E5A" w:rsidRDefault="00595E5A" w:rsidP="00595E5A">
            <w:pPr>
              <w:rPr>
                <w:rFonts w:ascii="Arial" w:hAnsi="Arial" w:cs="Arial"/>
                <w:sz w:val="22"/>
                <w:szCs w:val="22"/>
              </w:rPr>
            </w:pPr>
            <w:r>
              <w:rPr>
                <w:rFonts w:ascii="Arial" w:hAnsi="Arial" w:cs="Arial"/>
                <w:sz w:val="22"/>
                <w:szCs w:val="22"/>
              </w:rPr>
              <w:t>586-212-0508</w:t>
            </w:r>
          </w:p>
        </w:tc>
      </w:tr>
    </w:tbl>
    <w:p w14:paraId="55D7D50F" w14:textId="77777777" w:rsidR="00595E5A" w:rsidRDefault="00595E5A">
      <w:pPr>
        <w:jc w:val="both"/>
        <w:rPr>
          <w:rFonts w:ascii="Arial" w:hAnsi="Arial"/>
          <w:sz w:val="22"/>
        </w:rPr>
      </w:pPr>
    </w:p>
    <w:p w14:paraId="54158F6B" w14:textId="77777777" w:rsidR="00595E5A" w:rsidRDefault="00595E5A">
      <w:pPr>
        <w:rPr>
          <w:rFonts w:ascii="Arial" w:hAnsi="Arial"/>
          <w:b/>
          <w:sz w:val="22"/>
          <w:u w:val="single"/>
        </w:rPr>
      </w:pPr>
      <w:bookmarkStart w:id="47" w:name="_Toc482691123"/>
      <w:r>
        <w:rPr>
          <w:rFonts w:ascii="Arial" w:hAnsi="Arial"/>
          <w:b/>
          <w:sz w:val="22"/>
          <w:u w:val="single"/>
        </w:rPr>
        <w:t>Summary of Pertinent Comments</w:t>
      </w:r>
      <w:bookmarkEnd w:id="47"/>
    </w:p>
    <w:p w14:paraId="5A2BD615" w14:textId="77777777" w:rsidR="00595E5A" w:rsidRDefault="00595E5A">
      <w:pPr>
        <w:rPr>
          <w:rFonts w:ascii="Arial" w:hAnsi="Arial"/>
          <w:b/>
          <w:sz w:val="22"/>
          <w:u w:val="single"/>
        </w:rPr>
      </w:pPr>
    </w:p>
    <w:p w14:paraId="5EC0D824" w14:textId="3E477F0B" w:rsidR="00595E5A" w:rsidRDefault="00595E5A">
      <w:pPr>
        <w:outlineLvl w:val="0"/>
        <w:rPr>
          <w:rFonts w:ascii="Arial" w:hAnsi="Arial"/>
          <w:sz w:val="22"/>
        </w:rPr>
      </w:pPr>
      <w:r>
        <w:rPr>
          <w:rFonts w:ascii="Arial" w:hAnsi="Arial"/>
          <w:sz w:val="22"/>
        </w:rPr>
        <w:t xml:space="preserve">No pertinent comments were received during the </w:t>
      </w:r>
      <w:r w:rsidR="005F062B">
        <w:rPr>
          <w:rFonts w:ascii="Arial" w:hAnsi="Arial"/>
          <w:sz w:val="22"/>
        </w:rPr>
        <w:t>30-day public</w:t>
      </w:r>
      <w:r>
        <w:rPr>
          <w:rFonts w:ascii="Arial" w:hAnsi="Arial"/>
          <w:sz w:val="22"/>
        </w:rPr>
        <w:t xml:space="preserve"> comment period.</w:t>
      </w:r>
    </w:p>
    <w:p w14:paraId="2730C83A" w14:textId="77777777" w:rsidR="00595E5A" w:rsidRDefault="00595E5A">
      <w:pPr>
        <w:rPr>
          <w:rFonts w:ascii="Arial" w:hAnsi="Arial"/>
          <w:sz w:val="22"/>
        </w:rPr>
      </w:pPr>
    </w:p>
    <w:p w14:paraId="700438DF" w14:textId="6D73461C" w:rsidR="00595E5A" w:rsidRDefault="00595E5A">
      <w:pPr>
        <w:rPr>
          <w:rFonts w:ascii="Arial" w:hAnsi="Arial"/>
          <w:b/>
          <w:sz w:val="22"/>
          <w:u w:val="single"/>
        </w:rPr>
      </w:pPr>
      <w:bookmarkStart w:id="48" w:name="_Toc482691124"/>
      <w:r>
        <w:rPr>
          <w:rFonts w:ascii="Arial" w:hAnsi="Arial"/>
          <w:b/>
          <w:sz w:val="22"/>
          <w:u w:val="single"/>
        </w:rPr>
        <w:t xml:space="preserve">Changes to the </w:t>
      </w:r>
      <w:r>
        <w:rPr>
          <w:rFonts w:ascii="Arial" w:hAnsi="Arial" w:cs="Arial"/>
          <w:b/>
          <w:sz w:val="22"/>
          <w:szCs w:val="22"/>
          <w:u w:val="single"/>
        </w:rPr>
        <w:t xml:space="preserve">March 25, </w:t>
      </w:r>
      <w:proofErr w:type="gramStart"/>
      <w:r>
        <w:rPr>
          <w:rFonts w:ascii="Arial" w:hAnsi="Arial" w:cs="Arial"/>
          <w:b/>
          <w:sz w:val="22"/>
          <w:szCs w:val="22"/>
          <w:u w:val="single"/>
        </w:rPr>
        <w:t>2024</w:t>
      </w:r>
      <w:proofErr w:type="gramEnd"/>
      <w:r>
        <w:rPr>
          <w:rFonts w:ascii="Arial" w:hAnsi="Arial"/>
          <w:b/>
          <w:sz w:val="22"/>
          <w:u w:val="single"/>
        </w:rPr>
        <w:t xml:space="preserve"> </w:t>
      </w:r>
      <w:r w:rsidR="005F062B">
        <w:rPr>
          <w:rFonts w:ascii="Arial" w:hAnsi="Arial"/>
          <w:b/>
          <w:sz w:val="22"/>
          <w:u w:val="single"/>
        </w:rPr>
        <w:t>Draft</w:t>
      </w:r>
      <w:r>
        <w:rPr>
          <w:rFonts w:ascii="Arial" w:hAnsi="Arial"/>
          <w:b/>
          <w:sz w:val="22"/>
          <w:u w:val="single"/>
        </w:rPr>
        <w:t xml:space="preserve"> </w:t>
      </w:r>
      <w:smartTag w:uri="urn:schemas-microsoft-com:office:smarttags" w:element="stockticker">
        <w:r>
          <w:rPr>
            <w:rFonts w:ascii="Arial" w:hAnsi="Arial"/>
            <w:b/>
            <w:sz w:val="22"/>
            <w:u w:val="single"/>
          </w:rPr>
          <w:t>ROP</w:t>
        </w:r>
      </w:smartTag>
      <w:bookmarkEnd w:id="48"/>
    </w:p>
    <w:p w14:paraId="6D06BCEB" w14:textId="77777777" w:rsidR="00595E5A" w:rsidRDefault="00595E5A">
      <w:pPr>
        <w:rPr>
          <w:rFonts w:ascii="Arial" w:hAnsi="Arial"/>
          <w:b/>
          <w:sz w:val="22"/>
        </w:rPr>
      </w:pPr>
    </w:p>
    <w:p w14:paraId="368A7197" w14:textId="3CB530EE" w:rsidR="00595E5A" w:rsidRDefault="00595E5A">
      <w:pPr>
        <w:outlineLvl w:val="0"/>
        <w:rPr>
          <w:rFonts w:ascii="Arial" w:hAnsi="Arial"/>
          <w:sz w:val="22"/>
        </w:rPr>
      </w:pPr>
      <w:r>
        <w:rPr>
          <w:rFonts w:ascii="Arial" w:hAnsi="Arial"/>
          <w:sz w:val="22"/>
        </w:rPr>
        <w:t xml:space="preserve">No changes were made to the </w:t>
      </w:r>
      <w:r w:rsidR="005F062B">
        <w:rPr>
          <w:rFonts w:ascii="Arial" w:hAnsi="Arial"/>
          <w:sz w:val="22"/>
        </w:rPr>
        <w:t>draft</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w:t>
      </w:r>
    </w:p>
    <w:p w14:paraId="78348F2F" w14:textId="77777777" w:rsidR="00595E5A" w:rsidRDefault="00595E5A">
      <w:pPr>
        <w:rPr>
          <w:rFonts w:ascii="Arial" w:hAnsi="Arial"/>
          <w:sz w:val="22"/>
        </w:rPr>
      </w:pPr>
    </w:p>
    <w:sectPr w:rsidR="00595E5A">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ED5D6" w14:textId="77777777" w:rsidR="0009745A" w:rsidRDefault="0009745A">
      <w:r>
        <w:separator/>
      </w:r>
    </w:p>
  </w:endnote>
  <w:endnote w:type="continuationSeparator" w:id="0">
    <w:p w14:paraId="0AA70650" w14:textId="77777777" w:rsidR="0009745A" w:rsidRDefault="00097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454FF" w14:textId="77777777" w:rsidR="009B3DAC" w:rsidRDefault="009B3D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742A6" w14:textId="77777777" w:rsidR="00651F0D" w:rsidRPr="00F847D5" w:rsidRDefault="00651F0D"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091C3" w14:textId="77777777" w:rsidR="00651F0D" w:rsidRPr="00F847D5" w:rsidRDefault="00651F0D"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p w14:paraId="1804C30E" w14:textId="77777777" w:rsidR="00651F0D" w:rsidRPr="0014659D" w:rsidRDefault="00651F0D" w:rsidP="00A37849">
    <w:pPr>
      <w:pStyle w:val="Footer"/>
      <w:jc w:val="right"/>
      <w:rPr>
        <w:rFonts w:ascii="Arial" w:hAnsi="Arial"/>
        <w:sz w:val="16"/>
        <w:szCs w:val="16"/>
      </w:rPr>
    </w:pPr>
    <w:r w:rsidRPr="0014659D">
      <w:rPr>
        <w:rStyle w:val="PageNumber"/>
        <w:rFonts w:ascii="Arial" w:hAnsi="Arial"/>
        <w:sz w:val="16"/>
        <w:szCs w:val="16"/>
      </w:rPr>
      <w:t xml:space="preserve">(Rev. </w:t>
    </w:r>
    <w:r w:rsidR="004454BE">
      <w:rPr>
        <w:rStyle w:val="PageNumber"/>
        <w:rFonts w:ascii="Arial" w:hAnsi="Arial"/>
        <w:sz w:val="16"/>
        <w:szCs w:val="16"/>
      </w:rPr>
      <w:t>3</w:t>
    </w:r>
    <w:r w:rsidRPr="0014659D">
      <w:rPr>
        <w:rStyle w:val="PageNumber"/>
        <w:rFonts w:ascii="Arial" w:hAnsi="Arial"/>
        <w:sz w:val="16"/>
        <w:szCs w:val="16"/>
      </w:rPr>
      <w:t>/</w:t>
    </w:r>
    <w:r w:rsidR="004454BE">
      <w:rPr>
        <w:rStyle w:val="PageNumber"/>
        <w:rFonts w:ascii="Arial" w:hAnsi="Arial"/>
        <w:sz w:val="16"/>
        <w:szCs w:val="16"/>
      </w:rPr>
      <w:t>0</w:t>
    </w:r>
    <w:r w:rsidR="009B3DAC">
      <w:rPr>
        <w:rStyle w:val="PageNumber"/>
        <w:rFonts w:ascii="Arial" w:hAnsi="Arial"/>
        <w:sz w:val="16"/>
        <w:szCs w:val="16"/>
      </w:rPr>
      <w:t>6</w:t>
    </w:r>
    <w:r w:rsidRPr="0014659D">
      <w:rPr>
        <w:rStyle w:val="PageNumber"/>
        <w:rFonts w:ascii="Arial" w:hAnsi="Arial"/>
        <w:sz w:val="16"/>
        <w:szCs w:val="16"/>
      </w:rPr>
      <w:t>/</w:t>
    </w:r>
    <w:r>
      <w:rPr>
        <w:rStyle w:val="PageNumber"/>
        <w:rFonts w:ascii="Arial" w:hAnsi="Arial"/>
        <w:sz w:val="16"/>
        <w:szCs w:val="16"/>
      </w:rPr>
      <w:t>2</w:t>
    </w:r>
    <w:r w:rsidR="009B3DAC">
      <w:rPr>
        <w:rStyle w:val="PageNumber"/>
        <w:rFonts w:ascii="Arial" w:hAnsi="Arial"/>
        <w:sz w:val="16"/>
        <w:szCs w:val="16"/>
      </w:rPr>
      <w:t>3</w:t>
    </w:r>
    <w:r w:rsidRPr="0014659D">
      <w:rPr>
        <w:rStyle w:val="PageNumber"/>
        <w:rFonts w:ascii="Arial" w:hAnsi="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59E7B" w14:textId="77777777" w:rsidR="0009745A" w:rsidRDefault="0009745A">
      <w:r>
        <w:separator/>
      </w:r>
    </w:p>
  </w:footnote>
  <w:footnote w:type="continuationSeparator" w:id="0">
    <w:p w14:paraId="4D341B51" w14:textId="77777777" w:rsidR="0009745A" w:rsidRDefault="000974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3A933" w14:textId="77777777" w:rsidR="009B3DAC" w:rsidRDefault="009B3D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B43EC" w14:textId="77777777" w:rsidR="009B3DAC" w:rsidRDefault="009B3D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A26BA" w14:textId="77777777" w:rsidR="009B3DAC" w:rsidRDefault="009B3D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EE7097"/>
    <w:multiLevelType w:val="multilevel"/>
    <w:tmpl w:val="4FCE24A4"/>
    <w:lvl w:ilvl="0">
      <w:start w:val="11"/>
      <w:numFmt w:val="upperRoman"/>
      <w:lvlText w:val="%1."/>
      <w:lvlJc w:val="left"/>
      <w:pPr>
        <w:tabs>
          <w:tab w:val="num" w:pos="504"/>
        </w:tabs>
        <w:ind w:left="360" w:hanging="360"/>
      </w:pPr>
      <w:rPr>
        <w:rFonts w:hint="default"/>
        <w:b/>
      </w:rPr>
    </w:lvl>
    <w:lvl w:ilvl="1">
      <w:start w:val="1"/>
      <w:numFmt w:val="decimal"/>
      <w:lvlText w:val="%2."/>
      <w:lvlJc w:val="left"/>
      <w:pPr>
        <w:tabs>
          <w:tab w:val="num" w:pos="720"/>
        </w:tabs>
        <w:ind w:left="720" w:hanging="360"/>
      </w:pPr>
      <w:rPr>
        <w:rFonts w:hint="default"/>
        <w:b w:val="0"/>
        <w:i w:val="0"/>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190822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92892820">
    <w:abstractNumId w:val="1"/>
  </w:num>
  <w:num w:numId="3" w16cid:durableId="1774284385">
    <w:abstractNumId w:val="3"/>
  </w:num>
  <w:num w:numId="4" w16cid:durableId="1211186698">
    <w:abstractNumId w:val="9"/>
  </w:num>
  <w:num w:numId="5" w16cid:durableId="1102992585">
    <w:abstractNumId w:val="5"/>
  </w:num>
  <w:num w:numId="6" w16cid:durableId="1214347478">
    <w:abstractNumId w:val="6"/>
  </w:num>
  <w:num w:numId="7" w16cid:durableId="1532954251">
    <w:abstractNumId w:val="10"/>
  </w:num>
  <w:num w:numId="8" w16cid:durableId="165361788">
    <w:abstractNumId w:val="7"/>
  </w:num>
  <w:num w:numId="9" w16cid:durableId="363756201">
    <w:abstractNumId w:val="11"/>
  </w:num>
  <w:num w:numId="10" w16cid:durableId="1442073551">
    <w:abstractNumId w:val="12"/>
  </w:num>
  <w:num w:numId="11" w16cid:durableId="1612667198">
    <w:abstractNumId w:val="2"/>
  </w:num>
  <w:num w:numId="12" w16cid:durableId="628896663">
    <w:abstractNumId w:val="4"/>
  </w:num>
  <w:num w:numId="13" w16cid:durableId="3784340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AYCM2NTC0sTYwtzCyNTUyUdpeDU4uLM/DyQAqNaANGgmjAsAAAA"/>
  </w:docVars>
  <w:rsids>
    <w:rsidRoot w:val="00B638A3"/>
    <w:rsid w:val="0000071F"/>
    <w:rsid w:val="00002399"/>
    <w:rsid w:val="00003880"/>
    <w:rsid w:val="00005D2C"/>
    <w:rsid w:val="00010B28"/>
    <w:rsid w:val="0001165D"/>
    <w:rsid w:val="000135AB"/>
    <w:rsid w:val="00013B2D"/>
    <w:rsid w:val="00015B63"/>
    <w:rsid w:val="00015BCA"/>
    <w:rsid w:val="00015E48"/>
    <w:rsid w:val="00022808"/>
    <w:rsid w:val="000237D9"/>
    <w:rsid w:val="0002430E"/>
    <w:rsid w:val="0002548F"/>
    <w:rsid w:val="00026AB8"/>
    <w:rsid w:val="00026FE4"/>
    <w:rsid w:val="0003136C"/>
    <w:rsid w:val="00033B14"/>
    <w:rsid w:val="00034F9E"/>
    <w:rsid w:val="00035898"/>
    <w:rsid w:val="00036C22"/>
    <w:rsid w:val="00044E0B"/>
    <w:rsid w:val="0004693A"/>
    <w:rsid w:val="00053310"/>
    <w:rsid w:val="00056A06"/>
    <w:rsid w:val="00057039"/>
    <w:rsid w:val="00057978"/>
    <w:rsid w:val="00060FD0"/>
    <w:rsid w:val="000621C0"/>
    <w:rsid w:val="00070B20"/>
    <w:rsid w:val="00082A06"/>
    <w:rsid w:val="00083979"/>
    <w:rsid w:val="00086493"/>
    <w:rsid w:val="000901C4"/>
    <w:rsid w:val="0009079D"/>
    <w:rsid w:val="00095676"/>
    <w:rsid w:val="0009745A"/>
    <w:rsid w:val="000A3504"/>
    <w:rsid w:val="000A463D"/>
    <w:rsid w:val="000A7395"/>
    <w:rsid w:val="000B1736"/>
    <w:rsid w:val="000B78C9"/>
    <w:rsid w:val="000C1E62"/>
    <w:rsid w:val="000C35CB"/>
    <w:rsid w:val="000C4F65"/>
    <w:rsid w:val="000C7F27"/>
    <w:rsid w:val="000D38DB"/>
    <w:rsid w:val="000D6F52"/>
    <w:rsid w:val="000E1BBC"/>
    <w:rsid w:val="000E2E60"/>
    <w:rsid w:val="000E43A8"/>
    <w:rsid w:val="000E73AD"/>
    <w:rsid w:val="000E781D"/>
    <w:rsid w:val="000F32F4"/>
    <w:rsid w:val="000F73C3"/>
    <w:rsid w:val="001002E3"/>
    <w:rsid w:val="00100562"/>
    <w:rsid w:val="001014FD"/>
    <w:rsid w:val="00102B51"/>
    <w:rsid w:val="0010361E"/>
    <w:rsid w:val="001075C3"/>
    <w:rsid w:val="001111DD"/>
    <w:rsid w:val="00111DE5"/>
    <w:rsid w:val="00113B82"/>
    <w:rsid w:val="001159B4"/>
    <w:rsid w:val="00115DF5"/>
    <w:rsid w:val="00116DC1"/>
    <w:rsid w:val="001172CE"/>
    <w:rsid w:val="0011756D"/>
    <w:rsid w:val="00123005"/>
    <w:rsid w:val="0012305E"/>
    <w:rsid w:val="001269C0"/>
    <w:rsid w:val="001301E9"/>
    <w:rsid w:val="00135426"/>
    <w:rsid w:val="00137218"/>
    <w:rsid w:val="001429D1"/>
    <w:rsid w:val="00142DA1"/>
    <w:rsid w:val="00142E85"/>
    <w:rsid w:val="0014659D"/>
    <w:rsid w:val="001466BD"/>
    <w:rsid w:val="001466CA"/>
    <w:rsid w:val="0014792F"/>
    <w:rsid w:val="001519AC"/>
    <w:rsid w:val="00153D66"/>
    <w:rsid w:val="00154568"/>
    <w:rsid w:val="00161412"/>
    <w:rsid w:val="00161D0E"/>
    <w:rsid w:val="001647D7"/>
    <w:rsid w:val="00167B85"/>
    <w:rsid w:val="00170B09"/>
    <w:rsid w:val="00172178"/>
    <w:rsid w:val="001723A8"/>
    <w:rsid w:val="00172BD9"/>
    <w:rsid w:val="00175DF5"/>
    <w:rsid w:val="00177285"/>
    <w:rsid w:val="001801BE"/>
    <w:rsid w:val="001808E7"/>
    <w:rsid w:val="00182993"/>
    <w:rsid w:val="00185993"/>
    <w:rsid w:val="001900AD"/>
    <w:rsid w:val="00191106"/>
    <w:rsid w:val="001A029D"/>
    <w:rsid w:val="001A21E9"/>
    <w:rsid w:val="001A69A1"/>
    <w:rsid w:val="001A6D8D"/>
    <w:rsid w:val="001B27D8"/>
    <w:rsid w:val="001B3A11"/>
    <w:rsid w:val="001B5D76"/>
    <w:rsid w:val="001B634B"/>
    <w:rsid w:val="001B6A5B"/>
    <w:rsid w:val="001C1ACD"/>
    <w:rsid w:val="001C45A8"/>
    <w:rsid w:val="001D0502"/>
    <w:rsid w:val="001D0646"/>
    <w:rsid w:val="001D2066"/>
    <w:rsid w:val="001D6B5F"/>
    <w:rsid w:val="001D7607"/>
    <w:rsid w:val="001E3D60"/>
    <w:rsid w:val="001E6273"/>
    <w:rsid w:val="001E7672"/>
    <w:rsid w:val="001F1448"/>
    <w:rsid w:val="001F287A"/>
    <w:rsid w:val="001F2F32"/>
    <w:rsid w:val="001F351B"/>
    <w:rsid w:val="001F3B26"/>
    <w:rsid w:val="001F742A"/>
    <w:rsid w:val="00201CC7"/>
    <w:rsid w:val="0020224E"/>
    <w:rsid w:val="002028CA"/>
    <w:rsid w:val="00203061"/>
    <w:rsid w:val="00203E24"/>
    <w:rsid w:val="00204A58"/>
    <w:rsid w:val="002065AF"/>
    <w:rsid w:val="00213BEB"/>
    <w:rsid w:val="00222544"/>
    <w:rsid w:val="002229BE"/>
    <w:rsid w:val="00226144"/>
    <w:rsid w:val="00226BBE"/>
    <w:rsid w:val="0022752F"/>
    <w:rsid w:val="002315E7"/>
    <w:rsid w:val="00231A25"/>
    <w:rsid w:val="0023247F"/>
    <w:rsid w:val="00237F04"/>
    <w:rsid w:val="00240431"/>
    <w:rsid w:val="0024506D"/>
    <w:rsid w:val="00250171"/>
    <w:rsid w:val="00251166"/>
    <w:rsid w:val="0025199F"/>
    <w:rsid w:val="002519D9"/>
    <w:rsid w:val="00251DD0"/>
    <w:rsid w:val="00252680"/>
    <w:rsid w:val="00253750"/>
    <w:rsid w:val="00254610"/>
    <w:rsid w:val="00255E2E"/>
    <w:rsid w:val="00262557"/>
    <w:rsid w:val="0027111A"/>
    <w:rsid w:val="002728F4"/>
    <w:rsid w:val="00273E90"/>
    <w:rsid w:val="00274263"/>
    <w:rsid w:val="002742EA"/>
    <w:rsid w:val="002744B8"/>
    <w:rsid w:val="002745BB"/>
    <w:rsid w:val="002746DA"/>
    <w:rsid w:val="0027474F"/>
    <w:rsid w:val="00283DF7"/>
    <w:rsid w:val="00284660"/>
    <w:rsid w:val="00286115"/>
    <w:rsid w:val="002903A5"/>
    <w:rsid w:val="00290754"/>
    <w:rsid w:val="002920A4"/>
    <w:rsid w:val="00292518"/>
    <w:rsid w:val="00295FBF"/>
    <w:rsid w:val="002961E7"/>
    <w:rsid w:val="00296744"/>
    <w:rsid w:val="002A2CD3"/>
    <w:rsid w:val="002A418D"/>
    <w:rsid w:val="002A48ED"/>
    <w:rsid w:val="002A4D61"/>
    <w:rsid w:val="002A55C8"/>
    <w:rsid w:val="002A5B17"/>
    <w:rsid w:val="002B074D"/>
    <w:rsid w:val="002B092A"/>
    <w:rsid w:val="002B11E3"/>
    <w:rsid w:val="002B3A1D"/>
    <w:rsid w:val="002B4B0E"/>
    <w:rsid w:val="002B5D3B"/>
    <w:rsid w:val="002B7F84"/>
    <w:rsid w:val="002C0333"/>
    <w:rsid w:val="002C3AF8"/>
    <w:rsid w:val="002C652F"/>
    <w:rsid w:val="002D06FC"/>
    <w:rsid w:val="002D10C6"/>
    <w:rsid w:val="002D148E"/>
    <w:rsid w:val="002D6ACE"/>
    <w:rsid w:val="002E0E12"/>
    <w:rsid w:val="002E2C98"/>
    <w:rsid w:val="002E67B8"/>
    <w:rsid w:val="002F0CC3"/>
    <w:rsid w:val="002F13C4"/>
    <w:rsid w:val="002F1D39"/>
    <w:rsid w:val="002F5B86"/>
    <w:rsid w:val="003023FC"/>
    <w:rsid w:val="00302FA1"/>
    <w:rsid w:val="003049AC"/>
    <w:rsid w:val="003061C0"/>
    <w:rsid w:val="00306FD5"/>
    <w:rsid w:val="00310006"/>
    <w:rsid w:val="0031080C"/>
    <w:rsid w:val="003173E8"/>
    <w:rsid w:val="00333AE9"/>
    <w:rsid w:val="00335641"/>
    <w:rsid w:val="00337750"/>
    <w:rsid w:val="00340C1D"/>
    <w:rsid w:val="00345D9F"/>
    <w:rsid w:val="0034680F"/>
    <w:rsid w:val="00347522"/>
    <w:rsid w:val="00347E5D"/>
    <w:rsid w:val="00350573"/>
    <w:rsid w:val="00351F7C"/>
    <w:rsid w:val="003533D0"/>
    <w:rsid w:val="00354260"/>
    <w:rsid w:val="00355F38"/>
    <w:rsid w:val="00356579"/>
    <w:rsid w:val="00356F3B"/>
    <w:rsid w:val="00363292"/>
    <w:rsid w:val="003637D0"/>
    <w:rsid w:val="0036784E"/>
    <w:rsid w:val="00371521"/>
    <w:rsid w:val="00372E82"/>
    <w:rsid w:val="003741D7"/>
    <w:rsid w:val="00376F31"/>
    <w:rsid w:val="00377200"/>
    <w:rsid w:val="00377850"/>
    <w:rsid w:val="00383482"/>
    <w:rsid w:val="00383DD1"/>
    <w:rsid w:val="00383E34"/>
    <w:rsid w:val="00385544"/>
    <w:rsid w:val="00387A7B"/>
    <w:rsid w:val="00392077"/>
    <w:rsid w:val="00392705"/>
    <w:rsid w:val="00392731"/>
    <w:rsid w:val="003946CC"/>
    <w:rsid w:val="003950E9"/>
    <w:rsid w:val="0039520D"/>
    <w:rsid w:val="003955A4"/>
    <w:rsid w:val="003A0C78"/>
    <w:rsid w:val="003A1467"/>
    <w:rsid w:val="003A2108"/>
    <w:rsid w:val="003A75B8"/>
    <w:rsid w:val="003B36CE"/>
    <w:rsid w:val="003B37B3"/>
    <w:rsid w:val="003B3A3A"/>
    <w:rsid w:val="003B430D"/>
    <w:rsid w:val="003B598E"/>
    <w:rsid w:val="003B5E83"/>
    <w:rsid w:val="003C4B9D"/>
    <w:rsid w:val="003D5E6C"/>
    <w:rsid w:val="003D6336"/>
    <w:rsid w:val="003D6A01"/>
    <w:rsid w:val="003D6B07"/>
    <w:rsid w:val="003D6C8F"/>
    <w:rsid w:val="003E3ECF"/>
    <w:rsid w:val="003E54BC"/>
    <w:rsid w:val="003E6F49"/>
    <w:rsid w:val="003F16E7"/>
    <w:rsid w:val="003F18CA"/>
    <w:rsid w:val="003F318D"/>
    <w:rsid w:val="0040112A"/>
    <w:rsid w:val="00402D14"/>
    <w:rsid w:val="00403632"/>
    <w:rsid w:val="004039E8"/>
    <w:rsid w:val="00411971"/>
    <w:rsid w:val="004127B6"/>
    <w:rsid w:val="00421D1A"/>
    <w:rsid w:val="00423044"/>
    <w:rsid w:val="00425C80"/>
    <w:rsid w:val="004266E1"/>
    <w:rsid w:val="00433BF1"/>
    <w:rsid w:val="00433C6D"/>
    <w:rsid w:val="00436A4A"/>
    <w:rsid w:val="00436CA9"/>
    <w:rsid w:val="0044086A"/>
    <w:rsid w:val="00441393"/>
    <w:rsid w:val="00443561"/>
    <w:rsid w:val="00443C4F"/>
    <w:rsid w:val="00444D94"/>
    <w:rsid w:val="00444F0F"/>
    <w:rsid w:val="0044539C"/>
    <w:rsid w:val="004454BE"/>
    <w:rsid w:val="00445883"/>
    <w:rsid w:val="004464B2"/>
    <w:rsid w:val="00451C04"/>
    <w:rsid w:val="004541F4"/>
    <w:rsid w:val="00455F45"/>
    <w:rsid w:val="004577DE"/>
    <w:rsid w:val="00461E87"/>
    <w:rsid w:val="004628A4"/>
    <w:rsid w:val="004670B5"/>
    <w:rsid w:val="0047060A"/>
    <w:rsid w:val="00470765"/>
    <w:rsid w:val="0047117A"/>
    <w:rsid w:val="00474ADF"/>
    <w:rsid w:val="00474C32"/>
    <w:rsid w:val="00475BD8"/>
    <w:rsid w:val="004764BC"/>
    <w:rsid w:val="00477C93"/>
    <w:rsid w:val="00481F2F"/>
    <w:rsid w:val="0048277E"/>
    <w:rsid w:val="00482E94"/>
    <w:rsid w:val="0048359A"/>
    <w:rsid w:val="00485373"/>
    <w:rsid w:val="00485F9B"/>
    <w:rsid w:val="0048698E"/>
    <w:rsid w:val="00491EF2"/>
    <w:rsid w:val="0049200A"/>
    <w:rsid w:val="00493484"/>
    <w:rsid w:val="004948C1"/>
    <w:rsid w:val="004A6FD2"/>
    <w:rsid w:val="004B2A6F"/>
    <w:rsid w:val="004B3242"/>
    <w:rsid w:val="004B44A9"/>
    <w:rsid w:val="004B4D8B"/>
    <w:rsid w:val="004B6B17"/>
    <w:rsid w:val="004C39E7"/>
    <w:rsid w:val="004C46DF"/>
    <w:rsid w:val="004C48F7"/>
    <w:rsid w:val="004C51C5"/>
    <w:rsid w:val="004C5CA6"/>
    <w:rsid w:val="004C7125"/>
    <w:rsid w:val="004C78FD"/>
    <w:rsid w:val="004D154F"/>
    <w:rsid w:val="004D1F5F"/>
    <w:rsid w:val="004D4146"/>
    <w:rsid w:val="004D4B7D"/>
    <w:rsid w:val="004D5012"/>
    <w:rsid w:val="004D7ACD"/>
    <w:rsid w:val="004E0003"/>
    <w:rsid w:val="004E0D02"/>
    <w:rsid w:val="004E1083"/>
    <w:rsid w:val="004E13FD"/>
    <w:rsid w:val="004E713D"/>
    <w:rsid w:val="004F0976"/>
    <w:rsid w:val="004F283B"/>
    <w:rsid w:val="004F6C98"/>
    <w:rsid w:val="004F712D"/>
    <w:rsid w:val="00502068"/>
    <w:rsid w:val="0050260F"/>
    <w:rsid w:val="00506F9E"/>
    <w:rsid w:val="0050744F"/>
    <w:rsid w:val="005122AD"/>
    <w:rsid w:val="005204BA"/>
    <w:rsid w:val="00521B12"/>
    <w:rsid w:val="005224A0"/>
    <w:rsid w:val="0053056D"/>
    <w:rsid w:val="00532985"/>
    <w:rsid w:val="0053606A"/>
    <w:rsid w:val="00537997"/>
    <w:rsid w:val="005426C1"/>
    <w:rsid w:val="00543DF8"/>
    <w:rsid w:val="0054408B"/>
    <w:rsid w:val="005451BC"/>
    <w:rsid w:val="0055232C"/>
    <w:rsid w:val="0055244E"/>
    <w:rsid w:val="005553AB"/>
    <w:rsid w:val="005609FE"/>
    <w:rsid w:val="005619EA"/>
    <w:rsid w:val="00562E17"/>
    <w:rsid w:val="00562E6E"/>
    <w:rsid w:val="00566424"/>
    <w:rsid w:val="00566446"/>
    <w:rsid w:val="00570468"/>
    <w:rsid w:val="00572826"/>
    <w:rsid w:val="005728E4"/>
    <w:rsid w:val="00572F51"/>
    <w:rsid w:val="0057400E"/>
    <w:rsid w:val="005758FF"/>
    <w:rsid w:val="005768C3"/>
    <w:rsid w:val="00587FAA"/>
    <w:rsid w:val="0059043D"/>
    <w:rsid w:val="0059259B"/>
    <w:rsid w:val="00592ED5"/>
    <w:rsid w:val="00595E5A"/>
    <w:rsid w:val="00596804"/>
    <w:rsid w:val="00596B15"/>
    <w:rsid w:val="00597110"/>
    <w:rsid w:val="00597E47"/>
    <w:rsid w:val="005A054B"/>
    <w:rsid w:val="005A1999"/>
    <w:rsid w:val="005A222E"/>
    <w:rsid w:val="005A5063"/>
    <w:rsid w:val="005A6987"/>
    <w:rsid w:val="005A6EA0"/>
    <w:rsid w:val="005B08A1"/>
    <w:rsid w:val="005B162E"/>
    <w:rsid w:val="005B3B35"/>
    <w:rsid w:val="005B4FCA"/>
    <w:rsid w:val="005C4415"/>
    <w:rsid w:val="005C6DFC"/>
    <w:rsid w:val="005D0722"/>
    <w:rsid w:val="005D3DDD"/>
    <w:rsid w:val="005D49E1"/>
    <w:rsid w:val="005D658F"/>
    <w:rsid w:val="005D692F"/>
    <w:rsid w:val="005E2621"/>
    <w:rsid w:val="005E5143"/>
    <w:rsid w:val="005E7221"/>
    <w:rsid w:val="005F062B"/>
    <w:rsid w:val="005F0AFC"/>
    <w:rsid w:val="005F1B8C"/>
    <w:rsid w:val="005F1FFC"/>
    <w:rsid w:val="00600D78"/>
    <w:rsid w:val="0060352A"/>
    <w:rsid w:val="00604E76"/>
    <w:rsid w:val="006051CB"/>
    <w:rsid w:val="00610D52"/>
    <w:rsid w:val="00611F67"/>
    <w:rsid w:val="0061223B"/>
    <w:rsid w:val="006138D1"/>
    <w:rsid w:val="00615F8C"/>
    <w:rsid w:val="00616FFF"/>
    <w:rsid w:val="00621F23"/>
    <w:rsid w:val="006240B1"/>
    <w:rsid w:val="00627D7E"/>
    <w:rsid w:val="00630E5E"/>
    <w:rsid w:val="00632891"/>
    <w:rsid w:val="006335CA"/>
    <w:rsid w:val="00633724"/>
    <w:rsid w:val="006378F0"/>
    <w:rsid w:val="006414DE"/>
    <w:rsid w:val="00643E45"/>
    <w:rsid w:val="00643FF9"/>
    <w:rsid w:val="00644884"/>
    <w:rsid w:val="00644FAC"/>
    <w:rsid w:val="00645692"/>
    <w:rsid w:val="006461E5"/>
    <w:rsid w:val="00647809"/>
    <w:rsid w:val="00651F0D"/>
    <w:rsid w:val="00654D73"/>
    <w:rsid w:val="00654F9E"/>
    <w:rsid w:val="006552A6"/>
    <w:rsid w:val="00655815"/>
    <w:rsid w:val="00655AFA"/>
    <w:rsid w:val="00656000"/>
    <w:rsid w:val="00656E14"/>
    <w:rsid w:val="00660CFE"/>
    <w:rsid w:val="00660FC2"/>
    <w:rsid w:val="00665986"/>
    <w:rsid w:val="00666157"/>
    <w:rsid w:val="0066616C"/>
    <w:rsid w:val="00667959"/>
    <w:rsid w:val="00670DC2"/>
    <w:rsid w:val="00672218"/>
    <w:rsid w:val="00675B1A"/>
    <w:rsid w:val="00676680"/>
    <w:rsid w:val="00676CAB"/>
    <w:rsid w:val="00680643"/>
    <w:rsid w:val="00683C03"/>
    <w:rsid w:val="00683CEC"/>
    <w:rsid w:val="00684786"/>
    <w:rsid w:val="0068541F"/>
    <w:rsid w:val="00686B14"/>
    <w:rsid w:val="00690FF9"/>
    <w:rsid w:val="0069759E"/>
    <w:rsid w:val="006976A6"/>
    <w:rsid w:val="006978FD"/>
    <w:rsid w:val="00697E2F"/>
    <w:rsid w:val="006A2CA7"/>
    <w:rsid w:val="006A43CB"/>
    <w:rsid w:val="006A5AFF"/>
    <w:rsid w:val="006A7919"/>
    <w:rsid w:val="006B4DBB"/>
    <w:rsid w:val="006B6F7C"/>
    <w:rsid w:val="006B7EC5"/>
    <w:rsid w:val="006C0886"/>
    <w:rsid w:val="006C40D1"/>
    <w:rsid w:val="006C5DF1"/>
    <w:rsid w:val="006D57EE"/>
    <w:rsid w:val="006D7383"/>
    <w:rsid w:val="006E04EE"/>
    <w:rsid w:val="006E3E47"/>
    <w:rsid w:val="006E403F"/>
    <w:rsid w:val="006E5EFD"/>
    <w:rsid w:val="006F1886"/>
    <w:rsid w:val="006F61D2"/>
    <w:rsid w:val="00700AC8"/>
    <w:rsid w:val="00701F63"/>
    <w:rsid w:val="0070306D"/>
    <w:rsid w:val="00703588"/>
    <w:rsid w:val="00703F50"/>
    <w:rsid w:val="00710154"/>
    <w:rsid w:val="00710F06"/>
    <w:rsid w:val="007129B8"/>
    <w:rsid w:val="007140AB"/>
    <w:rsid w:val="0071648A"/>
    <w:rsid w:val="00716DF1"/>
    <w:rsid w:val="007174AF"/>
    <w:rsid w:val="00720743"/>
    <w:rsid w:val="00720E5F"/>
    <w:rsid w:val="007248FE"/>
    <w:rsid w:val="00726518"/>
    <w:rsid w:val="00734954"/>
    <w:rsid w:val="00735DA9"/>
    <w:rsid w:val="00736652"/>
    <w:rsid w:val="00740674"/>
    <w:rsid w:val="00742DEE"/>
    <w:rsid w:val="00743A66"/>
    <w:rsid w:val="007460BC"/>
    <w:rsid w:val="0074639E"/>
    <w:rsid w:val="00746F0A"/>
    <w:rsid w:val="00747C84"/>
    <w:rsid w:val="00751668"/>
    <w:rsid w:val="0075342F"/>
    <w:rsid w:val="00760484"/>
    <w:rsid w:val="00761C74"/>
    <w:rsid w:val="00762A17"/>
    <w:rsid w:val="00770784"/>
    <w:rsid w:val="00772358"/>
    <w:rsid w:val="00773C90"/>
    <w:rsid w:val="007745D1"/>
    <w:rsid w:val="00777549"/>
    <w:rsid w:val="007800F5"/>
    <w:rsid w:val="007805D9"/>
    <w:rsid w:val="00781313"/>
    <w:rsid w:val="00781399"/>
    <w:rsid w:val="007870F6"/>
    <w:rsid w:val="0079109F"/>
    <w:rsid w:val="00795CB5"/>
    <w:rsid w:val="00795D6C"/>
    <w:rsid w:val="0079609B"/>
    <w:rsid w:val="00796375"/>
    <w:rsid w:val="00796F90"/>
    <w:rsid w:val="007A22BD"/>
    <w:rsid w:val="007A6504"/>
    <w:rsid w:val="007A77F1"/>
    <w:rsid w:val="007B199C"/>
    <w:rsid w:val="007B41C7"/>
    <w:rsid w:val="007B53FA"/>
    <w:rsid w:val="007B565A"/>
    <w:rsid w:val="007C0501"/>
    <w:rsid w:val="007C2B15"/>
    <w:rsid w:val="007C416D"/>
    <w:rsid w:val="007C66EE"/>
    <w:rsid w:val="007C69F2"/>
    <w:rsid w:val="007C7308"/>
    <w:rsid w:val="007D067F"/>
    <w:rsid w:val="007D09D9"/>
    <w:rsid w:val="007D166D"/>
    <w:rsid w:val="007D3294"/>
    <w:rsid w:val="007D429F"/>
    <w:rsid w:val="007D4663"/>
    <w:rsid w:val="007D7915"/>
    <w:rsid w:val="007D7991"/>
    <w:rsid w:val="007E0BD7"/>
    <w:rsid w:val="007E25A7"/>
    <w:rsid w:val="007E2987"/>
    <w:rsid w:val="007E39D1"/>
    <w:rsid w:val="007F3C6F"/>
    <w:rsid w:val="007F3FBA"/>
    <w:rsid w:val="007F62B1"/>
    <w:rsid w:val="007F73D0"/>
    <w:rsid w:val="00800330"/>
    <w:rsid w:val="0080151E"/>
    <w:rsid w:val="008051A8"/>
    <w:rsid w:val="00805D25"/>
    <w:rsid w:val="00813BB8"/>
    <w:rsid w:val="00813E6E"/>
    <w:rsid w:val="00813FB1"/>
    <w:rsid w:val="008273F7"/>
    <w:rsid w:val="00827EF4"/>
    <w:rsid w:val="00833053"/>
    <w:rsid w:val="00840CB9"/>
    <w:rsid w:val="008418BB"/>
    <w:rsid w:val="008419E3"/>
    <w:rsid w:val="00844480"/>
    <w:rsid w:val="00844DE4"/>
    <w:rsid w:val="00846C89"/>
    <w:rsid w:val="0084712F"/>
    <w:rsid w:val="0084741D"/>
    <w:rsid w:val="0085138A"/>
    <w:rsid w:val="008537FA"/>
    <w:rsid w:val="00853AF4"/>
    <w:rsid w:val="00854273"/>
    <w:rsid w:val="00854F8B"/>
    <w:rsid w:val="0085642C"/>
    <w:rsid w:val="00857B39"/>
    <w:rsid w:val="00861C6E"/>
    <w:rsid w:val="00862EC5"/>
    <w:rsid w:val="00863EC3"/>
    <w:rsid w:val="008677AC"/>
    <w:rsid w:val="00873B63"/>
    <w:rsid w:val="00874CB0"/>
    <w:rsid w:val="00875D1C"/>
    <w:rsid w:val="00875FB3"/>
    <w:rsid w:val="00876E17"/>
    <w:rsid w:val="00877A06"/>
    <w:rsid w:val="00880972"/>
    <w:rsid w:val="00881DA8"/>
    <w:rsid w:val="00884CC7"/>
    <w:rsid w:val="00886AC2"/>
    <w:rsid w:val="008902C9"/>
    <w:rsid w:val="008906DF"/>
    <w:rsid w:val="008929F9"/>
    <w:rsid w:val="0089312A"/>
    <w:rsid w:val="00893B36"/>
    <w:rsid w:val="00893BBA"/>
    <w:rsid w:val="00893F56"/>
    <w:rsid w:val="00895282"/>
    <w:rsid w:val="008A0076"/>
    <w:rsid w:val="008A0380"/>
    <w:rsid w:val="008A0FF1"/>
    <w:rsid w:val="008A1834"/>
    <w:rsid w:val="008A2A0B"/>
    <w:rsid w:val="008A38F5"/>
    <w:rsid w:val="008B0AB4"/>
    <w:rsid w:val="008B1972"/>
    <w:rsid w:val="008B41E5"/>
    <w:rsid w:val="008B5F63"/>
    <w:rsid w:val="008B70E2"/>
    <w:rsid w:val="008B76AD"/>
    <w:rsid w:val="008B7F9F"/>
    <w:rsid w:val="008C0EAF"/>
    <w:rsid w:val="008C3D85"/>
    <w:rsid w:val="008C59C1"/>
    <w:rsid w:val="008C63A7"/>
    <w:rsid w:val="008C70BB"/>
    <w:rsid w:val="008C73B2"/>
    <w:rsid w:val="008D0C75"/>
    <w:rsid w:val="008D13CA"/>
    <w:rsid w:val="008D30F9"/>
    <w:rsid w:val="008D3251"/>
    <w:rsid w:val="008D3F13"/>
    <w:rsid w:val="008D7CDB"/>
    <w:rsid w:val="008E1371"/>
    <w:rsid w:val="008E1AD6"/>
    <w:rsid w:val="008E2323"/>
    <w:rsid w:val="008E5110"/>
    <w:rsid w:val="008E5C4C"/>
    <w:rsid w:val="008E5EC0"/>
    <w:rsid w:val="008E71A2"/>
    <w:rsid w:val="008F142A"/>
    <w:rsid w:val="008F69B6"/>
    <w:rsid w:val="0090224B"/>
    <w:rsid w:val="00903A1A"/>
    <w:rsid w:val="00905F9C"/>
    <w:rsid w:val="00906AE8"/>
    <w:rsid w:val="00906D69"/>
    <w:rsid w:val="009108A8"/>
    <w:rsid w:val="00910D69"/>
    <w:rsid w:val="00910FEA"/>
    <w:rsid w:val="009139A8"/>
    <w:rsid w:val="009158BE"/>
    <w:rsid w:val="00923129"/>
    <w:rsid w:val="00923ADB"/>
    <w:rsid w:val="00923ED1"/>
    <w:rsid w:val="00935F15"/>
    <w:rsid w:val="0094046A"/>
    <w:rsid w:val="00940B7D"/>
    <w:rsid w:val="00943279"/>
    <w:rsid w:val="00946B41"/>
    <w:rsid w:val="0095187D"/>
    <w:rsid w:val="0095206B"/>
    <w:rsid w:val="009527AC"/>
    <w:rsid w:val="0095312A"/>
    <w:rsid w:val="009531FA"/>
    <w:rsid w:val="009539D8"/>
    <w:rsid w:val="009545AB"/>
    <w:rsid w:val="00955814"/>
    <w:rsid w:val="00956132"/>
    <w:rsid w:val="009571B1"/>
    <w:rsid w:val="00960BC8"/>
    <w:rsid w:val="00962036"/>
    <w:rsid w:val="00962267"/>
    <w:rsid w:val="00970E8F"/>
    <w:rsid w:val="00971B11"/>
    <w:rsid w:val="009819CF"/>
    <w:rsid w:val="00982658"/>
    <w:rsid w:val="00982C6C"/>
    <w:rsid w:val="00983014"/>
    <w:rsid w:val="009830F9"/>
    <w:rsid w:val="0098464A"/>
    <w:rsid w:val="00985FF1"/>
    <w:rsid w:val="00986D5F"/>
    <w:rsid w:val="00986F0F"/>
    <w:rsid w:val="00991BCF"/>
    <w:rsid w:val="00991E9D"/>
    <w:rsid w:val="00991F5C"/>
    <w:rsid w:val="00995DE1"/>
    <w:rsid w:val="009970EC"/>
    <w:rsid w:val="009A000C"/>
    <w:rsid w:val="009A37F2"/>
    <w:rsid w:val="009A4013"/>
    <w:rsid w:val="009A4F00"/>
    <w:rsid w:val="009A58E1"/>
    <w:rsid w:val="009A5F7D"/>
    <w:rsid w:val="009A6697"/>
    <w:rsid w:val="009A6835"/>
    <w:rsid w:val="009A6C30"/>
    <w:rsid w:val="009B2268"/>
    <w:rsid w:val="009B3617"/>
    <w:rsid w:val="009B37CE"/>
    <w:rsid w:val="009B3DAC"/>
    <w:rsid w:val="009C19C6"/>
    <w:rsid w:val="009C4E62"/>
    <w:rsid w:val="009C5CE5"/>
    <w:rsid w:val="009C76F1"/>
    <w:rsid w:val="009D0C37"/>
    <w:rsid w:val="009D54F7"/>
    <w:rsid w:val="009D5EBC"/>
    <w:rsid w:val="009E10CB"/>
    <w:rsid w:val="009E2122"/>
    <w:rsid w:val="009E4796"/>
    <w:rsid w:val="009E482A"/>
    <w:rsid w:val="009F584A"/>
    <w:rsid w:val="009F7D88"/>
    <w:rsid w:val="00A0136A"/>
    <w:rsid w:val="00A0363B"/>
    <w:rsid w:val="00A04B84"/>
    <w:rsid w:val="00A04FFB"/>
    <w:rsid w:val="00A05E44"/>
    <w:rsid w:val="00A14B32"/>
    <w:rsid w:val="00A15A87"/>
    <w:rsid w:val="00A16A4A"/>
    <w:rsid w:val="00A16FD3"/>
    <w:rsid w:val="00A21F9D"/>
    <w:rsid w:val="00A22F6B"/>
    <w:rsid w:val="00A23898"/>
    <w:rsid w:val="00A27D2C"/>
    <w:rsid w:val="00A30B26"/>
    <w:rsid w:val="00A30B5F"/>
    <w:rsid w:val="00A320C2"/>
    <w:rsid w:val="00A37849"/>
    <w:rsid w:val="00A4048D"/>
    <w:rsid w:val="00A40DFE"/>
    <w:rsid w:val="00A444F3"/>
    <w:rsid w:val="00A458A7"/>
    <w:rsid w:val="00A479C2"/>
    <w:rsid w:val="00A526D4"/>
    <w:rsid w:val="00A54CC0"/>
    <w:rsid w:val="00A57739"/>
    <w:rsid w:val="00A57799"/>
    <w:rsid w:val="00A61FF1"/>
    <w:rsid w:val="00A62B77"/>
    <w:rsid w:val="00A64289"/>
    <w:rsid w:val="00A6568D"/>
    <w:rsid w:val="00A6653C"/>
    <w:rsid w:val="00A67F55"/>
    <w:rsid w:val="00A701E1"/>
    <w:rsid w:val="00A711AB"/>
    <w:rsid w:val="00A73320"/>
    <w:rsid w:val="00A7562C"/>
    <w:rsid w:val="00A757D5"/>
    <w:rsid w:val="00A75C83"/>
    <w:rsid w:val="00A82D08"/>
    <w:rsid w:val="00A8419D"/>
    <w:rsid w:val="00A85B58"/>
    <w:rsid w:val="00A8755E"/>
    <w:rsid w:val="00A94AEF"/>
    <w:rsid w:val="00A9700A"/>
    <w:rsid w:val="00AA0D6E"/>
    <w:rsid w:val="00AA4AB0"/>
    <w:rsid w:val="00AB1054"/>
    <w:rsid w:val="00AB1DA1"/>
    <w:rsid w:val="00AB5A05"/>
    <w:rsid w:val="00AC069D"/>
    <w:rsid w:val="00AC0D86"/>
    <w:rsid w:val="00AC2534"/>
    <w:rsid w:val="00AC5004"/>
    <w:rsid w:val="00AC5456"/>
    <w:rsid w:val="00AD1428"/>
    <w:rsid w:val="00AD5D36"/>
    <w:rsid w:val="00AD6437"/>
    <w:rsid w:val="00AD65E5"/>
    <w:rsid w:val="00AD697A"/>
    <w:rsid w:val="00AD6BCB"/>
    <w:rsid w:val="00AD754F"/>
    <w:rsid w:val="00AE061E"/>
    <w:rsid w:val="00AE1678"/>
    <w:rsid w:val="00AE2622"/>
    <w:rsid w:val="00AE2ED9"/>
    <w:rsid w:val="00AE33D0"/>
    <w:rsid w:val="00AE5528"/>
    <w:rsid w:val="00AE6262"/>
    <w:rsid w:val="00AF10F4"/>
    <w:rsid w:val="00AF4326"/>
    <w:rsid w:val="00AF5CDE"/>
    <w:rsid w:val="00AF5E72"/>
    <w:rsid w:val="00B008B3"/>
    <w:rsid w:val="00B03D3A"/>
    <w:rsid w:val="00B102A0"/>
    <w:rsid w:val="00B1343D"/>
    <w:rsid w:val="00B17134"/>
    <w:rsid w:val="00B17711"/>
    <w:rsid w:val="00B20017"/>
    <w:rsid w:val="00B20A6D"/>
    <w:rsid w:val="00B2681D"/>
    <w:rsid w:val="00B3117B"/>
    <w:rsid w:val="00B333DF"/>
    <w:rsid w:val="00B336B9"/>
    <w:rsid w:val="00B37F1A"/>
    <w:rsid w:val="00B456A5"/>
    <w:rsid w:val="00B45992"/>
    <w:rsid w:val="00B50C3F"/>
    <w:rsid w:val="00B51183"/>
    <w:rsid w:val="00B547BF"/>
    <w:rsid w:val="00B54C93"/>
    <w:rsid w:val="00B63414"/>
    <w:rsid w:val="00B638A3"/>
    <w:rsid w:val="00B66177"/>
    <w:rsid w:val="00B66B39"/>
    <w:rsid w:val="00B72733"/>
    <w:rsid w:val="00B72FDA"/>
    <w:rsid w:val="00B73643"/>
    <w:rsid w:val="00B81630"/>
    <w:rsid w:val="00B83795"/>
    <w:rsid w:val="00B91559"/>
    <w:rsid w:val="00B922A0"/>
    <w:rsid w:val="00B9359D"/>
    <w:rsid w:val="00BA40DE"/>
    <w:rsid w:val="00BB20D6"/>
    <w:rsid w:val="00BB3412"/>
    <w:rsid w:val="00BB4D1B"/>
    <w:rsid w:val="00BB6928"/>
    <w:rsid w:val="00BC2F89"/>
    <w:rsid w:val="00BC4F1E"/>
    <w:rsid w:val="00BC5143"/>
    <w:rsid w:val="00BD0797"/>
    <w:rsid w:val="00BD0E65"/>
    <w:rsid w:val="00BD1497"/>
    <w:rsid w:val="00BD2DFE"/>
    <w:rsid w:val="00BD7123"/>
    <w:rsid w:val="00BE0292"/>
    <w:rsid w:val="00BE493F"/>
    <w:rsid w:val="00BE5F90"/>
    <w:rsid w:val="00BE71AE"/>
    <w:rsid w:val="00BF29D0"/>
    <w:rsid w:val="00C00240"/>
    <w:rsid w:val="00C056AF"/>
    <w:rsid w:val="00C0589B"/>
    <w:rsid w:val="00C113BC"/>
    <w:rsid w:val="00C12BAA"/>
    <w:rsid w:val="00C14C5F"/>
    <w:rsid w:val="00C164A0"/>
    <w:rsid w:val="00C205E5"/>
    <w:rsid w:val="00C23A6C"/>
    <w:rsid w:val="00C24C83"/>
    <w:rsid w:val="00C260E0"/>
    <w:rsid w:val="00C30D3A"/>
    <w:rsid w:val="00C32CBF"/>
    <w:rsid w:val="00C342AF"/>
    <w:rsid w:val="00C35BAE"/>
    <w:rsid w:val="00C35E94"/>
    <w:rsid w:val="00C37203"/>
    <w:rsid w:val="00C407C8"/>
    <w:rsid w:val="00C41158"/>
    <w:rsid w:val="00C43561"/>
    <w:rsid w:val="00C450DA"/>
    <w:rsid w:val="00C47F6C"/>
    <w:rsid w:val="00C501AE"/>
    <w:rsid w:val="00C50355"/>
    <w:rsid w:val="00C512CC"/>
    <w:rsid w:val="00C53DF2"/>
    <w:rsid w:val="00C54ADE"/>
    <w:rsid w:val="00C604A9"/>
    <w:rsid w:val="00C6059C"/>
    <w:rsid w:val="00C61A82"/>
    <w:rsid w:val="00C6451A"/>
    <w:rsid w:val="00C6488B"/>
    <w:rsid w:val="00C65371"/>
    <w:rsid w:val="00C66375"/>
    <w:rsid w:val="00C66BD6"/>
    <w:rsid w:val="00C67104"/>
    <w:rsid w:val="00C677A9"/>
    <w:rsid w:val="00C7105F"/>
    <w:rsid w:val="00C7219D"/>
    <w:rsid w:val="00C72A47"/>
    <w:rsid w:val="00C73FBD"/>
    <w:rsid w:val="00C744F8"/>
    <w:rsid w:val="00C76E93"/>
    <w:rsid w:val="00C801D0"/>
    <w:rsid w:val="00C802FD"/>
    <w:rsid w:val="00C812D3"/>
    <w:rsid w:val="00C82F1E"/>
    <w:rsid w:val="00C84243"/>
    <w:rsid w:val="00C92F27"/>
    <w:rsid w:val="00C94DBD"/>
    <w:rsid w:val="00C95903"/>
    <w:rsid w:val="00CA28F3"/>
    <w:rsid w:val="00CA4B03"/>
    <w:rsid w:val="00CA4ECA"/>
    <w:rsid w:val="00CB00FB"/>
    <w:rsid w:val="00CB0D4C"/>
    <w:rsid w:val="00CB1F6C"/>
    <w:rsid w:val="00CB2389"/>
    <w:rsid w:val="00CB43FA"/>
    <w:rsid w:val="00CB60BD"/>
    <w:rsid w:val="00CC0457"/>
    <w:rsid w:val="00CC371A"/>
    <w:rsid w:val="00CC5082"/>
    <w:rsid w:val="00CC6306"/>
    <w:rsid w:val="00CC6347"/>
    <w:rsid w:val="00CC67DF"/>
    <w:rsid w:val="00CC7CF8"/>
    <w:rsid w:val="00CD32D9"/>
    <w:rsid w:val="00CD3E7C"/>
    <w:rsid w:val="00CD6A10"/>
    <w:rsid w:val="00CD71F7"/>
    <w:rsid w:val="00CE1538"/>
    <w:rsid w:val="00CE5FB0"/>
    <w:rsid w:val="00CE65B2"/>
    <w:rsid w:val="00CF2AAA"/>
    <w:rsid w:val="00CF37B7"/>
    <w:rsid w:val="00CF3B02"/>
    <w:rsid w:val="00CF493A"/>
    <w:rsid w:val="00D01DA5"/>
    <w:rsid w:val="00D0289A"/>
    <w:rsid w:val="00D039AD"/>
    <w:rsid w:val="00D04321"/>
    <w:rsid w:val="00D05485"/>
    <w:rsid w:val="00D067E9"/>
    <w:rsid w:val="00D122B6"/>
    <w:rsid w:val="00D15C7D"/>
    <w:rsid w:val="00D17D48"/>
    <w:rsid w:val="00D22B42"/>
    <w:rsid w:val="00D26941"/>
    <w:rsid w:val="00D30940"/>
    <w:rsid w:val="00D32088"/>
    <w:rsid w:val="00D325DF"/>
    <w:rsid w:val="00D34A15"/>
    <w:rsid w:val="00D364A2"/>
    <w:rsid w:val="00D42E06"/>
    <w:rsid w:val="00D43A9A"/>
    <w:rsid w:val="00D43EB9"/>
    <w:rsid w:val="00D51740"/>
    <w:rsid w:val="00D5459C"/>
    <w:rsid w:val="00D57666"/>
    <w:rsid w:val="00D57EFB"/>
    <w:rsid w:val="00D63D29"/>
    <w:rsid w:val="00D66870"/>
    <w:rsid w:val="00D75A5C"/>
    <w:rsid w:val="00D75CF1"/>
    <w:rsid w:val="00D80FD2"/>
    <w:rsid w:val="00D81EA9"/>
    <w:rsid w:val="00D84FCD"/>
    <w:rsid w:val="00D90F40"/>
    <w:rsid w:val="00D91784"/>
    <w:rsid w:val="00D917CF"/>
    <w:rsid w:val="00D923A0"/>
    <w:rsid w:val="00D93BF5"/>
    <w:rsid w:val="00D93FAC"/>
    <w:rsid w:val="00D9587D"/>
    <w:rsid w:val="00D95EB4"/>
    <w:rsid w:val="00DA122E"/>
    <w:rsid w:val="00DA1E6B"/>
    <w:rsid w:val="00DA714D"/>
    <w:rsid w:val="00DB1A79"/>
    <w:rsid w:val="00DB334D"/>
    <w:rsid w:val="00DB3C7E"/>
    <w:rsid w:val="00DB5924"/>
    <w:rsid w:val="00DB68D5"/>
    <w:rsid w:val="00DB6B6C"/>
    <w:rsid w:val="00DB7D71"/>
    <w:rsid w:val="00DB7FA3"/>
    <w:rsid w:val="00DC153B"/>
    <w:rsid w:val="00DC185B"/>
    <w:rsid w:val="00DC73F8"/>
    <w:rsid w:val="00DD2FAD"/>
    <w:rsid w:val="00DD4D4E"/>
    <w:rsid w:val="00DE392C"/>
    <w:rsid w:val="00DE39D5"/>
    <w:rsid w:val="00DE538D"/>
    <w:rsid w:val="00DE6BD6"/>
    <w:rsid w:val="00DE6E0D"/>
    <w:rsid w:val="00DF00D6"/>
    <w:rsid w:val="00DF1A8A"/>
    <w:rsid w:val="00DF46AD"/>
    <w:rsid w:val="00DF4A29"/>
    <w:rsid w:val="00DF6578"/>
    <w:rsid w:val="00DF78A9"/>
    <w:rsid w:val="00DF7BBC"/>
    <w:rsid w:val="00DF7BC6"/>
    <w:rsid w:val="00E01E9D"/>
    <w:rsid w:val="00E02CAF"/>
    <w:rsid w:val="00E037E8"/>
    <w:rsid w:val="00E11812"/>
    <w:rsid w:val="00E1421A"/>
    <w:rsid w:val="00E20B06"/>
    <w:rsid w:val="00E2303A"/>
    <w:rsid w:val="00E24CF7"/>
    <w:rsid w:val="00E24E0F"/>
    <w:rsid w:val="00E26617"/>
    <w:rsid w:val="00E2799F"/>
    <w:rsid w:val="00E27A36"/>
    <w:rsid w:val="00E3000B"/>
    <w:rsid w:val="00E34597"/>
    <w:rsid w:val="00E34B40"/>
    <w:rsid w:val="00E35D6E"/>
    <w:rsid w:val="00E36E08"/>
    <w:rsid w:val="00E376CE"/>
    <w:rsid w:val="00E406A7"/>
    <w:rsid w:val="00E41E4A"/>
    <w:rsid w:val="00E422D0"/>
    <w:rsid w:val="00E47B7A"/>
    <w:rsid w:val="00E5576A"/>
    <w:rsid w:val="00E560A7"/>
    <w:rsid w:val="00E562DC"/>
    <w:rsid w:val="00E63937"/>
    <w:rsid w:val="00E64008"/>
    <w:rsid w:val="00E65F0F"/>
    <w:rsid w:val="00E66734"/>
    <w:rsid w:val="00E70692"/>
    <w:rsid w:val="00E72483"/>
    <w:rsid w:val="00E73943"/>
    <w:rsid w:val="00E73A29"/>
    <w:rsid w:val="00E74066"/>
    <w:rsid w:val="00E74679"/>
    <w:rsid w:val="00E766C7"/>
    <w:rsid w:val="00E81954"/>
    <w:rsid w:val="00E8317B"/>
    <w:rsid w:val="00E84291"/>
    <w:rsid w:val="00E854CE"/>
    <w:rsid w:val="00E907F1"/>
    <w:rsid w:val="00E94CDE"/>
    <w:rsid w:val="00E960AC"/>
    <w:rsid w:val="00E97C9F"/>
    <w:rsid w:val="00EA0B83"/>
    <w:rsid w:val="00EA38D1"/>
    <w:rsid w:val="00EA42F9"/>
    <w:rsid w:val="00EA5DD1"/>
    <w:rsid w:val="00EB17D6"/>
    <w:rsid w:val="00EB2F29"/>
    <w:rsid w:val="00EC093E"/>
    <w:rsid w:val="00EC0D9E"/>
    <w:rsid w:val="00EC142A"/>
    <w:rsid w:val="00EC23F8"/>
    <w:rsid w:val="00EC528A"/>
    <w:rsid w:val="00EC66A7"/>
    <w:rsid w:val="00ED0E07"/>
    <w:rsid w:val="00ED4100"/>
    <w:rsid w:val="00ED418B"/>
    <w:rsid w:val="00ED6114"/>
    <w:rsid w:val="00ED6966"/>
    <w:rsid w:val="00EE0520"/>
    <w:rsid w:val="00EE0A7B"/>
    <w:rsid w:val="00EE5339"/>
    <w:rsid w:val="00EE6056"/>
    <w:rsid w:val="00EE6CC6"/>
    <w:rsid w:val="00EF03C5"/>
    <w:rsid w:val="00EF05C3"/>
    <w:rsid w:val="00EF0691"/>
    <w:rsid w:val="00EF2269"/>
    <w:rsid w:val="00EF28E8"/>
    <w:rsid w:val="00EF52AE"/>
    <w:rsid w:val="00EF5C2A"/>
    <w:rsid w:val="00EF7674"/>
    <w:rsid w:val="00EF79CE"/>
    <w:rsid w:val="00F018EA"/>
    <w:rsid w:val="00F053A4"/>
    <w:rsid w:val="00F05C88"/>
    <w:rsid w:val="00F11255"/>
    <w:rsid w:val="00F124E0"/>
    <w:rsid w:val="00F14A52"/>
    <w:rsid w:val="00F15946"/>
    <w:rsid w:val="00F17985"/>
    <w:rsid w:val="00F208FE"/>
    <w:rsid w:val="00F21DBA"/>
    <w:rsid w:val="00F23D8B"/>
    <w:rsid w:val="00F27AF7"/>
    <w:rsid w:val="00F3499E"/>
    <w:rsid w:val="00F3515D"/>
    <w:rsid w:val="00F352E6"/>
    <w:rsid w:val="00F37731"/>
    <w:rsid w:val="00F37B82"/>
    <w:rsid w:val="00F40DB3"/>
    <w:rsid w:val="00F41E50"/>
    <w:rsid w:val="00F477A5"/>
    <w:rsid w:val="00F478F0"/>
    <w:rsid w:val="00F5342E"/>
    <w:rsid w:val="00F53454"/>
    <w:rsid w:val="00F545EB"/>
    <w:rsid w:val="00F546FE"/>
    <w:rsid w:val="00F55032"/>
    <w:rsid w:val="00F63575"/>
    <w:rsid w:val="00F64196"/>
    <w:rsid w:val="00F65467"/>
    <w:rsid w:val="00F72008"/>
    <w:rsid w:val="00F72107"/>
    <w:rsid w:val="00F734C6"/>
    <w:rsid w:val="00F73A59"/>
    <w:rsid w:val="00F77AFD"/>
    <w:rsid w:val="00F847D5"/>
    <w:rsid w:val="00F86609"/>
    <w:rsid w:val="00F875B5"/>
    <w:rsid w:val="00F900ED"/>
    <w:rsid w:val="00F94A05"/>
    <w:rsid w:val="00F96D5C"/>
    <w:rsid w:val="00FA0A12"/>
    <w:rsid w:val="00FA1313"/>
    <w:rsid w:val="00FA1935"/>
    <w:rsid w:val="00FA1D2A"/>
    <w:rsid w:val="00FA1E41"/>
    <w:rsid w:val="00FA2904"/>
    <w:rsid w:val="00FA5FE2"/>
    <w:rsid w:val="00FA7A36"/>
    <w:rsid w:val="00FB0184"/>
    <w:rsid w:val="00FB0FCF"/>
    <w:rsid w:val="00FB49C9"/>
    <w:rsid w:val="00FB73B1"/>
    <w:rsid w:val="00FC0176"/>
    <w:rsid w:val="00FC0EC2"/>
    <w:rsid w:val="00FC27C3"/>
    <w:rsid w:val="00FC35EA"/>
    <w:rsid w:val="00FC5534"/>
    <w:rsid w:val="00FC56E5"/>
    <w:rsid w:val="00FC649A"/>
    <w:rsid w:val="00FD3690"/>
    <w:rsid w:val="00FD5C7C"/>
    <w:rsid w:val="00FD6000"/>
    <w:rsid w:val="00FE17B0"/>
    <w:rsid w:val="00FE1C9B"/>
    <w:rsid w:val="00FE6510"/>
    <w:rsid w:val="00FE7DBC"/>
    <w:rsid w:val="00FF0DCD"/>
    <w:rsid w:val="00FF2BEF"/>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6C59A96E"/>
  <w15:chartTrackingRefBased/>
  <w15:docId w15:val="{0CE1DBC3-AD32-454D-BFE0-D8CDC4405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paragraph" w:styleId="Revision">
    <w:name w:val="Revision"/>
    <w:hidden/>
    <w:uiPriority w:val="99"/>
    <w:semiHidden/>
    <w:rsid w:val="00DC73F8"/>
  </w:style>
  <w:style w:type="paragraph" w:styleId="ListParagraph">
    <w:name w:val="List Paragraph"/>
    <w:basedOn w:val="Normal"/>
    <w:uiPriority w:val="34"/>
    <w:qFormat/>
    <w:rsid w:val="00DC73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7BE96-AFF3-4751-BA55-88FAA6F82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1210</TotalTime>
  <Pages>9</Pages>
  <Words>2715</Words>
  <Characters>15565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EGLE AQD Field</Manager>
  <Company>EGLE Air Quality Division</Company>
  <LinksUpToDate>false</LinksUpToDate>
  <CharactersWithSpaces>18244</CharactersWithSpaces>
  <SharedDoc>false</SharedDoc>
  <HyperlinkBase>rop-staff-report.dotm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ROP Related Template</dc:subject>
  <dc:creator>Brunner, Julie (EGLE)</dc:creator>
  <cp:keywords>AQD-AIR-ROP-TITLE V, Permit,Staff Report</cp:keywords>
  <dc:description/>
  <cp:lastModifiedBy>Orent, Kelly (EGLE)</cp:lastModifiedBy>
  <cp:revision>109</cp:revision>
  <cp:lastPrinted>2013-10-29T20:42:00Z</cp:lastPrinted>
  <dcterms:created xsi:type="dcterms:W3CDTF">2023-04-03T13:49:00Z</dcterms:created>
  <dcterms:modified xsi:type="dcterms:W3CDTF">2024-07-01T11:59:00Z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2021-04-28T17:44:09Z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e8fd4133-ef28-44f3-b68d-3198431a4e89</vt:lpwstr>
  </property>
  <property fmtid="{D5CDD505-2E9C-101B-9397-08002B2CF9AE}" pid="8" name="MSIP_Label_2f46dfe0-534f-4c95-815c-5b1af86b9823_ContentBits">
    <vt:lpwstr>0</vt:lpwstr>
  </property>
  <property fmtid="{D5CDD505-2E9C-101B-9397-08002B2CF9AE}" pid="9" name="GrammarlyDocumentId">
    <vt:lpwstr>a2e193c6a145ba47ad8cac58b5ed354d787f55df255e13ed2073600ae5a2d396</vt:lpwstr>
  </property>
</Properties>
</file>