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59066" w14:textId="77777777" w:rsidR="00AF4326" w:rsidRDefault="00AF4326">
      <w:pPr>
        <w:pStyle w:val="Header"/>
        <w:tabs>
          <w:tab w:val="clear" w:pos="4320"/>
          <w:tab w:val="clear" w:pos="8640"/>
        </w:tabs>
        <w:rPr>
          <w:rFonts w:ascii="Arial" w:hAnsi="Arial"/>
          <w:sz w:val="18"/>
        </w:rPr>
      </w:pPr>
    </w:p>
    <w:p w14:paraId="56B171EB"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7F7824C3" w14:textId="77777777" w:rsidTr="00240431">
        <w:tc>
          <w:tcPr>
            <w:tcW w:w="2250" w:type="dxa"/>
          </w:tcPr>
          <w:p w14:paraId="706C2E8B" w14:textId="77777777" w:rsidR="00AA0D6E" w:rsidRDefault="00AA0D6E" w:rsidP="00AA0D6E">
            <w:pPr>
              <w:jc w:val="center"/>
              <w:rPr>
                <w:rFonts w:ascii="Arial" w:hAnsi="Arial"/>
                <w:sz w:val="16"/>
              </w:rPr>
            </w:pPr>
          </w:p>
        </w:tc>
        <w:tc>
          <w:tcPr>
            <w:tcW w:w="5670" w:type="dxa"/>
          </w:tcPr>
          <w:p w14:paraId="0142731A"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6D464F6F" w14:textId="77777777" w:rsidR="00AA0D6E" w:rsidRDefault="00AA0D6E" w:rsidP="00AA0D6E">
            <w:pPr>
              <w:jc w:val="center"/>
              <w:rPr>
                <w:rFonts w:ascii="Arial" w:hAnsi="Arial"/>
                <w:sz w:val="16"/>
              </w:rPr>
            </w:pPr>
            <w:r>
              <w:rPr>
                <w:rFonts w:ascii="Arial" w:hAnsi="Arial"/>
              </w:rPr>
              <w:t>Air Quality Division</w:t>
            </w:r>
          </w:p>
        </w:tc>
        <w:tc>
          <w:tcPr>
            <w:tcW w:w="2430" w:type="dxa"/>
          </w:tcPr>
          <w:p w14:paraId="3D624EDC" w14:textId="77777777" w:rsidR="00AA0D6E" w:rsidRDefault="00AA0D6E" w:rsidP="00AA0D6E">
            <w:pPr>
              <w:jc w:val="center"/>
              <w:rPr>
                <w:rFonts w:ascii="Arial" w:hAnsi="Arial"/>
                <w:b/>
                <w:sz w:val="24"/>
              </w:rPr>
            </w:pPr>
          </w:p>
        </w:tc>
      </w:tr>
      <w:tr w:rsidR="00AA0D6E" w14:paraId="7EB766EA" w14:textId="77777777" w:rsidTr="00240431">
        <w:trPr>
          <w:cantSplit/>
          <w:trHeight w:val="146"/>
        </w:trPr>
        <w:tc>
          <w:tcPr>
            <w:tcW w:w="2250" w:type="dxa"/>
          </w:tcPr>
          <w:p w14:paraId="3F273AAF"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5F033080"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1868920B"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1198E676" w14:textId="77777777" w:rsidTr="00240431">
        <w:trPr>
          <w:cantSplit/>
          <w:trHeight w:val="145"/>
        </w:trPr>
        <w:tc>
          <w:tcPr>
            <w:tcW w:w="2250" w:type="dxa"/>
          </w:tcPr>
          <w:p w14:paraId="5CF424AE" w14:textId="79F3297C" w:rsidR="00AA0D6E" w:rsidRPr="00910FEA" w:rsidRDefault="00F7360C" w:rsidP="00AA0D6E">
            <w:pPr>
              <w:pStyle w:val="Header"/>
              <w:jc w:val="center"/>
              <w:rPr>
                <w:rFonts w:ascii="Arial" w:hAnsi="Arial"/>
                <w:sz w:val="22"/>
                <w:szCs w:val="22"/>
              </w:rPr>
            </w:pPr>
            <w:bookmarkStart w:id="0" w:name="SRN"/>
            <w:r>
              <w:rPr>
                <w:rFonts w:ascii="Arial" w:hAnsi="Arial"/>
                <w:sz w:val="22"/>
                <w:szCs w:val="22"/>
              </w:rPr>
              <w:t>B7197</w:t>
            </w:r>
            <w:bookmarkEnd w:id="0"/>
          </w:p>
        </w:tc>
        <w:tc>
          <w:tcPr>
            <w:tcW w:w="5670" w:type="dxa"/>
          </w:tcPr>
          <w:p w14:paraId="1D3002DA"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55EA1E4A" w14:textId="091D93EA" w:rsidR="00AA0D6E" w:rsidRPr="00910FEA" w:rsidRDefault="00F7360C" w:rsidP="00AA0D6E">
            <w:pPr>
              <w:pStyle w:val="Header"/>
              <w:jc w:val="center"/>
              <w:rPr>
                <w:rFonts w:ascii="Arial" w:hAnsi="Arial"/>
                <w:sz w:val="22"/>
                <w:szCs w:val="22"/>
              </w:rPr>
            </w:pPr>
            <w:bookmarkStart w:id="1" w:name="Text17"/>
            <w:r>
              <w:rPr>
                <w:rFonts w:ascii="Arial" w:hAnsi="Arial"/>
                <w:sz w:val="22"/>
                <w:szCs w:val="22"/>
              </w:rPr>
              <w:t>MI-ROP-B7197-20</w:t>
            </w:r>
            <w:bookmarkEnd w:id="1"/>
            <w:r w:rsidR="00196A0B">
              <w:rPr>
                <w:rFonts w:ascii="Arial" w:hAnsi="Arial"/>
                <w:sz w:val="22"/>
                <w:szCs w:val="22"/>
              </w:rPr>
              <w:t>24</w:t>
            </w:r>
          </w:p>
        </w:tc>
      </w:tr>
    </w:tbl>
    <w:p w14:paraId="31CDEDB9" w14:textId="77777777" w:rsidR="00AF4326" w:rsidRDefault="00AF4326">
      <w:pPr>
        <w:rPr>
          <w:rFonts w:ascii="Arial" w:hAnsi="Arial"/>
          <w:color w:val="000000"/>
          <w:sz w:val="14"/>
        </w:rPr>
      </w:pPr>
    </w:p>
    <w:p w14:paraId="4425962B" w14:textId="77777777" w:rsidR="00AF4326" w:rsidRDefault="00AF4326">
      <w:pPr>
        <w:jc w:val="center"/>
        <w:rPr>
          <w:rFonts w:ascii="Arial" w:hAnsi="Arial"/>
          <w:sz w:val="22"/>
        </w:rPr>
      </w:pPr>
    </w:p>
    <w:p w14:paraId="70FEBFCB" w14:textId="180EE527" w:rsidR="003D6C8F" w:rsidRPr="003D6C8F" w:rsidRDefault="00F7360C">
      <w:pPr>
        <w:jc w:val="center"/>
        <w:rPr>
          <w:rFonts w:ascii="Arial" w:hAnsi="Arial"/>
          <w:b/>
          <w:sz w:val="22"/>
        </w:rPr>
      </w:pPr>
      <w:bookmarkStart w:id="2" w:name="Text40"/>
      <w:r>
        <w:rPr>
          <w:rFonts w:ascii="Arial" w:hAnsi="Arial"/>
          <w:b/>
          <w:noProof/>
          <w:sz w:val="22"/>
        </w:rPr>
        <w:t>ANR Storage Company Rapid River Compressor Station</w:t>
      </w:r>
      <w:bookmarkEnd w:id="2"/>
    </w:p>
    <w:p w14:paraId="7810B638" w14:textId="77777777" w:rsidR="00AF4326" w:rsidRDefault="00AF4326">
      <w:pPr>
        <w:rPr>
          <w:rFonts w:ascii="Arial" w:hAnsi="Arial"/>
          <w:sz w:val="22"/>
        </w:rPr>
      </w:pPr>
    </w:p>
    <w:p w14:paraId="342B7CB4" w14:textId="77777777" w:rsidR="00AF4326" w:rsidRDefault="00AF4326">
      <w:pPr>
        <w:jc w:val="center"/>
        <w:rPr>
          <w:rFonts w:ascii="Arial" w:hAnsi="Arial"/>
          <w:sz w:val="22"/>
        </w:rPr>
      </w:pPr>
    </w:p>
    <w:p w14:paraId="035BD0B3" w14:textId="1EE4BDB8"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F7360C">
        <w:rPr>
          <w:rFonts w:ascii="Arial" w:hAnsi="Arial"/>
          <w:sz w:val="22"/>
          <w:szCs w:val="22"/>
        </w:rPr>
        <w:t>B7197</w:t>
      </w:r>
    </w:p>
    <w:p w14:paraId="74620531" w14:textId="77777777" w:rsidR="00AF4326" w:rsidRDefault="00AF4326">
      <w:pPr>
        <w:jc w:val="center"/>
        <w:rPr>
          <w:rFonts w:ascii="Arial" w:hAnsi="Arial"/>
          <w:sz w:val="22"/>
        </w:rPr>
      </w:pPr>
    </w:p>
    <w:p w14:paraId="6F6E2268"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6F2AE87D" w14:textId="77777777" w:rsidR="006240B1" w:rsidRDefault="006240B1">
      <w:pPr>
        <w:jc w:val="center"/>
        <w:outlineLvl w:val="0"/>
        <w:rPr>
          <w:rFonts w:ascii="Arial" w:hAnsi="Arial"/>
          <w:sz w:val="22"/>
        </w:rPr>
      </w:pPr>
    </w:p>
    <w:p w14:paraId="5C25F53A" w14:textId="2CC9B977" w:rsidR="00AF4326" w:rsidRDefault="00F7360C">
      <w:pPr>
        <w:jc w:val="center"/>
        <w:rPr>
          <w:rFonts w:ascii="Arial" w:hAnsi="Arial"/>
          <w:sz w:val="22"/>
        </w:rPr>
      </w:pPr>
      <w:bookmarkStart w:id="3" w:name="Street_Address"/>
      <w:r>
        <w:rPr>
          <w:rFonts w:ascii="Arial" w:hAnsi="Arial"/>
          <w:sz w:val="22"/>
        </w:rPr>
        <w:t>217</w:t>
      </w:r>
      <w:r w:rsidR="00AC48AE">
        <w:rPr>
          <w:rFonts w:ascii="Arial" w:hAnsi="Arial"/>
          <w:sz w:val="22"/>
        </w:rPr>
        <w:t>0</w:t>
      </w:r>
      <w:r>
        <w:rPr>
          <w:rFonts w:ascii="Arial" w:hAnsi="Arial"/>
          <w:sz w:val="22"/>
        </w:rPr>
        <w:t xml:space="preserve"> Rabourn Road NE</w:t>
      </w:r>
      <w:bookmarkEnd w:id="3"/>
      <w:r w:rsidR="00AF4326">
        <w:rPr>
          <w:rFonts w:ascii="Arial" w:hAnsi="Arial"/>
          <w:sz w:val="22"/>
        </w:rPr>
        <w:t xml:space="preserve">, </w:t>
      </w:r>
      <w:bookmarkStart w:id="4" w:name="City"/>
      <w:r>
        <w:rPr>
          <w:rFonts w:ascii="Arial" w:hAnsi="Arial"/>
          <w:sz w:val="22"/>
        </w:rPr>
        <w:t>Kalkaska</w:t>
      </w:r>
      <w:bookmarkEnd w:id="4"/>
      <w:r w:rsidR="00AF4326">
        <w:rPr>
          <w:rFonts w:ascii="Arial" w:hAnsi="Arial"/>
          <w:sz w:val="22"/>
        </w:rPr>
        <w:t xml:space="preserve">, </w:t>
      </w:r>
      <w:bookmarkStart w:id="5" w:name="Text13"/>
      <w:r>
        <w:rPr>
          <w:rFonts w:ascii="Arial" w:hAnsi="Arial"/>
          <w:sz w:val="22"/>
        </w:rPr>
        <w:t>Kalkaska</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49646</w:t>
      </w:r>
      <w:bookmarkEnd w:id="6"/>
    </w:p>
    <w:p w14:paraId="373D889D" w14:textId="77777777" w:rsidR="00AF4326" w:rsidRDefault="00AF4326">
      <w:pPr>
        <w:jc w:val="center"/>
        <w:rPr>
          <w:rFonts w:ascii="Arial" w:hAnsi="Arial"/>
          <w:sz w:val="22"/>
        </w:rPr>
      </w:pPr>
    </w:p>
    <w:p w14:paraId="4EAEC102" w14:textId="4DF36D89"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F7360C">
        <w:rPr>
          <w:rFonts w:ascii="Arial" w:hAnsi="Arial"/>
          <w:noProof/>
          <w:sz w:val="22"/>
        </w:rPr>
        <w:t>MI-ROP-B7197-20</w:t>
      </w:r>
      <w:bookmarkEnd w:id="7"/>
      <w:r w:rsidR="00196A0B">
        <w:rPr>
          <w:rFonts w:ascii="Arial" w:hAnsi="Arial"/>
          <w:noProof/>
          <w:sz w:val="22"/>
        </w:rPr>
        <w:t>24</w:t>
      </w:r>
    </w:p>
    <w:p w14:paraId="212F38A1" w14:textId="77777777" w:rsidR="00AF4326" w:rsidRDefault="00AF4326">
      <w:pPr>
        <w:ind w:left="3150"/>
        <w:rPr>
          <w:rFonts w:ascii="Arial" w:hAnsi="Arial"/>
          <w:sz w:val="22"/>
        </w:rPr>
      </w:pPr>
    </w:p>
    <w:p w14:paraId="2B9C363B" w14:textId="258C1026"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42662E">
        <w:rPr>
          <w:rFonts w:ascii="Arial" w:hAnsi="Arial"/>
          <w:sz w:val="22"/>
        </w:rPr>
        <w:t>December 4, 2023</w:t>
      </w:r>
    </w:p>
    <w:p w14:paraId="03E017D5" w14:textId="77777777" w:rsidR="00DB5924" w:rsidRPr="007129B8" w:rsidRDefault="00DB5924">
      <w:pPr>
        <w:pStyle w:val="BodyText"/>
      </w:pPr>
    </w:p>
    <w:p w14:paraId="46FEFB34" w14:textId="77777777" w:rsidR="00644884" w:rsidRDefault="00644884" w:rsidP="00DB5924">
      <w:pPr>
        <w:jc w:val="both"/>
        <w:rPr>
          <w:rFonts w:ascii="Arial" w:hAnsi="Arial"/>
          <w:sz w:val="22"/>
        </w:rPr>
      </w:pPr>
    </w:p>
    <w:p w14:paraId="3EF7D5E7" w14:textId="77777777" w:rsidR="00644884" w:rsidRDefault="00644884" w:rsidP="00DB5924">
      <w:pPr>
        <w:jc w:val="both"/>
        <w:rPr>
          <w:rFonts w:ascii="Arial" w:hAnsi="Arial"/>
          <w:sz w:val="22"/>
        </w:rPr>
      </w:pPr>
    </w:p>
    <w:p w14:paraId="44D5DADB" w14:textId="77777777" w:rsidR="00644884" w:rsidRDefault="00644884" w:rsidP="00DB5924">
      <w:pPr>
        <w:jc w:val="both"/>
        <w:rPr>
          <w:rFonts w:ascii="Arial" w:hAnsi="Arial"/>
          <w:sz w:val="22"/>
        </w:rPr>
      </w:pPr>
    </w:p>
    <w:p w14:paraId="5B39D887"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55348C22" w14:textId="77777777" w:rsidR="00AF4326" w:rsidRDefault="00AF4326">
      <w:pPr>
        <w:rPr>
          <w:rFonts w:ascii="Arial" w:hAnsi="Arial"/>
          <w:sz w:val="22"/>
        </w:rPr>
      </w:pPr>
    </w:p>
    <w:p w14:paraId="5BF0CD11" w14:textId="77777777" w:rsidR="00AF4326" w:rsidRDefault="00AF4326">
      <w:pPr>
        <w:rPr>
          <w:rFonts w:ascii="Arial" w:hAnsi="Arial"/>
          <w:sz w:val="22"/>
        </w:rPr>
      </w:pPr>
    </w:p>
    <w:p w14:paraId="3FF7E16A" w14:textId="77777777" w:rsidR="00AF4326" w:rsidRDefault="00AF4326">
      <w:pPr>
        <w:rPr>
          <w:rFonts w:ascii="Arial" w:hAnsi="Arial"/>
          <w:sz w:val="22"/>
        </w:rPr>
      </w:pPr>
    </w:p>
    <w:p w14:paraId="238F69FD" w14:textId="77777777" w:rsidR="00AF4326" w:rsidRDefault="00AF4326">
      <w:pPr>
        <w:rPr>
          <w:rFonts w:ascii="Arial" w:hAnsi="Arial"/>
          <w:sz w:val="22"/>
        </w:rPr>
      </w:pPr>
    </w:p>
    <w:p w14:paraId="4FE1D784" w14:textId="77777777" w:rsidR="00AF4326" w:rsidRDefault="00AF4326">
      <w:pPr>
        <w:rPr>
          <w:rFonts w:ascii="Arial" w:hAnsi="Arial"/>
          <w:sz w:val="22"/>
        </w:rPr>
      </w:pPr>
    </w:p>
    <w:p w14:paraId="2615BD2B" w14:textId="77777777" w:rsidR="00AF4326" w:rsidRDefault="00AF4326">
      <w:pPr>
        <w:rPr>
          <w:rFonts w:ascii="Arial" w:hAnsi="Arial"/>
          <w:sz w:val="22"/>
        </w:rPr>
      </w:pPr>
    </w:p>
    <w:p w14:paraId="2B06E8C6" w14:textId="77777777" w:rsidR="00DB5924" w:rsidRDefault="00DB5924">
      <w:pPr>
        <w:rPr>
          <w:rFonts w:ascii="Arial" w:hAnsi="Arial"/>
          <w:sz w:val="22"/>
        </w:rPr>
      </w:pPr>
    </w:p>
    <w:p w14:paraId="431CB8B7" w14:textId="77777777" w:rsidR="00DB5924" w:rsidRDefault="00DB5924">
      <w:pPr>
        <w:rPr>
          <w:rFonts w:ascii="Arial" w:hAnsi="Arial"/>
          <w:sz w:val="22"/>
        </w:rPr>
      </w:pPr>
    </w:p>
    <w:p w14:paraId="3FE71494" w14:textId="77777777" w:rsidR="00DB5924" w:rsidRDefault="00DB5924">
      <w:pPr>
        <w:rPr>
          <w:rFonts w:ascii="Arial" w:hAnsi="Arial"/>
          <w:sz w:val="22"/>
        </w:rPr>
      </w:pPr>
    </w:p>
    <w:p w14:paraId="1F0D5247" w14:textId="77777777" w:rsidR="00DB5924" w:rsidRDefault="00DB5924">
      <w:pPr>
        <w:rPr>
          <w:rFonts w:ascii="Arial" w:hAnsi="Arial"/>
          <w:sz w:val="22"/>
        </w:rPr>
      </w:pPr>
    </w:p>
    <w:p w14:paraId="5D1A1F78" w14:textId="77777777" w:rsidR="00DB5924" w:rsidRDefault="00DB5924">
      <w:pPr>
        <w:rPr>
          <w:rFonts w:ascii="Arial" w:hAnsi="Arial"/>
          <w:sz w:val="22"/>
        </w:rPr>
      </w:pPr>
    </w:p>
    <w:p w14:paraId="4E3628D7" w14:textId="77777777" w:rsidR="00DB5924" w:rsidRDefault="00DB5924">
      <w:pPr>
        <w:rPr>
          <w:rFonts w:ascii="Arial" w:hAnsi="Arial"/>
          <w:sz w:val="22"/>
        </w:rPr>
      </w:pPr>
    </w:p>
    <w:p w14:paraId="0EC9AFAD" w14:textId="77777777" w:rsidR="00DB5924" w:rsidRDefault="00DB5924">
      <w:pPr>
        <w:rPr>
          <w:rFonts w:ascii="Arial" w:hAnsi="Arial"/>
          <w:sz w:val="22"/>
        </w:rPr>
      </w:pPr>
    </w:p>
    <w:p w14:paraId="6A654514" w14:textId="77777777" w:rsidR="00DB5924" w:rsidRDefault="00DB5924">
      <w:pPr>
        <w:rPr>
          <w:rFonts w:ascii="Arial" w:hAnsi="Arial"/>
          <w:sz w:val="22"/>
        </w:rPr>
      </w:pPr>
    </w:p>
    <w:p w14:paraId="4A180A2C" w14:textId="77777777" w:rsidR="00AF4326" w:rsidRDefault="00AF4326">
      <w:pPr>
        <w:rPr>
          <w:rFonts w:ascii="Arial" w:hAnsi="Arial"/>
          <w:sz w:val="22"/>
        </w:rPr>
      </w:pPr>
    </w:p>
    <w:p w14:paraId="174B2822" w14:textId="77777777" w:rsidR="00AF4326" w:rsidRDefault="00AF4326">
      <w:pPr>
        <w:rPr>
          <w:rFonts w:ascii="Arial" w:hAnsi="Arial"/>
          <w:sz w:val="22"/>
        </w:rPr>
      </w:pPr>
    </w:p>
    <w:p w14:paraId="394F5447" w14:textId="77777777" w:rsidR="00AF4326" w:rsidRDefault="00AF4326">
      <w:pPr>
        <w:rPr>
          <w:rFonts w:ascii="Arial" w:hAnsi="Arial"/>
          <w:sz w:val="22"/>
        </w:rPr>
      </w:pPr>
    </w:p>
    <w:p w14:paraId="3360FCEA" w14:textId="77777777" w:rsidR="00644884" w:rsidRDefault="00644884">
      <w:pPr>
        <w:rPr>
          <w:rFonts w:ascii="Arial" w:hAnsi="Arial"/>
          <w:sz w:val="22"/>
        </w:rPr>
      </w:pPr>
    </w:p>
    <w:p w14:paraId="2AD35DAC" w14:textId="77777777" w:rsidR="00AF4326" w:rsidRDefault="00644884" w:rsidP="00644884">
      <w:pPr>
        <w:rPr>
          <w:rFonts w:ascii="Arial" w:hAnsi="Arial"/>
          <w:sz w:val="22"/>
        </w:rPr>
      </w:pPr>
      <w:r>
        <w:rPr>
          <w:rFonts w:ascii="Arial" w:hAnsi="Arial"/>
          <w:sz w:val="22"/>
        </w:rPr>
        <w:br w:type="page"/>
      </w:r>
    </w:p>
    <w:p w14:paraId="09BD5FF6" w14:textId="77777777" w:rsidR="00AF4326" w:rsidRDefault="00AF4326">
      <w:pPr>
        <w:jc w:val="center"/>
        <w:outlineLvl w:val="0"/>
        <w:rPr>
          <w:rFonts w:ascii="Arial" w:hAnsi="Arial"/>
          <w:b/>
          <w:sz w:val="22"/>
        </w:rPr>
      </w:pPr>
      <w:r>
        <w:rPr>
          <w:rFonts w:ascii="Arial" w:hAnsi="Arial"/>
          <w:b/>
          <w:sz w:val="22"/>
        </w:rPr>
        <w:lastRenderedPageBreak/>
        <w:t>TABLE OF CONTENTS</w:t>
      </w:r>
    </w:p>
    <w:p w14:paraId="1FAE7815" w14:textId="71CFCD22" w:rsidR="00A92A7B" w:rsidRDefault="00AF4326">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A92A7B">
        <w:rPr>
          <w:noProof/>
        </w:rPr>
        <w:t>DECEMBER 4, 2023 - STAFF REPORT</w:t>
      </w:r>
      <w:r w:rsidR="00A92A7B">
        <w:rPr>
          <w:noProof/>
        </w:rPr>
        <w:tab/>
      </w:r>
      <w:r w:rsidR="00A92A7B">
        <w:rPr>
          <w:noProof/>
        </w:rPr>
        <w:fldChar w:fldCharType="begin"/>
      </w:r>
      <w:r w:rsidR="00A92A7B">
        <w:rPr>
          <w:noProof/>
        </w:rPr>
        <w:instrText xml:space="preserve"> PAGEREF _Toc155682769 \h </w:instrText>
      </w:r>
      <w:r w:rsidR="00A92A7B">
        <w:rPr>
          <w:noProof/>
        </w:rPr>
      </w:r>
      <w:r w:rsidR="00A92A7B">
        <w:rPr>
          <w:noProof/>
        </w:rPr>
        <w:fldChar w:fldCharType="separate"/>
      </w:r>
      <w:r w:rsidR="00A92A7B">
        <w:rPr>
          <w:noProof/>
        </w:rPr>
        <w:t>3</w:t>
      </w:r>
      <w:r w:rsidR="00A92A7B">
        <w:rPr>
          <w:noProof/>
        </w:rPr>
        <w:fldChar w:fldCharType="end"/>
      </w:r>
    </w:p>
    <w:p w14:paraId="03417C59" w14:textId="3D39124A" w:rsidR="00A92A7B" w:rsidRDefault="00A92A7B">
      <w:pPr>
        <w:pStyle w:val="TOC1"/>
        <w:tabs>
          <w:tab w:val="right" w:pos="10214"/>
        </w:tabs>
        <w:rPr>
          <w:rFonts w:asciiTheme="minorHAnsi" w:eastAsiaTheme="minorEastAsia" w:hAnsiTheme="minorHAnsi" w:cstheme="minorBidi"/>
          <w:b w:val="0"/>
          <w:noProof/>
          <w:kern w:val="2"/>
          <w:szCs w:val="22"/>
          <w14:ligatures w14:val="standardContextual"/>
        </w:rPr>
      </w:pPr>
      <w:r>
        <w:rPr>
          <w:noProof/>
        </w:rPr>
        <w:t>JANUARY 9, 2024 - STAFF REPORT ADDENDUM</w:t>
      </w:r>
      <w:r>
        <w:rPr>
          <w:noProof/>
        </w:rPr>
        <w:tab/>
      </w:r>
      <w:r>
        <w:rPr>
          <w:noProof/>
        </w:rPr>
        <w:fldChar w:fldCharType="begin"/>
      </w:r>
      <w:r>
        <w:rPr>
          <w:noProof/>
        </w:rPr>
        <w:instrText xml:space="preserve"> PAGEREF _Toc155682770 \h </w:instrText>
      </w:r>
      <w:r>
        <w:rPr>
          <w:noProof/>
        </w:rPr>
      </w:r>
      <w:r>
        <w:rPr>
          <w:noProof/>
        </w:rPr>
        <w:fldChar w:fldCharType="separate"/>
      </w:r>
      <w:r>
        <w:rPr>
          <w:noProof/>
        </w:rPr>
        <w:t>8</w:t>
      </w:r>
      <w:r>
        <w:rPr>
          <w:noProof/>
        </w:rPr>
        <w:fldChar w:fldCharType="end"/>
      </w:r>
    </w:p>
    <w:p w14:paraId="2DD9D1B6" w14:textId="024C1716"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67D2FED3" w14:textId="77777777" w:rsidTr="004577DE">
        <w:tc>
          <w:tcPr>
            <w:tcW w:w="2250" w:type="dxa"/>
          </w:tcPr>
          <w:p w14:paraId="184EF8E1" w14:textId="77777777" w:rsidR="004577DE" w:rsidRDefault="004577DE" w:rsidP="004577DE">
            <w:pPr>
              <w:ind w:right="252"/>
              <w:jc w:val="center"/>
              <w:rPr>
                <w:rFonts w:ascii="Arial" w:hAnsi="Arial"/>
                <w:sz w:val="16"/>
              </w:rPr>
            </w:pPr>
          </w:p>
        </w:tc>
        <w:tc>
          <w:tcPr>
            <w:tcW w:w="5940" w:type="dxa"/>
          </w:tcPr>
          <w:p w14:paraId="28AE8756"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4A8ABF8A" w14:textId="77777777" w:rsidR="004577DE" w:rsidRDefault="004577DE" w:rsidP="00C65371">
            <w:pPr>
              <w:jc w:val="center"/>
              <w:rPr>
                <w:rFonts w:ascii="Arial" w:hAnsi="Arial"/>
                <w:sz w:val="16"/>
              </w:rPr>
            </w:pPr>
            <w:r>
              <w:rPr>
                <w:rFonts w:ascii="Arial" w:hAnsi="Arial"/>
              </w:rPr>
              <w:t>Air Quality Division</w:t>
            </w:r>
          </w:p>
        </w:tc>
        <w:tc>
          <w:tcPr>
            <w:tcW w:w="2374" w:type="dxa"/>
          </w:tcPr>
          <w:p w14:paraId="47E2EE0B" w14:textId="77777777" w:rsidR="004577DE" w:rsidRDefault="004577DE" w:rsidP="00C65371">
            <w:pPr>
              <w:ind w:left="-73"/>
              <w:jc w:val="center"/>
              <w:rPr>
                <w:rFonts w:ascii="Arial" w:hAnsi="Arial"/>
                <w:sz w:val="16"/>
              </w:rPr>
            </w:pPr>
          </w:p>
        </w:tc>
      </w:tr>
      <w:tr w:rsidR="004577DE" w:rsidRPr="00DB5924" w14:paraId="159D10B1" w14:textId="77777777" w:rsidTr="004577DE">
        <w:trPr>
          <w:cantSplit/>
          <w:trHeight w:val="333"/>
        </w:trPr>
        <w:tc>
          <w:tcPr>
            <w:tcW w:w="2250" w:type="dxa"/>
          </w:tcPr>
          <w:p w14:paraId="2486D4E6"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63A232C6"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6082D11C"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07D14739" w14:textId="77777777" w:rsidTr="004577DE">
        <w:trPr>
          <w:cantSplit/>
          <w:trHeight w:val="428"/>
        </w:trPr>
        <w:tc>
          <w:tcPr>
            <w:tcW w:w="2250" w:type="dxa"/>
            <w:tcBorders>
              <w:bottom w:val="nil"/>
            </w:tcBorders>
          </w:tcPr>
          <w:p w14:paraId="459610E5" w14:textId="7EA6D763" w:rsidR="004577DE" w:rsidRPr="00910FEA" w:rsidRDefault="004577DE" w:rsidP="00C65371">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F7360C">
              <w:rPr>
                <w:rFonts w:ascii="Arial" w:hAnsi="Arial"/>
                <w:sz w:val="22"/>
                <w:szCs w:val="22"/>
              </w:rPr>
              <w:t>B7197</w:t>
            </w:r>
            <w:r w:rsidRPr="00910FEA">
              <w:rPr>
                <w:rFonts w:ascii="Arial" w:hAnsi="Arial"/>
                <w:sz w:val="22"/>
                <w:szCs w:val="22"/>
              </w:rPr>
              <w:fldChar w:fldCharType="end"/>
            </w:r>
          </w:p>
        </w:tc>
        <w:tc>
          <w:tcPr>
            <w:tcW w:w="5940" w:type="dxa"/>
            <w:tcBorders>
              <w:bottom w:val="nil"/>
            </w:tcBorders>
          </w:tcPr>
          <w:p w14:paraId="587470BB" w14:textId="7511862F" w:rsidR="004577DE" w:rsidRPr="0057400E" w:rsidRDefault="0042662E" w:rsidP="00C65371">
            <w:pPr>
              <w:pStyle w:val="Heading1"/>
              <w:spacing w:before="120"/>
              <w:rPr>
                <w:sz w:val="22"/>
                <w:szCs w:val="22"/>
              </w:rPr>
            </w:pPr>
            <w:bookmarkStart w:id="8" w:name="_Toc183429900"/>
            <w:bookmarkStart w:id="9" w:name="_Toc183430200"/>
            <w:bookmarkStart w:id="10" w:name="_Toc323287074"/>
            <w:bookmarkStart w:id="11" w:name="_Toc69376577"/>
            <w:bookmarkStart w:id="12" w:name="_Toc155682769"/>
            <w:r>
              <w:rPr>
                <w:sz w:val="22"/>
                <w:szCs w:val="22"/>
              </w:rPr>
              <w:t>DECEMBER 4, 2023</w:t>
            </w:r>
            <w:r w:rsidR="004577DE" w:rsidRPr="00983014">
              <w:rPr>
                <w:sz w:val="22"/>
                <w:szCs w:val="22"/>
              </w:rPr>
              <w:t xml:space="preserve"> </w:t>
            </w:r>
            <w:r w:rsidR="004577DE">
              <w:rPr>
                <w:sz w:val="22"/>
                <w:szCs w:val="22"/>
              </w:rPr>
              <w:t>- S</w:t>
            </w:r>
            <w:r w:rsidR="004577DE" w:rsidRPr="0057400E">
              <w:rPr>
                <w:sz w:val="22"/>
                <w:szCs w:val="22"/>
              </w:rPr>
              <w:t>TAFF REPORT</w:t>
            </w:r>
            <w:bookmarkEnd w:id="8"/>
            <w:bookmarkEnd w:id="9"/>
            <w:bookmarkEnd w:id="10"/>
            <w:bookmarkEnd w:id="11"/>
            <w:bookmarkEnd w:id="12"/>
          </w:p>
        </w:tc>
        <w:tc>
          <w:tcPr>
            <w:tcW w:w="2374" w:type="dxa"/>
            <w:tcBorders>
              <w:bottom w:val="nil"/>
            </w:tcBorders>
          </w:tcPr>
          <w:p w14:paraId="0615A7C1" w14:textId="5FBECD6A" w:rsidR="004577DE" w:rsidRPr="00910FEA" w:rsidRDefault="00F7360C" w:rsidP="00C65371">
            <w:pPr>
              <w:pStyle w:val="Header"/>
              <w:jc w:val="center"/>
              <w:rPr>
                <w:rFonts w:ascii="Arial" w:hAnsi="Arial"/>
                <w:b/>
                <w:sz w:val="22"/>
                <w:szCs w:val="22"/>
              </w:rPr>
            </w:pPr>
            <w:r>
              <w:rPr>
                <w:rFonts w:ascii="Arial" w:hAnsi="Arial"/>
                <w:sz w:val="22"/>
                <w:szCs w:val="22"/>
              </w:rPr>
              <w:t>MI-ROP-B7197-20</w:t>
            </w:r>
            <w:r w:rsidR="00196A0B">
              <w:rPr>
                <w:rFonts w:ascii="Arial" w:hAnsi="Arial"/>
                <w:sz w:val="22"/>
                <w:szCs w:val="22"/>
              </w:rPr>
              <w:t>24</w:t>
            </w:r>
          </w:p>
        </w:tc>
      </w:tr>
    </w:tbl>
    <w:p w14:paraId="02A5FA5A" w14:textId="77777777" w:rsidR="0024506D" w:rsidRDefault="0024506D" w:rsidP="00EE5339">
      <w:pPr>
        <w:pStyle w:val="Header"/>
        <w:tabs>
          <w:tab w:val="clear" w:pos="4320"/>
          <w:tab w:val="clear" w:pos="8640"/>
        </w:tabs>
        <w:rPr>
          <w:rFonts w:ascii="Arial" w:hAnsi="Arial"/>
          <w:sz w:val="22"/>
        </w:rPr>
      </w:pPr>
    </w:p>
    <w:p w14:paraId="3481FB5B" w14:textId="77777777" w:rsidR="00AF4326" w:rsidRPr="00CB60BD" w:rsidRDefault="00AF4326" w:rsidP="0042662E">
      <w:pPr>
        <w:pStyle w:val="Header"/>
        <w:tabs>
          <w:tab w:val="clear" w:pos="4320"/>
          <w:tab w:val="clear" w:pos="8640"/>
        </w:tabs>
        <w:jc w:val="center"/>
        <w:rPr>
          <w:rFonts w:ascii="Arial" w:hAnsi="Arial"/>
          <w:sz w:val="22"/>
        </w:rPr>
      </w:pPr>
    </w:p>
    <w:p w14:paraId="79948F6D" w14:textId="77777777" w:rsidR="00AF4326" w:rsidRPr="00290754" w:rsidRDefault="00AF4326">
      <w:pPr>
        <w:rPr>
          <w:rFonts w:ascii="Arial" w:hAnsi="Arial" w:cs="Arial"/>
          <w:b/>
          <w:sz w:val="22"/>
          <w:szCs w:val="22"/>
          <w:u w:val="single"/>
        </w:rPr>
      </w:pPr>
      <w:bookmarkStart w:id="13" w:name="_Toc480946816"/>
      <w:bookmarkStart w:id="14" w:name="_Toc482691111"/>
      <w:r w:rsidRPr="00290754">
        <w:rPr>
          <w:rFonts w:ascii="Arial" w:hAnsi="Arial" w:cs="Arial"/>
          <w:b/>
          <w:sz w:val="22"/>
          <w:szCs w:val="22"/>
          <w:u w:val="single"/>
        </w:rPr>
        <w:t>Purpose</w:t>
      </w:r>
      <w:bookmarkEnd w:id="13"/>
      <w:bookmarkEnd w:id="14"/>
    </w:p>
    <w:p w14:paraId="534F305F" w14:textId="77777777" w:rsidR="00AF4326" w:rsidRPr="00290754" w:rsidRDefault="00AF4326">
      <w:pPr>
        <w:jc w:val="both"/>
        <w:rPr>
          <w:rFonts w:ascii="Arial" w:hAnsi="Arial" w:cs="Arial"/>
          <w:sz w:val="22"/>
          <w:szCs w:val="22"/>
        </w:rPr>
      </w:pPr>
    </w:p>
    <w:p w14:paraId="1FFF9C62"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2C1F1659" w14:textId="77777777" w:rsidR="00DB5924" w:rsidRPr="00290754" w:rsidRDefault="00DB5924" w:rsidP="00167B85">
      <w:pPr>
        <w:jc w:val="both"/>
        <w:rPr>
          <w:rFonts w:ascii="Arial" w:hAnsi="Arial" w:cs="Arial"/>
          <w:sz w:val="22"/>
          <w:szCs w:val="22"/>
        </w:rPr>
      </w:pPr>
    </w:p>
    <w:p w14:paraId="3FA91765"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54F346F8" w14:textId="77777777" w:rsidR="00DB5924" w:rsidRPr="00290754" w:rsidRDefault="00DB5924" w:rsidP="00DB5924">
      <w:pPr>
        <w:rPr>
          <w:rFonts w:ascii="Arial" w:hAnsi="Arial" w:cs="Arial"/>
          <w:sz w:val="22"/>
          <w:szCs w:val="22"/>
        </w:rPr>
      </w:pPr>
    </w:p>
    <w:p w14:paraId="13F68AAA" w14:textId="77777777" w:rsidR="00AF4326" w:rsidRPr="00290754" w:rsidRDefault="00AF4326">
      <w:pPr>
        <w:rPr>
          <w:rFonts w:ascii="Arial" w:hAnsi="Arial" w:cs="Arial"/>
          <w:b/>
          <w:sz w:val="22"/>
          <w:szCs w:val="22"/>
          <w:u w:val="single"/>
        </w:rPr>
      </w:pPr>
      <w:bookmarkStart w:id="15" w:name="_Toc480946817"/>
      <w:bookmarkStart w:id="16" w:name="_Toc482691112"/>
      <w:r w:rsidRPr="00290754">
        <w:rPr>
          <w:rFonts w:ascii="Arial" w:hAnsi="Arial" w:cs="Arial"/>
          <w:b/>
          <w:sz w:val="22"/>
          <w:szCs w:val="22"/>
          <w:u w:val="single"/>
        </w:rPr>
        <w:t>General Information</w:t>
      </w:r>
      <w:bookmarkEnd w:id="15"/>
      <w:bookmarkEnd w:id="16"/>
    </w:p>
    <w:p w14:paraId="743244D1"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2CAD5BC3" w14:textId="77777777">
        <w:tc>
          <w:tcPr>
            <w:tcW w:w="5040" w:type="dxa"/>
          </w:tcPr>
          <w:p w14:paraId="4786F472"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1F5C9042" w14:textId="79C400F2" w:rsidR="001159B4" w:rsidRDefault="00F7360C">
            <w:pPr>
              <w:rPr>
                <w:rFonts w:ascii="Arial" w:hAnsi="Arial" w:cs="Arial"/>
                <w:sz w:val="22"/>
                <w:szCs w:val="22"/>
              </w:rPr>
            </w:pPr>
            <w:bookmarkStart w:id="17" w:name="Source_Name_Mailing"/>
            <w:r>
              <w:rPr>
                <w:rFonts w:ascii="Arial" w:hAnsi="Arial" w:cs="Arial"/>
                <w:sz w:val="22"/>
                <w:szCs w:val="22"/>
              </w:rPr>
              <w:t>ANR Storage Company Rapid River Compressor Station</w:t>
            </w:r>
            <w:bookmarkEnd w:id="17"/>
          </w:p>
          <w:p w14:paraId="3D16FB75" w14:textId="5CC7E726" w:rsidR="001159B4" w:rsidRDefault="00F7360C">
            <w:pPr>
              <w:rPr>
                <w:rFonts w:ascii="Arial" w:hAnsi="Arial" w:cs="Arial"/>
                <w:sz w:val="22"/>
                <w:szCs w:val="22"/>
              </w:rPr>
            </w:pPr>
            <w:bookmarkStart w:id="18" w:name="street_mailing"/>
            <w:r>
              <w:rPr>
                <w:rFonts w:ascii="Arial" w:hAnsi="Arial" w:cs="Arial"/>
                <w:sz w:val="22"/>
                <w:szCs w:val="22"/>
              </w:rPr>
              <w:t>2170 Rabourn Road NE</w:t>
            </w:r>
            <w:bookmarkEnd w:id="18"/>
          </w:p>
          <w:p w14:paraId="35B99C49" w14:textId="5BAEDF9E" w:rsidR="00AF4326" w:rsidRPr="00290754" w:rsidRDefault="00F7360C">
            <w:pPr>
              <w:rPr>
                <w:rFonts w:ascii="Arial" w:hAnsi="Arial" w:cs="Arial"/>
                <w:sz w:val="22"/>
                <w:szCs w:val="22"/>
              </w:rPr>
            </w:pPr>
            <w:bookmarkStart w:id="19" w:name="city_mailing"/>
            <w:r>
              <w:rPr>
                <w:rFonts w:ascii="Arial" w:hAnsi="Arial" w:cs="Arial"/>
                <w:sz w:val="22"/>
                <w:szCs w:val="22"/>
              </w:rPr>
              <w:t>Kalkaska</w:t>
            </w:r>
            <w:bookmarkEnd w:id="19"/>
            <w:r w:rsidR="00AF4326" w:rsidRPr="00290754">
              <w:rPr>
                <w:rFonts w:ascii="Arial" w:hAnsi="Arial" w:cs="Arial"/>
                <w:sz w:val="22"/>
                <w:szCs w:val="22"/>
              </w:rPr>
              <w:t xml:space="preserve">, </w:t>
            </w:r>
            <w:smartTag w:uri="urn:schemas-microsoft-com:office:smarttags" w:element="place">
              <w:smartTag w:uri="urn:schemas-microsoft-com:office:smarttags" w:element="State">
                <w:r w:rsidR="00AF4326" w:rsidRPr="00290754">
                  <w:rPr>
                    <w:rFonts w:ascii="Arial" w:hAnsi="Arial" w:cs="Arial"/>
                    <w:sz w:val="22"/>
                    <w:szCs w:val="22"/>
                  </w:rPr>
                  <w:t>Michigan</w:t>
                </w:r>
              </w:smartTag>
            </w:smartTag>
            <w:r w:rsidR="001159B4">
              <w:rPr>
                <w:rFonts w:ascii="Arial" w:hAnsi="Arial" w:cs="Arial"/>
                <w:sz w:val="22"/>
                <w:szCs w:val="22"/>
              </w:rPr>
              <w:t xml:space="preserve"> </w:t>
            </w:r>
            <w:bookmarkStart w:id="20" w:name="zipcode_mailing"/>
            <w:r>
              <w:rPr>
                <w:rFonts w:ascii="Arial" w:hAnsi="Arial" w:cs="Arial"/>
                <w:sz w:val="22"/>
                <w:szCs w:val="22"/>
              </w:rPr>
              <w:t>49646</w:t>
            </w:r>
            <w:bookmarkEnd w:id="20"/>
            <w:r w:rsidR="00AF4326" w:rsidRPr="00290754">
              <w:rPr>
                <w:rFonts w:ascii="Arial" w:hAnsi="Arial" w:cs="Arial"/>
                <w:sz w:val="22"/>
                <w:szCs w:val="22"/>
              </w:rPr>
              <w:t xml:space="preserve"> </w:t>
            </w:r>
          </w:p>
        </w:tc>
      </w:tr>
      <w:tr w:rsidR="00AF4326" w:rsidRPr="00290754" w14:paraId="0509336B" w14:textId="77777777" w:rsidTr="00177285">
        <w:trPr>
          <w:trHeight w:val="273"/>
        </w:trPr>
        <w:tc>
          <w:tcPr>
            <w:tcW w:w="5040" w:type="dxa"/>
          </w:tcPr>
          <w:p w14:paraId="11A60702"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29678FED" w14:textId="379020C6" w:rsidR="00AF4326" w:rsidRPr="00290754" w:rsidRDefault="00F7360C">
            <w:pPr>
              <w:rPr>
                <w:rFonts w:ascii="Arial" w:hAnsi="Arial" w:cs="Arial"/>
                <w:sz w:val="22"/>
                <w:szCs w:val="22"/>
              </w:rPr>
            </w:pPr>
            <w:bookmarkStart w:id="21" w:name="Text15"/>
            <w:r>
              <w:rPr>
                <w:rFonts w:ascii="Arial" w:hAnsi="Arial" w:cs="Arial"/>
                <w:noProof/>
                <w:sz w:val="22"/>
                <w:szCs w:val="22"/>
              </w:rPr>
              <w:t>B7197</w:t>
            </w:r>
            <w:bookmarkEnd w:id="21"/>
          </w:p>
        </w:tc>
      </w:tr>
      <w:tr w:rsidR="00AF4326" w:rsidRPr="00290754" w14:paraId="18F3E066" w14:textId="77777777">
        <w:tc>
          <w:tcPr>
            <w:tcW w:w="5040" w:type="dxa"/>
          </w:tcPr>
          <w:p w14:paraId="4D064BD0"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05975065" w14:textId="495CB8F7" w:rsidR="00AF4326" w:rsidRPr="00290754" w:rsidRDefault="00F7360C">
            <w:pPr>
              <w:rPr>
                <w:rFonts w:ascii="Arial" w:hAnsi="Arial" w:cs="Arial"/>
                <w:sz w:val="22"/>
                <w:szCs w:val="22"/>
              </w:rPr>
            </w:pPr>
            <w:bookmarkStart w:id="22" w:name="SIC"/>
            <w:r>
              <w:rPr>
                <w:rFonts w:ascii="Arial" w:hAnsi="Arial" w:cs="Arial"/>
                <w:sz w:val="22"/>
                <w:szCs w:val="22"/>
              </w:rPr>
              <w:t>486210</w:t>
            </w:r>
            <w:bookmarkEnd w:id="22"/>
          </w:p>
        </w:tc>
      </w:tr>
      <w:tr w:rsidR="00AF4326" w:rsidRPr="00290754" w14:paraId="1A3F32D4" w14:textId="77777777">
        <w:tc>
          <w:tcPr>
            <w:tcW w:w="5040" w:type="dxa"/>
          </w:tcPr>
          <w:p w14:paraId="5EF47B40"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64292A0D" w14:textId="2457E1D0" w:rsidR="00AF4326" w:rsidRPr="00290754" w:rsidRDefault="00F7360C">
            <w:pPr>
              <w:rPr>
                <w:rFonts w:ascii="Arial" w:hAnsi="Arial" w:cs="Arial"/>
                <w:sz w:val="22"/>
                <w:szCs w:val="22"/>
              </w:rPr>
            </w:pPr>
            <w:bookmarkStart w:id="23" w:name="Number_of_Sections"/>
            <w:r>
              <w:rPr>
                <w:rFonts w:ascii="Arial" w:hAnsi="Arial" w:cs="Arial"/>
                <w:sz w:val="22"/>
                <w:szCs w:val="22"/>
              </w:rPr>
              <w:t>1</w:t>
            </w:r>
            <w:bookmarkEnd w:id="23"/>
          </w:p>
        </w:tc>
      </w:tr>
      <w:tr w:rsidR="00647809" w:rsidRPr="00290754" w14:paraId="19C0A68E" w14:textId="77777777">
        <w:tc>
          <w:tcPr>
            <w:tcW w:w="5040" w:type="dxa"/>
          </w:tcPr>
          <w:p w14:paraId="058DBD65"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29A77F05" w14:textId="21326656" w:rsidR="00647809" w:rsidRDefault="00454486">
            <w:pPr>
              <w:rPr>
                <w:rFonts w:ascii="Arial" w:hAnsi="Arial" w:cs="Arial"/>
                <w:sz w:val="22"/>
                <w:szCs w:val="22"/>
              </w:rPr>
            </w:pPr>
            <w:r>
              <w:rPr>
                <w:rFonts w:ascii="Arial" w:hAnsi="Arial" w:cs="Arial"/>
                <w:sz w:val="22"/>
                <w:szCs w:val="22"/>
              </w:rPr>
              <w:t>Renewal</w:t>
            </w:r>
          </w:p>
        </w:tc>
      </w:tr>
      <w:tr w:rsidR="00AF4326" w:rsidRPr="00290754" w14:paraId="7BDBBF10" w14:textId="77777777">
        <w:tc>
          <w:tcPr>
            <w:tcW w:w="5040" w:type="dxa"/>
          </w:tcPr>
          <w:p w14:paraId="0EC250DC"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4FA4AF09" w14:textId="3D7B0942" w:rsidR="00AF4326" w:rsidRPr="00290754" w:rsidRDefault="00F7360C">
            <w:pPr>
              <w:rPr>
                <w:rFonts w:ascii="Arial" w:hAnsi="Arial" w:cs="Arial"/>
                <w:sz w:val="22"/>
                <w:szCs w:val="22"/>
              </w:rPr>
            </w:pPr>
            <w:bookmarkStart w:id="24" w:name="Application_number"/>
            <w:r>
              <w:rPr>
                <w:rFonts w:ascii="Arial" w:hAnsi="Arial" w:cs="Arial"/>
                <w:sz w:val="22"/>
                <w:szCs w:val="22"/>
              </w:rPr>
              <w:t>202100165</w:t>
            </w:r>
            <w:bookmarkEnd w:id="24"/>
          </w:p>
        </w:tc>
      </w:tr>
      <w:tr w:rsidR="00AF4326" w:rsidRPr="00290754" w14:paraId="2DE73ADF" w14:textId="77777777">
        <w:tc>
          <w:tcPr>
            <w:tcW w:w="5040" w:type="dxa"/>
          </w:tcPr>
          <w:p w14:paraId="383DBE00"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33AEE323" w14:textId="0A16B86D" w:rsidR="00AF4326" w:rsidRPr="00290754" w:rsidRDefault="00F7360C">
            <w:pPr>
              <w:rPr>
                <w:rFonts w:ascii="Arial" w:hAnsi="Arial" w:cs="Arial"/>
                <w:sz w:val="22"/>
                <w:szCs w:val="22"/>
              </w:rPr>
            </w:pPr>
            <w:bookmarkStart w:id="25" w:name="Responsible_Official"/>
            <w:r>
              <w:rPr>
                <w:rFonts w:ascii="Arial" w:hAnsi="Arial" w:cs="Arial"/>
                <w:sz w:val="22"/>
                <w:szCs w:val="22"/>
              </w:rPr>
              <w:t>Eric Hunter</w:t>
            </w:r>
            <w:bookmarkEnd w:id="25"/>
            <w:r w:rsidR="00CF37B7">
              <w:rPr>
                <w:rFonts w:ascii="Arial" w:hAnsi="Arial" w:cs="Arial"/>
                <w:sz w:val="22"/>
                <w:szCs w:val="22"/>
              </w:rPr>
              <w:t xml:space="preserve">, </w:t>
            </w:r>
            <w:bookmarkStart w:id="26" w:name="RO_Title"/>
            <w:r>
              <w:rPr>
                <w:rFonts w:ascii="Arial" w:hAnsi="Arial" w:cs="Arial"/>
                <w:sz w:val="22"/>
                <w:szCs w:val="22"/>
              </w:rPr>
              <w:t>Area Manager, Great Lakes Region</w:t>
            </w:r>
            <w:bookmarkEnd w:id="26"/>
          </w:p>
          <w:p w14:paraId="574C8716" w14:textId="7B01F1BF" w:rsidR="00AF4326" w:rsidRPr="00290754" w:rsidRDefault="00F7360C">
            <w:pPr>
              <w:rPr>
                <w:rFonts w:ascii="Arial" w:hAnsi="Arial" w:cs="Arial"/>
                <w:sz w:val="22"/>
                <w:szCs w:val="22"/>
              </w:rPr>
            </w:pPr>
            <w:bookmarkStart w:id="27" w:name="RO_Telephone"/>
            <w:r>
              <w:rPr>
                <w:rFonts w:ascii="Arial" w:hAnsi="Arial" w:cs="Arial"/>
                <w:sz w:val="22"/>
                <w:szCs w:val="22"/>
              </w:rPr>
              <w:t>231-587-2127</w:t>
            </w:r>
            <w:bookmarkEnd w:id="27"/>
          </w:p>
        </w:tc>
      </w:tr>
      <w:tr w:rsidR="00AF4326" w:rsidRPr="00290754" w14:paraId="14099B0A" w14:textId="77777777">
        <w:tc>
          <w:tcPr>
            <w:tcW w:w="5040" w:type="dxa"/>
          </w:tcPr>
          <w:p w14:paraId="1ACA5BB9" w14:textId="5DB3F4B7" w:rsidR="00AF4326" w:rsidRPr="00290754" w:rsidRDefault="00AF4326">
            <w:pPr>
              <w:rPr>
                <w:rFonts w:ascii="Arial" w:hAnsi="Arial" w:cs="Arial"/>
                <w:sz w:val="22"/>
                <w:szCs w:val="22"/>
              </w:rPr>
            </w:pPr>
            <w:r w:rsidRPr="00290754">
              <w:rPr>
                <w:rFonts w:ascii="Arial" w:hAnsi="Arial" w:cs="Arial"/>
                <w:sz w:val="22"/>
                <w:szCs w:val="22"/>
              </w:rPr>
              <w:t>AQD Contact</w:t>
            </w:r>
            <w:r w:rsidR="00F7360C">
              <w:rPr>
                <w:rFonts w:ascii="Arial" w:hAnsi="Arial" w:cs="Arial"/>
                <w:sz w:val="22"/>
                <w:szCs w:val="22"/>
              </w:rPr>
              <w:t>- District Staff:</w:t>
            </w:r>
          </w:p>
        </w:tc>
        <w:tc>
          <w:tcPr>
            <w:tcW w:w="5220" w:type="dxa"/>
          </w:tcPr>
          <w:p w14:paraId="602D9276" w14:textId="34241633" w:rsidR="00AF4326" w:rsidRPr="00290754" w:rsidRDefault="00F7360C">
            <w:pPr>
              <w:rPr>
                <w:rFonts w:ascii="Arial" w:hAnsi="Arial" w:cs="Arial"/>
                <w:sz w:val="22"/>
                <w:szCs w:val="22"/>
              </w:rPr>
            </w:pPr>
            <w:r w:rsidRPr="003E612A">
              <w:rPr>
                <w:rFonts w:ascii="Arial" w:hAnsi="Arial" w:cs="Arial"/>
                <w:sz w:val="22"/>
                <w:szCs w:val="22"/>
              </w:rPr>
              <w:t>Jodi Lindgren</w:t>
            </w:r>
            <w:r w:rsidR="00AF4326" w:rsidRPr="003E612A">
              <w:rPr>
                <w:rFonts w:ascii="Arial" w:hAnsi="Arial" w:cs="Arial"/>
                <w:sz w:val="22"/>
                <w:szCs w:val="22"/>
              </w:rPr>
              <w:t xml:space="preserve">, </w:t>
            </w:r>
            <w:r w:rsidR="00454486">
              <w:rPr>
                <w:rFonts w:ascii="Arial" w:hAnsi="Arial" w:cs="Arial"/>
                <w:sz w:val="22"/>
                <w:szCs w:val="22"/>
              </w:rPr>
              <w:t>Environmental Quality Analyst</w:t>
            </w:r>
          </w:p>
          <w:p w14:paraId="4F5892EE" w14:textId="0A60BA93" w:rsidR="00AF4326" w:rsidRPr="00290754" w:rsidRDefault="00764F1E">
            <w:pPr>
              <w:rPr>
                <w:rFonts w:ascii="Arial" w:hAnsi="Arial" w:cs="Arial"/>
                <w:sz w:val="22"/>
                <w:szCs w:val="22"/>
              </w:rPr>
            </w:pPr>
            <w:r>
              <w:rPr>
                <w:rFonts w:ascii="Arial" w:hAnsi="Arial" w:cs="Arial"/>
                <w:sz w:val="22"/>
                <w:szCs w:val="22"/>
              </w:rPr>
              <w:t>231-942-2863</w:t>
            </w:r>
          </w:p>
        </w:tc>
      </w:tr>
      <w:tr w:rsidR="00F7360C" w:rsidRPr="00290754" w14:paraId="548D9891" w14:textId="77777777">
        <w:tc>
          <w:tcPr>
            <w:tcW w:w="5040" w:type="dxa"/>
          </w:tcPr>
          <w:p w14:paraId="6552C831" w14:textId="7559BB21" w:rsidR="00F7360C" w:rsidRPr="00290754" w:rsidRDefault="00F7360C">
            <w:pPr>
              <w:rPr>
                <w:rFonts w:ascii="Arial" w:hAnsi="Arial" w:cs="Arial"/>
                <w:sz w:val="22"/>
                <w:szCs w:val="22"/>
              </w:rPr>
            </w:pPr>
            <w:r w:rsidRPr="00290754">
              <w:rPr>
                <w:rFonts w:ascii="Arial" w:hAnsi="Arial" w:cs="Arial"/>
                <w:sz w:val="22"/>
                <w:szCs w:val="22"/>
              </w:rPr>
              <w:t>AQD Contact</w:t>
            </w:r>
            <w:r>
              <w:rPr>
                <w:rFonts w:ascii="Arial" w:hAnsi="Arial" w:cs="Arial"/>
                <w:sz w:val="22"/>
                <w:szCs w:val="22"/>
              </w:rPr>
              <w:t>- ROP Writer:</w:t>
            </w:r>
          </w:p>
        </w:tc>
        <w:tc>
          <w:tcPr>
            <w:tcW w:w="5220" w:type="dxa"/>
          </w:tcPr>
          <w:p w14:paraId="1C71172A" w14:textId="62481528" w:rsidR="00F7360C" w:rsidRDefault="00764F1E">
            <w:pPr>
              <w:rPr>
                <w:rFonts w:ascii="Arial" w:hAnsi="Arial" w:cs="Arial"/>
                <w:sz w:val="22"/>
                <w:szCs w:val="22"/>
              </w:rPr>
            </w:pPr>
            <w:r>
              <w:rPr>
                <w:rFonts w:ascii="Arial" w:hAnsi="Arial" w:cs="Arial"/>
                <w:sz w:val="22"/>
                <w:szCs w:val="22"/>
              </w:rPr>
              <w:t>Shamim Ahammod, Senior Environmental Engineer</w:t>
            </w:r>
          </w:p>
          <w:p w14:paraId="33D6DA9D" w14:textId="44B95077" w:rsidR="00764F1E" w:rsidRDefault="00764F1E">
            <w:pPr>
              <w:rPr>
                <w:rFonts w:ascii="Arial" w:hAnsi="Arial" w:cs="Arial"/>
                <w:sz w:val="22"/>
                <w:szCs w:val="22"/>
              </w:rPr>
            </w:pPr>
            <w:r>
              <w:rPr>
                <w:rFonts w:ascii="Arial" w:hAnsi="Arial" w:cs="Arial"/>
                <w:sz w:val="22"/>
                <w:szCs w:val="22"/>
              </w:rPr>
              <w:t>586-212-0508</w:t>
            </w:r>
          </w:p>
        </w:tc>
      </w:tr>
      <w:tr w:rsidR="00AF4326" w:rsidRPr="00290754" w14:paraId="47AD6D93" w14:textId="77777777">
        <w:tc>
          <w:tcPr>
            <w:tcW w:w="5040" w:type="dxa"/>
          </w:tcPr>
          <w:p w14:paraId="4F8D9BA9"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069971BF" w14:textId="44404814" w:rsidR="00AF4326" w:rsidRPr="00290754" w:rsidRDefault="00764F1E">
            <w:pPr>
              <w:rPr>
                <w:rFonts w:ascii="Arial" w:hAnsi="Arial" w:cs="Arial"/>
                <w:sz w:val="22"/>
                <w:szCs w:val="22"/>
              </w:rPr>
            </w:pPr>
            <w:r>
              <w:rPr>
                <w:rFonts w:ascii="Arial" w:hAnsi="Arial" w:cs="Arial"/>
                <w:sz w:val="22"/>
                <w:szCs w:val="22"/>
              </w:rPr>
              <w:t>August 30, 2021</w:t>
            </w:r>
          </w:p>
        </w:tc>
      </w:tr>
      <w:tr w:rsidR="00AF4326" w:rsidRPr="00290754" w14:paraId="6A291805" w14:textId="77777777">
        <w:trPr>
          <w:trHeight w:val="165"/>
        </w:trPr>
        <w:tc>
          <w:tcPr>
            <w:tcW w:w="5040" w:type="dxa"/>
          </w:tcPr>
          <w:p w14:paraId="63517B4A"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47F3AC62" w14:textId="4BA31086" w:rsidR="00AF4326" w:rsidRPr="00290754" w:rsidRDefault="00764F1E">
            <w:pPr>
              <w:rPr>
                <w:rFonts w:ascii="Arial" w:hAnsi="Arial" w:cs="Arial"/>
                <w:sz w:val="22"/>
                <w:szCs w:val="22"/>
              </w:rPr>
            </w:pPr>
            <w:r>
              <w:rPr>
                <w:rFonts w:ascii="Arial" w:hAnsi="Arial" w:cs="Arial"/>
                <w:sz w:val="22"/>
                <w:szCs w:val="22"/>
              </w:rPr>
              <w:t>August 30, 2021</w:t>
            </w:r>
          </w:p>
        </w:tc>
      </w:tr>
      <w:tr w:rsidR="00AF4326" w:rsidRPr="00290754" w14:paraId="6F4B5117" w14:textId="77777777">
        <w:trPr>
          <w:trHeight w:val="165"/>
        </w:trPr>
        <w:tc>
          <w:tcPr>
            <w:tcW w:w="5040" w:type="dxa"/>
          </w:tcPr>
          <w:p w14:paraId="458B71A6"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1193D47C" w14:textId="6C906BCF" w:rsidR="00AF4326" w:rsidRPr="00290754" w:rsidRDefault="00454486">
            <w:pPr>
              <w:rPr>
                <w:rFonts w:ascii="Arial" w:hAnsi="Arial" w:cs="Arial"/>
                <w:sz w:val="22"/>
                <w:szCs w:val="22"/>
              </w:rPr>
            </w:pPr>
            <w:r>
              <w:rPr>
                <w:rFonts w:ascii="Arial" w:hAnsi="Arial" w:cs="Arial"/>
                <w:sz w:val="22"/>
                <w:szCs w:val="22"/>
              </w:rPr>
              <w:t>Yes</w:t>
            </w:r>
          </w:p>
        </w:tc>
      </w:tr>
      <w:tr w:rsidR="00AF4326" w:rsidRPr="00290754" w14:paraId="7A126674" w14:textId="77777777">
        <w:trPr>
          <w:trHeight w:val="165"/>
        </w:trPr>
        <w:tc>
          <w:tcPr>
            <w:tcW w:w="5040" w:type="dxa"/>
          </w:tcPr>
          <w:p w14:paraId="3772DA77"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4C33CB7D" w14:textId="2BEF608F" w:rsidR="00AF4326" w:rsidRPr="00290754" w:rsidRDefault="0042662E">
            <w:pPr>
              <w:rPr>
                <w:rFonts w:ascii="Arial" w:hAnsi="Arial" w:cs="Arial"/>
                <w:sz w:val="22"/>
                <w:szCs w:val="22"/>
              </w:rPr>
            </w:pPr>
            <w:r>
              <w:rPr>
                <w:rFonts w:ascii="Arial" w:hAnsi="Arial" w:cs="Arial"/>
                <w:sz w:val="22"/>
                <w:szCs w:val="22"/>
              </w:rPr>
              <w:t>December 4, 2023</w:t>
            </w:r>
          </w:p>
        </w:tc>
      </w:tr>
      <w:tr w:rsidR="00AF4326" w:rsidRPr="00290754" w14:paraId="1C8DE1FF" w14:textId="77777777">
        <w:tc>
          <w:tcPr>
            <w:tcW w:w="5040" w:type="dxa"/>
          </w:tcPr>
          <w:p w14:paraId="2EF16D7F"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7F0276A0" w14:textId="1A66FD4E" w:rsidR="00AF4326" w:rsidRPr="00290754" w:rsidRDefault="0042662E">
            <w:pPr>
              <w:rPr>
                <w:rFonts w:ascii="Arial" w:hAnsi="Arial" w:cs="Arial"/>
                <w:sz w:val="22"/>
                <w:szCs w:val="22"/>
              </w:rPr>
            </w:pPr>
            <w:r>
              <w:rPr>
                <w:rFonts w:ascii="Arial" w:hAnsi="Arial" w:cs="Arial"/>
                <w:sz w:val="22"/>
                <w:szCs w:val="22"/>
              </w:rPr>
              <w:t>January 3, 2024</w:t>
            </w:r>
          </w:p>
        </w:tc>
      </w:tr>
    </w:tbl>
    <w:p w14:paraId="0A23AF82" w14:textId="77777777" w:rsidR="00AF4326" w:rsidRPr="00CB60BD" w:rsidRDefault="00AF4326">
      <w:pPr>
        <w:rPr>
          <w:rFonts w:ascii="Arial" w:hAnsi="Arial" w:cs="Arial"/>
          <w:sz w:val="22"/>
          <w:szCs w:val="22"/>
        </w:rPr>
      </w:pPr>
    </w:p>
    <w:p w14:paraId="1610C6BA" w14:textId="77777777" w:rsidR="00AF4326" w:rsidRPr="00290754" w:rsidRDefault="00AF4326">
      <w:pPr>
        <w:rPr>
          <w:rFonts w:ascii="Arial" w:hAnsi="Arial" w:cs="Arial"/>
          <w:b/>
          <w:sz w:val="22"/>
          <w:szCs w:val="22"/>
          <w:u w:val="single"/>
        </w:rPr>
      </w:pPr>
      <w:bookmarkStart w:id="28" w:name="_Toc480946818"/>
      <w:bookmarkStart w:id="29"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8"/>
      <w:bookmarkEnd w:id="29"/>
    </w:p>
    <w:p w14:paraId="1CA47F66" w14:textId="77777777" w:rsidR="00AF4326" w:rsidRPr="00290754" w:rsidRDefault="00AF4326">
      <w:pPr>
        <w:rPr>
          <w:rFonts w:ascii="Arial" w:hAnsi="Arial" w:cs="Arial"/>
          <w:sz w:val="22"/>
          <w:szCs w:val="22"/>
        </w:rPr>
      </w:pPr>
    </w:p>
    <w:p w14:paraId="41D15EE2" w14:textId="2A32666A" w:rsidR="00405D83" w:rsidRPr="00855849" w:rsidRDefault="00405D83" w:rsidP="00405D83">
      <w:pPr>
        <w:jc w:val="both"/>
        <w:rPr>
          <w:rFonts w:ascii="Arial" w:hAnsi="Arial" w:cs="Arial"/>
          <w:sz w:val="22"/>
          <w:szCs w:val="22"/>
        </w:rPr>
      </w:pPr>
      <w:r w:rsidRPr="00855849">
        <w:rPr>
          <w:rFonts w:ascii="Arial" w:hAnsi="Arial" w:cs="Arial"/>
          <w:sz w:val="22"/>
          <w:szCs w:val="22"/>
        </w:rPr>
        <w:t xml:space="preserve">The </w:t>
      </w:r>
      <w:r>
        <w:rPr>
          <w:rFonts w:ascii="Arial" w:hAnsi="Arial" w:cs="Arial"/>
          <w:sz w:val="22"/>
          <w:szCs w:val="22"/>
        </w:rPr>
        <w:t>Rapid River</w:t>
      </w:r>
      <w:r w:rsidRPr="00855849">
        <w:rPr>
          <w:rFonts w:ascii="Arial" w:hAnsi="Arial" w:cs="Arial"/>
          <w:sz w:val="22"/>
          <w:szCs w:val="22"/>
        </w:rPr>
        <w:t xml:space="preserve"> Compressor Station </w:t>
      </w:r>
      <w:r>
        <w:rPr>
          <w:rFonts w:ascii="Arial" w:hAnsi="Arial" w:cs="Arial"/>
          <w:sz w:val="22"/>
          <w:szCs w:val="22"/>
        </w:rPr>
        <w:t>is</w:t>
      </w:r>
      <w:r w:rsidRPr="00855849">
        <w:rPr>
          <w:rFonts w:ascii="Arial" w:hAnsi="Arial" w:cs="Arial"/>
          <w:sz w:val="22"/>
          <w:szCs w:val="22"/>
        </w:rPr>
        <w:t xml:space="preserve"> a</w:t>
      </w:r>
      <w:r>
        <w:rPr>
          <w:rFonts w:ascii="Arial" w:hAnsi="Arial" w:cs="Arial"/>
          <w:sz w:val="22"/>
          <w:szCs w:val="22"/>
        </w:rPr>
        <w:t xml:space="preserve"> natural gas</w:t>
      </w:r>
      <w:r w:rsidRPr="00855849">
        <w:rPr>
          <w:rFonts w:ascii="Arial" w:hAnsi="Arial" w:cs="Arial"/>
          <w:sz w:val="22"/>
          <w:szCs w:val="22"/>
        </w:rPr>
        <w:t xml:space="preserve"> compress</w:t>
      </w:r>
      <w:r>
        <w:rPr>
          <w:rFonts w:ascii="Arial" w:hAnsi="Arial" w:cs="Arial"/>
          <w:sz w:val="22"/>
          <w:szCs w:val="22"/>
        </w:rPr>
        <w:t>ion and storage facility.</w:t>
      </w:r>
      <w:r w:rsidRPr="00855849">
        <w:rPr>
          <w:rFonts w:ascii="Arial" w:hAnsi="Arial" w:cs="Arial"/>
          <w:sz w:val="22"/>
          <w:szCs w:val="22"/>
        </w:rPr>
        <w:t xml:space="preserve"> </w:t>
      </w:r>
      <w:r w:rsidR="004B33A5">
        <w:rPr>
          <w:rFonts w:ascii="Arial" w:hAnsi="Arial" w:cs="Arial"/>
          <w:sz w:val="22"/>
          <w:szCs w:val="22"/>
        </w:rPr>
        <w:t xml:space="preserve"> </w:t>
      </w:r>
      <w:r>
        <w:rPr>
          <w:rFonts w:ascii="Arial" w:hAnsi="Arial" w:cs="Arial"/>
          <w:sz w:val="22"/>
          <w:szCs w:val="22"/>
        </w:rPr>
        <w:t>Natural gas enters and leaves the station via pipelines and gas is stored in n</w:t>
      </w:r>
      <w:r w:rsidRPr="00855849">
        <w:rPr>
          <w:rFonts w:ascii="Arial" w:hAnsi="Arial" w:cs="Arial"/>
          <w:sz w:val="22"/>
          <w:szCs w:val="22"/>
        </w:rPr>
        <w:t>atural porous rock formation</w:t>
      </w:r>
      <w:r>
        <w:rPr>
          <w:rFonts w:ascii="Arial" w:hAnsi="Arial" w:cs="Arial"/>
          <w:sz w:val="22"/>
          <w:szCs w:val="22"/>
        </w:rPr>
        <w:t xml:space="preserve"> reservoi</w:t>
      </w:r>
      <w:r w:rsidRPr="00855849">
        <w:rPr>
          <w:rFonts w:ascii="Arial" w:hAnsi="Arial" w:cs="Arial"/>
          <w:sz w:val="22"/>
          <w:szCs w:val="22"/>
        </w:rPr>
        <w:t>rs.</w:t>
      </w:r>
      <w:r>
        <w:rPr>
          <w:rFonts w:ascii="Arial" w:hAnsi="Arial" w:cs="Arial"/>
          <w:sz w:val="22"/>
          <w:szCs w:val="22"/>
        </w:rPr>
        <w:t xml:space="preserve">  Processes at the station include natural gas compression and glycol injection and dehydration</w:t>
      </w:r>
      <w:r w:rsidR="007E1954">
        <w:rPr>
          <w:rFonts w:ascii="Arial" w:hAnsi="Arial" w:cs="Arial"/>
          <w:sz w:val="22"/>
          <w:szCs w:val="22"/>
        </w:rPr>
        <w:t xml:space="preserve"> </w:t>
      </w:r>
      <w:r>
        <w:rPr>
          <w:rFonts w:ascii="Arial" w:hAnsi="Arial" w:cs="Arial"/>
          <w:sz w:val="22"/>
          <w:szCs w:val="22"/>
        </w:rPr>
        <w:t>(to prevent freezing of water and hydrocarbons that condense out of the natural gas in the pipeline during withdrawal).  The station also contains process heaters, a boiler, and emergency electrical generator.</w:t>
      </w:r>
      <w:r w:rsidRPr="00855849">
        <w:rPr>
          <w:rFonts w:ascii="Arial" w:hAnsi="Arial" w:cs="Arial"/>
          <w:sz w:val="22"/>
          <w:szCs w:val="22"/>
        </w:rPr>
        <w:t xml:space="preserve">  </w:t>
      </w:r>
    </w:p>
    <w:p w14:paraId="1831D939" w14:textId="77777777" w:rsidR="00405D83" w:rsidRPr="00855849" w:rsidRDefault="00405D83" w:rsidP="00405D83">
      <w:pPr>
        <w:jc w:val="both"/>
        <w:rPr>
          <w:rFonts w:ascii="Arial" w:hAnsi="Arial" w:cs="Arial"/>
          <w:sz w:val="22"/>
          <w:szCs w:val="22"/>
        </w:rPr>
      </w:pPr>
    </w:p>
    <w:p w14:paraId="4B67205F" w14:textId="4D909318" w:rsidR="00405D83" w:rsidRPr="00855849" w:rsidRDefault="00405D83" w:rsidP="00405D83">
      <w:pPr>
        <w:jc w:val="both"/>
        <w:rPr>
          <w:rFonts w:ascii="Arial" w:hAnsi="Arial" w:cs="Arial"/>
          <w:sz w:val="22"/>
          <w:szCs w:val="22"/>
        </w:rPr>
      </w:pPr>
      <w:r w:rsidRPr="00855849">
        <w:rPr>
          <w:rFonts w:ascii="Arial" w:hAnsi="Arial" w:cs="Arial"/>
          <w:sz w:val="22"/>
          <w:szCs w:val="22"/>
        </w:rPr>
        <w:t>During the summer, natural gas is compressed and injected into the underground reservoirs for storage until needed.</w:t>
      </w:r>
      <w:r w:rsidR="007104C2">
        <w:rPr>
          <w:rFonts w:ascii="Arial" w:hAnsi="Arial" w:cs="Arial"/>
          <w:sz w:val="22"/>
          <w:szCs w:val="22"/>
        </w:rPr>
        <w:t xml:space="preserve"> </w:t>
      </w:r>
      <w:r w:rsidR="000A3713">
        <w:rPr>
          <w:rFonts w:ascii="Arial" w:hAnsi="Arial" w:cs="Arial"/>
          <w:sz w:val="22"/>
          <w:szCs w:val="22"/>
        </w:rPr>
        <w:t xml:space="preserve"> </w:t>
      </w:r>
      <w:r w:rsidRPr="00855849">
        <w:rPr>
          <w:rFonts w:ascii="Arial" w:hAnsi="Arial" w:cs="Arial"/>
          <w:sz w:val="22"/>
          <w:szCs w:val="22"/>
        </w:rPr>
        <w:t xml:space="preserve">During the winter, the gas is withdrawn and transported by pipeline to customers for distribution.  Before being sent </w:t>
      </w:r>
      <w:r w:rsidR="003F4E06">
        <w:rPr>
          <w:rFonts w:ascii="Arial" w:hAnsi="Arial" w:cs="Arial"/>
          <w:sz w:val="22"/>
          <w:szCs w:val="22"/>
        </w:rPr>
        <w:t>off-site</w:t>
      </w:r>
      <w:r w:rsidRPr="00855849">
        <w:rPr>
          <w:rFonts w:ascii="Arial" w:hAnsi="Arial" w:cs="Arial"/>
          <w:sz w:val="22"/>
          <w:szCs w:val="22"/>
        </w:rPr>
        <w:t>, the natural gas is treated to remove moisture consisting of brine and liquid hydrocarbons.  The liquid hydrocarbon is sold as a product and the brine is hauled to an injection well for disposal.</w:t>
      </w:r>
    </w:p>
    <w:p w14:paraId="4E51ACFC" w14:textId="77777777" w:rsidR="00405D83" w:rsidRPr="00855849" w:rsidRDefault="00405D83" w:rsidP="00405D83">
      <w:pPr>
        <w:jc w:val="both"/>
        <w:rPr>
          <w:rFonts w:ascii="Arial" w:hAnsi="Arial" w:cs="Arial"/>
          <w:sz w:val="22"/>
          <w:szCs w:val="22"/>
        </w:rPr>
      </w:pPr>
    </w:p>
    <w:p w14:paraId="2E661C89" w14:textId="715B2AB5" w:rsidR="00405D83" w:rsidRPr="00855849" w:rsidRDefault="00405D83" w:rsidP="00405D83">
      <w:pPr>
        <w:jc w:val="both"/>
        <w:rPr>
          <w:rFonts w:ascii="Arial" w:hAnsi="Arial" w:cs="Arial"/>
          <w:sz w:val="22"/>
          <w:szCs w:val="22"/>
        </w:rPr>
      </w:pPr>
      <w:r w:rsidRPr="00855849">
        <w:rPr>
          <w:rFonts w:ascii="Arial" w:hAnsi="Arial" w:cs="Arial"/>
          <w:sz w:val="22"/>
          <w:szCs w:val="22"/>
        </w:rPr>
        <w:t>The compressors are powered by two 3</w:t>
      </w:r>
      <w:r>
        <w:rPr>
          <w:rFonts w:ascii="Arial" w:hAnsi="Arial" w:cs="Arial"/>
          <w:sz w:val="22"/>
          <w:szCs w:val="22"/>
        </w:rPr>
        <w:t>,750</w:t>
      </w:r>
      <w:r w:rsidRPr="00855849">
        <w:rPr>
          <w:rFonts w:ascii="Arial" w:hAnsi="Arial" w:cs="Arial"/>
          <w:sz w:val="22"/>
          <w:szCs w:val="22"/>
        </w:rPr>
        <w:t xml:space="preserve"> horsepower </w:t>
      </w:r>
      <w:r>
        <w:rPr>
          <w:rFonts w:ascii="Arial" w:hAnsi="Arial" w:cs="Arial"/>
          <w:sz w:val="22"/>
          <w:szCs w:val="22"/>
        </w:rPr>
        <w:t xml:space="preserve">four stroke lean burn </w:t>
      </w:r>
      <w:r w:rsidRPr="00855849">
        <w:rPr>
          <w:rFonts w:ascii="Arial" w:hAnsi="Arial" w:cs="Arial"/>
          <w:sz w:val="22"/>
          <w:szCs w:val="22"/>
        </w:rPr>
        <w:t xml:space="preserve">reciprocating engines.  The facility also </w:t>
      </w:r>
      <w:r>
        <w:rPr>
          <w:rFonts w:ascii="Arial" w:hAnsi="Arial" w:cs="Arial"/>
          <w:sz w:val="22"/>
          <w:szCs w:val="22"/>
        </w:rPr>
        <w:t>has</w:t>
      </w:r>
      <w:r w:rsidRPr="00855849">
        <w:rPr>
          <w:rFonts w:ascii="Arial" w:hAnsi="Arial" w:cs="Arial"/>
          <w:sz w:val="22"/>
          <w:szCs w:val="22"/>
        </w:rPr>
        <w:t xml:space="preserve"> </w:t>
      </w:r>
      <w:r>
        <w:rPr>
          <w:rFonts w:ascii="Arial" w:hAnsi="Arial" w:cs="Arial"/>
          <w:sz w:val="22"/>
          <w:szCs w:val="22"/>
        </w:rPr>
        <w:t>one</w:t>
      </w:r>
      <w:r w:rsidRPr="00855849">
        <w:rPr>
          <w:rFonts w:ascii="Arial" w:hAnsi="Arial" w:cs="Arial"/>
          <w:sz w:val="22"/>
          <w:szCs w:val="22"/>
        </w:rPr>
        <w:t xml:space="preserve"> </w:t>
      </w:r>
      <w:r>
        <w:rPr>
          <w:rFonts w:ascii="Arial" w:hAnsi="Arial" w:cs="Arial"/>
          <w:sz w:val="22"/>
          <w:szCs w:val="22"/>
        </w:rPr>
        <w:t>302</w:t>
      </w:r>
      <w:r w:rsidRPr="00855849">
        <w:rPr>
          <w:rFonts w:ascii="Arial" w:hAnsi="Arial" w:cs="Arial"/>
          <w:sz w:val="22"/>
          <w:szCs w:val="22"/>
        </w:rPr>
        <w:t xml:space="preserve"> horsepower </w:t>
      </w:r>
      <w:r>
        <w:rPr>
          <w:rFonts w:ascii="Arial" w:hAnsi="Arial" w:cs="Arial"/>
          <w:sz w:val="22"/>
          <w:szCs w:val="22"/>
        </w:rPr>
        <w:t xml:space="preserve">four stroke rich burn </w:t>
      </w:r>
      <w:r w:rsidRPr="00855849">
        <w:rPr>
          <w:rFonts w:ascii="Arial" w:hAnsi="Arial" w:cs="Arial"/>
          <w:sz w:val="22"/>
          <w:szCs w:val="22"/>
        </w:rPr>
        <w:t>reciprocating engine to generate electricity</w:t>
      </w:r>
      <w:r>
        <w:rPr>
          <w:rFonts w:ascii="Arial" w:hAnsi="Arial" w:cs="Arial"/>
          <w:sz w:val="22"/>
          <w:szCs w:val="22"/>
        </w:rPr>
        <w:t xml:space="preserve"> in emergency situations</w:t>
      </w:r>
      <w:r w:rsidRPr="00855849">
        <w:rPr>
          <w:rFonts w:ascii="Arial" w:hAnsi="Arial" w:cs="Arial"/>
          <w:sz w:val="22"/>
          <w:szCs w:val="22"/>
        </w:rPr>
        <w:t>, two natural gas withdrawal heaters rated at 10 million BTU per hour heat input, a small boiler</w:t>
      </w:r>
      <w:r>
        <w:rPr>
          <w:rFonts w:ascii="Arial" w:hAnsi="Arial" w:cs="Arial"/>
          <w:sz w:val="22"/>
          <w:szCs w:val="22"/>
        </w:rPr>
        <w:t xml:space="preserve"> for comfort heating</w:t>
      </w:r>
      <w:r w:rsidRPr="00855849">
        <w:rPr>
          <w:rFonts w:ascii="Arial" w:hAnsi="Arial" w:cs="Arial"/>
          <w:sz w:val="22"/>
          <w:szCs w:val="22"/>
        </w:rPr>
        <w:t>, a glycol dehydrator with associated glycol storage tanks, storage tanks for brine and/or hydrocarbon liquids extracted from the underground storage reservoir, methanol, lubricating oil, and for waste (used) lubricating oil.</w:t>
      </w:r>
    </w:p>
    <w:p w14:paraId="1E617735" w14:textId="77777777" w:rsidR="00405D83" w:rsidRPr="00855849" w:rsidRDefault="00405D83" w:rsidP="00405D83">
      <w:pPr>
        <w:jc w:val="both"/>
        <w:rPr>
          <w:rFonts w:ascii="Arial" w:hAnsi="Arial" w:cs="Arial"/>
          <w:sz w:val="22"/>
          <w:szCs w:val="22"/>
        </w:rPr>
      </w:pPr>
    </w:p>
    <w:p w14:paraId="1C26F204" w14:textId="504467D2" w:rsidR="00405D83" w:rsidRPr="00855849" w:rsidRDefault="00405D83" w:rsidP="00405D83">
      <w:pPr>
        <w:jc w:val="both"/>
        <w:rPr>
          <w:rFonts w:ascii="Arial" w:hAnsi="Arial" w:cs="Arial"/>
          <w:sz w:val="22"/>
          <w:szCs w:val="22"/>
        </w:rPr>
      </w:pPr>
      <w:r w:rsidRPr="00855849">
        <w:rPr>
          <w:rFonts w:ascii="Arial" w:hAnsi="Arial" w:cs="Arial"/>
          <w:sz w:val="22"/>
          <w:szCs w:val="22"/>
        </w:rPr>
        <w:t>All devices listed above which burn fuel use sweet natural gas as their fuel.</w:t>
      </w:r>
    </w:p>
    <w:p w14:paraId="1D1F3B0D" w14:textId="77777777" w:rsidR="00405D83" w:rsidRPr="00855849" w:rsidRDefault="00405D83" w:rsidP="00405D83">
      <w:pPr>
        <w:jc w:val="both"/>
        <w:rPr>
          <w:rFonts w:ascii="Arial" w:hAnsi="Arial" w:cs="Arial"/>
          <w:sz w:val="22"/>
          <w:szCs w:val="22"/>
        </w:rPr>
      </w:pPr>
    </w:p>
    <w:p w14:paraId="52293305" w14:textId="6CEF2E78" w:rsidR="00405D83" w:rsidRPr="00290754" w:rsidRDefault="00405D83" w:rsidP="00405D83">
      <w:pPr>
        <w:jc w:val="both"/>
        <w:rPr>
          <w:rFonts w:ascii="Arial" w:hAnsi="Arial" w:cs="Arial"/>
          <w:sz w:val="22"/>
          <w:szCs w:val="22"/>
        </w:rPr>
      </w:pPr>
      <w:r w:rsidRPr="00855849">
        <w:rPr>
          <w:rFonts w:ascii="Arial" w:hAnsi="Arial" w:cs="Arial"/>
          <w:sz w:val="22"/>
          <w:szCs w:val="22"/>
        </w:rPr>
        <w:t xml:space="preserve">The glycol dehydration unit located at the facility </w:t>
      </w:r>
      <w:r>
        <w:rPr>
          <w:rFonts w:ascii="Arial" w:hAnsi="Arial" w:cs="Arial"/>
          <w:sz w:val="22"/>
          <w:szCs w:val="22"/>
        </w:rPr>
        <w:t>utilizes</w:t>
      </w:r>
      <w:r w:rsidRPr="00855849">
        <w:rPr>
          <w:rFonts w:ascii="Arial" w:hAnsi="Arial" w:cs="Arial"/>
          <w:sz w:val="22"/>
          <w:szCs w:val="22"/>
        </w:rPr>
        <w:t xml:space="preserve"> a condenser and </w:t>
      </w:r>
      <w:r>
        <w:rPr>
          <w:rFonts w:ascii="Arial" w:hAnsi="Arial" w:cs="Arial"/>
          <w:sz w:val="22"/>
          <w:szCs w:val="22"/>
        </w:rPr>
        <w:t>thermal oxidizer to control</w:t>
      </w:r>
      <w:r w:rsidR="007E1954">
        <w:rPr>
          <w:rFonts w:ascii="Arial" w:hAnsi="Arial" w:cs="Arial"/>
          <w:sz w:val="22"/>
          <w:szCs w:val="22"/>
        </w:rPr>
        <w:t xml:space="preserve"> volatile organic compounds</w:t>
      </w:r>
      <w:r>
        <w:rPr>
          <w:rFonts w:ascii="Arial" w:hAnsi="Arial" w:cs="Arial"/>
          <w:sz w:val="22"/>
          <w:szCs w:val="22"/>
        </w:rPr>
        <w:t xml:space="preserve"> </w:t>
      </w:r>
      <w:r w:rsidR="007E1954">
        <w:rPr>
          <w:rFonts w:ascii="Arial" w:hAnsi="Arial" w:cs="Arial"/>
          <w:sz w:val="22"/>
          <w:szCs w:val="22"/>
        </w:rPr>
        <w:t>(</w:t>
      </w:r>
      <w:r>
        <w:rPr>
          <w:rFonts w:ascii="Arial" w:hAnsi="Arial" w:cs="Arial"/>
          <w:sz w:val="22"/>
          <w:szCs w:val="22"/>
        </w:rPr>
        <w:t>VOC</w:t>
      </w:r>
      <w:r w:rsidR="001E69FD">
        <w:rPr>
          <w:rFonts w:ascii="Arial" w:hAnsi="Arial" w:cs="Arial"/>
          <w:sz w:val="22"/>
          <w:szCs w:val="22"/>
        </w:rPr>
        <w:t>s</w:t>
      </w:r>
      <w:r w:rsidR="007E1954">
        <w:rPr>
          <w:rFonts w:ascii="Arial" w:hAnsi="Arial" w:cs="Arial"/>
          <w:sz w:val="22"/>
          <w:szCs w:val="22"/>
        </w:rPr>
        <w:t>)</w:t>
      </w:r>
      <w:r>
        <w:rPr>
          <w:rFonts w:ascii="Arial" w:hAnsi="Arial" w:cs="Arial"/>
          <w:sz w:val="22"/>
          <w:szCs w:val="22"/>
        </w:rPr>
        <w:t xml:space="preserve"> and </w:t>
      </w:r>
      <w:r w:rsidR="007E1954">
        <w:rPr>
          <w:rFonts w:ascii="Arial" w:hAnsi="Arial" w:cs="Arial"/>
          <w:sz w:val="22"/>
          <w:szCs w:val="22"/>
        </w:rPr>
        <w:t xml:space="preserve">hazardous air </w:t>
      </w:r>
      <w:r w:rsidR="008C47B0">
        <w:rPr>
          <w:rFonts w:ascii="Arial" w:hAnsi="Arial" w:cs="Arial"/>
          <w:sz w:val="22"/>
          <w:szCs w:val="22"/>
        </w:rPr>
        <w:t>pollutant</w:t>
      </w:r>
      <w:r w:rsidR="007E1954">
        <w:rPr>
          <w:rFonts w:ascii="Arial" w:hAnsi="Arial" w:cs="Arial"/>
          <w:sz w:val="22"/>
          <w:szCs w:val="22"/>
        </w:rPr>
        <w:t xml:space="preserve"> (</w:t>
      </w:r>
      <w:r>
        <w:rPr>
          <w:rFonts w:ascii="Arial" w:hAnsi="Arial" w:cs="Arial"/>
          <w:sz w:val="22"/>
          <w:szCs w:val="22"/>
        </w:rPr>
        <w:t>HAP</w:t>
      </w:r>
      <w:r w:rsidR="007E1954">
        <w:rPr>
          <w:rFonts w:ascii="Arial" w:hAnsi="Arial" w:cs="Arial"/>
          <w:sz w:val="22"/>
          <w:szCs w:val="22"/>
        </w:rPr>
        <w:t>)</w:t>
      </w:r>
      <w:r>
        <w:rPr>
          <w:rFonts w:ascii="Arial" w:hAnsi="Arial" w:cs="Arial"/>
          <w:sz w:val="22"/>
          <w:szCs w:val="22"/>
        </w:rPr>
        <w:t xml:space="preserve"> emissions</w:t>
      </w:r>
      <w:r w:rsidRPr="00855849">
        <w:rPr>
          <w:rFonts w:ascii="Arial" w:hAnsi="Arial" w:cs="Arial"/>
          <w:sz w:val="22"/>
          <w:szCs w:val="22"/>
        </w:rPr>
        <w:t xml:space="preserve">.  </w:t>
      </w:r>
      <w:r>
        <w:rPr>
          <w:rFonts w:ascii="Arial" w:hAnsi="Arial" w:cs="Arial"/>
          <w:sz w:val="22"/>
          <w:szCs w:val="22"/>
        </w:rPr>
        <w:t>Other processes at the facility are uncontrolled.</w:t>
      </w:r>
    </w:p>
    <w:p w14:paraId="502AA1B3" w14:textId="77777777" w:rsidR="00AF4326" w:rsidRPr="00290754" w:rsidRDefault="00AF4326">
      <w:pPr>
        <w:rPr>
          <w:rFonts w:ascii="Arial" w:hAnsi="Arial" w:cs="Arial"/>
          <w:sz w:val="22"/>
          <w:szCs w:val="22"/>
        </w:rPr>
      </w:pPr>
    </w:p>
    <w:p w14:paraId="0E8A3C74" w14:textId="049401AA"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804663">
        <w:rPr>
          <w:rFonts w:ascii="Arial" w:hAnsi="Arial" w:cs="Arial"/>
          <w:b/>
          <w:sz w:val="22"/>
          <w:szCs w:val="22"/>
        </w:rPr>
        <w:t>202</w:t>
      </w:r>
      <w:r w:rsidR="003F4E06">
        <w:rPr>
          <w:rFonts w:ascii="Arial" w:hAnsi="Arial" w:cs="Arial"/>
          <w:b/>
          <w:sz w:val="22"/>
          <w:szCs w:val="22"/>
        </w:rPr>
        <w:t>2</w:t>
      </w:r>
      <w:r w:rsidR="00AF4326" w:rsidRPr="00290754">
        <w:rPr>
          <w:rFonts w:ascii="Arial" w:hAnsi="Arial" w:cs="Arial"/>
          <w:sz w:val="22"/>
          <w:szCs w:val="22"/>
        </w:rPr>
        <w:t>.</w:t>
      </w:r>
    </w:p>
    <w:p w14:paraId="683DDB3F" w14:textId="77777777" w:rsidR="00AF4326" w:rsidRPr="00290754" w:rsidRDefault="00AF4326">
      <w:pPr>
        <w:rPr>
          <w:rFonts w:ascii="Arial" w:hAnsi="Arial" w:cs="Arial"/>
          <w:sz w:val="22"/>
          <w:szCs w:val="22"/>
        </w:rPr>
      </w:pPr>
    </w:p>
    <w:p w14:paraId="2810E711"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2B7D2F39" w14:textId="77777777" w:rsidR="00F734C6" w:rsidRPr="00290754" w:rsidRDefault="00F734C6" w:rsidP="00F734C6">
      <w:pPr>
        <w:jc w:val="center"/>
        <w:rPr>
          <w:rFonts w:ascii="Arial" w:hAnsi="Arial" w:cs="Arial"/>
          <w:sz w:val="22"/>
          <w:szCs w:val="22"/>
        </w:rPr>
      </w:pPr>
    </w:p>
    <w:tbl>
      <w:tblPr>
        <w:tblW w:w="10301" w:type="dxa"/>
        <w:tblInd w:w="67"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71"/>
        <w:gridCol w:w="5130"/>
      </w:tblGrid>
      <w:tr w:rsidR="00F734C6" w:rsidRPr="00290754" w14:paraId="3DC5A562" w14:textId="77777777" w:rsidTr="0042662E">
        <w:trPr>
          <w:tblHeader/>
        </w:trPr>
        <w:tc>
          <w:tcPr>
            <w:tcW w:w="5171" w:type="dxa"/>
            <w:shd w:val="pct10" w:color="auto" w:fill="auto"/>
          </w:tcPr>
          <w:p w14:paraId="7C897273"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3FF89053"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35014C62" w14:textId="77777777" w:rsidTr="0042662E">
        <w:tc>
          <w:tcPr>
            <w:tcW w:w="5171" w:type="dxa"/>
          </w:tcPr>
          <w:p w14:paraId="62666349"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0CFBDAB0" w14:textId="60D89BD8" w:rsidR="00F734C6" w:rsidRPr="00290754" w:rsidRDefault="00557630" w:rsidP="00E63937">
            <w:pPr>
              <w:jc w:val="center"/>
              <w:rPr>
                <w:rFonts w:ascii="Arial" w:hAnsi="Arial" w:cs="Arial"/>
                <w:sz w:val="22"/>
                <w:szCs w:val="22"/>
              </w:rPr>
            </w:pPr>
            <w:r>
              <w:rPr>
                <w:rFonts w:ascii="Arial" w:hAnsi="Arial" w:cs="Arial"/>
                <w:sz w:val="22"/>
                <w:szCs w:val="22"/>
              </w:rPr>
              <w:t>1</w:t>
            </w:r>
            <w:r w:rsidR="003F4E06">
              <w:rPr>
                <w:rFonts w:ascii="Arial" w:hAnsi="Arial" w:cs="Arial"/>
                <w:sz w:val="22"/>
                <w:szCs w:val="22"/>
              </w:rPr>
              <w:t>6.23</w:t>
            </w:r>
          </w:p>
        </w:tc>
      </w:tr>
      <w:tr w:rsidR="00F734C6" w:rsidRPr="00290754" w14:paraId="3E858987" w14:textId="77777777" w:rsidTr="0042662E">
        <w:tc>
          <w:tcPr>
            <w:tcW w:w="5171" w:type="dxa"/>
          </w:tcPr>
          <w:p w14:paraId="0DDC1928"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4FBDC6EE" w14:textId="199D0428" w:rsidR="00F734C6" w:rsidRPr="00290754" w:rsidRDefault="008C47B0" w:rsidP="00E63937">
            <w:pPr>
              <w:jc w:val="center"/>
              <w:rPr>
                <w:rFonts w:ascii="Arial" w:hAnsi="Arial" w:cs="Arial"/>
                <w:sz w:val="22"/>
                <w:szCs w:val="22"/>
              </w:rPr>
            </w:pPr>
            <w:r>
              <w:rPr>
                <w:rFonts w:ascii="Arial" w:hAnsi="Arial" w:cs="Arial"/>
                <w:sz w:val="22"/>
                <w:szCs w:val="22"/>
              </w:rPr>
              <w:t>Not reported</w:t>
            </w:r>
          </w:p>
        </w:tc>
      </w:tr>
      <w:tr w:rsidR="00F734C6" w:rsidRPr="00290754" w14:paraId="1FF4BDF7" w14:textId="77777777" w:rsidTr="0042662E">
        <w:tc>
          <w:tcPr>
            <w:tcW w:w="5171" w:type="dxa"/>
          </w:tcPr>
          <w:p w14:paraId="23F9DD8E"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43B55E70" w14:textId="629934BB" w:rsidR="00F734C6" w:rsidRPr="00290754" w:rsidRDefault="003F4E06" w:rsidP="00E63937">
            <w:pPr>
              <w:jc w:val="center"/>
              <w:rPr>
                <w:rFonts w:ascii="Arial" w:hAnsi="Arial" w:cs="Arial"/>
                <w:sz w:val="22"/>
                <w:szCs w:val="22"/>
              </w:rPr>
            </w:pPr>
            <w:r>
              <w:rPr>
                <w:rFonts w:ascii="Arial" w:hAnsi="Arial" w:cs="Arial"/>
                <w:sz w:val="22"/>
                <w:szCs w:val="22"/>
              </w:rPr>
              <w:t>133</w:t>
            </w:r>
          </w:p>
        </w:tc>
      </w:tr>
      <w:tr w:rsidR="00F734C6" w:rsidRPr="00290754" w14:paraId="7CDB71A5" w14:textId="77777777" w:rsidTr="0042662E">
        <w:tc>
          <w:tcPr>
            <w:tcW w:w="5171" w:type="dxa"/>
          </w:tcPr>
          <w:p w14:paraId="0B2866F4" w14:textId="2B2A31C4" w:rsidR="00F734C6" w:rsidRPr="00290754" w:rsidRDefault="000A3713" w:rsidP="00E63937">
            <w:pPr>
              <w:rPr>
                <w:rFonts w:ascii="Arial" w:hAnsi="Arial" w:cs="Arial"/>
                <w:sz w:val="22"/>
                <w:szCs w:val="22"/>
              </w:rPr>
            </w:pPr>
            <w:r>
              <w:rPr>
                <w:rFonts w:ascii="Arial" w:hAnsi="Arial" w:cs="Arial"/>
                <w:sz w:val="22"/>
                <w:szCs w:val="22"/>
              </w:rPr>
              <w:t>PM</w:t>
            </w:r>
            <w:r w:rsidR="000F3778">
              <w:rPr>
                <w:rFonts w:ascii="Arial" w:hAnsi="Arial" w:cs="Arial"/>
                <w:sz w:val="22"/>
                <w:szCs w:val="22"/>
              </w:rPr>
              <w:t>10*</w:t>
            </w:r>
          </w:p>
        </w:tc>
        <w:tc>
          <w:tcPr>
            <w:tcW w:w="5130" w:type="dxa"/>
          </w:tcPr>
          <w:p w14:paraId="2802574A" w14:textId="08E3442B" w:rsidR="00F734C6" w:rsidRPr="00290754" w:rsidRDefault="00557630" w:rsidP="00E63937">
            <w:pPr>
              <w:jc w:val="center"/>
              <w:rPr>
                <w:rFonts w:ascii="Arial" w:hAnsi="Arial" w:cs="Arial"/>
                <w:sz w:val="22"/>
                <w:szCs w:val="22"/>
              </w:rPr>
            </w:pPr>
            <w:r>
              <w:rPr>
                <w:rFonts w:ascii="Arial" w:hAnsi="Arial" w:cs="Arial"/>
                <w:sz w:val="22"/>
                <w:szCs w:val="22"/>
              </w:rPr>
              <w:t>0.</w:t>
            </w:r>
            <w:r w:rsidR="003F4E06">
              <w:rPr>
                <w:rFonts w:ascii="Arial" w:hAnsi="Arial" w:cs="Arial"/>
                <w:sz w:val="22"/>
                <w:szCs w:val="22"/>
              </w:rPr>
              <w:t>64</w:t>
            </w:r>
          </w:p>
        </w:tc>
      </w:tr>
      <w:tr w:rsidR="00F734C6" w:rsidRPr="00290754" w14:paraId="25633765" w14:textId="77777777" w:rsidTr="0042662E">
        <w:tc>
          <w:tcPr>
            <w:tcW w:w="5171" w:type="dxa"/>
          </w:tcPr>
          <w:p w14:paraId="09A3B6E3"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68ABE453" w14:textId="041F9D6D" w:rsidR="00F734C6" w:rsidRPr="00290754" w:rsidRDefault="00557630" w:rsidP="00E63937">
            <w:pPr>
              <w:jc w:val="center"/>
              <w:rPr>
                <w:rFonts w:ascii="Arial" w:hAnsi="Arial" w:cs="Arial"/>
                <w:sz w:val="22"/>
                <w:szCs w:val="22"/>
              </w:rPr>
            </w:pPr>
            <w:r>
              <w:rPr>
                <w:rFonts w:ascii="Arial" w:hAnsi="Arial" w:cs="Arial"/>
                <w:sz w:val="22"/>
                <w:szCs w:val="22"/>
              </w:rPr>
              <w:t>0.0</w:t>
            </w:r>
            <w:r w:rsidR="003F4E06">
              <w:rPr>
                <w:rFonts w:ascii="Arial" w:hAnsi="Arial" w:cs="Arial"/>
                <w:sz w:val="22"/>
                <w:szCs w:val="22"/>
              </w:rPr>
              <w:t>4</w:t>
            </w:r>
          </w:p>
        </w:tc>
      </w:tr>
      <w:tr w:rsidR="00F734C6" w:rsidRPr="00290754" w14:paraId="7EF3764C" w14:textId="77777777" w:rsidTr="0042662E">
        <w:tc>
          <w:tcPr>
            <w:tcW w:w="5171" w:type="dxa"/>
          </w:tcPr>
          <w:p w14:paraId="6A50DF1A"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3B8BD83D" w14:textId="013852C3" w:rsidR="00F734C6" w:rsidRPr="00290754" w:rsidRDefault="00557630" w:rsidP="00E63937">
            <w:pPr>
              <w:jc w:val="center"/>
              <w:rPr>
                <w:rFonts w:ascii="Arial" w:hAnsi="Arial" w:cs="Arial"/>
                <w:sz w:val="22"/>
                <w:szCs w:val="22"/>
              </w:rPr>
            </w:pPr>
            <w:r>
              <w:rPr>
                <w:rFonts w:ascii="Arial" w:hAnsi="Arial" w:cs="Arial"/>
                <w:sz w:val="22"/>
                <w:szCs w:val="22"/>
              </w:rPr>
              <w:t>6.</w:t>
            </w:r>
            <w:r w:rsidR="003F4E06">
              <w:rPr>
                <w:rFonts w:ascii="Arial" w:hAnsi="Arial" w:cs="Arial"/>
                <w:sz w:val="22"/>
                <w:szCs w:val="22"/>
              </w:rPr>
              <w:t>24</w:t>
            </w:r>
          </w:p>
        </w:tc>
      </w:tr>
    </w:tbl>
    <w:p w14:paraId="4A604A35" w14:textId="77777777" w:rsidR="000F3778" w:rsidRDefault="000F3778" w:rsidP="000F3778">
      <w:pPr>
        <w:ind w:left="270" w:hanging="180"/>
        <w:jc w:val="both"/>
        <w:rPr>
          <w:rFonts w:ascii="Arial" w:hAnsi="Arial" w:cs="Arial"/>
          <w:sz w:val="22"/>
          <w:szCs w:val="22"/>
        </w:rPr>
      </w:pPr>
      <w:r>
        <w:rPr>
          <w:rFonts w:ascii="Arial" w:hAnsi="Arial" w:cs="Arial"/>
          <w:sz w:val="22"/>
          <w:szCs w:val="22"/>
        </w:rPr>
        <w:t>* Particulate matter (PM) that has an aerodynamic diameter less than or equal to a nominal 10 micrometers.</w:t>
      </w:r>
    </w:p>
    <w:p w14:paraId="465C3402" w14:textId="77777777" w:rsidR="0093054B" w:rsidRDefault="0093054B" w:rsidP="000A3713">
      <w:pPr>
        <w:jc w:val="both"/>
        <w:rPr>
          <w:rFonts w:ascii="Arial" w:hAnsi="Arial" w:cs="Arial"/>
          <w:sz w:val="22"/>
          <w:szCs w:val="22"/>
        </w:rPr>
      </w:pPr>
    </w:p>
    <w:p w14:paraId="0B99DF0A" w14:textId="08307745" w:rsidR="00F734C6" w:rsidRPr="00F734C6" w:rsidRDefault="00F734C6" w:rsidP="000A3713">
      <w:pPr>
        <w:jc w:val="both"/>
        <w:rPr>
          <w:rFonts w:ascii="Arial" w:hAnsi="Arial" w:cs="Arial"/>
          <w:sz w:val="22"/>
          <w:szCs w:val="22"/>
        </w:rPr>
      </w:pPr>
      <w:r w:rsidRPr="005C1B84">
        <w:rPr>
          <w:rFonts w:ascii="Arial" w:hAnsi="Arial" w:cs="Arial"/>
          <w:sz w:val="22"/>
          <w:szCs w:val="22"/>
        </w:rPr>
        <w:t xml:space="preserve">The following table lists </w:t>
      </w:r>
      <w:r w:rsidR="003E612A">
        <w:rPr>
          <w:rFonts w:ascii="Arial" w:hAnsi="Arial" w:cs="Arial"/>
          <w:sz w:val="22"/>
          <w:szCs w:val="22"/>
        </w:rPr>
        <w:t xml:space="preserve">potential </w:t>
      </w:r>
      <w:r w:rsidRPr="005C1B84">
        <w:rPr>
          <w:rFonts w:ascii="Arial" w:hAnsi="Arial" w:cs="Arial"/>
          <w:sz w:val="22"/>
          <w:szCs w:val="22"/>
        </w:rPr>
        <w:t xml:space="preserve">Hazardous Air Pollutant emissions as calculated by </w:t>
      </w:r>
      <w:r w:rsidR="00804663" w:rsidRPr="005C1B84">
        <w:rPr>
          <w:rFonts w:ascii="Arial" w:hAnsi="Arial" w:cs="Arial"/>
          <w:sz w:val="22"/>
          <w:szCs w:val="22"/>
        </w:rPr>
        <w:t>ANR – Rapid Compressor Station</w:t>
      </w:r>
      <w:r w:rsidRPr="005C1B84">
        <w:rPr>
          <w:rFonts w:ascii="Arial" w:hAnsi="Arial" w:cs="Arial"/>
          <w:sz w:val="22"/>
          <w:szCs w:val="22"/>
        </w:rPr>
        <w:t>:</w:t>
      </w:r>
    </w:p>
    <w:p w14:paraId="290E3D9A"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709D7E6C" w14:textId="77777777" w:rsidTr="0093054B">
        <w:trPr>
          <w:cantSplit/>
          <w:tblHeader/>
        </w:trPr>
        <w:tc>
          <w:tcPr>
            <w:tcW w:w="5130" w:type="dxa"/>
            <w:shd w:val="clear" w:color="auto" w:fill="D9D9D9"/>
          </w:tcPr>
          <w:p w14:paraId="225E14EA"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0E5511EE"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3AD7004C" w14:textId="77777777" w:rsidTr="002D6ACE">
        <w:tc>
          <w:tcPr>
            <w:tcW w:w="5130" w:type="dxa"/>
            <w:shd w:val="clear" w:color="auto" w:fill="FFFFFF"/>
          </w:tcPr>
          <w:p w14:paraId="6507E074" w14:textId="222A6EF5" w:rsidR="00F734C6" w:rsidRPr="00F734C6" w:rsidRDefault="005227FA" w:rsidP="00E63937">
            <w:pPr>
              <w:rPr>
                <w:rFonts w:ascii="Arial" w:hAnsi="Arial" w:cs="Arial"/>
                <w:sz w:val="22"/>
                <w:szCs w:val="22"/>
              </w:rPr>
            </w:pPr>
            <w:r>
              <w:rPr>
                <w:rFonts w:ascii="Arial" w:hAnsi="Arial" w:cs="Arial"/>
                <w:sz w:val="22"/>
                <w:szCs w:val="22"/>
              </w:rPr>
              <w:t>Acetaldehyde</w:t>
            </w:r>
          </w:p>
        </w:tc>
        <w:tc>
          <w:tcPr>
            <w:tcW w:w="5130" w:type="dxa"/>
            <w:shd w:val="clear" w:color="auto" w:fill="FFFFFF"/>
          </w:tcPr>
          <w:p w14:paraId="7A3ABFA4" w14:textId="211645EB" w:rsidR="00F734C6" w:rsidRPr="00A82E74" w:rsidRDefault="005227FA" w:rsidP="00E63937">
            <w:pPr>
              <w:jc w:val="center"/>
              <w:rPr>
                <w:rFonts w:ascii="Arial" w:hAnsi="Arial" w:cs="Arial"/>
                <w:bCs/>
                <w:sz w:val="22"/>
                <w:szCs w:val="22"/>
              </w:rPr>
            </w:pPr>
            <w:r w:rsidRPr="00A82E74">
              <w:rPr>
                <w:rFonts w:ascii="Arial" w:hAnsi="Arial" w:cs="Arial"/>
                <w:bCs/>
                <w:noProof/>
                <w:sz w:val="22"/>
                <w:szCs w:val="22"/>
              </w:rPr>
              <w:t>2.12</w:t>
            </w:r>
          </w:p>
        </w:tc>
      </w:tr>
      <w:tr w:rsidR="00F734C6" w:rsidRPr="00F734C6" w14:paraId="336CEB0A" w14:textId="77777777" w:rsidTr="002D6ACE">
        <w:tc>
          <w:tcPr>
            <w:tcW w:w="5130" w:type="dxa"/>
            <w:shd w:val="clear" w:color="auto" w:fill="FFFFFF"/>
          </w:tcPr>
          <w:p w14:paraId="6533380D" w14:textId="2A4F69E5" w:rsidR="00F734C6" w:rsidRPr="00F734C6" w:rsidRDefault="005227FA" w:rsidP="00E63937">
            <w:pPr>
              <w:rPr>
                <w:rFonts w:ascii="Arial" w:hAnsi="Arial" w:cs="Arial"/>
                <w:sz w:val="22"/>
                <w:szCs w:val="22"/>
              </w:rPr>
            </w:pPr>
            <w:r>
              <w:rPr>
                <w:rFonts w:ascii="Arial" w:hAnsi="Arial" w:cs="Arial"/>
                <w:sz w:val="22"/>
                <w:szCs w:val="22"/>
              </w:rPr>
              <w:t>Acrolein</w:t>
            </w:r>
          </w:p>
        </w:tc>
        <w:tc>
          <w:tcPr>
            <w:tcW w:w="5130" w:type="dxa"/>
            <w:shd w:val="clear" w:color="auto" w:fill="FFFFFF"/>
          </w:tcPr>
          <w:p w14:paraId="78FA3FC2" w14:textId="479EE518" w:rsidR="00F734C6" w:rsidRPr="00A82E74" w:rsidRDefault="005227FA" w:rsidP="00E63937">
            <w:pPr>
              <w:jc w:val="center"/>
              <w:rPr>
                <w:rFonts w:ascii="Arial" w:hAnsi="Arial" w:cs="Arial"/>
                <w:bCs/>
                <w:sz w:val="22"/>
                <w:szCs w:val="22"/>
              </w:rPr>
            </w:pPr>
            <w:r w:rsidRPr="00A82E74">
              <w:rPr>
                <w:rFonts w:ascii="Arial" w:hAnsi="Arial" w:cs="Arial"/>
                <w:bCs/>
                <w:sz w:val="22"/>
                <w:szCs w:val="22"/>
              </w:rPr>
              <w:t>1.31</w:t>
            </w:r>
          </w:p>
        </w:tc>
      </w:tr>
      <w:tr w:rsidR="00F734C6" w:rsidRPr="00F734C6" w14:paraId="3799E519" w14:textId="77777777" w:rsidTr="002D6ACE">
        <w:tc>
          <w:tcPr>
            <w:tcW w:w="5130" w:type="dxa"/>
            <w:shd w:val="clear" w:color="auto" w:fill="FFFFFF"/>
          </w:tcPr>
          <w:p w14:paraId="7481B852" w14:textId="2507AB61" w:rsidR="00F734C6" w:rsidRPr="00F734C6" w:rsidRDefault="005227FA" w:rsidP="00E63937">
            <w:pPr>
              <w:rPr>
                <w:rFonts w:ascii="Arial" w:hAnsi="Arial" w:cs="Arial"/>
                <w:sz w:val="22"/>
                <w:szCs w:val="22"/>
              </w:rPr>
            </w:pPr>
            <w:r>
              <w:rPr>
                <w:rFonts w:ascii="Arial" w:hAnsi="Arial" w:cs="Arial"/>
                <w:sz w:val="22"/>
                <w:szCs w:val="22"/>
              </w:rPr>
              <w:t>Benzene</w:t>
            </w:r>
          </w:p>
        </w:tc>
        <w:tc>
          <w:tcPr>
            <w:tcW w:w="5130" w:type="dxa"/>
            <w:shd w:val="clear" w:color="auto" w:fill="FFFFFF"/>
          </w:tcPr>
          <w:p w14:paraId="2F890BE4" w14:textId="0657C790" w:rsidR="00F734C6" w:rsidRPr="00A82E74" w:rsidRDefault="005227FA" w:rsidP="00E63937">
            <w:pPr>
              <w:jc w:val="center"/>
              <w:rPr>
                <w:rFonts w:ascii="Arial" w:hAnsi="Arial" w:cs="Arial"/>
                <w:bCs/>
                <w:sz w:val="22"/>
                <w:szCs w:val="22"/>
              </w:rPr>
            </w:pPr>
            <w:r w:rsidRPr="00A82E74">
              <w:rPr>
                <w:rFonts w:ascii="Arial" w:hAnsi="Arial" w:cs="Arial"/>
                <w:bCs/>
                <w:sz w:val="22"/>
                <w:szCs w:val="22"/>
              </w:rPr>
              <w:t>0.133</w:t>
            </w:r>
          </w:p>
        </w:tc>
      </w:tr>
      <w:tr w:rsidR="00F734C6" w:rsidRPr="00F734C6" w14:paraId="075E1337" w14:textId="77777777" w:rsidTr="002D6ACE">
        <w:tc>
          <w:tcPr>
            <w:tcW w:w="5130" w:type="dxa"/>
            <w:shd w:val="clear" w:color="auto" w:fill="FFFFFF"/>
          </w:tcPr>
          <w:p w14:paraId="25F6BD8F" w14:textId="3DB237A6" w:rsidR="00F734C6" w:rsidRPr="00F734C6" w:rsidRDefault="005227FA" w:rsidP="00E63937">
            <w:pPr>
              <w:rPr>
                <w:rFonts w:ascii="Arial" w:hAnsi="Arial" w:cs="Arial"/>
                <w:sz w:val="22"/>
                <w:szCs w:val="22"/>
              </w:rPr>
            </w:pPr>
            <w:r>
              <w:rPr>
                <w:rFonts w:ascii="Arial" w:hAnsi="Arial" w:cs="Arial"/>
                <w:sz w:val="22"/>
                <w:szCs w:val="22"/>
              </w:rPr>
              <w:t>Formaldehyde</w:t>
            </w:r>
          </w:p>
        </w:tc>
        <w:tc>
          <w:tcPr>
            <w:tcW w:w="5130" w:type="dxa"/>
            <w:shd w:val="clear" w:color="auto" w:fill="FFFFFF"/>
          </w:tcPr>
          <w:p w14:paraId="05D2E9C0" w14:textId="0891CA9B" w:rsidR="00F734C6" w:rsidRPr="00A82E74" w:rsidRDefault="005227FA" w:rsidP="00E63937">
            <w:pPr>
              <w:jc w:val="center"/>
              <w:rPr>
                <w:rFonts w:ascii="Arial" w:hAnsi="Arial" w:cs="Arial"/>
                <w:bCs/>
                <w:sz w:val="22"/>
                <w:szCs w:val="22"/>
              </w:rPr>
            </w:pPr>
            <w:r w:rsidRPr="00A82E74">
              <w:rPr>
                <w:rFonts w:ascii="Arial" w:hAnsi="Arial" w:cs="Arial"/>
                <w:bCs/>
                <w:sz w:val="22"/>
                <w:szCs w:val="22"/>
              </w:rPr>
              <w:t>13.4</w:t>
            </w:r>
          </w:p>
        </w:tc>
      </w:tr>
      <w:tr w:rsidR="00F734C6" w:rsidRPr="00F734C6" w14:paraId="3F9D14ED" w14:textId="77777777" w:rsidTr="002D6ACE">
        <w:tc>
          <w:tcPr>
            <w:tcW w:w="5130" w:type="dxa"/>
            <w:tcBorders>
              <w:bottom w:val="single" w:sz="6" w:space="0" w:color="auto"/>
            </w:tcBorders>
            <w:shd w:val="clear" w:color="auto" w:fill="FFFFFF"/>
          </w:tcPr>
          <w:p w14:paraId="3F13DBC1" w14:textId="2A631639" w:rsidR="00F734C6" w:rsidRPr="00F734C6" w:rsidRDefault="005227FA" w:rsidP="00E63937">
            <w:pPr>
              <w:rPr>
                <w:rFonts w:ascii="Arial" w:hAnsi="Arial" w:cs="Arial"/>
                <w:sz w:val="22"/>
                <w:szCs w:val="22"/>
              </w:rPr>
            </w:pPr>
            <w:r>
              <w:rPr>
                <w:rFonts w:ascii="Arial" w:hAnsi="Arial" w:cs="Arial"/>
                <w:sz w:val="22"/>
                <w:szCs w:val="22"/>
              </w:rPr>
              <w:t>Methanol</w:t>
            </w:r>
          </w:p>
        </w:tc>
        <w:tc>
          <w:tcPr>
            <w:tcW w:w="5130" w:type="dxa"/>
            <w:tcBorders>
              <w:bottom w:val="single" w:sz="6" w:space="0" w:color="auto"/>
            </w:tcBorders>
            <w:shd w:val="clear" w:color="auto" w:fill="FFFFFF"/>
          </w:tcPr>
          <w:p w14:paraId="77E24C7B" w14:textId="6CD53C23" w:rsidR="00F734C6" w:rsidRPr="00A82E74" w:rsidRDefault="005227FA" w:rsidP="00E63937">
            <w:pPr>
              <w:jc w:val="center"/>
              <w:rPr>
                <w:rFonts w:ascii="Arial" w:hAnsi="Arial" w:cs="Arial"/>
                <w:bCs/>
                <w:sz w:val="22"/>
                <w:szCs w:val="22"/>
              </w:rPr>
            </w:pPr>
            <w:r w:rsidRPr="00A82E74">
              <w:rPr>
                <w:rFonts w:ascii="Arial" w:hAnsi="Arial" w:cs="Arial"/>
                <w:bCs/>
                <w:sz w:val="22"/>
                <w:szCs w:val="22"/>
              </w:rPr>
              <w:t>0.53</w:t>
            </w:r>
          </w:p>
        </w:tc>
      </w:tr>
      <w:tr w:rsidR="005227FA" w:rsidRPr="00F734C6" w14:paraId="13E6A195" w14:textId="77777777" w:rsidTr="002D6ACE">
        <w:tc>
          <w:tcPr>
            <w:tcW w:w="5130" w:type="dxa"/>
            <w:tcBorders>
              <w:bottom w:val="single" w:sz="6" w:space="0" w:color="auto"/>
            </w:tcBorders>
            <w:shd w:val="clear" w:color="auto" w:fill="FFFFFF"/>
          </w:tcPr>
          <w:p w14:paraId="0869892E" w14:textId="1EEF7DF0" w:rsidR="005227FA" w:rsidRDefault="005227FA" w:rsidP="00E63937">
            <w:pPr>
              <w:rPr>
                <w:rFonts w:ascii="Arial" w:hAnsi="Arial" w:cs="Arial"/>
                <w:sz w:val="22"/>
                <w:szCs w:val="22"/>
              </w:rPr>
            </w:pPr>
            <w:r>
              <w:rPr>
                <w:rFonts w:ascii="Arial" w:hAnsi="Arial" w:cs="Arial"/>
                <w:sz w:val="22"/>
                <w:szCs w:val="22"/>
              </w:rPr>
              <w:t>n-Hexane</w:t>
            </w:r>
          </w:p>
        </w:tc>
        <w:tc>
          <w:tcPr>
            <w:tcW w:w="5130" w:type="dxa"/>
            <w:tcBorders>
              <w:bottom w:val="single" w:sz="6" w:space="0" w:color="auto"/>
            </w:tcBorders>
            <w:shd w:val="clear" w:color="auto" w:fill="FFFFFF"/>
          </w:tcPr>
          <w:p w14:paraId="53C050BF" w14:textId="064A4165" w:rsidR="005227FA" w:rsidRPr="00A82E74" w:rsidRDefault="005227FA" w:rsidP="00E63937">
            <w:pPr>
              <w:jc w:val="center"/>
              <w:rPr>
                <w:rFonts w:ascii="Arial" w:hAnsi="Arial" w:cs="Arial"/>
                <w:bCs/>
                <w:sz w:val="22"/>
                <w:szCs w:val="22"/>
              </w:rPr>
            </w:pPr>
            <w:r w:rsidRPr="00A82E74">
              <w:rPr>
                <w:rFonts w:ascii="Arial" w:hAnsi="Arial" w:cs="Arial"/>
                <w:bCs/>
                <w:sz w:val="22"/>
                <w:szCs w:val="22"/>
              </w:rPr>
              <w:t>0.394</w:t>
            </w:r>
          </w:p>
        </w:tc>
      </w:tr>
      <w:tr w:rsidR="005227FA" w:rsidRPr="00F734C6" w14:paraId="78249C4D" w14:textId="77777777" w:rsidTr="002D6ACE">
        <w:tc>
          <w:tcPr>
            <w:tcW w:w="5130" w:type="dxa"/>
            <w:tcBorders>
              <w:bottom w:val="single" w:sz="6" w:space="0" w:color="auto"/>
            </w:tcBorders>
            <w:shd w:val="clear" w:color="auto" w:fill="FFFFFF"/>
          </w:tcPr>
          <w:p w14:paraId="773E3D44" w14:textId="1ABECEDA" w:rsidR="005227FA" w:rsidRDefault="005227FA" w:rsidP="00E63937">
            <w:pPr>
              <w:rPr>
                <w:rFonts w:ascii="Arial" w:hAnsi="Arial" w:cs="Arial"/>
                <w:sz w:val="22"/>
                <w:szCs w:val="22"/>
              </w:rPr>
            </w:pPr>
            <w:r>
              <w:rPr>
                <w:rFonts w:ascii="Arial" w:hAnsi="Arial" w:cs="Arial"/>
                <w:sz w:val="22"/>
                <w:szCs w:val="22"/>
              </w:rPr>
              <w:t>Toluene</w:t>
            </w:r>
          </w:p>
        </w:tc>
        <w:tc>
          <w:tcPr>
            <w:tcW w:w="5130" w:type="dxa"/>
            <w:tcBorders>
              <w:bottom w:val="single" w:sz="6" w:space="0" w:color="auto"/>
            </w:tcBorders>
            <w:shd w:val="clear" w:color="auto" w:fill="FFFFFF"/>
          </w:tcPr>
          <w:p w14:paraId="29C14FF1" w14:textId="1CF8D5E9" w:rsidR="005227FA" w:rsidRPr="00A82E74" w:rsidRDefault="005227FA" w:rsidP="00E63937">
            <w:pPr>
              <w:jc w:val="center"/>
              <w:rPr>
                <w:rFonts w:ascii="Arial" w:hAnsi="Arial" w:cs="Arial"/>
                <w:bCs/>
                <w:sz w:val="22"/>
                <w:szCs w:val="22"/>
              </w:rPr>
            </w:pPr>
            <w:r w:rsidRPr="00A82E74">
              <w:rPr>
                <w:rFonts w:ascii="Arial" w:hAnsi="Arial" w:cs="Arial"/>
                <w:bCs/>
                <w:sz w:val="22"/>
                <w:szCs w:val="22"/>
              </w:rPr>
              <w:t>0.107</w:t>
            </w:r>
          </w:p>
        </w:tc>
      </w:tr>
      <w:tr w:rsidR="00F734C6" w:rsidRPr="00F734C6" w14:paraId="0A112F19" w14:textId="77777777" w:rsidTr="002D6ACE">
        <w:tc>
          <w:tcPr>
            <w:tcW w:w="5130" w:type="dxa"/>
            <w:tcBorders>
              <w:top w:val="single" w:sz="6" w:space="0" w:color="auto"/>
              <w:bottom w:val="double" w:sz="4" w:space="0" w:color="auto"/>
            </w:tcBorders>
            <w:shd w:val="clear" w:color="auto" w:fill="FFFFFF"/>
          </w:tcPr>
          <w:p w14:paraId="0838A6E3" w14:textId="77777777" w:rsidR="00F734C6" w:rsidRPr="00F734C6" w:rsidRDefault="00F734C6" w:rsidP="00E63937">
            <w:pPr>
              <w:rPr>
                <w:rFonts w:ascii="Arial" w:hAnsi="Arial" w:cs="Arial"/>
                <w:b/>
                <w:sz w:val="22"/>
                <w:szCs w:val="22"/>
              </w:rPr>
            </w:pPr>
            <w:r w:rsidRPr="00F734C6">
              <w:rPr>
                <w:rFonts w:ascii="Arial" w:hAnsi="Arial" w:cs="Arial"/>
                <w:b/>
                <w:sz w:val="22"/>
                <w:szCs w:val="22"/>
              </w:rPr>
              <w:lastRenderedPageBreak/>
              <w:t>Total Hazardous Air Pollutants (HAPs)</w:t>
            </w:r>
          </w:p>
        </w:tc>
        <w:tc>
          <w:tcPr>
            <w:tcW w:w="5130" w:type="dxa"/>
            <w:tcBorders>
              <w:top w:val="single" w:sz="6" w:space="0" w:color="auto"/>
              <w:bottom w:val="double" w:sz="4" w:space="0" w:color="auto"/>
            </w:tcBorders>
            <w:shd w:val="clear" w:color="auto" w:fill="FFFFFF"/>
          </w:tcPr>
          <w:p w14:paraId="0066FD54" w14:textId="1A775F59" w:rsidR="00F734C6" w:rsidRPr="0042662E" w:rsidRDefault="005227FA" w:rsidP="00E63937">
            <w:pPr>
              <w:jc w:val="center"/>
              <w:rPr>
                <w:rFonts w:ascii="Arial" w:hAnsi="Arial" w:cs="Arial"/>
                <w:b/>
                <w:sz w:val="22"/>
                <w:szCs w:val="22"/>
              </w:rPr>
            </w:pPr>
            <w:r w:rsidRPr="0042662E">
              <w:rPr>
                <w:rFonts w:ascii="Arial" w:hAnsi="Arial" w:cs="Arial"/>
                <w:b/>
                <w:sz w:val="22"/>
                <w:szCs w:val="22"/>
              </w:rPr>
              <w:t>18.49</w:t>
            </w:r>
          </w:p>
        </w:tc>
      </w:tr>
    </w:tbl>
    <w:p w14:paraId="504892AC"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0B2FA85F" w14:textId="77777777" w:rsidR="000F73C3" w:rsidRDefault="000F73C3" w:rsidP="00167B85">
      <w:pPr>
        <w:jc w:val="both"/>
        <w:rPr>
          <w:rFonts w:ascii="Arial" w:hAnsi="Arial" w:cs="Arial"/>
          <w:sz w:val="22"/>
          <w:szCs w:val="22"/>
        </w:rPr>
      </w:pPr>
    </w:p>
    <w:p w14:paraId="3E5AEB2D"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40FCECB2" w14:textId="77777777" w:rsidR="00AF4326" w:rsidRPr="00290754" w:rsidRDefault="00AF4326">
      <w:pPr>
        <w:rPr>
          <w:rFonts w:ascii="Arial" w:hAnsi="Arial" w:cs="Arial"/>
          <w:sz w:val="22"/>
          <w:szCs w:val="22"/>
        </w:rPr>
      </w:pPr>
    </w:p>
    <w:p w14:paraId="42115037" w14:textId="77777777" w:rsidR="00AF4326" w:rsidRPr="00290754" w:rsidRDefault="00AF4326">
      <w:pPr>
        <w:rPr>
          <w:rFonts w:ascii="Arial" w:hAnsi="Arial" w:cs="Arial"/>
          <w:b/>
          <w:sz w:val="22"/>
          <w:szCs w:val="22"/>
          <w:u w:val="single"/>
        </w:rPr>
      </w:pPr>
      <w:bookmarkStart w:id="30" w:name="_Toc480946819"/>
      <w:bookmarkStart w:id="31" w:name="_Toc482691114"/>
      <w:r w:rsidRPr="00290754">
        <w:rPr>
          <w:rFonts w:ascii="Arial" w:hAnsi="Arial" w:cs="Arial"/>
          <w:b/>
          <w:sz w:val="22"/>
          <w:szCs w:val="22"/>
          <w:u w:val="single"/>
        </w:rPr>
        <w:t>Regulatory Analysis</w:t>
      </w:r>
      <w:bookmarkEnd w:id="30"/>
      <w:bookmarkEnd w:id="31"/>
    </w:p>
    <w:p w14:paraId="2D3F28DF" w14:textId="77777777" w:rsidR="00AF4326" w:rsidRPr="005A6987" w:rsidRDefault="00AF4326" w:rsidP="00167B85">
      <w:pPr>
        <w:jc w:val="both"/>
        <w:rPr>
          <w:rFonts w:ascii="Arial" w:hAnsi="Arial" w:cs="Arial"/>
          <w:sz w:val="22"/>
          <w:szCs w:val="22"/>
        </w:rPr>
      </w:pPr>
    </w:p>
    <w:p w14:paraId="5458A53A" w14:textId="74600477" w:rsidR="000F73C3"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671D240" w14:textId="77777777" w:rsidR="00024162" w:rsidRPr="004B33A5" w:rsidRDefault="00024162" w:rsidP="000F73C3">
      <w:pPr>
        <w:jc w:val="both"/>
        <w:outlineLvl w:val="0"/>
        <w:rPr>
          <w:rFonts w:ascii="Arial" w:hAnsi="Arial" w:cs="Arial"/>
          <w:sz w:val="22"/>
          <w:szCs w:val="22"/>
        </w:rPr>
      </w:pPr>
    </w:p>
    <w:p w14:paraId="69F7F62D" w14:textId="78388EEA"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32" w:name="County_Name"/>
      <w:r w:rsidR="00405D83">
        <w:rPr>
          <w:rFonts w:ascii="Arial" w:hAnsi="Arial" w:cs="Arial"/>
          <w:noProof/>
          <w:sz w:val="22"/>
          <w:szCs w:val="22"/>
        </w:rPr>
        <w:t>Kalkaska</w:t>
      </w:r>
      <w:bookmarkEnd w:id="32"/>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59EC02A2" w14:textId="77777777" w:rsidR="00720743" w:rsidRPr="00290754" w:rsidRDefault="00720743" w:rsidP="000F73C3">
      <w:pPr>
        <w:jc w:val="both"/>
        <w:rPr>
          <w:rFonts w:ascii="Arial" w:hAnsi="Arial" w:cs="Arial"/>
          <w:sz w:val="22"/>
          <w:szCs w:val="22"/>
        </w:rPr>
      </w:pPr>
    </w:p>
    <w:p w14:paraId="5FF1319D" w14:textId="77777777" w:rsidR="000F3778" w:rsidRDefault="000F73C3" w:rsidP="000F3778">
      <w:pPr>
        <w:jc w:val="both"/>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sidR="004B33A5">
        <w:rPr>
          <w:rFonts w:ascii="Arial" w:hAnsi="Arial" w:cs="Arial"/>
          <w:sz w:val="22"/>
          <w:szCs w:val="22"/>
        </w:rPr>
        <w:t xml:space="preserve"> </w:t>
      </w:r>
      <w:r w:rsidRPr="00167B85">
        <w:rPr>
          <w:rFonts w:ascii="Arial" w:hAnsi="Arial" w:cs="Arial"/>
          <w:sz w:val="22"/>
          <w:szCs w:val="22"/>
        </w:rPr>
        <w:t xml:space="preserve">the potential to emit </w:t>
      </w:r>
      <w:bookmarkStart w:id="33" w:name="Pollutant_dropdown2"/>
      <w:r w:rsidR="00F734C6">
        <w:rPr>
          <w:rFonts w:ascii="Arial" w:hAnsi="Arial" w:cs="Arial"/>
          <w:sz w:val="22"/>
          <w:szCs w:val="22"/>
        </w:rPr>
        <w:t xml:space="preserve">of </w:t>
      </w:r>
      <w:bookmarkEnd w:id="33"/>
      <w:r w:rsidR="004B33A5">
        <w:rPr>
          <w:rFonts w:ascii="Arial" w:hAnsi="Arial" w:cs="Arial"/>
          <w:sz w:val="22"/>
          <w:szCs w:val="22"/>
        </w:rPr>
        <w:t>nitrogen oxides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405D83">
        <w:rPr>
          <w:rFonts w:ascii="Arial" w:hAnsi="Arial" w:cs="Arial"/>
          <w:sz w:val="22"/>
          <w:szCs w:val="22"/>
        </w:rPr>
        <w:t xml:space="preserve"> and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10 tons per year</w:t>
      </w:r>
      <w:r w:rsidR="000F3778">
        <w:rPr>
          <w:rFonts w:ascii="Arial" w:hAnsi="Arial" w:cs="Arial"/>
          <w:sz w:val="22"/>
          <w:szCs w:val="22"/>
        </w:rPr>
        <w:t xml:space="preserve"> and/or</w:t>
      </w:r>
      <w:r w:rsidR="000F3778" w:rsidRPr="00290754">
        <w:rPr>
          <w:rFonts w:ascii="Arial" w:hAnsi="Arial" w:cs="Arial"/>
          <w:sz w:val="22"/>
          <w:szCs w:val="22"/>
        </w:rPr>
        <w:t xml:space="preserve"> the potential to emit of all HAP</w:t>
      </w:r>
      <w:r w:rsidR="000F3778">
        <w:rPr>
          <w:rFonts w:ascii="Arial" w:hAnsi="Arial" w:cs="Arial"/>
          <w:sz w:val="22"/>
          <w:szCs w:val="22"/>
        </w:rPr>
        <w:t>s</w:t>
      </w:r>
      <w:r w:rsidR="000F3778" w:rsidRPr="00290754">
        <w:rPr>
          <w:rFonts w:ascii="Arial" w:hAnsi="Arial" w:cs="Arial"/>
          <w:sz w:val="22"/>
          <w:szCs w:val="22"/>
        </w:rPr>
        <w:t xml:space="preserve"> combined </w:t>
      </w:r>
      <w:r w:rsidR="000F3778">
        <w:rPr>
          <w:rFonts w:ascii="Arial" w:hAnsi="Arial" w:cs="Arial"/>
          <w:sz w:val="22"/>
          <w:szCs w:val="22"/>
        </w:rPr>
        <w:t>is</w:t>
      </w:r>
      <w:r w:rsidR="000F3778" w:rsidRPr="00290754">
        <w:rPr>
          <w:rFonts w:ascii="Arial" w:hAnsi="Arial" w:cs="Arial"/>
          <w:sz w:val="22"/>
          <w:szCs w:val="22"/>
        </w:rPr>
        <w:t xml:space="preserve"> </w:t>
      </w:r>
      <w:r w:rsidR="000F3778">
        <w:rPr>
          <w:rFonts w:ascii="Arial" w:hAnsi="Arial" w:cs="Arial"/>
          <w:sz w:val="22"/>
          <w:szCs w:val="22"/>
        </w:rPr>
        <w:t>equal to or more than</w:t>
      </w:r>
      <w:r w:rsidR="000F3778" w:rsidRPr="00290754">
        <w:rPr>
          <w:rFonts w:ascii="Arial" w:hAnsi="Arial" w:cs="Arial"/>
          <w:sz w:val="22"/>
          <w:szCs w:val="22"/>
        </w:rPr>
        <w:t xml:space="preserve"> 25 tons per year</w:t>
      </w:r>
      <w:r w:rsidR="000F3778">
        <w:rPr>
          <w:rFonts w:ascii="Arial" w:hAnsi="Arial" w:cs="Arial"/>
          <w:sz w:val="22"/>
          <w:szCs w:val="22"/>
        </w:rPr>
        <w:t>.</w:t>
      </w:r>
    </w:p>
    <w:p w14:paraId="75702791" w14:textId="6AAAEC3F" w:rsidR="00405D83" w:rsidRDefault="00405D83" w:rsidP="003E612A">
      <w:pPr>
        <w:jc w:val="both"/>
        <w:rPr>
          <w:rFonts w:ascii="Arial" w:hAnsi="Arial" w:cs="Arial"/>
          <w:sz w:val="22"/>
          <w:szCs w:val="22"/>
        </w:rPr>
      </w:pPr>
    </w:p>
    <w:p w14:paraId="53D88925" w14:textId="381961AA" w:rsidR="000F73C3" w:rsidRDefault="00967FDC" w:rsidP="003E612A">
      <w:pPr>
        <w:jc w:val="both"/>
        <w:rPr>
          <w:rFonts w:ascii="Arial" w:hAnsi="Arial" w:cs="Arial"/>
          <w:sz w:val="22"/>
          <w:szCs w:val="22"/>
        </w:rPr>
      </w:pPr>
      <w:r>
        <w:rPr>
          <w:rFonts w:ascii="Arial" w:hAnsi="Arial" w:cs="Arial"/>
          <w:noProof/>
          <w:sz w:val="22"/>
          <w:szCs w:val="22"/>
        </w:rPr>
        <w:t>EURRCOMP-A and EURRCOMP-B</w:t>
      </w:r>
      <w:r>
        <w:rPr>
          <w:rFonts w:ascii="Arial" w:hAnsi="Arial" w:cs="Arial"/>
          <w:sz w:val="22"/>
          <w:szCs w:val="22"/>
        </w:rPr>
        <w:t xml:space="preserve"> </w:t>
      </w:r>
      <w:r w:rsidR="000F73C3">
        <w:rPr>
          <w:rFonts w:ascii="Arial" w:hAnsi="Arial" w:cs="Arial"/>
          <w:sz w:val="22"/>
          <w:szCs w:val="22"/>
        </w:rPr>
        <w:t xml:space="preserve">at the stationary source </w:t>
      </w:r>
      <w:r w:rsidR="004B33A5">
        <w:rPr>
          <w:rFonts w:ascii="Arial" w:hAnsi="Arial" w:cs="Arial"/>
          <w:sz w:val="22"/>
          <w:szCs w:val="22"/>
        </w:rPr>
        <w:t>were</w:t>
      </w:r>
      <w:r w:rsidR="000F73C3">
        <w:rPr>
          <w:rFonts w:ascii="Arial" w:hAnsi="Arial" w:cs="Arial"/>
          <w:sz w:val="22"/>
          <w:szCs w:val="22"/>
        </w:rPr>
        <w:t xml:space="preserve">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w:t>
      </w:r>
      <w:r w:rsidR="00683CEC" w:rsidRPr="00604E76">
        <w:rPr>
          <w:rFonts w:ascii="Arial" w:hAnsi="Arial" w:cs="Arial"/>
          <w:sz w:val="22"/>
          <w:szCs w:val="22"/>
        </w:rPr>
        <w:t xml:space="preserve">40 </w:t>
      </w:r>
      <w:r w:rsidR="000F73C3" w:rsidRPr="00604E76">
        <w:rPr>
          <w:rFonts w:ascii="Arial" w:hAnsi="Arial" w:cs="Arial"/>
          <w:sz w:val="22"/>
          <w:szCs w:val="22"/>
        </w:rPr>
        <w:t>CFR 52.21,</w:t>
      </w:r>
      <w:r w:rsidR="000F73C3">
        <w:rPr>
          <w:rFonts w:ascii="Arial" w:hAnsi="Arial" w:cs="Arial"/>
          <w:sz w:val="22"/>
          <w:szCs w:val="22"/>
        </w:rPr>
        <w:t xml:space="preserve"> </w:t>
      </w:r>
      <w:r w:rsidR="000F73C3" w:rsidRPr="00290754">
        <w:rPr>
          <w:rFonts w:ascii="Arial" w:hAnsi="Arial" w:cs="Arial"/>
          <w:sz w:val="22"/>
          <w:szCs w:val="22"/>
        </w:rPr>
        <w:t xml:space="preserve">because </w:t>
      </w:r>
      <w:r w:rsidR="000F73C3">
        <w:rPr>
          <w:rFonts w:ascii="Arial" w:hAnsi="Arial" w:cs="Arial"/>
          <w:sz w:val="22"/>
          <w:szCs w:val="22"/>
        </w:rPr>
        <w:t xml:space="preserve">at the time of New Source Review permitting the potential to emit of </w:t>
      </w:r>
      <w:r w:rsidR="004B33A5">
        <w:rPr>
          <w:rFonts w:ascii="Arial" w:hAnsi="Arial" w:cs="Arial"/>
          <w:sz w:val="22"/>
          <w:szCs w:val="22"/>
        </w:rPr>
        <w:t>nitrogen oxides</w:t>
      </w:r>
      <w:r w:rsidR="000F73C3" w:rsidRPr="00290754">
        <w:rPr>
          <w:rFonts w:ascii="Arial" w:hAnsi="Arial" w:cs="Arial"/>
          <w:sz w:val="22"/>
          <w:szCs w:val="22"/>
        </w:rPr>
        <w:t xml:space="preserve"> </w:t>
      </w:r>
      <w:r w:rsidR="000F73C3">
        <w:rPr>
          <w:rFonts w:ascii="Arial" w:hAnsi="Arial" w:cs="Arial"/>
          <w:sz w:val="22"/>
          <w:szCs w:val="22"/>
        </w:rPr>
        <w:t xml:space="preserve">was </w:t>
      </w:r>
      <w:r w:rsidR="000F73C3" w:rsidRPr="00290754">
        <w:rPr>
          <w:rFonts w:ascii="Arial" w:hAnsi="Arial" w:cs="Arial"/>
          <w:sz w:val="22"/>
          <w:szCs w:val="22"/>
        </w:rPr>
        <w:t xml:space="preserve">greater than </w:t>
      </w:r>
      <w:r w:rsidR="004B33A5">
        <w:rPr>
          <w:rFonts w:ascii="Arial" w:hAnsi="Arial" w:cs="Arial"/>
          <w:sz w:val="22"/>
          <w:szCs w:val="22"/>
        </w:rPr>
        <w:t>250</w:t>
      </w:r>
      <w:r w:rsidR="000F73C3" w:rsidRPr="00290754">
        <w:rPr>
          <w:rFonts w:ascii="Arial" w:hAnsi="Arial" w:cs="Arial"/>
          <w:sz w:val="22"/>
          <w:szCs w:val="22"/>
        </w:rPr>
        <w:t xml:space="preserve"> tons per year</w:t>
      </w:r>
      <w:r w:rsidR="000F73C3" w:rsidRPr="00295FBF">
        <w:rPr>
          <w:rFonts w:ascii="Arial" w:hAnsi="Arial" w:cs="Arial"/>
          <w:color w:val="0000FF"/>
          <w:sz w:val="22"/>
          <w:szCs w:val="22"/>
        </w:rPr>
        <w:t xml:space="preserve">.  </w:t>
      </w:r>
    </w:p>
    <w:p w14:paraId="1D6DC9F8" w14:textId="1422E2AB" w:rsidR="000F73C3" w:rsidRPr="00F15946" w:rsidRDefault="000F73C3" w:rsidP="003E612A">
      <w:pPr>
        <w:jc w:val="both"/>
        <w:rPr>
          <w:rFonts w:ascii="Arial" w:hAnsi="Arial" w:cs="Arial"/>
          <w:sz w:val="22"/>
          <w:szCs w:val="22"/>
        </w:rPr>
      </w:pPr>
    </w:p>
    <w:p w14:paraId="1F4DD6E2" w14:textId="155D8A8B" w:rsidR="000F73C3" w:rsidRDefault="009D508B" w:rsidP="003E612A">
      <w:pPr>
        <w:jc w:val="both"/>
        <w:rPr>
          <w:rFonts w:ascii="Arial" w:hAnsi="Arial" w:cs="Arial"/>
          <w:sz w:val="22"/>
          <w:szCs w:val="22"/>
        </w:rPr>
      </w:pPr>
      <w:bookmarkStart w:id="34" w:name="_Hlk137739801"/>
      <w:r>
        <w:rPr>
          <w:rFonts w:ascii="Arial" w:hAnsi="Arial" w:cs="Arial"/>
          <w:sz w:val="22"/>
          <w:szCs w:val="22"/>
        </w:rPr>
        <w:t>The glycol dehydrator</w:t>
      </w:r>
      <w:r w:rsidR="00E76F27">
        <w:rPr>
          <w:rFonts w:ascii="Arial" w:hAnsi="Arial" w:cs="Arial"/>
          <w:sz w:val="22"/>
          <w:szCs w:val="22"/>
        </w:rPr>
        <w:t xml:space="preserve"> designated</w:t>
      </w:r>
      <w:r>
        <w:rPr>
          <w:rFonts w:ascii="Arial" w:hAnsi="Arial" w:cs="Arial"/>
          <w:sz w:val="22"/>
          <w:szCs w:val="22"/>
        </w:rPr>
        <w:t xml:space="preserve"> </w:t>
      </w:r>
      <w:r w:rsidR="00487E1C">
        <w:rPr>
          <w:rFonts w:ascii="Arial" w:hAnsi="Arial" w:cs="Arial"/>
          <w:noProof/>
          <w:sz w:val="22"/>
          <w:szCs w:val="22"/>
        </w:rPr>
        <w:t>EURR</w:t>
      </w:r>
      <w:r w:rsidR="00A25488">
        <w:rPr>
          <w:rFonts w:ascii="Arial" w:hAnsi="Arial" w:cs="Arial"/>
          <w:noProof/>
          <w:sz w:val="22"/>
          <w:szCs w:val="22"/>
        </w:rPr>
        <w:t>GLY</w:t>
      </w:r>
      <w:r w:rsidR="00487E1C">
        <w:rPr>
          <w:rFonts w:ascii="Arial" w:hAnsi="Arial" w:cs="Arial"/>
          <w:noProof/>
          <w:sz w:val="22"/>
          <w:szCs w:val="22"/>
        </w:rPr>
        <w:t>DEH</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4B33A5">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bookmarkStart w:id="35" w:name="MACT_Title"/>
      <w:r w:rsidR="00487E1C">
        <w:rPr>
          <w:rFonts w:ascii="Arial" w:hAnsi="Arial" w:cs="Arial"/>
          <w:noProof/>
          <w:sz w:val="22"/>
          <w:szCs w:val="22"/>
        </w:rPr>
        <w:t xml:space="preserve">Hazardous Air Pollutants for Natural Gas Transmission and Storage Facilities </w:t>
      </w:r>
      <w:bookmarkEnd w:id="35"/>
      <w:r w:rsidR="000F73C3" w:rsidRPr="00290754">
        <w:rPr>
          <w:rFonts w:ascii="Arial" w:hAnsi="Arial" w:cs="Arial"/>
          <w:sz w:val="22"/>
          <w:szCs w:val="22"/>
        </w:rPr>
        <w:t xml:space="preserve">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bookmarkStart w:id="36" w:name="MACT_Subpart"/>
      <w:r w:rsidR="00487E1C">
        <w:rPr>
          <w:rFonts w:ascii="Arial" w:hAnsi="Arial" w:cs="Arial"/>
          <w:noProof/>
          <w:sz w:val="22"/>
          <w:szCs w:val="22"/>
        </w:rPr>
        <w:t>HHH</w:t>
      </w:r>
      <w:bookmarkEnd w:id="36"/>
      <w:r w:rsidR="000F73C3" w:rsidRPr="00290754">
        <w:rPr>
          <w:rFonts w:ascii="Arial" w:hAnsi="Arial" w:cs="Arial"/>
          <w:sz w:val="22"/>
          <w:szCs w:val="22"/>
        </w:rPr>
        <w:t>.</w:t>
      </w:r>
    </w:p>
    <w:p w14:paraId="51E13D21" w14:textId="77777777" w:rsidR="00487E1C" w:rsidRPr="00880972" w:rsidRDefault="00487E1C" w:rsidP="003E612A">
      <w:pPr>
        <w:jc w:val="both"/>
        <w:rPr>
          <w:rFonts w:ascii="Arial" w:hAnsi="Arial" w:cs="Arial"/>
          <w:sz w:val="22"/>
          <w:szCs w:val="22"/>
        </w:rPr>
      </w:pPr>
    </w:p>
    <w:p w14:paraId="6D66847A" w14:textId="5260FC2F" w:rsidR="0084545B" w:rsidRDefault="0084545B" w:rsidP="003E612A">
      <w:pPr>
        <w:jc w:val="both"/>
        <w:rPr>
          <w:rFonts w:ascii="Arial" w:hAnsi="Arial" w:cs="Arial"/>
          <w:sz w:val="22"/>
          <w:szCs w:val="22"/>
        </w:rPr>
      </w:pPr>
      <w:r>
        <w:rPr>
          <w:rFonts w:ascii="Arial" w:hAnsi="Arial" w:cs="Arial"/>
          <w:sz w:val="22"/>
          <w:szCs w:val="22"/>
        </w:rPr>
        <w:t xml:space="preserve">The </w:t>
      </w:r>
      <w:r w:rsidR="003705EA">
        <w:rPr>
          <w:rFonts w:ascii="Arial" w:hAnsi="Arial" w:cs="Arial"/>
          <w:sz w:val="22"/>
          <w:szCs w:val="22"/>
        </w:rPr>
        <w:t>gas-fired</w:t>
      </w:r>
      <w:r>
        <w:rPr>
          <w:rFonts w:ascii="Arial" w:hAnsi="Arial" w:cs="Arial"/>
          <w:sz w:val="22"/>
          <w:szCs w:val="22"/>
        </w:rPr>
        <w:t xml:space="preserve"> boiler used to provide building heat (EURRBOILER) and the gas withdrawal heaters (EURRHTR-A and EURRHTR-B) at </w:t>
      </w:r>
      <w:r w:rsidRPr="003061C0">
        <w:rPr>
          <w:rFonts w:ascii="Arial" w:hAnsi="Arial" w:cs="Arial"/>
          <w:sz w:val="22"/>
          <w:szCs w:val="22"/>
        </w:rPr>
        <w:t xml:space="preserve">the source </w:t>
      </w:r>
      <w:r>
        <w:rPr>
          <w:rFonts w:ascii="Arial" w:hAnsi="Arial" w:cs="Arial"/>
          <w:sz w:val="22"/>
          <w:szCs w:val="22"/>
        </w:rPr>
        <w:t>are</w:t>
      </w:r>
      <w:r w:rsidRPr="003061C0">
        <w:rPr>
          <w:rFonts w:ascii="Arial" w:hAnsi="Arial" w:cs="Arial"/>
          <w:sz w:val="22"/>
          <w:szCs w:val="22"/>
        </w:rPr>
        <w:t xml:space="preserve"> subject to </w:t>
      </w:r>
      <w:r w:rsidRPr="00290754">
        <w:rPr>
          <w:rFonts w:ascii="Arial" w:hAnsi="Arial" w:cs="Arial"/>
          <w:sz w:val="22"/>
          <w:szCs w:val="22"/>
        </w:rPr>
        <w:t xml:space="preserve">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for</w:t>
      </w:r>
      <w:r>
        <w:rPr>
          <w:rFonts w:ascii="Arial" w:hAnsi="Arial" w:cs="Arial"/>
          <w:sz w:val="22"/>
          <w:szCs w:val="22"/>
        </w:rPr>
        <w:t xml:space="preserve"> Industrial, Commercial, and Institutional Boilers and Process Heaters </w:t>
      </w:r>
      <w:r w:rsidRPr="00290754">
        <w:rPr>
          <w:rFonts w:ascii="Arial" w:hAnsi="Arial" w:cs="Arial"/>
          <w:sz w:val="22"/>
          <w:szCs w:val="22"/>
        </w:rPr>
        <w:t xml:space="preserve">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w:t>
      </w:r>
      <w:r>
        <w:rPr>
          <w:rFonts w:ascii="Arial" w:hAnsi="Arial" w:cs="Arial"/>
          <w:sz w:val="22"/>
          <w:szCs w:val="22"/>
        </w:rPr>
        <w:t xml:space="preserve"> DDDDD.  Other heaters are listed in the application as exempt equipment and are not subject to </w:t>
      </w:r>
      <w:r w:rsidR="007E1954" w:rsidRPr="00290754">
        <w:rPr>
          <w:rFonts w:ascii="Arial" w:hAnsi="Arial" w:cs="Arial"/>
          <w:sz w:val="22"/>
          <w:szCs w:val="22"/>
        </w:rPr>
        <w:t xml:space="preserve">40 </w:t>
      </w:r>
      <w:r w:rsidR="007E1954">
        <w:rPr>
          <w:rFonts w:ascii="Arial" w:hAnsi="Arial" w:cs="Arial"/>
          <w:sz w:val="22"/>
          <w:szCs w:val="22"/>
        </w:rPr>
        <w:t xml:space="preserve">CFR </w:t>
      </w:r>
      <w:r w:rsidR="007E1954" w:rsidRPr="00290754">
        <w:rPr>
          <w:rFonts w:ascii="Arial" w:hAnsi="Arial" w:cs="Arial"/>
          <w:sz w:val="22"/>
          <w:szCs w:val="22"/>
        </w:rPr>
        <w:t>Part 63</w:t>
      </w:r>
      <w:r w:rsidR="007E1954">
        <w:rPr>
          <w:rFonts w:ascii="Arial" w:hAnsi="Arial" w:cs="Arial"/>
          <w:sz w:val="22"/>
          <w:szCs w:val="22"/>
        </w:rPr>
        <w:t xml:space="preserve">, </w:t>
      </w:r>
      <w:r>
        <w:rPr>
          <w:rFonts w:ascii="Arial" w:hAnsi="Arial" w:cs="Arial"/>
          <w:sz w:val="22"/>
          <w:szCs w:val="22"/>
        </w:rPr>
        <w:t xml:space="preserve">Subpart DDDDD because they are radiant space heaters. </w:t>
      </w:r>
    </w:p>
    <w:p w14:paraId="0839695B" w14:textId="77777777" w:rsidR="00DB68D5" w:rsidRPr="00651F0D" w:rsidRDefault="00DB68D5" w:rsidP="003E612A">
      <w:pPr>
        <w:jc w:val="both"/>
        <w:rPr>
          <w:rFonts w:ascii="Arial" w:hAnsi="Arial" w:cs="Arial"/>
          <w:sz w:val="22"/>
          <w:szCs w:val="22"/>
          <w:highlight w:val="yellow"/>
        </w:rPr>
      </w:pPr>
    </w:p>
    <w:p w14:paraId="46DC5C4A" w14:textId="219CF38B" w:rsidR="00337750" w:rsidRPr="00DE6E0D" w:rsidRDefault="00F435E5" w:rsidP="003E612A">
      <w:pPr>
        <w:jc w:val="both"/>
        <w:outlineLvl w:val="0"/>
        <w:rPr>
          <w:rFonts w:ascii="Arial" w:hAnsi="Arial" w:cs="Arial"/>
          <w:sz w:val="22"/>
          <w:szCs w:val="22"/>
        </w:rPr>
      </w:pPr>
      <w:r w:rsidRPr="00F435E5">
        <w:rPr>
          <w:rFonts w:ascii="Arial" w:hAnsi="Arial" w:cs="Arial"/>
          <w:sz w:val="22"/>
          <w:szCs w:val="22"/>
        </w:rPr>
        <w:t xml:space="preserve">Two large compressor engines </w:t>
      </w:r>
      <w:r w:rsidR="00E76F27">
        <w:rPr>
          <w:rFonts w:ascii="Arial" w:hAnsi="Arial" w:cs="Arial"/>
          <w:sz w:val="22"/>
          <w:szCs w:val="22"/>
        </w:rPr>
        <w:t xml:space="preserve">designated </w:t>
      </w:r>
      <w:r w:rsidRPr="00F435E5">
        <w:rPr>
          <w:rFonts w:ascii="Arial" w:hAnsi="Arial" w:cs="Arial"/>
          <w:sz w:val="22"/>
          <w:szCs w:val="22"/>
        </w:rPr>
        <w:t>EURRCOMP-A and EURRCOMP-B,</w:t>
      </w:r>
      <w:r w:rsidR="003705EA">
        <w:rPr>
          <w:rFonts w:ascii="Arial" w:hAnsi="Arial" w:cs="Arial"/>
          <w:sz w:val="22"/>
          <w:szCs w:val="22"/>
        </w:rPr>
        <w:t xml:space="preserve"> </w:t>
      </w:r>
      <w:r w:rsidRPr="00F435E5">
        <w:rPr>
          <w:rFonts w:ascii="Arial" w:hAnsi="Arial" w:cs="Arial"/>
          <w:sz w:val="22"/>
          <w:szCs w:val="22"/>
        </w:rPr>
        <w:t>and</w:t>
      </w:r>
      <w:r w:rsidR="009D508B" w:rsidRPr="00F435E5">
        <w:rPr>
          <w:rFonts w:ascii="Arial" w:hAnsi="Arial" w:cs="Arial"/>
          <w:sz w:val="22"/>
          <w:szCs w:val="22"/>
        </w:rPr>
        <w:t xml:space="preserve"> emergency generator</w:t>
      </w:r>
      <w:r w:rsidR="00E76F27">
        <w:rPr>
          <w:rFonts w:ascii="Arial" w:hAnsi="Arial" w:cs="Arial"/>
          <w:sz w:val="22"/>
          <w:szCs w:val="22"/>
        </w:rPr>
        <w:t xml:space="preserve"> designated</w:t>
      </w:r>
      <w:r w:rsidR="009D508B" w:rsidRPr="00F435E5">
        <w:rPr>
          <w:rFonts w:ascii="Arial" w:hAnsi="Arial" w:cs="Arial"/>
          <w:sz w:val="22"/>
          <w:szCs w:val="22"/>
        </w:rPr>
        <w:t xml:space="preserve"> </w:t>
      </w:r>
      <w:r w:rsidR="009D508B" w:rsidRPr="00F435E5">
        <w:rPr>
          <w:rFonts w:ascii="Arial" w:hAnsi="Arial" w:cs="Arial"/>
          <w:noProof/>
          <w:sz w:val="22"/>
          <w:szCs w:val="22"/>
        </w:rPr>
        <w:t>EURRGEN-B</w:t>
      </w:r>
      <w:r w:rsidR="00F734C6" w:rsidRPr="00F435E5">
        <w:rPr>
          <w:rFonts w:ascii="Arial" w:hAnsi="Arial" w:cs="Arial"/>
          <w:sz w:val="22"/>
          <w:szCs w:val="22"/>
        </w:rPr>
        <w:t xml:space="preserve"> at the stationary source </w:t>
      </w:r>
      <w:r w:rsidRPr="00F435E5">
        <w:rPr>
          <w:rFonts w:ascii="Arial" w:hAnsi="Arial" w:cs="Arial"/>
          <w:sz w:val="22"/>
          <w:szCs w:val="22"/>
        </w:rPr>
        <w:t>are</w:t>
      </w:r>
      <w:r w:rsidR="00F734C6" w:rsidRPr="00F435E5">
        <w:rPr>
          <w:rFonts w:ascii="Arial" w:hAnsi="Arial" w:cs="Arial"/>
          <w:sz w:val="22"/>
          <w:szCs w:val="22"/>
        </w:rPr>
        <w:t xml:space="preserve"> subject to the National Emissions Standards for Hazardous Air Pollutants for </w:t>
      </w:r>
      <w:r w:rsidR="009D508B" w:rsidRPr="00F435E5">
        <w:rPr>
          <w:rFonts w:ascii="Arial" w:hAnsi="Arial" w:cs="Arial"/>
          <w:noProof/>
          <w:sz w:val="22"/>
          <w:szCs w:val="22"/>
        </w:rPr>
        <w:t xml:space="preserve">Stationary Reciprocating Internal Combustion </w:t>
      </w:r>
      <w:proofErr w:type="gramStart"/>
      <w:r w:rsidR="009D508B" w:rsidRPr="00F435E5">
        <w:rPr>
          <w:rFonts w:ascii="Arial" w:hAnsi="Arial" w:cs="Arial"/>
          <w:noProof/>
          <w:sz w:val="22"/>
          <w:szCs w:val="22"/>
        </w:rPr>
        <w:t xml:space="preserve">Engines </w:t>
      </w:r>
      <w:r w:rsidR="00F734C6" w:rsidRPr="00F435E5">
        <w:rPr>
          <w:rFonts w:ascii="Arial" w:hAnsi="Arial" w:cs="Arial"/>
          <w:sz w:val="22"/>
          <w:szCs w:val="22"/>
        </w:rPr>
        <w:t xml:space="preserve"> promulgated</w:t>
      </w:r>
      <w:proofErr w:type="gramEnd"/>
      <w:r w:rsidR="00F734C6" w:rsidRPr="00F435E5">
        <w:rPr>
          <w:rFonts w:ascii="Arial" w:hAnsi="Arial" w:cs="Arial"/>
          <w:sz w:val="22"/>
          <w:szCs w:val="22"/>
        </w:rPr>
        <w:t xml:space="preserve"> in </w:t>
      </w:r>
      <w:bookmarkStart w:id="37" w:name="_Hlk137735307"/>
      <w:r w:rsidR="00F734C6" w:rsidRPr="00F435E5">
        <w:rPr>
          <w:rFonts w:ascii="Arial" w:hAnsi="Arial" w:cs="Arial"/>
          <w:sz w:val="22"/>
          <w:szCs w:val="22"/>
        </w:rPr>
        <w:t>40</w:t>
      </w:r>
      <w:r w:rsidR="0042662E">
        <w:rPr>
          <w:rFonts w:ascii="Arial" w:hAnsi="Arial" w:cs="Arial"/>
          <w:sz w:val="22"/>
          <w:szCs w:val="22"/>
        </w:rPr>
        <w:t> </w:t>
      </w:r>
      <w:r w:rsidR="00F734C6" w:rsidRPr="00F435E5">
        <w:rPr>
          <w:rFonts w:ascii="Arial" w:hAnsi="Arial" w:cs="Arial"/>
          <w:sz w:val="22"/>
          <w:szCs w:val="22"/>
        </w:rPr>
        <w:t xml:space="preserve">CFR Part 63, Subparts A and </w:t>
      </w:r>
      <w:bookmarkStart w:id="38" w:name="Text30"/>
      <w:r w:rsidR="009D508B" w:rsidRPr="00F435E5">
        <w:rPr>
          <w:rFonts w:ascii="Arial" w:hAnsi="Arial" w:cs="Arial"/>
          <w:noProof/>
          <w:sz w:val="22"/>
          <w:szCs w:val="22"/>
        </w:rPr>
        <w:t>ZZZZ</w:t>
      </w:r>
      <w:bookmarkEnd w:id="38"/>
      <w:r w:rsidRPr="00F435E5">
        <w:rPr>
          <w:rFonts w:ascii="Arial" w:hAnsi="Arial" w:cs="Arial"/>
          <w:sz w:val="22"/>
          <w:szCs w:val="22"/>
        </w:rPr>
        <w:t>.</w:t>
      </w:r>
      <w:r w:rsidR="00F734C6" w:rsidRPr="00F435E5">
        <w:rPr>
          <w:rFonts w:ascii="Arial" w:hAnsi="Arial" w:cs="Arial"/>
          <w:sz w:val="22"/>
          <w:szCs w:val="22"/>
        </w:rPr>
        <w:t xml:space="preserve"> </w:t>
      </w:r>
      <w:bookmarkEnd w:id="37"/>
    </w:p>
    <w:p w14:paraId="7603A70B" w14:textId="77777777" w:rsidR="00337750" w:rsidRPr="00DE6E0D" w:rsidRDefault="00337750" w:rsidP="003E612A">
      <w:pPr>
        <w:jc w:val="both"/>
        <w:rPr>
          <w:rFonts w:ascii="Arial" w:hAnsi="Arial" w:cs="Arial"/>
          <w:sz w:val="22"/>
          <w:szCs w:val="22"/>
        </w:rPr>
      </w:pPr>
    </w:p>
    <w:bookmarkEnd w:id="34"/>
    <w:p w14:paraId="74EDE1D6" w14:textId="77777777" w:rsidR="000F73C3" w:rsidRDefault="000F73C3" w:rsidP="003E612A">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0C557FC0" w14:textId="1FA9898F" w:rsidR="00D9587D" w:rsidRPr="004B33A5" w:rsidRDefault="00D9587D" w:rsidP="003E612A">
      <w:pPr>
        <w:jc w:val="both"/>
        <w:rPr>
          <w:rFonts w:ascii="Arial" w:hAnsi="Arial" w:cs="Arial"/>
          <w:sz w:val="22"/>
          <w:szCs w:val="22"/>
        </w:rPr>
      </w:pPr>
    </w:p>
    <w:p w14:paraId="2DCDE314" w14:textId="4098B49D" w:rsidR="00A177E7" w:rsidRPr="007D53B2" w:rsidRDefault="00F67FEA" w:rsidP="007D53B2">
      <w:pPr>
        <w:autoSpaceDE w:val="0"/>
        <w:autoSpaceDN w:val="0"/>
        <w:adjustRightInd w:val="0"/>
        <w:jc w:val="both"/>
        <w:rPr>
          <w:rFonts w:ascii="Arial" w:hAnsi="Arial" w:cs="Arial"/>
          <w:sz w:val="22"/>
          <w:szCs w:val="22"/>
        </w:rPr>
      </w:pPr>
      <w:bookmarkStart w:id="39" w:name="_Hlk140850337"/>
      <w:r>
        <w:rPr>
          <w:rFonts w:ascii="Arial" w:hAnsi="Arial" w:cs="Arial"/>
          <w:sz w:val="22"/>
          <w:szCs w:val="22"/>
        </w:rPr>
        <w:t xml:space="preserve">No emission units have emission limitations or standards that are </w:t>
      </w:r>
      <w:r w:rsidRPr="00CC7CF8">
        <w:rPr>
          <w:rFonts w:ascii="Arial" w:hAnsi="Arial" w:cs="Arial"/>
          <w:sz w:val="22"/>
          <w:szCs w:val="22"/>
        </w:rPr>
        <w:t>subject to the federal Compliance Assurance Monitoring</w:t>
      </w:r>
      <w:r w:rsidR="00BE35D7">
        <w:rPr>
          <w:rFonts w:ascii="Arial" w:hAnsi="Arial" w:cs="Arial"/>
          <w:sz w:val="22"/>
          <w:szCs w:val="22"/>
        </w:rPr>
        <w:t xml:space="preserve"> (CAM)</w:t>
      </w:r>
      <w:r w:rsidRPr="00CC7CF8">
        <w:rPr>
          <w:rFonts w:ascii="Arial" w:hAnsi="Arial" w:cs="Arial"/>
          <w:sz w:val="22"/>
          <w:szCs w:val="22"/>
        </w:rPr>
        <w:t xml:space="preserve">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w:t>
      </w:r>
      <w:r w:rsidR="000035E1">
        <w:rPr>
          <w:rFonts w:ascii="Arial" w:hAnsi="Arial" w:cs="Arial"/>
          <w:sz w:val="22"/>
          <w:szCs w:val="22"/>
        </w:rPr>
        <w:t xml:space="preserve"> </w:t>
      </w:r>
      <w:r w:rsidR="004B33A5">
        <w:rPr>
          <w:rFonts w:ascii="Arial" w:hAnsi="Arial" w:cs="Arial"/>
          <w:sz w:val="22"/>
          <w:szCs w:val="22"/>
        </w:rPr>
        <w:t xml:space="preserve"> </w:t>
      </w:r>
      <w:r w:rsidR="007D53B2" w:rsidRPr="007D53B2">
        <w:rPr>
          <w:rFonts w:ascii="Arial" w:hAnsi="Arial" w:cs="Arial"/>
          <w:sz w:val="22"/>
          <w:szCs w:val="22"/>
        </w:rPr>
        <w:t xml:space="preserve">ANR Pipeline Company – Rapid River Compressor Station </w:t>
      </w:r>
      <w:r w:rsidR="00A177E7" w:rsidRPr="007D53B2">
        <w:rPr>
          <w:rFonts w:ascii="Arial" w:hAnsi="Arial" w:cs="Arial"/>
          <w:sz w:val="22"/>
          <w:szCs w:val="22"/>
        </w:rPr>
        <w:t xml:space="preserve">submitted </w:t>
      </w:r>
      <w:bookmarkStart w:id="40" w:name="_Hlk141102328"/>
      <w:r w:rsidR="000035E1">
        <w:rPr>
          <w:rFonts w:ascii="Arial" w:hAnsi="Arial" w:cs="Arial"/>
          <w:sz w:val="22"/>
          <w:szCs w:val="22"/>
        </w:rPr>
        <w:t xml:space="preserve">potential </w:t>
      </w:r>
      <w:r w:rsidR="00A177E7" w:rsidRPr="007D53B2">
        <w:rPr>
          <w:rFonts w:ascii="Arial" w:hAnsi="Arial" w:cs="Arial"/>
          <w:sz w:val="22"/>
          <w:szCs w:val="22"/>
        </w:rPr>
        <w:t xml:space="preserve">pre-control </w:t>
      </w:r>
      <w:r w:rsidR="000035E1">
        <w:rPr>
          <w:rFonts w:ascii="Arial" w:hAnsi="Arial" w:cs="Arial"/>
          <w:sz w:val="22"/>
          <w:szCs w:val="22"/>
        </w:rPr>
        <w:t xml:space="preserve">emission </w:t>
      </w:r>
      <w:r w:rsidR="00A177E7" w:rsidRPr="007D53B2">
        <w:rPr>
          <w:rFonts w:ascii="Arial" w:hAnsi="Arial" w:cs="Arial"/>
          <w:sz w:val="22"/>
          <w:szCs w:val="22"/>
        </w:rPr>
        <w:t xml:space="preserve">calculations for </w:t>
      </w:r>
      <w:r w:rsidR="007D53B2" w:rsidRPr="007D53B2">
        <w:rPr>
          <w:rFonts w:ascii="Arial" w:hAnsi="Arial" w:cs="Arial"/>
          <w:sz w:val="22"/>
          <w:szCs w:val="22"/>
        </w:rPr>
        <w:t>EURRGLYDEH</w:t>
      </w:r>
      <w:r w:rsidR="00A177E7" w:rsidRPr="007D53B2">
        <w:rPr>
          <w:rFonts w:ascii="Arial" w:hAnsi="Arial" w:cs="Arial"/>
          <w:sz w:val="22"/>
          <w:szCs w:val="22"/>
        </w:rPr>
        <w:t xml:space="preserve"> to determine CAM applicability.</w:t>
      </w:r>
      <w:bookmarkEnd w:id="40"/>
      <w:r w:rsidR="004B33A5">
        <w:rPr>
          <w:rFonts w:ascii="Arial" w:hAnsi="Arial" w:cs="Arial"/>
          <w:sz w:val="22"/>
          <w:szCs w:val="22"/>
        </w:rPr>
        <w:t xml:space="preserve"> </w:t>
      </w:r>
      <w:r w:rsidR="000035E1">
        <w:rPr>
          <w:rFonts w:ascii="Arial" w:hAnsi="Arial" w:cs="Arial"/>
          <w:sz w:val="22"/>
          <w:szCs w:val="22"/>
        </w:rPr>
        <w:t xml:space="preserve"> </w:t>
      </w:r>
      <w:r w:rsidR="00A177E7" w:rsidRPr="007D53B2">
        <w:rPr>
          <w:rFonts w:ascii="Arial" w:hAnsi="Arial" w:cs="Arial"/>
          <w:sz w:val="22"/>
          <w:szCs w:val="22"/>
        </w:rPr>
        <w:t xml:space="preserve">These calculations indicate the volatile organic compound pre-control </w:t>
      </w:r>
      <w:r w:rsidR="000035E1">
        <w:rPr>
          <w:rFonts w:ascii="Arial" w:hAnsi="Arial" w:cs="Arial"/>
          <w:sz w:val="22"/>
          <w:szCs w:val="22"/>
        </w:rPr>
        <w:t>emission are</w:t>
      </w:r>
      <w:r w:rsidR="00A177E7" w:rsidRPr="007D53B2">
        <w:rPr>
          <w:rFonts w:ascii="Arial" w:hAnsi="Arial" w:cs="Arial"/>
          <w:sz w:val="22"/>
          <w:szCs w:val="22"/>
        </w:rPr>
        <w:t xml:space="preserve"> below the major source threshold. </w:t>
      </w:r>
    </w:p>
    <w:bookmarkEnd w:id="39"/>
    <w:p w14:paraId="3F380A87" w14:textId="77777777" w:rsidR="000F73C3" w:rsidRPr="004E13FD" w:rsidRDefault="000F73C3" w:rsidP="003E612A">
      <w:pPr>
        <w:jc w:val="both"/>
        <w:rPr>
          <w:rFonts w:ascii="Arial" w:hAnsi="Arial" w:cs="Arial"/>
          <w:sz w:val="22"/>
          <w:szCs w:val="22"/>
        </w:rPr>
      </w:pPr>
    </w:p>
    <w:p w14:paraId="63F8BB3A" w14:textId="77777777" w:rsidR="000F73C3" w:rsidRDefault="000F73C3" w:rsidP="003E612A">
      <w:pPr>
        <w:jc w:val="both"/>
        <w:rPr>
          <w:rFonts w:ascii="Arial" w:hAnsi="Arial" w:cs="Arial"/>
          <w:sz w:val="22"/>
          <w:szCs w:val="22"/>
        </w:rPr>
      </w:pPr>
      <w:r w:rsidRPr="00290754">
        <w:rPr>
          <w:rFonts w:ascii="Arial" w:hAnsi="Arial" w:cs="Arial"/>
          <w:sz w:val="22"/>
          <w:szCs w:val="22"/>
        </w:rPr>
        <w:lastRenderedPageBreak/>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3BA72374" w14:textId="77777777" w:rsidR="000F73C3" w:rsidRDefault="000F73C3" w:rsidP="003E612A">
      <w:pPr>
        <w:jc w:val="both"/>
        <w:rPr>
          <w:rFonts w:ascii="Arial" w:hAnsi="Arial" w:cs="Arial"/>
          <w:sz w:val="22"/>
          <w:szCs w:val="22"/>
        </w:rPr>
      </w:pPr>
    </w:p>
    <w:p w14:paraId="4BB2FBFA"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2C7989C7" w14:textId="77777777" w:rsidR="000F73C3" w:rsidRPr="00290754" w:rsidRDefault="000F73C3" w:rsidP="000F73C3">
      <w:pPr>
        <w:jc w:val="both"/>
        <w:rPr>
          <w:rFonts w:ascii="Arial" w:hAnsi="Arial" w:cs="Arial"/>
          <w:sz w:val="22"/>
          <w:szCs w:val="22"/>
        </w:rPr>
      </w:pPr>
    </w:p>
    <w:p w14:paraId="4DA7569B"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7254197B" w14:textId="77777777" w:rsidR="002B11E3" w:rsidRPr="00BC4F1E" w:rsidRDefault="002B11E3" w:rsidP="000F73C3">
      <w:pPr>
        <w:jc w:val="both"/>
        <w:rPr>
          <w:rFonts w:ascii="Arial" w:hAnsi="Arial" w:cs="Arial"/>
          <w:sz w:val="22"/>
          <w:szCs w:val="22"/>
        </w:rPr>
      </w:pPr>
    </w:p>
    <w:p w14:paraId="1F6288D6" w14:textId="05E67546"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bookmarkStart w:id="41" w:name="Text14"/>
      <w:r w:rsidR="007F50BA">
        <w:rPr>
          <w:rFonts w:ascii="Arial" w:hAnsi="Arial" w:cs="Arial"/>
          <w:bCs/>
          <w:noProof/>
          <w:sz w:val="22"/>
        </w:rPr>
        <w:t>MI-ROP-B7197-2017</w:t>
      </w:r>
      <w:bookmarkEnd w:id="41"/>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22283B9B"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5A59D0D9" w14:textId="77777777" w:rsidTr="00E76F27">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7C83762F"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7392B39A" w14:textId="77777777" w:rsidTr="00E76F27">
        <w:tc>
          <w:tcPr>
            <w:tcW w:w="2565" w:type="dxa"/>
            <w:tcBorders>
              <w:top w:val="single" w:sz="4" w:space="0" w:color="auto"/>
              <w:left w:val="double" w:sz="4" w:space="0" w:color="auto"/>
              <w:bottom w:val="double" w:sz="4" w:space="0" w:color="auto"/>
            </w:tcBorders>
          </w:tcPr>
          <w:p w14:paraId="42AE04B3" w14:textId="74C67990" w:rsidR="000F73C3" w:rsidRPr="00290754" w:rsidRDefault="00487E1C" w:rsidP="00F478F0">
            <w:pPr>
              <w:rPr>
                <w:rFonts w:ascii="Arial" w:hAnsi="Arial" w:cs="Arial"/>
                <w:sz w:val="22"/>
                <w:szCs w:val="22"/>
              </w:rPr>
            </w:pPr>
            <w:r>
              <w:rPr>
                <w:rFonts w:ascii="Arial" w:hAnsi="Arial" w:cs="Arial"/>
                <w:sz w:val="22"/>
                <w:szCs w:val="22"/>
              </w:rPr>
              <w:t>7-12</w:t>
            </w:r>
          </w:p>
        </w:tc>
        <w:tc>
          <w:tcPr>
            <w:tcW w:w="2565" w:type="dxa"/>
            <w:tcBorders>
              <w:top w:val="single" w:sz="4" w:space="0" w:color="auto"/>
              <w:bottom w:val="double" w:sz="4" w:space="0" w:color="auto"/>
            </w:tcBorders>
          </w:tcPr>
          <w:p w14:paraId="28F72823" w14:textId="7A70FCA8" w:rsidR="000F73C3" w:rsidRPr="00290754" w:rsidRDefault="00487E1C" w:rsidP="00F478F0">
            <w:pPr>
              <w:rPr>
                <w:rFonts w:ascii="Arial" w:hAnsi="Arial" w:cs="Arial"/>
                <w:sz w:val="22"/>
                <w:szCs w:val="22"/>
              </w:rPr>
            </w:pPr>
            <w:r>
              <w:rPr>
                <w:rFonts w:ascii="Arial" w:hAnsi="Arial" w:cs="Arial"/>
                <w:sz w:val="22"/>
                <w:szCs w:val="22"/>
              </w:rPr>
              <w:t>78-97</w:t>
            </w:r>
          </w:p>
        </w:tc>
        <w:tc>
          <w:tcPr>
            <w:tcW w:w="2565" w:type="dxa"/>
            <w:tcBorders>
              <w:top w:val="single" w:sz="4" w:space="0" w:color="auto"/>
              <w:bottom w:val="double" w:sz="4" w:space="0" w:color="auto"/>
            </w:tcBorders>
          </w:tcPr>
          <w:p w14:paraId="2CCB89C7" w14:textId="5B99C452" w:rsidR="000F73C3" w:rsidRPr="00290754" w:rsidRDefault="00487E1C" w:rsidP="00F478F0">
            <w:pPr>
              <w:rPr>
                <w:rFonts w:ascii="Arial" w:hAnsi="Arial" w:cs="Arial"/>
                <w:sz w:val="22"/>
                <w:szCs w:val="22"/>
              </w:rPr>
            </w:pPr>
            <w:r>
              <w:rPr>
                <w:rFonts w:ascii="Arial" w:hAnsi="Arial" w:cs="Arial"/>
                <w:sz w:val="22"/>
                <w:szCs w:val="22"/>
              </w:rPr>
              <w:t>69-80</w:t>
            </w:r>
          </w:p>
        </w:tc>
        <w:tc>
          <w:tcPr>
            <w:tcW w:w="2565" w:type="dxa"/>
            <w:tcBorders>
              <w:top w:val="single" w:sz="4" w:space="0" w:color="auto"/>
              <w:bottom w:val="double" w:sz="4" w:space="0" w:color="auto"/>
              <w:right w:val="double" w:sz="4" w:space="0" w:color="auto"/>
            </w:tcBorders>
          </w:tcPr>
          <w:p w14:paraId="17716093"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39272AF6" w14:textId="77777777" w:rsidR="000F73C3" w:rsidRDefault="000F73C3" w:rsidP="000F73C3">
      <w:pPr>
        <w:rPr>
          <w:rFonts w:ascii="Arial" w:hAnsi="Arial" w:cs="Arial"/>
          <w:sz w:val="22"/>
          <w:szCs w:val="22"/>
        </w:rPr>
      </w:pPr>
    </w:p>
    <w:p w14:paraId="2EA7FD37"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5A592DAD" w14:textId="77777777" w:rsidR="000F73C3" w:rsidRPr="00DA122E" w:rsidRDefault="000F73C3" w:rsidP="000F73C3">
      <w:pPr>
        <w:jc w:val="both"/>
        <w:rPr>
          <w:rFonts w:ascii="Arial" w:hAnsi="Arial" w:cs="Arial"/>
          <w:sz w:val="22"/>
          <w:szCs w:val="22"/>
        </w:rPr>
      </w:pPr>
    </w:p>
    <w:p w14:paraId="2A3A2CF3" w14:textId="39FFDDC0"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090FE87D" w14:textId="77777777" w:rsidR="000F73C3" w:rsidRPr="00420850" w:rsidRDefault="000F73C3" w:rsidP="000F73C3">
      <w:pPr>
        <w:rPr>
          <w:rFonts w:ascii="Arial" w:hAnsi="Arial" w:cs="Arial"/>
          <w:sz w:val="22"/>
          <w:szCs w:val="22"/>
        </w:rPr>
      </w:pPr>
    </w:p>
    <w:p w14:paraId="4256AFD8"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12A4C04C" w14:textId="77777777" w:rsidR="000F73C3" w:rsidRPr="00D122B6" w:rsidRDefault="000F73C3" w:rsidP="000F73C3">
      <w:pPr>
        <w:rPr>
          <w:rFonts w:ascii="Arial" w:hAnsi="Arial" w:cs="Arial"/>
          <w:sz w:val="22"/>
          <w:szCs w:val="22"/>
        </w:rPr>
      </w:pPr>
    </w:p>
    <w:p w14:paraId="5571DA62"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0BD3B2FA" w14:textId="77777777" w:rsidR="000F73C3" w:rsidRPr="00D122B6" w:rsidRDefault="000F73C3" w:rsidP="000F73C3">
      <w:pPr>
        <w:rPr>
          <w:rFonts w:ascii="Arial" w:hAnsi="Arial" w:cs="Arial"/>
          <w:sz w:val="22"/>
          <w:szCs w:val="22"/>
        </w:rPr>
      </w:pPr>
    </w:p>
    <w:p w14:paraId="4C27F829" w14:textId="77777777" w:rsidR="00651B05" w:rsidRPr="00290754" w:rsidRDefault="00651B05" w:rsidP="00651B05">
      <w:pPr>
        <w:rPr>
          <w:rFonts w:ascii="Arial" w:hAnsi="Arial" w:cs="Arial"/>
          <w:b/>
          <w:sz w:val="22"/>
          <w:szCs w:val="22"/>
          <w:u w:val="single"/>
        </w:rPr>
      </w:pPr>
      <w:r w:rsidRPr="00290754">
        <w:rPr>
          <w:rFonts w:ascii="Arial" w:hAnsi="Arial" w:cs="Arial"/>
          <w:b/>
          <w:sz w:val="22"/>
          <w:szCs w:val="22"/>
          <w:u w:val="single"/>
        </w:rPr>
        <w:t xml:space="preserve">Processes Not in </w:t>
      </w:r>
      <w:r>
        <w:rPr>
          <w:rFonts w:ascii="Arial" w:hAnsi="Arial" w:cs="Arial"/>
          <w:b/>
          <w:sz w:val="22"/>
          <w:szCs w:val="22"/>
          <w:u w:val="single"/>
        </w:rPr>
        <w:t xml:space="preserve">the </w:t>
      </w:r>
      <w:r w:rsidRPr="00290754">
        <w:rPr>
          <w:rFonts w:ascii="Arial" w:hAnsi="Arial" w:cs="Arial"/>
          <w:b/>
          <w:sz w:val="22"/>
          <w:szCs w:val="22"/>
          <w:u w:val="single"/>
        </w:rPr>
        <w:t>Draft ROP</w:t>
      </w:r>
    </w:p>
    <w:p w14:paraId="51AF67F3" w14:textId="77777777" w:rsidR="000F73C3" w:rsidRPr="00290754" w:rsidRDefault="000F73C3" w:rsidP="000F73C3">
      <w:pPr>
        <w:rPr>
          <w:rFonts w:ascii="Arial" w:hAnsi="Arial" w:cs="Arial"/>
          <w:sz w:val="22"/>
          <w:szCs w:val="22"/>
        </w:rPr>
      </w:pPr>
    </w:p>
    <w:p w14:paraId="0D686CA4" w14:textId="77777777" w:rsidR="00651B05" w:rsidRPr="00290754" w:rsidRDefault="00651B05" w:rsidP="00651B05">
      <w:pPr>
        <w:jc w:val="both"/>
        <w:rPr>
          <w:rFonts w:ascii="Arial" w:hAnsi="Arial" w:cs="Arial"/>
          <w:sz w:val="22"/>
          <w:szCs w:val="22"/>
        </w:rPr>
      </w:pPr>
      <w:r w:rsidRPr="00290754">
        <w:rPr>
          <w:rFonts w:ascii="Arial" w:hAnsi="Arial" w:cs="Arial"/>
          <w:sz w:val="22"/>
          <w:szCs w:val="22"/>
        </w:rPr>
        <w:t xml:space="preserve">The following table lists </w:t>
      </w:r>
      <w:r w:rsidRPr="007D53B2">
        <w:rPr>
          <w:rFonts w:ascii="Arial" w:hAnsi="Arial" w:cs="Arial"/>
          <w:sz w:val="22"/>
          <w:szCs w:val="22"/>
        </w:rPr>
        <w:t>PTI exempt processes</w:t>
      </w:r>
      <w:r w:rsidRPr="00651B05">
        <w:rPr>
          <w:rFonts w:ascii="Arial" w:hAnsi="Arial" w:cs="Arial"/>
          <w:color w:val="FF0000"/>
          <w:sz w:val="22"/>
          <w:szCs w:val="22"/>
        </w:rPr>
        <w:t xml:space="preserve"> </w:t>
      </w:r>
      <w:r w:rsidRPr="00290754">
        <w:rPr>
          <w:rFonts w:ascii="Arial" w:hAnsi="Arial" w:cs="Arial"/>
          <w:sz w:val="22"/>
          <w:szCs w:val="22"/>
        </w:rPr>
        <w:t xml:space="preserve">that were </w:t>
      </w:r>
      <w:r>
        <w:rPr>
          <w:rFonts w:ascii="Arial" w:hAnsi="Arial" w:cs="Arial"/>
          <w:sz w:val="22"/>
          <w:szCs w:val="22"/>
        </w:rPr>
        <w:t xml:space="preserve">not </w:t>
      </w:r>
      <w:r w:rsidRPr="00290754">
        <w:rPr>
          <w:rFonts w:ascii="Arial" w:hAnsi="Arial" w:cs="Arial"/>
          <w:sz w:val="22"/>
          <w:szCs w:val="22"/>
        </w:rPr>
        <w:t xml:space="preserve">included in the </w:t>
      </w:r>
      <w:r>
        <w:rPr>
          <w:rFonts w:ascii="Arial" w:hAnsi="Arial" w:cs="Arial"/>
          <w:sz w:val="22"/>
          <w:szCs w:val="22"/>
        </w:rPr>
        <w:t xml:space="preserve">Draft </w:t>
      </w:r>
      <w:r w:rsidRPr="00290754">
        <w:rPr>
          <w:rFonts w:ascii="Arial" w:hAnsi="Arial" w:cs="Arial"/>
          <w:sz w:val="22"/>
          <w:szCs w:val="22"/>
        </w:rPr>
        <w:t xml:space="preserve">ROP </w:t>
      </w:r>
      <w:r w:rsidRPr="00DA122E">
        <w:rPr>
          <w:rFonts w:ascii="Arial" w:hAnsi="Arial" w:cs="Arial"/>
          <w:sz w:val="22"/>
          <w:szCs w:val="22"/>
        </w:rPr>
        <w:t>pursuant to</w:t>
      </w:r>
      <w:r w:rsidRPr="00290754">
        <w:rPr>
          <w:rFonts w:ascii="Arial" w:hAnsi="Arial" w:cs="Arial"/>
          <w:sz w:val="22"/>
          <w:szCs w:val="22"/>
        </w:rPr>
        <w:t xml:space="preserve"> Rule</w:t>
      </w:r>
      <w:r>
        <w:rPr>
          <w:rFonts w:ascii="Arial" w:hAnsi="Arial" w:cs="Arial"/>
          <w:sz w:val="22"/>
          <w:szCs w:val="22"/>
        </w:rPr>
        <w:t> </w:t>
      </w:r>
      <w:r w:rsidRPr="00290754">
        <w:rPr>
          <w:rFonts w:ascii="Arial" w:hAnsi="Arial" w:cs="Arial"/>
          <w:sz w:val="22"/>
          <w:szCs w:val="22"/>
        </w:rPr>
        <w:t>212(</w:t>
      </w:r>
      <w:r>
        <w:rPr>
          <w:rFonts w:ascii="Arial" w:hAnsi="Arial" w:cs="Arial"/>
          <w:sz w:val="22"/>
          <w:szCs w:val="22"/>
        </w:rPr>
        <w:t>4</w:t>
      </w:r>
      <w:r w:rsidRPr="00290754">
        <w:rPr>
          <w:rFonts w:ascii="Arial" w:hAnsi="Arial" w:cs="Arial"/>
          <w:sz w:val="22"/>
          <w:szCs w:val="22"/>
        </w:rPr>
        <w:t>).  These processes are not subject to any process-specific emission limits or standards.</w:t>
      </w:r>
    </w:p>
    <w:p w14:paraId="5A2E3066" w14:textId="77777777" w:rsidR="00571E85" w:rsidRDefault="00571E85"/>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469"/>
        <w:gridCol w:w="2160"/>
        <w:gridCol w:w="2291"/>
      </w:tblGrid>
      <w:tr w:rsidR="00651B05" w:rsidRPr="00571E85" w14:paraId="268EE120" w14:textId="77777777" w:rsidTr="00F67FEA">
        <w:trPr>
          <w:tblHeader/>
        </w:trPr>
        <w:tc>
          <w:tcPr>
            <w:tcW w:w="2250" w:type="dxa"/>
            <w:tcBorders>
              <w:top w:val="double" w:sz="6" w:space="0" w:color="auto"/>
              <w:bottom w:val="double" w:sz="6" w:space="0" w:color="auto"/>
              <w:right w:val="single" w:sz="6" w:space="0" w:color="auto"/>
            </w:tcBorders>
            <w:shd w:val="pct10" w:color="auto" w:fill="auto"/>
          </w:tcPr>
          <w:p w14:paraId="407E85AF" w14:textId="77777777" w:rsidR="00651B05" w:rsidRPr="00571E85" w:rsidRDefault="00651B05" w:rsidP="00651B05">
            <w:pPr>
              <w:jc w:val="center"/>
              <w:rPr>
                <w:rFonts w:ascii="Arial" w:hAnsi="Arial" w:cs="Arial"/>
                <w:b/>
                <w:sz w:val="22"/>
                <w:szCs w:val="22"/>
              </w:rPr>
            </w:pPr>
            <w:r w:rsidRPr="00571E85">
              <w:rPr>
                <w:rFonts w:ascii="Arial" w:hAnsi="Arial" w:cs="Arial"/>
                <w:b/>
                <w:sz w:val="22"/>
                <w:szCs w:val="22"/>
              </w:rPr>
              <w:t>Emission Unit ID</w:t>
            </w:r>
          </w:p>
        </w:tc>
        <w:tc>
          <w:tcPr>
            <w:tcW w:w="3469" w:type="dxa"/>
            <w:tcBorders>
              <w:top w:val="double" w:sz="6" w:space="0" w:color="auto"/>
              <w:bottom w:val="double" w:sz="6" w:space="0" w:color="auto"/>
              <w:right w:val="single" w:sz="6" w:space="0" w:color="auto"/>
            </w:tcBorders>
            <w:shd w:val="pct10" w:color="auto" w:fill="auto"/>
          </w:tcPr>
          <w:p w14:paraId="50DB59EC" w14:textId="1B45B212" w:rsidR="00651B05" w:rsidRPr="00571E85" w:rsidRDefault="00651B05" w:rsidP="00651B05">
            <w:pPr>
              <w:jc w:val="center"/>
              <w:rPr>
                <w:rFonts w:ascii="Arial" w:hAnsi="Arial" w:cs="Arial"/>
                <w:b/>
                <w:sz w:val="22"/>
                <w:szCs w:val="22"/>
              </w:rPr>
            </w:pPr>
            <w:r w:rsidRPr="00571E85">
              <w:rPr>
                <w:rFonts w:ascii="Arial" w:hAnsi="Arial" w:cs="Arial"/>
                <w:b/>
                <w:sz w:val="22"/>
                <w:szCs w:val="22"/>
              </w:rPr>
              <w:t xml:space="preserve">Description of </w:t>
            </w:r>
          </w:p>
          <w:p w14:paraId="0A159A4A" w14:textId="7FBD605A" w:rsidR="00651B05" w:rsidRPr="00571E85" w:rsidRDefault="00651B05" w:rsidP="00651B05">
            <w:pPr>
              <w:jc w:val="center"/>
              <w:rPr>
                <w:rFonts w:ascii="Arial" w:hAnsi="Arial" w:cs="Arial"/>
                <w:b/>
                <w:sz w:val="22"/>
                <w:szCs w:val="22"/>
              </w:rPr>
            </w:pPr>
            <w:r w:rsidRPr="00571E85">
              <w:rPr>
                <w:rFonts w:ascii="Arial" w:hAnsi="Arial" w:cs="Arial"/>
                <w:b/>
                <w:sz w:val="22"/>
                <w:szCs w:val="22"/>
              </w:rPr>
              <w:t>Emission Unit</w:t>
            </w:r>
          </w:p>
        </w:tc>
        <w:tc>
          <w:tcPr>
            <w:tcW w:w="2160" w:type="dxa"/>
            <w:tcBorders>
              <w:top w:val="double" w:sz="6" w:space="0" w:color="auto"/>
              <w:bottom w:val="double" w:sz="6" w:space="0" w:color="auto"/>
            </w:tcBorders>
            <w:shd w:val="pct10" w:color="auto" w:fill="auto"/>
          </w:tcPr>
          <w:p w14:paraId="46679C79" w14:textId="77777777" w:rsidR="00651B05" w:rsidRDefault="00651B05" w:rsidP="00651B05">
            <w:pPr>
              <w:jc w:val="center"/>
              <w:rPr>
                <w:rFonts w:ascii="Arial" w:hAnsi="Arial" w:cs="Arial"/>
                <w:b/>
                <w:sz w:val="22"/>
                <w:szCs w:val="22"/>
              </w:rPr>
            </w:pPr>
            <w:r>
              <w:rPr>
                <w:rFonts w:ascii="Arial" w:hAnsi="Arial" w:cs="Arial"/>
                <w:b/>
                <w:sz w:val="22"/>
                <w:szCs w:val="22"/>
              </w:rPr>
              <w:t>Rule 212(4)</w:t>
            </w:r>
          </w:p>
          <w:p w14:paraId="5D7E96AF" w14:textId="0FEA9E5C" w:rsidR="00651B05" w:rsidRPr="00571E85" w:rsidRDefault="00651B05" w:rsidP="00651B05">
            <w:pPr>
              <w:jc w:val="center"/>
              <w:rPr>
                <w:rFonts w:ascii="Arial" w:hAnsi="Arial" w:cs="Arial"/>
                <w:b/>
                <w:sz w:val="22"/>
                <w:szCs w:val="22"/>
              </w:rPr>
            </w:pPr>
            <w:r>
              <w:rPr>
                <w:rFonts w:ascii="Arial" w:hAnsi="Arial" w:cs="Arial"/>
                <w:b/>
                <w:sz w:val="22"/>
                <w:szCs w:val="22"/>
              </w:rPr>
              <w:t>Citation</w:t>
            </w:r>
          </w:p>
        </w:tc>
        <w:tc>
          <w:tcPr>
            <w:tcW w:w="2291" w:type="dxa"/>
            <w:tcBorders>
              <w:top w:val="double" w:sz="6" w:space="0" w:color="auto"/>
              <w:bottom w:val="double" w:sz="6" w:space="0" w:color="auto"/>
              <w:right w:val="single" w:sz="4" w:space="0" w:color="auto"/>
            </w:tcBorders>
            <w:shd w:val="pct10" w:color="auto" w:fill="auto"/>
          </w:tcPr>
          <w:p w14:paraId="3E8B2549" w14:textId="10679387" w:rsidR="00651B05" w:rsidRPr="00571E85" w:rsidRDefault="00651B05" w:rsidP="00651B05">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651B05" w:rsidRPr="00571E85" w14:paraId="16B2A212" w14:textId="77777777" w:rsidTr="00F67FEA">
        <w:tc>
          <w:tcPr>
            <w:tcW w:w="2250" w:type="dxa"/>
          </w:tcPr>
          <w:p w14:paraId="525F4E9B" w14:textId="0FF2D0EF" w:rsidR="00651B05" w:rsidRPr="00571E85" w:rsidRDefault="00651B05" w:rsidP="00651B05">
            <w:pPr>
              <w:rPr>
                <w:rFonts w:ascii="Arial" w:hAnsi="Arial" w:cs="Arial"/>
                <w:sz w:val="22"/>
                <w:szCs w:val="22"/>
              </w:rPr>
            </w:pPr>
            <w:r w:rsidRPr="00571E85">
              <w:rPr>
                <w:rFonts w:ascii="Arial" w:hAnsi="Arial" w:cs="Arial"/>
                <w:noProof/>
                <w:sz w:val="22"/>
                <w:szCs w:val="22"/>
              </w:rPr>
              <w:t>EURRTANKCB-A</w:t>
            </w:r>
          </w:p>
        </w:tc>
        <w:tc>
          <w:tcPr>
            <w:tcW w:w="3469" w:type="dxa"/>
          </w:tcPr>
          <w:p w14:paraId="2D57832D" w14:textId="6904B1E9" w:rsidR="00651B05" w:rsidRPr="00571E85" w:rsidRDefault="00651B05" w:rsidP="00651B05">
            <w:pPr>
              <w:rPr>
                <w:rFonts w:ascii="Arial" w:hAnsi="Arial" w:cs="Arial"/>
                <w:sz w:val="22"/>
                <w:szCs w:val="22"/>
              </w:rPr>
            </w:pPr>
            <w:r w:rsidRPr="00571E85">
              <w:rPr>
                <w:rFonts w:ascii="Arial" w:hAnsi="Arial" w:cs="Arial"/>
                <w:noProof/>
                <w:sz w:val="22"/>
                <w:szCs w:val="22"/>
              </w:rPr>
              <w:t>condensate/brine tank</w:t>
            </w:r>
          </w:p>
        </w:tc>
        <w:tc>
          <w:tcPr>
            <w:tcW w:w="2160" w:type="dxa"/>
          </w:tcPr>
          <w:p w14:paraId="0CE359F1" w14:textId="7393FC27" w:rsidR="00651B05" w:rsidRPr="00571E85" w:rsidRDefault="00651B05" w:rsidP="00651B05">
            <w:pPr>
              <w:jc w:val="center"/>
              <w:rPr>
                <w:rFonts w:ascii="Arial" w:hAnsi="Arial" w:cs="Arial"/>
                <w:noProof/>
                <w:sz w:val="22"/>
                <w:szCs w:val="22"/>
              </w:rPr>
            </w:pPr>
            <w:r w:rsidRPr="00571E85">
              <w:rPr>
                <w:rFonts w:ascii="Arial" w:hAnsi="Arial" w:cs="Arial"/>
                <w:noProof/>
                <w:sz w:val="22"/>
                <w:szCs w:val="22"/>
              </w:rPr>
              <w:t>R 336.1212(4)(</w:t>
            </w:r>
            <w:r w:rsidR="00F67FEA">
              <w:rPr>
                <w:rFonts w:ascii="Arial" w:hAnsi="Arial" w:cs="Arial"/>
                <w:noProof/>
                <w:sz w:val="22"/>
                <w:szCs w:val="22"/>
              </w:rPr>
              <w:t>d</w:t>
            </w:r>
            <w:r w:rsidRPr="00571E85">
              <w:rPr>
                <w:rFonts w:ascii="Arial" w:hAnsi="Arial" w:cs="Arial"/>
                <w:noProof/>
                <w:sz w:val="22"/>
                <w:szCs w:val="22"/>
              </w:rPr>
              <w:t>)</w:t>
            </w:r>
          </w:p>
        </w:tc>
        <w:tc>
          <w:tcPr>
            <w:tcW w:w="2291" w:type="dxa"/>
          </w:tcPr>
          <w:p w14:paraId="11501A49" w14:textId="49E50E92" w:rsidR="00651B05" w:rsidRPr="00571E85" w:rsidRDefault="00651B05" w:rsidP="00651B05">
            <w:pPr>
              <w:jc w:val="center"/>
              <w:rPr>
                <w:rFonts w:ascii="Arial" w:hAnsi="Arial" w:cs="Arial"/>
                <w:sz w:val="22"/>
                <w:szCs w:val="22"/>
              </w:rPr>
            </w:pPr>
            <w:r w:rsidRPr="00571E85">
              <w:rPr>
                <w:rFonts w:ascii="Arial" w:hAnsi="Arial" w:cs="Arial"/>
                <w:noProof/>
                <w:sz w:val="22"/>
                <w:szCs w:val="22"/>
              </w:rPr>
              <w:t>R 336.1284</w:t>
            </w:r>
            <w:r w:rsidR="00F67FEA">
              <w:rPr>
                <w:rFonts w:ascii="Arial" w:hAnsi="Arial" w:cs="Arial"/>
                <w:noProof/>
                <w:sz w:val="22"/>
                <w:szCs w:val="22"/>
              </w:rPr>
              <w:t>(2)</w:t>
            </w:r>
            <w:r w:rsidRPr="00571E85">
              <w:rPr>
                <w:rFonts w:ascii="Arial" w:hAnsi="Arial" w:cs="Arial"/>
                <w:noProof/>
                <w:sz w:val="22"/>
                <w:szCs w:val="22"/>
              </w:rPr>
              <w:t>(e)</w:t>
            </w:r>
          </w:p>
        </w:tc>
      </w:tr>
      <w:tr w:rsidR="00651B05" w:rsidRPr="00571E85" w14:paraId="7DFE66CB" w14:textId="77777777" w:rsidTr="00F67FEA">
        <w:tc>
          <w:tcPr>
            <w:tcW w:w="2250" w:type="dxa"/>
          </w:tcPr>
          <w:p w14:paraId="5E003EF7" w14:textId="73903156" w:rsidR="00651B05" w:rsidRPr="00571E85" w:rsidRDefault="00651B05" w:rsidP="00651B05">
            <w:pPr>
              <w:rPr>
                <w:rFonts w:ascii="Arial" w:hAnsi="Arial" w:cs="Arial"/>
                <w:sz w:val="22"/>
                <w:szCs w:val="22"/>
              </w:rPr>
            </w:pPr>
            <w:r w:rsidRPr="00571E85">
              <w:rPr>
                <w:rFonts w:ascii="Arial" w:hAnsi="Arial" w:cs="Arial"/>
                <w:noProof/>
                <w:sz w:val="22"/>
                <w:szCs w:val="22"/>
              </w:rPr>
              <w:t>EURRTANKCB-B</w:t>
            </w:r>
          </w:p>
        </w:tc>
        <w:tc>
          <w:tcPr>
            <w:tcW w:w="3469" w:type="dxa"/>
          </w:tcPr>
          <w:p w14:paraId="4A7C6CEF" w14:textId="55488D6A" w:rsidR="00651B05" w:rsidRPr="00571E85" w:rsidRDefault="00651B05" w:rsidP="00651B05">
            <w:pPr>
              <w:rPr>
                <w:rFonts w:ascii="Arial" w:hAnsi="Arial" w:cs="Arial"/>
                <w:sz w:val="22"/>
                <w:szCs w:val="22"/>
              </w:rPr>
            </w:pPr>
            <w:r w:rsidRPr="00571E85">
              <w:rPr>
                <w:rFonts w:ascii="Arial" w:hAnsi="Arial" w:cs="Arial"/>
                <w:noProof/>
                <w:sz w:val="22"/>
                <w:szCs w:val="22"/>
              </w:rPr>
              <w:t>gallon condensate/brine tank</w:t>
            </w:r>
          </w:p>
        </w:tc>
        <w:tc>
          <w:tcPr>
            <w:tcW w:w="2160" w:type="dxa"/>
          </w:tcPr>
          <w:p w14:paraId="18DD6E07" w14:textId="3DB12B55" w:rsidR="00651B05" w:rsidRPr="00571E85" w:rsidRDefault="00651B05" w:rsidP="00651B05">
            <w:pPr>
              <w:jc w:val="center"/>
              <w:rPr>
                <w:rFonts w:ascii="Arial" w:hAnsi="Arial" w:cs="Arial"/>
                <w:noProof/>
                <w:sz w:val="22"/>
                <w:szCs w:val="22"/>
              </w:rPr>
            </w:pPr>
            <w:r w:rsidRPr="00571E85">
              <w:rPr>
                <w:rFonts w:ascii="Arial" w:hAnsi="Arial" w:cs="Arial"/>
                <w:noProof/>
                <w:sz w:val="22"/>
                <w:szCs w:val="22"/>
              </w:rPr>
              <w:t>R 336.1212(4)(</w:t>
            </w:r>
            <w:r w:rsidR="00F67FEA">
              <w:rPr>
                <w:rFonts w:ascii="Arial" w:hAnsi="Arial" w:cs="Arial"/>
                <w:noProof/>
                <w:sz w:val="22"/>
                <w:szCs w:val="22"/>
              </w:rPr>
              <w:t>d</w:t>
            </w:r>
            <w:r w:rsidRPr="00571E85">
              <w:rPr>
                <w:rFonts w:ascii="Arial" w:hAnsi="Arial" w:cs="Arial"/>
                <w:noProof/>
                <w:sz w:val="22"/>
                <w:szCs w:val="22"/>
              </w:rPr>
              <w:t>)</w:t>
            </w:r>
          </w:p>
        </w:tc>
        <w:tc>
          <w:tcPr>
            <w:tcW w:w="2291" w:type="dxa"/>
          </w:tcPr>
          <w:p w14:paraId="226BF98C" w14:textId="1CBBEA92" w:rsidR="00651B05" w:rsidRPr="00571E85" w:rsidRDefault="00651B05" w:rsidP="00651B05">
            <w:pPr>
              <w:jc w:val="center"/>
              <w:rPr>
                <w:rFonts w:ascii="Arial" w:hAnsi="Arial" w:cs="Arial"/>
                <w:sz w:val="22"/>
                <w:szCs w:val="22"/>
              </w:rPr>
            </w:pPr>
            <w:r w:rsidRPr="00571E85">
              <w:rPr>
                <w:rFonts w:ascii="Arial" w:hAnsi="Arial" w:cs="Arial"/>
                <w:noProof/>
                <w:sz w:val="22"/>
                <w:szCs w:val="22"/>
              </w:rPr>
              <w:t>R 336.1284</w:t>
            </w:r>
            <w:r w:rsidR="00F67FEA">
              <w:rPr>
                <w:rFonts w:ascii="Arial" w:hAnsi="Arial" w:cs="Arial"/>
                <w:noProof/>
                <w:sz w:val="22"/>
                <w:szCs w:val="22"/>
              </w:rPr>
              <w:t>(2)</w:t>
            </w:r>
            <w:r w:rsidRPr="00571E85">
              <w:rPr>
                <w:rFonts w:ascii="Arial" w:hAnsi="Arial" w:cs="Arial"/>
                <w:noProof/>
                <w:sz w:val="22"/>
                <w:szCs w:val="22"/>
              </w:rPr>
              <w:t>(e)</w:t>
            </w:r>
          </w:p>
        </w:tc>
      </w:tr>
      <w:tr w:rsidR="00651B05" w:rsidRPr="00571E85" w14:paraId="6B66C7F9" w14:textId="77777777" w:rsidTr="00F67FEA">
        <w:tc>
          <w:tcPr>
            <w:tcW w:w="2250" w:type="dxa"/>
          </w:tcPr>
          <w:p w14:paraId="23BA8005" w14:textId="2E44B96B" w:rsidR="00651B05" w:rsidRPr="00571E85" w:rsidRDefault="00651B05" w:rsidP="00651B05">
            <w:pPr>
              <w:rPr>
                <w:rFonts w:ascii="Arial" w:hAnsi="Arial" w:cs="Arial"/>
                <w:sz w:val="22"/>
                <w:szCs w:val="22"/>
              </w:rPr>
            </w:pPr>
            <w:r w:rsidRPr="00571E85">
              <w:rPr>
                <w:rFonts w:ascii="Arial" w:hAnsi="Arial" w:cs="Arial"/>
                <w:noProof/>
                <w:sz w:val="22"/>
                <w:szCs w:val="22"/>
              </w:rPr>
              <w:t>EURRTANK-EG</w:t>
            </w:r>
          </w:p>
        </w:tc>
        <w:tc>
          <w:tcPr>
            <w:tcW w:w="3469" w:type="dxa"/>
          </w:tcPr>
          <w:p w14:paraId="44CE0679" w14:textId="3EC0C34F" w:rsidR="00651B05" w:rsidRPr="00571E85" w:rsidRDefault="00651B05" w:rsidP="00651B05">
            <w:pPr>
              <w:rPr>
                <w:rFonts w:ascii="Arial" w:hAnsi="Arial" w:cs="Arial"/>
                <w:sz w:val="22"/>
                <w:szCs w:val="22"/>
              </w:rPr>
            </w:pPr>
            <w:r w:rsidRPr="00571E85">
              <w:rPr>
                <w:rFonts w:ascii="Arial" w:hAnsi="Arial" w:cs="Arial"/>
                <w:noProof/>
                <w:sz w:val="22"/>
                <w:szCs w:val="22"/>
              </w:rPr>
              <w:t>gallon Ethylene glycol storage tank</w:t>
            </w:r>
          </w:p>
        </w:tc>
        <w:tc>
          <w:tcPr>
            <w:tcW w:w="2160" w:type="dxa"/>
          </w:tcPr>
          <w:p w14:paraId="0E720EE7" w14:textId="6E6208BF" w:rsidR="00651B05" w:rsidRPr="00571E85" w:rsidRDefault="00651B05" w:rsidP="00651B05">
            <w:pPr>
              <w:jc w:val="center"/>
              <w:rPr>
                <w:rFonts w:ascii="Arial" w:hAnsi="Arial" w:cs="Arial"/>
                <w:noProof/>
                <w:sz w:val="22"/>
                <w:szCs w:val="22"/>
              </w:rPr>
            </w:pPr>
            <w:r w:rsidRPr="00571E85">
              <w:rPr>
                <w:rFonts w:ascii="Arial" w:hAnsi="Arial" w:cs="Arial"/>
                <w:noProof/>
                <w:sz w:val="22"/>
                <w:szCs w:val="22"/>
              </w:rPr>
              <w:t>R 336.1212(4)(c)</w:t>
            </w:r>
          </w:p>
        </w:tc>
        <w:tc>
          <w:tcPr>
            <w:tcW w:w="2291" w:type="dxa"/>
          </w:tcPr>
          <w:p w14:paraId="2EDB34D0" w14:textId="69A20125" w:rsidR="00651B05" w:rsidRPr="00571E85" w:rsidRDefault="00651B05" w:rsidP="00651B05">
            <w:pPr>
              <w:jc w:val="center"/>
              <w:rPr>
                <w:rFonts w:ascii="Arial" w:hAnsi="Arial" w:cs="Arial"/>
                <w:sz w:val="22"/>
                <w:szCs w:val="22"/>
              </w:rPr>
            </w:pPr>
            <w:r w:rsidRPr="00571E85">
              <w:rPr>
                <w:rFonts w:ascii="Arial" w:hAnsi="Arial" w:cs="Arial"/>
                <w:noProof/>
                <w:sz w:val="22"/>
                <w:szCs w:val="22"/>
              </w:rPr>
              <w:t>R 336.1284</w:t>
            </w:r>
            <w:r w:rsidR="00F67FEA">
              <w:rPr>
                <w:rFonts w:ascii="Arial" w:hAnsi="Arial" w:cs="Arial"/>
                <w:noProof/>
                <w:sz w:val="22"/>
                <w:szCs w:val="22"/>
              </w:rPr>
              <w:t>(2)</w:t>
            </w:r>
            <w:r w:rsidRPr="00571E85">
              <w:rPr>
                <w:rFonts w:ascii="Arial" w:hAnsi="Arial" w:cs="Arial"/>
                <w:noProof/>
                <w:sz w:val="22"/>
                <w:szCs w:val="22"/>
              </w:rPr>
              <w:t>(i)</w:t>
            </w:r>
          </w:p>
        </w:tc>
      </w:tr>
      <w:tr w:rsidR="00651B05" w:rsidRPr="00571E85" w14:paraId="031D2B1E" w14:textId="77777777" w:rsidTr="00F67FEA">
        <w:tc>
          <w:tcPr>
            <w:tcW w:w="2250" w:type="dxa"/>
          </w:tcPr>
          <w:p w14:paraId="61127A64" w14:textId="1B4C7611" w:rsidR="00651B05" w:rsidRPr="00571E85" w:rsidRDefault="00651B05" w:rsidP="00651B05">
            <w:pPr>
              <w:rPr>
                <w:rFonts w:ascii="Arial" w:hAnsi="Arial" w:cs="Arial"/>
                <w:sz w:val="22"/>
                <w:szCs w:val="22"/>
              </w:rPr>
            </w:pPr>
            <w:r w:rsidRPr="00571E85">
              <w:rPr>
                <w:rFonts w:ascii="Arial" w:hAnsi="Arial" w:cs="Arial"/>
                <w:noProof/>
                <w:sz w:val="22"/>
                <w:szCs w:val="22"/>
              </w:rPr>
              <w:t>EURRTANK-DG-A</w:t>
            </w:r>
          </w:p>
        </w:tc>
        <w:tc>
          <w:tcPr>
            <w:tcW w:w="3469" w:type="dxa"/>
          </w:tcPr>
          <w:p w14:paraId="1CEE2D90" w14:textId="502F0780" w:rsidR="00651B05" w:rsidRPr="00571E85" w:rsidRDefault="00651B05" w:rsidP="00651B05">
            <w:pPr>
              <w:rPr>
                <w:rFonts w:ascii="Arial" w:hAnsi="Arial" w:cs="Arial"/>
                <w:sz w:val="22"/>
                <w:szCs w:val="22"/>
              </w:rPr>
            </w:pPr>
            <w:r w:rsidRPr="00571E85">
              <w:rPr>
                <w:rFonts w:ascii="Arial" w:hAnsi="Arial" w:cs="Arial"/>
                <w:noProof/>
                <w:sz w:val="22"/>
                <w:szCs w:val="22"/>
              </w:rPr>
              <w:t>Glycol storage tank</w:t>
            </w:r>
          </w:p>
        </w:tc>
        <w:tc>
          <w:tcPr>
            <w:tcW w:w="2160" w:type="dxa"/>
          </w:tcPr>
          <w:p w14:paraId="7EBCBBCB" w14:textId="41F68A36" w:rsidR="00651B05" w:rsidRPr="00571E85" w:rsidRDefault="00651B05" w:rsidP="00651B05">
            <w:pPr>
              <w:jc w:val="center"/>
              <w:rPr>
                <w:rFonts w:ascii="Arial" w:hAnsi="Arial" w:cs="Arial"/>
                <w:noProof/>
                <w:sz w:val="22"/>
                <w:szCs w:val="22"/>
              </w:rPr>
            </w:pPr>
            <w:r w:rsidRPr="00571E85">
              <w:rPr>
                <w:rFonts w:ascii="Arial" w:hAnsi="Arial" w:cs="Arial"/>
                <w:noProof/>
                <w:sz w:val="22"/>
                <w:szCs w:val="22"/>
              </w:rPr>
              <w:t>R 336.1212(4)(c)</w:t>
            </w:r>
          </w:p>
        </w:tc>
        <w:tc>
          <w:tcPr>
            <w:tcW w:w="2291" w:type="dxa"/>
          </w:tcPr>
          <w:p w14:paraId="7856C1FA" w14:textId="537890D1" w:rsidR="00651B05" w:rsidRPr="00571E85" w:rsidRDefault="00651B05" w:rsidP="00651B05">
            <w:pPr>
              <w:jc w:val="center"/>
            </w:pPr>
            <w:r w:rsidRPr="00571E85">
              <w:rPr>
                <w:rFonts w:ascii="Arial" w:hAnsi="Arial" w:cs="Arial"/>
                <w:noProof/>
                <w:sz w:val="22"/>
                <w:szCs w:val="22"/>
              </w:rPr>
              <w:t>R 336.1284</w:t>
            </w:r>
            <w:r w:rsidR="00F67FEA">
              <w:rPr>
                <w:rFonts w:ascii="Arial" w:hAnsi="Arial" w:cs="Arial"/>
                <w:noProof/>
                <w:sz w:val="22"/>
                <w:szCs w:val="22"/>
              </w:rPr>
              <w:t>(2)</w:t>
            </w:r>
            <w:r w:rsidRPr="00571E85">
              <w:rPr>
                <w:rFonts w:ascii="Arial" w:hAnsi="Arial" w:cs="Arial"/>
                <w:noProof/>
                <w:sz w:val="22"/>
                <w:szCs w:val="22"/>
              </w:rPr>
              <w:t>(i)</w:t>
            </w:r>
          </w:p>
        </w:tc>
      </w:tr>
      <w:tr w:rsidR="00651B05" w:rsidRPr="00571E85" w14:paraId="1EA13041" w14:textId="77777777" w:rsidTr="00F67FEA">
        <w:tc>
          <w:tcPr>
            <w:tcW w:w="2250" w:type="dxa"/>
          </w:tcPr>
          <w:p w14:paraId="110BD93F" w14:textId="719C7118" w:rsidR="00651B05" w:rsidRPr="00571E85" w:rsidRDefault="00651B05" w:rsidP="00651B05">
            <w:pPr>
              <w:rPr>
                <w:rFonts w:ascii="Arial" w:hAnsi="Arial" w:cs="Arial"/>
                <w:sz w:val="22"/>
                <w:szCs w:val="22"/>
              </w:rPr>
            </w:pPr>
            <w:r w:rsidRPr="00571E85">
              <w:rPr>
                <w:rFonts w:ascii="Arial" w:hAnsi="Arial" w:cs="Arial"/>
                <w:noProof/>
                <w:sz w:val="22"/>
                <w:szCs w:val="22"/>
              </w:rPr>
              <w:t>EURRTANK-DG-B</w:t>
            </w:r>
          </w:p>
        </w:tc>
        <w:tc>
          <w:tcPr>
            <w:tcW w:w="3469" w:type="dxa"/>
          </w:tcPr>
          <w:p w14:paraId="0E99F3F9" w14:textId="7800DC8A" w:rsidR="00651B05" w:rsidRPr="00571E85" w:rsidRDefault="00651B05" w:rsidP="00651B05">
            <w:pPr>
              <w:rPr>
                <w:rFonts w:ascii="Arial" w:hAnsi="Arial" w:cs="Arial"/>
                <w:sz w:val="22"/>
                <w:szCs w:val="22"/>
              </w:rPr>
            </w:pPr>
            <w:r w:rsidRPr="00571E85">
              <w:rPr>
                <w:rFonts w:ascii="Arial" w:hAnsi="Arial" w:cs="Arial"/>
                <w:noProof/>
                <w:sz w:val="22"/>
                <w:szCs w:val="22"/>
              </w:rPr>
              <w:t>Glycol storage tank</w:t>
            </w:r>
          </w:p>
        </w:tc>
        <w:tc>
          <w:tcPr>
            <w:tcW w:w="2160" w:type="dxa"/>
          </w:tcPr>
          <w:p w14:paraId="4A9AFCA4" w14:textId="2A211927" w:rsidR="00651B05" w:rsidRPr="00571E85" w:rsidRDefault="00651B05" w:rsidP="00651B05">
            <w:pPr>
              <w:jc w:val="center"/>
              <w:rPr>
                <w:rFonts w:ascii="Arial" w:hAnsi="Arial" w:cs="Arial"/>
                <w:noProof/>
                <w:sz w:val="22"/>
                <w:szCs w:val="22"/>
              </w:rPr>
            </w:pPr>
            <w:r w:rsidRPr="00571E85">
              <w:rPr>
                <w:rFonts w:ascii="Arial" w:hAnsi="Arial" w:cs="Arial"/>
                <w:noProof/>
                <w:sz w:val="22"/>
                <w:szCs w:val="22"/>
              </w:rPr>
              <w:t>R 336.1212(4)(c)</w:t>
            </w:r>
          </w:p>
        </w:tc>
        <w:tc>
          <w:tcPr>
            <w:tcW w:w="2291" w:type="dxa"/>
          </w:tcPr>
          <w:p w14:paraId="433156C6" w14:textId="078589A6" w:rsidR="00651B05" w:rsidRPr="00571E85" w:rsidRDefault="00651B05" w:rsidP="00651B05">
            <w:pPr>
              <w:jc w:val="center"/>
            </w:pPr>
            <w:r w:rsidRPr="00571E85">
              <w:rPr>
                <w:rFonts w:ascii="Arial" w:hAnsi="Arial" w:cs="Arial"/>
                <w:noProof/>
                <w:sz w:val="22"/>
                <w:szCs w:val="22"/>
              </w:rPr>
              <w:t>R 336.1284</w:t>
            </w:r>
            <w:r w:rsidR="00F67FEA">
              <w:rPr>
                <w:rFonts w:ascii="Arial" w:hAnsi="Arial" w:cs="Arial"/>
                <w:noProof/>
                <w:sz w:val="22"/>
                <w:szCs w:val="22"/>
              </w:rPr>
              <w:t>(2)</w:t>
            </w:r>
            <w:r w:rsidRPr="00571E85">
              <w:rPr>
                <w:rFonts w:ascii="Arial" w:hAnsi="Arial" w:cs="Arial"/>
                <w:noProof/>
                <w:sz w:val="22"/>
                <w:szCs w:val="22"/>
              </w:rPr>
              <w:t>(i)</w:t>
            </w:r>
          </w:p>
        </w:tc>
      </w:tr>
      <w:tr w:rsidR="00651B05" w:rsidRPr="00571E85" w14:paraId="2547CDDD" w14:textId="77777777" w:rsidTr="00F67FEA">
        <w:tc>
          <w:tcPr>
            <w:tcW w:w="2250" w:type="dxa"/>
          </w:tcPr>
          <w:p w14:paraId="28C4EA4F" w14:textId="194DAEA4" w:rsidR="00651B05" w:rsidRPr="00571E85" w:rsidRDefault="00651B05" w:rsidP="00651B05">
            <w:pPr>
              <w:rPr>
                <w:rFonts w:ascii="Arial" w:hAnsi="Arial" w:cs="Arial"/>
                <w:sz w:val="22"/>
                <w:szCs w:val="22"/>
              </w:rPr>
            </w:pPr>
            <w:r w:rsidRPr="00571E85">
              <w:rPr>
                <w:rFonts w:ascii="Arial" w:hAnsi="Arial" w:cs="Arial"/>
                <w:noProof/>
                <w:sz w:val="22"/>
                <w:szCs w:val="22"/>
              </w:rPr>
              <w:t>EURRHTR-1</w:t>
            </w:r>
          </w:p>
        </w:tc>
        <w:tc>
          <w:tcPr>
            <w:tcW w:w="3469" w:type="dxa"/>
          </w:tcPr>
          <w:p w14:paraId="255D911F" w14:textId="2782EA86" w:rsidR="00651B05" w:rsidRPr="00571E85" w:rsidRDefault="00651B05" w:rsidP="00651B05">
            <w:pPr>
              <w:rPr>
                <w:rFonts w:ascii="Arial" w:hAnsi="Arial" w:cs="Arial"/>
                <w:sz w:val="22"/>
                <w:szCs w:val="22"/>
              </w:rPr>
            </w:pPr>
            <w:r w:rsidRPr="00571E85">
              <w:rPr>
                <w:rFonts w:ascii="Arial" w:hAnsi="Arial" w:cs="Arial"/>
                <w:sz w:val="22"/>
                <w:szCs w:val="22"/>
              </w:rPr>
              <w:t>Four natural gas fired heaters</w:t>
            </w:r>
          </w:p>
        </w:tc>
        <w:tc>
          <w:tcPr>
            <w:tcW w:w="2160" w:type="dxa"/>
          </w:tcPr>
          <w:p w14:paraId="08C1F981" w14:textId="52CEB759" w:rsidR="00651B05" w:rsidRPr="00571E85" w:rsidRDefault="00651B05" w:rsidP="00651B05">
            <w:pPr>
              <w:jc w:val="center"/>
              <w:rPr>
                <w:rFonts w:ascii="Arial" w:hAnsi="Arial" w:cs="Arial"/>
                <w:noProof/>
                <w:sz w:val="22"/>
                <w:szCs w:val="22"/>
              </w:rPr>
            </w:pPr>
            <w:r w:rsidRPr="00571E85">
              <w:rPr>
                <w:rFonts w:ascii="Arial" w:hAnsi="Arial" w:cs="Arial"/>
                <w:noProof/>
                <w:sz w:val="22"/>
                <w:szCs w:val="22"/>
              </w:rPr>
              <w:t>R 336.1212(4)(b)</w:t>
            </w:r>
          </w:p>
        </w:tc>
        <w:tc>
          <w:tcPr>
            <w:tcW w:w="2291" w:type="dxa"/>
          </w:tcPr>
          <w:p w14:paraId="1195237D" w14:textId="6DE2903E" w:rsidR="00651B05" w:rsidRPr="00571E85" w:rsidRDefault="00651B05" w:rsidP="00651B05">
            <w:pPr>
              <w:jc w:val="center"/>
            </w:pPr>
            <w:r w:rsidRPr="00571E85">
              <w:rPr>
                <w:rFonts w:ascii="Arial" w:hAnsi="Arial" w:cs="Arial"/>
                <w:noProof/>
                <w:sz w:val="22"/>
                <w:szCs w:val="22"/>
              </w:rPr>
              <w:t>R 336.1282</w:t>
            </w:r>
            <w:r w:rsidR="00F67FEA">
              <w:rPr>
                <w:rFonts w:ascii="Arial" w:hAnsi="Arial" w:cs="Arial"/>
                <w:noProof/>
                <w:sz w:val="22"/>
                <w:szCs w:val="22"/>
              </w:rPr>
              <w:t>(2)</w:t>
            </w:r>
            <w:r w:rsidRPr="00571E85">
              <w:rPr>
                <w:rFonts w:ascii="Arial" w:hAnsi="Arial" w:cs="Arial"/>
                <w:noProof/>
                <w:sz w:val="22"/>
                <w:szCs w:val="22"/>
              </w:rPr>
              <w:t>(b)(i)</w:t>
            </w:r>
          </w:p>
        </w:tc>
      </w:tr>
      <w:tr w:rsidR="00651B05" w:rsidRPr="00571E85" w14:paraId="52BE2362" w14:textId="77777777" w:rsidTr="00F67FEA">
        <w:tc>
          <w:tcPr>
            <w:tcW w:w="2250" w:type="dxa"/>
          </w:tcPr>
          <w:p w14:paraId="4EB160CA" w14:textId="1049BCA6" w:rsidR="00651B05" w:rsidRPr="00571E85" w:rsidRDefault="00651B05" w:rsidP="00651B05">
            <w:pPr>
              <w:rPr>
                <w:rFonts w:ascii="Arial" w:hAnsi="Arial" w:cs="Arial"/>
                <w:sz w:val="22"/>
                <w:szCs w:val="22"/>
              </w:rPr>
            </w:pPr>
            <w:r w:rsidRPr="00571E85">
              <w:rPr>
                <w:rFonts w:ascii="Arial" w:hAnsi="Arial" w:cs="Arial"/>
                <w:noProof/>
                <w:sz w:val="22"/>
                <w:szCs w:val="22"/>
              </w:rPr>
              <w:t>EURRHTR-2</w:t>
            </w:r>
          </w:p>
        </w:tc>
        <w:tc>
          <w:tcPr>
            <w:tcW w:w="3469" w:type="dxa"/>
          </w:tcPr>
          <w:p w14:paraId="05DB067E" w14:textId="7AD2112D" w:rsidR="00651B05" w:rsidRPr="00571E85" w:rsidRDefault="00651B05" w:rsidP="00651B05">
            <w:pPr>
              <w:rPr>
                <w:rFonts w:ascii="Arial" w:hAnsi="Arial" w:cs="Arial"/>
                <w:sz w:val="22"/>
                <w:szCs w:val="22"/>
              </w:rPr>
            </w:pPr>
            <w:r w:rsidRPr="00571E85">
              <w:rPr>
                <w:rFonts w:ascii="Arial" w:hAnsi="Arial" w:cs="Arial"/>
                <w:sz w:val="22"/>
                <w:szCs w:val="22"/>
              </w:rPr>
              <w:t>One natural gas fired heater</w:t>
            </w:r>
          </w:p>
        </w:tc>
        <w:tc>
          <w:tcPr>
            <w:tcW w:w="2160" w:type="dxa"/>
          </w:tcPr>
          <w:p w14:paraId="148C9314" w14:textId="5F5CA46D" w:rsidR="00651B05" w:rsidRPr="00571E85" w:rsidRDefault="00651B05" w:rsidP="00651B05">
            <w:pPr>
              <w:jc w:val="center"/>
              <w:rPr>
                <w:rFonts w:ascii="Arial" w:hAnsi="Arial" w:cs="Arial"/>
                <w:noProof/>
                <w:sz w:val="22"/>
                <w:szCs w:val="22"/>
              </w:rPr>
            </w:pPr>
            <w:r w:rsidRPr="00571E85">
              <w:rPr>
                <w:rFonts w:ascii="Arial" w:hAnsi="Arial" w:cs="Arial"/>
                <w:noProof/>
                <w:sz w:val="22"/>
                <w:szCs w:val="22"/>
              </w:rPr>
              <w:t>R 336.1212(4)(b)</w:t>
            </w:r>
          </w:p>
        </w:tc>
        <w:tc>
          <w:tcPr>
            <w:tcW w:w="2291" w:type="dxa"/>
          </w:tcPr>
          <w:p w14:paraId="3E94D2D6" w14:textId="0781312C" w:rsidR="00651B05" w:rsidRPr="00571E85" w:rsidRDefault="00651B05" w:rsidP="00651B05">
            <w:pPr>
              <w:jc w:val="center"/>
            </w:pPr>
            <w:r w:rsidRPr="00571E85">
              <w:rPr>
                <w:rFonts w:ascii="Arial" w:hAnsi="Arial" w:cs="Arial"/>
                <w:noProof/>
                <w:sz w:val="22"/>
                <w:szCs w:val="22"/>
              </w:rPr>
              <w:t>R 336.</w:t>
            </w:r>
            <w:r w:rsidR="00F67FEA" w:rsidRPr="00571E85">
              <w:rPr>
                <w:rFonts w:ascii="Arial" w:hAnsi="Arial" w:cs="Arial"/>
                <w:noProof/>
                <w:sz w:val="22"/>
                <w:szCs w:val="22"/>
              </w:rPr>
              <w:t xml:space="preserve"> 1282</w:t>
            </w:r>
            <w:r w:rsidR="00F67FEA">
              <w:rPr>
                <w:rFonts w:ascii="Arial" w:hAnsi="Arial" w:cs="Arial"/>
                <w:noProof/>
                <w:sz w:val="22"/>
                <w:szCs w:val="22"/>
              </w:rPr>
              <w:t>(2)</w:t>
            </w:r>
            <w:r w:rsidR="00F67FEA" w:rsidRPr="00571E85">
              <w:rPr>
                <w:rFonts w:ascii="Arial" w:hAnsi="Arial" w:cs="Arial"/>
                <w:noProof/>
                <w:sz w:val="22"/>
                <w:szCs w:val="22"/>
              </w:rPr>
              <w:t>(b)(i)</w:t>
            </w:r>
          </w:p>
        </w:tc>
      </w:tr>
      <w:tr w:rsidR="00651B05" w:rsidRPr="00571E85" w14:paraId="47C528E7" w14:textId="77777777" w:rsidTr="00F67FEA">
        <w:tc>
          <w:tcPr>
            <w:tcW w:w="2250" w:type="dxa"/>
          </w:tcPr>
          <w:p w14:paraId="63603619" w14:textId="103237EB" w:rsidR="00651B05" w:rsidRPr="00571E85" w:rsidRDefault="00651B05" w:rsidP="00651B05">
            <w:pPr>
              <w:rPr>
                <w:rFonts w:ascii="Arial" w:hAnsi="Arial" w:cs="Arial"/>
                <w:sz w:val="22"/>
                <w:szCs w:val="22"/>
              </w:rPr>
            </w:pPr>
            <w:r w:rsidRPr="00571E85">
              <w:rPr>
                <w:rFonts w:ascii="Arial" w:hAnsi="Arial" w:cs="Arial"/>
                <w:noProof/>
                <w:sz w:val="22"/>
                <w:szCs w:val="22"/>
              </w:rPr>
              <w:t>EURRWTRHTR-1</w:t>
            </w:r>
          </w:p>
        </w:tc>
        <w:tc>
          <w:tcPr>
            <w:tcW w:w="3469" w:type="dxa"/>
          </w:tcPr>
          <w:p w14:paraId="7D085291" w14:textId="1B851C84" w:rsidR="00651B05" w:rsidRPr="00571E85" w:rsidRDefault="00651B05" w:rsidP="00651B05">
            <w:pPr>
              <w:rPr>
                <w:rFonts w:ascii="Arial" w:hAnsi="Arial" w:cs="Arial"/>
                <w:sz w:val="22"/>
                <w:szCs w:val="22"/>
              </w:rPr>
            </w:pPr>
            <w:r w:rsidRPr="00571E85">
              <w:rPr>
                <w:rFonts w:ascii="Arial" w:hAnsi="Arial" w:cs="Arial"/>
                <w:sz w:val="22"/>
                <w:szCs w:val="22"/>
              </w:rPr>
              <w:t>One natural gas fired w</w:t>
            </w:r>
            <w:r w:rsidRPr="00571E85">
              <w:rPr>
                <w:rFonts w:ascii="Arial" w:hAnsi="Arial" w:cs="Arial"/>
                <w:noProof/>
                <w:sz w:val="22"/>
                <w:szCs w:val="22"/>
              </w:rPr>
              <w:t>ater heater</w:t>
            </w:r>
          </w:p>
        </w:tc>
        <w:tc>
          <w:tcPr>
            <w:tcW w:w="2160" w:type="dxa"/>
          </w:tcPr>
          <w:p w14:paraId="60375144" w14:textId="001CD44D" w:rsidR="00651B05" w:rsidRPr="00571E85" w:rsidRDefault="00651B05" w:rsidP="00651B05">
            <w:pPr>
              <w:jc w:val="center"/>
              <w:rPr>
                <w:rFonts w:ascii="Arial" w:hAnsi="Arial" w:cs="Arial"/>
                <w:noProof/>
                <w:sz w:val="22"/>
                <w:szCs w:val="22"/>
              </w:rPr>
            </w:pPr>
            <w:r w:rsidRPr="00571E85">
              <w:rPr>
                <w:rFonts w:ascii="Arial" w:hAnsi="Arial" w:cs="Arial"/>
                <w:noProof/>
                <w:sz w:val="22"/>
                <w:szCs w:val="22"/>
              </w:rPr>
              <w:t>R 336.1212(4)(b)</w:t>
            </w:r>
          </w:p>
        </w:tc>
        <w:tc>
          <w:tcPr>
            <w:tcW w:w="2291" w:type="dxa"/>
          </w:tcPr>
          <w:p w14:paraId="43547DAF" w14:textId="533FBB80" w:rsidR="00651B05" w:rsidRPr="00571E85" w:rsidRDefault="00651B05" w:rsidP="00651B05">
            <w:pPr>
              <w:jc w:val="center"/>
            </w:pPr>
            <w:r w:rsidRPr="00571E85">
              <w:rPr>
                <w:rFonts w:ascii="Arial" w:hAnsi="Arial" w:cs="Arial"/>
                <w:noProof/>
                <w:sz w:val="22"/>
                <w:szCs w:val="22"/>
              </w:rPr>
              <w:t>R 336.</w:t>
            </w:r>
            <w:r w:rsidR="00F67FEA" w:rsidRPr="00571E85">
              <w:rPr>
                <w:rFonts w:ascii="Arial" w:hAnsi="Arial" w:cs="Arial"/>
                <w:noProof/>
                <w:sz w:val="22"/>
                <w:szCs w:val="22"/>
              </w:rPr>
              <w:t xml:space="preserve"> 1282</w:t>
            </w:r>
            <w:r w:rsidR="00F67FEA">
              <w:rPr>
                <w:rFonts w:ascii="Arial" w:hAnsi="Arial" w:cs="Arial"/>
                <w:noProof/>
                <w:sz w:val="22"/>
                <w:szCs w:val="22"/>
              </w:rPr>
              <w:t>(2)</w:t>
            </w:r>
            <w:r w:rsidR="00F67FEA" w:rsidRPr="00571E85">
              <w:rPr>
                <w:rFonts w:ascii="Arial" w:hAnsi="Arial" w:cs="Arial"/>
                <w:noProof/>
                <w:sz w:val="22"/>
                <w:szCs w:val="22"/>
              </w:rPr>
              <w:t>(b)(i)</w:t>
            </w:r>
          </w:p>
        </w:tc>
      </w:tr>
      <w:tr w:rsidR="00651B05" w:rsidRPr="00571E85" w14:paraId="43946A66" w14:textId="77777777" w:rsidTr="00F67FEA">
        <w:tc>
          <w:tcPr>
            <w:tcW w:w="2250" w:type="dxa"/>
          </w:tcPr>
          <w:p w14:paraId="71BEF26B" w14:textId="7D5E1EA6" w:rsidR="00651B05" w:rsidRPr="00571E85" w:rsidRDefault="00651B05" w:rsidP="00651B05">
            <w:pPr>
              <w:rPr>
                <w:rFonts w:ascii="Arial" w:hAnsi="Arial" w:cs="Arial"/>
                <w:sz w:val="22"/>
                <w:szCs w:val="22"/>
              </w:rPr>
            </w:pPr>
            <w:r w:rsidRPr="00571E85">
              <w:rPr>
                <w:rFonts w:ascii="Arial" w:hAnsi="Arial" w:cs="Arial"/>
                <w:noProof/>
                <w:sz w:val="22"/>
                <w:szCs w:val="22"/>
              </w:rPr>
              <w:t>EURRWTRHTR-2</w:t>
            </w:r>
          </w:p>
        </w:tc>
        <w:tc>
          <w:tcPr>
            <w:tcW w:w="3469" w:type="dxa"/>
          </w:tcPr>
          <w:p w14:paraId="4566DE2B" w14:textId="44E66174" w:rsidR="00651B05" w:rsidRPr="00571E85" w:rsidRDefault="00651B05" w:rsidP="00651B05">
            <w:pPr>
              <w:rPr>
                <w:rFonts w:ascii="Arial" w:hAnsi="Arial" w:cs="Arial"/>
                <w:sz w:val="22"/>
                <w:szCs w:val="22"/>
              </w:rPr>
            </w:pPr>
            <w:r w:rsidRPr="00571E85">
              <w:rPr>
                <w:rFonts w:ascii="Arial" w:hAnsi="Arial" w:cs="Arial"/>
                <w:noProof/>
                <w:sz w:val="22"/>
                <w:szCs w:val="22"/>
              </w:rPr>
              <w:t>One natural gas fired water heater</w:t>
            </w:r>
          </w:p>
        </w:tc>
        <w:tc>
          <w:tcPr>
            <w:tcW w:w="2160" w:type="dxa"/>
          </w:tcPr>
          <w:p w14:paraId="31AA84FA" w14:textId="6D093442" w:rsidR="00651B05" w:rsidRPr="00571E85" w:rsidRDefault="00651B05" w:rsidP="00651B05">
            <w:pPr>
              <w:jc w:val="center"/>
              <w:rPr>
                <w:rFonts w:ascii="Arial" w:hAnsi="Arial" w:cs="Arial"/>
                <w:noProof/>
                <w:sz w:val="22"/>
                <w:szCs w:val="22"/>
              </w:rPr>
            </w:pPr>
            <w:r w:rsidRPr="00571E85">
              <w:rPr>
                <w:rFonts w:ascii="Arial" w:hAnsi="Arial" w:cs="Arial"/>
                <w:noProof/>
                <w:sz w:val="22"/>
                <w:szCs w:val="22"/>
              </w:rPr>
              <w:t>R 336.1212(4)(b)</w:t>
            </w:r>
          </w:p>
        </w:tc>
        <w:tc>
          <w:tcPr>
            <w:tcW w:w="2291" w:type="dxa"/>
          </w:tcPr>
          <w:p w14:paraId="1665F5A9" w14:textId="686BB67C" w:rsidR="00651B05" w:rsidRPr="00571E85" w:rsidRDefault="00651B05" w:rsidP="00651B05">
            <w:pPr>
              <w:jc w:val="center"/>
            </w:pPr>
            <w:r w:rsidRPr="00571E85">
              <w:rPr>
                <w:rFonts w:ascii="Arial" w:hAnsi="Arial" w:cs="Arial"/>
                <w:noProof/>
                <w:sz w:val="22"/>
                <w:szCs w:val="22"/>
              </w:rPr>
              <w:t>R 336.</w:t>
            </w:r>
            <w:r w:rsidR="00F67FEA" w:rsidRPr="00571E85">
              <w:rPr>
                <w:rFonts w:ascii="Arial" w:hAnsi="Arial" w:cs="Arial"/>
                <w:noProof/>
                <w:sz w:val="22"/>
                <w:szCs w:val="22"/>
              </w:rPr>
              <w:t xml:space="preserve"> 1282</w:t>
            </w:r>
            <w:r w:rsidR="00F67FEA">
              <w:rPr>
                <w:rFonts w:ascii="Arial" w:hAnsi="Arial" w:cs="Arial"/>
                <w:noProof/>
                <w:sz w:val="22"/>
                <w:szCs w:val="22"/>
              </w:rPr>
              <w:t>(2)</w:t>
            </w:r>
            <w:r w:rsidR="00F67FEA" w:rsidRPr="00571E85">
              <w:rPr>
                <w:rFonts w:ascii="Arial" w:hAnsi="Arial" w:cs="Arial"/>
                <w:noProof/>
                <w:sz w:val="22"/>
                <w:szCs w:val="22"/>
              </w:rPr>
              <w:t>(b)(i)</w:t>
            </w:r>
          </w:p>
        </w:tc>
      </w:tr>
      <w:tr w:rsidR="00651B05" w:rsidRPr="00571E85" w14:paraId="323E39C8" w14:textId="77777777" w:rsidTr="00F67FEA">
        <w:tc>
          <w:tcPr>
            <w:tcW w:w="2250" w:type="dxa"/>
          </w:tcPr>
          <w:p w14:paraId="2FC2AE43" w14:textId="1FD8E248" w:rsidR="00651B05" w:rsidRPr="00571E85" w:rsidRDefault="00651B05" w:rsidP="00651B05">
            <w:pPr>
              <w:rPr>
                <w:rFonts w:ascii="Arial" w:hAnsi="Arial" w:cs="Arial"/>
                <w:sz w:val="22"/>
                <w:szCs w:val="22"/>
              </w:rPr>
            </w:pPr>
            <w:r w:rsidRPr="00571E85">
              <w:rPr>
                <w:rFonts w:ascii="Arial" w:hAnsi="Arial" w:cs="Arial"/>
                <w:noProof/>
                <w:sz w:val="22"/>
                <w:szCs w:val="22"/>
              </w:rPr>
              <w:t>EURRTANK-LO-A</w:t>
            </w:r>
          </w:p>
        </w:tc>
        <w:tc>
          <w:tcPr>
            <w:tcW w:w="3469" w:type="dxa"/>
          </w:tcPr>
          <w:p w14:paraId="5AA406B2" w14:textId="74673FFB" w:rsidR="00651B05" w:rsidRPr="00571E85" w:rsidRDefault="00651B05" w:rsidP="00651B05">
            <w:pPr>
              <w:rPr>
                <w:rFonts w:ascii="Arial" w:hAnsi="Arial" w:cs="Arial"/>
                <w:sz w:val="22"/>
                <w:szCs w:val="22"/>
              </w:rPr>
            </w:pPr>
            <w:r w:rsidRPr="00571E85">
              <w:rPr>
                <w:rFonts w:ascii="Arial" w:hAnsi="Arial" w:cs="Arial"/>
                <w:sz w:val="22"/>
                <w:szCs w:val="22"/>
              </w:rPr>
              <w:t>Lube oil tank</w:t>
            </w:r>
          </w:p>
        </w:tc>
        <w:tc>
          <w:tcPr>
            <w:tcW w:w="2160" w:type="dxa"/>
          </w:tcPr>
          <w:p w14:paraId="502A7584" w14:textId="1526C137" w:rsidR="00651B05" w:rsidRPr="00571E85" w:rsidRDefault="00651B05" w:rsidP="00651B05">
            <w:pPr>
              <w:jc w:val="center"/>
              <w:rPr>
                <w:rFonts w:ascii="Arial" w:hAnsi="Arial" w:cs="Arial"/>
                <w:noProof/>
                <w:sz w:val="22"/>
                <w:szCs w:val="22"/>
              </w:rPr>
            </w:pPr>
            <w:r w:rsidRPr="00571E85">
              <w:rPr>
                <w:rFonts w:ascii="Arial" w:hAnsi="Arial" w:cs="Arial"/>
                <w:noProof/>
                <w:sz w:val="22"/>
                <w:szCs w:val="22"/>
              </w:rPr>
              <w:t>R 336.1212(3)(e)</w:t>
            </w:r>
          </w:p>
        </w:tc>
        <w:tc>
          <w:tcPr>
            <w:tcW w:w="2291" w:type="dxa"/>
          </w:tcPr>
          <w:p w14:paraId="61A1CA01" w14:textId="2EBD858D" w:rsidR="00651B05" w:rsidRPr="00571E85" w:rsidRDefault="00651B05" w:rsidP="00651B05">
            <w:pPr>
              <w:jc w:val="center"/>
            </w:pPr>
            <w:r w:rsidRPr="00571E85">
              <w:rPr>
                <w:rFonts w:ascii="Arial" w:hAnsi="Arial" w:cs="Arial"/>
                <w:noProof/>
                <w:sz w:val="22"/>
                <w:szCs w:val="22"/>
              </w:rPr>
              <w:t>R 336.1284</w:t>
            </w:r>
            <w:r w:rsidR="00F67FEA">
              <w:rPr>
                <w:rFonts w:ascii="Arial" w:hAnsi="Arial" w:cs="Arial"/>
                <w:noProof/>
                <w:sz w:val="22"/>
                <w:szCs w:val="22"/>
              </w:rPr>
              <w:t>(2)</w:t>
            </w:r>
            <w:r w:rsidRPr="00571E85">
              <w:rPr>
                <w:rFonts w:ascii="Arial" w:hAnsi="Arial" w:cs="Arial"/>
                <w:noProof/>
                <w:sz w:val="22"/>
                <w:szCs w:val="22"/>
              </w:rPr>
              <w:t>(c)</w:t>
            </w:r>
          </w:p>
        </w:tc>
      </w:tr>
      <w:tr w:rsidR="00651B05" w:rsidRPr="00571E85" w14:paraId="52FAA7EB" w14:textId="77777777" w:rsidTr="00F67FEA">
        <w:tc>
          <w:tcPr>
            <w:tcW w:w="2250" w:type="dxa"/>
            <w:tcBorders>
              <w:top w:val="single" w:sz="6" w:space="0" w:color="auto"/>
              <w:left w:val="double" w:sz="6" w:space="0" w:color="auto"/>
              <w:bottom w:val="single" w:sz="6" w:space="0" w:color="auto"/>
              <w:right w:val="single" w:sz="6" w:space="0" w:color="auto"/>
            </w:tcBorders>
          </w:tcPr>
          <w:p w14:paraId="183B7451" w14:textId="722F879C" w:rsidR="00651B05" w:rsidRPr="00571E85" w:rsidRDefault="00651B05" w:rsidP="00651B05">
            <w:pPr>
              <w:rPr>
                <w:rFonts w:ascii="Arial" w:hAnsi="Arial" w:cs="Arial"/>
                <w:sz w:val="22"/>
                <w:szCs w:val="22"/>
              </w:rPr>
            </w:pPr>
            <w:r w:rsidRPr="00571E85">
              <w:rPr>
                <w:rFonts w:ascii="Arial" w:hAnsi="Arial" w:cs="Arial"/>
                <w:sz w:val="22"/>
                <w:szCs w:val="22"/>
              </w:rPr>
              <w:t>EURRTANK-LO-B</w:t>
            </w:r>
          </w:p>
        </w:tc>
        <w:tc>
          <w:tcPr>
            <w:tcW w:w="3469" w:type="dxa"/>
            <w:tcBorders>
              <w:top w:val="single" w:sz="6" w:space="0" w:color="auto"/>
              <w:left w:val="single" w:sz="6" w:space="0" w:color="auto"/>
              <w:bottom w:val="single" w:sz="6" w:space="0" w:color="auto"/>
              <w:right w:val="single" w:sz="6" w:space="0" w:color="auto"/>
            </w:tcBorders>
          </w:tcPr>
          <w:p w14:paraId="3BEA05EB" w14:textId="69A08556" w:rsidR="00651B05" w:rsidRPr="00571E85" w:rsidRDefault="00651B05" w:rsidP="00651B05">
            <w:pPr>
              <w:rPr>
                <w:rFonts w:ascii="Arial" w:hAnsi="Arial" w:cs="Arial"/>
                <w:sz w:val="22"/>
                <w:szCs w:val="22"/>
              </w:rPr>
            </w:pPr>
            <w:r w:rsidRPr="00571E85">
              <w:rPr>
                <w:rFonts w:ascii="Arial" w:hAnsi="Arial" w:cs="Arial"/>
                <w:sz w:val="22"/>
                <w:szCs w:val="22"/>
              </w:rPr>
              <w:t>Lube oil tank</w:t>
            </w:r>
          </w:p>
        </w:tc>
        <w:tc>
          <w:tcPr>
            <w:tcW w:w="2160" w:type="dxa"/>
            <w:tcBorders>
              <w:top w:val="single" w:sz="6" w:space="0" w:color="auto"/>
              <w:left w:val="single" w:sz="6" w:space="0" w:color="auto"/>
              <w:bottom w:val="single" w:sz="6" w:space="0" w:color="auto"/>
              <w:right w:val="single" w:sz="6" w:space="0" w:color="auto"/>
            </w:tcBorders>
          </w:tcPr>
          <w:p w14:paraId="663A6E08" w14:textId="0ACF18CD" w:rsidR="00651B05" w:rsidRPr="00571E85" w:rsidRDefault="00651B05" w:rsidP="00651B05">
            <w:pPr>
              <w:jc w:val="center"/>
              <w:rPr>
                <w:rFonts w:ascii="Arial" w:hAnsi="Arial" w:cs="Arial"/>
                <w:sz w:val="22"/>
                <w:szCs w:val="22"/>
              </w:rPr>
            </w:pPr>
            <w:r w:rsidRPr="00571E85">
              <w:rPr>
                <w:rFonts w:ascii="Arial" w:hAnsi="Arial" w:cs="Arial"/>
                <w:sz w:val="22"/>
                <w:szCs w:val="22"/>
              </w:rPr>
              <w:t>R 336.1212(3)(e)</w:t>
            </w:r>
          </w:p>
        </w:tc>
        <w:tc>
          <w:tcPr>
            <w:tcW w:w="2291" w:type="dxa"/>
            <w:tcBorders>
              <w:top w:val="single" w:sz="6" w:space="0" w:color="auto"/>
              <w:left w:val="single" w:sz="6" w:space="0" w:color="auto"/>
              <w:bottom w:val="single" w:sz="6" w:space="0" w:color="auto"/>
              <w:right w:val="single" w:sz="6" w:space="0" w:color="auto"/>
            </w:tcBorders>
          </w:tcPr>
          <w:p w14:paraId="1BF1CE95" w14:textId="6DF2A375" w:rsidR="00651B05" w:rsidRPr="00571E85" w:rsidRDefault="00651B05" w:rsidP="00651B05">
            <w:pPr>
              <w:jc w:val="center"/>
              <w:rPr>
                <w:rFonts w:ascii="Arial" w:hAnsi="Arial" w:cs="Arial"/>
                <w:sz w:val="22"/>
                <w:szCs w:val="22"/>
              </w:rPr>
            </w:pPr>
            <w:r w:rsidRPr="00571E85">
              <w:rPr>
                <w:rFonts w:ascii="Arial" w:hAnsi="Arial" w:cs="Arial"/>
                <w:sz w:val="22"/>
                <w:szCs w:val="22"/>
              </w:rPr>
              <w:t>R 336.1284</w:t>
            </w:r>
            <w:r w:rsidR="00F67FEA">
              <w:rPr>
                <w:rFonts w:ascii="Arial" w:hAnsi="Arial" w:cs="Arial"/>
                <w:sz w:val="22"/>
                <w:szCs w:val="22"/>
              </w:rPr>
              <w:t>(2)</w:t>
            </w:r>
            <w:r w:rsidRPr="00571E85">
              <w:rPr>
                <w:rFonts w:ascii="Arial" w:hAnsi="Arial" w:cs="Arial"/>
                <w:sz w:val="22"/>
                <w:szCs w:val="22"/>
              </w:rPr>
              <w:t>(c)</w:t>
            </w:r>
          </w:p>
        </w:tc>
      </w:tr>
      <w:tr w:rsidR="00651B05" w:rsidRPr="00571E85" w14:paraId="26D4B5BF" w14:textId="77777777" w:rsidTr="00F67FEA">
        <w:tc>
          <w:tcPr>
            <w:tcW w:w="2250" w:type="dxa"/>
            <w:tcBorders>
              <w:top w:val="single" w:sz="6" w:space="0" w:color="auto"/>
              <w:left w:val="double" w:sz="6" w:space="0" w:color="auto"/>
              <w:bottom w:val="single" w:sz="6" w:space="0" w:color="auto"/>
              <w:right w:val="single" w:sz="6" w:space="0" w:color="auto"/>
            </w:tcBorders>
          </w:tcPr>
          <w:p w14:paraId="7508C187" w14:textId="49416F14" w:rsidR="00651B05" w:rsidRPr="00571E85" w:rsidRDefault="00651B05" w:rsidP="00651B05">
            <w:pPr>
              <w:rPr>
                <w:rFonts w:ascii="Arial" w:hAnsi="Arial" w:cs="Arial"/>
                <w:sz w:val="22"/>
                <w:szCs w:val="22"/>
              </w:rPr>
            </w:pPr>
            <w:r w:rsidRPr="00571E85">
              <w:rPr>
                <w:rFonts w:ascii="Arial" w:hAnsi="Arial" w:cs="Arial"/>
                <w:sz w:val="22"/>
                <w:szCs w:val="22"/>
              </w:rPr>
              <w:t>EURRTANK-LO-C</w:t>
            </w:r>
          </w:p>
        </w:tc>
        <w:tc>
          <w:tcPr>
            <w:tcW w:w="3469" w:type="dxa"/>
            <w:tcBorders>
              <w:top w:val="single" w:sz="6" w:space="0" w:color="auto"/>
              <w:left w:val="single" w:sz="6" w:space="0" w:color="auto"/>
              <w:bottom w:val="single" w:sz="6" w:space="0" w:color="auto"/>
              <w:right w:val="single" w:sz="6" w:space="0" w:color="auto"/>
            </w:tcBorders>
          </w:tcPr>
          <w:p w14:paraId="6BF54C1B" w14:textId="561B8044" w:rsidR="00651B05" w:rsidRPr="00571E85" w:rsidRDefault="00651B05" w:rsidP="00651B05">
            <w:pPr>
              <w:rPr>
                <w:rFonts w:ascii="Arial" w:hAnsi="Arial" w:cs="Arial"/>
                <w:sz w:val="22"/>
                <w:szCs w:val="22"/>
              </w:rPr>
            </w:pPr>
            <w:r w:rsidRPr="00571E85">
              <w:rPr>
                <w:rFonts w:ascii="Arial" w:hAnsi="Arial" w:cs="Arial"/>
                <w:sz w:val="22"/>
                <w:szCs w:val="22"/>
              </w:rPr>
              <w:t>Lube oil tank</w:t>
            </w:r>
          </w:p>
        </w:tc>
        <w:tc>
          <w:tcPr>
            <w:tcW w:w="2160" w:type="dxa"/>
            <w:tcBorders>
              <w:top w:val="single" w:sz="6" w:space="0" w:color="auto"/>
              <w:left w:val="single" w:sz="6" w:space="0" w:color="auto"/>
              <w:bottom w:val="single" w:sz="6" w:space="0" w:color="auto"/>
              <w:right w:val="single" w:sz="6" w:space="0" w:color="auto"/>
            </w:tcBorders>
          </w:tcPr>
          <w:p w14:paraId="01A8C274" w14:textId="45F71E54" w:rsidR="00651B05" w:rsidRPr="00571E85" w:rsidRDefault="00651B05" w:rsidP="00651B05">
            <w:pPr>
              <w:jc w:val="center"/>
              <w:rPr>
                <w:rFonts w:ascii="Arial" w:hAnsi="Arial" w:cs="Arial"/>
                <w:sz w:val="22"/>
                <w:szCs w:val="22"/>
              </w:rPr>
            </w:pPr>
            <w:r w:rsidRPr="00571E85">
              <w:rPr>
                <w:rFonts w:ascii="Arial" w:hAnsi="Arial" w:cs="Arial"/>
                <w:sz w:val="22"/>
                <w:szCs w:val="22"/>
              </w:rPr>
              <w:t>R 336.1212(3)(e)</w:t>
            </w:r>
          </w:p>
        </w:tc>
        <w:tc>
          <w:tcPr>
            <w:tcW w:w="2291" w:type="dxa"/>
            <w:tcBorders>
              <w:top w:val="single" w:sz="6" w:space="0" w:color="auto"/>
              <w:left w:val="single" w:sz="6" w:space="0" w:color="auto"/>
              <w:bottom w:val="single" w:sz="6" w:space="0" w:color="auto"/>
              <w:right w:val="single" w:sz="6" w:space="0" w:color="auto"/>
            </w:tcBorders>
          </w:tcPr>
          <w:p w14:paraId="3C758F96" w14:textId="7B96ABD3" w:rsidR="00651B05" w:rsidRPr="00571E85" w:rsidRDefault="00651B05" w:rsidP="00651B05">
            <w:pPr>
              <w:jc w:val="center"/>
              <w:rPr>
                <w:rFonts w:ascii="Arial" w:hAnsi="Arial" w:cs="Arial"/>
                <w:sz w:val="22"/>
                <w:szCs w:val="22"/>
              </w:rPr>
            </w:pPr>
            <w:r w:rsidRPr="00571E85">
              <w:rPr>
                <w:rFonts w:ascii="Arial" w:hAnsi="Arial" w:cs="Arial"/>
                <w:sz w:val="22"/>
                <w:szCs w:val="22"/>
              </w:rPr>
              <w:t>R 336.1284</w:t>
            </w:r>
            <w:r w:rsidR="00F67FEA">
              <w:rPr>
                <w:rFonts w:ascii="Arial" w:hAnsi="Arial" w:cs="Arial"/>
                <w:sz w:val="22"/>
                <w:szCs w:val="22"/>
              </w:rPr>
              <w:t>(2)</w:t>
            </w:r>
            <w:r w:rsidRPr="00571E85">
              <w:rPr>
                <w:rFonts w:ascii="Arial" w:hAnsi="Arial" w:cs="Arial"/>
                <w:sz w:val="22"/>
                <w:szCs w:val="22"/>
              </w:rPr>
              <w:t>(c)</w:t>
            </w:r>
          </w:p>
        </w:tc>
      </w:tr>
      <w:tr w:rsidR="00651B05" w:rsidRPr="00571E85" w14:paraId="000E6DE1" w14:textId="77777777" w:rsidTr="00F67FEA">
        <w:tc>
          <w:tcPr>
            <w:tcW w:w="2250" w:type="dxa"/>
          </w:tcPr>
          <w:p w14:paraId="494D2373" w14:textId="77777777" w:rsidR="00651B05" w:rsidRPr="00571E85" w:rsidRDefault="00651B05" w:rsidP="00651B05">
            <w:pPr>
              <w:rPr>
                <w:rFonts w:ascii="Arial" w:hAnsi="Arial" w:cs="Arial"/>
                <w:sz w:val="22"/>
                <w:szCs w:val="22"/>
              </w:rPr>
            </w:pPr>
            <w:r w:rsidRPr="00571E85">
              <w:rPr>
                <w:rFonts w:ascii="Arial" w:hAnsi="Arial" w:cs="Arial"/>
                <w:sz w:val="22"/>
                <w:szCs w:val="22"/>
              </w:rPr>
              <w:t>EURRTANK-WO</w:t>
            </w:r>
          </w:p>
        </w:tc>
        <w:tc>
          <w:tcPr>
            <w:tcW w:w="3469" w:type="dxa"/>
          </w:tcPr>
          <w:p w14:paraId="2F55BC0F" w14:textId="77777777" w:rsidR="00651B05" w:rsidRPr="00571E85" w:rsidRDefault="00651B05" w:rsidP="00651B05">
            <w:pPr>
              <w:rPr>
                <w:rFonts w:ascii="Arial" w:hAnsi="Arial" w:cs="Arial"/>
                <w:sz w:val="22"/>
                <w:szCs w:val="22"/>
              </w:rPr>
            </w:pPr>
            <w:r w:rsidRPr="00571E85">
              <w:rPr>
                <w:rFonts w:ascii="Arial" w:hAnsi="Arial" w:cs="Arial"/>
                <w:sz w:val="22"/>
                <w:szCs w:val="22"/>
              </w:rPr>
              <w:t>Waste Oil Tank</w:t>
            </w:r>
          </w:p>
        </w:tc>
        <w:tc>
          <w:tcPr>
            <w:tcW w:w="2160" w:type="dxa"/>
          </w:tcPr>
          <w:p w14:paraId="1065E101" w14:textId="34535CA6" w:rsidR="00651B05" w:rsidRPr="00571E85" w:rsidRDefault="00651B05" w:rsidP="00651B05">
            <w:pPr>
              <w:jc w:val="center"/>
              <w:rPr>
                <w:rFonts w:ascii="Arial" w:hAnsi="Arial" w:cs="Arial"/>
                <w:sz w:val="22"/>
                <w:szCs w:val="22"/>
              </w:rPr>
            </w:pPr>
            <w:r w:rsidRPr="00571E85">
              <w:rPr>
                <w:rFonts w:ascii="Arial" w:hAnsi="Arial" w:cs="Arial"/>
                <w:sz w:val="22"/>
                <w:szCs w:val="22"/>
              </w:rPr>
              <w:t>R 336.1212(3)(e)</w:t>
            </w:r>
          </w:p>
        </w:tc>
        <w:tc>
          <w:tcPr>
            <w:tcW w:w="2291" w:type="dxa"/>
          </w:tcPr>
          <w:p w14:paraId="071C57A8" w14:textId="1A380537" w:rsidR="00651B05" w:rsidRPr="00571E85" w:rsidRDefault="00651B05" w:rsidP="00651B05">
            <w:pPr>
              <w:jc w:val="center"/>
              <w:rPr>
                <w:rFonts w:ascii="Arial" w:hAnsi="Arial" w:cs="Arial"/>
                <w:sz w:val="22"/>
                <w:szCs w:val="22"/>
              </w:rPr>
            </w:pPr>
            <w:r w:rsidRPr="00571E85">
              <w:rPr>
                <w:rFonts w:ascii="Arial" w:hAnsi="Arial" w:cs="Arial"/>
                <w:sz w:val="22"/>
                <w:szCs w:val="22"/>
              </w:rPr>
              <w:t>R 336.1284</w:t>
            </w:r>
            <w:r w:rsidR="00F67FEA">
              <w:rPr>
                <w:rFonts w:ascii="Arial" w:hAnsi="Arial" w:cs="Arial"/>
                <w:sz w:val="22"/>
                <w:szCs w:val="22"/>
              </w:rPr>
              <w:t>(2)</w:t>
            </w:r>
            <w:r w:rsidRPr="00571E85">
              <w:rPr>
                <w:rFonts w:ascii="Arial" w:hAnsi="Arial" w:cs="Arial"/>
                <w:sz w:val="22"/>
                <w:szCs w:val="22"/>
              </w:rPr>
              <w:t>(c)</w:t>
            </w:r>
          </w:p>
        </w:tc>
      </w:tr>
      <w:tr w:rsidR="00651B05" w:rsidRPr="00571E85" w14:paraId="3A70AAA6" w14:textId="77777777" w:rsidTr="00F67FEA">
        <w:tc>
          <w:tcPr>
            <w:tcW w:w="2250" w:type="dxa"/>
          </w:tcPr>
          <w:p w14:paraId="449A0124" w14:textId="77777777" w:rsidR="00651B05" w:rsidRPr="00571E85" w:rsidRDefault="00651B05" w:rsidP="00651B05">
            <w:pPr>
              <w:rPr>
                <w:rFonts w:ascii="Arial" w:hAnsi="Arial" w:cs="Arial"/>
                <w:sz w:val="22"/>
                <w:szCs w:val="22"/>
              </w:rPr>
            </w:pPr>
            <w:r w:rsidRPr="00571E85">
              <w:rPr>
                <w:rFonts w:ascii="Arial" w:hAnsi="Arial" w:cs="Arial"/>
                <w:sz w:val="22"/>
                <w:szCs w:val="22"/>
              </w:rPr>
              <w:t>EURRTANK-ME-B</w:t>
            </w:r>
          </w:p>
        </w:tc>
        <w:tc>
          <w:tcPr>
            <w:tcW w:w="3469" w:type="dxa"/>
          </w:tcPr>
          <w:p w14:paraId="632AA8F4" w14:textId="77777777" w:rsidR="00651B05" w:rsidRPr="00571E85" w:rsidRDefault="00651B05" w:rsidP="00651B05">
            <w:pPr>
              <w:rPr>
                <w:rFonts w:ascii="Arial" w:hAnsi="Arial" w:cs="Arial"/>
                <w:sz w:val="22"/>
                <w:szCs w:val="22"/>
              </w:rPr>
            </w:pPr>
            <w:r w:rsidRPr="00571E85">
              <w:rPr>
                <w:rFonts w:ascii="Arial" w:hAnsi="Arial" w:cs="Arial"/>
                <w:sz w:val="22"/>
                <w:szCs w:val="22"/>
              </w:rPr>
              <w:t>Methanol storage tank</w:t>
            </w:r>
          </w:p>
        </w:tc>
        <w:tc>
          <w:tcPr>
            <w:tcW w:w="2160" w:type="dxa"/>
          </w:tcPr>
          <w:p w14:paraId="4DC6A0AA" w14:textId="7D1627DD" w:rsidR="00651B05" w:rsidRPr="00571E85" w:rsidRDefault="00651B05" w:rsidP="00651B05">
            <w:pPr>
              <w:jc w:val="center"/>
              <w:rPr>
                <w:rFonts w:ascii="Arial" w:hAnsi="Arial" w:cs="Arial"/>
                <w:sz w:val="22"/>
                <w:szCs w:val="22"/>
              </w:rPr>
            </w:pPr>
            <w:r w:rsidRPr="00571E85">
              <w:rPr>
                <w:rFonts w:ascii="Arial" w:hAnsi="Arial" w:cs="Arial"/>
                <w:sz w:val="22"/>
                <w:szCs w:val="22"/>
              </w:rPr>
              <w:t xml:space="preserve">R 336.1212(4)(c) </w:t>
            </w:r>
          </w:p>
        </w:tc>
        <w:tc>
          <w:tcPr>
            <w:tcW w:w="2291" w:type="dxa"/>
          </w:tcPr>
          <w:p w14:paraId="76A08F2D" w14:textId="430A1985" w:rsidR="00651B05" w:rsidRPr="00571E85" w:rsidRDefault="00651B05" w:rsidP="00651B05">
            <w:pPr>
              <w:jc w:val="center"/>
              <w:rPr>
                <w:rFonts w:ascii="Arial" w:hAnsi="Arial" w:cs="Arial"/>
                <w:sz w:val="22"/>
                <w:szCs w:val="22"/>
              </w:rPr>
            </w:pPr>
            <w:r w:rsidRPr="00571E85">
              <w:rPr>
                <w:rFonts w:ascii="Arial" w:hAnsi="Arial" w:cs="Arial"/>
                <w:sz w:val="22"/>
                <w:szCs w:val="22"/>
              </w:rPr>
              <w:t>R 336.1284</w:t>
            </w:r>
            <w:r w:rsidR="00F67FEA">
              <w:rPr>
                <w:rFonts w:ascii="Arial" w:hAnsi="Arial" w:cs="Arial"/>
                <w:sz w:val="22"/>
                <w:szCs w:val="22"/>
              </w:rPr>
              <w:t>(2)</w:t>
            </w:r>
            <w:r w:rsidRPr="00571E85">
              <w:rPr>
                <w:rFonts w:ascii="Arial" w:hAnsi="Arial" w:cs="Arial"/>
                <w:sz w:val="22"/>
                <w:szCs w:val="22"/>
              </w:rPr>
              <w:t>(n)</w:t>
            </w:r>
          </w:p>
        </w:tc>
      </w:tr>
      <w:tr w:rsidR="00651B05" w:rsidRPr="00571E85" w14:paraId="1DCD3EB2" w14:textId="77777777" w:rsidTr="00F67FEA">
        <w:tc>
          <w:tcPr>
            <w:tcW w:w="2250" w:type="dxa"/>
          </w:tcPr>
          <w:p w14:paraId="0F4F6D89" w14:textId="77777777" w:rsidR="00651B05" w:rsidRPr="00571E85" w:rsidRDefault="00651B05" w:rsidP="00651B05">
            <w:pPr>
              <w:rPr>
                <w:rFonts w:ascii="Arial" w:hAnsi="Arial" w:cs="Arial"/>
                <w:sz w:val="22"/>
                <w:szCs w:val="22"/>
              </w:rPr>
            </w:pPr>
            <w:r w:rsidRPr="00571E85">
              <w:rPr>
                <w:rFonts w:ascii="Arial" w:hAnsi="Arial" w:cs="Arial"/>
                <w:sz w:val="22"/>
                <w:szCs w:val="22"/>
              </w:rPr>
              <w:t>NA</w:t>
            </w:r>
          </w:p>
        </w:tc>
        <w:tc>
          <w:tcPr>
            <w:tcW w:w="3469" w:type="dxa"/>
          </w:tcPr>
          <w:p w14:paraId="7529E254" w14:textId="77777777" w:rsidR="00651B05" w:rsidRPr="00571E85" w:rsidRDefault="00651B05" w:rsidP="00651B05">
            <w:pPr>
              <w:rPr>
                <w:rFonts w:ascii="Arial" w:hAnsi="Arial" w:cs="Arial"/>
                <w:sz w:val="22"/>
                <w:szCs w:val="22"/>
              </w:rPr>
            </w:pPr>
            <w:r w:rsidRPr="00571E85">
              <w:rPr>
                <w:rFonts w:ascii="Arial" w:hAnsi="Arial" w:cs="Arial"/>
                <w:sz w:val="22"/>
                <w:szCs w:val="22"/>
              </w:rPr>
              <w:t>Six micro lube oil, generator oil, used oil, and mist oil tanks</w:t>
            </w:r>
          </w:p>
        </w:tc>
        <w:tc>
          <w:tcPr>
            <w:tcW w:w="2160" w:type="dxa"/>
          </w:tcPr>
          <w:p w14:paraId="3DEB60F4" w14:textId="56044823" w:rsidR="00651B05" w:rsidRPr="00571E85" w:rsidRDefault="00651B05" w:rsidP="00651B05">
            <w:pPr>
              <w:jc w:val="center"/>
              <w:rPr>
                <w:rFonts w:ascii="Arial" w:hAnsi="Arial" w:cs="Arial"/>
                <w:sz w:val="22"/>
                <w:szCs w:val="22"/>
              </w:rPr>
            </w:pPr>
            <w:r w:rsidRPr="00571E85">
              <w:rPr>
                <w:rFonts w:ascii="Arial" w:hAnsi="Arial" w:cs="Arial"/>
                <w:sz w:val="22"/>
                <w:szCs w:val="22"/>
              </w:rPr>
              <w:t>R 336.1212(3)(e)</w:t>
            </w:r>
          </w:p>
        </w:tc>
        <w:tc>
          <w:tcPr>
            <w:tcW w:w="2291" w:type="dxa"/>
          </w:tcPr>
          <w:p w14:paraId="62DCAE3E" w14:textId="59D47015" w:rsidR="00651B05" w:rsidRPr="00571E85" w:rsidRDefault="00651B05" w:rsidP="00651B05">
            <w:pPr>
              <w:jc w:val="center"/>
              <w:rPr>
                <w:rFonts w:ascii="Arial" w:hAnsi="Arial" w:cs="Arial"/>
                <w:sz w:val="22"/>
                <w:szCs w:val="22"/>
              </w:rPr>
            </w:pPr>
            <w:r w:rsidRPr="00571E85">
              <w:rPr>
                <w:rFonts w:ascii="Arial" w:hAnsi="Arial" w:cs="Arial"/>
                <w:sz w:val="22"/>
                <w:szCs w:val="22"/>
              </w:rPr>
              <w:t>R 336.1284</w:t>
            </w:r>
            <w:r w:rsidR="00F67FEA">
              <w:rPr>
                <w:rFonts w:ascii="Arial" w:hAnsi="Arial" w:cs="Arial"/>
                <w:sz w:val="22"/>
                <w:szCs w:val="22"/>
              </w:rPr>
              <w:t>(2)</w:t>
            </w:r>
            <w:r w:rsidRPr="00571E85">
              <w:rPr>
                <w:rFonts w:ascii="Arial" w:hAnsi="Arial" w:cs="Arial"/>
                <w:sz w:val="22"/>
                <w:szCs w:val="22"/>
              </w:rPr>
              <w:t>(c)</w:t>
            </w:r>
          </w:p>
        </w:tc>
      </w:tr>
      <w:tr w:rsidR="00651B05" w:rsidRPr="00290754" w14:paraId="2DB7B5D9" w14:textId="77777777" w:rsidTr="00F67FEA">
        <w:tc>
          <w:tcPr>
            <w:tcW w:w="2250" w:type="dxa"/>
          </w:tcPr>
          <w:p w14:paraId="65EAEC48" w14:textId="77777777" w:rsidR="00651B05" w:rsidRPr="00571E85" w:rsidRDefault="00651B05" w:rsidP="00651B05">
            <w:pPr>
              <w:rPr>
                <w:rFonts w:ascii="Arial" w:hAnsi="Arial" w:cs="Arial"/>
                <w:sz w:val="22"/>
                <w:szCs w:val="22"/>
              </w:rPr>
            </w:pPr>
            <w:r w:rsidRPr="00571E85">
              <w:rPr>
                <w:rFonts w:ascii="Arial" w:hAnsi="Arial" w:cs="Arial"/>
                <w:sz w:val="22"/>
                <w:szCs w:val="22"/>
              </w:rPr>
              <w:t>NA</w:t>
            </w:r>
          </w:p>
        </w:tc>
        <w:tc>
          <w:tcPr>
            <w:tcW w:w="3469" w:type="dxa"/>
          </w:tcPr>
          <w:p w14:paraId="00777A26" w14:textId="77777777" w:rsidR="00651B05" w:rsidRPr="00571E85" w:rsidRDefault="00651B05" w:rsidP="00651B05">
            <w:pPr>
              <w:rPr>
                <w:rFonts w:ascii="Arial" w:hAnsi="Arial" w:cs="Arial"/>
                <w:sz w:val="22"/>
                <w:szCs w:val="22"/>
              </w:rPr>
            </w:pPr>
            <w:r w:rsidRPr="00571E85">
              <w:rPr>
                <w:rFonts w:ascii="Arial" w:hAnsi="Arial" w:cs="Arial"/>
                <w:sz w:val="22"/>
                <w:szCs w:val="22"/>
              </w:rPr>
              <w:t>Glycol Overflow Tank</w:t>
            </w:r>
          </w:p>
        </w:tc>
        <w:tc>
          <w:tcPr>
            <w:tcW w:w="2160" w:type="dxa"/>
          </w:tcPr>
          <w:p w14:paraId="5318DDE7" w14:textId="7D50547B" w:rsidR="00651B05" w:rsidRPr="00571E85" w:rsidRDefault="00651B05" w:rsidP="00651B05">
            <w:pPr>
              <w:jc w:val="center"/>
              <w:rPr>
                <w:rFonts w:ascii="Arial" w:hAnsi="Arial" w:cs="Arial"/>
                <w:sz w:val="22"/>
                <w:szCs w:val="22"/>
              </w:rPr>
            </w:pPr>
            <w:r w:rsidRPr="00571E85">
              <w:rPr>
                <w:rFonts w:ascii="Arial" w:hAnsi="Arial" w:cs="Arial"/>
                <w:sz w:val="22"/>
                <w:szCs w:val="22"/>
              </w:rPr>
              <w:t>R 336.1212(4)(c)</w:t>
            </w:r>
          </w:p>
        </w:tc>
        <w:tc>
          <w:tcPr>
            <w:tcW w:w="2291" w:type="dxa"/>
          </w:tcPr>
          <w:p w14:paraId="0295BE2E" w14:textId="3C5D668E" w:rsidR="00651B05" w:rsidRPr="00571E85" w:rsidRDefault="00651B05" w:rsidP="00651B05">
            <w:pPr>
              <w:jc w:val="center"/>
              <w:rPr>
                <w:rFonts w:ascii="Arial" w:hAnsi="Arial" w:cs="Arial"/>
                <w:sz w:val="22"/>
                <w:szCs w:val="22"/>
              </w:rPr>
            </w:pPr>
            <w:r w:rsidRPr="00571E85">
              <w:rPr>
                <w:rFonts w:ascii="Arial" w:hAnsi="Arial" w:cs="Arial"/>
                <w:sz w:val="22"/>
                <w:szCs w:val="22"/>
              </w:rPr>
              <w:t>R 336.1284</w:t>
            </w:r>
            <w:r w:rsidR="00F67FEA">
              <w:rPr>
                <w:rFonts w:ascii="Arial" w:hAnsi="Arial" w:cs="Arial"/>
                <w:sz w:val="22"/>
                <w:szCs w:val="22"/>
              </w:rPr>
              <w:t>(2)</w:t>
            </w:r>
            <w:r w:rsidRPr="00571E85">
              <w:rPr>
                <w:rFonts w:ascii="Arial" w:hAnsi="Arial" w:cs="Arial"/>
                <w:sz w:val="22"/>
                <w:szCs w:val="22"/>
              </w:rPr>
              <w:t>(</w:t>
            </w:r>
            <w:proofErr w:type="spellStart"/>
            <w:r w:rsidRPr="00571E85">
              <w:rPr>
                <w:rFonts w:ascii="Arial" w:hAnsi="Arial" w:cs="Arial"/>
                <w:sz w:val="22"/>
                <w:szCs w:val="22"/>
              </w:rPr>
              <w:t>i</w:t>
            </w:r>
            <w:proofErr w:type="spellEnd"/>
            <w:r w:rsidRPr="00571E85">
              <w:rPr>
                <w:rFonts w:ascii="Arial" w:hAnsi="Arial" w:cs="Arial"/>
                <w:sz w:val="22"/>
                <w:szCs w:val="22"/>
              </w:rPr>
              <w:t>)</w:t>
            </w:r>
          </w:p>
        </w:tc>
      </w:tr>
    </w:tbl>
    <w:p w14:paraId="2E55E580" w14:textId="30523D3D" w:rsidR="007F50BA" w:rsidRDefault="007F50BA" w:rsidP="000F73C3">
      <w:pPr>
        <w:jc w:val="both"/>
        <w:rPr>
          <w:rFonts w:ascii="Arial" w:hAnsi="Arial" w:cs="Arial"/>
          <w:sz w:val="22"/>
          <w:szCs w:val="22"/>
        </w:rPr>
      </w:pPr>
    </w:p>
    <w:p w14:paraId="0A519B49"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lastRenderedPageBreak/>
        <w:t xml:space="preserve">Draft ROP Terms/Conditions Not Agreed to by </w:t>
      </w:r>
      <w:proofErr w:type="gramStart"/>
      <w:r w:rsidRPr="00290754">
        <w:rPr>
          <w:rFonts w:ascii="Arial" w:hAnsi="Arial" w:cs="Arial"/>
          <w:b/>
          <w:sz w:val="22"/>
          <w:szCs w:val="22"/>
          <w:u w:val="single"/>
        </w:rPr>
        <w:t>Applicant</w:t>
      </w:r>
      <w:proofErr w:type="gramEnd"/>
    </w:p>
    <w:p w14:paraId="77BEEE7F" w14:textId="77777777" w:rsidR="000F73C3" w:rsidRPr="00290754" w:rsidRDefault="000F73C3" w:rsidP="000F73C3">
      <w:pPr>
        <w:rPr>
          <w:rFonts w:ascii="Arial" w:hAnsi="Arial" w:cs="Arial"/>
          <w:sz w:val="22"/>
          <w:szCs w:val="22"/>
        </w:rPr>
      </w:pPr>
    </w:p>
    <w:p w14:paraId="73062612" w14:textId="1EAAFC4D"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4DEF6637" w14:textId="77777777" w:rsidR="000F73C3" w:rsidRPr="00290754" w:rsidRDefault="000F73C3" w:rsidP="000F73C3">
      <w:pPr>
        <w:rPr>
          <w:rFonts w:ascii="Arial" w:hAnsi="Arial" w:cs="Arial"/>
          <w:sz w:val="22"/>
          <w:szCs w:val="22"/>
        </w:rPr>
      </w:pPr>
    </w:p>
    <w:p w14:paraId="7431388C"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23B8005F" w14:textId="77777777" w:rsidR="000F73C3" w:rsidRPr="00290754" w:rsidRDefault="000F73C3" w:rsidP="000F73C3">
      <w:pPr>
        <w:jc w:val="both"/>
        <w:rPr>
          <w:rFonts w:ascii="Arial" w:hAnsi="Arial" w:cs="Arial"/>
          <w:sz w:val="22"/>
          <w:szCs w:val="22"/>
        </w:rPr>
      </w:pPr>
    </w:p>
    <w:p w14:paraId="64F2F468"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as of the effective date of this ROP.</w:t>
      </w:r>
    </w:p>
    <w:p w14:paraId="07E92917" w14:textId="77777777" w:rsidR="000F73C3" w:rsidRDefault="000F73C3" w:rsidP="000F73C3">
      <w:pPr>
        <w:jc w:val="both"/>
        <w:rPr>
          <w:rFonts w:ascii="Arial" w:hAnsi="Arial" w:cs="Arial"/>
          <w:sz w:val="22"/>
          <w:szCs w:val="22"/>
        </w:rPr>
      </w:pPr>
    </w:p>
    <w:p w14:paraId="5CBE2B11"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06870F82" w14:textId="77777777" w:rsidR="000F73C3" w:rsidRPr="00290754" w:rsidRDefault="000F73C3" w:rsidP="000F73C3">
      <w:pPr>
        <w:jc w:val="both"/>
        <w:rPr>
          <w:rFonts w:ascii="Arial" w:hAnsi="Arial" w:cs="Arial"/>
          <w:sz w:val="22"/>
          <w:szCs w:val="22"/>
        </w:rPr>
      </w:pPr>
    </w:p>
    <w:p w14:paraId="066AAA06" w14:textId="7345FF18" w:rsidR="004412C7"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92322F">
        <w:rPr>
          <w:rFonts w:ascii="Arial" w:hAnsi="Arial" w:cs="Arial"/>
          <w:sz w:val="22"/>
          <w:szCs w:val="22"/>
        </w:rPr>
        <w:t>Julie Brunner</w:t>
      </w:r>
      <w:r w:rsidR="003F4E06" w:rsidRPr="00290754">
        <w:rPr>
          <w:rFonts w:ascii="Arial" w:hAnsi="Arial" w:cs="Arial"/>
          <w:sz w:val="22"/>
          <w:szCs w:val="22"/>
        </w:rPr>
        <w:t xml:space="preserve">, </w:t>
      </w:r>
      <w:r w:rsidR="0092322F">
        <w:rPr>
          <w:rFonts w:ascii="Arial" w:hAnsi="Arial" w:cs="Arial"/>
          <w:sz w:val="22"/>
          <w:szCs w:val="22"/>
        </w:rPr>
        <w:t>ROP Central Unit</w:t>
      </w:r>
      <w:r w:rsidR="001E69FD">
        <w:rPr>
          <w:rFonts w:ascii="Arial" w:hAnsi="Arial" w:cs="Arial"/>
          <w:sz w:val="22"/>
          <w:szCs w:val="22"/>
        </w:rPr>
        <w:t xml:space="preserve"> Supervisor</w:t>
      </w:r>
      <w:r w:rsidRPr="00290754">
        <w:rPr>
          <w:rFonts w:ascii="Arial" w:hAnsi="Arial" w:cs="Arial"/>
          <w:sz w:val="22"/>
          <w:szCs w:val="22"/>
        </w:rPr>
        <w:t xml:space="preserve">.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5F582C1C" w14:textId="77777777" w:rsidR="004412C7" w:rsidRDefault="004412C7">
      <w:pPr>
        <w:rPr>
          <w:rFonts w:ascii="Arial" w:hAnsi="Arial" w:cs="Arial"/>
          <w:sz w:val="22"/>
          <w:szCs w:val="22"/>
        </w:rPr>
      </w:pPr>
      <w:r>
        <w:rPr>
          <w:rFonts w:ascii="Arial" w:hAnsi="Arial" w:cs="Arial"/>
          <w:sz w:val="22"/>
          <w:szCs w:val="22"/>
        </w:rPr>
        <w:br w:type="page"/>
      </w:r>
    </w:p>
    <w:p w14:paraId="6C900988" w14:textId="77777777" w:rsidR="004412C7" w:rsidRDefault="004412C7">
      <w:pPr>
        <w:pStyle w:val="Header"/>
        <w:tabs>
          <w:tab w:val="clear" w:pos="4320"/>
          <w:tab w:val="clear" w:pos="8640"/>
        </w:tabs>
        <w:rPr>
          <w:rFonts w:ascii="Arial" w:hAnsi="Arial"/>
          <w:sz w:val="18"/>
        </w:rPr>
      </w:pPr>
    </w:p>
    <w:tbl>
      <w:tblPr>
        <w:tblW w:w="10350" w:type="dxa"/>
        <w:tblInd w:w="18" w:type="dxa"/>
        <w:tblLayout w:type="fixed"/>
        <w:tblLook w:val="0000" w:firstRow="0" w:lastRow="0" w:firstColumn="0" w:lastColumn="0" w:noHBand="0" w:noVBand="0"/>
      </w:tblPr>
      <w:tblGrid>
        <w:gridCol w:w="2250"/>
        <w:gridCol w:w="5670"/>
        <w:gridCol w:w="2430"/>
      </w:tblGrid>
      <w:tr w:rsidR="004412C7" w14:paraId="22A24860" w14:textId="77777777" w:rsidTr="00EC1223">
        <w:tc>
          <w:tcPr>
            <w:tcW w:w="2250" w:type="dxa"/>
          </w:tcPr>
          <w:p w14:paraId="6CCA997E" w14:textId="77777777" w:rsidR="004412C7" w:rsidRDefault="004412C7" w:rsidP="001F29E7">
            <w:pPr>
              <w:jc w:val="center"/>
              <w:rPr>
                <w:rFonts w:ascii="Arial" w:hAnsi="Arial"/>
                <w:sz w:val="16"/>
              </w:rPr>
            </w:pPr>
          </w:p>
        </w:tc>
        <w:tc>
          <w:tcPr>
            <w:tcW w:w="5670" w:type="dxa"/>
          </w:tcPr>
          <w:p w14:paraId="336F76FA" w14:textId="77777777" w:rsidR="004412C7" w:rsidRDefault="004412C7" w:rsidP="001F29E7">
            <w:pPr>
              <w:ind w:left="-108" w:right="-140"/>
              <w:jc w:val="center"/>
              <w:rPr>
                <w:rFonts w:ascii="Arial" w:hAnsi="Arial"/>
              </w:rPr>
            </w:pPr>
            <w:r>
              <w:rPr>
                <w:rFonts w:ascii="Arial" w:hAnsi="Arial"/>
              </w:rPr>
              <w:t>Michigan Department of Environment, Great Lakes, and Energy</w:t>
            </w:r>
          </w:p>
          <w:p w14:paraId="56342691" w14:textId="77777777" w:rsidR="004412C7" w:rsidRDefault="004412C7" w:rsidP="001F29E7">
            <w:pPr>
              <w:jc w:val="center"/>
              <w:rPr>
                <w:rFonts w:ascii="Arial" w:hAnsi="Arial"/>
                <w:sz w:val="16"/>
              </w:rPr>
            </w:pPr>
            <w:r>
              <w:rPr>
                <w:rFonts w:ascii="Arial" w:hAnsi="Arial"/>
              </w:rPr>
              <w:t>Air Quality Division</w:t>
            </w:r>
          </w:p>
        </w:tc>
        <w:tc>
          <w:tcPr>
            <w:tcW w:w="2430" w:type="dxa"/>
          </w:tcPr>
          <w:p w14:paraId="29B86909" w14:textId="77777777" w:rsidR="004412C7" w:rsidRDefault="004412C7" w:rsidP="001F29E7">
            <w:pPr>
              <w:jc w:val="center"/>
              <w:rPr>
                <w:rFonts w:ascii="Arial" w:hAnsi="Arial"/>
                <w:b/>
                <w:sz w:val="24"/>
              </w:rPr>
            </w:pPr>
          </w:p>
        </w:tc>
      </w:tr>
      <w:tr w:rsidR="004412C7" w14:paraId="79E0D611" w14:textId="77777777" w:rsidTr="00EC1223">
        <w:trPr>
          <w:cantSplit/>
          <w:trHeight w:val="146"/>
        </w:trPr>
        <w:tc>
          <w:tcPr>
            <w:tcW w:w="2250" w:type="dxa"/>
          </w:tcPr>
          <w:p w14:paraId="46BF5701" w14:textId="77777777" w:rsidR="004412C7" w:rsidRPr="00DB5924" w:rsidRDefault="004412C7"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357989D2" w14:textId="77777777" w:rsidR="004412C7" w:rsidRDefault="004412C7" w:rsidP="001F29E7">
            <w:pPr>
              <w:pStyle w:val="Header"/>
              <w:jc w:val="center"/>
              <w:rPr>
                <w:rFonts w:ascii="Arial" w:hAnsi="Arial"/>
                <w:b/>
                <w:sz w:val="28"/>
              </w:rPr>
            </w:pPr>
            <w:r>
              <w:rPr>
                <w:rFonts w:ascii="Arial" w:hAnsi="Arial"/>
                <w:b/>
                <w:sz w:val="28"/>
              </w:rPr>
              <w:t>RENEWABLE OPERATING PERMIT</w:t>
            </w:r>
          </w:p>
        </w:tc>
        <w:tc>
          <w:tcPr>
            <w:tcW w:w="2430" w:type="dxa"/>
          </w:tcPr>
          <w:p w14:paraId="12A90992" w14:textId="77777777" w:rsidR="004412C7" w:rsidRPr="00DB5924" w:rsidRDefault="004412C7"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C1223" w14:paraId="3A034C7E" w14:textId="77777777" w:rsidTr="00EC1223">
        <w:trPr>
          <w:cantSplit/>
          <w:trHeight w:val="145"/>
        </w:trPr>
        <w:tc>
          <w:tcPr>
            <w:tcW w:w="2250" w:type="dxa"/>
          </w:tcPr>
          <w:p w14:paraId="41813493" w14:textId="024D8CD8" w:rsidR="00EC1223" w:rsidRPr="00910FEA" w:rsidRDefault="00EC1223" w:rsidP="00EC1223">
            <w:pPr>
              <w:pStyle w:val="Header"/>
              <w:jc w:val="center"/>
              <w:rPr>
                <w:rFonts w:ascii="Arial" w:hAnsi="Arial"/>
                <w:sz w:val="22"/>
                <w:szCs w:val="22"/>
              </w:rPr>
            </w:pPr>
            <w:r>
              <w:rPr>
                <w:rFonts w:ascii="Arial" w:hAnsi="Arial"/>
                <w:sz w:val="22"/>
              </w:rPr>
              <w:t>B7197</w:t>
            </w:r>
          </w:p>
        </w:tc>
        <w:tc>
          <w:tcPr>
            <w:tcW w:w="5670" w:type="dxa"/>
          </w:tcPr>
          <w:p w14:paraId="14CAC28C" w14:textId="66046EA2" w:rsidR="00EC1223" w:rsidRPr="003D3F6C" w:rsidRDefault="00A92A7B" w:rsidP="00EC1223">
            <w:pPr>
              <w:pStyle w:val="Heading1"/>
              <w:spacing w:before="120"/>
              <w:rPr>
                <w:sz w:val="22"/>
                <w:szCs w:val="22"/>
              </w:rPr>
            </w:pPr>
            <w:bookmarkStart w:id="42" w:name="_Toc155682770"/>
            <w:r>
              <w:rPr>
                <w:sz w:val="22"/>
                <w:szCs w:val="22"/>
              </w:rPr>
              <w:t>JANUARY 9, 2024</w:t>
            </w:r>
            <w:r w:rsidR="00EC1223" w:rsidRPr="003D3F6C">
              <w:rPr>
                <w:sz w:val="22"/>
                <w:szCs w:val="22"/>
              </w:rPr>
              <w:t xml:space="preserve"> - STAFF REPORT ADDENDUM</w:t>
            </w:r>
            <w:bookmarkEnd w:id="42"/>
          </w:p>
        </w:tc>
        <w:tc>
          <w:tcPr>
            <w:tcW w:w="2430" w:type="dxa"/>
          </w:tcPr>
          <w:p w14:paraId="419631DA" w14:textId="2C6F346C" w:rsidR="00EC1223" w:rsidRPr="00910FEA" w:rsidRDefault="00EC1223" w:rsidP="00EC1223">
            <w:pPr>
              <w:pStyle w:val="Header"/>
              <w:jc w:val="center"/>
              <w:rPr>
                <w:rFonts w:ascii="Arial" w:hAnsi="Arial"/>
                <w:sz w:val="22"/>
                <w:szCs w:val="22"/>
              </w:rPr>
            </w:pPr>
            <w:r>
              <w:rPr>
                <w:rFonts w:ascii="Arial" w:hAnsi="Arial"/>
                <w:sz w:val="22"/>
                <w:szCs w:val="22"/>
              </w:rPr>
              <w:t>MI-ROP-B7197-20</w:t>
            </w:r>
            <w:r w:rsidR="00196A0B">
              <w:rPr>
                <w:rFonts w:ascii="Arial" w:hAnsi="Arial"/>
                <w:sz w:val="22"/>
                <w:szCs w:val="22"/>
              </w:rPr>
              <w:t>24</w:t>
            </w:r>
          </w:p>
        </w:tc>
      </w:tr>
    </w:tbl>
    <w:p w14:paraId="2B9A3E83" w14:textId="77777777" w:rsidR="004412C7" w:rsidRDefault="004412C7">
      <w:pPr>
        <w:pStyle w:val="Header"/>
        <w:tabs>
          <w:tab w:val="clear" w:pos="4320"/>
          <w:tab w:val="clear" w:pos="8640"/>
        </w:tabs>
        <w:rPr>
          <w:rFonts w:ascii="Arial" w:hAnsi="Arial"/>
          <w:sz w:val="18"/>
        </w:rPr>
      </w:pPr>
    </w:p>
    <w:p w14:paraId="575CFF08" w14:textId="77777777" w:rsidR="004412C7" w:rsidRDefault="004412C7">
      <w:pPr>
        <w:rPr>
          <w:rFonts w:ascii="Arial" w:hAnsi="Arial"/>
          <w:sz w:val="22"/>
        </w:rPr>
      </w:pPr>
    </w:p>
    <w:p w14:paraId="25B0AEC6" w14:textId="77777777" w:rsidR="004412C7" w:rsidRDefault="004412C7">
      <w:pPr>
        <w:rPr>
          <w:rFonts w:ascii="Arial" w:hAnsi="Arial"/>
          <w:b/>
          <w:sz w:val="22"/>
          <w:u w:val="single"/>
        </w:rPr>
      </w:pPr>
      <w:bookmarkStart w:id="43" w:name="_Toc482691122"/>
      <w:r>
        <w:rPr>
          <w:rFonts w:ascii="Arial" w:hAnsi="Arial"/>
          <w:b/>
          <w:sz w:val="22"/>
          <w:u w:val="single"/>
        </w:rPr>
        <w:t>Purpose</w:t>
      </w:r>
      <w:bookmarkEnd w:id="43"/>
    </w:p>
    <w:p w14:paraId="062DA5BE" w14:textId="77777777" w:rsidR="004412C7" w:rsidRDefault="004412C7">
      <w:pPr>
        <w:rPr>
          <w:rFonts w:ascii="Arial" w:hAnsi="Arial"/>
          <w:sz w:val="22"/>
        </w:rPr>
      </w:pPr>
    </w:p>
    <w:p w14:paraId="203C2C43" w14:textId="7EC36DD3" w:rsidR="004412C7" w:rsidRDefault="004412C7">
      <w:pPr>
        <w:jc w:val="both"/>
        <w:rPr>
          <w:rFonts w:ascii="Arial" w:hAnsi="Arial"/>
          <w:sz w:val="22"/>
        </w:rPr>
      </w:pPr>
      <w:r>
        <w:rPr>
          <w:rFonts w:ascii="Arial" w:hAnsi="Arial"/>
          <w:sz w:val="22"/>
        </w:rPr>
        <w:t xml:space="preserve">A Staff Report dated </w:t>
      </w:r>
      <w:r w:rsidR="00A92A7B">
        <w:rPr>
          <w:rFonts w:ascii="Arial" w:hAnsi="Arial" w:cs="Arial"/>
          <w:sz w:val="22"/>
          <w:szCs w:val="22"/>
        </w:rPr>
        <w:t>December 4,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A92A7B">
        <w:rPr>
          <w:rFonts w:ascii="Arial" w:hAnsi="Arial"/>
          <w:sz w:val="22"/>
        </w:rPr>
        <w:t>30-day public</w:t>
      </w:r>
      <w:r>
        <w:rPr>
          <w:rFonts w:ascii="Arial" w:hAnsi="Arial"/>
          <w:sz w:val="22"/>
        </w:rPr>
        <w:t xml:space="preserve"> comment period as described in </w:t>
      </w:r>
      <w:r w:rsidR="00A92A7B">
        <w:rPr>
          <w:rFonts w:ascii="Arial" w:hAnsi="Arial"/>
          <w:sz w:val="22"/>
        </w:rPr>
        <w:t>Rule 214(3)</w:t>
      </w:r>
      <w:r>
        <w:rPr>
          <w:rFonts w:ascii="Arial" w:hAnsi="Arial"/>
          <w:sz w:val="22"/>
        </w:rPr>
        <w:t xml:space="preserve">.  In addition, this addendum describes any changes to the </w:t>
      </w:r>
      <w:r w:rsidR="00A92A7B">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3F7ACFB2" w14:textId="77777777" w:rsidR="004412C7" w:rsidRDefault="004412C7">
      <w:pPr>
        <w:rPr>
          <w:rFonts w:ascii="Arial" w:hAnsi="Arial"/>
          <w:sz w:val="22"/>
        </w:rPr>
      </w:pPr>
    </w:p>
    <w:p w14:paraId="657EB2D5" w14:textId="77777777" w:rsidR="004412C7" w:rsidRDefault="004412C7">
      <w:pPr>
        <w:rPr>
          <w:rFonts w:ascii="Arial" w:hAnsi="Arial"/>
          <w:b/>
          <w:sz w:val="22"/>
          <w:u w:val="single"/>
        </w:rPr>
      </w:pPr>
      <w:r>
        <w:rPr>
          <w:rFonts w:ascii="Arial" w:hAnsi="Arial"/>
          <w:b/>
          <w:sz w:val="22"/>
          <w:u w:val="single"/>
        </w:rPr>
        <w:t>General Information</w:t>
      </w:r>
    </w:p>
    <w:p w14:paraId="489F870C" w14:textId="77777777" w:rsidR="004412C7" w:rsidRDefault="004412C7">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4412C7" w14:paraId="0F092AC3" w14:textId="77777777">
        <w:tc>
          <w:tcPr>
            <w:tcW w:w="4464" w:type="dxa"/>
          </w:tcPr>
          <w:p w14:paraId="2B0C9FE4" w14:textId="77777777" w:rsidR="004412C7" w:rsidRDefault="004412C7" w:rsidP="00D71785">
            <w:pPr>
              <w:tabs>
                <w:tab w:val="left" w:pos="3424"/>
              </w:tabs>
              <w:rPr>
                <w:rFonts w:ascii="Arial" w:hAnsi="Arial"/>
                <w:sz w:val="22"/>
              </w:rPr>
            </w:pPr>
            <w:r>
              <w:rPr>
                <w:rFonts w:ascii="Arial" w:hAnsi="Arial"/>
                <w:sz w:val="22"/>
              </w:rPr>
              <w:t>Responsible Official:</w:t>
            </w:r>
          </w:p>
        </w:tc>
        <w:tc>
          <w:tcPr>
            <w:tcW w:w="5796" w:type="dxa"/>
          </w:tcPr>
          <w:p w14:paraId="1E5EC113" w14:textId="26C93553" w:rsidR="004412C7" w:rsidRPr="00CA06E7" w:rsidRDefault="00EC1223" w:rsidP="00602C81">
            <w:pPr>
              <w:rPr>
                <w:rFonts w:ascii="Arial" w:hAnsi="Arial" w:cs="Arial"/>
                <w:sz w:val="22"/>
                <w:szCs w:val="22"/>
              </w:rPr>
            </w:pPr>
            <w:r>
              <w:rPr>
                <w:rFonts w:ascii="Arial" w:hAnsi="Arial" w:cs="Arial"/>
                <w:sz w:val="22"/>
                <w:szCs w:val="22"/>
              </w:rPr>
              <w:t xml:space="preserve">Keith Mossman, Director- US Natural Gas- Great Lakes Region </w:t>
            </w:r>
          </w:p>
          <w:p w14:paraId="3421C82D" w14:textId="69ABE447" w:rsidR="004412C7" w:rsidRDefault="00BF3AF4" w:rsidP="00602C81">
            <w:pPr>
              <w:rPr>
                <w:rFonts w:ascii="Arial" w:hAnsi="Arial"/>
                <w:sz w:val="22"/>
              </w:rPr>
            </w:pPr>
            <w:r>
              <w:rPr>
                <w:rFonts w:ascii="Arial" w:hAnsi="Arial" w:cs="Arial"/>
                <w:sz w:val="22"/>
                <w:szCs w:val="22"/>
              </w:rPr>
              <w:t>2</w:t>
            </w:r>
            <w:r w:rsidR="00EC1223">
              <w:rPr>
                <w:rFonts w:ascii="Arial" w:hAnsi="Arial" w:cs="Arial"/>
                <w:sz w:val="22"/>
                <w:szCs w:val="22"/>
              </w:rPr>
              <w:t>48-205-4510</w:t>
            </w:r>
          </w:p>
        </w:tc>
      </w:tr>
      <w:tr w:rsidR="004412C7" w14:paraId="56074A39" w14:textId="77777777">
        <w:tc>
          <w:tcPr>
            <w:tcW w:w="4464" w:type="dxa"/>
          </w:tcPr>
          <w:p w14:paraId="6DBA2818" w14:textId="77777777" w:rsidR="004412C7" w:rsidRDefault="004412C7">
            <w:pPr>
              <w:rPr>
                <w:rFonts w:ascii="Arial" w:hAnsi="Arial"/>
                <w:sz w:val="22"/>
              </w:rPr>
            </w:pPr>
            <w:r>
              <w:rPr>
                <w:rFonts w:ascii="Arial" w:hAnsi="Arial"/>
                <w:sz w:val="22"/>
              </w:rPr>
              <w:t>AQD Contact:</w:t>
            </w:r>
          </w:p>
        </w:tc>
        <w:tc>
          <w:tcPr>
            <w:tcW w:w="5796" w:type="dxa"/>
          </w:tcPr>
          <w:p w14:paraId="05785A36" w14:textId="77777777" w:rsidR="00BF3AF4" w:rsidRPr="00290754" w:rsidRDefault="00BF3AF4" w:rsidP="00BF3AF4">
            <w:pPr>
              <w:rPr>
                <w:rFonts w:ascii="Arial" w:hAnsi="Arial" w:cs="Arial"/>
                <w:sz w:val="22"/>
                <w:szCs w:val="22"/>
              </w:rPr>
            </w:pPr>
            <w:r>
              <w:rPr>
                <w:rFonts w:ascii="Arial" w:hAnsi="Arial" w:cs="Arial"/>
                <w:sz w:val="22"/>
                <w:szCs w:val="22"/>
              </w:rPr>
              <w:t>Shamim Ahammod</w:t>
            </w:r>
            <w:r w:rsidRPr="00290754">
              <w:rPr>
                <w:rFonts w:ascii="Arial" w:hAnsi="Arial" w:cs="Arial"/>
                <w:sz w:val="22"/>
                <w:szCs w:val="22"/>
              </w:rPr>
              <w:t xml:space="preserve">, </w:t>
            </w:r>
            <w:r>
              <w:rPr>
                <w:rFonts w:ascii="Arial" w:hAnsi="Arial" w:cs="Arial"/>
                <w:sz w:val="22"/>
                <w:szCs w:val="22"/>
              </w:rPr>
              <w:t>Senior Environmental Engineer</w:t>
            </w:r>
          </w:p>
          <w:p w14:paraId="53CF629F" w14:textId="75298CD3" w:rsidR="004412C7" w:rsidRDefault="00BF3AF4" w:rsidP="00BF3AF4">
            <w:pPr>
              <w:rPr>
                <w:rFonts w:ascii="Arial" w:hAnsi="Arial"/>
                <w:sz w:val="22"/>
              </w:rPr>
            </w:pPr>
            <w:r>
              <w:rPr>
                <w:rFonts w:ascii="Arial" w:hAnsi="Arial" w:cs="Arial"/>
                <w:sz w:val="22"/>
                <w:szCs w:val="22"/>
              </w:rPr>
              <w:t>586-212-0508</w:t>
            </w:r>
          </w:p>
        </w:tc>
      </w:tr>
    </w:tbl>
    <w:p w14:paraId="70B74C17" w14:textId="77777777" w:rsidR="004412C7" w:rsidRDefault="004412C7">
      <w:pPr>
        <w:jc w:val="both"/>
        <w:rPr>
          <w:rFonts w:ascii="Arial" w:hAnsi="Arial"/>
          <w:sz w:val="22"/>
        </w:rPr>
      </w:pPr>
    </w:p>
    <w:p w14:paraId="42EEF0F6" w14:textId="77777777" w:rsidR="004412C7" w:rsidRDefault="004412C7">
      <w:pPr>
        <w:rPr>
          <w:rFonts w:ascii="Arial" w:hAnsi="Arial"/>
          <w:b/>
          <w:sz w:val="22"/>
          <w:u w:val="single"/>
        </w:rPr>
      </w:pPr>
      <w:bookmarkStart w:id="44" w:name="_Toc482691123"/>
      <w:r>
        <w:rPr>
          <w:rFonts w:ascii="Arial" w:hAnsi="Arial"/>
          <w:b/>
          <w:sz w:val="22"/>
          <w:u w:val="single"/>
        </w:rPr>
        <w:t>Summary of Pertinent Comments</w:t>
      </w:r>
      <w:bookmarkEnd w:id="44"/>
    </w:p>
    <w:p w14:paraId="639EE8B4" w14:textId="77777777" w:rsidR="004412C7" w:rsidRDefault="004412C7">
      <w:pPr>
        <w:rPr>
          <w:rFonts w:ascii="Arial" w:hAnsi="Arial"/>
          <w:b/>
          <w:sz w:val="22"/>
          <w:u w:val="single"/>
        </w:rPr>
      </w:pPr>
    </w:p>
    <w:p w14:paraId="62522B56" w14:textId="338D03FD" w:rsidR="004412C7" w:rsidRDefault="004412C7">
      <w:pPr>
        <w:outlineLvl w:val="0"/>
        <w:rPr>
          <w:rFonts w:ascii="Arial" w:hAnsi="Arial"/>
          <w:sz w:val="22"/>
        </w:rPr>
      </w:pPr>
      <w:r>
        <w:rPr>
          <w:rFonts w:ascii="Arial" w:hAnsi="Arial"/>
          <w:sz w:val="22"/>
        </w:rPr>
        <w:t xml:space="preserve">No pertinent comments were received during the </w:t>
      </w:r>
      <w:r w:rsidR="00A92A7B">
        <w:rPr>
          <w:rFonts w:ascii="Arial" w:hAnsi="Arial"/>
          <w:sz w:val="22"/>
        </w:rPr>
        <w:t>30-day public</w:t>
      </w:r>
      <w:r>
        <w:rPr>
          <w:rFonts w:ascii="Arial" w:hAnsi="Arial"/>
          <w:sz w:val="22"/>
        </w:rPr>
        <w:t xml:space="preserve"> comment period.</w:t>
      </w:r>
    </w:p>
    <w:p w14:paraId="05557C4E" w14:textId="77777777" w:rsidR="004412C7" w:rsidRDefault="004412C7">
      <w:pPr>
        <w:rPr>
          <w:rFonts w:ascii="Arial" w:hAnsi="Arial"/>
          <w:sz w:val="22"/>
        </w:rPr>
      </w:pPr>
    </w:p>
    <w:p w14:paraId="040C0238" w14:textId="77777777" w:rsidR="004412C7" w:rsidRDefault="004412C7">
      <w:pPr>
        <w:rPr>
          <w:rFonts w:ascii="Arial" w:hAnsi="Arial"/>
          <w:b/>
          <w:sz w:val="22"/>
        </w:rPr>
      </w:pPr>
    </w:p>
    <w:p w14:paraId="5BBDD8B6" w14:textId="7E72191E" w:rsidR="004412C7" w:rsidRDefault="004412C7">
      <w:pPr>
        <w:rPr>
          <w:rFonts w:ascii="Arial" w:hAnsi="Arial"/>
          <w:b/>
          <w:sz w:val="22"/>
          <w:u w:val="single"/>
        </w:rPr>
      </w:pPr>
      <w:bookmarkStart w:id="45" w:name="_Toc482691124"/>
      <w:bookmarkStart w:id="46" w:name="_Hlk155618866"/>
      <w:r>
        <w:rPr>
          <w:rFonts w:ascii="Arial" w:hAnsi="Arial"/>
          <w:b/>
          <w:sz w:val="22"/>
          <w:u w:val="single"/>
        </w:rPr>
        <w:t xml:space="preserve">Changes to the </w:t>
      </w:r>
      <w:r w:rsidR="00EC1223">
        <w:rPr>
          <w:rFonts w:ascii="Arial" w:hAnsi="Arial" w:cs="Arial"/>
          <w:b/>
          <w:sz w:val="22"/>
          <w:szCs w:val="22"/>
          <w:u w:val="single"/>
        </w:rPr>
        <w:t xml:space="preserve">December 4, </w:t>
      </w:r>
      <w:proofErr w:type="gramStart"/>
      <w:r w:rsidR="00EC1223">
        <w:rPr>
          <w:rFonts w:ascii="Arial" w:hAnsi="Arial" w:cs="Arial"/>
          <w:b/>
          <w:sz w:val="22"/>
          <w:szCs w:val="22"/>
          <w:u w:val="single"/>
        </w:rPr>
        <w:t>2023</w:t>
      </w:r>
      <w:proofErr w:type="gramEnd"/>
      <w:r>
        <w:rPr>
          <w:rFonts w:ascii="Arial" w:hAnsi="Arial"/>
          <w:b/>
          <w:sz w:val="22"/>
          <w:u w:val="single"/>
        </w:rPr>
        <w:t xml:space="preserve"> </w:t>
      </w:r>
      <w:r w:rsidR="00A92A7B">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5"/>
    </w:p>
    <w:p w14:paraId="1D2FAB11" w14:textId="77777777" w:rsidR="004412C7" w:rsidRDefault="004412C7">
      <w:pPr>
        <w:rPr>
          <w:rFonts w:ascii="Arial" w:hAnsi="Arial"/>
          <w:b/>
          <w:sz w:val="22"/>
        </w:rPr>
      </w:pPr>
    </w:p>
    <w:p w14:paraId="06054D33" w14:textId="77777777" w:rsidR="004412C7" w:rsidRDefault="004412C7" w:rsidP="004412C7">
      <w:pPr>
        <w:jc w:val="both"/>
        <w:rPr>
          <w:rFonts w:ascii="Arial" w:hAnsi="Arial" w:cs="Arial"/>
        </w:rPr>
      </w:pPr>
      <w:r>
        <w:rPr>
          <w:rFonts w:ascii="Arial" w:hAnsi="Arial" w:cs="Arial"/>
        </w:rPr>
        <w:t>The USEPA has requested that annual compliance certifications be submitted electronically through the USEPA’s Central Data Exchange (CDX) using the Compliance and Emissions Data Reporting Interface (CEDRI), which can be accessed through CDX (</w:t>
      </w:r>
      <w:hyperlink r:id="rId8" w:history="1">
        <w:r>
          <w:rPr>
            <w:rStyle w:val="Hyperlink"/>
            <w:rFonts w:ascii="Arial" w:hAnsi="Arial" w:cs="Arial"/>
          </w:rPr>
          <w:t>https://cdx.epa.gov/</w:t>
        </w:r>
      </w:hyperlink>
      <w:r>
        <w:rPr>
          <w:rFonts w:ascii="Arial" w:hAnsi="Arial" w:cs="Arial"/>
        </w:rPr>
        <w:t xml:space="preserve">), unless it contains confidential business information.  If confidential business information is included, continue to mail the submission to USEPA as specified in General Condition 19.  </w:t>
      </w:r>
      <w:bookmarkStart w:id="47" w:name="_Hlk155618774"/>
      <w:r>
        <w:rPr>
          <w:rFonts w:ascii="Arial" w:hAnsi="Arial" w:cs="Arial"/>
        </w:rPr>
        <w:t>General Condition 19 in all Renewable Operating Permits is being updated for electronic submissions to the USEPA as follows:</w:t>
      </w:r>
    </w:p>
    <w:p w14:paraId="146F5161" w14:textId="77777777" w:rsidR="004412C7" w:rsidRDefault="004412C7" w:rsidP="004412C7">
      <w:pPr>
        <w:jc w:val="both"/>
        <w:rPr>
          <w:rFonts w:ascii="Arial" w:hAnsi="Arial" w:cs="Arial"/>
          <w14:ligatures w14:val="standardContextual"/>
        </w:rPr>
      </w:pPr>
    </w:p>
    <w:p w14:paraId="0D91C464" w14:textId="657C14E1" w:rsidR="004412C7" w:rsidRDefault="004412C7" w:rsidP="004412C7">
      <w:pPr>
        <w:ind w:left="450" w:hanging="450"/>
        <w:jc w:val="both"/>
        <w:rPr>
          <w:rFonts w:ascii="Arial" w:hAnsi="Arial"/>
          <w:sz w:val="22"/>
        </w:rPr>
      </w:pPr>
      <w:r>
        <w:rPr>
          <w:rFonts w:ascii="Arial" w:hAnsi="Arial" w:cs="Arial"/>
        </w:rPr>
        <w:t>19.</w:t>
      </w:r>
      <w:r>
        <w:rPr>
          <w:rFonts w:ascii="Arial" w:hAnsi="Arial" w:cs="Arial"/>
        </w:rPr>
        <w:tab/>
        <w:t xml:space="preserve">A Responsible Official shall certify to the appropriate AQD District Office and to the USEPA that the stationary source is and has </w:t>
      </w:r>
      <w:proofErr w:type="gramStart"/>
      <w:r>
        <w:rPr>
          <w:rFonts w:ascii="Arial" w:hAnsi="Arial" w:cs="Arial"/>
        </w:rPr>
        <w:t>been in compliance with</w:t>
      </w:r>
      <w:proofErr w:type="gramEnd"/>
      <w:r>
        <w:rPr>
          <w:rFonts w:ascii="Arial" w:hAnsi="Arial" w:cs="Arial"/>
        </w:rPr>
        <w:t xml:space="preserve"> all terms and conditions contained in the ROP except for deviations that have been or are being reported to the appropriate AQD District Office pursuant to Rule 213(3)(c).</w:t>
      </w:r>
      <w:r w:rsidR="00A92A7B">
        <w:rPr>
          <w:rFonts w:ascii="Arial" w:hAnsi="Arial" w:cs="Arial"/>
        </w:rPr>
        <w:t xml:space="preserve"> </w:t>
      </w:r>
      <w:r>
        <w:rPr>
          <w:rFonts w:ascii="Arial" w:hAnsi="Arial" w:cs="Arial"/>
        </w:rPr>
        <w:t xml:space="preserve"> This certification shall include all the information specified in Rule 213(4)(c)(</w:t>
      </w:r>
      <w:proofErr w:type="spellStart"/>
      <w:r>
        <w:rPr>
          <w:rFonts w:ascii="Arial" w:hAnsi="Arial" w:cs="Arial"/>
        </w:rPr>
        <w:t>i</w:t>
      </w:r>
      <w:proofErr w:type="spellEnd"/>
      <w:r>
        <w:rPr>
          <w:rFonts w:ascii="Arial" w:hAnsi="Arial" w:cs="Arial"/>
        </w:rPr>
        <w:t>) through (v) and shall state that, based on information and belief formed after reasonable inquiry, the statements and information in the certification are true, accurate, and complete.</w:t>
      </w:r>
      <w:r w:rsidR="00A92A7B">
        <w:rPr>
          <w:rFonts w:ascii="Arial" w:hAnsi="Arial" w:cs="Arial"/>
        </w:rPr>
        <w:t xml:space="preserve"> </w:t>
      </w:r>
      <w:r>
        <w:rPr>
          <w:rFonts w:ascii="Arial" w:hAnsi="Arial" w:cs="Arial"/>
        </w:rPr>
        <w:t xml:space="preserve"> The annual compliance certification (pursuant to Rule 213(4)(c)) shall be submitted to the USEPA through the USEPA’s Central Data Exchange (CDX) using the Compliance and Emissions Data Reporting Interface (CEDRI), which can be accessed through CDX (</w:t>
      </w:r>
      <w:hyperlink r:id="rId9" w:history="1">
        <w:r>
          <w:rPr>
            <w:rStyle w:val="Hyperlink"/>
            <w:rFonts w:ascii="Arial" w:hAnsi="Arial" w:cs="Arial"/>
          </w:rPr>
          <w:t>https://cdx.epa.gov/</w:t>
        </w:r>
      </w:hyperlink>
      <w:r>
        <w:rPr>
          <w:rFonts w:ascii="Arial" w:hAnsi="Arial" w:cs="Arial"/>
        </w:rPr>
        <w:t>), unless it contains confidential business information then use the following address: USEPA, Air Compliance Data - Michigan, Air and Radiation Division, 77 West Jackson Boulevard, Chicago, Illinois 60604-3507.</w:t>
      </w:r>
      <w:r w:rsidR="00A92A7B">
        <w:rPr>
          <w:rFonts w:ascii="Arial" w:hAnsi="Arial" w:cs="Arial"/>
        </w:rPr>
        <w:t xml:space="preserve"> </w:t>
      </w:r>
      <w:r>
        <w:rPr>
          <w:rFonts w:ascii="Arial" w:hAnsi="Arial" w:cs="Arial"/>
        </w:rPr>
        <w:t xml:space="preserve"> </w:t>
      </w:r>
      <w:r>
        <w:rPr>
          <w:rFonts w:ascii="Arial" w:hAnsi="Arial" w:cs="Arial"/>
          <w:b/>
          <w:bCs/>
        </w:rPr>
        <w:t>(R 336.1213(4)(c))</w:t>
      </w:r>
    </w:p>
    <w:bookmarkEnd w:id="47"/>
    <w:bookmarkEnd w:id="46"/>
    <w:p w14:paraId="2C27F51D" w14:textId="77777777" w:rsidR="004412C7" w:rsidRDefault="004412C7" w:rsidP="004412C7">
      <w:pPr>
        <w:jc w:val="both"/>
        <w:rPr>
          <w:rFonts w:ascii="Arial" w:hAnsi="Arial" w:cs="Arial"/>
          <w:sz w:val="22"/>
          <w:szCs w:val="22"/>
        </w:rPr>
      </w:pPr>
    </w:p>
    <w:p w14:paraId="6626A2F2" w14:textId="77777777" w:rsidR="000F73C3" w:rsidRDefault="000F73C3" w:rsidP="004412C7">
      <w:pPr>
        <w:outlineLvl w:val="0"/>
        <w:rPr>
          <w:rFonts w:ascii="Arial" w:hAnsi="Arial" w:cs="Arial"/>
          <w:sz w:val="22"/>
          <w:szCs w:val="22"/>
        </w:rPr>
      </w:pPr>
    </w:p>
    <w:sectPr w:rsidR="000F73C3">
      <w:headerReference w:type="even" r:id="rId10"/>
      <w:headerReference w:type="default" r:id="rId11"/>
      <w:footerReference w:type="even" r:id="rId12"/>
      <w:footerReference w:type="default" r:id="rId13"/>
      <w:headerReference w:type="first" r:id="rId14"/>
      <w:footerReference w:type="first" r:id="rId15"/>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9EB41" w14:textId="77777777" w:rsidR="00441060" w:rsidRDefault="00441060">
      <w:r>
        <w:separator/>
      </w:r>
    </w:p>
  </w:endnote>
  <w:endnote w:type="continuationSeparator" w:id="0">
    <w:p w14:paraId="1F431985" w14:textId="77777777" w:rsidR="00441060" w:rsidRDefault="00441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75933"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CCF27"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1C15C"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0373B121"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81AD5" w14:textId="77777777" w:rsidR="00441060" w:rsidRDefault="00441060">
      <w:r>
        <w:separator/>
      </w:r>
    </w:p>
  </w:footnote>
  <w:footnote w:type="continuationSeparator" w:id="0">
    <w:p w14:paraId="3FA909A5" w14:textId="77777777" w:rsidR="00441060" w:rsidRDefault="00441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BD256"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56CF2"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125E7"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95156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82669380">
    <w:abstractNumId w:val="1"/>
  </w:num>
  <w:num w:numId="3" w16cid:durableId="698362174">
    <w:abstractNumId w:val="3"/>
  </w:num>
  <w:num w:numId="4" w16cid:durableId="99766546">
    <w:abstractNumId w:val="8"/>
  </w:num>
  <w:num w:numId="5" w16cid:durableId="873736780">
    <w:abstractNumId w:val="5"/>
  </w:num>
  <w:num w:numId="6" w16cid:durableId="1138762462">
    <w:abstractNumId w:val="6"/>
  </w:num>
  <w:num w:numId="7" w16cid:durableId="1257978195">
    <w:abstractNumId w:val="9"/>
  </w:num>
  <w:num w:numId="8" w16cid:durableId="1840806124">
    <w:abstractNumId w:val="7"/>
  </w:num>
  <w:num w:numId="9" w16cid:durableId="1752577914">
    <w:abstractNumId w:val="10"/>
  </w:num>
  <w:num w:numId="10" w16cid:durableId="1555119689">
    <w:abstractNumId w:val="11"/>
  </w:num>
  <w:num w:numId="11" w16cid:durableId="831332909">
    <w:abstractNumId w:val="2"/>
  </w:num>
  <w:num w:numId="12" w16cid:durableId="1063406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6CC"/>
    <w:rsid w:val="0000071F"/>
    <w:rsid w:val="00002399"/>
    <w:rsid w:val="000035E1"/>
    <w:rsid w:val="00003880"/>
    <w:rsid w:val="00010B28"/>
    <w:rsid w:val="0001165D"/>
    <w:rsid w:val="000135AB"/>
    <w:rsid w:val="00013B2D"/>
    <w:rsid w:val="00015B63"/>
    <w:rsid w:val="00015BCA"/>
    <w:rsid w:val="00015E48"/>
    <w:rsid w:val="00022808"/>
    <w:rsid w:val="000237D9"/>
    <w:rsid w:val="00024162"/>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A3504"/>
    <w:rsid w:val="000A3713"/>
    <w:rsid w:val="000A463D"/>
    <w:rsid w:val="000B78C9"/>
    <w:rsid w:val="000C1E62"/>
    <w:rsid w:val="000C35CB"/>
    <w:rsid w:val="000C4F65"/>
    <w:rsid w:val="000C7F27"/>
    <w:rsid w:val="000D6F52"/>
    <w:rsid w:val="000E1BBC"/>
    <w:rsid w:val="000E2E60"/>
    <w:rsid w:val="000E43A8"/>
    <w:rsid w:val="000E73AD"/>
    <w:rsid w:val="000E781D"/>
    <w:rsid w:val="000F32F4"/>
    <w:rsid w:val="000F3778"/>
    <w:rsid w:val="000F73C3"/>
    <w:rsid w:val="001002E3"/>
    <w:rsid w:val="00100562"/>
    <w:rsid w:val="00102B51"/>
    <w:rsid w:val="0010361E"/>
    <w:rsid w:val="00104BDC"/>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0787"/>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96A0B"/>
    <w:rsid w:val="001A21E9"/>
    <w:rsid w:val="001A6D8D"/>
    <w:rsid w:val="001B5D76"/>
    <w:rsid w:val="001B634B"/>
    <w:rsid w:val="001C45A8"/>
    <w:rsid w:val="001D0502"/>
    <w:rsid w:val="001D0646"/>
    <w:rsid w:val="001D6B5F"/>
    <w:rsid w:val="001D7607"/>
    <w:rsid w:val="001E3D60"/>
    <w:rsid w:val="001E5BBF"/>
    <w:rsid w:val="001E6273"/>
    <w:rsid w:val="001E69FD"/>
    <w:rsid w:val="001F1448"/>
    <w:rsid w:val="001F287A"/>
    <w:rsid w:val="001F2F32"/>
    <w:rsid w:val="001F3B26"/>
    <w:rsid w:val="001F742A"/>
    <w:rsid w:val="00201CC7"/>
    <w:rsid w:val="0020224E"/>
    <w:rsid w:val="00203061"/>
    <w:rsid w:val="00203E24"/>
    <w:rsid w:val="00204A58"/>
    <w:rsid w:val="002065AF"/>
    <w:rsid w:val="00222544"/>
    <w:rsid w:val="002229BE"/>
    <w:rsid w:val="00222CBC"/>
    <w:rsid w:val="00225299"/>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E67B8"/>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05EA"/>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54BC"/>
    <w:rsid w:val="003E612A"/>
    <w:rsid w:val="003E6F49"/>
    <w:rsid w:val="003F16E7"/>
    <w:rsid w:val="003F18CA"/>
    <w:rsid w:val="003F318D"/>
    <w:rsid w:val="003F4E06"/>
    <w:rsid w:val="0040112A"/>
    <w:rsid w:val="00402D14"/>
    <w:rsid w:val="00403632"/>
    <w:rsid w:val="004039E8"/>
    <w:rsid w:val="00405D83"/>
    <w:rsid w:val="00411971"/>
    <w:rsid w:val="004127B6"/>
    <w:rsid w:val="00425C80"/>
    <w:rsid w:val="0042662E"/>
    <w:rsid w:val="004266E1"/>
    <w:rsid w:val="00433BF1"/>
    <w:rsid w:val="00433C6D"/>
    <w:rsid w:val="00436CA9"/>
    <w:rsid w:val="00441060"/>
    <w:rsid w:val="004412C7"/>
    <w:rsid w:val="00441393"/>
    <w:rsid w:val="00443561"/>
    <w:rsid w:val="00444D94"/>
    <w:rsid w:val="00444F0F"/>
    <w:rsid w:val="004454BE"/>
    <w:rsid w:val="00445883"/>
    <w:rsid w:val="00451C04"/>
    <w:rsid w:val="004541F4"/>
    <w:rsid w:val="00454486"/>
    <w:rsid w:val="00454DC3"/>
    <w:rsid w:val="00455F45"/>
    <w:rsid w:val="004577DE"/>
    <w:rsid w:val="004628A4"/>
    <w:rsid w:val="004670B5"/>
    <w:rsid w:val="00470765"/>
    <w:rsid w:val="00474ADF"/>
    <w:rsid w:val="00474C32"/>
    <w:rsid w:val="00475BD8"/>
    <w:rsid w:val="00477C93"/>
    <w:rsid w:val="00481F2F"/>
    <w:rsid w:val="0048277E"/>
    <w:rsid w:val="00482E94"/>
    <w:rsid w:val="00485373"/>
    <w:rsid w:val="00485F9B"/>
    <w:rsid w:val="00487E1C"/>
    <w:rsid w:val="00491EF2"/>
    <w:rsid w:val="0049200A"/>
    <w:rsid w:val="00493484"/>
    <w:rsid w:val="004948C1"/>
    <w:rsid w:val="004A6FD2"/>
    <w:rsid w:val="004B2A6F"/>
    <w:rsid w:val="004B3242"/>
    <w:rsid w:val="004B33A5"/>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5220"/>
    <w:rsid w:val="004F6C98"/>
    <w:rsid w:val="00502068"/>
    <w:rsid w:val="0050260F"/>
    <w:rsid w:val="00506F9E"/>
    <w:rsid w:val="0050744F"/>
    <w:rsid w:val="005122AD"/>
    <w:rsid w:val="005204BA"/>
    <w:rsid w:val="005224A0"/>
    <w:rsid w:val="005227FA"/>
    <w:rsid w:val="00532985"/>
    <w:rsid w:val="00533AC2"/>
    <w:rsid w:val="0053606A"/>
    <w:rsid w:val="00537997"/>
    <w:rsid w:val="005426C1"/>
    <w:rsid w:val="00543DF8"/>
    <w:rsid w:val="005451BC"/>
    <w:rsid w:val="0055232C"/>
    <w:rsid w:val="0055244E"/>
    <w:rsid w:val="005553AB"/>
    <w:rsid w:val="00557630"/>
    <w:rsid w:val="005619EA"/>
    <w:rsid w:val="00562E17"/>
    <w:rsid w:val="00562E6E"/>
    <w:rsid w:val="00566446"/>
    <w:rsid w:val="00570468"/>
    <w:rsid w:val="00571E85"/>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35"/>
    <w:rsid w:val="005B08A1"/>
    <w:rsid w:val="005B162E"/>
    <w:rsid w:val="005B3B35"/>
    <w:rsid w:val="005B4FCA"/>
    <w:rsid w:val="005C1B84"/>
    <w:rsid w:val="005C4415"/>
    <w:rsid w:val="005C6DFC"/>
    <w:rsid w:val="005C7904"/>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0E5E"/>
    <w:rsid w:val="006335CA"/>
    <w:rsid w:val="00633724"/>
    <w:rsid w:val="006414DE"/>
    <w:rsid w:val="00643E45"/>
    <w:rsid w:val="00643FF9"/>
    <w:rsid w:val="00644884"/>
    <w:rsid w:val="00644FAC"/>
    <w:rsid w:val="006461E5"/>
    <w:rsid w:val="00647809"/>
    <w:rsid w:val="00651B05"/>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5137"/>
    <w:rsid w:val="006B7EC5"/>
    <w:rsid w:val="006C0886"/>
    <w:rsid w:val="006C5DF1"/>
    <w:rsid w:val="006C768C"/>
    <w:rsid w:val="006D57EE"/>
    <w:rsid w:val="006D7383"/>
    <w:rsid w:val="006E04EE"/>
    <w:rsid w:val="006E3E47"/>
    <w:rsid w:val="006F1886"/>
    <w:rsid w:val="006F61D2"/>
    <w:rsid w:val="00701F63"/>
    <w:rsid w:val="0070306D"/>
    <w:rsid w:val="00703588"/>
    <w:rsid w:val="00703F50"/>
    <w:rsid w:val="00710154"/>
    <w:rsid w:val="007104C2"/>
    <w:rsid w:val="00710F06"/>
    <w:rsid w:val="007129B8"/>
    <w:rsid w:val="007140AB"/>
    <w:rsid w:val="00715CA0"/>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2A17"/>
    <w:rsid w:val="00764F1E"/>
    <w:rsid w:val="00770784"/>
    <w:rsid w:val="00773C90"/>
    <w:rsid w:val="00777549"/>
    <w:rsid w:val="007805D9"/>
    <w:rsid w:val="00781399"/>
    <w:rsid w:val="007870F6"/>
    <w:rsid w:val="00790BF1"/>
    <w:rsid w:val="0079109F"/>
    <w:rsid w:val="00794E48"/>
    <w:rsid w:val="00795CB5"/>
    <w:rsid w:val="00795D6C"/>
    <w:rsid w:val="00796375"/>
    <w:rsid w:val="00796F90"/>
    <w:rsid w:val="007A22BD"/>
    <w:rsid w:val="007A6504"/>
    <w:rsid w:val="007A77F1"/>
    <w:rsid w:val="007B199C"/>
    <w:rsid w:val="007B41C7"/>
    <w:rsid w:val="007B565A"/>
    <w:rsid w:val="007C0501"/>
    <w:rsid w:val="007C08D4"/>
    <w:rsid w:val="007C2B15"/>
    <w:rsid w:val="007C416D"/>
    <w:rsid w:val="007C66EE"/>
    <w:rsid w:val="007C7308"/>
    <w:rsid w:val="007D067F"/>
    <w:rsid w:val="007D09D9"/>
    <w:rsid w:val="007D3294"/>
    <w:rsid w:val="007D429F"/>
    <w:rsid w:val="007D4663"/>
    <w:rsid w:val="007D53B2"/>
    <w:rsid w:val="007D7915"/>
    <w:rsid w:val="007E0BD7"/>
    <w:rsid w:val="007E1954"/>
    <w:rsid w:val="007E2987"/>
    <w:rsid w:val="007E39D1"/>
    <w:rsid w:val="007E66CC"/>
    <w:rsid w:val="007F3C6F"/>
    <w:rsid w:val="007F3FBA"/>
    <w:rsid w:val="007F50BA"/>
    <w:rsid w:val="007F5651"/>
    <w:rsid w:val="007F62B1"/>
    <w:rsid w:val="007F73D0"/>
    <w:rsid w:val="00800330"/>
    <w:rsid w:val="00804663"/>
    <w:rsid w:val="00805D25"/>
    <w:rsid w:val="00807F2E"/>
    <w:rsid w:val="00813FB1"/>
    <w:rsid w:val="00827EF4"/>
    <w:rsid w:val="00833053"/>
    <w:rsid w:val="00840CB9"/>
    <w:rsid w:val="008418BB"/>
    <w:rsid w:val="008419E3"/>
    <w:rsid w:val="00844DE4"/>
    <w:rsid w:val="0084545B"/>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47B0"/>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22F"/>
    <w:rsid w:val="00923ADB"/>
    <w:rsid w:val="00923ED1"/>
    <w:rsid w:val="0093054B"/>
    <w:rsid w:val="00935F15"/>
    <w:rsid w:val="0094046A"/>
    <w:rsid w:val="00943279"/>
    <w:rsid w:val="009443E1"/>
    <w:rsid w:val="00946B41"/>
    <w:rsid w:val="00950792"/>
    <w:rsid w:val="0095187D"/>
    <w:rsid w:val="0095206B"/>
    <w:rsid w:val="009527AC"/>
    <w:rsid w:val="0095312A"/>
    <w:rsid w:val="00953148"/>
    <w:rsid w:val="009531FA"/>
    <w:rsid w:val="009539D8"/>
    <w:rsid w:val="009545AB"/>
    <w:rsid w:val="00955814"/>
    <w:rsid w:val="00956132"/>
    <w:rsid w:val="009571B1"/>
    <w:rsid w:val="00960BC8"/>
    <w:rsid w:val="00962036"/>
    <w:rsid w:val="00962267"/>
    <w:rsid w:val="009622C7"/>
    <w:rsid w:val="00967FDC"/>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455"/>
    <w:rsid w:val="009C76F1"/>
    <w:rsid w:val="009D0C37"/>
    <w:rsid w:val="009D508B"/>
    <w:rsid w:val="009D5EBC"/>
    <w:rsid w:val="009E10CB"/>
    <w:rsid w:val="009E2122"/>
    <w:rsid w:val="009E4796"/>
    <w:rsid w:val="009F584A"/>
    <w:rsid w:val="00A0363B"/>
    <w:rsid w:val="00A04B84"/>
    <w:rsid w:val="00A05E44"/>
    <w:rsid w:val="00A15A87"/>
    <w:rsid w:val="00A16A4A"/>
    <w:rsid w:val="00A177E7"/>
    <w:rsid w:val="00A21F47"/>
    <w:rsid w:val="00A21F9D"/>
    <w:rsid w:val="00A25488"/>
    <w:rsid w:val="00A27D2C"/>
    <w:rsid w:val="00A30B26"/>
    <w:rsid w:val="00A30B5F"/>
    <w:rsid w:val="00A320C2"/>
    <w:rsid w:val="00A37849"/>
    <w:rsid w:val="00A4048D"/>
    <w:rsid w:val="00A40DFE"/>
    <w:rsid w:val="00A41134"/>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2E74"/>
    <w:rsid w:val="00A85B58"/>
    <w:rsid w:val="00A8755E"/>
    <w:rsid w:val="00A9143B"/>
    <w:rsid w:val="00A92A7B"/>
    <w:rsid w:val="00A94AEF"/>
    <w:rsid w:val="00A9700A"/>
    <w:rsid w:val="00AA0D6E"/>
    <w:rsid w:val="00AA4AB0"/>
    <w:rsid w:val="00AB1054"/>
    <w:rsid w:val="00AB1DA1"/>
    <w:rsid w:val="00AB5A05"/>
    <w:rsid w:val="00AC069D"/>
    <w:rsid w:val="00AC0D86"/>
    <w:rsid w:val="00AC48AE"/>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681D"/>
    <w:rsid w:val="00B3117B"/>
    <w:rsid w:val="00B333DF"/>
    <w:rsid w:val="00B336B9"/>
    <w:rsid w:val="00B37F1A"/>
    <w:rsid w:val="00B45992"/>
    <w:rsid w:val="00B50C3F"/>
    <w:rsid w:val="00B547BF"/>
    <w:rsid w:val="00B54C93"/>
    <w:rsid w:val="00B6291B"/>
    <w:rsid w:val="00B63414"/>
    <w:rsid w:val="00B66B39"/>
    <w:rsid w:val="00B72733"/>
    <w:rsid w:val="00B72FDA"/>
    <w:rsid w:val="00B73643"/>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35D7"/>
    <w:rsid w:val="00BE5F90"/>
    <w:rsid w:val="00BF3AF4"/>
    <w:rsid w:val="00C0589B"/>
    <w:rsid w:val="00C113BC"/>
    <w:rsid w:val="00C12BAA"/>
    <w:rsid w:val="00C164A0"/>
    <w:rsid w:val="00C205E5"/>
    <w:rsid w:val="00C23A6C"/>
    <w:rsid w:val="00C24C83"/>
    <w:rsid w:val="00C260E0"/>
    <w:rsid w:val="00C32CBF"/>
    <w:rsid w:val="00C342AF"/>
    <w:rsid w:val="00C35E94"/>
    <w:rsid w:val="00C377C0"/>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AB8"/>
    <w:rsid w:val="00C82F1E"/>
    <w:rsid w:val="00C84243"/>
    <w:rsid w:val="00C92F27"/>
    <w:rsid w:val="00C9450A"/>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6A8E"/>
    <w:rsid w:val="00CC7CF8"/>
    <w:rsid w:val="00CD32D9"/>
    <w:rsid w:val="00CD3E7C"/>
    <w:rsid w:val="00CD6A10"/>
    <w:rsid w:val="00CD71F7"/>
    <w:rsid w:val="00CE1538"/>
    <w:rsid w:val="00CE5FB0"/>
    <w:rsid w:val="00CE65B2"/>
    <w:rsid w:val="00CF37B7"/>
    <w:rsid w:val="00D010B0"/>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2E4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D2FAD"/>
    <w:rsid w:val="00DD4D4E"/>
    <w:rsid w:val="00DE392C"/>
    <w:rsid w:val="00DE39D5"/>
    <w:rsid w:val="00DE538D"/>
    <w:rsid w:val="00DE6BD6"/>
    <w:rsid w:val="00DE6E0D"/>
    <w:rsid w:val="00DF00D6"/>
    <w:rsid w:val="00DF46AD"/>
    <w:rsid w:val="00DF6578"/>
    <w:rsid w:val="00DF6B7D"/>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67D61"/>
    <w:rsid w:val="00E73943"/>
    <w:rsid w:val="00E73A29"/>
    <w:rsid w:val="00E74066"/>
    <w:rsid w:val="00E766C7"/>
    <w:rsid w:val="00E76F27"/>
    <w:rsid w:val="00E81954"/>
    <w:rsid w:val="00E8317B"/>
    <w:rsid w:val="00E84291"/>
    <w:rsid w:val="00E854CE"/>
    <w:rsid w:val="00E907F1"/>
    <w:rsid w:val="00E94CDE"/>
    <w:rsid w:val="00E960AC"/>
    <w:rsid w:val="00EA38D1"/>
    <w:rsid w:val="00EA42F9"/>
    <w:rsid w:val="00EB17D6"/>
    <w:rsid w:val="00EC093E"/>
    <w:rsid w:val="00EC0D9E"/>
    <w:rsid w:val="00EC1223"/>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18EA"/>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35E5"/>
    <w:rsid w:val="00F477A5"/>
    <w:rsid w:val="00F478F0"/>
    <w:rsid w:val="00F5342E"/>
    <w:rsid w:val="00F545EB"/>
    <w:rsid w:val="00F546FE"/>
    <w:rsid w:val="00F55032"/>
    <w:rsid w:val="00F64196"/>
    <w:rsid w:val="00F65467"/>
    <w:rsid w:val="00F67FEA"/>
    <w:rsid w:val="00F72008"/>
    <w:rsid w:val="00F72107"/>
    <w:rsid w:val="00F734C6"/>
    <w:rsid w:val="00F7360C"/>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B2549DC"/>
  <w15:docId w15:val="{990535CF-3B03-4338-B64A-FE403285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807F2E"/>
  </w:style>
  <w:style w:type="character" w:styleId="Hyperlink">
    <w:name w:val="Hyperlink"/>
    <w:basedOn w:val="DefaultParagraphFont"/>
    <w:rsid w:val="00CC6A8E"/>
    <w:rPr>
      <w:color w:val="0563C1" w:themeColor="hyperlink"/>
      <w:u w:val="single"/>
    </w:rPr>
  </w:style>
  <w:style w:type="character" w:styleId="UnresolvedMention">
    <w:name w:val="Unresolved Mention"/>
    <w:basedOn w:val="DefaultParagraphFont"/>
    <w:uiPriority w:val="99"/>
    <w:semiHidden/>
    <w:unhideWhenUsed/>
    <w:rsid w:val="00CC6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561667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cdx.epa.gov%2F&amp;data=05%7C02%7CKarlM%40michigan.gov%7Cb23e2869661f4206f5ad08dc0d36e2fa%7Cd5fb7087377742ad966a892ef47225d1%7C0%7C0%7C638399776598883174%7CUnknown%7CTWFpbGZsb3d8eyJWIjoiMC4wLjAwMDAiLCJQIjoiV2luMzIiLCJBTiI6Ik1haWwiLCJXVCI6Mn0%3D%7C3000%7C%7C%7C&amp;sdata=sI7S0UqkG59BWGyjHbsqGwCBiVk85%2BluEbO5nA3a8fA%3D&amp;reserved=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cc02.safelinks.protection.outlook.com/?url=https%3A%2F%2Fcdx.epa.gov%2F&amp;data=05%7C02%7CKarlM%40michigan.gov%7Cb23e2869661f4206f5ad08dc0d36e2fa%7Cd5fb7087377742ad966a892ef47225d1%7C0%7C0%7C638399776598883174%7CUnknown%7CTWFpbGZsb3d8eyJWIjoiMC4wLjAwMDAiLCJQIjoiV2luMzIiLCJBTiI6Ik1haWwiLCJXVCI6Mn0%3D%7C3000%7C%7C%7C&amp;sdata=sI7S0UqkG59BWGyjHbsqGwCBiVk85%2BluEbO5nA3a8fA%3D&amp;reserved=0"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Report.dotm</Template>
  <TotalTime>30</TotalTime>
  <Pages>8</Pages>
  <Words>2321</Words>
  <Characters>14442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16730</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Orent, Kelly (EGLE)</dc:creator>
  <cp:keywords>AQD-AIR-ROP-TITLE V, Permit,Staff Report</cp:keywords>
  <dc:description/>
  <cp:lastModifiedBy>Orent, Kelly (EGLE)</cp:lastModifiedBy>
  <cp:revision>12</cp:revision>
  <cp:lastPrinted>2013-10-29T20:42:00Z</cp:lastPrinted>
  <dcterms:created xsi:type="dcterms:W3CDTF">2023-11-13T14:05:00Z</dcterms:created>
  <dcterms:modified xsi:type="dcterms:W3CDTF">2024-02-29T13:52:00Z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y fmtid="{D5CDD505-2E9C-101B-9397-08002B2CF9AE}" pid="9" name="GrammarlyDocumentId">
    <vt:lpwstr>223074236d4f9bdea4fda1c81a2688d5b957f2da6ac13c77310c1decdf3cf3c6</vt:lpwstr>
  </property>
</Properties>
</file>