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92477" w14:textId="77777777" w:rsidR="0044011A" w:rsidRPr="00F65570" w:rsidRDefault="0044011A" w:rsidP="00F65570">
      <w:pPr>
        <w:shd w:val="clear" w:color="auto" w:fill="FFFFFF"/>
        <w:ind w:left="14" w:right="-2208"/>
        <w:rPr>
          <w:color w:val="000000"/>
          <w:sz w:val="24"/>
          <w:szCs w:val="24"/>
        </w:rPr>
      </w:pPr>
      <w:bookmarkStart w:id="0" w:name="_GoBack"/>
      <w:bookmarkEnd w:id="0"/>
    </w:p>
    <w:p w14:paraId="67792478" w14:textId="77777777" w:rsidR="0044011A" w:rsidRPr="00F65570" w:rsidRDefault="0044011A" w:rsidP="00F65570">
      <w:pPr>
        <w:shd w:val="clear" w:color="auto" w:fill="FFFFFF"/>
        <w:ind w:left="14"/>
        <w:rPr>
          <w:color w:val="000000"/>
          <w:sz w:val="24"/>
          <w:szCs w:val="24"/>
        </w:rPr>
      </w:pPr>
    </w:p>
    <w:p w14:paraId="67792479" w14:textId="77777777" w:rsidR="0044011A" w:rsidRPr="00F65570" w:rsidRDefault="0044011A" w:rsidP="00F65570">
      <w:pPr>
        <w:shd w:val="clear" w:color="auto" w:fill="FFFFFF"/>
        <w:ind w:left="14"/>
        <w:rPr>
          <w:color w:val="000000"/>
          <w:sz w:val="24"/>
          <w:szCs w:val="24"/>
        </w:rPr>
      </w:pPr>
    </w:p>
    <w:p w14:paraId="6779247A" w14:textId="77777777" w:rsidR="00E71764" w:rsidRPr="00F65570" w:rsidRDefault="00E71764" w:rsidP="00F65570">
      <w:pPr>
        <w:shd w:val="clear" w:color="auto" w:fill="FFFFFF"/>
        <w:ind w:left="14"/>
        <w:rPr>
          <w:color w:val="000000"/>
          <w:sz w:val="24"/>
          <w:szCs w:val="24"/>
        </w:rPr>
      </w:pPr>
    </w:p>
    <w:p w14:paraId="6779247B" w14:textId="77777777" w:rsidR="009366AD" w:rsidRPr="00BA53EE" w:rsidRDefault="009366AD" w:rsidP="009366AD">
      <w:pPr>
        <w:shd w:val="clear" w:color="auto" w:fill="FFFFFF"/>
        <w:rPr>
          <w:rFonts w:ascii="Arial" w:hAnsi="Arial" w:cs="Arial"/>
          <w:b/>
          <w:sz w:val="40"/>
          <w:szCs w:val="40"/>
        </w:rPr>
      </w:pPr>
      <w:r w:rsidRPr="00BA53EE">
        <w:rPr>
          <w:rFonts w:ascii="Arial" w:hAnsi="Arial" w:cs="Arial"/>
          <w:b/>
          <w:color w:val="000000"/>
          <w:sz w:val="40"/>
          <w:szCs w:val="40"/>
        </w:rPr>
        <w:t>Quality Assurance</w:t>
      </w:r>
      <w:r w:rsidR="009877AE">
        <w:rPr>
          <w:rFonts w:ascii="Arial" w:hAnsi="Arial" w:cs="Arial"/>
          <w:b/>
          <w:color w:val="000000"/>
          <w:sz w:val="40"/>
          <w:szCs w:val="40"/>
        </w:rPr>
        <w:t xml:space="preserve"> / Quality Control (QA/QC)</w:t>
      </w:r>
      <w:r w:rsidRPr="00BA53EE">
        <w:rPr>
          <w:rFonts w:ascii="Arial" w:hAnsi="Arial" w:cs="Arial"/>
          <w:b/>
          <w:color w:val="000000"/>
          <w:sz w:val="40"/>
          <w:szCs w:val="40"/>
        </w:rPr>
        <w:t xml:space="preserve"> Plan</w:t>
      </w:r>
    </w:p>
    <w:p w14:paraId="6779247C" w14:textId="77777777" w:rsidR="009366AD" w:rsidRPr="009366AD" w:rsidRDefault="009366AD" w:rsidP="009366AD">
      <w:pPr>
        <w:shd w:val="clear" w:color="auto" w:fill="FFFFFF"/>
        <w:spacing w:before="466" w:line="456" w:lineRule="exact"/>
        <w:ind w:left="14" w:right="806"/>
        <w:rPr>
          <w:rFonts w:ascii="Arial" w:hAnsi="Arial" w:cs="Arial"/>
          <w:b/>
          <w:sz w:val="48"/>
          <w:szCs w:val="48"/>
        </w:rPr>
      </w:pPr>
      <w:r w:rsidRPr="009366AD">
        <w:rPr>
          <w:rFonts w:ascii="Arial" w:hAnsi="Arial" w:cs="Arial"/>
          <w:b/>
          <w:color w:val="000000"/>
          <w:sz w:val="48"/>
          <w:szCs w:val="48"/>
        </w:rPr>
        <w:t>Continuous Opacity Monitor</w:t>
      </w:r>
      <w:r w:rsidR="000B536A">
        <w:rPr>
          <w:rFonts w:ascii="Arial" w:hAnsi="Arial" w:cs="Arial"/>
          <w:b/>
          <w:color w:val="000000"/>
          <w:sz w:val="48"/>
          <w:szCs w:val="48"/>
        </w:rPr>
        <w:t>ing</w:t>
      </w:r>
      <w:r w:rsidRPr="009366AD">
        <w:rPr>
          <w:rFonts w:ascii="Arial" w:hAnsi="Arial" w:cs="Arial"/>
          <w:b/>
          <w:color w:val="000000"/>
          <w:sz w:val="48"/>
          <w:szCs w:val="48"/>
        </w:rPr>
        <w:t xml:space="preserve"> </w:t>
      </w:r>
      <w:r w:rsidR="009877AE">
        <w:rPr>
          <w:rFonts w:ascii="Arial" w:hAnsi="Arial" w:cs="Arial"/>
          <w:b/>
          <w:color w:val="000000"/>
          <w:sz w:val="48"/>
          <w:szCs w:val="48"/>
        </w:rPr>
        <w:t xml:space="preserve">System at </w:t>
      </w:r>
      <w:r w:rsidRPr="009366AD">
        <w:rPr>
          <w:rFonts w:ascii="Arial" w:hAnsi="Arial" w:cs="Arial"/>
          <w:b/>
          <w:bCs/>
          <w:color w:val="000000"/>
          <w:spacing w:val="-2"/>
          <w:sz w:val="48"/>
          <w:szCs w:val="48"/>
        </w:rPr>
        <w:t xml:space="preserve">Dryer </w:t>
      </w:r>
      <w:r w:rsidR="009E3218">
        <w:rPr>
          <w:rFonts w:ascii="Arial" w:hAnsi="Arial" w:cs="Arial"/>
          <w:b/>
          <w:bCs/>
          <w:color w:val="000000"/>
          <w:spacing w:val="-2"/>
          <w:sz w:val="48"/>
          <w:szCs w:val="48"/>
        </w:rPr>
        <w:t xml:space="preserve">RTO </w:t>
      </w:r>
      <w:r w:rsidRPr="009366AD">
        <w:rPr>
          <w:rFonts w:ascii="Arial" w:hAnsi="Arial" w:cs="Arial"/>
          <w:b/>
          <w:color w:val="000000"/>
          <w:spacing w:val="-2"/>
          <w:sz w:val="48"/>
          <w:szCs w:val="48"/>
        </w:rPr>
        <w:t>Exhaust Stack</w:t>
      </w:r>
    </w:p>
    <w:p w14:paraId="6779247D" w14:textId="77777777" w:rsidR="009366AD" w:rsidRPr="009366AD" w:rsidRDefault="009366AD" w:rsidP="009366AD">
      <w:pPr>
        <w:jc w:val="center"/>
        <w:rPr>
          <w:rFonts w:ascii="Arial" w:hAnsi="Arial" w:cs="Arial"/>
        </w:rPr>
      </w:pPr>
    </w:p>
    <w:p w14:paraId="6779247E" w14:textId="77777777" w:rsidR="009366AD" w:rsidRPr="009366AD" w:rsidRDefault="009366AD" w:rsidP="009366AD">
      <w:pPr>
        <w:rPr>
          <w:rFonts w:ascii="Arial" w:hAnsi="Arial" w:cs="Arial"/>
        </w:rPr>
      </w:pPr>
    </w:p>
    <w:p w14:paraId="6779247F" w14:textId="77777777" w:rsidR="009366AD" w:rsidRPr="009366AD" w:rsidRDefault="009366AD" w:rsidP="009366AD">
      <w:pPr>
        <w:rPr>
          <w:rFonts w:ascii="Arial" w:hAnsi="Arial" w:cs="Arial"/>
        </w:rPr>
      </w:pPr>
    </w:p>
    <w:p w14:paraId="67792480" w14:textId="77777777" w:rsidR="009366AD" w:rsidRPr="009366AD" w:rsidRDefault="009366AD" w:rsidP="009366AD">
      <w:pPr>
        <w:rPr>
          <w:rFonts w:ascii="Arial" w:hAnsi="Arial" w:cs="Arial"/>
        </w:rPr>
      </w:pPr>
    </w:p>
    <w:p w14:paraId="67792481" w14:textId="77777777" w:rsidR="009366AD" w:rsidRPr="009366AD" w:rsidRDefault="009366AD" w:rsidP="009366AD">
      <w:pPr>
        <w:rPr>
          <w:rFonts w:ascii="Arial" w:hAnsi="Arial" w:cs="Arial"/>
        </w:rPr>
      </w:pPr>
    </w:p>
    <w:p w14:paraId="67792482" w14:textId="77777777" w:rsidR="009366AD" w:rsidRPr="009366AD" w:rsidRDefault="009366AD" w:rsidP="009366AD">
      <w:pPr>
        <w:rPr>
          <w:rFonts w:ascii="Arial" w:hAnsi="Arial" w:cs="Arial"/>
        </w:rPr>
      </w:pPr>
    </w:p>
    <w:p w14:paraId="67792483" w14:textId="77777777" w:rsidR="009366AD" w:rsidRPr="009366AD" w:rsidRDefault="009366AD" w:rsidP="009366AD">
      <w:pPr>
        <w:rPr>
          <w:rFonts w:ascii="Arial" w:hAnsi="Arial" w:cs="Arial"/>
        </w:rPr>
      </w:pPr>
    </w:p>
    <w:p w14:paraId="67792484" w14:textId="77777777" w:rsidR="009366AD" w:rsidRPr="009366AD" w:rsidRDefault="009366AD" w:rsidP="009366AD">
      <w:pPr>
        <w:rPr>
          <w:rFonts w:ascii="Arial" w:hAnsi="Arial" w:cs="Arial"/>
        </w:rPr>
      </w:pPr>
    </w:p>
    <w:p w14:paraId="67792485" w14:textId="77777777" w:rsidR="009366AD" w:rsidRPr="009366AD" w:rsidRDefault="009366AD" w:rsidP="009366AD">
      <w:pPr>
        <w:rPr>
          <w:rFonts w:ascii="Arial" w:hAnsi="Arial" w:cs="Arial"/>
          <w:b/>
          <w:sz w:val="28"/>
          <w:szCs w:val="28"/>
        </w:rPr>
      </w:pPr>
    </w:p>
    <w:p w14:paraId="67792486" w14:textId="77777777" w:rsidR="009366AD" w:rsidRPr="009366AD" w:rsidRDefault="009366AD" w:rsidP="009366AD">
      <w:pPr>
        <w:rPr>
          <w:rFonts w:ascii="Arial" w:hAnsi="Arial" w:cs="Arial"/>
          <w:b/>
          <w:sz w:val="28"/>
          <w:szCs w:val="28"/>
        </w:rPr>
      </w:pPr>
    </w:p>
    <w:p w14:paraId="67792487" w14:textId="77777777" w:rsidR="009366AD" w:rsidRPr="009366AD" w:rsidRDefault="009366AD" w:rsidP="009366AD">
      <w:pPr>
        <w:rPr>
          <w:rFonts w:ascii="Arial" w:hAnsi="Arial" w:cs="Arial"/>
          <w:b/>
          <w:sz w:val="28"/>
          <w:szCs w:val="28"/>
        </w:rPr>
      </w:pPr>
    </w:p>
    <w:p w14:paraId="67792488" w14:textId="77777777" w:rsidR="009366AD" w:rsidRPr="009366AD" w:rsidRDefault="009366AD" w:rsidP="009366AD">
      <w:pPr>
        <w:rPr>
          <w:rFonts w:ascii="Arial" w:hAnsi="Arial" w:cs="Arial"/>
          <w:b/>
          <w:sz w:val="28"/>
          <w:szCs w:val="28"/>
        </w:rPr>
      </w:pPr>
    </w:p>
    <w:p w14:paraId="67792489" w14:textId="77777777" w:rsidR="009366AD" w:rsidRPr="009366AD" w:rsidRDefault="009366AD" w:rsidP="009366AD">
      <w:pPr>
        <w:rPr>
          <w:rFonts w:ascii="Arial" w:hAnsi="Arial" w:cs="Arial"/>
          <w:b/>
          <w:sz w:val="28"/>
          <w:szCs w:val="28"/>
        </w:rPr>
      </w:pPr>
    </w:p>
    <w:p w14:paraId="6779248A" w14:textId="77777777" w:rsidR="009366AD" w:rsidRPr="009366AD" w:rsidRDefault="009366AD" w:rsidP="009366AD">
      <w:pPr>
        <w:rPr>
          <w:rFonts w:ascii="Arial" w:hAnsi="Arial" w:cs="Arial"/>
          <w:b/>
          <w:sz w:val="28"/>
          <w:szCs w:val="28"/>
        </w:rPr>
      </w:pPr>
    </w:p>
    <w:p w14:paraId="6779248B" w14:textId="77777777" w:rsidR="009366AD" w:rsidRPr="009366AD" w:rsidRDefault="009366AD" w:rsidP="009366AD">
      <w:pPr>
        <w:rPr>
          <w:rFonts w:ascii="Arial" w:hAnsi="Arial" w:cs="Arial"/>
          <w:b/>
          <w:sz w:val="28"/>
          <w:szCs w:val="28"/>
        </w:rPr>
      </w:pPr>
    </w:p>
    <w:p w14:paraId="6779248C" w14:textId="77777777" w:rsidR="009366AD" w:rsidRPr="009366AD" w:rsidRDefault="009366AD" w:rsidP="009366AD">
      <w:pPr>
        <w:rPr>
          <w:rFonts w:ascii="Arial" w:hAnsi="Arial" w:cs="Arial"/>
          <w:b/>
          <w:sz w:val="28"/>
          <w:szCs w:val="28"/>
        </w:rPr>
      </w:pPr>
    </w:p>
    <w:p w14:paraId="6779248D" w14:textId="77777777" w:rsidR="009366AD" w:rsidRPr="009366AD" w:rsidRDefault="009366AD" w:rsidP="009366AD">
      <w:pPr>
        <w:rPr>
          <w:rFonts w:ascii="Arial" w:hAnsi="Arial" w:cs="Arial"/>
          <w:b/>
          <w:sz w:val="28"/>
          <w:szCs w:val="28"/>
        </w:rPr>
      </w:pPr>
    </w:p>
    <w:p w14:paraId="6779248E" w14:textId="77777777" w:rsidR="009366AD" w:rsidRPr="009366AD" w:rsidRDefault="009366AD" w:rsidP="009366AD">
      <w:pPr>
        <w:rPr>
          <w:rFonts w:ascii="Arial" w:hAnsi="Arial" w:cs="Arial"/>
          <w:b/>
          <w:sz w:val="28"/>
          <w:szCs w:val="28"/>
        </w:rPr>
      </w:pPr>
    </w:p>
    <w:p w14:paraId="6779248F" w14:textId="77777777" w:rsidR="009366AD" w:rsidRPr="009366AD" w:rsidRDefault="009366AD" w:rsidP="009366AD">
      <w:pPr>
        <w:rPr>
          <w:rFonts w:ascii="Arial" w:hAnsi="Arial" w:cs="Arial"/>
          <w:b/>
          <w:sz w:val="28"/>
          <w:szCs w:val="28"/>
        </w:rPr>
      </w:pPr>
    </w:p>
    <w:p w14:paraId="67792490" w14:textId="77777777" w:rsidR="009366AD" w:rsidRPr="009366AD" w:rsidRDefault="009366AD" w:rsidP="009366AD">
      <w:pPr>
        <w:rPr>
          <w:rFonts w:ascii="Arial" w:hAnsi="Arial" w:cs="Arial"/>
          <w:b/>
          <w:sz w:val="28"/>
          <w:szCs w:val="28"/>
        </w:rPr>
      </w:pPr>
    </w:p>
    <w:p w14:paraId="67792491" w14:textId="77777777" w:rsidR="009366AD" w:rsidRDefault="009366AD" w:rsidP="009366AD">
      <w:pPr>
        <w:rPr>
          <w:rFonts w:ascii="Arial" w:hAnsi="Arial" w:cs="Arial"/>
          <w:b/>
          <w:sz w:val="28"/>
          <w:szCs w:val="28"/>
        </w:rPr>
      </w:pPr>
    </w:p>
    <w:p w14:paraId="67792492" w14:textId="77777777" w:rsidR="009366AD" w:rsidRDefault="009366AD" w:rsidP="009366AD">
      <w:pPr>
        <w:rPr>
          <w:rFonts w:ascii="Arial" w:hAnsi="Arial" w:cs="Arial"/>
          <w:b/>
          <w:sz w:val="28"/>
          <w:szCs w:val="28"/>
        </w:rPr>
      </w:pPr>
    </w:p>
    <w:p w14:paraId="67792493" w14:textId="77777777" w:rsidR="009366AD" w:rsidRPr="009366AD" w:rsidRDefault="009366AD" w:rsidP="009366AD">
      <w:pPr>
        <w:rPr>
          <w:rFonts w:ascii="Arial" w:hAnsi="Arial" w:cs="Arial"/>
          <w:b/>
          <w:sz w:val="28"/>
          <w:szCs w:val="28"/>
        </w:rPr>
      </w:pPr>
      <w:r w:rsidRPr="009366AD">
        <w:rPr>
          <w:rFonts w:ascii="Arial" w:hAnsi="Arial" w:cs="Arial"/>
          <w:b/>
          <w:sz w:val="28"/>
          <w:szCs w:val="28"/>
        </w:rPr>
        <w:t xml:space="preserve">Weyerhaeuser </w:t>
      </w:r>
      <w:r w:rsidR="00C61274">
        <w:rPr>
          <w:rFonts w:ascii="Arial" w:hAnsi="Arial" w:cs="Arial"/>
          <w:b/>
          <w:sz w:val="28"/>
          <w:szCs w:val="28"/>
        </w:rPr>
        <w:t xml:space="preserve">NR </w:t>
      </w:r>
      <w:r w:rsidRPr="009366AD">
        <w:rPr>
          <w:rFonts w:ascii="Arial" w:hAnsi="Arial" w:cs="Arial"/>
          <w:b/>
          <w:sz w:val="28"/>
          <w:szCs w:val="28"/>
        </w:rPr>
        <w:t>Company</w:t>
      </w:r>
    </w:p>
    <w:p w14:paraId="67792494" w14:textId="77777777" w:rsidR="009366AD" w:rsidRPr="00BA53EE" w:rsidRDefault="009366AD" w:rsidP="009366AD">
      <w:pPr>
        <w:rPr>
          <w:rFonts w:ascii="Arial" w:hAnsi="Arial" w:cs="Arial"/>
          <w:sz w:val="24"/>
          <w:szCs w:val="24"/>
        </w:rPr>
      </w:pPr>
      <w:r w:rsidRPr="00BA53EE">
        <w:rPr>
          <w:rFonts w:ascii="Arial" w:hAnsi="Arial" w:cs="Arial"/>
          <w:sz w:val="24"/>
          <w:szCs w:val="24"/>
        </w:rPr>
        <w:t>Grayling OSB</w:t>
      </w:r>
    </w:p>
    <w:p w14:paraId="67792495" w14:textId="77777777" w:rsidR="009366AD" w:rsidRPr="00BA53EE" w:rsidRDefault="009366AD" w:rsidP="009366AD">
      <w:pPr>
        <w:rPr>
          <w:rFonts w:ascii="Arial" w:hAnsi="Arial" w:cs="Arial"/>
          <w:sz w:val="24"/>
          <w:szCs w:val="24"/>
        </w:rPr>
      </w:pPr>
      <w:r w:rsidRPr="00BA53EE">
        <w:rPr>
          <w:rFonts w:ascii="Arial" w:hAnsi="Arial" w:cs="Arial"/>
          <w:sz w:val="24"/>
          <w:szCs w:val="24"/>
        </w:rPr>
        <w:t>4111 W. Four Mile Rd.</w:t>
      </w:r>
    </w:p>
    <w:p w14:paraId="67792496" w14:textId="77777777" w:rsidR="009366AD" w:rsidRPr="00BA53EE" w:rsidRDefault="009366AD" w:rsidP="009366AD">
      <w:pPr>
        <w:rPr>
          <w:rFonts w:ascii="Arial" w:hAnsi="Arial" w:cs="Arial"/>
          <w:sz w:val="24"/>
          <w:szCs w:val="24"/>
        </w:rPr>
      </w:pPr>
      <w:r w:rsidRPr="00BA53EE">
        <w:rPr>
          <w:rFonts w:ascii="Arial" w:hAnsi="Arial" w:cs="Arial"/>
          <w:sz w:val="24"/>
          <w:szCs w:val="24"/>
        </w:rPr>
        <w:t>Grayling, MI 49738</w:t>
      </w:r>
    </w:p>
    <w:p w14:paraId="67792497" w14:textId="77777777" w:rsidR="009366AD" w:rsidRPr="009366AD" w:rsidRDefault="009366AD" w:rsidP="009366AD">
      <w:pPr>
        <w:rPr>
          <w:rFonts w:ascii="Arial" w:hAnsi="Arial" w:cs="Arial"/>
        </w:rPr>
      </w:pPr>
    </w:p>
    <w:p w14:paraId="67792498" w14:textId="77777777" w:rsidR="009366AD" w:rsidRPr="009366AD" w:rsidRDefault="009366AD" w:rsidP="009366AD">
      <w:pPr>
        <w:rPr>
          <w:rFonts w:ascii="Arial" w:hAnsi="Arial" w:cs="Arial"/>
        </w:rPr>
      </w:pPr>
    </w:p>
    <w:p w14:paraId="67792499" w14:textId="77777777" w:rsidR="009366AD" w:rsidRPr="009366AD" w:rsidRDefault="009366AD" w:rsidP="009366AD">
      <w:pPr>
        <w:rPr>
          <w:rFonts w:ascii="Arial" w:hAnsi="Arial" w:cs="Arial"/>
        </w:rPr>
      </w:pPr>
    </w:p>
    <w:p w14:paraId="6779249A" w14:textId="4D50FA93" w:rsidR="009366AD" w:rsidRPr="00BA53EE" w:rsidRDefault="17AA6A3E" w:rsidP="17AA6A3E">
      <w:pPr>
        <w:rPr>
          <w:rFonts w:ascii="Arial" w:hAnsi="Arial" w:cs="Arial"/>
          <w:sz w:val="24"/>
          <w:szCs w:val="24"/>
        </w:rPr>
      </w:pPr>
      <w:r w:rsidRPr="17AA6A3E">
        <w:rPr>
          <w:rFonts w:ascii="Arial" w:hAnsi="Arial" w:cs="Arial"/>
          <w:sz w:val="24"/>
          <w:szCs w:val="24"/>
        </w:rPr>
        <w:t>This COMS QA/QC Plan has been developed and submitted to the Environmental Great Lakes and Energy for review and approval.</w:t>
      </w:r>
    </w:p>
    <w:p w14:paraId="6779249B" w14:textId="77777777" w:rsidR="009366AD" w:rsidRPr="00BA53EE" w:rsidRDefault="009366AD" w:rsidP="009366AD">
      <w:pPr>
        <w:jc w:val="center"/>
        <w:rPr>
          <w:rFonts w:ascii="Arial" w:hAnsi="Arial" w:cs="Arial"/>
          <w:sz w:val="24"/>
          <w:szCs w:val="24"/>
        </w:rPr>
      </w:pPr>
    </w:p>
    <w:p w14:paraId="6779249C" w14:textId="77777777" w:rsidR="009366AD" w:rsidRPr="009366AD" w:rsidRDefault="009366AD" w:rsidP="009366AD">
      <w:pPr>
        <w:jc w:val="center"/>
        <w:rPr>
          <w:rFonts w:ascii="Arial" w:hAnsi="Arial" w:cs="Arial"/>
        </w:rPr>
      </w:pPr>
    </w:p>
    <w:p w14:paraId="6779249D" w14:textId="77777777" w:rsidR="009366AD" w:rsidRPr="009366AD" w:rsidRDefault="009366AD" w:rsidP="009366AD">
      <w:pPr>
        <w:jc w:val="center"/>
        <w:rPr>
          <w:rFonts w:ascii="Arial" w:hAnsi="Arial" w:cs="Arial"/>
        </w:rPr>
      </w:pPr>
    </w:p>
    <w:p w14:paraId="6779249E" w14:textId="77777777" w:rsidR="009366AD" w:rsidRDefault="009366AD" w:rsidP="009366AD">
      <w:pPr>
        <w:jc w:val="center"/>
      </w:pPr>
    </w:p>
    <w:p w14:paraId="6779249F" w14:textId="77777777" w:rsidR="009366AD" w:rsidRDefault="009366AD" w:rsidP="009366AD">
      <w:pPr>
        <w:jc w:val="center"/>
      </w:pPr>
    </w:p>
    <w:p w14:paraId="677924A0" w14:textId="77777777" w:rsidR="009366AD" w:rsidRPr="00BA53EE" w:rsidRDefault="009366AD" w:rsidP="009366AD">
      <w:pPr>
        <w:jc w:val="center"/>
        <w:rPr>
          <w:rFonts w:ascii="Arial" w:hAnsi="Arial" w:cs="Arial"/>
          <w:sz w:val="24"/>
          <w:szCs w:val="24"/>
        </w:rPr>
      </w:pPr>
      <w:r w:rsidRPr="00BA53EE">
        <w:rPr>
          <w:rFonts w:ascii="Arial" w:hAnsi="Arial" w:cs="Arial"/>
          <w:sz w:val="24"/>
          <w:szCs w:val="24"/>
        </w:rPr>
        <w:lastRenderedPageBreak/>
        <w:t>Effective Date: June 20, 2013</w:t>
      </w:r>
    </w:p>
    <w:p w14:paraId="677924A1" w14:textId="77777777" w:rsidR="009366AD" w:rsidRDefault="009366AD" w:rsidP="009366AD">
      <w:pPr>
        <w:jc w:val="center"/>
      </w:pPr>
    </w:p>
    <w:p w14:paraId="677924A2" w14:textId="77777777" w:rsidR="009366AD" w:rsidRDefault="009366AD" w:rsidP="009366AD">
      <w:pPr>
        <w:jc w:val="center"/>
      </w:pPr>
    </w:p>
    <w:p w14:paraId="677924A3" w14:textId="77777777" w:rsidR="009366AD" w:rsidRDefault="009366AD" w:rsidP="009366AD">
      <w:pPr>
        <w:jc w:val="center"/>
      </w:pPr>
    </w:p>
    <w:p w14:paraId="677924A4" w14:textId="77777777" w:rsidR="00FB6BA1" w:rsidRPr="00F65570" w:rsidRDefault="00FB6BA1" w:rsidP="00F65570">
      <w:pPr>
        <w:pBdr>
          <w:bottom w:val="single" w:sz="12" w:space="1" w:color="auto"/>
        </w:pBdr>
        <w:rPr>
          <w:b/>
          <w:sz w:val="24"/>
          <w:szCs w:val="24"/>
        </w:rPr>
      </w:pPr>
      <w:r w:rsidRPr="00F65570">
        <w:rPr>
          <w:b/>
          <w:sz w:val="24"/>
          <w:szCs w:val="24"/>
        </w:rPr>
        <w:t>TABLE OF CONTENTS</w:t>
      </w:r>
    </w:p>
    <w:p w14:paraId="677924A5" w14:textId="77777777" w:rsidR="006A4362" w:rsidRDefault="00FB6BA1" w:rsidP="006A4362">
      <w:pPr>
        <w:rPr>
          <w:b/>
          <w:sz w:val="24"/>
          <w:szCs w:val="24"/>
        </w:rPr>
      </w:pP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r w:rsidRPr="00F65570">
        <w:rPr>
          <w:b/>
          <w:sz w:val="24"/>
          <w:szCs w:val="24"/>
        </w:rPr>
        <w:softHyphen/>
      </w:r>
    </w:p>
    <w:p w14:paraId="677924A6" w14:textId="77777777" w:rsidR="006A4362" w:rsidRPr="006A4362" w:rsidRDefault="006A4362" w:rsidP="006A4362">
      <w:pPr>
        <w:ind w:left="360"/>
        <w:rPr>
          <w:rFonts w:ascii="Arial" w:hAnsi="Arial" w:cs="Arial"/>
          <w:noProof/>
          <w:sz w:val="24"/>
          <w:szCs w:val="24"/>
        </w:rPr>
      </w:pPr>
      <w:r>
        <w:rPr>
          <w:b/>
          <w:sz w:val="24"/>
          <w:szCs w:val="24"/>
        </w:rPr>
        <w:t xml:space="preserve"> </w:t>
      </w:r>
      <w:r w:rsidR="00E22C99" w:rsidRPr="006A4362">
        <w:rPr>
          <w:rFonts w:ascii="Arial" w:hAnsi="Arial" w:cs="Arial"/>
          <w:b/>
          <w:sz w:val="24"/>
          <w:szCs w:val="24"/>
        </w:rPr>
        <w:fldChar w:fldCharType="begin"/>
      </w:r>
      <w:r w:rsidR="00FB6BA1" w:rsidRPr="006A4362">
        <w:rPr>
          <w:rFonts w:ascii="Arial" w:hAnsi="Arial" w:cs="Arial"/>
          <w:b/>
          <w:sz w:val="24"/>
          <w:szCs w:val="24"/>
        </w:rPr>
        <w:instrText xml:space="preserve"> TOC \o "1-3" \h \z \u </w:instrText>
      </w:r>
      <w:r w:rsidR="00E22C99" w:rsidRPr="006A4362">
        <w:rPr>
          <w:rFonts w:ascii="Arial" w:hAnsi="Arial" w:cs="Arial"/>
          <w:b/>
          <w:sz w:val="24"/>
          <w:szCs w:val="24"/>
        </w:rPr>
        <w:fldChar w:fldCharType="separate"/>
      </w:r>
    </w:p>
    <w:p w14:paraId="677924A7" w14:textId="77777777" w:rsidR="006A4362" w:rsidRPr="006A4362" w:rsidRDefault="004D1F17" w:rsidP="00F8536D">
      <w:pPr>
        <w:pStyle w:val="TOC3"/>
        <w:rPr>
          <w:rFonts w:eastAsiaTheme="minorEastAsia"/>
        </w:rPr>
      </w:pPr>
      <w:hyperlink w:anchor="_Toc359002407" w:history="1">
        <w:r w:rsidR="006A4362" w:rsidRPr="006A4362">
          <w:rPr>
            <w:rStyle w:val="Hyperlink"/>
          </w:rPr>
          <w:t>A</w:t>
        </w:r>
        <w:r w:rsidR="003348EA">
          <w:rPr>
            <w:rStyle w:val="Hyperlink"/>
          </w:rPr>
          <w:t>PPLICABILITY AND PRINCIPLE</w:t>
        </w:r>
        <w:r w:rsidR="006A4362" w:rsidRPr="006A4362">
          <w:rPr>
            <w:webHidden/>
          </w:rPr>
          <w:tab/>
        </w:r>
        <w:r w:rsidR="00E22C99" w:rsidRPr="006A4362">
          <w:rPr>
            <w:webHidden/>
          </w:rPr>
          <w:fldChar w:fldCharType="begin"/>
        </w:r>
        <w:r w:rsidR="006A4362" w:rsidRPr="006A4362">
          <w:rPr>
            <w:webHidden/>
          </w:rPr>
          <w:instrText xml:space="preserve"> PAGEREF _Toc359002407 \h </w:instrText>
        </w:r>
        <w:r w:rsidR="00E22C99" w:rsidRPr="006A4362">
          <w:rPr>
            <w:webHidden/>
          </w:rPr>
        </w:r>
        <w:r w:rsidR="00E22C99" w:rsidRPr="006A4362">
          <w:rPr>
            <w:webHidden/>
          </w:rPr>
          <w:fldChar w:fldCharType="separate"/>
        </w:r>
        <w:r w:rsidR="007A6163">
          <w:rPr>
            <w:webHidden/>
          </w:rPr>
          <w:t>3</w:t>
        </w:r>
        <w:r w:rsidR="00E22C99" w:rsidRPr="006A4362">
          <w:rPr>
            <w:webHidden/>
          </w:rPr>
          <w:fldChar w:fldCharType="end"/>
        </w:r>
      </w:hyperlink>
    </w:p>
    <w:p w14:paraId="677924A8" w14:textId="77777777" w:rsidR="006A4362" w:rsidRPr="006A4362" w:rsidRDefault="004D1F17" w:rsidP="00F8536D">
      <w:pPr>
        <w:pStyle w:val="TOC3"/>
        <w:rPr>
          <w:rFonts w:eastAsiaTheme="minorEastAsia"/>
        </w:rPr>
      </w:pPr>
      <w:hyperlink w:anchor="_Toc359002408" w:history="1">
        <w:r w:rsidR="006A4362" w:rsidRPr="006A4362">
          <w:rPr>
            <w:rStyle w:val="Hyperlink"/>
          </w:rPr>
          <w:t>QUALITY POLICY AND OBJECTIVES</w:t>
        </w:r>
        <w:r w:rsidR="006A4362" w:rsidRPr="006A4362">
          <w:rPr>
            <w:webHidden/>
          </w:rPr>
          <w:tab/>
        </w:r>
        <w:r w:rsidR="00E22C99" w:rsidRPr="006A4362">
          <w:rPr>
            <w:webHidden/>
          </w:rPr>
          <w:fldChar w:fldCharType="begin"/>
        </w:r>
        <w:r w:rsidR="006A4362" w:rsidRPr="006A4362">
          <w:rPr>
            <w:webHidden/>
          </w:rPr>
          <w:instrText xml:space="preserve"> PAGEREF _Toc359002408 \h </w:instrText>
        </w:r>
        <w:r w:rsidR="00E22C99" w:rsidRPr="006A4362">
          <w:rPr>
            <w:webHidden/>
          </w:rPr>
        </w:r>
        <w:r w:rsidR="00E22C99" w:rsidRPr="006A4362">
          <w:rPr>
            <w:webHidden/>
          </w:rPr>
          <w:fldChar w:fldCharType="separate"/>
        </w:r>
        <w:r w:rsidR="007A6163">
          <w:rPr>
            <w:webHidden/>
          </w:rPr>
          <w:t>3</w:t>
        </w:r>
        <w:r w:rsidR="00E22C99" w:rsidRPr="006A4362">
          <w:rPr>
            <w:webHidden/>
          </w:rPr>
          <w:fldChar w:fldCharType="end"/>
        </w:r>
      </w:hyperlink>
    </w:p>
    <w:p w14:paraId="677924A9" w14:textId="77777777" w:rsidR="006A4362" w:rsidRPr="006A4362" w:rsidRDefault="004D1F17" w:rsidP="00F8536D">
      <w:pPr>
        <w:pStyle w:val="TOC3"/>
        <w:rPr>
          <w:rFonts w:eastAsiaTheme="minorEastAsia"/>
        </w:rPr>
      </w:pPr>
      <w:hyperlink w:anchor="_Toc359002409" w:history="1">
        <w:r w:rsidR="006A4362" w:rsidRPr="006A4362">
          <w:rPr>
            <w:rStyle w:val="Hyperlink"/>
          </w:rPr>
          <w:t>DOCUMENT CONTROL SYSTEM</w:t>
        </w:r>
        <w:r w:rsidR="006A4362" w:rsidRPr="006A4362">
          <w:rPr>
            <w:webHidden/>
          </w:rPr>
          <w:tab/>
        </w:r>
        <w:r w:rsidR="00E22C99" w:rsidRPr="006A4362">
          <w:rPr>
            <w:webHidden/>
          </w:rPr>
          <w:fldChar w:fldCharType="begin"/>
        </w:r>
        <w:r w:rsidR="006A4362" w:rsidRPr="006A4362">
          <w:rPr>
            <w:webHidden/>
          </w:rPr>
          <w:instrText xml:space="preserve"> PAGEREF _Toc359002409 \h </w:instrText>
        </w:r>
        <w:r w:rsidR="00E22C99" w:rsidRPr="006A4362">
          <w:rPr>
            <w:webHidden/>
          </w:rPr>
        </w:r>
        <w:r w:rsidR="00E22C99" w:rsidRPr="006A4362">
          <w:rPr>
            <w:webHidden/>
          </w:rPr>
          <w:fldChar w:fldCharType="separate"/>
        </w:r>
        <w:r w:rsidR="007A6163">
          <w:rPr>
            <w:webHidden/>
          </w:rPr>
          <w:t>4</w:t>
        </w:r>
        <w:r w:rsidR="00E22C99" w:rsidRPr="006A4362">
          <w:rPr>
            <w:webHidden/>
          </w:rPr>
          <w:fldChar w:fldCharType="end"/>
        </w:r>
      </w:hyperlink>
    </w:p>
    <w:p w14:paraId="677924AA" w14:textId="77777777" w:rsidR="006A4362" w:rsidRPr="006A4362" w:rsidRDefault="004D1F17" w:rsidP="00F8536D">
      <w:pPr>
        <w:pStyle w:val="TOC3"/>
        <w:rPr>
          <w:rFonts w:eastAsiaTheme="minorEastAsia"/>
        </w:rPr>
      </w:pPr>
      <w:hyperlink w:anchor="_Toc359002410" w:history="1">
        <w:r w:rsidR="006A4362" w:rsidRPr="006A4362">
          <w:rPr>
            <w:rStyle w:val="Hyperlink"/>
          </w:rPr>
          <w:t>COM REGULATORY MANDATES AND COM SYSTEM DESCRIPTION</w:t>
        </w:r>
        <w:r w:rsidR="006A4362" w:rsidRPr="006A4362">
          <w:rPr>
            <w:webHidden/>
          </w:rPr>
          <w:tab/>
        </w:r>
        <w:r w:rsidR="00E22C99" w:rsidRPr="006A4362">
          <w:rPr>
            <w:webHidden/>
          </w:rPr>
          <w:fldChar w:fldCharType="begin"/>
        </w:r>
        <w:r w:rsidR="006A4362" w:rsidRPr="006A4362">
          <w:rPr>
            <w:webHidden/>
          </w:rPr>
          <w:instrText xml:space="preserve"> PAGEREF _Toc359002410 \h </w:instrText>
        </w:r>
        <w:r w:rsidR="00E22C99" w:rsidRPr="006A4362">
          <w:rPr>
            <w:webHidden/>
          </w:rPr>
        </w:r>
        <w:r w:rsidR="00E22C99" w:rsidRPr="006A4362">
          <w:rPr>
            <w:webHidden/>
          </w:rPr>
          <w:fldChar w:fldCharType="separate"/>
        </w:r>
        <w:r w:rsidR="007A6163">
          <w:rPr>
            <w:webHidden/>
          </w:rPr>
          <w:t>4</w:t>
        </w:r>
        <w:r w:rsidR="00E22C99" w:rsidRPr="006A4362">
          <w:rPr>
            <w:webHidden/>
          </w:rPr>
          <w:fldChar w:fldCharType="end"/>
        </w:r>
      </w:hyperlink>
    </w:p>
    <w:p w14:paraId="677924AB" w14:textId="77777777" w:rsidR="006A4362" w:rsidRPr="006A4362" w:rsidRDefault="004D1F17" w:rsidP="00F8536D">
      <w:pPr>
        <w:pStyle w:val="TOC3"/>
        <w:rPr>
          <w:rFonts w:eastAsiaTheme="minorEastAsia"/>
        </w:rPr>
      </w:pPr>
      <w:hyperlink w:anchor="_Toc359002411" w:history="1">
        <w:r w:rsidR="006A4362" w:rsidRPr="006A4362">
          <w:rPr>
            <w:rStyle w:val="Hyperlink"/>
          </w:rPr>
          <w:t>ORGANIZATION AND RESPONSIBILITIES</w:t>
        </w:r>
        <w:r w:rsidR="006A4362" w:rsidRPr="006A4362">
          <w:rPr>
            <w:webHidden/>
          </w:rPr>
          <w:tab/>
        </w:r>
        <w:r w:rsidR="000B0E61">
          <w:rPr>
            <w:webHidden/>
          </w:rPr>
          <w:t>6</w:t>
        </w:r>
      </w:hyperlink>
    </w:p>
    <w:p w14:paraId="677924AC" w14:textId="77777777" w:rsidR="006A4362" w:rsidRPr="006A4362" w:rsidRDefault="004D1F17" w:rsidP="00F8536D">
      <w:pPr>
        <w:pStyle w:val="TOC3"/>
        <w:rPr>
          <w:rFonts w:eastAsiaTheme="minorEastAsia"/>
        </w:rPr>
      </w:pPr>
      <w:hyperlink w:anchor="_Toc359002412" w:history="1">
        <w:r w:rsidR="006A4362" w:rsidRPr="006A4362">
          <w:rPr>
            <w:rStyle w:val="Hyperlink"/>
          </w:rPr>
          <w:t>FACILITIES, EQUIPMENT, AND SPARE PARTS INVENTORY</w:t>
        </w:r>
        <w:r w:rsidR="006A4362" w:rsidRPr="006A4362">
          <w:rPr>
            <w:webHidden/>
          </w:rPr>
          <w:tab/>
        </w:r>
        <w:r w:rsidR="00FD05DC">
          <w:rPr>
            <w:webHidden/>
          </w:rPr>
          <w:t>6</w:t>
        </w:r>
      </w:hyperlink>
    </w:p>
    <w:p w14:paraId="677924AD" w14:textId="77777777" w:rsidR="006A4362" w:rsidRPr="006A4362" w:rsidRDefault="004D1F17" w:rsidP="00F8536D">
      <w:pPr>
        <w:pStyle w:val="TOC3"/>
        <w:rPr>
          <w:rFonts w:eastAsiaTheme="minorEastAsia"/>
        </w:rPr>
      </w:pPr>
      <w:hyperlink w:anchor="_Toc359002413" w:history="1">
        <w:r w:rsidR="006A4362" w:rsidRPr="006A4362">
          <w:rPr>
            <w:rStyle w:val="Hyperlink"/>
          </w:rPr>
          <w:t>METHODS AND PROCEDURES, ANALYSIS AND DATA ACQUISITION</w:t>
        </w:r>
        <w:r w:rsidR="006A4362" w:rsidRPr="006A4362">
          <w:rPr>
            <w:webHidden/>
          </w:rPr>
          <w:tab/>
        </w:r>
        <w:r w:rsidR="000B0E61">
          <w:rPr>
            <w:webHidden/>
          </w:rPr>
          <w:t>7</w:t>
        </w:r>
      </w:hyperlink>
    </w:p>
    <w:p w14:paraId="677924AE" w14:textId="77777777" w:rsidR="006A4362" w:rsidRPr="006A4362" w:rsidRDefault="004D1F17" w:rsidP="00F8536D">
      <w:pPr>
        <w:pStyle w:val="TOC3"/>
        <w:rPr>
          <w:rFonts w:eastAsiaTheme="minorEastAsia"/>
        </w:rPr>
      </w:pPr>
      <w:hyperlink w:anchor="_Toc359002415" w:history="1">
        <w:r w:rsidR="006A4362" w:rsidRPr="006A4362">
          <w:rPr>
            <w:rStyle w:val="Hyperlink"/>
          </w:rPr>
          <w:t>AIR PURGING SYSTEM</w:t>
        </w:r>
        <w:r w:rsidR="006A4362" w:rsidRPr="006A4362">
          <w:rPr>
            <w:webHidden/>
          </w:rPr>
          <w:tab/>
        </w:r>
        <w:r w:rsidR="000B0E61">
          <w:rPr>
            <w:webHidden/>
          </w:rPr>
          <w:t>8</w:t>
        </w:r>
      </w:hyperlink>
    </w:p>
    <w:p w14:paraId="677924AF" w14:textId="77777777" w:rsidR="006A4362" w:rsidRPr="006A4362" w:rsidRDefault="004D1F17" w:rsidP="00F8536D">
      <w:pPr>
        <w:pStyle w:val="TOC3"/>
        <w:rPr>
          <w:rFonts w:eastAsiaTheme="minorEastAsia"/>
        </w:rPr>
      </w:pPr>
      <w:hyperlink w:anchor="_Toc359002416" w:history="1">
        <w:r w:rsidR="006A4362" w:rsidRPr="006A4362">
          <w:rPr>
            <w:rStyle w:val="Hyperlink"/>
          </w:rPr>
          <w:t>CONTROL UNIT</w:t>
        </w:r>
        <w:r w:rsidR="006A4362" w:rsidRPr="006A4362">
          <w:rPr>
            <w:webHidden/>
          </w:rPr>
          <w:tab/>
        </w:r>
        <w:r w:rsidR="000B0E61">
          <w:rPr>
            <w:webHidden/>
          </w:rPr>
          <w:t>8</w:t>
        </w:r>
      </w:hyperlink>
    </w:p>
    <w:p w14:paraId="677924B0" w14:textId="77777777" w:rsidR="006A4362" w:rsidRPr="006A4362" w:rsidRDefault="004D1F17" w:rsidP="00F8536D">
      <w:pPr>
        <w:pStyle w:val="TOC3"/>
        <w:rPr>
          <w:rFonts w:eastAsiaTheme="minorEastAsia"/>
        </w:rPr>
      </w:pPr>
      <w:hyperlink w:anchor="_Toc359002417" w:history="1">
        <w:r w:rsidR="006A4362" w:rsidRPr="006A4362">
          <w:rPr>
            <w:rStyle w:val="Hyperlink"/>
          </w:rPr>
          <w:t>DATA ACQUISITION SYSTEM</w:t>
        </w:r>
        <w:r w:rsidR="006A4362" w:rsidRPr="006A4362">
          <w:rPr>
            <w:webHidden/>
          </w:rPr>
          <w:tab/>
        </w:r>
        <w:r w:rsidR="000B0E61">
          <w:rPr>
            <w:webHidden/>
          </w:rPr>
          <w:t>8</w:t>
        </w:r>
      </w:hyperlink>
    </w:p>
    <w:p w14:paraId="677924B1" w14:textId="77777777" w:rsidR="006A4362" w:rsidRPr="006A4362" w:rsidRDefault="004D1F17" w:rsidP="00F8536D">
      <w:pPr>
        <w:pStyle w:val="TOC3"/>
        <w:rPr>
          <w:rFonts w:eastAsiaTheme="minorEastAsia"/>
        </w:rPr>
      </w:pPr>
      <w:hyperlink w:anchor="_Toc359002418" w:history="1">
        <w:r w:rsidR="006A4362" w:rsidRPr="006A4362">
          <w:rPr>
            <w:rStyle w:val="Hyperlink"/>
          </w:rPr>
          <w:t>COM</w:t>
        </w:r>
        <w:r w:rsidR="003348EA">
          <w:rPr>
            <w:rStyle w:val="Hyperlink"/>
          </w:rPr>
          <w:t>S</w:t>
        </w:r>
        <w:r w:rsidR="006A4362" w:rsidRPr="006A4362">
          <w:rPr>
            <w:rStyle w:val="Hyperlink"/>
          </w:rPr>
          <w:t xml:space="preserve"> SECURITY</w:t>
        </w:r>
        <w:r w:rsidR="006A4362" w:rsidRPr="006A4362">
          <w:rPr>
            <w:webHidden/>
          </w:rPr>
          <w:tab/>
        </w:r>
        <w:r w:rsidR="000B0E61">
          <w:rPr>
            <w:webHidden/>
          </w:rPr>
          <w:t>9</w:t>
        </w:r>
      </w:hyperlink>
    </w:p>
    <w:p w14:paraId="677924B2" w14:textId="77777777" w:rsidR="006A4362" w:rsidRPr="006A4362" w:rsidRDefault="004D1F17" w:rsidP="00F8536D">
      <w:pPr>
        <w:pStyle w:val="TOC3"/>
        <w:rPr>
          <w:rFonts w:eastAsiaTheme="minorEastAsia"/>
        </w:rPr>
      </w:pPr>
      <w:hyperlink w:anchor="_Toc359002419" w:history="1">
        <w:r w:rsidR="006A4362" w:rsidRPr="006A4362">
          <w:rPr>
            <w:rStyle w:val="Hyperlink"/>
          </w:rPr>
          <w:t>DATA BACKUP PROCEDURES</w:t>
        </w:r>
        <w:r w:rsidR="006A4362" w:rsidRPr="006A4362">
          <w:rPr>
            <w:webHidden/>
          </w:rPr>
          <w:tab/>
        </w:r>
        <w:r w:rsidR="000B0E61">
          <w:rPr>
            <w:webHidden/>
          </w:rPr>
          <w:t>9</w:t>
        </w:r>
      </w:hyperlink>
    </w:p>
    <w:p w14:paraId="677924B3" w14:textId="77777777" w:rsidR="006A4362" w:rsidRPr="006A4362" w:rsidRDefault="004D1F17" w:rsidP="00F8536D">
      <w:pPr>
        <w:pStyle w:val="TOC3"/>
        <w:rPr>
          <w:rFonts w:eastAsiaTheme="minorEastAsia"/>
        </w:rPr>
      </w:pPr>
      <w:hyperlink w:anchor="_Toc359002420" w:history="1">
        <w:r w:rsidR="006A4362" w:rsidRPr="006A4362">
          <w:rPr>
            <w:rStyle w:val="Hyperlink"/>
          </w:rPr>
          <w:t>START-UP OPERATION</w:t>
        </w:r>
        <w:r w:rsidR="006A4362" w:rsidRPr="006A4362">
          <w:rPr>
            <w:webHidden/>
          </w:rPr>
          <w:tab/>
        </w:r>
        <w:r w:rsidR="000B0E61">
          <w:rPr>
            <w:webHidden/>
          </w:rPr>
          <w:t>9</w:t>
        </w:r>
      </w:hyperlink>
    </w:p>
    <w:p w14:paraId="677924B4" w14:textId="77777777" w:rsidR="006A4362" w:rsidRPr="006A4362" w:rsidRDefault="004D1F17" w:rsidP="00F8536D">
      <w:pPr>
        <w:pStyle w:val="TOC3"/>
        <w:rPr>
          <w:rFonts w:eastAsiaTheme="minorEastAsia"/>
        </w:rPr>
      </w:pPr>
      <w:hyperlink w:anchor="_Toc359002421" w:history="1">
        <w:r w:rsidR="006A4362" w:rsidRPr="006A4362">
          <w:rPr>
            <w:rStyle w:val="Hyperlink"/>
          </w:rPr>
          <w:t>CALIBRATION AND QUALITY CONTROL CHECKS</w:t>
        </w:r>
        <w:r w:rsidR="006A4362" w:rsidRPr="006A4362">
          <w:rPr>
            <w:webHidden/>
          </w:rPr>
          <w:tab/>
        </w:r>
        <w:r w:rsidR="000B0E61">
          <w:rPr>
            <w:webHidden/>
          </w:rPr>
          <w:t>9</w:t>
        </w:r>
      </w:hyperlink>
    </w:p>
    <w:p w14:paraId="677924B5" w14:textId="77777777" w:rsidR="006A4362" w:rsidRDefault="004D1F17" w:rsidP="00F8536D">
      <w:pPr>
        <w:pStyle w:val="TOC3"/>
      </w:pPr>
      <w:hyperlink w:anchor="_Toc359002422" w:history="1">
        <w:r w:rsidR="006A4362" w:rsidRPr="006A4362">
          <w:rPr>
            <w:rStyle w:val="Hyperlink"/>
          </w:rPr>
          <w:t>PERFORMANCE AUDITS</w:t>
        </w:r>
        <w:r w:rsidR="00F8536D">
          <w:rPr>
            <w:rStyle w:val="Hyperlink"/>
          </w:rPr>
          <w:t>: QUARTERLY, ANNUAL</w:t>
        </w:r>
        <w:r w:rsidR="006A4362" w:rsidRPr="006A4362">
          <w:rPr>
            <w:webHidden/>
          </w:rPr>
          <w:tab/>
        </w:r>
        <w:r w:rsidR="000B0E61">
          <w:rPr>
            <w:webHidden/>
          </w:rPr>
          <w:t>10</w:t>
        </w:r>
      </w:hyperlink>
    </w:p>
    <w:p w14:paraId="677924B6" w14:textId="77777777" w:rsidR="00F8536D" w:rsidRPr="00F8536D" w:rsidRDefault="00F8536D" w:rsidP="00F8536D">
      <w:pPr>
        <w:pStyle w:val="TOC3"/>
        <w:rPr>
          <w:rFonts w:eastAsiaTheme="minorEastAsia"/>
        </w:rPr>
      </w:pPr>
      <w:r w:rsidRPr="00F8536D">
        <w:rPr>
          <w:rStyle w:val="Hyperlink"/>
          <w:color w:val="auto"/>
          <w:u w:val="none"/>
        </w:rPr>
        <w:t xml:space="preserve">ANNUAL ON STACK </w:t>
      </w:r>
      <w:r>
        <w:rPr>
          <w:rStyle w:val="Hyperlink"/>
          <w:color w:val="auto"/>
          <w:u w:val="none"/>
        </w:rPr>
        <w:t xml:space="preserve">AND OFF STACK </w:t>
      </w:r>
      <w:r w:rsidRPr="00F8536D">
        <w:rPr>
          <w:rStyle w:val="Hyperlink"/>
          <w:color w:val="auto"/>
          <w:u w:val="none"/>
        </w:rPr>
        <w:t>ZERO ALIGNMENT</w:t>
      </w:r>
      <w:r w:rsidRPr="00F8536D">
        <w:rPr>
          <w:rFonts w:eastAsiaTheme="minorEastAsia"/>
        </w:rPr>
        <w:tab/>
      </w:r>
      <w:r w:rsidR="000B0E61">
        <w:rPr>
          <w:rFonts w:eastAsiaTheme="minorEastAsia"/>
        </w:rPr>
        <w:t>11</w:t>
      </w:r>
      <w:r w:rsidRPr="00F8536D">
        <w:rPr>
          <w:rFonts w:eastAsiaTheme="minorEastAsia"/>
        </w:rPr>
        <w:t xml:space="preserve">        </w:t>
      </w:r>
    </w:p>
    <w:p w14:paraId="677924B7" w14:textId="77777777" w:rsidR="006A4362" w:rsidRPr="006A4362" w:rsidRDefault="004D1F17" w:rsidP="00F8536D">
      <w:pPr>
        <w:pStyle w:val="TOC3"/>
        <w:rPr>
          <w:rFonts w:eastAsiaTheme="minorEastAsia"/>
        </w:rPr>
      </w:pPr>
      <w:hyperlink w:anchor="_Toc359002425" w:history="1">
        <w:r w:rsidR="000B0E61">
          <w:rPr>
            <w:rStyle w:val="Hyperlink"/>
          </w:rPr>
          <w:t>CO</w:t>
        </w:r>
        <w:r w:rsidR="006A4362" w:rsidRPr="006A4362">
          <w:rPr>
            <w:rStyle w:val="Hyperlink"/>
          </w:rPr>
          <w:t>M SYSTEM INSPECTION AND PREVENTIVE MAINTENANCE</w:t>
        </w:r>
        <w:r w:rsidR="006A4362" w:rsidRPr="006A4362">
          <w:rPr>
            <w:webHidden/>
          </w:rPr>
          <w:tab/>
        </w:r>
        <w:r w:rsidR="00F8536D">
          <w:rPr>
            <w:webHidden/>
          </w:rPr>
          <w:t>1</w:t>
        </w:r>
        <w:r w:rsidR="000B0E61">
          <w:rPr>
            <w:webHidden/>
          </w:rPr>
          <w:t>2</w:t>
        </w:r>
      </w:hyperlink>
    </w:p>
    <w:p w14:paraId="677924B8" w14:textId="77777777" w:rsidR="006A4362" w:rsidRPr="006A4362" w:rsidRDefault="004D1F17" w:rsidP="00F8536D">
      <w:pPr>
        <w:pStyle w:val="TOC3"/>
        <w:rPr>
          <w:rFonts w:eastAsiaTheme="minorEastAsia"/>
        </w:rPr>
      </w:pPr>
      <w:hyperlink w:anchor="_Toc359002426" w:history="1">
        <w:r w:rsidR="006A4362" w:rsidRPr="006A4362">
          <w:rPr>
            <w:rStyle w:val="Hyperlink"/>
          </w:rPr>
          <w:t>MALFUNCTION RESPONSE AND REPORTING</w:t>
        </w:r>
        <w:r w:rsidR="006A4362" w:rsidRPr="006A4362">
          <w:rPr>
            <w:webHidden/>
          </w:rPr>
          <w:tab/>
        </w:r>
        <w:r w:rsidR="00E22C99" w:rsidRPr="006A4362">
          <w:rPr>
            <w:webHidden/>
          </w:rPr>
          <w:fldChar w:fldCharType="begin"/>
        </w:r>
        <w:r w:rsidR="006A4362" w:rsidRPr="006A4362">
          <w:rPr>
            <w:webHidden/>
          </w:rPr>
          <w:instrText xml:space="preserve"> PAGEREF _Toc359002426 \h </w:instrText>
        </w:r>
        <w:r w:rsidR="00E22C99" w:rsidRPr="006A4362">
          <w:rPr>
            <w:webHidden/>
          </w:rPr>
        </w:r>
        <w:r w:rsidR="00E22C99" w:rsidRPr="006A4362">
          <w:rPr>
            <w:webHidden/>
          </w:rPr>
          <w:fldChar w:fldCharType="separate"/>
        </w:r>
        <w:r w:rsidR="007A6163">
          <w:rPr>
            <w:webHidden/>
          </w:rPr>
          <w:t>1</w:t>
        </w:r>
        <w:r w:rsidR="000B0E61">
          <w:rPr>
            <w:webHidden/>
          </w:rPr>
          <w:t>3</w:t>
        </w:r>
        <w:r w:rsidR="00E22C99" w:rsidRPr="006A4362">
          <w:rPr>
            <w:webHidden/>
          </w:rPr>
          <w:fldChar w:fldCharType="end"/>
        </w:r>
      </w:hyperlink>
    </w:p>
    <w:p w14:paraId="677924B9" w14:textId="77777777" w:rsidR="006A4362" w:rsidRPr="006A4362" w:rsidRDefault="004D1F17" w:rsidP="00F8536D">
      <w:pPr>
        <w:pStyle w:val="TOC3"/>
        <w:rPr>
          <w:rFonts w:eastAsiaTheme="minorEastAsia"/>
        </w:rPr>
      </w:pPr>
      <w:hyperlink w:anchor="_Toc359002427" w:history="1">
        <w:r w:rsidR="006A4362" w:rsidRPr="006A4362">
          <w:rPr>
            <w:rStyle w:val="Hyperlink"/>
          </w:rPr>
          <w:t>CORRECTIVE MAINTENANCE PROCEDURES</w:t>
        </w:r>
        <w:r w:rsidR="006A4362" w:rsidRPr="006A4362">
          <w:rPr>
            <w:webHidden/>
          </w:rPr>
          <w:tab/>
        </w:r>
        <w:r w:rsidR="00E22C99" w:rsidRPr="006A4362">
          <w:rPr>
            <w:webHidden/>
          </w:rPr>
          <w:fldChar w:fldCharType="begin"/>
        </w:r>
        <w:r w:rsidR="006A4362" w:rsidRPr="006A4362">
          <w:rPr>
            <w:webHidden/>
          </w:rPr>
          <w:instrText xml:space="preserve"> PAGEREF _Toc359002427 \h </w:instrText>
        </w:r>
        <w:r w:rsidR="00E22C99" w:rsidRPr="006A4362">
          <w:rPr>
            <w:webHidden/>
          </w:rPr>
        </w:r>
        <w:r w:rsidR="00E22C99" w:rsidRPr="006A4362">
          <w:rPr>
            <w:webHidden/>
          </w:rPr>
          <w:fldChar w:fldCharType="separate"/>
        </w:r>
        <w:r w:rsidR="007A6163">
          <w:rPr>
            <w:webHidden/>
          </w:rPr>
          <w:t>1</w:t>
        </w:r>
        <w:r w:rsidR="000B0E61">
          <w:rPr>
            <w:webHidden/>
          </w:rPr>
          <w:t>4</w:t>
        </w:r>
        <w:r w:rsidR="00E22C99" w:rsidRPr="006A4362">
          <w:rPr>
            <w:webHidden/>
          </w:rPr>
          <w:fldChar w:fldCharType="end"/>
        </w:r>
      </w:hyperlink>
    </w:p>
    <w:p w14:paraId="677924BA" w14:textId="77777777" w:rsidR="006A4362" w:rsidRDefault="004D1F17" w:rsidP="00F8536D">
      <w:pPr>
        <w:pStyle w:val="TOC3"/>
        <w:rPr>
          <w:rStyle w:val="Hyperlink"/>
        </w:rPr>
      </w:pPr>
      <w:hyperlink w:anchor="_Toc359002428" w:history="1">
        <w:r w:rsidR="006A4362" w:rsidRPr="006A4362">
          <w:rPr>
            <w:rStyle w:val="Hyperlink"/>
          </w:rPr>
          <w:t>TRAINING PROCEDURES</w:t>
        </w:r>
        <w:r w:rsidR="006A4362" w:rsidRPr="006A4362">
          <w:rPr>
            <w:webHidden/>
          </w:rPr>
          <w:tab/>
        </w:r>
        <w:r w:rsidR="00E22C99" w:rsidRPr="006A4362">
          <w:rPr>
            <w:webHidden/>
          </w:rPr>
          <w:fldChar w:fldCharType="begin"/>
        </w:r>
        <w:r w:rsidR="006A4362" w:rsidRPr="006A4362">
          <w:rPr>
            <w:webHidden/>
          </w:rPr>
          <w:instrText xml:space="preserve"> PAGEREF _Toc359002428 \h </w:instrText>
        </w:r>
        <w:r w:rsidR="00E22C99" w:rsidRPr="006A4362">
          <w:rPr>
            <w:webHidden/>
          </w:rPr>
        </w:r>
        <w:r w:rsidR="00E22C99" w:rsidRPr="006A4362">
          <w:rPr>
            <w:webHidden/>
          </w:rPr>
          <w:fldChar w:fldCharType="separate"/>
        </w:r>
        <w:r w:rsidR="007A6163">
          <w:rPr>
            <w:webHidden/>
          </w:rPr>
          <w:t>1</w:t>
        </w:r>
        <w:r w:rsidR="00E22C99" w:rsidRPr="006A4362">
          <w:rPr>
            <w:webHidden/>
          </w:rPr>
          <w:fldChar w:fldCharType="end"/>
        </w:r>
      </w:hyperlink>
      <w:r w:rsidR="0032525B">
        <w:t>5</w:t>
      </w:r>
    </w:p>
    <w:p w14:paraId="677924BB" w14:textId="77777777" w:rsidR="006A4362" w:rsidRDefault="006A4362" w:rsidP="006A4362">
      <w:pPr>
        <w:rPr>
          <w:rFonts w:eastAsiaTheme="minorEastAsia"/>
        </w:rPr>
      </w:pPr>
    </w:p>
    <w:p w14:paraId="677924BC" w14:textId="77777777" w:rsidR="006A4362" w:rsidRDefault="006A4362" w:rsidP="006A4362">
      <w:pPr>
        <w:rPr>
          <w:rFonts w:eastAsiaTheme="minorEastAsia"/>
        </w:rPr>
      </w:pPr>
    </w:p>
    <w:p w14:paraId="677924BD" w14:textId="77777777" w:rsidR="00A016B7" w:rsidRDefault="004D1F17" w:rsidP="00A016B7">
      <w:pPr>
        <w:ind w:left="360"/>
        <w:rPr>
          <w:rFonts w:ascii="Arial" w:eastAsiaTheme="minorEastAsia" w:hAnsi="Arial" w:cs="Arial"/>
          <w:sz w:val="24"/>
          <w:szCs w:val="24"/>
        </w:rPr>
      </w:pPr>
      <w:hyperlink r:id="rId12" w:history="1">
        <w:r w:rsidR="006A4362" w:rsidRPr="00C51369">
          <w:rPr>
            <w:rStyle w:val="Hyperlink"/>
            <w:rFonts w:ascii="Arial" w:eastAsiaTheme="minorEastAsia" w:hAnsi="Arial" w:cs="Arial"/>
            <w:sz w:val="24"/>
            <w:szCs w:val="24"/>
          </w:rPr>
          <w:t>Appendix A</w:t>
        </w:r>
        <w:r w:rsidR="00A016B7" w:rsidRPr="00C51369">
          <w:rPr>
            <w:rStyle w:val="Hyperlink"/>
            <w:rFonts w:ascii="Arial" w:eastAsiaTheme="minorEastAsia" w:hAnsi="Arial" w:cs="Arial"/>
            <w:sz w:val="24"/>
            <w:szCs w:val="24"/>
          </w:rPr>
          <w:t xml:space="preserve">:  </w:t>
        </w:r>
        <w:r w:rsidR="006A4362" w:rsidRPr="00C51369">
          <w:rPr>
            <w:rStyle w:val="Hyperlink"/>
            <w:rFonts w:ascii="Arial" w:eastAsiaTheme="minorEastAsia" w:hAnsi="Arial" w:cs="Arial"/>
            <w:sz w:val="24"/>
            <w:szCs w:val="24"/>
          </w:rPr>
          <w:t xml:space="preserve"> </w:t>
        </w:r>
        <w:r w:rsidR="00A016B7" w:rsidRPr="00C51369">
          <w:rPr>
            <w:rStyle w:val="Hyperlink"/>
            <w:rFonts w:ascii="Arial" w:eastAsiaTheme="minorEastAsia" w:hAnsi="Arial" w:cs="Arial"/>
            <w:sz w:val="24"/>
            <w:szCs w:val="24"/>
          </w:rPr>
          <w:t>Teledyne LightHawk model 560 Operation and Maintenance Manual</w:t>
        </w:r>
      </w:hyperlink>
    </w:p>
    <w:p w14:paraId="677924BE" w14:textId="77777777" w:rsidR="003348EA" w:rsidRPr="006A4362" w:rsidRDefault="00E91B1B" w:rsidP="00A016B7">
      <w:pPr>
        <w:ind w:left="360"/>
        <w:rPr>
          <w:rFonts w:ascii="Arial" w:eastAsiaTheme="minorEastAsia" w:hAnsi="Arial" w:cs="Arial"/>
          <w:sz w:val="24"/>
          <w:szCs w:val="24"/>
        </w:rPr>
      </w:pPr>
      <w:r w:rsidRPr="00A86C1A">
        <w:rPr>
          <w:rFonts w:ascii="Arial" w:eastAsiaTheme="minorEastAsia" w:hAnsi="Arial" w:cs="Arial"/>
          <w:sz w:val="24"/>
          <w:szCs w:val="24"/>
        </w:rPr>
        <w:t>Appendix B:   Spare Parts for COMS</w:t>
      </w:r>
      <w:r w:rsidR="003348EA">
        <w:rPr>
          <w:rFonts w:ascii="Arial" w:eastAsiaTheme="minorEastAsia" w:hAnsi="Arial" w:cs="Arial"/>
          <w:sz w:val="24"/>
          <w:szCs w:val="24"/>
        </w:rPr>
        <w:tab/>
      </w:r>
      <w:r w:rsidR="00553AED">
        <w:rPr>
          <w:rFonts w:ascii="Arial" w:eastAsiaTheme="minorEastAsia" w:hAnsi="Arial" w:cs="Arial"/>
          <w:sz w:val="24"/>
          <w:szCs w:val="24"/>
        </w:rPr>
        <w:t>(on hand)</w:t>
      </w:r>
    </w:p>
    <w:p w14:paraId="677924BF" w14:textId="77777777" w:rsidR="006A4362" w:rsidRPr="006A4362" w:rsidRDefault="006A4362" w:rsidP="006A4362">
      <w:pPr>
        <w:ind w:left="360"/>
        <w:rPr>
          <w:rFonts w:ascii="Arial" w:eastAsiaTheme="minorEastAsia" w:hAnsi="Arial" w:cs="Arial"/>
          <w:sz w:val="24"/>
          <w:szCs w:val="24"/>
        </w:rPr>
      </w:pPr>
    </w:p>
    <w:p w14:paraId="677924C0" w14:textId="77777777" w:rsidR="00264492" w:rsidRPr="006A4362" w:rsidRDefault="00E22C99" w:rsidP="00F65570">
      <w:pPr>
        <w:rPr>
          <w:rFonts w:ascii="Arial" w:hAnsi="Arial" w:cs="Arial"/>
          <w:b/>
          <w:sz w:val="24"/>
          <w:szCs w:val="24"/>
        </w:rPr>
      </w:pPr>
      <w:r w:rsidRPr="006A4362">
        <w:rPr>
          <w:rFonts w:ascii="Arial" w:hAnsi="Arial" w:cs="Arial"/>
          <w:b/>
          <w:sz w:val="24"/>
          <w:szCs w:val="24"/>
        </w:rPr>
        <w:fldChar w:fldCharType="end"/>
      </w:r>
      <w:r w:rsidR="00C51369">
        <w:rPr>
          <w:rFonts w:ascii="Arial" w:hAnsi="Arial" w:cs="Arial"/>
          <w:b/>
          <w:sz w:val="24"/>
          <w:szCs w:val="24"/>
        </w:rPr>
        <w:tab/>
      </w:r>
    </w:p>
    <w:p w14:paraId="677924C1" w14:textId="77777777" w:rsidR="00264492" w:rsidRPr="00F65570" w:rsidRDefault="00545A44" w:rsidP="00545A44">
      <w:pPr>
        <w:ind w:left="465"/>
        <w:rPr>
          <w:b/>
          <w:sz w:val="24"/>
          <w:szCs w:val="24"/>
        </w:rPr>
      </w:pPr>
      <w:r>
        <w:rPr>
          <w:b/>
          <w:sz w:val="24"/>
          <w:szCs w:val="24"/>
        </w:rPr>
        <w:t xml:space="preserve">(Note: Appendix A </w:t>
      </w:r>
      <w:r w:rsidR="00553AED">
        <w:rPr>
          <w:b/>
          <w:sz w:val="24"/>
          <w:szCs w:val="24"/>
        </w:rPr>
        <w:t>is</w:t>
      </w:r>
      <w:r>
        <w:rPr>
          <w:b/>
          <w:sz w:val="24"/>
          <w:szCs w:val="24"/>
        </w:rPr>
        <w:t xml:space="preserve"> maintained electronically </w:t>
      </w:r>
      <w:r w:rsidR="00514A0E">
        <w:rPr>
          <w:b/>
          <w:sz w:val="24"/>
          <w:szCs w:val="24"/>
        </w:rPr>
        <w:t>in S:\\Environmental\Section 3 Air\300 Plans\Monitor Plan Documentation.</w:t>
      </w:r>
      <w:r w:rsidR="00553AED">
        <w:rPr>
          <w:b/>
          <w:sz w:val="24"/>
          <w:szCs w:val="24"/>
        </w:rPr>
        <w:t xml:space="preserve"> The manual also includes the recommended spare parts list.</w:t>
      </w:r>
      <w:r w:rsidR="00514A0E">
        <w:rPr>
          <w:b/>
          <w:sz w:val="24"/>
          <w:szCs w:val="24"/>
        </w:rPr>
        <w:t xml:space="preserve"> </w:t>
      </w:r>
      <w:r>
        <w:rPr>
          <w:b/>
          <w:sz w:val="24"/>
          <w:szCs w:val="24"/>
        </w:rPr>
        <w:t>Print out for hard copies or attach separately in electronic communications.)</w:t>
      </w:r>
    </w:p>
    <w:p w14:paraId="677924C2" w14:textId="77777777" w:rsidR="00264492" w:rsidRPr="00F65570" w:rsidRDefault="00264492" w:rsidP="00F65570">
      <w:pPr>
        <w:rPr>
          <w:sz w:val="24"/>
          <w:szCs w:val="24"/>
        </w:rPr>
      </w:pPr>
    </w:p>
    <w:p w14:paraId="677924C3" w14:textId="77777777" w:rsidR="00C6600A" w:rsidRPr="00F65570" w:rsidRDefault="002B0D64" w:rsidP="00F65570">
      <w:pPr>
        <w:rPr>
          <w:b/>
          <w:sz w:val="24"/>
          <w:szCs w:val="24"/>
        </w:rPr>
      </w:pPr>
      <w:r>
        <w:rPr>
          <w:b/>
          <w:i/>
          <w:sz w:val="24"/>
          <w:szCs w:val="24"/>
        </w:rPr>
        <w:t xml:space="preserve"> </w:t>
      </w:r>
    </w:p>
    <w:p w14:paraId="677924C4" w14:textId="77777777" w:rsidR="00276640" w:rsidRPr="00AC57B9" w:rsidRDefault="00276640" w:rsidP="00AC57B9">
      <w:pPr>
        <w:pStyle w:val="Heading1"/>
        <w:rPr>
          <w:sz w:val="22"/>
          <w:szCs w:val="22"/>
        </w:rPr>
      </w:pPr>
      <w:r w:rsidRPr="00F65570">
        <w:rPr>
          <w:rFonts w:ascii="Times New Roman" w:hAnsi="Times New Roman" w:cs="Times New Roman"/>
          <w:sz w:val="24"/>
          <w:szCs w:val="24"/>
        </w:rPr>
        <w:br w:type="page"/>
      </w:r>
    </w:p>
    <w:p w14:paraId="677924C5" w14:textId="77777777" w:rsidR="00806142" w:rsidRPr="000B536A" w:rsidRDefault="00806142" w:rsidP="00806142">
      <w:pPr>
        <w:rPr>
          <w:rFonts w:ascii="Arial" w:hAnsi="Arial" w:cs="Arial"/>
          <w:sz w:val="24"/>
          <w:szCs w:val="24"/>
        </w:rPr>
      </w:pPr>
      <w:bookmarkStart w:id="1" w:name="_Toc359002407"/>
      <w:r w:rsidRPr="000B536A">
        <w:rPr>
          <w:rFonts w:ascii="Arial" w:hAnsi="Arial" w:cs="Arial"/>
          <w:sz w:val="24"/>
          <w:szCs w:val="24"/>
        </w:rPr>
        <w:lastRenderedPageBreak/>
        <w:t xml:space="preserve">This COMS </w:t>
      </w:r>
      <w:r>
        <w:rPr>
          <w:rFonts w:ascii="Arial" w:hAnsi="Arial" w:cs="Arial"/>
          <w:sz w:val="24"/>
          <w:szCs w:val="24"/>
        </w:rPr>
        <w:t>Q</w:t>
      </w:r>
      <w:r w:rsidR="00615E60">
        <w:rPr>
          <w:rFonts w:ascii="Arial" w:hAnsi="Arial" w:cs="Arial"/>
          <w:sz w:val="24"/>
          <w:szCs w:val="24"/>
        </w:rPr>
        <w:t>uality Assurance</w:t>
      </w:r>
      <w:r>
        <w:rPr>
          <w:rFonts w:ascii="Arial" w:hAnsi="Arial" w:cs="Arial"/>
          <w:sz w:val="24"/>
          <w:szCs w:val="24"/>
        </w:rPr>
        <w:t>/Q</w:t>
      </w:r>
      <w:r w:rsidR="00615E60">
        <w:rPr>
          <w:rFonts w:ascii="Arial" w:hAnsi="Arial" w:cs="Arial"/>
          <w:sz w:val="24"/>
          <w:szCs w:val="24"/>
        </w:rPr>
        <w:t xml:space="preserve">uality </w:t>
      </w:r>
      <w:r>
        <w:rPr>
          <w:rFonts w:ascii="Arial" w:hAnsi="Arial" w:cs="Arial"/>
          <w:sz w:val="24"/>
          <w:szCs w:val="24"/>
        </w:rPr>
        <w:t>C</w:t>
      </w:r>
      <w:r w:rsidR="00615E60">
        <w:rPr>
          <w:rFonts w:ascii="Arial" w:hAnsi="Arial" w:cs="Arial"/>
          <w:sz w:val="24"/>
          <w:szCs w:val="24"/>
        </w:rPr>
        <w:t>ontrol (QA/QC)</w:t>
      </w:r>
      <w:r>
        <w:rPr>
          <w:rFonts w:ascii="Arial" w:hAnsi="Arial" w:cs="Arial"/>
          <w:sz w:val="24"/>
          <w:szCs w:val="24"/>
        </w:rPr>
        <w:t xml:space="preserve"> Plan is based on the requirements located in 40 CFR Part 60 Appendix F – Quality Assurance Procedures; 1. Applicability and Principle, and 3. QC Requirements. As detailed in 40 CFR Part 60 Appendix F, this COMS QA/QC Plan is subject to and comprised of, respectively, the information detailed in section 1 (Applicabili</w:t>
      </w:r>
      <w:r w:rsidR="00805F04">
        <w:rPr>
          <w:rFonts w:ascii="Arial" w:hAnsi="Arial" w:cs="Arial"/>
          <w:sz w:val="24"/>
          <w:szCs w:val="24"/>
        </w:rPr>
        <w:t>ty and Principle) of Procedure 1</w:t>
      </w:r>
      <w:r>
        <w:rPr>
          <w:rFonts w:ascii="Arial" w:hAnsi="Arial" w:cs="Arial"/>
          <w:sz w:val="24"/>
          <w:szCs w:val="24"/>
        </w:rPr>
        <w:t>.</w:t>
      </w:r>
    </w:p>
    <w:p w14:paraId="677924C6" w14:textId="77777777" w:rsidR="00AC57B9" w:rsidRPr="00AC57B9" w:rsidRDefault="00AC57B9" w:rsidP="00AC57B9">
      <w:pPr>
        <w:pStyle w:val="Heading3"/>
      </w:pPr>
      <w:r w:rsidRPr="00AC57B9">
        <w:t>Applicability and Principle</w:t>
      </w:r>
      <w:bookmarkEnd w:id="1"/>
    </w:p>
    <w:p w14:paraId="677924C7" w14:textId="77777777" w:rsidR="00AC57B9" w:rsidRPr="00AC57B9" w:rsidRDefault="00AC57B9" w:rsidP="00AC57B9">
      <w:pPr>
        <w:rPr>
          <w:rFonts w:ascii="Arial" w:hAnsi="Arial" w:cs="Arial"/>
          <w:sz w:val="22"/>
          <w:szCs w:val="22"/>
        </w:rPr>
      </w:pPr>
    </w:p>
    <w:p w14:paraId="677924C8" w14:textId="77777777" w:rsidR="00806142" w:rsidRDefault="00AC57B9" w:rsidP="00AC57B9">
      <w:pPr>
        <w:rPr>
          <w:rFonts w:ascii="Arial" w:hAnsi="Arial" w:cs="Arial"/>
          <w:sz w:val="24"/>
          <w:szCs w:val="24"/>
        </w:rPr>
      </w:pPr>
      <w:r w:rsidRPr="00AC57B9">
        <w:rPr>
          <w:rFonts w:ascii="Arial" w:hAnsi="Arial" w:cs="Arial"/>
          <w:b/>
          <w:sz w:val="24"/>
          <w:szCs w:val="24"/>
        </w:rPr>
        <w:t>Applicability</w:t>
      </w:r>
      <w:r w:rsidRPr="00AC57B9">
        <w:rPr>
          <w:rFonts w:ascii="Arial" w:hAnsi="Arial" w:cs="Arial"/>
          <w:sz w:val="24"/>
          <w:szCs w:val="24"/>
        </w:rPr>
        <w:t xml:space="preserve">:  Procedure 1 in this context is being used to evaluate the effectiveness of QA and QC procedures and the quality of data produced by the facility’s </w:t>
      </w:r>
      <w:r w:rsidR="00615E60">
        <w:rPr>
          <w:rFonts w:ascii="Arial" w:hAnsi="Arial" w:cs="Arial"/>
          <w:sz w:val="24"/>
          <w:szCs w:val="24"/>
        </w:rPr>
        <w:t>COMS</w:t>
      </w:r>
      <w:r w:rsidRPr="00AC57B9">
        <w:rPr>
          <w:rFonts w:ascii="Arial" w:hAnsi="Arial" w:cs="Arial"/>
          <w:sz w:val="24"/>
          <w:szCs w:val="24"/>
        </w:rPr>
        <w:t>. These data are used for determining compliance with emission standards on a continuous basis as specified in the applicable regulation.</w:t>
      </w:r>
    </w:p>
    <w:p w14:paraId="677924C9" w14:textId="77777777" w:rsidR="00806142" w:rsidRDefault="00806142" w:rsidP="00AC57B9">
      <w:pPr>
        <w:rPr>
          <w:rFonts w:ascii="Arial" w:hAnsi="Arial" w:cs="Arial"/>
          <w:sz w:val="24"/>
          <w:szCs w:val="24"/>
        </w:rPr>
      </w:pPr>
    </w:p>
    <w:p w14:paraId="677924CA" w14:textId="6618BE77" w:rsidR="00AC57B9" w:rsidRPr="00AC57B9" w:rsidRDefault="17AA6A3E" w:rsidP="17AA6A3E">
      <w:pPr>
        <w:rPr>
          <w:rFonts w:ascii="Arial" w:hAnsi="Arial" w:cs="Arial"/>
          <w:sz w:val="24"/>
          <w:szCs w:val="24"/>
        </w:rPr>
      </w:pPr>
      <w:r w:rsidRPr="17AA6A3E">
        <w:rPr>
          <w:rFonts w:ascii="Arial" w:hAnsi="Arial" w:cs="Arial"/>
          <w:sz w:val="24"/>
          <w:szCs w:val="24"/>
        </w:rPr>
        <w:t xml:space="preserve">Data collected as a result of QA and QC measures required in this procedure are kept on file and can be made available to the Environmental Great Lakes and Energy (EGLE) at any time. These data can be used by EGLE and are used by the facility is assessing the effectiveness of the COMS QA and QC procedures in the maintenance of acceptable COMS operation and valid emission data. Consistent with the Clean Air Act these data will be retained for a five-year period.    </w:t>
      </w:r>
    </w:p>
    <w:p w14:paraId="677924CB" w14:textId="77777777" w:rsidR="00AC57B9" w:rsidRPr="00AC57B9" w:rsidRDefault="00AC57B9" w:rsidP="00AC57B9">
      <w:pPr>
        <w:rPr>
          <w:rFonts w:ascii="Arial" w:hAnsi="Arial" w:cs="Arial"/>
          <w:sz w:val="24"/>
          <w:szCs w:val="24"/>
        </w:rPr>
      </w:pPr>
    </w:p>
    <w:p w14:paraId="677924CC" w14:textId="277D748D" w:rsidR="00AC57B9" w:rsidRPr="00AC57B9" w:rsidRDefault="17AA6A3E" w:rsidP="17AA6A3E">
      <w:pPr>
        <w:rPr>
          <w:rFonts w:ascii="Arial" w:hAnsi="Arial" w:cs="Arial"/>
          <w:sz w:val="24"/>
          <w:szCs w:val="24"/>
        </w:rPr>
      </w:pPr>
      <w:r w:rsidRPr="17AA6A3E">
        <w:rPr>
          <w:rFonts w:ascii="Arial" w:hAnsi="Arial" w:cs="Arial"/>
          <w:sz w:val="24"/>
          <w:szCs w:val="24"/>
        </w:rPr>
        <w:t>The implementation of this QA/QC Plan is subject to EGLE rules and regulations.</w:t>
      </w:r>
    </w:p>
    <w:p w14:paraId="677924CD" w14:textId="77777777" w:rsidR="00AC57B9" w:rsidRPr="00AC57B9" w:rsidRDefault="00AC57B9" w:rsidP="00AC57B9">
      <w:pPr>
        <w:rPr>
          <w:rFonts w:ascii="Arial" w:hAnsi="Arial" w:cs="Arial"/>
          <w:sz w:val="24"/>
          <w:szCs w:val="24"/>
        </w:rPr>
      </w:pPr>
    </w:p>
    <w:p w14:paraId="677924CE" w14:textId="77777777" w:rsidR="00AC57B9" w:rsidRPr="00AC57B9" w:rsidRDefault="00AC57B9" w:rsidP="00556EA0">
      <w:pPr>
        <w:rPr>
          <w:rFonts w:ascii="Arial" w:hAnsi="Arial" w:cs="Arial"/>
          <w:sz w:val="24"/>
          <w:szCs w:val="24"/>
        </w:rPr>
      </w:pPr>
      <w:r w:rsidRPr="00AC57B9">
        <w:rPr>
          <w:rFonts w:ascii="Arial" w:hAnsi="Arial" w:cs="Arial"/>
          <w:b/>
          <w:sz w:val="24"/>
          <w:szCs w:val="24"/>
        </w:rPr>
        <w:t>Principle</w:t>
      </w:r>
      <w:r w:rsidRPr="00AC57B9">
        <w:rPr>
          <w:rFonts w:ascii="Arial" w:hAnsi="Arial" w:cs="Arial"/>
          <w:sz w:val="24"/>
          <w:szCs w:val="24"/>
        </w:rPr>
        <w:t xml:space="preserve">:  The QA procedures consist of two distinct and equally important functions. One function is the assessment of the quality of the </w:t>
      </w:r>
      <w:r w:rsidR="003348EA">
        <w:rPr>
          <w:rFonts w:ascii="Arial" w:hAnsi="Arial" w:cs="Arial"/>
          <w:sz w:val="24"/>
          <w:szCs w:val="24"/>
        </w:rPr>
        <w:t>continuous opacity monitoring system (</w:t>
      </w:r>
      <w:r w:rsidRPr="00AC57B9">
        <w:rPr>
          <w:rFonts w:ascii="Arial" w:hAnsi="Arial" w:cs="Arial"/>
          <w:sz w:val="24"/>
          <w:szCs w:val="24"/>
        </w:rPr>
        <w:t>COMS</w:t>
      </w:r>
      <w:r w:rsidR="003348EA">
        <w:rPr>
          <w:rFonts w:ascii="Arial" w:hAnsi="Arial" w:cs="Arial"/>
          <w:sz w:val="24"/>
          <w:szCs w:val="24"/>
        </w:rPr>
        <w:t>)</w:t>
      </w:r>
      <w:r w:rsidRPr="00AC57B9">
        <w:rPr>
          <w:rFonts w:ascii="Arial" w:hAnsi="Arial" w:cs="Arial"/>
          <w:sz w:val="24"/>
          <w:szCs w:val="24"/>
        </w:rPr>
        <w:t xml:space="preserve"> data by estimating accuracy. The other function is the control and improvement of the quality of the COMS data by implementing QC policies and corrective actions. These two functions form a control loop: When the assessment function indicates that the data quality is inadequate, the control effort must be increased until the data quality is acceptable. In order to provide uniformity in the assessment and reporting of data quality, this procedure explicitly specifies the assessment methods for response drift and accuracy. The methods are based on procedures included in the applicable performance specifications in Appendix B of 40 CFR Part 60. Procedure 1 also requires the analysis of the Environmental Protection Agency (EPA) audit samples concurrent with certain reference method analyses as specified in the applicable reference methods.</w:t>
      </w:r>
    </w:p>
    <w:p w14:paraId="677924CF" w14:textId="77777777" w:rsidR="00AC57B9" w:rsidRPr="00AC57B9" w:rsidRDefault="00AC57B9" w:rsidP="00AC57B9">
      <w:pPr>
        <w:rPr>
          <w:rFonts w:ascii="Arial" w:hAnsi="Arial" w:cs="Arial"/>
          <w:sz w:val="24"/>
          <w:szCs w:val="24"/>
        </w:rPr>
      </w:pPr>
    </w:p>
    <w:p w14:paraId="677924D0" w14:textId="77777777" w:rsidR="00AC57B9" w:rsidRPr="00AC57B9" w:rsidRDefault="00AC57B9" w:rsidP="00AC57B9">
      <w:pPr>
        <w:rPr>
          <w:rFonts w:ascii="Arial" w:hAnsi="Arial" w:cs="Arial"/>
          <w:sz w:val="24"/>
          <w:szCs w:val="24"/>
        </w:rPr>
      </w:pPr>
      <w:r w:rsidRPr="00AC57B9">
        <w:rPr>
          <w:rFonts w:ascii="Arial" w:hAnsi="Arial" w:cs="Arial"/>
          <w:sz w:val="24"/>
          <w:szCs w:val="24"/>
        </w:rPr>
        <w:t>Because the control and corrective action function encompasses a variety of policies, specifications, standards, and corrective measures, this procedure treats QC requirements in general terms to allow each source owner or operator to develop a QC system that is most effective and efficient for their circumstances.</w:t>
      </w:r>
    </w:p>
    <w:p w14:paraId="677924D1" w14:textId="77777777" w:rsidR="00AC57B9" w:rsidRPr="00AC57B9" w:rsidRDefault="00AC57B9" w:rsidP="00AC57B9">
      <w:pPr>
        <w:rPr>
          <w:rFonts w:ascii="Arial" w:hAnsi="Arial" w:cs="Arial"/>
          <w:sz w:val="22"/>
          <w:szCs w:val="22"/>
        </w:rPr>
      </w:pPr>
    </w:p>
    <w:p w14:paraId="677924D2" w14:textId="77777777" w:rsidR="00276640" w:rsidRPr="00556EA0" w:rsidRDefault="00276640" w:rsidP="006A4362">
      <w:pPr>
        <w:pStyle w:val="Heading3"/>
      </w:pPr>
      <w:bookmarkStart w:id="2" w:name="_Toc359002408"/>
      <w:r w:rsidRPr="00556EA0">
        <w:t>QUALITY POLICY AND OBJECTIVES</w:t>
      </w:r>
      <w:bookmarkEnd w:id="2"/>
    </w:p>
    <w:p w14:paraId="677924D3" w14:textId="77777777" w:rsidR="00276640" w:rsidRPr="00556EA0" w:rsidRDefault="00276640" w:rsidP="00377367">
      <w:pPr>
        <w:spacing w:before="240"/>
        <w:rPr>
          <w:rFonts w:ascii="Arial" w:hAnsi="Arial" w:cs="Arial"/>
          <w:sz w:val="24"/>
          <w:szCs w:val="24"/>
        </w:rPr>
      </w:pPr>
      <w:r w:rsidRPr="00556EA0">
        <w:rPr>
          <w:rFonts w:ascii="Arial" w:hAnsi="Arial" w:cs="Arial"/>
          <w:spacing w:val="-5"/>
          <w:sz w:val="24"/>
          <w:szCs w:val="24"/>
        </w:rPr>
        <w:t>The following Q</w:t>
      </w:r>
      <w:r w:rsidR="00615E60">
        <w:rPr>
          <w:rFonts w:ascii="Arial" w:hAnsi="Arial" w:cs="Arial"/>
          <w:spacing w:val="-5"/>
          <w:sz w:val="24"/>
          <w:szCs w:val="24"/>
        </w:rPr>
        <w:t>A/QC</w:t>
      </w:r>
      <w:r w:rsidR="00A52E9D">
        <w:rPr>
          <w:rFonts w:ascii="Arial" w:hAnsi="Arial" w:cs="Arial"/>
          <w:spacing w:val="-5"/>
          <w:sz w:val="24"/>
          <w:szCs w:val="24"/>
        </w:rPr>
        <w:t xml:space="preserve"> Plan is </w:t>
      </w:r>
      <w:r w:rsidR="00805F04">
        <w:rPr>
          <w:rFonts w:ascii="Arial" w:hAnsi="Arial" w:cs="Arial"/>
          <w:spacing w:val="-5"/>
          <w:sz w:val="24"/>
          <w:szCs w:val="24"/>
        </w:rPr>
        <w:t xml:space="preserve">designed </w:t>
      </w:r>
      <w:r w:rsidR="00A52E9D">
        <w:rPr>
          <w:rFonts w:ascii="Arial" w:hAnsi="Arial" w:cs="Arial"/>
          <w:spacing w:val="-5"/>
          <w:sz w:val="24"/>
          <w:szCs w:val="24"/>
        </w:rPr>
        <w:t>to assure that the COMS</w:t>
      </w:r>
      <w:r w:rsidRPr="00556EA0">
        <w:rPr>
          <w:rFonts w:ascii="Arial" w:hAnsi="Arial" w:cs="Arial"/>
          <w:spacing w:val="-5"/>
          <w:sz w:val="24"/>
          <w:szCs w:val="24"/>
        </w:rPr>
        <w:t xml:space="preserve"> </w:t>
      </w:r>
      <w:r w:rsidRPr="00556EA0">
        <w:rPr>
          <w:rFonts w:ascii="Arial" w:hAnsi="Arial" w:cs="Arial"/>
          <w:sz w:val="24"/>
          <w:szCs w:val="24"/>
        </w:rPr>
        <w:t xml:space="preserve">located on the dryer stack operates in accordance with guidelines outlined in Appendix F of 40 </w:t>
      </w:r>
      <w:r w:rsidRPr="00556EA0">
        <w:rPr>
          <w:rFonts w:ascii="Arial" w:hAnsi="Arial" w:cs="Arial"/>
          <w:spacing w:val="-6"/>
          <w:sz w:val="24"/>
          <w:szCs w:val="24"/>
        </w:rPr>
        <w:t xml:space="preserve">CFR Part 60 </w:t>
      </w:r>
      <w:r w:rsidR="00553AED">
        <w:rPr>
          <w:rFonts w:ascii="Arial" w:hAnsi="Arial" w:cs="Arial"/>
          <w:spacing w:val="-6"/>
          <w:sz w:val="24"/>
          <w:szCs w:val="24"/>
        </w:rPr>
        <w:t>“</w:t>
      </w:r>
      <w:r w:rsidRPr="00556EA0">
        <w:rPr>
          <w:rFonts w:ascii="Arial" w:hAnsi="Arial" w:cs="Arial"/>
          <w:spacing w:val="-6"/>
          <w:sz w:val="24"/>
          <w:szCs w:val="24"/>
        </w:rPr>
        <w:t>Quality Assuran</w:t>
      </w:r>
      <w:r w:rsidR="00A52E9D">
        <w:rPr>
          <w:rFonts w:ascii="Arial" w:hAnsi="Arial" w:cs="Arial"/>
          <w:spacing w:val="-6"/>
          <w:sz w:val="24"/>
          <w:szCs w:val="24"/>
        </w:rPr>
        <w:t>ce Procedures</w:t>
      </w:r>
      <w:r w:rsidR="00553AED">
        <w:rPr>
          <w:rFonts w:ascii="Arial" w:hAnsi="Arial" w:cs="Arial"/>
          <w:spacing w:val="-6"/>
          <w:sz w:val="24"/>
          <w:szCs w:val="24"/>
        </w:rPr>
        <w:t>”</w:t>
      </w:r>
      <w:r w:rsidR="00A52E9D">
        <w:rPr>
          <w:rFonts w:ascii="Arial" w:hAnsi="Arial" w:cs="Arial"/>
          <w:spacing w:val="-6"/>
          <w:sz w:val="24"/>
          <w:szCs w:val="24"/>
        </w:rPr>
        <w:t>. The following are</w:t>
      </w:r>
      <w:r w:rsidRPr="00556EA0">
        <w:rPr>
          <w:rFonts w:ascii="Arial" w:hAnsi="Arial" w:cs="Arial"/>
          <w:spacing w:val="-6"/>
          <w:sz w:val="24"/>
          <w:szCs w:val="24"/>
        </w:rPr>
        <w:t xml:space="preserve"> the operations, maintenance</w:t>
      </w:r>
      <w:r w:rsidR="00A52E9D">
        <w:rPr>
          <w:rFonts w:ascii="Arial" w:hAnsi="Arial" w:cs="Arial"/>
          <w:spacing w:val="-6"/>
          <w:sz w:val="24"/>
          <w:szCs w:val="24"/>
        </w:rPr>
        <w:t>,</w:t>
      </w:r>
      <w:r w:rsidRPr="00556EA0">
        <w:rPr>
          <w:rFonts w:ascii="Arial" w:hAnsi="Arial" w:cs="Arial"/>
          <w:spacing w:val="-6"/>
          <w:sz w:val="24"/>
          <w:szCs w:val="24"/>
        </w:rPr>
        <w:t xml:space="preserve"> and </w:t>
      </w:r>
      <w:r w:rsidRPr="00556EA0">
        <w:rPr>
          <w:rFonts w:ascii="Arial" w:hAnsi="Arial" w:cs="Arial"/>
          <w:spacing w:val="-8"/>
          <w:sz w:val="24"/>
          <w:szCs w:val="24"/>
        </w:rPr>
        <w:t xml:space="preserve">documentation procedures for the </w:t>
      </w:r>
      <w:r w:rsidR="00615E60">
        <w:rPr>
          <w:rFonts w:ascii="Arial" w:hAnsi="Arial" w:cs="Arial"/>
          <w:spacing w:val="-8"/>
          <w:sz w:val="24"/>
          <w:szCs w:val="24"/>
        </w:rPr>
        <w:t>COMS</w:t>
      </w:r>
      <w:r w:rsidRPr="00556EA0">
        <w:rPr>
          <w:rFonts w:ascii="Arial" w:hAnsi="Arial" w:cs="Arial"/>
          <w:spacing w:val="-8"/>
          <w:sz w:val="24"/>
          <w:szCs w:val="24"/>
        </w:rPr>
        <w:t xml:space="preserve"> located on the dryer stack at the Weyerhaeuser facility in Grayling Michigan. The objectives of the </w:t>
      </w:r>
      <w:r w:rsidR="003B7E67">
        <w:rPr>
          <w:rFonts w:ascii="Arial" w:hAnsi="Arial" w:cs="Arial"/>
          <w:spacing w:val="-8"/>
          <w:sz w:val="24"/>
          <w:szCs w:val="24"/>
        </w:rPr>
        <w:t>QA/QC P</w:t>
      </w:r>
      <w:r w:rsidRPr="00556EA0">
        <w:rPr>
          <w:rFonts w:ascii="Arial" w:hAnsi="Arial" w:cs="Arial"/>
          <w:spacing w:val="-8"/>
          <w:sz w:val="24"/>
          <w:szCs w:val="24"/>
        </w:rPr>
        <w:t>lan are to:</w:t>
      </w:r>
    </w:p>
    <w:p w14:paraId="677924D4" w14:textId="6690AFC2" w:rsidR="00276640" w:rsidRPr="00556EA0" w:rsidRDefault="00276640" w:rsidP="17AA6A3E">
      <w:pPr>
        <w:shd w:val="clear" w:color="auto" w:fill="FFFFFF" w:themeFill="background1"/>
        <w:spacing w:before="245"/>
        <w:ind w:left="547" w:hanging="547"/>
        <w:rPr>
          <w:rFonts w:ascii="Arial" w:hAnsi="Arial" w:cs="Arial"/>
          <w:sz w:val="24"/>
          <w:szCs w:val="24"/>
        </w:rPr>
      </w:pPr>
      <w:r w:rsidRPr="00556EA0">
        <w:rPr>
          <w:rFonts w:ascii="Arial" w:hAnsi="Arial" w:cs="Arial"/>
          <w:color w:val="000000"/>
          <w:spacing w:val="-3"/>
          <w:sz w:val="24"/>
          <w:szCs w:val="24"/>
        </w:rPr>
        <w:lastRenderedPageBreak/>
        <w:t xml:space="preserve">a)    </w:t>
      </w:r>
      <w:r w:rsidRPr="00556EA0">
        <w:rPr>
          <w:rFonts w:ascii="Arial" w:hAnsi="Arial" w:cs="Arial"/>
          <w:color w:val="000000"/>
          <w:spacing w:val="-3"/>
          <w:sz w:val="24"/>
          <w:szCs w:val="24"/>
        </w:rPr>
        <w:tab/>
        <w:t xml:space="preserve">Assure compliance with all applicable emission limitations established by the </w:t>
      </w:r>
      <w:r w:rsidR="00E91B1B" w:rsidRPr="00A86C1A">
        <w:rPr>
          <w:rFonts w:ascii="Arial" w:hAnsi="Arial" w:cs="Arial"/>
          <w:color w:val="000000"/>
          <w:spacing w:val="-3"/>
          <w:sz w:val="24"/>
          <w:szCs w:val="24"/>
        </w:rPr>
        <w:t>Environmental Great Lakes and Energy</w:t>
      </w:r>
      <w:r w:rsidR="00E91B1B" w:rsidRPr="00A86C1A">
        <w:rPr>
          <w:rFonts w:ascii="Arial" w:hAnsi="Arial" w:cs="Arial"/>
          <w:color w:val="000000"/>
          <w:spacing w:val="-9"/>
          <w:sz w:val="24"/>
          <w:szCs w:val="24"/>
        </w:rPr>
        <w:t xml:space="preserve"> </w:t>
      </w:r>
      <w:r w:rsidR="00553AED">
        <w:rPr>
          <w:rFonts w:ascii="Arial" w:hAnsi="Arial" w:cs="Arial"/>
          <w:color w:val="000000"/>
          <w:spacing w:val="-9"/>
          <w:sz w:val="24"/>
          <w:szCs w:val="24"/>
        </w:rPr>
        <w:t>–</w:t>
      </w:r>
      <w:r w:rsidR="00E91B1B" w:rsidRPr="00A86C1A">
        <w:rPr>
          <w:rFonts w:ascii="Arial" w:hAnsi="Arial" w:cs="Arial"/>
          <w:color w:val="000000"/>
          <w:spacing w:val="-9"/>
          <w:sz w:val="24"/>
          <w:szCs w:val="24"/>
        </w:rPr>
        <w:t xml:space="preserve"> Air Quality </w:t>
      </w:r>
      <w:proofErr w:type="gramStart"/>
      <w:r w:rsidR="00E91B1B" w:rsidRPr="00A86C1A">
        <w:rPr>
          <w:rFonts w:ascii="Arial" w:hAnsi="Arial" w:cs="Arial"/>
          <w:color w:val="000000"/>
          <w:spacing w:val="-9"/>
          <w:sz w:val="24"/>
          <w:szCs w:val="24"/>
        </w:rPr>
        <w:t>Division</w:t>
      </w:r>
      <w:r w:rsidR="003B7E67" w:rsidRPr="00A86C1A">
        <w:rPr>
          <w:rFonts w:ascii="Arial" w:hAnsi="Arial" w:cs="Arial"/>
          <w:color w:val="000000"/>
          <w:spacing w:val="-9"/>
          <w:sz w:val="24"/>
          <w:szCs w:val="24"/>
        </w:rPr>
        <w:t>;</w:t>
      </w:r>
      <w:proofErr w:type="gramEnd"/>
    </w:p>
    <w:p w14:paraId="677924D5" w14:textId="77777777" w:rsidR="00276640" w:rsidRPr="00556EA0" w:rsidRDefault="00276640" w:rsidP="0077059D">
      <w:pPr>
        <w:shd w:val="clear" w:color="auto" w:fill="FFFFFF"/>
        <w:spacing w:before="240"/>
        <w:ind w:left="552" w:right="-1017" w:hanging="552"/>
        <w:rPr>
          <w:rFonts w:ascii="Arial" w:hAnsi="Arial" w:cs="Arial"/>
          <w:color w:val="000000"/>
          <w:spacing w:val="-3"/>
          <w:sz w:val="24"/>
          <w:szCs w:val="24"/>
        </w:rPr>
      </w:pPr>
      <w:r w:rsidRPr="00556EA0">
        <w:rPr>
          <w:rFonts w:ascii="Arial" w:hAnsi="Arial" w:cs="Arial"/>
          <w:color w:val="000000"/>
          <w:spacing w:val="-6"/>
          <w:sz w:val="24"/>
          <w:szCs w:val="24"/>
        </w:rPr>
        <w:t xml:space="preserve">b)      </w:t>
      </w:r>
      <w:r w:rsidRPr="00556EA0">
        <w:rPr>
          <w:rFonts w:ascii="Arial" w:hAnsi="Arial" w:cs="Arial"/>
          <w:color w:val="000000"/>
          <w:spacing w:val="-3"/>
          <w:sz w:val="24"/>
          <w:szCs w:val="24"/>
        </w:rPr>
        <w:t xml:space="preserve">Assure that effective preventive maintenance procedures for source and control devices are in place to minimize any </w:t>
      </w:r>
      <w:proofErr w:type="gramStart"/>
      <w:r w:rsidRPr="00556EA0">
        <w:rPr>
          <w:rFonts w:ascii="Arial" w:hAnsi="Arial" w:cs="Arial"/>
          <w:color w:val="000000"/>
          <w:spacing w:val="-3"/>
          <w:sz w:val="24"/>
          <w:szCs w:val="24"/>
        </w:rPr>
        <w:t>malfunctions</w:t>
      </w:r>
      <w:r w:rsidR="003B7E67">
        <w:rPr>
          <w:rFonts w:ascii="Arial" w:hAnsi="Arial" w:cs="Arial"/>
          <w:color w:val="000000"/>
          <w:spacing w:val="-3"/>
          <w:sz w:val="24"/>
          <w:szCs w:val="24"/>
        </w:rPr>
        <w:t>;</w:t>
      </w:r>
      <w:proofErr w:type="gramEnd"/>
    </w:p>
    <w:p w14:paraId="677924D6" w14:textId="77777777" w:rsidR="00A039B6" w:rsidRPr="00556EA0" w:rsidRDefault="00276640" w:rsidP="00A039B6">
      <w:pPr>
        <w:shd w:val="clear" w:color="auto" w:fill="FFFFFF"/>
        <w:spacing w:before="235"/>
        <w:ind w:left="547" w:right="-1017" w:hanging="538"/>
        <w:rPr>
          <w:rFonts w:ascii="Arial" w:hAnsi="Arial" w:cs="Arial"/>
          <w:color w:val="000000"/>
          <w:spacing w:val="-3"/>
          <w:sz w:val="24"/>
          <w:szCs w:val="24"/>
        </w:rPr>
      </w:pPr>
      <w:r w:rsidRPr="00556EA0">
        <w:rPr>
          <w:rFonts w:ascii="Arial" w:hAnsi="Arial" w:cs="Arial"/>
          <w:color w:val="000000"/>
          <w:spacing w:val="-7"/>
          <w:sz w:val="24"/>
          <w:szCs w:val="24"/>
        </w:rPr>
        <w:t>c</w:t>
      </w:r>
      <w:r w:rsidRPr="00556EA0">
        <w:rPr>
          <w:rFonts w:ascii="Arial" w:hAnsi="Arial" w:cs="Arial"/>
          <w:color w:val="000000"/>
          <w:spacing w:val="-3"/>
          <w:sz w:val="24"/>
          <w:szCs w:val="24"/>
        </w:rPr>
        <w:t>)      Provide for proper documentation of operating condi</w:t>
      </w:r>
      <w:r w:rsidR="00A52E9D">
        <w:rPr>
          <w:rFonts w:ascii="Arial" w:hAnsi="Arial" w:cs="Arial"/>
          <w:color w:val="000000"/>
          <w:spacing w:val="-3"/>
          <w:sz w:val="24"/>
          <w:szCs w:val="24"/>
        </w:rPr>
        <w:t>tions and equipment inspections</w:t>
      </w:r>
      <w:r w:rsidRPr="00556EA0">
        <w:rPr>
          <w:rFonts w:ascii="Arial" w:hAnsi="Arial" w:cs="Arial"/>
          <w:color w:val="000000"/>
          <w:spacing w:val="-3"/>
          <w:sz w:val="24"/>
          <w:szCs w:val="24"/>
        </w:rPr>
        <w:t xml:space="preserve"> and to assure the correct procedures are followed for compliance reporting malfunction notification</w:t>
      </w:r>
      <w:r w:rsidR="003B7E67">
        <w:rPr>
          <w:rFonts w:ascii="Arial" w:hAnsi="Arial" w:cs="Arial"/>
          <w:color w:val="000000"/>
          <w:spacing w:val="-3"/>
          <w:sz w:val="24"/>
          <w:szCs w:val="24"/>
        </w:rPr>
        <w:t>.</w:t>
      </w:r>
      <w:r w:rsidR="00A039B6">
        <w:rPr>
          <w:rFonts w:ascii="Arial" w:hAnsi="Arial" w:cs="Arial"/>
          <w:color w:val="000000"/>
          <w:spacing w:val="-3"/>
          <w:sz w:val="24"/>
          <w:szCs w:val="24"/>
        </w:rPr>
        <w:br/>
      </w:r>
    </w:p>
    <w:p w14:paraId="677924D7" w14:textId="77777777" w:rsidR="003348EA" w:rsidRPr="00AB6B79" w:rsidRDefault="00FF176A" w:rsidP="00A039B6">
      <w:pPr>
        <w:pStyle w:val="Heading1"/>
        <w:spacing w:before="0" w:after="58"/>
        <w:textAlignment w:val="baseline"/>
        <w:rPr>
          <w:b w:val="0"/>
          <w:sz w:val="24"/>
          <w:szCs w:val="24"/>
        </w:rPr>
      </w:pPr>
      <w:bookmarkStart w:id="3" w:name="_Toc359002409"/>
      <w:r>
        <w:rPr>
          <w:b w:val="0"/>
          <w:sz w:val="24"/>
          <w:szCs w:val="24"/>
        </w:rPr>
        <w:t>Furthermore; a</w:t>
      </w:r>
      <w:r w:rsidR="00E91B1B" w:rsidRPr="00E91B1B">
        <w:rPr>
          <w:b w:val="0"/>
          <w:sz w:val="24"/>
          <w:szCs w:val="24"/>
        </w:rPr>
        <w:t xml:space="preserve">s required by </w:t>
      </w:r>
      <w:r w:rsidR="00A039B6">
        <w:rPr>
          <w:b w:val="0"/>
          <w:sz w:val="24"/>
          <w:szCs w:val="24"/>
        </w:rPr>
        <w:t>Procedure 3</w:t>
      </w:r>
      <w:r w:rsidR="00E14165">
        <w:rPr>
          <w:b w:val="0"/>
          <w:sz w:val="24"/>
          <w:szCs w:val="24"/>
        </w:rPr>
        <w:t>,</w:t>
      </w:r>
      <w:r w:rsidR="00AB6B79">
        <w:rPr>
          <w:b w:val="0"/>
          <w:sz w:val="24"/>
          <w:szCs w:val="24"/>
        </w:rPr>
        <w:t xml:space="preserve"> </w:t>
      </w:r>
      <w:r w:rsidR="00A039B6" w:rsidRPr="00A039B6">
        <w:rPr>
          <w:b w:val="0"/>
          <w:sz w:val="24"/>
          <w:szCs w:val="24"/>
        </w:rPr>
        <w:t>Quality Assurance Requirements for Continuous Opacity Monitoring Systems at Stationary Sources</w:t>
      </w:r>
      <w:r w:rsidR="00805F04">
        <w:rPr>
          <w:b w:val="0"/>
          <w:sz w:val="24"/>
          <w:szCs w:val="24"/>
        </w:rPr>
        <w:t xml:space="preserve"> used to demonstrate continuous compliance with opacity standards </w:t>
      </w:r>
      <w:r w:rsidR="00805F04" w:rsidRPr="00805F04">
        <w:rPr>
          <w:b w:val="0"/>
          <w:sz w:val="24"/>
          <w:szCs w:val="24"/>
        </w:rPr>
        <w:t>specified in new source performance standards (NSPS) promulgated by EPA pursuant to section 111(b) of the Clean Air Act, 42 U.S.C. 7411(b)—Standards of Performance for New Stationary Sources.</w:t>
      </w:r>
      <w:r>
        <w:rPr>
          <w:b w:val="0"/>
          <w:sz w:val="24"/>
          <w:szCs w:val="24"/>
        </w:rPr>
        <w:t xml:space="preserve">, the </w:t>
      </w:r>
      <w:r w:rsidR="00E91B1B" w:rsidRPr="00E91B1B">
        <w:rPr>
          <w:b w:val="0"/>
          <w:sz w:val="24"/>
          <w:szCs w:val="24"/>
        </w:rPr>
        <w:t>QA/QC Plan must adequately address the following activities:</w:t>
      </w:r>
    </w:p>
    <w:p w14:paraId="677924D8" w14:textId="77777777" w:rsidR="00E14165" w:rsidRDefault="00E14165"/>
    <w:p w14:paraId="677924D9" w14:textId="77777777" w:rsidR="00E14165" w:rsidRDefault="00A039B6">
      <w:pPr>
        <w:pStyle w:val="ListParagraph"/>
        <w:numPr>
          <w:ilvl w:val="0"/>
          <w:numId w:val="10"/>
        </w:numPr>
        <w:rPr>
          <w:sz w:val="24"/>
          <w:szCs w:val="24"/>
        </w:rPr>
      </w:pPr>
      <w:r>
        <w:rPr>
          <w:rFonts w:ascii="Arial" w:hAnsi="Arial" w:cs="Arial"/>
          <w:sz w:val="24"/>
          <w:szCs w:val="24"/>
        </w:rPr>
        <w:t xml:space="preserve">Procedures for performing </w:t>
      </w:r>
      <w:r w:rsidR="00805F04">
        <w:rPr>
          <w:rFonts w:ascii="Arial" w:hAnsi="Arial" w:cs="Arial"/>
          <w:sz w:val="24"/>
          <w:szCs w:val="24"/>
        </w:rPr>
        <w:t xml:space="preserve">daily </w:t>
      </w:r>
      <w:r>
        <w:rPr>
          <w:rFonts w:ascii="Arial" w:hAnsi="Arial" w:cs="Arial"/>
          <w:sz w:val="24"/>
          <w:szCs w:val="24"/>
        </w:rPr>
        <w:t>drift checks, including daily instrument zero and upscale drift checks of CO</w:t>
      </w:r>
      <w:r w:rsidR="00AB6B79">
        <w:rPr>
          <w:rFonts w:ascii="Arial" w:hAnsi="Arial" w:cs="Arial"/>
          <w:sz w:val="24"/>
          <w:szCs w:val="24"/>
        </w:rPr>
        <w:t>MS</w:t>
      </w:r>
      <w:r w:rsidR="00E91B1B" w:rsidRPr="00E91B1B">
        <w:rPr>
          <w:rFonts w:ascii="Arial" w:hAnsi="Arial" w:cs="Arial"/>
          <w:sz w:val="24"/>
          <w:szCs w:val="24"/>
        </w:rPr>
        <w:t xml:space="preserve"> </w:t>
      </w:r>
      <w:r>
        <w:rPr>
          <w:rFonts w:ascii="Arial" w:hAnsi="Arial" w:cs="Arial"/>
          <w:sz w:val="24"/>
          <w:szCs w:val="24"/>
        </w:rPr>
        <w:t>and the status indicators check</w:t>
      </w:r>
    </w:p>
    <w:p w14:paraId="677924DA" w14:textId="77777777" w:rsidR="00E14165" w:rsidRDefault="00A039B6">
      <w:pPr>
        <w:pStyle w:val="ListParagraph"/>
        <w:numPr>
          <w:ilvl w:val="0"/>
          <w:numId w:val="10"/>
        </w:numPr>
        <w:rPr>
          <w:sz w:val="24"/>
          <w:szCs w:val="24"/>
        </w:rPr>
      </w:pPr>
      <w:r>
        <w:rPr>
          <w:rFonts w:ascii="Arial" w:hAnsi="Arial" w:cs="Arial"/>
          <w:sz w:val="24"/>
          <w:szCs w:val="24"/>
        </w:rPr>
        <w:t>Preventative maintenance of CO</w:t>
      </w:r>
      <w:r w:rsidR="00FF176A">
        <w:rPr>
          <w:rFonts w:ascii="Arial" w:hAnsi="Arial" w:cs="Arial"/>
          <w:sz w:val="24"/>
          <w:szCs w:val="24"/>
        </w:rPr>
        <w:t>MS including spare parts inventory</w:t>
      </w:r>
    </w:p>
    <w:p w14:paraId="677924DB" w14:textId="77777777" w:rsidR="00E14165" w:rsidRDefault="00FF176A">
      <w:pPr>
        <w:pStyle w:val="ListParagraph"/>
        <w:numPr>
          <w:ilvl w:val="0"/>
          <w:numId w:val="10"/>
        </w:numPr>
        <w:rPr>
          <w:sz w:val="24"/>
          <w:szCs w:val="24"/>
        </w:rPr>
      </w:pPr>
      <w:r>
        <w:rPr>
          <w:rFonts w:ascii="Arial" w:hAnsi="Arial" w:cs="Arial"/>
          <w:sz w:val="24"/>
          <w:szCs w:val="24"/>
        </w:rPr>
        <w:t>Data recording, calculations, and reporting</w:t>
      </w:r>
    </w:p>
    <w:p w14:paraId="677924DC" w14:textId="77777777" w:rsidR="00E14165" w:rsidRDefault="00805F04">
      <w:pPr>
        <w:pStyle w:val="ListParagraph"/>
        <w:numPr>
          <w:ilvl w:val="0"/>
          <w:numId w:val="10"/>
        </w:numPr>
        <w:rPr>
          <w:sz w:val="24"/>
          <w:szCs w:val="24"/>
        </w:rPr>
      </w:pPr>
      <w:r>
        <w:rPr>
          <w:rFonts w:ascii="Arial" w:hAnsi="Arial" w:cs="Arial"/>
          <w:sz w:val="24"/>
          <w:szCs w:val="24"/>
        </w:rPr>
        <w:t>Quarterly p</w:t>
      </w:r>
      <w:r w:rsidR="00A039B6">
        <w:rPr>
          <w:rFonts w:ascii="Arial" w:hAnsi="Arial" w:cs="Arial"/>
          <w:sz w:val="24"/>
          <w:szCs w:val="24"/>
        </w:rPr>
        <w:t>erformance</w:t>
      </w:r>
      <w:r w:rsidR="00FF176A">
        <w:rPr>
          <w:rFonts w:ascii="Arial" w:hAnsi="Arial" w:cs="Arial"/>
          <w:sz w:val="24"/>
          <w:szCs w:val="24"/>
        </w:rPr>
        <w:t xml:space="preserve"> audit procedures including </w:t>
      </w:r>
      <w:r w:rsidR="00A039B6">
        <w:rPr>
          <w:rFonts w:ascii="Arial" w:hAnsi="Arial" w:cs="Arial"/>
          <w:sz w:val="24"/>
          <w:szCs w:val="24"/>
        </w:rPr>
        <w:t xml:space="preserve">optical alignment, calibration error, and zero compensation </w:t>
      </w:r>
    </w:p>
    <w:p w14:paraId="677924DD" w14:textId="77777777" w:rsidR="00E14165" w:rsidRPr="00805F04" w:rsidRDefault="00FF176A">
      <w:pPr>
        <w:pStyle w:val="ListParagraph"/>
        <w:numPr>
          <w:ilvl w:val="0"/>
          <w:numId w:val="10"/>
        </w:numPr>
        <w:rPr>
          <w:sz w:val="24"/>
          <w:szCs w:val="24"/>
        </w:rPr>
      </w:pPr>
      <w:r>
        <w:rPr>
          <w:rFonts w:ascii="Arial" w:hAnsi="Arial" w:cs="Arial"/>
          <w:sz w:val="24"/>
          <w:szCs w:val="24"/>
        </w:rPr>
        <w:t>Program of correct</w:t>
      </w:r>
      <w:r w:rsidR="00A039B6">
        <w:rPr>
          <w:rFonts w:ascii="Arial" w:hAnsi="Arial" w:cs="Arial"/>
          <w:sz w:val="24"/>
          <w:szCs w:val="24"/>
        </w:rPr>
        <w:t>ive action for malfunctioning CO</w:t>
      </w:r>
      <w:r>
        <w:rPr>
          <w:rFonts w:ascii="Arial" w:hAnsi="Arial" w:cs="Arial"/>
          <w:sz w:val="24"/>
          <w:szCs w:val="24"/>
        </w:rPr>
        <w:t xml:space="preserve">MS </w:t>
      </w:r>
    </w:p>
    <w:p w14:paraId="677924DE" w14:textId="77777777" w:rsidR="00805F04" w:rsidRDefault="00805F04" w:rsidP="00805F04">
      <w:pPr>
        <w:pStyle w:val="ListParagraph"/>
        <w:numPr>
          <w:ilvl w:val="0"/>
          <w:numId w:val="10"/>
        </w:numPr>
        <w:rPr>
          <w:sz w:val="24"/>
          <w:szCs w:val="24"/>
        </w:rPr>
      </w:pPr>
      <w:r>
        <w:rPr>
          <w:rFonts w:ascii="Arial" w:hAnsi="Arial" w:cs="Arial"/>
          <w:sz w:val="24"/>
          <w:szCs w:val="24"/>
        </w:rPr>
        <w:t>A means of annually checking the zero alignment of the COMS</w:t>
      </w:r>
    </w:p>
    <w:p w14:paraId="677924DF" w14:textId="77777777" w:rsidR="00805F04" w:rsidRDefault="00805F04" w:rsidP="00805F04">
      <w:pPr>
        <w:pStyle w:val="ListParagraph"/>
        <w:rPr>
          <w:sz w:val="24"/>
          <w:szCs w:val="24"/>
        </w:rPr>
      </w:pPr>
    </w:p>
    <w:p w14:paraId="677924E0" w14:textId="77777777" w:rsidR="00276640" w:rsidRPr="00F65570" w:rsidRDefault="00276640" w:rsidP="00556EA0">
      <w:pPr>
        <w:pStyle w:val="Heading3"/>
      </w:pPr>
      <w:r w:rsidRPr="00F65570">
        <w:t>DOCUMENT CONTROL SYSTEM</w:t>
      </w:r>
      <w:bookmarkEnd w:id="3"/>
    </w:p>
    <w:p w14:paraId="677924E1" w14:textId="77777777" w:rsidR="00556EA0" w:rsidRPr="00AC57B9" w:rsidRDefault="00806142" w:rsidP="00377367">
      <w:pPr>
        <w:tabs>
          <w:tab w:val="left" w:pos="0"/>
        </w:tabs>
        <w:spacing w:before="240"/>
        <w:rPr>
          <w:rFonts w:ascii="Arial" w:hAnsi="Arial" w:cs="Arial"/>
          <w:sz w:val="24"/>
          <w:szCs w:val="24"/>
        </w:rPr>
      </w:pPr>
      <w:r>
        <w:rPr>
          <w:rFonts w:ascii="Arial" w:hAnsi="Arial" w:cs="Arial"/>
          <w:sz w:val="24"/>
          <w:szCs w:val="24"/>
        </w:rPr>
        <w:t xml:space="preserve">All data collected by way </w:t>
      </w:r>
      <w:r w:rsidR="00615E60">
        <w:rPr>
          <w:rFonts w:ascii="Arial" w:hAnsi="Arial" w:cs="Arial"/>
          <w:sz w:val="24"/>
          <w:szCs w:val="24"/>
        </w:rPr>
        <w:t>the QA/QC Plan and its procedures will be maintained in a manner that maintains its</w:t>
      </w:r>
      <w:r w:rsidR="00A86C1A">
        <w:rPr>
          <w:rFonts w:ascii="Arial" w:hAnsi="Arial" w:cs="Arial"/>
          <w:sz w:val="24"/>
          <w:szCs w:val="24"/>
        </w:rPr>
        <w:t xml:space="preserve"> </w:t>
      </w:r>
      <w:r w:rsidR="00615E60">
        <w:rPr>
          <w:rFonts w:ascii="Arial" w:hAnsi="Arial" w:cs="Arial"/>
          <w:sz w:val="24"/>
          <w:szCs w:val="24"/>
        </w:rPr>
        <w:t xml:space="preserve">integrity and where applicable, consistent with Company document retention standards.  </w:t>
      </w:r>
    </w:p>
    <w:p w14:paraId="677924E2" w14:textId="77777777" w:rsidR="00276640" w:rsidRPr="00F65570" w:rsidRDefault="00276640" w:rsidP="00377367">
      <w:pPr>
        <w:pStyle w:val="Heading3"/>
      </w:pPr>
      <w:bookmarkStart w:id="4" w:name="_Toc359002410"/>
      <w:r w:rsidRPr="00F65570">
        <w:t>COM</w:t>
      </w:r>
      <w:r w:rsidR="003B483B">
        <w:t>S</w:t>
      </w:r>
      <w:r w:rsidRPr="00F65570">
        <w:t xml:space="preserve"> REGULATORY MANDATES AND COM</w:t>
      </w:r>
      <w:r w:rsidR="003B483B">
        <w:t>S</w:t>
      </w:r>
      <w:r w:rsidRPr="00F65570">
        <w:t xml:space="preserve"> DESCRIPTION</w:t>
      </w:r>
      <w:bookmarkEnd w:id="4"/>
    </w:p>
    <w:p w14:paraId="677924E3" w14:textId="77777777" w:rsidR="00276640" w:rsidRPr="00126F8C" w:rsidRDefault="00726E40" w:rsidP="00126F8C">
      <w:pPr>
        <w:shd w:val="clear" w:color="auto" w:fill="FFFFFF"/>
        <w:spacing w:before="240"/>
        <w:rPr>
          <w:rFonts w:ascii="Arial" w:hAnsi="Arial" w:cs="Arial"/>
          <w:sz w:val="24"/>
          <w:szCs w:val="24"/>
        </w:rPr>
      </w:pPr>
      <w:r>
        <w:rPr>
          <w:rFonts w:ascii="Arial" w:hAnsi="Arial" w:cs="Arial"/>
          <w:color w:val="000000"/>
          <w:spacing w:val="-7"/>
          <w:sz w:val="24"/>
          <w:szCs w:val="24"/>
        </w:rPr>
        <w:t>One</w:t>
      </w:r>
      <w:r w:rsidR="00126F8C" w:rsidRPr="00126F8C">
        <w:rPr>
          <w:rFonts w:ascii="Arial" w:hAnsi="Arial" w:cs="Arial"/>
          <w:color w:val="000000"/>
          <w:spacing w:val="-7"/>
          <w:sz w:val="24"/>
          <w:szCs w:val="24"/>
        </w:rPr>
        <w:t xml:space="preserve"> Teledyne </w:t>
      </w:r>
      <w:proofErr w:type="spellStart"/>
      <w:r w:rsidR="00126F8C" w:rsidRPr="00126F8C">
        <w:rPr>
          <w:rFonts w:ascii="Arial" w:hAnsi="Arial" w:cs="Arial"/>
          <w:i/>
          <w:color w:val="000000"/>
          <w:spacing w:val="-7"/>
          <w:sz w:val="24"/>
          <w:szCs w:val="24"/>
        </w:rPr>
        <w:t>LightHawk</w:t>
      </w:r>
      <w:proofErr w:type="spellEnd"/>
      <w:r w:rsidR="00126F8C" w:rsidRPr="00126F8C">
        <w:rPr>
          <w:rFonts w:ascii="Arial" w:hAnsi="Arial" w:cs="Arial"/>
          <w:color w:val="000000"/>
          <w:spacing w:val="-7"/>
          <w:sz w:val="24"/>
          <w:szCs w:val="24"/>
        </w:rPr>
        <w:t xml:space="preserve"> Opacity/Dust Monitor</w:t>
      </w:r>
      <w:r w:rsidR="00276640" w:rsidRPr="00126F8C">
        <w:rPr>
          <w:rFonts w:ascii="Arial" w:hAnsi="Arial" w:cs="Arial"/>
          <w:color w:val="000000"/>
          <w:spacing w:val="-7"/>
          <w:sz w:val="24"/>
          <w:szCs w:val="24"/>
        </w:rPr>
        <w:t xml:space="preserve"> </w:t>
      </w:r>
      <w:r w:rsidR="00A32DDA">
        <w:rPr>
          <w:rFonts w:ascii="Arial" w:hAnsi="Arial" w:cs="Arial"/>
          <w:color w:val="000000"/>
          <w:spacing w:val="-7"/>
          <w:sz w:val="24"/>
          <w:szCs w:val="24"/>
        </w:rPr>
        <w:t>M</w:t>
      </w:r>
      <w:r w:rsidR="00126F8C" w:rsidRPr="00126F8C">
        <w:rPr>
          <w:rFonts w:ascii="Arial" w:hAnsi="Arial" w:cs="Arial"/>
          <w:color w:val="000000"/>
          <w:spacing w:val="-7"/>
          <w:sz w:val="24"/>
          <w:szCs w:val="24"/>
        </w:rPr>
        <w:t>odel 560</w:t>
      </w:r>
      <w:r w:rsidR="00A32DDA">
        <w:rPr>
          <w:rFonts w:ascii="Arial" w:hAnsi="Arial" w:cs="Arial"/>
          <w:color w:val="000000"/>
          <w:spacing w:val="-7"/>
          <w:sz w:val="24"/>
          <w:szCs w:val="24"/>
        </w:rPr>
        <w:t xml:space="preserve">, Serial Number 5602516 </w:t>
      </w:r>
      <w:r w:rsidR="00427A7E">
        <w:rPr>
          <w:rFonts w:ascii="Arial" w:hAnsi="Arial" w:cs="Arial"/>
          <w:color w:val="000000"/>
          <w:spacing w:val="-7"/>
          <w:sz w:val="24"/>
          <w:szCs w:val="24"/>
        </w:rPr>
        <w:t>is</w:t>
      </w:r>
      <w:r w:rsidR="00276640" w:rsidRPr="00126F8C">
        <w:rPr>
          <w:rFonts w:ascii="Arial" w:hAnsi="Arial" w:cs="Arial"/>
          <w:color w:val="000000"/>
          <w:spacing w:val="-7"/>
          <w:sz w:val="24"/>
          <w:szCs w:val="24"/>
        </w:rPr>
        <w:t xml:space="preserve"> installed, calibrated, maintained and operated </w:t>
      </w:r>
      <w:r w:rsidR="00276640" w:rsidRPr="00126F8C">
        <w:rPr>
          <w:rFonts w:ascii="Arial" w:hAnsi="Arial" w:cs="Arial"/>
          <w:color w:val="000000"/>
          <w:spacing w:val="-3"/>
          <w:sz w:val="24"/>
          <w:szCs w:val="24"/>
        </w:rPr>
        <w:t>on the dryer system</w:t>
      </w:r>
      <w:r w:rsidR="00805F04">
        <w:rPr>
          <w:rFonts w:ascii="Arial" w:hAnsi="Arial" w:cs="Arial"/>
          <w:color w:val="000000"/>
          <w:spacing w:val="-3"/>
          <w:sz w:val="24"/>
          <w:szCs w:val="24"/>
        </w:rPr>
        <w:t>s stack</w:t>
      </w:r>
      <w:r w:rsidR="00276640" w:rsidRPr="00126F8C">
        <w:rPr>
          <w:rFonts w:ascii="Arial" w:hAnsi="Arial" w:cs="Arial"/>
          <w:color w:val="000000"/>
          <w:spacing w:val="-3"/>
          <w:sz w:val="24"/>
          <w:szCs w:val="24"/>
        </w:rPr>
        <w:t xml:space="preserve">, in accordance with the requirements set forth in 40 CFR </w:t>
      </w:r>
      <w:r w:rsidR="00543199">
        <w:rPr>
          <w:rFonts w:ascii="Arial" w:hAnsi="Arial" w:cs="Arial"/>
          <w:color w:val="000000"/>
          <w:spacing w:val="-3"/>
          <w:sz w:val="24"/>
          <w:szCs w:val="24"/>
        </w:rPr>
        <w:t>§</w:t>
      </w:r>
      <w:r w:rsidR="00276640" w:rsidRPr="00126F8C">
        <w:rPr>
          <w:rFonts w:ascii="Arial" w:hAnsi="Arial" w:cs="Arial"/>
          <w:color w:val="000000"/>
          <w:spacing w:val="-3"/>
          <w:sz w:val="24"/>
          <w:szCs w:val="24"/>
        </w:rPr>
        <w:t xml:space="preserve"> 60.13, </w:t>
      </w:r>
      <w:r w:rsidR="00276640" w:rsidRPr="00126F8C">
        <w:rPr>
          <w:rFonts w:ascii="Arial" w:hAnsi="Arial" w:cs="Arial"/>
          <w:color w:val="000000"/>
          <w:spacing w:val="-7"/>
          <w:sz w:val="24"/>
          <w:szCs w:val="24"/>
        </w:rPr>
        <w:t xml:space="preserve">60.7, 40 CFR </w:t>
      </w:r>
      <w:r w:rsidR="00CD594A">
        <w:rPr>
          <w:rFonts w:ascii="Arial" w:hAnsi="Arial" w:cs="Arial"/>
          <w:color w:val="000000"/>
          <w:spacing w:val="-7"/>
          <w:sz w:val="24"/>
          <w:szCs w:val="24"/>
        </w:rPr>
        <w:t xml:space="preserve">§ 60, Appendix B, </w:t>
      </w:r>
      <w:r w:rsidR="00276640" w:rsidRPr="00126F8C">
        <w:rPr>
          <w:rFonts w:ascii="Arial" w:hAnsi="Arial" w:cs="Arial"/>
          <w:color w:val="000000"/>
          <w:spacing w:val="-7"/>
          <w:sz w:val="24"/>
          <w:szCs w:val="24"/>
        </w:rPr>
        <w:t xml:space="preserve">PS 1 </w:t>
      </w:r>
      <w:r w:rsidR="00553AED">
        <w:rPr>
          <w:rFonts w:ascii="Arial" w:hAnsi="Arial" w:cs="Arial"/>
          <w:color w:val="000000"/>
          <w:spacing w:val="-7"/>
          <w:sz w:val="24"/>
          <w:szCs w:val="24"/>
        </w:rPr>
        <w:t>“</w:t>
      </w:r>
      <w:r w:rsidR="00276640" w:rsidRPr="00126F8C">
        <w:rPr>
          <w:rFonts w:ascii="Arial" w:hAnsi="Arial" w:cs="Arial"/>
          <w:color w:val="000000"/>
          <w:spacing w:val="-7"/>
          <w:sz w:val="24"/>
          <w:szCs w:val="24"/>
        </w:rPr>
        <w:t xml:space="preserve">Specifications and Test Procedures For Opacity Continuous Emission </w:t>
      </w:r>
      <w:r w:rsidR="00276640" w:rsidRPr="00126F8C">
        <w:rPr>
          <w:rFonts w:ascii="Arial" w:hAnsi="Arial" w:cs="Arial"/>
          <w:color w:val="000000"/>
          <w:spacing w:val="-6"/>
          <w:sz w:val="24"/>
          <w:szCs w:val="24"/>
        </w:rPr>
        <w:t>Monitoring Systems in Stationary Sources</w:t>
      </w:r>
      <w:r w:rsidR="00553AED">
        <w:rPr>
          <w:rFonts w:ascii="Arial" w:hAnsi="Arial" w:cs="Arial"/>
          <w:color w:val="000000"/>
          <w:spacing w:val="-6"/>
          <w:sz w:val="24"/>
          <w:szCs w:val="24"/>
        </w:rPr>
        <w:t>”</w:t>
      </w:r>
      <w:r w:rsidR="00276640" w:rsidRPr="00126F8C">
        <w:rPr>
          <w:rFonts w:ascii="Arial" w:hAnsi="Arial" w:cs="Arial"/>
          <w:color w:val="000000"/>
          <w:spacing w:val="-6"/>
          <w:sz w:val="24"/>
          <w:szCs w:val="24"/>
        </w:rPr>
        <w:t xml:space="preserve"> and </w:t>
      </w:r>
      <w:r w:rsidR="00CD594A" w:rsidRPr="00126F8C">
        <w:rPr>
          <w:rFonts w:ascii="Arial" w:hAnsi="Arial" w:cs="Arial"/>
          <w:color w:val="000000"/>
          <w:spacing w:val="-3"/>
          <w:sz w:val="24"/>
          <w:szCs w:val="24"/>
        </w:rPr>
        <w:t xml:space="preserve">40 CFR </w:t>
      </w:r>
      <w:r w:rsidR="00CD594A">
        <w:rPr>
          <w:rFonts w:ascii="Arial" w:hAnsi="Arial" w:cs="Arial"/>
          <w:color w:val="000000"/>
          <w:spacing w:val="-3"/>
          <w:sz w:val="24"/>
          <w:szCs w:val="24"/>
        </w:rPr>
        <w:t>§</w:t>
      </w:r>
      <w:r w:rsidR="00CD594A" w:rsidRPr="00126F8C">
        <w:rPr>
          <w:rFonts w:ascii="Arial" w:hAnsi="Arial" w:cs="Arial"/>
          <w:color w:val="000000"/>
          <w:spacing w:val="-3"/>
          <w:sz w:val="24"/>
          <w:szCs w:val="24"/>
        </w:rPr>
        <w:t xml:space="preserve"> 60</w:t>
      </w:r>
      <w:r w:rsidR="00CD594A">
        <w:rPr>
          <w:rFonts w:ascii="Arial" w:hAnsi="Arial" w:cs="Arial"/>
          <w:color w:val="000000"/>
          <w:spacing w:val="-3"/>
          <w:sz w:val="24"/>
          <w:szCs w:val="24"/>
        </w:rPr>
        <w:t>, Appendix F, Procedure 3-</w:t>
      </w:r>
      <w:r w:rsidR="00CD594A">
        <w:rPr>
          <w:rFonts w:ascii="Arial" w:hAnsi="Arial" w:cs="Arial"/>
          <w:color w:val="000000"/>
          <w:spacing w:val="-7"/>
          <w:sz w:val="24"/>
          <w:szCs w:val="24"/>
        </w:rPr>
        <w:t>Quality Assurance Requirements</w:t>
      </w:r>
      <w:r w:rsidR="00CD594A" w:rsidRPr="00126F8C">
        <w:rPr>
          <w:rFonts w:ascii="Arial" w:hAnsi="Arial" w:cs="Arial"/>
          <w:color w:val="000000"/>
          <w:spacing w:val="-7"/>
          <w:sz w:val="24"/>
          <w:szCs w:val="24"/>
        </w:rPr>
        <w:t xml:space="preserve"> </w:t>
      </w:r>
      <w:r w:rsidR="00CD594A">
        <w:rPr>
          <w:rFonts w:ascii="Arial" w:hAnsi="Arial" w:cs="Arial"/>
          <w:color w:val="000000"/>
          <w:spacing w:val="-7"/>
          <w:sz w:val="24"/>
          <w:szCs w:val="24"/>
        </w:rPr>
        <w:t>f</w:t>
      </w:r>
      <w:r w:rsidR="00CD594A" w:rsidRPr="00126F8C">
        <w:rPr>
          <w:rFonts w:ascii="Arial" w:hAnsi="Arial" w:cs="Arial"/>
          <w:color w:val="000000"/>
          <w:spacing w:val="-7"/>
          <w:sz w:val="24"/>
          <w:szCs w:val="24"/>
        </w:rPr>
        <w:t xml:space="preserve">or Continuous Opacity </w:t>
      </w:r>
      <w:r w:rsidR="00CD594A" w:rsidRPr="00126F8C">
        <w:rPr>
          <w:rFonts w:ascii="Arial" w:hAnsi="Arial" w:cs="Arial"/>
          <w:color w:val="000000"/>
          <w:spacing w:val="-6"/>
          <w:sz w:val="24"/>
          <w:szCs w:val="24"/>
        </w:rPr>
        <w:t xml:space="preserve">Monitoring Systems </w:t>
      </w:r>
      <w:r w:rsidR="00CD594A">
        <w:rPr>
          <w:rFonts w:ascii="Arial" w:hAnsi="Arial" w:cs="Arial"/>
          <w:color w:val="000000"/>
          <w:spacing w:val="-6"/>
          <w:sz w:val="24"/>
          <w:szCs w:val="24"/>
        </w:rPr>
        <w:t xml:space="preserve">at Stationary Sources. </w:t>
      </w:r>
    </w:p>
    <w:p w14:paraId="677924E4" w14:textId="77777777" w:rsidR="00126F8C" w:rsidRDefault="00126F8C" w:rsidP="00126F8C">
      <w:pPr>
        <w:shd w:val="clear" w:color="auto" w:fill="FFFFFF"/>
        <w:rPr>
          <w:rFonts w:ascii="Arial" w:hAnsi="Arial" w:cs="Arial"/>
          <w:color w:val="000000"/>
          <w:spacing w:val="-7"/>
          <w:sz w:val="24"/>
          <w:szCs w:val="24"/>
        </w:rPr>
      </w:pPr>
    </w:p>
    <w:p w14:paraId="677924E5" w14:textId="77777777" w:rsidR="00126F8C" w:rsidRDefault="00276640" w:rsidP="00126F8C">
      <w:pPr>
        <w:shd w:val="clear" w:color="auto" w:fill="FFFFFF"/>
        <w:rPr>
          <w:color w:val="000000"/>
          <w:spacing w:val="-2"/>
          <w:sz w:val="24"/>
          <w:szCs w:val="24"/>
        </w:rPr>
      </w:pPr>
      <w:r w:rsidRPr="00126F8C">
        <w:rPr>
          <w:rFonts w:ascii="Arial" w:hAnsi="Arial" w:cs="Arial"/>
          <w:color w:val="000000"/>
          <w:spacing w:val="-7"/>
          <w:sz w:val="24"/>
          <w:szCs w:val="24"/>
        </w:rPr>
        <w:t>The COM</w:t>
      </w:r>
      <w:r w:rsidR="003B483B">
        <w:rPr>
          <w:rFonts w:ascii="Arial" w:hAnsi="Arial" w:cs="Arial"/>
          <w:color w:val="000000"/>
          <w:spacing w:val="-7"/>
          <w:sz w:val="24"/>
          <w:szCs w:val="24"/>
        </w:rPr>
        <w:t>S</w:t>
      </w:r>
      <w:r w:rsidRPr="00126F8C">
        <w:rPr>
          <w:rFonts w:ascii="Arial" w:hAnsi="Arial" w:cs="Arial"/>
          <w:color w:val="000000"/>
          <w:spacing w:val="-7"/>
          <w:sz w:val="24"/>
          <w:szCs w:val="24"/>
        </w:rPr>
        <w:t xml:space="preserve"> </w:t>
      </w:r>
      <w:r w:rsidR="00126F8C" w:rsidRPr="00126F8C">
        <w:rPr>
          <w:rFonts w:ascii="Arial" w:hAnsi="Arial" w:cs="Arial"/>
          <w:color w:val="000000"/>
          <w:spacing w:val="-7"/>
          <w:sz w:val="24"/>
          <w:szCs w:val="24"/>
        </w:rPr>
        <w:t>is</w:t>
      </w:r>
      <w:r w:rsidRPr="00126F8C">
        <w:rPr>
          <w:rFonts w:ascii="Arial" w:hAnsi="Arial" w:cs="Arial"/>
          <w:color w:val="000000"/>
          <w:spacing w:val="-7"/>
          <w:sz w:val="24"/>
          <w:szCs w:val="24"/>
        </w:rPr>
        <w:t xml:space="preserve"> located on the </w:t>
      </w:r>
      <w:r w:rsidR="00126F8C">
        <w:rPr>
          <w:rFonts w:ascii="Arial" w:hAnsi="Arial" w:cs="Arial"/>
          <w:color w:val="000000"/>
          <w:spacing w:val="-2"/>
          <w:sz w:val="24"/>
          <w:szCs w:val="24"/>
        </w:rPr>
        <w:t>dryer exhaust and</w:t>
      </w:r>
      <w:r w:rsidRPr="00126F8C">
        <w:rPr>
          <w:rFonts w:ascii="Arial" w:hAnsi="Arial" w:cs="Arial"/>
          <w:color w:val="000000"/>
          <w:spacing w:val="-2"/>
          <w:sz w:val="24"/>
          <w:szCs w:val="24"/>
        </w:rPr>
        <w:t xml:space="preserve"> is </w:t>
      </w:r>
      <w:r w:rsidR="003B483B">
        <w:rPr>
          <w:rFonts w:ascii="Arial" w:hAnsi="Arial" w:cs="Arial"/>
          <w:color w:val="000000"/>
          <w:spacing w:val="-2"/>
          <w:sz w:val="24"/>
          <w:szCs w:val="24"/>
        </w:rPr>
        <w:t>positioned</w:t>
      </w:r>
      <w:r w:rsidRPr="00126F8C">
        <w:rPr>
          <w:rFonts w:ascii="Arial" w:hAnsi="Arial" w:cs="Arial"/>
          <w:color w:val="000000"/>
          <w:spacing w:val="-2"/>
          <w:sz w:val="24"/>
          <w:szCs w:val="24"/>
        </w:rPr>
        <w:t xml:space="preserve"> so that opacity is monitored after the exhaust has been </w:t>
      </w:r>
      <w:r w:rsidRPr="00126F8C">
        <w:rPr>
          <w:rFonts w:ascii="Arial" w:hAnsi="Arial" w:cs="Arial"/>
          <w:color w:val="000000"/>
          <w:spacing w:val="-9"/>
          <w:sz w:val="24"/>
          <w:szCs w:val="24"/>
        </w:rPr>
        <w:t xml:space="preserve">processed by the </w:t>
      </w:r>
      <w:r w:rsidR="00726E40" w:rsidRPr="00126F8C">
        <w:rPr>
          <w:rFonts w:ascii="Arial" w:hAnsi="Arial" w:cs="Arial"/>
          <w:color w:val="000000"/>
          <w:spacing w:val="-9"/>
          <w:sz w:val="24"/>
          <w:szCs w:val="24"/>
        </w:rPr>
        <w:t xml:space="preserve">WESP </w:t>
      </w:r>
      <w:r w:rsidRPr="00126F8C">
        <w:rPr>
          <w:rFonts w:ascii="Arial" w:hAnsi="Arial" w:cs="Arial"/>
          <w:color w:val="000000"/>
          <w:spacing w:val="-9"/>
          <w:sz w:val="24"/>
          <w:szCs w:val="24"/>
        </w:rPr>
        <w:t>and</w:t>
      </w:r>
      <w:r w:rsidR="00726E40" w:rsidRPr="00726E40">
        <w:rPr>
          <w:rFonts w:ascii="Arial" w:hAnsi="Arial" w:cs="Arial"/>
          <w:color w:val="000000"/>
          <w:spacing w:val="-9"/>
          <w:sz w:val="24"/>
          <w:szCs w:val="24"/>
        </w:rPr>
        <w:t xml:space="preserve"> </w:t>
      </w:r>
      <w:proofErr w:type="gramStart"/>
      <w:r w:rsidR="00726E40" w:rsidRPr="00126F8C">
        <w:rPr>
          <w:rFonts w:ascii="Arial" w:hAnsi="Arial" w:cs="Arial"/>
          <w:color w:val="000000"/>
          <w:spacing w:val="-9"/>
          <w:sz w:val="24"/>
          <w:szCs w:val="24"/>
        </w:rPr>
        <w:t>RTO</w:t>
      </w:r>
      <w:r w:rsidRPr="00126F8C">
        <w:rPr>
          <w:rFonts w:ascii="Arial" w:hAnsi="Arial" w:cs="Arial"/>
          <w:color w:val="000000"/>
          <w:spacing w:val="-9"/>
          <w:sz w:val="24"/>
          <w:szCs w:val="24"/>
        </w:rPr>
        <w:t>, or</w:t>
      </w:r>
      <w:proofErr w:type="gramEnd"/>
      <w:r w:rsidRPr="00126F8C">
        <w:rPr>
          <w:rFonts w:ascii="Arial" w:hAnsi="Arial" w:cs="Arial"/>
          <w:color w:val="000000"/>
          <w:spacing w:val="-9"/>
          <w:sz w:val="24"/>
          <w:szCs w:val="24"/>
        </w:rPr>
        <w:t xml:space="preserve"> has been bypassed</w:t>
      </w:r>
      <w:r w:rsidR="00726E40">
        <w:rPr>
          <w:rFonts w:ascii="Arial" w:hAnsi="Arial" w:cs="Arial"/>
          <w:color w:val="000000"/>
          <w:spacing w:val="-9"/>
          <w:sz w:val="24"/>
          <w:szCs w:val="24"/>
        </w:rPr>
        <w:t>.</w:t>
      </w:r>
      <w:r w:rsidR="00726E40">
        <w:rPr>
          <w:rFonts w:ascii="Arial" w:hAnsi="Arial" w:cs="Arial"/>
          <w:color w:val="000000"/>
          <w:spacing w:val="-9"/>
          <w:sz w:val="24"/>
          <w:szCs w:val="24"/>
        </w:rPr>
        <w:br/>
      </w:r>
    </w:p>
    <w:p w14:paraId="677924E6" w14:textId="77777777" w:rsidR="000F0672" w:rsidRDefault="00427A7E" w:rsidP="00367FDC">
      <w:pPr>
        <w:shd w:val="clear" w:color="auto" w:fill="FFFFFF"/>
        <w:rPr>
          <w:rFonts w:ascii="Arial" w:hAnsi="Arial" w:cs="Arial"/>
          <w:spacing w:val="-6"/>
          <w:sz w:val="24"/>
          <w:szCs w:val="24"/>
        </w:rPr>
      </w:pPr>
      <w:bookmarkStart w:id="5" w:name="_Toc73512630"/>
      <w:bookmarkStart w:id="6" w:name="_Toc359002411"/>
      <w:r>
        <w:rPr>
          <w:rFonts w:ascii="Arial" w:hAnsi="Arial" w:cs="Arial"/>
          <w:spacing w:val="-2"/>
          <w:sz w:val="24"/>
          <w:szCs w:val="24"/>
        </w:rPr>
        <w:t xml:space="preserve">The Teledyne </w:t>
      </w:r>
      <w:proofErr w:type="spellStart"/>
      <w:r>
        <w:rPr>
          <w:rFonts w:ascii="Arial" w:hAnsi="Arial" w:cs="Arial"/>
          <w:spacing w:val="-2"/>
          <w:sz w:val="24"/>
          <w:szCs w:val="24"/>
        </w:rPr>
        <w:t>LightHawk</w:t>
      </w:r>
      <w:proofErr w:type="spellEnd"/>
      <w:r>
        <w:rPr>
          <w:rFonts w:ascii="Arial" w:hAnsi="Arial" w:cs="Arial"/>
          <w:spacing w:val="-2"/>
          <w:sz w:val="24"/>
          <w:szCs w:val="24"/>
        </w:rPr>
        <w:t xml:space="preserve"> 560 Opacity/Dust M</w:t>
      </w:r>
      <w:r w:rsidR="00367FDC" w:rsidRPr="00367FDC">
        <w:rPr>
          <w:rFonts w:ascii="Arial" w:hAnsi="Arial" w:cs="Arial"/>
          <w:spacing w:val="-2"/>
          <w:sz w:val="24"/>
          <w:szCs w:val="24"/>
        </w:rPr>
        <w:t xml:space="preserve">onitor </w:t>
      </w:r>
      <w:r>
        <w:rPr>
          <w:rFonts w:ascii="Arial" w:hAnsi="Arial" w:cs="Arial"/>
          <w:spacing w:val="-2"/>
          <w:sz w:val="24"/>
          <w:szCs w:val="24"/>
        </w:rPr>
        <w:t xml:space="preserve">system </w:t>
      </w:r>
      <w:r w:rsidR="00367FDC" w:rsidRPr="00367FDC">
        <w:rPr>
          <w:rFonts w:ascii="Arial" w:hAnsi="Arial" w:cs="Arial"/>
          <w:spacing w:val="-2"/>
          <w:sz w:val="24"/>
          <w:szCs w:val="24"/>
        </w:rPr>
        <w:t xml:space="preserve">consists of </w:t>
      </w:r>
      <w:r>
        <w:rPr>
          <w:rFonts w:ascii="Arial" w:hAnsi="Arial" w:cs="Arial"/>
          <w:spacing w:val="-2"/>
          <w:sz w:val="24"/>
          <w:szCs w:val="24"/>
        </w:rPr>
        <w:t>the Optical Head Assembly, Retro</w:t>
      </w:r>
      <w:r w:rsidR="00367FDC" w:rsidRPr="00367FDC">
        <w:rPr>
          <w:rFonts w:ascii="Arial" w:hAnsi="Arial" w:cs="Arial"/>
          <w:spacing w:val="-2"/>
          <w:sz w:val="24"/>
          <w:szCs w:val="24"/>
        </w:rPr>
        <w:t xml:space="preserve">reflector </w:t>
      </w:r>
      <w:r>
        <w:rPr>
          <w:rFonts w:ascii="Arial" w:hAnsi="Arial" w:cs="Arial"/>
          <w:spacing w:val="-2"/>
          <w:sz w:val="24"/>
          <w:szCs w:val="24"/>
        </w:rPr>
        <w:t>Assembly</w:t>
      </w:r>
      <w:r w:rsidR="00367FDC" w:rsidRPr="00367FDC">
        <w:rPr>
          <w:rFonts w:ascii="Arial" w:hAnsi="Arial" w:cs="Arial"/>
          <w:spacing w:val="-2"/>
          <w:sz w:val="24"/>
          <w:szCs w:val="24"/>
        </w:rPr>
        <w:t>,</w:t>
      </w:r>
      <w:r>
        <w:rPr>
          <w:rFonts w:ascii="Arial" w:hAnsi="Arial" w:cs="Arial"/>
          <w:spacing w:val="-2"/>
          <w:sz w:val="24"/>
          <w:szCs w:val="24"/>
        </w:rPr>
        <w:t xml:space="preserve"> Prot</w:t>
      </w:r>
      <w:r w:rsidR="000F0672">
        <w:rPr>
          <w:rFonts w:ascii="Arial" w:hAnsi="Arial" w:cs="Arial"/>
          <w:spacing w:val="-2"/>
          <w:sz w:val="24"/>
          <w:szCs w:val="24"/>
        </w:rPr>
        <w:t>ective Purge Air System</w:t>
      </w:r>
      <w:r>
        <w:rPr>
          <w:rFonts w:ascii="Arial" w:hAnsi="Arial" w:cs="Arial"/>
          <w:spacing w:val="-2"/>
          <w:sz w:val="24"/>
          <w:szCs w:val="24"/>
        </w:rPr>
        <w:t>,</w:t>
      </w:r>
      <w:r w:rsidR="00367FDC" w:rsidRPr="00367FDC">
        <w:rPr>
          <w:rFonts w:ascii="Arial" w:hAnsi="Arial" w:cs="Arial"/>
          <w:spacing w:val="-2"/>
          <w:sz w:val="24"/>
          <w:szCs w:val="24"/>
        </w:rPr>
        <w:t xml:space="preserve"> Enhanced Remote Panel (ERP)</w:t>
      </w:r>
      <w:r>
        <w:rPr>
          <w:rFonts w:ascii="Arial" w:hAnsi="Arial" w:cs="Arial"/>
          <w:spacing w:val="-2"/>
          <w:sz w:val="24"/>
          <w:szCs w:val="24"/>
        </w:rPr>
        <w:t>, and a Calibration Kit Assembly</w:t>
      </w:r>
      <w:r>
        <w:rPr>
          <w:rFonts w:ascii="Arial" w:hAnsi="Arial" w:cs="Arial"/>
          <w:spacing w:val="-6"/>
          <w:sz w:val="24"/>
          <w:szCs w:val="24"/>
        </w:rPr>
        <w:t xml:space="preserve">.  </w:t>
      </w:r>
      <w:r w:rsidR="000F0672">
        <w:rPr>
          <w:rFonts w:ascii="Arial" w:hAnsi="Arial" w:cs="Arial"/>
          <w:spacing w:val="-6"/>
          <w:sz w:val="24"/>
          <w:szCs w:val="24"/>
        </w:rPr>
        <w:t xml:space="preserve">The first three are mounted on the stack. The ERP </w:t>
      </w:r>
      <w:proofErr w:type="gramStart"/>
      <w:r w:rsidR="000F0672">
        <w:rPr>
          <w:rFonts w:ascii="Arial" w:hAnsi="Arial" w:cs="Arial"/>
          <w:spacing w:val="-6"/>
          <w:sz w:val="24"/>
          <w:szCs w:val="24"/>
        </w:rPr>
        <w:t>is located in</w:t>
      </w:r>
      <w:proofErr w:type="gramEnd"/>
      <w:r w:rsidR="000F0672">
        <w:rPr>
          <w:rFonts w:ascii="Arial" w:hAnsi="Arial" w:cs="Arial"/>
          <w:spacing w:val="-6"/>
          <w:sz w:val="24"/>
          <w:szCs w:val="24"/>
        </w:rPr>
        <w:t xml:space="preserve"> the temperature controlled CERMS shack. The Calibration Kit and Filter Pouch are stored in a </w:t>
      </w:r>
      <w:r w:rsidR="00726E40">
        <w:rPr>
          <w:rFonts w:ascii="Arial" w:hAnsi="Arial" w:cs="Arial"/>
          <w:spacing w:val="-6"/>
          <w:sz w:val="24"/>
          <w:szCs w:val="24"/>
        </w:rPr>
        <w:t xml:space="preserve">protective </w:t>
      </w:r>
      <w:r w:rsidR="000F0672">
        <w:rPr>
          <w:rFonts w:ascii="Arial" w:hAnsi="Arial" w:cs="Arial"/>
          <w:spacing w:val="-6"/>
          <w:sz w:val="24"/>
          <w:szCs w:val="24"/>
        </w:rPr>
        <w:t xml:space="preserve">foam-lined hard case </w:t>
      </w:r>
      <w:r w:rsidR="00726E40">
        <w:rPr>
          <w:rFonts w:ascii="Arial" w:hAnsi="Arial" w:cs="Arial"/>
          <w:spacing w:val="-6"/>
          <w:sz w:val="24"/>
          <w:szCs w:val="24"/>
        </w:rPr>
        <w:t xml:space="preserve">in the Instrumentation Shop </w:t>
      </w:r>
      <w:r w:rsidR="00062BCE">
        <w:rPr>
          <w:rFonts w:ascii="Arial" w:hAnsi="Arial" w:cs="Arial"/>
          <w:spacing w:val="-6"/>
          <w:sz w:val="24"/>
          <w:szCs w:val="24"/>
        </w:rPr>
        <w:lastRenderedPageBreak/>
        <w:t xml:space="preserve">when not in use </w:t>
      </w:r>
      <w:r w:rsidR="000F0672">
        <w:rPr>
          <w:rFonts w:ascii="Arial" w:hAnsi="Arial" w:cs="Arial"/>
          <w:spacing w:val="-6"/>
          <w:sz w:val="24"/>
          <w:szCs w:val="24"/>
        </w:rPr>
        <w:t xml:space="preserve">to prevent damage to the components. </w:t>
      </w:r>
    </w:p>
    <w:p w14:paraId="677924E7" w14:textId="77777777" w:rsidR="00427A7E" w:rsidRDefault="00427A7E" w:rsidP="00367FDC">
      <w:pPr>
        <w:shd w:val="clear" w:color="auto" w:fill="FFFFFF"/>
        <w:rPr>
          <w:rFonts w:ascii="Arial" w:hAnsi="Arial" w:cs="Arial"/>
          <w:spacing w:val="-6"/>
          <w:sz w:val="24"/>
          <w:szCs w:val="24"/>
        </w:rPr>
      </w:pPr>
      <w:r>
        <w:rPr>
          <w:rFonts w:ascii="Arial" w:hAnsi="Arial" w:cs="Arial"/>
          <w:spacing w:val="-6"/>
          <w:sz w:val="24"/>
          <w:szCs w:val="24"/>
        </w:rPr>
        <w:t>The Optical Head and Retro</w:t>
      </w:r>
      <w:r w:rsidR="00367FDC" w:rsidRPr="00367FDC">
        <w:rPr>
          <w:rFonts w:ascii="Arial" w:hAnsi="Arial" w:cs="Arial"/>
          <w:spacing w:val="-6"/>
          <w:sz w:val="24"/>
          <w:szCs w:val="24"/>
        </w:rPr>
        <w:t xml:space="preserve">reflector </w:t>
      </w:r>
      <w:r>
        <w:rPr>
          <w:rFonts w:ascii="Arial" w:hAnsi="Arial" w:cs="Arial"/>
          <w:spacing w:val="-6"/>
          <w:sz w:val="24"/>
          <w:szCs w:val="24"/>
        </w:rPr>
        <w:t xml:space="preserve">assemblies </w:t>
      </w:r>
      <w:r w:rsidR="00367FDC" w:rsidRPr="00367FDC">
        <w:rPr>
          <w:rFonts w:ascii="Arial" w:hAnsi="Arial" w:cs="Arial"/>
          <w:spacing w:val="-6"/>
          <w:sz w:val="24"/>
          <w:szCs w:val="24"/>
        </w:rPr>
        <w:t>are mounted on the stack</w:t>
      </w:r>
      <w:r w:rsidR="00367FDC" w:rsidRPr="00367FDC">
        <w:rPr>
          <w:rFonts w:ascii="Arial" w:hAnsi="Arial" w:cs="Arial"/>
          <w:sz w:val="24"/>
          <w:szCs w:val="24"/>
        </w:rPr>
        <w:t xml:space="preserve"> </w:t>
      </w:r>
      <w:r w:rsidR="00DB0E21">
        <w:rPr>
          <w:rFonts w:ascii="Arial" w:hAnsi="Arial" w:cs="Arial"/>
          <w:spacing w:val="-6"/>
          <w:sz w:val="24"/>
          <w:szCs w:val="24"/>
        </w:rPr>
        <w:t>directly opposite each other on the same level as the sampling ports noted in the diagram below. Stack height is 150 feet at an elevation of approximately 1250 feet above sea level. The CERMS building containing the opacity monitor controller/ERP/interface is located on top of the dryer building approximately 70 feet northwest of the stack.</w:t>
      </w:r>
    </w:p>
    <w:p w14:paraId="677924E8" w14:textId="77777777" w:rsidR="00B379D9" w:rsidRDefault="00245AAA" w:rsidP="00367FDC">
      <w:pPr>
        <w:shd w:val="clear" w:color="auto" w:fill="FFFFFF"/>
        <w:rPr>
          <w:rFonts w:ascii="Arial" w:hAnsi="Arial" w:cs="Arial"/>
          <w:spacing w:val="-6"/>
          <w:sz w:val="24"/>
          <w:szCs w:val="24"/>
        </w:rPr>
      </w:pPr>
      <w:r>
        <w:rPr>
          <w:rFonts w:ascii="Arial" w:hAnsi="Arial" w:cs="Arial"/>
          <w:noProof/>
          <w:spacing w:val="-6"/>
          <w:sz w:val="24"/>
          <w:szCs w:val="24"/>
        </w:rPr>
        <w:drawing>
          <wp:anchor distT="0" distB="0" distL="114300" distR="114300" simplePos="0" relativeHeight="251660288" behindDoc="0" locked="0" layoutInCell="1" allowOverlap="1" wp14:anchorId="6779266D" wp14:editId="6779266E">
            <wp:simplePos x="0" y="0"/>
            <wp:positionH relativeFrom="column">
              <wp:posOffset>-3175</wp:posOffset>
            </wp:positionH>
            <wp:positionV relativeFrom="paragraph">
              <wp:posOffset>177800</wp:posOffset>
            </wp:positionV>
            <wp:extent cx="5931535" cy="728535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931535" cy="7285355"/>
                    </a:xfrm>
                    <a:prstGeom prst="rect">
                      <a:avLst/>
                    </a:prstGeom>
                    <a:noFill/>
                    <a:ln w="9525">
                      <a:noFill/>
                      <a:miter lim="800000"/>
                      <a:headEnd/>
                      <a:tailEnd/>
                    </a:ln>
                  </pic:spPr>
                </pic:pic>
              </a:graphicData>
            </a:graphic>
          </wp:anchor>
        </w:drawing>
      </w:r>
    </w:p>
    <w:p w14:paraId="677924E9" w14:textId="77777777" w:rsidR="00B379D9" w:rsidRDefault="00B379D9" w:rsidP="00367FDC">
      <w:pPr>
        <w:shd w:val="clear" w:color="auto" w:fill="FFFFFF"/>
        <w:rPr>
          <w:rFonts w:ascii="Arial" w:hAnsi="Arial" w:cs="Arial"/>
          <w:spacing w:val="-6"/>
          <w:sz w:val="24"/>
          <w:szCs w:val="24"/>
        </w:rPr>
      </w:pPr>
    </w:p>
    <w:p w14:paraId="677924EA" w14:textId="77777777" w:rsidR="00367FDC" w:rsidRPr="00367FDC" w:rsidRDefault="00427A7E" w:rsidP="00367FDC">
      <w:pPr>
        <w:shd w:val="clear" w:color="auto" w:fill="FFFFFF"/>
        <w:rPr>
          <w:rFonts w:ascii="Arial" w:hAnsi="Arial" w:cs="Arial"/>
          <w:sz w:val="24"/>
          <w:szCs w:val="24"/>
        </w:rPr>
      </w:pPr>
      <w:r>
        <w:rPr>
          <w:rFonts w:ascii="Arial" w:hAnsi="Arial" w:cs="Arial"/>
          <w:spacing w:val="-6"/>
          <w:sz w:val="24"/>
          <w:szCs w:val="24"/>
        </w:rPr>
        <w:t xml:space="preserve">The instrument </w:t>
      </w:r>
      <w:r w:rsidR="00B379D9">
        <w:rPr>
          <w:rFonts w:ascii="Arial" w:hAnsi="Arial" w:cs="Arial"/>
          <w:spacing w:val="-6"/>
          <w:sz w:val="24"/>
          <w:szCs w:val="24"/>
        </w:rPr>
        <w:t xml:space="preserve">operation </w:t>
      </w:r>
      <w:r>
        <w:rPr>
          <w:rFonts w:ascii="Arial" w:hAnsi="Arial" w:cs="Arial"/>
          <w:spacing w:val="-6"/>
          <w:sz w:val="24"/>
          <w:szCs w:val="24"/>
        </w:rPr>
        <w:t xml:space="preserve">is based on the principle of </w:t>
      </w:r>
      <w:proofErr w:type="spellStart"/>
      <w:r>
        <w:rPr>
          <w:rFonts w:ascii="Arial" w:hAnsi="Arial" w:cs="Arial"/>
          <w:spacing w:val="-6"/>
          <w:sz w:val="24"/>
          <w:szCs w:val="24"/>
        </w:rPr>
        <w:t>transmissometry</w:t>
      </w:r>
      <w:proofErr w:type="spellEnd"/>
      <w:r>
        <w:rPr>
          <w:rFonts w:ascii="Arial" w:hAnsi="Arial" w:cs="Arial"/>
          <w:spacing w:val="-6"/>
          <w:sz w:val="24"/>
          <w:szCs w:val="24"/>
        </w:rPr>
        <w:t xml:space="preserve">. A light beam with specific spectral characteristics is projected through the effluent stream of a stack or duct exhausting combustion or process gases. The amount of light </w:t>
      </w:r>
      <w:proofErr w:type="gramStart"/>
      <w:r>
        <w:rPr>
          <w:rFonts w:ascii="Arial" w:hAnsi="Arial" w:cs="Arial"/>
          <w:spacing w:val="-6"/>
          <w:sz w:val="24"/>
          <w:szCs w:val="24"/>
        </w:rPr>
        <w:t>reflected back</w:t>
      </w:r>
      <w:proofErr w:type="gramEnd"/>
      <w:r>
        <w:rPr>
          <w:rFonts w:ascii="Arial" w:hAnsi="Arial" w:cs="Arial"/>
          <w:spacing w:val="-6"/>
          <w:sz w:val="24"/>
          <w:szCs w:val="24"/>
        </w:rPr>
        <w:t xml:space="preserve"> to the instrument from a reflector, after passage through the stream, is compared with the maximum possible return when no effluent is present. The return signal is an indication of the transmittance of the effluent. Particulate matter in the effluent stream attenuates the projected light beam. The opacity of the gas stream is determined by measuring the attenuated signal from the instrument. </w:t>
      </w:r>
      <w:r w:rsidR="00367FDC" w:rsidRPr="00367FDC">
        <w:rPr>
          <w:rFonts w:ascii="Arial" w:hAnsi="Arial" w:cs="Arial"/>
          <w:spacing w:val="-7"/>
          <w:sz w:val="24"/>
          <w:szCs w:val="24"/>
        </w:rPr>
        <w:t xml:space="preserve">The </w:t>
      </w:r>
      <w:r w:rsidR="00367FDC" w:rsidRPr="00367FDC">
        <w:rPr>
          <w:rFonts w:ascii="Arial" w:hAnsi="Arial" w:cs="Arial"/>
          <w:spacing w:val="-8"/>
          <w:sz w:val="24"/>
          <w:szCs w:val="24"/>
        </w:rPr>
        <w:t xml:space="preserve">signal is then digitized and transmitted to the ERP. The ERP displays instantaneous and average opacity, sends commands to the </w:t>
      </w:r>
      <w:r w:rsidR="00FD05DC">
        <w:rPr>
          <w:rFonts w:ascii="Arial" w:hAnsi="Arial" w:cs="Arial"/>
          <w:spacing w:val="-8"/>
          <w:sz w:val="24"/>
          <w:szCs w:val="24"/>
        </w:rPr>
        <w:t>Optical Head</w:t>
      </w:r>
      <w:r w:rsidR="00367FDC" w:rsidRPr="00367FDC">
        <w:rPr>
          <w:rFonts w:ascii="Arial" w:hAnsi="Arial" w:cs="Arial"/>
          <w:spacing w:val="-8"/>
          <w:sz w:val="24"/>
          <w:szCs w:val="24"/>
        </w:rPr>
        <w:t>, and provides an operator interface for the system.</w:t>
      </w:r>
    </w:p>
    <w:p w14:paraId="677924EB" w14:textId="77777777" w:rsidR="00367FDC" w:rsidRPr="00367FDC" w:rsidRDefault="00367FDC" w:rsidP="00367FDC">
      <w:pPr>
        <w:shd w:val="clear" w:color="auto" w:fill="FFFFFF"/>
        <w:rPr>
          <w:rFonts w:ascii="Arial" w:hAnsi="Arial" w:cs="Arial"/>
          <w:spacing w:val="-3"/>
          <w:sz w:val="24"/>
          <w:szCs w:val="24"/>
        </w:rPr>
      </w:pPr>
    </w:p>
    <w:p w14:paraId="677924EC" w14:textId="77777777" w:rsidR="00A402BC" w:rsidRPr="00F65570" w:rsidRDefault="00A402BC" w:rsidP="008316EB">
      <w:pPr>
        <w:pStyle w:val="Heading3"/>
        <w:rPr>
          <w:w w:val="93"/>
        </w:rPr>
      </w:pPr>
      <w:r w:rsidRPr="00F65570">
        <w:rPr>
          <w:w w:val="93"/>
        </w:rPr>
        <w:t>ORGANIZATION AND RESPONSIBILITIES</w:t>
      </w:r>
      <w:bookmarkEnd w:id="5"/>
      <w:bookmarkEnd w:id="6"/>
    </w:p>
    <w:p w14:paraId="677924ED" w14:textId="77777777" w:rsidR="00861E2D" w:rsidRPr="008316EB" w:rsidRDefault="00861E2D" w:rsidP="008316EB">
      <w:pPr>
        <w:shd w:val="clear" w:color="auto" w:fill="FFFFFF"/>
        <w:spacing w:before="240"/>
        <w:rPr>
          <w:rFonts w:ascii="Arial" w:hAnsi="Arial" w:cs="Arial"/>
          <w:color w:val="000000"/>
          <w:spacing w:val="-3"/>
          <w:sz w:val="24"/>
          <w:szCs w:val="24"/>
        </w:rPr>
      </w:pPr>
      <w:r w:rsidRPr="008316EB">
        <w:rPr>
          <w:rFonts w:ascii="Arial" w:hAnsi="Arial" w:cs="Arial"/>
          <w:color w:val="000000"/>
          <w:spacing w:val="-3"/>
          <w:sz w:val="24"/>
          <w:szCs w:val="24"/>
        </w:rPr>
        <w:t>The Weyerhaeuser Grayling facility is staffed (24) hours per day (7) days per week.</w:t>
      </w:r>
      <w:r w:rsidR="008316EB">
        <w:rPr>
          <w:rFonts w:ascii="Arial" w:hAnsi="Arial" w:cs="Arial"/>
          <w:color w:val="000000"/>
          <w:spacing w:val="-3"/>
          <w:sz w:val="24"/>
          <w:szCs w:val="24"/>
        </w:rPr>
        <w:t xml:space="preserve"> </w:t>
      </w:r>
      <w:r w:rsidRPr="008316EB">
        <w:rPr>
          <w:rFonts w:ascii="Arial" w:hAnsi="Arial" w:cs="Arial"/>
          <w:color w:val="000000"/>
          <w:spacing w:val="-3"/>
          <w:sz w:val="24"/>
          <w:szCs w:val="24"/>
        </w:rPr>
        <w:t xml:space="preserve"> </w:t>
      </w:r>
      <w:r w:rsidR="009D56CF" w:rsidRPr="008316EB">
        <w:rPr>
          <w:rFonts w:ascii="Arial" w:hAnsi="Arial" w:cs="Arial"/>
          <w:color w:val="000000"/>
          <w:spacing w:val="-3"/>
          <w:sz w:val="24"/>
          <w:szCs w:val="24"/>
        </w:rPr>
        <w:t>Four</w:t>
      </w:r>
      <w:r w:rsidRPr="008316EB">
        <w:rPr>
          <w:rFonts w:ascii="Arial" w:hAnsi="Arial" w:cs="Arial"/>
          <w:color w:val="000000"/>
          <w:spacing w:val="-3"/>
          <w:sz w:val="24"/>
          <w:szCs w:val="24"/>
        </w:rPr>
        <w:t xml:space="preserve"> operations teams (</w:t>
      </w:r>
      <w:r w:rsidR="009D56CF" w:rsidRPr="008316EB">
        <w:rPr>
          <w:rFonts w:ascii="Arial" w:hAnsi="Arial" w:cs="Arial"/>
          <w:color w:val="000000"/>
          <w:spacing w:val="-3"/>
          <w:sz w:val="24"/>
          <w:szCs w:val="24"/>
        </w:rPr>
        <w:t xml:space="preserve">E, </w:t>
      </w:r>
      <w:r w:rsidRPr="008316EB">
        <w:rPr>
          <w:rFonts w:ascii="Arial" w:hAnsi="Arial" w:cs="Arial"/>
          <w:color w:val="000000"/>
          <w:spacing w:val="-3"/>
          <w:sz w:val="24"/>
          <w:szCs w:val="24"/>
        </w:rPr>
        <w:t xml:space="preserve">S, P, and N) and </w:t>
      </w:r>
      <w:r w:rsidR="009D56CF" w:rsidRPr="008316EB">
        <w:rPr>
          <w:rFonts w:ascii="Arial" w:hAnsi="Arial" w:cs="Arial"/>
          <w:color w:val="000000"/>
          <w:spacing w:val="-3"/>
          <w:sz w:val="24"/>
          <w:szCs w:val="24"/>
        </w:rPr>
        <w:t>one support team (A) working on</w:t>
      </w:r>
      <w:r w:rsidRPr="008316EB">
        <w:rPr>
          <w:rFonts w:ascii="Arial" w:hAnsi="Arial" w:cs="Arial"/>
          <w:color w:val="000000"/>
          <w:spacing w:val="-3"/>
          <w:sz w:val="24"/>
          <w:szCs w:val="24"/>
        </w:rPr>
        <w:t xml:space="preserve"> rotating shifts manage facility operation and monitoring. </w:t>
      </w:r>
      <w:r w:rsidR="008316EB">
        <w:rPr>
          <w:rFonts w:ascii="Arial" w:hAnsi="Arial" w:cs="Arial"/>
          <w:color w:val="000000"/>
          <w:spacing w:val="-3"/>
          <w:sz w:val="24"/>
          <w:szCs w:val="24"/>
        </w:rPr>
        <w:t xml:space="preserve"> </w:t>
      </w:r>
      <w:r w:rsidRPr="008316EB">
        <w:rPr>
          <w:rFonts w:ascii="Arial" w:hAnsi="Arial" w:cs="Arial"/>
          <w:color w:val="000000"/>
          <w:spacing w:val="-3"/>
          <w:sz w:val="24"/>
          <w:szCs w:val="24"/>
        </w:rPr>
        <w:t xml:space="preserve">Each operating team is staffed with trained operators and maintenance members to assure proper equipment operation and quick response to any malfunctions. </w:t>
      </w:r>
      <w:r w:rsidR="008316EB">
        <w:rPr>
          <w:rFonts w:ascii="Arial" w:hAnsi="Arial" w:cs="Arial"/>
          <w:color w:val="000000"/>
          <w:spacing w:val="-3"/>
          <w:sz w:val="24"/>
          <w:szCs w:val="24"/>
        </w:rPr>
        <w:t xml:space="preserve"> </w:t>
      </w:r>
      <w:r w:rsidRPr="008316EB">
        <w:rPr>
          <w:rFonts w:ascii="Arial" w:hAnsi="Arial" w:cs="Arial"/>
          <w:color w:val="000000"/>
          <w:spacing w:val="-3"/>
          <w:sz w:val="24"/>
          <w:szCs w:val="24"/>
        </w:rPr>
        <w:t>Specific responsibilities assignments for this plan are listed below:</w:t>
      </w:r>
    </w:p>
    <w:tbl>
      <w:tblPr>
        <w:tblStyle w:val="TableGrid"/>
        <w:tblW w:w="0" w:type="auto"/>
        <w:tblLook w:val="04A0" w:firstRow="1" w:lastRow="0" w:firstColumn="1" w:lastColumn="0" w:noHBand="0" w:noVBand="1"/>
      </w:tblPr>
      <w:tblGrid>
        <w:gridCol w:w="4585"/>
        <w:gridCol w:w="4585"/>
      </w:tblGrid>
      <w:tr w:rsidR="008316EB" w14:paraId="677924F0" w14:textId="77777777" w:rsidTr="17AA6A3E">
        <w:tc>
          <w:tcPr>
            <w:tcW w:w="4698" w:type="dxa"/>
          </w:tcPr>
          <w:p w14:paraId="677924EE" w14:textId="77777777" w:rsidR="008316EB" w:rsidRPr="008316EB" w:rsidRDefault="008316EB" w:rsidP="008316EB">
            <w:pPr>
              <w:tabs>
                <w:tab w:val="left" w:pos="6034"/>
              </w:tabs>
              <w:spacing w:before="254"/>
              <w:jc w:val="center"/>
              <w:rPr>
                <w:rFonts w:ascii="Arial" w:hAnsi="Arial" w:cs="Arial"/>
                <w:b/>
                <w:bCs/>
                <w:color w:val="000000"/>
                <w:spacing w:val="-10"/>
                <w:sz w:val="24"/>
                <w:szCs w:val="24"/>
              </w:rPr>
            </w:pPr>
            <w:r w:rsidRPr="008316EB">
              <w:rPr>
                <w:rFonts w:ascii="Arial" w:hAnsi="Arial" w:cs="Arial"/>
                <w:b/>
                <w:bCs/>
                <w:color w:val="000000"/>
                <w:spacing w:val="-10"/>
                <w:sz w:val="24"/>
                <w:szCs w:val="24"/>
              </w:rPr>
              <w:t>Position</w:t>
            </w:r>
          </w:p>
        </w:tc>
        <w:tc>
          <w:tcPr>
            <w:tcW w:w="4698" w:type="dxa"/>
          </w:tcPr>
          <w:p w14:paraId="677924EF" w14:textId="77777777" w:rsidR="008316EB" w:rsidRPr="008316EB" w:rsidRDefault="008316EB" w:rsidP="008316EB">
            <w:pPr>
              <w:tabs>
                <w:tab w:val="left" w:pos="6034"/>
              </w:tabs>
              <w:spacing w:before="254"/>
              <w:jc w:val="center"/>
              <w:rPr>
                <w:rFonts w:ascii="Arial" w:hAnsi="Arial" w:cs="Arial"/>
                <w:b/>
                <w:bCs/>
                <w:color w:val="000000"/>
                <w:spacing w:val="-10"/>
                <w:sz w:val="24"/>
                <w:szCs w:val="24"/>
              </w:rPr>
            </w:pPr>
            <w:r w:rsidRPr="008316EB">
              <w:rPr>
                <w:rFonts w:ascii="Arial" w:hAnsi="Arial" w:cs="Arial"/>
                <w:b/>
                <w:bCs/>
                <w:color w:val="000000"/>
                <w:spacing w:val="-10"/>
                <w:sz w:val="24"/>
                <w:szCs w:val="24"/>
              </w:rPr>
              <w:t>Responsibility</w:t>
            </w:r>
          </w:p>
        </w:tc>
      </w:tr>
      <w:tr w:rsidR="008316EB" w14:paraId="677924F3" w14:textId="77777777" w:rsidTr="17AA6A3E">
        <w:tc>
          <w:tcPr>
            <w:tcW w:w="4698" w:type="dxa"/>
          </w:tcPr>
          <w:p w14:paraId="677924F1" w14:textId="5D1CAAC6" w:rsidR="008316EB" w:rsidRPr="008316EB" w:rsidRDefault="00B76D3A" w:rsidP="008316EB">
            <w:pPr>
              <w:tabs>
                <w:tab w:val="left" w:pos="6034"/>
              </w:tabs>
              <w:spacing w:before="254"/>
              <w:jc w:val="both"/>
              <w:rPr>
                <w:rFonts w:ascii="Arial" w:hAnsi="Arial" w:cs="Arial"/>
                <w:bCs/>
                <w:color w:val="000000"/>
                <w:spacing w:val="-10"/>
                <w:sz w:val="24"/>
                <w:szCs w:val="24"/>
              </w:rPr>
            </w:pPr>
            <w:r>
              <w:rPr>
                <w:rFonts w:ascii="Arial" w:hAnsi="Arial" w:cs="Arial"/>
                <w:bCs/>
                <w:color w:val="000000"/>
                <w:spacing w:val="-10"/>
                <w:sz w:val="24"/>
                <w:szCs w:val="24"/>
              </w:rPr>
              <w:t>Mill</w:t>
            </w:r>
            <w:r w:rsidR="008316EB" w:rsidRPr="008316EB">
              <w:rPr>
                <w:rFonts w:ascii="Arial" w:hAnsi="Arial" w:cs="Arial"/>
                <w:bCs/>
                <w:color w:val="000000"/>
                <w:spacing w:val="-10"/>
                <w:sz w:val="24"/>
                <w:szCs w:val="24"/>
              </w:rPr>
              <w:t xml:space="preserve"> Manager</w:t>
            </w:r>
          </w:p>
        </w:tc>
        <w:tc>
          <w:tcPr>
            <w:tcW w:w="4698" w:type="dxa"/>
          </w:tcPr>
          <w:p w14:paraId="677924F2" w14:textId="77777777" w:rsidR="008316EB" w:rsidRPr="008316EB" w:rsidRDefault="008316EB" w:rsidP="008316EB">
            <w:pPr>
              <w:tabs>
                <w:tab w:val="left" w:pos="6034"/>
              </w:tabs>
              <w:spacing w:before="254"/>
              <w:jc w:val="both"/>
              <w:rPr>
                <w:rFonts w:ascii="Arial" w:hAnsi="Arial" w:cs="Arial"/>
                <w:bCs/>
                <w:color w:val="000000"/>
                <w:spacing w:val="-10"/>
                <w:sz w:val="24"/>
                <w:szCs w:val="24"/>
              </w:rPr>
            </w:pPr>
            <w:r w:rsidRPr="008316EB">
              <w:rPr>
                <w:rFonts w:ascii="Arial" w:hAnsi="Arial" w:cs="Arial"/>
                <w:bCs/>
                <w:color w:val="000000"/>
                <w:spacing w:val="-10"/>
                <w:sz w:val="24"/>
                <w:szCs w:val="24"/>
              </w:rPr>
              <w:t>Overall</w:t>
            </w:r>
          </w:p>
        </w:tc>
      </w:tr>
      <w:tr w:rsidR="008316EB" w14:paraId="677924F9" w14:textId="77777777" w:rsidTr="17AA6A3E">
        <w:tc>
          <w:tcPr>
            <w:tcW w:w="4698" w:type="dxa"/>
          </w:tcPr>
          <w:p w14:paraId="677924F4" w14:textId="77777777" w:rsidR="008316EB" w:rsidRPr="008316EB" w:rsidRDefault="008316EB" w:rsidP="008316EB">
            <w:pPr>
              <w:tabs>
                <w:tab w:val="left" w:pos="6034"/>
              </w:tabs>
              <w:jc w:val="both"/>
              <w:rPr>
                <w:rFonts w:ascii="Arial" w:hAnsi="Arial" w:cs="Arial"/>
                <w:bCs/>
                <w:color w:val="000000"/>
                <w:spacing w:val="-10"/>
                <w:sz w:val="24"/>
                <w:szCs w:val="24"/>
              </w:rPr>
            </w:pPr>
            <w:r>
              <w:rPr>
                <w:rFonts w:ascii="Arial" w:hAnsi="Arial" w:cs="Arial"/>
                <w:bCs/>
                <w:color w:val="000000"/>
                <w:spacing w:val="-10"/>
                <w:sz w:val="24"/>
                <w:szCs w:val="24"/>
              </w:rPr>
              <w:t>On-shift Team Members</w:t>
            </w:r>
          </w:p>
        </w:tc>
        <w:tc>
          <w:tcPr>
            <w:tcW w:w="4698" w:type="dxa"/>
          </w:tcPr>
          <w:p w14:paraId="677924F5" w14:textId="77777777" w:rsidR="008316EB" w:rsidRDefault="008316EB"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Proper equipment operations</w:t>
            </w:r>
          </w:p>
          <w:p w14:paraId="677924F6" w14:textId="77777777" w:rsidR="008316EB" w:rsidRDefault="008316EB"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Malfunction response</w:t>
            </w:r>
          </w:p>
          <w:p w14:paraId="677924F7" w14:textId="77777777" w:rsidR="008316EB" w:rsidRDefault="008316EB"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Documentation</w:t>
            </w:r>
          </w:p>
          <w:p w14:paraId="677924F8" w14:textId="0E8DBC83" w:rsidR="008316EB" w:rsidRP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 xml:space="preserve">Report malfunction to </w:t>
            </w:r>
            <w:r w:rsidR="00637309">
              <w:rPr>
                <w:rFonts w:ascii="Arial" w:hAnsi="Arial" w:cs="Arial"/>
                <w:bCs/>
                <w:color w:val="000000"/>
                <w:spacing w:val="-10"/>
                <w:sz w:val="24"/>
                <w:szCs w:val="24"/>
              </w:rPr>
              <w:t>Environmental</w:t>
            </w:r>
            <w:r>
              <w:rPr>
                <w:rFonts w:ascii="Arial" w:hAnsi="Arial" w:cs="Arial"/>
                <w:bCs/>
                <w:color w:val="000000"/>
                <w:spacing w:val="-10"/>
                <w:sz w:val="24"/>
                <w:szCs w:val="24"/>
              </w:rPr>
              <w:t xml:space="preserve"> Manager</w:t>
            </w:r>
          </w:p>
        </w:tc>
      </w:tr>
      <w:tr w:rsidR="008316EB" w14:paraId="677924FD" w14:textId="77777777" w:rsidTr="17AA6A3E">
        <w:tc>
          <w:tcPr>
            <w:tcW w:w="4698" w:type="dxa"/>
          </w:tcPr>
          <w:p w14:paraId="677924FA" w14:textId="77777777" w:rsidR="008316EB" w:rsidRPr="008316EB" w:rsidRDefault="00F352DE" w:rsidP="008316EB">
            <w:pPr>
              <w:tabs>
                <w:tab w:val="left" w:pos="6034"/>
              </w:tabs>
              <w:jc w:val="both"/>
              <w:rPr>
                <w:rFonts w:ascii="Arial" w:hAnsi="Arial" w:cs="Arial"/>
                <w:bCs/>
                <w:color w:val="000000"/>
                <w:spacing w:val="-10"/>
                <w:sz w:val="24"/>
                <w:szCs w:val="24"/>
              </w:rPr>
            </w:pPr>
            <w:r>
              <w:rPr>
                <w:rFonts w:ascii="Arial" w:hAnsi="Arial" w:cs="Arial"/>
                <w:bCs/>
                <w:color w:val="000000"/>
                <w:spacing w:val="-10"/>
                <w:sz w:val="24"/>
                <w:szCs w:val="24"/>
              </w:rPr>
              <w:t>Function Area Coach</w:t>
            </w:r>
          </w:p>
        </w:tc>
        <w:tc>
          <w:tcPr>
            <w:tcW w:w="4698" w:type="dxa"/>
          </w:tcPr>
          <w:p w14:paraId="677924FB" w14:textId="77777777" w:rsid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 xml:space="preserve">Ensure COMS operating procedures are </w:t>
            </w:r>
            <w:proofErr w:type="gramStart"/>
            <w:r>
              <w:rPr>
                <w:rFonts w:ascii="Arial" w:hAnsi="Arial" w:cs="Arial"/>
                <w:bCs/>
                <w:color w:val="000000"/>
                <w:spacing w:val="-10"/>
                <w:sz w:val="24"/>
                <w:szCs w:val="24"/>
              </w:rPr>
              <w:t>up-to-date</w:t>
            </w:r>
            <w:proofErr w:type="gramEnd"/>
          </w:p>
          <w:p w14:paraId="677924FC" w14:textId="77777777" w:rsidR="00F352DE" w:rsidRP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Compliance with COMS operating procedures</w:t>
            </w:r>
          </w:p>
        </w:tc>
      </w:tr>
      <w:tr w:rsidR="008316EB" w14:paraId="67792503" w14:textId="77777777" w:rsidTr="17AA6A3E">
        <w:tc>
          <w:tcPr>
            <w:tcW w:w="4698" w:type="dxa"/>
          </w:tcPr>
          <w:p w14:paraId="677924FE" w14:textId="77777777" w:rsidR="008316EB" w:rsidRPr="008316EB" w:rsidRDefault="00F352DE" w:rsidP="008316EB">
            <w:pPr>
              <w:tabs>
                <w:tab w:val="left" w:pos="6034"/>
              </w:tabs>
              <w:jc w:val="both"/>
              <w:rPr>
                <w:rFonts w:ascii="Arial" w:hAnsi="Arial" w:cs="Arial"/>
                <w:bCs/>
                <w:color w:val="000000"/>
                <w:spacing w:val="-10"/>
                <w:sz w:val="24"/>
                <w:szCs w:val="24"/>
              </w:rPr>
            </w:pPr>
            <w:r>
              <w:rPr>
                <w:rFonts w:ascii="Arial" w:hAnsi="Arial" w:cs="Arial"/>
                <w:bCs/>
                <w:color w:val="000000"/>
                <w:spacing w:val="-10"/>
                <w:sz w:val="24"/>
                <w:szCs w:val="24"/>
              </w:rPr>
              <w:t>Instrumentation Maintenance</w:t>
            </w:r>
          </w:p>
        </w:tc>
        <w:tc>
          <w:tcPr>
            <w:tcW w:w="4698" w:type="dxa"/>
          </w:tcPr>
          <w:p w14:paraId="677924FF" w14:textId="77777777" w:rsidR="00F352DE"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COMS operation and calibrations</w:t>
            </w:r>
          </w:p>
          <w:p w14:paraId="67792500" w14:textId="77777777" w:rsid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 xml:space="preserve">Preventative maintenance </w:t>
            </w:r>
          </w:p>
          <w:p w14:paraId="67792501" w14:textId="77777777" w:rsidR="00F352DE"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Adequate COMS spare parts inventory</w:t>
            </w:r>
          </w:p>
          <w:p w14:paraId="67792502" w14:textId="77777777" w:rsidR="00F352DE" w:rsidRP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 xml:space="preserve">Train on-shift maintenance </w:t>
            </w:r>
          </w:p>
        </w:tc>
      </w:tr>
      <w:tr w:rsidR="008316EB" w14:paraId="6779250A" w14:textId="77777777" w:rsidTr="17AA6A3E">
        <w:tc>
          <w:tcPr>
            <w:tcW w:w="4698" w:type="dxa"/>
          </w:tcPr>
          <w:p w14:paraId="67792504" w14:textId="55726B15" w:rsidR="008316EB" w:rsidRPr="008316EB" w:rsidRDefault="00B76D3A" w:rsidP="00B76D3A">
            <w:pPr>
              <w:tabs>
                <w:tab w:val="left" w:pos="6034"/>
              </w:tabs>
              <w:rPr>
                <w:rFonts w:ascii="Arial" w:hAnsi="Arial" w:cs="Arial"/>
                <w:bCs/>
                <w:color w:val="000000"/>
                <w:spacing w:val="-10"/>
                <w:sz w:val="24"/>
                <w:szCs w:val="24"/>
              </w:rPr>
            </w:pPr>
            <w:r>
              <w:rPr>
                <w:rFonts w:ascii="Arial" w:hAnsi="Arial" w:cs="Arial"/>
                <w:bCs/>
                <w:color w:val="000000"/>
                <w:spacing w:val="-10"/>
                <w:sz w:val="24"/>
                <w:szCs w:val="24"/>
              </w:rPr>
              <w:t>Environmental</w:t>
            </w:r>
            <w:r w:rsidR="00F352DE">
              <w:rPr>
                <w:rFonts w:ascii="Arial" w:hAnsi="Arial" w:cs="Arial"/>
                <w:bCs/>
                <w:color w:val="000000"/>
                <w:spacing w:val="-10"/>
                <w:sz w:val="24"/>
                <w:szCs w:val="24"/>
              </w:rPr>
              <w:t xml:space="preserve"> Manager</w:t>
            </w:r>
            <w:r w:rsidR="0082242B">
              <w:rPr>
                <w:rFonts w:ascii="Arial" w:hAnsi="Arial" w:cs="Arial"/>
                <w:bCs/>
                <w:color w:val="000000"/>
                <w:spacing w:val="-10"/>
                <w:sz w:val="24"/>
                <w:szCs w:val="24"/>
              </w:rPr>
              <w:t xml:space="preserve"> and EH&amp;S Coordinator</w:t>
            </w:r>
          </w:p>
        </w:tc>
        <w:tc>
          <w:tcPr>
            <w:tcW w:w="4698" w:type="dxa"/>
          </w:tcPr>
          <w:p w14:paraId="67792505" w14:textId="77777777" w:rsidR="008316EB"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Content of this plan</w:t>
            </w:r>
          </w:p>
          <w:p w14:paraId="67792506" w14:textId="77777777" w:rsidR="00F352DE"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Team member training</w:t>
            </w:r>
          </w:p>
          <w:p w14:paraId="67792507" w14:textId="77777777" w:rsidR="00F352DE"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Maintaining documentation</w:t>
            </w:r>
          </w:p>
          <w:p w14:paraId="67792508" w14:textId="77777777" w:rsidR="00F352DE" w:rsidRDefault="00F352DE" w:rsidP="008316EB">
            <w:pPr>
              <w:tabs>
                <w:tab w:val="left" w:pos="6034"/>
              </w:tabs>
              <w:rPr>
                <w:rFonts w:ascii="Arial" w:hAnsi="Arial" w:cs="Arial"/>
                <w:bCs/>
                <w:color w:val="000000"/>
                <w:spacing w:val="-10"/>
                <w:sz w:val="24"/>
                <w:szCs w:val="24"/>
              </w:rPr>
            </w:pPr>
            <w:r>
              <w:rPr>
                <w:rFonts w:ascii="Arial" w:hAnsi="Arial" w:cs="Arial"/>
                <w:bCs/>
                <w:color w:val="000000"/>
                <w:spacing w:val="-10"/>
                <w:sz w:val="24"/>
                <w:szCs w:val="24"/>
              </w:rPr>
              <w:t>Assist in corrective action and malfunction response</w:t>
            </w:r>
          </w:p>
          <w:p w14:paraId="67792509" w14:textId="5783C23A" w:rsidR="00F352DE" w:rsidRPr="008316EB" w:rsidRDefault="00F352DE" w:rsidP="17AA6A3E">
            <w:pPr>
              <w:tabs>
                <w:tab w:val="left" w:pos="6034"/>
              </w:tabs>
              <w:rPr>
                <w:rFonts w:ascii="Arial" w:hAnsi="Arial" w:cs="Arial"/>
                <w:color w:val="000000" w:themeColor="text1"/>
                <w:sz w:val="24"/>
                <w:szCs w:val="24"/>
              </w:rPr>
            </w:pPr>
            <w:r w:rsidRPr="17AA6A3E">
              <w:rPr>
                <w:rFonts w:ascii="Arial" w:hAnsi="Arial" w:cs="Arial"/>
                <w:color w:val="000000"/>
                <w:spacing w:val="-10"/>
                <w:sz w:val="24"/>
                <w:szCs w:val="24"/>
              </w:rPr>
              <w:t>Reporting to EGLE</w:t>
            </w:r>
          </w:p>
        </w:tc>
      </w:tr>
    </w:tbl>
    <w:p w14:paraId="6779250B" w14:textId="77777777" w:rsidR="008316EB" w:rsidRDefault="008316EB" w:rsidP="008316EB">
      <w:pPr>
        <w:shd w:val="clear" w:color="auto" w:fill="FFFFFF"/>
        <w:tabs>
          <w:tab w:val="left" w:pos="6034"/>
        </w:tabs>
        <w:rPr>
          <w:b/>
          <w:bCs/>
          <w:color w:val="000000"/>
          <w:spacing w:val="-10"/>
          <w:sz w:val="24"/>
          <w:szCs w:val="24"/>
          <w:u w:val="single"/>
        </w:rPr>
      </w:pPr>
    </w:p>
    <w:p w14:paraId="6779250C" w14:textId="77777777" w:rsidR="00600132" w:rsidRPr="00F65570" w:rsidRDefault="00600132" w:rsidP="00F352DE">
      <w:pPr>
        <w:pStyle w:val="Heading3"/>
      </w:pPr>
      <w:bookmarkStart w:id="7" w:name="_Toc359002412"/>
      <w:r w:rsidRPr="00F65570">
        <w:t>FACILITIES, EQUIPMENT, AND SPARE PARTS INVENTORY</w:t>
      </w:r>
      <w:bookmarkEnd w:id="7"/>
    </w:p>
    <w:p w14:paraId="6779250D" w14:textId="77777777" w:rsidR="00600132" w:rsidRPr="00844F55" w:rsidRDefault="00844F55" w:rsidP="00D21C1D">
      <w:pPr>
        <w:shd w:val="clear" w:color="auto" w:fill="FFFFFF"/>
        <w:spacing w:before="240"/>
        <w:jc w:val="both"/>
        <w:rPr>
          <w:rFonts w:ascii="Arial" w:hAnsi="Arial" w:cs="Arial"/>
          <w:sz w:val="24"/>
          <w:szCs w:val="24"/>
        </w:rPr>
      </w:pPr>
      <w:r w:rsidRPr="00844F55">
        <w:rPr>
          <w:rFonts w:ascii="Arial" w:hAnsi="Arial" w:cs="Arial"/>
          <w:color w:val="000000"/>
          <w:spacing w:val="-7"/>
          <w:sz w:val="24"/>
          <w:szCs w:val="24"/>
        </w:rPr>
        <w:t>Weyerhaeuser</w:t>
      </w:r>
      <w:r w:rsidR="007966F3">
        <w:rPr>
          <w:rFonts w:ascii="Arial" w:hAnsi="Arial" w:cs="Arial"/>
          <w:color w:val="000000"/>
          <w:spacing w:val="-7"/>
          <w:sz w:val="24"/>
          <w:szCs w:val="24"/>
        </w:rPr>
        <w:t>’s</w:t>
      </w:r>
      <w:r w:rsidRPr="00844F55">
        <w:rPr>
          <w:rFonts w:ascii="Arial" w:hAnsi="Arial" w:cs="Arial"/>
          <w:color w:val="000000"/>
          <w:spacing w:val="-7"/>
          <w:sz w:val="24"/>
          <w:szCs w:val="24"/>
        </w:rPr>
        <w:t xml:space="preserve"> </w:t>
      </w:r>
      <w:r w:rsidR="00600132" w:rsidRPr="00844F55">
        <w:rPr>
          <w:rFonts w:ascii="Arial" w:hAnsi="Arial" w:cs="Arial"/>
          <w:color w:val="000000"/>
          <w:spacing w:val="-7"/>
          <w:sz w:val="24"/>
          <w:szCs w:val="24"/>
        </w:rPr>
        <w:t xml:space="preserve">Grayling facility has a </w:t>
      </w:r>
      <w:r>
        <w:rPr>
          <w:rFonts w:ascii="Arial" w:hAnsi="Arial" w:cs="Arial"/>
          <w:color w:val="000000"/>
          <w:spacing w:val="-7"/>
          <w:sz w:val="24"/>
          <w:szCs w:val="24"/>
        </w:rPr>
        <w:t>r</w:t>
      </w:r>
      <w:r w:rsidR="00600132" w:rsidRPr="00844F55">
        <w:rPr>
          <w:rFonts w:ascii="Arial" w:hAnsi="Arial" w:cs="Arial"/>
          <w:color w:val="000000"/>
          <w:spacing w:val="-7"/>
          <w:sz w:val="24"/>
          <w:szCs w:val="24"/>
        </w:rPr>
        <w:t xml:space="preserve">epair and </w:t>
      </w:r>
      <w:r>
        <w:rPr>
          <w:rFonts w:ascii="Arial" w:hAnsi="Arial" w:cs="Arial"/>
          <w:color w:val="000000"/>
          <w:spacing w:val="-7"/>
          <w:sz w:val="24"/>
          <w:szCs w:val="24"/>
        </w:rPr>
        <w:t>m</w:t>
      </w:r>
      <w:r w:rsidR="00600132" w:rsidRPr="00844F55">
        <w:rPr>
          <w:rFonts w:ascii="Arial" w:hAnsi="Arial" w:cs="Arial"/>
          <w:color w:val="000000"/>
          <w:spacing w:val="-7"/>
          <w:sz w:val="24"/>
          <w:szCs w:val="24"/>
        </w:rPr>
        <w:t xml:space="preserve">aintenance shop which </w:t>
      </w:r>
      <w:proofErr w:type="gramStart"/>
      <w:r w:rsidR="00600132" w:rsidRPr="00844F55">
        <w:rPr>
          <w:rFonts w:ascii="Arial" w:hAnsi="Arial" w:cs="Arial"/>
          <w:color w:val="000000"/>
          <w:spacing w:val="-7"/>
          <w:sz w:val="24"/>
          <w:szCs w:val="24"/>
        </w:rPr>
        <w:t>is able to</w:t>
      </w:r>
      <w:proofErr w:type="gramEnd"/>
      <w:r w:rsidR="00600132" w:rsidRPr="00844F55">
        <w:rPr>
          <w:rFonts w:ascii="Arial" w:hAnsi="Arial" w:cs="Arial"/>
          <w:color w:val="000000"/>
          <w:spacing w:val="-7"/>
          <w:sz w:val="24"/>
          <w:szCs w:val="24"/>
        </w:rPr>
        <w:t xml:space="preserve"> handle repair </w:t>
      </w:r>
      <w:r w:rsidR="00600132" w:rsidRPr="00844F55">
        <w:rPr>
          <w:rFonts w:ascii="Arial" w:hAnsi="Arial" w:cs="Arial"/>
          <w:color w:val="000000"/>
          <w:sz w:val="24"/>
          <w:szCs w:val="24"/>
        </w:rPr>
        <w:t>and maintenance problems that could happen to the COM</w:t>
      </w:r>
      <w:r w:rsidR="003B483B">
        <w:rPr>
          <w:rFonts w:ascii="Arial" w:hAnsi="Arial" w:cs="Arial"/>
          <w:color w:val="000000"/>
          <w:sz w:val="24"/>
          <w:szCs w:val="24"/>
        </w:rPr>
        <w:t>S</w:t>
      </w:r>
      <w:r w:rsidR="00600132" w:rsidRPr="00844F55">
        <w:rPr>
          <w:rFonts w:ascii="Arial" w:hAnsi="Arial" w:cs="Arial"/>
          <w:color w:val="000000"/>
          <w:sz w:val="24"/>
          <w:szCs w:val="24"/>
        </w:rPr>
        <w:t xml:space="preserve"> or related systems.</w:t>
      </w:r>
      <w:r w:rsidR="00600132" w:rsidRPr="00F65570">
        <w:rPr>
          <w:color w:val="000000"/>
          <w:sz w:val="24"/>
          <w:szCs w:val="24"/>
        </w:rPr>
        <w:t xml:space="preserve"> </w:t>
      </w:r>
      <w:r w:rsidR="007966F3">
        <w:rPr>
          <w:color w:val="000000"/>
          <w:sz w:val="24"/>
          <w:szCs w:val="24"/>
        </w:rPr>
        <w:t xml:space="preserve"> </w:t>
      </w:r>
      <w:r w:rsidRPr="00844F55">
        <w:rPr>
          <w:rFonts w:ascii="Arial" w:hAnsi="Arial" w:cs="Arial"/>
          <w:color w:val="000000"/>
          <w:sz w:val="24"/>
          <w:szCs w:val="24"/>
        </w:rPr>
        <w:t>It</w:t>
      </w:r>
      <w:r w:rsidR="00600132" w:rsidRPr="00844F55">
        <w:rPr>
          <w:rFonts w:ascii="Arial" w:hAnsi="Arial" w:cs="Arial"/>
          <w:color w:val="000000"/>
          <w:spacing w:val="-6"/>
          <w:sz w:val="24"/>
          <w:szCs w:val="24"/>
        </w:rPr>
        <w:t xml:space="preserve"> is well equipped to handle the large scale structural and electrical needs of the COM</w:t>
      </w:r>
      <w:r w:rsidR="003B483B">
        <w:rPr>
          <w:rFonts w:ascii="Arial" w:hAnsi="Arial" w:cs="Arial"/>
          <w:color w:val="000000"/>
          <w:spacing w:val="-6"/>
          <w:sz w:val="24"/>
          <w:szCs w:val="24"/>
        </w:rPr>
        <w:t>S</w:t>
      </w:r>
      <w:r w:rsidR="00600132" w:rsidRPr="00844F55">
        <w:rPr>
          <w:rFonts w:ascii="Arial" w:hAnsi="Arial" w:cs="Arial"/>
          <w:color w:val="000000"/>
          <w:spacing w:val="-6"/>
          <w:sz w:val="24"/>
          <w:szCs w:val="24"/>
        </w:rPr>
        <w:t>.</w:t>
      </w:r>
      <w:r w:rsidR="007966F3">
        <w:rPr>
          <w:rFonts w:ascii="Arial" w:hAnsi="Arial" w:cs="Arial"/>
          <w:color w:val="000000"/>
          <w:spacing w:val="-6"/>
          <w:sz w:val="24"/>
          <w:szCs w:val="24"/>
        </w:rPr>
        <w:t xml:space="preserve"> </w:t>
      </w:r>
      <w:r w:rsidRPr="00844F55">
        <w:rPr>
          <w:rFonts w:ascii="Arial" w:hAnsi="Arial" w:cs="Arial"/>
          <w:color w:val="000000"/>
          <w:spacing w:val="-6"/>
          <w:sz w:val="24"/>
          <w:szCs w:val="24"/>
        </w:rPr>
        <w:lastRenderedPageBreak/>
        <w:t>T</w:t>
      </w:r>
      <w:r w:rsidR="00600132" w:rsidRPr="00844F55">
        <w:rPr>
          <w:rFonts w:ascii="Arial" w:hAnsi="Arial" w:cs="Arial"/>
          <w:color w:val="000000"/>
          <w:spacing w:val="-6"/>
          <w:sz w:val="24"/>
          <w:szCs w:val="24"/>
        </w:rPr>
        <w:t>he facility is</w:t>
      </w:r>
      <w:r w:rsidRPr="00844F55">
        <w:rPr>
          <w:rFonts w:ascii="Arial" w:hAnsi="Arial" w:cs="Arial"/>
          <w:color w:val="000000"/>
          <w:spacing w:val="-6"/>
          <w:sz w:val="24"/>
          <w:szCs w:val="24"/>
        </w:rPr>
        <w:t xml:space="preserve"> also</w:t>
      </w:r>
      <w:r w:rsidR="00600132" w:rsidRPr="00844F55">
        <w:rPr>
          <w:rFonts w:ascii="Arial" w:hAnsi="Arial" w:cs="Arial"/>
          <w:color w:val="000000"/>
          <w:spacing w:val="-6"/>
          <w:sz w:val="24"/>
          <w:szCs w:val="24"/>
        </w:rPr>
        <w:t xml:space="preserve"> equipped with </w:t>
      </w:r>
      <w:proofErr w:type="spellStart"/>
      <w:r w:rsidR="00600132" w:rsidRPr="00844F55">
        <w:rPr>
          <w:rFonts w:ascii="Arial" w:hAnsi="Arial" w:cs="Arial"/>
          <w:color w:val="000000"/>
          <w:spacing w:val="-6"/>
          <w:sz w:val="24"/>
          <w:szCs w:val="24"/>
        </w:rPr>
        <w:t>a</w:t>
      </w:r>
      <w:proofErr w:type="spellEnd"/>
      <w:r w:rsidR="00600132" w:rsidRPr="00844F55">
        <w:rPr>
          <w:rFonts w:ascii="Arial" w:hAnsi="Arial" w:cs="Arial"/>
          <w:color w:val="000000"/>
          <w:spacing w:val="-6"/>
          <w:sz w:val="24"/>
          <w:szCs w:val="24"/>
        </w:rPr>
        <w:t xml:space="preserve"> instrument maintenance and repair shop, fully </w:t>
      </w:r>
      <w:r w:rsidR="00600132" w:rsidRPr="00844F55">
        <w:rPr>
          <w:rFonts w:ascii="Arial" w:hAnsi="Arial" w:cs="Arial"/>
          <w:color w:val="000000"/>
          <w:spacing w:val="-3"/>
          <w:sz w:val="24"/>
          <w:szCs w:val="24"/>
        </w:rPr>
        <w:t>stock</w:t>
      </w:r>
      <w:r w:rsidR="0082242B">
        <w:rPr>
          <w:rFonts w:ascii="Arial" w:hAnsi="Arial" w:cs="Arial"/>
          <w:color w:val="000000"/>
          <w:spacing w:val="-3"/>
          <w:sz w:val="24"/>
          <w:szCs w:val="24"/>
        </w:rPr>
        <w:t>ed</w:t>
      </w:r>
      <w:r w:rsidR="00600132" w:rsidRPr="00844F55">
        <w:rPr>
          <w:rFonts w:ascii="Arial" w:hAnsi="Arial" w:cs="Arial"/>
          <w:color w:val="000000"/>
          <w:spacing w:val="-3"/>
          <w:sz w:val="24"/>
          <w:szCs w:val="24"/>
        </w:rPr>
        <w:t xml:space="preserve"> with various spare parts for the </w:t>
      </w:r>
      <w:r w:rsidR="003B7E67">
        <w:rPr>
          <w:rFonts w:ascii="Arial" w:hAnsi="Arial" w:cs="Arial"/>
          <w:color w:val="000000"/>
          <w:spacing w:val="-3"/>
          <w:sz w:val="24"/>
          <w:szCs w:val="24"/>
        </w:rPr>
        <w:t>COMS</w:t>
      </w:r>
      <w:r w:rsidR="00600132" w:rsidRPr="00844F55">
        <w:rPr>
          <w:rFonts w:ascii="Arial" w:hAnsi="Arial" w:cs="Arial"/>
          <w:color w:val="000000"/>
          <w:spacing w:val="-3"/>
          <w:sz w:val="24"/>
          <w:szCs w:val="24"/>
        </w:rPr>
        <w:t xml:space="preserve"> (i.e. fittings, tubing, f</w:t>
      </w:r>
      <w:r w:rsidRPr="00844F55">
        <w:rPr>
          <w:rFonts w:ascii="Arial" w:hAnsi="Arial" w:cs="Arial"/>
          <w:color w:val="000000"/>
          <w:spacing w:val="-3"/>
          <w:sz w:val="24"/>
          <w:szCs w:val="24"/>
        </w:rPr>
        <w:t>ilters</w:t>
      </w:r>
      <w:r w:rsidR="00600132" w:rsidRPr="00844F55">
        <w:rPr>
          <w:rFonts w:ascii="Arial" w:hAnsi="Arial" w:cs="Arial"/>
          <w:color w:val="000000"/>
          <w:spacing w:val="-3"/>
          <w:sz w:val="24"/>
          <w:szCs w:val="24"/>
        </w:rPr>
        <w:t xml:space="preserve">, </w:t>
      </w:r>
      <w:r w:rsidRPr="00844F55">
        <w:rPr>
          <w:rFonts w:ascii="Arial" w:hAnsi="Arial" w:cs="Arial"/>
          <w:color w:val="000000"/>
          <w:spacing w:val="-4"/>
          <w:sz w:val="24"/>
          <w:szCs w:val="24"/>
        </w:rPr>
        <w:t>maintenance manuals</w:t>
      </w:r>
      <w:r w:rsidR="00600132" w:rsidRPr="00844F55">
        <w:rPr>
          <w:rFonts w:ascii="Arial" w:hAnsi="Arial" w:cs="Arial"/>
          <w:color w:val="000000"/>
          <w:spacing w:val="-4"/>
          <w:sz w:val="24"/>
          <w:szCs w:val="24"/>
        </w:rPr>
        <w:t xml:space="preserve">, fuses, electrical parts, pumps, heaters, blowers, lamps, regulators, </w:t>
      </w:r>
      <w:r w:rsidR="00600132" w:rsidRPr="00844F55">
        <w:rPr>
          <w:rFonts w:ascii="Arial" w:hAnsi="Arial" w:cs="Arial"/>
          <w:color w:val="000000"/>
          <w:spacing w:val="-1"/>
          <w:sz w:val="24"/>
          <w:szCs w:val="24"/>
        </w:rPr>
        <w:t>specialty tools, cleaning solutions, diagnostic test equipment, regulators,</w:t>
      </w:r>
      <w:r w:rsidRPr="00844F55">
        <w:rPr>
          <w:rFonts w:ascii="Arial" w:hAnsi="Arial" w:cs="Arial"/>
          <w:color w:val="000000"/>
          <w:spacing w:val="-1"/>
          <w:sz w:val="24"/>
          <w:szCs w:val="24"/>
        </w:rPr>
        <w:t xml:space="preserve"> </w:t>
      </w:r>
      <w:r w:rsidR="00600132" w:rsidRPr="00844F55">
        <w:rPr>
          <w:rFonts w:ascii="Arial" w:hAnsi="Arial" w:cs="Arial"/>
          <w:color w:val="000000"/>
          <w:spacing w:val="-5"/>
          <w:sz w:val="24"/>
          <w:szCs w:val="24"/>
        </w:rPr>
        <w:t xml:space="preserve">etc.). </w:t>
      </w:r>
      <w:r w:rsidR="007966F3">
        <w:rPr>
          <w:rFonts w:ascii="Arial" w:hAnsi="Arial" w:cs="Arial"/>
          <w:color w:val="000000"/>
          <w:spacing w:val="-5"/>
          <w:sz w:val="24"/>
          <w:szCs w:val="24"/>
        </w:rPr>
        <w:t xml:space="preserve"> This shop</w:t>
      </w:r>
      <w:r w:rsidR="00600132" w:rsidRPr="00844F55">
        <w:rPr>
          <w:rFonts w:ascii="Arial" w:hAnsi="Arial" w:cs="Arial"/>
          <w:color w:val="000000"/>
          <w:spacing w:val="-5"/>
          <w:sz w:val="24"/>
          <w:szCs w:val="24"/>
        </w:rPr>
        <w:t xml:space="preserve"> has various specialty tools and diagnostic monitors </w:t>
      </w:r>
      <w:r w:rsidR="00600132" w:rsidRPr="00844F55">
        <w:rPr>
          <w:rFonts w:ascii="Arial" w:hAnsi="Arial" w:cs="Arial"/>
          <w:color w:val="000000"/>
          <w:sz w:val="24"/>
          <w:szCs w:val="24"/>
        </w:rPr>
        <w:t>that are used for repair and maintenance of the COM</w:t>
      </w:r>
      <w:r w:rsidR="003B483B">
        <w:rPr>
          <w:rFonts w:ascii="Arial" w:hAnsi="Arial" w:cs="Arial"/>
          <w:color w:val="000000"/>
          <w:sz w:val="24"/>
          <w:szCs w:val="24"/>
        </w:rPr>
        <w:t>S</w:t>
      </w:r>
      <w:r w:rsidR="00600132" w:rsidRPr="00844F55">
        <w:rPr>
          <w:rFonts w:ascii="Arial" w:hAnsi="Arial" w:cs="Arial"/>
          <w:color w:val="000000"/>
          <w:sz w:val="24"/>
          <w:szCs w:val="24"/>
        </w:rPr>
        <w:t xml:space="preserve">. The spare parts inventory is </w:t>
      </w:r>
      <w:r w:rsidR="00600132" w:rsidRPr="00844F55">
        <w:rPr>
          <w:rFonts w:ascii="Arial" w:hAnsi="Arial" w:cs="Arial"/>
          <w:color w:val="000000"/>
          <w:spacing w:val="-9"/>
          <w:sz w:val="24"/>
          <w:szCs w:val="24"/>
        </w:rPr>
        <w:t>monitored to keep the proper amount of parts in stock.</w:t>
      </w:r>
      <w:r w:rsidR="003B483B">
        <w:rPr>
          <w:rFonts w:ascii="Arial" w:hAnsi="Arial" w:cs="Arial"/>
          <w:color w:val="000000"/>
          <w:spacing w:val="-9"/>
          <w:sz w:val="24"/>
          <w:szCs w:val="24"/>
        </w:rPr>
        <w:t xml:space="preserve"> See Appendix B for </w:t>
      </w:r>
      <w:r w:rsidR="001250AC">
        <w:rPr>
          <w:rFonts w:ascii="Arial" w:hAnsi="Arial" w:cs="Arial"/>
          <w:color w:val="000000"/>
          <w:spacing w:val="-9"/>
          <w:sz w:val="24"/>
          <w:szCs w:val="24"/>
        </w:rPr>
        <w:t xml:space="preserve">the </w:t>
      </w:r>
      <w:r w:rsidR="003B483B">
        <w:rPr>
          <w:rFonts w:ascii="Arial" w:hAnsi="Arial" w:cs="Arial"/>
          <w:color w:val="000000"/>
          <w:spacing w:val="-9"/>
          <w:sz w:val="24"/>
          <w:szCs w:val="24"/>
        </w:rPr>
        <w:t>list of</w:t>
      </w:r>
      <w:r w:rsidR="00A62CB9">
        <w:rPr>
          <w:rFonts w:ascii="Arial" w:hAnsi="Arial" w:cs="Arial"/>
          <w:color w:val="000000"/>
          <w:spacing w:val="-9"/>
          <w:sz w:val="24"/>
          <w:szCs w:val="24"/>
        </w:rPr>
        <w:t xml:space="preserve"> spare parts on hand</w:t>
      </w:r>
      <w:r w:rsidR="001250AC">
        <w:rPr>
          <w:rFonts w:ascii="Arial" w:hAnsi="Arial" w:cs="Arial"/>
          <w:color w:val="000000"/>
          <w:spacing w:val="-9"/>
          <w:sz w:val="24"/>
          <w:szCs w:val="24"/>
        </w:rPr>
        <w:t>.</w:t>
      </w:r>
      <w:r w:rsidR="00A62CB9">
        <w:rPr>
          <w:rFonts w:ascii="Arial" w:hAnsi="Arial" w:cs="Arial"/>
          <w:color w:val="000000"/>
          <w:spacing w:val="-9"/>
          <w:sz w:val="24"/>
          <w:szCs w:val="24"/>
        </w:rPr>
        <w:t xml:space="preserve"> </w:t>
      </w:r>
      <w:proofErr w:type="gramStart"/>
      <w:r w:rsidR="00A62CB9">
        <w:rPr>
          <w:rFonts w:ascii="Arial" w:hAnsi="Arial" w:cs="Arial"/>
          <w:color w:val="000000"/>
          <w:spacing w:val="-9"/>
          <w:sz w:val="24"/>
          <w:szCs w:val="24"/>
        </w:rPr>
        <w:t>All of</w:t>
      </w:r>
      <w:proofErr w:type="gramEnd"/>
      <w:r w:rsidR="00A62CB9">
        <w:rPr>
          <w:rFonts w:ascii="Arial" w:hAnsi="Arial" w:cs="Arial"/>
          <w:color w:val="000000"/>
          <w:spacing w:val="-9"/>
          <w:sz w:val="24"/>
          <w:szCs w:val="24"/>
        </w:rPr>
        <w:t xml:space="preserve"> the manufacturers’ recommended spares are listed in t</w:t>
      </w:r>
      <w:r w:rsidR="00BB7813">
        <w:rPr>
          <w:rFonts w:ascii="Arial" w:hAnsi="Arial" w:cs="Arial"/>
          <w:color w:val="000000"/>
          <w:spacing w:val="-9"/>
          <w:sz w:val="24"/>
          <w:szCs w:val="24"/>
        </w:rPr>
        <w:t>he operations manual and are available through overnight shipping</w:t>
      </w:r>
      <w:r w:rsidR="00A62CB9">
        <w:rPr>
          <w:rFonts w:ascii="Arial" w:hAnsi="Arial" w:cs="Arial"/>
          <w:color w:val="000000"/>
          <w:spacing w:val="-9"/>
          <w:sz w:val="24"/>
          <w:szCs w:val="24"/>
        </w:rPr>
        <w:t xml:space="preserve">. </w:t>
      </w:r>
    </w:p>
    <w:p w14:paraId="6779250E" w14:textId="77777777" w:rsidR="00600132" w:rsidRPr="00F65570" w:rsidRDefault="00600132" w:rsidP="00844F55">
      <w:pPr>
        <w:pStyle w:val="Heading3"/>
        <w:spacing w:after="0"/>
      </w:pPr>
      <w:bookmarkStart w:id="8" w:name="_Toc359002413"/>
      <w:r w:rsidRPr="00F65570">
        <w:t>METHODS AND PROCEDURES, ANALYSIS AND DATA ACQUISITION</w:t>
      </w:r>
      <w:bookmarkEnd w:id="8"/>
    </w:p>
    <w:p w14:paraId="6779250F" w14:textId="77777777" w:rsidR="00600132" w:rsidRPr="00844F55" w:rsidRDefault="00600132" w:rsidP="00D21C1D">
      <w:pPr>
        <w:shd w:val="clear" w:color="auto" w:fill="FFFFFF"/>
        <w:spacing w:before="254"/>
        <w:ind w:left="14"/>
        <w:jc w:val="both"/>
        <w:rPr>
          <w:rFonts w:ascii="Arial" w:hAnsi="Arial" w:cs="Arial"/>
          <w:sz w:val="24"/>
          <w:szCs w:val="24"/>
        </w:rPr>
      </w:pPr>
      <w:r w:rsidRPr="00844F55">
        <w:rPr>
          <w:rFonts w:ascii="Arial" w:hAnsi="Arial" w:cs="Arial"/>
          <w:color w:val="000000"/>
          <w:spacing w:val="-1"/>
          <w:sz w:val="24"/>
          <w:szCs w:val="24"/>
        </w:rPr>
        <w:t xml:space="preserve">The </w:t>
      </w:r>
      <w:r w:rsidR="00844F55" w:rsidRPr="00844F55">
        <w:rPr>
          <w:rFonts w:ascii="Arial" w:hAnsi="Arial" w:cs="Arial"/>
          <w:color w:val="000000"/>
          <w:spacing w:val="-1"/>
          <w:sz w:val="24"/>
          <w:szCs w:val="24"/>
        </w:rPr>
        <w:t xml:space="preserve">Teledyne </w:t>
      </w:r>
      <w:proofErr w:type="spellStart"/>
      <w:r w:rsidR="00844F55" w:rsidRPr="007966F3">
        <w:rPr>
          <w:rFonts w:ascii="Arial" w:hAnsi="Arial" w:cs="Arial"/>
          <w:i/>
          <w:color w:val="000000"/>
          <w:spacing w:val="-1"/>
          <w:sz w:val="24"/>
          <w:szCs w:val="24"/>
        </w:rPr>
        <w:t>LightHawk</w:t>
      </w:r>
      <w:proofErr w:type="spellEnd"/>
      <w:r w:rsidR="00844F55" w:rsidRPr="00844F55">
        <w:rPr>
          <w:rFonts w:ascii="Arial" w:hAnsi="Arial" w:cs="Arial"/>
          <w:color w:val="000000"/>
          <w:spacing w:val="-1"/>
          <w:sz w:val="24"/>
          <w:szCs w:val="24"/>
        </w:rPr>
        <w:t xml:space="preserve"> Opacity/Dust Monitor</w:t>
      </w:r>
      <w:r w:rsidRPr="00844F55">
        <w:rPr>
          <w:rFonts w:ascii="Arial" w:hAnsi="Arial" w:cs="Arial"/>
          <w:color w:val="000000"/>
          <w:spacing w:val="-1"/>
          <w:sz w:val="24"/>
          <w:szCs w:val="24"/>
        </w:rPr>
        <w:t xml:space="preserve"> system </w:t>
      </w:r>
      <w:r w:rsidR="003B7E67">
        <w:rPr>
          <w:rFonts w:ascii="Arial" w:hAnsi="Arial" w:cs="Arial"/>
          <w:color w:val="000000"/>
          <w:spacing w:val="-1"/>
          <w:sz w:val="24"/>
          <w:szCs w:val="24"/>
        </w:rPr>
        <w:t xml:space="preserve">(i.e., COMS) </w:t>
      </w:r>
      <w:r w:rsidRPr="00844F55">
        <w:rPr>
          <w:rFonts w:ascii="Arial" w:hAnsi="Arial" w:cs="Arial"/>
          <w:color w:val="000000"/>
          <w:spacing w:val="-1"/>
          <w:sz w:val="24"/>
          <w:szCs w:val="24"/>
        </w:rPr>
        <w:t>is set</w:t>
      </w:r>
      <w:r w:rsidR="0082242B">
        <w:rPr>
          <w:rFonts w:ascii="Arial" w:hAnsi="Arial" w:cs="Arial"/>
          <w:color w:val="000000"/>
          <w:spacing w:val="-1"/>
          <w:sz w:val="24"/>
          <w:szCs w:val="24"/>
        </w:rPr>
        <w:t xml:space="preserve"> </w:t>
      </w:r>
      <w:r w:rsidRPr="00844F55">
        <w:rPr>
          <w:rFonts w:ascii="Arial" w:hAnsi="Arial" w:cs="Arial"/>
          <w:color w:val="000000"/>
          <w:spacing w:val="-1"/>
          <w:sz w:val="24"/>
          <w:szCs w:val="24"/>
        </w:rPr>
        <w:t xml:space="preserve">up to meet the requirements for analysis of </w:t>
      </w:r>
      <w:r w:rsidRPr="00844F55">
        <w:rPr>
          <w:rFonts w:ascii="Arial" w:hAnsi="Arial" w:cs="Arial"/>
          <w:color w:val="000000"/>
          <w:spacing w:val="-5"/>
          <w:sz w:val="24"/>
          <w:szCs w:val="24"/>
        </w:rPr>
        <w:t xml:space="preserve">opacity set forth in PS 1 </w:t>
      </w:r>
      <w:r w:rsidR="00553AED">
        <w:rPr>
          <w:rFonts w:ascii="Arial" w:hAnsi="Arial" w:cs="Arial"/>
          <w:color w:val="000000"/>
          <w:spacing w:val="-5"/>
          <w:sz w:val="24"/>
          <w:szCs w:val="24"/>
        </w:rPr>
        <w:t>“</w:t>
      </w:r>
      <w:r w:rsidRPr="00844F55">
        <w:rPr>
          <w:rFonts w:ascii="Arial" w:hAnsi="Arial" w:cs="Arial"/>
          <w:color w:val="000000"/>
          <w:spacing w:val="-5"/>
          <w:sz w:val="24"/>
          <w:szCs w:val="24"/>
        </w:rPr>
        <w:t xml:space="preserve">Specifications and Test Procedures For Opacity Continuous Emission </w:t>
      </w:r>
      <w:r w:rsidRPr="00844F55">
        <w:rPr>
          <w:rFonts w:ascii="Arial" w:hAnsi="Arial" w:cs="Arial"/>
          <w:color w:val="000000"/>
          <w:spacing w:val="-6"/>
          <w:sz w:val="24"/>
          <w:szCs w:val="24"/>
        </w:rPr>
        <w:t>Monitoring Systems in Stationary Sources</w:t>
      </w:r>
      <w:r w:rsidR="00553AED">
        <w:rPr>
          <w:rFonts w:ascii="Arial" w:hAnsi="Arial" w:cs="Arial"/>
          <w:color w:val="000000"/>
          <w:spacing w:val="-6"/>
          <w:sz w:val="24"/>
          <w:szCs w:val="24"/>
        </w:rPr>
        <w:t>”</w:t>
      </w:r>
      <w:r w:rsidRPr="00844F55">
        <w:rPr>
          <w:rFonts w:ascii="Arial" w:hAnsi="Arial" w:cs="Arial"/>
          <w:color w:val="000000"/>
          <w:spacing w:val="-6"/>
          <w:sz w:val="24"/>
          <w:szCs w:val="24"/>
        </w:rPr>
        <w:t xml:space="preserve"> and audit procedures </w:t>
      </w:r>
      <w:r w:rsidR="00174BE0">
        <w:rPr>
          <w:rFonts w:ascii="Arial" w:hAnsi="Arial" w:cs="Arial"/>
          <w:color w:val="000000"/>
          <w:spacing w:val="-6"/>
          <w:sz w:val="24"/>
          <w:szCs w:val="24"/>
        </w:rPr>
        <w:t>specified in 40 CFR § 60 Appendix F, Procedure 3</w:t>
      </w:r>
      <w:r w:rsidRPr="00844F55">
        <w:rPr>
          <w:rFonts w:ascii="Arial" w:hAnsi="Arial" w:cs="Arial"/>
          <w:color w:val="000000"/>
          <w:spacing w:val="-5"/>
          <w:sz w:val="24"/>
          <w:szCs w:val="24"/>
        </w:rPr>
        <w:t xml:space="preserve">. </w:t>
      </w:r>
      <w:r w:rsidR="007966F3">
        <w:rPr>
          <w:rFonts w:ascii="Arial" w:hAnsi="Arial" w:cs="Arial"/>
          <w:color w:val="000000"/>
          <w:spacing w:val="-5"/>
          <w:sz w:val="24"/>
          <w:szCs w:val="24"/>
        </w:rPr>
        <w:t xml:space="preserve"> </w:t>
      </w:r>
    </w:p>
    <w:p w14:paraId="67792510" w14:textId="77777777" w:rsidR="00060EED" w:rsidRDefault="00367FDC" w:rsidP="00367FDC">
      <w:pPr>
        <w:shd w:val="clear" w:color="auto" w:fill="FFFFFF"/>
        <w:spacing w:before="240"/>
        <w:ind w:right="5"/>
        <w:jc w:val="both"/>
        <w:rPr>
          <w:rFonts w:ascii="Arial" w:hAnsi="Arial" w:cs="Arial"/>
          <w:spacing w:val="-6"/>
          <w:sz w:val="24"/>
          <w:szCs w:val="24"/>
        </w:rPr>
      </w:pPr>
      <w:bookmarkStart w:id="9" w:name="_Toc359002417"/>
      <w:r w:rsidRPr="00367FDC">
        <w:rPr>
          <w:rFonts w:ascii="Arial" w:hAnsi="Arial" w:cs="Arial"/>
          <w:spacing w:val="-4"/>
          <w:sz w:val="24"/>
          <w:szCs w:val="24"/>
        </w:rPr>
        <w:t>The transmissometer component</w:t>
      </w:r>
      <w:r w:rsidR="00A944FA">
        <w:rPr>
          <w:rFonts w:ascii="Arial" w:hAnsi="Arial" w:cs="Arial"/>
          <w:spacing w:val="-4"/>
          <w:sz w:val="24"/>
          <w:szCs w:val="24"/>
        </w:rPr>
        <w:t xml:space="preserve"> consists of </w:t>
      </w:r>
      <w:r w:rsidR="00A161F7">
        <w:rPr>
          <w:rFonts w:ascii="Arial" w:hAnsi="Arial" w:cs="Arial"/>
          <w:spacing w:val="-4"/>
          <w:sz w:val="24"/>
          <w:szCs w:val="24"/>
        </w:rPr>
        <w:t>the optical head</w:t>
      </w:r>
      <w:r w:rsidR="00A944FA">
        <w:rPr>
          <w:rFonts w:ascii="Arial" w:hAnsi="Arial" w:cs="Arial"/>
          <w:spacing w:val="-4"/>
          <w:sz w:val="24"/>
          <w:szCs w:val="24"/>
        </w:rPr>
        <w:t xml:space="preserve"> </w:t>
      </w:r>
      <w:r w:rsidRPr="00367FDC">
        <w:rPr>
          <w:rFonts w:ascii="Arial" w:hAnsi="Arial" w:cs="Arial"/>
          <w:spacing w:val="-4"/>
          <w:sz w:val="24"/>
          <w:szCs w:val="24"/>
        </w:rPr>
        <w:t xml:space="preserve">mounted on one side of a </w:t>
      </w:r>
      <w:r w:rsidR="00A944FA">
        <w:rPr>
          <w:rFonts w:ascii="Arial" w:hAnsi="Arial" w:cs="Arial"/>
          <w:spacing w:val="-7"/>
          <w:sz w:val="24"/>
          <w:szCs w:val="24"/>
        </w:rPr>
        <w:t>stack and a R</w:t>
      </w:r>
      <w:r w:rsidRPr="00367FDC">
        <w:rPr>
          <w:rFonts w:ascii="Arial" w:hAnsi="Arial" w:cs="Arial"/>
          <w:spacing w:val="-7"/>
          <w:sz w:val="24"/>
          <w:szCs w:val="24"/>
        </w:rPr>
        <w:t>etroreflector unit mounted on the opposite side.  The Teledyne monitor employs an electronically modulated</w:t>
      </w:r>
      <w:r w:rsidR="00A161F7">
        <w:rPr>
          <w:rFonts w:ascii="Arial" w:hAnsi="Arial" w:cs="Arial"/>
          <w:spacing w:val="-7"/>
          <w:sz w:val="24"/>
          <w:szCs w:val="24"/>
        </w:rPr>
        <w:t>,</w:t>
      </w:r>
      <w:r w:rsidRPr="00367FDC">
        <w:rPr>
          <w:rFonts w:ascii="Arial" w:hAnsi="Arial" w:cs="Arial"/>
          <w:spacing w:val="-7"/>
          <w:sz w:val="24"/>
          <w:szCs w:val="24"/>
        </w:rPr>
        <w:t xml:space="preserve"> </w:t>
      </w:r>
      <w:proofErr w:type="gramStart"/>
      <w:r w:rsidRPr="00367FDC">
        <w:rPr>
          <w:rFonts w:ascii="Arial" w:hAnsi="Arial" w:cs="Arial"/>
          <w:spacing w:val="-7"/>
          <w:sz w:val="24"/>
          <w:szCs w:val="24"/>
        </w:rPr>
        <w:t>intensity controlled</w:t>
      </w:r>
      <w:proofErr w:type="gramEnd"/>
      <w:r w:rsidRPr="00367FDC">
        <w:rPr>
          <w:rFonts w:ascii="Arial" w:hAnsi="Arial" w:cs="Arial"/>
          <w:spacing w:val="-7"/>
          <w:sz w:val="24"/>
          <w:szCs w:val="24"/>
        </w:rPr>
        <w:t xml:space="preserve"> LED </w:t>
      </w:r>
      <w:r w:rsidR="00A161F7">
        <w:rPr>
          <w:rFonts w:ascii="Arial" w:hAnsi="Arial" w:cs="Arial"/>
          <w:spacing w:val="-7"/>
          <w:sz w:val="24"/>
          <w:szCs w:val="24"/>
        </w:rPr>
        <w:t xml:space="preserve">located in the Optical Head assembly. Light from the LED is projected from the Optical Head across the stack/duct sample area to the Retroreflector. The reflected light re-enters the Optical Head, where it is evaluated by a signal detector, If the stack is clear, the light transmission is 100% (zero opacity). When the stack passes no light, the transmission is zero (100% opacity). Opacity can be correlated against reference methods to calculate dust loading. </w:t>
      </w:r>
      <w:r w:rsidRPr="00367FDC">
        <w:rPr>
          <w:rFonts w:ascii="Arial" w:hAnsi="Arial" w:cs="Arial"/>
          <w:spacing w:val="-6"/>
          <w:sz w:val="24"/>
          <w:szCs w:val="24"/>
        </w:rPr>
        <w:t xml:space="preserve">The </w:t>
      </w:r>
      <w:proofErr w:type="spellStart"/>
      <w:r w:rsidRPr="00367FDC">
        <w:rPr>
          <w:rFonts w:ascii="Arial" w:hAnsi="Arial" w:cs="Arial"/>
          <w:spacing w:val="-6"/>
          <w:sz w:val="24"/>
          <w:szCs w:val="24"/>
        </w:rPr>
        <w:t>LightHawk</w:t>
      </w:r>
      <w:proofErr w:type="spellEnd"/>
      <w:r w:rsidRPr="00367FDC">
        <w:rPr>
          <w:rFonts w:ascii="Arial" w:hAnsi="Arial" w:cs="Arial"/>
          <w:spacing w:val="-6"/>
          <w:sz w:val="24"/>
          <w:szCs w:val="24"/>
        </w:rPr>
        <w:t xml:space="preserve"> measures zero, upscale, and dust compensation (typically </w:t>
      </w:r>
      <w:proofErr w:type="gramStart"/>
      <w:r w:rsidRPr="00367FDC">
        <w:rPr>
          <w:rFonts w:ascii="Arial" w:hAnsi="Arial" w:cs="Arial"/>
          <w:spacing w:val="-6"/>
          <w:sz w:val="24"/>
          <w:szCs w:val="24"/>
        </w:rPr>
        <w:t>on a daily basis</w:t>
      </w:r>
      <w:proofErr w:type="gramEnd"/>
      <w:r w:rsidRPr="00367FDC">
        <w:rPr>
          <w:rFonts w:ascii="Arial" w:hAnsi="Arial" w:cs="Arial"/>
          <w:spacing w:val="-6"/>
          <w:sz w:val="24"/>
          <w:szCs w:val="24"/>
        </w:rPr>
        <w:t xml:space="preserve">) using only one moving part.  </w:t>
      </w:r>
    </w:p>
    <w:p w14:paraId="67792511"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The relationship between transmittance and opacity is as follows:</w:t>
      </w:r>
    </w:p>
    <w:p w14:paraId="67792512" w14:textId="77777777" w:rsidR="00060EED" w:rsidRDefault="00060EED" w:rsidP="00481F3B">
      <w:pPr>
        <w:shd w:val="clear" w:color="auto" w:fill="FFFFFF"/>
        <w:spacing w:before="240"/>
        <w:ind w:right="5"/>
        <w:jc w:val="center"/>
        <w:rPr>
          <w:rFonts w:ascii="Arial" w:hAnsi="Arial" w:cs="Arial"/>
          <w:spacing w:val="-6"/>
          <w:sz w:val="24"/>
          <w:szCs w:val="24"/>
        </w:rPr>
      </w:pPr>
      <w:r>
        <w:rPr>
          <w:rFonts w:ascii="Arial" w:hAnsi="Arial" w:cs="Arial"/>
          <w:spacing w:val="-6"/>
          <w:sz w:val="24"/>
          <w:szCs w:val="24"/>
        </w:rPr>
        <w:t>OPACITY = 1 – TRANSMITTANCE</w:t>
      </w:r>
    </w:p>
    <w:p w14:paraId="67792513"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Where opacity and transmittance are expressed as a decimal.</w:t>
      </w:r>
    </w:p>
    <w:p w14:paraId="67792514"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 xml:space="preserve">For a </w:t>
      </w:r>
      <w:r w:rsidRPr="00060EED">
        <w:rPr>
          <w:rFonts w:ascii="Arial" w:hAnsi="Arial" w:cs="Arial"/>
          <w:i/>
          <w:spacing w:val="-6"/>
          <w:sz w:val="24"/>
          <w:szCs w:val="24"/>
        </w:rPr>
        <w:t>CLEAR PATH</w:t>
      </w:r>
      <w:r>
        <w:rPr>
          <w:rFonts w:ascii="Arial" w:hAnsi="Arial" w:cs="Arial"/>
          <w:spacing w:val="-6"/>
          <w:sz w:val="24"/>
          <w:szCs w:val="24"/>
        </w:rPr>
        <w:t xml:space="preserve"> condition:</w:t>
      </w:r>
    </w:p>
    <w:p w14:paraId="67792515" w14:textId="77777777" w:rsidR="00060EED" w:rsidRDefault="00060EED" w:rsidP="00481F3B">
      <w:pPr>
        <w:shd w:val="clear" w:color="auto" w:fill="FFFFFF"/>
        <w:spacing w:before="240"/>
        <w:ind w:right="5"/>
        <w:jc w:val="center"/>
        <w:rPr>
          <w:rFonts w:ascii="Arial" w:hAnsi="Arial" w:cs="Arial"/>
          <w:spacing w:val="-6"/>
          <w:sz w:val="24"/>
          <w:szCs w:val="24"/>
        </w:rPr>
      </w:pPr>
      <w:r>
        <w:rPr>
          <w:rFonts w:ascii="Arial" w:hAnsi="Arial" w:cs="Arial"/>
          <w:spacing w:val="-6"/>
          <w:sz w:val="24"/>
          <w:szCs w:val="24"/>
        </w:rPr>
        <w:t>TRANSMITTANCE = 100%     OPACITY = 0%</w:t>
      </w:r>
    </w:p>
    <w:p w14:paraId="67792516"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 xml:space="preserve">For a </w:t>
      </w:r>
      <w:r w:rsidRPr="00060EED">
        <w:rPr>
          <w:rFonts w:ascii="Arial" w:hAnsi="Arial" w:cs="Arial"/>
          <w:i/>
          <w:spacing w:val="-6"/>
          <w:sz w:val="24"/>
          <w:szCs w:val="24"/>
        </w:rPr>
        <w:t>BLOCKED STACK</w:t>
      </w:r>
      <w:r>
        <w:rPr>
          <w:rFonts w:ascii="Arial" w:hAnsi="Arial" w:cs="Arial"/>
          <w:spacing w:val="-6"/>
          <w:sz w:val="24"/>
          <w:szCs w:val="24"/>
        </w:rPr>
        <w:t xml:space="preserve"> condition:</w:t>
      </w:r>
    </w:p>
    <w:p w14:paraId="67792517" w14:textId="77777777" w:rsidR="00060EED" w:rsidRDefault="00060EED" w:rsidP="00481F3B">
      <w:pPr>
        <w:shd w:val="clear" w:color="auto" w:fill="FFFFFF"/>
        <w:spacing w:before="240"/>
        <w:ind w:right="5"/>
        <w:jc w:val="center"/>
        <w:rPr>
          <w:rFonts w:ascii="Arial" w:hAnsi="Arial" w:cs="Arial"/>
          <w:spacing w:val="-6"/>
          <w:sz w:val="24"/>
          <w:szCs w:val="24"/>
        </w:rPr>
      </w:pPr>
      <w:r>
        <w:rPr>
          <w:rFonts w:ascii="Arial" w:hAnsi="Arial" w:cs="Arial"/>
          <w:spacing w:val="-6"/>
          <w:sz w:val="24"/>
          <w:szCs w:val="24"/>
        </w:rPr>
        <w:t>TRANSMITTANCE = 0%      OPACITY = 100%</w:t>
      </w:r>
    </w:p>
    <w:p w14:paraId="67792518"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Outputs in terms of Optical Density are also available from the Enhanced Remote Panel. The mathematical relationship between opacity, transmittance, and optical density is:</w:t>
      </w:r>
    </w:p>
    <w:p w14:paraId="67792519"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O.D. = log 1 / transmittance</w:t>
      </w:r>
      <w:r>
        <w:rPr>
          <w:rFonts w:ascii="Arial" w:hAnsi="Arial" w:cs="Arial"/>
          <w:spacing w:val="-6"/>
          <w:sz w:val="24"/>
          <w:szCs w:val="24"/>
        </w:rPr>
        <w:tab/>
      </w:r>
      <w:r>
        <w:rPr>
          <w:rFonts w:ascii="Arial" w:hAnsi="Arial" w:cs="Arial"/>
          <w:spacing w:val="-6"/>
          <w:sz w:val="24"/>
          <w:szCs w:val="24"/>
        </w:rPr>
        <w:tab/>
      </w:r>
      <w:r>
        <w:rPr>
          <w:rFonts w:ascii="Arial" w:hAnsi="Arial" w:cs="Arial"/>
          <w:spacing w:val="-6"/>
          <w:sz w:val="24"/>
          <w:szCs w:val="24"/>
        </w:rPr>
        <w:tab/>
        <w:t xml:space="preserve">O.D. = log 1 </w:t>
      </w:r>
      <w:proofErr w:type="gramStart"/>
      <w:r>
        <w:rPr>
          <w:rFonts w:ascii="Arial" w:hAnsi="Arial" w:cs="Arial"/>
          <w:spacing w:val="-6"/>
          <w:sz w:val="24"/>
          <w:szCs w:val="24"/>
        </w:rPr>
        <w:t xml:space="preserve">/ </w:t>
      </w:r>
      <w:r w:rsidR="00940E8A">
        <w:rPr>
          <w:rFonts w:ascii="Arial" w:hAnsi="Arial" w:cs="Arial"/>
          <w:spacing w:val="-6"/>
          <w:sz w:val="24"/>
          <w:szCs w:val="24"/>
        </w:rPr>
        <w:t xml:space="preserve"> </w:t>
      </w:r>
      <w:r>
        <w:rPr>
          <w:rFonts w:ascii="Arial" w:hAnsi="Arial" w:cs="Arial"/>
          <w:spacing w:val="-6"/>
          <w:sz w:val="24"/>
          <w:szCs w:val="24"/>
        </w:rPr>
        <w:t>1</w:t>
      </w:r>
      <w:proofErr w:type="gramEnd"/>
      <w:r>
        <w:rPr>
          <w:rFonts w:ascii="Arial" w:hAnsi="Arial" w:cs="Arial"/>
          <w:spacing w:val="-6"/>
          <w:sz w:val="24"/>
          <w:szCs w:val="24"/>
        </w:rPr>
        <w:t xml:space="preserve"> – opacity</w:t>
      </w:r>
    </w:p>
    <w:p w14:paraId="6779251A" w14:textId="77777777" w:rsidR="00060EED" w:rsidRDefault="00060EED"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 xml:space="preserve">Where: </w:t>
      </w:r>
      <w:r w:rsidR="00481F3B">
        <w:rPr>
          <w:rFonts w:ascii="Arial" w:hAnsi="Arial" w:cs="Arial"/>
          <w:spacing w:val="-6"/>
          <w:sz w:val="24"/>
          <w:szCs w:val="24"/>
        </w:rPr>
        <w:t xml:space="preserve"> </w:t>
      </w:r>
      <w:r>
        <w:rPr>
          <w:rFonts w:ascii="Arial" w:hAnsi="Arial" w:cs="Arial"/>
          <w:spacing w:val="-6"/>
          <w:sz w:val="24"/>
          <w:szCs w:val="24"/>
        </w:rPr>
        <w:t>O.D. = Optical Density</w:t>
      </w:r>
    </w:p>
    <w:p w14:paraId="6779251B" w14:textId="77777777" w:rsidR="00060EED" w:rsidRDefault="00481F3B" w:rsidP="00367FDC">
      <w:pPr>
        <w:shd w:val="clear" w:color="auto" w:fill="FFFFFF"/>
        <w:spacing w:before="240"/>
        <w:ind w:right="5"/>
        <w:jc w:val="both"/>
        <w:rPr>
          <w:rFonts w:ascii="Arial" w:hAnsi="Arial" w:cs="Arial"/>
          <w:spacing w:val="-6"/>
          <w:sz w:val="24"/>
          <w:szCs w:val="24"/>
        </w:rPr>
      </w:pPr>
      <w:r>
        <w:rPr>
          <w:rFonts w:ascii="Arial" w:hAnsi="Arial" w:cs="Arial"/>
          <w:spacing w:val="-6"/>
          <w:sz w:val="24"/>
          <w:szCs w:val="24"/>
        </w:rPr>
        <w:t xml:space="preserve">  </w:t>
      </w:r>
      <w:r>
        <w:rPr>
          <w:rFonts w:ascii="Arial" w:hAnsi="Arial" w:cs="Arial"/>
          <w:spacing w:val="-6"/>
          <w:sz w:val="24"/>
          <w:szCs w:val="24"/>
        </w:rPr>
        <w:tab/>
        <w:t xml:space="preserve">   t</w:t>
      </w:r>
      <w:r w:rsidR="00060EED">
        <w:rPr>
          <w:rFonts w:ascii="Arial" w:hAnsi="Arial" w:cs="Arial"/>
          <w:spacing w:val="-6"/>
          <w:sz w:val="24"/>
          <w:szCs w:val="24"/>
        </w:rPr>
        <w:t>ransmittance and opacity are expressed as a decimal</w:t>
      </w:r>
    </w:p>
    <w:p w14:paraId="6779251C" w14:textId="77777777" w:rsidR="00367FDC" w:rsidRPr="00367FDC" w:rsidRDefault="00940E8A" w:rsidP="00367FDC">
      <w:pPr>
        <w:shd w:val="clear" w:color="auto" w:fill="FFFFFF"/>
        <w:spacing w:before="240"/>
        <w:ind w:right="5"/>
        <w:jc w:val="both"/>
        <w:rPr>
          <w:rFonts w:ascii="Arial" w:hAnsi="Arial" w:cs="Arial"/>
          <w:sz w:val="24"/>
          <w:szCs w:val="24"/>
        </w:rPr>
      </w:pPr>
      <w:r>
        <w:rPr>
          <w:rFonts w:ascii="Arial" w:hAnsi="Arial" w:cs="Arial"/>
          <w:spacing w:val="-6"/>
          <w:sz w:val="24"/>
          <w:szCs w:val="24"/>
        </w:rPr>
        <w:lastRenderedPageBreak/>
        <w:t xml:space="preserve"> </w:t>
      </w:r>
    </w:p>
    <w:p w14:paraId="6779251D" w14:textId="77777777" w:rsidR="00367FDC" w:rsidRPr="00367FDC" w:rsidRDefault="00367FDC" w:rsidP="00367FDC">
      <w:pPr>
        <w:pStyle w:val="Heading3"/>
      </w:pPr>
      <w:bookmarkStart w:id="10" w:name="_Toc359002415"/>
      <w:r w:rsidRPr="00367FDC">
        <w:t>AIR PURGING SYSTEM</w:t>
      </w:r>
      <w:bookmarkEnd w:id="10"/>
    </w:p>
    <w:p w14:paraId="6779251E" w14:textId="77777777" w:rsidR="00367FDC" w:rsidRPr="00367FDC" w:rsidRDefault="00367FDC" w:rsidP="00367FDC">
      <w:pPr>
        <w:shd w:val="clear" w:color="auto" w:fill="FFFFFF"/>
        <w:spacing w:before="240"/>
        <w:jc w:val="both"/>
        <w:rPr>
          <w:rFonts w:ascii="Arial" w:eastAsiaTheme="minorHAnsi" w:hAnsi="Arial" w:cs="Arial"/>
          <w:sz w:val="24"/>
          <w:szCs w:val="24"/>
        </w:rPr>
      </w:pPr>
      <w:r w:rsidRPr="00367FDC">
        <w:rPr>
          <w:rFonts w:ascii="Arial" w:hAnsi="Arial" w:cs="Arial"/>
          <w:spacing w:val="-1"/>
          <w:sz w:val="24"/>
          <w:szCs w:val="24"/>
        </w:rPr>
        <w:t xml:space="preserve">The air purging system serves a threefold purpose:  1) it provides an air curtain to keep the </w:t>
      </w:r>
      <w:r w:rsidRPr="00367FDC">
        <w:rPr>
          <w:rFonts w:ascii="Arial" w:hAnsi="Arial" w:cs="Arial"/>
          <w:spacing w:val="-3"/>
          <w:sz w:val="24"/>
          <w:szCs w:val="24"/>
        </w:rPr>
        <w:t>protective windows clean 2) it keeps condensed stack gas moisture from accumulating on the protective windows; and 3) it minimizes thermal conduction from the stack to the instrument. </w:t>
      </w:r>
      <w:r w:rsidRPr="00367FDC">
        <w:rPr>
          <w:rFonts w:ascii="Arial" w:hAnsi="Arial" w:cs="Arial"/>
          <w:spacing w:val="-7"/>
          <w:sz w:val="24"/>
          <w:szCs w:val="24"/>
        </w:rPr>
        <w:t xml:space="preserve">There is a separate air-purging system for the </w:t>
      </w:r>
      <w:r w:rsidR="00FD05DC">
        <w:rPr>
          <w:rFonts w:ascii="Arial" w:hAnsi="Arial" w:cs="Arial"/>
          <w:spacing w:val="-7"/>
          <w:sz w:val="24"/>
          <w:szCs w:val="24"/>
        </w:rPr>
        <w:t>Optical Head</w:t>
      </w:r>
      <w:r w:rsidRPr="00367FDC">
        <w:rPr>
          <w:rFonts w:ascii="Arial" w:hAnsi="Arial" w:cs="Arial"/>
          <w:spacing w:val="-7"/>
          <w:sz w:val="24"/>
          <w:szCs w:val="24"/>
        </w:rPr>
        <w:t xml:space="preserve"> and retro reflector units with purge fail switches associated with each blower.  Each</w:t>
      </w:r>
      <w:r w:rsidRPr="00367FDC">
        <w:rPr>
          <w:rFonts w:ascii="Arial" w:hAnsi="Arial" w:cs="Arial"/>
          <w:spacing w:val="-9"/>
          <w:sz w:val="24"/>
          <w:szCs w:val="24"/>
        </w:rPr>
        <w:t xml:space="preserve"> blower floods the cavity within the instrument mounting flange with filtered ambient air.</w:t>
      </w:r>
    </w:p>
    <w:p w14:paraId="6779251F" w14:textId="77777777" w:rsidR="00367FDC" w:rsidRDefault="00367FDC" w:rsidP="00367FDC">
      <w:pPr>
        <w:pStyle w:val="Heading3"/>
      </w:pPr>
      <w:bookmarkStart w:id="11" w:name="_Toc359002416"/>
      <w:r>
        <w:t>CONTROL UNIT</w:t>
      </w:r>
      <w:bookmarkEnd w:id="11"/>
    </w:p>
    <w:p w14:paraId="67792520" w14:textId="77777777" w:rsidR="00367FDC" w:rsidRPr="00367FDC" w:rsidRDefault="00367FDC" w:rsidP="00367FDC">
      <w:pPr>
        <w:shd w:val="clear" w:color="auto" w:fill="FFFFFF"/>
        <w:spacing w:before="240"/>
        <w:jc w:val="both"/>
        <w:rPr>
          <w:rFonts w:ascii="Arial" w:eastAsiaTheme="minorHAnsi" w:hAnsi="Arial" w:cs="Arial"/>
          <w:sz w:val="24"/>
          <w:szCs w:val="24"/>
        </w:rPr>
      </w:pPr>
      <w:r w:rsidRPr="00367FDC">
        <w:rPr>
          <w:rFonts w:ascii="Arial" w:hAnsi="Arial" w:cs="Arial"/>
          <w:spacing w:val="-7"/>
          <w:sz w:val="24"/>
          <w:szCs w:val="24"/>
        </w:rPr>
        <w:t xml:space="preserve">The control unit (ERP) of the Teledyne </w:t>
      </w:r>
      <w:proofErr w:type="spellStart"/>
      <w:r w:rsidRPr="00367FDC">
        <w:rPr>
          <w:rFonts w:ascii="Arial" w:hAnsi="Arial" w:cs="Arial"/>
          <w:i/>
          <w:iCs/>
          <w:spacing w:val="-7"/>
          <w:sz w:val="24"/>
          <w:szCs w:val="24"/>
        </w:rPr>
        <w:t>LightHawk</w:t>
      </w:r>
      <w:proofErr w:type="spellEnd"/>
      <w:r w:rsidRPr="00367FDC">
        <w:rPr>
          <w:rFonts w:ascii="Arial" w:hAnsi="Arial" w:cs="Arial"/>
          <w:i/>
          <w:iCs/>
          <w:spacing w:val="-7"/>
          <w:sz w:val="24"/>
          <w:szCs w:val="24"/>
        </w:rPr>
        <w:t xml:space="preserve"> </w:t>
      </w:r>
      <w:r w:rsidRPr="00367FDC">
        <w:rPr>
          <w:rFonts w:ascii="Arial" w:hAnsi="Arial" w:cs="Arial"/>
          <w:spacing w:val="-7"/>
          <w:sz w:val="24"/>
          <w:szCs w:val="24"/>
        </w:rPr>
        <w:t xml:space="preserve">560 has a liquid crystal with LED backlit display to display both instantaneous and </w:t>
      </w:r>
      <w:proofErr w:type="gramStart"/>
      <w:r w:rsidRPr="00367FDC">
        <w:rPr>
          <w:rFonts w:ascii="Arial" w:hAnsi="Arial" w:cs="Arial"/>
          <w:spacing w:val="-7"/>
          <w:sz w:val="24"/>
          <w:szCs w:val="24"/>
        </w:rPr>
        <w:t>6 minute</w:t>
      </w:r>
      <w:proofErr w:type="gramEnd"/>
      <w:r w:rsidRPr="00367FDC">
        <w:rPr>
          <w:rFonts w:ascii="Arial" w:hAnsi="Arial" w:cs="Arial"/>
          <w:spacing w:val="-7"/>
          <w:sz w:val="24"/>
          <w:szCs w:val="24"/>
        </w:rPr>
        <w:t xml:space="preserve"> average opacity readings</w:t>
      </w:r>
      <w:r w:rsidRPr="00367FDC">
        <w:rPr>
          <w:rFonts w:ascii="Arial" w:hAnsi="Arial" w:cs="Arial"/>
          <w:spacing w:val="-6"/>
          <w:sz w:val="24"/>
          <w:szCs w:val="24"/>
        </w:rPr>
        <w:t xml:space="preserve">.  The ERP provides 4 configurable analog output channels, 8 channels of digital inputs, and 8 relay outputs.  The 20-key keypad is password and key protected to allow for system set up and diagnostics.  </w:t>
      </w:r>
      <w:r w:rsidRPr="00367FDC">
        <w:rPr>
          <w:rFonts w:ascii="Arial" w:hAnsi="Arial" w:cs="Arial"/>
          <w:sz w:val="24"/>
          <w:szCs w:val="24"/>
        </w:rPr>
        <w:t xml:space="preserve">The components of the </w:t>
      </w:r>
      <w:r w:rsidR="003B7E67">
        <w:rPr>
          <w:rFonts w:ascii="Arial" w:hAnsi="Arial" w:cs="Arial"/>
          <w:sz w:val="24"/>
          <w:szCs w:val="24"/>
        </w:rPr>
        <w:t>COMS</w:t>
      </w:r>
      <w:r w:rsidRPr="00367FDC">
        <w:rPr>
          <w:rFonts w:ascii="Arial" w:hAnsi="Arial" w:cs="Arial"/>
          <w:sz w:val="24"/>
          <w:szCs w:val="24"/>
        </w:rPr>
        <w:t xml:space="preserve"> can be found in </w:t>
      </w:r>
      <w:r w:rsidRPr="00367FDC">
        <w:rPr>
          <w:rFonts w:ascii="Arial" w:hAnsi="Arial" w:cs="Arial"/>
          <w:b/>
          <w:bCs/>
          <w:sz w:val="24"/>
          <w:szCs w:val="24"/>
        </w:rPr>
        <w:t>Appendix A.</w:t>
      </w:r>
      <w:r w:rsidRPr="00367FDC">
        <w:rPr>
          <w:rFonts w:ascii="Arial" w:hAnsi="Arial" w:cs="Arial"/>
          <w:sz w:val="24"/>
          <w:szCs w:val="24"/>
        </w:rPr>
        <w:t xml:space="preserve">  </w:t>
      </w:r>
    </w:p>
    <w:p w14:paraId="67792521" w14:textId="77777777" w:rsidR="00A17DB4" w:rsidRPr="002B0D64" w:rsidRDefault="00A92CF9" w:rsidP="003F4F03">
      <w:pPr>
        <w:pStyle w:val="Heading3"/>
        <w:spacing w:after="0"/>
        <w:rPr>
          <w:rFonts w:ascii="Times New Roman" w:hAnsi="Times New Roman" w:cs="Times New Roman"/>
          <w:sz w:val="24"/>
          <w:szCs w:val="24"/>
        </w:rPr>
      </w:pPr>
      <w:r w:rsidRPr="00F65570">
        <w:t xml:space="preserve">DATA </w:t>
      </w:r>
      <w:r w:rsidR="00CF1419" w:rsidRPr="00F65570">
        <w:t>ACQUISITION SYSTEM</w:t>
      </w:r>
      <w:bookmarkEnd w:id="9"/>
    </w:p>
    <w:p w14:paraId="67792522" w14:textId="77777777" w:rsidR="00A17DB4" w:rsidRPr="003F4F03" w:rsidRDefault="00A17DB4" w:rsidP="003F4F03">
      <w:pPr>
        <w:shd w:val="clear" w:color="auto" w:fill="FFFFFF"/>
        <w:spacing w:before="240"/>
        <w:jc w:val="both"/>
        <w:rPr>
          <w:rFonts w:ascii="Arial" w:hAnsi="Arial" w:cs="Arial"/>
          <w:color w:val="000000"/>
          <w:spacing w:val="-3"/>
          <w:sz w:val="24"/>
          <w:szCs w:val="24"/>
        </w:rPr>
      </w:pPr>
      <w:r w:rsidRPr="003F4F03">
        <w:rPr>
          <w:rFonts w:ascii="Arial" w:hAnsi="Arial" w:cs="Arial"/>
          <w:color w:val="000000"/>
          <w:spacing w:val="-3"/>
          <w:sz w:val="24"/>
          <w:szCs w:val="24"/>
        </w:rPr>
        <w:t>The data for the C</w:t>
      </w:r>
      <w:r w:rsidR="003F4F03">
        <w:rPr>
          <w:rFonts w:ascii="Arial" w:hAnsi="Arial" w:cs="Arial"/>
          <w:color w:val="000000"/>
          <w:spacing w:val="-3"/>
          <w:sz w:val="24"/>
          <w:szCs w:val="24"/>
        </w:rPr>
        <w:t>OM</w:t>
      </w:r>
      <w:r w:rsidR="00940E8A">
        <w:rPr>
          <w:rFonts w:ascii="Arial" w:hAnsi="Arial" w:cs="Arial"/>
          <w:color w:val="000000"/>
          <w:spacing w:val="-3"/>
          <w:sz w:val="24"/>
          <w:szCs w:val="24"/>
        </w:rPr>
        <w:t>S</w:t>
      </w:r>
      <w:r w:rsidRPr="003F4F03">
        <w:rPr>
          <w:rFonts w:ascii="Arial" w:hAnsi="Arial" w:cs="Arial"/>
          <w:color w:val="000000"/>
          <w:spacing w:val="-3"/>
          <w:sz w:val="24"/>
          <w:szCs w:val="24"/>
        </w:rPr>
        <w:t xml:space="preserve"> </w:t>
      </w:r>
      <w:r w:rsidR="003F4F03">
        <w:rPr>
          <w:rFonts w:ascii="Arial" w:hAnsi="Arial" w:cs="Arial"/>
          <w:color w:val="000000"/>
          <w:spacing w:val="-3"/>
          <w:sz w:val="24"/>
          <w:szCs w:val="24"/>
        </w:rPr>
        <w:t xml:space="preserve">is </w:t>
      </w:r>
      <w:r w:rsidRPr="003F4F03">
        <w:rPr>
          <w:rFonts w:ascii="Arial" w:hAnsi="Arial" w:cs="Arial"/>
          <w:color w:val="000000"/>
          <w:spacing w:val="-3"/>
          <w:sz w:val="24"/>
          <w:szCs w:val="24"/>
        </w:rPr>
        <w:t xml:space="preserve">collected in a dedicated PLC located in the </w:t>
      </w:r>
      <w:r w:rsidR="00D21C1D">
        <w:rPr>
          <w:rFonts w:ascii="Arial" w:hAnsi="Arial" w:cs="Arial"/>
          <w:color w:val="000000"/>
          <w:spacing w:val="-3"/>
          <w:sz w:val="24"/>
          <w:szCs w:val="24"/>
        </w:rPr>
        <w:t xml:space="preserve">Dryer </w:t>
      </w:r>
      <w:r w:rsidRPr="003F4F03">
        <w:rPr>
          <w:rFonts w:ascii="Arial" w:hAnsi="Arial" w:cs="Arial"/>
          <w:color w:val="000000"/>
          <w:spacing w:val="-3"/>
          <w:sz w:val="24"/>
          <w:szCs w:val="24"/>
        </w:rPr>
        <w:t xml:space="preserve">Control Room.  This PLC collects the information from the various data sources such as the </w:t>
      </w:r>
      <w:r w:rsidR="003F4F03">
        <w:rPr>
          <w:rFonts w:ascii="Arial" w:hAnsi="Arial" w:cs="Arial"/>
          <w:color w:val="000000"/>
          <w:spacing w:val="-3"/>
          <w:sz w:val="24"/>
          <w:szCs w:val="24"/>
        </w:rPr>
        <w:t xml:space="preserve">COMS, </w:t>
      </w:r>
      <w:r w:rsidR="003B7E67">
        <w:rPr>
          <w:rFonts w:ascii="Arial" w:hAnsi="Arial" w:cs="Arial"/>
          <w:color w:val="000000"/>
          <w:spacing w:val="-3"/>
          <w:sz w:val="24"/>
          <w:szCs w:val="24"/>
        </w:rPr>
        <w:t xml:space="preserve">other </w:t>
      </w:r>
      <w:r w:rsidRPr="003F4F03">
        <w:rPr>
          <w:rFonts w:ascii="Arial" w:hAnsi="Arial" w:cs="Arial"/>
          <w:color w:val="000000"/>
          <w:spacing w:val="-3"/>
          <w:sz w:val="24"/>
          <w:szCs w:val="24"/>
        </w:rPr>
        <w:t>CEM</w:t>
      </w:r>
      <w:r w:rsidR="003F4F03">
        <w:rPr>
          <w:rFonts w:ascii="Arial" w:hAnsi="Arial" w:cs="Arial"/>
          <w:color w:val="000000"/>
          <w:spacing w:val="-3"/>
          <w:sz w:val="24"/>
          <w:szCs w:val="24"/>
        </w:rPr>
        <w:t>S monitors</w:t>
      </w:r>
      <w:r w:rsidRPr="003F4F03">
        <w:rPr>
          <w:rFonts w:ascii="Arial" w:hAnsi="Arial" w:cs="Arial"/>
          <w:color w:val="000000"/>
          <w:spacing w:val="-3"/>
          <w:sz w:val="24"/>
          <w:szCs w:val="24"/>
        </w:rPr>
        <w:t xml:space="preserve"> and from the process. </w:t>
      </w:r>
      <w:r w:rsidR="003F4F03">
        <w:rPr>
          <w:rFonts w:ascii="Arial" w:hAnsi="Arial" w:cs="Arial"/>
          <w:color w:val="000000"/>
          <w:spacing w:val="-3"/>
          <w:sz w:val="24"/>
          <w:szCs w:val="24"/>
        </w:rPr>
        <w:t xml:space="preserve"> D</w:t>
      </w:r>
      <w:r w:rsidRPr="003F4F03">
        <w:rPr>
          <w:rFonts w:ascii="Arial" w:hAnsi="Arial" w:cs="Arial"/>
          <w:color w:val="000000"/>
          <w:spacing w:val="-3"/>
          <w:sz w:val="24"/>
          <w:szCs w:val="24"/>
        </w:rPr>
        <w:t xml:space="preserve">ata comes into the PLC using analog input modules which are accurate to +/- 0.1 % of full scale.   </w:t>
      </w:r>
      <w:r w:rsidR="003F4F03">
        <w:rPr>
          <w:rFonts w:ascii="Arial" w:hAnsi="Arial" w:cs="Arial"/>
          <w:color w:val="000000"/>
          <w:spacing w:val="-3"/>
          <w:sz w:val="24"/>
          <w:szCs w:val="24"/>
        </w:rPr>
        <w:t>D</w:t>
      </w:r>
      <w:r w:rsidRPr="003F4F03">
        <w:rPr>
          <w:rFonts w:ascii="Arial" w:hAnsi="Arial" w:cs="Arial"/>
          <w:color w:val="000000"/>
          <w:spacing w:val="-3"/>
          <w:sz w:val="24"/>
          <w:szCs w:val="24"/>
        </w:rPr>
        <w:t xml:space="preserve">ata is </w:t>
      </w:r>
      <w:r w:rsidR="003F4F03">
        <w:rPr>
          <w:rFonts w:ascii="Arial" w:hAnsi="Arial" w:cs="Arial"/>
          <w:color w:val="000000"/>
          <w:spacing w:val="-3"/>
          <w:sz w:val="24"/>
          <w:szCs w:val="24"/>
        </w:rPr>
        <w:t>then</w:t>
      </w:r>
      <w:r w:rsidRPr="003F4F03">
        <w:rPr>
          <w:rFonts w:ascii="Arial" w:hAnsi="Arial" w:cs="Arial"/>
          <w:color w:val="000000"/>
          <w:spacing w:val="-3"/>
          <w:sz w:val="24"/>
          <w:szCs w:val="24"/>
        </w:rPr>
        <w:t xml:space="preserve"> displayed in both the Energy Control Room and the Press Control Room on a dedicated display using a Wonderware application.  </w:t>
      </w:r>
      <w:r w:rsidR="003F4F03">
        <w:rPr>
          <w:rFonts w:ascii="Arial" w:hAnsi="Arial" w:cs="Arial"/>
          <w:color w:val="000000"/>
          <w:spacing w:val="-3"/>
          <w:sz w:val="24"/>
          <w:szCs w:val="24"/>
        </w:rPr>
        <w:t>A</w:t>
      </w:r>
      <w:r w:rsidR="003F4F03" w:rsidRPr="003F4F03">
        <w:rPr>
          <w:rFonts w:ascii="Arial" w:hAnsi="Arial" w:cs="Arial"/>
          <w:color w:val="000000"/>
          <w:spacing w:val="-3"/>
          <w:sz w:val="24"/>
          <w:szCs w:val="24"/>
        </w:rPr>
        <w:t>s they are being collected</w:t>
      </w:r>
      <w:r w:rsidR="003F4F03">
        <w:rPr>
          <w:rFonts w:ascii="Arial" w:hAnsi="Arial" w:cs="Arial"/>
          <w:color w:val="000000"/>
          <w:spacing w:val="-3"/>
          <w:sz w:val="24"/>
          <w:szCs w:val="24"/>
        </w:rPr>
        <w:t xml:space="preserve"> </w:t>
      </w:r>
      <w:r w:rsidR="003F4F03" w:rsidRPr="003F4F03">
        <w:rPr>
          <w:rFonts w:ascii="Arial" w:hAnsi="Arial" w:cs="Arial"/>
          <w:color w:val="000000"/>
          <w:spacing w:val="-3"/>
          <w:sz w:val="24"/>
          <w:szCs w:val="24"/>
        </w:rPr>
        <w:t xml:space="preserve">data points are stored </w:t>
      </w:r>
      <w:r w:rsidRPr="003F4F03">
        <w:rPr>
          <w:rFonts w:ascii="Arial" w:hAnsi="Arial" w:cs="Arial"/>
          <w:color w:val="000000"/>
          <w:spacing w:val="-3"/>
          <w:sz w:val="24"/>
          <w:szCs w:val="24"/>
        </w:rPr>
        <w:t xml:space="preserve">on </w:t>
      </w:r>
      <w:r w:rsidR="00CF1419" w:rsidRPr="003F4F03">
        <w:rPr>
          <w:rFonts w:ascii="Arial" w:hAnsi="Arial" w:cs="Arial"/>
          <w:color w:val="000000"/>
          <w:spacing w:val="-3"/>
          <w:sz w:val="24"/>
          <w:szCs w:val="24"/>
        </w:rPr>
        <w:t>an</w:t>
      </w:r>
      <w:r w:rsidRPr="003F4F03">
        <w:rPr>
          <w:rFonts w:ascii="Arial" w:hAnsi="Arial" w:cs="Arial"/>
          <w:color w:val="000000"/>
          <w:spacing w:val="-3"/>
          <w:sz w:val="24"/>
          <w:szCs w:val="24"/>
        </w:rPr>
        <w:t xml:space="preserve"> IP 21 database storage system.  This system deposits its data into a database server where the information can be retrieved for reports and analysis.  The system is powered by one or more Uninterruptible Power Supplies for reliability.  The computer system alarms</w:t>
      </w:r>
      <w:r w:rsidR="0082242B">
        <w:rPr>
          <w:rFonts w:ascii="Arial" w:hAnsi="Arial" w:cs="Arial"/>
          <w:color w:val="000000"/>
          <w:spacing w:val="-3"/>
          <w:sz w:val="24"/>
          <w:szCs w:val="24"/>
        </w:rPr>
        <w:t xml:space="preserve"> notify</w:t>
      </w:r>
      <w:r w:rsidRPr="003F4F03">
        <w:rPr>
          <w:rFonts w:ascii="Arial" w:hAnsi="Arial" w:cs="Arial"/>
          <w:color w:val="000000"/>
          <w:spacing w:val="-3"/>
          <w:sz w:val="24"/>
          <w:szCs w:val="24"/>
        </w:rPr>
        <w:t xml:space="preserve"> the operator of exceedance and fault conditions. The computer will record the date, time</w:t>
      </w:r>
      <w:r w:rsidR="0082242B">
        <w:rPr>
          <w:rFonts w:ascii="Arial" w:hAnsi="Arial" w:cs="Arial"/>
          <w:color w:val="000000"/>
          <w:spacing w:val="-3"/>
          <w:sz w:val="24"/>
          <w:szCs w:val="24"/>
        </w:rPr>
        <w:t>,</w:t>
      </w:r>
      <w:r w:rsidRPr="003F4F03">
        <w:rPr>
          <w:rFonts w:ascii="Arial" w:hAnsi="Arial" w:cs="Arial"/>
          <w:color w:val="000000"/>
          <w:spacing w:val="-3"/>
          <w:sz w:val="24"/>
          <w:szCs w:val="24"/>
        </w:rPr>
        <w:t xml:space="preserve"> and the maximum reading of the event on </w:t>
      </w:r>
      <w:r w:rsidR="00CF1419" w:rsidRPr="003F4F03">
        <w:rPr>
          <w:rFonts w:ascii="Arial" w:hAnsi="Arial" w:cs="Arial"/>
          <w:color w:val="000000"/>
          <w:spacing w:val="-3"/>
          <w:sz w:val="24"/>
          <w:szCs w:val="24"/>
        </w:rPr>
        <w:t>an</w:t>
      </w:r>
      <w:r w:rsidRPr="003F4F03">
        <w:rPr>
          <w:rFonts w:ascii="Arial" w:hAnsi="Arial" w:cs="Arial"/>
          <w:color w:val="000000"/>
          <w:spacing w:val="-3"/>
          <w:sz w:val="24"/>
          <w:szCs w:val="24"/>
        </w:rPr>
        <w:t xml:space="preserve"> electronic database where the operator can describe the event along with any action taken to correct the upset or malfunction.   </w:t>
      </w:r>
    </w:p>
    <w:p w14:paraId="67792523" w14:textId="31C3155E" w:rsidR="004B6907" w:rsidRPr="009351B3" w:rsidRDefault="00A92CF9" w:rsidP="17AA6A3E">
      <w:pPr>
        <w:shd w:val="clear" w:color="auto" w:fill="FFFFFF" w:themeFill="background1"/>
        <w:spacing w:before="240"/>
        <w:jc w:val="both"/>
        <w:rPr>
          <w:rFonts w:ascii="Arial" w:hAnsi="Arial" w:cs="Arial"/>
          <w:sz w:val="24"/>
          <w:szCs w:val="24"/>
        </w:rPr>
      </w:pPr>
      <w:r w:rsidRPr="009351B3">
        <w:rPr>
          <w:rFonts w:ascii="Arial" w:hAnsi="Arial" w:cs="Arial"/>
          <w:spacing w:val="-3"/>
          <w:sz w:val="24"/>
          <w:szCs w:val="24"/>
        </w:rPr>
        <w:t>The data collection software samples the COM</w:t>
      </w:r>
      <w:r w:rsidR="00940E8A">
        <w:rPr>
          <w:rFonts w:ascii="Arial" w:hAnsi="Arial" w:cs="Arial"/>
          <w:spacing w:val="-3"/>
          <w:sz w:val="24"/>
          <w:szCs w:val="24"/>
        </w:rPr>
        <w:t>S</w:t>
      </w:r>
      <w:r w:rsidRPr="009351B3">
        <w:rPr>
          <w:rFonts w:ascii="Arial" w:hAnsi="Arial" w:cs="Arial"/>
          <w:spacing w:val="-3"/>
          <w:sz w:val="24"/>
          <w:szCs w:val="24"/>
        </w:rPr>
        <w:t xml:space="preserve"> once every second. </w:t>
      </w:r>
      <w:r w:rsidR="003F4F03" w:rsidRPr="009351B3">
        <w:rPr>
          <w:rFonts w:ascii="Arial" w:hAnsi="Arial" w:cs="Arial"/>
          <w:spacing w:val="-3"/>
          <w:sz w:val="24"/>
          <w:szCs w:val="24"/>
        </w:rPr>
        <w:t xml:space="preserve"> </w:t>
      </w:r>
      <w:r w:rsidRPr="009351B3">
        <w:rPr>
          <w:rFonts w:ascii="Arial" w:hAnsi="Arial" w:cs="Arial"/>
          <w:spacing w:val="-3"/>
          <w:sz w:val="24"/>
          <w:szCs w:val="24"/>
        </w:rPr>
        <w:t xml:space="preserve">The samples are </w:t>
      </w:r>
      <w:r w:rsidRPr="009351B3">
        <w:rPr>
          <w:rFonts w:ascii="Arial" w:hAnsi="Arial" w:cs="Arial"/>
          <w:spacing w:val="-4"/>
          <w:sz w:val="24"/>
          <w:szCs w:val="24"/>
        </w:rPr>
        <w:t xml:space="preserve">averaged into </w:t>
      </w:r>
      <w:r w:rsidR="001945AA">
        <w:rPr>
          <w:rFonts w:ascii="Arial" w:hAnsi="Arial" w:cs="Arial"/>
          <w:spacing w:val="-4"/>
          <w:sz w:val="24"/>
          <w:szCs w:val="24"/>
        </w:rPr>
        <w:t xml:space="preserve">“six second </w:t>
      </w:r>
      <w:r w:rsidRPr="009351B3">
        <w:rPr>
          <w:rFonts w:ascii="Arial" w:hAnsi="Arial" w:cs="Arial"/>
          <w:spacing w:val="-4"/>
          <w:sz w:val="24"/>
          <w:szCs w:val="24"/>
        </w:rPr>
        <w:t>data points</w:t>
      </w:r>
      <w:r w:rsidR="001945AA">
        <w:rPr>
          <w:rFonts w:ascii="Arial" w:hAnsi="Arial" w:cs="Arial"/>
          <w:spacing w:val="-4"/>
          <w:sz w:val="24"/>
          <w:szCs w:val="24"/>
        </w:rPr>
        <w:t>”</w:t>
      </w:r>
      <w:r w:rsidRPr="009351B3">
        <w:rPr>
          <w:rFonts w:ascii="Arial" w:hAnsi="Arial" w:cs="Arial"/>
          <w:spacing w:val="-4"/>
          <w:sz w:val="24"/>
          <w:szCs w:val="24"/>
        </w:rPr>
        <w:t xml:space="preserve"> </w:t>
      </w:r>
      <w:r w:rsidR="001945AA">
        <w:rPr>
          <w:rFonts w:ascii="Arial" w:hAnsi="Arial" w:cs="Arial"/>
          <w:spacing w:val="-4"/>
          <w:sz w:val="24"/>
          <w:szCs w:val="24"/>
        </w:rPr>
        <w:t>for</w:t>
      </w:r>
      <w:r w:rsidRPr="009351B3">
        <w:rPr>
          <w:rFonts w:ascii="Arial" w:hAnsi="Arial" w:cs="Arial"/>
          <w:spacing w:val="-4"/>
          <w:sz w:val="24"/>
          <w:szCs w:val="24"/>
        </w:rPr>
        <w:t xml:space="preserve"> six-minute, one hour, eight-hour, twenty-four hour</w:t>
      </w:r>
      <w:r w:rsidR="002A0D52">
        <w:rPr>
          <w:rFonts w:ascii="Arial" w:hAnsi="Arial" w:cs="Arial"/>
          <w:spacing w:val="-4"/>
          <w:sz w:val="24"/>
          <w:szCs w:val="24"/>
        </w:rPr>
        <w:t>,</w:t>
      </w:r>
      <w:r w:rsidRPr="009351B3">
        <w:rPr>
          <w:rFonts w:ascii="Arial" w:hAnsi="Arial" w:cs="Arial"/>
          <w:spacing w:val="-4"/>
          <w:sz w:val="24"/>
          <w:szCs w:val="24"/>
        </w:rPr>
        <w:t xml:space="preserve"> and thirty-day </w:t>
      </w:r>
      <w:r w:rsidRPr="009351B3">
        <w:rPr>
          <w:rFonts w:ascii="Arial" w:hAnsi="Arial" w:cs="Arial"/>
          <w:spacing w:val="-7"/>
          <w:sz w:val="24"/>
          <w:szCs w:val="24"/>
        </w:rPr>
        <w:t>averages</w:t>
      </w:r>
      <w:r w:rsidR="004B6907" w:rsidRPr="009351B3">
        <w:rPr>
          <w:rFonts w:ascii="Arial" w:hAnsi="Arial" w:cs="Arial"/>
          <w:spacing w:val="-7"/>
          <w:sz w:val="24"/>
          <w:szCs w:val="24"/>
        </w:rPr>
        <w:t xml:space="preserve"> as follows:</w:t>
      </w:r>
    </w:p>
    <w:p w14:paraId="67792524" w14:textId="078F9710" w:rsidR="00064DB3" w:rsidRPr="000B1EEA" w:rsidRDefault="00064DB3" w:rsidP="17AA6A3E">
      <w:pPr>
        <w:shd w:val="clear" w:color="auto" w:fill="FFFFFF" w:themeFill="background1"/>
        <w:spacing w:before="240"/>
        <w:jc w:val="both"/>
        <w:rPr>
          <w:rFonts w:ascii="Arial" w:hAnsi="Arial" w:cs="Arial"/>
          <w:sz w:val="24"/>
          <w:szCs w:val="24"/>
        </w:rPr>
      </w:pPr>
      <w:bookmarkStart w:id="12" w:name="_Toc359002418"/>
      <w:r w:rsidRPr="000B1EEA">
        <w:rPr>
          <w:rFonts w:ascii="Arial" w:hAnsi="Arial" w:cs="Arial"/>
          <w:spacing w:val="-7"/>
          <w:sz w:val="24"/>
          <w:szCs w:val="24"/>
        </w:rPr>
        <w:t xml:space="preserve">Six-minute rolling average:  six one second data readings are averaged for </w:t>
      </w:r>
      <w:r w:rsidRPr="000B1EEA">
        <w:rPr>
          <w:rFonts w:ascii="Arial" w:hAnsi="Arial" w:cs="Arial"/>
          <w:spacing w:val="-5"/>
          <w:sz w:val="24"/>
          <w:szCs w:val="24"/>
        </w:rPr>
        <w:t xml:space="preserve">a </w:t>
      </w:r>
      <w:r w:rsidR="00553AED">
        <w:rPr>
          <w:rFonts w:ascii="Arial" w:hAnsi="Arial" w:cs="Arial"/>
          <w:spacing w:val="-5"/>
          <w:sz w:val="24"/>
          <w:szCs w:val="24"/>
        </w:rPr>
        <w:t>“</w:t>
      </w:r>
      <w:r w:rsidRPr="000B1EEA">
        <w:rPr>
          <w:rFonts w:ascii="Arial" w:hAnsi="Arial" w:cs="Arial"/>
          <w:spacing w:val="-5"/>
          <w:sz w:val="24"/>
          <w:szCs w:val="24"/>
        </w:rPr>
        <w:t>six second</w:t>
      </w:r>
      <w:r w:rsidR="00553AED">
        <w:rPr>
          <w:rFonts w:ascii="Arial" w:hAnsi="Arial" w:cs="Arial"/>
          <w:spacing w:val="-5"/>
          <w:sz w:val="24"/>
          <w:szCs w:val="24"/>
        </w:rPr>
        <w:t>”</w:t>
      </w:r>
      <w:r w:rsidRPr="000B1EEA">
        <w:rPr>
          <w:rFonts w:ascii="Arial" w:hAnsi="Arial" w:cs="Arial"/>
          <w:spacing w:val="-5"/>
          <w:sz w:val="24"/>
          <w:szCs w:val="24"/>
        </w:rPr>
        <w:t xml:space="preserve"> data point. The sixty data points are averaged for the six-minute average.  </w:t>
      </w:r>
    </w:p>
    <w:p w14:paraId="67792525" w14:textId="60A2C6EF" w:rsidR="00064DB3" w:rsidRPr="000B1EEA" w:rsidRDefault="00064DB3" w:rsidP="17AA6A3E">
      <w:pPr>
        <w:shd w:val="clear" w:color="auto" w:fill="FFFFFF" w:themeFill="background1"/>
        <w:spacing w:before="240"/>
        <w:jc w:val="both"/>
        <w:rPr>
          <w:rFonts w:ascii="Arial" w:hAnsi="Arial" w:cs="Arial"/>
          <w:sz w:val="24"/>
          <w:szCs w:val="24"/>
        </w:rPr>
      </w:pPr>
      <w:r w:rsidRPr="000B1EEA">
        <w:rPr>
          <w:rFonts w:ascii="Arial" w:hAnsi="Arial" w:cs="Arial"/>
          <w:spacing w:val="-4"/>
          <w:sz w:val="24"/>
          <w:szCs w:val="24"/>
        </w:rPr>
        <w:t xml:space="preserve">One hour rolling average:  360 one second data readings are averaged for a </w:t>
      </w:r>
      <w:r w:rsidR="00553AED">
        <w:rPr>
          <w:rFonts w:ascii="Arial" w:hAnsi="Arial" w:cs="Arial"/>
          <w:spacing w:val="-4"/>
          <w:sz w:val="24"/>
          <w:szCs w:val="24"/>
        </w:rPr>
        <w:t>“</w:t>
      </w:r>
      <w:r w:rsidRPr="000B1EEA">
        <w:rPr>
          <w:rFonts w:ascii="Arial" w:hAnsi="Arial" w:cs="Arial"/>
          <w:spacing w:val="-4"/>
          <w:sz w:val="24"/>
          <w:szCs w:val="24"/>
        </w:rPr>
        <w:t>six-minute</w:t>
      </w:r>
      <w:r w:rsidR="00553AED">
        <w:rPr>
          <w:rFonts w:ascii="Arial" w:hAnsi="Arial" w:cs="Arial"/>
          <w:spacing w:val="-4"/>
          <w:sz w:val="24"/>
          <w:szCs w:val="24"/>
        </w:rPr>
        <w:t>”</w:t>
      </w:r>
      <w:r w:rsidRPr="000B1EEA">
        <w:rPr>
          <w:rFonts w:ascii="Arial" w:hAnsi="Arial" w:cs="Arial"/>
          <w:spacing w:val="-4"/>
          <w:sz w:val="24"/>
          <w:szCs w:val="24"/>
        </w:rPr>
        <w:t xml:space="preserve"> </w:t>
      </w:r>
      <w:r w:rsidRPr="000B1EEA">
        <w:rPr>
          <w:rFonts w:ascii="Arial" w:hAnsi="Arial" w:cs="Arial"/>
          <w:spacing w:val="-5"/>
          <w:sz w:val="24"/>
          <w:szCs w:val="24"/>
        </w:rPr>
        <w:t xml:space="preserve">data point. The ten data points are averaged for the one hour rolling average.  </w:t>
      </w:r>
    </w:p>
    <w:p w14:paraId="67792526" w14:textId="08471551" w:rsidR="00064DB3" w:rsidRPr="000B1EEA" w:rsidRDefault="00064DB3" w:rsidP="17AA6A3E">
      <w:pPr>
        <w:shd w:val="clear" w:color="auto" w:fill="FFFFFF" w:themeFill="background1"/>
        <w:spacing w:before="240"/>
        <w:jc w:val="both"/>
        <w:rPr>
          <w:rFonts w:ascii="Arial" w:hAnsi="Arial" w:cs="Arial"/>
          <w:sz w:val="24"/>
          <w:szCs w:val="24"/>
        </w:rPr>
      </w:pPr>
      <w:r w:rsidRPr="000B1EEA">
        <w:rPr>
          <w:rFonts w:ascii="Arial" w:hAnsi="Arial" w:cs="Arial"/>
          <w:spacing w:val="-5"/>
          <w:sz w:val="24"/>
          <w:szCs w:val="24"/>
        </w:rPr>
        <w:t xml:space="preserve">Eight hour </w:t>
      </w:r>
      <w:r w:rsidRPr="000B1EEA">
        <w:rPr>
          <w:rFonts w:ascii="Arial" w:hAnsi="Arial" w:cs="Arial"/>
          <w:spacing w:val="-4"/>
          <w:sz w:val="24"/>
          <w:szCs w:val="24"/>
        </w:rPr>
        <w:t xml:space="preserve">rolling average:  360 one second data readings are averaged for a </w:t>
      </w:r>
      <w:r w:rsidR="00553AED">
        <w:rPr>
          <w:rFonts w:ascii="Arial" w:hAnsi="Arial" w:cs="Arial"/>
          <w:spacing w:val="-4"/>
          <w:sz w:val="24"/>
          <w:szCs w:val="24"/>
        </w:rPr>
        <w:t>“</w:t>
      </w:r>
      <w:r w:rsidRPr="000B1EEA">
        <w:rPr>
          <w:rFonts w:ascii="Arial" w:hAnsi="Arial" w:cs="Arial"/>
          <w:spacing w:val="-4"/>
          <w:sz w:val="24"/>
          <w:szCs w:val="24"/>
        </w:rPr>
        <w:t>six-minute</w:t>
      </w:r>
      <w:r w:rsidR="00553AED">
        <w:rPr>
          <w:rFonts w:ascii="Arial" w:hAnsi="Arial" w:cs="Arial"/>
          <w:spacing w:val="-4"/>
          <w:sz w:val="24"/>
          <w:szCs w:val="24"/>
        </w:rPr>
        <w:t>”</w:t>
      </w:r>
      <w:r w:rsidRPr="000B1EEA">
        <w:rPr>
          <w:rFonts w:ascii="Arial" w:hAnsi="Arial" w:cs="Arial"/>
          <w:spacing w:val="-4"/>
          <w:sz w:val="24"/>
          <w:szCs w:val="24"/>
        </w:rPr>
        <w:t xml:space="preserve"> data point.  The </w:t>
      </w:r>
      <w:r w:rsidRPr="000B1EEA">
        <w:rPr>
          <w:rFonts w:ascii="Arial" w:hAnsi="Arial" w:cs="Arial"/>
          <w:spacing w:val="-7"/>
          <w:sz w:val="24"/>
          <w:szCs w:val="24"/>
        </w:rPr>
        <w:t xml:space="preserve">eighty data points are averaged for the eight-hour rolling average. </w:t>
      </w:r>
    </w:p>
    <w:p w14:paraId="67792527" w14:textId="4CAD1DB8" w:rsidR="00064DB3" w:rsidRPr="000B1EEA" w:rsidRDefault="00064DB3" w:rsidP="17AA6A3E">
      <w:pPr>
        <w:shd w:val="clear" w:color="auto" w:fill="FFFFFF" w:themeFill="background1"/>
        <w:spacing w:before="240"/>
        <w:jc w:val="both"/>
        <w:rPr>
          <w:rFonts w:ascii="Arial" w:hAnsi="Arial" w:cs="Arial"/>
          <w:sz w:val="24"/>
          <w:szCs w:val="24"/>
        </w:rPr>
      </w:pPr>
      <w:r w:rsidRPr="000B1EEA">
        <w:rPr>
          <w:rFonts w:ascii="Arial" w:hAnsi="Arial" w:cs="Arial"/>
          <w:spacing w:val="-7"/>
          <w:sz w:val="24"/>
          <w:szCs w:val="24"/>
        </w:rPr>
        <w:t xml:space="preserve">Twenty-four hour rolling </w:t>
      </w:r>
      <w:r w:rsidRPr="000B1EEA">
        <w:rPr>
          <w:rFonts w:ascii="Arial" w:hAnsi="Arial" w:cs="Arial"/>
          <w:spacing w:val="-5"/>
          <w:sz w:val="24"/>
          <w:szCs w:val="24"/>
        </w:rPr>
        <w:t xml:space="preserve">average:  240 </w:t>
      </w:r>
      <w:r w:rsidR="00553AED">
        <w:rPr>
          <w:rFonts w:ascii="Arial" w:hAnsi="Arial" w:cs="Arial"/>
          <w:spacing w:val="-5"/>
          <w:sz w:val="24"/>
          <w:szCs w:val="24"/>
        </w:rPr>
        <w:t>“</w:t>
      </w:r>
      <w:r w:rsidRPr="000B1EEA">
        <w:rPr>
          <w:rFonts w:ascii="Arial" w:hAnsi="Arial" w:cs="Arial"/>
          <w:spacing w:val="-5"/>
          <w:sz w:val="24"/>
          <w:szCs w:val="24"/>
        </w:rPr>
        <w:t>six second</w:t>
      </w:r>
      <w:r w:rsidR="00553AED">
        <w:rPr>
          <w:rFonts w:ascii="Arial" w:hAnsi="Arial" w:cs="Arial"/>
          <w:spacing w:val="-5"/>
          <w:sz w:val="24"/>
          <w:szCs w:val="24"/>
        </w:rPr>
        <w:t>”</w:t>
      </w:r>
      <w:r w:rsidRPr="000B1EEA">
        <w:rPr>
          <w:rFonts w:ascii="Arial" w:hAnsi="Arial" w:cs="Arial"/>
          <w:spacing w:val="-5"/>
          <w:sz w:val="24"/>
          <w:szCs w:val="24"/>
        </w:rPr>
        <w:t xml:space="preserve"> data readings are averaged for a twenty-four-minute data point. The </w:t>
      </w:r>
      <w:r w:rsidRPr="000B1EEA">
        <w:rPr>
          <w:rFonts w:ascii="Arial" w:hAnsi="Arial" w:cs="Arial"/>
          <w:spacing w:val="-4"/>
          <w:sz w:val="24"/>
          <w:szCs w:val="24"/>
        </w:rPr>
        <w:t xml:space="preserve">sixty data points are averaged for the twenty-four-hour </w:t>
      </w:r>
      <w:r w:rsidRPr="000B1EEA">
        <w:rPr>
          <w:rFonts w:ascii="Arial" w:hAnsi="Arial" w:cs="Arial"/>
          <w:spacing w:val="-4"/>
          <w:sz w:val="24"/>
          <w:szCs w:val="24"/>
        </w:rPr>
        <w:lastRenderedPageBreak/>
        <w:t xml:space="preserve">rolling average. This system will occur </w:t>
      </w:r>
      <w:r w:rsidRPr="000B1EEA">
        <w:rPr>
          <w:rFonts w:ascii="Arial" w:hAnsi="Arial" w:cs="Arial"/>
          <w:spacing w:val="-10"/>
          <w:sz w:val="24"/>
          <w:szCs w:val="24"/>
        </w:rPr>
        <w:t>every twenty-four minutes.</w:t>
      </w:r>
    </w:p>
    <w:p w14:paraId="67792528" w14:textId="77777777" w:rsidR="00064DB3" w:rsidRPr="000B1EEA" w:rsidRDefault="00064DB3" w:rsidP="00064DB3">
      <w:pPr>
        <w:shd w:val="clear" w:color="auto" w:fill="FFFFFF"/>
        <w:jc w:val="both"/>
        <w:rPr>
          <w:rFonts w:ascii="Arial" w:hAnsi="Arial" w:cs="Arial"/>
          <w:spacing w:val="-5"/>
          <w:sz w:val="24"/>
          <w:szCs w:val="24"/>
        </w:rPr>
      </w:pPr>
    </w:p>
    <w:p w14:paraId="67792529" w14:textId="77777777" w:rsidR="00064DB3" w:rsidRPr="009351B3" w:rsidRDefault="00064DB3" w:rsidP="00064DB3">
      <w:pPr>
        <w:shd w:val="clear" w:color="auto" w:fill="FFFFFF"/>
        <w:jc w:val="both"/>
        <w:rPr>
          <w:rFonts w:ascii="Arial" w:hAnsi="Arial" w:cs="Arial"/>
          <w:sz w:val="24"/>
          <w:szCs w:val="24"/>
        </w:rPr>
      </w:pPr>
      <w:r w:rsidRPr="009351B3">
        <w:rPr>
          <w:rFonts w:ascii="Arial" w:hAnsi="Arial" w:cs="Arial"/>
          <w:spacing w:val="-5"/>
          <w:sz w:val="24"/>
          <w:szCs w:val="24"/>
        </w:rPr>
        <w:t xml:space="preserve">The data from the monitors are sent to the air quality compliance computer system which collects </w:t>
      </w:r>
      <w:r w:rsidRPr="009351B3">
        <w:rPr>
          <w:rFonts w:ascii="Arial" w:hAnsi="Arial" w:cs="Arial"/>
          <w:spacing w:val="-9"/>
          <w:sz w:val="24"/>
          <w:szCs w:val="24"/>
        </w:rPr>
        <w:t>and electronically stores the average opacity emitted from the dryer system.</w:t>
      </w:r>
    </w:p>
    <w:p w14:paraId="6779252A" w14:textId="77777777" w:rsidR="00D21C1D" w:rsidRPr="00F65570" w:rsidRDefault="00D21C1D" w:rsidP="00D21C1D">
      <w:pPr>
        <w:pStyle w:val="Heading3"/>
        <w:spacing w:after="0"/>
      </w:pPr>
      <w:r w:rsidRPr="00F65570">
        <w:t>COM</w:t>
      </w:r>
      <w:r w:rsidR="001E66BA">
        <w:t>S</w:t>
      </w:r>
      <w:r w:rsidRPr="00F65570">
        <w:t xml:space="preserve"> SECURITY</w:t>
      </w:r>
      <w:bookmarkEnd w:id="12"/>
    </w:p>
    <w:p w14:paraId="6779252B" w14:textId="77777777" w:rsidR="00D21C1D" w:rsidRDefault="00D21C1D" w:rsidP="00D21C1D">
      <w:pPr>
        <w:shd w:val="clear" w:color="auto" w:fill="FFFFFF"/>
        <w:spacing w:before="240"/>
        <w:jc w:val="both"/>
        <w:rPr>
          <w:rFonts w:ascii="Arial" w:hAnsi="Arial" w:cs="Arial"/>
          <w:sz w:val="24"/>
          <w:szCs w:val="24"/>
        </w:rPr>
      </w:pPr>
      <w:r w:rsidRPr="00D21C1D">
        <w:rPr>
          <w:rFonts w:ascii="Arial" w:hAnsi="Arial" w:cs="Arial"/>
          <w:sz w:val="24"/>
          <w:szCs w:val="24"/>
        </w:rPr>
        <w:t xml:space="preserve">Security of the recorded data is accomplished by limiting assigned </w:t>
      </w:r>
      <w:proofErr w:type="gramStart"/>
      <w:r w:rsidRPr="00D21C1D">
        <w:rPr>
          <w:rFonts w:ascii="Arial" w:hAnsi="Arial" w:cs="Arial"/>
          <w:sz w:val="24"/>
          <w:szCs w:val="24"/>
        </w:rPr>
        <w:t>individuals</w:t>
      </w:r>
      <w:proofErr w:type="gramEnd"/>
      <w:r w:rsidRPr="00D21C1D">
        <w:rPr>
          <w:rFonts w:ascii="Arial" w:hAnsi="Arial" w:cs="Arial"/>
          <w:sz w:val="24"/>
          <w:szCs w:val="24"/>
        </w:rPr>
        <w:t xml:space="preserve"> access to the PLC program, HMI display, and the database storage program. </w:t>
      </w:r>
    </w:p>
    <w:p w14:paraId="6779252C" w14:textId="77777777" w:rsidR="00731F8C" w:rsidRPr="00F65570" w:rsidRDefault="00731F8C" w:rsidP="00731F8C">
      <w:pPr>
        <w:pStyle w:val="Heading3"/>
      </w:pPr>
      <w:bookmarkStart w:id="13" w:name="_Toc359002419"/>
      <w:r w:rsidRPr="00F65570">
        <w:t>DATA BACKUP PROCEDURES</w:t>
      </w:r>
      <w:bookmarkEnd w:id="13"/>
    </w:p>
    <w:p w14:paraId="6779252D" w14:textId="77777777" w:rsidR="00731F8C" w:rsidRPr="00731F8C" w:rsidRDefault="00731F8C" w:rsidP="00731F8C">
      <w:pPr>
        <w:shd w:val="clear" w:color="auto" w:fill="FFFFFF"/>
        <w:spacing w:before="240"/>
        <w:jc w:val="both"/>
        <w:rPr>
          <w:rFonts w:ascii="Arial" w:hAnsi="Arial" w:cs="Arial"/>
          <w:sz w:val="24"/>
          <w:szCs w:val="24"/>
        </w:rPr>
      </w:pPr>
      <w:r w:rsidRPr="00731F8C">
        <w:rPr>
          <w:rFonts w:ascii="Arial" w:hAnsi="Arial" w:cs="Arial"/>
          <w:spacing w:val="-12"/>
          <w:sz w:val="24"/>
          <w:szCs w:val="24"/>
        </w:rPr>
        <w:t>All data collection required under the permit is performed by a PLC and personal computer control system located in various parts of the mill</w:t>
      </w:r>
      <w:r w:rsidRPr="00731F8C">
        <w:rPr>
          <w:rFonts w:ascii="Arial" w:hAnsi="Arial" w:cs="Arial"/>
          <w:spacing w:val="-7"/>
          <w:sz w:val="24"/>
          <w:szCs w:val="24"/>
        </w:rPr>
        <w:t xml:space="preserve">. This system utilizes a remote I/O network called </w:t>
      </w:r>
      <w:proofErr w:type="spellStart"/>
      <w:r w:rsidRPr="009351B3">
        <w:rPr>
          <w:rFonts w:ascii="Arial" w:hAnsi="Arial" w:cs="Arial"/>
          <w:spacing w:val="-7"/>
          <w:sz w:val="24"/>
          <w:szCs w:val="24"/>
        </w:rPr>
        <w:t>Modicon</w:t>
      </w:r>
      <w:proofErr w:type="spellEnd"/>
      <w:r w:rsidRPr="009351B3">
        <w:rPr>
          <w:rFonts w:ascii="Arial" w:hAnsi="Arial" w:cs="Arial"/>
          <w:spacing w:val="-7"/>
          <w:sz w:val="24"/>
          <w:szCs w:val="24"/>
        </w:rPr>
        <w:t xml:space="preserve"> Momentum I/O</w:t>
      </w:r>
      <w:r w:rsidRPr="00731F8C">
        <w:rPr>
          <w:rFonts w:ascii="Arial" w:hAnsi="Arial" w:cs="Arial"/>
          <w:b/>
          <w:color w:val="FF0000"/>
          <w:spacing w:val="-7"/>
          <w:sz w:val="24"/>
          <w:szCs w:val="24"/>
        </w:rPr>
        <w:t xml:space="preserve"> </w:t>
      </w:r>
      <w:r w:rsidRPr="00731F8C">
        <w:rPr>
          <w:rFonts w:ascii="Arial" w:hAnsi="Arial" w:cs="Arial"/>
          <w:spacing w:val="-7"/>
          <w:sz w:val="24"/>
          <w:szCs w:val="24"/>
        </w:rPr>
        <w:t xml:space="preserve">which interfaces with field </w:t>
      </w:r>
      <w:r w:rsidRPr="00731F8C">
        <w:rPr>
          <w:rFonts w:ascii="Arial" w:hAnsi="Arial" w:cs="Arial"/>
          <w:spacing w:val="-8"/>
          <w:sz w:val="24"/>
          <w:szCs w:val="24"/>
        </w:rPr>
        <w:t xml:space="preserve">sensors and process </w:t>
      </w:r>
      <w:r w:rsidR="00640EB5">
        <w:rPr>
          <w:rFonts w:ascii="Arial" w:hAnsi="Arial" w:cs="Arial"/>
          <w:spacing w:val="-8"/>
          <w:sz w:val="24"/>
          <w:szCs w:val="24"/>
        </w:rPr>
        <w:t xml:space="preserve">sensors and the control system. </w:t>
      </w:r>
      <w:r w:rsidRPr="00731F8C">
        <w:rPr>
          <w:rFonts w:ascii="Arial" w:hAnsi="Arial" w:cs="Arial"/>
          <w:spacing w:val="-8"/>
          <w:sz w:val="24"/>
          <w:szCs w:val="24"/>
        </w:rPr>
        <w:t xml:space="preserve">The control software operating on the PLC is </w:t>
      </w:r>
      <w:r>
        <w:rPr>
          <w:rFonts w:ascii="Arial" w:hAnsi="Arial" w:cs="Arial"/>
          <w:spacing w:val="-9"/>
          <w:sz w:val="24"/>
          <w:szCs w:val="24"/>
        </w:rPr>
        <w:t>called Concept and the o</w:t>
      </w:r>
      <w:r w:rsidRPr="00731F8C">
        <w:rPr>
          <w:rFonts w:ascii="Arial" w:hAnsi="Arial" w:cs="Arial"/>
          <w:spacing w:val="-9"/>
          <w:sz w:val="24"/>
          <w:szCs w:val="24"/>
        </w:rPr>
        <w:t xml:space="preserve">perator </w:t>
      </w:r>
      <w:r>
        <w:rPr>
          <w:rFonts w:ascii="Arial" w:hAnsi="Arial" w:cs="Arial"/>
          <w:spacing w:val="-9"/>
          <w:sz w:val="24"/>
          <w:szCs w:val="24"/>
        </w:rPr>
        <w:t>d</w:t>
      </w:r>
      <w:r w:rsidR="00640EB5">
        <w:rPr>
          <w:rFonts w:ascii="Arial" w:hAnsi="Arial" w:cs="Arial"/>
          <w:spacing w:val="-9"/>
          <w:sz w:val="24"/>
          <w:szCs w:val="24"/>
        </w:rPr>
        <w:t xml:space="preserve">isplay software is Wonderware. </w:t>
      </w:r>
      <w:r w:rsidRPr="00731F8C">
        <w:rPr>
          <w:rFonts w:ascii="Arial" w:hAnsi="Arial" w:cs="Arial"/>
          <w:spacing w:val="-9"/>
          <w:sz w:val="24"/>
          <w:szCs w:val="24"/>
        </w:rPr>
        <w:t>The database collectio</w:t>
      </w:r>
      <w:r w:rsidR="00640EB5">
        <w:rPr>
          <w:rFonts w:ascii="Arial" w:hAnsi="Arial" w:cs="Arial"/>
          <w:spacing w:val="-9"/>
          <w:sz w:val="24"/>
          <w:szCs w:val="24"/>
        </w:rPr>
        <w:t xml:space="preserve">n software is Aspen Tech IP21. </w:t>
      </w:r>
      <w:r w:rsidRPr="00731F8C">
        <w:rPr>
          <w:rFonts w:ascii="Arial" w:hAnsi="Arial" w:cs="Arial"/>
          <w:spacing w:val="-9"/>
          <w:sz w:val="24"/>
          <w:szCs w:val="24"/>
        </w:rPr>
        <w:t xml:space="preserve">The entire system is designed to minimize downtime. </w:t>
      </w:r>
      <w:r w:rsidRPr="00731F8C">
        <w:rPr>
          <w:rFonts w:ascii="Arial" w:hAnsi="Arial" w:cs="Arial"/>
          <w:spacing w:val="-11"/>
          <w:sz w:val="24"/>
          <w:szCs w:val="24"/>
        </w:rPr>
        <w:t xml:space="preserve">The data which is stored on the </w:t>
      </w:r>
      <w:r w:rsidRPr="00731F8C">
        <w:rPr>
          <w:rFonts w:ascii="Arial" w:hAnsi="Arial" w:cs="Arial"/>
          <w:spacing w:val="-10"/>
          <w:sz w:val="24"/>
          <w:szCs w:val="24"/>
        </w:rPr>
        <w:t xml:space="preserve">database collection system </w:t>
      </w:r>
      <w:r w:rsidRPr="00731F8C">
        <w:rPr>
          <w:rFonts w:ascii="Arial" w:hAnsi="Arial" w:cs="Arial"/>
          <w:spacing w:val="-11"/>
          <w:sz w:val="24"/>
          <w:szCs w:val="24"/>
        </w:rPr>
        <w:t xml:space="preserve">is backed up continuously to prevent loss of data.   </w:t>
      </w:r>
    </w:p>
    <w:p w14:paraId="6779252E" w14:textId="77777777" w:rsidR="00D21C1D" w:rsidRPr="00F65570" w:rsidRDefault="00D21C1D" w:rsidP="00D21C1D">
      <w:pPr>
        <w:pStyle w:val="Heading3"/>
      </w:pPr>
      <w:bookmarkStart w:id="14" w:name="_Toc359002420"/>
      <w:r w:rsidRPr="00F65570">
        <w:t>START-UP OPERATION</w:t>
      </w:r>
      <w:bookmarkEnd w:id="14"/>
    </w:p>
    <w:p w14:paraId="6779252F" w14:textId="77777777" w:rsidR="00D21C1D" w:rsidRPr="00D21C1D" w:rsidRDefault="00D21C1D" w:rsidP="00D21C1D">
      <w:pPr>
        <w:shd w:val="clear" w:color="auto" w:fill="FFFFFF"/>
        <w:spacing w:before="245"/>
        <w:ind w:left="14" w:right="624"/>
        <w:jc w:val="both"/>
        <w:rPr>
          <w:rFonts w:ascii="Arial" w:hAnsi="Arial" w:cs="Arial"/>
          <w:sz w:val="24"/>
          <w:szCs w:val="24"/>
        </w:rPr>
      </w:pPr>
      <w:r>
        <w:rPr>
          <w:rFonts w:ascii="Arial" w:hAnsi="Arial" w:cs="Arial"/>
          <w:spacing w:val="-10"/>
          <w:sz w:val="24"/>
          <w:szCs w:val="24"/>
        </w:rPr>
        <w:t>The COM</w:t>
      </w:r>
      <w:r w:rsidR="0035445D">
        <w:rPr>
          <w:rFonts w:ascii="Arial" w:hAnsi="Arial" w:cs="Arial"/>
          <w:spacing w:val="-10"/>
          <w:sz w:val="24"/>
          <w:szCs w:val="24"/>
        </w:rPr>
        <w:t>S</w:t>
      </w:r>
      <w:r w:rsidRPr="00D21C1D">
        <w:rPr>
          <w:rFonts w:ascii="Arial" w:hAnsi="Arial" w:cs="Arial"/>
          <w:spacing w:val="-10"/>
          <w:sz w:val="24"/>
          <w:szCs w:val="24"/>
        </w:rPr>
        <w:t xml:space="preserve"> go</w:t>
      </w:r>
      <w:r>
        <w:rPr>
          <w:rFonts w:ascii="Arial" w:hAnsi="Arial" w:cs="Arial"/>
          <w:spacing w:val="-10"/>
          <w:sz w:val="24"/>
          <w:szCs w:val="24"/>
        </w:rPr>
        <w:t>es</w:t>
      </w:r>
      <w:r w:rsidRPr="00D21C1D">
        <w:rPr>
          <w:rFonts w:ascii="Arial" w:hAnsi="Arial" w:cs="Arial"/>
          <w:spacing w:val="-10"/>
          <w:sz w:val="24"/>
          <w:szCs w:val="24"/>
        </w:rPr>
        <w:t xml:space="preserve"> through the startup and operation procedures as described in the Owner’s </w:t>
      </w:r>
      <w:r w:rsidRPr="00D21C1D">
        <w:rPr>
          <w:rFonts w:ascii="Arial" w:hAnsi="Arial" w:cs="Arial"/>
          <w:spacing w:val="-11"/>
          <w:sz w:val="24"/>
          <w:szCs w:val="24"/>
        </w:rPr>
        <w:t>Manual.</w:t>
      </w:r>
      <w:r w:rsidRPr="00D21C1D">
        <w:rPr>
          <w:rFonts w:ascii="Arial" w:hAnsi="Arial" w:cs="Arial"/>
          <w:color w:val="0000FF"/>
          <w:spacing w:val="-11"/>
          <w:sz w:val="24"/>
          <w:szCs w:val="24"/>
        </w:rPr>
        <w:t xml:space="preserve"> </w:t>
      </w:r>
      <w:r>
        <w:rPr>
          <w:rFonts w:ascii="Arial" w:hAnsi="Arial" w:cs="Arial"/>
          <w:color w:val="0000FF"/>
          <w:spacing w:val="-11"/>
          <w:sz w:val="24"/>
          <w:szCs w:val="24"/>
        </w:rPr>
        <w:t xml:space="preserve"> </w:t>
      </w:r>
      <w:r w:rsidR="0035445D" w:rsidRPr="00E14165">
        <w:rPr>
          <w:rFonts w:ascii="Arial" w:hAnsi="Arial" w:cs="Arial"/>
          <w:spacing w:val="-11"/>
          <w:sz w:val="24"/>
          <w:szCs w:val="24"/>
        </w:rPr>
        <w:t>The COMS</w:t>
      </w:r>
      <w:r w:rsidRPr="00D21C1D">
        <w:rPr>
          <w:rFonts w:ascii="Arial" w:hAnsi="Arial" w:cs="Arial"/>
          <w:color w:val="000000"/>
          <w:spacing w:val="-11"/>
          <w:sz w:val="24"/>
          <w:szCs w:val="24"/>
        </w:rPr>
        <w:t xml:space="preserve"> </w:t>
      </w:r>
      <w:r w:rsidR="0035445D">
        <w:rPr>
          <w:rFonts w:ascii="Arial" w:hAnsi="Arial" w:cs="Arial"/>
          <w:color w:val="000000"/>
          <w:spacing w:val="-11"/>
          <w:sz w:val="24"/>
          <w:szCs w:val="24"/>
        </w:rPr>
        <w:t>is</w:t>
      </w:r>
      <w:r w:rsidRPr="00D21C1D">
        <w:rPr>
          <w:rFonts w:ascii="Arial" w:hAnsi="Arial" w:cs="Arial"/>
          <w:color w:val="000000"/>
          <w:spacing w:val="-11"/>
          <w:sz w:val="24"/>
          <w:szCs w:val="24"/>
        </w:rPr>
        <w:t xml:space="preserve"> only shut down for maintenance. </w:t>
      </w:r>
      <w:r>
        <w:rPr>
          <w:rFonts w:ascii="Arial" w:hAnsi="Arial" w:cs="Arial"/>
          <w:color w:val="000000"/>
          <w:spacing w:val="-11"/>
          <w:sz w:val="24"/>
          <w:szCs w:val="24"/>
        </w:rPr>
        <w:t xml:space="preserve"> </w:t>
      </w:r>
      <w:r w:rsidRPr="00D21C1D">
        <w:rPr>
          <w:rFonts w:ascii="Arial" w:hAnsi="Arial" w:cs="Arial"/>
          <w:color w:val="000000"/>
          <w:spacing w:val="-11"/>
          <w:sz w:val="24"/>
          <w:szCs w:val="24"/>
        </w:rPr>
        <w:t xml:space="preserve">If production </w:t>
      </w:r>
      <w:r w:rsidRPr="00D21C1D">
        <w:rPr>
          <w:rFonts w:ascii="Arial" w:hAnsi="Arial" w:cs="Arial"/>
          <w:color w:val="000000"/>
          <w:spacing w:val="-13"/>
          <w:sz w:val="24"/>
          <w:szCs w:val="24"/>
        </w:rPr>
        <w:t xml:space="preserve">at the facility has slowed down or stopped the </w:t>
      </w:r>
      <w:r w:rsidR="00695756">
        <w:rPr>
          <w:rFonts w:ascii="Arial" w:hAnsi="Arial" w:cs="Arial"/>
          <w:color w:val="000000"/>
          <w:spacing w:val="-13"/>
          <w:sz w:val="24"/>
          <w:szCs w:val="24"/>
        </w:rPr>
        <w:t>COMS</w:t>
      </w:r>
      <w:r w:rsidRPr="00D21C1D">
        <w:rPr>
          <w:rFonts w:ascii="Arial" w:hAnsi="Arial" w:cs="Arial"/>
          <w:color w:val="000000"/>
          <w:spacing w:val="-13"/>
          <w:sz w:val="24"/>
          <w:szCs w:val="24"/>
        </w:rPr>
        <w:t xml:space="preserve"> continue</w:t>
      </w:r>
      <w:r w:rsidR="0035445D">
        <w:rPr>
          <w:rFonts w:ascii="Arial" w:hAnsi="Arial" w:cs="Arial"/>
          <w:color w:val="000000"/>
          <w:spacing w:val="-13"/>
          <w:sz w:val="24"/>
          <w:szCs w:val="24"/>
        </w:rPr>
        <w:t>s</w:t>
      </w:r>
      <w:r w:rsidRPr="00D21C1D">
        <w:rPr>
          <w:rFonts w:ascii="Arial" w:hAnsi="Arial" w:cs="Arial"/>
          <w:color w:val="000000"/>
          <w:spacing w:val="-13"/>
          <w:sz w:val="24"/>
          <w:szCs w:val="24"/>
        </w:rPr>
        <w:t xml:space="preserve"> to operate.</w:t>
      </w:r>
    </w:p>
    <w:p w14:paraId="67792530" w14:textId="77777777" w:rsidR="00A92CF9" w:rsidRPr="00F65570" w:rsidRDefault="00A92CF9" w:rsidP="008450AA">
      <w:pPr>
        <w:pStyle w:val="Heading3"/>
        <w:spacing w:after="0"/>
      </w:pPr>
      <w:bookmarkStart w:id="15" w:name="_Toc359002421"/>
      <w:r w:rsidRPr="00F65570">
        <w:t>CALIBRATION AND QUALITY CONTROL CHECKS</w:t>
      </w:r>
      <w:bookmarkEnd w:id="15"/>
    </w:p>
    <w:p w14:paraId="67792531" w14:textId="77777777" w:rsidR="008772F0" w:rsidRDefault="008450AA" w:rsidP="00D21C1D">
      <w:pPr>
        <w:shd w:val="clear" w:color="auto" w:fill="FFFFFF"/>
        <w:spacing w:before="240"/>
        <w:jc w:val="both"/>
        <w:rPr>
          <w:rFonts w:ascii="Arial" w:hAnsi="Arial" w:cs="Arial"/>
          <w:color w:val="000000"/>
          <w:spacing w:val="-8"/>
          <w:sz w:val="24"/>
          <w:szCs w:val="24"/>
        </w:rPr>
      </w:pPr>
      <w:r>
        <w:rPr>
          <w:rFonts w:ascii="Arial" w:hAnsi="Arial" w:cs="Arial"/>
          <w:color w:val="000000"/>
          <w:spacing w:val="-7"/>
          <w:sz w:val="24"/>
          <w:szCs w:val="24"/>
        </w:rPr>
        <w:t>C</w:t>
      </w:r>
      <w:r w:rsidR="00A92CF9" w:rsidRPr="008450AA">
        <w:rPr>
          <w:rFonts w:ascii="Arial" w:hAnsi="Arial" w:cs="Arial"/>
          <w:color w:val="000000"/>
          <w:spacing w:val="-7"/>
          <w:sz w:val="24"/>
          <w:szCs w:val="24"/>
        </w:rPr>
        <w:t>alibration and quality control requirements of the COM</w:t>
      </w:r>
      <w:r w:rsidR="0035445D">
        <w:rPr>
          <w:rFonts w:ascii="Arial" w:hAnsi="Arial" w:cs="Arial"/>
          <w:color w:val="000000"/>
          <w:spacing w:val="-7"/>
          <w:sz w:val="24"/>
          <w:szCs w:val="24"/>
        </w:rPr>
        <w:t>S</w:t>
      </w:r>
      <w:r w:rsidR="00A92CF9" w:rsidRPr="008450AA">
        <w:rPr>
          <w:rFonts w:ascii="Arial" w:hAnsi="Arial" w:cs="Arial"/>
          <w:color w:val="000000"/>
          <w:spacing w:val="-7"/>
          <w:sz w:val="24"/>
          <w:szCs w:val="24"/>
        </w:rPr>
        <w:t xml:space="preserve"> are performed in accordance </w:t>
      </w:r>
      <w:r w:rsidR="00A92CF9" w:rsidRPr="008450AA">
        <w:rPr>
          <w:rFonts w:ascii="Arial" w:hAnsi="Arial" w:cs="Arial"/>
          <w:color w:val="000000"/>
          <w:sz w:val="24"/>
          <w:szCs w:val="24"/>
        </w:rPr>
        <w:t xml:space="preserve">with manufactures set guidelines and 40 CFR Parts 60.7, 60.13, Appendix B </w:t>
      </w:r>
      <w:r w:rsidR="00553AED">
        <w:rPr>
          <w:rFonts w:ascii="Arial" w:hAnsi="Arial" w:cs="Arial"/>
          <w:color w:val="000000"/>
          <w:spacing w:val="-8"/>
          <w:sz w:val="24"/>
          <w:szCs w:val="24"/>
        </w:rPr>
        <w:t>“</w:t>
      </w:r>
      <w:r w:rsidR="00A92CF9" w:rsidRPr="008450AA">
        <w:rPr>
          <w:rFonts w:ascii="Arial" w:hAnsi="Arial" w:cs="Arial"/>
          <w:color w:val="000000"/>
          <w:spacing w:val="-8"/>
          <w:sz w:val="24"/>
          <w:szCs w:val="24"/>
        </w:rPr>
        <w:t>Performance Specifications</w:t>
      </w:r>
      <w:r w:rsidR="00D21C1D">
        <w:rPr>
          <w:rFonts w:ascii="Arial" w:hAnsi="Arial" w:cs="Arial"/>
          <w:color w:val="000000"/>
          <w:spacing w:val="-8"/>
          <w:sz w:val="24"/>
          <w:szCs w:val="24"/>
        </w:rPr>
        <w:t>” (PS 1)</w:t>
      </w:r>
      <w:r w:rsidR="00C873DE">
        <w:rPr>
          <w:rFonts w:ascii="Arial" w:hAnsi="Arial" w:cs="Arial"/>
          <w:color w:val="000000"/>
          <w:spacing w:val="-8"/>
          <w:sz w:val="24"/>
          <w:szCs w:val="24"/>
        </w:rPr>
        <w:t xml:space="preserve"> and Appendix F, Proce</w:t>
      </w:r>
      <w:r w:rsidR="00F93EE5">
        <w:rPr>
          <w:rFonts w:ascii="Arial" w:hAnsi="Arial" w:cs="Arial"/>
          <w:color w:val="000000"/>
          <w:spacing w:val="-8"/>
          <w:sz w:val="24"/>
          <w:szCs w:val="24"/>
        </w:rPr>
        <w:t>dure 3.</w:t>
      </w:r>
    </w:p>
    <w:p w14:paraId="67792532" w14:textId="77777777" w:rsidR="00C77C31" w:rsidRPr="00C77C31" w:rsidRDefault="00C77C31" w:rsidP="00D21C1D">
      <w:pPr>
        <w:shd w:val="clear" w:color="auto" w:fill="FFFFFF"/>
        <w:spacing w:before="240"/>
        <w:jc w:val="both"/>
        <w:rPr>
          <w:rFonts w:ascii="Arial" w:hAnsi="Arial" w:cs="Arial"/>
          <w:b/>
          <w:color w:val="000000"/>
          <w:spacing w:val="-8"/>
          <w:sz w:val="24"/>
          <w:szCs w:val="24"/>
        </w:rPr>
      </w:pPr>
      <w:r w:rsidRPr="00C77C31">
        <w:rPr>
          <w:rFonts w:ascii="Arial" w:hAnsi="Arial" w:cs="Arial"/>
          <w:b/>
          <w:color w:val="000000"/>
          <w:spacing w:val="-8"/>
          <w:sz w:val="24"/>
          <w:szCs w:val="24"/>
        </w:rPr>
        <w:t>DAILY CHECKS</w:t>
      </w:r>
    </w:p>
    <w:p w14:paraId="67792533" w14:textId="77777777" w:rsidR="00A944FA" w:rsidRDefault="00805F04" w:rsidP="00D21C1D">
      <w:p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QC procedures are completed according to Proced</w:t>
      </w:r>
      <w:r w:rsidR="00C873DE">
        <w:rPr>
          <w:rFonts w:ascii="Arial" w:hAnsi="Arial" w:cs="Arial"/>
          <w:color w:val="000000"/>
          <w:spacing w:val="-8"/>
          <w:sz w:val="24"/>
          <w:szCs w:val="24"/>
        </w:rPr>
        <w:t>ure 3 which</w:t>
      </w:r>
      <w:r w:rsidR="0035445D">
        <w:rPr>
          <w:rFonts w:ascii="Arial" w:hAnsi="Arial" w:cs="Arial"/>
          <w:color w:val="000000"/>
          <w:spacing w:val="-8"/>
          <w:sz w:val="24"/>
          <w:szCs w:val="24"/>
        </w:rPr>
        <w:t xml:space="preserve"> requires daily </w:t>
      </w:r>
      <w:r w:rsidR="00C873DE">
        <w:rPr>
          <w:rFonts w:ascii="Arial" w:hAnsi="Arial" w:cs="Arial"/>
          <w:color w:val="000000"/>
          <w:spacing w:val="-8"/>
          <w:sz w:val="24"/>
          <w:szCs w:val="24"/>
        </w:rPr>
        <w:t xml:space="preserve">instrument zero, upscale drift check </w:t>
      </w:r>
      <w:r w:rsidR="0035445D">
        <w:rPr>
          <w:rFonts w:ascii="Arial" w:hAnsi="Arial" w:cs="Arial"/>
          <w:color w:val="000000"/>
          <w:spacing w:val="-8"/>
          <w:sz w:val="24"/>
          <w:szCs w:val="24"/>
        </w:rPr>
        <w:t xml:space="preserve">and </w:t>
      </w:r>
      <w:r w:rsidR="00C873DE">
        <w:rPr>
          <w:rFonts w:ascii="Arial" w:hAnsi="Arial" w:cs="Arial"/>
          <w:color w:val="000000"/>
          <w:spacing w:val="-8"/>
          <w:sz w:val="24"/>
          <w:szCs w:val="24"/>
        </w:rPr>
        <w:t>status indicator check</w:t>
      </w:r>
      <w:r w:rsidR="00A944FA">
        <w:rPr>
          <w:rFonts w:ascii="Arial" w:hAnsi="Arial" w:cs="Arial"/>
          <w:color w:val="000000"/>
          <w:spacing w:val="-8"/>
          <w:sz w:val="24"/>
          <w:szCs w:val="24"/>
        </w:rPr>
        <w:t xml:space="preserve"> as follows:</w:t>
      </w:r>
    </w:p>
    <w:p w14:paraId="67792534" w14:textId="77777777" w:rsidR="00A944FA" w:rsidRDefault="00A944FA" w:rsidP="00A944FA">
      <w:pPr>
        <w:pStyle w:val="ListParagraph"/>
        <w:numPr>
          <w:ilvl w:val="0"/>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Check zero drift with simulated zero device</w:t>
      </w:r>
    </w:p>
    <w:p w14:paraId="67792535" w14:textId="77777777" w:rsidR="00A944FA" w:rsidRDefault="00A944FA" w:rsidP="00A944FA">
      <w:pPr>
        <w:pStyle w:val="ListParagraph"/>
        <w:numPr>
          <w:ilvl w:val="1"/>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 xml:space="preserve">Corrective action required for drift &gt; 2 times the applicable drift in PS 1      </w:t>
      </w:r>
      <w:proofErr w:type="gramStart"/>
      <w:r>
        <w:rPr>
          <w:rFonts w:ascii="Arial" w:hAnsi="Arial" w:cs="Arial"/>
          <w:color w:val="000000"/>
          <w:spacing w:val="-8"/>
          <w:sz w:val="24"/>
          <w:szCs w:val="24"/>
        </w:rPr>
        <w:t xml:space="preserve">   (</w:t>
      </w:r>
      <w:proofErr w:type="gramEnd"/>
      <w:r>
        <w:rPr>
          <w:rFonts w:ascii="Arial" w:hAnsi="Arial" w:cs="Arial"/>
          <w:color w:val="000000"/>
          <w:spacing w:val="-8"/>
          <w:sz w:val="24"/>
          <w:szCs w:val="24"/>
        </w:rPr>
        <w:t>2% opacity x 2 = 4% opacity)</w:t>
      </w:r>
    </w:p>
    <w:p w14:paraId="67792536" w14:textId="77777777" w:rsidR="00A944FA" w:rsidRDefault="00A944FA" w:rsidP="00A944FA">
      <w:pPr>
        <w:pStyle w:val="ListParagraph"/>
        <w:numPr>
          <w:ilvl w:val="0"/>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Check upscale drift with upscale calibration device</w:t>
      </w:r>
    </w:p>
    <w:p w14:paraId="67792537" w14:textId="77777777" w:rsidR="00A944FA" w:rsidRDefault="00A944FA" w:rsidP="00A944FA">
      <w:pPr>
        <w:pStyle w:val="ListParagraph"/>
        <w:numPr>
          <w:ilvl w:val="1"/>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 xml:space="preserve">Corrective action required for drift &gt; 2 times the applicable drift in PS 1      </w:t>
      </w:r>
      <w:proofErr w:type="gramStart"/>
      <w:r>
        <w:rPr>
          <w:rFonts w:ascii="Arial" w:hAnsi="Arial" w:cs="Arial"/>
          <w:color w:val="000000"/>
          <w:spacing w:val="-8"/>
          <w:sz w:val="24"/>
          <w:szCs w:val="24"/>
        </w:rPr>
        <w:t xml:space="preserve">   (</w:t>
      </w:r>
      <w:proofErr w:type="gramEnd"/>
      <w:r>
        <w:rPr>
          <w:rFonts w:ascii="Arial" w:hAnsi="Arial" w:cs="Arial"/>
          <w:color w:val="000000"/>
          <w:spacing w:val="-8"/>
          <w:sz w:val="24"/>
          <w:szCs w:val="24"/>
        </w:rPr>
        <w:t>2% opacity x 2 = 4% opacity)</w:t>
      </w:r>
    </w:p>
    <w:p w14:paraId="67792538" w14:textId="77777777" w:rsidR="00A944FA" w:rsidRDefault="00A944FA" w:rsidP="00A944FA">
      <w:pPr>
        <w:pStyle w:val="ListParagraph"/>
        <w:numPr>
          <w:ilvl w:val="0"/>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 xml:space="preserve">Check status indicators, data acquisition system error messages, and other system </w:t>
      </w:r>
      <w:proofErr w:type="spellStart"/>
      <w:r>
        <w:rPr>
          <w:rFonts w:ascii="Arial" w:hAnsi="Arial" w:cs="Arial"/>
          <w:color w:val="000000"/>
          <w:spacing w:val="-8"/>
          <w:sz w:val="24"/>
          <w:szCs w:val="24"/>
        </w:rPr>
        <w:t>self diagnostic</w:t>
      </w:r>
      <w:proofErr w:type="spellEnd"/>
      <w:r>
        <w:rPr>
          <w:rFonts w:ascii="Arial" w:hAnsi="Arial" w:cs="Arial"/>
          <w:color w:val="000000"/>
          <w:spacing w:val="-8"/>
          <w:sz w:val="24"/>
          <w:szCs w:val="24"/>
        </w:rPr>
        <w:t xml:space="preserve"> indicators</w:t>
      </w:r>
    </w:p>
    <w:p w14:paraId="67792539" w14:textId="77777777" w:rsidR="00A944FA" w:rsidRPr="00A944FA" w:rsidRDefault="00A944FA" w:rsidP="00A944FA">
      <w:pPr>
        <w:pStyle w:val="ListParagraph"/>
        <w:numPr>
          <w:ilvl w:val="1"/>
          <w:numId w:val="11"/>
        </w:num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t>Corrective action based on manufacturer recommendations</w:t>
      </w:r>
    </w:p>
    <w:p w14:paraId="6779253A" w14:textId="77777777" w:rsidR="008D5DEC" w:rsidRDefault="00C873DE" w:rsidP="00D21C1D">
      <w:pPr>
        <w:shd w:val="clear" w:color="auto" w:fill="FFFFFF"/>
        <w:spacing w:before="240"/>
        <w:jc w:val="both"/>
        <w:rPr>
          <w:rFonts w:ascii="Arial" w:hAnsi="Arial" w:cs="Arial"/>
          <w:color w:val="000000"/>
          <w:spacing w:val="-8"/>
          <w:sz w:val="24"/>
          <w:szCs w:val="24"/>
        </w:rPr>
      </w:pPr>
      <w:r>
        <w:rPr>
          <w:rFonts w:ascii="Arial" w:hAnsi="Arial" w:cs="Arial"/>
          <w:color w:val="000000"/>
          <w:spacing w:val="-8"/>
          <w:sz w:val="24"/>
          <w:szCs w:val="24"/>
        </w:rPr>
        <w:br/>
      </w:r>
      <w:r w:rsidR="008772F0">
        <w:rPr>
          <w:rFonts w:ascii="Arial" w:hAnsi="Arial" w:cs="Arial"/>
          <w:color w:val="000000"/>
          <w:spacing w:val="-8"/>
          <w:sz w:val="24"/>
          <w:szCs w:val="24"/>
        </w:rPr>
        <w:t>Both the</w:t>
      </w:r>
      <w:r w:rsidR="00C77C31">
        <w:rPr>
          <w:rFonts w:ascii="Arial" w:hAnsi="Arial" w:cs="Arial"/>
          <w:color w:val="000000"/>
          <w:spacing w:val="-8"/>
          <w:sz w:val="24"/>
          <w:szCs w:val="24"/>
        </w:rPr>
        <w:t xml:space="preserve"> simulated zero and upscale calibration</w:t>
      </w:r>
      <w:r w:rsidR="008772F0">
        <w:rPr>
          <w:rFonts w:ascii="Arial" w:hAnsi="Arial" w:cs="Arial"/>
          <w:color w:val="000000"/>
          <w:spacing w:val="-8"/>
          <w:sz w:val="24"/>
          <w:szCs w:val="24"/>
        </w:rPr>
        <w:t xml:space="preserve"> devices are intrinsic to the COMS. Neither of the</w:t>
      </w:r>
      <w:r w:rsidR="00695756">
        <w:rPr>
          <w:rFonts w:ascii="Arial" w:hAnsi="Arial" w:cs="Arial"/>
          <w:color w:val="000000"/>
          <w:spacing w:val="-8"/>
          <w:sz w:val="24"/>
          <w:szCs w:val="24"/>
        </w:rPr>
        <w:t xml:space="preserve">m </w:t>
      </w:r>
      <w:r w:rsidR="00640EB5">
        <w:rPr>
          <w:rFonts w:ascii="Arial" w:hAnsi="Arial" w:cs="Arial"/>
          <w:color w:val="000000"/>
          <w:spacing w:val="-8"/>
          <w:sz w:val="24"/>
          <w:szCs w:val="24"/>
        </w:rPr>
        <w:t>requires</w:t>
      </w:r>
      <w:r w:rsidR="008772F0">
        <w:rPr>
          <w:rFonts w:ascii="Arial" w:hAnsi="Arial" w:cs="Arial"/>
          <w:color w:val="000000"/>
          <w:spacing w:val="-8"/>
          <w:sz w:val="24"/>
          <w:szCs w:val="24"/>
        </w:rPr>
        <w:t xml:space="preserve"> any frequent calibration. Rather they both mus</w:t>
      </w:r>
      <w:r>
        <w:rPr>
          <w:rFonts w:ascii="Arial" w:hAnsi="Arial" w:cs="Arial"/>
          <w:color w:val="000000"/>
          <w:spacing w:val="-8"/>
          <w:sz w:val="24"/>
          <w:szCs w:val="24"/>
        </w:rPr>
        <w:t>t comply with ASTM D 6216</w:t>
      </w:r>
      <w:r w:rsidR="00C77C31">
        <w:rPr>
          <w:rFonts w:ascii="Arial" w:hAnsi="Arial" w:cs="Arial"/>
          <w:color w:val="000000"/>
          <w:spacing w:val="-8"/>
          <w:sz w:val="24"/>
          <w:szCs w:val="24"/>
        </w:rPr>
        <w:t>-03</w:t>
      </w:r>
      <w:r>
        <w:rPr>
          <w:rFonts w:ascii="Arial" w:hAnsi="Arial" w:cs="Arial"/>
          <w:color w:val="000000"/>
          <w:spacing w:val="-8"/>
          <w:sz w:val="24"/>
          <w:szCs w:val="24"/>
        </w:rPr>
        <w:t xml:space="preserve"> </w:t>
      </w:r>
      <w:r>
        <w:rPr>
          <w:rFonts w:ascii="Arial" w:hAnsi="Arial" w:cs="Arial"/>
          <w:color w:val="000000"/>
          <w:spacing w:val="-8"/>
          <w:sz w:val="24"/>
          <w:szCs w:val="24"/>
        </w:rPr>
        <w:lastRenderedPageBreak/>
        <w:t>“Standard Practice for Continuous Opacity Monitor Manufacturers to Certify Design Conformance and Monitor Calibration”</w:t>
      </w:r>
      <w:r w:rsidR="008772F0">
        <w:rPr>
          <w:rFonts w:ascii="Arial" w:hAnsi="Arial" w:cs="Arial"/>
          <w:color w:val="000000"/>
          <w:spacing w:val="-8"/>
          <w:sz w:val="24"/>
          <w:szCs w:val="24"/>
        </w:rPr>
        <w:t xml:space="preserve">. </w:t>
      </w:r>
      <w:r>
        <w:rPr>
          <w:rFonts w:ascii="Arial" w:hAnsi="Arial" w:cs="Arial"/>
          <w:color w:val="000000"/>
          <w:spacing w:val="-8"/>
          <w:sz w:val="24"/>
          <w:szCs w:val="24"/>
        </w:rPr>
        <w:t xml:space="preserve">The </w:t>
      </w:r>
      <w:proofErr w:type="spellStart"/>
      <w:r>
        <w:rPr>
          <w:rFonts w:ascii="Arial" w:hAnsi="Arial" w:cs="Arial"/>
          <w:color w:val="000000"/>
          <w:spacing w:val="-8"/>
          <w:sz w:val="24"/>
          <w:szCs w:val="24"/>
        </w:rPr>
        <w:t>LightHawk</w:t>
      </w:r>
      <w:proofErr w:type="spellEnd"/>
      <w:r>
        <w:rPr>
          <w:rFonts w:ascii="Arial" w:hAnsi="Arial" w:cs="Arial"/>
          <w:color w:val="000000"/>
          <w:spacing w:val="-8"/>
          <w:sz w:val="24"/>
          <w:szCs w:val="24"/>
        </w:rPr>
        <w:t xml:space="preserve"> </w:t>
      </w:r>
      <w:r w:rsidR="00C77C31">
        <w:rPr>
          <w:rFonts w:ascii="Arial" w:hAnsi="Arial" w:cs="Arial"/>
          <w:color w:val="000000"/>
          <w:spacing w:val="-8"/>
          <w:sz w:val="24"/>
          <w:szCs w:val="24"/>
        </w:rPr>
        <w:t xml:space="preserve">also </w:t>
      </w:r>
      <w:r>
        <w:rPr>
          <w:rFonts w:ascii="Arial" w:hAnsi="Arial" w:cs="Arial"/>
          <w:color w:val="000000"/>
          <w:spacing w:val="-8"/>
          <w:sz w:val="24"/>
          <w:szCs w:val="24"/>
        </w:rPr>
        <w:t>meets the ASTM D6216-12 Annex 1 tolerances for low-level opacity monitors (below 10% opacity)</w:t>
      </w:r>
      <w:r w:rsidR="00C77C31">
        <w:rPr>
          <w:rFonts w:ascii="Arial" w:hAnsi="Arial" w:cs="Arial"/>
          <w:color w:val="000000"/>
          <w:spacing w:val="-8"/>
          <w:sz w:val="24"/>
          <w:szCs w:val="24"/>
        </w:rPr>
        <w:t>.</w:t>
      </w:r>
      <w:r>
        <w:rPr>
          <w:rFonts w:ascii="Arial" w:hAnsi="Arial" w:cs="Arial"/>
          <w:color w:val="000000"/>
          <w:spacing w:val="-8"/>
          <w:sz w:val="24"/>
          <w:szCs w:val="24"/>
        </w:rPr>
        <w:t xml:space="preserve"> </w:t>
      </w:r>
      <w:r w:rsidR="00E91B1B" w:rsidRPr="00E14165">
        <w:rPr>
          <w:rFonts w:ascii="Arial" w:hAnsi="Arial" w:cs="Arial"/>
          <w:color w:val="000000"/>
          <w:spacing w:val="-8"/>
          <w:sz w:val="24"/>
          <w:szCs w:val="24"/>
        </w:rPr>
        <w:t xml:space="preserve">Note that </w:t>
      </w:r>
      <w:r w:rsidR="00EA172F" w:rsidRPr="00E14165">
        <w:rPr>
          <w:rFonts w:ascii="Arial" w:hAnsi="Arial" w:cs="Arial"/>
          <w:color w:val="000000"/>
          <w:spacing w:val="-8"/>
          <w:sz w:val="24"/>
          <w:szCs w:val="24"/>
        </w:rPr>
        <w:t>t</w:t>
      </w:r>
      <w:r w:rsidR="00E91B1B" w:rsidRPr="00E14165">
        <w:rPr>
          <w:rFonts w:ascii="Arial" w:hAnsi="Arial" w:cs="Arial"/>
          <w:color w:val="000000"/>
          <w:spacing w:val="-8"/>
          <w:sz w:val="24"/>
          <w:szCs w:val="24"/>
        </w:rPr>
        <w:t xml:space="preserve">he COMS complies with the facility’s renewable operating permit </w:t>
      </w:r>
      <w:r w:rsidR="0019755F" w:rsidRPr="00E14165">
        <w:rPr>
          <w:rFonts w:ascii="Arial" w:hAnsi="Arial" w:cs="Arial"/>
          <w:color w:val="000000"/>
          <w:spacing w:val="-8"/>
          <w:sz w:val="24"/>
          <w:szCs w:val="24"/>
        </w:rPr>
        <w:t xml:space="preserve">(ROP) </w:t>
      </w:r>
      <w:r w:rsidR="00E91B1B" w:rsidRPr="00E14165">
        <w:rPr>
          <w:rFonts w:ascii="Arial" w:hAnsi="Arial" w:cs="Arial"/>
          <w:color w:val="000000"/>
          <w:spacing w:val="-8"/>
          <w:sz w:val="24"/>
          <w:szCs w:val="24"/>
        </w:rPr>
        <w:t>FGDRYERS Flexible Group Condition IV.3 that requires the span value for opacity to be 2.0 times the lowest emission standard or as specified by federal regulation.</w:t>
      </w:r>
      <w:r w:rsidR="00323C59">
        <w:rPr>
          <w:rFonts w:ascii="Arial" w:hAnsi="Arial" w:cs="Arial"/>
          <w:color w:val="000000"/>
          <w:spacing w:val="-8"/>
          <w:sz w:val="24"/>
          <w:szCs w:val="24"/>
        </w:rPr>
        <w:t xml:space="preserve">  </w:t>
      </w:r>
    </w:p>
    <w:p w14:paraId="6779253B" w14:textId="77777777" w:rsidR="00A92CF9" w:rsidRPr="008450AA" w:rsidRDefault="008772F0" w:rsidP="00D21C1D">
      <w:pPr>
        <w:shd w:val="clear" w:color="auto" w:fill="FFFFFF"/>
        <w:spacing w:before="240"/>
        <w:jc w:val="both"/>
        <w:rPr>
          <w:rFonts w:ascii="Arial" w:hAnsi="Arial" w:cs="Arial"/>
          <w:sz w:val="24"/>
          <w:szCs w:val="24"/>
        </w:rPr>
      </w:pPr>
      <w:proofErr w:type="gramStart"/>
      <w:r>
        <w:rPr>
          <w:rFonts w:ascii="Arial" w:hAnsi="Arial" w:cs="Arial"/>
          <w:color w:val="000000"/>
          <w:spacing w:val="-8"/>
          <w:sz w:val="24"/>
          <w:szCs w:val="24"/>
        </w:rPr>
        <w:t>So as to</w:t>
      </w:r>
      <w:proofErr w:type="gramEnd"/>
      <w:r>
        <w:rPr>
          <w:rFonts w:ascii="Arial" w:hAnsi="Arial" w:cs="Arial"/>
          <w:color w:val="000000"/>
          <w:spacing w:val="-8"/>
          <w:sz w:val="24"/>
          <w:szCs w:val="24"/>
        </w:rPr>
        <w:t xml:space="preserve"> assure that these devices are operating properly, the COMS </w:t>
      </w:r>
      <w:r w:rsidR="00695756">
        <w:rPr>
          <w:rFonts w:ascii="Arial" w:hAnsi="Arial" w:cs="Arial"/>
          <w:color w:val="000000"/>
          <w:spacing w:val="-8"/>
          <w:sz w:val="24"/>
          <w:szCs w:val="24"/>
        </w:rPr>
        <w:t>c</w:t>
      </w:r>
      <w:r>
        <w:rPr>
          <w:rFonts w:ascii="Arial" w:hAnsi="Arial" w:cs="Arial"/>
          <w:color w:val="000000"/>
          <w:spacing w:val="-8"/>
          <w:sz w:val="24"/>
          <w:szCs w:val="24"/>
        </w:rPr>
        <w:t xml:space="preserve">omes with a Calibration Kit </w:t>
      </w:r>
      <w:r w:rsidR="008D5DEC">
        <w:rPr>
          <w:rFonts w:ascii="Arial" w:hAnsi="Arial" w:cs="Arial"/>
          <w:color w:val="000000"/>
          <w:spacing w:val="-8"/>
          <w:sz w:val="24"/>
          <w:szCs w:val="24"/>
        </w:rPr>
        <w:t xml:space="preserve">that is used to verify the accuracy and precision of both the simulated zero device and the </w:t>
      </w:r>
      <w:r w:rsidR="00E92251">
        <w:rPr>
          <w:rFonts w:ascii="Arial" w:hAnsi="Arial" w:cs="Arial"/>
          <w:color w:val="000000"/>
          <w:spacing w:val="-8"/>
          <w:sz w:val="24"/>
          <w:szCs w:val="24"/>
        </w:rPr>
        <w:t>upscale calibration device. T</w:t>
      </w:r>
      <w:r w:rsidR="008D5DEC">
        <w:rPr>
          <w:rFonts w:ascii="Arial" w:hAnsi="Arial" w:cs="Arial"/>
          <w:color w:val="000000"/>
          <w:spacing w:val="-8"/>
          <w:sz w:val="24"/>
          <w:szCs w:val="24"/>
        </w:rPr>
        <w:t xml:space="preserve">he Calibration Kit </w:t>
      </w:r>
      <w:r w:rsidR="00E92251">
        <w:rPr>
          <w:rFonts w:ascii="Arial" w:hAnsi="Arial" w:cs="Arial"/>
          <w:color w:val="000000"/>
          <w:spacing w:val="-8"/>
          <w:sz w:val="24"/>
          <w:szCs w:val="24"/>
        </w:rPr>
        <w:t>also contains</w:t>
      </w:r>
      <w:r w:rsidR="008D5DEC">
        <w:rPr>
          <w:rFonts w:ascii="Arial" w:hAnsi="Arial" w:cs="Arial"/>
          <w:color w:val="000000"/>
          <w:spacing w:val="-8"/>
          <w:sz w:val="24"/>
          <w:szCs w:val="24"/>
        </w:rPr>
        <w:t xml:space="preserve"> three neutral density filters (aka, attenuators). These attenuators must be recertified annually as required by</w:t>
      </w:r>
      <w:r w:rsidR="00C77C31">
        <w:rPr>
          <w:rFonts w:ascii="Arial" w:hAnsi="Arial" w:cs="Arial"/>
          <w:color w:val="000000"/>
          <w:spacing w:val="-8"/>
          <w:sz w:val="24"/>
          <w:szCs w:val="24"/>
        </w:rPr>
        <w:t xml:space="preserve"> 40 CFR Appendix F to Part 60,</w:t>
      </w:r>
      <w:r w:rsidR="00695756">
        <w:rPr>
          <w:rFonts w:ascii="Arial" w:hAnsi="Arial" w:cs="Arial"/>
          <w:color w:val="000000"/>
          <w:spacing w:val="-8"/>
          <w:sz w:val="24"/>
          <w:szCs w:val="24"/>
        </w:rPr>
        <w:t xml:space="preserve"> </w:t>
      </w:r>
      <w:r w:rsidR="00C77C31">
        <w:rPr>
          <w:rFonts w:ascii="Arial" w:hAnsi="Arial" w:cs="Arial"/>
          <w:color w:val="000000"/>
          <w:spacing w:val="-8"/>
          <w:sz w:val="24"/>
          <w:szCs w:val="24"/>
        </w:rPr>
        <w:t>Procedure 3, 10.2(2)</w:t>
      </w:r>
      <w:r w:rsidR="00695756">
        <w:rPr>
          <w:rFonts w:ascii="Arial" w:hAnsi="Arial" w:cs="Arial"/>
          <w:color w:val="000000"/>
          <w:spacing w:val="-8"/>
          <w:sz w:val="24"/>
          <w:szCs w:val="24"/>
        </w:rPr>
        <w:t xml:space="preserve">. </w:t>
      </w:r>
      <w:r w:rsidR="00C77C31" w:rsidRPr="00C77C31">
        <w:rPr>
          <w:rFonts w:ascii="Arial" w:hAnsi="Arial" w:cs="Arial"/>
          <w:color w:val="000000"/>
          <w:spacing w:val="-8"/>
          <w:sz w:val="24"/>
          <w:szCs w:val="24"/>
        </w:rPr>
        <w:t>If two annual calibrations agree within 0.5 percent opacity, the attenuators may then be calibrated once every 5 years.</w:t>
      </w:r>
      <w:r w:rsidR="00C77C31">
        <w:rPr>
          <w:rFonts w:ascii="Arial" w:hAnsi="Arial" w:cs="Arial"/>
          <w:color w:val="000000"/>
          <w:spacing w:val="-8"/>
          <w:sz w:val="24"/>
          <w:szCs w:val="24"/>
        </w:rPr>
        <w:t xml:space="preserve"> </w:t>
      </w:r>
      <w:r w:rsidR="00695756">
        <w:rPr>
          <w:rFonts w:ascii="Arial" w:hAnsi="Arial" w:cs="Arial"/>
          <w:color w:val="000000"/>
          <w:spacing w:val="-8"/>
          <w:sz w:val="24"/>
          <w:szCs w:val="24"/>
        </w:rPr>
        <w:t>The recertification is performed by way of Teledyne Monitoring Lab. Because Teledyne Monitoring Labs uses a laboratory based transmissometer, the attenuators are considered secondary as opposed to primary attenuators.</w:t>
      </w:r>
      <w:r w:rsidR="008D5DEC">
        <w:rPr>
          <w:rFonts w:ascii="Arial" w:hAnsi="Arial" w:cs="Arial"/>
          <w:color w:val="1F497D"/>
          <w:sz w:val="24"/>
          <w:szCs w:val="24"/>
        </w:rPr>
        <w:t xml:space="preserve"> </w:t>
      </w:r>
      <w:r w:rsidR="008D5DEC">
        <w:rPr>
          <w:rFonts w:ascii="Arial" w:hAnsi="Arial" w:cs="Arial"/>
          <w:spacing w:val="-6"/>
          <w:sz w:val="24"/>
          <w:szCs w:val="24"/>
        </w:rPr>
        <w:t xml:space="preserve">   </w:t>
      </w:r>
      <w:r>
        <w:rPr>
          <w:rFonts w:ascii="Arial" w:hAnsi="Arial" w:cs="Arial"/>
          <w:color w:val="000000"/>
          <w:spacing w:val="-8"/>
          <w:sz w:val="24"/>
          <w:szCs w:val="24"/>
        </w:rPr>
        <w:t xml:space="preserve"> </w:t>
      </w:r>
      <w:r w:rsidR="0035445D">
        <w:rPr>
          <w:rFonts w:ascii="Arial" w:hAnsi="Arial" w:cs="Arial"/>
          <w:color w:val="000000"/>
          <w:spacing w:val="-8"/>
          <w:sz w:val="24"/>
          <w:szCs w:val="24"/>
        </w:rPr>
        <w:t xml:space="preserve"> </w:t>
      </w:r>
    </w:p>
    <w:p w14:paraId="6779253C" w14:textId="77777777" w:rsidR="005D4BB9" w:rsidRDefault="005D4BB9" w:rsidP="00D21C1D">
      <w:pPr>
        <w:pStyle w:val="Heading3"/>
        <w:spacing w:after="0"/>
        <w:rPr>
          <w:w w:val="93"/>
        </w:rPr>
      </w:pPr>
      <w:bookmarkStart w:id="16" w:name="_Toc359002422"/>
    </w:p>
    <w:p w14:paraId="6779253D" w14:textId="77777777" w:rsidR="00D21C1D" w:rsidRDefault="00D21C1D" w:rsidP="00D21C1D">
      <w:pPr>
        <w:pStyle w:val="Heading3"/>
        <w:spacing w:after="0"/>
        <w:rPr>
          <w:w w:val="93"/>
        </w:rPr>
      </w:pPr>
      <w:r w:rsidRPr="00F65570">
        <w:rPr>
          <w:w w:val="93"/>
        </w:rPr>
        <w:t>PERFORMANCE AUDIT</w:t>
      </w:r>
      <w:bookmarkEnd w:id="16"/>
      <w:r w:rsidR="00883109">
        <w:rPr>
          <w:w w:val="93"/>
        </w:rPr>
        <w:t>S</w:t>
      </w:r>
      <w:r w:rsidR="00707BF7">
        <w:rPr>
          <w:w w:val="93"/>
        </w:rPr>
        <w:t xml:space="preserve"> </w:t>
      </w:r>
    </w:p>
    <w:p w14:paraId="6779253E" w14:textId="77777777" w:rsidR="00C77C31" w:rsidRDefault="00C77C31" w:rsidP="00C77C31"/>
    <w:p w14:paraId="6779253F" w14:textId="77777777" w:rsidR="00C77C31" w:rsidRPr="00C77C31" w:rsidRDefault="00C77C31" w:rsidP="00C77C31">
      <w:pPr>
        <w:rPr>
          <w:rFonts w:ascii="Arial" w:hAnsi="Arial" w:cs="Arial"/>
          <w:b/>
          <w:sz w:val="24"/>
          <w:szCs w:val="24"/>
        </w:rPr>
      </w:pPr>
      <w:r w:rsidRPr="00C77C31">
        <w:rPr>
          <w:rFonts w:ascii="Arial" w:hAnsi="Arial" w:cs="Arial"/>
          <w:b/>
          <w:sz w:val="24"/>
          <w:szCs w:val="24"/>
        </w:rPr>
        <w:t>QUARTERLY</w:t>
      </w:r>
    </w:p>
    <w:p w14:paraId="67792540" w14:textId="77777777" w:rsidR="00D21C1D" w:rsidRDefault="00D21C1D" w:rsidP="006A4362">
      <w:pPr>
        <w:spacing w:before="240"/>
        <w:rPr>
          <w:rFonts w:ascii="Arial" w:hAnsi="Arial" w:cs="Arial"/>
          <w:sz w:val="24"/>
          <w:szCs w:val="24"/>
        </w:rPr>
      </w:pPr>
      <w:r w:rsidRPr="00BA53EE">
        <w:rPr>
          <w:rFonts w:ascii="Arial" w:hAnsi="Arial" w:cs="Arial"/>
          <w:sz w:val="24"/>
          <w:szCs w:val="24"/>
        </w:rPr>
        <w:t>To challenge the COM</w:t>
      </w:r>
      <w:r w:rsidR="0035445D">
        <w:rPr>
          <w:rFonts w:ascii="Arial" w:hAnsi="Arial" w:cs="Arial"/>
          <w:sz w:val="24"/>
          <w:szCs w:val="24"/>
        </w:rPr>
        <w:t>S</w:t>
      </w:r>
      <w:r w:rsidRPr="00BA53EE">
        <w:rPr>
          <w:rFonts w:ascii="Arial" w:hAnsi="Arial" w:cs="Arial"/>
          <w:sz w:val="24"/>
          <w:szCs w:val="24"/>
        </w:rPr>
        <w:t xml:space="preserve">, </w:t>
      </w:r>
      <w:r w:rsidR="00C77C31">
        <w:rPr>
          <w:rFonts w:ascii="Arial" w:hAnsi="Arial" w:cs="Arial"/>
          <w:sz w:val="24"/>
          <w:szCs w:val="24"/>
        </w:rPr>
        <w:t xml:space="preserve">quarterly </w:t>
      </w:r>
      <w:r w:rsidRPr="00BA53EE">
        <w:rPr>
          <w:rFonts w:ascii="Arial" w:hAnsi="Arial" w:cs="Arial"/>
          <w:sz w:val="24"/>
          <w:szCs w:val="24"/>
        </w:rPr>
        <w:t xml:space="preserve">performance audits are </w:t>
      </w:r>
      <w:r w:rsidR="00C77C31">
        <w:rPr>
          <w:rFonts w:ascii="Arial" w:hAnsi="Arial" w:cs="Arial"/>
          <w:sz w:val="24"/>
          <w:szCs w:val="24"/>
        </w:rPr>
        <w:t xml:space="preserve">completed </w:t>
      </w:r>
      <w:r w:rsidR="0019755F">
        <w:rPr>
          <w:rFonts w:ascii="Arial" w:hAnsi="Arial" w:cs="Arial"/>
          <w:sz w:val="24"/>
          <w:szCs w:val="24"/>
        </w:rPr>
        <w:t xml:space="preserve">as required by </w:t>
      </w:r>
      <w:r w:rsidR="00C77C31">
        <w:rPr>
          <w:rFonts w:ascii="Arial" w:hAnsi="Arial" w:cs="Arial"/>
          <w:sz w:val="24"/>
          <w:szCs w:val="24"/>
        </w:rPr>
        <w:t>40 CFR Appendix F to Part 60, Procedure 3 (2.0)</w:t>
      </w:r>
      <w:r w:rsidR="00F256B2">
        <w:rPr>
          <w:rFonts w:ascii="Arial" w:hAnsi="Arial" w:cs="Arial"/>
          <w:sz w:val="24"/>
          <w:szCs w:val="24"/>
        </w:rPr>
        <w:t>. Quarterly checks are performed with the unit online</w:t>
      </w:r>
      <w:r w:rsidR="00C77C31">
        <w:rPr>
          <w:rFonts w:ascii="Arial" w:hAnsi="Arial" w:cs="Arial"/>
          <w:sz w:val="24"/>
          <w:szCs w:val="24"/>
        </w:rPr>
        <w:t xml:space="preserve"> and include:</w:t>
      </w:r>
    </w:p>
    <w:p w14:paraId="67792541" w14:textId="77777777" w:rsidR="00E92251" w:rsidRDefault="00E92251" w:rsidP="00E92251">
      <w:pPr>
        <w:pStyle w:val="ListParagraph"/>
        <w:numPr>
          <w:ilvl w:val="0"/>
          <w:numId w:val="12"/>
        </w:numPr>
        <w:spacing w:before="240"/>
        <w:rPr>
          <w:rFonts w:ascii="Arial" w:hAnsi="Arial" w:cs="Arial"/>
          <w:sz w:val="24"/>
          <w:szCs w:val="24"/>
        </w:rPr>
      </w:pPr>
      <w:r>
        <w:rPr>
          <w:rFonts w:ascii="Arial" w:hAnsi="Arial" w:cs="Arial"/>
          <w:sz w:val="24"/>
          <w:szCs w:val="24"/>
        </w:rPr>
        <w:t xml:space="preserve">Zero Compensation is the same as the </w:t>
      </w:r>
      <w:proofErr w:type="spellStart"/>
      <w:r>
        <w:rPr>
          <w:rFonts w:ascii="Arial" w:hAnsi="Arial" w:cs="Arial"/>
          <w:sz w:val="24"/>
          <w:szCs w:val="24"/>
        </w:rPr>
        <w:t>Ligh</w:t>
      </w:r>
      <w:r w:rsidR="00F256B2">
        <w:rPr>
          <w:rFonts w:ascii="Arial" w:hAnsi="Arial" w:cs="Arial"/>
          <w:sz w:val="24"/>
          <w:szCs w:val="24"/>
        </w:rPr>
        <w:t>t</w:t>
      </w:r>
      <w:r>
        <w:rPr>
          <w:rFonts w:ascii="Arial" w:hAnsi="Arial" w:cs="Arial"/>
          <w:sz w:val="24"/>
          <w:szCs w:val="24"/>
        </w:rPr>
        <w:t>Hawks</w:t>
      </w:r>
      <w:proofErr w:type="spellEnd"/>
      <w:r>
        <w:rPr>
          <w:rFonts w:ascii="Arial" w:hAnsi="Arial" w:cs="Arial"/>
          <w:sz w:val="24"/>
          <w:szCs w:val="24"/>
        </w:rPr>
        <w:t xml:space="preserve">’ “Dust Compensation.” The </w:t>
      </w:r>
      <w:proofErr w:type="spellStart"/>
      <w:r>
        <w:rPr>
          <w:rFonts w:ascii="Arial" w:hAnsi="Arial" w:cs="Arial"/>
          <w:sz w:val="24"/>
          <w:szCs w:val="24"/>
        </w:rPr>
        <w:t>LightHawk</w:t>
      </w:r>
      <w:proofErr w:type="spellEnd"/>
      <w:r>
        <w:rPr>
          <w:rFonts w:ascii="Arial" w:hAnsi="Arial" w:cs="Arial"/>
          <w:sz w:val="24"/>
          <w:szCs w:val="24"/>
        </w:rPr>
        <w:t xml:space="preserve"> automatically applies the dust compensation to the final readings, as required by Procedure 3.</w:t>
      </w:r>
      <w:r w:rsidR="00883109">
        <w:rPr>
          <w:rFonts w:ascii="Arial" w:hAnsi="Arial" w:cs="Arial"/>
          <w:sz w:val="24"/>
          <w:szCs w:val="24"/>
        </w:rPr>
        <w:t xml:space="preserve"> Zero compensation is calculated as equivalent opacity at stack exit conditions and must be ≤ 4% opacity.</w:t>
      </w:r>
      <w:r w:rsidR="00883109">
        <w:rPr>
          <w:rFonts w:ascii="Arial" w:hAnsi="Arial" w:cs="Arial"/>
          <w:sz w:val="24"/>
          <w:szCs w:val="24"/>
        </w:rPr>
        <w:br/>
      </w:r>
    </w:p>
    <w:p w14:paraId="67792542" w14:textId="77777777" w:rsidR="00684DE3" w:rsidRDefault="00E92251" w:rsidP="00E92251">
      <w:pPr>
        <w:pStyle w:val="ListParagraph"/>
        <w:numPr>
          <w:ilvl w:val="0"/>
          <w:numId w:val="12"/>
        </w:numPr>
        <w:spacing w:before="240"/>
        <w:rPr>
          <w:rFonts w:ascii="Arial" w:hAnsi="Arial" w:cs="Arial"/>
          <w:sz w:val="24"/>
          <w:szCs w:val="24"/>
        </w:rPr>
      </w:pPr>
      <w:r>
        <w:rPr>
          <w:rFonts w:ascii="Arial" w:hAnsi="Arial" w:cs="Arial"/>
          <w:sz w:val="24"/>
          <w:szCs w:val="24"/>
        </w:rPr>
        <w:t xml:space="preserve">The three-point audit of the COMS </w:t>
      </w:r>
      <w:r w:rsidR="00F256B2">
        <w:rPr>
          <w:rFonts w:ascii="Arial" w:hAnsi="Arial" w:cs="Arial"/>
          <w:sz w:val="24"/>
          <w:szCs w:val="24"/>
        </w:rPr>
        <w:t xml:space="preserve">is performed </w:t>
      </w:r>
      <w:r w:rsidR="00756834">
        <w:rPr>
          <w:rFonts w:ascii="Arial" w:hAnsi="Arial" w:cs="Arial"/>
          <w:sz w:val="24"/>
          <w:szCs w:val="24"/>
        </w:rPr>
        <w:t>with the external audit/zero device installed. Before beginning</w:t>
      </w:r>
      <w:r w:rsidR="00A71734">
        <w:rPr>
          <w:rFonts w:ascii="Arial" w:hAnsi="Arial" w:cs="Arial"/>
          <w:sz w:val="24"/>
          <w:szCs w:val="24"/>
        </w:rPr>
        <w:t>,</w:t>
      </w:r>
      <w:r w:rsidR="00756834">
        <w:rPr>
          <w:rFonts w:ascii="Arial" w:hAnsi="Arial" w:cs="Arial"/>
          <w:sz w:val="24"/>
          <w:szCs w:val="24"/>
        </w:rPr>
        <w:t xml:space="preserve"> the </w:t>
      </w:r>
      <w:proofErr w:type="spellStart"/>
      <w:r w:rsidR="00756834">
        <w:rPr>
          <w:rFonts w:ascii="Arial" w:hAnsi="Arial" w:cs="Arial"/>
          <w:sz w:val="24"/>
          <w:szCs w:val="24"/>
        </w:rPr>
        <w:t>cal</w:t>
      </w:r>
      <w:proofErr w:type="spellEnd"/>
      <w:r w:rsidR="00756834">
        <w:rPr>
          <w:rFonts w:ascii="Arial" w:hAnsi="Arial" w:cs="Arial"/>
          <w:sz w:val="24"/>
          <w:szCs w:val="24"/>
        </w:rPr>
        <w:t xml:space="preserve"> kit must read ≤ 1% opacity. A</w:t>
      </w:r>
      <w:r w:rsidR="00F256B2">
        <w:rPr>
          <w:rFonts w:ascii="Arial" w:hAnsi="Arial" w:cs="Arial"/>
          <w:sz w:val="24"/>
          <w:szCs w:val="24"/>
        </w:rPr>
        <w:t xml:space="preserve"> minimum of three </w:t>
      </w:r>
      <w:r w:rsidR="00F256B2" w:rsidRPr="00756834">
        <w:rPr>
          <w:rFonts w:ascii="Arial" w:hAnsi="Arial" w:cs="Arial"/>
          <w:i/>
          <w:sz w:val="24"/>
          <w:szCs w:val="24"/>
        </w:rPr>
        <w:t>nonconsecutive</w:t>
      </w:r>
      <w:r w:rsidR="00F256B2">
        <w:rPr>
          <w:rFonts w:ascii="Arial" w:hAnsi="Arial" w:cs="Arial"/>
          <w:sz w:val="24"/>
          <w:szCs w:val="24"/>
        </w:rPr>
        <w:t xml:space="preserve"> readings</w:t>
      </w:r>
      <w:r w:rsidR="00756834">
        <w:rPr>
          <w:rFonts w:ascii="Arial" w:hAnsi="Arial" w:cs="Arial"/>
          <w:sz w:val="24"/>
          <w:szCs w:val="24"/>
        </w:rPr>
        <w:t xml:space="preserve"> are taken for each attenuator</w:t>
      </w:r>
      <w:r w:rsidR="00F256B2">
        <w:rPr>
          <w:rFonts w:ascii="Arial" w:hAnsi="Arial" w:cs="Arial"/>
          <w:sz w:val="24"/>
          <w:szCs w:val="24"/>
        </w:rPr>
        <w:t xml:space="preserve">. </w:t>
      </w:r>
    </w:p>
    <w:p w14:paraId="67792543" w14:textId="77777777" w:rsidR="00684DE3" w:rsidRDefault="00684DE3" w:rsidP="00684DE3">
      <w:pPr>
        <w:pStyle w:val="ListParagraph"/>
        <w:numPr>
          <w:ilvl w:val="1"/>
          <w:numId w:val="12"/>
        </w:numPr>
        <w:spacing w:before="240"/>
        <w:rPr>
          <w:rFonts w:ascii="Arial" w:hAnsi="Arial" w:cs="Arial"/>
          <w:sz w:val="24"/>
          <w:szCs w:val="24"/>
        </w:rPr>
      </w:pPr>
      <w:r>
        <w:rPr>
          <w:rFonts w:ascii="Arial" w:hAnsi="Arial" w:cs="Arial"/>
          <w:sz w:val="24"/>
          <w:szCs w:val="24"/>
        </w:rPr>
        <w:t>E</w:t>
      </w:r>
      <w:r w:rsidRPr="00684DE3">
        <w:rPr>
          <w:rFonts w:ascii="Arial" w:hAnsi="Arial" w:cs="Arial"/>
          <w:sz w:val="24"/>
          <w:szCs w:val="24"/>
        </w:rPr>
        <w:t>nsure that the entire light beam passes through the attenuator</w:t>
      </w:r>
    </w:p>
    <w:p w14:paraId="67792544" w14:textId="77777777" w:rsidR="00684DE3" w:rsidRPr="00684DE3" w:rsidRDefault="00684DE3" w:rsidP="00684DE3">
      <w:pPr>
        <w:pStyle w:val="ListParagraph"/>
        <w:numPr>
          <w:ilvl w:val="1"/>
          <w:numId w:val="12"/>
        </w:numPr>
        <w:spacing w:before="240"/>
        <w:rPr>
          <w:rFonts w:ascii="Arial" w:hAnsi="Arial" w:cs="Arial"/>
          <w:sz w:val="24"/>
          <w:szCs w:val="24"/>
        </w:rPr>
      </w:pPr>
      <w:r>
        <w:rPr>
          <w:rFonts w:ascii="Arial" w:hAnsi="Arial" w:cs="Arial"/>
          <w:sz w:val="24"/>
          <w:szCs w:val="24"/>
        </w:rPr>
        <w:t>M</w:t>
      </w:r>
      <w:r w:rsidRPr="00684DE3">
        <w:rPr>
          <w:rFonts w:ascii="Arial" w:hAnsi="Arial" w:cs="Arial"/>
          <w:sz w:val="24"/>
          <w:szCs w:val="24"/>
        </w:rPr>
        <w:t xml:space="preserve">inimize interference from reflected light </w:t>
      </w:r>
    </w:p>
    <w:p w14:paraId="67792545" w14:textId="77777777" w:rsidR="00684DE3" w:rsidRDefault="00684DE3" w:rsidP="00684DE3">
      <w:pPr>
        <w:pStyle w:val="ListParagraph"/>
        <w:numPr>
          <w:ilvl w:val="1"/>
          <w:numId w:val="12"/>
        </w:numPr>
        <w:spacing w:before="240"/>
        <w:rPr>
          <w:rFonts w:ascii="Arial" w:hAnsi="Arial" w:cs="Arial"/>
          <w:sz w:val="24"/>
          <w:szCs w:val="24"/>
        </w:rPr>
      </w:pPr>
      <w:r>
        <w:rPr>
          <w:rFonts w:ascii="Arial" w:hAnsi="Arial" w:cs="Arial"/>
          <w:sz w:val="24"/>
          <w:szCs w:val="24"/>
        </w:rPr>
        <w:t>L</w:t>
      </w:r>
      <w:r w:rsidRPr="00684DE3">
        <w:rPr>
          <w:rFonts w:ascii="Arial" w:hAnsi="Arial" w:cs="Arial"/>
          <w:sz w:val="24"/>
          <w:szCs w:val="24"/>
        </w:rPr>
        <w:t>eave the attenuator in place for at least two times the shortest recording interval on the COMS data recorder.</w:t>
      </w:r>
    </w:p>
    <w:p w14:paraId="67792546" w14:textId="77777777" w:rsidR="00E92251" w:rsidRPr="00684DE3" w:rsidRDefault="00F256B2" w:rsidP="00684DE3">
      <w:pPr>
        <w:spacing w:before="240"/>
        <w:ind w:left="720"/>
        <w:rPr>
          <w:rFonts w:ascii="Arial" w:hAnsi="Arial" w:cs="Arial"/>
          <w:sz w:val="24"/>
          <w:szCs w:val="24"/>
        </w:rPr>
      </w:pPr>
      <w:r w:rsidRPr="00684DE3">
        <w:rPr>
          <w:rFonts w:ascii="Arial" w:hAnsi="Arial" w:cs="Arial"/>
          <w:sz w:val="24"/>
          <w:szCs w:val="24"/>
        </w:rPr>
        <w:t xml:space="preserve">All monitor responses are then independently recorded </w:t>
      </w:r>
      <w:r w:rsidR="00756834">
        <w:rPr>
          <w:rFonts w:ascii="Arial" w:hAnsi="Arial" w:cs="Arial"/>
          <w:sz w:val="24"/>
          <w:szCs w:val="24"/>
        </w:rPr>
        <w:t>to</w:t>
      </w:r>
      <w:r w:rsidRPr="00684DE3">
        <w:rPr>
          <w:rFonts w:ascii="Arial" w:hAnsi="Arial" w:cs="Arial"/>
          <w:sz w:val="24"/>
          <w:szCs w:val="24"/>
        </w:rPr>
        <w:t xml:space="preserve"> the IP21 data logger.</w:t>
      </w:r>
      <w:r w:rsidRPr="00684DE3">
        <w:rPr>
          <w:sz w:val="24"/>
          <w:szCs w:val="24"/>
        </w:rPr>
        <w:t> </w:t>
      </w:r>
      <w:r w:rsidRPr="00684DE3">
        <w:rPr>
          <w:rFonts w:ascii="Arial" w:hAnsi="Arial" w:cs="Arial"/>
          <w:sz w:val="24"/>
          <w:szCs w:val="24"/>
        </w:rPr>
        <w:t xml:space="preserve">The low-, mid-, and high-range calibration error results are computed as the mean difference and 95 percent confidence interval for the difference between the expected and actual responses of the monitor as corrected to stack exit conditions. </w:t>
      </w:r>
      <w:r w:rsidR="00756834">
        <w:rPr>
          <w:rFonts w:ascii="Arial" w:hAnsi="Arial" w:cs="Arial"/>
          <w:sz w:val="24"/>
          <w:szCs w:val="24"/>
        </w:rPr>
        <w:t>Calibration error must be ≤ 3% opacity.</w:t>
      </w:r>
      <w:r w:rsidR="00F74F54">
        <w:rPr>
          <w:rFonts w:ascii="Arial" w:hAnsi="Arial" w:cs="Arial"/>
          <w:sz w:val="24"/>
          <w:szCs w:val="24"/>
        </w:rPr>
        <w:t xml:space="preserve"> </w:t>
      </w:r>
      <w:r w:rsidR="00883109" w:rsidRPr="00684DE3">
        <w:rPr>
          <w:rFonts w:ascii="Arial" w:hAnsi="Arial" w:cs="Arial"/>
          <w:sz w:val="24"/>
          <w:szCs w:val="24"/>
        </w:rPr>
        <w:br/>
      </w:r>
    </w:p>
    <w:p w14:paraId="67792547" w14:textId="77777777" w:rsidR="00F256B2" w:rsidRDefault="00F256B2" w:rsidP="00E92251">
      <w:pPr>
        <w:pStyle w:val="ListParagraph"/>
        <w:numPr>
          <w:ilvl w:val="0"/>
          <w:numId w:val="12"/>
        </w:numPr>
        <w:spacing w:before="240"/>
        <w:rPr>
          <w:rFonts w:ascii="Arial" w:hAnsi="Arial" w:cs="Arial"/>
          <w:sz w:val="24"/>
          <w:szCs w:val="24"/>
        </w:rPr>
      </w:pPr>
      <w:r>
        <w:rPr>
          <w:rFonts w:ascii="Arial" w:hAnsi="Arial" w:cs="Arial"/>
          <w:sz w:val="24"/>
          <w:szCs w:val="24"/>
        </w:rPr>
        <w:t>Optical Alignment checks are performed as routine maintenance</w:t>
      </w:r>
      <w:r w:rsidR="00883109">
        <w:rPr>
          <w:rFonts w:ascii="Arial" w:hAnsi="Arial" w:cs="Arial"/>
          <w:sz w:val="24"/>
          <w:szCs w:val="24"/>
        </w:rPr>
        <w:t xml:space="preserve"> during the quarterly audit</w:t>
      </w:r>
      <w:r>
        <w:rPr>
          <w:rFonts w:ascii="Arial" w:hAnsi="Arial" w:cs="Arial"/>
          <w:sz w:val="24"/>
          <w:szCs w:val="24"/>
        </w:rPr>
        <w:t xml:space="preserve">. </w:t>
      </w:r>
      <w:r w:rsidR="00883109">
        <w:rPr>
          <w:rFonts w:ascii="Arial" w:hAnsi="Arial" w:cs="Arial"/>
          <w:sz w:val="24"/>
          <w:szCs w:val="24"/>
        </w:rPr>
        <w:t xml:space="preserve">Optical alignment must be within the optical alignment indicator. </w:t>
      </w:r>
      <w:r>
        <w:rPr>
          <w:rFonts w:ascii="Arial" w:hAnsi="Arial" w:cs="Arial"/>
          <w:sz w:val="24"/>
          <w:szCs w:val="24"/>
        </w:rPr>
        <w:lastRenderedPageBreak/>
        <w:t xml:space="preserve">Adjustments are made as necessary. </w:t>
      </w:r>
    </w:p>
    <w:p w14:paraId="67792548" w14:textId="77777777" w:rsidR="00883109" w:rsidRPr="004221D1" w:rsidRDefault="00883109" w:rsidP="00883109">
      <w:pPr>
        <w:spacing w:before="240"/>
        <w:rPr>
          <w:rFonts w:ascii="Arial" w:hAnsi="Arial" w:cs="Arial"/>
          <w:b/>
          <w:sz w:val="24"/>
          <w:szCs w:val="24"/>
        </w:rPr>
      </w:pPr>
      <w:r w:rsidRPr="004221D1">
        <w:rPr>
          <w:rFonts w:ascii="Arial" w:hAnsi="Arial" w:cs="Arial"/>
          <w:b/>
          <w:sz w:val="24"/>
          <w:szCs w:val="24"/>
        </w:rPr>
        <w:t>ANNUAL</w:t>
      </w:r>
      <w:r w:rsidR="00DF60F6" w:rsidRPr="004221D1">
        <w:rPr>
          <w:rFonts w:ascii="Arial" w:hAnsi="Arial" w:cs="Arial"/>
          <w:b/>
          <w:sz w:val="24"/>
          <w:szCs w:val="24"/>
        </w:rPr>
        <w:t xml:space="preserve"> ZERO ALIGNMENT </w:t>
      </w:r>
    </w:p>
    <w:p w14:paraId="67792549" w14:textId="77777777" w:rsidR="00883109" w:rsidRDefault="00DF60F6" w:rsidP="00883109">
      <w:pPr>
        <w:spacing w:before="240"/>
        <w:rPr>
          <w:rFonts w:ascii="Arial" w:hAnsi="Arial" w:cs="Arial"/>
          <w:sz w:val="24"/>
          <w:szCs w:val="24"/>
        </w:rPr>
      </w:pPr>
      <w:r>
        <w:rPr>
          <w:rFonts w:ascii="Arial" w:hAnsi="Arial" w:cs="Arial"/>
          <w:sz w:val="24"/>
          <w:szCs w:val="24"/>
        </w:rPr>
        <w:t xml:space="preserve">Procedure 3 requires annual zero alignment checks. These are performed </w:t>
      </w:r>
      <w:r w:rsidR="004221D1">
        <w:rPr>
          <w:rFonts w:ascii="Arial" w:hAnsi="Arial" w:cs="Arial"/>
          <w:sz w:val="24"/>
          <w:szCs w:val="24"/>
        </w:rPr>
        <w:t xml:space="preserve">off stack </w:t>
      </w:r>
      <w:r>
        <w:rPr>
          <w:rFonts w:ascii="Arial" w:hAnsi="Arial" w:cs="Arial"/>
          <w:sz w:val="24"/>
          <w:szCs w:val="24"/>
        </w:rPr>
        <w:t xml:space="preserve">by comparing the COMS simulated zero to the actual clear path zero. </w:t>
      </w:r>
      <w:r w:rsidR="004221D1">
        <w:rPr>
          <w:rFonts w:ascii="Arial" w:hAnsi="Arial" w:cs="Arial"/>
          <w:sz w:val="24"/>
          <w:szCs w:val="24"/>
        </w:rPr>
        <w:t xml:space="preserve">When the requirements are met for the Alternative Annual (on stack) Check, off stack zero alignment must be performed at least every 3 years. </w:t>
      </w:r>
    </w:p>
    <w:p w14:paraId="6779254A" w14:textId="77777777" w:rsidR="00883109" w:rsidRDefault="00883109" w:rsidP="00883109">
      <w:pPr>
        <w:spacing w:before="240"/>
        <w:rPr>
          <w:rFonts w:ascii="Arial" w:hAnsi="Arial" w:cs="Arial"/>
          <w:sz w:val="24"/>
          <w:szCs w:val="24"/>
        </w:rPr>
      </w:pPr>
      <w:r>
        <w:rPr>
          <w:rFonts w:ascii="Arial" w:hAnsi="Arial" w:cs="Arial"/>
          <w:sz w:val="24"/>
          <w:szCs w:val="24"/>
        </w:rPr>
        <w:t xml:space="preserve">The Teledyne </w:t>
      </w:r>
      <w:proofErr w:type="spellStart"/>
      <w:r>
        <w:rPr>
          <w:rFonts w:ascii="Arial" w:hAnsi="Arial" w:cs="Arial"/>
          <w:sz w:val="24"/>
          <w:szCs w:val="24"/>
        </w:rPr>
        <w:t>LightHawk</w:t>
      </w:r>
      <w:proofErr w:type="spellEnd"/>
      <w:r>
        <w:rPr>
          <w:rFonts w:ascii="Arial" w:hAnsi="Arial" w:cs="Arial"/>
          <w:sz w:val="24"/>
          <w:szCs w:val="24"/>
        </w:rPr>
        <w:t xml:space="preserve"> 560 meets the requirements of the Alternative Annual Check</w:t>
      </w:r>
      <w:r w:rsidR="004221D1">
        <w:rPr>
          <w:rFonts w:ascii="Arial" w:hAnsi="Arial" w:cs="Arial"/>
          <w:sz w:val="24"/>
          <w:szCs w:val="24"/>
        </w:rPr>
        <w:t xml:space="preserve"> which allows annual zero alignment checks to be conducted on stack</w:t>
      </w:r>
      <w:r>
        <w:rPr>
          <w:rFonts w:ascii="Arial" w:hAnsi="Arial" w:cs="Arial"/>
          <w:sz w:val="24"/>
          <w:szCs w:val="24"/>
        </w:rPr>
        <w:t>. The calibration kit provided</w:t>
      </w:r>
      <w:r w:rsidR="00DF60F6">
        <w:rPr>
          <w:rFonts w:ascii="Arial" w:hAnsi="Arial" w:cs="Arial"/>
          <w:sz w:val="24"/>
          <w:szCs w:val="24"/>
        </w:rPr>
        <w:t xml:space="preserve"> with each monitor includes an e</w:t>
      </w:r>
      <w:r>
        <w:rPr>
          <w:rFonts w:ascii="Arial" w:hAnsi="Arial" w:cs="Arial"/>
          <w:sz w:val="24"/>
          <w:szCs w:val="24"/>
        </w:rPr>
        <w:t xml:space="preserve">xternal zero device </w:t>
      </w:r>
      <w:r w:rsidR="00DF60F6">
        <w:rPr>
          <w:rFonts w:ascii="Arial" w:hAnsi="Arial" w:cs="Arial"/>
          <w:sz w:val="24"/>
          <w:szCs w:val="24"/>
        </w:rPr>
        <w:t xml:space="preserve">(EZD) </w:t>
      </w:r>
      <w:r>
        <w:rPr>
          <w:rFonts w:ascii="Arial" w:hAnsi="Arial" w:cs="Arial"/>
          <w:sz w:val="24"/>
          <w:szCs w:val="24"/>
        </w:rPr>
        <w:t>that can be used for two out of ever</w:t>
      </w:r>
      <w:r w:rsidR="00DF60F6">
        <w:rPr>
          <w:rFonts w:ascii="Arial" w:hAnsi="Arial" w:cs="Arial"/>
          <w:sz w:val="24"/>
          <w:szCs w:val="24"/>
        </w:rPr>
        <w:t xml:space="preserve">y three required annual checks. The EZD setting was </w:t>
      </w:r>
      <w:r w:rsidR="00F93EE5">
        <w:rPr>
          <w:rFonts w:ascii="Arial" w:hAnsi="Arial" w:cs="Arial"/>
          <w:sz w:val="24"/>
          <w:szCs w:val="24"/>
        </w:rPr>
        <w:t xml:space="preserve">permanently </w:t>
      </w:r>
      <w:r w:rsidR="00DF60F6">
        <w:rPr>
          <w:rFonts w:ascii="Arial" w:hAnsi="Arial" w:cs="Arial"/>
          <w:sz w:val="24"/>
          <w:szCs w:val="24"/>
        </w:rPr>
        <w:t xml:space="preserve">established for the monitor path length and recorded during the initial installation in June of 2013. </w:t>
      </w:r>
      <w:r w:rsidR="00F93EE5">
        <w:rPr>
          <w:rFonts w:ascii="Arial" w:hAnsi="Arial" w:cs="Arial"/>
          <w:sz w:val="24"/>
          <w:szCs w:val="24"/>
        </w:rPr>
        <w:t xml:space="preserve">With the new installation by certified technicians, </w:t>
      </w:r>
      <w:r w:rsidR="00DF60F6">
        <w:rPr>
          <w:rFonts w:ascii="Arial" w:hAnsi="Arial" w:cs="Arial"/>
          <w:sz w:val="24"/>
          <w:szCs w:val="24"/>
        </w:rPr>
        <w:t xml:space="preserve">Teledyne provided the Grayling facility with a manufacturers certificate </w:t>
      </w:r>
      <w:r w:rsidR="00F93EE5">
        <w:rPr>
          <w:rFonts w:ascii="Arial" w:hAnsi="Arial" w:cs="Arial"/>
          <w:sz w:val="24"/>
          <w:szCs w:val="24"/>
        </w:rPr>
        <w:t>of con</w:t>
      </w:r>
      <w:r w:rsidR="00DF60F6">
        <w:rPr>
          <w:rFonts w:ascii="Arial" w:hAnsi="Arial" w:cs="Arial"/>
          <w:sz w:val="24"/>
          <w:szCs w:val="24"/>
        </w:rPr>
        <w:t>formance (MCOC)</w:t>
      </w:r>
      <w:r w:rsidR="00F93EE5">
        <w:rPr>
          <w:rFonts w:ascii="Arial" w:hAnsi="Arial" w:cs="Arial"/>
          <w:sz w:val="24"/>
          <w:szCs w:val="24"/>
        </w:rPr>
        <w:t xml:space="preserve"> which demonstrated the EZD </w:t>
      </w:r>
      <w:proofErr w:type="gramStart"/>
      <w:r w:rsidR="00F93EE5">
        <w:rPr>
          <w:rFonts w:ascii="Arial" w:hAnsi="Arial" w:cs="Arial"/>
          <w:sz w:val="24"/>
          <w:szCs w:val="24"/>
        </w:rPr>
        <w:t>was capable of producing</w:t>
      </w:r>
      <w:proofErr w:type="gramEnd"/>
      <w:r w:rsidR="00F93EE5">
        <w:rPr>
          <w:rFonts w:ascii="Arial" w:hAnsi="Arial" w:cs="Arial"/>
          <w:sz w:val="24"/>
          <w:szCs w:val="24"/>
        </w:rPr>
        <w:t xml:space="preserve"> a consistent zero response</w:t>
      </w:r>
      <w:r w:rsidR="00DF60F6">
        <w:rPr>
          <w:rFonts w:ascii="Arial" w:hAnsi="Arial" w:cs="Arial"/>
          <w:sz w:val="24"/>
          <w:szCs w:val="24"/>
        </w:rPr>
        <w:t xml:space="preserve">. </w:t>
      </w:r>
    </w:p>
    <w:p w14:paraId="6779254B" w14:textId="77777777" w:rsidR="00F93EE5" w:rsidRDefault="00F93EE5" w:rsidP="00883109">
      <w:pPr>
        <w:spacing w:before="240"/>
        <w:rPr>
          <w:rFonts w:ascii="Arial" w:hAnsi="Arial" w:cs="Arial"/>
          <w:sz w:val="24"/>
          <w:szCs w:val="24"/>
        </w:rPr>
      </w:pPr>
      <w:r>
        <w:rPr>
          <w:rFonts w:ascii="Arial" w:hAnsi="Arial" w:cs="Arial"/>
          <w:sz w:val="24"/>
          <w:szCs w:val="24"/>
        </w:rPr>
        <w:t>If the external zero device setting is found to have changed during checks before initiation of the zero alignment, an off-stack zero alignment must be performed. Zero alignment error must be ≤ 2% opacity.</w:t>
      </w:r>
    </w:p>
    <w:p w14:paraId="6779254C" w14:textId="77777777" w:rsidR="00F93EE5" w:rsidRPr="00040EC8" w:rsidRDefault="00F93EE5" w:rsidP="00883109">
      <w:pPr>
        <w:spacing w:before="240"/>
        <w:rPr>
          <w:rFonts w:ascii="Arial" w:hAnsi="Arial" w:cs="Arial"/>
          <w:b/>
          <w:sz w:val="24"/>
          <w:szCs w:val="24"/>
        </w:rPr>
      </w:pPr>
      <w:r w:rsidRPr="00040EC8">
        <w:rPr>
          <w:rFonts w:ascii="Arial" w:hAnsi="Arial" w:cs="Arial"/>
          <w:b/>
          <w:sz w:val="24"/>
          <w:szCs w:val="24"/>
        </w:rPr>
        <w:t>ON STACK ZERO ALIGNMENT</w:t>
      </w:r>
    </w:p>
    <w:p w14:paraId="6779254D" w14:textId="77777777" w:rsidR="00F93EE5" w:rsidRDefault="00F93EE5" w:rsidP="00F93EE5">
      <w:pPr>
        <w:pStyle w:val="ListParagraph"/>
        <w:numPr>
          <w:ilvl w:val="0"/>
          <w:numId w:val="13"/>
        </w:numPr>
        <w:spacing w:before="240"/>
        <w:rPr>
          <w:rFonts w:ascii="Arial" w:hAnsi="Arial" w:cs="Arial"/>
          <w:sz w:val="24"/>
          <w:szCs w:val="24"/>
        </w:rPr>
      </w:pPr>
      <w:r>
        <w:rPr>
          <w:rFonts w:ascii="Arial" w:hAnsi="Arial" w:cs="Arial"/>
          <w:sz w:val="24"/>
          <w:szCs w:val="24"/>
        </w:rPr>
        <w:t>Clean external optics and align instrument.</w:t>
      </w:r>
      <w:r w:rsidR="00040EC8">
        <w:rPr>
          <w:rFonts w:ascii="Arial" w:hAnsi="Arial" w:cs="Arial"/>
          <w:sz w:val="24"/>
          <w:szCs w:val="24"/>
        </w:rPr>
        <w:br/>
      </w:r>
    </w:p>
    <w:p w14:paraId="6779254E" w14:textId="77777777" w:rsidR="00F93EE5" w:rsidRDefault="00F93EE5" w:rsidP="00F93EE5">
      <w:pPr>
        <w:pStyle w:val="ListParagraph"/>
        <w:numPr>
          <w:ilvl w:val="0"/>
          <w:numId w:val="13"/>
        </w:numPr>
        <w:spacing w:before="240"/>
        <w:rPr>
          <w:rFonts w:ascii="Arial" w:hAnsi="Arial" w:cs="Arial"/>
          <w:sz w:val="24"/>
          <w:szCs w:val="24"/>
        </w:rPr>
      </w:pPr>
      <w:r>
        <w:rPr>
          <w:rFonts w:ascii="Arial" w:hAnsi="Arial" w:cs="Arial"/>
          <w:sz w:val="24"/>
          <w:szCs w:val="24"/>
        </w:rPr>
        <w:t xml:space="preserve">Run </w:t>
      </w:r>
      <w:proofErr w:type="spellStart"/>
      <w:r>
        <w:rPr>
          <w:rFonts w:ascii="Arial" w:hAnsi="Arial" w:cs="Arial"/>
          <w:sz w:val="24"/>
          <w:szCs w:val="24"/>
        </w:rPr>
        <w:t>cal</w:t>
      </w:r>
      <w:proofErr w:type="spellEnd"/>
      <w:r>
        <w:rPr>
          <w:rFonts w:ascii="Arial" w:hAnsi="Arial" w:cs="Arial"/>
          <w:sz w:val="24"/>
          <w:szCs w:val="24"/>
        </w:rPr>
        <w:t xml:space="preserve"> cycle and record the Dust Compensation.</w:t>
      </w:r>
      <w:r w:rsidR="00040EC8">
        <w:rPr>
          <w:rFonts w:ascii="Arial" w:hAnsi="Arial" w:cs="Arial"/>
          <w:sz w:val="24"/>
          <w:szCs w:val="24"/>
        </w:rPr>
        <w:br/>
      </w:r>
    </w:p>
    <w:p w14:paraId="6779254F" w14:textId="77777777" w:rsidR="00F93EE5" w:rsidRDefault="00F93EE5" w:rsidP="00F93EE5">
      <w:pPr>
        <w:pStyle w:val="ListParagraph"/>
        <w:numPr>
          <w:ilvl w:val="0"/>
          <w:numId w:val="13"/>
        </w:numPr>
        <w:spacing w:before="240"/>
        <w:rPr>
          <w:rFonts w:ascii="Arial" w:hAnsi="Arial" w:cs="Arial"/>
          <w:sz w:val="24"/>
          <w:szCs w:val="24"/>
        </w:rPr>
      </w:pPr>
      <w:r>
        <w:rPr>
          <w:rFonts w:ascii="Arial" w:hAnsi="Arial" w:cs="Arial"/>
          <w:sz w:val="24"/>
          <w:szCs w:val="24"/>
        </w:rPr>
        <w:t>Install the external zero device fixture from Cal Kit on the face of the Optical Head; record the instantaneous opacity reading with the external zero device in place as variable EZD.</w:t>
      </w:r>
      <w:r w:rsidR="00040EC8">
        <w:rPr>
          <w:rFonts w:ascii="Arial" w:hAnsi="Arial" w:cs="Arial"/>
          <w:sz w:val="24"/>
          <w:szCs w:val="24"/>
        </w:rPr>
        <w:br/>
      </w:r>
    </w:p>
    <w:p w14:paraId="67792550" w14:textId="77777777" w:rsidR="00F93EE5" w:rsidRDefault="00F93EE5" w:rsidP="00F93EE5">
      <w:pPr>
        <w:pStyle w:val="ListParagraph"/>
        <w:numPr>
          <w:ilvl w:val="0"/>
          <w:numId w:val="13"/>
        </w:numPr>
        <w:spacing w:before="240"/>
        <w:rPr>
          <w:rFonts w:ascii="Arial" w:hAnsi="Arial" w:cs="Arial"/>
          <w:sz w:val="24"/>
          <w:szCs w:val="24"/>
        </w:rPr>
      </w:pPr>
      <w:r>
        <w:rPr>
          <w:rFonts w:ascii="Arial" w:hAnsi="Arial" w:cs="Arial"/>
          <w:sz w:val="24"/>
          <w:szCs w:val="24"/>
        </w:rPr>
        <w:t>Pre</w:t>
      </w:r>
      <w:r w:rsidR="00040EC8">
        <w:rPr>
          <w:rFonts w:ascii="Arial" w:hAnsi="Arial" w:cs="Arial"/>
          <w:sz w:val="24"/>
          <w:szCs w:val="24"/>
        </w:rPr>
        <w:t>ss the “Zero” button on the optical head and record the instantaneous reading as the “Simulated Zero Condition,” or SZD.</w:t>
      </w:r>
      <w:r w:rsidR="00040EC8">
        <w:rPr>
          <w:rFonts w:ascii="Arial" w:hAnsi="Arial" w:cs="Arial"/>
          <w:sz w:val="24"/>
          <w:szCs w:val="24"/>
        </w:rPr>
        <w:br/>
      </w:r>
    </w:p>
    <w:p w14:paraId="67792551" w14:textId="77777777" w:rsidR="00040EC8" w:rsidRDefault="00040EC8" w:rsidP="00F93EE5">
      <w:pPr>
        <w:pStyle w:val="ListParagraph"/>
        <w:numPr>
          <w:ilvl w:val="0"/>
          <w:numId w:val="13"/>
        </w:numPr>
        <w:spacing w:before="240"/>
        <w:rPr>
          <w:rFonts w:ascii="Arial" w:hAnsi="Arial" w:cs="Arial"/>
          <w:sz w:val="24"/>
          <w:szCs w:val="24"/>
        </w:rPr>
      </w:pPr>
      <w:r>
        <w:rPr>
          <w:rFonts w:ascii="Arial" w:hAnsi="Arial" w:cs="Arial"/>
          <w:sz w:val="24"/>
          <w:szCs w:val="24"/>
        </w:rPr>
        <w:t>Calculate the primary zero alignment (PZA) error as PZA = EZD – SZC. If PZA exceeds ± 2% opacity, then the test failed. Take corrective action.</w:t>
      </w:r>
      <w:r>
        <w:rPr>
          <w:rFonts w:ascii="Arial" w:hAnsi="Arial" w:cs="Arial"/>
          <w:sz w:val="24"/>
          <w:szCs w:val="24"/>
        </w:rPr>
        <w:br/>
      </w:r>
    </w:p>
    <w:p w14:paraId="67792552" w14:textId="77777777" w:rsidR="00040EC8" w:rsidRDefault="00040EC8" w:rsidP="00F93EE5">
      <w:pPr>
        <w:pStyle w:val="ListParagraph"/>
        <w:numPr>
          <w:ilvl w:val="0"/>
          <w:numId w:val="13"/>
        </w:numPr>
        <w:spacing w:before="240"/>
        <w:rPr>
          <w:rFonts w:ascii="Arial" w:hAnsi="Arial" w:cs="Arial"/>
          <w:sz w:val="24"/>
          <w:szCs w:val="24"/>
        </w:rPr>
      </w:pPr>
      <w:r>
        <w:rPr>
          <w:rFonts w:ascii="Arial" w:hAnsi="Arial" w:cs="Arial"/>
          <w:sz w:val="24"/>
          <w:szCs w:val="24"/>
        </w:rPr>
        <w:t>After passing, perform normal PM.</w:t>
      </w:r>
      <w:r>
        <w:rPr>
          <w:rFonts w:ascii="Arial" w:hAnsi="Arial" w:cs="Arial"/>
          <w:sz w:val="24"/>
          <w:szCs w:val="24"/>
        </w:rPr>
        <w:br/>
      </w:r>
    </w:p>
    <w:p w14:paraId="67792553" w14:textId="77777777" w:rsidR="00040EC8" w:rsidRDefault="00040EC8" w:rsidP="00040EC8">
      <w:pPr>
        <w:spacing w:before="240"/>
        <w:rPr>
          <w:rFonts w:ascii="Arial" w:hAnsi="Arial" w:cs="Arial"/>
          <w:b/>
          <w:sz w:val="24"/>
          <w:szCs w:val="24"/>
        </w:rPr>
      </w:pPr>
      <w:r w:rsidRPr="00040EC8">
        <w:rPr>
          <w:rFonts w:ascii="Arial" w:hAnsi="Arial" w:cs="Arial"/>
          <w:b/>
          <w:sz w:val="24"/>
          <w:szCs w:val="24"/>
        </w:rPr>
        <w:t>OFF STACK ZERO ALIGNMENT</w:t>
      </w:r>
      <w:r>
        <w:rPr>
          <w:rFonts w:ascii="Arial" w:hAnsi="Arial" w:cs="Arial"/>
          <w:b/>
          <w:sz w:val="24"/>
          <w:szCs w:val="24"/>
        </w:rPr>
        <w:t xml:space="preserve"> </w:t>
      </w:r>
    </w:p>
    <w:p w14:paraId="67792554"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Remove the unit from the stack and set up to the correct hinge to hinge distance.</w:t>
      </w:r>
      <w:r>
        <w:rPr>
          <w:rFonts w:ascii="Arial" w:hAnsi="Arial" w:cs="Arial"/>
          <w:sz w:val="24"/>
          <w:szCs w:val="24"/>
        </w:rPr>
        <w:br/>
      </w:r>
    </w:p>
    <w:p w14:paraId="67792555"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 xml:space="preserve">Clean external optics and run </w:t>
      </w:r>
      <w:proofErr w:type="spellStart"/>
      <w:r w:rsidRPr="00040EC8">
        <w:rPr>
          <w:rFonts w:ascii="Arial" w:hAnsi="Arial" w:cs="Arial"/>
          <w:sz w:val="24"/>
          <w:szCs w:val="24"/>
        </w:rPr>
        <w:t>cal</w:t>
      </w:r>
      <w:proofErr w:type="spellEnd"/>
      <w:r w:rsidRPr="00040EC8">
        <w:rPr>
          <w:rFonts w:ascii="Arial" w:hAnsi="Arial" w:cs="Arial"/>
          <w:sz w:val="24"/>
          <w:szCs w:val="24"/>
        </w:rPr>
        <w:t xml:space="preserve"> cycle. Record Dust Compensation.</w:t>
      </w:r>
      <w:r>
        <w:rPr>
          <w:rFonts w:ascii="Arial" w:hAnsi="Arial" w:cs="Arial"/>
          <w:sz w:val="24"/>
          <w:szCs w:val="24"/>
        </w:rPr>
        <w:br/>
      </w:r>
    </w:p>
    <w:p w14:paraId="67792556"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Record the instantaneous reading under clear path conditions as CPC.</w:t>
      </w:r>
      <w:r>
        <w:rPr>
          <w:rFonts w:ascii="Arial" w:hAnsi="Arial" w:cs="Arial"/>
          <w:sz w:val="24"/>
          <w:szCs w:val="24"/>
        </w:rPr>
        <w:br/>
      </w:r>
    </w:p>
    <w:p w14:paraId="67792557"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Press the “Zero” button on the optical head and record the instantaneous reading as “Simulated Zero Condition,” or SZC.</w:t>
      </w:r>
      <w:r>
        <w:rPr>
          <w:rFonts w:ascii="Arial" w:hAnsi="Arial" w:cs="Arial"/>
          <w:sz w:val="24"/>
          <w:szCs w:val="24"/>
        </w:rPr>
        <w:br/>
      </w:r>
    </w:p>
    <w:p w14:paraId="67792558"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 xml:space="preserve">Calculate the primary zero alignment (PZA) error as PZA = CPC </w:t>
      </w:r>
      <w:r w:rsidR="00553AED">
        <w:rPr>
          <w:rFonts w:ascii="Arial" w:hAnsi="Arial" w:cs="Arial"/>
          <w:sz w:val="24"/>
          <w:szCs w:val="24"/>
        </w:rPr>
        <w:t>–</w:t>
      </w:r>
      <w:r w:rsidRPr="00040EC8">
        <w:rPr>
          <w:rFonts w:ascii="Arial" w:hAnsi="Arial" w:cs="Arial"/>
          <w:sz w:val="24"/>
          <w:szCs w:val="24"/>
        </w:rPr>
        <w:t xml:space="preserve"> SZC. If PZA exceeds ± 2% opacity, then the test failed. Take corrective action and redo test.</w:t>
      </w:r>
      <w:r>
        <w:rPr>
          <w:rFonts w:ascii="Arial" w:hAnsi="Arial" w:cs="Arial"/>
          <w:sz w:val="24"/>
          <w:szCs w:val="24"/>
        </w:rPr>
        <w:br/>
      </w:r>
    </w:p>
    <w:p w14:paraId="67792559"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Install Cal Kit and record the instantaneous reading as “External Zero Device,” or EZD. This value must be ≤ ± 1% opacity. This check is required by Section 6.8 of ASTM D-6216-12 any time the monitor is set up in clear path conditions.</w:t>
      </w:r>
      <w:r>
        <w:rPr>
          <w:rFonts w:ascii="Arial" w:hAnsi="Arial" w:cs="Arial"/>
          <w:sz w:val="24"/>
          <w:szCs w:val="24"/>
        </w:rPr>
        <w:br/>
      </w:r>
    </w:p>
    <w:p w14:paraId="6779255A" w14:textId="77777777" w:rsidR="00040EC8" w:rsidRPr="00040EC8" w:rsidRDefault="00040EC8" w:rsidP="00040EC8">
      <w:pPr>
        <w:pStyle w:val="ListParagraph"/>
        <w:numPr>
          <w:ilvl w:val="0"/>
          <w:numId w:val="14"/>
        </w:numPr>
        <w:spacing w:before="240"/>
        <w:rPr>
          <w:rFonts w:ascii="Arial" w:hAnsi="Arial" w:cs="Arial"/>
          <w:sz w:val="24"/>
          <w:szCs w:val="24"/>
        </w:rPr>
      </w:pPr>
      <w:r w:rsidRPr="00040EC8">
        <w:rPr>
          <w:rFonts w:ascii="Arial" w:hAnsi="Arial" w:cs="Arial"/>
          <w:sz w:val="24"/>
          <w:szCs w:val="24"/>
        </w:rPr>
        <w:t>After passing, perform normal PM, set functions, etc.</w:t>
      </w:r>
    </w:p>
    <w:p w14:paraId="6779255B" w14:textId="77777777" w:rsidR="00C77C31" w:rsidRDefault="00C77C31" w:rsidP="006A4362">
      <w:pPr>
        <w:spacing w:before="240"/>
        <w:rPr>
          <w:rFonts w:ascii="Arial" w:hAnsi="Arial" w:cs="Arial"/>
          <w:sz w:val="24"/>
          <w:szCs w:val="24"/>
        </w:rPr>
      </w:pPr>
    </w:p>
    <w:p w14:paraId="6779255C" w14:textId="77777777" w:rsidR="00C77C31" w:rsidRPr="00BA53EE" w:rsidRDefault="00C77C31" w:rsidP="006A4362">
      <w:pPr>
        <w:spacing w:before="240"/>
        <w:rPr>
          <w:rFonts w:ascii="Arial" w:hAnsi="Arial" w:cs="Arial"/>
          <w:sz w:val="24"/>
          <w:szCs w:val="24"/>
        </w:rPr>
      </w:pPr>
    </w:p>
    <w:p w14:paraId="6779255D" w14:textId="77777777" w:rsidR="00D21C1D" w:rsidRPr="009351B3" w:rsidRDefault="00D21C1D" w:rsidP="00D21C1D">
      <w:pPr>
        <w:shd w:val="clear" w:color="auto" w:fill="FFFFFF"/>
        <w:jc w:val="both"/>
        <w:rPr>
          <w:rFonts w:ascii="Arial" w:hAnsi="Arial" w:cs="Arial"/>
          <w:spacing w:val="-9"/>
          <w:sz w:val="24"/>
          <w:szCs w:val="24"/>
        </w:rPr>
      </w:pPr>
    </w:p>
    <w:p w14:paraId="6779255E" w14:textId="77777777" w:rsidR="00A977A7" w:rsidRPr="00A347FC" w:rsidRDefault="00E92251" w:rsidP="00A977A7">
      <w:pPr>
        <w:pStyle w:val="Heading3"/>
      </w:pPr>
      <w:bookmarkStart w:id="17" w:name="_Toc359002425"/>
      <w:r>
        <w:t>CO</w:t>
      </w:r>
      <w:r w:rsidR="00A977A7" w:rsidRPr="00A347FC">
        <w:t>M SYSTEM INSPECTION AND PREVENTIVE MAINTENANCE</w:t>
      </w:r>
      <w:bookmarkEnd w:id="17"/>
    </w:p>
    <w:p w14:paraId="6779255F" w14:textId="77777777" w:rsidR="00A92CF9" w:rsidRPr="00F65570" w:rsidRDefault="00A92CF9" w:rsidP="0077059D">
      <w:pPr>
        <w:framePr w:h="201" w:hRule="exact" w:hSpace="38" w:vSpace="58" w:wrap="notBeside" w:vAnchor="text" w:hAnchor="page" w:x="10829" w:y="1434"/>
        <w:shd w:val="clear" w:color="auto" w:fill="FFFFFF"/>
        <w:rPr>
          <w:sz w:val="24"/>
          <w:szCs w:val="24"/>
        </w:rPr>
      </w:pPr>
    </w:p>
    <w:p w14:paraId="67792560" w14:textId="77777777" w:rsidR="008450AA" w:rsidRDefault="00A92CF9" w:rsidP="008450AA">
      <w:pPr>
        <w:shd w:val="clear" w:color="auto" w:fill="FFFFFF"/>
        <w:spacing w:before="240"/>
        <w:rPr>
          <w:rFonts w:ascii="Arial" w:hAnsi="Arial" w:cs="Arial"/>
          <w:color w:val="000000"/>
          <w:spacing w:val="-10"/>
          <w:sz w:val="24"/>
          <w:szCs w:val="24"/>
        </w:rPr>
      </w:pPr>
      <w:r w:rsidRPr="008450AA">
        <w:rPr>
          <w:rFonts w:ascii="Arial" w:hAnsi="Arial" w:cs="Arial"/>
          <w:color w:val="000000"/>
          <w:spacing w:val="-2"/>
          <w:sz w:val="24"/>
          <w:szCs w:val="24"/>
        </w:rPr>
        <w:t>A preventative maintenance program is in place to assure that high maintenance areas of the</w:t>
      </w:r>
      <w:r w:rsidRPr="008450AA">
        <w:rPr>
          <w:rFonts w:ascii="Arial" w:hAnsi="Arial" w:cs="Arial"/>
          <w:color w:val="000000"/>
          <w:spacing w:val="-6"/>
          <w:sz w:val="24"/>
          <w:szCs w:val="24"/>
        </w:rPr>
        <w:t xml:space="preserve"> system are checked on a scheduled basis to prevent</w:t>
      </w:r>
      <w:r w:rsidR="00E92251">
        <w:rPr>
          <w:rFonts w:ascii="Arial" w:hAnsi="Arial" w:cs="Arial"/>
          <w:color w:val="000000"/>
          <w:spacing w:val="-6"/>
          <w:sz w:val="24"/>
          <w:szCs w:val="24"/>
        </w:rPr>
        <w:t xml:space="preserve"> extended downtime</w:t>
      </w:r>
      <w:r w:rsidRPr="008450AA">
        <w:rPr>
          <w:rFonts w:ascii="Arial" w:hAnsi="Arial" w:cs="Arial"/>
          <w:color w:val="000000"/>
          <w:spacing w:val="-6"/>
          <w:sz w:val="24"/>
          <w:szCs w:val="24"/>
        </w:rPr>
        <w:t xml:space="preserve">. </w:t>
      </w:r>
      <w:r w:rsidR="008450AA">
        <w:rPr>
          <w:rFonts w:ascii="Arial" w:hAnsi="Arial" w:cs="Arial"/>
          <w:color w:val="000000"/>
          <w:spacing w:val="-6"/>
          <w:sz w:val="24"/>
          <w:szCs w:val="24"/>
        </w:rPr>
        <w:t xml:space="preserve"> </w:t>
      </w:r>
      <w:r w:rsidRPr="008450AA">
        <w:rPr>
          <w:rFonts w:ascii="Arial" w:hAnsi="Arial" w:cs="Arial"/>
          <w:color w:val="000000"/>
          <w:spacing w:val="-5"/>
          <w:sz w:val="24"/>
          <w:szCs w:val="24"/>
        </w:rPr>
        <w:t xml:space="preserve">Step by step preventive and corrective maintenance procedures are outlined </w:t>
      </w:r>
      <w:r w:rsidR="00A347FC">
        <w:rPr>
          <w:rFonts w:ascii="Arial" w:hAnsi="Arial" w:cs="Arial"/>
          <w:color w:val="000000"/>
          <w:spacing w:val="-5"/>
          <w:sz w:val="24"/>
          <w:szCs w:val="24"/>
        </w:rPr>
        <w:t>below</w:t>
      </w:r>
      <w:r w:rsidRPr="008450AA">
        <w:rPr>
          <w:rFonts w:ascii="Arial" w:hAnsi="Arial" w:cs="Arial"/>
          <w:color w:val="000000"/>
          <w:spacing w:val="-10"/>
          <w:sz w:val="24"/>
          <w:szCs w:val="24"/>
        </w:rPr>
        <w:t>.</w:t>
      </w:r>
    </w:p>
    <w:p w14:paraId="67792561" w14:textId="77777777" w:rsidR="00B0723F" w:rsidRPr="00A347FC" w:rsidRDefault="00B0723F" w:rsidP="00B0723F">
      <w:pPr>
        <w:shd w:val="clear" w:color="auto" w:fill="FFFFFF"/>
        <w:spacing w:before="250"/>
        <w:ind w:left="19" w:right="619"/>
        <w:rPr>
          <w:rFonts w:ascii="Arial" w:hAnsi="Arial" w:cs="Arial"/>
          <w:sz w:val="24"/>
          <w:szCs w:val="24"/>
        </w:rPr>
      </w:pPr>
      <w:r w:rsidRPr="00A347FC">
        <w:rPr>
          <w:rFonts w:ascii="Arial" w:hAnsi="Arial" w:cs="Arial"/>
          <w:color w:val="000000"/>
          <w:spacing w:val="-10"/>
          <w:sz w:val="24"/>
          <w:szCs w:val="24"/>
        </w:rPr>
        <w:t>Preventive maintenance actions are recorded on a calibration sheet, dated, signed</w:t>
      </w:r>
      <w:r w:rsidR="00146437">
        <w:rPr>
          <w:rFonts w:ascii="Arial" w:hAnsi="Arial" w:cs="Arial"/>
          <w:color w:val="000000"/>
          <w:spacing w:val="-10"/>
          <w:sz w:val="24"/>
          <w:szCs w:val="24"/>
        </w:rPr>
        <w:t>,</w:t>
      </w:r>
      <w:r w:rsidRPr="00A347FC">
        <w:rPr>
          <w:rFonts w:ascii="Arial" w:hAnsi="Arial" w:cs="Arial"/>
          <w:color w:val="000000"/>
          <w:spacing w:val="-10"/>
          <w:sz w:val="24"/>
          <w:szCs w:val="24"/>
        </w:rPr>
        <w:t xml:space="preserve"> and maintained </w:t>
      </w:r>
      <w:r w:rsidRPr="00A347FC">
        <w:rPr>
          <w:rFonts w:ascii="Arial" w:hAnsi="Arial" w:cs="Arial"/>
          <w:color w:val="000000"/>
          <w:spacing w:val="-13"/>
          <w:sz w:val="24"/>
          <w:szCs w:val="24"/>
        </w:rPr>
        <w:t>with the instrument records.</w:t>
      </w:r>
    </w:p>
    <w:p w14:paraId="67792562" w14:textId="77777777" w:rsidR="00B0723F" w:rsidRPr="00B522B6" w:rsidRDefault="00B0723F" w:rsidP="007A6163">
      <w:pPr>
        <w:shd w:val="clear" w:color="auto" w:fill="FFFFFF"/>
        <w:spacing w:before="240"/>
        <w:rPr>
          <w:rFonts w:ascii="Arial" w:hAnsi="Arial" w:cs="Arial"/>
          <w:color w:val="FF0000"/>
          <w:sz w:val="24"/>
          <w:szCs w:val="24"/>
        </w:rPr>
      </w:pPr>
      <w:r w:rsidRPr="009351B3">
        <w:rPr>
          <w:rFonts w:ascii="Arial" w:hAnsi="Arial" w:cs="Arial"/>
          <w:b/>
          <w:spacing w:val="-9"/>
          <w:sz w:val="24"/>
          <w:szCs w:val="24"/>
          <w:u w:val="single"/>
        </w:rPr>
        <w:t>Routine Maintenance and Schedule</w:t>
      </w:r>
      <w:r w:rsidR="00B522B6">
        <w:rPr>
          <w:rFonts w:ascii="Arial" w:hAnsi="Arial" w:cs="Arial"/>
          <w:b/>
          <w:spacing w:val="-9"/>
          <w:sz w:val="24"/>
          <w:szCs w:val="24"/>
          <w:u w:val="single"/>
        </w:rPr>
        <w:br/>
      </w:r>
      <w:r w:rsidR="00B522B6">
        <w:rPr>
          <w:rFonts w:ascii="Arial" w:hAnsi="Arial" w:cs="Arial"/>
          <w:b/>
          <w:spacing w:val="-9"/>
          <w:sz w:val="24"/>
          <w:szCs w:val="24"/>
          <w:u w:val="single"/>
        </w:rPr>
        <w:br/>
      </w:r>
      <w:r w:rsidR="00B522B6" w:rsidRPr="001B033F">
        <w:rPr>
          <w:rFonts w:ascii="Arial" w:hAnsi="Arial" w:cs="Arial"/>
          <w:color w:val="000000"/>
          <w:spacing w:val="-4"/>
          <w:sz w:val="24"/>
          <w:szCs w:val="24"/>
        </w:rPr>
        <w:t xml:space="preserve">Preventive maintenance is performed by the </w:t>
      </w:r>
      <w:r w:rsidR="007A6163">
        <w:rPr>
          <w:rFonts w:ascii="Arial" w:hAnsi="Arial" w:cs="Arial"/>
          <w:color w:val="000000"/>
          <w:spacing w:val="-4"/>
          <w:sz w:val="24"/>
          <w:szCs w:val="24"/>
        </w:rPr>
        <w:t>Instrumentation</w:t>
      </w:r>
      <w:r w:rsidR="00B522B6" w:rsidRPr="001B033F">
        <w:rPr>
          <w:rFonts w:ascii="Arial" w:hAnsi="Arial" w:cs="Arial"/>
          <w:color w:val="000000"/>
          <w:spacing w:val="-4"/>
          <w:sz w:val="24"/>
          <w:szCs w:val="24"/>
        </w:rPr>
        <w:t xml:space="preserve"> Team</w:t>
      </w:r>
      <w:r w:rsidR="00B522B6">
        <w:rPr>
          <w:rFonts w:ascii="Arial" w:hAnsi="Arial" w:cs="Arial"/>
          <w:color w:val="000000"/>
          <w:spacing w:val="-4"/>
          <w:sz w:val="24"/>
          <w:szCs w:val="24"/>
        </w:rPr>
        <w:t>.</w:t>
      </w:r>
      <w:r w:rsidR="00B522B6">
        <w:rPr>
          <w:rFonts w:ascii="Arial" w:hAnsi="Arial" w:cs="Arial"/>
          <w:color w:val="FF0000"/>
          <w:sz w:val="24"/>
          <w:szCs w:val="24"/>
        </w:rPr>
        <w:br/>
      </w:r>
    </w:p>
    <w:p w14:paraId="67792563" w14:textId="77777777" w:rsidR="00A347FC" w:rsidRPr="009351B3" w:rsidRDefault="00B0723F" w:rsidP="00A347FC">
      <w:pPr>
        <w:pStyle w:val="ListParagraph"/>
        <w:numPr>
          <w:ilvl w:val="0"/>
          <w:numId w:val="3"/>
        </w:numPr>
        <w:shd w:val="clear" w:color="auto" w:fill="FFFFFF"/>
        <w:ind w:left="360" w:right="418"/>
        <w:rPr>
          <w:rFonts w:ascii="Arial" w:hAnsi="Arial" w:cs="Arial"/>
          <w:spacing w:val="-7"/>
          <w:sz w:val="24"/>
          <w:szCs w:val="24"/>
        </w:rPr>
      </w:pPr>
      <w:r w:rsidRPr="009351B3">
        <w:rPr>
          <w:rFonts w:ascii="Arial" w:hAnsi="Arial" w:cs="Arial"/>
          <w:spacing w:val="-7"/>
          <w:sz w:val="24"/>
          <w:szCs w:val="24"/>
        </w:rPr>
        <w:t xml:space="preserve">Daily Check.    </w:t>
      </w:r>
    </w:p>
    <w:p w14:paraId="67792564" w14:textId="77777777" w:rsidR="00B0723F" w:rsidRPr="009351B3" w:rsidRDefault="00B0723F" w:rsidP="00A347FC">
      <w:pPr>
        <w:pStyle w:val="ListParagraph"/>
        <w:numPr>
          <w:ilvl w:val="0"/>
          <w:numId w:val="4"/>
        </w:numPr>
        <w:shd w:val="clear" w:color="auto" w:fill="FFFFFF"/>
        <w:ind w:right="418"/>
        <w:rPr>
          <w:rFonts w:ascii="Arial" w:hAnsi="Arial" w:cs="Arial"/>
          <w:spacing w:val="-7"/>
          <w:sz w:val="24"/>
          <w:szCs w:val="24"/>
        </w:rPr>
      </w:pPr>
      <w:r w:rsidRPr="009351B3">
        <w:rPr>
          <w:rFonts w:ascii="Arial" w:hAnsi="Arial" w:cs="Arial"/>
          <w:spacing w:val="-7"/>
          <w:sz w:val="24"/>
          <w:szCs w:val="24"/>
        </w:rPr>
        <w:t xml:space="preserve">Check the analyzer visually after the 24-hour calibration check.    The following items are indicated on the reporting computer. </w:t>
      </w:r>
    </w:p>
    <w:p w14:paraId="67792565"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3"/>
          <w:sz w:val="24"/>
          <w:szCs w:val="24"/>
        </w:rPr>
        <w:t xml:space="preserve">Opacity monitor fault </w:t>
      </w:r>
      <w:r w:rsidR="00553AED">
        <w:rPr>
          <w:rFonts w:ascii="Arial" w:hAnsi="Arial" w:cs="Arial"/>
          <w:spacing w:val="-3"/>
          <w:sz w:val="24"/>
          <w:szCs w:val="24"/>
        </w:rPr>
        <w:t>–</w:t>
      </w:r>
      <w:r w:rsidRPr="009351B3">
        <w:rPr>
          <w:rFonts w:ascii="Arial" w:hAnsi="Arial" w:cs="Arial"/>
          <w:spacing w:val="-3"/>
          <w:sz w:val="24"/>
          <w:szCs w:val="24"/>
        </w:rPr>
        <w:t xml:space="preserve"> This may be dirty windows, purge air fail or an electronics </w:t>
      </w:r>
      <w:r w:rsidRPr="009351B3">
        <w:rPr>
          <w:rFonts w:ascii="Arial" w:hAnsi="Arial" w:cs="Arial"/>
          <w:spacing w:val="-13"/>
          <w:sz w:val="24"/>
          <w:szCs w:val="24"/>
        </w:rPr>
        <w:t xml:space="preserve">problem. </w:t>
      </w:r>
      <w:r w:rsidRPr="009351B3">
        <w:rPr>
          <w:rFonts w:ascii="Arial" w:hAnsi="Arial" w:cs="Arial"/>
          <w:spacing w:val="-9"/>
          <w:sz w:val="24"/>
          <w:szCs w:val="24"/>
        </w:rPr>
        <w:t>The alarm will show up on Wonderware as a fault alarm.</w:t>
      </w:r>
    </w:p>
    <w:p w14:paraId="67792566"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6"/>
          <w:sz w:val="24"/>
          <w:szCs w:val="24"/>
        </w:rPr>
        <w:t xml:space="preserve">Purge/heater fail </w:t>
      </w:r>
      <w:r w:rsidR="00553AED">
        <w:rPr>
          <w:rFonts w:ascii="Arial" w:hAnsi="Arial" w:cs="Arial"/>
          <w:spacing w:val="-6"/>
          <w:sz w:val="24"/>
          <w:szCs w:val="24"/>
        </w:rPr>
        <w:t>–</w:t>
      </w:r>
      <w:r w:rsidRPr="009351B3">
        <w:rPr>
          <w:rFonts w:ascii="Arial" w:hAnsi="Arial" w:cs="Arial"/>
          <w:spacing w:val="-6"/>
          <w:sz w:val="24"/>
          <w:szCs w:val="24"/>
        </w:rPr>
        <w:t xml:space="preserve"> The units will not function properly with any condensation or dirt. </w:t>
      </w:r>
      <w:r w:rsidRPr="009351B3">
        <w:rPr>
          <w:rFonts w:ascii="Arial" w:hAnsi="Arial" w:cs="Arial"/>
          <w:spacing w:val="-8"/>
          <w:sz w:val="24"/>
          <w:szCs w:val="24"/>
        </w:rPr>
        <w:t>This will alarm on the unit processor.</w:t>
      </w:r>
    </w:p>
    <w:p w14:paraId="67792567" w14:textId="77777777" w:rsidR="00B0723F" w:rsidRPr="009351B3" w:rsidRDefault="00B0723F" w:rsidP="00A347FC">
      <w:pPr>
        <w:pStyle w:val="ListParagraph"/>
        <w:numPr>
          <w:ilvl w:val="0"/>
          <w:numId w:val="4"/>
        </w:numPr>
        <w:shd w:val="clear" w:color="auto" w:fill="FFFFFF"/>
        <w:rPr>
          <w:rFonts w:ascii="Arial" w:hAnsi="Arial" w:cs="Arial"/>
          <w:sz w:val="24"/>
          <w:szCs w:val="24"/>
        </w:rPr>
      </w:pPr>
      <w:proofErr w:type="gramStart"/>
      <w:r w:rsidRPr="009351B3">
        <w:rPr>
          <w:rFonts w:ascii="Arial" w:hAnsi="Arial" w:cs="Arial"/>
          <w:spacing w:val="-7"/>
          <w:sz w:val="24"/>
          <w:szCs w:val="24"/>
        </w:rPr>
        <w:t>Check control unit,</w:t>
      </w:r>
      <w:proofErr w:type="gramEnd"/>
      <w:r w:rsidRPr="009351B3">
        <w:rPr>
          <w:rFonts w:ascii="Arial" w:hAnsi="Arial" w:cs="Arial"/>
          <w:spacing w:val="-7"/>
          <w:sz w:val="24"/>
          <w:szCs w:val="24"/>
        </w:rPr>
        <w:t xml:space="preserve"> monitor malfunctions lights </w:t>
      </w:r>
      <w:r w:rsidR="00553AED">
        <w:rPr>
          <w:rFonts w:ascii="Arial" w:hAnsi="Arial" w:cs="Arial"/>
          <w:spacing w:val="-7"/>
          <w:sz w:val="24"/>
          <w:szCs w:val="24"/>
        </w:rPr>
        <w:t>“</w:t>
      </w:r>
      <w:r w:rsidRPr="009351B3">
        <w:rPr>
          <w:rFonts w:ascii="Arial" w:hAnsi="Arial" w:cs="Arial"/>
          <w:spacing w:val="-7"/>
          <w:sz w:val="24"/>
          <w:szCs w:val="24"/>
        </w:rPr>
        <w:t>Lamp</w:t>
      </w:r>
      <w:r w:rsidR="00553AED">
        <w:rPr>
          <w:rFonts w:ascii="Arial" w:hAnsi="Arial" w:cs="Arial"/>
          <w:spacing w:val="-7"/>
          <w:sz w:val="24"/>
          <w:szCs w:val="24"/>
        </w:rPr>
        <w:t>”</w:t>
      </w:r>
      <w:r w:rsidRPr="009351B3">
        <w:rPr>
          <w:rFonts w:ascii="Arial" w:hAnsi="Arial" w:cs="Arial"/>
          <w:spacing w:val="-7"/>
          <w:sz w:val="24"/>
          <w:szCs w:val="24"/>
        </w:rPr>
        <w:t xml:space="preserve">, </w:t>
      </w:r>
      <w:r w:rsidR="00553AED">
        <w:rPr>
          <w:rFonts w:ascii="Arial" w:hAnsi="Arial" w:cs="Arial"/>
          <w:spacing w:val="-7"/>
          <w:sz w:val="24"/>
          <w:szCs w:val="24"/>
        </w:rPr>
        <w:t>“</w:t>
      </w:r>
      <w:r w:rsidRPr="009351B3">
        <w:rPr>
          <w:rFonts w:ascii="Arial" w:hAnsi="Arial" w:cs="Arial"/>
          <w:spacing w:val="-7"/>
          <w:sz w:val="24"/>
          <w:szCs w:val="24"/>
        </w:rPr>
        <w:t>Window</w:t>
      </w:r>
      <w:r w:rsidR="00553AED">
        <w:rPr>
          <w:rFonts w:ascii="Arial" w:hAnsi="Arial" w:cs="Arial"/>
          <w:spacing w:val="-7"/>
          <w:sz w:val="24"/>
          <w:szCs w:val="24"/>
        </w:rPr>
        <w:t>”</w:t>
      </w:r>
      <w:r w:rsidRPr="009351B3">
        <w:rPr>
          <w:rFonts w:ascii="Arial" w:hAnsi="Arial" w:cs="Arial"/>
          <w:spacing w:val="-7"/>
          <w:sz w:val="24"/>
          <w:szCs w:val="24"/>
        </w:rPr>
        <w:t xml:space="preserve">, and </w:t>
      </w:r>
      <w:r w:rsidR="00553AED">
        <w:rPr>
          <w:rFonts w:ascii="Arial" w:hAnsi="Arial" w:cs="Arial"/>
          <w:spacing w:val="-7"/>
          <w:sz w:val="24"/>
          <w:szCs w:val="24"/>
        </w:rPr>
        <w:t>“</w:t>
      </w:r>
      <w:r w:rsidRPr="009351B3">
        <w:rPr>
          <w:rFonts w:ascii="Arial" w:hAnsi="Arial" w:cs="Arial"/>
          <w:spacing w:val="-7"/>
          <w:sz w:val="24"/>
          <w:szCs w:val="24"/>
        </w:rPr>
        <w:t>Air Purge</w:t>
      </w:r>
      <w:r w:rsidR="00553AED">
        <w:rPr>
          <w:rFonts w:ascii="Arial" w:hAnsi="Arial" w:cs="Arial"/>
          <w:spacing w:val="-7"/>
          <w:sz w:val="24"/>
          <w:szCs w:val="24"/>
        </w:rPr>
        <w:t>”</w:t>
      </w:r>
      <w:r w:rsidRPr="009351B3">
        <w:rPr>
          <w:rFonts w:ascii="Arial" w:hAnsi="Arial" w:cs="Arial"/>
          <w:spacing w:val="-7"/>
          <w:sz w:val="24"/>
          <w:szCs w:val="24"/>
        </w:rPr>
        <w:t xml:space="preserve"> </w:t>
      </w:r>
      <w:r w:rsidRPr="009351B3">
        <w:rPr>
          <w:rFonts w:ascii="Arial" w:hAnsi="Arial" w:cs="Arial"/>
          <w:spacing w:val="-9"/>
          <w:sz w:val="24"/>
          <w:szCs w:val="24"/>
        </w:rPr>
        <w:t>will be on if there is a malfunction.</w:t>
      </w:r>
    </w:p>
    <w:p w14:paraId="67792568"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7"/>
          <w:sz w:val="24"/>
          <w:szCs w:val="24"/>
        </w:rPr>
        <w:t>Ensure that 24-hour Zero and Span test reads correctly.</w:t>
      </w:r>
    </w:p>
    <w:p w14:paraId="67792569" w14:textId="77777777" w:rsidR="00B0723F" w:rsidRPr="00553AED" w:rsidRDefault="00B0723F" w:rsidP="00553AED">
      <w:pPr>
        <w:pStyle w:val="ListParagraph"/>
        <w:numPr>
          <w:ilvl w:val="0"/>
          <w:numId w:val="15"/>
        </w:numPr>
        <w:shd w:val="clear" w:color="auto" w:fill="FFFFFF"/>
        <w:rPr>
          <w:rFonts w:ascii="Arial" w:hAnsi="Arial" w:cs="Arial"/>
          <w:sz w:val="24"/>
          <w:szCs w:val="24"/>
        </w:rPr>
      </w:pPr>
      <w:r w:rsidRPr="00553AED">
        <w:rPr>
          <w:rFonts w:ascii="Arial" w:hAnsi="Arial" w:cs="Arial"/>
          <w:spacing w:val="-9"/>
          <w:sz w:val="24"/>
          <w:szCs w:val="24"/>
        </w:rPr>
        <w:t>Down</w:t>
      </w:r>
      <w:r w:rsidR="00A347FC" w:rsidRPr="00553AED">
        <w:rPr>
          <w:rFonts w:ascii="Arial" w:hAnsi="Arial" w:cs="Arial"/>
          <w:spacing w:val="-9"/>
          <w:sz w:val="24"/>
          <w:szCs w:val="24"/>
        </w:rPr>
        <w:t xml:space="preserve"> </w:t>
      </w:r>
      <w:r w:rsidRPr="00553AED">
        <w:rPr>
          <w:rFonts w:ascii="Arial" w:hAnsi="Arial" w:cs="Arial"/>
          <w:spacing w:val="-9"/>
          <w:sz w:val="24"/>
          <w:szCs w:val="24"/>
        </w:rPr>
        <w:t>day (</w:t>
      </w:r>
      <w:r w:rsidR="00A347FC" w:rsidRPr="00553AED">
        <w:rPr>
          <w:rFonts w:ascii="Arial" w:hAnsi="Arial" w:cs="Arial"/>
          <w:spacing w:val="-9"/>
          <w:sz w:val="24"/>
          <w:szCs w:val="24"/>
        </w:rPr>
        <w:t>e</w:t>
      </w:r>
      <w:r w:rsidRPr="00553AED">
        <w:rPr>
          <w:rFonts w:ascii="Arial" w:hAnsi="Arial" w:cs="Arial"/>
          <w:spacing w:val="-9"/>
          <w:sz w:val="24"/>
          <w:szCs w:val="24"/>
        </w:rPr>
        <w:t>very other week) Maintenance</w:t>
      </w:r>
    </w:p>
    <w:p w14:paraId="6779256A"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9"/>
          <w:sz w:val="24"/>
          <w:szCs w:val="24"/>
        </w:rPr>
        <w:t>Check instrument mounting and flanges.</w:t>
      </w:r>
    </w:p>
    <w:p w14:paraId="6779256B"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7"/>
          <w:sz w:val="24"/>
          <w:szCs w:val="24"/>
        </w:rPr>
        <w:t>Replace blower filter</w:t>
      </w:r>
    </w:p>
    <w:p w14:paraId="6779256C" w14:textId="77777777" w:rsidR="00B0723F"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6"/>
          <w:sz w:val="24"/>
          <w:szCs w:val="24"/>
        </w:rPr>
        <w:t xml:space="preserve">Monitor alignment error </w:t>
      </w:r>
      <w:r w:rsidR="00553AED">
        <w:rPr>
          <w:rFonts w:ascii="Arial" w:hAnsi="Arial" w:cs="Arial"/>
          <w:spacing w:val="-6"/>
          <w:sz w:val="24"/>
          <w:szCs w:val="24"/>
        </w:rPr>
        <w:t>–</w:t>
      </w:r>
      <w:r w:rsidRPr="009351B3">
        <w:rPr>
          <w:rFonts w:ascii="Arial" w:hAnsi="Arial" w:cs="Arial"/>
          <w:spacing w:val="-6"/>
          <w:sz w:val="24"/>
          <w:szCs w:val="24"/>
        </w:rPr>
        <w:t xml:space="preserve"> measurement of the light beam which is not returned to the </w:t>
      </w:r>
      <w:r w:rsidRPr="009351B3">
        <w:rPr>
          <w:rFonts w:ascii="Arial" w:hAnsi="Arial" w:cs="Arial"/>
          <w:spacing w:val="-10"/>
          <w:sz w:val="24"/>
          <w:szCs w:val="24"/>
        </w:rPr>
        <w:t>measurement detector.</w:t>
      </w:r>
    </w:p>
    <w:p w14:paraId="6779256D" w14:textId="77777777" w:rsidR="00A347FC" w:rsidRPr="009351B3" w:rsidRDefault="00B0723F" w:rsidP="00A347FC">
      <w:pPr>
        <w:pStyle w:val="ListParagraph"/>
        <w:numPr>
          <w:ilvl w:val="0"/>
          <w:numId w:val="4"/>
        </w:numPr>
        <w:shd w:val="clear" w:color="auto" w:fill="FFFFFF"/>
        <w:rPr>
          <w:rFonts w:ascii="Arial" w:hAnsi="Arial" w:cs="Arial"/>
          <w:sz w:val="24"/>
          <w:szCs w:val="24"/>
        </w:rPr>
      </w:pPr>
      <w:r w:rsidRPr="009351B3">
        <w:rPr>
          <w:rFonts w:ascii="Arial" w:hAnsi="Arial" w:cs="Arial"/>
          <w:spacing w:val="-7"/>
          <w:sz w:val="24"/>
          <w:szCs w:val="24"/>
        </w:rPr>
        <w:t>Optical surface dust accumulation</w:t>
      </w:r>
    </w:p>
    <w:p w14:paraId="6779256E" w14:textId="77777777" w:rsidR="00B0723F" w:rsidRPr="009351B3" w:rsidRDefault="00B0723F" w:rsidP="00553AED">
      <w:pPr>
        <w:pStyle w:val="ListParagraph"/>
        <w:numPr>
          <w:ilvl w:val="0"/>
          <w:numId w:val="16"/>
        </w:numPr>
        <w:shd w:val="clear" w:color="auto" w:fill="FFFFFF"/>
        <w:rPr>
          <w:rFonts w:ascii="Arial" w:hAnsi="Arial" w:cs="Arial"/>
          <w:sz w:val="24"/>
          <w:szCs w:val="24"/>
        </w:rPr>
      </w:pPr>
      <w:r w:rsidRPr="009351B3">
        <w:rPr>
          <w:rFonts w:ascii="Arial" w:hAnsi="Arial" w:cs="Arial"/>
          <w:spacing w:val="-8"/>
          <w:sz w:val="24"/>
          <w:szCs w:val="24"/>
        </w:rPr>
        <w:t>Yearly Maintenance Check and Test.</w:t>
      </w:r>
    </w:p>
    <w:p w14:paraId="6779256F" w14:textId="77777777" w:rsidR="00B0723F" w:rsidRPr="009351B3" w:rsidRDefault="00B0723F" w:rsidP="000D09AD">
      <w:pPr>
        <w:shd w:val="clear" w:color="auto" w:fill="FFFFFF"/>
        <w:ind w:left="360"/>
        <w:jc w:val="both"/>
        <w:rPr>
          <w:rFonts w:ascii="Arial" w:hAnsi="Arial" w:cs="Arial"/>
          <w:sz w:val="24"/>
          <w:szCs w:val="24"/>
        </w:rPr>
      </w:pPr>
      <w:r w:rsidRPr="009351B3">
        <w:rPr>
          <w:rFonts w:ascii="Arial" w:hAnsi="Arial" w:cs="Arial"/>
          <w:sz w:val="24"/>
          <w:szCs w:val="24"/>
        </w:rPr>
        <w:t xml:space="preserve">The preventive maintenance check is recommended at least yearly and consists of </w:t>
      </w:r>
      <w:r w:rsidRPr="009351B3">
        <w:rPr>
          <w:rFonts w:ascii="Arial" w:hAnsi="Arial" w:cs="Arial"/>
          <w:spacing w:val="-7"/>
          <w:sz w:val="24"/>
          <w:szCs w:val="24"/>
        </w:rPr>
        <w:lastRenderedPageBreak/>
        <w:t>inspecting, testing and adjusting. The Inspection frequency for the COM</w:t>
      </w:r>
      <w:r w:rsidR="00007D80">
        <w:rPr>
          <w:rFonts w:ascii="Arial" w:hAnsi="Arial" w:cs="Arial"/>
          <w:spacing w:val="-7"/>
          <w:sz w:val="24"/>
          <w:szCs w:val="24"/>
        </w:rPr>
        <w:t>S</w:t>
      </w:r>
      <w:r w:rsidRPr="009351B3">
        <w:rPr>
          <w:rFonts w:ascii="Arial" w:hAnsi="Arial" w:cs="Arial"/>
          <w:spacing w:val="-7"/>
          <w:sz w:val="24"/>
          <w:szCs w:val="24"/>
        </w:rPr>
        <w:t xml:space="preserve"> will </w:t>
      </w:r>
      <w:r w:rsidRPr="009351B3">
        <w:rPr>
          <w:rFonts w:ascii="Arial" w:hAnsi="Arial" w:cs="Arial"/>
          <w:spacing w:val="-5"/>
          <w:sz w:val="24"/>
          <w:szCs w:val="24"/>
        </w:rPr>
        <w:t xml:space="preserve">depend on its environment. A corrosive and high particulate loading atmosphere could </w:t>
      </w:r>
      <w:r w:rsidRPr="009351B3">
        <w:rPr>
          <w:rFonts w:ascii="Arial" w:hAnsi="Arial" w:cs="Arial"/>
          <w:spacing w:val="-7"/>
          <w:sz w:val="24"/>
          <w:szCs w:val="24"/>
        </w:rPr>
        <w:t xml:space="preserve">have detrimental effects on various components. </w:t>
      </w:r>
      <w:r w:rsidR="00007D49">
        <w:rPr>
          <w:rFonts w:ascii="Arial" w:hAnsi="Arial" w:cs="Arial"/>
          <w:spacing w:val="-7"/>
          <w:sz w:val="24"/>
          <w:szCs w:val="24"/>
        </w:rPr>
        <w:t xml:space="preserve">Cold weather can cause repeated fogging on the optical head when the enclosure is removed and makes calibration difficult if not impossible. </w:t>
      </w:r>
      <w:r w:rsidRPr="009351B3">
        <w:rPr>
          <w:rFonts w:ascii="Arial" w:hAnsi="Arial" w:cs="Arial"/>
          <w:spacing w:val="-7"/>
          <w:sz w:val="24"/>
          <w:szCs w:val="24"/>
        </w:rPr>
        <w:t xml:space="preserve">If specified results are not obtained, refer </w:t>
      </w:r>
      <w:r w:rsidRPr="009351B3">
        <w:rPr>
          <w:rFonts w:ascii="Arial" w:hAnsi="Arial" w:cs="Arial"/>
          <w:spacing w:val="-9"/>
          <w:sz w:val="24"/>
          <w:szCs w:val="24"/>
        </w:rPr>
        <w:t>to the troubleshooting procedures explained in the inst</w:t>
      </w:r>
      <w:r w:rsidR="00A016B7" w:rsidRPr="009351B3">
        <w:rPr>
          <w:rFonts w:ascii="Arial" w:hAnsi="Arial" w:cs="Arial"/>
          <w:spacing w:val="-9"/>
          <w:sz w:val="24"/>
          <w:szCs w:val="24"/>
        </w:rPr>
        <w:t>rument manuals in the appendix A</w:t>
      </w:r>
      <w:r w:rsidR="00E12DFD" w:rsidRPr="009351B3">
        <w:rPr>
          <w:rFonts w:ascii="Arial" w:hAnsi="Arial" w:cs="Arial"/>
          <w:spacing w:val="-9"/>
          <w:sz w:val="24"/>
          <w:szCs w:val="24"/>
        </w:rPr>
        <w:t xml:space="preserve"> of this </w:t>
      </w:r>
      <w:r w:rsidR="00632B5C">
        <w:rPr>
          <w:rFonts w:ascii="Arial" w:hAnsi="Arial" w:cs="Arial"/>
          <w:spacing w:val="-9"/>
          <w:sz w:val="24"/>
          <w:szCs w:val="24"/>
        </w:rPr>
        <w:t>QA/QC P</w:t>
      </w:r>
      <w:r w:rsidR="00E12DFD" w:rsidRPr="009351B3">
        <w:rPr>
          <w:rFonts w:ascii="Arial" w:hAnsi="Arial" w:cs="Arial"/>
          <w:spacing w:val="-9"/>
          <w:sz w:val="24"/>
          <w:szCs w:val="24"/>
        </w:rPr>
        <w:t>lan</w:t>
      </w:r>
      <w:r w:rsidRPr="009351B3">
        <w:rPr>
          <w:rFonts w:ascii="Arial" w:hAnsi="Arial" w:cs="Arial"/>
          <w:spacing w:val="-9"/>
          <w:sz w:val="24"/>
          <w:szCs w:val="24"/>
        </w:rPr>
        <w:t>.</w:t>
      </w:r>
    </w:p>
    <w:p w14:paraId="67792570" w14:textId="77777777" w:rsidR="00B0723F" w:rsidRPr="009351B3" w:rsidRDefault="00B0723F" w:rsidP="000D09AD">
      <w:pPr>
        <w:shd w:val="clear" w:color="auto" w:fill="FFFFFF"/>
        <w:spacing w:before="312"/>
        <w:ind w:left="360"/>
        <w:rPr>
          <w:rFonts w:ascii="Arial" w:hAnsi="Arial" w:cs="Arial"/>
          <w:sz w:val="24"/>
          <w:szCs w:val="24"/>
        </w:rPr>
      </w:pPr>
      <w:r w:rsidRPr="009351B3">
        <w:rPr>
          <w:rFonts w:ascii="Arial" w:hAnsi="Arial" w:cs="Arial"/>
          <w:spacing w:val="-9"/>
          <w:sz w:val="24"/>
          <w:szCs w:val="24"/>
        </w:rPr>
        <w:t>Inspect the COM</w:t>
      </w:r>
      <w:r w:rsidR="00007D80">
        <w:rPr>
          <w:rFonts w:ascii="Arial" w:hAnsi="Arial" w:cs="Arial"/>
          <w:spacing w:val="-9"/>
          <w:sz w:val="24"/>
          <w:szCs w:val="24"/>
        </w:rPr>
        <w:t>S</w:t>
      </w:r>
      <w:r w:rsidRPr="009351B3">
        <w:rPr>
          <w:rFonts w:ascii="Arial" w:hAnsi="Arial" w:cs="Arial"/>
          <w:spacing w:val="-9"/>
          <w:sz w:val="24"/>
          <w:szCs w:val="24"/>
        </w:rPr>
        <w:t xml:space="preserve"> as follows:</w:t>
      </w:r>
    </w:p>
    <w:p w14:paraId="67792571" w14:textId="77777777" w:rsidR="00B0723F" w:rsidRPr="009351B3" w:rsidRDefault="00B0723F" w:rsidP="000D09AD">
      <w:pPr>
        <w:pStyle w:val="ListParagraph"/>
        <w:numPr>
          <w:ilvl w:val="0"/>
          <w:numId w:val="4"/>
        </w:numPr>
        <w:shd w:val="clear" w:color="auto" w:fill="FFFFFF"/>
        <w:rPr>
          <w:rFonts w:ascii="Arial" w:hAnsi="Arial" w:cs="Arial"/>
          <w:sz w:val="24"/>
          <w:szCs w:val="24"/>
        </w:rPr>
      </w:pPr>
      <w:r w:rsidRPr="009351B3">
        <w:rPr>
          <w:rFonts w:ascii="Arial" w:hAnsi="Arial" w:cs="Arial"/>
          <w:spacing w:val="-8"/>
          <w:sz w:val="24"/>
          <w:szCs w:val="24"/>
        </w:rPr>
        <w:t>Open the cabinet doors.</w:t>
      </w:r>
    </w:p>
    <w:p w14:paraId="67792572" w14:textId="77777777" w:rsidR="00B0723F" w:rsidRPr="009351B3" w:rsidRDefault="00B0723F" w:rsidP="000D09AD">
      <w:pPr>
        <w:pStyle w:val="ListParagraph"/>
        <w:numPr>
          <w:ilvl w:val="0"/>
          <w:numId w:val="4"/>
        </w:numPr>
        <w:shd w:val="clear" w:color="auto" w:fill="FFFFFF"/>
        <w:rPr>
          <w:rFonts w:ascii="Arial" w:hAnsi="Arial" w:cs="Arial"/>
          <w:sz w:val="24"/>
          <w:szCs w:val="24"/>
        </w:rPr>
      </w:pPr>
      <w:r w:rsidRPr="009351B3">
        <w:rPr>
          <w:rFonts w:ascii="Arial" w:hAnsi="Arial" w:cs="Arial"/>
          <w:spacing w:val="-9"/>
          <w:sz w:val="24"/>
          <w:szCs w:val="24"/>
        </w:rPr>
        <w:t>Remove panels from the COM</w:t>
      </w:r>
      <w:r w:rsidR="00007D80">
        <w:rPr>
          <w:rFonts w:ascii="Arial" w:hAnsi="Arial" w:cs="Arial"/>
          <w:spacing w:val="-9"/>
          <w:sz w:val="24"/>
          <w:szCs w:val="24"/>
        </w:rPr>
        <w:t>S</w:t>
      </w:r>
      <w:r w:rsidRPr="009351B3">
        <w:rPr>
          <w:rFonts w:ascii="Arial" w:hAnsi="Arial" w:cs="Arial"/>
          <w:spacing w:val="-9"/>
          <w:sz w:val="24"/>
          <w:szCs w:val="24"/>
        </w:rPr>
        <w:t>.</w:t>
      </w:r>
    </w:p>
    <w:p w14:paraId="67792573" w14:textId="77777777" w:rsidR="00B0723F" w:rsidRPr="009351B3" w:rsidRDefault="00B0723F" w:rsidP="000D09AD">
      <w:pPr>
        <w:pStyle w:val="ListParagraph"/>
        <w:numPr>
          <w:ilvl w:val="0"/>
          <w:numId w:val="4"/>
        </w:numPr>
        <w:shd w:val="clear" w:color="auto" w:fill="FFFFFF"/>
        <w:rPr>
          <w:rFonts w:ascii="Arial" w:hAnsi="Arial" w:cs="Arial"/>
          <w:sz w:val="24"/>
          <w:szCs w:val="24"/>
        </w:rPr>
      </w:pPr>
      <w:r w:rsidRPr="009351B3">
        <w:rPr>
          <w:rFonts w:ascii="Arial" w:hAnsi="Arial" w:cs="Arial"/>
          <w:spacing w:val="-4"/>
          <w:sz w:val="24"/>
          <w:szCs w:val="24"/>
        </w:rPr>
        <w:t xml:space="preserve">Check for evidence of corrosion, water or other obvious damage to wiring, tubing, </w:t>
      </w:r>
      <w:r w:rsidRPr="009351B3">
        <w:rPr>
          <w:rFonts w:ascii="Arial" w:hAnsi="Arial" w:cs="Arial"/>
          <w:spacing w:val="-9"/>
          <w:sz w:val="24"/>
          <w:szCs w:val="24"/>
        </w:rPr>
        <w:t>optical filters, sample cell, lamps and mounting, and amplifier unit.</w:t>
      </w:r>
    </w:p>
    <w:p w14:paraId="67792574" w14:textId="77777777" w:rsidR="00B0723F" w:rsidRPr="009351B3" w:rsidRDefault="00B0723F" w:rsidP="000D09AD">
      <w:pPr>
        <w:pStyle w:val="ListParagraph"/>
        <w:numPr>
          <w:ilvl w:val="0"/>
          <w:numId w:val="4"/>
        </w:numPr>
        <w:shd w:val="clear" w:color="auto" w:fill="FFFFFF"/>
        <w:rPr>
          <w:rFonts w:ascii="Arial" w:hAnsi="Arial" w:cs="Arial"/>
          <w:spacing w:val="-9"/>
          <w:sz w:val="24"/>
          <w:szCs w:val="24"/>
        </w:rPr>
      </w:pPr>
      <w:r w:rsidRPr="009351B3">
        <w:rPr>
          <w:rFonts w:ascii="Arial" w:hAnsi="Arial" w:cs="Arial"/>
          <w:spacing w:val="-9"/>
          <w:sz w:val="24"/>
          <w:szCs w:val="24"/>
        </w:rPr>
        <w:t>Check for loose connections on terminal board wiring and plugs.</w:t>
      </w:r>
    </w:p>
    <w:p w14:paraId="67792575"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10"/>
          <w:sz w:val="24"/>
          <w:szCs w:val="24"/>
        </w:rPr>
        <w:t>Check security of ground connection on amplifiers.</w:t>
      </w:r>
    </w:p>
    <w:p w14:paraId="67792576"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10"/>
          <w:sz w:val="24"/>
          <w:szCs w:val="24"/>
        </w:rPr>
        <w:t>Check blower for proper operation.</w:t>
      </w:r>
    </w:p>
    <w:p w14:paraId="67792577"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9"/>
          <w:sz w:val="24"/>
          <w:szCs w:val="24"/>
        </w:rPr>
        <w:t>Check for buildup of particulate on light source.</w:t>
      </w:r>
    </w:p>
    <w:p w14:paraId="67792578"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10"/>
          <w:sz w:val="24"/>
          <w:szCs w:val="24"/>
        </w:rPr>
        <w:t>Check lamp source for proper operation.</w:t>
      </w:r>
    </w:p>
    <w:p w14:paraId="67792579"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11"/>
          <w:sz w:val="24"/>
          <w:szCs w:val="24"/>
        </w:rPr>
        <w:t>Check COM</w:t>
      </w:r>
      <w:r w:rsidR="00007D80">
        <w:rPr>
          <w:rFonts w:ascii="Arial" w:hAnsi="Arial" w:cs="Arial"/>
          <w:spacing w:val="-11"/>
          <w:sz w:val="24"/>
          <w:szCs w:val="24"/>
        </w:rPr>
        <w:t>S</w:t>
      </w:r>
      <w:r w:rsidRPr="009351B3">
        <w:rPr>
          <w:rFonts w:ascii="Arial" w:hAnsi="Arial" w:cs="Arial"/>
          <w:spacing w:val="-11"/>
          <w:sz w:val="24"/>
          <w:szCs w:val="24"/>
        </w:rPr>
        <w:t xml:space="preserve"> sampling system for cleanliness.</w:t>
      </w:r>
    </w:p>
    <w:p w14:paraId="6779257A" w14:textId="77777777" w:rsidR="00B0723F" w:rsidRPr="009351B3" w:rsidRDefault="00B0723F" w:rsidP="000D09AD">
      <w:pPr>
        <w:pStyle w:val="ListParagraph"/>
        <w:numPr>
          <w:ilvl w:val="0"/>
          <w:numId w:val="4"/>
        </w:numPr>
        <w:shd w:val="clear" w:color="auto" w:fill="FFFFFF"/>
        <w:tabs>
          <w:tab w:val="left" w:pos="1022"/>
        </w:tabs>
        <w:rPr>
          <w:rFonts w:ascii="Arial" w:hAnsi="Arial" w:cs="Arial"/>
          <w:sz w:val="24"/>
          <w:szCs w:val="24"/>
        </w:rPr>
      </w:pPr>
      <w:r w:rsidRPr="009351B3">
        <w:rPr>
          <w:rFonts w:ascii="Arial" w:hAnsi="Arial" w:cs="Arial"/>
          <w:spacing w:val="-10"/>
          <w:sz w:val="24"/>
          <w:szCs w:val="24"/>
        </w:rPr>
        <w:t>Check heated chambers, and for evidence of overheating.</w:t>
      </w:r>
    </w:p>
    <w:p w14:paraId="6779257B" w14:textId="77777777" w:rsidR="00B0723F" w:rsidRPr="009351B3" w:rsidRDefault="00B0723F" w:rsidP="000D09AD">
      <w:pPr>
        <w:pStyle w:val="ListParagraph"/>
        <w:numPr>
          <w:ilvl w:val="0"/>
          <w:numId w:val="4"/>
        </w:numPr>
        <w:shd w:val="clear" w:color="auto" w:fill="FFFFFF"/>
        <w:ind w:right="1325"/>
        <w:rPr>
          <w:rFonts w:ascii="Arial" w:hAnsi="Arial" w:cs="Arial"/>
          <w:sz w:val="24"/>
          <w:szCs w:val="24"/>
        </w:rPr>
      </w:pPr>
      <w:r w:rsidRPr="009351B3">
        <w:rPr>
          <w:rFonts w:ascii="Arial" w:hAnsi="Arial" w:cs="Arial"/>
          <w:spacing w:val="-8"/>
          <w:sz w:val="24"/>
          <w:szCs w:val="24"/>
        </w:rPr>
        <w:t xml:space="preserve">Check flow meter, tubing, vacuum regulator, valves, gauges, for condition and </w:t>
      </w:r>
      <w:r w:rsidRPr="009351B3">
        <w:rPr>
          <w:rFonts w:ascii="Arial" w:hAnsi="Arial" w:cs="Arial"/>
          <w:spacing w:val="-11"/>
          <w:sz w:val="24"/>
          <w:szCs w:val="24"/>
        </w:rPr>
        <w:t>security.</w:t>
      </w:r>
    </w:p>
    <w:p w14:paraId="6779257C" w14:textId="77777777" w:rsidR="00B0723F" w:rsidRPr="009351B3" w:rsidRDefault="00B0723F" w:rsidP="000D09AD">
      <w:pPr>
        <w:pStyle w:val="ListParagraph"/>
        <w:numPr>
          <w:ilvl w:val="0"/>
          <w:numId w:val="4"/>
        </w:numPr>
        <w:shd w:val="clear" w:color="auto" w:fill="FFFFFF"/>
        <w:rPr>
          <w:rFonts w:ascii="Arial" w:hAnsi="Arial" w:cs="Arial"/>
          <w:sz w:val="24"/>
          <w:szCs w:val="24"/>
        </w:rPr>
      </w:pPr>
      <w:r w:rsidRPr="009351B3">
        <w:rPr>
          <w:rFonts w:ascii="Arial" w:hAnsi="Arial" w:cs="Arial"/>
          <w:spacing w:val="-8"/>
          <w:sz w:val="24"/>
          <w:szCs w:val="24"/>
        </w:rPr>
        <w:t>Check, repair, or tighten any damaged or faulty parts.</w:t>
      </w:r>
    </w:p>
    <w:p w14:paraId="6779257D" w14:textId="77777777" w:rsidR="00007D49" w:rsidRPr="00007D49" w:rsidRDefault="00B0723F" w:rsidP="00007D49">
      <w:pPr>
        <w:pStyle w:val="ListParagraph"/>
        <w:numPr>
          <w:ilvl w:val="0"/>
          <w:numId w:val="4"/>
        </w:numPr>
        <w:shd w:val="clear" w:color="auto" w:fill="FFFFFF"/>
        <w:ind w:right="883"/>
        <w:rPr>
          <w:rFonts w:ascii="Arial" w:hAnsi="Arial" w:cs="Arial"/>
          <w:sz w:val="24"/>
          <w:szCs w:val="24"/>
        </w:rPr>
      </w:pPr>
      <w:r w:rsidRPr="009351B3">
        <w:rPr>
          <w:rFonts w:ascii="Arial" w:hAnsi="Arial" w:cs="Arial"/>
          <w:spacing w:val="-9"/>
          <w:sz w:val="24"/>
          <w:szCs w:val="24"/>
        </w:rPr>
        <w:t xml:space="preserve">Inspect the power supply, wiring and components for evidence of overheating and </w:t>
      </w:r>
      <w:r w:rsidRPr="009351B3">
        <w:rPr>
          <w:rFonts w:ascii="Arial" w:hAnsi="Arial" w:cs="Arial"/>
          <w:spacing w:val="-8"/>
          <w:sz w:val="24"/>
          <w:szCs w:val="24"/>
        </w:rPr>
        <w:t>corrosion, security and faulty part.</w:t>
      </w:r>
    </w:p>
    <w:p w14:paraId="6779257E" w14:textId="77777777" w:rsidR="00B0723F" w:rsidRPr="009351B3" w:rsidRDefault="00B0723F" w:rsidP="000D09AD">
      <w:pPr>
        <w:pStyle w:val="ListParagraph"/>
        <w:numPr>
          <w:ilvl w:val="0"/>
          <w:numId w:val="4"/>
        </w:numPr>
        <w:shd w:val="clear" w:color="auto" w:fill="FFFFFF"/>
        <w:ind w:right="883"/>
        <w:rPr>
          <w:rFonts w:ascii="Arial" w:hAnsi="Arial" w:cs="Arial"/>
          <w:sz w:val="24"/>
          <w:szCs w:val="24"/>
        </w:rPr>
      </w:pPr>
      <w:r w:rsidRPr="009351B3">
        <w:rPr>
          <w:rFonts w:ascii="Arial" w:hAnsi="Arial" w:cs="Arial"/>
          <w:spacing w:val="-8"/>
          <w:sz w:val="24"/>
          <w:szCs w:val="24"/>
        </w:rPr>
        <w:t xml:space="preserve">Panel meter checks </w:t>
      </w:r>
      <w:r w:rsidR="00553AED">
        <w:rPr>
          <w:rFonts w:ascii="Arial" w:hAnsi="Arial" w:cs="Arial"/>
          <w:spacing w:val="-8"/>
          <w:sz w:val="24"/>
          <w:szCs w:val="24"/>
        </w:rPr>
        <w:t>–</w:t>
      </w:r>
      <w:r w:rsidRPr="009351B3">
        <w:rPr>
          <w:rFonts w:ascii="Arial" w:hAnsi="Arial" w:cs="Arial"/>
          <w:spacing w:val="-8"/>
          <w:sz w:val="24"/>
          <w:szCs w:val="24"/>
        </w:rPr>
        <w:t xml:space="preserve"> the digital displayed response on the panel of the monitors </w:t>
      </w:r>
      <w:r w:rsidRPr="009351B3">
        <w:rPr>
          <w:rFonts w:ascii="Arial" w:hAnsi="Arial" w:cs="Arial"/>
          <w:spacing w:val="-10"/>
          <w:sz w:val="24"/>
          <w:szCs w:val="24"/>
        </w:rPr>
        <w:t>when a known signal is induced.</w:t>
      </w:r>
    </w:p>
    <w:p w14:paraId="6779257F" w14:textId="77777777" w:rsidR="00B0723F" w:rsidRPr="009351B3" w:rsidRDefault="00B0723F" w:rsidP="000D09AD">
      <w:pPr>
        <w:pStyle w:val="ListParagraph"/>
        <w:numPr>
          <w:ilvl w:val="0"/>
          <w:numId w:val="4"/>
        </w:numPr>
        <w:shd w:val="clear" w:color="auto" w:fill="FFFFFF"/>
        <w:ind w:right="442"/>
        <w:rPr>
          <w:rFonts w:ascii="Arial" w:hAnsi="Arial" w:cs="Arial"/>
          <w:sz w:val="24"/>
          <w:szCs w:val="24"/>
        </w:rPr>
      </w:pPr>
      <w:r w:rsidRPr="009351B3">
        <w:rPr>
          <w:rFonts w:ascii="Arial" w:hAnsi="Arial" w:cs="Arial"/>
          <w:spacing w:val="-8"/>
          <w:sz w:val="24"/>
          <w:szCs w:val="24"/>
        </w:rPr>
        <w:t xml:space="preserve">Calibration error checks </w:t>
      </w:r>
      <w:r w:rsidR="00553AED">
        <w:rPr>
          <w:rFonts w:ascii="Arial" w:hAnsi="Arial" w:cs="Arial"/>
          <w:spacing w:val="-8"/>
          <w:sz w:val="24"/>
          <w:szCs w:val="24"/>
        </w:rPr>
        <w:t>–</w:t>
      </w:r>
      <w:r w:rsidRPr="009351B3">
        <w:rPr>
          <w:rFonts w:ascii="Arial" w:hAnsi="Arial" w:cs="Arial"/>
          <w:spacing w:val="-8"/>
          <w:sz w:val="24"/>
          <w:szCs w:val="24"/>
        </w:rPr>
        <w:t xml:space="preserve"> the response of the COMS to the known opacity values of three calibrated neutral density filters.</w:t>
      </w:r>
    </w:p>
    <w:p w14:paraId="67792580" w14:textId="77777777" w:rsidR="00B0723F" w:rsidRPr="009351B3" w:rsidRDefault="00B0723F" w:rsidP="000D09AD">
      <w:pPr>
        <w:pStyle w:val="ListParagraph"/>
        <w:numPr>
          <w:ilvl w:val="0"/>
          <w:numId w:val="4"/>
        </w:numPr>
        <w:shd w:val="clear" w:color="auto" w:fill="FFFFFF"/>
        <w:ind w:right="442"/>
        <w:rPr>
          <w:rFonts w:ascii="Arial" w:hAnsi="Arial" w:cs="Arial"/>
          <w:sz w:val="24"/>
          <w:szCs w:val="24"/>
        </w:rPr>
      </w:pPr>
      <w:r w:rsidRPr="009351B3">
        <w:rPr>
          <w:rFonts w:ascii="Arial" w:hAnsi="Arial" w:cs="Arial"/>
          <w:spacing w:val="-8"/>
          <w:sz w:val="24"/>
          <w:szCs w:val="24"/>
        </w:rPr>
        <w:t xml:space="preserve">Zero compensation limit </w:t>
      </w:r>
      <w:r w:rsidR="00553AED">
        <w:rPr>
          <w:rFonts w:ascii="Arial" w:hAnsi="Arial" w:cs="Arial"/>
          <w:spacing w:val="-8"/>
          <w:sz w:val="24"/>
          <w:szCs w:val="24"/>
        </w:rPr>
        <w:t>–</w:t>
      </w:r>
      <w:r w:rsidRPr="009351B3">
        <w:rPr>
          <w:rFonts w:ascii="Arial" w:hAnsi="Arial" w:cs="Arial"/>
          <w:spacing w:val="-8"/>
          <w:sz w:val="24"/>
          <w:szCs w:val="24"/>
        </w:rPr>
        <w:t xml:space="preserve"> means of automatically adjusting the monitor calibration to compensate for drift in the monitor</w:t>
      </w:r>
      <w:r w:rsidR="00553AED">
        <w:rPr>
          <w:rFonts w:ascii="Arial" w:hAnsi="Arial" w:cs="Arial"/>
          <w:spacing w:val="-8"/>
          <w:sz w:val="24"/>
          <w:szCs w:val="24"/>
        </w:rPr>
        <w:t>’</w:t>
      </w:r>
      <w:r w:rsidRPr="009351B3">
        <w:rPr>
          <w:rFonts w:ascii="Arial" w:hAnsi="Arial" w:cs="Arial"/>
          <w:spacing w:val="-8"/>
          <w:sz w:val="24"/>
          <w:szCs w:val="24"/>
        </w:rPr>
        <w:t xml:space="preserve">s response to the simulated zero opacity </w:t>
      </w:r>
      <w:r w:rsidRPr="009351B3">
        <w:rPr>
          <w:rFonts w:ascii="Arial" w:hAnsi="Arial" w:cs="Arial"/>
          <w:spacing w:val="-12"/>
          <w:sz w:val="24"/>
          <w:szCs w:val="24"/>
        </w:rPr>
        <w:t>condition.</w:t>
      </w:r>
    </w:p>
    <w:p w14:paraId="67792581" w14:textId="77777777" w:rsidR="00B0723F" w:rsidRPr="009351B3" w:rsidRDefault="00B0723F" w:rsidP="000D09AD">
      <w:pPr>
        <w:pStyle w:val="ListParagraph"/>
        <w:numPr>
          <w:ilvl w:val="0"/>
          <w:numId w:val="4"/>
        </w:numPr>
        <w:shd w:val="clear" w:color="auto" w:fill="FFFFFF"/>
        <w:rPr>
          <w:rFonts w:ascii="Arial" w:hAnsi="Arial" w:cs="Arial"/>
          <w:sz w:val="24"/>
          <w:szCs w:val="24"/>
        </w:rPr>
      </w:pPr>
      <w:r w:rsidRPr="009351B3">
        <w:rPr>
          <w:rFonts w:ascii="Arial" w:hAnsi="Arial" w:cs="Arial"/>
          <w:spacing w:val="-8"/>
          <w:sz w:val="24"/>
          <w:szCs w:val="24"/>
        </w:rPr>
        <w:t>If everything is satisfactory, replace the analyzer access panels.</w:t>
      </w:r>
    </w:p>
    <w:p w14:paraId="67792582" w14:textId="77777777" w:rsidR="00B0723F" w:rsidRPr="009351B3" w:rsidRDefault="00B0723F" w:rsidP="000D09AD">
      <w:pPr>
        <w:pStyle w:val="ListParagraph"/>
        <w:numPr>
          <w:ilvl w:val="0"/>
          <w:numId w:val="4"/>
        </w:numPr>
        <w:shd w:val="clear" w:color="auto" w:fill="FFFFFF"/>
        <w:ind w:right="442"/>
        <w:rPr>
          <w:rFonts w:ascii="Arial" w:hAnsi="Arial" w:cs="Arial"/>
          <w:sz w:val="24"/>
          <w:szCs w:val="24"/>
        </w:rPr>
      </w:pPr>
      <w:r w:rsidRPr="009351B3">
        <w:rPr>
          <w:rFonts w:ascii="Arial" w:hAnsi="Arial" w:cs="Arial"/>
          <w:spacing w:val="-7"/>
          <w:sz w:val="24"/>
          <w:szCs w:val="24"/>
        </w:rPr>
        <w:t xml:space="preserve">Stack exit correlation error </w:t>
      </w:r>
      <w:r w:rsidR="00553AED">
        <w:rPr>
          <w:rFonts w:ascii="Arial" w:hAnsi="Arial" w:cs="Arial"/>
          <w:spacing w:val="-7"/>
          <w:sz w:val="24"/>
          <w:szCs w:val="24"/>
        </w:rPr>
        <w:t>–</w:t>
      </w:r>
      <w:r w:rsidRPr="009351B3">
        <w:rPr>
          <w:rFonts w:ascii="Arial" w:hAnsi="Arial" w:cs="Arial"/>
          <w:spacing w:val="-7"/>
          <w:sz w:val="24"/>
          <w:szCs w:val="24"/>
        </w:rPr>
        <w:t xml:space="preserve"> the measured opacity at the monitor location corrected to </w:t>
      </w:r>
      <w:r w:rsidRPr="009351B3">
        <w:rPr>
          <w:rFonts w:ascii="Arial" w:hAnsi="Arial" w:cs="Arial"/>
          <w:spacing w:val="-9"/>
          <w:sz w:val="24"/>
          <w:szCs w:val="24"/>
        </w:rPr>
        <w:t>stack exit conditions.</w:t>
      </w:r>
    </w:p>
    <w:p w14:paraId="67792583" w14:textId="77777777" w:rsidR="00A92CF9" w:rsidRPr="00F65570" w:rsidRDefault="001B033F" w:rsidP="00731F8C">
      <w:pPr>
        <w:pStyle w:val="Heading3"/>
        <w:spacing w:after="0"/>
        <w:rPr>
          <w:w w:val="93"/>
        </w:rPr>
      </w:pPr>
      <w:bookmarkStart w:id="18" w:name="_Toc359002426"/>
      <w:r>
        <w:rPr>
          <w:w w:val="93"/>
        </w:rPr>
        <w:t>MALFUNCTION RESPONSE AND REPORTING</w:t>
      </w:r>
      <w:bookmarkEnd w:id="18"/>
    </w:p>
    <w:p w14:paraId="67792584" w14:textId="77777777" w:rsidR="001B033F" w:rsidRDefault="001B033F" w:rsidP="00731F8C">
      <w:pPr>
        <w:shd w:val="clear" w:color="auto" w:fill="FFFFFF"/>
        <w:jc w:val="both"/>
        <w:rPr>
          <w:rFonts w:ascii="Arial" w:hAnsi="Arial" w:cs="Arial"/>
          <w:color w:val="000000"/>
          <w:spacing w:val="-10"/>
          <w:sz w:val="24"/>
          <w:szCs w:val="24"/>
        </w:rPr>
      </w:pPr>
    </w:p>
    <w:p w14:paraId="67792585" w14:textId="77777777" w:rsidR="00A92CF9" w:rsidRPr="00731F8C" w:rsidRDefault="00A92CF9" w:rsidP="00731F8C">
      <w:pPr>
        <w:shd w:val="clear" w:color="auto" w:fill="FFFFFF"/>
        <w:jc w:val="both"/>
        <w:rPr>
          <w:rFonts w:ascii="Arial" w:hAnsi="Arial" w:cs="Arial"/>
          <w:color w:val="000000"/>
          <w:spacing w:val="-10"/>
          <w:sz w:val="24"/>
          <w:szCs w:val="24"/>
        </w:rPr>
      </w:pPr>
      <w:r w:rsidRPr="00731F8C">
        <w:rPr>
          <w:rFonts w:ascii="Arial" w:hAnsi="Arial" w:cs="Arial"/>
          <w:color w:val="000000"/>
          <w:spacing w:val="-10"/>
          <w:sz w:val="24"/>
          <w:szCs w:val="24"/>
        </w:rPr>
        <w:t>The steps for resolving and reporting malfunctions of air monitoring equipment are:</w:t>
      </w:r>
    </w:p>
    <w:p w14:paraId="67792586" w14:textId="79CFD520" w:rsidR="00A92CF9" w:rsidRPr="00731F8C" w:rsidRDefault="00A92CF9" w:rsidP="17AA6A3E">
      <w:pPr>
        <w:pStyle w:val="ListParagraph"/>
        <w:numPr>
          <w:ilvl w:val="0"/>
          <w:numId w:val="7"/>
        </w:numPr>
        <w:shd w:val="clear" w:color="auto" w:fill="FFFFFF" w:themeFill="background1"/>
        <w:spacing w:before="259"/>
        <w:ind w:left="360" w:right="10"/>
        <w:jc w:val="both"/>
        <w:rPr>
          <w:rFonts w:ascii="Arial" w:hAnsi="Arial" w:cs="Arial"/>
          <w:color w:val="000000" w:themeColor="text1"/>
          <w:sz w:val="24"/>
          <w:szCs w:val="24"/>
        </w:rPr>
      </w:pPr>
      <w:r w:rsidRPr="00731F8C">
        <w:rPr>
          <w:rFonts w:ascii="Arial" w:hAnsi="Arial" w:cs="Arial"/>
          <w:color w:val="000000"/>
          <w:spacing w:val="-10"/>
          <w:sz w:val="24"/>
          <w:szCs w:val="24"/>
        </w:rPr>
        <w:t>When a Team Member identifies a malfunction, they take immediate steps to correct the situation.</w:t>
      </w:r>
      <w:r w:rsidR="00731F8C">
        <w:rPr>
          <w:rFonts w:ascii="Arial" w:hAnsi="Arial" w:cs="Arial"/>
          <w:color w:val="000000"/>
          <w:spacing w:val="-10"/>
          <w:sz w:val="24"/>
          <w:szCs w:val="24"/>
        </w:rPr>
        <w:t xml:space="preserve"> </w:t>
      </w:r>
      <w:r w:rsidRPr="00731F8C">
        <w:rPr>
          <w:rFonts w:ascii="Arial" w:hAnsi="Arial" w:cs="Arial"/>
          <w:color w:val="000000"/>
          <w:spacing w:val="-10"/>
          <w:sz w:val="24"/>
          <w:szCs w:val="24"/>
        </w:rPr>
        <w:t xml:space="preserve"> If the Team Member is unable to correct the malfunction and additional resources are </w:t>
      </w:r>
      <w:proofErr w:type="gramStart"/>
      <w:r w:rsidRPr="00731F8C">
        <w:rPr>
          <w:rFonts w:ascii="Arial" w:hAnsi="Arial" w:cs="Arial"/>
          <w:color w:val="000000"/>
          <w:spacing w:val="-10"/>
          <w:sz w:val="24"/>
          <w:szCs w:val="24"/>
        </w:rPr>
        <w:t>required</w:t>
      </w:r>
      <w:proofErr w:type="gramEnd"/>
      <w:r w:rsidRPr="00731F8C">
        <w:rPr>
          <w:rFonts w:ascii="Arial" w:hAnsi="Arial" w:cs="Arial"/>
          <w:color w:val="000000"/>
          <w:spacing w:val="-10"/>
          <w:sz w:val="24"/>
          <w:szCs w:val="24"/>
        </w:rPr>
        <w:t xml:space="preserve"> the appropriate Maintenance Team member(s) is notified. </w:t>
      </w:r>
      <w:r w:rsidR="00007D80">
        <w:rPr>
          <w:rFonts w:ascii="Arial" w:hAnsi="Arial" w:cs="Arial"/>
          <w:color w:val="000000"/>
          <w:spacing w:val="-10"/>
          <w:sz w:val="24"/>
          <w:szCs w:val="24"/>
        </w:rPr>
        <w:t xml:space="preserve">Contact Teledyne Monitoring Labs </w:t>
      </w:r>
      <w:r w:rsidR="00710618">
        <w:rPr>
          <w:rFonts w:ascii="Arial" w:hAnsi="Arial" w:cs="Arial"/>
          <w:color w:val="000000"/>
          <w:spacing w:val="-10"/>
          <w:sz w:val="24"/>
          <w:szCs w:val="24"/>
        </w:rPr>
        <w:t xml:space="preserve">for assistance </w:t>
      </w:r>
      <w:r w:rsidR="00632B5C">
        <w:rPr>
          <w:rFonts w:ascii="Arial" w:hAnsi="Arial" w:cs="Arial"/>
          <w:color w:val="000000"/>
          <w:spacing w:val="-10"/>
          <w:sz w:val="24"/>
          <w:szCs w:val="24"/>
        </w:rPr>
        <w:t xml:space="preserve">concerning the COMS </w:t>
      </w:r>
      <w:r w:rsidR="00710618">
        <w:rPr>
          <w:rFonts w:ascii="Arial" w:hAnsi="Arial" w:cs="Arial"/>
          <w:color w:val="000000"/>
          <w:spacing w:val="-10"/>
          <w:sz w:val="24"/>
          <w:szCs w:val="24"/>
        </w:rPr>
        <w:t>if need be.</w:t>
      </w:r>
      <w:r w:rsidRPr="00731F8C">
        <w:rPr>
          <w:rFonts w:ascii="Arial" w:hAnsi="Arial" w:cs="Arial"/>
          <w:color w:val="000000"/>
          <w:spacing w:val="-10"/>
          <w:sz w:val="24"/>
          <w:szCs w:val="24"/>
        </w:rPr>
        <w:t xml:space="preserve"> </w:t>
      </w:r>
    </w:p>
    <w:p w14:paraId="67792587" w14:textId="2BD180B1" w:rsidR="00A92CF9" w:rsidRPr="00731F8C" w:rsidRDefault="00A92CF9" w:rsidP="00731F8C">
      <w:pPr>
        <w:pStyle w:val="ListParagraph"/>
        <w:numPr>
          <w:ilvl w:val="0"/>
          <w:numId w:val="7"/>
        </w:numPr>
        <w:shd w:val="clear" w:color="auto" w:fill="FFFFFF"/>
        <w:spacing w:before="240"/>
        <w:ind w:left="360" w:right="19"/>
        <w:jc w:val="both"/>
        <w:rPr>
          <w:rFonts w:ascii="Arial" w:hAnsi="Arial" w:cs="Arial"/>
          <w:sz w:val="24"/>
          <w:szCs w:val="24"/>
        </w:rPr>
      </w:pPr>
      <w:r w:rsidRPr="00731F8C">
        <w:rPr>
          <w:rFonts w:ascii="Arial" w:hAnsi="Arial" w:cs="Arial"/>
          <w:color w:val="000000"/>
          <w:spacing w:val="-6"/>
          <w:sz w:val="24"/>
          <w:szCs w:val="24"/>
        </w:rPr>
        <w:t xml:space="preserve">The Maintenance or team member will notify the </w:t>
      </w:r>
      <w:r w:rsidR="002E4EB2">
        <w:rPr>
          <w:rFonts w:ascii="Arial" w:hAnsi="Arial" w:cs="Arial"/>
          <w:color w:val="000000"/>
          <w:spacing w:val="-6"/>
          <w:sz w:val="24"/>
          <w:szCs w:val="24"/>
        </w:rPr>
        <w:t>Environmental</w:t>
      </w:r>
      <w:r w:rsidR="009D56CF" w:rsidRPr="00731F8C">
        <w:rPr>
          <w:rFonts w:ascii="Arial" w:hAnsi="Arial" w:cs="Arial"/>
          <w:color w:val="000000"/>
          <w:spacing w:val="-6"/>
          <w:sz w:val="24"/>
          <w:szCs w:val="24"/>
        </w:rPr>
        <w:t xml:space="preserve"> Manager</w:t>
      </w:r>
      <w:r w:rsidRPr="00731F8C">
        <w:rPr>
          <w:rFonts w:ascii="Arial" w:hAnsi="Arial" w:cs="Arial"/>
          <w:color w:val="000000"/>
          <w:spacing w:val="-6"/>
          <w:sz w:val="24"/>
          <w:szCs w:val="24"/>
        </w:rPr>
        <w:t xml:space="preserve"> </w:t>
      </w:r>
      <w:r w:rsidRPr="00731F8C">
        <w:rPr>
          <w:rFonts w:ascii="Arial" w:hAnsi="Arial" w:cs="Arial"/>
          <w:color w:val="000000"/>
          <w:spacing w:val="-1"/>
          <w:sz w:val="24"/>
          <w:szCs w:val="24"/>
        </w:rPr>
        <w:t xml:space="preserve">if the </w:t>
      </w:r>
      <w:r w:rsidR="004B63F9">
        <w:rPr>
          <w:rFonts w:ascii="Arial" w:hAnsi="Arial" w:cs="Arial"/>
          <w:color w:val="000000"/>
          <w:spacing w:val="-1"/>
          <w:sz w:val="24"/>
          <w:szCs w:val="24"/>
        </w:rPr>
        <w:t>COMS</w:t>
      </w:r>
      <w:r w:rsidRPr="00731F8C">
        <w:rPr>
          <w:rFonts w:ascii="Arial" w:hAnsi="Arial" w:cs="Arial"/>
          <w:color w:val="000000"/>
          <w:spacing w:val="-1"/>
          <w:sz w:val="24"/>
          <w:szCs w:val="24"/>
        </w:rPr>
        <w:t xml:space="preserve"> malfunction lasts for over 2-hours.</w:t>
      </w:r>
    </w:p>
    <w:p w14:paraId="67792588" w14:textId="0F61996B" w:rsidR="00A92CF9" w:rsidRPr="00731F8C" w:rsidRDefault="00A92CF9" w:rsidP="17AA6A3E">
      <w:pPr>
        <w:pStyle w:val="ListParagraph"/>
        <w:numPr>
          <w:ilvl w:val="0"/>
          <w:numId w:val="7"/>
        </w:numPr>
        <w:shd w:val="clear" w:color="auto" w:fill="FFFFFF" w:themeFill="background1"/>
        <w:spacing w:before="240"/>
        <w:ind w:left="360" w:right="14"/>
        <w:jc w:val="both"/>
        <w:rPr>
          <w:rFonts w:ascii="Arial" w:hAnsi="Arial" w:cs="Arial"/>
          <w:sz w:val="24"/>
          <w:szCs w:val="24"/>
        </w:rPr>
      </w:pPr>
      <w:r w:rsidRPr="00731F8C">
        <w:rPr>
          <w:rFonts w:ascii="Arial" w:hAnsi="Arial" w:cs="Arial"/>
          <w:color w:val="000000"/>
          <w:spacing w:val="-8"/>
          <w:sz w:val="24"/>
          <w:szCs w:val="24"/>
        </w:rPr>
        <w:t xml:space="preserve">The </w:t>
      </w:r>
      <w:r w:rsidR="00B76D3A">
        <w:rPr>
          <w:rFonts w:ascii="Arial" w:hAnsi="Arial" w:cs="Arial"/>
          <w:color w:val="000000"/>
          <w:spacing w:val="-8"/>
          <w:sz w:val="24"/>
          <w:szCs w:val="24"/>
        </w:rPr>
        <w:t>Environmental</w:t>
      </w:r>
      <w:r w:rsidR="009D56CF" w:rsidRPr="00731F8C">
        <w:rPr>
          <w:rFonts w:ascii="Arial" w:hAnsi="Arial" w:cs="Arial"/>
          <w:color w:val="000000"/>
          <w:spacing w:val="-8"/>
          <w:sz w:val="24"/>
          <w:szCs w:val="24"/>
        </w:rPr>
        <w:t xml:space="preserve"> Manager</w:t>
      </w:r>
      <w:r w:rsidRPr="00731F8C">
        <w:rPr>
          <w:rFonts w:ascii="Arial" w:hAnsi="Arial" w:cs="Arial"/>
          <w:color w:val="000000"/>
          <w:spacing w:val="-8"/>
          <w:sz w:val="24"/>
          <w:szCs w:val="24"/>
        </w:rPr>
        <w:t xml:space="preserve"> verbally notifies the EGLE</w:t>
      </w:r>
      <w:r w:rsidR="00731F8C">
        <w:rPr>
          <w:rFonts w:ascii="Arial" w:hAnsi="Arial" w:cs="Arial"/>
          <w:color w:val="000000"/>
          <w:spacing w:val="-8"/>
          <w:sz w:val="24"/>
          <w:szCs w:val="24"/>
        </w:rPr>
        <w:t xml:space="preserve"> </w:t>
      </w:r>
      <w:r w:rsidR="00553AED">
        <w:rPr>
          <w:rFonts w:ascii="Arial" w:hAnsi="Arial" w:cs="Arial"/>
          <w:color w:val="000000"/>
          <w:spacing w:val="-8"/>
          <w:sz w:val="24"/>
          <w:szCs w:val="24"/>
        </w:rPr>
        <w:t>–</w:t>
      </w:r>
      <w:r w:rsidRPr="00731F8C">
        <w:rPr>
          <w:rFonts w:ascii="Arial" w:hAnsi="Arial" w:cs="Arial"/>
          <w:color w:val="000000"/>
          <w:spacing w:val="-8"/>
          <w:sz w:val="24"/>
          <w:szCs w:val="24"/>
        </w:rPr>
        <w:t xml:space="preserve"> Air Quality Division </w:t>
      </w:r>
      <w:r w:rsidR="00731F8C">
        <w:rPr>
          <w:rFonts w:ascii="Arial" w:hAnsi="Arial" w:cs="Arial"/>
          <w:color w:val="000000"/>
          <w:spacing w:val="-8"/>
          <w:sz w:val="24"/>
          <w:szCs w:val="24"/>
        </w:rPr>
        <w:t xml:space="preserve">Inspector </w:t>
      </w:r>
      <w:r w:rsidRPr="00731F8C">
        <w:rPr>
          <w:rFonts w:ascii="Arial" w:hAnsi="Arial" w:cs="Arial"/>
          <w:color w:val="000000"/>
          <w:spacing w:val="-8"/>
          <w:sz w:val="24"/>
          <w:szCs w:val="24"/>
        </w:rPr>
        <w:t xml:space="preserve">within </w:t>
      </w:r>
      <w:r w:rsidRPr="00731F8C">
        <w:rPr>
          <w:rFonts w:ascii="Arial" w:hAnsi="Arial" w:cs="Arial"/>
          <w:color w:val="000000"/>
          <w:spacing w:val="-6"/>
          <w:sz w:val="24"/>
          <w:szCs w:val="24"/>
        </w:rPr>
        <w:t xml:space="preserve">24-hours or as soon as possible. </w:t>
      </w:r>
      <w:r w:rsidR="00731F8C">
        <w:rPr>
          <w:rFonts w:ascii="Arial" w:hAnsi="Arial" w:cs="Arial"/>
          <w:color w:val="000000"/>
          <w:spacing w:val="-6"/>
          <w:sz w:val="24"/>
          <w:szCs w:val="24"/>
        </w:rPr>
        <w:t xml:space="preserve"> </w:t>
      </w:r>
      <w:r w:rsidRPr="00731F8C">
        <w:rPr>
          <w:rFonts w:ascii="Arial" w:hAnsi="Arial" w:cs="Arial"/>
          <w:color w:val="000000"/>
          <w:spacing w:val="-6"/>
          <w:sz w:val="24"/>
          <w:szCs w:val="24"/>
        </w:rPr>
        <w:t xml:space="preserve">The </w:t>
      </w:r>
      <w:r w:rsidR="00B76D3A">
        <w:rPr>
          <w:rFonts w:ascii="Arial" w:hAnsi="Arial" w:cs="Arial"/>
          <w:color w:val="000000"/>
          <w:spacing w:val="-6"/>
          <w:sz w:val="24"/>
          <w:szCs w:val="24"/>
        </w:rPr>
        <w:t xml:space="preserve">Environmental </w:t>
      </w:r>
      <w:r w:rsidR="009D56CF" w:rsidRPr="00731F8C">
        <w:rPr>
          <w:rFonts w:ascii="Arial" w:hAnsi="Arial" w:cs="Arial"/>
          <w:color w:val="000000"/>
          <w:spacing w:val="-6"/>
          <w:sz w:val="24"/>
          <w:szCs w:val="24"/>
        </w:rPr>
        <w:t>Manager</w:t>
      </w:r>
      <w:r w:rsidRPr="00731F8C">
        <w:rPr>
          <w:rFonts w:ascii="Arial" w:hAnsi="Arial" w:cs="Arial"/>
          <w:color w:val="000000"/>
          <w:spacing w:val="-6"/>
          <w:sz w:val="24"/>
          <w:szCs w:val="24"/>
        </w:rPr>
        <w:t xml:space="preserve"> follows up with a </w:t>
      </w:r>
      <w:r w:rsidRPr="00731F8C">
        <w:rPr>
          <w:rFonts w:ascii="Arial" w:hAnsi="Arial" w:cs="Arial"/>
          <w:color w:val="000000"/>
          <w:spacing w:val="-6"/>
          <w:sz w:val="24"/>
          <w:szCs w:val="24"/>
        </w:rPr>
        <w:lastRenderedPageBreak/>
        <w:t xml:space="preserve">written report in 10 days </w:t>
      </w:r>
      <w:r w:rsidRPr="00731F8C">
        <w:rPr>
          <w:rFonts w:ascii="Arial" w:hAnsi="Arial" w:cs="Arial"/>
          <w:color w:val="000000"/>
          <w:spacing w:val="-9"/>
          <w:sz w:val="24"/>
          <w:szCs w:val="24"/>
        </w:rPr>
        <w:t>that indicates:</w:t>
      </w:r>
    </w:p>
    <w:p w14:paraId="67792589" w14:textId="77777777" w:rsidR="00A92CF9" w:rsidRPr="00731F8C" w:rsidRDefault="00A92CF9" w:rsidP="00731F8C">
      <w:pPr>
        <w:shd w:val="clear" w:color="auto" w:fill="FFFFFF"/>
        <w:tabs>
          <w:tab w:val="left" w:pos="720"/>
        </w:tabs>
        <w:spacing w:before="53"/>
        <w:ind w:left="360"/>
        <w:jc w:val="both"/>
        <w:rPr>
          <w:rFonts w:ascii="Arial" w:hAnsi="Arial" w:cs="Arial"/>
          <w:sz w:val="24"/>
          <w:szCs w:val="24"/>
        </w:rPr>
      </w:pPr>
      <w:r w:rsidRPr="00731F8C">
        <w:rPr>
          <w:rFonts w:ascii="Arial" w:hAnsi="Arial" w:cs="Arial"/>
          <w:color w:val="000000"/>
          <w:spacing w:val="-9"/>
          <w:sz w:val="24"/>
          <w:szCs w:val="24"/>
        </w:rPr>
        <w:t>a)</w:t>
      </w:r>
      <w:r w:rsidRPr="00731F8C">
        <w:rPr>
          <w:rFonts w:ascii="Arial" w:hAnsi="Arial" w:cs="Arial"/>
          <w:color w:val="000000"/>
          <w:spacing w:val="-9"/>
          <w:sz w:val="24"/>
          <w:szCs w:val="24"/>
        </w:rPr>
        <w:tab/>
        <w:t>The probable cause of the malfunction</w:t>
      </w:r>
    </w:p>
    <w:p w14:paraId="6779258A" w14:textId="77777777" w:rsidR="00A92CF9" w:rsidRPr="00731F8C" w:rsidRDefault="00A92CF9" w:rsidP="00731F8C">
      <w:pPr>
        <w:shd w:val="clear" w:color="auto" w:fill="FFFFFF"/>
        <w:tabs>
          <w:tab w:val="left" w:pos="360"/>
        </w:tabs>
        <w:ind w:left="360"/>
        <w:jc w:val="both"/>
        <w:rPr>
          <w:rFonts w:ascii="Arial" w:hAnsi="Arial" w:cs="Arial"/>
          <w:sz w:val="24"/>
          <w:szCs w:val="24"/>
        </w:rPr>
      </w:pPr>
      <w:r w:rsidRPr="00731F8C">
        <w:rPr>
          <w:rFonts w:ascii="Arial" w:hAnsi="Arial" w:cs="Arial"/>
          <w:color w:val="000000"/>
          <w:spacing w:val="-9"/>
          <w:sz w:val="24"/>
          <w:szCs w:val="24"/>
        </w:rPr>
        <w:t>b)</w:t>
      </w:r>
      <w:r w:rsidRPr="00731F8C">
        <w:rPr>
          <w:rFonts w:ascii="Arial" w:hAnsi="Arial" w:cs="Arial"/>
          <w:color w:val="000000"/>
          <w:spacing w:val="-9"/>
          <w:sz w:val="24"/>
          <w:szCs w:val="24"/>
        </w:rPr>
        <w:tab/>
        <w:t>The actions taken to correct the malfunction</w:t>
      </w:r>
    </w:p>
    <w:p w14:paraId="6779258B" w14:textId="77777777" w:rsidR="00A92CF9" w:rsidRDefault="00A92CF9" w:rsidP="00731F8C">
      <w:pPr>
        <w:shd w:val="clear" w:color="auto" w:fill="FFFFFF"/>
        <w:tabs>
          <w:tab w:val="left" w:pos="360"/>
        </w:tabs>
        <w:ind w:left="360"/>
        <w:jc w:val="both"/>
        <w:rPr>
          <w:rFonts w:ascii="Arial" w:hAnsi="Arial" w:cs="Arial"/>
          <w:color w:val="000000"/>
          <w:spacing w:val="-9"/>
          <w:sz w:val="24"/>
          <w:szCs w:val="24"/>
        </w:rPr>
      </w:pPr>
      <w:r w:rsidRPr="00731F8C">
        <w:rPr>
          <w:rFonts w:ascii="Arial" w:hAnsi="Arial" w:cs="Arial"/>
          <w:color w:val="000000"/>
          <w:spacing w:val="-9"/>
          <w:sz w:val="24"/>
          <w:szCs w:val="24"/>
        </w:rPr>
        <w:t>c)</w:t>
      </w:r>
      <w:r w:rsidRPr="00731F8C">
        <w:rPr>
          <w:rFonts w:ascii="Arial" w:hAnsi="Arial" w:cs="Arial"/>
          <w:color w:val="000000"/>
          <w:spacing w:val="-9"/>
          <w:sz w:val="24"/>
          <w:szCs w:val="24"/>
        </w:rPr>
        <w:tab/>
        <w:t>Steps taken to prevent a re-occurrence</w:t>
      </w:r>
    </w:p>
    <w:p w14:paraId="6779258C" w14:textId="77777777" w:rsidR="001A2369" w:rsidRDefault="001A2369" w:rsidP="001A2369">
      <w:pPr>
        <w:shd w:val="clear" w:color="auto" w:fill="FFFFFF"/>
        <w:tabs>
          <w:tab w:val="left" w:pos="360"/>
        </w:tabs>
        <w:jc w:val="both"/>
        <w:rPr>
          <w:rFonts w:ascii="Arial" w:hAnsi="Arial" w:cs="Arial"/>
          <w:color w:val="000000"/>
          <w:spacing w:val="-9"/>
          <w:sz w:val="24"/>
          <w:szCs w:val="24"/>
        </w:rPr>
      </w:pPr>
    </w:p>
    <w:p w14:paraId="6779258D" w14:textId="250F30CC" w:rsidR="001A2369" w:rsidRPr="00496CB4"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b/>
          <w:color w:val="000000"/>
          <w:spacing w:val="-9"/>
          <w:sz w:val="28"/>
          <w:szCs w:val="28"/>
        </w:rPr>
        <w:t>Out-of-control periods</w:t>
      </w:r>
      <w:r w:rsidR="00496CB4">
        <w:rPr>
          <w:rFonts w:ascii="Arial" w:hAnsi="Arial" w:cs="Arial"/>
          <w:b/>
          <w:color w:val="000000"/>
          <w:spacing w:val="-9"/>
          <w:sz w:val="28"/>
          <w:szCs w:val="28"/>
        </w:rPr>
        <w:t>:</w:t>
      </w:r>
      <w:r w:rsidR="00496CB4">
        <w:rPr>
          <w:rFonts w:ascii="Arial" w:hAnsi="Arial" w:cs="Arial"/>
          <w:b/>
          <w:color w:val="000000"/>
          <w:spacing w:val="-9"/>
          <w:sz w:val="28"/>
          <w:szCs w:val="28"/>
        </w:rPr>
        <w:br/>
      </w:r>
      <w:r w:rsidRPr="00496CB4">
        <w:rPr>
          <w:rFonts w:ascii="Arial" w:hAnsi="Arial" w:cs="Arial"/>
          <w:color w:val="000000"/>
          <w:spacing w:val="-9"/>
          <w:sz w:val="24"/>
          <w:szCs w:val="24"/>
        </w:rPr>
        <w:t>Out-of-control periods mean that one or more COMS parameters falls outside of the acceptable limits established by Procedure 3.</w:t>
      </w:r>
      <w:r w:rsidRPr="00496CB4">
        <w:rPr>
          <w:rFonts w:ascii="Arial" w:hAnsi="Arial" w:cs="Arial"/>
          <w:color w:val="000000"/>
          <w:spacing w:val="-9"/>
          <w:sz w:val="24"/>
          <w:szCs w:val="24"/>
        </w:rPr>
        <w:br/>
        <w:t xml:space="preserve">During the period </w:t>
      </w:r>
      <w:r w:rsidR="00496CB4" w:rsidRP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is out-of-control, COMS data </w:t>
      </w:r>
      <w:r w:rsidR="00496CB4" w:rsidRPr="00496CB4">
        <w:rPr>
          <w:rFonts w:ascii="Arial" w:hAnsi="Arial" w:cs="Arial"/>
          <w:color w:val="000000"/>
          <w:spacing w:val="-9"/>
          <w:sz w:val="24"/>
          <w:szCs w:val="24"/>
        </w:rPr>
        <w:t xml:space="preserve">may not be used </w:t>
      </w:r>
      <w:r w:rsidRPr="00496CB4">
        <w:rPr>
          <w:rFonts w:ascii="Arial" w:hAnsi="Arial" w:cs="Arial"/>
          <w:color w:val="000000"/>
          <w:spacing w:val="-9"/>
          <w:sz w:val="24"/>
          <w:szCs w:val="24"/>
        </w:rPr>
        <w:t>to calculate emission compliance or to meet minimum data capture requirements in this procedure or the applicable regulation.</w:t>
      </w:r>
      <w:r w:rsidRPr="00496CB4">
        <w:rPr>
          <w:rFonts w:ascii="Arial" w:hAnsi="Arial" w:cs="Arial"/>
          <w:color w:val="000000"/>
          <w:spacing w:val="-9"/>
          <w:sz w:val="24"/>
          <w:szCs w:val="24"/>
        </w:rPr>
        <w:br/>
      </w:r>
      <w:r w:rsidR="00496CB4" w:rsidRPr="00496CB4">
        <w:rPr>
          <w:rFonts w:ascii="Arial" w:hAnsi="Arial" w:cs="Arial"/>
          <w:color w:val="000000"/>
          <w:spacing w:val="-9"/>
          <w:sz w:val="24"/>
          <w:szCs w:val="24"/>
        </w:rPr>
        <w:t>A</w:t>
      </w:r>
      <w:r w:rsidRPr="00496CB4">
        <w:rPr>
          <w:rFonts w:ascii="Arial" w:hAnsi="Arial" w:cs="Arial"/>
          <w:color w:val="000000"/>
          <w:spacing w:val="-9"/>
          <w:sz w:val="24"/>
          <w:szCs w:val="24"/>
        </w:rPr>
        <w:t xml:space="preserve"> Data Assessment Report (DAR) </w:t>
      </w:r>
      <w:r w:rsidR="00496CB4" w:rsidRPr="00496CB4">
        <w:rPr>
          <w:rFonts w:ascii="Arial" w:hAnsi="Arial" w:cs="Arial"/>
          <w:color w:val="000000"/>
          <w:spacing w:val="-9"/>
          <w:sz w:val="24"/>
          <w:szCs w:val="24"/>
        </w:rPr>
        <w:t xml:space="preserve">must be completed for out of control periods and must include </w:t>
      </w:r>
      <w:r w:rsidRPr="00496CB4">
        <w:rPr>
          <w:rFonts w:ascii="Arial" w:hAnsi="Arial" w:cs="Arial"/>
          <w:color w:val="000000"/>
          <w:spacing w:val="-9"/>
          <w:sz w:val="24"/>
          <w:szCs w:val="24"/>
        </w:rPr>
        <w:t xml:space="preserve">the information required by sections 10.0, 10.1, 10.2, and 10.3 </w:t>
      </w:r>
      <w:r w:rsidR="00496CB4" w:rsidRPr="00496CB4">
        <w:rPr>
          <w:rFonts w:ascii="Arial" w:hAnsi="Arial" w:cs="Arial"/>
          <w:color w:val="000000"/>
          <w:spacing w:val="-9"/>
          <w:sz w:val="24"/>
          <w:szCs w:val="24"/>
        </w:rPr>
        <w:t xml:space="preserve">of 40 CFR § 60. Appendix F, Procedure 3 </w:t>
      </w:r>
      <w:r w:rsidRPr="00496CB4">
        <w:rPr>
          <w:rFonts w:ascii="Arial" w:hAnsi="Arial" w:cs="Arial"/>
          <w:color w:val="000000"/>
          <w:spacing w:val="-9"/>
          <w:sz w:val="24"/>
          <w:szCs w:val="24"/>
        </w:rPr>
        <w:t xml:space="preserve">for </w:t>
      </w:r>
      <w:r w:rsidR="00496CB4" w:rsidRP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at the interval specified in the applicable regulation.</w:t>
      </w:r>
      <w:r w:rsidRPr="00496CB4">
        <w:rPr>
          <w:rFonts w:ascii="Arial" w:hAnsi="Arial" w:cs="Arial"/>
          <w:color w:val="000000"/>
          <w:spacing w:val="-9"/>
          <w:sz w:val="24"/>
          <w:szCs w:val="24"/>
        </w:rPr>
        <w:br/>
      </w:r>
      <w:r w:rsidR="00496CB4" w:rsidRPr="00496CB4">
        <w:rPr>
          <w:rFonts w:ascii="Arial" w:hAnsi="Arial" w:cs="Arial"/>
          <w:color w:val="000000"/>
          <w:spacing w:val="-9"/>
          <w:sz w:val="24"/>
          <w:szCs w:val="24"/>
        </w:rPr>
        <w:t xml:space="preserve">The report </w:t>
      </w:r>
      <w:r w:rsidRPr="00496CB4">
        <w:rPr>
          <w:rFonts w:ascii="Arial" w:hAnsi="Arial" w:cs="Arial"/>
          <w:color w:val="000000"/>
          <w:spacing w:val="-9"/>
          <w:sz w:val="24"/>
          <w:szCs w:val="24"/>
        </w:rPr>
        <w:t>must include the information listed in paragraphs (1) through (5) of this section in the DAR.</w:t>
      </w:r>
    </w:p>
    <w:p w14:paraId="6779258E" w14:textId="77777777" w:rsidR="001A2369" w:rsidRPr="00496CB4"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color w:val="000000"/>
          <w:spacing w:val="-9"/>
          <w:sz w:val="24"/>
          <w:szCs w:val="24"/>
        </w:rPr>
        <w:t>(1) Name of person completing the report and facility address,</w:t>
      </w:r>
    </w:p>
    <w:p w14:paraId="6779258F" w14:textId="77777777" w:rsidR="001A2369" w:rsidRPr="00496CB4"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color w:val="000000"/>
          <w:spacing w:val="-9"/>
          <w:sz w:val="24"/>
          <w:szCs w:val="24"/>
        </w:rPr>
        <w:t xml:space="preserve">(2) Identification and location of </w:t>
      </w:r>
      <w:r w:rsidR="00496CB4" w:rsidRP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COMS(s),</w:t>
      </w:r>
    </w:p>
    <w:p w14:paraId="67792590" w14:textId="77777777" w:rsidR="001A2369" w:rsidRPr="00496CB4"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color w:val="000000"/>
          <w:spacing w:val="-9"/>
          <w:sz w:val="24"/>
          <w:szCs w:val="24"/>
        </w:rPr>
        <w:t xml:space="preserve">(3) Manufacturer, model, and serial number of </w:t>
      </w:r>
      <w:r w:rsid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COMS(s),</w:t>
      </w:r>
    </w:p>
    <w:p w14:paraId="67792591" w14:textId="77777777" w:rsidR="001A2369" w:rsidRPr="00496CB4"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color w:val="000000"/>
          <w:spacing w:val="-9"/>
          <w:sz w:val="24"/>
          <w:szCs w:val="24"/>
        </w:rPr>
        <w:t xml:space="preserve">(4) Assessment of COMS data accuracy/acceptability and date of assessment as determined by a performance audit described in section 10.0. If the accuracy audit results show </w:t>
      </w:r>
      <w:r w:rsid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to be out-of-control, </w:t>
      </w:r>
      <w:r w:rsidR="00496CB4">
        <w:rPr>
          <w:rFonts w:ascii="Arial" w:hAnsi="Arial" w:cs="Arial"/>
          <w:color w:val="000000"/>
          <w:spacing w:val="-9"/>
          <w:sz w:val="24"/>
          <w:szCs w:val="24"/>
        </w:rPr>
        <w:t>we</w:t>
      </w:r>
      <w:r w:rsidRPr="00496CB4">
        <w:rPr>
          <w:rFonts w:ascii="Arial" w:hAnsi="Arial" w:cs="Arial"/>
          <w:color w:val="000000"/>
          <w:spacing w:val="-9"/>
          <w:sz w:val="24"/>
          <w:szCs w:val="24"/>
        </w:rPr>
        <w:t xml:space="preserve"> must report both the audit results showing </w:t>
      </w:r>
      <w:r w:rsid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to be out-of-control and the results of the audit following corrective action showing </w:t>
      </w:r>
      <w:r w:rsid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to be operating within specifications, and</w:t>
      </w:r>
    </w:p>
    <w:p w14:paraId="67792592" w14:textId="77777777" w:rsidR="001A2369" w:rsidRDefault="001A2369" w:rsidP="00496CB4">
      <w:pPr>
        <w:shd w:val="clear" w:color="auto" w:fill="FFFFFF"/>
        <w:tabs>
          <w:tab w:val="left" w:pos="720"/>
        </w:tabs>
        <w:spacing w:before="53"/>
        <w:ind w:left="360"/>
        <w:rPr>
          <w:rFonts w:ascii="Arial" w:hAnsi="Arial" w:cs="Arial"/>
          <w:color w:val="000000"/>
          <w:spacing w:val="-9"/>
          <w:sz w:val="24"/>
          <w:szCs w:val="24"/>
        </w:rPr>
      </w:pPr>
      <w:r w:rsidRPr="00496CB4">
        <w:rPr>
          <w:rFonts w:ascii="Arial" w:hAnsi="Arial" w:cs="Arial"/>
          <w:color w:val="000000"/>
          <w:spacing w:val="-9"/>
          <w:sz w:val="24"/>
          <w:szCs w:val="24"/>
        </w:rPr>
        <w:t xml:space="preserve">(5) Summary of all corrective actions </w:t>
      </w:r>
      <w:r w:rsidR="00496CB4">
        <w:rPr>
          <w:rFonts w:ascii="Arial" w:hAnsi="Arial" w:cs="Arial"/>
          <w:color w:val="000000"/>
          <w:spacing w:val="-9"/>
          <w:sz w:val="24"/>
          <w:szCs w:val="24"/>
        </w:rPr>
        <w:t>taken</w:t>
      </w:r>
      <w:r w:rsidRPr="00496CB4">
        <w:rPr>
          <w:rFonts w:ascii="Arial" w:hAnsi="Arial" w:cs="Arial"/>
          <w:color w:val="000000"/>
          <w:spacing w:val="-9"/>
          <w:sz w:val="24"/>
          <w:szCs w:val="24"/>
        </w:rPr>
        <w:t xml:space="preserve"> when </w:t>
      </w:r>
      <w:r w:rsidR="00496CB4">
        <w:rPr>
          <w:rFonts w:ascii="Arial" w:hAnsi="Arial" w:cs="Arial"/>
          <w:color w:val="000000"/>
          <w:spacing w:val="-9"/>
          <w:sz w:val="24"/>
          <w:szCs w:val="24"/>
        </w:rPr>
        <w:t>the</w:t>
      </w:r>
      <w:r w:rsidRPr="00496CB4">
        <w:rPr>
          <w:rFonts w:ascii="Arial" w:hAnsi="Arial" w:cs="Arial"/>
          <w:color w:val="000000"/>
          <w:spacing w:val="-9"/>
          <w:sz w:val="24"/>
          <w:szCs w:val="24"/>
        </w:rPr>
        <w:t xml:space="preserve"> COMS was </w:t>
      </w:r>
      <w:r w:rsidR="00496CB4">
        <w:rPr>
          <w:rFonts w:ascii="Arial" w:hAnsi="Arial" w:cs="Arial"/>
          <w:color w:val="000000"/>
          <w:spacing w:val="-9"/>
          <w:sz w:val="24"/>
          <w:szCs w:val="24"/>
        </w:rPr>
        <w:t xml:space="preserve">determined to be </w:t>
      </w:r>
      <w:r w:rsidRPr="00496CB4">
        <w:rPr>
          <w:rFonts w:ascii="Arial" w:hAnsi="Arial" w:cs="Arial"/>
          <w:color w:val="000000"/>
          <w:spacing w:val="-9"/>
          <w:sz w:val="24"/>
          <w:szCs w:val="24"/>
        </w:rPr>
        <w:t>out-of-control.</w:t>
      </w:r>
    </w:p>
    <w:p w14:paraId="67792593" w14:textId="77777777" w:rsidR="00EC1884" w:rsidRPr="00496CB4" w:rsidRDefault="00EC1884" w:rsidP="00496CB4">
      <w:pPr>
        <w:shd w:val="clear" w:color="auto" w:fill="FFFFFF"/>
        <w:tabs>
          <w:tab w:val="left" w:pos="720"/>
        </w:tabs>
        <w:spacing w:before="53"/>
        <w:ind w:left="360"/>
        <w:rPr>
          <w:rFonts w:ascii="Arial" w:hAnsi="Arial" w:cs="Arial"/>
          <w:color w:val="000000"/>
          <w:spacing w:val="-9"/>
          <w:sz w:val="24"/>
          <w:szCs w:val="24"/>
        </w:rPr>
      </w:pPr>
      <w:r>
        <w:rPr>
          <w:rFonts w:ascii="Arial" w:hAnsi="Arial" w:cs="Arial"/>
          <w:color w:val="000000"/>
          <w:spacing w:val="-9"/>
          <w:sz w:val="24"/>
          <w:szCs w:val="24"/>
        </w:rPr>
        <w:t>The DAR reports must be kept on file and available for inspection by the EPA, State, or local enforcement agency for</w:t>
      </w:r>
      <w:r w:rsidR="00B430BC">
        <w:rPr>
          <w:rFonts w:ascii="Arial" w:hAnsi="Arial" w:cs="Arial"/>
          <w:color w:val="000000"/>
          <w:spacing w:val="-9"/>
          <w:sz w:val="24"/>
          <w:szCs w:val="24"/>
        </w:rPr>
        <w:t xml:space="preserve"> period of 5 years, as specified in</w:t>
      </w:r>
      <w:r w:rsidR="0032525B">
        <w:rPr>
          <w:rFonts w:ascii="Arial" w:hAnsi="Arial" w:cs="Arial"/>
          <w:color w:val="000000"/>
          <w:spacing w:val="-9"/>
          <w:sz w:val="24"/>
          <w:szCs w:val="24"/>
        </w:rPr>
        <w:t xml:space="preserve"> the</w:t>
      </w:r>
      <w:r w:rsidR="00B430BC">
        <w:rPr>
          <w:rFonts w:ascii="Arial" w:hAnsi="Arial" w:cs="Arial"/>
          <w:color w:val="000000"/>
          <w:spacing w:val="-9"/>
          <w:sz w:val="24"/>
          <w:szCs w:val="24"/>
        </w:rPr>
        <w:t xml:space="preserve"> </w:t>
      </w:r>
      <w:r w:rsidR="0032525B">
        <w:rPr>
          <w:rFonts w:ascii="Arial" w:hAnsi="Arial" w:cs="Arial"/>
          <w:color w:val="000000"/>
          <w:spacing w:val="-9"/>
          <w:sz w:val="24"/>
          <w:szCs w:val="24"/>
        </w:rPr>
        <w:t>Renewable Operating Permit.</w:t>
      </w:r>
    </w:p>
    <w:p w14:paraId="67792594" w14:textId="77777777" w:rsidR="001A2369" w:rsidRDefault="001A2369" w:rsidP="001A2369">
      <w:pPr>
        <w:shd w:val="clear" w:color="auto" w:fill="FFFFFF"/>
        <w:tabs>
          <w:tab w:val="left" w:pos="360"/>
        </w:tabs>
        <w:rPr>
          <w:rFonts w:ascii="Arial" w:hAnsi="Arial" w:cs="Arial"/>
          <w:color w:val="000000"/>
          <w:spacing w:val="-9"/>
          <w:sz w:val="24"/>
          <w:szCs w:val="24"/>
        </w:rPr>
      </w:pPr>
    </w:p>
    <w:p w14:paraId="67792595" w14:textId="77777777" w:rsidR="00007D80" w:rsidRPr="00731F8C" w:rsidRDefault="00007D80" w:rsidP="00731F8C">
      <w:pPr>
        <w:shd w:val="clear" w:color="auto" w:fill="FFFFFF"/>
        <w:tabs>
          <w:tab w:val="left" w:pos="360"/>
        </w:tabs>
        <w:ind w:left="360"/>
        <w:jc w:val="both"/>
        <w:rPr>
          <w:rFonts w:ascii="Arial" w:hAnsi="Arial" w:cs="Arial"/>
          <w:sz w:val="24"/>
          <w:szCs w:val="24"/>
        </w:rPr>
      </w:pPr>
    </w:p>
    <w:p w14:paraId="67792596" w14:textId="77777777" w:rsidR="00F65570" w:rsidRPr="00F65570" w:rsidRDefault="00F65570" w:rsidP="001B033F">
      <w:pPr>
        <w:pStyle w:val="Heading3"/>
      </w:pPr>
      <w:bookmarkStart w:id="19" w:name="_Toc359002427"/>
      <w:r w:rsidRPr="00F65570">
        <w:t>CORRECTIVE MAINTENANCE PROCEDURES</w:t>
      </w:r>
      <w:bookmarkEnd w:id="19"/>
    </w:p>
    <w:p w14:paraId="67792597" w14:textId="77777777" w:rsidR="003A344E" w:rsidRDefault="00F65570" w:rsidP="001B033F">
      <w:pPr>
        <w:shd w:val="clear" w:color="auto" w:fill="FFFFFF"/>
        <w:spacing w:before="240"/>
        <w:jc w:val="both"/>
        <w:rPr>
          <w:rFonts w:ascii="Arial" w:hAnsi="Arial" w:cs="Arial"/>
          <w:color w:val="000000"/>
          <w:sz w:val="24"/>
          <w:szCs w:val="24"/>
        </w:rPr>
      </w:pPr>
      <w:r w:rsidRPr="001B033F">
        <w:rPr>
          <w:rFonts w:ascii="Arial" w:hAnsi="Arial" w:cs="Arial"/>
          <w:color w:val="000000"/>
          <w:spacing w:val="-8"/>
          <w:sz w:val="24"/>
          <w:szCs w:val="24"/>
        </w:rPr>
        <w:t xml:space="preserve">The following are the three main types of malfunctions and the corresponding corrective action that </w:t>
      </w:r>
      <w:r w:rsidRPr="001B033F">
        <w:rPr>
          <w:rFonts w:ascii="Arial" w:hAnsi="Arial" w:cs="Arial"/>
          <w:color w:val="000000"/>
          <w:spacing w:val="-6"/>
          <w:sz w:val="24"/>
          <w:szCs w:val="24"/>
        </w:rPr>
        <w:t xml:space="preserve">often occurs. </w:t>
      </w:r>
      <w:r w:rsidR="00B961B3">
        <w:rPr>
          <w:rFonts w:ascii="Arial" w:hAnsi="Arial" w:cs="Arial"/>
          <w:color w:val="000000"/>
          <w:spacing w:val="-6"/>
          <w:sz w:val="24"/>
          <w:szCs w:val="24"/>
        </w:rPr>
        <w:t>For more specific informat</w:t>
      </w:r>
      <w:r w:rsidR="00B522B6">
        <w:rPr>
          <w:rFonts w:ascii="Arial" w:hAnsi="Arial" w:cs="Arial"/>
          <w:color w:val="000000"/>
          <w:spacing w:val="-6"/>
          <w:sz w:val="24"/>
          <w:szCs w:val="24"/>
        </w:rPr>
        <w:t>ion and fail codes, refer to Troubleshooting S</w:t>
      </w:r>
      <w:r w:rsidR="00B961B3">
        <w:rPr>
          <w:rFonts w:ascii="Arial" w:hAnsi="Arial" w:cs="Arial"/>
          <w:color w:val="000000"/>
          <w:spacing w:val="-6"/>
          <w:sz w:val="24"/>
          <w:szCs w:val="24"/>
        </w:rPr>
        <w:t>ection</w:t>
      </w:r>
      <w:r w:rsidR="00B522B6">
        <w:rPr>
          <w:rFonts w:ascii="Arial" w:hAnsi="Arial" w:cs="Arial"/>
          <w:color w:val="000000"/>
          <w:spacing w:val="-6"/>
          <w:sz w:val="24"/>
          <w:szCs w:val="24"/>
        </w:rPr>
        <w:t xml:space="preserve"> 10 of the Manual.</w:t>
      </w:r>
      <w:r w:rsidR="001B033F">
        <w:rPr>
          <w:rFonts w:ascii="Arial" w:hAnsi="Arial" w:cs="Arial"/>
          <w:color w:val="000000"/>
          <w:spacing w:val="-6"/>
          <w:sz w:val="24"/>
          <w:szCs w:val="24"/>
        </w:rPr>
        <w:t xml:space="preserve"> </w:t>
      </w:r>
      <w:r w:rsidRPr="001B033F">
        <w:rPr>
          <w:rFonts w:ascii="Arial" w:hAnsi="Arial" w:cs="Arial"/>
          <w:color w:val="000000"/>
          <w:spacing w:val="-6"/>
          <w:sz w:val="24"/>
          <w:szCs w:val="24"/>
        </w:rPr>
        <w:t xml:space="preserve">All monitor malfunctions are addressed immediately. </w:t>
      </w:r>
      <w:r w:rsidR="001B033F">
        <w:rPr>
          <w:rFonts w:ascii="Arial" w:hAnsi="Arial" w:cs="Arial"/>
          <w:color w:val="000000"/>
          <w:spacing w:val="-6"/>
          <w:sz w:val="24"/>
          <w:szCs w:val="24"/>
        </w:rPr>
        <w:t xml:space="preserve">  </w:t>
      </w:r>
      <w:r w:rsidRPr="001B033F">
        <w:rPr>
          <w:rFonts w:ascii="Arial" w:hAnsi="Arial" w:cs="Arial"/>
          <w:color w:val="000000"/>
          <w:spacing w:val="-6"/>
          <w:sz w:val="24"/>
          <w:szCs w:val="24"/>
        </w:rPr>
        <w:t xml:space="preserve">For those problems that take </w:t>
      </w:r>
      <w:r w:rsidRPr="001B033F">
        <w:rPr>
          <w:rFonts w:ascii="Arial" w:hAnsi="Arial" w:cs="Arial"/>
          <w:color w:val="000000"/>
          <w:sz w:val="24"/>
          <w:szCs w:val="24"/>
        </w:rPr>
        <w:t xml:space="preserve">longer than 2 hours to correct, malfunction reporting procedures </w:t>
      </w:r>
      <w:r w:rsidR="00007D49">
        <w:rPr>
          <w:rFonts w:ascii="Arial" w:hAnsi="Arial" w:cs="Arial"/>
          <w:color w:val="000000"/>
          <w:sz w:val="24"/>
          <w:szCs w:val="24"/>
        </w:rPr>
        <w:t xml:space="preserve">outlined in the Title V permit </w:t>
      </w:r>
      <w:r w:rsidRPr="001B033F">
        <w:rPr>
          <w:rFonts w:ascii="Arial" w:hAnsi="Arial" w:cs="Arial"/>
          <w:color w:val="000000"/>
          <w:sz w:val="24"/>
          <w:szCs w:val="24"/>
        </w:rPr>
        <w:t>are followed.</w:t>
      </w:r>
      <w:r w:rsidR="00B522B6">
        <w:rPr>
          <w:rFonts w:ascii="Arial" w:hAnsi="Arial" w:cs="Arial"/>
          <w:color w:val="000000"/>
          <w:sz w:val="24"/>
          <w:szCs w:val="24"/>
        </w:rPr>
        <w:t xml:space="preserve"> Run time fails are referred to On Shift Team Maintenance</w:t>
      </w:r>
      <w:r w:rsidR="00324B8C">
        <w:rPr>
          <w:rFonts w:ascii="Arial" w:hAnsi="Arial" w:cs="Arial"/>
          <w:color w:val="000000"/>
          <w:sz w:val="24"/>
          <w:szCs w:val="24"/>
        </w:rPr>
        <w:t xml:space="preserve"> if operators are unable to resolve the problem</w:t>
      </w:r>
      <w:r w:rsidR="00B522B6">
        <w:rPr>
          <w:rFonts w:ascii="Arial" w:hAnsi="Arial" w:cs="Arial"/>
          <w:color w:val="000000"/>
          <w:sz w:val="24"/>
          <w:szCs w:val="24"/>
        </w:rPr>
        <w:t>. Instrumentation technicians are called when rudimentary response methods are insufficient to correct the problem.</w:t>
      </w:r>
    </w:p>
    <w:p w14:paraId="67792598" w14:textId="77777777" w:rsidR="0032525B" w:rsidRDefault="0032525B" w:rsidP="001B033F">
      <w:pPr>
        <w:shd w:val="clear" w:color="auto" w:fill="FFFFFF"/>
        <w:spacing w:before="240"/>
        <w:jc w:val="both"/>
        <w:rPr>
          <w:rFonts w:ascii="Arial" w:hAnsi="Arial" w:cs="Arial"/>
          <w:color w:val="000000"/>
          <w:sz w:val="24"/>
          <w:szCs w:val="24"/>
        </w:rPr>
      </w:pPr>
    </w:p>
    <w:p w14:paraId="67792599" w14:textId="77777777" w:rsidR="00B522B6" w:rsidRDefault="00B522B6" w:rsidP="001B033F">
      <w:pPr>
        <w:shd w:val="clear" w:color="auto" w:fill="FFFFFF"/>
        <w:spacing w:before="240"/>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4575"/>
        <w:gridCol w:w="4595"/>
      </w:tblGrid>
      <w:tr w:rsidR="001B033F" w14:paraId="6779259C" w14:textId="77777777" w:rsidTr="17AA6A3E">
        <w:tc>
          <w:tcPr>
            <w:tcW w:w="4698" w:type="dxa"/>
          </w:tcPr>
          <w:p w14:paraId="6779259A" w14:textId="77777777" w:rsidR="001B033F" w:rsidRPr="000A179E" w:rsidRDefault="001B033F" w:rsidP="001B033F">
            <w:pPr>
              <w:spacing w:before="240"/>
              <w:rPr>
                <w:rFonts w:ascii="Arial" w:hAnsi="Arial" w:cs="Arial"/>
                <w:b/>
                <w:sz w:val="24"/>
                <w:szCs w:val="24"/>
              </w:rPr>
            </w:pPr>
            <w:r w:rsidRPr="000A179E">
              <w:rPr>
                <w:rFonts w:ascii="Arial" w:hAnsi="Arial" w:cs="Arial"/>
                <w:b/>
                <w:sz w:val="24"/>
                <w:szCs w:val="24"/>
              </w:rPr>
              <w:lastRenderedPageBreak/>
              <w:t>Malfunction</w:t>
            </w:r>
          </w:p>
        </w:tc>
        <w:tc>
          <w:tcPr>
            <w:tcW w:w="4698" w:type="dxa"/>
          </w:tcPr>
          <w:p w14:paraId="6779259B" w14:textId="77777777" w:rsidR="001B033F" w:rsidRPr="000A179E" w:rsidRDefault="001B033F" w:rsidP="001B033F">
            <w:pPr>
              <w:spacing w:before="240"/>
              <w:rPr>
                <w:rFonts w:ascii="Arial" w:hAnsi="Arial" w:cs="Arial"/>
                <w:b/>
                <w:sz w:val="24"/>
                <w:szCs w:val="24"/>
              </w:rPr>
            </w:pPr>
            <w:r w:rsidRPr="000A179E">
              <w:rPr>
                <w:rFonts w:ascii="Arial" w:hAnsi="Arial" w:cs="Arial"/>
                <w:b/>
                <w:sz w:val="24"/>
                <w:szCs w:val="24"/>
              </w:rPr>
              <w:t>Corrective Action</w:t>
            </w:r>
          </w:p>
        </w:tc>
      </w:tr>
      <w:tr w:rsidR="001B033F" w14:paraId="6779259F" w14:textId="77777777" w:rsidTr="17AA6A3E">
        <w:tc>
          <w:tcPr>
            <w:tcW w:w="4698" w:type="dxa"/>
          </w:tcPr>
          <w:p w14:paraId="6779259D" w14:textId="77777777" w:rsidR="001B033F" w:rsidRDefault="001B033F" w:rsidP="001B033F">
            <w:pPr>
              <w:rPr>
                <w:rFonts w:ascii="Arial" w:hAnsi="Arial" w:cs="Arial"/>
                <w:sz w:val="24"/>
                <w:szCs w:val="24"/>
              </w:rPr>
            </w:pPr>
            <w:r w:rsidRPr="001B033F">
              <w:rPr>
                <w:rFonts w:ascii="Arial" w:hAnsi="Arial" w:cs="Arial"/>
                <w:color w:val="000000"/>
                <w:spacing w:val="-8"/>
                <w:sz w:val="24"/>
                <w:szCs w:val="24"/>
              </w:rPr>
              <w:t>Loss of power to the opacity monitor</w:t>
            </w:r>
          </w:p>
        </w:tc>
        <w:tc>
          <w:tcPr>
            <w:tcW w:w="4698" w:type="dxa"/>
          </w:tcPr>
          <w:p w14:paraId="6779259E" w14:textId="66E6BBE6" w:rsidR="001B033F" w:rsidRDefault="001B033F" w:rsidP="17AA6A3E">
            <w:pPr>
              <w:shd w:val="clear" w:color="auto" w:fill="FFFFFF" w:themeFill="background1"/>
              <w:ind w:left="162" w:right="442"/>
              <w:rPr>
                <w:rFonts w:ascii="Arial" w:hAnsi="Arial" w:cs="Arial"/>
                <w:sz w:val="24"/>
                <w:szCs w:val="24"/>
              </w:rPr>
            </w:pPr>
            <w:r w:rsidRPr="009351B3">
              <w:rPr>
                <w:rFonts w:ascii="Arial" w:hAnsi="Arial" w:cs="Arial"/>
                <w:spacing w:val="-8"/>
                <w:sz w:val="24"/>
                <w:szCs w:val="24"/>
              </w:rPr>
              <w:t>Check the circuit breaker located in the panel on ground level east of #4 dryer.</w:t>
            </w:r>
            <w:r w:rsidRPr="00EE055A">
              <w:rPr>
                <w:rFonts w:ascii="Arial" w:hAnsi="Arial" w:cs="Arial"/>
                <w:color w:val="000000"/>
                <w:spacing w:val="-8"/>
                <w:sz w:val="24"/>
                <w:szCs w:val="24"/>
              </w:rPr>
              <w:t xml:space="preserve"> For other problems, contact the on-shift maintenance for necessary assistance.</w:t>
            </w:r>
          </w:p>
        </w:tc>
      </w:tr>
      <w:tr w:rsidR="001B033F" w14:paraId="677925A3" w14:textId="77777777" w:rsidTr="17AA6A3E">
        <w:tc>
          <w:tcPr>
            <w:tcW w:w="4698" w:type="dxa"/>
          </w:tcPr>
          <w:p w14:paraId="677925A0" w14:textId="77777777" w:rsidR="001B033F" w:rsidRDefault="00EE055A" w:rsidP="001B033F">
            <w:pPr>
              <w:rPr>
                <w:rFonts w:ascii="Arial" w:hAnsi="Arial" w:cs="Arial"/>
                <w:color w:val="000000"/>
                <w:spacing w:val="-7"/>
                <w:sz w:val="24"/>
                <w:szCs w:val="24"/>
              </w:rPr>
            </w:pPr>
            <w:r w:rsidRPr="001B033F">
              <w:rPr>
                <w:rFonts w:ascii="Arial" w:hAnsi="Arial" w:cs="Arial"/>
                <w:color w:val="000000"/>
                <w:spacing w:val="-7"/>
                <w:sz w:val="24"/>
                <w:szCs w:val="24"/>
              </w:rPr>
              <w:t>Opacity monitor fault</w:t>
            </w:r>
          </w:p>
          <w:p w14:paraId="677925A1" w14:textId="77777777" w:rsidR="00EE055A" w:rsidRPr="00EE055A" w:rsidRDefault="00EE055A" w:rsidP="00EE055A">
            <w:pPr>
              <w:shd w:val="clear" w:color="auto" w:fill="FFFFFF"/>
              <w:rPr>
                <w:rFonts w:ascii="Arial" w:hAnsi="Arial" w:cs="Arial"/>
                <w:i/>
                <w:sz w:val="24"/>
                <w:szCs w:val="24"/>
              </w:rPr>
            </w:pPr>
            <w:r w:rsidRPr="00EE055A">
              <w:rPr>
                <w:rFonts w:ascii="Arial" w:hAnsi="Arial" w:cs="Arial"/>
                <w:i/>
                <w:color w:val="000000"/>
                <w:spacing w:val="-7"/>
                <w:sz w:val="24"/>
                <w:szCs w:val="24"/>
              </w:rPr>
              <w:t xml:space="preserve">This may be dirty windows, purge air fail or an electronics problem. </w:t>
            </w:r>
            <w:r w:rsidRPr="00EE055A">
              <w:rPr>
                <w:rFonts w:ascii="Arial" w:hAnsi="Arial" w:cs="Arial"/>
                <w:i/>
                <w:color w:val="000000"/>
                <w:spacing w:val="-9"/>
                <w:sz w:val="24"/>
                <w:szCs w:val="24"/>
              </w:rPr>
              <w:t>The alarm will show up on Wonderware as a fault alarm.</w:t>
            </w:r>
          </w:p>
        </w:tc>
        <w:tc>
          <w:tcPr>
            <w:tcW w:w="4698" w:type="dxa"/>
          </w:tcPr>
          <w:p w14:paraId="677925A2" w14:textId="49B1E5D2" w:rsidR="001B033F" w:rsidRPr="00EE055A" w:rsidRDefault="009351B3" w:rsidP="17AA6A3E">
            <w:pPr>
              <w:shd w:val="clear" w:color="auto" w:fill="FFFFFF" w:themeFill="background1"/>
              <w:ind w:left="162"/>
              <w:rPr>
                <w:rFonts w:ascii="Arial" w:hAnsi="Arial" w:cs="Arial"/>
                <w:color w:val="FF0000"/>
                <w:sz w:val="24"/>
                <w:szCs w:val="24"/>
              </w:rPr>
            </w:pPr>
            <w:r w:rsidRPr="00EE055A">
              <w:rPr>
                <w:rFonts w:ascii="Arial" w:hAnsi="Arial" w:cs="Arial"/>
                <w:color w:val="000000"/>
                <w:spacing w:val="-7"/>
                <w:sz w:val="24"/>
                <w:szCs w:val="24"/>
              </w:rPr>
              <w:t xml:space="preserve">Contact the on-shift maintenance for </w:t>
            </w:r>
            <w:r w:rsidRPr="00EE055A">
              <w:rPr>
                <w:rFonts w:ascii="Arial" w:hAnsi="Arial" w:cs="Arial"/>
                <w:color w:val="000000"/>
                <w:spacing w:val="-9"/>
                <w:sz w:val="24"/>
                <w:szCs w:val="24"/>
              </w:rPr>
              <w:t>further assistance.</w:t>
            </w:r>
          </w:p>
        </w:tc>
      </w:tr>
      <w:tr w:rsidR="001B033F" w14:paraId="677925A7" w14:textId="77777777" w:rsidTr="17AA6A3E">
        <w:tc>
          <w:tcPr>
            <w:tcW w:w="4698" w:type="dxa"/>
          </w:tcPr>
          <w:p w14:paraId="677925A4" w14:textId="77777777" w:rsidR="001B033F" w:rsidRDefault="00EE055A" w:rsidP="001B033F">
            <w:pPr>
              <w:rPr>
                <w:rFonts w:ascii="Arial" w:hAnsi="Arial" w:cs="Arial"/>
                <w:color w:val="000000"/>
                <w:spacing w:val="-4"/>
                <w:sz w:val="24"/>
                <w:szCs w:val="24"/>
              </w:rPr>
            </w:pPr>
            <w:r w:rsidRPr="00EE055A">
              <w:rPr>
                <w:rFonts w:ascii="Arial" w:hAnsi="Arial" w:cs="Arial"/>
                <w:color w:val="000000"/>
                <w:spacing w:val="-4"/>
                <w:sz w:val="24"/>
                <w:szCs w:val="24"/>
              </w:rPr>
              <w:t>Purge/heater fail</w:t>
            </w:r>
          </w:p>
          <w:p w14:paraId="677925A5" w14:textId="77777777" w:rsidR="00EE055A" w:rsidRPr="00EE055A" w:rsidRDefault="00EE055A" w:rsidP="00EE055A">
            <w:pPr>
              <w:shd w:val="clear" w:color="auto" w:fill="FFFFFF"/>
              <w:rPr>
                <w:rFonts w:ascii="Arial" w:hAnsi="Arial" w:cs="Arial"/>
                <w:i/>
                <w:color w:val="000000"/>
                <w:spacing w:val="-10"/>
                <w:sz w:val="24"/>
                <w:szCs w:val="24"/>
              </w:rPr>
            </w:pPr>
            <w:r w:rsidRPr="00EE055A">
              <w:rPr>
                <w:rFonts w:ascii="Arial" w:hAnsi="Arial" w:cs="Arial"/>
                <w:i/>
                <w:color w:val="000000"/>
                <w:spacing w:val="-4"/>
                <w:sz w:val="24"/>
                <w:szCs w:val="24"/>
              </w:rPr>
              <w:t xml:space="preserve">The units will not function properly with any condensation or dirt. The </w:t>
            </w:r>
            <w:r w:rsidRPr="00EE055A">
              <w:rPr>
                <w:rFonts w:ascii="Arial" w:hAnsi="Arial" w:cs="Arial"/>
                <w:i/>
                <w:color w:val="000000"/>
                <w:spacing w:val="-10"/>
                <w:sz w:val="24"/>
                <w:szCs w:val="24"/>
              </w:rPr>
              <w:t>alarm will show up on Wonderware as a fault alarm.</w:t>
            </w:r>
          </w:p>
        </w:tc>
        <w:tc>
          <w:tcPr>
            <w:tcW w:w="4698" w:type="dxa"/>
          </w:tcPr>
          <w:p w14:paraId="677925A6" w14:textId="415FECC4" w:rsidR="001B033F" w:rsidRDefault="00EE055A" w:rsidP="17AA6A3E">
            <w:pPr>
              <w:shd w:val="clear" w:color="auto" w:fill="FFFFFF" w:themeFill="background1"/>
              <w:ind w:left="162"/>
              <w:rPr>
                <w:rFonts w:ascii="Arial" w:hAnsi="Arial" w:cs="Arial"/>
                <w:sz w:val="24"/>
                <w:szCs w:val="24"/>
              </w:rPr>
            </w:pPr>
            <w:r w:rsidRPr="00EE055A">
              <w:rPr>
                <w:rFonts w:ascii="Arial" w:hAnsi="Arial" w:cs="Arial"/>
                <w:color w:val="000000"/>
                <w:spacing w:val="-7"/>
                <w:sz w:val="24"/>
                <w:szCs w:val="24"/>
              </w:rPr>
              <w:t xml:space="preserve">Check the circuit breaker (same panel). Contact the on-shift maintenance for </w:t>
            </w:r>
            <w:r w:rsidRPr="00EE055A">
              <w:rPr>
                <w:rFonts w:ascii="Arial" w:hAnsi="Arial" w:cs="Arial"/>
                <w:color w:val="000000"/>
                <w:spacing w:val="-9"/>
                <w:sz w:val="24"/>
                <w:szCs w:val="24"/>
              </w:rPr>
              <w:t>further assistance.</w:t>
            </w:r>
          </w:p>
        </w:tc>
      </w:tr>
    </w:tbl>
    <w:p w14:paraId="677925A8" w14:textId="77777777" w:rsidR="003A2AAF" w:rsidRPr="00F65570" w:rsidRDefault="003A2AAF" w:rsidP="00EE055A">
      <w:pPr>
        <w:pStyle w:val="Heading3"/>
        <w:spacing w:after="0"/>
      </w:pPr>
      <w:bookmarkStart w:id="20" w:name="_Toc359002428"/>
      <w:r w:rsidRPr="00F65570">
        <w:t>TRAINING PROCEDURES</w:t>
      </w:r>
      <w:bookmarkEnd w:id="20"/>
    </w:p>
    <w:p w14:paraId="677925A9" w14:textId="77777777" w:rsidR="008C1827" w:rsidRDefault="003A2AAF" w:rsidP="00EE055A">
      <w:pPr>
        <w:shd w:val="clear" w:color="auto" w:fill="FFFFFF"/>
        <w:spacing w:before="250"/>
        <w:ind w:left="5" w:right="14"/>
        <w:jc w:val="both"/>
        <w:rPr>
          <w:rFonts w:ascii="Arial" w:hAnsi="Arial" w:cs="Arial"/>
          <w:color w:val="000000"/>
          <w:sz w:val="24"/>
          <w:szCs w:val="24"/>
        </w:rPr>
      </w:pPr>
      <w:r w:rsidRPr="00EE055A">
        <w:rPr>
          <w:rFonts w:ascii="Arial" w:hAnsi="Arial" w:cs="Arial"/>
          <w:color w:val="000000"/>
          <w:spacing w:val="-2"/>
          <w:sz w:val="24"/>
          <w:szCs w:val="24"/>
        </w:rPr>
        <w:t xml:space="preserve">Training procedures are in place to train </w:t>
      </w:r>
      <w:r w:rsidR="00E32259" w:rsidRPr="00EE055A">
        <w:rPr>
          <w:rFonts w:ascii="Arial" w:hAnsi="Arial" w:cs="Arial"/>
          <w:color w:val="000000"/>
          <w:spacing w:val="-2"/>
          <w:sz w:val="24"/>
          <w:szCs w:val="24"/>
        </w:rPr>
        <w:t xml:space="preserve">operators and on-shift </w:t>
      </w:r>
      <w:r w:rsidR="0024561C" w:rsidRPr="00EE055A">
        <w:rPr>
          <w:rFonts w:ascii="Arial" w:hAnsi="Arial" w:cs="Arial"/>
          <w:color w:val="000000"/>
          <w:spacing w:val="-2"/>
          <w:sz w:val="24"/>
          <w:szCs w:val="24"/>
        </w:rPr>
        <w:t>maintenance members</w:t>
      </w:r>
      <w:r w:rsidR="00E32259" w:rsidRPr="00EE055A">
        <w:rPr>
          <w:rFonts w:ascii="Arial" w:hAnsi="Arial" w:cs="Arial"/>
          <w:color w:val="000000"/>
          <w:spacing w:val="-2"/>
          <w:sz w:val="24"/>
          <w:szCs w:val="24"/>
        </w:rPr>
        <w:t xml:space="preserve"> </w:t>
      </w:r>
      <w:r w:rsidR="000B536A">
        <w:rPr>
          <w:rFonts w:ascii="Arial" w:hAnsi="Arial" w:cs="Arial"/>
          <w:color w:val="000000"/>
          <w:spacing w:val="-2"/>
          <w:sz w:val="24"/>
          <w:szCs w:val="24"/>
        </w:rPr>
        <w:t xml:space="preserve">about </w:t>
      </w:r>
      <w:r w:rsidR="00E32259" w:rsidRPr="00EE055A">
        <w:rPr>
          <w:rFonts w:ascii="Arial" w:hAnsi="Arial" w:cs="Arial"/>
          <w:color w:val="000000"/>
          <w:spacing w:val="-2"/>
          <w:sz w:val="24"/>
          <w:szCs w:val="24"/>
        </w:rPr>
        <w:t xml:space="preserve">the </w:t>
      </w:r>
      <w:r w:rsidR="000B536A">
        <w:rPr>
          <w:rFonts w:ascii="Arial" w:hAnsi="Arial" w:cs="Arial"/>
          <w:color w:val="000000"/>
          <w:spacing w:val="-2"/>
          <w:sz w:val="24"/>
          <w:szCs w:val="24"/>
        </w:rPr>
        <w:t>o</w:t>
      </w:r>
      <w:r w:rsidR="00E32259" w:rsidRPr="00EE055A">
        <w:rPr>
          <w:rFonts w:ascii="Arial" w:hAnsi="Arial" w:cs="Arial"/>
          <w:color w:val="000000"/>
          <w:spacing w:val="-2"/>
          <w:sz w:val="24"/>
          <w:szCs w:val="24"/>
        </w:rPr>
        <w:t xml:space="preserve">pacity monitor. Operators and </w:t>
      </w:r>
      <w:r w:rsidR="0024561C" w:rsidRPr="00EE055A">
        <w:rPr>
          <w:rFonts w:ascii="Arial" w:hAnsi="Arial" w:cs="Arial"/>
          <w:color w:val="000000"/>
          <w:spacing w:val="-2"/>
          <w:sz w:val="24"/>
          <w:szCs w:val="24"/>
        </w:rPr>
        <w:t>on-shift maintenance members</w:t>
      </w:r>
      <w:r w:rsidRPr="00EE055A">
        <w:rPr>
          <w:rFonts w:ascii="Arial" w:hAnsi="Arial" w:cs="Arial"/>
          <w:color w:val="000000"/>
          <w:spacing w:val="-2"/>
          <w:sz w:val="24"/>
          <w:szCs w:val="24"/>
        </w:rPr>
        <w:t xml:space="preserve"> are </w:t>
      </w:r>
      <w:r w:rsidRPr="00EE055A">
        <w:rPr>
          <w:rFonts w:ascii="Arial" w:hAnsi="Arial" w:cs="Arial"/>
          <w:color w:val="000000"/>
          <w:spacing w:val="-6"/>
          <w:sz w:val="24"/>
          <w:szCs w:val="24"/>
        </w:rPr>
        <w:t xml:space="preserve">trained in the actual operation of </w:t>
      </w:r>
      <w:r w:rsidR="000B536A">
        <w:rPr>
          <w:rFonts w:ascii="Arial" w:hAnsi="Arial" w:cs="Arial"/>
          <w:color w:val="000000"/>
          <w:spacing w:val="-6"/>
          <w:sz w:val="24"/>
          <w:szCs w:val="24"/>
        </w:rPr>
        <w:t>the COMS</w:t>
      </w:r>
      <w:r w:rsidRPr="00EE055A">
        <w:rPr>
          <w:rFonts w:ascii="Arial" w:hAnsi="Arial" w:cs="Arial"/>
          <w:color w:val="000000"/>
          <w:spacing w:val="-6"/>
          <w:sz w:val="24"/>
          <w:szCs w:val="24"/>
        </w:rPr>
        <w:t xml:space="preserve"> and supporting sampling equipment. </w:t>
      </w:r>
      <w:r w:rsidR="0024561C" w:rsidRPr="00EE055A">
        <w:rPr>
          <w:rFonts w:ascii="Arial" w:hAnsi="Arial" w:cs="Arial"/>
          <w:color w:val="000000"/>
          <w:spacing w:val="-6"/>
          <w:sz w:val="24"/>
          <w:szCs w:val="24"/>
        </w:rPr>
        <w:t>The m</w:t>
      </w:r>
      <w:r w:rsidRPr="00EE055A">
        <w:rPr>
          <w:rFonts w:ascii="Arial" w:hAnsi="Arial" w:cs="Arial"/>
          <w:color w:val="000000"/>
          <w:spacing w:val="-6"/>
          <w:sz w:val="24"/>
          <w:szCs w:val="24"/>
        </w:rPr>
        <w:t xml:space="preserve">anual for </w:t>
      </w:r>
      <w:r w:rsidRPr="00EE055A">
        <w:rPr>
          <w:rFonts w:ascii="Arial" w:hAnsi="Arial" w:cs="Arial"/>
          <w:color w:val="000000"/>
          <w:sz w:val="24"/>
          <w:szCs w:val="24"/>
        </w:rPr>
        <w:t xml:space="preserve">the monitor is available to all </w:t>
      </w:r>
      <w:r w:rsidR="00E32259" w:rsidRPr="00EE055A">
        <w:rPr>
          <w:rFonts w:ascii="Arial" w:hAnsi="Arial" w:cs="Arial"/>
          <w:color w:val="000000"/>
          <w:sz w:val="24"/>
          <w:szCs w:val="24"/>
        </w:rPr>
        <w:t xml:space="preserve">operators and on-shift </w:t>
      </w:r>
      <w:r w:rsidR="0024561C" w:rsidRPr="00EE055A">
        <w:rPr>
          <w:rFonts w:ascii="Arial" w:hAnsi="Arial" w:cs="Arial"/>
          <w:color w:val="000000"/>
          <w:sz w:val="24"/>
          <w:szCs w:val="24"/>
        </w:rPr>
        <w:t>maintenance members</w:t>
      </w:r>
      <w:r w:rsidRPr="00EE055A">
        <w:rPr>
          <w:rFonts w:ascii="Arial" w:hAnsi="Arial" w:cs="Arial"/>
          <w:color w:val="000000"/>
          <w:sz w:val="24"/>
          <w:szCs w:val="24"/>
        </w:rPr>
        <w:t xml:space="preserve"> </w:t>
      </w:r>
      <w:r w:rsidR="000B536A">
        <w:rPr>
          <w:rFonts w:ascii="Arial" w:hAnsi="Arial" w:cs="Arial"/>
          <w:color w:val="000000"/>
          <w:sz w:val="24"/>
          <w:szCs w:val="24"/>
        </w:rPr>
        <w:t xml:space="preserve">in order </w:t>
      </w:r>
      <w:r w:rsidRPr="00EE055A">
        <w:rPr>
          <w:rFonts w:ascii="Arial" w:hAnsi="Arial" w:cs="Arial"/>
          <w:color w:val="000000"/>
          <w:sz w:val="24"/>
          <w:szCs w:val="24"/>
        </w:rPr>
        <w:t xml:space="preserve">to assure proper operation of the </w:t>
      </w:r>
      <w:r w:rsidR="000B536A">
        <w:rPr>
          <w:rFonts w:ascii="Arial" w:hAnsi="Arial" w:cs="Arial"/>
          <w:color w:val="000000"/>
          <w:sz w:val="24"/>
          <w:szCs w:val="24"/>
        </w:rPr>
        <w:t>COMS</w:t>
      </w:r>
      <w:r w:rsidRPr="00EE055A">
        <w:rPr>
          <w:rFonts w:ascii="Arial" w:hAnsi="Arial" w:cs="Arial"/>
          <w:color w:val="000000"/>
          <w:sz w:val="24"/>
          <w:szCs w:val="24"/>
        </w:rPr>
        <w:t xml:space="preserve">. </w:t>
      </w:r>
    </w:p>
    <w:p w14:paraId="677925AD" w14:textId="6A912911" w:rsidR="003A2AAF" w:rsidRPr="00EE055A" w:rsidRDefault="003A2AAF" w:rsidP="0084465B">
      <w:pPr>
        <w:shd w:val="clear" w:color="auto" w:fill="FFFFFF"/>
        <w:spacing w:before="250"/>
        <w:ind w:right="14"/>
        <w:jc w:val="both"/>
        <w:rPr>
          <w:rFonts w:ascii="Arial" w:hAnsi="Arial" w:cs="Arial"/>
          <w:sz w:val="24"/>
          <w:szCs w:val="24"/>
        </w:rPr>
      </w:pPr>
    </w:p>
    <w:p w14:paraId="677925AE" w14:textId="77777777" w:rsidR="00A16E0F" w:rsidRPr="00EE055A" w:rsidRDefault="00A16E0F" w:rsidP="00EE055A">
      <w:pPr>
        <w:shd w:val="clear" w:color="auto" w:fill="FFFFFF"/>
        <w:spacing w:before="240"/>
        <w:jc w:val="both"/>
        <w:rPr>
          <w:rFonts w:ascii="Arial" w:hAnsi="Arial" w:cs="Arial"/>
          <w:b/>
          <w:color w:val="000000"/>
          <w:spacing w:val="-15"/>
          <w:sz w:val="24"/>
          <w:szCs w:val="24"/>
        </w:rPr>
      </w:pPr>
      <w:r w:rsidRPr="00EE055A">
        <w:rPr>
          <w:rFonts w:ascii="Arial" w:hAnsi="Arial" w:cs="Arial"/>
          <w:b/>
          <w:color w:val="000000"/>
          <w:spacing w:val="-15"/>
          <w:sz w:val="24"/>
          <w:szCs w:val="24"/>
        </w:rPr>
        <w:t>Record of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4775"/>
        <w:gridCol w:w="3046"/>
      </w:tblGrid>
      <w:tr w:rsidR="00A16E0F" w:rsidRPr="005D0B64" w14:paraId="677925B2" w14:textId="77777777" w:rsidTr="17AA6A3E">
        <w:tc>
          <w:tcPr>
            <w:tcW w:w="1368" w:type="dxa"/>
          </w:tcPr>
          <w:p w14:paraId="677925AF" w14:textId="77777777" w:rsidR="00A16E0F" w:rsidRPr="005D0B64" w:rsidRDefault="00A16E0F" w:rsidP="005D0B64">
            <w:pPr>
              <w:spacing w:before="100" w:beforeAutospacing="1" w:after="100" w:afterAutospacing="1"/>
              <w:jc w:val="center"/>
              <w:rPr>
                <w:b/>
                <w:spacing w:val="-14"/>
                <w:sz w:val="24"/>
                <w:szCs w:val="24"/>
              </w:rPr>
            </w:pPr>
            <w:r w:rsidRPr="005D0B64">
              <w:rPr>
                <w:b/>
                <w:spacing w:val="-14"/>
                <w:sz w:val="24"/>
                <w:szCs w:val="24"/>
              </w:rPr>
              <w:t xml:space="preserve">Date </w:t>
            </w:r>
          </w:p>
        </w:tc>
        <w:tc>
          <w:tcPr>
            <w:tcW w:w="4896" w:type="dxa"/>
          </w:tcPr>
          <w:p w14:paraId="677925B0" w14:textId="77777777" w:rsidR="00A16E0F" w:rsidRPr="005D0B64" w:rsidRDefault="00A16E0F" w:rsidP="005D0B64">
            <w:pPr>
              <w:spacing w:before="100" w:beforeAutospacing="1" w:after="100" w:afterAutospacing="1"/>
              <w:jc w:val="center"/>
              <w:rPr>
                <w:b/>
                <w:spacing w:val="-14"/>
                <w:sz w:val="24"/>
                <w:szCs w:val="24"/>
              </w:rPr>
            </w:pPr>
            <w:r w:rsidRPr="005D0B64">
              <w:rPr>
                <w:b/>
                <w:spacing w:val="-14"/>
                <w:sz w:val="24"/>
                <w:szCs w:val="24"/>
              </w:rPr>
              <w:t>Description</w:t>
            </w:r>
          </w:p>
        </w:tc>
        <w:tc>
          <w:tcPr>
            <w:tcW w:w="3132" w:type="dxa"/>
          </w:tcPr>
          <w:p w14:paraId="677925B1" w14:textId="77777777" w:rsidR="00A16E0F" w:rsidRPr="005D0B64" w:rsidRDefault="00146437" w:rsidP="005D0B64">
            <w:pPr>
              <w:spacing w:before="100" w:beforeAutospacing="1" w:after="100" w:afterAutospacing="1"/>
              <w:jc w:val="center"/>
              <w:rPr>
                <w:b/>
                <w:spacing w:val="-14"/>
                <w:sz w:val="24"/>
                <w:szCs w:val="24"/>
              </w:rPr>
            </w:pPr>
            <w:r>
              <w:rPr>
                <w:b/>
                <w:spacing w:val="-14"/>
                <w:sz w:val="24"/>
                <w:szCs w:val="24"/>
              </w:rPr>
              <w:t>By Whom</w:t>
            </w:r>
          </w:p>
        </w:tc>
      </w:tr>
      <w:tr w:rsidR="17AA6A3E" w14:paraId="529AE8C4" w14:textId="77777777" w:rsidTr="17AA6A3E">
        <w:tc>
          <w:tcPr>
            <w:tcW w:w="1368" w:type="dxa"/>
          </w:tcPr>
          <w:p w14:paraId="080D6B20" w14:textId="4CB366B7" w:rsidR="17AA6A3E" w:rsidRDefault="17AA6A3E" w:rsidP="17AA6A3E">
            <w:pPr>
              <w:jc w:val="center"/>
              <w:rPr>
                <w:sz w:val="24"/>
                <w:szCs w:val="24"/>
              </w:rPr>
            </w:pPr>
            <w:r w:rsidRPr="17AA6A3E">
              <w:rPr>
                <w:sz w:val="24"/>
                <w:szCs w:val="24"/>
              </w:rPr>
              <w:t>9/9/19</w:t>
            </w:r>
          </w:p>
        </w:tc>
        <w:tc>
          <w:tcPr>
            <w:tcW w:w="4896" w:type="dxa"/>
          </w:tcPr>
          <w:p w14:paraId="17314442" w14:textId="3CEDCB48" w:rsidR="17AA6A3E" w:rsidRDefault="17AA6A3E" w:rsidP="17AA6A3E">
            <w:pPr>
              <w:jc w:val="both"/>
              <w:rPr>
                <w:sz w:val="24"/>
                <w:szCs w:val="24"/>
              </w:rPr>
            </w:pPr>
            <w:r w:rsidRPr="17AA6A3E">
              <w:rPr>
                <w:sz w:val="24"/>
                <w:szCs w:val="24"/>
              </w:rPr>
              <w:t>Review/updated MDEQ to EGLE, punctuation</w:t>
            </w:r>
          </w:p>
        </w:tc>
        <w:tc>
          <w:tcPr>
            <w:tcW w:w="3132" w:type="dxa"/>
          </w:tcPr>
          <w:p w14:paraId="2C092E62" w14:textId="3EF26EF4" w:rsidR="17AA6A3E" w:rsidRDefault="17AA6A3E" w:rsidP="17AA6A3E">
            <w:pPr>
              <w:jc w:val="center"/>
              <w:rPr>
                <w:sz w:val="24"/>
                <w:szCs w:val="24"/>
              </w:rPr>
            </w:pPr>
            <w:r w:rsidRPr="17AA6A3E">
              <w:rPr>
                <w:sz w:val="24"/>
                <w:szCs w:val="24"/>
              </w:rPr>
              <w:t>Kathi Moss</w:t>
            </w:r>
          </w:p>
        </w:tc>
      </w:tr>
      <w:tr w:rsidR="00637309" w:rsidRPr="005D0B64" w14:paraId="32D8336E" w14:textId="77777777" w:rsidTr="17AA6A3E">
        <w:tc>
          <w:tcPr>
            <w:tcW w:w="1368" w:type="dxa"/>
          </w:tcPr>
          <w:p w14:paraId="6503F14E" w14:textId="6DB40791" w:rsidR="00637309" w:rsidRDefault="00637309" w:rsidP="005D0B64">
            <w:pPr>
              <w:spacing w:before="100" w:beforeAutospacing="1" w:after="100" w:afterAutospacing="1"/>
              <w:jc w:val="center"/>
              <w:rPr>
                <w:spacing w:val="-14"/>
                <w:sz w:val="24"/>
                <w:szCs w:val="24"/>
              </w:rPr>
            </w:pPr>
            <w:r>
              <w:rPr>
                <w:spacing w:val="-14"/>
                <w:sz w:val="24"/>
                <w:szCs w:val="24"/>
              </w:rPr>
              <w:t>5/31/18</w:t>
            </w:r>
          </w:p>
        </w:tc>
        <w:tc>
          <w:tcPr>
            <w:tcW w:w="4896" w:type="dxa"/>
          </w:tcPr>
          <w:p w14:paraId="634D3CB6" w14:textId="21C60CAA" w:rsidR="00637309" w:rsidRDefault="00637309" w:rsidP="00B76D3A">
            <w:pPr>
              <w:spacing w:before="100" w:beforeAutospacing="1" w:after="100" w:afterAutospacing="1"/>
              <w:jc w:val="both"/>
              <w:rPr>
                <w:spacing w:val="-14"/>
                <w:sz w:val="24"/>
                <w:szCs w:val="24"/>
              </w:rPr>
            </w:pPr>
            <w:r>
              <w:rPr>
                <w:spacing w:val="-14"/>
                <w:sz w:val="24"/>
                <w:szCs w:val="24"/>
              </w:rPr>
              <w:t>Review</w:t>
            </w:r>
          </w:p>
        </w:tc>
        <w:tc>
          <w:tcPr>
            <w:tcW w:w="3132" w:type="dxa"/>
          </w:tcPr>
          <w:p w14:paraId="251F0A3B" w14:textId="0C6B9F37" w:rsidR="00637309" w:rsidRDefault="00637309" w:rsidP="00146437">
            <w:pPr>
              <w:spacing w:before="100" w:beforeAutospacing="1" w:after="100" w:afterAutospacing="1"/>
              <w:jc w:val="center"/>
              <w:rPr>
                <w:spacing w:val="-14"/>
                <w:sz w:val="24"/>
                <w:szCs w:val="24"/>
              </w:rPr>
            </w:pPr>
            <w:r>
              <w:rPr>
                <w:spacing w:val="-14"/>
                <w:sz w:val="24"/>
                <w:szCs w:val="24"/>
              </w:rPr>
              <w:t>Kathi Moss</w:t>
            </w:r>
          </w:p>
        </w:tc>
      </w:tr>
      <w:tr w:rsidR="00B76D3A" w:rsidRPr="005D0B64" w14:paraId="0AA1ECB8" w14:textId="77777777" w:rsidTr="17AA6A3E">
        <w:tc>
          <w:tcPr>
            <w:tcW w:w="1368" w:type="dxa"/>
          </w:tcPr>
          <w:p w14:paraId="07B20753" w14:textId="36925C68" w:rsidR="00B76D3A" w:rsidRDefault="00B76D3A" w:rsidP="005D0B64">
            <w:pPr>
              <w:spacing w:before="100" w:beforeAutospacing="1" w:after="100" w:afterAutospacing="1"/>
              <w:jc w:val="center"/>
              <w:rPr>
                <w:spacing w:val="-14"/>
                <w:sz w:val="24"/>
                <w:szCs w:val="24"/>
              </w:rPr>
            </w:pPr>
            <w:r>
              <w:rPr>
                <w:spacing w:val="-14"/>
                <w:sz w:val="24"/>
                <w:szCs w:val="24"/>
              </w:rPr>
              <w:t>6/7/17</w:t>
            </w:r>
          </w:p>
        </w:tc>
        <w:tc>
          <w:tcPr>
            <w:tcW w:w="4896" w:type="dxa"/>
          </w:tcPr>
          <w:p w14:paraId="53CFA4BD" w14:textId="6C7467E2" w:rsidR="00B76D3A" w:rsidRDefault="00B76D3A" w:rsidP="00B76D3A">
            <w:pPr>
              <w:spacing w:before="100" w:beforeAutospacing="1" w:after="100" w:afterAutospacing="1"/>
              <w:jc w:val="both"/>
              <w:rPr>
                <w:spacing w:val="-14"/>
                <w:sz w:val="24"/>
                <w:szCs w:val="24"/>
              </w:rPr>
            </w:pPr>
            <w:r>
              <w:rPr>
                <w:spacing w:val="-14"/>
                <w:sz w:val="24"/>
                <w:szCs w:val="24"/>
              </w:rPr>
              <w:t xml:space="preserve">Review/updated titles </w:t>
            </w:r>
          </w:p>
        </w:tc>
        <w:tc>
          <w:tcPr>
            <w:tcW w:w="3132" w:type="dxa"/>
          </w:tcPr>
          <w:p w14:paraId="5FEFB93B" w14:textId="3802B1D9" w:rsidR="00B76D3A" w:rsidRDefault="00B76D3A" w:rsidP="00146437">
            <w:pPr>
              <w:spacing w:before="100" w:beforeAutospacing="1" w:after="100" w:afterAutospacing="1"/>
              <w:jc w:val="center"/>
              <w:rPr>
                <w:spacing w:val="-14"/>
                <w:sz w:val="24"/>
                <w:szCs w:val="24"/>
              </w:rPr>
            </w:pPr>
            <w:r>
              <w:rPr>
                <w:spacing w:val="-14"/>
                <w:sz w:val="24"/>
                <w:szCs w:val="24"/>
              </w:rPr>
              <w:t>Kathi Moss</w:t>
            </w:r>
          </w:p>
        </w:tc>
      </w:tr>
      <w:tr w:rsidR="00C508D7" w:rsidRPr="005D0B64" w14:paraId="677925B6" w14:textId="77777777" w:rsidTr="17AA6A3E">
        <w:tc>
          <w:tcPr>
            <w:tcW w:w="1368" w:type="dxa"/>
          </w:tcPr>
          <w:p w14:paraId="677925B3" w14:textId="77777777" w:rsidR="00C508D7" w:rsidRDefault="00C508D7" w:rsidP="005D0B64">
            <w:pPr>
              <w:spacing w:before="100" w:beforeAutospacing="1" w:after="100" w:afterAutospacing="1"/>
              <w:jc w:val="center"/>
              <w:rPr>
                <w:spacing w:val="-14"/>
                <w:sz w:val="24"/>
                <w:szCs w:val="24"/>
              </w:rPr>
            </w:pPr>
            <w:r>
              <w:rPr>
                <w:spacing w:val="-14"/>
                <w:sz w:val="24"/>
                <w:szCs w:val="24"/>
              </w:rPr>
              <w:t>6/20/13</w:t>
            </w:r>
          </w:p>
        </w:tc>
        <w:tc>
          <w:tcPr>
            <w:tcW w:w="4896" w:type="dxa"/>
          </w:tcPr>
          <w:p w14:paraId="677925B4" w14:textId="77777777" w:rsidR="00C508D7" w:rsidRDefault="00C508D7" w:rsidP="005D0B64">
            <w:pPr>
              <w:spacing w:before="100" w:beforeAutospacing="1" w:after="100" w:afterAutospacing="1"/>
              <w:jc w:val="both"/>
              <w:rPr>
                <w:spacing w:val="-14"/>
                <w:sz w:val="24"/>
                <w:szCs w:val="24"/>
              </w:rPr>
            </w:pPr>
            <w:r>
              <w:rPr>
                <w:spacing w:val="-14"/>
                <w:sz w:val="24"/>
                <w:szCs w:val="24"/>
              </w:rPr>
              <w:t xml:space="preserve">Issue new plan for Teledyne </w:t>
            </w:r>
            <w:proofErr w:type="spellStart"/>
            <w:r>
              <w:rPr>
                <w:spacing w:val="-14"/>
                <w:sz w:val="24"/>
                <w:szCs w:val="24"/>
              </w:rPr>
              <w:t>LightHawk</w:t>
            </w:r>
            <w:proofErr w:type="spellEnd"/>
            <w:r>
              <w:rPr>
                <w:spacing w:val="-14"/>
                <w:sz w:val="24"/>
                <w:szCs w:val="24"/>
              </w:rPr>
              <w:t xml:space="preserve"> 560 </w:t>
            </w:r>
          </w:p>
        </w:tc>
        <w:tc>
          <w:tcPr>
            <w:tcW w:w="3132" w:type="dxa"/>
          </w:tcPr>
          <w:p w14:paraId="677925B5" w14:textId="77777777" w:rsidR="00C508D7" w:rsidRDefault="00146437" w:rsidP="00146437">
            <w:pPr>
              <w:spacing w:before="100" w:beforeAutospacing="1" w:after="100" w:afterAutospacing="1"/>
              <w:jc w:val="center"/>
              <w:rPr>
                <w:spacing w:val="-14"/>
                <w:sz w:val="24"/>
                <w:szCs w:val="24"/>
              </w:rPr>
            </w:pPr>
            <w:r>
              <w:rPr>
                <w:spacing w:val="-14"/>
                <w:sz w:val="24"/>
                <w:szCs w:val="24"/>
              </w:rPr>
              <w:t>Faith Dandois</w:t>
            </w:r>
          </w:p>
        </w:tc>
      </w:tr>
      <w:tr w:rsidR="00C508D7" w:rsidRPr="005D0B64" w14:paraId="677925BA" w14:textId="77777777" w:rsidTr="17AA6A3E">
        <w:tc>
          <w:tcPr>
            <w:tcW w:w="1368" w:type="dxa"/>
          </w:tcPr>
          <w:p w14:paraId="677925B7" w14:textId="77777777" w:rsidR="00C508D7" w:rsidRDefault="00146437" w:rsidP="005D0B64">
            <w:pPr>
              <w:spacing w:before="100" w:beforeAutospacing="1" w:after="100" w:afterAutospacing="1"/>
              <w:jc w:val="center"/>
              <w:rPr>
                <w:spacing w:val="-14"/>
                <w:sz w:val="24"/>
                <w:szCs w:val="24"/>
              </w:rPr>
            </w:pPr>
            <w:r>
              <w:rPr>
                <w:spacing w:val="-14"/>
                <w:sz w:val="24"/>
                <w:szCs w:val="24"/>
              </w:rPr>
              <w:t>6/25/14</w:t>
            </w:r>
          </w:p>
        </w:tc>
        <w:tc>
          <w:tcPr>
            <w:tcW w:w="4896" w:type="dxa"/>
          </w:tcPr>
          <w:p w14:paraId="677925B8" w14:textId="77777777" w:rsidR="00C508D7" w:rsidRDefault="00146437" w:rsidP="005D0B64">
            <w:pPr>
              <w:spacing w:before="100" w:beforeAutospacing="1" w:after="100" w:afterAutospacing="1"/>
              <w:jc w:val="both"/>
              <w:rPr>
                <w:spacing w:val="-14"/>
                <w:sz w:val="24"/>
                <w:szCs w:val="24"/>
              </w:rPr>
            </w:pPr>
            <w:r>
              <w:rPr>
                <w:spacing w:val="-14"/>
                <w:sz w:val="24"/>
                <w:szCs w:val="24"/>
              </w:rPr>
              <w:t>Annual review- minor syntax and punctuation corr.</w:t>
            </w:r>
          </w:p>
        </w:tc>
        <w:tc>
          <w:tcPr>
            <w:tcW w:w="3132" w:type="dxa"/>
          </w:tcPr>
          <w:p w14:paraId="677925B9" w14:textId="77777777" w:rsidR="00C508D7" w:rsidRDefault="00146437" w:rsidP="00146437">
            <w:pPr>
              <w:spacing w:before="100" w:beforeAutospacing="1" w:after="100" w:afterAutospacing="1"/>
              <w:jc w:val="center"/>
              <w:rPr>
                <w:spacing w:val="-14"/>
                <w:sz w:val="24"/>
                <w:szCs w:val="24"/>
              </w:rPr>
            </w:pPr>
            <w:r>
              <w:rPr>
                <w:spacing w:val="-14"/>
                <w:sz w:val="24"/>
                <w:szCs w:val="24"/>
              </w:rPr>
              <w:t>Faith Dandois</w:t>
            </w:r>
          </w:p>
        </w:tc>
      </w:tr>
      <w:tr w:rsidR="00C508D7" w:rsidRPr="005D0B64" w14:paraId="677925BE" w14:textId="77777777" w:rsidTr="17AA6A3E">
        <w:tc>
          <w:tcPr>
            <w:tcW w:w="1368" w:type="dxa"/>
          </w:tcPr>
          <w:p w14:paraId="677925BB" w14:textId="77777777" w:rsidR="00C508D7" w:rsidRDefault="0032525B" w:rsidP="005D0B64">
            <w:pPr>
              <w:spacing w:before="100" w:beforeAutospacing="1" w:after="100" w:afterAutospacing="1"/>
              <w:jc w:val="center"/>
              <w:rPr>
                <w:spacing w:val="-14"/>
                <w:sz w:val="24"/>
                <w:szCs w:val="24"/>
              </w:rPr>
            </w:pPr>
            <w:r>
              <w:rPr>
                <w:spacing w:val="-14"/>
                <w:sz w:val="24"/>
                <w:szCs w:val="24"/>
              </w:rPr>
              <w:t>7/31</w:t>
            </w:r>
            <w:r w:rsidR="005C409D">
              <w:rPr>
                <w:spacing w:val="-14"/>
                <w:sz w:val="24"/>
                <w:szCs w:val="24"/>
              </w:rPr>
              <w:t>/15</w:t>
            </w:r>
          </w:p>
        </w:tc>
        <w:tc>
          <w:tcPr>
            <w:tcW w:w="4896" w:type="dxa"/>
          </w:tcPr>
          <w:p w14:paraId="677925BC" w14:textId="77777777" w:rsidR="00C508D7" w:rsidRDefault="005C409D" w:rsidP="005D0B64">
            <w:pPr>
              <w:spacing w:before="100" w:beforeAutospacing="1" w:after="100" w:afterAutospacing="1"/>
              <w:jc w:val="both"/>
              <w:rPr>
                <w:spacing w:val="-14"/>
                <w:sz w:val="24"/>
                <w:szCs w:val="24"/>
              </w:rPr>
            </w:pPr>
            <w:r>
              <w:rPr>
                <w:spacing w:val="-14"/>
                <w:sz w:val="24"/>
                <w:szCs w:val="24"/>
              </w:rPr>
              <w:t>Updated for new COMS rules and Procedure 3</w:t>
            </w:r>
            <w:r w:rsidR="00790B92">
              <w:rPr>
                <w:spacing w:val="-14"/>
                <w:sz w:val="24"/>
                <w:szCs w:val="24"/>
              </w:rPr>
              <w:t>. Added spare parts on hand to Appendix B</w:t>
            </w:r>
          </w:p>
        </w:tc>
        <w:tc>
          <w:tcPr>
            <w:tcW w:w="3132" w:type="dxa"/>
          </w:tcPr>
          <w:p w14:paraId="677925BD" w14:textId="77777777" w:rsidR="00C508D7" w:rsidRDefault="005C409D" w:rsidP="00146437">
            <w:pPr>
              <w:spacing w:before="100" w:beforeAutospacing="1" w:after="100" w:afterAutospacing="1"/>
              <w:jc w:val="center"/>
              <w:rPr>
                <w:spacing w:val="-14"/>
                <w:sz w:val="24"/>
                <w:szCs w:val="24"/>
              </w:rPr>
            </w:pPr>
            <w:r>
              <w:rPr>
                <w:spacing w:val="-14"/>
                <w:sz w:val="24"/>
                <w:szCs w:val="24"/>
              </w:rPr>
              <w:t>Faith Dandois</w:t>
            </w:r>
          </w:p>
        </w:tc>
      </w:tr>
    </w:tbl>
    <w:p w14:paraId="677925C3"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C4"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C5"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C6"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C7" w14:textId="77777777" w:rsidR="00BB1C3C" w:rsidRDefault="00BB1C3C" w:rsidP="00BB1C3C">
      <w:pPr>
        <w:widowControl/>
        <w:autoSpaceDE/>
        <w:autoSpaceDN/>
        <w:adjustRightInd/>
        <w:jc w:val="center"/>
        <w:rPr>
          <w:spacing w:val="-14"/>
          <w:sz w:val="24"/>
          <w:szCs w:val="24"/>
        </w:rPr>
      </w:pPr>
      <w:r>
        <w:rPr>
          <w:spacing w:val="-14"/>
          <w:sz w:val="24"/>
          <w:szCs w:val="24"/>
        </w:rPr>
        <w:br w:type="page"/>
      </w:r>
    </w:p>
    <w:p w14:paraId="677925C8" w14:textId="77777777" w:rsidR="00BB1C3C" w:rsidRDefault="00BB1C3C" w:rsidP="00BB1C3C">
      <w:pPr>
        <w:widowControl/>
        <w:autoSpaceDE/>
        <w:autoSpaceDN/>
        <w:adjustRightInd/>
        <w:jc w:val="center"/>
        <w:rPr>
          <w:spacing w:val="-14"/>
          <w:sz w:val="24"/>
          <w:szCs w:val="24"/>
        </w:rPr>
      </w:pPr>
    </w:p>
    <w:p w14:paraId="677925C9" w14:textId="77777777" w:rsidR="00BB1C3C" w:rsidRDefault="00BB1C3C" w:rsidP="00BB1C3C">
      <w:pPr>
        <w:widowControl/>
        <w:autoSpaceDE/>
        <w:autoSpaceDN/>
        <w:adjustRightInd/>
        <w:jc w:val="center"/>
        <w:rPr>
          <w:spacing w:val="-14"/>
          <w:sz w:val="24"/>
          <w:szCs w:val="24"/>
        </w:rPr>
      </w:pPr>
    </w:p>
    <w:p w14:paraId="677925CA" w14:textId="77777777" w:rsidR="00BB1C3C" w:rsidRDefault="00BB1C3C" w:rsidP="00BB1C3C">
      <w:pPr>
        <w:widowControl/>
        <w:autoSpaceDE/>
        <w:autoSpaceDN/>
        <w:adjustRightInd/>
        <w:jc w:val="center"/>
        <w:rPr>
          <w:spacing w:val="-14"/>
          <w:sz w:val="24"/>
          <w:szCs w:val="24"/>
        </w:rPr>
      </w:pPr>
    </w:p>
    <w:p w14:paraId="677925CB" w14:textId="77777777" w:rsidR="00BB1C3C" w:rsidRDefault="00BB1C3C" w:rsidP="00BB1C3C">
      <w:pPr>
        <w:widowControl/>
        <w:autoSpaceDE/>
        <w:autoSpaceDN/>
        <w:adjustRightInd/>
        <w:jc w:val="center"/>
        <w:rPr>
          <w:spacing w:val="-14"/>
          <w:sz w:val="24"/>
          <w:szCs w:val="24"/>
        </w:rPr>
      </w:pPr>
    </w:p>
    <w:p w14:paraId="677925CC" w14:textId="77777777" w:rsidR="00BB1C3C" w:rsidRDefault="00BB1C3C" w:rsidP="00BB1C3C">
      <w:pPr>
        <w:widowControl/>
        <w:autoSpaceDE/>
        <w:autoSpaceDN/>
        <w:adjustRightInd/>
        <w:jc w:val="center"/>
        <w:rPr>
          <w:spacing w:val="-14"/>
          <w:sz w:val="24"/>
          <w:szCs w:val="24"/>
        </w:rPr>
      </w:pPr>
    </w:p>
    <w:p w14:paraId="677925CD" w14:textId="77777777" w:rsidR="00BB1C3C" w:rsidRDefault="00BB1C3C" w:rsidP="00BB1C3C">
      <w:pPr>
        <w:widowControl/>
        <w:autoSpaceDE/>
        <w:autoSpaceDN/>
        <w:adjustRightInd/>
        <w:jc w:val="center"/>
        <w:rPr>
          <w:spacing w:val="-14"/>
          <w:sz w:val="24"/>
          <w:szCs w:val="24"/>
        </w:rPr>
      </w:pPr>
    </w:p>
    <w:p w14:paraId="677925CE" w14:textId="77777777" w:rsidR="00BB1C3C" w:rsidRDefault="00BB1C3C" w:rsidP="00BB1C3C">
      <w:pPr>
        <w:widowControl/>
        <w:autoSpaceDE/>
        <w:autoSpaceDN/>
        <w:adjustRightInd/>
        <w:jc w:val="center"/>
        <w:rPr>
          <w:spacing w:val="-14"/>
          <w:sz w:val="24"/>
          <w:szCs w:val="24"/>
        </w:rPr>
      </w:pPr>
    </w:p>
    <w:p w14:paraId="677925CF" w14:textId="77777777" w:rsidR="00BB1C3C" w:rsidRDefault="00BB1C3C" w:rsidP="00BB1C3C">
      <w:pPr>
        <w:widowControl/>
        <w:autoSpaceDE/>
        <w:autoSpaceDN/>
        <w:adjustRightInd/>
        <w:jc w:val="center"/>
        <w:rPr>
          <w:spacing w:val="-14"/>
          <w:sz w:val="24"/>
          <w:szCs w:val="24"/>
        </w:rPr>
      </w:pPr>
    </w:p>
    <w:p w14:paraId="677925D0" w14:textId="77777777" w:rsidR="00BB1C3C" w:rsidRDefault="00BB1C3C" w:rsidP="00BB1C3C">
      <w:pPr>
        <w:widowControl/>
        <w:autoSpaceDE/>
        <w:autoSpaceDN/>
        <w:adjustRightInd/>
        <w:jc w:val="center"/>
        <w:rPr>
          <w:spacing w:val="-14"/>
          <w:sz w:val="24"/>
          <w:szCs w:val="24"/>
        </w:rPr>
      </w:pPr>
    </w:p>
    <w:p w14:paraId="677925D1" w14:textId="77777777" w:rsidR="00BB1C3C" w:rsidRDefault="00BB1C3C" w:rsidP="00BB1C3C">
      <w:pPr>
        <w:widowControl/>
        <w:autoSpaceDE/>
        <w:autoSpaceDN/>
        <w:adjustRightInd/>
        <w:jc w:val="center"/>
        <w:rPr>
          <w:spacing w:val="-14"/>
          <w:sz w:val="24"/>
          <w:szCs w:val="24"/>
        </w:rPr>
      </w:pPr>
    </w:p>
    <w:p w14:paraId="677925D2" w14:textId="77777777" w:rsidR="00BB1C3C" w:rsidRDefault="00BB1C3C" w:rsidP="00BB1C3C">
      <w:pPr>
        <w:widowControl/>
        <w:autoSpaceDE/>
        <w:autoSpaceDN/>
        <w:adjustRightInd/>
        <w:jc w:val="center"/>
        <w:rPr>
          <w:spacing w:val="-14"/>
          <w:sz w:val="24"/>
          <w:szCs w:val="24"/>
        </w:rPr>
      </w:pPr>
    </w:p>
    <w:p w14:paraId="677925D3" w14:textId="77777777" w:rsidR="00BB1C3C" w:rsidRDefault="00BB1C3C" w:rsidP="00BB1C3C">
      <w:pPr>
        <w:widowControl/>
        <w:autoSpaceDE/>
        <w:autoSpaceDN/>
        <w:adjustRightInd/>
        <w:jc w:val="center"/>
        <w:rPr>
          <w:spacing w:val="-14"/>
          <w:sz w:val="24"/>
          <w:szCs w:val="24"/>
        </w:rPr>
      </w:pPr>
    </w:p>
    <w:p w14:paraId="677925D4" w14:textId="77777777" w:rsidR="00BB1C3C" w:rsidRDefault="00BB1C3C" w:rsidP="00BB1C3C">
      <w:pPr>
        <w:widowControl/>
        <w:autoSpaceDE/>
        <w:autoSpaceDN/>
        <w:adjustRightInd/>
        <w:jc w:val="center"/>
        <w:rPr>
          <w:spacing w:val="-14"/>
          <w:sz w:val="24"/>
          <w:szCs w:val="24"/>
        </w:rPr>
      </w:pPr>
    </w:p>
    <w:p w14:paraId="677925D5" w14:textId="77777777" w:rsidR="00BB1C3C" w:rsidRDefault="00BB1C3C" w:rsidP="00BB1C3C">
      <w:pPr>
        <w:widowControl/>
        <w:autoSpaceDE/>
        <w:autoSpaceDN/>
        <w:adjustRightInd/>
        <w:jc w:val="center"/>
        <w:rPr>
          <w:spacing w:val="-14"/>
          <w:sz w:val="24"/>
          <w:szCs w:val="24"/>
        </w:rPr>
      </w:pPr>
    </w:p>
    <w:p w14:paraId="677925D6" w14:textId="77777777" w:rsidR="00BB1C3C" w:rsidRPr="00BB1C3C" w:rsidRDefault="00BB1C3C" w:rsidP="00BB1C3C">
      <w:pPr>
        <w:widowControl/>
        <w:autoSpaceDE/>
        <w:autoSpaceDN/>
        <w:adjustRightInd/>
        <w:jc w:val="center"/>
        <w:rPr>
          <w:spacing w:val="-14"/>
          <w:sz w:val="24"/>
          <w:szCs w:val="24"/>
        </w:rPr>
      </w:pPr>
      <w:proofErr w:type="gramStart"/>
      <w:r w:rsidRPr="00BB1C3C">
        <w:rPr>
          <w:spacing w:val="-14"/>
          <w:sz w:val="32"/>
          <w:szCs w:val="32"/>
        </w:rPr>
        <w:t>A</w:t>
      </w:r>
      <w:r>
        <w:rPr>
          <w:spacing w:val="-14"/>
          <w:sz w:val="32"/>
          <w:szCs w:val="32"/>
        </w:rPr>
        <w:t>ppendix</w:t>
      </w:r>
      <w:r w:rsidRPr="00BB1C3C">
        <w:rPr>
          <w:spacing w:val="-14"/>
          <w:sz w:val="32"/>
          <w:szCs w:val="32"/>
        </w:rPr>
        <w:t xml:space="preserve">  A</w:t>
      </w:r>
      <w:proofErr w:type="gramEnd"/>
    </w:p>
    <w:p w14:paraId="677925D7"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8"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9"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A"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B"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C"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D"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E"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DF" w14:textId="77777777" w:rsidR="00632B5C" w:rsidRDefault="00632B5C" w:rsidP="0024561C">
      <w:pPr>
        <w:shd w:val="clear" w:color="auto" w:fill="FFFFFF"/>
        <w:spacing w:before="100" w:beforeAutospacing="1" w:after="100" w:afterAutospacing="1" w:line="360" w:lineRule="exact"/>
        <w:jc w:val="both"/>
        <w:rPr>
          <w:spacing w:val="-14"/>
          <w:sz w:val="24"/>
          <w:szCs w:val="24"/>
        </w:rPr>
      </w:pPr>
    </w:p>
    <w:p w14:paraId="677925E0" w14:textId="77777777" w:rsidR="00BB1C3C" w:rsidRDefault="00BB1C3C" w:rsidP="0024561C">
      <w:pPr>
        <w:shd w:val="clear" w:color="auto" w:fill="FFFFFF"/>
        <w:spacing w:before="100" w:beforeAutospacing="1" w:after="100" w:afterAutospacing="1" w:line="360" w:lineRule="exact"/>
        <w:jc w:val="both"/>
        <w:rPr>
          <w:spacing w:val="-14"/>
          <w:sz w:val="24"/>
          <w:szCs w:val="24"/>
        </w:rPr>
      </w:pPr>
    </w:p>
    <w:p w14:paraId="677925E1" w14:textId="77777777" w:rsidR="00BB1C3C" w:rsidRDefault="00BB1C3C" w:rsidP="0024561C">
      <w:pPr>
        <w:shd w:val="clear" w:color="auto" w:fill="FFFFFF"/>
        <w:spacing w:before="100" w:beforeAutospacing="1" w:after="100" w:afterAutospacing="1" w:line="360" w:lineRule="exact"/>
        <w:jc w:val="both"/>
        <w:rPr>
          <w:spacing w:val="-14"/>
          <w:sz w:val="24"/>
          <w:szCs w:val="24"/>
        </w:rPr>
      </w:pPr>
    </w:p>
    <w:p w14:paraId="677925E2" w14:textId="77777777" w:rsidR="00BB1C3C" w:rsidRDefault="00BB1C3C" w:rsidP="0024561C">
      <w:pPr>
        <w:shd w:val="clear" w:color="auto" w:fill="FFFFFF"/>
        <w:spacing w:before="100" w:beforeAutospacing="1" w:after="100" w:afterAutospacing="1" w:line="360" w:lineRule="exact"/>
        <w:jc w:val="both"/>
        <w:rPr>
          <w:spacing w:val="-14"/>
          <w:sz w:val="24"/>
          <w:szCs w:val="24"/>
        </w:rPr>
      </w:pPr>
    </w:p>
    <w:p w14:paraId="677925E3" w14:textId="77777777" w:rsidR="00BB1C3C" w:rsidRDefault="00BB1C3C" w:rsidP="0024561C">
      <w:pPr>
        <w:shd w:val="clear" w:color="auto" w:fill="FFFFFF"/>
        <w:spacing w:before="100" w:beforeAutospacing="1" w:after="100" w:afterAutospacing="1" w:line="360" w:lineRule="exact"/>
        <w:jc w:val="both"/>
        <w:rPr>
          <w:spacing w:val="-14"/>
          <w:sz w:val="24"/>
          <w:szCs w:val="24"/>
        </w:rPr>
      </w:pPr>
    </w:p>
    <w:p w14:paraId="677925E4" w14:textId="77777777" w:rsidR="00BB1C3C" w:rsidRDefault="00BB1C3C" w:rsidP="00BB1C3C">
      <w:pPr>
        <w:widowControl/>
        <w:autoSpaceDE/>
        <w:autoSpaceDN/>
        <w:adjustRightInd/>
        <w:rPr>
          <w:spacing w:val="-14"/>
          <w:sz w:val="24"/>
          <w:szCs w:val="24"/>
        </w:rPr>
      </w:pPr>
    </w:p>
    <w:p w14:paraId="677925E5" w14:textId="77777777" w:rsidR="00BB1C3C" w:rsidRDefault="00BB1C3C">
      <w:pPr>
        <w:widowControl/>
        <w:autoSpaceDE/>
        <w:autoSpaceDN/>
        <w:adjustRightInd/>
        <w:rPr>
          <w:spacing w:val="-14"/>
          <w:sz w:val="24"/>
          <w:szCs w:val="24"/>
        </w:rPr>
      </w:pPr>
      <w:r>
        <w:rPr>
          <w:spacing w:val="-14"/>
          <w:sz w:val="24"/>
          <w:szCs w:val="24"/>
        </w:rPr>
        <w:br w:type="page"/>
      </w:r>
    </w:p>
    <w:p w14:paraId="677925E6" w14:textId="77777777" w:rsidR="00BB1C3C" w:rsidRDefault="00BB1C3C" w:rsidP="00BB1C3C">
      <w:pPr>
        <w:widowControl/>
        <w:autoSpaceDE/>
        <w:autoSpaceDN/>
        <w:adjustRightInd/>
        <w:jc w:val="center"/>
        <w:rPr>
          <w:spacing w:val="-14"/>
          <w:sz w:val="32"/>
          <w:szCs w:val="32"/>
        </w:rPr>
      </w:pPr>
    </w:p>
    <w:p w14:paraId="677925E7" w14:textId="77777777" w:rsidR="00BB1C3C" w:rsidRDefault="00BB1C3C" w:rsidP="00BB1C3C">
      <w:pPr>
        <w:widowControl/>
        <w:autoSpaceDE/>
        <w:autoSpaceDN/>
        <w:adjustRightInd/>
        <w:jc w:val="center"/>
        <w:rPr>
          <w:spacing w:val="-14"/>
          <w:sz w:val="32"/>
          <w:szCs w:val="32"/>
        </w:rPr>
      </w:pPr>
    </w:p>
    <w:p w14:paraId="677925E8" w14:textId="77777777" w:rsidR="00BB1C3C" w:rsidRDefault="00BB1C3C" w:rsidP="00BB1C3C">
      <w:pPr>
        <w:widowControl/>
        <w:autoSpaceDE/>
        <w:autoSpaceDN/>
        <w:adjustRightInd/>
        <w:jc w:val="center"/>
        <w:rPr>
          <w:spacing w:val="-14"/>
          <w:sz w:val="32"/>
          <w:szCs w:val="32"/>
        </w:rPr>
      </w:pPr>
    </w:p>
    <w:p w14:paraId="677925E9" w14:textId="77777777" w:rsidR="00BB1C3C" w:rsidRDefault="00BB1C3C" w:rsidP="00BB1C3C">
      <w:pPr>
        <w:widowControl/>
        <w:autoSpaceDE/>
        <w:autoSpaceDN/>
        <w:adjustRightInd/>
        <w:jc w:val="center"/>
        <w:rPr>
          <w:spacing w:val="-14"/>
          <w:sz w:val="32"/>
          <w:szCs w:val="32"/>
        </w:rPr>
      </w:pPr>
    </w:p>
    <w:p w14:paraId="677925EA" w14:textId="77777777" w:rsidR="00BB1C3C" w:rsidRDefault="00BB1C3C" w:rsidP="00BB1C3C">
      <w:pPr>
        <w:widowControl/>
        <w:autoSpaceDE/>
        <w:autoSpaceDN/>
        <w:adjustRightInd/>
        <w:jc w:val="center"/>
        <w:rPr>
          <w:spacing w:val="-14"/>
          <w:sz w:val="32"/>
          <w:szCs w:val="32"/>
        </w:rPr>
      </w:pPr>
    </w:p>
    <w:p w14:paraId="677925EB" w14:textId="77777777" w:rsidR="00BB1C3C" w:rsidRDefault="00BB1C3C" w:rsidP="00BB1C3C">
      <w:pPr>
        <w:widowControl/>
        <w:autoSpaceDE/>
        <w:autoSpaceDN/>
        <w:adjustRightInd/>
        <w:jc w:val="center"/>
        <w:rPr>
          <w:spacing w:val="-14"/>
          <w:sz w:val="32"/>
          <w:szCs w:val="32"/>
        </w:rPr>
      </w:pPr>
    </w:p>
    <w:p w14:paraId="677925EC" w14:textId="77777777" w:rsidR="00BB1C3C" w:rsidRDefault="00BB1C3C" w:rsidP="00BB1C3C">
      <w:pPr>
        <w:widowControl/>
        <w:autoSpaceDE/>
        <w:autoSpaceDN/>
        <w:adjustRightInd/>
        <w:jc w:val="center"/>
        <w:rPr>
          <w:spacing w:val="-14"/>
          <w:sz w:val="32"/>
          <w:szCs w:val="32"/>
        </w:rPr>
      </w:pPr>
    </w:p>
    <w:p w14:paraId="677925ED" w14:textId="77777777" w:rsidR="00BB1C3C" w:rsidRDefault="00BB1C3C" w:rsidP="00BB1C3C">
      <w:pPr>
        <w:widowControl/>
        <w:autoSpaceDE/>
        <w:autoSpaceDN/>
        <w:adjustRightInd/>
        <w:jc w:val="center"/>
        <w:rPr>
          <w:spacing w:val="-14"/>
          <w:sz w:val="32"/>
          <w:szCs w:val="32"/>
        </w:rPr>
      </w:pPr>
    </w:p>
    <w:p w14:paraId="677925EE" w14:textId="77777777" w:rsidR="00BB1C3C" w:rsidRDefault="00BB1C3C" w:rsidP="00BB1C3C">
      <w:pPr>
        <w:widowControl/>
        <w:autoSpaceDE/>
        <w:autoSpaceDN/>
        <w:adjustRightInd/>
        <w:jc w:val="center"/>
        <w:rPr>
          <w:spacing w:val="-14"/>
          <w:sz w:val="32"/>
          <w:szCs w:val="32"/>
        </w:rPr>
      </w:pPr>
    </w:p>
    <w:p w14:paraId="677925EF" w14:textId="77777777" w:rsidR="00BB1C3C" w:rsidRDefault="00BB1C3C" w:rsidP="00BB1C3C">
      <w:pPr>
        <w:widowControl/>
        <w:autoSpaceDE/>
        <w:autoSpaceDN/>
        <w:adjustRightInd/>
        <w:jc w:val="center"/>
        <w:rPr>
          <w:spacing w:val="-14"/>
          <w:sz w:val="32"/>
          <w:szCs w:val="32"/>
        </w:rPr>
      </w:pPr>
    </w:p>
    <w:p w14:paraId="677925F0" w14:textId="77777777" w:rsidR="00BB1C3C" w:rsidRDefault="00BB1C3C" w:rsidP="00BB1C3C">
      <w:pPr>
        <w:widowControl/>
        <w:autoSpaceDE/>
        <w:autoSpaceDN/>
        <w:adjustRightInd/>
        <w:jc w:val="center"/>
        <w:rPr>
          <w:spacing w:val="-14"/>
          <w:sz w:val="32"/>
          <w:szCs w:val="32"/>
        </w:rPr>
      </w:pPr>
    </w:p>
    <w:p w14:paraId="677925F1" w14:textId="77777777" w:rsidR="00BB1C3C" w:rsidRDefault="00BB1C3C" w:rsidP="00BB1C3C">
      <w:pPr>
        <w:widowControl/>
        <w:autoSpaceDE/>
        <w:autoSpaceDN/>
        <w:adjustRightInd/>
        <w:jc w:val="center"/>
        <w:rPr>
          <w:spacing w:val="-14"/>
          <w:sz w:val="32"/>
          <w:szCs w:val="32"/>
        </w:rPr>
      </w:pPr>
    </w:p>
    <w:p w14:paraId="677925F2" w14:textId="77777777" w:rsidR="00BB1C3C" w:rsidRDefault="00BB1C3C" w:rsidP="00BB1C3C">
      <w:pPr>
        <w:widowControl/>
        <w:autoSpaceDE/>
        <w:autoSpaceDN/>
        <w:adjustRightInd/>
        <w:jc w:val="center"/>
        <w:rPr>
          <w:spacing w:val="-14"/>
          <w:sz w:val="32"/>
          <w:szCs w:val="32"/>
        </w:rPr>
      </w:pPr>
    </w:p>
    <w:p w14:paraId="677925F3" w14:textId="77777777" w:rsidR="00BB1C3C" w:rsidRDefault="00BB1C3C" w:rsidP="00BB1C3C">
      <w:pPr>
        <w:widowControl/>
        <w:autoSpaceDE/>
        <w:autoSpaceDN/>
        <w:adjustRightInd/>
        <w:jc w:val="center"/>
        <w:rPr>
          <w:spacing w:val="-14"/>
          <w:sz w:val="32"/>
          <w:szCs w:val="32"/>
        </w:rPr>
      </w:pPr>
    </w:p>
    <w:p w14:paraId="677925F4" w14:textId="77777777" w:rsidR="00BB1C3C" w:rsidRDefault="00BB1C3C" w:rsidP="00BB1C3C">
      <w:pPr>
        <w:widowControl/>
        <w:autoSpaceDE/>
        <w:autoSpaceDN/>
        <w:adjustRightInd/>
        <w:jc w:val="center"/>
        <w:rPr>
          <w:spacing w:val="-14"/>
          <w:sz w:val="32"/>
          <w:szCs w:val="32"/>
        </w:rPr>
      </w:pPr>
    </w:p>
    <w:p w14:paraId="677925F5" w14:textId="77777777" w:rsidR="00632B5C" w:rsidRPr="00BB1C3C" w:rsidRDefault="00632B5C" w:rsidP="00BB1C3C">
      <w:pPr>
        <w:widowControl/>
        <w:autoSpaceDE/>
        <w:autoSpaceDN/>
        <w:adjustRightInd/>
        <w:jc w:val="center"/>
        <w:rPr>
          <w:spacing w:val="-14"/>
          <w:sz w:val="32"/>
          <w:szCs w:val="32"/>
        </w:rPr>
      </w:pPr>
      <w:r w:rsidRPr="00BB1C3C">
        <w:rPr>
          <w:spacing w:val="-14"/>
          <w:sz w:val="32"/>
          <w:szCs w:val="32"/>
        </w:rPr>
        <w:t>Appendix B</w:t>
      </w:r>
    </w:p>
    <w:p w14:paraId="677925F6"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7"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8"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9"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A"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B"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C"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D"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E"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5FF"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p w14:paraId="67792600" w14:textId="77777777" w:rsidR="00553AED" w:rsidRDefault="00553AED" w:rsidP="00553AED">
      <w:pPr>
        <w:shd w:val="clear" w:color="auto" w:fill="FFFFFF"/>
        <w:spacing w:before="100" w:beforeAutospacing="1" w:after="100" w:afterAutospacing="1" w:line="360" w:lineRule="exact"/>
        <w:jc w:val="center"/>
        <w:rPr>
          <w:spacing w:val="-14"/>
          <w:sz w:val="24"/>
          <w:szCs w:val="24"/>
        </w:rPr>
      </w:pPr>
    </w:p>
    <w:tbl>
      <w:tblPr>
        <w:tblStyle w:val="TableGrid"/>
        <w:tblW w:w="0" w:type="auto"/>
        <w:tblLayout w:type="fixed"/>
        <w:tblLook w:val="04A0" w:firstRow="1" w:lastRow="0" w:firstColumn="1" w:lastColumn="0" w:noHBand="0" w:noVBand="1"/>
      </w:tblPr>
      <w:tblGrid>
        <w:gridCol w:w="1998"/>
        <w:gridCol w:w="1620"/>
        <w:gridCol w:w="1800"/>
        <w:gridCol w:w="1080"/>
        <w:gridCol w:w="1440"/>
        <w:gridCol w:w="1458"/>
      </w:tblGrid>
      <w:tr w:rsidR="00553AED" w14:paraId="67792602" w14:textId="77777777" w:rsidTr="003D50CE">
        <w:trPr>
          <w:trHeight w:val="692"/>
        </w:trPr>
        <w:tc>
          <w:tcPr>
            <w:tcW w:w="9396" w:type="dxa"/>
            <w:gridSpan w:val="6"/>
          </w:tcPr>
          <w:p w14:paraId="67792601" w14:textId="77777777" w:rsidR="009B4E9D" w:rsidRDefault="00553AED" w:rsidP="009B4E9D">
            <w:pPr>
              <w:spacing w:before="100" w:beforeAutospacing="1" w:after="100" w:afterAutospacing="1" w:line="360" w:lineRule="exact"/>
              <w:jc w:val="center"/>
              <w:rPr>
                <w:spacing w:val="-14"/>
                <w:sz w:val="24"/>
                <w:szCs w:val="24"/>
              </w:rPr>
            </w:pPr>
            <w:r>
              <w:rPr>
                <w:spacing w:val="-14"/>
                <w:sz w:val="24"/>
                <w:szCs w:val="24"/>
              </w:rPr>
              <w:lastRenderedPageBreak/>
              <w:t>TELEDYNE MONITOR LABS (TML) LIGHTHAWK</w:t>
            </w:r>
            <w:r w:rsidR="009B4E9D">
              <w:rPr>
                <w:spacing w:val="-14"/>
                <w:sz w:val="24"/>
                <w:szCs w:val="24"/>
              </w:rPr>
              <w:t>®</w:t>
            </w:r>
            <w:r>
              <w:rPr>
                <w:spacing w:val="-14"/>
                <w:sz w:val="24"/>
                <w:szCs w:val="24"/>
              </w:rPr>
              <w:t xml:space="preserve"> 560</w:t>
            </w:r>
            <w:r w:rsidR="009B4E9D">
              <w:rPr>
                <w:spacing w:val="-14"/>
                <w:sz w:val="24"/>
                <w:szCs w:val="24"/>
              </w:rPr>
              <w:br/>
              <w:t>SPARE PARTS ON HAND</w:t>
            </w:r>
          </w:p>
        </w:tc>
      </w:tr>
      <w:tr w:rsidR="00553AED" w14:paraId="67792609" w14:textId="77777777" w:rsidTr="00B0340B">
        <w:tc>
          <w:tcPr>
            <w:tcW w:w="1998" w:type="dxa"/>
            <w:vAlign w:val="center"/>
          </w:tcPr>
          <w:p w14:paraId="67792603" w14:textId="77777777" w:rsidR="00553AED" w:rsidRPr="00553AED" w:rsidRDefault="00553AED" w:rsidP="009B4E9D">
            <w:pPr>
              <w:spacing w:before="100" w:beforeAutospacing="1" w:after="100" w:afterAutospacing="1" w:line="360" w:lineRule="exact"/>
              <w:jc w:val="center"/>
              <w:rPr>
                <w:b/>
                <w:spacing w:val="-14"/>
                <w:sz w:val="24"/>
                <w:szCs w:val="24"/>
                <w:u w:val="single"/>
              </w:rPr>
            </w:pPr>
            <w:r w:rsidRPr="00553AED">
              <w:rPr>
                <w:b/>
                <w:spacing w:val="-14"/>
                <w:sz w:val="24"/>
                <w:szCs w:val="24"/>
                <w:u w:val="single"/>
              </w:rPr>
              <w:t>Part Name</w:t>
            </w:r>
          </w:p>
        </w:tc>
        <w:tc>
          <w:tcPr>
            <w:tcW w:w="1620" w:type="dxa"/>
            <w:vAlign w:val="center"/>
          </w:tcPr>
          <w:p w14:paraId="67792604" w14:textId="77777777" w:rsidR="00553AED" w:rsidRPr="009B4E9D" w:rsidRDefault="00553AED" w:rsidP="009B4E9D">
            <w:pPr>
              <w:spacing w:before="100" w:beforeAutospacing="1" w:after="100" w:afterAutospacing="1" w:line="360" w:lineRule="exact"/>
              <w:jc w:val="center"/>
              <w:rPr>
                <w:b/>
                <w:spacing w:val="-14"/>
                <w:sz w:val="24"/>
                <w:szCs w:val="24"/>
                <w:u w:val="single"/>
              </w:rPr>
            </w:pPr>
            <w:r w:rsidRPr="009B4E9D">
              <w:rPr>
                <w:b/>
                <w:spacing w:val="-14"/>
                <w:sz w:val="24"/>
                <w:szCs w:val="24"/>
                <w:u w:val="single"/>
              </w:rPr>
              <w:t>TML Part #</w:t>
            </w:r>
          </w:p>
        </w:tc>
        <w:tc>
          <w:tcPr>
            <w:tcW w:w="1800" w:type="dxa"/>
            <w:vAlign w:val="center"/>
          </w:tcPr>
          <w:p w14:paraId="67792605" w14:textId="77777777" w:rsidR="00553AED" w:rsidRPr="009B4E9D" w:rsidRDefault="00553AED" w:rsidP="009B4E9D">
            <w:pPr>
              <w:spacing w:before="100" w:beforeAutospacing="1" w:after="100" w:afterAutospacing="1" w:line="360" w:lineRule="exact"/>
              <w:jc w:val="center"/>
              <w:rPr>
                <w:b/>
                <w:spacing w:val="-14"/>
                <w:sz w:val="24"/>
                <w:szCs w:val="24"/>
                <w:u w:val="single"/>
              </w:rPr>
            </w:pPr>
            <w:r w:rsidRPr="009B4E9D">
              <w:rPr>
                <w:b/>
                <w:spacing w:val="-14"/>
                <w:sz w:val="24"/>
                <w:szCs w:val="24"/>
                <w:u w:val="single"/>
              </w:rPr>
              <w:t>System Location</w:t>
            </w:r>
          </w:p>
        </w:tc>
        <w:tc>
          <w:tcPr>
            <w:tcW w:w="1080" w:type="dxa"/>
            <w:vAlign w:val="center"/>
          </w:tcPr>
          <w:p w14:paraId="67792606" w14:textId="77777777" w:rsidR="00553AED" w:rsidRPr="009B4E9D" w:rsidRDefault="00553AED" w:rsidP="009B4E9D">
            <w:pPr>
              <w:spacing w:before="100" w:beforeAutospacing="1" w:after="100" w:afterAutospacing="1" w:line="360" w:lineRule="exact"/>
              <w:jc w:val="center"/>
              <w:rPr>
                <w:b/>
                <w:spacing w:val="-14"/>
                <w:sz w:val="24"/>
                <w:szCs w:val="24"/>
                <w:u w:val="single"/>
              </w:rPr>
            </w:pPr>
            <w:r w:rsidRPr="009B4E9D">
              <w:rPr>
                <w:b/>
                <w:spacing w:val="-14"/>
                <w:sz w:val="24"/>
                <w:szCs w:val="24"/>
                <w:u w:val="single"/>
              </w:rPr>
              <w:t>Stocking Quantity</w:t>
            </w:r>
          </w:p>
        </w:tc>
        <w:tc>
          <w:tcPr>
            <w:tcW w:w="1440" w:type="dxa"/>
            <w:vAlign w:val="center"/>
          </w:tcPr>
          <w:p w14:paraId="67792607" w14:textId="77777777" w:rsidR="00553AED" w:rsidRPr="009B4E9D" w:rsidRDefault="00553AED" w:rsidP="009B4E9D">
            <w:pPr>
              <w:spacing w:before="100" w:beforeAutospacing="1" w:after="100" w:afterAutospacing="1" w:line="360" w:lineRule="exact"/>
              <w:jc w:val="center"/>
              <w:rPr>
                <w:b/>
                <w:spacing w:val="-14"/>
                <w:sz w:val="24"/>
                <w:szCs w:val="24"/>
                <w:u w:val="single"/>
              </w:rPr>
            </w:pPr>
            <w:r w:rsidRPr="009B4E9D">
              <w:rPr>
                <w:b/>
                <w:spacing w:val="-14"/>
                <w:sz w:val="24"/>
                <w:szCs w:val="24"/>
                <w:u w:val="single"/>
              </w:rPr>
              <w:t xml:space="preserve">Cal Kit </w:t>
            </w:r>
            <w:proofErr w:type="spellStart"/>
            <w:r w:rsidRPr="009B4E9D">
              <w:rPr>
                <w:b/>
                <w:spacing w:val="-14"/>
                <w:sz w:val="24"/>
                <w:szCs w:val="24"/>
                <w:u w:val="single"/>
              </w:rPr>
              <w:t>Recal</w:t>
            </w:r>
            <w:proofErr w:type="spellEnd"/>
            <w:r w:rsidRPr="009B4E9D">
              <w:rPr>
                <w:b/>
                <w:spacing w:val="-14"/>
                <w:sz w:val="24"/>
                <w:szCs w:val="24"/>
                <w:u w:val="single"/>
              </w:rPr>
              <w:t xml:space="preserve"> Required After Replacement</w:t>
            </w:r>
          </w:p>
        </w:tc>
        <w:tc>
          <w:tcPr>
            <w:tcW w:w="1458" w:type="dxa"/>
            <w:vAlign w:val="center"/>
          </w:tcPr>
          <w:p w14:paraId="67792608" w14:textId="77777777" w:rsidR="00553AED" w:rsidRPr="009B4E9D" w:rsidRDefault="00553AED" w:rsidP="009B4E9D">
            <w:pPr>
              <w:spacing w:before="100" w:beforeAutospacing="1" w:after="100" w:afterAutospacing="1" w:line="360" w:lineRule="exact"/>
              <w:jc w:val="center"/>
              <w:rPr>
                <w:b/>
                <w:spacing w:val="-14"/>
                <w:sz w:val="24"/>
                <w:szCs w:val="24"/>
                <w:u w:val="single"/>
              </w:rPr>
            </w:pPr>
            <w:r w:rsidRPr="009B4E9D">
              <w:rPr>
                <w:b/>
                <w:spacing w:val="-14"/>
                <w:sz w:val="24"/>
                <w:szCs w:val="24"/>
                <w:u w:val="single"/>
              </w:rPr>
              <w:t xml:space="preserve">Off-Stack </w:t>
            </w:r>
            <w:proofErr w:type="spellStart"/>
            <w:r w:rsidRPr="009B4E9D">
              <w:rPr>
                <w:b/>
                <w:spacing w:val="-14"/>
                <w:sz w:val="24"/>
                <w:szCs w:val="24"/>
                <w:u w:val="single"/>
              </w:rPr>
              <w:t>Recal</w:t>
            </w:r>
            <w:proofErr w:type="spellEnd"/>
            <w:r w:rsidRPr="009B4E9D">
              <w:rPr>
                <w:b/>
                <w:spacing w:val="-14"/>
                <w:sz w:val="24"/>
                <w:szCs w:val="24"/>
                <w:u w:val="single"/>
              </w:rPr>
              <w:t xml:space="preserve"> Required After Replacement</w:t>
            </w:r>
          </w:p>
        </w:tc>
      </w:tr>
      <w:tr w:rsidR="00553AED" w14:paraId="67792610" w14:textId="77777777" w:rsidTr="00B0340B">
        <w:tc>
          <w:tcPr>
            <w:tcW w:w="1998" w:type="dxa"/>
          </w:tcPr>
          <w:p w14:paraId="6779260A"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Fuse (1.25 A)</w:t>
            </w:r>
          </w:p>
        </w:tc>
        <w:tc>
          <w:tcPr>
            <w:tcW w:w="1620" w:type="dxa"/>
          </w:tcPr>
          <w:p w14:paraId="6779260B"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527441</w:t>
            </w:r>
          </w:p>
        </w:tc>
        <w:tc>
          <w:tcPr>
            <w:tcW w:w="1800" w:type="dxa"/>
          </w:tcPr>
          <w:p w14:paraId="6779260C"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Optical Head Power Supply Board</w:t>
            </w:r>
          </w:p>
        </w:tc>
        <w:tc>
          <w:tcPr>
            <w:tcW w:w="1080" w:type="dxa"/>
          </w:tcPr>
          <w:p w14:paraId="6779260D"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6</w:t>
            </w:r>
          </w:p>
        </w:tc>
        <w:tc>
          <w:tcPr>
            <w:tcW w:w="1440" w:type="dxa"/>
          </w:tcPr>
          <w:p w14:paraId="6779260E"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0F"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553AED" w14:paraId="67792617" w14:textId="77777777" w:rsidTr="00B0340B">
        <w:tc>
          <w:tcPr>
            <w:tcW w:w="1998" w:type="dxa"/>
          </w:tcPr>
          <w:p w14:paraId="67792611"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Fuse (5.0 A)</w:t>
            </w:r>
          </w:p>
        </w:tc>
        <w:tc>
          <w:tcPr>
            <w:tcW w:w="1620" w:type="dxa"/>
          </w:tcPr>
          <w:p w14:paraId="67792612"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527418</w:t>
            </w:r>
          </w:p>
        </w:tc>
        <w:tc>
          <w:tcPr>
            <w:tcW w:w="1800" w:type="dxa"/>
          </w:tcPr>
          <w:p w14:paraId="67792613"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Optical Head</w:t>
            </w:r>
          </w:p>
        </w:tc>
        <w:tc>
          <w:tcPr>
            <w:tcW w:w="1080" w:type="dxa"/>
          </w:tcPr>
          <w:p w14:paraId="67792614"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6</w:t>
            </w:r>
          </w:p>
        </w:tc>
        <w:tc>
          <w:tcPr>
            <w:tcW w:w="1440" w:type="dxa"/>
          </w:tcPr>
          <w:p w14:paraId="67792615"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16"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553AED" w14:paraId="6779261E" w14:textId="77777777" w:rsidTr="00B0340B">
        <w:tc>
          <w:tcPr>
            <w:tcW w:w="1998" w:type="dxa"/>
          </w:tcPr>
          <w:p w14:paraId="67792618"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Fuse (2.0 A)</w:t>
            </w:r>
          </w:p>
        </w:tc>
        <w:tc>
          <w:tcPr>
            <w:tcW w:w="1620" w:type="dxa"/>
          </w:tcPr>
          <w:p w14:paraId="67792619"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527438</w:t>
            </w:r>
          </w:p>
        </w:tc>
        <w:tc>
          <w:tcPr>
            <w:tcW w:w="1800" w:type="dxa"/>
          </w:tcPr>
          <w:p w14:paraId="6779261A"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Enhanced Remote and Multi I/O</w:t>
            </w:r>
          </w:p>
        </w:tc>
        <w:tc>
          <w:tcPr>
            <w:tcW w:w="1080" w:type="dxa"/>
          </w:tcPr>
          <w:p w14:paraId="6779261B"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6</w:t>
            </w:r>
          </w:p>
        </w:tc>
        <w:tc>
          <w:tcPr>
            <w:tcW w:w="1440" w:type="dxa"/>
          </w:tcPr>
          <w:p w14:paraId="6779261C"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1D"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553AED" w14:paraId="67792625" w14:textId="77777777" w:rsidTr="00B0340B">
        <w:tc>
          <w:tcPr>
            <w:tcW w:w="1998" w:type="dxa"/>
          </w:tcPr>
          <w:p w14:paraId="6779261F"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Purge Filters</w:t>
            </w:r>
          </w:p>
        </w:tc>
        <w:tc>
          <w:tcPr>
            <w:tcW w:w="1620" w:type="dxa"/>
          </w:tcPr>
          <w:p w14:paraId="67792620"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528873</w:t>
            </w:r>
          </w:p>
        </w:tc>
        <w:tc>
          <w:tcPr>
            <w:tcW w:w="1800" w:type="dxa"/>
          </w:tcPr>
          <w:p w14:paraId="67792621"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Purge System</w:t>
            </w:r>
          </w:p>
        </w:tc>
        <w:tc>
          <w:tcPr>
            <w:tcW w:w="1080" w:type="dxa"/>
          </w:tcPr>
          <w:p w14:paraId="67792622"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12</w:t>
            </w:r>
          </w:p>
        </w:tc>
        <w:tc>
          <w:tcPr>
            <w:tcW w:w="1440" w:type="dxa"/>
          </w:tcPr>
          <w:p w14:paraId="67792623"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24"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553AED" w14:paraId="6779262C" w14:textId="77777777" w:rsidTr="00B0340B">
        <w:tc>
          <w:tcPr>
            <w:tcW w:w="1998" w:type="dxa"/>
          </w:tcPr>
          <w:p w14:paraId="67792626"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Wipes</w:t>
            </w:r>
          </w:p>
        </w:tc>
        <w:tc>
          <w:tcPr>
            <w:tcW w:w="1620" w:type="dxa"/>
          </w:tcPr>
          <w:p w14:paraId="67792627"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550026</w:t>
            </w:r>
          </w:p>
        </w:tc>
        <w:tc>
          <w:tcPr>
            <w:tcW w:w="1800" w:type="dxa"/>
          </w:tcPr>
          <w:p w14:paraId="67792628"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General</w:t>
            </w:r>
          </w:p>
        </w:tc>
        <w:tc>
          <w:tcPr>
            <w:tcW w:w="1080" w:type="dxa"/>
          </w:tcPr>
          <w:p w14:paraId="67792629"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1 Box</w:t>
            </w:r>
          </w:p>
        </w:tc>
        <w:tc>
          <w:tcPr>
            <w:tcW w:w="1440" w:type="dxa"/>
          </w:tcPr>
          <w:p w14:paraId="6779262A"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2B"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553AED" w14:paraId="67792633" w14:textId="77777777" w:rsidTr="00B0340B">
        <w:tc>
          <w:tcPr>
            <w:tcW w:w="1998" w:type="dxa"/>
          </w:tcPr>
          <w:p w14:paraId="6779262D"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Lens Cleaning Fluid</w:t>
            </w:r>
          </w:p>
        </w:tc>
        <w:tc>
          <w:tcPr>
            <w:tcW w:w="1620" w:type="dxa"/>
          </w:tcPr>
          <w:p w14:paraId="6779262E"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530023</w:t>
            </w:r>
          </w:p>
        </w:tc>
        <w:tc>
          <w:tcPr>
            <w:tcW w:w="1800" w:type="dxa"/>
          </w:tcPr>
          <w:p w14:paraId="6779262F" w14:textId="77777777" w:rsidR="00553AE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General</w:t>
            </w:r>
          </w:p>
        </w:tc>
        <w:tc>
          <w:tcPr>
            <w:tcW w:w="1080" w:type="dxa"/>
          </w:tcPr>
          <w:p w14:paraId="67792630"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1 Bottle</w:t>
            </w:r>
          </w:p>
        </w:tc>
        <w:tc>
          <w:tcPr>
            <w:tcW w:w="1440" w:type="dxa"/>
          </w:tcPr>
          <w:p w14:paraId="67792631"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c>
          <w:tcPr>
            <w:tcW w:w="1458" w:type="dxa"/>
          </w:tcPr>
          <w:p w14:paraId="67792632" w14:textId="77777777" w:rsidR="00553AED" w:rsidRPr="00B0340B" w:rsidRDefault="003D50CE" w:rsidP="003D50CE">
            <w:pPr>
              <w:spacing w:before="100" w:beforeAutospacing="1" w:after="100" w:afterAutospacing="1" w:line="360" w:lineRule="exact"/>
              <w:jc w:val="center"/>
              <w:rPr>
                <w:rFonts w:ascii="Arial" w:hAnsi="Arial" w:cs="Arial"/>
                <w:spacing w:val="-14"/>
              </w:rPr>
            </w:pPr>
            <w:r w:rsidRPr="00B0340B">
              <w:rPr>
                <w:rFonts w:ascii="Arial" w:hAnsi="Arial" w:cs="Arial"/>
                <w:spacing w:val="-14"/>
              </w:rPr>
              <w:t>No</w:t>
            </w:r>
          </w:p>
        </w:tc>
      </w:tr>
      <w:tr w:rsidR="009B4E9D" w14:paraId="6779263A" w14:textId="77777777" w:rsidTr="00B0340B">
        <w:tc>
          <w:tcPr>
            <w:tcW w:w="1998" w:type="dxa"/>
          </w:tcPr>
          <w:p w14:paraId="67792634" w14:textId="77777777" w:rsidR="009B4E9D" w:rsidRPr="00B0340B" w:rsidRDefault="003D50CE" w:rsidP="003D50CE">
            <w:pPr>
              <w:spacing w:before="100" w:beforeAutospacing="1" w:after="100" w:afterAutospacing="1" w:line="360" w:lineRule="exact"/>
              <w:rPr>
                <w:rFonts w:ascii="Arial" w:hAnsi="Arial" w:cs="Arial"/>
                <w:spacing w:val="-14"/>
              </w:rPr>
            </w:pPr>
            <w:r w:rsidRPr="00B0340B">
              <w:rPr>
                <w:rFonts w:ascii="Arial" w:hAnsi="Arial" w:cs="Arial"/>
                <w:spacing w:val="-14"/>
              </w:rPr>
              <w:t>Optical Amplifier PCB</w:t>
            </w:r>
          </w:p>
        </w:tc>
        <w:tc>
          <w:tcPr>
            <w:tcW w:w="1620" w:type="dxa"/>
          </w:tcPr>
          <w:p w14:paraId="67792635"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1860-0400-01</w:t>
            </w:r>
          </w:p>
        </w:tc>
        <w:tc>
          <w:tcPr>
            <w:tcW w:w="1800" w:type="dxa"/>
          </w:tcPr>
          <w:p w14:paraId="67792636"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Optical Head</w:t>
            </w:r>
          </w:p>
        </w:tc>
        <w:tc>
          <w:tcPr>
            <w:tcW w:w="1080" w:type="dxa"/>
          </w:tcPr>
          <w:p w14:paraId="67792637"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38"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Yes</w:t>
            </w:r>
          </w:p>
        </w:tc>
        <w:tc>
          <w:tcPr>
            <w:tcW w:w="1458" w:type="dxa"/>
          </w:tcPr>
          <w:p w14:paraId="67792639"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41" w14:textId="77777777" w:rsidTr="00B0340B">
        <w:tc>
          <w:tcPr>
            <w:tcW w:w="1998" w:type="dxa"/>
          </w:tcPr>
          <w:p w14:paraId="6779263B"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 xml:space="preserve">560 Mother Board PCB </w:t>
            </w:r>
            <w:r w:rsidRPr="00B0340B">
              <w:rPr>
                <w:rFonts w:ascii="Arial" w:hAnsi="Arial" w:cs="Arial"/>
                <w:spacing w:val="-14"/>
                <w:sz w:val="16"/>
                <w:szCs w:val="16"/>
              </w:rPr>
              <w:t>(incl</w:t>
            </w:r>
            <w:r>
              <w:rPr>
                <w:rFonts w:ascii="Arial" w:hAnsi="Arial" w:cs="Arial"/>
                <w:spacing w:val="-14"/>
                <w:sz w:val="16"/>
                <w:szCs w:val="16"/>
              </w:rPr>
              <w:t>udes one Control Module 515441)</w:t>
            </w:r>
          </w:p>
        </w:tc>
        <w:tc>
          <w:tcPr>
            <w:tcW w:w="1620" w:type="dxa"/>
          </w:tcPr>
          <w:p w14:paraId="6779263C"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1860-0500-01SP</w:t>
            </w:r>
          </w:p>
        </w:tc>
        <w:tc>
          <w:tcPr>
            <w:tcW w:w="1800" w:type="dxa"/>
          </w:tcPr>
          <w:p w14:paraId="6779263D"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Optical Head</w:t>
            </w:r>
          </w:p>
        </w:tc>
        <w:tc>
          <w:tcPr>
            <w:tcW w:w="1080" w:type="dxa"/>
          </w:tcPr>
          <w:p w14:paraId="6779263E"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3F"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Yes</w:t>
            </w:r>
          </w:p>
        </w:tc>
        <w:tc>
          <w:tcPr>
            <w:tcW w:w="1458" w:type="dxa"/>
          </w:tcPr>
          <w:p w14:paraId="67792640"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48" w14:textId="77777777" w:rsidTr="00B0340B">
        <w:tc>
          <w:tcPr>
            <w:tcW w:w="1998" w:type="dxa"/>
          </w:tcPr>
          <w:p w14:paraId="67792642"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Control Module PCB</w:t>
            </w:r>
          </w:p>
        </w:tc>
        <w:tc>
          <w:tcPr>
            <w:tcW w:w="1620" w:type="dxa"/>
          </w:tcPr>
          <w:p w14:paraId="67792643"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515441</w:t>
            </w:r>
          </w:p>
        </w:tc>
        <w:tc>
          <w:tcPr>
            <w:tcW w:w="1800" w:type="dxa"/>
          </w:tcPr>
          <w:p w14:paraId="67792644"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Optical Head</w:t>
            </w:r>
          </w:p>
        </w:tc>
        <w:tc>
          <w:tcPr>
            <w:tcW w:w="1080" w:type="dxa"/>
          </w:tcPr>
          <w:p w14:paraId="67792645"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46"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c>
          <w:tcPr>
            <w:tcW w:w="1458" w:type="dxa"/>
          </w:tcPr>
          <w:p w14:paraId="67792647"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4F" w14:textId="77777777" w:rsidTr="00B0340B">
        <w:tc>
          <w:tcPr>
            <w:tcW w:w="1998" w:type="dxa"/>
          </w:tcPr>
          <w:p w14:paraId="67792649"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Power Supply PCB</w:t>
            </w:r>
          </w:p>
        </w:tc>
        <w:tc>
          <w:tcPr>
            <w:tcW w:w="1620" w:type="dxa"/>
          </w:tcPr>
          <w:p w14:paraId="6779264A"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1860-1100-02</w:t>
            </w:r>
          </w:p>
        </w:tc>
        <w:tc>
          <w:tcPr>
            <w:tcW w:w="1800" w:type="dxa"/>
          </w:tcPr>
          <w:p w14:paraId="6779264B"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Optical Head</w:t>
            </w:r>
          </w:p>
        </w:tc>
        <w:tc>
          <w:tcPr>
            <w:tcW w:w="1080" w:type="dxa"/>
          </w:tcPr>
          <w:p w14:paraId="6779264C"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4D"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c>
          <w:tcPr>
            <w:tcW w:w="1458" w:type="dxa"/>
          </w:tcPr>
          <w:p w14:paraId="6779264E"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56" w14:textId="77777777" w:rsidTr="00B0340B">
        <w:tc>
          <w:tcPr>
            <w:tcW w:w="1998" w:type="dxa"/>
          </w:tcPr>
          <w:p w14:paraId="67792650"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Cal Mechanism Drive Assembly</w:t>
            </w:r>
          </w:p>
        </w:tc>
        <w:tc>
          <w:tcPr>
            <w:tcW w:w="1620" w:type="dxa"/>
          </w:tcPr>
          <w:p w14:paraId="67792651"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1860-0125-01</w:t>
            </w:r>
          </w:p>
        </w:tc>
        <w:tc>
          <w:tcPr>
            <w:tcW w:w="1800" w:type="dxa"/>
          </w:tcPr>
          <w:p w14:paraId="67792652"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Optical Head</w:t>
            </w:r>
          </w:p>
        </w:tc>
        <w:tc>
          <w:tcPr>
            <w:tcW w:w="1080" w:type="dxa"/>
          </w:tcPr>
          <w:p w14:paraId="67792653"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54"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Yes</w:t>
            </w:r>
          </w:p>
        </w:tc>
        <w:tc>
          <w:tcPr>
            <w:tcW w:w="1458" w:type="dxa"/>
          </w:tcPr>
          <w:p w14:paraId="67792655"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5D" w14:textId="77777777" w:rsidTr="00B0340B">
        <w:tc>
          <w:tcPr>
            <w:tcW w:w="1998" w:type="dxa"/>
          </w:tcPr>
          <w:p w14:paraId="67792657"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Blower Motor</w:t>
            </w:r>
          </w:p>
        </w:tc>
        <w:tc>
          <w:tcPr>
            <w:tcW w:w="1620" w:type="dxa"/>
          </w:tcPr>
          <w:p w14:paraId="67792658"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980142</w:t>
            </w:r>
          </w:p>
        </w:tc>
        <w:tc>
          <w:tcPr>
            <w:tcW w:w="1800" w:type="dxa"/>
          </w:tcPr>
          <w:p w14:paraId="67792659"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Purge System</w:t>
            </w:r>
          </w:p>
        </w:tc>
        <w:tc>
          <w:tcPr>
            <w:tcW w:w="1080" w:type="dxa"/>
          </w:tcPr>
          <w:p w14:paraId="6779265A"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5B"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c>
          <w:tcPr>
            <w:tcW w:w="1458" w:type="dxa"/>
          </w:tcPr>
          <w:p w14:paraId="6779265C"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9B4E9D" w14:paraId="67792664" w14:textId="77777777" w:rsidTr="00B0340B">
        <w:tc>
          <w:tcPr>
            <w:tcW w:w="1998" w:type="dxa"/>
          </w:tcPr>
          <w:p w14:paraId="6779265E"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Power Supply PCB</w:t>
            </w:r>
          </w:p>
        </w:tc>
        <w:tc>
          <w:tcPr>
            <w:tcW w:w="1620" w:type="dxa"/>
          </w:tcPr>
          <w:p w14:paraId="6779265F"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1803-0300-02SP</w:t>
            </w:r>
          </w:p>
        </w:tc>
        <w:tc>
          <w:tcPr>
            <w:tcW w:w="1800" w:type="dxa"/>
          </w:tcPr>
          <w:p w14:paraId="67792660" w14:textId="77777777" w:rsidR="009B4E9D" w:rsidRPr="00B0340B" w:rsidRDefault="00B0340B" w:rsidP="003D50CE">
            <w:pPr>
              <w:spacing w:before="100" w:beforeAutospacing="1" w:after="100" w:afterAutospacing="1" w:line="360" w:lineRule="exact"/>
              <w:rPr>
                <w:rFonts w:ascii="Arial" w:hAnsi="Arial" w:cs="Arial"/>
                <w:spacing w:val="-14"/>
              </w:rPr>
            </w:pPr>
            <w:r>
              <w:rPr>
                <w:rFonts w:ascii="Arial" w:hAnsi="Arial" w:cs="Arial"/>
                <w:spacing w:val="-14"/>
              </w:rPr>
              <w:t>Enhanced Remote Panel</w:t>
            </w:r>
          </w:p>
        </w:tc>
        <w:tc>
          <w:tcPr>
            <w:tcW w:w="1080" w:type="dxa"/>
          </w:tcPr>
          <w:p w14:paraId="67792661"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1</w:t>
            </w:r>
          </w:p>
        </w:tc>
        <w:tc>
          <w:tcPr>
            <w:tcW w:w="1440" w:type="dxa"/>
          </w:tcPr>
          <w:p w14:paraId="67792662"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c>
          <w:tcPr>
            <w:tcW w:w="1458" w:type="dxa"/>
          </w:tcPr>
          <w:p w14:paraId="67792663" w14:textId="77777777" w:rsidR="009B4E9D" w:rsidRPr="00B0340B" w:rsidRDefault="00B0340B" w:rsidP="003D50CE">
            <w:pPr>
              <w:spacing w:before="100" w:beforeAutospacing="1" w:after="100" w:afterAutospacing="1" w:line="360" w:lineRule="exact"/>
              <w:jc w:val="center"/>
              <w:rPr>
                <w:rFonts w:ascii="Arial" w:hAnsi="Arial" w:cs="Arial"/>
                <w:spacing w:val="-14"/>
              </w:rPr>
            </w:pPr>
            <w:r>
              <w:rPr>
                <w:rFonts w:ascii="Arial" w:hAnsi="Arial" w:cs="Arial"/>
                <w:spacing w:val="-14"/>
              </w:rPr>
              <w:t>No</w:t>
            </w:r>
          </w:p>
        </w:tc>
      </w:tr>
      <w:tr w:rsidR="00553AED" w14:paraId="6779266B" w14:textId="77777777" w:rsidTr="00B0340B">
        <w:tc>
          <w:tcPr>
            <w:tcW w:w="1998" w:type="dxa"/>
          </w:tcPr>
          <w:p w14:paraId="67792665" w14:textId="77777777" w:rsidR="00553AED" w:rsidRPr="00B0340B" w:rsidRDefault="00553AED" w:rsidP="003D50CE">
            <w:pPr>
              <w:spacing w:before="100" w:beforeAutospacing="1" w:after="100" w:afterAutospacing="1" w:line="360" w:lineRule="exact"/>
              <w:rPr>
                <w:rFonts w:ascii="Arial" w:hAnsi="Arial" w:cs="Arial"/>
                <w:spacing w:val="-14"/>
              </w:rPr>
            </w:pPr>
          </w:p>
        </w:tc>
        <w:tc>
          <w:tcPr>
            <w:tcW w:w="1620" w:type="dxa"/>
          </w:tcPr>
          <w:p w14:paraId="67792666" w14:textId="77777777" w:rsidR="00553AED" w:rsidRPr="00B0340B" w:rsidRDefault="00553AED" w:rsidP="003D50CE">
            <w:pPr>
              <w:spacing w:before="100" w:beforeAutospacing="1" w:after="100" w:afterAutospacing="1" w:line="360" w:lineRule="exact"/>
              <w:rPr>
                <w:rFonts w:ascii="Arial" w:hAnsi="Arial" w:cs="Arial"/>
                <w:spacing w:val="-14"/>
              </w:rPr>
            </w:pPr>
          </w:p>
        </w:tc>
        <w:tc>
          <w:tcPr>
            <w:tcW w:w="1800" w:type="dxa"/>
          </w:tcPr>
          <w:p w14:paraId="67792667" w14:textId="77777777" w:rsidR="00553AED" w:rsidRPr="00B0340B" w:rsidRDefault="00553AED" w:rsidP="003D50CE">
            <w:pPr>
              <w:spacing w:before="100" w:beforeAutospacing="1" w:after="100" w:afterAutospacing="1" w:line="360" w:lineRule="exact"/>
              <w:rPr>
                <w:rFonts w:ascii="Arial" w:hAnsi="Arial" w:cs="Arial"/>
                <w:spacing w:val="-14"/>
              </w:rPr>
            </w:pPr>
          </w:p>
        </w:tc>
        <w:tc>
          <w:tcPr>
            <w:tcW w:w="1080" w:type="dxa"/>
          </w:tcPr>
          <w:p w14:paraId="67792668" w14:textId="77777777" w:rsidR="00553AED" w:rsidRPr="00B0340B" w:rsidRDefault="00553AED" w:rsidP="003D50CE">
            <w:pPr>
              <w:spacing w:before="100" w:beforeAutospacing="1" w:after="100" w:afterAutospacing="1" w:line="360" w:lineRule="exact"/>
              <w:jc w:val="center"/>
              <w:rPr>
                <w:rFonts w:ascii="Arial" w:hAnsi="Arial" w:cs="Arial"/>
                <w:spacing w:val="-14"/>
              </w:rPr>
            </w:pPr>
          </w:p>
        </w:tc>
        <w:tc>
          <w:tcPr>
            <w:tcW w:w="1440" w:type="dxa"/>
          </w:tcPr>
          <w:p w14:paraId="67792669" w14:textId="77777777" w:rsidR="00553AED" w:rsidRPr="00B0340B" w:rsidRDefault="00553AED" w:rsidP="003D50CE">
            <w:pPr>
              <w:spacing w:before="100" w:beforeAutospacing="1" w:after="100" w:afterAutospacing="1" w:line="360" w:lineRule="exact"/>
              <w:jc w:val="center"/>
              <w:rPr>
                <w:rFonts w:ascii="Arial" w:hAnsi="Arial" w:cs="Arial"/>
                <w:spacing w:val="-14"/>
              </w:rPr>
            </w:pPr>
          </w:p>
        </w:tc>
        <w:tc>
          <w:tcPr>
            <w:tcW w:w="1458" w:type="dxa"/>
          </w:tcPr>
          <w:p w14:paraId="6779266A" w14:textId="77777777" w:rsidR="00553AED" w:rsidRPr="00B0340B" w:rsidRDefault="00553AED" w:rsidP="003D50CE">
            <w:pPr>
              <w:spacing w:before="100" w:beforeAutospacing="1" w:after="100" w:afterAutospacing="1" w:line="360" w:lineRule="exact"/>
              <w:jc w:val="center"/>
              <w:rPr>
                <w:rFonts w:ascii="Arial" w:hAnsi="Arial" w:cs="Arial"/>
                <w:spacing w:val="-14"/>
              </w:rPr>
            </w:pPr>
          </w:p>
        </w:tc>
      </w:tr>
    </w:tbl>
    <w:p w14:paraId="6779266C" w14:textId="77777777" w:rsidR="00553AED" w:rsidRPr="0024561C" w:rsidRDefault="00553AED" w:rsidP="00553AED">
      <w:pPr>
        <w:shd w:val="clear" w:color="auto" w:fill="FFFFFF"/>
        <w:spacing w:before="100" w:beforeAutospacing="1" w:after="100" w:afterAutospacing="1" w:line="360" w:lineRule="exact"/>
        <w:jc w:val="center"/>
        <w:rPr>
          <w:spacing w:val="-14"/>
          <w:sz w:val="24"/>
          <w:szCs w:val="24"/>
        </w:rPr>
      </w:pPr>
    </w:p>
    <w:sectPr w:rsidR="00553AED" w:rsidRPr="0024561C" w:rsidSect="009A4315">
      <w:headerReference w:type="default" r:id="rId14"/>
      <w:footerReference w:type="default" r:id="rId15"/>
      <w:pgSz w:w="12240" w:h="15840"/>
      <w:pgMar w:top="-1152" w:right="1620" w:bottom="72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C833" w14:textId="77777777" w:rsidR="00FA3B81" w:rsidRDefault="00FA3B81">
      <w:r>
        <w:separator/>
      </w:r>
    </w:p>
  </w:endnote>
  <w:endnote w:type="continuationSeparator" w:id="0">
    <w:p w14:paraId="31287479" w14:textId="77777777" w:rsidR="00FA3B81" w:rsidRDefault="00FA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234712"/>
      <w:docPartObj>
        <w:docPartGallery w:val="Page Numbers (Bottom of Page)"/>
        <w:docPartUnique/>
      </w:docPartObj>
    </w:sdtPr>
    <w:sdtEndPr/>
    <w:sdtContent>
      <w:sdt>
        <w:sdtPr>
          <w:id w:val="565050477"/>
          <w:docPartObj>
            <w:docPartGallery w:val="Page Numbers (Top of Page)"/>
            <w:docPartUnique/>
          </w:docPartObj>
        </w:sdtPr>
        <w:sdtEndPr/>
        <w:sdtContent>
          <w:p w14:paraId="67792674" w14:textId="25475D6C" w:rsidR="00B430BC" w:rsidRPr="00BA53EE" w:rsidRDefault="00B430BC">
            <w:pPr>
              <w:pStyle w:val="Footer"/>
              <w:jc w:val="center"/>
            </w:pPr>
            <w:r w:rsidRPr="00BA53EE">
              <w:t xml:space="preserve">Page </w:t>
            </w:r>
            <w:r w:rsidR="00B76D3A">
              <w:fldChar w:fldCharType="begin"/>
            </w:r>
            <w:r w:rsidR="00B76D3A">
              <w:instrText xml:space="preserve"> PAGE </w:instrText>
            </w:r>
            <w:r w:rsidR="00B76D3A">
              <w:fldChar w:fldCharType="separate"/>
            </w:r>
            <w:r w:rsidR="0084465B">
              <w:rPr>
                <w:noProof/>
              </w:rPr>
              <w:t>15</w:t>
            </w:r>
            <w:r w:rsidR="00B76D3A">
              <w:rPr>
                <w:noProof/>
              </w:rPr>
              <w:fldChar w:fldCharType="end"/>
            </w:r>
            <w:r w:rsidRPr="00BA53EE">
              <w:t xml:space="preserve"> of </w:t>
            </w:r>
            <w:r w:rsidR="00FA3B81">
              <w:rPr>
                <w:noProof/>
              </w:rPr>
              <w:fldChar w:fldCharType="begin"/>
            </w:r>
            <w:r w:rsidR="00FA3B81">
              <w:rPr>
                <w:noProof/>
              </w:rPr>
              <w:instrText xml:space="preserve"> NUMPAGES  </w:instrText>
            </w:r>
            <w:r w:rsidR="00FA3B81">
              <w:rPr>
                <w:noProof/>
              </w:rPr>
              <w:fldChar w:fldCharType="separate"/>
            </w:r>
            <w:r w:rsidR="0084465B">
              <w:rPr>
                <w:noProof/>
              </w:rPr>
              <w:t>18</w:t>
            </w:r>
            <w:r w:rsidR="00FA3B81">
              <w:rPr>
                <w:noProof/>
              </w:rPr>
              <w:fldChar w:fldCharType="end"/>
            </w:r>
          </w:p>
        </w:sdtContent>
      </w:sdt>
    </w:sdtContent>
  </w:sdt>
  <w:p w14:paraId="67792675" w14:textId="77777777" w:rsidR="00B430BC" w:rsidRDefault="00B430BC" w:rsidP="009366AD">
    <w:pPr>
      <w:pStyle w:val="Footer"/>
      <w:jc w:val="center"/>
    </w:pPr>
    <w:r>
      <w:t>This document is “uncontrolled” when printed unless stamped “controlled document” in 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66B42" w14:textId="77777777" w:rsidR="00FA3B81" w:rsidRDefault="00FA3B81">
      <w:r>
        <w:separator/>
      </w:r>
    </w:p>
  </w:footnote>
  <w:footnote w:type="continuationSeparator" w:id="0">
    <w:p w14:paraId="06AF3E5C" w14:textId="77777777" w:rsidR="00FA3B81" w:rsidRDefault="00FA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2673" w14:textId="77777777" w:rsidR="00B430BC" w:rsidRPr="00BA53EE" w:rsidRDefault="00B430BC" w:rsidP="00BA53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1AC"/>
    <w:multiLevelType w:val="hybridMultilevel"/>
    <w:tmpl w:val="3B12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7714B"/>
    <w:multiLevelType w:val="hybridMultilevel"/>
    <w:tmpl w:val="518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16263"/>
    <w:multiLevelType w:val="hybridMultilevel"/>
    <w:tmpl w:val="33467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44F83"/>
    <w:multiLevelType w:val="hybridMultilevel"/>
    <w:tmpl w:val="3072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303D"/>
    <w:multiLevelType w:val="hybridMultilevel"/>
    <w:tmpl w:val="D2DA9216"/>
    <w:lvl w:ilvl="0" w:tplc="2418F8B4">
      <w:start w:val="1"/>
      <w:numFmt w:val="lowerLetter"/>
      <w:lvlText w:val="%1)"/>
      <w:lvlJc w:val="left"/>
      <w:pPr>
        <w:ind w:left="470" w:hanging="465"/>
      </w:pPr>
      <w:rPr>
        <w:rFonts w:hint="default"/>
        <w:color w:val="00000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24F1593D"/>
    <w:multiLevelType w:val="hybridMultilevel"/>
    <w:tmpl w:val="33467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035E1"/>
    <w:multiLevelType w:val="multilevel"/>
    <w:tmpl w:val="2B0257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F9471D"/>
    <w:multiLevelType w:val="hybridMultilevel"/>
    <w:tmpl w:val="01C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3615D"/>
    <w:multiLevelType w:val="hybridMultilevel"/>
    <w:tmpl w:val="04C4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23827"/>
    <w:multiLevelType w:val="hybridMultilevel"/>
    <w:tmpl w:val="BD96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B7D0C"/>
    <w:multiLevelType w:val="hybridMultilevel"/>
    <w:tmpl w:val="7396ACD2"/>
    <w:lvl w:ilvl="0" w:tplc="880006E8">
      <w:start w:val="3"/>
      <w:numFmt w:val="lowerLetter"/>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F2641"/>
    <w:multiLevelType w:val="hybridMultilevel"/>
    <w:tmpl w:val="0C5A3CEA"/>
    <w:lvl w:ilvl="0" w:tplc="5BB6EAA2">
      <w:start w:val="3"/>
      <w:numFmt w:val="lowerLetter"/>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F77AE"/>
    <w:multiLevelType w:val="hybridMultilevel"/>
    <w:tmpl w:val="60F6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156312"/>
    <w:multiLevelType w:val="hybridMultilevel"/>
    <w:tmpl w:val="D808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B4D2E"/>
    <w:multiLevelType w:val="hybridMultilevel"/>
    <w:tmpl w:val="1DCC9554"/>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5" w15:restartNumberingAfterBreak="0">
    <w:nsid w:val="7C9E098F"/>
    <w:multiLevelType w:val="hybridMultilevel"/>
    <w:tmpl w:val="69FC77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3"/>
  </w:num>
  <w:num w:numId="4">
    <w:abstractNumId w:val="7"/>
  </w:num>
  <w:num w:numId="5">
    <w:abstractNumId w:val="12"/>
  </w:num>
  <w:num w:numId="6">
    <w:abstractNumId w:val="9"/>
  </w:num>
  <w:num w:numId="7">
    <w:abstractNumId w:val="14"/>
  </w:num>
  <w:num w:numId="8">
    <w:abstractNumId w:val="3"/>
  </w:num>
  <w:num w:numId="9">
    <w:abstractNumId w:val="4"/>
  </w:num>
  <w:num w:numId="10">
    <w:abstractNumId w:val="1"/>
  </w:num>
  <w:num w:numId="11">
    <w:abstractNumId w:val="15"/>
  </w:num>
  <w:num w:numId="12">
    <w:abstractNumId w:val="5"/>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007D49"/>
    <w:rsid w:val="00007D80"/>
    <w:rsid w:val="00040EC8"/>
    <w:rsid w:val="00060EED"/>
    <w:rsid w:val="00062266"/>
    <w:rsid w:val="00062BCE"/>
    <w:rsid w:val="00064DB3"/>
    <w:rsid w:val="00067C22"/>
    <w:rsid w:val="000830D6"/>
    <w:rsid w:val="000A179E"/>
    <w:rsid w:val="000A2F9C"/>
    <w:rsid w:val="000B0E61"/>
    <w:rsid w:val="000B1EEA"/>
    <w:rsid w:val="000B536A"/>
    <w:rsid w:val="000C143B"/>
    <w:rsid w:val="000D09AD"/>
    <w:rsid w:val="000F0672"/>
    <w:rsid w:val="00107CF7"/>
    <w:rsid w:val="0011336D"/>
    <w:rsid w:val="001250AC"/>
    <w:rsid w:val="00126F8C"/>
    <w:rsid w:val="001364E9"/>
    <w:rsid w:val="00140E8F"/>
    <w:rsid w:val="00146437"/>
    <w:rsid w:val="0016003C"/>
    <w:rsid w:val="00174BE0"/>
    <w:rsid w:val="00175E9A"/>
    <w:rsid w:val="001945AA"/>
    <w:rsid w:val="0019755F"/>
    <w:rsid w:val="001A2369"/>
    <w:rsid w:val="001B033F"/>
    <w:rsid w:val="001C5228"/>
    <w:rsid w:val="001D2612"/>
    <w:rsid w:val="001E6142"/>
    <w:rsid w:val="001E66BA"/>
    <w:rsid w:val="001F7B37"/>
    <w:rsid w:val="00223AC8"/>
    <w:rsid w:val="0024561C"/>
    <w:rsid w:val="00245AAA"/>
    <w:rsid w:val="00264492"/>
    <w:rsid w:val="00264FBC"/>
    <w:rsid w:val="00270C7F"/>
    <w:rsid w:val="00276074"/>
    <w:rsid w:val="00276640"/>
    <w:rsid w:val="002877FA"/>
    <w:rsid w:val="002A0D52"/>
    <w:rsid w:val="002A4BCF"/>
    <w:rsid w:val="002A7462"/>
    <w:rsid w:val="002B0D64"/>
    <w:rsid w:val="002B3A47"/>
    <w:rsid w:val="002D1DEE"/>
    <w:rsid w:val="002D496E"/>
    <w:rsid w:val="002E4EB2"/>
    <w:rsid w:val="002F7927"/>
    <w:rsid w:val="0031052E"/>
    <w:rsid w:val="00311473"/>
    <w:rsid w:val="00315D03"/>
    <w:rsid w:val="00323C59"/>
    <w:rsid w:val="00324B8C"/>
    <w:rsid w:val="0032525B"/>
    <w:rsid w:val="00331DEE"/>
    <w:rsid w:val="003348EA"/>
    <w:rsid w:val="00337772"/>
    <w:rsid w:val="00350837"/>
    <w:rsid w:val="00352C15"/>
    <w:rsid w:val="0035445D"/>
    <w:rsid w:val="00364F9D"/>
    <w:rsid w:val="0036634A"/>
    <w:rsid w:val="00367FDC"/>
    <w:rsid w:val="00377367"/>
    <w:rsid w:val="003830E1"/>
    <w:rsid w:val="00395960"/>
    <w:rsid w:val="003A2AAF"/>
    <w:rsid w:val="003A344E"/>
    <w:rsid w:val="003B0D35"/>
    <w:rsid w:val="003B483B"/>
    <w:rsid w:val="003B7E67"/>
    <w:rsid w:val="003C3BF6"/>
    <w:rsid w:val="003D50CE"/>
    <w:rsid w:val="003E4078"/>
    <w:rsid w:val="003E5B1B"/>
    <w:rsid w:val="003E6D23"/>
    <w:rsid w:val="003E6D31"/>
    <w:rsid w:val="003F4F03"/>
    <w:rsid w:val="003F53AA"/>
    <w:rsid w:val="004221D1"/>
    <w:rsid w:val="00427A7E"/>
    <w:rsid w:val="00432273"/>
    <w:rsid w:val="0044011A"/>
    <w:rsid w:val="00445430"/>
    <w:rsid w:val="00481F3B"/>
    <w:rsid w:val="00496CB4"/>
    <w:rsid w:val="004B63F9"/>
    <w:rsid w:val="004B6907"/>
    <w:rsid w:val="004D1F17"/>
    <w:rsid w:val="00507B95"/>
    <w:rsid w:val="00510D80"/>
    <w:rsid w:val="00514A0E"/>
    <w:rsid w:val="00543199"/>
    <w:rsid w:val="00545A44"/>
    <w:rsid w:val="00545E77"/>
    <w:rsid w:val="00553AED"/>
    <w:rsid w:val="00556EA0"/>
    <w:rsid w:val="00584417"/>
    <w:rsid w:val="00591E1C"/>
    <w:rsid w:val="00594C14"/>
    <w:rsid w:val="005A1547"/>
    <w:rsid w:val="005B699F"/>
    <w:rsid w:val="005C409D"/>
    <w:rsid w:val="005D0B64"/>
    <w:rsid w:val="005D4BB9"/>
    <w:rsid w:val="005E6488"/>
    <w:rsid w:val="005F4461"/>
    <w:rsid w:val="00600132"/>
    <w:rsid w:val="00615E60"/>
    <w:rsid w:val="00632B5C"/>
    <w:rsid w:val="00637309"/>
    <w:rsid w:val="00640EB5"/>
    <w:rsid w:val="006478F9"/>
    <w:rsid w:val="00650C64"/>
    <w:rsid w:val="0065647D"/>
    <w:rsid w:val="00684DE3"/>
    <w:rsid w:val="00695756"/>
    <w:rsid w:val="006A4362"/>
    <w:rsid w:val="006B66CA"/>
    <w:rsid w:val="006C133F"/>
    <w:rsid w:val="00707BF7"/>
    <w:rsid w:val="00710618"/>
    <w:rsid w:val="00726E40"/>
    <w:rsid w:val="00731F8C"/>
    <w:rsid w:val="00741901"/>
    <w:rsid w:val="00744207"/>
    <w:rsid w:val="00755FAA"/>
    <w:rsid w:val="00756834"/>
    <w:rsid w:val="00760C78"/>
    <w:rsid w:val="0077059D"/>
    <w:rsid w:val="00783C88"/>
    <w:rsid w:val="00790B92"/>
    <w:rsid w:val="007966F3"/>
    <w:rsid w:val="007A5DAE"/>
    <w:rsid w:val="007A6163"/>
    <w:rsid w:val="007C466C"/>
    <w:rsid w:val="007C591D"/>
    <w:rsid w:val="007D4E49"/>
    <w:rsid w:val="00805F04"/>
    <w:rsid w:val="00806142"/>
    <w:rsid w:val="0081298D"/>
    <w:rsid w:val="00817E61"/>
    <w:rsid w:val="0082242B"/>
    <w:rsid w:val="008316EB"/>
    <w:rsid w:val="0084465B"/>
    <w:rsid w:val="00844F55"/>
    <w:rsid w:val="008450AA"/>
    <w:rsid w:val="00861E2D"/>
    <w:rsid w:val="00867327"/>
    <w:rsid w:val="008772F0"/>
    <w:rsid w:val="00883109"/>
    <w:rsid w:val="008B0F61"/>
    <w:rsid w:val="008B5D6C"/>
    <w:rsid w:val="008C0201"/>
    <w:rsid w:val="008C1827"/>
    <w:rsid w:val="008D4014"/>
    <w:rsid w:val="008D5DEC"/>
    <w:rsid w:val="008D7161"/>
    <w:rsid w:val="00922526"/>
    <w:rsid w:val="00932755"/>
    <w:rsid w:val="009351B3"/>
    <w:rsid w:val="009366AD"/>
    <w:rsid w:val="00937AAB"/>
    <w:rsid w:val="00940E8A"/>
    <w:rsid w:val="00953C75"/>
    <w:rsid w:val="009877AE"/>
    <w:rsid w:val="009A4315"/>
    <w:rsid w:val="009B1467"/>
    <w:rsid w:val="009B4E9D"/>
    <w:rsid w:val="009D56CF"/>
    <w:rsid w:val="009E3218"/>
    <w:rsid w:val="00A016B7"/>
    <w:rsid w:val="00A039B6"/>
    <w:rsid w:val="00A14498"/>
    <w:rsid w:val="00A15536"/>
    <w:rsid w:val="00A161F7"/>
    <w:rsid w:val="00A16E0F"/>
    <w:rsid w:val="00A17DB4"/>
    <w:rsid w:val="00A32DDA"/>
    <w:rsid w:val="00A347FC"/>
    <w:rsid w:val="00A3788C"/>
    <w:rsid w:val="00A402BC"/>
    <w:rsid w:val="00A43413"/>
    <w:rsid w:val="00A52E9D"/>
    <w:rsid w:val="00A62CB9"/>
    <w:rsid w:val="00A71734"/>
    <w:rsid w:val="00A772E3"/>
    <w:rsid w:val="00A86C1A"/>
    <w:rsid w:val="00A92CF9"/>
    <w:rsid w:val="00A944FA"/>
    <w:rsid w:val="00A977A7"/>
    <w:rsid w:val="00AB6B79"/>
    <w:rsid w:val="00AC57B9"/>
    <w:rsid w:val="00AE0710"/>
    <w:rsid w:val="00B0340B"/>
    <w:rsid w:val="00B03CE4"/>
    <w:rsid w:val="00B0723F"/>
    <w:rsid w:val="00B159C0"/>
    <w:rsid w:val="00B25D27"/>
    <w:rsid w:val="00B379D9"/>
    <w:rsid w:val="00B430BC"/>
    <w:rsid w:val="00B522B6"/>
    <w:rsid w:val="00B76D3A"/>
    <w:rsid w:val="00B93833"/>
    <w:rsid w:val="00B961B3"/>
    <w:rsid w:val="00BA1C9E"/>
    <w:rsid w:val="00BA53EE"/>
    <w:rsid w:val="00BB1C3C"/>
    <w:rsid w:val="00BB5895"/>
    <w:rsid w:val="00BB7813"/>
    <w:rsid w:val="00BC2A01"/>
    <w:rsid w:val="00BD43FD"/>
    <w:rsid w:val="00C023C4"/>
    <w:rsid w:val="00C1230B"/>
    <w:rsid w:val="00C508D7"/>
    <w:rsid w:val="00C51369"/>
    <w:rsid w:val="00C55923"/>
    <w:rsid w:val="00C61274"/>
    <w:rsid w:val="00C6600A"/>
    <w:rsid w:val="00C770CE"/>
    <w:rsid w:val="00C77C31"/>
    <w:rsid w:val="00C83B37"/>
    <w:rsid w:val="00C84F73"/>
    <w:rsid w:val="00C873DE"/>
    <w:rsid w:val="00CB7F7F"/>
    <w:rsid w:val="00CC62A1"/>
    <w:rsid w:val="00CD07AC"/>
    <w:rsid w:val="00CD594A"/>
    <w:rsid w:val="00CF1419"/>
    <w:rsid w:val="00CF15B2"/>
    <w:rsid w:val="00D04538"/>
    <w:rsid w:val="00D21C1D"/>
    <w:rsid w:val="00D23BAC"/>
    <w:rsid w:val="00D23EF8"/>
    <w:rsid w:val="00D35986"/>
    <w:rsid w:val="00D50BAE"/>
    <w:rsid w:val="00D6397B"/>
    <w:rsid w:val="00D75696"/>
    <w:rsid w:val="00D91867"/>
    <w:rsid w:val="00D9387F"/>
    <w:rsid w:val="00DA1D69"/>
    <w:rsid w:val="00DA28D7"/>
    <w:rsid w:val="00DB0E21"/>
    <w:rsid w:val="00DB592B"/>
    <w:rsid w:val="00DD0E15"/>
    <w:rsid w:val="00DE0F1E"/>
    <w:rsid w:val="00DF21B4"/>
    <w:rsid w:val="00DF60F6"/>
    <w:rsid w:val="00E079B2"/>
    <w:rsid w:val="00E1081B"/>
    <w:rsid w:val="00E12DFD"/>
    <w:rsid w:val="00E14165"/>
    <w:rsid w:val="00E22C99"/>
    <w:rsid w:val="00E27868"/>
    <w:rsid w:val="00E32259"/>
    <w:rsid w:val="00E370F2"/>
    <w:rsid w:val="00E56BC1"/>
    <w:rsid w:val="00E71764"/>
    <w:rsid w:val="00E8440E"/>
    <w:rsid w:val="00E91B1B"/>
    <w:rsid w:val="00E9212B"/>
    <w:rsid w:val="00E92251"/>
    <w:rsid w:val="00EA172F"/>
    <w:rsid w:val="00EC1884"/>
    <w:rsid w:val="00ED1754"/>
    <w:rsid w:val="00EE055A"/>
    <w:rsid w:val="00F1568A"/>
    <w:rsid w:val="00F256B2"/>
    <w:rsid w:val="00F27C65"/>
    <w:rsid w:val="00F27E0E"/>
    <w:rsid w:val="00F352DE"/>
    <w:rsid w:val="00F65570"/>
    <w:rsid w:val="00F717F7"/>
    <w:rsid w:val="00F74F54"/>
    <w:rsid w:val="00F80C7A"/>
    <w:rsid w:val="00F83660"/>
    <w:rsid w:val="00F8536D"/>
    <w:rsid w:val="00F93EE5"/>
    <w:rsid w:val="00FA3B81"/>
    <w:rsid w:val="00FB6BA1"/>
    <w:rsid w:val="00FD05DC"/>
    <w:rsid w:val="00FD7229"/>
    <w:rsid w:val="00FE05BD"/>
    <w:rsid w:val="00FF176A"/>
    <w:rsid w:val="17AA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92477"/>
  <w15:docId w15:val="{83AE8615-CA1C-4CDA-A51F-4FCBD068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11A"/>
    <w:pPr>
      <w:widowControl w:val="0"/>
      <w:autoSpaceDE w:val="0"/>
      <w:autoSpaceDN w:val="0"/>
      <w:adjustRightInd w:val="0"/>
    </w:pPr>
  </w:style>
  <w:style w:type="paragraph" w:styleId="Heading1">
    <w:name w:val="heading 1"/>
    <w:basedOn w:val="Normal"/>
    <w:next w:val="Normal"/>
    <w:qFormat/>
    <w:rsid w:val="001D2612"/>
    <w:pPr>
      <w:keepNext/>
      <w:spacing w:before="240" w:after="60"/>
      <w:outlineLvl w:val="0"/>
    </w:pPr>
    <w:rPr>
      <w:rFonts w:ascii="Arial" w:hAnsi="Arial" w:cs="Arial"/>
      <w:b/>
      <w:bCs/>
      <w:kern w:val="32"/>
      <w:sz w:val="32"/>
      <w:szCs w:val="32"/>
    </w:rPr>
  </w:style>
  <w:style w:type="paragraph" w:styleId="Heading2">
    <w:name w:val="heading 2"/>
    <w:aliases w:val="Heading 2 Char1,Heading 2 Char Char"/>
    <w:basedOn w:val="Normal"/>
    <w:next w:val="Normal"/>
    <w:link w:val="Heading2Char"/>
    <w:qFormat/>
    <w:rsid w:val="001D261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61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B6BA1"/>
  </w:style>
  <w:style w:type="paragraph" w:styleId="TOC2">
    <w:name w:val="toc 2"/>
    <w:basedOn w:val="Normal"/>
    <w:next w:val="Normal"/>
    <w:autoRedefine/>
    <w:uiPriority w:val="39"/>
    <w:rsid w:val="00FB6BA1"/>
    <w:pPr>
      <w:ind w:left="200"/>
    </w:pPr>
  </w:style>
  <w:style w:type="paragraph" w:styleId="TOC3">
    <w:name w:val="toc 3"/>
    <w:basedOn w:val="Normal"/>
    <w:next w:val="Normal"/>
    <w:autoRedefine/>
    <w:uiPriority w:val="39"/>
    <w:rsid w:val="00F8536D"/>
    <w:pPr>
      <w:tabs>
        <w:tab w:val="right" w:leader="dot" w:pos="9170"/>
      </w:tabs>
      <w:ind w:left="400"/>
    </w:pPr>
    <w:rPr>
      <w:rFonts w:ascii="Arial" w:hAnsi="Arial" w:cs="Arial"/>
      <w:noProof/>
      <w:w w:val="93"/>
      <w:sz w:val="24"/>
      <w:szCs w:val="24"/>
    </w:rPr>
  </w:style>
  <w:style w:type="character" w:styleId="Hyperlink">
    <w:name w:val="Hyperlink"/>
    <w:basedOn w:val="DefaultParagraphFont"/>
    <w:uiPriority w:val="99"/>
    <w:rsid w:val="00FB6BA1"/>
    <w:rPr>
      <w:color w:val="0000FF"/>
      <w:u w:val="single"/>
    </w:rPr>
  </w:style>
  <w:style w:type="character" w:customStyle="1" w:styleId="Heading2Char">
    <w:name w:val="Heading 2 Char"/>
    <w:aliases w:val="Heading 2 Char1 Char,Heading 2 Char Char Char"/>
    <w:basedOn w:val="DefaultParagraphFont"/>
    <w:link w:val="Heading2"/>
    <w:rsid w:val="00A402BC"/>
    <w:rPr>
      <w:rFonts w:ascii="Arial" w:hAnsi="Arial" w:cs="Arial"/>
      <w:b/>
      <w:bCs/>
      <w:i/>
      <w:iCs/>
      <w:sz w:val="28"/>
      <w:szCs w:val="28"/>
      <w:lang w:val="en-US" w:eastAsia="en-US" w:bidi="ar-SA"/>
    </w:rPr>
  </w:style>
  <w:style w:type="paragraph" w:styleId="Header">
    <w:name w:val="header"/>
    <w:basedOn w:val="Normal"/>
    <w:rsid w:val="00264492"/>
    <w:pPr>
      <w:tabs>
        <w:tab w:val="center" w:pos="4320"/>
        <w:tab w:val="right" w:pos="8640"/>
      </w:tabs>
    </w:pPr>
  </w:style>
  <w:style w:type="paragraph" w:styleId="Footer">
    <w:name w:val="footer"/>
    <w:basedOn w:val="Normal"/>
    <w:link w:val="FooterChar"/>
    <w:uiPriority w:val="99"/>
    <w:rsid w:val="00264492"/>
    <w:pPr>
      <w:tabs>
        <w:tab w:val="center" w:pos="4320"/>
        <w:tab w:val="right" w:pos="8640"/>
      </w:tabs>
    </w:pPr>
  </w:style>
  <w:style w:type="character" w:styleId="PageNumber">
    <w:name w:val="page number"/>
    <w:basedOn w:val="DefaultParagraphFont"/>
    <w:rsid w:val="00264492"/>
  </w:style>
  <w:style w:type="table" w:styleId="TableGrid">
    <w:name w:val="Table Grid"/>
    <w:basedOn w:val="TableNormal"/>
    <w:rsid w:val="00A16E0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7B9"/>
    <w:pPr>
      <w:ind w:left="720"/>
      <w:contextualSpacing/>
    </w:pPr>
  </w:style>
  <w:style w:type="character" w:customStyle="1" w:styleId="FooterChar">
    <w:name w:val="Footer Char"/>
    <w:basedOn w:val="DefaultParagraphFont"/>
    <w:link w:val="Footer"/>
    <w:uiPriority w:val="99"/>
    <w:rsid w:val="00BA53EE"/>
  </w:style>
  <w:style w:type="paragraph" w:styleId="BalloonText">
    <w:name w:val="Balloon Text"/>
    <w:basedOn w:val="Normal"/>
    <w:link w:val="BalloonTextChar"/>
    <w:rsid w:val="003348EA"/>
    <w:rPr>
      <w:rFonts w:ascii="Tahoma" w:hAnsi="Tahoma" w:cs="Tahoma"/>
      <w:sz w:val="16"/>
      <w:szCs w:val="16"/>
    </w:rPr>
  </w:style>
  <w:style w:type="character" w:customStyle="1" w:styleId="BalloonTextChar">
    <w:name w:val="Balloon Text Char"/>
    <w:basedOn w:val="DefaultParagraphFont"/>
    <w:link w:val="BalloonText"/>
    <w:rsid w:val="003348EA"/>
    <w:rPr>
      <w:rFonts w:ascii="Tahoma" w:hAnsi="Tahoma" w:cs="Tahoma"/>
      <w:sz w:val="16"/>
      <w:szCs w:val="16"/>
    </w:rPr>
  </w:style>
  <w:style w:type="character" w:styleId="CommentReference">
    <w:name w:val="annotation reference"/>
    <w:basedOn w:val="DefaultParagraphFont"/>
    <w:rsid w:val="001E66BA"/>
    <w:rPr>
      <w:sz w:val="16"/>
      <w:szCs w:val="16"/>
    </w:rPr>
  </w:style>
  <w:style w:type="paragraph" w:styleId="CommentText">
    <w:name w:val="annotation text"/>
    <w:basedOn w:val="Normal"/>
    <w:link w:val="CommentTextChar"/>
    <w:rsid w:val="001E66BA"/>
  </w:style>
  <w:style w:type="character" w:customStyle="1" w:styleId="CommentTextChar">
    <w:name w:val="Comment Text Char"/>
    <w:basedOn w:val="DefaultParagraphFont"/>
    <w:link w:val="CommentText"/>
    <w:rsid w:val="001E66BA"/>
  </w:style>
  <w:style w:type="paragraph" w:styleId="CommentSubject">
    <w:name w:val="annotation subject"/>
    <w:basedOn w:val="CommentText"/>
    <w:next w:val="CommentText"/>
    <w:link w:val="CommentSubjectChar"/>
    <w:rsid w:val="001E66BA"/>
    <w:rPr>
      <w:b/>
      <w:bCs/>
    </w:rPr>
  </w:style>
  <w:style w:type="character" w:customStyle="1" w:styleId="CommentSubjectChar">
    <w:name w:val="Comment Subject Char"/>
    <w:basedOn w:val="CommentTextChar"/>
    <w:link w:val="CommentSubject"/>
    <w:rsid w:val="001E66BA"/>
    <w:rPr>
      <w:b/>
      <w:bCs/>
    </w:rPr>
  </w:style>
  <w:style w:type="character" w:customStyle="1" w:styleId="apple-converted-space">
    <w:name w:val="apple-converted-space"/>
    <w:basedOn w:val="DefaultParagraphFont"/>
    <w:rsid w:val="00F256B2"/>
  </w:style>
  <w:style w:type="paragraph" w:styleId="NormalWeb">
    <w:name w:val="Normal (Web)"/>
    <w:basedOn w:val="Normal"/>
    <w:uiPriority w:val="99"/>
    <w:unhideWhenUsed/>
    <w:rsid w:val="001A236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75692">
      <w:bodyDiv w:val="1"/>
      <w:marLeft w:val="0"/>
      <w:marRight w:val="0"/>
      <w:marTop w:val="0"/>
      <w:marBottom w:val="0"/>
      <w:divBdr>
        <w:top w:val="none" w:sz="0" w:space="0" w:color="auto"/>
        <w:left w:val="none" w:sz="0" w:space="0" w:color="auto"/>
        <w:bottom w:val="none" w:sz="0" w:space="0" w:color="auto"/>
        <w:right w:val="none" w:sz="0" w:space="0" w:color="auto"/>
      </w:divBdr>
    </w:div>
    <w:div w:id="524370058">
      <w:bodyDiv w:val="1"/>
      <w:marLeft w:val="0"/>
      <w:marRight w:val="0"/>
      <w:marTop w:val="0"/>
      <w:marBottom w:val="0"/>
      <w:divBdr>
        <w:top w:val="none" w:sz="0" w:space="0" w:color="auto"/>
        <w:left w:val="none" w:sz="0" w:space="0" w:color="auto"/>
        <w:bottom w:val="none" w:sz="0" w:space="0" w:color="auto"/>
        <w:right w:val="none" w:sz="0" w:space="0" w:color="auto"/>
      </w:divBdr>
    </w:div>
    <w:div w:id="739792710">
      <w:bodyDiv w:val="1"/>
      <w:marLeft w:val="0"/>
      <w:marRight w:val="0"/>
      <w:marTop w:val="0"/>
      <w:marBottom w:val="0"/>
      <w:divBdr>
        <w:top w:val="none" w:sz="0" w:space="0" w:color="auto"/>
        <w:left w:val="none" w:sz="0" w:space="0" w:color="auto"/>
        <w:bottom w:val="none" w:sz="0" w:space="0" w:color="auto"/>
        <w:right w:val="none" w:sz="0" w:space="0" w:color="auto"/>
      </w:divBdr>
    </w:div>
    <w:div w:id="1340818103">
      <w:bodyDiv w:val="1"/>
      <w:marLeft w:val="0"/>
      <w:marRight w:val="0"/>
      <w:marTop w:val="0"/>
      <w:marBottom w:val="0"/>
      <w:divBdr>
        <w:top w:val="none" w:sz="0" w:space="0" w:color="auto"/>
        <w:left w:val="none" w:sz="0" w:space="0" w:color="auto"/>
        <w:bottom w:val="none" w:sz="0" w:space="0" w:color="auto"/>
        <w:right w:val="none" w:sz="0" w:space="0" w:color="auto"/>
      </w:divBdr>
    </w:div>
    <w:div w:id="14286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S:/Environmental/Section%203%20Air/300%20Plans/Monitor%20Plan%20Documentation/LightHawk%20COM-2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82B49D8F9AF5448CF0EF60BD879CE4" ma:contentTypeVersion="46" ma:contentTypeDescription="Create a new document." ma:contentTypeScope="" ma:versionID="4b361331ac447826c41e05fa475bb552">
  <xsd:schema xmlns:xsd="http://www.w3.org/2001/XMLSchema" xmlns:xs="http://www.w3.org/2001/XMLSchema" xmlns:p="http://schemas.microsoft.com/office/2006/metadata/properties" xmlns:ns2="8f506654-eb73-4181-a511-5cedd5554ebd" xmlns:ns3="76c105f9-ba00-41bf-a759-8db3d4e94e7a" targetNamespace="http://schemas.microsoft.com/office/2006/metadata/properties" ma:root="true" ma:fieldsID="99bb832e96b838dfa9dc946270d030c8" ns2:_="" ns3:_="">
    <xsd:import namespace="8f506654-eb73-4181-a511-5cedd5554ebd"/>
    <xsd:import namespace="76c105f9-ba00-41bf-a759-8db3d4e94e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06654-eb73-4181-a511-5cedd5554e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105f9-ba00-41bf-a759-8db3d4e94e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8f506654-eb73-4181-a511-5cedd5554ebd">WPOSB-452656133-18</_dlc_DocId>
    <_dlc_DocIdUrl xmlns="8f506654-eb73-4181-a511-5cedd5554ebd">
      <Url>https://weyerhaeuser.sharepoint.com/sites/wposb/grayling/graenvironmental/_layouts/15/DocIdRedir.aspx?ID=WPOSB-452656133-18</Url>
      <Description>WPOSB-452656133-18</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3ED059-DFE4-4655-A20B-9C90EA64D352}">
  <ds:schemaRefs>
    <ds:schemaRef ds:uri="http://schemas.microsoft.com/sharepoint/v3/contenttype/forms"/>
  </ds:schemaRefs>
</ds:datastoreItem>
</file>

<file path=customXml/itemProps2.xml><?xml version="1.0" encoding="utf-8"?>
<ds:datastoreItem xmlns:ds="http://schemas.openxmlformats.org/officeDocument/2006/customXml" ds:itemID="{BB9CFB52-E4FD-4396-AA48-7D78131549DC}">
  <ds:schemaRefs>
    <ds:schemaRef ds:uri="http://schemas.microsoft.com/sharepoint/events"/>
  </ds:schemaRefs>
</ds:datastoreItem>
</file>

<file path=customXml/itemProps3.xml><?xml version="1.0" encoding="utf-8"?>
<ds:datastoreItem xmlns:ds="http://schemas.openxmlformats.org/officeDocument/2006/customXml" ds:itemID="{3537E6EB-5067-4AC6-AD03-F9E54A261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06654-eb73-4181-a511-5cedd5554ebd"/>
    <ds:schemaRef ds:uri="76c105f9-ba00-41bf-a759-8db3d4e9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A6C94-9C84-406F-ADF8-B0F89E80E9A7}">
  <ds:schemaRefs>
    <ds:schemaRef ds:uri="http://purl.org/dc/elements/1.1/"/>
    <ds:schemaRef ds:uri="http://schemas.microsoft.com/office/2006/metadata/properties"/>
    <ds:schemaRef ds:uri="http://purl.org/dc/terms/"/>
    <ds:schemaRef ds:uri="8f506654-eb73-4181-a511-5cedd5554ebd"/>
    <ds:schemaRef ds:uri="http://schemas.microsoft.com/office/2006/documentManagement/types"/>
    <ds:schemaRef ds:uri="http://schemas.microsoft.com/office/infopath/2007/PartnerControls"/>
    <ds:schemaRef ds:uri="http://schemas.openxmlformats.org/package/2006/metadata/core-properties"/>
    <ds:schemaRef ds:uri="76c105f9-ba00-41bf-a759-8db3d4e94e7a"/>
    <ds:schemaRef ds:uri="http://www.w3.org/XML/1998/namespace"/>
    <ds:schemaRef ds:uri="http://purl.org/dc/dcmitype/"/>
  </ds:schemaRefs>
</ds:datastoreItem>
</file>

<file path=customXml/itemProps5.xml><?xml version="1.0" encoding="utf-8"?>
<ds:datastoreItem xmlns:ds="http://schemas.openxmlformats.org/officeDocument/2006/customXml" ds:itemID="{AC29D32A-0FAF-4C12-82E3-8FFCC16E11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4984</Words>
  <Characters>28409</Characters>
  <Application>Microsoft Office Word</Application>
  <DocSecurity>0</DocSecurity>
  <Lines>236</Lines>
  <Paragraphs>66</Paragraphs>
  <ScaleCrop>false</ScaleCrop>
  <Company>Weyerhaeuser</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QA Plan Continuous Opacity Monitor Dryer Exhaust Stack</dc:title>
  <dc:creator>Administrator</dc:creator>
  <dc:description>Revised/updated for new Procedure 3 requirements.</dc:description>
  <cp:lastModifiedBy>Moss, Kathi</cp:lastModifiedBy>
  <cp:revision>2</cp:revision>
  <cp:lastPrinted>2015-06-25T17:45:00Z</cp:lastPrinted>
  <dcterms:created xsi:type="dcterms:W3CDTF">2020-02-27T18:00:00Z</dcterms:created>
  <dcterms:modified xsi:type="dcterms:W3CDTF">2020-02-27T18:00:00Z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EWP Content Type</vt:lpwstr>
  </property>
  <property fmtid="{D5CDD505-2E9C-101B-9397-08002B2CF9AE}" pid="3" name="ContentTypeId">
    <vt:lpwstr>0x0101006C82B49D8F9AF5448CF0EF60BD879CE4</vt:lpwstr>
  </property>
  <property fmtid="{D5CDD505-2E9C-101B-9397-08002B2CF9AE}" pid="4" name="_dlc_DocIdItemGuid">
    <vt:lpwstr>a0dc152a-b68d-4ce0-a517-66bb51f9d49d</vt:lpwstr>
  </property>
</Properties>
</file>