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8" w:type="dxa"/>
        <w:tblLayout w:type="fixed"/>
        <w:tblLook w:val="0000" w:firstRow="0" w:lastRow="0" w:firstColumn="0" w:lastColumn="0" w:noHBand="0" w:noVBand="0"/>
      </w:tblPr>
      <w:tblGrid>
        <w:gridCol w:w="2250"/>
        <w:gridCol w:w="5850"/>
        <w:gridCol w:w="2160"/>
      </w:tblGrid>
      <w:tr w:rsidR="00AA0D6E" w14:paraId="46462541" w14:textId="77777777" w:rsidTr="00436CA9">
        <w:tc>
          <w:tcPr>
            <w:tcW w:w="2250" w:type="dxa"/>
          </w:tcPr>
          <w:p w14:paraId="208EA1B8" w14:textId="77777777" w:rsidR="00AA0D6E" w:rsidRDefault="00AA0D6E" w:rsidP="00AA0D6E">
            <w:pPr>
              <w:jc w:val="center"/>
              <w:rPr>
                <w:rFonts w:ascii="Arial" w:hAnsi="Arial"/>
                <w:sz w:val="16"/>
              </w:rPr>
            </w:pPr>
          </w:p>
        </w:tc>
        <w:tc>
          <w:tcPr>
            <w:tcW w:w="5850" w:type="dxa"/>
          </w:tcPr>
          <w:p w14:paraId="1ADEC0B3"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E9356FC" w14:textId="77777777" w:rsidR="00AA0D6E" w:rsidRDefault="00AA0D6E" w:rsidP="00AA0D6E">
            <w:pPr>
              <w:jc w:val="center"/>
              <w:rPr>
                <w:rFonts w:ascii="Arial" w:hAnsi="Arial"/>
                <w:sz w:val="16"/>
              </w:rPr>
            </w:pPr>
            <w:r>
              <w:rPr>
                <w:rFonts w:ascii="Arial" w:hAnsi="Arial"/>
              </w:rPr>
              <w:t>Air Quality Division</w:t>
            </w:r>
          </w:p>
        </w:tc>
        <w:tc>
          <w:tcPr>
            <w:tcW w:w="2160" w:type="dxa"/>
          </w:tcPr>
          <w:p w14:paraId="257CF816" w14:textId="77777777" w:rsidR="00AA0D6E" w:rsidRDefault="00AA0D6E" w:rsidP="00AA0D6E">
            <w:pPr>
              <w:jc w:val="center"/>
              <w:rPr>
                <w:rFonts w:ascii="Arial" w:hAnsi="Arial"/>
                <w:b/>
                <w:sz w:val="24"/>
              </w:rPr>
            </w:pPr>
          </w:p>
        </w:tc>
      </w:tr>
      <w:tr w:rsidR="00AA0D6E" w14:paraId="61998B8F" w14:textId="77777777" w:rsidTr="00436CA9">
        <w:trPr>
          <w:cantSplit/>
          <w:trHeight w:val="146"/>
        </w:trPr>
        <w:tc>
          <w:tcPr>
            <w:tcW w:w="2250" w:type="dxa"/>
          </w:tcPr>
          <w:p w14:paraId="0C101079"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5F54ADF9"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160" w:type="dxa"/>
          </w:tcPr>
          <w:p w14:paraId="4EA31641"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769F1B1" w14:textId="77777777" w:rsidTr="00436CA9">
        <w:trPr>
          <w:cantSplit/>
          <w:trHeight w:val="145"/>
        </w:trPr>
        <w:tc>
          <w:tcPr>
            <w:tcW w:w="2250" w:type="dxa"/>
          </w:tcPr>
          <w:p w14:paraId="5A8BE5E2" w14:textId="33DFF923" w:rsidR="00AA0D6E" w:rsidRPr="00910FEA" w:rsidRDefault="00DE7DFC" w:rsidP="00AA0D6E">
            <w:pPr>
              <w:pStyle w:val="Header"/>
              <w:jc w:val="center"/>
              <w:rPr>
                <w:rFonts w:ascii="Arial" w:hAnsi="Arial"/>
                <w:sz w:val="22"/>
                <w:szCs w:val="22"/>
              </w:rPr>
            </w:pPr>
            <w:bookmarkStart w:id="0" w:name="SRN"/>
            <w:r>
              <w:rPr>
                <w:rFonts w:ascii="Arial" w:hAnsi="Arial"/>
                <w:sz w:val="22"/>
                <w:szCs w:val="22"/>
              </w:rPr>
              <w:t xml:space="preserve">B8337 </w:t>
            </w:r>
            <w:bookmarkEnd w:id="0"/>
          </w:p>
        </w:tc>
        <w:tc>
          <w:tcPr>
            <w:tcW w:w="5850" w:type="dxa"/>
          </w:tcPr>
          <w:p w14:paraId="43FEEF62"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160" w:type="dxa"/>
          </w:tcPr>
          <w:p w14:paraId="26326C1A" w14:textId="2F34CF44" w:rsidR="00AA0D6E" w:rsidRPr="00910FEA" w:rsidRDefault="00DE7DFC" w:rsidP="00AA0D6E">
            <w:pPr>
              <w:pStyle w:val="Header"/>
              <w:jc w:val="center"/>
              <w:rPr>
                <w:rFonts w:ascii="Arial" w:hAnsi="Arial"/>
                <w:sz w:val="22"/>
                <w:szCs w:val="22"/>
              </w:rPr>
            </w:pPr>
            <w:bookmarkStart w:id="1" w:name="Text17"/>
            <w:r>
              <w:rPr>
                <w:rFonts w:ascii="Arial" w:hAnsi="Arial"/>
                <w:sz w:val="22"/>
                <w:szCs w:val="22"/>
              </w:rPr>
              <w:t>MI-ROP-B8337-20</w:t>
            </w:r>
            <w:r w:rsidR="000448AF">
              <w:rPr>
                <w:rFonts w:ascii="Arial" w:hAnsi="Arial"/>
                <w:sz w:val="22"/>
                <w:szCs w:val="22"/>
              </w:rPr>
              <w:t>20</w:t>
            </w:r>
            <w:r>
              <w:rPr>
                <w:rFonts w:ascii="Arial" w:hAnsi="Arial"/>
                <w:noProof/>
                <w:sz w:val="22"/>
                <w:szCs w:val="22"/>
              </w:rPr>
              <w:t xml:space="preserve"> </w:t>
            </w:r>
            <w:bookmarkEnd w:id="1"/>
          </w:p>
        </w:tc>
      </w:tr>
    </w:tbl>
    <w:p w14:paraId="366A01BF" w14:textId="77777777" w:rsidR="00AF4326" w:rsidRDefault="00AF4326">
      <w:pPr>
        <w:rPr>
          <w:rFonts w:ascii="Arial" w:hAnsi="Arial"/>
          <w:color w:val="000000"/>
          <w:sz w:val="14"/>
        </w:rPr>
      </w:pPr>
    </w:p>
    <w:p w14:paraId="1BD1CC56" w14:textId="77777777" w:rsidR="00AF4326" w:rsidRDefault="00AF4326">
      <w:pPr>
        <w:jc w:val="center"/>
        <w:rPr>
          <w:rFonts w:ascii="Arial" w:hAnsi="Arial"/>
          <w:sz w:val="22"/>
        </w:rPr>
      </w:pPr>
    </w:p>
    <w:p w14:paraId="5A98D1D0" w14:textId="0B888F4A" w:rsidR="003D6C8F" w:rsidRPr="003D6C8F" w:rsidRDefault="00DE7DFC">
      <w:pPr>
        <w:jc w:val="center"/>
        <w:rPr>
          <w:rFonts w:ascii="Arial" w:hAnsi="Arial"/>
          <w:b/>
          <w:sz w:val="22"/>
        </w:rPr>
      </w:pPr>
      <w:bookmarkStart w:id="2" w:name="Text40"/>
      <w:r>
        <w:rPr>
          <w:rFonts w:ascii="Arial" w:hAnsi="Arial"/>
          <w:b/>
          <w:noProof/>
          <w:sz w:val="22"/>
        </w:rPr>
        <w:t xml:space="preserve">ANR Pipeline Company - Muttonville Compressor Station </w:t>
      </w:r>
      <w:bookmarkEnd w:id="2"/>
    </w:p>
    <w:p w14:paraId="33B5F8D9" w14:textId="77777777" w:rsidR="00AF4326" w:rsidRDefault="00AF4326">
      <w:pPr>
        <w:rPr>
          <w:rFonts w:ascii="Arial" w:hAnsi="Arial"/>
          <w:sz w:val="22"/>
        </w:rPr>
      </w:pPr>
    </w:p>
    <w:p w14:paraId="67185FF7" w14:textId="77777777" w:rsidR="00AF4326" w:rsidRDefault="00AF4326">
      <w:pPr>
        <w:jc w:val="center"/>
        <w:rPr>
          <w:rFonts w:ascii="Arial" w:hAnsi="Arial"/>
          <w:sz w:val="22"/>
        </w:rPr>
      </w:pPr>
    </w:p>
    <w:p w14:paraId="2D267D58" w14:textId="69A24CBC"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4E6683">
        <w:rPr>
          <w:rFonts w:ascii="Arial" w:hAnsi="Arial"/>
          <w:sz w:val="22"/>
          <w:szCs w:val="22"/>
        </w:rPr>
        <w:t xml:space="preserve">B8337 </w:t>
      </w:r>
    </w:p>
    <w:p w14:paraId="38A3610D" w14:textId="77777777" w:rsidR="00AF4326" w:rsidRDefault="00AF4326">
      <w:pPr>
        <w:jc w:val="center"/>
        <w:rPr>
          <w:rFonts w:ascii="Arial" w:hAnsi="Arial"/>
          <w:sz w:val="22"/>
        </w:rPr>
      </w:pPr>
    </w:p>
    <w:p w14:paraId="6ECEFF8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56ED4D9" w14:textId="77777777" w:rsidR="00962BB5" w:rsidRDefault="00962BB5">
      <w:pPr>
        <w:jc w:val="center"/>
        <w:rPr>
          <w:rFonts w:ascii="Arial" w:hAnsi="Arial"/>
          <w:sz w:val="22"/>
        </w:rPr>
      </w:pPr>
    </w:p>
    <w:p w14:paraId="6A06F196" w14:textId="5774ADA4" w:rsidR="00AF4326" w:rsidRDefault="00DE7DFC">
      <w:pPr>
        <w:jc w:val="center"/>
        <w:rPr>
          <w:rFonts w:ascii="Arial" w:hAnsi="Arial"/>
          <w:sz w:val="22"/>
        </w:rPr>
      </w:pPr>
      <w:bookmarkStart w:id="3" w:name="Street_Address"/>
      <w:r>
        <w:rPr>
          <w:rFonts w:ascii="Arial" w:hAnsi="Arial"/>
          <w:sz w:val="22"/>
        </w:rPr>
        <w:t>36555 29 Mile Road</w:t>
      </w:r>
      <w:bookmarkEnd w:id="3"/>
      <w:r w:rsidR="00AF4326">
        <w:rPr>
          <w:rFonts w:ascii="Arial" w:hAnsi="Arial"/>
          <w:sz w:val="22"/>
        </w:rPr>
        <w:t xml:space="preserve">, </w:t>
      </w:r>
      <w:bookmarkStart w:id="4" w:name="City"/>
      <w:r>
        <w:rPr>
          <w:rFonts w:ascii="Arial" w:hAnsi="Arial"/>
          <w:sz w:val="22"/>
        </w:rPr>
        <w:t>Lenox Township</w:t>
      </w:r>
      <w:bookmarkEnd w:id="4"/>
      <w:r w:rsidR="00AF4326">
        <w:rPr>
          <w:rFonts w:ascii="Arial" w:hAnsi="Arial"/>
          <w:sz w:val="22"/>
        </w:rPr>
        <w:t xml:space="preserve">, </w:t>
      </w:r>
      <w:bookmarkStart w:id="5" w:name="Text13"/>
      <w:r>
        <w:rPr>
          <w:rFonts w:ascii="Arial" w:hAnsi="Arial"/>
          <w:sz w:val="22"/>
        </w:rPr>
        <w:t>Macomb</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 xml:space="preserve">48050 </w:t>
      </w:r>
      <w:bookmarkEnd w:id="6"/>
    </w:p>
    <w:p w14:paraId="276EF03E" w14:textId="77777777" w:rsidR="00AF4326" w:rsidRDefault="00AF4326">
      <w:pPr>
        <w:jc w:val="center"/>
        <w:rPr>
          <w:rFonts w:ascii="Arial" w:hAnsi="Arial"/>
          <w:sz w:val="22"/>
        </w:rPr>
      </w:pPr>
    </w:p>
    <w:p w14:paraId="660351D0" w14:textId="45F6BA83"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DE7DFC">
        <w:rPr>
          <w:rFonts w:ascii="Arial" w:hAnsi="Arial"/>
          <w:noProof/>
          <w:sz w:val="22"/>
        </w:rPr>
        <w:t>MI-ROP-B8337-20</w:t>
      </w:r>
      <w:r w:rsidR="000448AF">
        <w:rPr>
          <w:rFonts w:ascii="Arial" w:hAnsi="Arial"/>
          <w:noProof/>
          <w:sz w:val="22"/>
        </w:rPr>
        <w:t>20</w:t>
      </w:r>
      <w:r w:rsidR="00DE7DFC">
        <w:rPr>
          <w:rFonts w:ascii="Arial" w:hAnsi="Arial"/>
          <w:noProof/>
          <w:sz w:val="22"/>
        </w:rPr>
        <w:t xml:space="preserve"> </w:t>
      </w:r>
      <w:bookmarkEnd w:id="7"/>
    </w:p>
    <w:p w14:paraId="286689DB" w14:textId="77777777" w:rsidR="00AF4326" w:rsidRDefault="00AF4326">
      <w:pPr>
        <w:ind w:left="3150"/>
        <w:rPr>
          <w:rFonts w:ascii="Arial" w:hAnsi="Arial"/>
          <w:sz w:val="22"/>
        </w:rPr>
      </w:pPr>
    </w:p>
    <w:p w14:paraId="00C3629D" w14:textId="4342E816"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bookmarkStart w:id="8" w:name="_Hlk46408139"/>
      <w:r w:rsidR="00B87FC4">
        <w:rPr>
          <w:rFonts w:ascii="Arial" w:hAnsi="Arial"/>
          <w:sz w:val="22"/>
        </w:rPr>
        <w:t>June 15, 2020</w:t>
      </w:r>
      <w:bookmarkEnd w:id="8"/>
    </w:p>
    <w:p w14:paraId="50C0FF14" w14:textId="77777777" w:rsidR="00DB5924" w:rsidRPr="007129B8" w:rsidRDefault="00DB5924">
      <w:pPr>
        <w:pStyle w:val="BodyText"/>
      </w:pPr>
    </w:p>
    <w:p w14:paraId="170683C0" w14:textId="77777777" w:rsidR="00644884" w:rsidRDefault="00644884" w:rsidP="00DB5924">
      <w:pPr>
        <w:jc w:val="both"/>
        <w:rPr>
          <w:rFonts w:ascii="Arial" w:hAnsi="Arial"/>
          <w:sz w:val="22"/>
        </w:rPr>
      </w:pPr>
    </w:p>
    <w:p w14:paraId="6FF91C49" w14:textId="77777777" w:rsidR="00644884" w:rsidRDefault="00644884" w:rsidP="00DB5924">
      <w:pPr>
        <w:jc w:val="both"/>
        <w:rPr>
          <w:rFonts w:ascii="Arial" w:hAnsi="Arial"/>
          <w:sz w:val="22"/>
        </w:rPr>
      </w:pPr>
    </w:p>
    <w:p w14:paraId="42BF1DEC" w14:textId="77777777" w:rsidR="00644884" w:rsidRDefault="00644884" w:rsidP="00DB5924">
      <w:pPr>
        <w:jc w:val="both"/>
        <w:rPr>
          <w:rFonts w:ascii="Arial" w:hAnsi="Arial"/>
          <w:sz w:val="22"/>
        </w:rPr>
      </w:pPr>
    </w:p>
    <w:p w14:paraId="38EBB4E3"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5872D40" w14:textId="77777777" w:rsidR="00AF4326" w:rsidRDefault="00AF4326">
      <w:pPr>
        <w:rPr>
          <w:rFonts w:ascii="Arial" w:hAnsi="Arial"/>
          <w:sz w:val="22"/>
        </w:rPr>
      </w:pPr>
    </w:p>
    <w:p w14:paraId="6DDFC059" w14:textId="77777777" w:rsidR="00AF4326" w:rsidRDefault="00AF4326">
      <w:pPr>
        <w:rPr>
          <w:rFonts w:ascii="Arial" w:hAnsi="Arial"/>
          <w:sz w:val="22"/>
        </w:rPr>
      </w:pPr>
    </w:p>
    <w:p w14:paraId="3BE2F6D7" w14:textId="77777777" w:rsidR="00AF4326" w:rsidRDefault="00AF4326">
      <w:pPr>
        <w:rPr>
          <w:rFonts w:ascii="Arial" w:hAnsi="Arial"/>
          <w:sz w:val="22"/>
        </w:rPr>
      </w:pPr>
    </w:p>
    <w:p w14:paraId="0D246E26" w14:textId="77777777" w:rsidR="00AF4326" w:rsidRDefault="00AF4326">
      <w:pPr>
        <w:rPr>
          <w:rFonts w:ascii="Arial" w:hAnsi="Arial"/>
          <w:sz w:val="22"/>
        </w:rPr>
      </w:pPr>
    </w:p>
    <w:p w14:paraId="09330A4B" w14:textId="77777777" w:rsidR="00DB5924" w:rsidRDefault="00DB5924">
      <w:pPr>
        <w:rPr>
          <w:rFonts w:ascii="Arial" w:hAnsi="Arial"/>
          <w:sz w:val="22"/>
        </w:rPr>
      </w:pPr>
    </w:p>
    <w:p w14:paraId="061E932D" w14:textId="77777777" w:rsidR="00DB5924" w:rsidRDefault="00DB5924">
      <w:pPr>
        <w:rPr>
          <w:rFonts w:ascii="Arial" w:hAnsi="Arial"/>
          <w:sz w:val="22"/>
        </w:rPr>
      </w:pPr>
    </w:p>
    <w:p w14:paraId="5E00D41A" w14:textId="77777777" w:rsidR="00DB5924" w:rsidRDefault="00DB5924">
      <w:pPr>
        <w:rPr>
          <w:rFonts w:ascii="Arial" w:hAnsi="Arial"/>
          <w:sz w:val="22"/>
        </w:rPr>
      </w:pPr>
    </w:p>
    <w:p w14:paraId="60D5D078" w14:textId="77777777" w:rsidR="00DB5924" w:rsidRDefault="00DB5924">
      <w:pPr>
        <w:rPr>
          <w:rFonts w:ascii="Arial" w:hAnsi="Arial"/>
          <w:sz w:val="22"/>
        </w:rPr>
      </w:pPr>
    </w:p>
    <w:p w14:paraId="05AB826F" w14:textId="77777777" w:rsidR="00DB5924" w:rsidRDefault="00DB5924">
      <w:pPr>
        <w:rPr>
          <w:rFonts w:ascii="Arial" w:hAnsi="Arial"/>
          <w:sz w:val="22"/>
        </w:rPr>
      </w:pPr>
    </w:p>
    <w:p w14:paraId="1FB792F3" w14:textId="77777777" w:rsidR="00DB5924" w:rsidRDefault="00DB5924">
      <w:pPr>
        <w:rPr>
          <w:rFonts w:ascii="Arial" w:hAnsi="Arial"/>
          <w:sz w:val="22"/>
        </w:rPr>
      </w:pPr>
    </w:p>
    <w:p w14:paraId="608D37B6" w14:textId="77777777" w:rsidR="00AF4326" w:rsidRDefault="00AF4326">
      <w:pPr>
        <w:rPr>
          <w:rFonts w:ascii="Arial" w:hAnsi="Arial"/>
          <w:sz w:val="22"/>
        </w:rPr>
      </w:pPr>
    </w:p>
    <w:p w14:paraId="249F2D3E" w14:textId="77777777" w:rsidR="00AF4326" w:rsidRDefault="00AF4326">
      <w:pPr>
        <w:rPr>
          <w:rFonts w:ascii="Arial" w:hAnsi="Arial"/>
          <w:sz w:val="22"/>
        </w:rPr>
      </w:pPr>
    </w:p>
    <w:p w14:paraId="09975B20" w14:textId="77777777" w:rsidR="00AF4326" w:rsidRDefault="00AF4326">
      <w:pPr>
        <w:rPr>
          <w:rFonts w:ascii="Arial" w:hAnsi="Arial"/>
          <w:sz w:val="22"/>
        </w:rPr>
      </w:pPr>
    </w:p>
    <w:p w14:paraId="0E8F8590" w14:textId="77777777" w:rsidR="00644884" w:rsidRDefault="00644884">
      <w:pPr>
        <w:rPr>
          <w:rFonts w:ascii="Arial" w:hAnsi="Arial"/>
          <w:sz w:val="22"/>
        </w:rPr>
      </w:pPr>
    </w:p>
    <w:p w14:paraId="33039BDD" w14:textId="77777777" w:rsidR="00AF4326" w:rsidRDefault="00644884" w:rsidP="00644884">
      <w:pPr>
        <w:rPr>
          <w:rFonts w:ascii="Arial" w:hAnsi="Arial"/>
          <w:sz w:val="22"/>
        </w:rPr>
      </w:pPr>
      <w:r>
        <w:rPr>
          <w:rFonts w:ascii="Arial" w:hAnsi="Arial"/>
          <w:sz w:val="22"/>
        </w:rPr>
        <w:br w:type="page"/>
      </w:r>
    </w:p>
    <w:p w14:paraId="2C7F29C1" w14:textId="77777777" w:rsidR="00AF4326" w:rsidRDefault="00AF4326">
      <w:pPr>
        <w:jc w:val="center"/>
        <w:outlineLvl w:val="0"/>
        <w:rPr>
          <w:rFonts w:ascii="Arial" w:hAnsi="Arial"/>
          <w:b/>
          <w:sz w:val="22"/>
        </w:rPr>
      </w:pPr>
      <w:r>
        <w:rPr>
          <w:rFonts w:ascii="Arial" w:hAnsi="Arial"/>
          <w:b/>
          <w:sz w:val="22"/>
        </w:rPr>
        <w:t>TABLE OF CONTENTS</w:t>
      </w:r>
    </w:p>
    <w:p w14:paraId="629C7ACC" w14:textId="18CE34C8" w:rsidR="006C6CBD" w:rsidRDefault="0027357B">
      <w:pPr>
        <w:pStyle w:val="TOC1"/>
        <w:tabs>
          <w:tab w:val="right" w:pos="10214"/>
        </w:tabs>
        <w:rPr>
          <w:rFonts w:asciiTheme="minorHAnsi" w:eastAsiaTheme="minorEastAsia" w:hAnsiTheme="minorHAnsi" w:cstheme="minorBidi"/>
          <w:b w:val="0"/>
          <w:noProof/>
          <w:szCs w:val="22"/>
        </w:rPr>
      </w:pPr>
      <w:r w:rsidRPr="009D10B2">
        <w:rPr>
          <w:noProof/>
        </w:rPr>
        <w:fldChar w:fldCharType="begin"/>
      </w:r>
      <w:r w:rsidRPr="009D10B2">
        <w:rPr>
          <w:noProof/>
        </w:rPr>
        <w:instrText xml:space="preserve"> TOC \o "1-8" </w:instrText>
      </w:r>
      <w:r w:rsidRPr="009D10B2">
        <w:rPr>
          <w:noProof/>
        </w:rPr>
        <w:fldChar w:fldCharType="separate"/>
      </w:r>
      <w:r w:rsidR="006C6CBD">
        <w:rPr>
          <w:noProof/>
        </w:rPr>
        <w:t>JUNE 15, 2020 - STAFF REPORT</w:t>
      </w:r>
      <w:r w:rsidR="006C6CBD">
        <w:rPr>
          <w:noProof/>
        </w:rPr>
        <w:tab/>
      </w:r>
      <w:r w:rsidR="006C6CBD">
        <w:rPr>
          <w:noProof/>
        </w:rPr>
        <w:fldChar w:fldCharType="begin"/>
      </w:r>
      <w:r w:rsidR="006C6CBD">
        <w:rPr>
          <w:noProof/>
        </w:rPr>
        <w:instrText xml:space="preserve"> PAGEREF _Toc46908908 \h </w:instrText>
      </w:r>
      <w:r w:rsidR="006C6CBD">
        <w:rPr>
          <w:noProof/>
        </w:rPr>
      </w:r>
      <w:r w:rsidR="006C6CBD">
        <w:rPr>
          <w:noProof/>
        </w:rPr>
        <w:fldChar w:fldCharType="separate"/>
      </w:r>
      <w:r w:rsidR="006C6CBD">
        <w:rPr>
          <w:noProof/>
        </w:rPr>
        <w:t>3</w:t>
      </w:r>
      <w:r w:rsidR="006C6CBD">
        <w:rPr>
          <w:noProof/>
        </w:rPr>
        <w:fldChar w:fldCharType="end"/>
      </w:r>
    </w:p>
    <w:p w14:paraId="281FDAB9" w14:textId="6C2C21CF" w:rsidR="006C6CBD" w:rsidRDefault="006C6CBD">
      <w:pPr>
        <w:pStyle w:val="TOC1"/>
        <w:tabs>
          <w:tab w:val="right" w:pos="10214"/>
        </w:tabs>
        <w:rPr>
          <w:rFonts w:asciiTheme="minorHAnsi" w:eastAsiaTheme="minorEastAsia" w:hAnsiTheme="minorHAnsi" w:cstheme="minorBidi"/>
          <w:b w:val="0"/>
          <w:noProof/>
          <w:szCs w:val="22"/>
        </w:rPr>
      </w:pPr>
      <w:r>
        <w:rPr>
          <w:noProof/>
        </w:rPr>
        <w:t>JULY 29, 2020 - STAFF REPORT ADDENDUM</w:t>
      </w:r>
      <w:r>
        <w:rPr>
          <w:noProof/>
        </w:rPr>
        <w:tab/>
      </w:r>
      <w:r>
        <w:rPr>
          <w:noProof/>
        </w:rPr>
        <w:fldChar w:fldCharType="begin"/>
      </w:r>
      <w:r>
        <w:rPr>
          <w:noProof/>
        </w:rPr>
        <w:instrText xml:space="preserve"> PAGEREF _Toc46908909 \h </w:instrText>
      </w:r>
      <w:r>
        <w:rPr>
          <w:noProof/>
        </w:rPr>
      </w:r>
      <w:r>
        <w:rPr>
          <w:noProof/>
        </w:rPr>
        <w:fldChar w:fldCharType="separate"/>
      </w:r>
      <w:r>
        <w:rPr>
          <w:noProof/>
        </w:rPr>
        <w:t>9</w:t>
      </w:r>
      <w:r>
        <w:rPr>
          <w:noProof/>
        </w:rPr>
        <w:fldChar w:fldCharType="end"/>
      </w:r>
    </w:p>
    <w:p w14:paraId="02BC8CAB" w14:textId="6916B349" w:rsidR="0027357B" w:rsidRPr="0027357B" w:rsidRDefault="0027357B" w:rsidP="0027357B">
      <w:pPr>
        <w:pStyle w:val="TOC1"/>
        <w:tabs>
          <w:tab w:val="right" w:pos="10214"/>
        </w:tabs>
        <w:rPr>
          <w:rFonts w:eastAsiaTheme="minorEastAsia"/>
        </w:rPr>
      </w:pPr>
      <w:r w:rsidRPr="009D10B2">
        <w:rPr>
          <w:noProof/>
        </w:rPr>
        <w:fldChar w:fldCharType="end"/>
      </w:r>
      <w:r>
        <w:rPr>
          <w:noProof/>
        </w:rPr>
        <w:br w:type="page"/>
      </w:r>
    </w:p>
    <w:tbl>
      <w:tblPr>
        <w:tblW w:w="10260" w:type="dxa"/>
        <w:tblInd w:w="216" w:type="dxa"/>
        <w:tblLayout w:type="fixed"/>
        <w:tblLook w:val="0000" w:firstRow="0" w:lastRow="0" w:firstColumn="0" w:lastColumn="0" w:noHBand="0" w:noVBand="0"/>
      </w:tblPr>
      <w:tblGrid>
        <w:gridCol w:w="2430"/>
        <w:gridCol w:w="5456"/>
        <w:gridCol w:w="2374"/>
      </w:tblGrid>
      <w:tr w:rsidR="000402B0" w14:paraId="452511CB" w14:textId="77777777" w:rsidTr="000402B0">
        <w:tc>
          <w:tcPr>
            <w:tcW w:w="2430" w:type="dxa"/>
          </w:tcPr>
          <w:p w14:paraId="29B200BF" w14:textId="77777777" w:rsidR="000402B0" w:rsidRDefault="000402B0" w:rsidP="00E11ACD">
            <w:pPr>
              <w:jc w:val="center"/>
              <w:rPr>
                <w:rFonts w:ascii="Arial" w:hAnsi="Arial"/>
                <w:sz w:val="16"/>
              </w:rPr>
            </w:pPr>
          </w:p>
        </w:tc>
        <w:tc>
          <w:tcPr>
            <w:tcW w:w="5456" w:type="dxa"/>
          </w:tcPr>
          <w:p w14:paraId="2CD362D3" w14:textId="77777777" w:rsidR="000402B0" w:rsidRDefault="000402B0" w:rsidP="00E11ACD">
            <w:pPr>
              <w:jc w:val="center"/>
              <w:rPr>
                <w:rFonts w:ascii="Arial" w:hAnsi="Arial"/>
              </w:rPr>
            </w:pPr>
            <w:r>
              <w:rPr>
                <w:rFonts w:ascii="Arial" w:hAnsi="Arial"/>
              </w:rPr>
              <w:t xml:space="preserve">Michigan Department of </w:t>
            </w:r>
          </w:p>
          <w:p w14:paraId="4482FE69" w14:textId="77777777" w:rsidR="000402B0" w:rsidRDefault="000402B0" w:rsidP="00E11ACD">
            <w:pPr>
              <w:jc w:val="center"/>
              <w:rPr>
                <w:rFonts w:ascii="Arial" w:hAnsi="Arial"/>
              </w:rPr>
            </w:pPr>
            <w:r>
              <w:rPr>
                <w:rFonts w:ascii="Arial" w:hAnsi="Arial"/>
              </w:rPr>
              <w:t>Environment, Great Lakes, and Energy</w:t>
            </w:r>
          </w:p>
          <w:p w14:paraId="7066E01A" w14:textId="77777777" w:rsidR="000402B0" w:rsidRDefault="000402B0" w:rsidP="00E11ACD">
            <w:pPr>
              <w:jc w:val="center"/>
              <w:rPr>
                <w:rFonts w:ascii="Arial" w:hAnsi="Arial"/>
                <w:sz w:val="16"/>
              </w:rPr>
            </w:pPr>
            <w:r>
              <w:rPr>
                <w:rFonts w:ascii="Arial" w:hAnsi="Arial"/>
              </w:rPr>
              <w:t>Air Quality Division</w:t>
            </w:r>
          </w:p>
        </w:tc>
        <w:tc>
          <w:tcPr>
            <w:tcW w:w="2374" w:type="dxa"/>
          </w:tcPr>
          <w:p w14:paraId="35B03D1B" w14:textId="77777777" w:rsidR="000402B0" w:rsidRDefault="000402B0" w:rsidP="00E11ACD">
            <w:pPr>
              <w:jc w:val="center"/>
              <w:rPr>
                <w:rFonts w:ascii="Arial" w:hAnsi="Arial"/>
                <w:sz w:val="16"/>
              </w:rPr>
            </w:pPr>
          </w:p>
        </w:tc>
      </w:tr>
      <w:tr w:rsidR="000402B0" w14:paraId="4A9D63B8" w14:textId="77777777" w:rsidTr="000402B0">
        <w:trPr>
          <w:cantSplit/>
          <w:trHeight w:val="333"/>
        </w:trPr>
        <w:tc>
          <w:tcPr>
            <w:tcW w:w="2430" w:type="dxa"/>
          </w:tcPr>
          <w:p w14:paraId="3A28828C" w14:textId="77777777" w:rsidR="000402B0" w:rsidRDefault="000402B0" w:rsidP="00E11ACD">
            <w:pPr>
              <w:pStyle w:val="Header"/>
              <w:jc w:val="center"/>
              <w:rPr>
                <w:rFonts w:ascii="Arial" w:hAnsi="Arial"/>
                <w:b/>
                <w:sz w:val="16"/>
              </w:rPr>
            </w:pPr>
            <w:r>
              <w:rPr>
                <w:rFonts w:ascii="Arial" w:hAnsi="Arial"/>
                <w:b/>
                <w:sz w:val="16"/>
              </w:rPr>
              <w:t>State Registration Number</w:t>
            </w:r>
          </w:p>
        </w:tc>
        <w:tc>
          <w:tcPr>
            <w:tcW w:w="5456" w:type="dxa"/>
          </w:tcPr>
          <w:p w14:paraId="3F24FA9E" w14:textId="77777777" w:rsidR="000402B0" w:rsidRDefault="000402B0" w:rsidP="00E11ACD">
            <w:pPr>
              <w:jc w:val="center"/>
              <w:rPr>
                <w:rFonts w:ascii="Arial" w:hAnsi="Arial"/>
                <w:b/>
                <w:sz w:val="28"/>
              </w:rPr>
            </w:pPr>
            <w:r>
              <w:rPr>
                <w:rFonts w:ascii="Arial" w:hAnsi="Arial"/>
                <w:b/>
                <w:sz w:val="28"/>
              </w:rPr>
              <w:t>RENEWABLE OPERATING PERMIT</w:t>
            </w:r>
          </w:p>
        </w:tc>
        <w:tc>
          <w:tcPr>
            <w:tcW w:w="2374" w:type="dxa"/>
          </w:tcPr>
          <w:p w14:paraId="08AF5D5D" w14:textId="77777777" w:rsidR="000402B0" w:rsidRPr="00DB5924" w:rsidRDefault="000402B0" w:rsidP="00E11ACD">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0402B0" w14:paraId="5FA8BE54" w14:textId="77777777" w:rsidTr="000402B0">
        <w:trPr>
          <w:cantSplit/>
          <w:trHeight w:val="428"/>
        </w:trPr>
        <w:tc>
          <w:tcPr>
            <w:tcW w:w="2430" w:type="dxa"/>
            <w:tcBorders>
              <w:bottom w:val="nil"/>
            </w:tcBorders>
          </w:tcPr>
          <w:p w14:paraId="130766C2" w14:textId="5A325993" w:rsidR="000402B0" w:rsidRPr="00910FEA" w:rsidRDefault="000402B0" w:rsidP="00E11ACD">
            <w:pPr>
              <w:pStyle w:val="Header"/>
              <w:jc w:val="center"/>
              <w:rPr>
                <w:rFonts w:ascii="Arial" w:hAnsi="Arial"/>
                <w:sz w:val="22"/>
                <w:szCs w:val="22"/>
              </w:rPr>
            </w:pPr>
            <w:r>
              <w:rPr>
                <w:rFonts w:ascii="Arial" w:hAnsi="Arial"/>
                <w:sz w:val="22"/>
                <w:szCs w:val="22"/>
              </w:rPr>
              <w:t>B8337</w:t>
            </w:r>
          </w:p>
        </w:tc>
        <w:tc>
          <w:tcPr>
            <w:tcW w:w="5456" w:type="dxa"/>
            <w:tcBorders>
              <w:bottom w:val="nil"/>
            </w:tcBorders>
          </w:tcPr>
          <w:p w14:paraId="1DFDDCF2" w14:textId="4D4E5D90" w:rsidR="000402B0" w:rsidRPr="0057400E" w:rsidRDefault="00B87FC4" w:rsidP="00E11ACD">
            <w:pPr>
              <w:pStyle w:val="Heading1"/>
              <w:spacing w:before="120"/>
              <w:rPr>
                <w:sz w:val="22"/>
                <w:szCs w:val="22"/>
              </w:rPr>
            </w:pPr>
            <w:bookmarkStart w:id="9" w:name="_Toc46905101"/>
            <w:bookmarkStart w:id="10" w:name="_Toc46908908"/>
            <w:r>
              <w:rPr>
                <w:sz w:val="22"/>
                <w:szCs w:val="22"/>
              </w:rPr>
              <w:t>JUNE 15, 2020</w:t>
            </w:r>
            <w:r w:rsidR="000402B0" w:rsidRPr="00983014">
              <w:rPr>
                <w:sz w:val="22"/>
                <w:szCs w:val="22"/>
              </w:rPr>
              <w:t xml:space="preserve"> </w:t>
            </w:r>
            <w:r w:rsidR="000402B0">
              <w:rPr>
                <w:sz w:val="22"/>
                <w:szCs w:val="22"/>
              </w:rPr>
              <w:t>- S</w:t>
            </w:r>
            <w:r w:rsidR="000402B0" w:rsidRPr="0057400E">
              <w:rPr>
                <w:sz w:val="22"/>
                <w:szCs w:val="22"/>
              </w:rPr>
              <w:t>TAFF REPORT</w:t>
            </w:r>
            <w:bookmarkEnd w:id="9"/>
            <w:bookmarkEnd w:id="10"/>
          </w:p>
        </w:tc>
        <w:tc>
          <w:tcPr>
            <w:tcW w:w="2374" w:type="dxa"/>
            <w:tcBorders>
              <w:bottom w:val="nil"/>
            </w:tcBorders>
          </w:tcPr>
          <w:p w14:paraId="2F11F9CB" w14:textId="6F095FB1" w:rsidR="000402B0" w:rsidRPr="00910FEA" w:rsidRDefault="000402B0" w:rsidP="00E11ACD">
            <w:pPr>
              <w:pStyle w:val="Header"/>
              <w:jc w:val="center"/>
              <w:rPr>
                <w:rFonts w:ascii="Arial" w:hAnsi="Arial"/>
                <w:b/>
                <w:sz w:val="22"/>
                <w:szCs w:val="22"/>
              </w:rPr>
            </w:pPr>
            <w:r>
              <w:rPr>
                <w:rFonts w:ascii="Arial" w:hAnsi="Arial"/>
                <w:sz w:val="22"/>
                <w:szCs w:val="22"/>
              </w:rPr>
              <w:t>MI-ROP-B8337-20</w:t>
            </w:r>
            <w:r w:rsidR="000448AF">
              <w:rPr>
                <w:rFonts w:ascii="Arial" w:hAnsi="Arial"/>
                <w:sz w:val="22"/>
                <w:szCs w:val="22"/>
              </w:rPr>
              <w:t>20</w:t>
            </w:r>
          </w:p>
        </w:tc>
      </w:tr>
    </w:tbl>
    <w:p w14:paraId="3F97198A" w14:textId="77777777" w:rsidR="000402B0" w:rsidRDefault="000402B0">
      <w:pPr>
        <w:rPr>
          <w:rFonts w:ascii="Arial" w:hAnsi="Arial" w:cs="Arial"/>
          <w:b/>
          <w:sz w:val="22"/>
          <w:szCs w:val="22"/>
          <w:u w:val="single"/>
        </w:rPr>
      </w:pPr>
      <w:bookmarkStart w:id="11" w:name="_Toc480946816"/>
      <w:bookmarkStart w:id="12" w:name="_Toc482691111"/>
    </w:p>
    <w:p w14:paraId="0DCA7C72" w14:textId="37B5414E" w:rsidR="00AF4326" w:rsidRPr="00290754" w:rsidRDefault="00AF4326">
      <w:pPr>
        <w:rPr>
          <w:rFonts w:ascii="Arial" w:hAnsi="Arial" w:cs="Arial"/>
          <w:b/>
          <w:sz w:val="22"/>
          <w:szCs w:val="22"/>
          <w:u w:val="single"/>
        </w:rPr>
      </w:pPr>
      <w:r w:rsidRPr="00290754">
        <w:rPr>
          <w:rFonts w:ascii="Arial" w:hAnsi="Arial" w:cs="Arial"/>
          <w:b/>
          <w:sz w:val="22"/>
          <w:szCs w:val="22"/>
          <w:u w:val="single"/>
        </w:rPr>
        <w:t>Purpose</w:t>
      </w:r>
      <w:bookmarkEnd w:id="11"/>
      <w:bookmarkEnd w:id="12"/>
    </w:p>
    <w:p w14:paraId="2C14CAC7" w14:textId="77777777" w:rsidR="00AF4326" w:rsidRPr="00290754" w:rsidRDefault="00AF4326">
      <w:pPr>
        <w:jc w:val="both"/>
        <w:rPr>
          <w:rFonts w:ascii="Arial" w:hAnsi="Arial" w:cs="Arial"/>
          <w:sz w:val="22"/>
          <w:szCs w:val="22"/>
        </w:rPr>
      </w:pPr>
    </w:p>
    <w:p w14:paraId="34B3F1F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65630A6" w14:textId="77777777" w:rsidR="00DB5924" w:rsidRPr="00290754" w:rsidRDefault="00DB5924" w:rsidP="00167B85">
      <w:pPr>
        <w:jc w:val="both"/>
        <w:rPr>
          <w:rFonts w:ascii="Arial" w:hAnsi="Arial" w:cs="Arial"/>
          <w:sz w:val="22"/>
          <w:szCs w:val="22"/>
        </w:rPr>
      </w:pPr>
    </w:p>
    <w:p w14:paraId="639538AE"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EAC4619" w14:textId="77777777" w:rsidR="00DB5924" w:rsidRPr="00290754" w:rsidRDefault="00DB5924" w:rsidP="00DB5924">
      <w:pPr>
        <w:rPr>
          <w:rFonts w:ascii="Arial" w:hAnsi="Arial" w:cs="Arial"/>
          <w:sz w:val="22"/>
          <w:szCs w:val="22"/>
        </w:rPr>
      </w:pPr>
    </w:p>
    <w:p w14:paraId="620A1395"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379E278D"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DBC4F65" w14:textId="77777777">
        <w:tc>
          <w:tcPr>
            <w:tcW w:w="5040" w:type="dxa"/>
          </w:tcPr>
          <w:p w14:paraId="49601FB1"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7ACB07B" w14:textId="36E71E54" w:rsidR="001159B4" w:rsidRDefault="00757050">
            <w:pPr>
              <w:rPr>
                <w:rFonts w:ascii="Arial" w:hAnsi="Arial" w:cs="Arial"/>
                <w:sz w:val="22"/>
                <w:szCs w:val="22"/>
              </w:rPr>
            </w:pPr>
            <w:bookmarkStart w:id="15" w:name="Source_Name_Mailing"/>
            <w:r>
              <w:rPr>
                <w:rFonts w:ascii="Arial" w:hAnsi="Arial" w:cs="Arial"/>
                <w:sz w:val="22"/>
                <w:szCs w:val="22"/>
              </w:rPr>
              <w:t xml:space="preserve">ANR Pipeline Company - Muttonville Compressor Station </w:t>
            </w:r>
            <w:bookmarkEnd w:id="15"/>
          </w:p>
          <w:p w14:paraId="06FB16BC" w14:textId="5FD02F27" w:rsidR="001159B4" w:rsidRDefault="00757050">
            <w:pPr>
              <w:rPr>
                <w:rFonts w:ascii="Arial" w:hAnsi="Arial" w:cs="Arial"/>
                <w:sz w:val="22"/>
                <w:szCs w:val="22"/>
              </w:rPr>
            </w:pPr>
            <w:bookmarkStart w:id="16" w:name="street_mailing"/>
            <w:r>
              <w:rPr>
                <w:rFonts w:ascii="Arial" w:hAnsi="Arial" w:cs="Arial"/>
                <w:sz w:val="22"/>
                <w:szCs w:val="22"/>
              </w:rPr>
              <w:t xml:space="preserve">36555 29 Mile Road </w:t>
            </w:r>
            <w:bookmarkEnd w:id="16"/>
          </w:p>
          <w:p w14:paraId="69A3D8AD" w14:textId="355ABF1D" w:rsidR="00AF4326" w:rsidRPr="00290754" w:rsidRDefault="00757050">
            <w:pPr>
              <w:rPr>
                <w:rFonts w:ascii="Arial" w:hAnsi="Arial" w:cs="Arial"/>
                <w:sz w:val="22"/>
                <w:szCs w:val="22"/>
              </w:rPr>
            </w:pPr>
            <w:bookmarkStart w:id="17" w:name="city_mailing"/>
            <w:r>
              <w:rPr>
                <w:rFonts w:ascii="Arial" w:hAnsi="Arial" w:cs="Arial"/>
                <w:sz w:val="22"/>
                <w:szCs w:val="22"/>
              </w:rPr>
              <w:t>Lenox Township</w:t>
            </w:r>
            <w:bookmarkEnd w:id="17"/>
            <w:r w:rsidR="00AF4326" w:rsidRPr="00290754">
              <w:rPr>
                <w:rFonts w:ascii="Arial" w:hAnsi="Arial" w:cs="Arial"/>
                <w:sz w:val="22"/>
                <w:szCs w:val="22"/>
              </w:rPr>
              <w:t>, Michigan</w:t>
            </w:r>
            <w:r w:rsidR="001159B4">
              <w:rPr>
                <w:rFonts w:ascii="Arial" w:hAnsi="Arial" w:cs="Arial"/>
                <w:sz w:val="22"/>
                <w:szCs w:val="22"/>
              </w:rPr>
              <w:t xml:space="preserve"> </w:t>
            </w:r>
            <w:bookmarkStart w:id="18" w:name="zipcode_mailing"/>
            <w:r>
              <w:rPr>
                <w:rFonts w:ascii="Arial" w:hAnsi="Arial" w:cs="Arial"/>
                <w:sz w:val="22"/>
                <w:szCs w:val="22"/>
              </w:rPr>
              <w:t xml:space="preserve">48050 </w:t>
            </w:r>
            <w:bookmarkEnd w:id="18"/>
            <w:r w:rsidR="00AF4326" w:rsidRPr="00290754">
              <w:rPr>
                <w:rFonts w:ascii="Arial" w:hAnsi="Arial" w:cs="Arial"/>
                <w:sz w:val="22"/>
                <w:szCs w:val="22"/>
              </w:rPr>
              <w:t xml:space="preserve"> </w:t>
            </w:r>
          </w:p>
        </w:tc>
      </w:tr>
      <w:tr w:rsidR="00AF4326" w:rsidRPr="00290754" w14:paraId="365DD241" w14:textId="77777777" w:rsidTr="00177285">
        <w:trPr>
          <w:trHeight w:val="273"/>
        </w:trPr>
        <w:tc>
          <w:tcPr>
            <w:tcW w:w="5040" w:type="dxa"/>
          </w:tcPr>
          <w:p w14:paraId="4C3EBAC5"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D8FF2AE" w14:textId="3020EB44" w:rsidR="00AF4326" w:rsidRPr="00290754" w:rsidRDefault="00757050">
            <w:pPr>
              <w:rPr>
                <w:rFonts w:ascii="Arial" w:hAnsi="Arial" w:cs="Arial"/>
                <w:sz w:val="22"/>
                <w:szCs w:val="22"/>
              </w:rPr>
            </w:pPr>
            <w:bookmarkStart w:id="19" w:name="Text15"/>
            <w:r>
              <w:rPr>
                <w:rFonts w:ascii="Arial" w:hAnsi="Arial" w:cs="Arial"/>
                <w:sz w:val="22"/>
                <w:szCs w:val="22"/>
              </w:rPr>
              <w:t>B8337</w:t>
            </w:r>
            <w:r>
              <w:rPr>
                <w:rFonts w:ascii="Arial" w:hAnsi="Arial" w:cs="Arial"/>
                <w:noProof/>
                <w:sz w:val="22"/>
                <w:szCs w:val="22"/>
              </w:rPr>
              <w:t xml:space="preserve"> </w:t>
            </w:r>
            <w:bookmarkEnd w:id="19"/>
          </w:p>
        </w:tc>
      </w:tr>
      <w:tr w:rsidR="00AF4326" w:rsidRPr="00290754" w14:paraId="3EA789E1" w14:textId="77777777">
        <w:tc>
          <w:tcPr>
            <w:tcW w:w="5040" w:type="dxa"/>
          </w:tcPr>
          <w:p w14:paraId="4857E7AC"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6F5F8613" w14:textId="7BDFBCC6" w:rsidR="00AF4326" w:rsidRPr="00290754" w:rsidRDefault="00154DAC">
            <w:pPr>
              <w:rPr>
                <w:rFonts w:ascii="Arial" w:hAnsi="Arial" w:cs="Arial"/>
                <w:sz w:val="22"/>
                <w:szCs w:val="22"/>
              </w:rPr>
            </w:pPr>
            <w:r w:rsidRPr="00154DAC">
              <w:rPr>
                <w:rFonts w:ascii="Arial" w:hAnsi="Arial" w:cs="Arial"/>
                <w:sz w:val="22"/>
                <w:szCs w:val="22"/>
              </w:rPr>
              <w:t>486210</w:t>
            </w:r>
          </w:p>
        </w:tc>
      </w:tr>
      <w:tr w:rsidR="00AF4326" w:rsidRPr="00290754" w14:paraId="0A488EA2" w14:textId="77777777">
        <w:tc>
          <w:tcPr>
            <w:tcW w:w="5040" w:type="dxa"/>
          </w:tcPr>
          <w:p w14:paraId="3C6143B2"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A6EDE06" w14:textId="3D0BBF21" w:rsidR="00AF4326" w:rsidRPr="00290754" w:rsidRDefault="00757050">
            <w:pPr>
              <w:rPr>
                <w:rFonts w:ascii="Arial" w:hAnsi="Arial" w:cs="Arial"/>
                <w:sz w:val="22"/>
                <w:szCs w:val="22"/>
              </w:rPr>
            </w:pPr>
            <w:bookmarkStart w:id="20" w:name="Number_of_Sections"/>
            <w:r>
              <w:rPr>
                <w:rFonts w:ascii="Arial" w:hAnsi="Arial" w:cs="Arial"/>
                <w:sz w:val="22"/>
                <w:szCs w:val="22"/>
              </w:rPr>
              <w:t>1</w:t>
            </w:r>
            <w:bookmarkEnd w:id="20"/>
          </w:p>
        </w:tc>
      </w:tr>
      <w:tr w:rsidR="00647809" w:rsidRPr="00290754" w14:paraId="5542597D" w14:textId="77777777">
        <w:tc>
          <w:tcPr>
            <w:tcW w:w="5040" w:type="dxa"/>
          </w:tcPr>
          <w:p w14:paraId="1C949979"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BD0686A" w14:textId="7A687674" w:rsidR="00647809" w:rsidRDefault="0027357B">
            <w:pPr>
              <w:rPr>
                <w:rFonts w:ascii="Arial" w:hAnsi="Arial" w:cs="Arial"/>
                <w:sz w:val="22"/>
                <w:szCs w:val="22"/>
              </w:rPr>
            </w:pPr>
            <w:r>
              <w:rPr>
                <w:rFonts w:ascii="Arial" w:hAnsi="Arial" w:cs="Arial"/>
                <w:sz w:val="22"/>
                <w:szCs w:val="22"/>
              </w:rPr>
              <w:t>Renewal</w:t>
            </w:r>
          </w:p>
        </w:tc>
      </w:tr>
      <w:tr w:rsidR="00AF4326" w:rsidRPr="00290754" w14:paraId="5AB7256E" w14:textId="77777777">
        <w:tc>
          <w:tcPr>
            <w:tcW w:w="5040" w:type="dxa"/>
          </w:tcPr>
          <w:p w14:paraId="6D6FE5FA"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8D6924A" w14:textId="5D6E7740" w:rsidR="00AF4326" w:rsidRPr="00290754" w:rsidRDefault="00757050">
            <w:pPr>
              <w:rPr>
                <w:rFonts w:ascii="Arial" w:hAnsi="Arial" w:cs="Arial"/>
                <w:sz w:val="22"/>
                <w:szCs w:val="22"/>
              </w:rPr>
            </w:pPr>
            <w:bookmarkStart w:id="21" w:name="Application_number"/>
            <w:r>
              <w:rPr>
                <w:rFonts w:ascii="Arial" w:hAnsi="Arial" w:cs="Arial"/>
                <w:sz w:val="22"/>
                <w:szCs w:val="22"/>
              </w:rPr>
              <w:t>2019000172</w:t>
            </w:r>
            <w:bookmarkEnd w:id="21"/>
          </w:p>
        </w:tc>
      </w:tr>
      <w:tr w:rsidR="00AF4326" w:rsidRPr="00290754" w14:paraId="1FA34744" w14:textId="77777777">
        <w:tc>
          <w:tcPr>
            <w:tcW w:w="5040" w:type="dxa"/>
          </w:tcPr>
          <w:p w14:paraId="3F23D33D"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4C2987E3" w14:textId="3A9DD224" w:rsidR="00916D0E" w:rsidRPr="005E28F5" w:rsidRDefault="00916D0E" w:rsidP="00916D0E">
            <w:pPr>
              <w:widowControl w:val="0"/>
              <w:rPr>
                <w:rFonts w:ascii="Arial" w:hAnsi="Arial" w:cs="Arial"/>
                <w:sz w:val="22"/>
                <w:szCs w:val="22"/>
              </w:rPr>
            </w:pPr>
            <w:r w:rsidRPr="005E28F5">
              <w:rPr>
                <w:rFonts w:ascii="Arial" w:hAnsi="Arial"/>
                <w:noProof/>
                <w:sz w:val="23"/>
                <w:szCs w:val="23"/>
              </w:rPr>
              <w:t xml:space="preserve">W. Craig Rundle, Director US Pipeline Operations - Great Lakes Region </w:t>
            </w:r>
          </w:p>
          <w:p w14:paraId="284CA6AF" w14:textId="45808D8F" w:rsidR="00AF4326" w:rsidRPr="00290754" w:rsidRDefault="00757050">
            <w:pPr>
              <w:rPr>
                <w:rFonts w:ascii="Arial" w:hAnsi="Arial" w:cs="Arial"/>
                <w:sz w:val="22"/>
                <w:szCs w:val="22"/>
              </w:rPr>
            </w:pPr>
            <w:bookmarkStart w:id="22" w:name="RO_Telephone"/>
            <w:r w:rsidRPr="005E28F5">
              <w:rPr>
                <w:rFonts w:ascii="Arial" w:hAnsi="Arial" w:cs="Arial"/>
                <w:sz w:val="22"/>
                <w:szCs w:val="22"/>
              </w:rPr>
              <w:t>231-5</w:t>
            </w:r>
            <w:r w:rsidR="005E28F5" w:rsidRPr="005E28F5">
              <w:rPr>
                <w:rFonts w:ascii="Arial" w:hAnsi="Arial" w:cs="Arial"/>
                <w:sz w:val="22"/>
                <w:szCs w:val="22"/>
              </w:rPr>
              <w:t>87-2142</w:t>
            </w:r>
            <w:r w:rsidRPr="005E28F5">
              <w:rPr>
                <w:rFonts w:ascii="Arial" w:hAnsi="Arial" w:cs="Arial"/>
                <w:sz w:val="22"/>
                <w:szCs w:val="22"/>
              </w:rPr>
              <w:t xml:space="preserve"> </w:t>
            </w:r>
            <w:bookmarkEnd w:id="22"/>
          </w:p>
        </w:tc>
      </w:tr>
      <w:tr w:rsidR="00AF4326" w:rsidRPr="00290754" w14:paraId="79E2E074" w14:textId="77777777">
        <w:tc>
          <w:tcPr>
            <w:tcW w:w="5040" w:type="dxa"/>
          </w:tcPr>
          <w:p w14:paraId="55F1BE50"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61EEF43" w14:textId="56C14CDA" w:rsidR="00AF4326" w:rsidRPr="00290754" w:rsidRDefault="00757050">
            <w:pPr>
              <w:rPr>
                <w:rFonts w:ascii="Arial" w:hAnsi="Arial" w:cs="Arial"/>
                <w:sz w:val="22"/>
                <w:szCs w:val="22"/>
              </w:rPr>
            </w:pPr>
            <w:bookmarkStart w:id="23" w:name="AQD_Staff_Name"/>
            <w:r>
              <w:rPr>
                <w:rFonts w:ascii="Arial" w:hAnsi="Arial" w:cs="Arial"/>
                <w:sz w:val="22"/>
                <w:szCs w:val="22"/>
              </w:rPr>
              <w:t>Kerry Kelly</w:t>
            </w:r>
            <w:bookmarkEnd w:id="23"/>
            <w:r w:rsidR="00AF4326" w:rsidRPr="00290754">
              <w:rPr>
                <w:rFonts w:ascii="Arial" w:hAnsi="Arial" w:cs="Arial"/>
                <w:sz w:val="22"/>
                <w:szCs w:val="22"/>
              </w:rPr>
              <w:t xml:space="preserve">, </w:t>
            </w:r>
            <w:r w:rsidR="0027357B">
              <w:rPr>
                <w:rFonts w:ascii="Arial" w:hAnsi="Arial" w:cs="Arial"/>
                <w:sz w:val="22"/>
                <w:szCs w:val="22"/>
              </w:rPr>
              <w:t>Senior Environmental Quality Analyst</w:t>
            </w:r>
          </w:p>
          <w:p w14:paraId="5BCD9BE7" w14:textId="680101A6" w:rsidR="00AF4326" w:rsidRPr="00290754" w:rsidRDefault="00757050">
            <w:pPr>
              <w:rPr>
                <w:rFonts w:ascii="Arial" w:hAnsi="Arial" w:cs="Arial"/>
                <w:sz w:val="22"/>
                <w:szCs w:val="22"/>
              </w:rPr>
            </w:pPr>
            <w:bookmarkStart w:id="24" w:name="AQD_Staff_Telephone"/>
            <w:r>
              <w:rPr>
                <w:rFonts w:ascii="Arial" w:hAnsi="Arial" w:cs="Arial"/>
                <w:sz w:val="22"/>
                <w:szCs w:val="22"/>
              </w:rPr>
              <w:t>586-506-9817</w:t>
            </w:r>
            <w:bookmarkEnd w:id="24"/>
          </w:p>
        </w:tc>
      </w:tr>
      <w:tr w:rsidR="00AF4326" w:rsidRPr="00290754" w14:paraId="380B02CF" w14:textId="77777777">
        <w:tc>
          <w:tcPr>
            <w:tcW w:w="5040" w:type="dxa"/>
          </w:tcPr>
          <w:p w14:paraId="0FC9C5CB"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AB5B5C4" w14:textId="12EF272F" w:rsidR="00AF4326" w:rsidRPr="00290754" w:rsidRDefault="00757050">
            <w:pPr>
              <w:rPr>
                <w:rFonts w:ascii="Arial" w:hAnsi="Arial" w:cs="Arial"/>
                <w:sz w:val="22"/>
                <w:szCs w:val="22"/>
              </w:rPr>
            </w:pPr>
            <w:bookmarkStart w:id="25" w:name="Initial_Submit_Date"/>
            <w:r>
              <w:rPr>
                <w:rFonts w:ascii="Arial" w:hAnsi="Arial" w:cs="Arial"/>
                <w:noProof/>
                <w:sz w:val="22"/>
                <w:szCs w:val="22"/>
              </w:rPr>
              <w:t>October 11, 2019</w:t>
            </w:r>
            <w:bookmarkEnd w:id="25"/>
          </w:p>
        </w:tc>
      </w:tr>
      <w:tr w:rsidR="00AF4326" w:rsidRPr="00290754" w14:paraId="1EAE5D8A" w14:textId="77777777">
        <w:trPr>
          <w:trHeight w:val="165"/>
        </w:trPr>
        <w:tc>
          <w:tcPr>
            <w:tcW w:w="5040" w:type="dxa"/>
          </w:tcPr>
          <w:p w14:paraId="19779A8A"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C7063B8" w14:textId="5CE888E5" w:rsidR="00AF4326" w:rsidRPr="00290754" w:rsidRDefault="00F3162E">
            <w:pPr>
              <w:rPr>
                <w:rFonts w:ascii="Arial" w:hAnsi="Arial" w:cs="Arial"/>
                <w:sz w:val="22"/>
                <w:szCs w:val="22"/>
              </w:rPr>
            </w:pPr>
            <w:bookmarkStart w:id="26" w:name="AdminCompletedate"/>
            <w:r w:rsidRPr="00F3162E">
              <w:rPr>
                <w:rFonts w:ascii="Arial" w:hAnsi="Arial" w:cs="Arial"/>
                <w:noProof/>
                <w:sz w:val="22"/>
                <w:szCs w:val="22"/>
              </w:rPr>
              <w:t>October 11, 2019</w:t>
            </w:r>
            <w:bookmarkEnd w:id="26"/>
          </w:p>
        </w:tc>
      </w:tr>
      <w:tr w:rsidR="00AF4326" w:rsidRPr="00290754" w14:paraId="7C413563" w14:textId="77777777">
        <w:trPr>
          <w:trHeight w:val="165"/>
        </w:trPr>
        <w:tc>
          <w:tcPr>
            <w:tcW w:w="5040" w:type="dxa"/>
          </w:tcPr>
          <w:p w14:paraId="22474CDA"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45C193E" w14:textId="41C82AA8" w:rsidR="00AF4326" w:rsidRPr="00290754" w:rsidRDefault="0027357B">
            <w:pPr>
              <w:rPr>
                <w:rFonts w:ascii="Arial" w:hAnsi="Arial" w:cs="Arial"/>
                <w:sz w:val="22"/>
                <w:szCs w:val="22"/>
              </w:rPr>
            </w:pPr>
            <w:r>
              <w:rPr>
                <w:rFonts w:ascii="Arial" w:hAnsi="Arial" w:cs="Arial"/>
                <w:sz w:val="22"/>
                <w:szCs w:val="22"/>
              </w:rPr>
              <w:t>Yes</w:t>
            </w:r>
          </w:p>
        </w:tc>
      </w:tr>
      <w:tr w:rsidR="00AF4326" w:rsidRPr="00290754" w14:paraId="2D21479E" w14:textId="77777777">
        <w:trPr>
          <w:trHeight w:val="165"/>
        </w:trPr>
        <w:tc>
          <w:tcPr>
            <w:tcW w:w="5040" w:type="dxa"/>
          </w:tcPr>
          <w:p w14:paraId="6CAA1D4F"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553353C3" w14:textId="1AFD6301" w:rsidR="00AF4326" w:rsidRPr="00290754" w:rsidRDefault="001542E2">
            <w:pPr>
              <w:rPr>
                <w:rFonts w:ascii="Arial" w:hAnsi="Arial" w:cs="Arial"/>
                <w:sz w:val="22"/>
                <w:szCs w:val="22"/>
              </w:rPr>
            </w:pPr>
            <w:r>
              <w:rPr>
                <w:rFonts w:ascii="Arial" w:hAnsi="Arial" w:cs="Arial"/>
                <w:sz w:val="22"/>
                <w:szCs w:val="22"/>
              </w:rPr>
              <w:t>June 15, 2020</w:t>
            </w:r>
          </w:p>
        </w:tc>
      </w:tr>
      <w:tr w:rsidR="00AF4326" w:rsidRPr="00290754" w14:paraId="44BF91CA" w14:textId="77777777">
        <w:tc>
          <w:tcPr>
            <w:tcW w:w="5040" w:type="dxa"/>
          </w:tcPr>
          <w:p w14:paraId="70C541D3"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A7B3C27" w14:textId="0658FAF8" w:rsidR="00AF4326" w:rsidRPr="00290754" w:rsidRDefault="001542E2">
            <w:pPr>
              <w:rPr>
                <w:rFonts w:ascii="Arial" w:hAnsi="Arial" w:cs="Arial"/>
                <w:sz w:val="22"/>
                <w:szCs w:val="22"/>
              </w:rPr>
            </w:pPr>
            <w:r>
              <w:rPr>
                <w:rFonts w:ascii="Arial" w:hAnsi="Arial" w:cs="Arial"/>
                <w:sz w:val="22"/>
                <w:szCs w:val="22"/>
              </w:rPr>
              <w:t>July 15, 2020</w:t>
            </w:r>
          </w:p>
        </w:tc>
      </w:tr>
    </w:tbl>
    <w:p w14:paraId="0448C243" w14:textId="77777777" w:rsidR="00AF4326" w:rsidRPr="00CB60BD" w:rsidRDefault="00AF4326">
      <w:pPr>
        <w:rPr>
          <w:rFonts w:ascii="Arial" w:hAnsi="Arial" w:cs="Arial"/>
          <w:sz w:val="22"/>
          <w:szCs w:val="22"/>
        </w:rPr>
      </w:pPr>
    </w:p>
    <w:p w14:paraId="76512994" w14:textId="77777777" w:rsidR="00AF4326" w:rsidRPr="00290754" w:rsidRDefault="00AF4326">
      <w:pPr>
        <w:rPr>
          <w:rFonts w:ascii="Arial" w:hAnsi="Arial" w:cs="Arial"/>
          <w:b/>
          <w:sz w:val="22"/>
          <w:szCs w:val="22"/>
          <w:u w:val="single"/>
        </w:rPr>
      </w:pPr>
      <w:bookmarkStart w:id="27" w:name="_Toc480946818"/>
      <w:bookmarkStart w:id="28" w:name="_Toc482691113"/>
      <w:r w:rsidRPr="00290754">
        <w:rPr>
          <w:rFonts w:ascii="Arial" w:hAnsi="Arial" w:cs="Arial"/>
          <w:b/>
          <w:sz w:val="22"/>
          <w:szCs w:val="22"/>
          <w:u w:val="single"/>
        </w:rPr>
        <w:br w:type="page"/>
        <w:t>Source Description</w:t>
      </w:r>
      <w:bookmarkEnd w:id="27"/>
      <w:bookmarkEnd w:id="28"/>
    </w:p>
    <w:p w14:paraId="22B4F72C" w14:textId="77777777" w:rsidR="00AF4326" w:rsidRPr="00290754" w:rsidRDefault="00AF4326">
      <w:pPr>
        <w:rPr>
          <w:rFonts w:ascii="Arial" w:hAnsi="Arial" w:cs="Arial"/>
          <w:sz w:val="22"/>
          <w:szCs w:val="22"/>
        </w:rPr>
      </w:pPr>
    </w:p>
    <w:p w14:paraId="57121788" w14:textId="5696159C" w:rsidR="00894B7A" w:rsidRDefault="00AC1802" w:rsidP="00AC1802">
      <w:pPr>
        <w:jc w:val="both"/>
        <w:rPr>
          <w:rFonts w:ascii="Arial" w:hAnsi="Arial" w:cs="Arial"/>
          <w:sz w:val="22"/>
          <w:szCs w:val="22"/>
        </w:rPr>
      </w:pPr>
      <w:r w:rsidRPr="00AC1802">
        <w:rPr>
          <w:rFonts w:ascii="Arial" w:hAnsi="Arial" w:cs="Arial"/>
          <w:sz w:val="22"/>
          <w:szCs w:val="22"/>
        </w:rPr>
        <w:t>The ANR Pipeline Company - Muttonville Compressor Station is a natural gas storage and transmission facility located in eastern Macomb County</w:t>
      </w:r>
      <w:r w:rsidR="00894B7A">
        <w:rPr>
          <w:rFonts w:ascii="Arial" w:hAnsi="Arial" w:cs="Arial"/>
          <w:sz w:val="22"/>
          <w:szCs w:val="22"/>
        </w:rPr>
        <w:t xml:space="preserve"> </w:t>
      </w:r>
      <w:r w:rsidRPr="00AC1802">
        <w:rPr>
          <w:rFonts w:ascii="Arial" w:hAnsi="Arial" w:cs="Arial"/>
          <w:sz w:val="22"/>
          <w:szCs w:val="22"/>
        </w:rPr>
        <w:t>Michigan</w:t>
      </w:r>
      <w:r w:rsidR="00880754">
        <w:rPr>
          <w:rFonts w:ascii="Arial" w:hAnsi="Arial" w:cs="Arial"/>
          <w:sz w:val="22"/>
          <w:szCs w:val="22"/>
        </w:rPr>
        <w:t>. Based on public information available, Michigan Wisconsin Pipeline Company began operation of the Muttonville Station in 1</w:t>
      </w:r>
      <w:r w:rsidR="009C5F10">
        <w:rPr>
          <w:rFonts w:ascii="Arial" w:hAnsi="Arial" w:cs="Arial"/>
          <w:sz w:val="22"/>
          <w:szCs w:val="22"/>
        </w:rPr>
        <w:t>975</w:t>
      </w:r>
      <w:r w:rsidR="00880754">
        <w:rPr>
          <w:rFonts w:ascii="Arial" w:hAnsi="Arial" w:cs="Arial"/>
          <w:sz w:val="22"/>
          <w:szCs w:val="22"/>
        </w:rPr>
        <w:t xml:space="preserve"> and all permitted equipment, except the reboiler, is reported as being installed between 1974 and 1975. The reboiler, according to the ROP, was installed in 1981.</w:t>
      </w:r>
      <w:r w:rsidRPr="00AC1802">
        <w:rPr>
          <w:rFonts w:ascii="Arial" w:hAnsi="Arial" w:cs="Arial"/>
          <w:sz w:val="22"/>
          <w:szCs w:val="22"/>
        </w:rPr>
        <w:t xml:space="preserve"> </w:t>
      </w:r>
      <w:r w:rsidR="00894B7A">
        <w:rPr>
          <w:rFonts w:ascii="Arial" w:hAnsi="Arial" w:cs="Arial"/>
          <w:sz w:val="22"/>
          <w:szCs w:val="22"/>
        </w:rPr>
        <w:t>The ROP contains requirements for the glycol dehydration unit (EU-GLYCDEHYDE), two compressor engines (EU-COMPENGINE1 and EU-COMPENGINE2), one boiler</w:t>
      </w:r>
      <w:r w:rsidR="003C5B37">
        <w:rPr>
          <w:rFonts w:ascii="Arial" w:hAnsi="Arial" w:cs="Arial"/>
          <w:sz w:val="22"/>
          <w:szCs w:val="22"/>
        </w:rPr>
        <w:t xml:space="preserve"> </w:t>
      </w:r>
      <w:r w:rsidR="00894B7A">
        <w:rPr>
          <w:rFonts w:ascii="Arial" w:hAnsi="Arial" w:cs="Arial"/>
          <w:sz w:val="22"/>
          <w:szCs w:val="22"/>
        </w:rPr>
        <w:t>(</w:t>
      </w:r>
      <w:r w:rsidR="00894B7A" w:rsidRPr="00894B7A">
        <w:rPr>
          <w:rFonts w:ascii="Arial" w:hAnsi="Arial" w:cs="Arial"/>
          <w:sz w:val="22"/>
          <w:szCs w:val="22"/>
        </w:rPr>
        <w:t>EU-MVBOILER1</w:t>
      </w:r>
      <w:r w:rsidR="00894B7A">
        <w:rPr>
          <w:rFonts w:ascii="Arial" w:hAnsi="Arial" w:cs="Arial"/>
          <w:sz w:val="22"/>
          <w:szCs w:val="22"/>
        </w:rPr>
        <w:t>), three line heaters (</w:t>
      </w:r>
      <w:r w:rsidR="00894B7A" w:rsidRPr="00894B7A">
        <w:rPr>
          <w:rFonts w:ascii="Arial" w:hAnsi="Arial" w:cs="Arial"/>
          <w:sz w:val="22"/>
          <w:szCs w:val="22"/>
        </w:rPr>
        <w:t>EU-MVHEATERS</w:t>
      </w:r>
      <w:r w:rsidR="00894B7A">
        <w:rPr>
          <w:rFonts w:ascii="Arial" w:hAnsi="Arial" w:cs="Arial"/>
          <w:sz w:val="22"/>
          <w:szCs w:val="22"/>
        </w:rPr>
        <w:t>), one process heater (</w:t>
      </w:r>
      <w:r w:rsidR="00894B7A" w:rsidRPr="00894B7A">
        <w:rPr>
          <w:rFonts w:ascii="Arial" w:hAnsi="Arial" w:cs="Arial"/>
          <w:sz w:val="22"/>
          <w:szCs w:val="22"/>
        </w:rPr>
        <w:t>EU-MVREBOILER</w:t>
      </w:r>
      <w:r w:rsidR="00894B7A">
        <w:rPr>
          <w:rFonts w:ascii="Arial" w:hAnsi="Arial" w:cs="Arial"/>
          <w:sz w:val="22"/>
          <w:szCs w:val="22"/>
        </w:rPr>
        <w:t>), and one emergency generator engine (</w:t>
      </w:r>
      <w:r w:rsidR="00894B7A" w:rsidRPr="00894B7A">
        <w:rPr>
          <w:rFonts w:ascii="Arial" w:hAnsi="Arial" w:cs="Arial"/>
          <w:sz w:val="22"/>
          <w:szCs w:val="22"/>
        </w:rPr>
        <w:t>EU-MVGENERATOR</w:t>
      </w:r>
      <w:r w:rsidR="00894B7A">
        <w:rPr>
          <w:rFonts w:ascii="Arial" w:hAnsi="Arial" w:cs="Arial"/>
          <w:sz w:val="22"/>
          <w:szCs w:val="22"/>
        </w:rPr>
        <w:t>). Other p</w:t>
      </w:r>
      <w:r w:rsidR="00894B7A" w:rsidRPr="00894B7A">
        <w:rPr>
          <w:rFonts w:ascii="Arial" w:hAnsi="Arial" w:cs="Arial"/>
          <w:sz w:val="22"/>
          <w:szCs w:val="22"/>
        </w:rPr>
        <w:t xml:space="preserve">rocesses </w:t>
      </w:r>
      <w:r w:rsidR="00894B7A">
        <w:rPr>
          <w:rFonts w:ascii="Arial" w:hAnsi="Arial" w:cs="Arial"/>
          <w:sz w:val="22"/>
          <w:szCs w:val="22"/>
        </w:rPr>
        <w:t xml:space="preserve">at the facility that </w:t>
      </w:r>
      <w:r w:rsidR="00894B7A" w:rsidRPr="00894B7A">
        <w:rPr>
          <w:rFonts w:ascii="Arial" w:hAnsi="Arial" w:cs="Arial"/>
          <w:sz w:val="22"/>
          <w:szCs w:val="22"/>
        </w:rPr>
        <w:t>are not subject to any process-specific emission limits or standards in any applicable requirement</w:t>
      </w:r>
      <w:r w:rsidR="00894B7A">
        <w:rPr>
          <w:rFonts w:ascii="Arial" w:hAnsi="Arial" w:cs="Arial"/>
          <w:sz w:val="22"/>
          <w:szCs w:val="22"/>
        </w:rPr>
        <w:t xml:space="preserve"> are </w:t>
      </w:r>
      <w:r w:rsidR="003C5B37">
        <w:rPr>
          <w:rFonts w:ascii="Arial" w:hAnsi="Arial" w:cs="Arial"/>
          <w:sz w:val="22"/>
          <w:szCs w:val="22"/>
        </w:rPr>
        <w:t>listed in the</w:t>
      </w:r>
      <w:r w:rsidR="00894B7A">
        <w:rPr>
          <w:rFonts w:ascii="Arial" w:hAnsi="Arial" w:cs="Arial"/>
          <w:sz w:val="22"/>
          <w:szCs w:val="22"/>
        </w:rPr>
        <w:t xml:space="preserve"> </w:t>
      </w:r>
      <w:r w:rsidR="003C5B37">
        <w:rPr>
          <w:rFonts w:ascii="Arial" w:hAnsi="Arial" w:cs="Arial"/>
          <w:sz w:val="22"/>
          <w:szCs w:val="22"/>
        </w:rPr>
        <w:t>“</w:t>
      </w:r>
      <w:r w:rsidR="003C5B37" w:rsidRPr="003C5B37">
        <w:rPr>
          <w:rFonts w:ascii="Arial" w:hAnsi="Arial" w:cs="Arial"/>
          <w:sz w:val="22"/>
          <w:szCs w:val="22"/>
        </w:rPr>
        <w:t>Processes in Application Not Identified in Draft ROP</w:t>
      </w:r>
      <w:r w:rsidR="003C5B37">
        <w:rPr>
          <w:rFonts w:ascii="Arial" w:hAnsi="Arial" w:cs="Arial"/>
          <w:sz w:val="22"/>
          <w:szCs w:val="22"/>
        </w:rPr>
        <w:t>” section of this Staff Report</w:t>
      </w:r>
      <w:r w:rsidR="00894B7A" w:rsidRPr="00894B7A">
        <w:rPr>
          <w:rFonts w:ascii="Arial" w:hAnsi="Arial" w:cs="Arial"/>
          <w:sz w:val="22"/>
          <w:szCs w:val="22"/>
        </w:rPr>
        <w:t>.</w:t>
      </w:r>
      <w:r w:rsidR="003C5B37">
        <w:rPr>
          <w:rFonts w:ascii="Arial" w:hAnsi="Arial" w:cs="Arial"/>
          <w:sz w:val="22"/>
          <w:szCs w:val="22"/>
        </w:rPr>
        <w:t xml:space="preserve"> </w:t>
      </w:r>
      <w:r w:rsidRPr="00AC1802">
        <w:rPr>
          <w:rFonts w:ascii="Arial" w:hAnsi="Arial" w:cs="Arial"/>
          <w:sz w:val="22"/>
          <w:szCs w:val="22"/>
        </w:rPr>
        <w:t xml:space="preserve">The area surrounding Muttonville Compressor Station is rural and the nearest residence is located approximately a half of a mile south of the station. </w:t>
      </w:r>
    </w:p>
    <w:p w14:paraId="46339F65" w14:textId="77777777" w:rsidR="00894B7A" w:rsidRDefault="00894B7A" w:rsidP="00AC1802">
      <w:pPr>
        <w:jc w:val="both"/>
        <w:rPr>
          <w:rFonts w:ascii="Arial" w:hAnsi="Arial" w:cs="Arial"/>
          <w:sz w:val="22"/>
          <w:szCs w:val="22"/>
        </w:rPr>
      </w:pPr>
    </w:p>
    <w:p w14:paraId="6C7344C0" w14:textId="1E4F01AE" w:rsidR="00AC1802" w:rsidRPr="00AC1802" w:rsidRDefault="003C5B37" w:rsidP="00AC1802">
      <w:pPr>
        <w:jc w:val="both"/>
        <w:rPr>
          <w:rFonts w:ascii="Arial" w:hAnsi="Arial" w:cs="Arial"/>
          <w:sz w:val="22"/>
          <w:szCs w:val="22"/>
        </w:rPr>
      </w:pPr>
      <w:r w:rsidRPr="003C5B37">
        <w:rPr>
          <w:rFonts w:ascii="Arial" w:hAnsi="Arial" w:cs="Arial"/>
          <w:sz w:val="22"/>
          <w:szCs w:val="22"/>
        </w:rPr>
        <w:t>EU-COMPENGINE1 and EU-COMPENGINE2</w:t>
      </w:r>
      <w:r>
        <w:rPr>
          <w:rFonts w:ascii="Arial" w:hAnsi="Arial" w:cs="Arial"/>
          <w:sz w:val="22"/>
          <w:szCs w:val="22"/>
        </w:rPr>
        <w:t xml:space="preserve"> are both </w:t>
      </w:r>
      <w:r w:rsidR="00AC1802" w:rsidRPr="00AC1802">
        <w:rPr>
          <w:rFonts w:ascii="Arial" w:hAnsi="Arial" w:cs="Arial"/>
          <w:sz w:val="22"/>
          <w:szCs w:val="22"/>
        </w:rPr>
        <w:t>3</w:t>
      </w:r>
      <w:r w:rsidR="00776741">
        <w:rPr>
          <w:rFonts w:ascii="Arial" w:hAnsi="Arial" w:cs="Arial"/>
          <w:sz w:val="22"/>
          <w:szCs w:val="22"/>
        </w:rPr>
        <w:t>,</w:t>
      </w:r>
      <w:r w:rsidR="00AC1802" w:rsidRPr="00AC1802">
        <w:rPr>
          <w:rFonts w:ascii="Arial" w:hAnsi="Arial" w:cs="Arial"/>
          <w:sz w:val="22"/>
          <w:szCs w:val="22"/>
        </w:rPr>
        <w:t xml:space="preserve">200 </w:t>
      </w:r>
      <w:r w:rsidR="00776741">
        <w:rPr>
          <w:rFonts w:ascii="Arial" w:hAnsi="Arial" w:cs="Arial"/>
          <w:sz w:val="22"/>
          <w:szCs w:val="22"/>
        </w:rPr>
        <w:t>horsepower (</w:t>
      </w:r>
      <w:r w:rsidR="00AC1802" w:rsidRPr="00AC1802">
        <w:rPr>
          <w:rFonts w:ascii="Arial" w:hAnsi="Arial" w:cs="Arial"/>
          <w:sz w:val="22"/>
          <w:szCs w:val="22"/>
        </w:rPr>
        <w:t>HP</w:t>
      </w:r>
      <w:r w:rsidR="00776741">
        <w:rPr>
          <w:rFonts w:ascii="Arial" w:hAnsi="Arial" w:cs="Arial"/>
          <w:sz w:val="22"/>
          <w:szCs w:val="22"/>
        </w:rPr>
        <w:t>)</w:t>
      </w:r>
      <w:r w:rsidR="00AC1802" w:rsidRPr="00AC1802">
        <w:rPr>
          <w:rFonts w:ascii="Arial" w:hAnsi="Arial" w:cs="Arial"/>
          <w:sz w:val="22"/>
          <w:szCs w:val="22"/>
        </w:rPr>
        <w:t>, 2</w:t>
      </w:r>
      <w:r w:rsidR="00AC1802">
        <w:rPr>
          <w:rFonts w:ascii="Arial" w:hAnsi="Arial" w:cs="Arial"/>
          <w:sz w:val="22"/>
          <w:szCs w:val="22"/>
        </w:rPr>
        <w:t>-</w:t>
      </w:r>
      <w:r w:rsidR="00AC1802" w:rsidRPr="00AC1802">
        <w:rPr>
          <w:rFonts w:ascii="Arial" w:hAnsi="Arial" w:cs="Arial"/>
          <w:sz w:val="22"/>
          <w:szCs w:val="22"/>
        </w:rPr>
        <w:t>stroke lean burn</w:t>
      </w:r>
      <w:r w:rsidR="00AC1802">
        <w:rPr>
          <w:rFonts w:ascii="Arial" w:hAnsi="Arial" w:cs="Arial"/>
          <w:sz w:val="22"/>
          <w:szCs w:val="22"/>
        </w:rPr>
        <w:t>,</w:t>
      </w:r>
      <w:r w:rsidR="00AC1802" w:rsidRPr="00AC1802">
        <w:rPr>
          <w:rFonts w:ascii="Arial" w:hAnsi="Arial" w:cs="Arial"/>
          <w:sz w:val="22"/>
          <w:szCs w:val="22"/>
        </w:rPr>
        <w:t xml:space="preserve"> natural gas-fired reciprocating internal combustion engines</w:t>
      </w:r>
      <w:r>
        <w:rPr>
          <w:rFonts w:ascii="Arial" w:hAnsi="Arial" w:cs="Arial"/>
          <w:sz w:val="22"/>
          <w:szCs w:val="22"/>
        </w:rPr>
        <w:t xml:space="preserve"> that</w:t>
      </w:r>
      <w:r w:rsidR="00AC1802" w:rsidRPr="00AC1802">
        <w:rPr>
          <w:rFonts w:ascii="Arial" w:hAnsi="Arial" w:cs="Arial"/>
          <w:sz w:val="22"/>
          <w:szCs w:val="22"/>
        </w:rPr>
        <w:t xml:space="preserve"> drive compressors to pump natural gas into and out of the underground rock formations. Normally natural gas is pumped into the storage field during the summer months and is typically ready f</w:t>
      </w:r>
      <w:r w:rsidR="00AC1802" w:rsidRPr="00F55412">
        <w:rPr>
          <w:rFonts w:ascii="Arial" w:hAnsi="Arial" w:cs="Arial"/>
          <w:sz w:val="22"/>
          <w:szCs w:val="22"/>
        </w:rPr>
        <w:t>or withdraw</w:t>
      </w:r>
      <w:r w:rsidR="00EE1AE4" w:rsidRPr="00F55412">
        <w:rPr>
          <w:rFonts w:ascii="Arial" w:hAnsi="Arial" w:cs="Arial"/>
          <w:sz w:val="22"/>
          <w:szCs w:val="22"/>
        </w:rPr>
        <w:t>al</w:t>
      </w:r>
      <w:r w:rsidR="00AC1802" w:rsidRPr="00F55412">
        <w:rPr>
          <w:rFonts w:ascii="Arial" w:hAnsi="Arial" w:cs="Arial"/>
          <w:sz w:val="22"/>
          <w:szCs w:val="22"/>
        </w:rPr>
        <w:t xml:space="preserve"> starting</w:t>
      </w:r>
      <w:r w:rsidR="00AC1802" w:rsidRPr="00AC1802">
        <w:rPr>
          <w:rFonts w:ascii="Arial" w:hAnsi="Arial" w:cs="Arial"/>
          <w:sz w:val="22"/>
          <w:szCs w:val="22"/>
        </w:rPr>
        <w:t xml:space="preserve"> November 1 each year. Natural gas will free flow early in the withdrawal season when the storage field pressure is greater than the pipeline pressure. The gas needs to be pumped out, using compressors powered by two natural gas-fired internal combustion engines, later in the season as the pressure decreases within the storage field.</w:t>
      </w:r>
    </w:p>
    <w:p w14:paraId="1D216B45" w14:textId="77777777" w:rsidR="00AC1802" w:rsidRPr="00AC1802" w:rsidRDefault="00AC1802" w:rsidP="00AC1802">
      <w:pPr>
        <w:jc w:val="both"/>
        <w:rPr>
          <w:rFonts w:ascii="Arial" w:hAnsi="Arial" w:cs="Arial"/>
          <w:sz w:val="22"/>
          <w:szCs w:val="22"/>
        </w:rPr>
      </w:pPr>
      <w:r w:rsidRPr="00AC1802">
        <w:rPr>
          <w:rFonts w:ascii="Arial" w:hAnsi="Arial" w:cs="Arial"/>
          <w:sz w:val="22"/>
          <w:szCs w:val="22"/>
        </w:rPr>
        <w:t xml:space="preserve"> </w:t>
      </w:r>
    </w:p>
    <w:p w14:paraId="261CF0BD" w14:textId="3628BB8A" w:rsidR="00AC1802" w:rsidRPr="00AC1802" w:rsidRDefault="00AC1802" w:rsidP="00AC1802">
      <w:pPr>
        <w:jc w:val="both"/>
        <w:rPr>
          <w:rFonts w:ascii="Arial" w:hAnsi="Arial" w:cs="Arial"/>
          <w:sz w:val="22"/>
          <w:szCs w:val="22"/>
        </w:rPr>
      </w:pPr>
      <w:r w:rsidRPr="00AC1802">
        <w:rPr>
          <w:rFonts w:ascii="Arial" w:hAnsi="Arial" w:cs="Arial"/>
          <w:sz w:val="22"/>
          <w:szCs w:val="22"/>
        </w:rPr>
        <w:t xml:space="preserve">During the storage period, the natural gas absorbs hydrocarbons and moisture while in the formation. The facility has installed a glycol dehydration system with two dehydration contact towers to remove moisture and hydrocarbons from the gas before sending it to the pipeline system. </w:t>
      </w:r>
      <w:r w:rsidR="00000429" w:rsidRPr="00000429">
        <w:rPr>
          <w:rFonts w:ascii="Arial" w:hAnsi="Arial" w:cs="Arial"/>
          <w:sz w:val="22"/>
          <w:szCs w:val="22"/>
        </w:rPr>
        <w:t xml:space="preserve">When natural gas is taken out of storage at a higher pressure than the pipeline pressure the water in the gas can freeze in the pipeline. </w:t>
      </w:r>
      <w:r w:rsidR="00000429">
        <w:rPr>
          <w:rFonts w:ascii="Arial" w:hAnsi="Arial" w:cs="Arial"/>
          <w:sz w:val="22"/>
          <w:szCs w:val="22"/>
        </w:rPr>
        <w:t xml:space="preserve">The three natural </w:t>
      </w:r>
      <w:r w:rsidR="00000429" w:rsidRPr="00000429">
        <w:rPr>
          <w:rFonts w:ascii="Arial" w:hAnsi="Arial" w:cs="Arial"/>
          <w:sz w:val="22"/>
          <w:szCs w:val="22"/>
        </w:rPr>
        <w:t>gas-fired indirect heaters (EU-MVHEATERS) are used to prevent the water in the gas from freezing.</w:t>
      </w:r>
      <w:r w:rsidR="00000429">
        <w:rPr>
          <w:rFonts w:ascii="Arial" w:hAnsi="Arial" w:cs="Arial"/>
          <w:sz w:val="22"/>
          <w:szCs w:val="22"/>
        </w:rPr>
        <w:t xml:space="preserve"> T</w:t>
      </w:r>
      <w:r w:rsidRPr="00AC1802">
        <w:rPr>
          <w:rFonts w:ascii="Arial" w:hAnsi="Arial" w:cs="Arial"/>
          <w:sz w:val="22"/>
          <w:szCs w:val="22"/>
        </w:rPr>
        <w:t>he gas from the field goes through two parallel scrubbers where some of the liquids fall out of the gas.</w:t>
      </w:r>
      <w:r w:rsidR="003C5B37">
        <w:rPr>
          <w:rFonts w:ascii="Arial" w:hAnsi="Arial" w:cs="Arial"/>
          <w:sz w:val="22"/>
          <w:szCs w:val="22"/>
        </w:rPr>
        <w:t xml:space="preserve"> </w:t>
      </w:r>
      <w:r w:rsidRPr="00AC1802">
        <w:rPr>
          <w:rFonts w:ascii="Arial" w:hAnsi="Arial" w:cs="Arial"/>
          <w:sz w:val="22"/>
          <w:szCs w:val="22"/>
        </w:rPr>
        <w:t>Next the gas goes through glycol dehydration process</w:t>
      </w:r>
      <w:r w:rsidR="00BB78DA">
        <w:rPr>
          <w:rFonts w:ascii="Arial" w:hAnsi="Arial" w:cs="Arial"/>
          <w:sz w:val="22"/>
          <w:szCs w:val="22"/>
        </w:rPr>
        <w:t xml:space="preserve"> (EU-GLYCDEHYDE)</w:t>
      </w:r>
      <w:r w:rsidRPr="00AC1802">
        <w:rPr>
          <w:rFonts w:ascii="Arial" w:hAnsi="Arial" w:cs="Arial"/>
          <w:sz w:val="22"/>
          <w:szCs w:val="22"/>
        </w:rPr>
        <w:t>.</w:t>
      </w:r>
    </w:p>
    <w:p w14:paraId="3F4C3EC1" w14:textId="77777777" w:rsidR="00AC1802" w:rsidRPr="00AC1802" w:rsidRDefault="00AC1802" w:rsidP="00AC1802">
      <w:pPr>
        <w:jc w:val="both"/>
        <w:rPr>
          <w:rFonts w:ascii="Arial" w:hAnsi="Arial" w:cs="Arial"/>
          <w:sz w:val="22"/>
          <w:szCs w:val="22"/>
        </w:rPr>
      </w:pPr>
      <w:r w:rsidRPr="00AC1802">
        <w:rPr>
          <w:rFonts w:ascii="Arial" w:hAnsi="Arial" w:cs="Arial"/>
          <w:sz w:val="22"/>
          <w:szCs w:val="22"/>
        </w:rPr>
        <w:t xml:space="preserve"> </w:t>
      </w:r>
    </w:p>
    <w:p w14:paraId="7336F957" w14:textId="5FC57C74" w:rsidR="00B37D31" w:rsidRDefault="00AC1802" w:rsidP="00B37D31">
      <w:pPr>
        <w:jc w:val="both"/>
        <w:rPr>
          <w:rFonts w:ascii="Arial" w:hAnsi="Arial" w:cs="Arial"/>
          <w:sz w:val="22"/>
          <w:szCs w:val="22"/>
        </w:rPr>
      </w:pPr>
      <w:r w:rsidRPr="00AC1802">
        <w:rPr>
          <w:rFonts w:ascii="Arial" w:hAnsi="Arial" w:cs="Arial"/>
          <w:sz w:val="22"/>
          <w:szCs w:val="22"/>
        </w:rPr>
        <w:t>In the glycol dehydration process, natural gas is pumped into one of two contact towers where it crosses a series of glycol trays. The glycol in these trays absorbs moisture and hydrocarbons in the natural gas and the dry gas is then sent to a pipeline. The rich glycol, containing moisture and hydrocarbons, accumulates at the bottom of each tower and is sent to a 3-Phase separator</w:t>
      </w:r>
      <w:r w:rsidR="00776741">
        <w:rPr>
          <w:rFonts w:ascii="Arial" w:hAnsi="Arial" w:cs="Arial"/>
          <w:sz w:val="22"/>
          <w:szCs w:val="22"/>
        </w:rPr>
        <w:t xml:space="preserve">, also referred to as </w:t>
      </w:r>
      <w:r w:rsidR="007C22F6">
        <w:rPr>
          <w:rFonts w:ascii="Arial" w:hAnsi="Arial" w:cs="Arial"/>
          <w:sz w:val="22"/>
          <w:szCs w:val="22"/>
        </w:rPr>
        <w:t>the flash tank,</w:t>
      </w:r>
      <w:r w:rsidRPr="00AC1802">
        <w:rPr>
          <w:rFonts w:ascii="Arial" w:hAnsi="Arial" w:cs="Arial"/>
          <w:sz w:val="22"/>
          <w:szCs w:val="22"/>
        </w:rPr>
        <w:t xml:space="preserve"> to remove entrained gas and hydrocarbon liquid. From the 3-Phase separator, the resulting glycol is sent through a particulate filter, a charcoal filter, and another particulate filter before being sent to</w:t>
      </w:r>
      <w:r w:rsidR="007C22F6">
        <w:rPr>
          <w:rFonts w:ascii="Arial" w:hAnsi="Arial" w:cs="Arial"/>
          <w:sz w:val="22"/>
          <w:szCs w:val="22"/>
        </w:rPr>
        <w:t xml:space="preserve"> the reboiler </w:t>
      </w:r>
      <w:r w:rsidRPr="00AC1802">
        <w:rPr>
          <w:rFonts w:ascii="Arial" w:hAnsi="Arial" w:cs="Arial"/>
          <w:sz w:val="22"/>
          <w:szCs w:val="22"/>
        </w:rPr>
        <w:t xml:space="preserve">unit. The reboiler drives off moisture from the glycol at 375 to 385 degrees Fahrenheit. The resulting lean glycol is recirculated back to a surge tank and then to the glycol contact towers. </w:t>
      </w:r>
    </w:p>
    <w:p w14:paraId="236E82F4" w14:textId="77777777" w:rsidR="00B37D31" w:rsidRDefault="00B37D31" w:rsidP="00B37D31">
      <w:pPr>
        <w:jc w:val="both"/>
        <w:rPr>
          <w:rFonts w:ascii="Arial" w:hAnsi="Arial" w:cs="Arial"/>
          <w:sz w:val="22"/>
          <w:szCs w:val="22"/>
        </w:rPr>
      </w:pPr>
    </w:p>
    <w:p w14:paraId="73FE1427" w14:textId="7E67F47A" w:rsidR="00AF4326" w:rsidRDefault="00B37D31" w:rsidP="00B37D31">
      <w:pPr>
        <w:jc w:val="both"/>
        <w:rPr>
          <w:rFonts w:ascii="Arial" w:hAnsi="Arial" w:cs="Arial"/>
          <w:sz w:val="22"/>
          <w:szCs w:val="22"/>
        </w:rPr>
      </w:pPr>
      <w:r w:rsidRPr="00F55412">
        <w:rPr>
          <w:rFonts w:ascii="Arial" w:hAnsi="Arial" w:cs="Arial"/>
          <w:sz w:val="22"/>
          <w:szCs w:val="22"/>
        </w:rPr>
        <w:t>EU-GLYCDEHYDE contains two process vents, the flash tank vent and the vent from the reboiler</w:t>
      </w:r>
      <w:r w:rsidR="00500844" w:rsidRPr="00F55412">
        <w:rPr>
          <w:rFonts w:ascii="Arial" w:hAnsi="Arial" w:cs="Arial"/>
          <w:sz w:val="22"/>
          <w:szCs w:val="22"/>
        </w:rPr>
        <w:t xml:space="preserve"> still</w:t>
      </w:r>
      <w:r w:rsidRPr="00F55412">
        <w:rPr>
          <w:rFonts w:ascii="Arial" w:hAnsi="Arial" w:cs="Arial"/>
          <w:sz w:val="22"/>
          <w:szCs w:val="22"/>
        </w:rPr>
        <w:t xml:space="preserve">. </w:t>
      </w:r>
      <w:r w:rsidR="007C22F6" w:rsidRPr="00F55412">
        <w:rPr>
          <w:rFonts w:ascii="Arial" w:hAnsi="Arial" w:cs="Arial"/>
          <w:sz w:val="22"/>
          <w:szCs w:val="22"/>
        </w:rPr>
        <w:t>Emissions from the flash tank can be directed to the reboiler burner</w:t>
      </w:r>
      <w:r w:rsidR="003C5B37" w:rsidRPr="00F55412">
        <w:rPr>
          <w:rFonts w:ascii="Arial" w:hAnsi="Arial" w:cs="Arial"/>
          <w:sz w:val="22"/>
          <w:szCs w:val="22"/>
        </w:rPr>
        <w:t xml:space="preserve"> (</w:t>
      </w:r>
      <w:r w:rsidR="00000429" w:rsidRPr="00F55412">
        <w:rPr>
          <w:rFonts w:ascii="Arial" w:hAnsi="Arial" w:cs="Arial"/>
          <w:sz w:val="22"/>
          <w:szCs w:val="22"/>
        </w:rPr>
        <w:t>EU-MVREBOILER</w:t>
      </w:r>
      <w:r w:rsidR="003C5B37" w:rsidRPr="00F55412">
        <w:rPr>
          <w:rFonts w:ascii="Arial" w:hAnsi="Arial" w:cs="Arial"/>
          <w:sz w:val="22"/>
          <w:szCs w:val="22"/>
        </w:rPr>
        <w:t>)</w:t>
      </w:r>
      <w:r w:rsidR="007C22F6" w:rsidRPr="00F55412">
        <w:rPr>
          <w:rFonts w:ascii="Arial" w:hAnsi="Arial" w:cs="Arial"/>
          <w:sz w:val="22"/>
          <w:szCs w:val="22"/>
        </w:rPr>
        <w:t xml:space="preserve"> for fuel or to a thermal oxidizer or condenser. </w:t>
      </w:r>
      <w:r w:rsidR="007B22E6" w:rsidRPr="00F55412">
        <w:rPr>
          <w:rFonts w:ascii="Arial" w:hAnsi="Arial" w:cs="Arial"/>
          <w:sz w:val="22"/>
          <w:szCs w:val="22"/>
        </w:rPr>
        <w:t xml:space="preserve">ANR has indicated that they stopped burning emissions from the flash tank in the reboiler and currently send all flash tank emissions to the thermal oxidizer. </w:t>
      </w:r>
      <w:r w:rsidRPr="00F55412">
        <w:rPr>
          <w:rFonts w:ascii="Arial" w:hAnsi="Arial" w:cs="Arial"/>
          <w:sz w:val="22"/>
          <w:szCs w:val="22"/>
        </w:rPr>
        <w:t xml:space="preserve">Emissions </w:t>
      </w:r>
      <w:r w:rsidR="00AC1802" w:rsidRPr="00F55412">
        <w:rPr>
          <w:rFonts w:ascii="Arial" w:hAnsi="Arial" w:cs="Arial"/>
          <w:sz w:val="22"/>
          <w:szCs w:val="22"/>
        </w:rPr>
        <w:t xml:space="preserve">from the reboiler go through the </w:t>
      </w:r>
      <w:r w:rsidRPr="00F55412">
        <w:rPr>
          <w:rFonts w:ascii="Arial" w:hAnsi="Arial" w:cs="Arial"/>
          <w:sz w:val="22"/>
          <w:szCs w:val="22"/>
        </w:rPr>
        <w:t>reboiler still</w:t>
      </w:r>
      <w:r w:rsidR="00AC1802" w:rsidRPr="00F55412">
        <w:rPr>
          <w:rFonts w:ascii="Arial" w:hAnsi="Arial" w:cs="Arial"/>
          <w:sz w:val="22"/>
          <w:szCs w:val="22"/>
        </w:rPr>
        <w:t>. From the still, vapors go through a series of tubes, condense, and are collected in the condensate tank (also called the BTEX tank). Condensate is pumped out of the condensate tanks and into one of two brine tanks when necessary. Vapors from the condensate tank are sent to the thermal oxidizer</w:t>
      </w:r>
      <w:r w:rsidR="007C22F6" w:rsidRPr="00F55412">
        <w:rPr>
          <w:rFonts w:ascii="Arial" w:hAnsi="Arial" w:cs="Arial"/>
          <w:sz w:val="22"/>
          <w:szCs w:val="22"/>
        </w:rPr>
        <w:t xml:space="preserve"> for VOC destruction</w:t>
      </w:r>
      <w:r w:rsidR="00AC1802" w:rsidRPr="00F55412">
        <w:rPr>
          <w:rFonts w:ascii="Arial" w:hAnsi="Arial" w:cs="Arial"/>
          <w:sz w:val="22"/>
          <w:szCs w:val="22"/>
        </w:rPr>
        <w:t>. In the event of a thermal oxidizer malfunction, the condensate tank vapors are released from the “condenser stack”.</w:t>
      </w:r>
      <w:r w:rsidR="00AC1802" w:rsidRPr="00AC1802">
        <w:rPr>
          <w:rFonts w:ascii="Arial" w:hAnsi="Arial" w:cs="Arial"/>
          <w:sz w:val="22"/>
          <w:szCs w:val="22"/>
        </w:rPr>
        <w:t xml:space="preserve"> </w:t>
      </w:r>
    </w:p>
    <w:p w14:paraId="649791F8" w14:textId="25C7BA3A" w:rsidR="007C22F6" w:rsidRDefault="007C22F6" w:rsidP="00B37D31">
      <w:pPr>
        <w:jc w:val="both"/>
        <w:rPr>
          <w:rFonts w:ascii="Arial" w:hAnsi="Arial" w:cs="Arial"/>
          <w:sz w:val="22"/>
          <w:szCs w:val="22"/>
        </w:rPr>
      </w:pPr>
    </w:p>
    <w:p w14:paraId="7A400275" w14:textId="59B0EC0E" w:rsidR="007C22F6" w:rsidRDefault="00000429" w:rsidP="00B37D31">
      <w:pPr>
        <w:jc w:val="both"/>
        <w:rPr>
          <w:rFonts w:ascii="Arial" w:hAnsi="Arial" w:cs="Arial"/>
          <w:sz w:val="22"/>
          <w:szCs w:val="22"/>
        </w:rPr>
      </w:pPr>
      <w:r>
        <w:rPr>
          <w:rFonts w:ascii="Arial" w:hAnsi="Arial" w:cs="Arial"/>
          <w:sz w:val="22"/>
          <w:szCs w:val="22"/>
        </w:rPr>
        <w:t xml:space="preserve">EU-MVBOILER1 is used for </w:t>
      </w:r>
      <w:r w:rsidR="00755C0B">
        <w:rPr>
          <w:rFonts w:ascii="Arial" w:hAnsi="Arial" w:cs="Arial"/>
          <w:sz w:val="22"/>
          <w:szCs w:val="22"/>
        </w:rPr>
        <w:t>space heating and EU-MVGENERATOR is used for power generation in the event of a power outage.</w:t>
      </w:r>
    </w:p>
    <w:p w14:paraId="3BE53F44" w14:textId="77777777" w:rsidR="00B37D31" w:rsidRPr="00290754" w:rsidRDefault="00B37D31" w:rsidP="00B37D31">
      <w:pPr>
        <w:jc w:val="both"/>
        <w:rPr>
          <w:rFonts w:ascii="Arial" w:hAnsi="Arial" w:cs="Arial"/>
          <w:sz w:val="22"/>
          <w:szCs w:val="22"/>
        </w:rPr>
      </w:pPr>
    </w:p>
    <w:p w14:paraId="75581F37" w14:textId="76B82768" w:rsidR="00AF4326" w:rsidRPr="00880972" w:rsidRDefault="00DB5924" w:rsidP="00D22402">
      <w:pPr>
        <w:jc w:val="both"/>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814827">
        <w:rPr>
          <w:rFonts w:ascii="Arial" w:hAnsi="Arial" w:cs="Arial"/>
          <w:b/>
          <w:sz w:val="22"/>
          <w:szCs w:val="22"/>
        </w:rPr>
        <w:t>2018</w:t>
      </w:r>
      <w:r w:rsidR="00AF4326" w:rsidRPr="00290754">
        <w:rPr>
          <w:rFonts w:ascii="Arial" w:hAnsi="Arial" w:cs="Arial"/>
          <w:sz w:val="22"/>
          <w:szCs w:val="22"/>
        </w:rPr>
        <w:t>.</w:t>
      </w:r>
    </w:p>
    <w:p w14:paraId="50B27558" w14:textId="77777777" w:rsidR="00AF4326" w:rsidRPr="00290754" w:rsidRDefault="00AF4326">
      <w:pPr>
        <w:rPr>
          <w:rFonts w:ascii="Arial" w:hAnsi="Arial" w:cs="Arial"/>
          <w:sz w:val="22"/>
          <w:szCs w:val="22"/>
        </w:rPr>
      </w:pPr>
    </w:p>
    <w:p w14:paraId="694C8E41" w14:textId="77777777" w:rsidR="00F734C6" w:rsidRPr="00290754" w:rsidRDefault="00F734C6" w:rsidP="00D22402">
      <w:pPr>
        <w:jc w:val="center"/>
        <w:outlineLvl w:val="0"/>
        <w:rPr>
          <w:rFonts w:ascii="Arial" w:hAnsi="Arial" w:cs="Arial"/>
          <w:b/>
          <w:sz w:val="22"/>
          <w:szCs w:val="22"/>
        </w:rPr>
      </w:pPr>
      <w:r w:rsidRPr="00290754">
        <w:rPr>
          <w:rFonts w:ascii="Arial" w:hAnsi="Arial" w:cs="Arial"/>
          <w:b/>
          <w:sz w:val="22"/>
          <w:szCs w:val="22"/>
        </w:rPr>
        <w:t>TOTAL STATIONARY SOURCE EMISSIONS</w:t>
      </w:r>
    </w:p>
    <w:p w14:paraId="38FA32EC"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DF19DD1" w14:textId="77777777" w:rsidTr="00443561">
        <w:trPr>
          <w:tblHeader/>
        </w:trPr>
        <w:tc>
          <w:tcPr>
            <w:tcW w:w="5130" w:type="dxa"/>
            <w:shd w:val="pct10" w:color="auto" w:fill="auto"/>
          </w:tcPr>
          <w:p w14:paraId="7180635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57112F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DF72455" w14:textId="77777777" w:rsidTr="00443561">
        <w:tc>
          <w:tcPr>
            <w:tcW w:w="5130" w:type="dxa"/>
          </w:tcPr>
          <w:p w14:paraId="7940401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0E72159" w14:textId="59C01FB6" w:rsidR="00F734C6" w:rsidRPr="00290754" w:rsidRDefault="00916B56" w:rsidP="00E63937">
            <w:pPr>
              <w:jc w:val="center"/>
              <w:rPr>
                <w:rFonts w:ascii="Arial" w:hAnsi="Arial" w:cs="Arial"/>
                <w:sz w:val="22"/>
                <w:szCs w:val="22"/>
              </w:rPr>
            </w:pPr>
            <w:r>
              <w:rPr>
                <w:rFonts w:ascii="Arial" w:hAnsi="Arial" w:cs="Arial"/>
                <w:sz w:val="22"/>
                <w:szCs w:val="22"/>
              </w:rPr>
              <w:t>10.2</w:t>
            </w:r>
          </w:p>
        </w:tc>
      </w:tr>
      <w:tr w:rsidR="00F734C6" w:rsidRPr="00290754" w14:paraId="1D62859C" w14:textId="77777777" w:rsidTr="00443561">
        <w:tc>
          <w:tcPr>
            <w:tcW w:w="5130" w:type="dxa"/>
          </w:tcPr>
          <w:p w14:paraId="7D3991EA"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249FB153" w14:textId="45229596" w:rsidR="00F734C6" w:rsidRPr="00290754" w:rsidRDefault="00916B56" w:rsidP="00E63937">
            <w:pPr>
              <w:jc w:val="center"/>
              <w:rPr>
                <w:rFonts w:ascii="Arial" w:hAnsi="Arial" w:cs="Arial"/>
                <w:sz w:val="22"/>
                <w:szCs w:val="22"/>
              </w:rPr>
            </w:pPr>
            <w:r>
              <w:rPr>
                <w:rFonts w:ascii="Arial" w:hAnsi="Arial" w:cs="Arial"/>
                <w:sz w:val="22"/>
                <w:szCs w:val="22"/>
              </w:rPr>
              <w:t>NA</w:t>
            </w:r>
          </w:p>
        </w:tc>
      </w:tr>
      <w:tr w:rsidR="00F734C6" w:rsidRPr="00290754" w14:paraId="4D41EF85" w14:textId="77777777" w:rsidTr="00443561">
        <w:tc>
          <w:tcPr>
            <w:tcW w:w="5130" w:type="dxa"/>
          </w:tcPr>
          <w:p w14:paraId="67AC7DF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F68A9AB" w14:textId="6FB91C53" w:rsidR="00F734C6" w:rsidRPr="00290754" w:rsidRDefault="00916B56" w:rsidP="00E63937">
            <w:pPr>
              <w:jc w:val="center"/>
              <w:rPr>
                <w:rFonts w:ascii="Arial" w:hAnsi="Arial" w:cs="Arial"/>
                <w:sz w:val="22"/>
                <w:szCs w:val="22"/>
              </w:rPr>
            </w:pPr>
            <w:r>
              <w:rPr>
                <w:rFonts w:ascii="Arial" w:hAnsi="Arial" w:cs="Arial"/>
                <w:sz w:val="22"/>
                <w:szCs w:val="22"/>
              </w:rPr>
              <w:t>78.1</w:t>
            </w:r>
          </w:p>
        </w:tc>
      </w:tr>
      <w:tr w:rsidR="00F734C6" w:rsidRPr="00290754" w14:paraId="744A035D" w14:textId="77777777" w:rsidTr="00443561">
        <w:tc>
          <w:tcPr>
            <w:tcW w:w="5130" w:type="dxa"/>
          </w:tcPr>
          <w:p w14:paraId="758E987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7A7BA3DB" w14:textId="778F1791" w:rsidR="00F734C6" w:rsidRPr="00290754" w:rsidRDefault="00916B56" w:rsidP="00E63937">
            <w:pPr>
              <w:jc w:val="center"/>
              <w:rPr>
                <w:rFonts w:ascii="Arial" w:hAnsi="Arial" w:cs="Arial"/>
                <w:sz w:val="22"/>
                <w:szCs w:val="22"/>
              </w:rPr>
            </w:pPr>
            <w:r>
              <w:rPr>
                <w:rFonts w:ascii="Arial" w:hAnsi="Arial" w:cs="Arial"/>
                <w:sz w:val="22"/>
                <w:szCs w:val="22"/>
              </w:rPr>
              <w:t>1.2</w:t>
            </w:r>
          </w:p>
        </w:tc>
      </w:tr>
      <w:tr w:rsidR="00F734C6" w:rsidRPr="00290754" w14:paraId="50037A92" w14:textId="77777777" w:rsidTr="00443561">
        <w:tc>
          <w:tcPr>
            <w:tcW w:w="5130" w:type="dxa"/>
          </w:tcPr>
          <w:p w14:paraId="566FFBE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11F7CCD" w14:textId="17F8FA31" w:rsidR="00F734C6" w:rsidRPr="00290754" w:rsidRDefault="00916B56" w:rsidP="00E63937">
            <w:pPr>
              <w:jc w:val="center"/>
              <w:rPr>
                <w:rFonts w:ascii="Arial" w:hAnsi="Arial" w:cs="Arial"/>
                <w:sz w:val="22"/>
                <w:szCs w:val="22"/>
              </w:rPr>
            </w:pPr>
            <w:r>
              <w:rPr>
                <w:rFonts w:ascii="Arial" w:hAnsi="Arial" w:cs="Arial"/>
                <w:sz w:val="22"/>
                <w:szCs w:val="22"/>
              </w:rPr>
              <w:t>0.02</w:t>
            </w:r>
          </w:p>
        </w:tc>
      </w:tr>
      <w:tr w:rsidR="00F734C6" w:rsidRPr="00290754" w14:paraId="50AC6271" w14:textId="77777777" w:rsidTr="00443561">
        <w:tc>
          <w:tcPr>
            <w:tcW w:w="5130" w:type="dxa"/>
          </w:tcPr>
          <w:p w14:paraId="3082126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09099BD8" w14:textId="46FB97D5" w:rsidR="00F734C6" w:rsidRPr="00290754" w:rsidRDefault="00916B56" w:rsidP="00E63937">
            <w:pPr>
              <w:jc w:val="center"/>
              <w:rPr>
                <w:rFonts w:ascii="Arial" w:hAnsi="Arial" w:cs="Arial"/>
                <w:sz w:val="22"/>
                <w:szCs w:val="22"/>
              </w:rPr>
            </w:pPr>
            <w:r>
              <w:rPr>
                <w:rFonts w:ascii="Arial" w:hAnsi="Arial" w:cs="Arial"/>
                <w:sz w:val="22"/>
                <w:szCs w:val="22"/>
              </w:rPr>
              <w:t>3.4</w:t>
            </w:r>
          </w:p>
        </w:tc>
      </w:tr>
    </w:tbl>
    <w:p w14:paraId="23E1B409" w14:textId="77777777" w:rsidR="00F734C6" w:rsidRPr="00CB60BD" w:rsidRDefault="00F734C6" w:rsidP="00F734C6">
      <w:pPr>
        <w:rPr>
          <w:rFonts w:ascii="Arial" w:hAnsi="Arial" w:cs="Arial"/>
          <w:sz w:val="22"/>
          <w:szCs w:val="22"/>
        </w:rPr>
      </w:pPr>
    </w:p>
    <w:p w14:paraId="24C48E58" w14:textId="78EB112C" w:rsidR="00F734C6" w:rsidRPr="00F734C6" w:rsidRDefault="00F734C6" w:rsidP="00F55412">
      <w:pPr>
        <w:jc w:val="both"/>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916B56">
        <w:rPr>
          <w:rFonts w:ascii="Arial" w:hAnsi="Arial" w:cs="Arial"/>
          <w:sz w:val="22"/>
          <w:szCs w:val="22"/>
        </w:rPr>
        <w:t>2019</w:t>
      </w:r>
      <w:r w:rsidRPr="00F734C6">
        <w:rPr>
          <w:rFonts w:ascii="Arial" w:hAnsi="Arial" w:cs="Arial"/>
          <w:sz w:val="22"/>
          <w:szCs w:val="22"/>
        </w:rPr>
        <w:t xml:space="preserve"> by </w:t>
      </w:r>
      <w:r w:rsidR="00916B56">
        <w:rPr>
          <w:rFonts w:ascii="Arial" w:hAnsi="Arial" w:cs="Arial"/>
          <w:sz w:val="22"/>
          <w:szCs w:val="22"/>
        </w:rPr>
        <w:t>ANR Pipeline Company</w:t>
      </w:r>
      <w:r w:rsidRPr="00F734C6">
        <w:rPr>
          <w:rFonts w:ascii="Arial" w:hAnsi="Arial" w:cs="Arial"/>
          <w:sz w:val="22"/>
          <w:szCs w:val="22"/>
        </w:rPr>
        <w:t>:</w:t>
      </w:r>
    </w:p>
    <w:p w14:paraId="23958DFA"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479D8262" w14:textId="77777777" w:rsidTr="002D6ACE">
        <w:tc>
          <w:tcPr>
            <w:tcW w:w="5130" w:type="dxa"/>
            <w:shd w:val="clear" w:color="auto" w:fill="D9D9D9"/>
          </w:tcPr>
          <w:p w14:paraId="3B7478A7"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7E45676B"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2115027C" w14:textId="77777777" w:rsidTr="002D6ACE">
        <w:tc>
          <w:tcPr>
            <w:tcW w:w="5130" w:type="dxa"/>
            <w:shd w:val="clear" w:color="auto" w:fill="FFFFFF"/>
          </w:tcPr>
          <w:p w14:paraId="009FD607" w14:textId="39F17F48" w:rsidR="00F734C6" w:rsidRPr="00F734C6" w:rsidRDefault="00916B56" w:rsidP="00E63937">
            <w:pPr>
              <w:rPr>
                <w:rFonts w:ascii="Arial" w:hAnsi="Arial" w:cs="Arial"/>
                <w:sz w:val="22"/>
                <w:szCs w:val="22"/>
              </w:rPr>
            </w:pPr>
            <w:r>
              <w:rPr>
                <w:rFonts w:ascii="Arial" w:hAnsi="Arial" w:cs="Arial"/>
                <w:sz w:val="22"/>
                <w:szCs w:val="22"/>
              </w:rPr>
              <w:t>Benzene</w:t>
            </w:r>
          </w:p>
        </w:tc>
        <w:tc>
          <w:tcPr>
            <w:tcW w:w="5130" w:type="dxa"/>
            <w:shd w:val="clear" w:color="auto" w:fill="FFFFFF"/>
          </w:tcPr>
          <w:p w14:paraId="0EE277A7" w14:textId="48764E4B" w:rsidR="00F734C6" w:rsidRPr="00F734C6" w:rsidRDefault="00916B56" w:rsidP="00E63937">
            <w:pPr>
              <w:jc w:val="center"/>
              <w:rPr>
                <w:rFonts w:ascii="Arial" w:hAnsi="Arial" w:cs="Arial"/>
                <w:b/>
                <w:sz w:val="22"/>
                <w:szCs w:val="22"/>
              </w:rPr>
            </w:pPr>
            <w:r>
              <w:rPr>
                <w:rFonts w:ascii="Arial" w:hAnsi="Arial" w:cs="Arial"/>
                <w:b/>
                <w:sz w:val="22"/>
                <w:szCs w:val="22"/>
              </w:rPr>
              <w:t>0.017</w:t>
            </w:r>
          </w:p>
        </w:tc>
      </w:tr>
      <w:tr w:rsidR="00F734C6" w:rsidRPr="00F734C6" w14:paraId="1C7F7FDF" w14:textId="77777777" w:rsidTr="002D6ACE">
        <w:tc>
          <w:tcPr>
            <w:tcW w:w="5130" w:type="dxa"/>
            <w:tcBorders>
              <w:top w:val="single" w:sz="6" w:space="0" w:color="auto"/>
              <w:bottom w:val="double" w:sz="4" w:space="0" w:color="auto"/>
            </w:tcBorders>
            <w:shd w:val="clear" w:color="auto" w:fill="FFFFFF"/>
          </w:tcPr>
          <w:p w14:paraId="6C6FD654"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197E473C" w14:textId="3D59B0CA" w:rsidR="00F734C6" w:rsidRPr="00F734C6" w:rsidRDefault="00916B56" w:rsidP="00E63937">
            <w:pPr>
              <w:jc w:val="center"/>
              <w:rPr>
                <w:rFonts w:ascii="Arial" w:hAnsi="Arial" w:cs="Arial"/>
                <w:b/>
                <w:sz w:val="22"/>
                <w:szCs w:val="22"/>
              </w:rPr>
            </w:pPr>
            <w:r>
              <w:rPr>
                <w:rFonts w:ascii="Arial" w:hAnsi="Arial" w:cs="Arial"/>
                <w:b/>
                <w:sz w:val="22"/>
                <w:szCs w:val="22"/>
              </w:rPr>
              <w:t>0.017</w:t>
            </w:r>
          </w:p>
        </w:tc>
      </w:tr>
    </w:tbl>
    <w:p w14:paraId="625954E4"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181AA897" w14:textId="77777777" w:rsidR="000F73C3" w:rsidRDefault="000F73C3" w:rsidP="00167B85">
      <w:pPr>
        <w:jc w:val="both"/>
        <w:rPr>
          <w:rFonts w:ascii="Arial" w:hAnsi="Arial" w:cs="Arial"/>
          <w:sz w:val="22"/>
          <w:szCs w:val="22"/>
        </w:rPr>
      </w:pPr>
    </w:p>
    <w:p w14:paraId="51C262B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9514F8F" w14:textId="77777777" w:rsidR="00AF4326" w:rsidRPr="00290754" w:rsidRDefault="00AF4326">
      <w:pPr>
        <w:rPr>
          <w:rFonts w:ascii="Arial" w:hAnsi="Arial" w:cs="Arial"/>
          <w:sz w:val="22"/>
          <w:szCs w:val="22"/>
        </w:rPr>
      </w:pPr>
    </w:p>
    <w:p w14:paraId="2F65F552" w14:textId="77777777" w:rsidR="00AF4326" w:rsidRPr="00290754" w:rsidRDefault="00AF4326" w:rsidP="00D22402">
      <w:pPr>
        <w:outlineLvl w:val="0"/>
        <w:rPr>
          <w:rFonts w:ascii="Arial" w:hAnsi="Arial" w:cs="Arial"/>
          <w:b/>
          <w:sz w:val="22"/>
          <w:szCs w:val="22"/>
          <w:u w:val="single"/>
        </w:rPr>
      </w:pPr>
      <w:bookmarkStart w:id="29" w:name="_Toc480946819"/>
      <w:bookmarkStart w:id="30" w:name="_Toc482691114"/>
      <w:r w:rsidRPr="00290754">
        <w:rPr>
          <w:rFonts w:ascii="Arial" w:hAnsi="Arial" w:cs="Arial"/>
          <w:b/>
          <w:sz w:val="22"/>
          <w:szCs w:val="22"/>
          <w:u w:val="single"/>
        </w:rPr>
        <w:t>Regulatory Analysis</w:t>
      </w:r>
      <w:bookmarkEnd w:id="29"/>
      <w:bookmarkEnd w:id="30"/>
    </w:p>
    <w:p w14:paraId="7581127E" w14:textId="77777777" w:rsidR="00AF4326" w:rsidRPr="005A6987" w:rsidRDefault="00AF4326" w:rsidP="00167B85">
      <w:pPr>
        <w:jc w:val="both"/>
        <w:rPr>
          <w:rFonts w:ascii="Arial" w:hAnsi="Arial" w:cs="Arial"/>
          <w:sz w:val="22"/>
          <w:szCs w:val="22"/>
        </w:rPr>
      </w:pPr>
    </w:p>
    <w:p w14:paraId="73AF6574" w14:textId="77777777" w:rsidR="000F73C3" w:rsidRPr="00290754" w:rsidRDefault="000F73C3" w:rsidP="00D22402">
      <w:pPr>
        <w:jc w:val="both"/>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08616CC" w14:textId="769DC538" w:rsidR="000F73C3" w:rsidRPr="00337750" w:rsidRDefault="000F73C3" w:rsidP="000F73C3">
      <w:pPr>
        <w:jc w:val="both"/>
        <w:rPr>
          <w:rFonts w:ascii="Arial" w:hAnsi="Arial" w:cs="Arial"/>
          <w:color w:val="0000FF"/>
          <w:sz w:val="22"/>
          <w:szCs w:val="22"/>
        </w:rPr>
      </w:pPr>
    </w:p>
    <w:p w14:paraId="6456A3DC" w14:textId="18EA5357" w:rsidR="00D95EB4" w:rsidRDefault="004E6683" w:rsidP="00D95EB4">
      <w:pPr>
        <w:jc w:val="both"/>
        <w:rPr>
          <w:rFonts w:ascii="Arial" w:hAnsi="Arial" w:cs="Arial"/>
          <w:sz w:val="22"/>
          <w:szCs w:val="22"/>
        </w:rPr>
      </w:pPr>
      <w:bookmarkStart w:id="31" w:name="Text12"/>
      <w:r>
        <w:rPr>
          <w:rFonts w:ascii="Arial" w:hAnsi="Arial" w:cs="Arial"/>
          <w:noProof/>
          <w:sz w:val="22"/>
          <w:szCs w:val="22"/>
        </w:rPr>
        <w:t>Macomb</w:t>
      </w:r>
      <w:bookmarkEnd w:id="31"/>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 xml:space="preserve">attainment area with respect to the </w:t>
      </w:r>
      <w:r w:rsidR="00F55412">
        <w:rPr>
          <w:rFonts w:ascii="Arial" w:hAnsi="Arial" w:cs="Arial"/>
          <w:sz w:val="22"/>
          <w:szCs w:val="22"/>
        </w:rPr>
        <w:t>eight</w:t>
      </w:r>
      <w:r w:rsidR="000F73C3" w:rsidRPr="00A458A7">
        <w:rPr>
          <w:rFonts w:ascii="Arial" w:hAnsi="Arial" w:cs="Arial"/>
          <w:sz w:val="22"/>
          <w:szCs w:val="22"/>
        </w:rPr>
        <w:t>-hour ozone standard.</w:t>
      </w:r>
    </w:p>
    <w:p w14:paraId="6AD91F03" w14:textId="77777777" w:rsidR="000F73C3" w:rsidRPr="00290754" w:rsidRDefault="000F73C3" w:rsidP="000F73C3">
      <w:pPr>
        <w:jc w:val="both"/>
        <w:rPr>
          <w:rFonts w:ascii="Arial" w:hAnsi="Arial" w:cs="Arial"/>
          <w:sz w:val="22"/>
          <w:szCs w:val="22"/>
        </w:rPr>
      </w:pPr>
    </w:p>
    <w:p w14:paraId="2672C451" w14:textId="734C2D96" w:rsidR="000F73C3" w:rsidRDefault="000F73C3" w:rsidP="00D22402">
      <w:pPr>
        <w:jc w:val="both"/>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F55412">
        <w:rPr>
          <w:rFonts w:ascii="Arial" w:hAnsi="Arial" w:cs="Arial"/>
          <w:sz w:val="22"/>
          <w:szCs w:val="22"/>
        </w:rPr>
        <w:t xml:space="preserve"> </w:t>
      </w:r>
      <w:r w:rsidRPr="00167B85">
        <w:rPr>
          <w:rFonts w:ascii="Arial" w:hAnsi="Arial" w:cs="Arial"/>
          <w:sz w:val="22"/>
          <w:szCs w:val="22"/>
        </w:rPr>
        <w:t xml:space="preserve">the potential to emit </w:t>
      </w:r>
      <w:bookmarkStart w:id="32" w:name="Pollutant_dropdown2"/>
      <w:r w:rsidR="00F734C6">
        <w:rPr>
          <w:rFonts w:ascii="Arial" w:hAnsi="Arial" w:cs="Arial"/>
          <w:sz w:val="22"/>
          <w:szCs w:val="22"/>
        </w:rPr>
        <w:t xml:space="preserve">of </w:t>
      </w:r>
      <w:bookmarkEnd w:id="32"/>
      <w:r w:rsidR="005F2767">
        <w:rPr>
          <w:rFonts w:ascii="Arial" w:hAnsi="Arial" w:cs="Arial"/>
          <w:sz w:val="22"/>
          <w:szCs w:val="22"/>
        </w:rPr>
        <w:t xml:space="preserve">carbon monoxide and </w:t>
      </w:r>
      <w:r w:rsidR="00FA28E9">
        <w:rPr>
          <w:rFonts w:ascii="Arial" w:hAnsi="Arial" w:cs="Arial"/>
          <w:sz w:val="22"/>
          <w:szCs w:val="22"/>
        </w:rPr>
        <w:t>nitrogen oxides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5F2767">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5AD2F5C7" w14:textId="77777777" w:rsidR="00F734C6" w:rsidRPr="00F734C6" w:rsidRDefault="00F734C6" w:rsidP="000F73C3">
      <w:pPr>
        <w:jc w:val="both"/>
        <w:rPr>
          <w:rFonts w:ascii="Arial" w:hAnsi="Arial" w:cs="Arial"/>
          <w:sz w:val="22"/>
          <w:szCs w:val="22"/>
        </w:rPr>
      </w:pPr>
    </w:p>
    <w:p w14:paraId="429CF807" w14:textId="30B3BC9C" w:rsidR="000F73C3" w:rsidRDefault="000F73C3" w:rsidP="00D22402">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Pr>
          <w:rFonts w:ascii="Arial" w:hAnsi="Arial" w:cs="Arial"/>
          <w:sz w:val="22"/>
          <w:szCs w:val="22"/>
        </w:rPr>
        <w:t>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p>
    <w:p w14:paraId="7A57841C" w14:textId="0A742567" w:rsidR="00775BFA" w:rsidRDefault="00775BFA" w:rsidP="00D22402">
      <w:pPr>
        <w:jc w:val="both"/>
        <w:rPr>
          <w:rFonts w:ascii="Arial" w:hAnsi="Arial" w:cs="Arial"/>
          <w:sz w:val="22"/>
          <w:szCs w:val="22"/>
        </w:rPr>
      </w:pPr>
    </w:p>
    <w:p w14:paraId="1AE407C0" w14:textId="672EBA81" w:rsidR="000F73C3" w:rsidRDefault="00C05917" w:rsidP="00D22402">
      <w:pPr>
        <w:jc w:val="both"/>
        <w:rPr>
          <w:rFonts w:ascii="Arial" w:hAnsi="Arial" w:cs="Arial"/>
          <w:sz w:val="22"/>
          <w:szCs w:val="22"/>
        </w:rPr>
      </w:pPr>
      <w:r>
        <w:rPr>
          <w:rFonts w:ascii="Arial" w:hAnsi="Arial" w:cs="Arial"/>
          <w:sz w:val="22"/>
          <w:szCs w:val="22"/>
        </w:rPr>
        <w:t xml:space="preserve">The NSR permit evaluation from October 22, 1997 for the glycol dehydration unit indicated the following regarding PSD: </w:t>
      </w:r>
      <w:r w:rsidRPr="00C05917">
        <w:rPr>
          <w:rFonts w:ascii="Arial" w:hAnsi="Arial" w:cs="Arial"/>
          <w:sz w:val="22"/>
          <w:szCs w:val="22"/>
        </w:rPr>
        <w:t>Th</w:t>
      </w:r>
      <w:r>
        <w:rPr>
          <w:rFonts w:ascii="Arial" w:hAnsi="Arial" w:cs="Arial"/>
          <w:sz w:val="22"/>
          <w:szCs w:val="22"/>
        </w:rPr>
        <w:t xml:space="preserve">e </w:t>
      </w:r>
      <w:r w:rsidRPr="00C05917">
        <w:rPr>
          <w:rFonts w:ascii="Arial" w:hAnsi="Arial" w:cs="Arial"/>
          <w:sz w:val="22"/>
          <w:szCs w:val="22"/>
        </w:rPr>
        <w:t>facility was a major PSD source of NOx at the time the dehydrator was installed</w:t>
      </w:r>
      <w:r>
        <w:rPr>
          <w:rFonts w:ascii="Arial" w:hAnsi="Arial" w:cs="Arial"/>
          <w:sz w:val="22"/>
          <w:szCs w:val="22"/>
        </w:rPr>
        <w:t xml:space="preserve"> and the </w:t>
      </w:r>
      <w:r w:rsidRPr="00C05917">
        <w:rPr>
          <w:rFonts w:ascii="Arial" w:hAnsi="Arial" w:cs="Arial"/>
          <w:sz w:val="22"/>
          <w:szCs w:val="22"/>
        </w:rPr>
        <w:t xml:space="preserve">dehydrator VOC PTE </w:t>
      </w:r>
      <w:r>
        <w:rPr>
          <w:rFonts w:ascii="Arial" w:hAnsi="Arial" w:cs="Arial"/>
          <w:sz w:val="22"/>
          <w:szCs w:val="22"/>
        </w:rPr>
        <w:t>was</w:t>
      </w:r>
      <w:r w:rsidRPr="00C05917">
        <w:rPr>
          <w:rFonts w:ascii="Arial" w:hAnsi="Arial" w:cs="Arial"/>
          <w:sz w:val="22"/>
          <w:szCs w:val="22"/>
        </w:rPr>
        <w:t xml:space="preserve"> 28.2 tons per year, indicating the dehydrator was not a major PSD modification to a major PSD source. </w:t>
      </w:r>
    </w:p>
    <w:p w14:paraId="06B5CC3F" w14:textId="77777777" w:rsidR="00F55412" w:rsidRPr="00290754" w:rsidRDefault="00F55412" w:rsidP="00D22402">
      <w:pPr>
        <w:jc w:val="both"/>
        <w:rPr>
          <w:rFonts w:ascii="Arial" w:hAnsi="Arial" w:cs="Arial"/>
          <w:sz w:val="22"/>
          <w:szCs w:val="22"/>
        </w:rPr>
      </w:pPr>
    </w:p>
    <w:p w14:paraId="52BDB22C" w14:textId="064C09E6" w:rsidR="00337750" w:rsidRDefault="000F73C3" w:rsidP="00337750">
      <w:pPr>
        <w:jc w:val="both"/>
        <w:rPr>
          <w:rFonts w:ascii="Arial" w:hAnsi="Arial" w:cs="Arial"/>
          <w:sz w:val="22"/>
          <w:szCs w:val="22"/>
        </w:rPr>
      </w:pPr>
      <w:r w:rsidRPr="00290754">
        <w:rPr>
          <w:rFonts w:ascii="Arial" w:hAnsi="Arial" w:cs="Arial"/>
          <w:sz w:val="22"/>
          <w:szCs w:val="22"/>
        </w:rPr>
        <w:t xml:space="preserve">Although </w:t>
      </w:r>
      <w:r w:rsidR="005F2767" w:rsidRPr="005F2767">
        <w:rPr>
          <w:rFonts w:ascii="Arial" w:hAnsi="Arial" w:cs="Arial"/>
          <w:sz w:val="22"/>
          <w:szCs w:val="22"/>
        </w:rPr>
        <w:t xml:space="preserve">EU-COMPENGINE1 and EU-COMPENGINE2 </w:t>
      </w:r>
      <w:r w:rsidR="005F2767">
        <w:rPr>
          <w:rFonts w:ascii="Arial" w:hAnsi="Arial" w:cs="Arial"/>
          <w:sz w:val="22"/>
          <w:szCs w:val="22"/>
        </w:rPr>
        <w:t xml:space="preserve">were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  However, future modifications of this equipment may be subject to NSR.</w:t>
      </w:r>
    </w:p>
    <w:p w14:paraId="27710767" w14:textId="10B71062" w:rsidR="00CB0D4C" w:rsidRPr="00337750" w:rsidRDefault="00CB0D4C" w:rsidP="000F73C3">
      <w:pPr>
        <w:jc w:val="both"/>
        <w:rPr>
          <w:rFonts w:ascii="Arial" w:hAnsi="Arial" w:cs="Arial"/>
          <w:color w:val="0000FF"/>
          <w:sz w:val="22"/>
          <w:szCs w:val="22"/>
        </w:rPr>
      </w:pPr>
    </w:p>
    <w:p w14:paraId="3EA4206C" w14:textId="4A517581" w:rsidR="00676660" w:rsidRDefault="00676660" w:rsidP="000F73C3">
      <w:pPr>
        <w:jc w:val="both"/>
        <w:rPr>
          <w:rFonts w:ascii="Arial" w:hAnsi="Arial" w:cs="Arial"/>
          <w:sz w:val="22"/>
          <w:szCs w:val="22"/>
        </w:rPr>
      </w:pPr>
      <w:r w:rsidRPr="00B25CBB">
        <w:rPr>
          <w:rFonts w:ascii="Arial" w:hAnsi="Arial" w:cs="Arial"/>
          <w:sz w:val="22"/>
          <w:szCs w:val="22"/>
        </w:rPr>
        <w:t>EU-</w:t>
      </w:r>
      <w:r>
        <w:rPr>
          <w:rFonts w:ascii="Arial" w:hAnsi="Arial" w:cs="Arial"/>
          <w:sz w:val="22"/>
          <w:szCs w:val="22"/>
        </w:rPr>
        <w:t>GLYCDEHYDE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676660">
        <w:rPr>
          <w:rFonts w:ascii="Arial" w:hAnsi="Arial" w:cs="Arial"/>
          <w:sz w:val="22"/>
          <w:szCs w:val="22"/>
        </w:rPr>
        <w:t>From Natural Gas Transmission and Storage Facilities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HHH</w:t>
      </w:r>
      <w:r w:rsidRPr="00290754">
        <w:rPr>
          <w:rFonts w:ascii="Arial" w:hAnsi="Arial" w:cs="Arial"/>
          <w:sz w:val="22"/>
          <w:szCs w:val="22"/>
        </w:rPr>
        <w:t>.</w:t>
      </w:r>
      <w:r>
        <w:rPr>
          <w:rFonts w:ascii="Arial" w:hAnsi="Arial" w:cs="Arial"/>
          <w:sz w:val="22"/>
          <w:szCs w:val="22"/>
        </w:rPr>
        <w:t xml:space="preserve"> </w:t>
      </w:r>
    </w:p>
    <w:p w14:paraId="7CD0C62F" w14:textId="77777777" w:rsidR="00676660" w:rsidRDefault="00676660" w:rsidP="000F73C3">
      <w:pPr>
        <w:jc w:val="both"/>
        <w:rPr>
          <w:rFonts w:ascii="Arial" w:hAnsi="Arial" w:cs="Arial"/>
          <w:sz w:val="22"/>
          <w:szCs w:val="22"/>
        </w:rPr>
      </w:pPr>
    </w:p>
    <w:p w14:paraId="3635B251" w14:textId="397C9E46" w:rsidR="000F73C3" w:rsidRDefault="00B25CBB" w:rsidP="000F73C3">
      <w:pPr>
        <w:jc w:val="both"/>
        <w:rPr>
          <w:rFonts w:ascii="Arial" w:hAnsi="Arial" w:cs="Arial"/>
          <w:sz w:val="22"/>
          <w:szCs w:val="22"/>
        </w:rPr>
      </w:pPr>
      <w:r w:rsidRPr="00655439">
        <w:rPr>
          <w:rFonts w:ascii="Arial" w:hAnsi="Arial" w:cs="Arial"/>
          <w:sz w:val="22"/>
          <w:szCs w:val="22"/>
        </w:rPr>
        <w:t xml:space="preserve">EU-COMPENGINE1, EU-COMPENGINE2, and EU-MVGENERATOR </w:t>
      </w:r>
      <w:r w:rsidR="000F73C3" w:rsidRPr="00655439">
        <w:rPr>
          <w:rFonts w:ascii="Arial" w:hAnsi="Arial" w:cs="Arial"/>
          <w:sz w:val="22"/>
          <w:szCs w:val="22"/>
        </w:rPr>
        <w:t xml:space="preserve">at the stationary source </w:t>
      </w:r>
      <w:r w:rsidRPr="00655439">
        <w:rPr>
          <w:rFonts w:ascii="Arial" w:hAnsi="Arial" w:cs="Arial"/>
          <w:sz w:val="22"/>
          <w:szCs w:val="22"/>
        </w:rPr>
        <w:t xml:space="preserve">are </w:t>
      </w:r>
      <w:r w:rsidR="000F73C3" w:rsidRPr="00655439">
        <w:rPr>
          <w:rFonts w:ascii="Arial" w:hAnsi="Arial" w:cs="Arial"/>
          <w:sz w:val="22"/>
          <w:szCs w:val="22"/>
        </w:rPr>
        <w:t xml:space="preserve">subject to the </w:t>
      </w:r>
      <w:r w:rsidR="00CB0D4C" w:rsidRPr="00655439">
        <w:rPr>
          <w:rFonts w:ascii="Arial" w:hAnsi="Arial" w:cs="Arial"/>
          <w:sz w:val="22"/>
          <w:szCs w:val="22"/>
        </w:rPr>
        <w:t xml:space="preserve">National Emission Standard for Hazardous Air Pollutants </w:t>
      </w:r>
      <w:r w:rsidR="000F73C3" w:rsidRPr="00655439">
        <w:rPr>
          <w:rFonts w:ascii="Arial" w:hAnsi="Arial" w:cs="Arial"/>
          <w:sz w:val="22"/>
          <w:szCs w:val="22"/>
        </w:rPr>
        <w:t xml:space="preserve">for </w:t>
      </w:r>
      <w:r w:rsidRPr="00655439">
        <w:rPr>
          <w:rFonts w:ascii="Arial" w:hAnsi="Arial" w:cs="Arial"/>
          <w:sz w:val="22"/>
          <w:szCs w:val="22"/>
        </w:rPr>
        <w:t>Stationary Reciprocating Internal Combustion Engines</w:t>
      </w:r>
      <w:r w:rsidR="000F73C3" w:rsidRPr="00655439">
        <w:rPr>
          <w:rFonts w:ascii="Arial" w:hAnsi="Arial" w:cs="Arial"/>
          <w:sz w:val="22"/>
          <w:szCs w:val="22"/>
        </w:rPr>
        <w:t xml:space="preserve"> promulgated in 40 CFR Part 63, Subparts A and </w:t>
      </w:r>
      <w:r w:rsidRPr="00655439">
        <w:rPr>
          <w:rFonts w:ascii="Arial" w:hAnsi="Arial" w:cs="Arial"/>
          <w:sz w:val="22"/>
          <w:szCs w:val="22"/>
        </w:rPr>
        <w:t>ZZZZ</w:t>
      </w:r>
      <w:r w:rsidR="000F73C3" w:rsidRPr="00655439">
        <w:rPr>
          <w:rFonts w:ascii="Arial" w:hAnsi="Arial" w:cs="Arial"/>
          <w:sz w:val="22"/>
          <w:szCs w:val="22"/>
        </w:rPr>
        <w:t>.</w:t>
      </w:r>
      <w:r w:rsidRPr="00655439">
        <w:rPr>
          <w:rFonts w:ascii="Arial" w:hAnsi="Arial" w:cs="Arial"/>
          <w:sz w:val="22"/>
          <w:szCs w:val="22"/>
        </w:rPr>
        <w:t xml:space="preserve"> Per 40 CFR 63.6590(b)(3)(</w:t>
      </w:r>
      <w:r w:rsidR="000F5166" w:rsidRPr="00655439">
        <w:rPr>
          <w:rFonts w:ascii="Arial" w:hAnsi="Arial" w:cs="Arial"/>
          <w:sz w:val="22"/>
          <w:szCs w:val="22"/>
        </w:rPr>
        <w:t xml:space="preserve">i), </w:t>
      </w:r>
      <w:r w:rsidRPr="00655439">
        <w:rPr>
          <w:rFonts w:ascii="Arial" w:hAnsi="Arial" w:cs="Arial"/>
          <w:sz w:val="22"/>
          <w:szCs w:val="22"/>
        </w:rPr>
        <w:t>EU-COMPENGINE1</w:t>
      </w:r>
      <w:r w:rsidR="000F5166" w:rsidRPr="00655439">
        <w:rPr>
          <w:rFonts w:ascii="Arial" w:hAnsi="Arial" w:cs="Arial"/>
          <w:sz w:val="22"/>
          <w:szCs w:val="22"/>
        </w:rPr>
        <w:t xml:space="preserve"> and</w:t>
      </w:r>
      <w:r w:rsidRPr="00655439">
        <w:rPr>
          <w:rFonts w:ascii="Arial" w:hAnsi="Arial" w:cs="Arial"/>
          <w:sz w:val="22"/>
          <w:szCs w:val="22"/>
        </w:rPr>
        <w:t xml:space="preserve"> EU-COMPENGINE2</w:t>
      </w:r>
      <w:r w:rsidR="000F5166" w:rsidRPr="00655439">
        <w:rPr>
          <w:rFonts w:ascii="Arial" w:hAnsi="Arial" w:cs="Arial"/>
          <w:sz w:val="22"/>
          <w:szCs w:val="22"/>
        </w:rPr>
        <w:t xml:space="preserve"> do not have to meet the requirements of 40 CFR Part 63, Subparts A and ZZZZ including the initial notification requirements because they are existing spark ignition 2 stroke lean burn (2SLB) stationary RICE with a site rating of more than 500 brake</w:t>
      </w:r>
      <w:r w:rsidR="00A02E8C" w:rsidRPr="00655439">
        <w:rPr>
          <w:rFonts w:ascii="Arial" w:hAnsi="Arial" w:cs="Arial"/>
          <w:sz w:val="22"/>
          <w:szCs w:val="22"/>
        </w:rPr>
        <w:t xml:space="preserve"> horsepower</w:t>
      </w:r>
      <w:r w:rsidR="000F5166" w:rsidRPr="00655439">
        <w:rPr>
          <w:rFonts w:ascii="Arial" w:hAnsi="Arial" w:cs="Arial"/>
          <w:sz w:val="22"/>
          <w:szCs w:val="22"/>
        </w:rPr>
        <w:t xml:space="preserve"> </w:t>
      </w:r>
      <w:r w:rsidR="00A02E8C" w:rsidRPr="00655439">
        <w:rPr>
          <w:rFonts w:ascii="Arial" w:hAnsi="Arial" w:cs="Arial"/>
          <w:sz w:val="22"/>
          <w:szCs w:val="22"/>
        </w:rPr>
        <w:t>(</w:t>
      </w:r>
      <w:r w:rsidR="000F5166" w:rsidRPr="00655439">
        <w:rPr>
          <w:rFonts w:ascii="Arial" w:hAnsi="Arial" w:cs="Arial"/>
          <w:sz w:val="22"/>
          <w:szCs w:val="22"/>
        </w:rPr>
        <w:t>HP</w:t>
      </w:r>
      <w:r w:rsidR="00A02E8C" w:rsidRPr="00655439">
        <w:rPr>
          <w:rFonts w:ascii="Arial" w:hAnsi="Arial" w:cs="Arial"/>
          <w:sz w:val="22"/>
          <w:szCs w:val="22"/>
        </w:rPr>
        <w:t>)</w:t>
      </w:r>
      <w:r w:rsidR="000F5166" w:rsidRPr="00655439">
        <w:rPr>
          <w:rFonts w:ascii="Arial" w:hAnsi="Arial" w:cs="Arial"/>
          <w:sz w:val="22"/>
          <w:szCs w:val="22"/>
        </w:rPr>
        <w:t xml:space="preserve"> located at a major source of HAP emissions.</w:t>
      </w:r>
      <w:r w:rsidR="000F5166">
        <w:rPr>
          <w:rFonts w:ascii="Arial" w:hAnsi="Arial" w:cs="Arial"/>
          <w:sz w:val="22"/>
          <w:szCs w:val="22"/>
        </w:rPr>
        <w:t xml:space="preserve"> </w:t>
      </w:r>
    </w:p>
    <w:p w14:paraId="152923AB" w14:textId="664A1AC8" w:rsidR="000F5166" w:rsidRDefault="000F5166" w:rsidP="000F73C3">
      <w:pPr>
        <w:jc w:val="both"/>
        <w:rPr>
          <w:rFonts w:ascii="Arial" w:hAnsi="Arial" w:cs="Arial"/>
          <w:sz w:val="22"/>
          <w:szCs w:val="22"/>
        </w:rPr>
      </w:pPr>
    </w:p>
    <w:p w14:paraId="43F24552" w14:textId="5E5981D2" w:rsidR="000F5166" w:rsidRDefault="00C27FEE" w:rsidP="000F73C3">
      <w:pPr>
        <w:jc w:val="both"/>
        <w:rPr>
          <w:rFonts w:ascii="Arial" w:hAnsi="Arial" w:cs="Arial"/>
          <w:sz w:val="22"/>
          <w:szCs w:val="22"/>
        </w:rPr>
      </w:pPr>
      <w:r>
        <w:rPr>
          <w:rFonts w:ascii="Arial" w:hAnsi="Arial" w:cs="Arial"/>
          <w:sz w:val="22"/>
          <w:szCs w:val="22"/>
        </w:rPr>
        <w:t xml:space="preserve">Though </w:t>
      </w:r>
      <w:r w:rsidR="000F5166" w:rsidRPr="000F5166">
        <w:rPr>
          <w:rFonts w:ascii="Arial" w:hAnsi="Arial" w:cs="Arial"/>
          <w:sz w:val="22"/>
          <w:szCs w:val="22"/>
        </w:rPr>
        <w:t>EU-MVGENERATOR</w:t>
      </w:r>
      <w:r>
        <w:rPr>
          <w:rFonts w:ascii="Arial" w:hAnsi="Arial" w:cs="Arial"/>
          <w:sz w:val="22"/>
          <w:szCs w:val="22"/>
        </w:rPr>
        <w:t xml:space="preserve"> </w:t>
      </w:r>
      <w:r w:rsidR="00DF7BE6">
        <w:rPr>
          <w:rFonts w:ascii="Arial" w:hAnsi="Arial" w:cs="Arial"/>
          <w:sz w:val="22"/>
          <w:szCs w:val="22"/>
        </w:rPr>
        <w:t xml:space="preserve">was installed prior to the compliance date in 40 CFR </w:t>
      </w:r>
      <w:r w:rsidR="00A02E8C">
        <w:rPr>
          <w:rFonts w:ascii="Arial" w:hAnsi="Arial" w:cs="Arial"/>
          <w:sz w:val="22"/>
          <w:szCs w:val="22"/>
        </w:rPr>
        <w:t xml:space="preserve">Part </w:t>
      </w:r>
      <w:r w:rsidR="00DF7BE6">
        <w:rPr>
          <w:rFonts w:ascii="Arial" w:hAnsi="Arial" w:cs="Arial"/>
          <w:sz w:val="22"/>
          <w:szCs w:val="22"/>
        </w:rPr>
        <w:t>63</w:t>
      </w:r>
      <w:r w:rsidR="00A02E8C">
        <w:rPr>
          <w:rFonts w:ascii="Arial" w:hAnsi="Arial" w:cs="Arial"/>
          <w:sz w:val="22"/>
          <w:szCs w:val="22"/>
        </w:rPr>
        <w:t>,</w:t>
      </w:r>
      <w:r w:rsidR="00DF7BE6">
        <w:rPr>
          <w:rFonts w:ascii="Arial" w:hAnsi="Arial" w:cs="Arial"/>
          <w:sz w:val="22"/>
          <w:szCs w:val="22"/>
        </w:rPr>
        <w:t xml:space="preserve"> Subpart ZZZZ </w:t>
      </w:r>
      <w:r w:rsidR="00DF7BE6" w:rsidRPr="00DF7BE6">
        <w:rPr>
          <w:rFonts w:ascii="Arial" w:hAnsi="Arial" w:cs="Arial"/>
          <w:sz w:val="22"/>
          <w:szCs w:val="22"/>
        </w:rPr>
        <w:t>(June 15, 2007</w:t>
      </w:r>
      <w:r w:rsidR="00DF7BE6">
        <w:rPr>
          <w:rFonts w:ascii="Arial" w:hAnsi="Arial" w:cs="Arial"/>
          <w:sz w:val="22"/>
          <w:szCs w:val="22"/>
        </w:rPr>
        <w:t xml:space="preserve">), it was not included in MI-ROP-B8337-2010. </w:t>
      </w:r>
      <w:r w:rsidR="00A02E8C" w:rsidRPr="00A02E8C">
        <w:rPr>
          <w:rFonts w:ascii="Arial" w:hAnsi="Arial" w:cs="Arial"/>
          <w:sz w:val="22"/>
          <w:szCs w:val="22"/>
        </w:rPr>
        <w:t xml:space="preserve">EU-MVGENERATOR </w:t>
      </w:r>
      <w:r w:rsidR="00A02E8C">
        <w:rPr>
          <w:rFonts w:ascii="Arial" w:hAnsi="Arial" w:cs="Arial"/>
          <w:sz w:val="22"/>
          <w:szCs w:val="22"/>
        </w:rPr>
        <w:t>was added to</w:t>
      </w:r>
      <w:r w:rsidR="001E6C2A">
        <w:rPr>
          <w:rFonts w:ascii="Arial" w:hAnsi="Arial" w:cs="Arial"/>
          <w:sz w:val="22"/>
          <w:szCs w:val="22"/>
        </w:rPr>
        <w:t xml:space="preserve"> MI-ROP-B8337</w:t>
      </w:r>
      <w:r w:rsidR="00A02E8C">
        <w:rPr>
          <w:rFonts w:ascii="Arial" w:hAnsi="Arial" w:cs="Arial"/>
          <w:sz w:val="22"/>
          <w:szCs w:val="22"/>
        </w:rPr>
        <w:t>-2015 with a stated HP</w:t>
      </w:r>
      <w:r w:rsidR="0038063B">
        <w:rPr>
          <w:rFonts w:ascii="Arial" w:hAnsi="Arial" w:cs="Arial"/>
          <w:sz w:val="22"/>
          <w:szCs w:val="22"/>
        </w:rPr>
        <w:t xml:space="preserve"> rating of </w:t>
      </w:r>
      <w:r w:rsidR="000F5166">
        <w:rPr>
          <w:rFonts w:ascii="Arial" w:hAnsi="Arial" w:cs="Arial"/>
          <w:sz w:val="22"/>
          <w:szCs w:val="22"/>
        </w:rPr>
        <w:t>700</w:t>
      </w:r>
      <w:r w:rsidR="00A02E8C">
        <w:rPr>
          <w:rFonts w:ascii="Arial" w:hAnsi="Arial" w:cs="Arial"/>
          <w:sz w:val="22"/>
          <w:szCs w:val="22"/>
        </w:rPr>
        <w:t xml:space="preserve">. </w:t>
      </w:r>
      <w:r w:rsidR="000F5166">
        <w:rPr>
          <w:rFonts w:ascii="Arial" w:hAnsi="Arial" w:cs="Arial"/>
          <w:sz w:val="22"/>
          <w:szCs w:val="22"/>
        </w:rPr>
        <w:t xml:space="preserve"> </w:t>
      </w:r>
      <w:r w:rsidR="00A02E8C" w:rsidRPr="00A02E8C">
        <w:rPr>
          <w:rFonts w:ascii="Arial" w:hAnsi="Arial" w:cs="Arial"/>
          <w:sz w:val="22"/>
          <w:szCs w:val="22"/>
        </w:rPr>
        <w:t xml:space="preserve">MI-ROP-B8337-2015 </w:t>
      </w:r>
      <w:r w:rsidR="0038063B">
        <w:rPr>
          <w:rFonts w:ascii="Arial" w:hAnsi="Arial" w:cs="Arial"/>
          <w:sz w:val="22"/>
          <w:szCs w:val="22"/>
        </w:rPr>
        <w:t>includes</w:t>
      </w:r>
      <w:r w:rsidR="00A02E8C">
        <w:rPr>
          <w:rFonts w:ascii="Arial" w:hAnsi="Arial" w:cs="Arial"/>
          <w:sz w:val="22"/>
          <w:szCs w:val="22"/>
        </w:rPr>
        <w:t xml:space="preserve"> requirements for EU-MVGENERATOR from</w:t>
      </w:r>
      <w:r w:rsidR="0038063B">
        <w:rPr>
          <w:rFonts w:ascii="Arial" w:hAnsi="Arial" w:cs="Arial"/>
          <w:sz w:val="22"/>
          <w:szCs w:val="22"/>
        </w:rPr>
        <w:t xml:space="preserve"> </w:t>
      </w:r>
      <w:r w:rsidR="0038063B" w:rsidRPr="0038063B">
        <w:rPr>
          <w:rFonts w:ascii="Arial" w:hAnsi="Arial" w:cs="Arial"/>
          <w:sz w:val="22"/>
          <w:szCs w:val="22"/>
        </w:rPr>
        <w:t>40 CFR Part 63, Subp</w:t>
      </w:r>
      <w:r w:rsidR="0038063B">
        <w:rPr>
          <w:rFonts w:ascii="Arial" w:hAnsi="Arial" w:cs="Arial"/>
          <w:sz w:val="22"/>
          <w:szCs w:val="22"/>
        </w:rPr>
        <w:t xml:space="preserve">art </w:t>
      </w:r>
      <w:r w:rsidR="0038063B" w:rsidRPr="0038063B">
        <w:rPr>
          <w:rFonts w:ascii="Arial" w:hAnsi="Arial" w:cs="Arial"/>
          <w:sz w:val="22"/>
          <w:szCs w:val="22"/>
        </w:rPr>
        <w:t>ZZZZ</w:t>
      </w:r>
      <w:r w:rsidR="0038063B">
        <w:rPr>
          <w:rFonts w:ascii="Arial" w:hAnsi="Arial" w:cs="Arial"/>
          <w:sz w:val="22"/>
          <w:szCs w:val="22"/>
        </w:rPr>
        <w:t xml:space="preserve"> for existing engines greater than 500 </w:t>
      </w:r>
      <w:r w:rsidR="003751BC">
        <w:rPr>
          <w:rFonts w:ascii="Arial" w:hAnsi="Arial" w:cs="Arial"/>
          <w:sz w:val="22"/>
          <w:szCs w:val="22"/>
        </w:rPr>
        <w:t>HP</w:t>
      </w:r>
      <w:r w:rsidR="0038063B">
        <w:rPr>
          <w:rFonts w:ascii="Arial" w:hAnsi="Arial" w:cs="Arial"/>
          <w:sz w:val="22"/>
          <w:szCs w:val="22"/>
        </w:rPr>
        <w:t xml:space="preserve"> located at a major source of HAPs. </w:t>
      </w:r>
      <w:r w:rsidR="00A02E8C">
        <w:rPr>
          <w:rFonts w:ascii="Arial" w:hAnsi="Arial" w:cs="Arial"/>
          <w:sz w:val="22"/>
          <w:szCs w:val="22"/>
        </w:rPr>
        <w:t>The</w:t>
      </w:r>
      <w:r w:rsidR="0038063B">
        <w:rPr>
          <w:rFonts w:ascii="Arial" w:hAnsi="Arial" w:cs="Arial"/>
          <w:sz w:val="22"/>
          <w:szCs w:val="22"/>
        </w:rPr>
        <w:t xml:space="preserve"> horsepower rating </w:t>
      </w:r>
      <w:r w:rsidR="00A02E8C">
        <w:rPr>
          <w:rFonts w:ascii="Arial" w:hAnsi="Arial" w:cs="Arial"/>
          <w:sz w:val="22"/>
          <w:szCs w:val="22"/>
        </w:rPr>
        <w:t>of</w:t>
      </w:r>
      <w:r w:rsidR="0038063B">
        <w:rPr>
          <w:rFonts w:ascii="Arial" w:hAnsi="Arial" w:cs="Arial"/>
          <w:sz w:val="22"/>
          <w:szCs w:val="22"/>
        </w:rPr>
        <w:t xml:space="preserve"> </w:t>
      </w:r>
      <w:r w:rsidR="0038063B" w:rsidRPr="0038063B">
        <w:rPr>
          <w:rFonts w:ascii="Arial" w:hAnsi="Arial" w:cs="Arial"/>
          <w:sz w:val="22"/>
          <w:szCs w:val="22"/>
        </w:rPr>
        <w:t>EU-MVGENERATOR</w:t>
      </w:r>
      <w:r w:rsidR="00A02E8C">
        <w:rPr>
          <w:rFonts w:ascii="Arial" w:hAnsi="Arial" w:cs="Arial"/>
          <w:sz w:val="22"/>
          <w:szCs w:val="22"/>
        </w:rPr>
        <w:t>, based on the kilowatt rating listed on the generator (300kW),</w:t>
      </w:r>
      <w:r w:rsidR="0038063B" w:rsidRPr="0038063B">
        <w:rPr>
          <w:rFonts w:ascii="Arial" w:hAnsi="Arial" w:cs="Arial"/>
          <w:sz w:val="22"/>
          <w:szCs w:val="22"/>
        </w:rPr>
        <w:t xml:space="preserve"> </w:t>
      </w:r>
      <w:r w:rsidR="0038063B">
        <w:rPr>
          <w:rFonts w:ascii="Arial" w:hAnsi="Arial" w:cs="Arial"/>
          <w:sz w:val="22"/>
          <w:szCs w:val="22"/>
        </w:rPr>
        <w:t>is actually</w:t>
      </w:r>
      <w:r w:rsidR="00A02E8C">
        <w:rPr>
          <w:rFonts w:ascii="Arial" w:hAnsi="Arial" w:cs="Arial"/>
          <w:sz w:val="22"/>
          <w:szCs w:val="22"/>
        </w:rPr>
        <w:t xml:space="preserve"> </w:t>
      </w:r>
      <w:r w:rsidR="0038063B">
        <w:rPr>
          <w:rFonts w:ascii="Arial" w:hAnsi="Arial" w:cs="Arial"/>
          <w:sz w:val="22"/>
          <w:szCs w:val="22"/>
        </w:rPr>
        <w:t>402 making it subject to work practice standards and other requirements in 40 CFR</w:t>
      </w:r>
      <w:r w:rsidR="00A02E8C">
        <w:rPr>
          <w:rFonts w:ascii="Arial" w:hAnsi="Arial" w:cs="Arial"/>
          <w:sz w:val="22"/>
          <w:szCs w:val="22"/>
        </w:rPr>
        <w:t xml:space="preserve"> Part</w:t>
      </w:r>
      <w:r w:rsidR="0038063B">
        <w:rPr>
          <w:rFonts w:ascii="Arial" w:hAnsi="Arial" w:cs="Arial"/>
          <w:sz w:val="22"/>
          <w:szCs w:val="22"/>
        </w:rPr>
        <w:t xml:space="preserve"> 63</w:t>
      </w:r>
      <w:r w:rsidR="00A02E8C">
        <w:rPr>
          <w:rFonts w:ascii="Arial" w:hAnsi="Arial" w:cs="Arial"/>
          <w:sz w:val="22"/>
          <w:szCs w:val="22"/>
        </w:rPr>
        <w:t>,</w:t>
      </w:r>
      <w:r w:rsidR="0038063B">
        <w:rPr>
          <w:rFonts w:ascii="Arial" w:hAnsi="Arial" w:cs="Arial"/>
          <w:sz w:val="22"/>
          <w:szCs w:val="22"/>
        </w:rPr>
        <w:t xml:space="preserve"> Subpart ZZZZ that were not included in MI-ROP-B8337-2015. </w:t>
      </w:r>
      <w:r w:rsidR="0038063B" w:rsidRPr="0038063B">
        <w:rPr>
          <w:rFonts w:ascii="Arial" w:hAnsi="Arial" w:cs="Arial"/>
          <w:sz w:val="22"/>
          <w:szCs w:val="22"/>
        </w:rPr>
        <w:t xml:space="preserve">40 CFR </w:t>
      </w:r>
      <w:r w:rsidR="00A02E8C">
        <w:rPr>
          <w:rFonts w:ascii="Arial" w:hAnsi="Arial" w:cs="Arial"/>
          <w:sz w:val="22"/>
          <w:szCs w:val="22"/>
        </w:rPr>
        <w:t xml:space="preserve">Part </w:t>
      </w:r>
      <w:r w:rsidR="0038063B" w:rsidRPr="0038063B">
        <w:rPr>
          <w:rFonts w:ascii="Arial" w:hAnsi="Arial" w:cs="Arial"/>
          <w:sz w:val="22"/>
          <w:szCs w:val="22"/>
        </w:rPr>
        <w:t>63</w:t>
      </w:r>
      <w:r w:rsidR="00A02E8C">
        <w:rPr>
          <w:rFonts w:ascii="Arial" w:hAnsi="Arial" w:cs="Arial"/>
          <w:sz w:val="22"/>
          <w:szCs w:val="22"/>
        </w:rPr>
        <w:t>,</w:t>
      </w:r>
      <w:r w:rsidR="0038063B" w:rsidRPr="0038063B">
        <w:rPr>
          <w:rFonts w:ascii="Arial" w:hAnsi="Arial" w:cs="Arial"/>
          <w:sz w:val="22"/>
          <w:szCs w:val="22"/>
        </w:rPr>
        <w:t xml:space="preserve"> Subpart ZZZZ </w:t>
      </w:r>
      <w:r w:rsidR="0038063B">
        <w:rPr>
          <w:rFonts w:ascii="Arial" w:hAnsi="Arial" w:cs="Arial"/>
          <w:sz w:val="22"/>
          <w:szCs w:val="22"/>
        </w:rPr>
        <w:t>requirements for emergency engines less than 500 located at a major source of HAPs were added to the ROP during this renewal</w:t>
      </w:r>
      <w:r w:rsidR="00A02E8C">
        <w:rPr>
          <w:rFonts w:ascii="Arial" w:hAnsi="Arial" w:cs="Arial"/>
          <w:sz w:val="22"/>
          <w:szCs w:val="22"/>
        </w:rPr>
        <w:t>.</w:t>
      </w:r>
      <w:r w:rsidR="0038063B">
        <w:rPr>
          <w:rFonts w:ascii="Arial" w:hAnsi="Arial" w:cs="Arial"/>
          <w:sz w:val="22"/>
          <w:szCs w:val="22"/>
        </w:rPr>
        <w:t xml:space="preserve"> </w:t>
      </w:r>
      <w:r w:rsidR="00615DF8">
        <w:rPr>
          <w:rFonts w:ascii="Arial" w:hAnsi="Arial" w:cs="Arial"/>
          <w:sz w:val="22"/>
          <w:szCs w:val="22"/>
        </w:rPr>
        <w:t xml:space="preserve">On February 13, 2020, ANR provided records indicating that they have been operating </w:t>
      </w:r>
      <w:r w:rsidR="00615DF8" w:rsidRPr="00615DF8">
        <w:rPr>
          <w:rFonts w:ascii="Arial" w:hAnsi="Arial" w:cs="Arial"/>
          <w:sz w:val="22"/>
          <w:szCs w:val="22"/>
        </w:rPr>
        <w:t>EU-MVGENERATOR</w:t>
      </w:r>
      <w:r w:rsidR="00615DF8">
        <w:rPr>
          <w:rFonts w:ascii="Arial" w:hAnsi="Arial" w:cs="Arial"/>
          <w:sz w:val="22"/>
          <w:szCs w:val="22"/>
        </w:rPr>
        <w:t xml:space="preserve"> in compliance</w:t>
      </w:r>
      <w:r w:rsidR="00615DF8" w:rsidRPr="00615DF8">
        <w:rPr>
          <w:rFonts w:ascii="Arial" w:hAnsi="Arial" w:cs="Arial"/>
          <w:sz w:val="22"/>
          <w:szCs w:val="22"/>
        </w:rPr>
        <w:t xml:space="preserve"> </w:t>
      </w:r>
      <w:r w:rsidR="00615DF8">
        <w:rPr>
          <w:rFonts w:ascii="Arial" w:hAnsi="Arial" w:cs="Arial"/>
          <w:sz w:val="22"/>
          <w:szCs w:val="22"/>
        </w:rPr>
        <w:t>with the requirements in 40 CFR Part 63, Subpart ZZZZ for existing emergency engines less than 500 horsepower located at major sources of HAPs even though the conditions were not included in MI-ROP-B8337-2015.</w:t>
      </w:r>
    </w:p>
    <w:p w14:paraId="03561156" w14:textId="17E3C37F" w:rsidR="00676660" w:rsidRDefault="00676660" w:rsidP="000F73C3">
      <w:pPr>
        <w:jc w:val="both"/>
        <w:rPr>
          <w:rFonts w:ascii="Arial" w:hAnsi="Arial" w:cs="Arial"/>
          <w:sz w:val="22"/>
          <w:szCs w:val="22"/>
        </w:rPr>
      </w:pPr>
    </w:p>
    <w:p w14:paraId="7340804C" w14:textId="46ABCAA1" w:rsidR="00676660" w:rsidRDefault="00676660" w:rsidP="000F73C3">
      <w:pPr>
        <w:jc w:val="both"/>
        <w:rPr>
          <w:rFonts w:ascii="Arial" w:hAnsi="Arial" w:cs="Arial"/>
          <w:sz w:val="22"/>
          <w:szCs w:val="22"/>
        </w:rPr>
      </w:pPr>
      <w:r w:rsidRPr="00676660">
        <w:rPr>
          <w:rFonts w:ascii="Arial" w:hAnsi="Arial" w:cs="Arial"/>
          <w:sz w:val="22"/>
          <w:szCs w:val="22"/>
        </w:rPr>
        <w:t>EUMVBOILER1, EU-MVREBOILER,</w:t>
      </w:r>
      <w:r>
        <w:rPr>
          <w:rFonts w:ascii="Arial" w:hAnsi="Arial" w:cs="Arial"/>
          <w:sz w:val="22"/>
          <w:szCs w:val="22"/>
        </w:rPr>
        <w:t xml:space="preserve"> and</w:t>
      </w:r>
      <w:r w:rsidRPr="00676660">
        <w:rPr>
          <w:rFonts w:ascii="Arial" w:hAnsi="Arial" w:cs="Arial"/>
          <w:sz w:val="22"/>
          <w:szCs w:val="22"/>
        </w:rPr>
        <w:t xml:space="preserve"> EU-MVHEATERS at the stationary source are subject to the National Emission Standard for Hazardous Air Pollutants for Major Sources: Industrial, Commercial, and Institutional Boilers and Process Heaters promulgated in 40 CFR Part 63, Subparts A and </w:t>
      </w:r>
      <w:r>
        <w:rPr>
          <w:rFonts w:ascii="Arial" w:hAnsi="Arial" w:cs="Arial"/>
          <w:sz w:val="22"/>
          <w:szCs w:val="22"/>
        </w:rPr>
        <w:t>DDDDD</w:t>
      </w:r>
      <w:r w:rsidRPr="00676660">
        <w:rPr>
          <w:rFonts w:ascii="Arial" w:hAnsi="Arial" w:cs="Arial"/>
          <w:sz w:val="22"/>
          <w:szCs w:val="22"/>
        </w:rPr>
        <w:t xml:space="preserve">. </w:t>
      </w:r>
    </w:p>
    <w:p w14:paraId="10188CC2" w14:textId="77777777" w:rsidR="00F3515D" w:rsidRDefault="00F3515D" w:rsidP="0001165D">
      <w:pPr>
        <w:jc w:val="both"/>
        <w:rPr>
          <w:rFonts w:ascii="Arial" w:hAnsi="Arial" w:cs="Arial"/>
          <w:sz w:val="22"/>
          <w:szCs w:val="22"/>
        </w:rPr>
      </w:pPr>
    </w:p>
    <w:p w14:paraId="632F7FF5" w14:textId="0C666A06"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FFE29AB" w14:textId="64915584" w:rsidR="00586157" w:rsidRDefault="00586157" w:rsidP="000F73C3">
      <w:pPr>
        <w:jc w:val="both"/>
        <w:rPr>
          <w:rFonts w:ascii="Arial" w:hAnsi="Arial" w:cs="Arial"/>
          <w:sz w:val="22"/>
          <w:szCs w:val="22"/>
        </w:rPr>
      </w:pPr>
    </w:p>
    <w:p w14:paraId="368AA556" w14:textId="2B4EEF77" w:rsidR="00586157" w:rsidRDefault="000D2BDC" w:rsidP="000F73C3">
      <w:pPr>
        <w:jc w:val="both"/>
        <w:rPr>
          <w:rFonts w:ascii="Arial" w:hAnsi="Arial" w:cs="Arial"/>
          <w:sz w:val="22"/>
          <w:szCs w:val="22"/>
        </w:rPr>
      </w:pPr>
      <w:r w:rsidRPr="000D2BDC">
        <w:rPr>
          <w:rFonts w:ascii="Arial" w:hAnsi="Arial" w:cs="Arial"/>
          <w:sz w:val="22"/>
          <w:szCs w:val="22"/>
        </w:rPr>
        <w:t xml:space="preserve">The NSR permit evaluation from October 22, 1997 </w:t>
      </w:r>
      <w:r>
        <w:rPr>
          <w:rFonts w:ascii="Arial" w:hAnsi="Arial" w:cs="Arial"/>
          <w:sz w:val="22"/>
          <w:szCs w:val="22"/>
        </w:rPr>
        <w:t xml:space="preserve">and January 1, 2001 </w:t>
      </w:r>
      <w:r w:rsidRPr="000D2BDC">
        <w:rPr>
          <w:rFonts w:ascii="Arial" w:hAnsi="Arial" w:cs="Arial"/>
          <w:sz w:val="22"/>
          <w:szCs w:val="22"/>
        </w:rPr>
        <w:t xml:space="preserve">for the glycol dehydration unit indicated the following regarding </w:t>
      </w:r>
      <w:r>
        <w:rPr>
          <w:rFonts w:ascii="Arial" w:hAnsi="Arial" w:cs="Arial"/>
          <w:sz w:val="22"/>
          <w:szCs w:val="22"/>
        </w:rPr>
        <w:t>BACT</w:t>
      </w:r>
      <w:r w:rsidRPr="000D2BDC">
        <w:rPr>
          <w:rFonts w:ascii="Arial" w:hAnsi="Arial" w:cs="Arial"/>
          <w:sz w:val="22"/>
          <w:szCs w:val="22"/>
        </w:rPr>
        <w:t xml:space="preserve">: </w:t>
      </w:r>
      <w:r w:rsidR="00655439">
        <w:rPr>
          <w:rFonts w:ascii="Arial" w:hAnsi="Arial" w:cs="Arial"/>
          <w:sz w:val="22"/>
          <w:szCs w:val="22"/>
        </w:rPr>
        <w:t xml:space="preserve"> </w:t>
      </w:r>
      <w:r>
        <w:rPr>
          <w:rFonts w:ascii="Arial" w:hAnsi="Arial" w:cs="Arial"/>
          <w:sz w:val="22"/>
          <w:szCs w:val="22"/>
        </w:rPr>
        <w:t>The thermal oxidizer operated at 1400 degrees Fahrenheit or hig</w:t>
      </w:r>
      <w:r w:rsidR="00B84507">
        <w:rPr>
          <w:rFonts w:ascii="Arial" w:hAnsi="Arial" w:cs="Arial"/>
          <w:sz w:val="22"/>
          <w:szCs w:val="22"/>
        </w:rPr>
        <w:t>h</w:t>
      </w:r>
      <w:r>
        <w:rPr>
          <w:rFonts w:ascii="Arial" w:hAnsi="Arial" w:cs="Arial"/>
          <w:sz w:val="22"/>
          <w:szCs w:val="22"/>
        </w:rPr>
        <w:t xml:space="preserve">er and/or condenser with a </w:t>
      </w:r>
      <w:r w:rsidRPr="000D2BDC">
        <w:rPr>
          <w:rFonts w:ascii="Arial" w:hAnsi="Arial" w:cs="Arial"/>
          <w:sz w:val="22"/>
          <w:szCs w:val="22"/>
        </w:rPr>
        <w:t>maximum exhaust gas temperature of 140</w:t>
      </w:r>
      <w:r>
        <w:rPr>
          <w:rFonts w:ascii="Arial" w:hAnsi="Arial" w:cs="Arial"/>
          <w:sz w:val="22"/>
          <w:szCs w:val="22"/>
        </w:rPr>
        <w:t xml:space="preserve"> degrees Fahrenheit on the regenerator still</w:t>
      </w:r>
      <w:r w:rsidR="00DB030D">
        <w:rPr>
          <w:rFonts w:ascii="Arial" w:hAnsi="Arial" w:cs="Arial"/>
          <w:sz w:val="22"/>
          <w:szCs w:val="22"/>
        </w:rPr>
        <w:t xml:space="preserve"> </w:t>
      </w:r>
      <w:r w:rsidR="00DB030D" w:rsidRPr="00DB030D">
        <w:rPr>
          <w:rFonts w:ascii="Arial" w:hAnsi="Arial" w:cs="Arial"/>
          <w:sz w:val="22"/>
          <w:szCs w:val="22"/>
        </w:rPr>
        <w:t>are BACT for VOC</w:t>
      </w:r>
      <w:r w:rsidR="00DB030D">
        <w:rPr>
          <w:rFonts w:ascii="Arial" w:hAnsi="Arial" w:cs="Arial"/>
          <w:sz w:val="22"/>
          <w:szCs w:val="22"/>
        </w:rPr>
        <w:t>.</w:t>
      </w:r>
      <w:r>
        <w:rPr>
          <w:rFonts w:ascii="Arial" w:hAnsi="Arial" w:cs="Arial"/>
          <w:sz w:val="22"/>
          <w:szCs w:val="22"/>
        </w:rPr>
        <w:t xml:space="preserve"> </w:t>
      </w:r>
      <w:r w:rsidR="00DB030D">
        <w:rPr>
          <w:rFonts w:ascii="Arial" w:hAnsi="Arial" w:cs="Arial"/>
          <w:sz w:val="22"/>
          <w:szCs w:val="22"/>
        </w:rPr>
        <w:t>The</w:t>
      </w:r>
      <w:r>
        <w:rPr>
          <w:rFonts w:ascii="Arial" w:hAnsi="Arial" w:cs="Arial"/>
          <w:sz w:val="22"/>
          <w:szCs w:val="22"/>
        </w:rPr>
        <w:t xml:space="preserve"> b</w:t>
      </w:r>
      <w:r w:rsidR="00586157" w:rsidRPr="00586157">
        <w:rPr>
          <w:rFonts w:ascii="Arial" w:hAnsi="Arial" w:cs="Arial"/>
          <w:sz w:val="22"/>
          <w:szCs w:val="22"/>
        </w:rPr>
        <w:t xml:space="preserve">urning </w:t>
      </w:r>
      <w:r>
        <w:rPr>
          <w:rFonts w:ascii="Arial" w:hAnsi="Arial" w:cs="Arial"/>
          <w:sz w:val="22"/>
          <w:szCs w:val="22"/>
        </w:rPr>
        <w:t xml:space="preserve">of </w:t>
      </w:r>
      <w:r w:rsidR="00586157" w:rsidRPr="00586157">
        <w:rPr>
          <w:rFonts w:ascii="Arial" w:hAnsi="Arial" w:cs="Arial"/>
          <w:sz w:val="22"/>
          <w:szCs w:val="22"/>
        </w:rPr>
        <w:t>the flash tank off</w:t>
      </w:r>
      <w:r w:rsidR="00775BFA">
        <w:rPr>
          <w:rFonts w:ascii="Arial" w:hAnsi="Arial" w:cs="Arial"/>
          <w:sz w:val="22"/>
          <w:szCs w:val="22"/>
        </w:rPr>
        <w:t>-</w:t>
      </w:r>
      <w:r w:rsidR="00586157" w:rsidRPr="00586157">
        <w:rPr>
          <w:rFonts w:ascii="Arial" w:hAnsi="Arial" w:cs="Arial"/>
          <w:sz w:val="22"/>
          <w:szCs w:val="22"/>
        </w:rPr>
        <w:t>gas</w:t>
      </w:r>
      <w:r w:rsidR="00DB030D">
        <w:rPr>
          <w:rFonts w:ascii="Arial" w:hAnsi="Arial" w:cs="Arial"/>
          <w:sz w:val="22"/>
          <w:szCs w:val="22"/>
        </w:rPr>
        <w:t xml:space="preserve"> is also considered</w:t>
      </w:r>
      <w:r w:rsidR="00586157" w:rsidRPr="00586157">
        <w:rPr>
          <w:rFonts w:ascii="Arial" w:hAnsi="Arial" w:cs="Arial"/>
          <w:sz w:val="22"/>
          <w:szCs w:val="22"/>
        </w:rPr>
        <w:t xml:space="preserve"> BACT for VOC.</w:t>
      </w:r>
    </w:p>
    <w:p w14:paraId="4DBB96E2" w14:textId="77777777" w:rsidR="00D9587D" w:rsidRPr="008A0FF1" w:rsidRDefault="00D9587D" w:rsidP="00D9587D">
      <w:pPr>
        <w:jc w:val="both"/>
        <w:rPr>
          <w:rFonts w:ascii="Arial" w:hAnsi="Arial" w:cs="Arial"/>
          <w:sz w:val="22"/>
          <w:szCs w:val="22"/>
        </w:rPr>
      </w:pPr>
    </w:p>
    <w:p w14:paraId="30984108" w14:textId="0E457EC7" w:rsidR="00D9587D" w:rsidRDefault="004A40F2" w:rsidP="00D9587D">
      <w:pPr>
        <w:jc w:val="both"/>
        <w:rPr>
          <w:rFonts w:ascii="Arial" w:hAnsi="Arial" w:cs="Arial"/>
          <w:sz w:val="22"/>
          <w:szCs w:val="22"/>
        </w:rPr>
      </w:pPr>
      <w:r>
        <w:rPr>
          <w:rFonts w:ascii="Arial" w:hAnsi="Arial" w:cs="Arial"/>
          <w:sz w:val="22"/>
          <w:szCs w:val="22"/>
        </w:rPr>
        <w:t>EU-GLYCDEHY</w:t>
      </w:r>
      <w:r w:rsidR="00FA74C1">
        <w:rPr>
          <w:rFonts w:ascii="Arial" w:hAnsi="Arial" w:cs="Arial"/>
          <w:sz w:val="22"/>
          <w:szCs w:val="22"/>
        </w:rPr>
        <w:t>DE</w:t>
      </w:r>
      <w:r w:rsidR="00D9587D">
        <w:rPr>
          <w:rFonts w:ascii="Arial" w:hAnsi="Arial" w:cs="Arial"/>
          <w:sz w:val="22"/>
          <w:szCs w:val="22"/>
        </w:rPr>
        <w:t xml:space="preserve"> does not have emission limitations or standards that </w:t>
      </w:r>
      <w:r>
        <w:rPr>
          <w:rFonts w:ascii="Arial" w:hAnsi="Arial" w:cs="Arial"/>
          <w:sz w:val="22"/>
          <w:szCs w:val="22"/>
        </w:rPr>
        <w:t xml:space="preserve">are </w:t>
      </w:r>
      <w:r w:rsidR="00D9587D">
        <w:rPr>
          <w:rFonts w:ascii="Arial" w:hAnsi="Arial" w:cs="Arial"/>
          <w:sz w:val="22"/>
          <w:szCs w:val="22"/>
        </w:rPr>
        <w:t xml:space="preserve">subject to the federal Compliance Assurance Monitoring rule pursuant to 40 CFR Part 64, because the unit does not have potential pre-control emissions over the major source thresholds. </w:t>
      </w:r>
      <w:r w:rsidRPr="004A40F2">
        <w:rPr>
          <w:rFonts w:ascii="Arial" w:hAnsi="Arial" w:cs="Arial"/>
          <w:sz w:val="22"/>
          <w:szCs w:val="22"/>
        </w:rPr>
        <w:t>EU-GLYCDEHYDE</w:t>
      </w:r>
      <w:r>
        <w:rPr>
          <w:rFonts w:ascii="Arial" w:hAnsi="Arial" w:cs="Arial"/>
          <w:sz w:val="22"/>
          <w:szCs w:val="22"/>
        </w:rPr>
        <w:t xml:space="preserve"> is subject to the following emission limits: </w:t>
      </w:r>
      <w:r w:rsidR="00655439">
        <w:rPr>
          <w:rFonts w:ascii="Arial" w:hAnsi="Arial" w:cs="Arial"/>
          <w:sz w:val="22"/>
          <w:szCs w:val="22"/>
        </w:rPr>
        <w:t xml:space="preserve"> </w:t>
      </w:r>
      <w:r>
        <w:rPr>
          <w:rFonts w:ascii="Arial" w:hAnsi="Arial" w:cs="Arial"/>
          <w:sz w:val="22"/>
          <w:szCs w:val="22"/>
        </w:rPr>
        <w:t xml:space="preserve">65 pounds/day and 12.0 tons/year VOC, </w:t>
      </w:r>
      <w:r w:rsidR="00682330">
        <w:rPr>
          <w:rFonts w:ascii="Arial" w:hAnsi="Arial" w:cs="Arial"/>
          <w:sz w:val="22"/>
          <w:szCs w:val="22"/>
        </w:rPr>
        <w:t xml:space="preserve">0.9 megagrams/year benzene, and a BTEX limit from 40 CFR 63 Subpart HHH. Based on GRI-GlyCalc data submitted with the ROP application, the potential pre-control VOC emissions are less than 100 tons per year (33 tons/year) and the potential pre-control benzene emissions are less </w:t>
      </w:r>
      <w:r w:rsidR="00124F0C">
        <w:rPr>
          <w:rFonts w:ascii="Arial" w:hAnsi="Arial" w:cs="Arial"/>
          <w:sz w:val="22"/>
          <w:szCs w:val="22"/>
        </w:rPr>
        <w:t>10</w:t>
      </w:r>
      <w:r w:rsidR="00682330">
        <w:rPr>
          <w:rFonts w:ascii="Arial" w:hAnsi="Arial" w:cs="Arial"/>
          <w:sz w:val="22"/>
          <w:szCs w:val="22"/>
        </w:rPr>
        <w:t xml:space="preserve"> tons/year (</w:t>
      </w:r>
      <w:r w:rsidR="00FA74C1">
        <w:rPr>
          <w:rFonts w:ascii="Arial" w:hAnsi="Arial" w:cs="Arial"/>
          <w:sz w:val="22"/>
          <w:szCs w:val="22"/>
        </w:rPr>
        <w:t>2.4 tons/year).</w:t>
      </w:r>
    </w:p>
    <w:p w14:paraId="0C41C60C" w14:textId="52575F73" w:rsidR="00FA74C1" w:rsidRDefault="00FA74C1" w:rsidP="00D9587D">
      <w:pPr>
        <w:jc w:val="both"/>
        <w:rPr>
          <w:rFonts w:ascii="Arial" w:hAnsi="Arial" w:cs="Arial"/>
          <w:sz w:val="22"/>
          <w:szCs w:val="22"/>
        </w:rPr>
      </w:pPr>
    </w:p>
    <w:p w14:paraId="1F09BA32" w14:textId="0020EB5A" w:rsidR="000F73C3" w:rsidRDefault="00FA74C1" w:rsidP="000F73C3">
      <w:pPr>
        <w:jc w:val="both"/>
        <w:rPr>
          <w:rFonts w:ascii="Arial" w:hAnsi="Arial" w:cs="Arial"/>
          <w:sz w:val="22"/>
          <w:szCs w:val="22"/>
        </w:rPr>
      </w:pPr>
      <w:r w:rsidRPr="005C0953">
        <w:rPr>
          <w:rFonts w:ascii="Arial" w:hAnsi="Arial" w:cs="Arial"/>
          <w:sz w:val="22"/>
          <w:szCs w:val="22"/>
        </w:rPr>
        <w:t>The emission limitation</w:t>
      </w:r>
      <w:r w:rsidR="003751BC">
        <w:rPr>
          <w:rFonts w:ascii="Arial" w:hAnsi="Arial" w:cs="Arial"/>
          <w:sz w:val="22"/>
          <w:szCs w:val="22"/>
        </w:rPr>
        <w:t xml:space="preserve"> </w:t>
      </w:r>
      <w:r w:rsidRPr="005C0953">
        <w:rPr>
          <w:rFonts w:ascii="Arial" w:hAnsi="Arial" w:cs="Arial"/>
          <w:sz w:val="22"/>
          <w:szCs w:val="22"/>
        </w:rPr>
        <w:t xml:space="preserve">for </w:t>
      </w:r>
      <w:r>
        <w:rPr>
          <w:rFonts w:ascii="Arial" w:hAnsi="Arial" w:cs="Arial"/>
          <w:sz w:val="22"/>
          <w:szCs w:val="22"/>
        </w:rPr>
        <w:t>BTEX</w:t>
      </w:r>
      <w:r w:rsidRPr="005C0953">
        <w:rPr>
          <w:rFonts w:ascii="Arial" w:hAnsi="Arial" w:cs="Arial"/>
          <w:sz w:val="22"/>
          <w:szCs w:val="22"/>
        </w:rPr>
        <w:t xml:space="preserve"> </w:t>
      </w:r>
      <w:r>
        <w:rPr>
          <w:rFonts w:ascii="Arial" w:hAnsi="Arial" w:cs="Arial"/>
          <w:sz w:val="22"/>
          <w:szCs w:val="22"/>
        </w:rPr>
        <w:t xml:space="preserve">at the stationary source </w:t>
      </w:r>
      <w:r w:rsidRPr="005C0953">
        <w:rPr>
          <w:rFonts w:ascii="Arial" w:hAnsi="Arial" w:cs="Arial"/>
          <w:sz w:val="22"/>
          <w:szCs w:val="22"/>
        </w:rPr>
        <w:t>with the underlying applicable requirement of 40 CFR 63.</w:t>
      </w:r>
      <w:r>
        <w:rPr>
          <w:rFonts w:ascii="Arial" w:hAnsi="Arial" w:cs="Arial"/>
          <w:sz w:val="22"/>
          <w:szCs w:val="22"/>
        </w:rPr>
        <w:t>1275</w:t>
      </w:r>
      <w:r w:rsidRPr="005C0953">
        <w:rPr>
          <w:rFonts w:ascii="Arial" w:hAnsi="Arial" w:cs="Arial"/>
          <w:sz w:val="22"/>
          <w:szCs w:val="22"/>
        </w:rPr>
        <w:t>(b)(1)</w:t>
      </w:r>
      <w:r>
        <w:rPr>
          <w:rFonts w:ascii="Arial" w:hAnsi="Arial" w:cs="Arial"/>
          <w:sz w:val="22"/>
          <w:szCs w:val="22"/>
        </w:rPr>
        <w:t>(iii)</w:t>
      </w:r>
      <w:r w:rsidRPr="005C0953">
        <w:rPr>
          <w:rFonts w:ascii="Arial" w:hAnsi="Arial" w:cs="Arial"/>
          <w:sz w:val="22"/>
          <w:szCs w:val="22"/>
        </w:rPr>
        <w:t xml:space="preserve"> from </w:t>
      </w:r>
      <w:r>
        <w:rPr>
          <w:rFonts w:ascii="Arial" w:hAnsi="Arial" w:cs="Arial"/>
          <w:sz w:val="22"/>
          <w:szCs w:val="22"/>
        </w:rPr>
        <w:t xml:space="preserve">EU-GLYCDEHYDE </w:t>
      </w:r>
      <w:r w:rsidR="003751BC">
        <w:rPr>
          <w:rFonts w:ascii="Arial" w:hAnsi="Arial" w:cs="Arial"/>
          <w:sz w:val="22"/>
          <w:szCs w:val="22"/>
        </w:rPr>
        <w:t>is</w:t>
      </w:r>
      <w:r w:rsidRPr="005C0953">
        <w:rPr>
          <w:rFonts w:ascii="Arial" w:hAnsi="Arial" w:cs="Arial"/>
          <w:sz w:val="22"/>
          <w:szCs w:val="22"/>
        </w:rPr>
        <w:t xml:space="preserve"> exempt from the federal Compliance Assurance Monitoring (CAM) regulation pursuant to 40 CFR 64.2(b)(1)(i) because the </w:t>
      </w:r>
      <w:r>
        <w:rPr>
          <w:rFonts w:ascii="Arial" w:hAnsi="Arial" w:cs="Arial"/>
          <w:sz w:val="22"/>
          <w:szCs w:val="22"/>
        </w:rPr>
        <w:t>BTEX</w:t>
      </w:r>
      <w:r w:rsidRPr="005C0953">
        <w:rPr>
          <w:rFonts w:ascii="Arial" w:hAnsi="Arial" w:cs="Arial"/>
          <w:sz w:val="22"/>
          <w:szCs w:val="22"/>
        </w:rPr>
        <w:t xml:space="preserve"> limit meets the CAM exemption for NSPS or MACT proposed after November 15, 1990.</w:t>
      </w:r>
    </w:p>
    <w:p w14:paraId="5338D58C" w14:textId="77777777" w:rsidR="000F73C3" w:rsidRPr="004E13FD" w:rsidRDefault="000F73C3" w:rsidP="000F73C3">
      <w:pPr>
        <w:jc w:val="both"/>
        <w:rPr>
          <w:rFonts w:ascii="Arial" w:hAnsi="Arial" w:cs="Arial"/>
          <w:sz w:val="22"/>
          <w:szCs w:val="22"/>
        </w:rPr>
      </w:pPr>
    </w:p>
    <w:p w14:paraId="46653D57"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4EF1882" w14:textId="77777777" w:rsidR="000F73C3" w:rsidRPr="00655439" w:rsidRDefault="000F73C3" w:rsidP="000F73C3">
      <w:pPr>
        <w:jc w:val="both"/>
        <w:rPr>
          <w:rFonts w:ascii="Arial" w:hAnsi="Arial" w:cs="Arial"/>
          <w:sz w:val="18"/>
          <w:szCs w:val="18"/>
        </w:rPr>
      </w:pPr>
    </w:p>
    <w:p w14:paraId="538C0E43" w14:textId="77777777" w:rsidR="000F73C3" w:rsidRPr="00962267" w:rsidRDefault="000F73C3" w:rsidP="00D22402">
      <w:pPr>
        <w:jc w:val="both"/>
        <w:outlineLvl w:val="0"/>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F0C14C7" w14:textId="77777777" w:rsidR="000F73C3" w:rsidRPr="00655439" w:rsidRDefault="000F73C3" w:rsidP="000F73C3">
      <w:pPr>
        <w:jc w:val="both"/>
        <w:rPr>
          <w:rFonts w:ascii="Arial" w:hAnsi="Arial" w:cs="Arial"/>
          <w:sz w:val="22"/>
          <w:szCs w:val="22"/>
        </w:rPr>
      </w:pPr>
    </w:p>
    <w:p w14:paraId="4D85FA79"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88EB83F" w14:textId="77777777" w:rsidR="002B11E3" w:rsidRPr="00655439" w:rsidRDefault="002B11E3" w:rsidP="000F73C3">
      <w:pPr>
        <w:jc w:val="both"/>
        <w:rPr>
          <w:rFonts w:ascii="Arial" w:hAnsi="Arial" w:cs="Arial"/>
          <w:sz w:val="22"/>
          <w:szCs w:val="22"/>
        </w:rPr>
      </w:pPr>
    </w:p>
    <w:p w14:paraId="263F2161" w14:textId="2F382476"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E6F3D">
        <w:rPr>
          <w:rFonts w:ascii="Arial" w:hAnsi="Arial" w:cs="Arial"/>
          <w:bCs/>
          <w:sz w:val="22"/>
        </w:rPr>
        <w:t>MI-ROP-B8337-2015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EF04D92" w14:textId="77777777" w:rsidR="000F73C3" w:rsidRPr="00655439" w:rsidRDefault="000F73C3" w:rsidP="000F73C3">
      <w:pPr>
        <w:jc w:val="both"/>
        <w:rPr>
          <w:rFonts w:ascii="Arial" w:hAnsi="Arial" w:cs="Arial"/>
          <w:sz w:val="18"/>
          <w:szCs w:val="18"/>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047A9596"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3DCB0E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232E630B" w14:textId="77777777" w:rsidTr="00443561">
        <w:tc>
          <w:tcPr>
            <w:tcW w:w="2565" w:type="dxa"/>
            <w:tcBorders>
              <w:top w:val="single" w:sz="4" w:space="0" w:color="auto"/>
              <w:left w:val="double" w:sz="4" w:space="0" w:color="auto"/>
            </w:tcBorders>
          </w:tcPr>
          <w:p w14:paraId="6DC959E8" w14:textId="66E941DA" w:rsidR="000F73C3" w:rsidRPr="00290754" w:rsidRDefault="00664419" w:rsidP="0059258C">
            <w:pPr>
              <w:jc w:val="center"/>
              <w:rPr>
                <w:rFonts w:ascii="Arial" w:hAnsi="Arial" w:cs="Arial"/>
                <w:sz w:val="22"/>
                <w:szCs w:val="22"/>
              </w:rPr>
            </w:pPr>
            <w:r>
              <w:rPr>
                <w:rFonts w:ascii="Arial" w:hAnsi="Arial" w:cs="Arial"/>
                <w:sz w:val="22"/>
                <w:szCs w:val="22"/>
              </w:rPr>
              <w:t>198-14</w:t>
            </w:r>
          </w:p>
        </w:tc>
        <w:tc>
          <w:tcPr>
            <w:tcW w:w="2565" w:type="dxa"/>
            <w:tcBorders>
              <w:top w:val="single" w:sz="4" w:space="0" w:color="auto"/>
            </w:tcBorders>
          </w:tcPr>
          <w:p w14:paraId="608AFEE2" w14:textId="0E69AEC3" w:rsidR="000F73C3" w:rsidRPr="00290754" w:rsidRDefault="00664419" w:rsidP="0059258C">
            <w:pPr>
              <w:jc w:val="center"/>
              <w:rPr>
                <w:rFonts w:ascii="Arial" w:hAnsi="Arial" w:cs="Arial"/>
                <w:sz w:val="22"/>
                <w:szCs w:val="22"/>
              </w:rPr>
            </w:pPr>
            <w:r w:rsidRPr="00664419">
              <w:rPr>
                <w:rFonts w:ascii="Arial" w:hAnsi="Arial" w:cs="Arial"/>
                <w:sz w:val="22"/>
                <w:szCs w:val="22"/>
              </w:rPr>
              <w:t>306-00</w:t>
            </w:r>
          </w:p>
        </w:tc>
        <w:tc>
          <w:tcPr>
            <w:tcW w:w="2565" w:type="dxa"/>
            <w:tcBorders>
              <w:top w:val="single" w:sz="4" w:space="0" w:color="auto"/>
            </w:tcBorders>
          </w:tcPr>
          <w:p w14:paraId="4F6109A1" w14:textId="7BC5EE1C" w:rsidR="000F73C3" w:rsidRPr="00290754" w:rsidRDefault="00664419" w:rsidP="0059258C">
            <w:pPr>
              <w:jc w:val="center"/>
              <w:rPr>
                <w:rFonts w:ascii="Arial" w:hAnsi="Arial" w:cs="Arial"/>
                <w:sz w:val="22"/>
                <w:szCs w:val="22"/>
              </w:rPr>
            </w:pPr>
            <w:r>
              <w:rPr>
                <w:rFonts w:ascii="Arial" w:hAnsi="Arial" w:cs="Arial"/>
                <w:sz w:val="22"/>
                <w:szCs w:val="22"/>
              </w:rPr>
              <w:t>579-96</w:t>
            </w:r>
          </w:p>
        </w:tc>
        <w:tc>
          <w:tcPr>
            <w:tcW w:w="2565" w:type="dxa"/>
            <w:tcBorders>
              <w:top w:val="single" w:sz="4" w:space="0" w:color="auto"/>
              <w:right w:val="double" w:sz="4" w:space="0" w:color="auto"/>
            </w:tcBorders>
          </w:tcPr>
          <w:p w14:paraId="58BB440C" w14:textId="6873FFAB" w:rsidR="000F73C3" w:rsidRPr="00290754" w:rsidRDefault="0027357B" w:rsidP="00F478F0">
            <w:pPr>
              <w:rPr>
                <w:rFonts w:ascii="Arial" w:hAnsi="Arial" w:cs="Arial"/>
                <w:sz w:val="22"/>
                <w:szCs w:val="22"/>
              </w:rPr>
            </w:pPr>
            <w:r>
              <w:rPr>
                <w:rFonts w:ascii="Arial" w:hAnsi="Arial" w:cs="Arial"/>
                <w:noProof/>
                <w:sz w:val="22"/>
                <w:szCs w:val="22"/>
              </w:rPr>
              <w:t xml:space="preserve">     </w:t>
            </w:r>
          </w:p>
        </w:tc>
      </w:tr>
    </w:tbl>
    <w:p w14:paraId="4D6F52DD" w14:textId="77777777" w:rsidR="000F73C3" w:rsidRPr="00655439" w:rsidRDefault="000F73C3" w:rsidP="000F73C3">
      <w:pPr>
        <w:rPr>
          <w:rFonts w:ascii="Arial" w:hAnsi="Arial" w:cs="Arial"/>
        </w:rPr>
      </w:pPr>
    </w:p>
    <w:p w14:paraId="42CAB862" w14:textId="77777777" w:rsidR="000F73C3" w:rsidRPr="00DA122E" w:rsidRDefault="000F73C3" w:rsidP="00D22402">
      <w:pPr>
        <w:outlineLvl w:val="0"/>
        <w:rPr>
          <w:rFonts w:ascii="Arial" w:hAnsi="Arial" w:cs="Arial"/>
          <w:b/>
          <w:sz w:val="22"/>
          <w:szCs w:val="22"/>
          <w:u w:val="single"/>
        </w:rPr>
      </w:pPr>
      <w:r w:rsidRPr="00DA122E">
        <w:rPr>
          <w:rFonts w:ascii="Arial" w:hAnsi="Arial" w:cs="Arial"/>
          <w:b/>
          <w:sz w:val="22"/>
          <w:szCs w:val="22"/>
          <w:u w:val="single"/>
        </w:rPr>
        <w:t>Streamlined/Subsumed Requirements</w:t>
      </w:r>
    </w:p>
    <w:p w14:paraId="5054431B" w14:textId="77777777" w:rsidR="000F73C3" w:rsidRPr="00DA122E" w:rsidRDefault="000F73C3" w:rsidP="000F73C3">
      <w:pPr>
        <w:jc w:val="both"/>
        <w:rPr>
          <w:rFonts w:ascii="Arial" w:hAnsi="Arial" w:cs="Arial"/>
          <w:sz w:val="22"/>
          <w:szCs w:val="22"/>
        </w:rPr>
      </w:pPr>
    </w:p>
    <w:p w14:paraId="4B9F4B8F" w14:textId="0AE24404"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7B66724" w14:textId="77777777" w:rsidR="000F73C3" w:rsidRPr="00655439" w:rsidRDefault="000F73C3" w:rsidP="000F73C3">
      <w:pPr>
        <w:rPr>
          <w:rFonts w:ascii="Arial" w:hAnsi="Arial" w:cs="Arial"/>
        </w:rPr>
      </w:pPr>
    </w:p>
    <w:p w14:paraId="1B9F8B33" w14:textId="77777777" w:rsidR="000F73C3" w:rsidRPr="00290754" w:rsidRDefault="000F73C3" w:rsidP="00D22402">
      <w:pPr>
        <w:outlineLvl w:val="0"/>
        <w:rPr>
          <w:rFonts w:ascii="Arial" w:hAnsi="Arial" w:cs="Arial"/>
          <w:b/>
          <w:sz w:val="22"/>
          <w:szCs w:val="22"/>
          <w:u w:val="single"/>
        </w:rPr>
      </w:pPr>
      <w:r w:rsidRPr="00290754">
        <w:rPr>
          <w:rFonts w:ascii="Arial" w:hAnsi="Arial" w:cs="Arial"/>
          <w:b/>
          <w:sz w:val="22"/>
          <w:szCs w:val="22"/>
          <w:u w:val="single"/>
        </w:rPr>
        <w:t>Non-applicable Requirements</w:t>
      </w:r>
    </w:p>
    <w:p w14:paraId="52ABE311" w14:textId="77777777" w:rsidR="000F73C3" w:rsidRPr="00D122B6" w:rsidRDefault="000F73C3" w:rsidP="000F73C3">
      <w:pPr>
        <w:rPr>
          <w:rFonts w:ascii="Arial" w:hAnsi="Arial" w:cs="Arial"/>
          <w:sz w:val="22"/>
          <w:szCs w:val="22"/>
        </w:rPr>
      </w:pPr>
    </w:p>
    <w:p w14:paraId="2732DE37"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6583B20E" w14:textId="77777777" w:rsidR="000F73C3" w:rsidRPr="00655439" w:rsidRDefault="000F73C3" w:rsidP="000F73C3">
      <w:pPr>
        <w:rPr>
          <w:rFonts w:ascii="Arial" w:hAnsi="Arial" w:cs="Arial"/>
        </w:rPr>
      </w:pPr>
    </w:p>
    <w:p w14:paraId="0852A745" w14:textId="77777777" w:rsidR="000F73C3" w:rsidRPr="00290754" w:rsidRDefault="000F73C3" w:rsidP="00D22402">
      <w:pPr>
        <w:outlineLvl w:val="0"/>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454D0DF" w14:textId="255801E8" w:rsidR="000F73C3" w:rsidRPr="00BC4F1E" w:rsidRDefault="000F73C3" w:rsidP="000F73C3">
      <w:pPr>
        <w:rPr>
          <w:rFonts w:ascii="Arial" w:hAnsi="Arial" w:cs="Arial"/>
          <w:color w:val="0000FF"/>
          <w:sz w:val="22"/>
          <w:szCs w:val="22"/>
        </w:rPr>
      </w:pPr>
    </w:p>
    <w:p w14:paraId="07BDE01C" w14:textId="3C4DDA74"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41E04D93" w14:textId="77777777" w:rsidR="00DE6E0D" w:rsidRPr="00655439" w:rsidRDefault="00DE6E0D" w:rsidP="000F73C3">
      <w:pPr>
        <w:rPr>
          <w:rFonts w:ascii="Arial" w:hAnsi="Arial" w:cs="Arial"/>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3150"/>
        <w:gridCol w:w="2160"/>
        <w:gridCol w:w="2160"/>
      </w:tblGrid>
      <w:tr w:rsidR="000F73C3" w:rsidRPr="00290754" w14:paraId="6E360928" w14:textId="77777777" w:rsidTr="0083238D">
        <w:trPr>
          <w:tblHeader/>
        </w:trPr>
        <w:tc>
          <w:tcPr>
            <w:tcW w:w="2700" w:type="dxa"/>
            <w:tcBorders>
              <w:top w:val="double" w:sz="6" w:space="0" w:color="auto"/>
              <w:bottom w:val="double" w:sz="6" w:space="0" w:color="auto"/>
              <w:right w:val="single" w:sz="6" w:space="0" w:color="auto"/>
            </w:tcBorders>
            <w:shd w:val="pct10" w:color="auto" w:fill="auto"/>
          </w:tcPr>
          <w:p w14:paraId="550CE601"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6AE099E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150" w:type="dxa"/>
            <w:tcBorders>
              <w:top w:val="double" w:sz="6" w:space="0" w:color="auto"/>
              <w:bottom w:val="double" w:sz="6" w:space="0" w:color="auto"/>
              <w:right w:val="single" w:sz="6" w:space="0" w:color="auto"/>
            </w:tcBorders>
            <w:shd w:val="pct10" w:color="auto" w:fill="auto"/>
          </w:tcPr>
          <w:p w14:paraId="457C9E6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58D51EC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160" w:type="dxa"/>
            <w:tcBorders>
              <w:top w:val="double" w:sz="6" w:space="0" w:color="auto"/>
              <w:bottom w:val="double" w:sz="6" w:space="0" w:color="auto"/>
              <w:right w:val="single" w:sz="4" w:space="0" w:color="auto"/>
            </w:tcBorders>
            <w:shd w:val="pct10" w:color="auto" w:fill="auto"/>
          </w:tcPr>
          <w:p w14:paraId="030B41FE"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61EF647E"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37EF30F5"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83238D" w:rsidRPr="00290754" w14:paraId="606CAFDD" w14:textId="77777777" w:rsidTr="0083238D">
        <w:tc>
          <w:tcPr>
            <w:tcW w:w="2700" w:type="dxa"/>
          </w:tcPr>
          <w:p w14:paraId="2A0A41C9" w14:textId="56C23A2A" w:rsidR="0083238D" w:rsidRPr="00290754" w:rsidRDefault="0083238D" w:rsidP="0083238D">
            <w:pPr>
              <w:rPr>
                <w:rFonts w:ascii="Arial" w:hAnsi="Arial" w:cs="Arial"/>
                <w:sz w:val="22"/>
                <w:szCs w:val="22"/>
              </w:rPr>
            </w:pPr>
            <w:r w:rsidRPr="00BE6F3D">
              <w:rPr>
                <w:rFonts w:ascii="Arial" w:hAnsi="Arial" w:cs="Arial"/>
                <w:sz w:val="22"/>
                <w:szCs w:val="22"/>
              </w:rPr>
              <w:t>EU</w:t>
            </w:r>
            <w:r>
              <w:rPr>
                <w:rFonts w:ascii="Arial" w:hAnsi="Arial" w:cs="Arial"/>
                <w:sz w:val="22"/>
                <w:szCs w:val="22"/>
              </w:rPr>
              <w:t>-</w:t>
            </w:r>
            <w:r w:rsidRPr="00BE6F3D">
              <w:rPr>
                <w:rFonts w:ascii="Arial" w:hAnsi="Arial" w:cs="Arial"/>
                <w:sz w:val="22"/>
                <w:szCs w:val="22"/>
              </w:rPr>
              <w:t>MVSPACEHEATER1</w:t>
            </w:r>
          </w:p>
        </w:tc>
        <w:tc>
          <w:tcPr>
            <w:tcW w:w="3150" w:type="dxa"/>
          </w:tcPr>
          <w:p w14:paraId="668A9867" w14:textId="312932E9" w:rsidR="0083238D" w:rsidRPr="00290754" w:rsidRDefault="0083238D" w:rsidP="0083238D">
            <w:pPr>
              <w:rPr>
                <w:rFonts w:ascii="Arial" w:hAnsi="Arial" w:cs="Arial"/>
                <w:sz w:val="22"/>
                <w:szCs w:val="22"/>
              </w:rPr>
            </w:pPr>
            <w:r>
              <w:rPr>
                <w:rFonts w:ascii="Arial" w:hAnsi="Arial" w:cs="Arial"/>
                <w:sz w:val="22"/>
                <w:szCs w:val="22"/>
              </w:rPr>
              <w:t>Three 0.01 MMBtu/hour natural gas-fired Bruest space heaters</w:t>
            </w:r>
          </w:p>
        </w:tc>
        <w:tc>
          <w:tcPr>
            <w:tcW w:w="2160" w:type="dxa"/>
          </w:tcPr>
          <w:p w14:paraId="6E05A632" w14:textId="45B6333A" w:rsidR="0083238D" w:rsidRPr="00290754" w:rsidRDefault="0083238D" w:rsidP="0083238D">
            <w:pPr>
              <w:jc w:val="center"/>
              <w:rPr>
                <w:rFonts w:ascii="Arial" w:hAnsi="Arial" w:cs="Arial"/>
                <w:sz w:val="22"/>
                <w:szCs w:val="22"/>
              </w:rPr>
            </w:pPr>
            <w:r>
              <w:rPr>
                <w:rFonts w:ascii="Arial" w:hAnsi="Arial" w:cs="Arial"/>
                <w:sz w:val="22"/>
                <w:szCs w:val="22"/>
              </w:rPr>
              <w:t>R 336.1212(4)(</w:t>
            </w:r>
            <w:r w:rsidR="00630033">
              <w:rPr>
                <w:rFonts w:ascii="Arial" w:hAnsi="Arial" w:cs="Arial"/>
                <w:sz w:val="22"/>
                <w:szCs w:val="22"/>
              </w:rPr>
              <w:t>c</w:t>
            </w:r>
            <w:r>
              <w:rPr>
                <w:rFonts w:ascii="Arial" w:hAnsi="Arial" w:cs="Arial"/>
                <w:sz w:val="22"/>
                <w:szCs w:val="22"/>
              </w:rPr>
              <w:t>)</w:t>
            </w:r>
          </w:p>
        </w:tc>
        <w:tc>
          <w:tcPr>
            <w:tcW w:w="2160" w:type="dxa"/>
          </w:tcPr>
          <w:p w14:paraId="69C5B2E3" w14:textId="739DCAFD" w:rsidR="0083238D" w:rsidRPr="00290754" w:rsidRDefault="0083238D" w:rsidP="0083238D">
            <w:pPr>
              <w:jc w:val="center"/>
              <w:rPr>
                <w:rFonts w:ascii="Arial" w:hAnsi="Arial" w:cs="Arial"/>
                <w:sz w:val="22"/>
                <w:szCs w:val="22"/>
              </w:rPr>
            </w:pPr>
            <w:r>
              <w:rPr>
                <w:rFonts w:ascii="Arial" w:hAnsi="Arial" w:cs="Arial"/>
                <w:sz w:val="22"/>
                <w:szCs w:val="22"/>
              </w:rPr>
              <w:t>R 336.1282(2)(b)(i)</w:t>
            </w:r>
          </w:p>
        </w:tc>
      </w:tr>
      <w:tr w:rsidR="00630033" w:rsidRPr="00290754" w14:paraId="1BDD6BD2" w14:textId="77777777" w:rsidTr="0083238D">
        <w:tc>
          <w:tcPr>
            <w:tcW w:w="2700" w:type="dxa"/>
          </w:tcPr>
          <w:p w14:paraId="44A3A5B9" w14:textId="7F0CD2D2" w:rsidR="00630033" w:rsidRPr="00290754" w:rsidRDefault="00630033" w:rsidP="00630033">
            <w:pPr>
              <w:rPr>
                <w:rFonts w:ascii="Arial" w:hAnsi="Arial" w:cs="Arial"/>
                <w:sz w:val="22"/>
                <w:szCs w:val="22"/>
              </w:rPr>
            </w:pPr>
            <w:r w:rsidRPr="00BE6F3D">
              <w:rPr>
                <w:rFonts w:ascii="Arial" w:hAnsi="Arial" w:cs="Arial"/>
                <w:sz w:val="22"/>
                <w:szCs w:val="22"/>
              </w:rPr>
              <w:t>EU</w:t>
            </w:r>
            <w:r>
              <w:rPr>
                <w:rFonts w:ascii="Arial" w:hAnsi="Arial" w:cs="Arial"/>
                <w:sz w:val="22"/>
                <w:szCs w:val="22"/>
              </w:rPr>
              <w:t>-</w:t>
            </w:r>
            <w:r w:rsidRPr="00BE6F3D">
              <w:rPr>
                <w:rFonts w:ascii="Arial" w:hAnsi="Arial" w:cs="Arial"/>
                <w:sz w:val="22"/>
                <w:szCs w:val="22"/>
              </w:rPr>
              <w:t>MVSPACEHEATER</w:t>
            </w:r>
            <w:r>
              <w:rPr>
                <w:rFonts w:ascii="Arial" w:hAnsi="Arial" w:cs="Arial"/>
                <w:sz w:val="22"/>
                <w:szCs w:val="22"/>
              </w:rPr>
              <w:t>2</w:t>
            </w:r>
          </w:p>
        </w:tc>
        <w:tc>
          <w:tcPr>
            <w:tcW w:w="3150" w:type="dxa"/>
          </w:tcPr>
          <w:p w14:paraId="55198E63" w14:textId="48CB7976" w:rsidR="00630033" w:rsidRPr="00290754" w:rsidRDefault="00630033" w:rsidP="00630033">
            <w:pPr>
              <w:rPr>
                <w:rFonts w:ascii="Arial" w:hAnsi="Arial" w:cs="Arial"/>
                <w:sz w:val="22"/>
                <w:szCs w:val="22"/>
              </w:rPr>
            </w:pPr>
            <w:r>
              <w:rPr>
                <w:rFonts w:ascii="Arial" w:hAnsi="Arial" w:cs="Arial"/>
                <w:sz w:val="22"/>
                <w:szCs w:val="22"/>
              </w:rPr>
              <w:t>0.024 MMBtu/hour natural gas-fired Bruest space heater</w:t>
            </w:r>
          </w:p>
        </w:tc>
        <w:tc>
          <w:tcPr>
            <w:tcW w:w="2160" w:type="dxa"/>
          </w:tcPr>
          <w:p w14:paraId="5078402F" w14:textId="711317E3" w:rsidR="00630033" w:rsidRPr="00290754" w:rsidRDefault="00630033" w:rsidP="00630033">
            <w:pPr>
              <w:jc w:val="center"/>
              <w:rPr>
                <w:rFonts w:ascii="Arial" w:hAnsi="Arial" w:cs="Arial"/>
                <w:sz w:val="22"/>
                <w:szCs w:val="22"/>
              </w:rPr>
            </w:pPr>
            <w:r w:rsidRPr="00A41EF0">
              <w:rPr>
                <w:rFonts w:ascii="Arial" w:hAnsi="Arial" w:cs="Arial"/>
                <w:sz w:val="22"/>
                <w:szCs w:val="22"/>
              </w:rPr>
              <w:t>R 336.1212(4)(c)</w:t>
            </w:r>
          </w:p>
        </w:tc>
        <w:tc>
          <w:tcPr>
            <w:tcW w:w="2160" w:type="dxa"/>
          </w:tcPr>
          <w:p w14:paraId="30432B35" w14:textId="06FE3E87" w:rsidR="00630033" w:rsidRPr="00290754" w:rsidRDefault="00630033" w:rsidP="00630033">
            <w:pPr>
              <w:jc w:val="center"/>
              <w:rPr>
                <w:rFonts w:ascii="Arial" w:hAnsi="Arial" w:cs="Arial"/>
                <w:sz w:val="22"/>
                <w:szCs w:val="22"/>
              </w:rPr>
            </w:pPr>
            <w:r w:rsidRPr="00D6764E">
              <w:rPr>
                <w:rFonts w:ascii="Arial" w:hAnsi="Arial" w:cs="Arial"/>
                <w:sz w:val="22"/>
                <w:szCs w:val="22"/>
              </w:rPr>
              <w:t>R 336.128</w:t>
            </w:r>
            <w:r>
              <w:rPr>
                <w:rFonts w:ascii="Arial" w:hAnsi="Arial" w:cs="Arial"/>
                <w:sz w:val="22"/>
                <w:szCs w:val="22"/>
              </w:rPr>
              <w:t>2(2)(</w:t>
            </w:r>
            <w:r w:rsidRPr="00D6764E">
              <w:rPr>
                <w:rFonts w:ascii="Arial" w:hAnsi="Arial" w:cs="Arial"/>
                <w:sz w:val="22"/>
                <w:szCs w:val="22"/>
              </w:rPr>
              <w:t>b)(i)</w:t>
            </w:r>
          </w:p>
        </w:tc>
      </w:tr>
      <w:tr w:rsidR="00630033" w:rsidRPr="00290754" w14:paraId="78C0D012" w14:textId="77777777" w:rsidTr="0083238D">
        <w:tc>
          <w:tcPr>
            <w:tcW w:w="2700" w:type="dxa"/>
          </w:tcPr>
          <w:p w14:paraId="187E096B" w14:textId="7AF88485" w:rsidR="00630033" w:rsidRPr="00290754" w:rsidRDefault="00630033" w:rsidP="00630033">
            <w:pPr>
              <w:rPr>
                <w:rFonts w:ascii="Arial" w:hAnsi="Arial" w:cs="Arial"/>
                <w:sz w:val="22"/>
                <w:szCs w:val="22"/>
              </w:rPr>
            </w:pPr>
            <w:r w:rsidRPr="00BE6F3D">
              <w:rPr>
                <w:rFonts w:ascii="Arial" w:hAnsi="Arial" w:cs="Arial"/>
                <w:sz w:val="22"/>
                <w:szCs w:val="22"/>
              </w:rPr>
              <w:t>EU</w:t>
            </w:r>
            <w:r>
              <w:rPr>
                <w:rFonts w:ascii="Arial" w:hAnsi="Arial" w:cs="Arial"/>
                <w:sz w:val="22"/>
                <w:szCs w:val="22"/>
              </w:rPr>
              <w:t>-</w:t>
            </w:r>
            <w:r w:rsidRPr="00BE6F3D">
              <w:rPr>
                <w:rFonts w:ascii="Arial" w:hAnsi="Arial" w:cs="Arial"/>
                <w:sz w:val="22"/>
                <w:szCs w:val="22"/>
              </w:rPr>
              <w:t>MVSPACEHEATER</w:t>
            </w:r>
            <w:r>
              <w:rPr>
                <w:rFonts w:ascii="Arial" w:hAnsi="Arial" w:cs="Arial"/>
                <w:sz w:val="22"/>
                <w:szCs w:val="22"/>
              </w:rPr>
              <w:t>3</w:t>
            </w:r>
          </w:p>
        </w:tc>
        <w:tc>
          <w:tcPr>
            <w:tcW w:w="3150" w:type="dxa"/>
          </w:tcPr>
          <w:p w14:paraId="363C1534" w14:textId="223ED4AE" w:rsidR="00630033" w:rsidRPr="00290754" w:rsidRDefault="00630033" w:rsidP="00630033">
            <w:pPr>
              <w:rPr>
                <w:rFonts w:ascii="Arial" w:hAnsi="Arial" w:cs="Arial"/>
                <w:sz w:val="22"/>
                <w:szCs w:val="22"/>
              </w:rPr>
            </w:pPr>
            <w:r>
              <w:rPr>
                <w:rFonts w:ascii="Arial" w:hAnsi="Arial" w:cs="Arial"/>
                <w:sz w:val="22"/>
                <w:szCs w:val="22"/>
              </w:rPr>
              <w:t>0.025 MMBtu/hour natural gas-fired Bruest space heater</w:t>
            </w:r>
          </w:p>
        </w:tc>
        <w:tc>
          <w:tcPr>
            <w:tcW w:w="2160" w:type="dxa"/>
          </w:tcPr>
          <w:p w14:paraId="3A0642BC" w14:textId="7C9D4DF4" w:rsidR="00630033" w:rsidRPr="00290754" w:rsidRDefault="00630033" w:rsidP="00630033">
            <w:pPr>
              <w:jc w:val="center"/>
              <w:rPr>
                <w:rFonts w:ascii="Arial" w:hAnsi="Arial" w:cs="Arial"/>
                <w:sz w:val="22"/>
                <w:szCs w:val="22"/>
              </w:rPr>
            </w:pPr>
            <w:r w:rsidRPr="00A41EF0">
              <w:rPr>
                <w:rFonts w:ascii="Arial" w:hAnsi="Arial" w:cs="Arial"/>
                <w:sz w:val="22"/>
                <w:szCs w:val="22"/>
              </w:rPr>
              <w:t>R 336.1212(4)(c)</w:t>
            </w:r>
          </w:p>
        </w:tc>
        <w:tc>
          <w:tcPr>
            <w:tcW w:w="2160" w:type="dxa"/>
          </w:tcPr>
          <w:p w14:paraId="1D3AEDC8" w14:textId="4B3A9639" w:rsidR="00630033" w:rsidRPr="00290754" w:rsidRDefault="00630033" w:rsidP="00630033">
            <w:pPr>
              <w:jc w:val="center"/>
              <w:rPr>
                <w:rFonts w:ascii="Arial" w:hAnsi="Arial" w:cs="Arial"/>
                <w:sz w:val="22"/>
                <w:szCs w:val="22"/>
              </w:rPr>
            </w:pPr>
            <w:r w:rsidRPr="00D6764E">
              <w:rPr>
                <w:rFonts w:ascii="Arial" w:hAnsi="Arial" w:cs="Arial"/>
                <w:sz w:val="22"/>
                <w:szCs w:val="22"/>
              </w:rPr>
              <w:t>R 336.128</w:t>
            </w:r>
            <w:r>
              <w:rPr>
                <w:rFonts w:ascii="Arial" w:hAnsi="Arial" w:cs="Arial"/>
                <w:sz w:val="22"/>
                <w:szCs w:val="22"/>
              </w:rPr>
              <w:t>2(2)(</w:t>
            </w:r>
            <w:r w:rsidRPr="00D6764E">
              <w:rPr>
                <w:rFonts w:ascii="Arial" w:hAnsi="Arial" w:cs="Arial"/>
                <w:sz w:val="22"/>
                <w:szCs w:val="22"/>
              </w:rPr>
              <w:t>b)(i)</w:t>
            </w:r>
          </w:p>
        </w:tc>
      </w:tr>
      <w:tr w:rsidR="0083238D" w:rsidRPr="00290754" w14:paraId="220595D3" w14:textId="77777777" w:rsidTr="0083238D">
        <w:tc>
          <w:tcPr>
            <w:tcW w:w="2700" w:type="dxa"/>
          </w:tcPr>
          <w:p w14:paraId="17FB2825" w14:textId="3A2A9866" w:rsidR="0083238D" w:rsidRPr="00290754" w:rsidRDefault="0083238D" w:rsidP="0083238D">
            <w:pPr>
              <w:rPr>
                <w:rFonts w:ascii="Arial" w:hAnsi="Arial" w:cs="Arial"/>
                <w:sz w:val="22"/>
                <w:szCs w:val="22"/>
              </w:rPr>
            </w:pPr>
            <w:r w:rsidRPr="00BE6F3D">
              <w:rPr>
                <w:rFonts w:ascii="Arial" w:hAnsi="Arial" w:cs="Arial"/>
                <w:sz w:val="22"/>
                <w:szCs w:val="22"/>
              </w:rPr>
              <w:t>EU-MVHEATER1</w:t>
            </w:r>
          </w:p>
        </w:tc>
        <w:tc>
          <w:tcPr>
            <w:tcW w:w="3150" w:type="dxa"/>
          </w:tcPr>
          <w:p w14:paraId="193FD29C" w14:textId="300B7EFA" w:rsidR="0083238D" w:rsidRPr="00290754" w:rsidRDefault="0083238D" w:rsidP="0083238D">
            <w:pPr>
              <w:rPr>
                <w:rFonts w:ascii="Arial" w:hAnsi="Arial" w:cs="Arial"/>
                <w:sz w:val="22"/>
                <w:szCs w:val="22"/>
              </w:rPr>
            </w:pPr>
            <w:r>
              <w:rPr>
                <w:rFonts w:ascii="Arial" w:hAnsi="Arial" w:cs="Arial"/>
                <w:sz w:val="22"/>
                <w:szCs w:val="22"/>
              </w:rPr>
              <w:t>0.05 MMBtu/hour natural gas-fired water heater</w:t>
            </w:r>
          </w:p>
        </w:tc>
        <w:tc>
          <w:tcPr>
            <w:tcW w:w="2160" w:type="dxa"/>
          </w:tcPr>
          <w:p w14:paraId="407F62DE" w14:textId="661EBC27" w:rsidR="0083238D" w:rsidRDefault="0083238D" w:rsidP="0083238D">
            <w:pPr>
              <w:jc w:val="center"/>
            </w:pPr>
            <w:r w:rsidRPr="00D6764E">
              <w:rPr>
                <w:rFonts w:ascii="Arial" w:hAnsi="Arial" w:cs="Arial"/>
                <w:sz w:val="22"/>
                <w:szCs w:val="22"/>
              </w:rPr>
              <w:t>R 336.1212(4)(</w:t>
            </w:r>
            <w:r w:rsidR="00630033">
              <w:rPr>
                <w:rFonts w:ascii="Arial" w:hAnsi="Arial" w:cs="Arial"/>
                <w:sz w:val="22"/>
                <w:szCs w:val="22"/>
              </w:rPr>
              <w:t>c</w:t>
            </w:r>
            <w:r w:rsidRPr="00D6764E">
              <w:rPr>
                <w:rFonts w:ascii="Arial" w:hAnsi="Arial" w:cs="Arial"/>
                <w:sz w:val="22"/>
                <w:szCs w:val="22"/>
              </w:rPr>
              <w:t>)</w:t>
            </w:r>
          </w:p>
        </w:tc>
        <w:tc>
          <w:tcPr>
            <w:tcW w:w="2160" w:type="dxa"/>
          </w:tcPr>
          <w:p w14:paraId="7200C154" w14:textId="5B433D9B" w:rsidR="0083238D" w:rsidRPr="00290754" w:rsidRDefault="0083238D" w:rsidP="0083238D">
            <w:pPr>
              <w:jc w:val="center"/>
              <w:rPr>
                <w:rFonts w:ascii="Arial" w:hAnsi="Arial" w:cs="Arial"/>
                <w:sz w:val="22"/>
                <w:szCs w:val="22"/>
              </w:rPr>
            </w:pPr>
            <w:r w:rsidRPr="00D6764E">
              <w:rPr>
                <w:rFonts w:ascii="Arial" w:hAnsi="Arial" w:cs="Arial"/>
                <w:sz w:val="22"/>
                <w:szCs w:val="22"/>
              </w:rPr>
              <w:t>R 336.128</w:t>
            </w:r>
            <w:r>
              <w:rPr>
                <w:rFonts w:ascii="Arial" w:hAnsi="Arial" w:cs="Arial"/>
                <w:sz w:val="22"/>
                <w:szCs w:val="22"/>
              </w:rPr>
              <w:t>2(2)(b)</w:t>
            </w:r>
            <w:r w:rsidRPr="00D6764E">
              <w:rPr>
                <w:rFonts w:ascii="Arial" w:hAnsi="Arial" w:cs="Arial"/>
                <w:sz w:val="22"/>
                <w:szCs w:val="22"/>
              </w:rPr>
              <w:t>(i)</w:t>
            </w:r>
          </w:p>
        </w:tc>
      </w:tr>
      <w:tr w:rsidR="0083238D" w:rsidRPr="00290754" w14:paraId="144C2EAE" w14:textId="77777777" w:rsidTr="0083238D">
        <w:tc>
          <w:tcPr>
            <w:tcW w:w="2700" w:type="dxa"/>
          </w:tcPr>
          <w:p w14:paraId="4B517F1E" w14:textId="7D1DB5C8" w:rsidR="0083238D" w:rsidRPr="00290754" w:rsidRDefault="0083238D" w:rsidP="0083238D">
            <w:pPr>
              <w:rPr>
                <w:rFonts w:ascii="Arial" w:hAnsi="Arial" w:cs="Arial"/>
                <w:sz w:val="22"/>
                <w:szCs w:val="22"/>
              </w:rPr>
            </w:pPr>
            <w:r>
              <w:rPr>
                <w:rFonts w:ascii="Arial" w:hAnsi="Arial" w:cs="Arial"/>
                <w:sz w:val="22"/>
                <w:szCs w:val="22"/>
              </w:rPr>
              <w:t>EU-MVAMBITROL</w:t>
            </w:r>
          </w:p>
        </w:tc>
        <w:tc>
          <w:tcPr>
            <w:tcW w:w="3150" w:type="dxa"/>
          </w:tcPr>
          <w:p w14:paraId="108675F9" w14:textId="27233391" w:rsidR="0083238D" w:rsidRPr="00290754" w:rsidRDefault="0083238D" w:rsidP="0083238D">
            <w:pPr>
              <w:rPr>
                <w:rFonts w:ascii="Arial" w:hAnsi="Arial" w:cs="Arial"/>
                <w:sz w:val="22"/>
                <w:szCs w:val="22"/>
              </w:rPr>
            </w:pPr>
            <w:r>
              <w:rPr>
                <w:rFonts w:ascii="Arial" w:hAnsi="Arial" w:cs="Arial"/>
                <w:sz w:val="22"/>
                <w:szCs w:val="22"/>
              </w:rPr>
              <w:t>4,700 gallon Ambitrol Tank, T-1</w:t>
            </w:r>
          </w:p>
        </w:tc>
        <w:tc>
          <w:tcPr>
            <w:tcW w:w="2160" w:type="dxa"/>
          </w:tcPr>
          <w:p w14:paraId="11687D4B" w14:textId="7E171600" w:rsidR="0083238D" w:rsidRDefault="0083238D" w:rsidP="0083238D">
            <w:pPr>
              <w:jc w:val="center"/>
            </w:pPr>
            <w:r>
              <w:rPr>
                <w:rFonts w:ascii="Arial" w:hAnsi="Arial" w:cs="Arial"/>
                <w:sz w:val="22"/>
                <w:szCs w:val="22"/>
              </w:rPr>
              <w:t xml:space="preserve"> R 336.1212</w:t>
            </w:r>
            <w:r w:rsidRPr="00D6764E">
              <w:rPr>
                <w:rFonts w:ascii="Arial" w:hAnsi="Arial" w:cs="Arial"/>
                <w:sz w:val="22"/>
                <w:szCs w:val="22"/>
              </w:rPr>
              <w:t>(</w:t>
            </w:r>
            <w:r>
              <w:rPr>
                <w:rFonts w:ascii="Arial" w:hAnsi="Arial" w:cs="Arial"/>
                <w:sz w:val="22"/>
                <w:szCs w:val="22"/>
              </w:rPr>
              <w:t>4</w:t>
            </w:r>
            <w:r w:rsidRPr="00D6764E">
              <w:rPr>
                <w:rFonts w:ascii="Arial" w:hAnsi="Arial" w:cs="Arial"/>
                <w:sz w:val="22"/>
                <w:szCs w:val="22"/>
              </w:rPr>
              <w:t>)</w:t>
            </w:r>
            <w:r>
              <w:rPr>
                <w:rFonts w:ascii="Arial" w:hAnsi="Arial" w:cs="Arial"/>
                <w:sz w:val="22"/>
                <w:szCs w:val="22"/>
              </w:rPr>
              <w:t>(</w:t>
            </w:r>
            <w:r w:rsidR="00630033">
              <w:rPr>
                <w:rFonts w:ascii="Arial" w:hAnsi="Arial" w:cs="Arial"/>
                <w:sz w:val="22"/>
                <w:szCs w:val="22"/>
              </w:rPr>
              <w:t>d</w:t>
            </w:r>
            <w:r w:rsidRPr="00D6764E">
              <w:rPr>
                <w:rFonts w:ascii="Arial" w:hAnsi="Arial" w:cs="Arial"/>
                <w:sz w:val="22"/>
                <w:szCs w:val="22"/>
              </w:rPr>
              <w:t>)</w:t>
            </w:r>
          </w:p>
        </w:tc>
        <w:tc>
          <w:tcPr>
            <w:tcW w:w="2160" w:type="dxa"/>
          </w:tcPr>
          <w:p w14:paraId="709B63AF" w14:textId="629ECEDD" w:rsidR="0083238D" w:rsidRPr="00290754" w:rsidRDefault="0083238D" w:rsidP="0083238D">
            <w:pPr>
              <w:jc w:val="center"/>
              <w:rPr>
                <w:rFonts w:ascii="Arial" w:hAnsi="Arial" w:cs="Arial"/>
                <w:sz w:val="22"/>
                <w:szCs w:val="22"/>
              </w:rPr>
            </w:pPr>
            <w:r w:rsidRPr="00D6764E">
              <w:rPr>
                <w:rFonts w:ascii="Arial" w:hAnsi="Arial" w:cs="Arial"/>
                <w:sz w:val="22"/>
                <w:szCs w:val="22"/>
              </w:rPr>
              <w:t>R 336.128</w:t>
            </w:r>
            <w:r>
              <w:rPr>
                <w:rFonts w:ascii="Arial" w:hAnsi="Arial" w:cs="Arial"/>
                <w:sz w:val="22"/>
                <w:szCs w:val="22"/>
              </w:rPr>
              <w:t>4(2)</w:t>
            </w:r>
            <w:r w:rsidRPr="00D6764E">
              <w:rPr>
                <w:rFonts w:ascii="Arial" w:hAnsi="Arial" w:cs="Arial"/>
                <w:sz w:val="22"/>
                <w:szCs w:val="22"/>
              </w:rPr>
              <w:t>(i)</w:t>
            </w:r>
          </w:p>
        </w:tc>
      </w:tr>
      <w:tr w:rsidR="00630033" w:rsidRPr="00290754" w14:paraId="656AC739" w14:textId="77777777" w:rsidTr="0083238D">
        <w:tc>
          <w:tcPr>
            <w:tcW w:w="2700" w:type="dxa"/>
          </w:tcPr>
          <w:p w14:paraId="49A797A9" w14:textId="0D608332" w:rsidR="00630033" w:rsidRPr="00290754" w:rsidRDefault="00630033" w:rsidP="00630033">
            <w:pPr>
              <w:rPr>
                <w:rFonts w:ascii="Arial" w:hAnsi="Arial" w:cs="Arial"/>
                <w:sz w:val="22"/>
                <w:szCs w:val="22"/>
              </w:rPr>
            </w:pPr>
            <w:r>
              <w:rPr>
                <w:rFonts w:ascii="Arial" w:hAnsi="Arial" w:cs="Arial"/>
                <w:sz w:val="22"/>
                <w:szCs w:val="22"/>
              </w:rPr>
              <w:t>EU-MVTEGMAINT</w:t>
            </w:r>
          </w:p>
        </w:tc>
        <w:tc>
          <w:tcPr>
            <w:tcW w:w="3150" w:type="dxa"/>
          </w:tcPr>
          <w:p w14:paraId="3D720F0D" w14:textId="58C238DD" w:rsidR="00630033" w:rsidRPr="00290754" w:rsidRDefault="00630033" w:rsidP="00630033">
            <w:pPr>
              <w:rPr>
                <w:rFonts w:ascii="Arial" w:hAnsi="Arial" w:cs="Arial"/>
                <w:sz w:val="22"/>
                <w:szCs w:val="22"/>
              </w:rPr>
            </w:pPr>
            <w:r>
              <w:rPr>
                <w:rFonts w:ascii="Arial" w:hAnsi="Arial" w:cs="Arial"/>
                <w:sz w:val="22"/>
                <w:szCs w:val="22"/>
              </w:rPr>
              <w:t>3,700 gallon Maintenance Glycol Tank, T-11</w:t>
            </w:r>
          </w:p>
        </w:tc>
        <w:tc>
          <w:tcPr>
            <w:tcW w:w="2160" w:type="dxa"/>
          </w:tcPr>
          <w:p w14:paraId="5BB84BB3" w14:textId="24D37246" w:rsidR="00630033" w:rsidRDefault="00630033" w:rsidP="00630033">
            <w:pPr>
              <w:jc w:val="center"/>
            </w:pPr>
            <w:r w:rsidRPr="00DC0687">
              <w:rPr>
                <w:rFonts w:ascii="Arial" w:hAnsi="Arial" w:cs="Arial"/>
                <w:sz w:val="22"/>
                <w:szCs w:val="22"/>
              </w:rPr>
              <w:t xml:space="preserve"> R 336.1212(4)(d)</w:t>
            </w:r>
          </w:p>
        </w:tc>
        <w:tc>
          <w:tcPr>
            <w:tcW w:w="2160" w:type="dxa"/>
          </w:tcPr>
          <w:p w14:paraId="483CF409" w14:textId="766496DA" w:rsidR="00630033" w:rsidRPr="00290754" w:rsidRDefault="00630033" w:rsidP="00630033">
            <w:pPr>
              <w:jc w:val="center"/>
              <w:rPr>
                <w:rFonts w:ascii="Arial" w:hAnsi="Arial" w:cs="Arial"/>
                <w:sz w:val="22"/>
                <w:szCs w:val="22"/>
              </w:rPr>
            </w:pPr>
            <w:r w:rsidRPr="00D6764E">
              <w:rPr>
                <w:rFonts w:ascii="Arial" w:hAnsi="Arial" w:cs="Arial"/>
                <w:sz w:val="22"/>
                <w:szCs w:val="22"/>
              </w:rPr>
              <w:t>R 336.128</w:t>
            </w:r>
            <w:r>
              <w:rPr>
                <w:rFonts w:ascii="Arial" w:hAnsi="Arial" w:cs="Arial"/>
                <w:sz w:val="22"/>
                <w:szCs w:val="22"/>
              </w:rPr>
              <w:t>4(2)</w:t>
            </w:r>
            <w:r w:rsidRPr="00D6764E">
              <w:rPr>
                <w:rFonts w:ascii="Arial" w:hAnsi="Arial" w:cs="Arial"/>
                <w:sz w:val="22"/>
                <w:szCs w:val="22"/>
              </w:rPr>
              <w:t>(i)</w:t>
            </w:r>
          </w:p>
        </w:tc>
      </w:tr>
      <w:tr w:rsidR="00630033" w:rsidRPr="00290754" w14:paraId="139641C4" w14:textId="77777777" w:rsidTr="0083238D">
        <w:tc>
          <w:tcPr>
            <w:tcW w:w="2700" w:type="dxa"/>
          </w:tcPr>
          <w:p w14:paraId="4C69BA43" w14:textId="717DF362" w:rsidR="00630033" w:rsidRPr="00290754" w:rsidRDefault="00630033" w:rsidP="00630033">
            <w:pPr>
              <w:rPr>
                <w:rFonts w:ascii="Arial" w:hAnsi="Arial" w:cs="Arial"/>
                <w:sz w:val="22"/>
                <w:szCs w:val="22"/>
              </w:rPr>
            </w:pPr>
            <w:r>
              <w:rPr>
                <w:rFonts w:ascii="Arial" w:hAnsi="Arial" w:cs="Arial"/>
                <w:sz w:val="22"/>
                <w:szCs w:val="22"/>
              </w:rPr>
              <w:t>EU-MVTEG</w:t>
            </w:r>
          </w:p>
        </w:tc>
        <w:tc>
          <w:tcPr>
            <w:tcW w:w="3150" w:type="dxa"/>
          </w:tcPr>
          <w:p w14:paraId="0F1B6D0A" w14:textId="29BE098C" w:rsidR="00630033" w:rsidRPr="00290754" w:rsidRDefault="00630033" w:rsidP="00630033">
            <w:pPr>
              <w:rPr>
                <w:rFonts w:ascii="Arial" w:hAnsi="Arial" w:cs="Arial"/>
                <w:sz w:val="22"/>
                <w:szCs w:val="22"/>
              </w:rPr>
            </w:pPr>
            <w:r>
              <w:rPr>
                <w:rFonts w:ascii="Arial" w:hAnsi="Arial" w:cs="Arial"/>
                <w:sz w:val="22"/>
                <w:szCs w:val="22"/>
              </w:rPr>
              <w:t>9,000 gallon Triethylene Glycol Tank, T-12</w:t>
            </w:r>
          </w:p>
        </w:tc>
        <w:tc>
          <w:tcPr>
            <w:tcW w:w="2160" w:type="dxa"/>
          </w:tcPr>
          <w:p w14:paraId="2A32E42A" w14:textId="7C374AE8" w:rsidR="00630033" w:rsidRDefault="00630033" w:rsidP="00630033">
            <w:pPr>
              <w:jc w:val="center"/>
            </w:pPr>
            <w:r w:rsidRPr="00DC0687">
              <w:rPr>
                <w:rFonts w:ascii="Arial" w:hAnsi="Arial" w:cs="Arial"/>
                <w:sz w:val="22"/>
                <w:szCs w:val="22"/>
              </w:rPr>
              <w:t xml:space="preserve"> R 336.1212(4)(d)</w:t>
            </w:r>
          </w:p>
        </w:tc>
        <w:tc>
          <w:tcPr>
            <w:tcW w:w="2160" w:type="dxa"/>
          </w:tcPr>
          <w:p w14:paraId="7D67D654" w14:textId="37DB2A3E" w:rsidR="00630033" w:rsidRPr="00290754" w:rsidRDefault="00630033" w:rsidP="00630033">
            <w:pPr>
              <w:jc w:val="center"/>
              <w:rPr>
                <w:rFonts w:ascii="Arial" w:hAnsi="Arial" w:cs="Arial"/>
                <w:sz w:val="22"/>
                <w:szCs w:val="22"/>
              </w:rPr>
            </w:pPr>
            <w:r w:rsidRPr="0083238D">
              <w:rPr>
                <w:rFonts w:ascii="Arial" w:hAnsi="Arial" w:cs="Arial"/>
                <w:sz w:val="22"/>
                <w:szCs w:val="22"/>
              </w:rPr>
              <w:t>R 336.1284(2)(i)</w:t>
            </w:r>
          </w:p>
        </w:tc>
      </w:tr>
      <w:tr w:rsidR="0083238D" w:rsidRPr="00290754" w14:paraId="330112C2" w14:textId="77777777" w:rsidTr="0083238D">
        <w:tc>
          <w:tcPr>
            <w:tcW w:w="2700" w:type="dxa"/>
          </w:tcPr>
          <w:p w14:paraId="0665A964" w14:textId="1E986380" w:rsidR="0083238D" w:rsidRPr="00290754" w:rsidRDefault="0083238D" w:rsidP="0083238D">
            <w:pPr>
              <w:rPr>
                <w:rFonts w:ascii="Arial" w:hAnsi="Arial" w:cs="Arial"/>
                <w:sz w:val="22"/>
                <w:szCs w:val="22"/>
              </w:rPr>
            </w:pPr>
            <w:r>
              <w:rPr>
                <w:rFonts w:ascii="Arial" w:hAnsi="Arial" w:cs="Arial"/>
                <w:sz w:val="22"/>
                <w:szCs w:val="22"/>
              </w:rPr>
              <w:t>EU-MVBRINETANKS</w:t>
            </w:r>
          </w:p>
        </w:tc>
        <w:tc>
          <w:tcPr>
            <w:tcW w:w="3150" w:type="dxa"/>
          </w:tcPr>
          <w:p w14:paraId="052002C0" w14:textId="5FB7B3CD" w:rsidR="0083238D" w:rsidRPr="00290754" w:rsidRDefault="0083238D" w:rsidP="0083238D">
            <w:pPr>
              <w:rPr>
                <w:rFonts w:ascii="Arial" w:hAnsi="Arial" w:cs="Arial"/>
                <w:sz w:val="22"/>
                <w:szCs w:val="22"/>
              </w:rPr>
            </w:pPr>
            <w:r>
              <w:rPr>
                <w:rFonts w:ascii="Arial" w:hAnsi="Arial" w:cs="Arial"/>
                <w:sz w:val="22"/>
                <w:szCs w:val="22"/>
              </w:rPr>
              <w:t>Two 8,820 gallon Brine Storage Tanks, T-5 and T-6</w:t>
            </w:r>
          </w:p>
        </w:tc>
        <w:tc>
          <w:tcPr>
            <w:tcW w:w="2160" w:type="dxa"/>
          </w:tcPr>
          <w:p w14:paraId="381633AD" w14:textId="1E5B6B02" w:rsidR="0083238D" w:rsidRPr="007C1ABD" w:rsidRDefault="0083238D" w:rsidP="0083238D">
            <w:pPr>
              <w:jc w:val="center"/>
            </w:pPr>
            <w:r w:rsidRPr="007C1ABD">
              <w:rPr>
                <w:rFonts w:ascii="Arial" w:hAnsi="Arial" w:cs="Arial"/>
                <w:sz w:val="22"/>
                <w:szCs w:val="22"/>
              </w:rPr>
              <w:t>R 336.1212(</w:t>
            </w:r>
            <w:r w:rsidR="007C1ABD" w:rsidRPr="007C1ABD">
              <w:rPr>
                <w:rFonts w:ascii="Arial" w:hAnsi="Arial" w:cs="Arial"/>
                <w:sz w:val="22"/>
                <w:szCs w:val="22"/>
              </w:rPr>
              <w:t>4</w:t>
            </w:r>
            <w:r w:rsidRPr="007C1ABD">
              <w:rPr>
                <w:rFonts w:ascii="Arial" w:hAnsi="Arial" w:cs="Arial"/>
                <w:sz w:val="22"/>
                <w:szCs w:val="22"/>
              </w:rPr>
              <w:t>)(</w:t>
            </w:r>
            <w:r w:rsidR="007C1ABD" w:rsidRPr="007C1ABD">
              <w:rPr>
                <w:rFonts w:ascii="Arial" w:hAnsi="Arial" w:cs="Arial"/>
                <w:sz w:val="22"/>
                <w:szCs w:val="22"/>
              </w:rPr>
              <w:t>d</w:t>
            </w:r>
            <w:r w:rsidRPr="007C1ABD">
              <w:rPr>
                <w:rFonts w:ascii="Arial" w:hAnsi="Arial" w:cs="Arial"/>
                <w:sz w:val="22"/>
                <w:szCs w:val="22"/>
              </w:rPr>
              <w:t>)</w:t>
            </w:r>
          </w:p>
        </w:tc>
        <w:tc>
          <w:tcPr>
            <w:tcW w:w="2160" w:type="dxa"/>
          </w:tcPr>
          <w:p w14:paraId="46C948F7" w14:textId="7E5851BA" w:rsidR="0083238D" w:rsidRPr="007C1ABD" w:rsidRDefault="0083238D" w:rsidP="0083238D">
            <w:pPr>
              <w:jc w:val="center"/>
              <w:rPr>
                <w:rFonts w:ascii="Arial" w:hAnsi="Arial" w:cs="Arial"/>
                <w:sz w:val="22"/>
                <w:szCs w:val="22"/>
              </w:rPr>
            </w:pPr>
            <w:r w:rsidRPr="007C1ABD">
              <w:rPr>
                <w:rFonts w:ascii="Arial" w:hAnsi="Arial" w:cs="Arial"/>
                <w:sz w:val="22"/>
                <w:szCs w:val="22"/>
              </w:rPr>
              <w:t>R 336.1284(2)(</w:t>
            </w:r>
            <w:r w:rsidR="00422AB8" w:rsidRPr="007C1ABD">
              <w:rPr>
                <w:rFonts w:ascii="Arial" w:hAnsi="Arial" w:cs="Arial"/>
                <w:sz w:val="22"/>
                <w:szCs w:val="22"/>
              </w:rPr>
              <w:t>e</w:t>
            </w:r>
            <w:r w:rsidRPr="007C1ABD">
              <w:rPr>
                <w:rFonts w:ascii="Arial" w:hAnsi="Arial" w:cs="Arial"/>
                <w:sz w:val="22"/>
                <w:szCs w:val="22"/>
              </w:rPr>
              <w:t>)</w:t>
            </w:r>
          </w:p>
        </w:tc>
      </w:tr>
      <w:tr w:rsidR="00630033" w:rsidRPr="00290754" w14:paraId="76EF54B3" w14:textId="77777777" w:rsidTr="0083238D">
        <w:tc>
          <w:tcPr>
            <w:tcW w:w="2700" w:type="dxa"/>
          </w:tcPr>
          <w:p w14:paraId="4B396CF3" w14:textId="19536DAB" w:rsidR="00630033" w:rsidRPr="00290754" w:rsidRDefault="00630033" w:rsidP="00630033">
            <w:pPr>
              <w:rPr>
                <w:rFonts w:ascii="Arial" w:hAnsi="Arial" w:cs="Arial"/>
                <w:sz w:val="22"/>
                <w:szCs w:val="22"/>
              </w:rPr>
            </w:pPr>
            <w:r>
              <w:rPr>
                <w:rFonts w:ascii="Arial" w:hAnsi="Arial" w:cs="Arial"/>
                <w:sz w:val="22"/>
                <w:szCs w:val="22"/>
              </w:rPr>
              <w:t>EU-LUBE</w:t>
            </w:r>
          </w:p>
        </w:tc>
        <w:tc>
          <w:tcPr>
            <w:tcW w:w="3150" w:type="dxa"/>
          </w:tcPr>
          <w:p w14:paraId="75158343" w14:textId="52F216C9" w:rsidR="00630033" w:rsidRPr="00290754" w:rsidRDefault="00630033" w:rsidP="00630033">
            <w:pPr>
              <w:rPr>
                <w:rFonts w:ascii="Arial" w:hAnsi="Arial" w:cs="Arial"/>
                <w:sz w:val="22"/>
                <w:szCs w:val="22"/>
              </w:rPr>
            </w:pPr>
            <w:r>
              <w:rPr>
                <w:rFonts w:ascii="Arial" w:hAnsi="Arial" w:cs="Arial"/>
                <w:sz w:val="22"/>
                <w:szCs w:val="22"/>
              </w:rPr>
              <w:t>9,200 gallon Lube Oil Tank, T-7</w:t>
            </w:r>
          </w:p>
        </w:tc>
        <w:tc>
          <w:tcPr>
            <w:tcW w:w="2160" w:type="dxa"/>
          </w:tcPr>
          <w:p w14:paraId="55598B23" w14:textId="60757805" w:rsidR="00630033" w:rsidRPr="007C1ABD" w:rsidRDefault="00630033" w:rsidP="00630033">
            <w:pPr>
              <w:jc w:val="center"/>
            </w:pPr>
            <w:r w:rsidRPr="007C1ABD">
              <w:rPr>
                <w:rFonts w:ascii="Arial" w:hAnsi="Arial" w:cs="Arial"/>
                <w:sz w:val="22"/>
                <w:szCs w:val="22"/>
              </w:rPr>
              <w:t>R 336.1212(3)(e)</w:t>
            </w:r>
          </w:p>
        </w:tc>
        <w:tc>
          <w:tcPr>
            <w:tcW w:w="2160" w:type="dxa"/>
          </w:tcPr>
          <w:p w14:paraId="673BA9D6" w14:textId="6B023CD6" w:rsidR="00630033" w:rsidRPr="007C1ABD" w:rsidRDefault="00630033" w:rsidP="00630033">
            <w:pPr>
              <w:jc w:val="center"/>
              <w:rPr>
                <w:rFonts w:ascii="Arial" w:hAnsi="Arial" w:cs="Arial"/>
                <w:sz w:val="22"/>
                <w:szCs w:val="22"/>
              </w:rPr>
            </w:pPr>
            <w:r w:rsidRPr="007C1ABD">
              <w:rPr>
                <w:rFonts w:ascii="Arial" w:hAnsi="Arial" w:cs="Arial"/>
                <w:sz w:val="22"/>
                <w:szCs w:val="22"/>
              </w:rPr>
              <w:t>R 336.1284(2)(c)</w:t>
            </w:r>
          </w:p>
        </w:tc>
      </w:tr>
      <w:tr w:rsidR="00630033" w:rsidRPr="00290754" w14:paraId="63A1AB00" w14:textId="77777777" w:rsidTr="0083238D">
        <w:tc>
          <w:tcPr>
            <w:tcW w:w="2700" w:type="dxa"/>
          </w:tcPr>
          <w:p w14:paraId="56914EB0" w14:textId="79CAE82B" w:rsidR="00630033" w:rsidRPr="00290754" w:rsidRDefault="00630033" w:rsidP="00630033">
            <w:pPr>
              <w:rPr>
                <w:rFonts w:ascii="Arial" w:hAnsi="Arial" w:cs="Arial"/>
                <w:sz w:val="22"/>
                <w:szCs w:val="22"/>
              </w:rPr>
            </w:pPr>
            <w:r>
              <w:rPr>
                <w:rFonts w:ascii="Arial" w:hAnsi="Arial" w:cs="Arial"/>
                <w:sz w:val="22"/>
                <w:szCs w:val="22"/>
              </w:rPr>
              <w:t>EU-LUBEMAINT</w:t>
            </w:r>
          </w:p>
        </w:tc>
        <w:tc>
          <w:tcPr>
            <w:tcW w:w="3150" w:type="dxa"/>
          </w:tcPr>
          <w:p w14:paraId="1F8492ED" w14:textId="21BF9278" w:rsidR="00630033" w:rsidRPr="00290754" w:rsidRDefault="00630033" w:rsidP="00630033">
            <w:pPr>
              <w:rPr>
                <w:rFonts w:ascii="Arial" w:hAnsi="Arial" w:cs="Arial"/>
                <w:sz w:val="22"/>
                <w:szCs w:val="22"/>
              </w:rPr>
            </w:pPr>
            <w:r>
              <w:rPr>
                <w:rFonts w:ascii="Arial" w:hAnsi="Arial" w:cs="Arial"/>
                <w:sz w:val="22"/>
                <w:szCs w:val="22"/>
              </w:rPr>
              <w:t>1,000 gallon Maintenance Oil Tank, T-8</w:t>
            </w:r>
          </w:p>
        </w:tc>
        <w:tc>
          <w:tcPr>
            <w:tcW w:w="2160" w:type="dxa"/>
          </w:tcPr>
          <w:p w14:paraId="3C055189" w14:textId="74F86529" w:rsidR="00630033" w:rsidRPr="007C1ABD" w:rsidRDefault="00630033" w:rsidP="00630033">
            <w:pPr>
              <w:jc w:val="center"/>
            </w:pPr>
            <w:r w:rsidRPr="007C1ABD">
              <w:rPr>
                <w:rFonts w:ascii="Arial" w:hAnsi="Arial" w:cs="Arial"/>
                <w:sz w:val="22"/>
                <w:szCs w:val="22"/>
              </w:rPr>
              <w:t>R 336.1212(3)(e)</w:t>
            </w:r>
          </w:p>
        </w:tc>
        <w:tc>
          <w:tcPr>
            <w:tcW w:w="2160" w:type="dxa"/>
          </w:tcPr>
          <w:p w14:paraId="3315BA87" w14:textId="16074DFF" w:rsidR="00630033" w:rsidRPr="007C1ABD" w:rsidRDefault="00630033" w:rsidP="00630033">
            <w:pPr>
              <w:jc w:val="center"/>
              <w:rPr>
                <w:rFonts w:ascii="Arial" w:hAnsi="Arial" w:cs="Arial"/>
                <w:sz w:val="22"/>
                <w:szCs w:val="22"/>
              </w:rPr>
            </w:pPr>
            <w:r w:rsidRPr="007C1ABD">
              <w:rPr>
                <w:rFonts w:ascii="Arial" w:hAnsi="Arial" w:cs="Arial"/>
                <w:sz w:val="22"/>
                <w:szCs w:val="22"/>
              </w:rPr>
              <w:t>R 336.1284(2)(c)</w:t>
            </w:r>
          </w:p>
        </w:tc>
      </w:tr>
      <w:tr w:rsidR="00630033" w:rsidRPr="00290754" w14:paraId="2E25CC3D" w14:textId="77777777" w:rsidTr="0083238D">
        <w:tc>
          <w:tcPr>
            <w:tcW w:w="2700" w:type="dxa"/>
          </w:tcPr>
          <w:p w14:paraId="4C2A16A9" w14:textId="570E22AE" w:rsidR="00630033" w:rsidRPr="00290754" w:rsidRDefault="00630033" w:rsidP="00630033">
            <w:pPr>
              <w:rPr>
                <w:rFonts w:ascii="Arial" w:hAnsi="Arial" w:cs="Arial"/>
                <w:sz w:val="22"/>
                <w:szCs w:val="22"/>
              </w:rPr>
            </w:pPr>
            <w:r>
              <w:rPr>
                <w:rFonts w:ascii="Arial" w:hAnsi="Arial" w:cs="Arial"/>
                <w:sz w:val="22"/>
                <w:szCs w:val="22"/>
              </w:rPr>
              <w:t>EU-USEDOIL</w:t>
            </w:r>
          </w:p>
        </w:tc>
        <w:tc>
          <w:tcPr>
            <w:tcW w:w="3150" w:type="dxa"/>
          </w:tcPr>
          <w:p w14:paraId="05B42E4F" w14:textId="63762A44" w:rsidR="00630033" w:rsidRPr="00290754" w:rsidRDefault="00630033" w:rsidP="00630033">
            <w:pPr>
              <w:rPr>
                <w:rFonts w:ascii="Arial" w:hAnsi="Arial" w:cs="Arial"/>
                <w:sz w:val="22"/>
                <w:szCs w:val="22"/>
              </w:rPr>
            </w:pPr>
            <w:r>
              <w:rPr>
                <w:rFonts w:ascii="Arial" w:hAnsi="Arial" w:cs="Arial"/>
                <w:sz w:val="22"/>
                <w:szCs w:val="22"/>
              </w:rPr>
              <w:t>1,000 gallon Used Oil Tank, T-9</w:t>
            </w:r>
          </w:p>
        </w:tc>
        <w:tc>
          <w:tcPr>
            <w:tcW w:w="2160" w:type="dxa"/>
          </w:tcPr>
          <w:p w14:paraId="6C61492A" w14:textId="5CF8D061" w:rsidR="00630033" w:rsidRPr="007C1ABD" w:rsidRDefault="00630033" w:rsidP="00630033">
            <w:pPr>
              <w:jc w:val="center"/>
            </w:pPr>
            <w:r w:rsidRPr="007C1ABD">
              <w:rPr>
                <w:rFonts w:ascii="Arial" w:hAnsi="Arial" w:cs="Arial"/>
                <w:sz w:val="22"/>
                <w:szCs w:val="22"/>
              </w:rPr>
              <w:t>R 336.1212(3)(e)</w:t>
            </w:r>
          </w:p>
        </w:tc>
        <w:tc>
          <w:tcPr>
            <w:tcW w:w="2160" w:type="dxa"/>
          </w:tcPr>
          <w:p w14:paraId="6B40C080" w14:textId="30AC6102" w:rsidR="00630033" w:rsidRPr="007C1ABD" w:rsidRDefault="00630033" w:rsidP="00630033">
            <w:pPr>
              <w:jc w:val="center"/>
              <w:rPr>
                <w:rFonts w:ascii="Arial" w:hAnsi="Arial" w:cs="Arial"/>
                <w:sz w:val="22"/>
                <w:szCs w:val="22"/>
              </w:rPr>
            </w:pPr>
            <w:r w:rsidRPr="007C1ABD">
              <w:rPr>
                <w:rFonts w:ascii="Arial" w:hAnsi="Arial" w:cs="Arial"/>
                <w:sz w:val="22"/>
                <w:szCs w:val="22"/>
              </w:rPr>
              <w:t>R 336.1284(2)(c)</w:t>
            </w:r>
          </w:p>
        </w:tc>
      </w:tr>
      <w:tr w:rsidR="00630033" w:rsidRPr="00290754" w14:paraId="2F8B93D6" w14:textId="77777777" w:rsidTr="0083238D">
        <w:tc>
          <w:tcPr>
            <w:tcW w:w="2700" w:type="dxa"/>
          </w:tcPr>
          <w:p w14:paraId="7B18FCA0" w14:textId="68BB7690" w:rsidR="00630033" w:rsidRPr="00290754" w:rsidRDefault="00630033" w:rsidP="00630033">
            <w:pPr>
              <w:rPr>
                <w:rFonts w:ascii="Arial" w:hAnsi="Arial" w:cs="Arial"/>
                <w:sz w:val="22"/>
                <w:szCs w:val="22"/>
              </w:rPr>
            </w:pPr>
            <w:r>
              <w:rPr>
                <w:rFonts w:ascii="Arial" w:hAnsi="Arial" w:cs="Arial"/>
                <w:sz w:val="22"/>
                <w:szCs w:val="22"/>
              </w:rPr>
              <w:t>EU-MVCONDENSATE</w:t>
            </w:r>
          </w:p>
        </w:tc>
        <w:tc>
          <w:tcPr>
            <w:tcW w:w="3150" w:type="dxa"/>
          </w:tcPr>
          <w:p w14:paraId="08A0765F" w14:textId="08BCA28F" w:rsidR="00630033" w:rsidRPr="00290754" w:rsidRDefault="00630033" w:rsidP="00630033">
            <w:pPr>
              <w:rPr>
                <w:rFonts w:ascii="Arial" w:hAnsi="Arial" w:cs="Arial"/>
                <w:sz w:val="22"/>
                <w:szCs w:val="22"/>
              </w:rPr>
            </w:pPr>
            <w:r>
              <w:rPr>
                <w:rFonts w:ascii="Arial" w:hAnsi="Arial" w:cs="Arial"/>
                <w:sz w:val="22"/>
                <w:szCs w:val="22"/>
              </w:rPr>
              <w:t>1,100 gallon Condensate Tank, T-10</w:t>
            </w:r>
          </w:p>
        </w:tc>
        <w:tc>
          <w:tcPr>
            <w:tcW w:w="2160" w:type="dxa"/>
          </w:tcPr>
          <w:p w14:paraId="0EE9D1E3" w14:textId="45E73ADC" w:rsidR="00630033" w:rsidRPr="007C1ABD" w:rsidRDefault="00630033" w:rsidP="00630033">
            <w:pPr>
              <w:jc w:val="center"/>
            </w:pPr>
            <w:r w:rsidRPr="007C1ABD">
              <w:rPr>
                <w:rFonts w:ascii="Arial" w:hAnsi="Arial" w:cs="Arial"/>
                <w:sz w:val="22"/>
                <w:szCs w:val="22"/>
              </w:rPr>
              <w:t>R 336.1212(</w:t>
            </w:r>
            <w:r w:rsidR="007C1ABD" w:rsidRPr="007C1ABD">
              <w:rPr>
                <w:rFonts w:ascii="Arial" w:hAnsi="Arial" w:cs="Arial"/>
                <w:sz w:val="22"/>
                <w:szCs w:val="22"/>
              </w:rPr>
              <w:t>4</w:t>
            </w:r>
            <w:r w:rsidRPr="007C1ABD">
              <w:rPr>
                <w:rFonts w:ascii="Arial" w:hAnsi="Arial" w:cs="Arial"/>
                <w:sz w:val="22"/>
                <w:szCs w:val="22"/>
              </w:rPr>
              <w:t>)(</w:t>
            </w:r>
            <w:r w:rsidR="007C1ABD" w:rsidRPr="007C1ABD">
              <w:rPr>
                <w:rFonts w:ascii="Arial" w:hAnsi="Arial" w:cs="Arial"/>
                <w:sz w:val="22"/>
                <w:szCs w:val="22"/>
              </w:rPr>
              <w:t>d</w:t>
            </w:r>
            <w:r w:rsidRPr="007C1ABD">
              <w:rPr>
                <w:rFonts w:ascii="Arial" w:hAnsi="Arial" w:cs="Arial"/>
                <w:sz w:val="22"/>
                <w:szCs w:val="22"/>
              </w:rPr>
              <w:t>)</w:t>
            </w:r>
          </w:p>
        </w:tc>
        <w:tc>
          <w:tcPr>
            <w:tcW w:w="2160" w:type="dxa"/>
          </w:tcPr>
          <w:p w14:paraId="3B25ADDC" w14:textId="5F33E5D5" w:rsidR="00630033" w:rsidRPr="007C1ABD" w:rsidRDefault="00630033" w:rsidP="00630033">
            <w:pPr>
              <w:jc w:val="center"/>
              <w:rPr>
                <w:rFonts w:ascii="Arial" w:hAnsi="Arial" w:cs="Arial"/>
                <w:sz w:val="22"/>
                <w:szCs w:val="22"/>
              </w:rPr>
            </w:pPr>
            <w:r w:rsidRPr="007C1ABD">
              <w:rPr>
                <w:rFonts w:ascii="Arial" w:hAnsi="Arial" w:cs="Arial"/>
                <w:sz w:val="22"/>
                <w:szCs w:val="22"/>
              </w:rPr>
              <w:t>R 336.1284(2)(</w:t>
            </w:r>
            <w:r w:rsidR="00422AB8" w:rsidRPr="007C1ABD">
              <w:rPr>
                <w:rFonts w:ascii="Arial" w:hAnsi="Arial" w:cs="Arial"/>
                <w:sz w:val="22"/>
                <w:szCs w:val="22"/>
              </w:rPr>
              <w:t>e</w:t>
            </w:r>
            <w:r w:rsidRPr="007C1ABD">
              <w:rPr>
                <w:rFonts w:ascii="Arial" w:hAnsi="Arial" w:cs="Arial"/>
                <w:sz w:val="22"/>
                <w:szCs w:val="22"/>
              </w:rPr>
              <w:t>)</w:t>
            </w:r>
          </w:p>
        </w:tc>
      </w:tr>
      <w:tr w:rsidR="00630033" w:rsidRPr="00290754" w14:paraId="42D2A5A5" w14:textId="77777777" w:rsidTr="0083238D">
        <w:tc>
          <w:tcPr>
            <w:tcW w:w="2700" w:type="dxa"/>
          </w:tcPr>
          <w:p w14:paraId="2FB4CB98" w14:textId="404CEDC9" w:rsidR="00630033" w:rsidRPr="00290754" w:rsidRDefault="00630033" w:rsidP="00630033">
            <w:pPr>
              <w:rPr>
                <w:rFonts w:ascii="Arial" w:hAnsi="Arial" w:cs="Arial"/>
                <w:sz w:val="22"/>
                <w:szCs w:val="22"/>
              </w:rPr>
            </w:pPr>
            <w:r>
              <w:rPr>
                <w:rFonts w:ascii="Arial" w:hAnsi="Arial" w:cs="Arial"/>
                <w:sz w:val="22"/>
                <w:szCs w:val="22"/>
              </w:rPr>
              <w:t>EU-LUBEOIL</w:t>
            </w:r>
          </w:p>
        </w:tc>
        <w:tc>
          <w:tcPr>
            <w:tcW w:w="3150" w:type="dxa"/>
          </w:tcPr>
          <w:p w14:paraId="45F3490E" w14:textId="06AFF7BC" w:rsidR="00630033" w:rsidRPr="00290754" w:rsidRDefault="00630033" w:rsidP="00630033">
            <w:pPr>
              <w:rPr>
                <w:rFonts w:ascii="Arial" w:hAnsi="Arial" w:cs="Arial"/>
                <w:sz w:val="22"/>
                <w:szCs w:val="22"/>
              </w:rPr>
            </w:pPr>
            <w:r>
              <w:rPr>
                <w:rFonts w:ascii="Arial" w:hAnsi="Arial" w:cs="Arial"/>
                <w:sz w:val="22"/>
                <w:szCs w:val="22"/>
              </w:rPr>
              <w:t>Two 100 gallon Lube Oil Tanks</w:t>
            </w:r>
          </w:p>
        </w:tc>
        <w:tc>
          <w:tcPr>
            <w:tcW w:w="2160" w:type="dxa"/>
          </w:tcPr>
          <w:p w14:paraId="214678D4" w14:textId="69C58AD7" w:rsidR="00630033" w:rsidRPr="007C1ABD" w:rsidRDefault="00630033" w:rsidP="00630033">
            <w:pPr>
              <w:jc w:val="center"/>
              <w:rPr>
                <w:rFonts w:ascii="Arial" w:hAnsi="Arial" w:cs="Arial"/>
                <w:sz w:val="22"/>
                <w:szCs w:val="22"/>
              </w:rPr>
            </w:pPr>
            <w:r w:rsidRPr="007C1ABD">
              <w:rPr>
                <w:rFonts w:ascii="Arial" w:hAnsi="Arial" w:cs="Arial"/>
                <w:sz w:val="22"/>
                <w:szCs w:val="22"/>
              </w:rPr>
              <w:t>R 336.1212(3)(e)</w:t>
            </w:r>
          </w:p>
        </w:tc>
        <w:tc>
          <w:tcPr>
            <w:tcW w:w="2160" w:type="dxa"/>
          </w:tcPr>
          <w:p w14:paraId="27960F38" w14:textId="6DDF968E" w:rsidR="00630033" w:rsidRPr="007C1ABD" w:rsidRDefault="00630033" w:rsidP="00630033">
            <w:pPr>
              <w:jc w:val="center"/>
              <w:rPr>
                <w:rFonts w:ascii="Arial" w:hAnsi="Arial" w:cs="Arial"/>
                <w:sz w:val="22"/>
                <w:szCs w:val="22"/>
              </w:rPr>
            </w:pPr>
            <w:r w:rsidRPr="007C1ABD">
              <w:rPr>
                <w:rFonts w:ascii="Arial" w:hAnsi="Arial" w:cs="Arial"/>
                <w:sz w:val="22"/>
                <w:szCs w:val="22"/>
              </w:rPr>
              <w:t>R 336.1284(2)(c)</w:t>
            </w:r>
          </w:p>
        </w:tc>
      </w:tr>
      <w:tr w:rsidR="00630033" w:rsidRPr="00290754" w14:paraId="37D87960" w14:textId="77777777" w:rsidTr="0083238D">
        <w:tc>
          <w:tcPr>
            <w:tcW w:w="2700" w:type="dxa"/>
            <w:tcBorders>
              <w:bottom w:val="double" w:sz="6" w:space="0" w:color="auto"/>
            </w:tcBorders>
          </w:tcPr>
          <w:p w14:paraId="580870FC" w14:textId="75047613" w:rsidR="00630033" w:rsidRPr="00290754" w:rsidRDefault="00630033" w:rsidP="00630033">
            <w:pPr>
              <w:rPr>
                <w:rFonts w:ascii="Arial" w:hAnsi="Arial" w:cs="Arial"/>
                <w:sz w:val="22"/>
                <w:szCs w:val="22"/>
              </w:rPr>
            </w:pPr>
            <w:r>
              <w:rPr>
                <w:rFonts w:ascii="Arial" w:hAnsi="Arial" w:cs="Arial"/>
                <w:sz w:val="22"/>
                <w:szCs w:val="22"/>
              </w:rPr>
              <w:t>EU-MVTEMPTANK</w:t>
            </w:r>
          </w:p>
        </w:tc>
        <w:tc>
          <w:tcPr>
            <w:tcW w:w="3150" w:type="dxa"/>
            <w:tcBorders>
              <w:bottom w:val="double" w:sz="6" w:space="0" w:color="auto"/>
            </w:tcBorders>
          </w:tcPr>
          <w:p w14:paraId="56E34E6F" w14:textId="06E761B6" w:rsidR="00630033" w:rsidRPr="00290754" w:rsidRDefault="00630033" w:rsidP="00630033">
            <w:pPr>
              <w:rPr>
                <w:rFonts w:ascii="Arial" w:hAnsi="Arial" w:cs="Arial"/>
                <w:sz w:val="22"/>
                <w:szCs w:val="22"/>
              </w:rPr>
            </w:pPr>
            <w:r>
              <w:rPr>
                <w:rFonts w:ascii="Arial" w:hAnsi="Arial" w:cs="Arial"/>
                <w:sz w:val="22"/>
                <w:szCs w:val="22"/>
              </w:rPr>
              <w:t>4,368 gallon Temporary Tank</w:t>
            </w:r>
          </w:p>
        </w:tc>
        <w:tc>
          <w:tcPr>
            <w:tcW w:w="2160" w:type="dxa"/>
            <w:tcBorders>
              <w:bottom w:val="double" w:sz="6" w:space="0" w:color="auto"/>
            </w:tcBorders>
          </w:tcPr>
          <w:p w14:paraId="6944DED3" w14:textId="09A35C72" w:rsidR="00630033" w:rsidRPr="00C5154A" w:rsidRDefault="00630033" w:rsidP="00630033">
            <w:pPr>
              <w:jc w:val="center"/>
              <w:rPr>
                <w:rFonts w:ascii="Arial" w:hAnsi="Arial" w:cs="Arial"/>
                <w:sz w:val="22"/>
                <w:szCs w:val="22"/>
              </w:rPr>
            </w:pPr>
            <w:r>
              <w:rPr>
                <w:rFonts w:ascii="Arial" w:hAnsi="Arial" w:cs="Arial"/>
                <w:sz w:val="22"/>
                <w:szCs w:val="22"/>
              </w:rPr>
              <w:t>R 336.121</w:t>
            </w:r>
            <w:r w:rsidRPr="00D6764E">
              <w:rPr>
                <w:rFonts w:ascii="Arial" w:hAnsi="Arial" w:cs="Arial"/>
                <w:sz w:val="22"/>
                <w:szCs w:val="22"/>
              </w:rPr>
              <w:t>2(</w:t>
            </w:r>
            <w:r>
              <w:rPr>
                <w:rFonts w:ascii="Arial" w:hAnsi="Arial" w:cs="Arial"/>
                <w:sz w:val="22"/>
                <w:szCs w:val="22"/>
              </w:rPr>
              <w:t>3</w:t>
            </w:r>
            <w:r w:rsidRPr="00D6764E">
              <w:rPr>
                <w:rFonts w:ascii="Arial" w:hAnsi="Arial" w:cs="Arial"/>
                <w:sz w:val="22"/>
                <w:szCs w:val="22"/>
              </w:rPr>
              <w:t>)(</w:t>
            </w:r>
            <w:r>
              <w:rPr>
                <w:rFonts w:ascii="Arial" w:hAnsi="Arial" w:cs="Arial"/>
                <w:sz w:val="22"/>
                <w:szCs w:val="22"/>
              </w:rPr>
              <w:t>e</w:t>
            </w:r>
            <w:r w:rsidRPr="00D6764E">
              <w:rPr>
                <w:rFonts w:ascii="Arial" w:hAnsi="Arial" w:cs="Arial"/>
                <w:sz w:val="22"/>
                <w:szCs w:val="22"/>
              </w:rPr>
              <w:t>)</w:t>
            </w:r>
          </w:p>
        </w:tc>
        <w:tc>
          <w:tcPr>
            <w:tcW w:w="2160" w:type="dxa"/>
            <w:tcBorders>
              <w:bottom w:val="double" w:sz="6" w:space="0" w:color="auto"/>
            </w:tcBorders>
          </w:tcPr>
          <w:p w14:paraId="12253114" w14:textId="49AAF3C9" w:rsidR="00630033" w:rsidRPr="00290754" w:rsidRDefault="00630033" w:rsidP="00630033">
            <w:pPr>
              <w:jc w:val="center"/>
              <w:rPr>
                <w:rFonts w:ascii="Arial" w:hAnsi="Arial" w:cs="Arial"/>
                <w:sz w:val="22"/>
                <w:szCs w:val="22"/>
              </w:rPr>
            </w:pPr>
            <w:r w:rsidRPr="003C0597">
              <w:rPr>
                <w:rFonts w:ascii="Arial" w:hAnsi="Arial" w:cs="Arial"/>
                <w:sz w:val="22"/>
                <w:szCs w:val="22"/>
              </w:rPr>
              <w:t>R 336.1284(2)(c)</w:t>
            </w:r>
          </w:p>
        </w:tc>
      </w:tr>
    </w:tbl>
    <w:p w14:paraId="18B33417" w14:textId="77777777" w:rsidR="000F73C3" w:rsidRDefault="000F73C3" w:rsidP="000F73C3">
      <w:pPr>
        <w:rPr>
          <w:rFonts w:ascii="Arial" w:hAnsi="Arial" w:cs="Arial"/>
          <w:sz w:val="22"/>
          <w:szCs w:val="22"/>
        </w:rPr>
      </w:pPr>
    </w:p>
    <w:p w14:paraId="2DE20470" w14:textId="77777777" w:rsidR="000F73C3" w:rsidRPr="00290754" w:rsidRDefault="000F73C3" w:rsidP="00D22402">
      <w:pPr>
        <w:outlineLvl w:val="0"/>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DDFACBD" w14:textId="77777777" w:rsidR="000F73C3" w:rsidRPr="001542E2" w:rsidRDefault="000F73C3" w:rsidP="000F73C3">
      <w:pPr>
        <w:jc w:val="both"/>
        <w:rPr>
          <w:rFonts w:ascii="Arial" w:hAnsi="Arial" w:cs="Arial"/>
          <w:sz w:val="22"/>
          <w:szCs w:val="22"/>
        </w:rPr>
      </w:pPr>
    </w:p>
    <w:p w14:paraId="6DB04545" w14:textId="095968AA" w:rsidR="000F73C3" w:rsidRDefault="000F73C3" w:rsidP="001542E2">
      <w:pPr>
        <w:jc w:val="both"/>
        <w:rPr>
          <w:rFonts w:ascii="Arial" w:hAnsi="Arial" w:cs="Arial"/>
          <w:color w:val="FF0000"/>
          <w:sz w:val="22"/>
          <w:szCs w:val="22"/>
        </w:rPr>
      </w:pPr>
      <w:r w:rsidRPr="001542E2">
        <w:rPr>
          <w:rFonts w:ascii="Arial" w:hAnsi="Arial" w:cs="Arial"/>
          <w:sz w:val="22"/>
          <w:szCs w:val="22"/>
        </w:rPr>
        <w:t xml:space="preserve">This </w:t>
      </w:r>
      <w:r w:rsidR="00B008B3" w:rsidRPr="001542E2">
        <w:rPr>
          <w:rFonts w:ascii="Arial" w:hAnsi="Arial" w:cs="Arial"/>
          <w:sz w:val="22"/>
          <w:szCs w:val="22"/>
        </w:rPr>
        <w:t xml:space="preserve">draft </w:t>
      </w:r>
      <w:r w:rsidR="00956132" w:rsidRPr="001542E2">
        <w:rPr>
          <w:rFonts w:ascii="Arial" w:hAnsi="Arial" w:cs="Arial"/>
          <w:sz w:val="22"/>
          <w:szCs w:val="22"/>
        </w:rPr>
        <w:t>ROP</w:t>
      </w:r>
      <w:r w:rsidRPr="001542E2">
        <w:rPr>
          <w:rFonts w:ascii="Arial" w:hAnsi="Arial" w:cs="Arial"/>
          <w:sz w:val="22"/>
          <w:szCs w:val="22"/>
        </w:rPr>
        <w:t xml:space="preserve"> does not contain any terms and/or conditions that the AQD and the applicant did not agree upon pursuant to Rule 214(2).</w:t>
      </w:r>
      <w:r w:rsidR="00880972" w:rsidRPr="001542E2">
        <w:rPr>
          <w:rFonts w:ascii="Arial" w:hAnsi="Arial" w:cs="Arial"/>
          <w:sz w:val="22"/>
          <w:szCs w:val="22"/>
        </w:rPr>
        <w:t xml:space="preserve"> </w:t>
      </w:r>
    </w:p>
    <w:p w14:paraId="4610E772" w14:textId="77777777" w:rsidR="001542E2" w:rsidRPr="00290754" w:rsidRDefault="001542E2" w:rsidP="001542E2">
      <w:pPr>
        <w:jc w:val="both"/>
        <w:rPr>
          <w:rFonts w:ascii="Arial" w:hAnsi="Arial" w:cs="Arial"/>
          <w:sz w:val="22"/>
          <w:szCs w:val="22"/>
        </w:rPr>
      </w:pPr>
    </w:p>
    <w:p w14:paraId="1E5E47FA" w14:textId="77777777" w:rsidR="000F73C3" w:rsidRPr="00CB60BD" w:rsidRDefault="000F73C3" w:rsidP="00D22402">
      <w:pPr>
        <w:outlineLvl w:val="0"/>
        <w:rPr>
          <w:rFonts w:ascii="Arial" w:hAnsi="Arial" w:cs="Arial"/>
          <w:sz w:val="22"/>
          <w:szCs w:val="22"/>
        </w:rPr>
      </w:pPr>
      <w:r w:rsidRPr="00290754">
        <w:rPr>
          <w:rFonts w:ascii="Arial" w:hAnsi="Arial" w:cs="Arial"/>
          <w:b/>
          <w:sz w:val="22"/>
          <w:szCs w:val="22"/>
          <w:u w:val="single"/>
        </w:rPr>
        <w:t>Compliance Status</w:t>
      </w:r>
    </w:p>
    <w:p w14:paraId="47ACC46A" w14:textId="77777777" w:rsidR="000F73C3" w:rsidRPr="00290754" w:rsidRDefault="000F73C3" w:rsidP="000F73C3">
      <w:pPr>
        <w:jc w:val="both"/>
        <w:rPr>
          <w:rFonts w:ascii="Arial" w:hAnsi="Arial" w:cs="Arial"/>
          <w:sz w:val="22"/>
          <w:szCs w:val="22"/>
        </w:rPr>
      </w:pPr>
    </w:p>
    <w:p w14:paraId="49F7E43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5FAACF4" w14:textId="77777777" w:rsidR="000F73C3" w:rsidRDefault="000F73C3" w:rsidP="000F73C3">
      <w:pPr>
        <w:jc w:val="both"/>
        <w:rPr>
          <w:rFonts w:ascii="Arial" w:hAnsi="Arial" w:cs="Arial"/>
          <w:sz w:val="22"/>
          <w:szCs w:val="22"/>
        </w:rPr>
      </w:pPr>
    </w:p>
    <w:p w14:paraId="3CC9F577" w14:textId="77777777" w:rsidR="000F73C3" w:rsidRPr="00290754" w:rsidRDefault="000F73C3" w:rsidP="00D22402">
      <w:pPr>
        <w:jc w:val="both"/>
        <w:outlineLvl w:val="0"/>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ADAB47E" w14:textId="77777777" w:rsidR="000F73C3" w:rsidRPr="00290754" w:rsidRDefault="000F73C3" w:rsidP="000F73C3">
      <w:pPr>
        <w:jc w:val="both"/>
        <w:rPr>
          <w:rFonts w:ascii="Arial" w:hAnsi="Arial" w:cs="Arial"/>
          <w:sz w:val="22"/>
          <w:szCs w:val="22"/>
        </w:rPr>
      </w:pPr>
    </w:p>
    <w:p w14:paraId="234B0C95" w14:textId="1225D24E"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000B6E">
        <w:rPr>
          <w:rFonts w:ascii="Arial" w:hAnsi="Arial" w:cs="Arial"/>
          <w:sz w:val="22"/>
          <w:szCs w:val="22"/>
        </w:rPr>
        <w:t>Joyce Zhu</w:t>
      </w:r>
      <w:r w:rsidRPr="00290754">
        <w:rPr>
          <w:rFonts w:ascii="Arial" w:hAnsi="Arial" w:cs="Arial"/>
          <w:sz w:val="22"/>
          <w:szCs w:val="22"/>
        </w:rPr>
        <w:t xml:space="preserve">, </w:t>
      </w:r>
      <w:r w:rsidR="00000B6E">
        <w:rPr>
          <w:rFonts w:ascii="Arial" w:hAnsi="Arial" w:cs="Arial"/>
          <w:sz w:val="22"/>
          <w:szCs w:val="22"/>
        </w:rPr>
        <w:t xml:space="preserve">Warren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5001BE72" w14:textId="6DF3F986" w:rsidR="00D14008" w:rsidRDefault="00D14008" w:rsidP="000F73C3">
      <w:pPr>
        <w:jc w:val="both"/>
        <w:rPr>
          <w:rFonts w:ascii="Arial" w:hAnsi="Arial" w:cs="Arial"/>
          <w:sz w:val="22"/>
          <w:szCs w:val="22"/>
        </w:rPr>
      </w:pPr>
    </w:p>
    <w:p w14:paraId="25202FEC" w14:textId="77777777" w:rsidR="00D14008" w:rsidRPr="00D14008" w:rsidRDefault="00D14008" w:rsidP="00D14008">
      <w:pPr>
        <w:pStyle w:val="Header"/>
        <w:tabs>
          <w:tab w:val="clear" w:pos="4320"/>
          <w:tab w:val="clear" w:pos="8640"/>
        </w:tabs>
        <w:rPr>
          <w:rFonts w:ascii="Arial" w:hAnsi="Arial"/>
          <w:sz w:val="18"/>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250"/>
        <w:gridCol w:w="5760"/>
        <w:gridCol w:w="2340"/>
      </w:tblGrid>
      <w:tr w:rsidR="00D14008" w:rsidRPr="00D14008" w14:paraId="608F4856" w14:textId="77777777" w:rsidTr="00613BD7">
        <w:tc>
          <w:tcPr>
            <w:tcW w:w="2250" w:type="dxa"/>
          </w:tcPr>
          <w:p w14:paraId="5EDB3285" w14:textId="77777777" w:rsidR="00D14008" w:rsidRPr="00D14008" w:rsidRDefault="00D14008" w:rsidP="00D14008">
            <w:pPr>
              <w:jc w:val="center"/>
              <w:rPr>
                <w:rFonts w:ascii="Arial" w:hAnsi="Arial"/>
                <w:sz w:val="16"/>
              </w:rPr>
            </w:pPr>
          </w:p>
        </w:tc>
        <w:tc>
          <w:tcPr>
            <w:tcW w:w="5760" w:type="dxa"/>
          </w:tcPr>
          <w:p w14:paraId="1A2E0497" w14:textId="77777777" w:rsidR="00D14008" w:rsidRPr="00D14008" w:rsidRDefault="00D14008" w:rsidP="00D14008">
            <w:pPr>
              <w:ind w:left="-108" w:right="-108"/>
              <w:jc w:val="center"/>
              <w:rPr>
                <w:rFonts w:ascii="Arial" w:hAnsi="Arial"/>
              </w:rPr>
            </w:pPr>
            <w:r w:rsidRPr="00D14008">
              <w:rPr>
                <w:rFonts w:ascii="Arial" w:hAnsi="Arial"/>
              </w:rPr>
              <w:t>Michigan Department of Environment, Great Lakes, and Energy</w:t>
            </w:r>
          </w:p>
          <w:p w14:paraId="7272DA63" w14:textId="77777777" w:rsidR="00D14008" w:rsidRPr="00D14008" w:rsidRDefault="00D14008" w:rsidP="00D14008">
            <w:pPr>
              <w:jc w:val="center"/>
              <w:rPr>
                <w:rFonts w:ascii="Arial" w:hAnsi="Arial"/>
                <w:sz w:val="16"/>
              </w:rPr>
            </w:pPr>
            <w:r w:rsidRPr="00D14008">
              <w:rPr>
                <w:rFonts w:ascii="Arial" w:hAnsi="Arial"/>
              </w:rPr>
              <w:t>Air Quality Division</w:t>
            </w:r>
          </w:p>
        </w:tc>
        <w:tc>
          <w:tcPr>
            <w:tcW w:w="2340" w:type="dxa"/>
          </w:tcPr>
          <w:p w14:paraId="3B30F762" w14:textId="77777777" w:rsidR="00D14008" w:rsidRPr="00D14008" w:rsidRDefault="00D14008" w:rsidP="00D14008">
            <w:pPr>
              <w:jc w:val="center"/>
              <w:rPr>
                <w:rFonts w:ascii="Arial" w:hAnsi="Arial"/>
                <w:sz w:val="16"/>
              </w:rPr>
            </w:pPr>
          </w:p>
        </w:tc>
      </w:tr>
      <w:tr w:rsidR="00D14008" w:rsidRPr="00D14008" w14:paraId="51234502" w14:textId="77777777" w:rsidTr="00613BD7">
        <w:trPr>
          <w:cantSplit/>
          <w:trHeight w:val="333"/>
        </w:trPr>
        <w:tc>
          <w:tcPr>
            <w:tcW w:w="2250" w:type="dxa"/>
          </w:tcPr>
          <w:p w14:paraId="73D6EDFF" w14:textId="77777777" w:rsidR="00D14008" w:rsidRPr="00D14008" w:rsidRDefault="00D14008" w:rsidP="00D14008">
            <w:pPr>
              <w:tabs>
                <w:tab w:val="center" w:pos="4320"/>
                <w:tab w:val="right" w:pos="8640"/>
              </w:tabs>
              <w:jc w:val="center"/>
              <w:rPr>
                <w:rFonts w:ascii="Arial" w:hAnsi="Arial"/>
                <w:b/>
                <w:sz w:val="16"/>
              </w:rPr>
            </w:pPr>
            <w:r w:rsidRPr="00D14008">
              <w:rPr>
                <w:rFonts w:ascii="Arial" w:hAnsi="Arial"/>
                <w:b/>
                <w:sz w:val="16"/>
              </w:rPr>
              <w:t>State Registration Number</w:t>
            </w:r>
          </w:p>
        </w:tc>
        <w:tc>
          <w:tcPr>
            <w:tcW w:w="5760" w:type="dxa"/>
          </w:tcPr>
          <w:p w14:paraId="177538EA" w14:textId="77777777" w:rsidR="00D14008" w:rsidRPr="00D14008" w:rsidRDefault="00D14008" w:rsidP="00D14008">
            <w:pPr>
              <w:jc w:val="center"/>
              <w:rPr>
                <w:rFonts w:ascii="Arial" w:hAnsi="Arial"/>
                <w:b/>
                <w:sz w:val="28"/>
              </w:rPr>
            </w:pPr>
            <w:r w:rsidRPr="00D14008">
              <w:rPr>
                <w:rFonts w:ascii="Arial" w:hAnsi="Arial"/>
                <w:b/>
                <w:sz w:val="28"/>
              </w:rPr>
              <w:t>RENEWABLE OPERATING PERMIT</w:t>
            </w:r>
          </w:p>
        </w:tc>
        <w:tc>
          <w:tcPr>
            <w:tcW w:w="2340" w:type="dxa"/>
          </w:tcPr>
          <w:p w14:paraId="0715246E" w14:textId="77777777" w:rsidR="00D14008" w:rsidRPr="00D14008" w:rsidRDefault="00D14008" w:rsidP="00D14008">
            <w:pPr>
              <w:jc w:val="center"/>
              <w:rPr>
                <w:rFonts w:ascii="Arial" w:hAnsi="Arial"/>
                <w:b/>
                <w:sz w:val="16"/>
              </w:rPr>
            </w:pPr>
            <w:r w:rsidRPr="00D14008">
              <w:rPr>
                <w:rFonts w:ascii="Arial" w:hAnsi="Arial"/>
                <w:b/>
                <w:sz w:val="16"/>
              </w:rPr>
              <w:t>ROP Number</w:t>
            </w:r>
          </w:p>
        </w:tc>
      </w:tr>
      <w:tr w:rsidR="00D14008" w:rsidRPr="00613BD7" w14:paraId="3F7217E2" w14:textId="77777777" w:rsidTr="00613BD7">
        <w:trPr>
          <w:cantSplit/>
          <w:trHeight w:val="531"/>
        </w:trPr>
        <w:tc>
          <w:tcPr>
            <w:tcW w:w="2250" w:type="dxa"/>
            <w:tcBorders>
              <w:bottom w:val="nil"/>
            </w:tcBorders>
          </w:tcPr>
          <w:p w14:paraId="511B4EA5" w14:textId="54896F62" w:rsidR="00D14008" w:rsidRPr="00613BD7" w:rsidRDefault="00D14008" w:rsidP="00D14008">
            <w:pPr>
              <w:tabs>
                <w:tab w:val="center" w:pos="4320"/>
                <w:tab w:val="right" w:pos="8640"/>
              </w:tabs>
              <w:jc w:val="center"/>
              <w:rPr>
                <w:rFonts w:ascii="Arial" w:hAnsi="Arial"/>
                <w:sz w:val="22"/>
                <w:szCs w:val="22"/>
              </w:rPr>
            </w:pPr>
            <w:r w:rsidRPr="00613BD7">
              <w:rPr>
                <w:rFonts w:ascii="Arial" w:hAnsi="Arial" w:cs="Arial"/>
                <w:bCs/>
                <w:sz w:val="22"/>
                <w:szCs w:val="22"/>
              </w:rPr>
              <w:t>B8337</w:t>
            </w:r>
          </w:p>
        </w:tc>
        <w:tc>
          <w:tcPr>
            <w:tcW w:w="5760" w:type="dxa"/>
            <w:tcBorders>
              <w:bottom w:val="nil"/>
            </w:tcBorders>
          </w:tcPr>
          <w:p w14:paraId="1FA4DF84" w14:textId="0FAF7C50" w:rsidR="00D14008" w:rsidRPr="0027357B" w:rsidRDefault="00FA28E9" w:rsidP="0027357B">
            <w:pPr>
              <w:pStyle w:val="Heading1"/>
              <w:spacing w:before="120"/>
              <w:rPr>
                <w:sz w:val="22"/>
                <w:szCs w:val="22"/>
              </w:rPr>
            </w:pPr>
            <w:bookmarkStart w:id="33" w:name="_Toc495294691"/>
            <w:bookmarkStart w:id="34" w:name="_Toc46908909"/>
            <w:r w:rsidRPr="0027357B">
              <w:rPr>
                <w:sz w:val="22"/>
                <w:szCs w:val="22"/>
              </w:rPr>
              <w:t>JULY 29, 2020</w:t>
            </w:r>
            <w:r w:rsidR="00D14008" w:rsidRPr="0027357B">
              <w:rPr>
                <w:sz w:val="22"/>
                <w:szCs w:val="22"/>
              </w:rPr>
              <w:t xml:space="preserve"> - STAFF REPORT ADDENDUM</w:t>
            </w:r>
            <w:bookmarkEnd w:id="33"/>
            <w:bookmarkEnd w:id="34"/>
          </w:p>
        </w:tc>
        <w:tc>
          <w:tcPr>
            <w:tcW w:w="2340" w:type="dxa"/>
            <w:tcBorders>
              <w:bottom w:val="nil"/>
            </w:tcBorders>
          </w:tcPr>
          <w:p w14:paraId="131FA10C" w14:textId="00115A3F" w:rsidR="00D14008" w:rsidRPr="00613BD7" w:rsidRDefault="00D14008" w:rsidP="00D14008">
            <w:pPr>
              <w:tabs>
                <w:tab w:val="center" w:pos="4320"/>
                <w:tab w:val="right" w:pos="8640"/>
              </w:tabs>
              <w:jc w:val="center"/>
              <w:rPr>
                <w:rFonts w:ascii="Arial" w:hAnsi="Arial"/>
                <w:sz w:val="22"/>
                <w:szCs w:val="22"/>
              </w:rPr>
            </w:pPr>
            <w:r w:rsidRPr="00613BD7">
              <w:rPr>
                <w:rFonts w:ascii="Arial" w:hAnsi="Arial" w:cs="Arial"/>
                <w:sz w:val="22"/>
                <w:szCs w:val="22"/>
              </w:rPr>
              <w:t>MI-ROP-B8337-20</w:t>
            </w:r>
            <w:r w:rsidR="000448AF">
              <w:rPr>
                <w:rFonts w:ascii="Arial" w:hAnsi="Arial" w:cs="Arial"/>
                <w:sz w:val="22"/>
                <w:szCs w:val="22"/>
              </w:rPr>
              <w:t>20</w:t>
            </w:r>
          </w:p>
        </w:tc>
      </w:tr>
    </w:tbl>
    <w:p w14:paraId="170B20BB" w14:textId="77777777" w:rsidR="00D14008" w:rsidRPr="00D14008" w:rsidRDefault="00D14008" w:rsidP="00D14008">
      <w:pPr>
        <w:rPr>
          <w:rFonts w:ascii="Arial" w:hAnsi="Arial"/>
          <w:sz w:val="22"/>
        </w:rPr>
      </w:pPr>
    </w:p>
    <w:p w14:paraId="20F3616E" w14:textId="77777777" w:rsidR="00D14008" w:rsidRPr="00D14008" w:rsidRDefault="00D14008" w:rsidP="00D14008">
      <w:pPr>
        <w:rPr>
          <w:rFonts w:ascii="Arial" w:hAnsi="Arial"/>
          <w:b/>
          <w:sz w:val="22"/>
          <w:u w:val="single"/>
        </w:rPr>
      </w:pPr>
      <w:bookmarkStart w:id="35" w:name="_Toc482691122"/>
      <w:r w:rsidRPr="00D14008">
        <w:rPr>
          <w:rFonts w:ascii="Arial" w:hAnsi="Arial"/>
          <w:b/>
          <w:sz w:val="22"/>
          <w:u w:val="single"/>
        </w:rPr>
        <w:t>Purpose</w:t>
      </w:r>
      <w:bookmarkEnd w:id="35"/>
    </w:p>
    <w:p w14:paraId="33ED74FB" w14:textId="77777777" w:rsidR="00D14008" w:rsidRPr="00D14008" w:rsidRDefault="00D14008" w:rsidP="00D14008">
      <w:pPr>
        <w:rPr>
          <w:rFonts w:ascii="Arial" w:hAnsi="Arial"/>
          <w:sz w:val="22"/>
        </w:rPr>
      </w:pPr>
    </w:p>
    <w:p w14:paraId="37AD879E" w14:textId="7D9368AE" w:rsidR="00D14008" w:rsidRPr="00D14008" w:rsidRDefault="00D14008" w:rsidP="00D14008">
      <w:pPr>
        <w:jc w:val="both"/>
        <w:rPr>
          <w:rFonts w:ascii="Arial" w:hAnsi="Arial"/>
          <w:sz w:val="22"/>
        </w:rPr>
      </w:pPr>
      <w:r w:rsidRPr="00D14008">
        <w:rPr>
          <w:rFonts w:ascii="Arial" w:hAnsi="Arial"/>
          <w:sz w:val="22"/>
        </w:rPr>
        <w:t xml:space="preserve">A Staff Report dated </w:t>
      </w:r>
      <w:r>
        <w:rPr>
          <w:rFonts w:ascii="Arial" w:hAnsi="Arial" w:cs="Arial"/>
          <w:sz w:val="22"/>
          <w:szCs w:val="22"/>
        </w:rPr>
        <w:t>June 15, 2020</w:t>
      </w:r>
      <w:r w:rsidRPr="00D14008">
        <w:rPr>
          <w:rFonts w:ascii="Arial" w:hAnsi="Arial"/>
          <w:sz w:val="22"/>
        </w:rPr>
        <w:t>, was developed to set forth the applicable requirements and factual basis for the draft Renewable Operating Permit (</w:t>
      </w:r>
      <w:smartTag w:uri="urn:schemas-microsoft-com:office:smarttags" w:element="stockticker">
        <w:r w:rsidRPr="00D14008">
          <w:rPr>
            <w:rFonts w:ascii="Arial" w:hAnsi="Arial"/>
            <w:sz w:val="22"/>
          </w:rPr>
          <w:t>ROP</w:t>
        </w:r>
      </w:smartTag>
      <w:r w:rsidRPr="00D14008">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D14008">
          <w:rPr>
            <w:rFonts w:ascii="Arial" w:hAnsi="Arial"/>
            <w:sz w:val="22"/>
          </w:rPr>
          <w:t>ROP</w:t>
        </w:r>
      </w:smartTag>
      <w:r w:rsidRPr="00D14008">
        <w:rPr>
          <w:rFonts w:ascii="Arial" w:hAnsi="Arial"/>
          <w:sz w:val="22"/>
        </w:rPr>
        <w:t xml:space="preserve"> during the </w:t>
      </w:r>
      <w:r w:rsidR="0027357B">
        <w:rPr>
          <w:rFonts w:ascii="Arial" w:hAnsi="Arial"/>
          <w:sz w:val="22"/>
        </w:rPr>
        <w:t>30-day public</w:t>
      </w:r>
      <w:r w:rsidRPr="00D14008">
        <w:rPr>
          <w:rFonts w:ascii="Arial" w:hAnsi="Arial"/>
          <w:sz w:val="22"/>
        </w:rPr>
        <w:t xml:space="preserve"> comment period as described in </w:t>
      </w:r>
      <w:r w:rsidR="0027357B">
        <w:rPr>
          <w:rFonts w:ascii="Arial" w:hAnsi="Arial"/>
          <w:sz w:val="22"/>
        </w:rPr>
        <w:t>Rule 214(3)</w:t>
      </w:r>
      <w:r w:rsidRPr="00D14008">
        <w:rPr>
          <w:rFonts w:ascii="Arial" w:hAnsi="Arial"/>
          <w:sz w:val="22"/>
        </w:rPr>
        <w:t xml:space="preserve">.  In addition, this addendum describes any changes to the </w:t>
      </w:r>
      <w:r w:rsidR="0027357B">
        <w:rPr>
          <w:rFonts w:ascii="Arial" w:hAnsi="Arial"/>
          <w:sz w:val="22"/>
        </w:rPr>
        <w:t>draft</w:t>
      </w:r>
      <w:r w:rsidRPr="00D14008">
        <w:rPr>
          <w:rFonts w:ascii="Arial" w:hAnsi="Arial"/>
          <w:sz w:val="22"/>
        </w:rPr>
        <w:t xml:space="preserve"> </w:t>
      </w:r>
      <w:smartTag w:uri="urn:schemas-microsoft-com:office:smarttags" w:element="stockticker">
        <w:r w:rsidRPr="00D14008">
          <w:rPr>
            <w:rFonts w:ascii="Arial" w:hAnsi="Arial"/>
            <w:sz w:val="22"/>
          </w:rPr>
          <w:t>ROP</w:t>
        </w:r>
      </w:smartTag>
      <w:r w:rsidRPr="00D14008">
        <w:rPr>
          <w:rFonts w:ascii="Arial" w:hAnsi="Arial"/>
          <w:sz w:val="22"/>
        </w:rPr>
        <w:t xml:space="preserve"> resulting from these pertinent comments. </w:t>
      </w:r>
    </w:p>
    <w:p w14:paraId="1738885A" w14:textId="77777777" w:rsidR="00D14008" w:rsidRPr="00D14008" w:rsidRDefault="00D14008" w:rsidP="00D14008">
      <w:pPr>
        <w:rPr>
          <w:rFonts w:ascii="Arial" w:hAnsi="Arial"/>
          <w:sz w:val="22"/>
        </w:rPr>
      </w:pPr>
    </w:p>
    <w:p w14:paraId="6ED390E7" w14:textId="77777777" w:rsidR="00D14008" w:rsidRPr="00D14008" w:rsidRDefault="00D14008" w:rsidP="00D14008">
      <w:pPr>
        <w:rPr>
          <w:rFonts w:ascii="Arial" w:hAnsi="Arial"/>
          <w:b/>
          <w:sz w:val="22"/>
          <w:u w:val="single"/>
        </w:rPr>
      </w:pPr>
      <w:r w:rsidRPr="00D14008">
        <w:rPr>
          <w:rFonts w:ascii="Arial" w:hAnsi="Arial"/>
          <w:b/>
          <w:sz w:val="22"/>
          <w:u w:val="single"/>
        </w:rPr>
        <w:t>General Information</w:t>
      </w:r>
    </w:p>
    <w:p w14:paraId="456ACE33" w14:textId="77777777" w:rsidR="00D14008" w:rsidRPr="00D14008" w:rsidRDefault="00D14008" w:rsidP="00D14008">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14008" w:rsidRPr="00D14008" w14:paraId="09751C05" w14:textId="77777777" w:rsidTr="00E11ACD">
        <w:tc>
          <w:tcPr>
            <w:tcW w:w="4464" w:type="dxa"/>
          </w:tcPr>
          <w:p w14:paraId="2D75641A" w14:textId="77777777" w:rsidR="00D14008" w:rsidRPr="00D14008" w:rsidRDefault="00D14008" w:rsidP="00D14008">
            <w:pPr>
              <w:tabs>
                <w:tab w:val="left" w:pos="3424"/>
              </w:tabs>
              <w:rPr>
                <w:rFonts w:ascii="Arial" w:hAnsi="Arial"/>
                <w:sz w:val="22"/>
              </w:rPr>
            </w:pPr>
            <w:r w:rsidRPr="00D14008">
              <w:rPr>
                <w:rFonts w:ascii="Arial" w:hAnsi="Arial"/>
                <w:sz w:val="22"/>
              </w:rPr>
              <w:t>Responsible Official:</w:t>
            </w:r>
          </w:p>
        </w:tc>
        <w:tc>
          <w:tcPr>
            <w:tcW w:w="5796" w:type="dxa"/>
          </w:tcPr>
          <w:p w14:paraId="0244C2FA" w14:textId="0D314716" w:rsidR="00D14008" w:rsidRPr="005E28F5" w:rsidRDefault="00D14008" w:rsidP="00D14008">
            <w:pPr>
              <w:widowControl w:val="0"/>
              <w:rPr>
                <w:rFonts w:ascii="Arial" w:hAnsi="Arial" w:cs="Arial"/>
                <w:sz w:val="22"/>
                <w:szCs w:val="22"/>
              </w:rPr>
            </w:pPr>
            <w:r w:rsidRPr="005E28F5">
              <w:rPr>
                <w:rFonts w:ascii="Arial" w:hAnsi="Arial"/>
                <w:noProof/>
                <w:sz w:val="23"/>
                <w:szCs w:val="23"/>
              </w:rPr>
              <w:t xml:space="preserve">W. Craig Rundle, Director US Pipeline Operations - Great Lakes Region </w:t>
            </w:r>
          </w:p>
          <w:p w14:paraId="64220DB7" w14:textId="2696EFFD" w:rsidR="00D14008" w:rsidRPr="00D14008" w:rsidRDefault="00D14008" w:rsidP="00D14008">
            <w:pPr>
              <w:rPr>
                <w:rFonts w:ascii="Arial" w:hAnsi="Arial"/>
                <w:sz w:val="22"/>
              </w:rPr>
            </w:pPr>
            <w:r w:rsidRPr="005E28F5">
              <w:rPr>
                <w:rFonts w:ascii="Arial" w:hAnsi="Arial" w:cs="Arial"/>
                <w:sz w:val="22"/>
                <w:szCs w:val="22"/>
              </w:rPr>
              <w:t xml:space="preserve">231-587-2142 </w:t>
            </w:r>
          </w:p>
        </w:tc>
      </w:tr>
      <w:tr w:rsidR="00D14008" w:rsidRPr="00D14008" w14:paraId="1974F4F9" w14:textId="77777777" w:rsidTr="00E11ACD">
        <w:tc>
          <w:tcPr>
            <w:tcW w:w="4464" w:type="dxa"/>
          </w:tcPr>
          <w:p w14:paraId="6CC0ACED" w14:textId="77777777" w:rsidR="00D14008" w:rsidRPr="00D14008" w:rsidRDefault="00D14008" w:rsidP="00D14008">
            <w:pPr>
              <w:rPr>
                <w:rFonts w:ascii="Arial" w:hAnsi="Arial"/>
                <w:sz w:val="22"/>
              </w:rPr>
            </w:pPr>
            <w:r w:rsidRPr="00D14008">
              <w:rPr>
                <w:rFonts w:ascii="Arial" w:hAnsi="Arial"/>
                <w:sz w:val="22"/>
              </w:rPr>
              <w:t>AQD Contact:</w:t>
            </w:r>
          </w:p>
        </w:tc>
        <w:tc>
          <w:tcPr>
            <w:tcW w:w="5796" w:type="dxa"/>
          </w:tcPr>
          <w:p w14:paraId="0254146A" w14:textId="77777777" w:rsidR="00D14008" w:rsidRPr="00D14008" w:rsidRDefault="00D14008" w:rsidP="00D14008">
            <w:pPr>
              <w:rPr>
                <w:rFonts w:ascii="Arial" w:hAnsi="Arial" w:cs="Arial"/>
                <w:sz w:val="22"/>
                <w:szCs w:val="22"/>
              </w:rPr>
            </w:pPr>
            <w:r w:rsidRPr="00D14008">
              <w:rPr>
                <w:rFonts w:ascii="Arial" w:hAnsi="Arial" w:cs="Arial"/>
                <w:sz w:val="22"/>
                <w:szCs w:val="22"/>
              </w:rPr>
              <w:t>Kerry Kelly, Senior Environmental Quality Analyst</w:t>
            </w:r>
          </w:p>
          <w:p w14:paraId="24B045DD" w14:textId="6E9FCDC5" w:rsidR="00D14008" w:rsidRPr="00D14008" w:rsidRDefault="00D14008" w:rsidP="00D14008">
            <w:pPr>
              <w:rPr>
                <w:rFonts w:ascii="Arial" w:hAnsi="Arial"/>
                <w:sz w:val="22"/>
              </w:rPr>
            </w:pPr>
            <w:r w:rsidRPr="00D14008">
              <w:rPr>
                <w:rFonts w:ascii="Arial" w:hAnsi="Arial" w:cs="Arial"/>
                <w:sz w:val="22"/>
                <w:szCs w:val="22"/>
              </w:rPr>
              <w:t>586-506-9817</w:t>
            </w:r>
          </w:p>
        </w:tc>
      </w:tr>
    </w:tbl>
    <w:p w14:paraId="36E6A516" w14:textId="77777777" w:rsidR="00D14008" w:rsidRPr="00D14008" w:rsidRDefault="00D14008" w:rsidP="00D14008">
      <w:pPr>
        <w:jc w:val="both"/>
        <w:rPr>
          <w:rFonts w:ascii="Arial" w:hAnsi="Arial"/>
          <w:sz w:val="22"/>
        </w:rPr>
      </w:pPr>
    </w:p>
    <w:p w14:paraId="49581269" w14:textId="77777777" w:rsidR="00D14008" w:rsidRPr="00D14008" w:rsidRDefault="00D14008" w:rsidP="0034646B">
      <w:pPr>
        <w:outlineLvl w:val="0"/>
        <w:rPr>
          <w:rFonts w:ascii="Arial" w:hAnsi="Arial"/>
          <w:b/>
          <w:sz w:val="22"/>
          <w:u w:val="single"/>
        </w:rPr>
      </w:pPr>
      <w:bookmarkStart w:id="36" w:name="_Toc482691123"/>
      <w:r w:rsidRPr="00D14008">
        <w:rPr>
          <w:rFonts w:ascii="Arial" w:hAnsi="Arial"/>
          <w:b/>
          <w:sz w:val="22"/>
          <w:u w:val="single"/>
        </w:rPr>
        <w:t>Summary of Pertinent Comments</w:t>
      </w:r>
      <w:bookmarkEnd w:id="36"/>
    </w:p>
    <w:p w14:paraId="52C722AE" w14:textId="77777777" w:rsidR="00D14008" w:rsidRPr="00D14008" w:rsidRDefault="00D14008" w:rsidP="00D14008">
      <w:pPr>
        <w:rPr>
          <w:rFonts w:ascii="Arial" w:hAnsi="Arial"/>
          <w:b/>
          <w:sz w:val="22"/>
          <w:u w:val="single"/>
        </w:rPr>
      </w:pPr>
    </w:p>
    <w:p w14:paraId="3C8A5390" w14:textId="2A2409F1" w:rsidR="00D14008" w:rsidRDefault="0034646B" w:rsidP="0034646B">
      <w:pPr>
        <w:rPr>
          <w:rFonts w:ascii="Arial" w:hAnsi="Arial"/>
          <w:sz w:val="22"/>
        </w:rPr>
      </w:pPr>
      <w:bookmarkStart w:id="37" w:name="_Hlk46750756"/>
      <w:r>
        <w:rPr>
          <w:rFonts w:ascii="Arial" w:hAnsi="Arial"/>
          <w:sz w:val="22"/>
        </w:rPr>
        <w:t>N</w:t>
      </w:r>
      <w:r w:rsidR="00D14008" w:rsidRPr="00D14008">
        <w:rPr>
          <w:rFonts w:ascii="Arial" w:hAnsi="Arial"/>
          <w:sz w:val="22"/>
        </w:rPr>
        <w:t xml:space="preserve">o pertinent comments were received during the </w:t>
      </w:r>
      <w:r w:rsidR="0027357B">
        <w:rPr>
          <w:rFonts w:ascii="Arial" w:hAnsi="Arial"/>
          <w:sz w:val="22"/>
        </w:rPr>
        <w:t>30-day public</w:t>
      </w:r>
      <w:r w:rsidR="00D14008" w:rsidRPr="00D14008">
        <w:rPr>
          <w:rFonts w:ascii="Arial" w:hAnsi="Arial"/>
          <w:sz w:val="22"/>
        </w:rPr>
        <w:t xml:space="preserve"> comment period</w:t>
      </w:r>
      <w:r w:rsidR="00DD609A">
        <w:rPr>
          <w:rFonts w:ascii="Arial" w:hAnsi="Arial"/>
          <w:sz w:val="22"/>
        </w:rPr>
        <w:t>, however, following the public comment period, EGLE-AQD staff identified several cross-references in the draft ROP were incorrect</w:t>
      </w:r>
      <w:r w:rsidR="00D14008" w:rsidRPr="00D14008">
        <w:rPr>
          <w:rFonts w:ascii="Arial" w:hAnsi="Arial"/>
          <w:sz w:val="22"/>
        </w:rPr>
        <w:t>.</w:t>
      </w:r>
    </w:p>
    <w:bookmarkEnd w:id="37"/>
    <w:p w14:paraId="64C7635F" w14:textId="77777777" w:rsidR="00B5429C" w:rsidRPr="00D14008" w:rsidRDefault="00B5429C" w:rsidP="0034646B">
      <w:pPr>
        <w:rPr>
          <w:rFonts w:ascii="Arial" w:hAnsi="Arial"/>
          <w:sz w:val="22"/>
        </w:rPr>
      </w:pPr>
    </w:p>
    <w:p w14:paraId="21B499CD" w14:textId="1DC27F1C" w:rsidR="00D14008" w:rsidRPr="00D14008" w:rsidRDefault="000152AE" w:rsidP="00D14008">
      <w:pPr>
        <w:rPr>
          <w:rFonts w:ascii="Arial" w:hAnsi="Arial"/>
          <w:sz w:val="22"/>
        </w:rPr>
      </w:pPr>
      <w:bookmarkStart w:id="38" w:name="_Toc482691124"/>
      <w:r>
        <w:rPr>
          <w:rFonts w:ascii="Arial" w:hAnsi="Arial"/>
          <w:b/>
          <w:sz w:val="22"/>
          <w:u w:val="single"/>
        </w:rPr>
        <w:t xml:space="preserve">Changes to the </w:t>
      </w:r>
      <w:r w:rsidRPr="000152AE">
        <w:rPr>
          <w:rFonts w:ascii="Arial" w:hAnsi="Arial" w:cs="Arial"/>
          <w:b/>
          <w:sz w:val="22"/>
          <w:szCs w:val="22"/>
          <w:u w:val="single"/>
        </w:rPr>
        <w:t>June 15, 2020</w:t>
      </w:r>
      <w:r>
        <w:rPr>
          <w:rFonts w:ascii="Arial" w:hAnsi="Arial"/>
          <w:b/>
          <w:sz w:val="22"/>
          <w:u w:val="single"/>
        </w:rPr>
        <w:t xml:space="preserve"> </w:t>
      </w:r>
      <w:r w:rsidR="0027357B">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8"/>
    </w:p>
    <w:p w14:paraId="31A3D559" w14:textId="1E5CD0CB" w:rsidR="003C4829" w:rsidRDefault="003C4829" w:rsidP="00D14008">
      <w:pPr>
        <w:pStyle w:val="Header"/>
        <w:tabs>
          <w:tab w:val="clear" w:pos="4320"/>
          <w:tab w:val="clear" w:pos="8640"/>
        </w:tabs>
        <w:rPr>
          <w:rFonts w:ascii="Arial" w:hAnsi="Arial" w:cs="Arial"/>
          <w:sz w:val="22"/>
          <w:szCs w:val="22"/>
        </w:rPr>
      </w:pPr>
    </w:p>
    <w:p w14:paraId="2BF146FE" w14:textId="46876021" w:rsidR="00C11A5B" w:rsidRDefault="00C11A5B" w:rsidP="00D14008">
      <w:pPr>
        <w:pStyle w:val="Header"/>
        <w:tabs>
          <w:tab w:val="clear" w:pos="4320"/>
          <w:tab w:val="clear" w:pos="8640"/>
        </w:tabs>
        <w:rPr>
          <w:rFonts w:ascii="Arial" w:hAnsi="Arial" w:cs="Arial"/>
          <w:sz w:val="22"/>
          <w:szCs w:val="22"/>
        </w:rPr>
      </w:pPr>
      <w:bookmarkStart w:id="39" w:name="_Hlk46750732"/>
      <w:r>
        <w:rPr>
          <w:rFonts w:ascii="Arial" w:hAnsi="Arial" w:cs="Arial"/>
          <w:sz w:val="22"/>
          <w:szCs w:val="22"/>
        </w:rPr>
        <w:t>Corrected the cross-references in the following conditions</w:t>
      </w:r>
      <w:r w:rsidR="00FE226A">
        <w:rPr>
          <w:rFonts w:ascii="Arial" w:hAnsi="Arial" w:cs="Arial"/>
          <w:sz w:val="22"/>
          <w:szCs w:val="22"/>
        </w:rPr>
        <w:t xml:space="preserve"> of the Draft ROP</w:t>
      </w:r>
      <w:r>
        <w:rPr>
          <w:rFonts w:ascii="Arial" w:hAnsi="Arial" w:cs="Arial"/>
          <w:sz w:val="22"/>
          <w:szCs w:val="22"/>
        </w:rPr>
        <w:t>:</w:t>
      </w:r>
    </w:p>
    <w:p w14:paraId="36090A20" w14:textId="77777777" w:rsidR="00C11A5B" w:rsidRDefault="00C11A5B" w:rsidP="00D14008">
      <w:pPr>
        <w:pStyle w:val="Header"/>
        <w:tabs>
          <w:tab w:val="clear" w:pos="4320"/>
          <w:tab w:val="clear" w:pos="8640"/>
        </w:tabs>
        <w:rPr>
          <w:rFonts w:ascii="Arial" w:hAnsi="Arial" w:cs="Arial"/>
          <w:sz w:val="22"/>
          <w:szCs w:val="22"/>
        </w:rPr>
      </w:pPr>
    </w:p>
    <w:p w14:paraId="1FD3A2A5" w14:textId="487117B7" w:rsidR="00C11A5B" w:rsidRDefault="003979F2" w:rsidP="00D14008">
      <w:pPr>
        <w:pStyle w:val="Header"/>
        <w:tabs>
          <w:tab w:val="clear" w:pos="4320"/>
          <w:tab w:val="clear" w:pos="8640"/>
        </w:tabs>
        <w:rPr>
          <w:rFonts w:ascii="Arial" w:hAnsi="Arial" w:cs="Arial"/>
          <w:sz w:val="22"/>
          <w:szCs w:val="22"/>
        </w:rPr>
      </w:pPr>
      <w:r>
        <w:rPr>
          <w:rFonts w:ascii="Arial" w:hAnsi="Arial" w:cs="Arial"/>
          <w:sz w:val="22"/>
          <w:szCs w:val="22"/>
        </w:rPr>
        <w:t>FG</w:t>
      </w:r>
      <w:r w:rsidR="00C11A5B" w:rsidRPr="00150DCB">
        <w:rPr>
          <w:rFonts w:ascii="Arial" w:hAnsi="Arial" w:cs="Arial"/>
          <w:sz w:val="22"/>
          <w:szCs w:val="22"/>
        </w:rPr>
        <w:t xml:space="preserve">-MACTHHH </w:t>
      </w:r>
      <w:r w:rsidR="00C11A5B">
        <w:rPr>
          <w:rFonts w:ascii="Arial" w:hAnsi="Arial" w:cs="Arial"/>
          <w:sz w:val="22"/>
          <w:szCs w:val="22"/>
        </w:rPr>
        <w:t>description:</w:t>
      </w:r>
      <w:r w:rsidR="00FA28E9">
        <w:rPr>
          <w:rFonts w:ascii="Arial" w:hAnsi="Arial" w:cs="Arial"/>
          <w:sz w:val="22"/>
          <w:szCs w:val="22"/>
        </w:rPr>
        <w:t xml:space="preserve"> </w:t>
      </w:r>
      <w:r w:rsidR="00C11A5B">
        <w:rPr>
          <w:rFonts w:ascii="Arial" w:hAnsi="Arial" w:cs="Arial"/>
          <w:sz w:val="22"/>
          <w:szCs w:val="22"/>
        </w:rPr>
        <w:t xml:space="preserve"> Changed “40 C63.1275” </w:t>
      </w:r>
      <w:r w:rsidR="00C11A5B" w:rsidRPr="00C11A5B">
        <w:rPr>
          <w:rFonts w:ascii="Arial" w:hAnsi="Arial" w:cs="Arial"/>
          <w:sz w:val="22"/>
          <w:szCs w:val="22"/>
        </w:rPr>
        <w:t xml:space="preserve">in the Draft ROP </w:t>
      </w:r>
      <w:r w:rsidR="00C11A5B">
        <w:rPr>
          <w:rFonts w:ascii="Arial" w:hAnsi="Arial" w:cs="Arial"/>
          <w:sz w:val="22"/>
          <w:szCs w:val="22"/>
        </w:rPr>
        <w:t>to “40 CFR 63.127</w:t>
      </w:r>
      <w:r w:rsidR="00572A55">
        <w:rPr>
          <w:rFonts w:ascii="Arial" w:hAnsi="Arial" w:cs="Arial"/>
          <w:sz w:val="22"/>
          <w:szCs w:val="22"/>
        </w:rPr>
        <w:t>1</w:t>
      </w:r>
      <w:r w:rsidR="00C11A5B">
        <w:rPr>
          <w:rFonts w:ascii="Arial" w:hAnsi="Arial" w:cs="Arial"/>
          <w:sz w:val="22"/>
          <w:szCs w:val="22"/>
        </w:rPr>
        <w:t xml:space="preserve">” </w:t>
      </w:r>
      <w:r w:rsidR="00C11A5B" w:rsidRPr="00C11A5B">
        <w:rPr>
          <w:rFonts w:ascii="Arial" w:hAnsi="Arial" w:cs="Arial"/>
          <w:sz w:val="22"/>
          <w:szCs w:val="22"/>
        </w:rPr>
        <w:t xml:space="preserve">in the </w:t>
      </w:r>
      <w:r w:rsidR="00C11A5B">
        <w:rPr>
          <w:rFonts w:ascii="Arial" w:hAnsi="Arial" w:cs="Arial"/>
          <w:sz w:val="22"/>
          <w:szCs w:val="22"/>
        </w:rPr>
        <w:t xml:space="preserve">Proposed </w:t>
      </w:r>
      <w:r w:rsidR="00C11A5B" w:rsidRPr="00C11A5B">
        <w:rPr>
          <w:rFonts w:ascii="Arial" w:hAnsi="Arial" w:cs="Arial"/>
          <w:sz w:val="22"/>
          <w:szCs w:val="22"/>
        </w:rPr>
        <w:t>ROP</w:t>
      </w:r>
      <w:r w:rsidR="00FA28E9">
        <w:rPr>
          <w:rFonts w:ascii="Arial" w:hAnsi="Arial" w:cs="Arial"/>
          <w:sz w:val="22"/>
          <w:szCs w:val="22"/>
        </w:rPr>
        <w:t>.</w:t>
      </w:r>
      <w:r w:rsidR="00C11A5B" w:rsidRPr="00C11A5B">
        <w:rPr>
          <w:rFonts w:ascii="Arial" w:hAnsi="Arial" w:cs="Arial"/>
          <w:sz w:val="22"/>
          <w:szCs w:val="22"/>
        </w:rPr>
        <w:t xml:space="preserve"> </w:t>
      </w:r>
    </w:p>
    <w:p w14:paraId="6CCFEE88" w14:textId="77777777" w:rsidR="00C11A5B" w:rsidRDefault="00C11A5B" w:rsidP="00D14008">
      <w:pPr>
        <w:pStyle w:val="Header"/>
        <w:tabs>
          <w:tab w:val="clear" w:pos="4320"/>
          <w:tab w:val="clear" w:pos="8640"/>
        </w:tabs>
        <w:rPr>
          <w:rFonts w:ascii="Arial" w:hAnsi="Arial" w:cs="Arial"/>
          <w:sz w:val="22"/>
          <w:szCs w:val="22"/>
        </w:rPr>
      </w:pPr>
    </w:p>
    <w:p w14:paraId="6958E433" w14:textId="173B727E" w:rsidR="000152AE" w:rsidRPr="00150DCB" w:rsidRDefault="003979F2" w:rsidP="00D14008">
      <w:pPr>
        <w:pStyle w:val="Header"/>
        <w:tabs>
          <w:tab w:val="clear" w:pos="4320"/>
          <w:tab w:val="clear" w:pos="8640"/>
        </w:tabs>
        <w:rPr>
          <w:rFonts w:ascii="Arial" w:hAnsi="Arial"/>
          <w:sz w:val="22"/>
          <w:szCs w:val="22"/>
        </w:rPr>
      </w:pPr>
      <w:r>
        <w:rPr>
          <w:rFonts w:ascii="Arial" w:hAnsi="Arial" w:cs="Arial"/>
          <w:sz w:val="22"/>
          <w:szCs w:val="22"/>
        </w:rPr>
        <w:t>FG</w:t>
      </w:r>
      <w:r w:rsidR="00150DCB" w:rsidRPr="00150DCB">
        <w:rPr>
          <w:rFonts w:ascii="Arial" w:hAnsi="Arial" w:cs="Arial"/>
          <w:sz w:val="22"/>
          <w:szCs w:val="22"/>
        </w:rPr>
        <w:t>-MACTHHH SC I.1:</w:t>
      </w:r>
      <w:r w:rsidR="00FA28E9">
        <w:rPr>
          <w:rFonts w:ascii="Arial" w:hAnsi="Arial" w:cs="Arial"/>
          <w:sz w:val="22"/>
          <w:szCs w:val="22"/>
        </w:rPr>
        <w:t xml:space="preserve"> </w:t>
      </w:r>
      <w:r w:rsidR="00150DCB" w:rsidRPr="00150DCB">
        <w:rPr>
          <w:rFonts w:ascii="Arial" w:hAnsi="Arial" w:cs="Arial"/>
          <w:sz w:val="22"/>
          <w:szCs w:val="22"/>
        </w:rPr>
        <w:t xml:space="preserve"> Changed the Monitoring/Testing Method references from “SC V.1 though V.5, SC VI.5 through VI.7” in the Draft ROP to “SC V.1 though V.4, </w:t>
      </w:r>
      <w:r w:rsidR="00150DCB" w:rsidRPr="00150DCB">
        <w:rPr>
          <w:rFonts w:ascii="Arial" w:hAnsi="Arial"/>
          <w:sz w:val="22"/>
          <w:szCs w:val="22"/>
        </w:rPr>
        <w:t>SC VI.5 through VI.7” in the Proposed ROP because there are only four conditions in Section V.</w:t>
      </w:r>
    </w:p>
    <w:p w14:paraId="5E219970" w14:textId="4A0841F1" w:rsidR="00150DCB" w:rsidRPr="00150DCB" w:rsidRDefault="00150DCB" w:rsidP="00D14008">
      <w:pPr>
        <w:pStyle w:val="Header"/>
        <w:tabs>
          <w:tab w:val="clear" w:pos="4320"/>
          <w:tab w:val="clear" w:pos="8640"/>
        </w:tabs>
        <w:rPr>
          <w:rFonts w:ascii="Arial" w:hAnsi="Arial"/>
          <w:sz w:val="22"/>
          <w:szCs w:val="22"/>
        </w:rPr>
      </w:pPr>
    </w:p>
    <w:p w14:paraId="39D695BD" w14:textId="21AAD968" w:rsidR="00150DCB" w:rsidRDefault="003979F2" w:rsidP="00D14008">
      <w:pPr>
        <w:pStyle w:val="Header"/>
        <w:tabs>
          <w:tab w:val="clear" w:pos="4320"/>
          <w:tab w:val="clear" w:pos="8640"/>
        </w:tabs>
        <w:rPr>
          <w:rFonts w:ascii="Arial" w:hAnsi="Arial" w:cs="Arial"/>
          <w:sz w:val="22"/>
          <w:szCs w:val="22"/>
        </w:rPr>
      </w:pPr>
      <w:r>
        <w:rPr>
          <w:rFonts w:ascii="Arial" w:hAnsi="Arial" w:cs="Arial"/>
          <w:sz w:val="22"/>
          <w:szCs w:val="22"/>
        </w:rPr>
        <w:t>FG</w:t>
      </w:r>
      <w:r w:rsidR="00150DCB" w:rsidRPr="00150DCB">
        <w:rPr>
          <w:rFonts w:ascii="Arial" w:hAnsi="Arial" w:cs="Arial"/>
          <w:sz w:val="22"/>
          <w:szCs w:val="22"/>
        </w:rPr>
        <w:t>-MACTHHH SC V</w:t>
      </w:r>
      <w:r w:rsidR="003C4829">
        <w:rPr>
          <w:rFonts w:ascii="Arial" w:hAnsi="Arial" w:cs="Arial"/>
          <w:sz w:val="22"/>
          <w:szCs w:val="22"/>
        </w:rPr>
        <w:t>I</w:t>
      </w:r>
      <w:r w:rsidR="00150DCB" w:rsidRPr="00150DCB">
        <w:rPr>
          <w:rFonts w:ascii="Arial" w:hAnsi="Arial" w:cs="Arial"/>
          <w:sz w:val="22"/>
          <w:szCs w:val="22"/>
        </w:rPr>
        <w:t xml:space="preserve">.5: </w:t>
      </w:r>
      <w:r w:rsidR="00FA28E9">
        <w:rPr>
          <w:rFonts w:ascii="Arial" w:hAnsi="Arial" w:cs="Arial"/>
          <w:sz w:val="22"/>
          <w:szCs w:val="22"/>
        </w:rPr>
        <w:t xml:space="preserve"> </w:t>
      </w:r>
      <w:r w:rsidR="00150DCB" w:rsidRPr="00150DCB">
        <w:rPr>
          <w:rFonts w:ascii="Arial" w:hAnsi="Arial" w:cs="Arial"/>
          <w:sz w:val="22"/>
          <w:szCs w:val="22"/>
        </w:rPr>
        <w:t xml:space="preserve">Corrected the special condition reference in the leading sentence, </w:t>
      </w:r>
      <w:r w:rsidR="00150DCB">
        <w:rPr>
          <w:rFonts w:ascii="Arial" w:hAnsi="Arial" w:cs="Arial"/>
          <w:sz w:val="22"/>
          <w:szCs w:val="22"/>
        </w:rPr>
        <w:t xml:space="preserve">the reference </w:t>
      </w:r>
      <w:r w:rsidR="00150DCB" w:rsidRPr="00150DCB">
        <w:rPr>
          <w:rFonts w:ascii="Arial" w:hAnsi="Arial" w:cs="Arial"/>
          <w:sz w:val="22"/>
          <w:szCs w:val="22"/>
        </w:rPr>
        <w:t xml:space="preserve">was </w:t>
      </w:r>
      <w:r w:rsidR="00C11A5B">
        <w:rPr>
          <w:rFonts w:ascii="Arial" w:hAnsi="Arial" w:cs="Arial"/>
          <w:sz w:val="22"/>
          <w:szCs w:val="22"/>
        </w:rPr>
        <w:t>“</w:t>
      </w:r>
      <w:r w:rsidR="00150DCB" w:rsidRPr="00150DCB">
        <w:rPr>
          <w:rFonts w:ascii="Arial" w:hAnsi="Arial" w:cs="Arial"/>
          <w:sz w:val="22"/>
          <w:szCs w:val="22"/>
        </w:rPr>
        <w:t>SC IV</w:t>
      </w:r>
      <w:r w:rsidR="0027357B">
        <w:rPr>
          <w:rFonts w:ascii="Arial" w:hAnsi="Arial" w:cs="Arial"/>
          <w:sz w:val="22"/>
          <w:szCs w:val="22"/>
        </w:rPr>
        <w:t>.</w:t>
      </w:r>
      <w:r w:rsidR="00150DCB" w:rsidRPr="00150DCB">
        <w:rPr>
          <w:rFonts w:ascii="Arial" w:hAnsi="Arial" w:cs="Arial"/>
          <w:sz w:val="22"/>
          <w:szCs w:val="22"/>
        </w:rPr>
        <w:t>a.</w:t>
      </w:r>
      <w:r w:rsidR="00C11A5B">
        <w:rPr>
          <w:rFonts w:ascii="Arial" w:hAnsi="Arial" w:cs="Arial"/>
          <w:sz w:val="22"/>
          <w:szCs w:val="22"/>
        </w:rPr>
        <w:t>”</w:t>
      </w:r>
      <w:r w:rsidR="00150DCB" w:rsidRPr="00150DCB">
        <w:rPr>
          <w:rFonts w:ascii="Arial" w:hAnsi="Arial" w:cs="Arial"/>
          <w:sz w:val="22"/>
          <w:szCs w:val="22"/>
        </w:rPr>
        <w:t xml:space="preserve"> in the Draft ROP, changed it to </w:t>
      </w:r>
      <w:r w:rsidR="00C11A5B">
        <w:rPr>
          <w:rFonts w:ascii="Arial" w:hAnsi="Arial" w:cs="Arial"/>
          <w:sz w:val="22"/>
          <w:szCs w:val="22"/>
        </w:rPr>
        <w:t>“</w:t>
      </w:r>
      <w:r w:rsidR="00150DCB" w:rsidRPr="00150DCB">
        <w:rPr>
          <w:rFonts w:ascii="Arial" w:hAnsi="Arial" w:cs="Arial"/>
          <w:sz w:val="22"/>
          <w:szCs w:val="22"/>
        </w:rPr>
        <w:t>SC IV.2.a</w:t>
      </w:r>
      <w:r w:rsidR="00C11A5B">
        <w:rPr>
          <w:rFonts w:ascii="Arial" w:hAnsi="Arial" w:cs="Arial"/>
          <w:sz w:val="22"/>
          <w:szCs w:val="22"/>
        </w:rPr>
        <w:t>”</w:t>
      </w:r>
      <w:r w:rsidR="00150DCB" w:rsidRPr="00150DCB">
        <w:rPr>
          <w:rFonts w:ascii="Arial" w:hAnsi="Arial" w:cs="Arial"/>
          <w:sz w:val="22"/>
          <w:szCs w:val="22"/>
        </w:rPr>
        <w:t xml:space="preserve"> in the Proposed ROP</w:t>
      </w:r>
      <w:r w:rsidR="00150DCB">
        <w:rPr>
          <w:rFonts w:ascii="Arial" w:hAnsi="Arial" w:cs="Arial"/>
          <w:sz w:val="22"/>
          <w:szCs w:val="22"/>
        </w:rPr>
        <w:t>.</w:t>
      </w:r>
    </w:p>
    <w:p w14:paraId="62CD0CBC" w14:textId="6F6E67FA" w:rsidR="00C11A5B" w:rsidRDefault="00C11A5B" w:rsidP="00D14008">
      <w:pPr>
        <w:pStyle w:val="Header"/>
        <w:tabs>
          <w:tab w:val="clear" w:pos="4320"/>
          <w:tab w:val="clear" w:pos="8640"/>
        </w:tabs>
        <w:rPr>
          <w:rFonts w:ascii="Arial" w:hAnsi="Arial" w:cs="Arial"/>
          <w:sz w:val="22"/>
          <w:szCs w:val="22"/>
        </w:rPr>
      </w:pPr>
    </w:p>
    <w:p w14:paraId="501A55BA" w14:textId="54646D58" w:rsidR="00C11A5B" w:rsidRDefault="003979F2" w:rsidP="00C11A5B">
      <w:pPr>
        <w:pStyle w:val="Header"/>
        <w:tabs>
          <w:tab w:val="clear" w:pos="4320"/>
          <w:tab w:val="clear" w:pos="8640"/>
        </w:tabs>
        <w:rPr>
          <w:rFonts w:ascii="Arial" w:hAnsi="Arial" w:cs="Arial"/>
          <w:sz w:val="22"/>
          <w:szCs w:val="22"/>
        </w:rPr>
      </w:pPr>
      <w:r>
        <w:rPr>
          <w:rFonts w:ascii="Arial" w:hAnsi="Arial" w:cs="Arial"/>
          <w:sz w:val="22"/>
          <w:szCs w:val="22"/>
        </w:rPr>
        <w:t>FG</w:t>
      </w:r>
      <w:r w:rsidR="00C11A5B" w:rsidRPr="00C11A5B">
        <w:rPr>
          <w:rFonts w:ascii="Arial" w:hAnsi="Arial" w:cs="Arial"/>
          <w:sz w:val="22"/>
          <w:szCs w:val="22"/>
        </w:rPr>
        <w:t>-MACTHHH SC VI.</w:t>
      </w:r>
      <w:r w:rsidR="00C11A5B">
        <w:rPr>
          <w:rFonts w:ascii="Arial" w:hAnsi="Arial" w:cs="Arial"/>
          <w:sz w:val="22"/>
          <w:szCs w:val="22"/>
        </w:rPr>
        <w:t xml:space="preserve">11.b: </w:t>
      </w:r>
      <w:r w:rsidR="00FA28E9">
        <w:rPr>
          <w:rFonts w:ascii="Arial" w:hAnsi="Arial" w:cs="Arial"/>
          <w:sz w:val="22"/>
          <w:szCs w:val="22"/>
        </w:rPr>
        <w:t xml:space="preserve"> </w:t>
      </w:r>
      <w:r w:rsidR="00C11A5B" w:rsidRPr="00C11A5B">
        <w:rPr>
          <w:rFonts w:ascii="Arial" w:hAnsi="Arial" w:cs="Arial"/>
          <w:sz w:val="22"/>
          <w:szCs w:val="22"/>
        </w:rPr>
        <w:t>Corrected the special condition reference</w:t>
      </w:r>
      <w:r w:rsidR="00C11A5B">
        <w:rPr>
          <w:rFonts w:ascii="Arial" w:hAnsi="Arial" w:cs="Arial"/>
          <w:sz w:val="22"/>
          <w:szCs w:val="22"/>
        </w:rPr>
        <w:t xml:space="preserve">, </w:t>
      </w:r>
      <w:r w:rsidR="00C11A5B" w:rsidRPr="00C11A5B">
        <w:rPr>
          <w:rFonts w:ascii="Arial" w:hAnsi="Arial" w:cs="Arial"/>
          <w:sz w:val="22"/>
          <w:szCs w:val="22"/>
        </w:rPr>
        <w:t>the reference was “SC V</w:t>
      </w:r>
      <w:r w:rsidR="00C11A5B">
        <w:rPr>
          <w:rFonts w:ascii="Arial" w:hAnsi="Arial" w:cs="Arial"/>
          <w:sz w:val="22"/>
          <w:szCs w:val="22"/>
        </w:rPr>
        <w:t>I</w:t>
      </w:r>
      <w:r w:rsidR="00C11A5B" w:rsidRPr="00C11A5B">
        <w:rPr>
          <w:rFonts w:ascii="Arial" w:hAnsi="Arial" w:cs="Arial"/>
          <w:sz w:val="22"/>
          <w:szCs w:val="22"/>
        </w:rPr>
        <w:t>.</w:t>
      </w:r>
      <w:r w:rsidR="00C11A5B">
        <w:rPr>
          <w:rFonts w:ascii="Arial" w:hAnsi="Arial" w:cs="Arial"/>
          <w:sz w:val="22"/>
          <w:szCs w:val="22"/>
        </w:rPr>
        <w:t>8.d</w:t>
      </w:r>
      <w:r w:rsidR="00C11A5B" w:rsidRPr="00C11A5B">
        <w:rPr>
          <w:rFonts w:ascii="Arial" w:hAnsi="Arial" w:cs="Arial"/>
          <w:sz w:val="22"/>
          <w:szCs w:val="22"/>
        </w:rPr>
        <w:t>.” in the Draft ROP, changed it to “SC V</w:t>
      </w:r>
      <w:r w:rsidR="00C11A5B">
        <w:rPr>
          <w:rFonts w:ascii="Arial" w:hAnsi="Arial" w:cs="Arial"/>
          <w:sz w:val="22"/>
          <w:szCs w:val="22"/>
        </w:rPr>
        <w:t>I</w:t>
      </w:r>
      <w:r w:rsidR="00C11A5B" w:rsidRPr="00C11A5B">
        <w:rPr>
          <w:rFonts w:ascii="Arial" w:hAnsi="Arial" w:cs="Arial"/>
          <w:sz w:val="22"/>
          <w:szCs w:val="22"/>
        </w:rPr>
        <w:t>.</w:t>
      </w:r>
      <w:r w:rsidR="00C11A5B">
        <w:rPr>
          <w:rFonts w:ascii="Arial" w:hAnsi="Arial" w:cs="Arial"/>
          <w:sz w:val="22"/>
          <w:szCs w:val="22"/>
        </w:rPr>
        <w:t>6.d.</w:t>
      </w:r>
      <w:r w:rsidR="00C11A5B" w:rsidRPr="00C11A5B">
        <w:rPr>
          <w:rFonts w:ascii="Arial" w:hAnsi="Arial" w:cs="Arial"/>
          <w:sz w:val="22"/>
          <w:szCs w:val="22"/>
        </w:rPr>
        <w:t>” in the Proposed ROP.</w:t>
      </w:r>
    </w:p>
    <w:p w14:paraId="7F9304FE" w14:textId="77777777" w:rsidR="00C11A5B" w:rsidRDefault="00C11A5B" w:rsidP="00C11A5B">
      <w:pPr>
        <w:pStyle w:val="Header"/>
        <w:tabs>
          <w:tab w:val="clear" w:pos="4320"/>
          <w:tab w:val="clear" w:pos="8640"/>
        </w:tabs>
        <w:rPr>
          <w:rFonts w:ascii="Arial" w:hAnsi="Arial" w:cs="Arial"/>
          <w:sz w:val="22"/>
          <w:szCs w:val="22"/>
        </w:rPr>
      </w:pPr>
    </w:p>
    <w:p w14:paraId="5553432F" w14:textId="2BC3A954" w:rsidR="00C11A5B" w:rsidRDefault="003979F2" w:rsidP="00C11A5B">
      <w:pPr>
        <w:pStyle w:val="Header"/>
        <w:tabs>
          <w:tab w:val="clear" w:pos="4320"/>
          <w:tab w:val="clear" w:pos="8640"/>
        </w:tabs>
        <w:rPr>
          <w:rFonts w:ascii="Arial" w:hAnsi="Arial" w:cs="Arial"/>
          <w:sz w:val="22"/>
          <w:szCs w:val="22"/>
        </w:rPr>
      </w:pPr>
      <w:r>
        <w:rPr>
          <w:rFonts w:ascii="Arial" w:hAnsi="Arial" w:cs="Arial"/>
          <w:sz w:val="22"/>
          <w:szCs w:val="22"/>
        </w:rPr>
        <w:t>FG</w:t>
      </w:r>
      <w:r w:rsidR="00C11A5B" w:rsidRPr="00C11A5B">
        <w:rPr>
          <w:rFonts w:ascii="Arial" w:hAnsi="Arial" w:cs="Arial"/>
          <w:sz w:val="22"/>
          <w:szCs w:val="22"/>
        </w:rPr>
        <w:t>-MACTHHH SC VI.</w:t>
      </w:r>
      <w:r w:rsidR="00C11A5B">
        <w:rPr>
          <w:rFonts w:ascii="Arial" w:hAnsi="Arial" w:cs="Arial"/>
          <w:sz w:val="22"/>
          <w:szCs w:val="22"/>
        </w:rPr>
        <w:t xml:space="preserve">15.a: </w:t>
      </w:r>
      <w:r w:rsidR="00FA28E9">
        <w:rPr>
          <w:rFonts w:ascii="Arial" w:hAnsi="Arial" w:cs="Arial"/>
          <w:sz w:val="22"/>
          <w:szCs w:val="22"/>
        </w:rPr>
        <w:t xml:space="preserve"> </w:t>
      </w:r>
      <w:r w:rsidR="00C11A5B" w:rsidRPr="00C11A5B">
        <w:rPr>
          <w:rFonts w:ascii="Arial" w:hAnsi="Arial" w:cs="Arial"/>
          <w:sz w:val="22"/>
          <w:szCs w:val="22"/>
        </w:rPr>
        <w:t>Corrected the special condition reference</w:t>
      </w:r>
      <w:r w:rsidR="00C11A5B">
        <w:rPr>
          <w:rFonts w:ascii="Arial" w:hAnsi="Arial" w:cs="Arial"/>
          <w:sz w:val="22"/>
          <w:szCs w:val="22"/>
        </w:rPr>
        <w:t xml:space="preserve">s, </w:t>
      </w:r>
      <w:r w:rsidR="00C11A5B" w:rsidRPr="00C11A5B">
        <w:rPr>
          <w:rFonts w:ascii="Arial" w:hAnsi="Arial" w:cs="Arial"/>
          <w:sz w:val="22"/>
          <w:szCs w:val="22"/>
        </w:rPr>
        <w:t>the reference</w:t>
      </w:r>
      <w:r w:rsidR="00C11A5B">
        <w:rPr>
          <w:rFonts w:ascii="Arial" w:hAnsi="Arial" w:cs="Arial"/>
          <w:sz w:val="22"/>
          <w:szCs w:val="22"/>
        </w:rPr>
        <w:t>s</w:t>
      </w:r>
      <w:r w:rsidR="00C11A5B" w:rsidRPr="00C11A5B">
        <w:rPr>
          <w:rFonts w:ascii="Arial" w:hAnsi="Arial" w:cs="Arial"/>
          <w:sz w:val="22"/>
          <w:szCs w:val="22"/>
        </w:rPr>
        <w:t xml:space="preserve"> w</w:t>
      </w:r>
      <w:r w:rsidR="00C11A5B">
        <w:rPr>
          <w:rFonts w:ascii="Arial" w:hAnsi="Arial" w:cs="Arial"/>
          <w:sz w:val="22"/>
          <w:szCs w:val="22"/>
        </w:rPr>
        <w:t>ere</w:t>
      </w:r>
      <w:r w:rsidR="00C11A5B" w:rsidRPr="00C11A5B">
        <w:rPr>
          <w:rFonts w:ascii="Arial" w:hAnsi="Arial" w:cs="Arial"/>
          <w:sz w:val="22"/>
          <w:szCs w:val="22"/>
        </w:rPr>
        <w:t xml:space="preserve"> “SC V</w:t>
      </w:r>
      <w:r w:rsidR="00C11A5B">
        <w:rPr>
          <w:rFonts w:ascii="Arial" w:hAnsi="Arial" w:cs="Arial"/>
          <w:sz w:val="22"/>
          <w:szCs w:val="22"/>
        </w:rPr>
        <w:t>I.20 and SC VI.21”</w:t>
      </w:r>
      <w:r w:rsidR="00C11A5B" w:rsidRPr="00C11A5B">
        <w:rPr>
          <w:rFonts w:ascii="Arial" w:hAnsi="Arial" w:cs="Arial"/>
          <w:sz w:val="22"/>
          <w:szCs w:val="22"/>
        </w:rPr>
        <w:t xml:space="preserve"> in the Draft ROP, changed t</w:t>
      </w:r>
      <w:r w:rsidR="00C11A5B">
        <w:rPr>
          <w:rFonts w:ascii="Arial" w:hAnsi="Arial" w:cs="Arial"/>
          <w:sz w:val="22"/>
          <w:szCs w:val="22"/>
        </w:rPr>
        <w:t>hem</w:t>
      </w:r>
      <w:r w:rsidR="00C11A5B" w:rsidRPr="00C11A5B">
        <w:rPr>
          <w:rFonts w:ascii="Arial" w:hAnsi="Arial" w:cs="Arial"/>
          <w:sz w:val="22"/>
          <w:szCs w:val="22"/>
        </w:rPr>
        <w:t xml:space="preserve"> to “SC V</w:t>
      </w:r>
      <w:r w:rsidR="00C11A5B">
        <w:rPr>
          <w:rFonts w:ascii="Arial" w:hAnsi="Arial" w:cs="Arial"/>
          <w:sz w:val="22"/>
          <w:szCs w:val="22"/>
        </w:rPr>
        <w:t>I</w:t>
      </w:r>
      <w:r w:rsidR="00C11A5B" w:rsidRPr="00C11A5B">
        <w:rPr>
          <w:rFonts w:ascii="Arial" w:hAnsi="Arial" w:cs="Arial"/>
          <w:sz w:val="22"/>
          <w:szCs w:val="22"/>
        </w:rPr>
        <w:t>.</w:t>
      </w:r>
      <w:r w:rsidR="00C11A5B">
        <w:rPr>
          <w:rFonts w:ascii="Arial" w:hAnsi="Arial" w:cs="Arial"/>
          <w:sz w:val="22"/>
          <w:szCs w:val="22"/>
        </w:rPr>
        <w:t>18 and SC VI.19</w:t>
      </w:r>
      <w:r w:rsidR="00C11A5B" w:rsidRPr="00C11A5B">
        <w:rPr>
          <w:rFonts w:ascii="Arial" w:hAnsi="Arial" w:cs="Arial"/>
          <w:sz w:val="22"/>
          <w:szCs w:val="22"/>
        </w:rPr>
        <w:t>” in the Proposed ROP.</w:t>
      </w:r>
    </w:p>
    <w:p w14:paraId="709C08E7" w14:textId="77777777" w:rsidR="003979F2" w:rsidRDefault="003979F2" w:rsidP="00C11A5B">
      <w:pPr>
        <w:pStyle w:val="Header"/>
        <w:tabs>
          <w:tab w:val="clear" w:pos="4320"/>
          <w:tab w:val="clear" w:pos="8640"/>
        </w:tabs>
        <w:rPr>
          <w:rFonts w:ascii="Arial" w:hAnsi="Arial" w:cs="Arial"/>
          <w:sz w:val="22"/>
          <w:szCs w:val="22"/>
        </w:rPr>
      </w:pPr>
    </w:p>
    <w:p w14:paraId="6585668E" w14:textId="0C43C5A0" w:rsidR="00C11A5B" w:rsidRDefault="003979F2" w:rsidP="00C11A5B">
      <w:pPr>
        <w:pStyle w:val="Header"/>
        <w:tabs>
          <w:tab w:val="clear" w:pos="4320"/>
          <w:tab w:val="clear" w:pos="8640"/>
        </w:tabs>
        <w:rPr>
          <w:rFonts w:ascii="Arial" w:hAnsi="Arial" w:cs="Arial"/>
          <w:sz w:val="22"/>
          <w:szCs w:val="22"/>
        </w:rPr>
      </w:pPr>
      <w:r>
        <w:rPr>
          <w:rFonts w:ascii="Arial" w:hAnsi="Arial" w:cs="Arial"/>
          <w:sz w:val="22"/>
          <w:szCs w:val="22"/>
        </w:rPr>
        <w:t>FG</w:t>
      </w:r>
      <w:r w:rsidR="00C11A5B" w:rsidRPr="00C11A5B">
        <w:rPr>
          <w:rFonts w:ascii="Arial" w:hAnsi="Arial" w:cs="Arial"/>
          <w:sz w:val="22"/>
          <w:szCs w:val="22"/>
        </w:rPr>
        <w:t>-MACTHHH SC VI.</w:t>
      </w:r>
      <w:r w:rsidR="00C11A5B">
        <w:rPr>
          <w:rFonts w:ascii="Arial" w:hAnsi="Arial" w:cs="Arial"/>
          <w:sz w:val="22"/>
          <w:szCs w:val="22"/>
        </w:rPr>
        <w:t xml:space="preserve">15.b: </w:t>
      </w:r>
      <w:r w:rsidR="00FA28E9">
        <w:rPr>
          <w:rFonts w:ascii="Arial" w:hAnsi="Arial" w:cs="Arial"/>
          <w:sz w:val="22"/>
          <w:szCs w:val="22"/>
        </w:rPr>
        <w:t xml:space="preserve"> </w:t>
      </w:r>
      <w:r w:rsidR="00C11A5B" w:rsidRPr="00C11A5B">
        <w:rPr>
          <w:rFonts w:ascii="Arial" w:hAnsi="Arial" w:cs="Arial"/>
          <w:sz w:val="22"/>
          <w:szCs w:val="22"/>
        </w:rPr>
        <w:t>Corrected the special condition reference</w:t>
      </w:r>
      <w:r w:rsidR="00C11A5B">
        <w:rPr>
          <w:rFonts w:ascii="Arial" w:hAnsi="Arial" w:cs="Arial"/>
          <w:sz w:val="22"/>
          <w:szCs w:val="22"/>
        </w:rPr>
        <w:t xml:space="preserve">, </w:t>
      </w:r>
      <w:r w:rsidR="00C11A5B" w:rsidRPr="00C11A5B">
        <w:rPr>
          <w:rFonts w:ascii="Arial" w:hAnsi="Arial" w:cs="Arial"/>
          <w:sz w:val="22"/>
          <w:szCs w:val="22"/>
        </w:rPr>
        <w:t>the reference w</w:t>
      </w:r>
      <w:r w:rsidR="00E11ACD">
        <w:rPr>
          <w:rFonts w:ascii="Arial" w:hAnsi="Arial" w:cs="Arial"/>
          <w:sz w:val="22"/>
          <w:szCs w:val="22"/>
        </w:rPr>
        <w:t>as</w:t>
      </w:r>
      <w:r w:rsidR="00C11A5B" w:rsidRPr="00C11A5B">
        <w:rPr>
          <w:rFonts w:ascii="Arial" w:hAnsi="Arial" w:cs="Arial"/>
          <w:sz w:val="22"/>
          <w:szCs w:val="22"/>
        </w:rPr>
        <w:t xml:space="preserve"> “SC V</w:t>
      </w:r>
      <w:r w:rsidR="00C11A5B">
        <w:rPr>
          <w:rFonts w:ascii="Arial" w:hAnsi="Arial" w:cs="Arial"/>
          <w:sz w:val="22"/>
          <w:szCs w:val="22"/>
        </w:rPr>
        <w:t>I.</w:t>
      </w:r>
      <w:r w:rsidR="00E11ACD">
        <w:rPr>
          <w:rFonts w:ascii="Arial" w:hAnsi="Arial" w:cs="Arial"/>
          <w:sz w:val="22"/>
          <w:szCs w:val="22"/>
        </w:rPr>
        <w:t>17</w:t>
      </w:r>
      <w:r w:rsidR="00C11A5B">
        <w:rPr>
          <w:rFonts w:ascii="Arial" w:hAnsi="Arial" w:cs="Arial"/>
          <w:sz w:val="22"/>
          <w:szCs w:val="22"/>
        </w:rPr>
        <w:t>”</w:t>
      </w:r>
      <w:r w:rsidR="00C11A5B" w:rsidRPr="00C11A5B">
        <w:rPr>
          <w:rFonts w:ascii="Arial" w:hAnsi="Arial" w:cs="Arial"/>
          <w:sz w:val="22"/>
          <w:szCs w:val="22"/>
        </w:rPr>
        <w:t xml:space="preserve"> in the Draft ROP, changed</w:t>
      </w:r>
      <w:r w:rsidR="00E11ACD">
        <w:rPr>
          <w:rFonts w:ascii="Arial" w:hAnsi="Arial" w:cs="Arial"/>
          <w:sz w:val="22"/>
          <w:szCs w:val="22"/>
        </w:rPr>
        <w:t xml:space="preserve"> it</w:t>
      </w:r>
      <w:r w:rsidR="00C11A5B" w:rsidRPr="00C11A5B">
        <w:rPr>
          <w:rFonts w:ascii="Arial" w:hAnsi="Arial" w:cs="Arial"/>
          <w:sz w:val="22"/>
          <w:szCs w:val="22"/>
        </w:rPr>
        <w:t xml:space="preserve"> to “SC V</w:t>
      </w:r>
      <w:r w:rsidR="00C11A5B">
        <w:rPr>
          <w:rFonts w:ascii="Arial" w:hAnsi="Arial" w:cs="Arial"/>
          <w:sz w:val="22"/>
          <w:szCs w:val="22"/>
        </w:rPr>
        <w:t>I</w:t>
      </w:r>
      <w:r w:rsidR="00C11A5B" w:rsidRPr="00C11A5B">
        <w:rPr>
          <w:rFonts w:ascii="Arial" w:hAnsi="Arial" w:cs="Arial"/>
          <w:sz w:val="22"/>
          <w:szCs w:val="22"/>
        </w:rPr>
        <w:t>.</w:t>
      </w:r>
      <w:r w:rsidR="00C11A5B">
        <w:rPr>
          <w:rFonts w:ascii="Arial" w:hAnsi="Arial" w:cs="Arial"/>
          <w:sz w:val="22"/>
          <w:szCs w:val="22"/>
        </w:rPr>
        <w:t>1</w:t>
      </w:r>
      <w:r w:rsidR="00E11ACD">
        <w:rPr>
          <w:rFonts w:ascii="Arial" w:hAnsi="Arial" w:cs="Arial"/>
          <w:sz w:val="22"/>
          <w:szCs w:val="22"/>
        </w:rPr>
        <w:t>5</w:t>
      </w:r>
      <w:r w:rsidR="00C11A5B" w:rsidRPr="00C11A5B">
        <w:rPr>
          <w:rFonts w:ascii="Arial" w:hAnsi="Arial" w:cs="Arial"/>
          <w:sz w:val="22"/>
          <w:szCs w:val="22"/>
        </w:rPr>
        <w:t>” in the Proposed ROP.</w:t>
      </w:r>
    </w:p>
    <w:p w14:paraId="430FF40D" w14:textId="561266D2" w:rsidR="0081010A" w:rsidRDefault="0081010A" w:rsidP="00C11A5B">
      <w:pPr>
        <w:pStyle w:val="Header"/>
        <w:tabs>
          <w:tab w:val="clear" w:pos="4320"/>
          <w:tab w:val="clear" w:pos="8640"/>
        </w:tabs>
        <w:rPr>
          <w:rFonts w:ascii="Arial" w:hAnsi="Arial" w:cs="Arial"/>
          <w:sz w:val="22"/>
          <w:szCs w:val="22"/>
        </w:rPr>
      </w:pPr>
    </w:p>
    <w:p w14:paraId="1AFF66CD" w14:textId="1F0130E4" w:rsidR="0081010A" w:rsidRDefault="0081010A" w:rsidP="00C11A5B">
      <w:pPr>
        <w:pStyle w:val="Header"/>
        <w:tabs>
          <w:tab w:val="clear" w:pos="4320"/>
          <w:tab w:val="clear" w:pos="8640"/>
        </w:tabs>
        <w:rPr>
          <w:rFonts w:ascii="Arial" w:hAnsi="Arial" w:cs="Arial"/>
          <w:sz w:val="22"/>
          <w:szCs w:val="22"/>
        </w:rPr>
      </w:pPr>
      <w:r>
        <w:rPr>
          <w:rFonts w:ascii="Arial" w:hAnsi="Arial" w:cs="Arial"/>
          <w:sz w:val="22"/>
          <w:szCs w:val="22"/>
        </w:rPr>
        <w:t>FG</w:t>
      </w:r>
      <w:r w:rsidRPr="00C11A5B">
        <w:rPr>
          <w:rFonts w:ascii="Arial" w:hAnsi="Arial" w:cs="Arial"/>
          <w:sz w:val="22"/>
          <w:szCs w:val="22"/>
        </w:rPr>
        <w:t>-MACTHHH SC VI.</w:t>
      </w:r>
      <w:r>
        <w:rPr>
          <w:rFonts w:ascii="Arial" w:hAnsi="Arial" w:cs="Arial"/>
          <w:sz w:val="22"/>
          <w:szCs w:val="22"/>
        </w:rPr>
        <w:t xml:space="preserve">16: </w:t>
      </w:r>
      <w:r w:rsidR="00FA28E9">
        <w:rPr>
          <w:rFonts w:ascii="Arial" w:hAnsi="Arial" w:cs="Arial"/>
          <w:sz w:val="22"/>
          <w:szCs w:val="22"/>
        </w:rPr>
        <w:t xml:space="preserve"> </w:t>
      </w:r>
      <w:r w:rsidRPr="00C11A5B">
        <w:rPr>
          <w:rFonts w:ascii="Arial" w:hAnsi="Arial" w:cs="Arial"/>
          <w:sz w:val="22"/>
          <w:szCs w:val="22"/>
        </w:rPr>
        <w:t>Corrected the special condition reference</w:t>
      </w:r>
      <w:r>
        <w:rPr>
          <w:rFonts w:ascii="Arial" w:hAnsi="Arial" w:cs="Arial"/>
          <w:sz w:val="22"/>
          <w:szCs w:val="22"/>
        </w:rPr>
        <w:t xml:space="preserve">, </w:t>
      </w:r>
      <w:r w:rsidRPr="00C11A5B">
        <w:rPr>
          <w:rFonts w:ascii="Arial" w:hAnsi="Arial" w:cs="Arial"/>
          <w:sz w:val="22"/>
          <w:szCs w:val="22"/>
        </w:rPr>
        <w:t>the reference w</w:t>
      </w:r>
      <w:r>
        <w:rPr>
          <w:rFonts w:ascii="Arial" w:hAnsi="Arial" w:cs="Arial"/>
          <w:sz w:val="22"/>
          <w:szCs w:val="22"/>
        </w:rPr>
        <w:t>as</w:t>
      </w:r>
      <w:r w:rsidRPr="00C11A5B">
        <w:rPr>
          <w:rFonts w:ascii="Arial" w:hAnsi="Arial" w:cs="Arial"/>
          <w:sz w:val="22"/>
          <w:szCs w:val="22"/>
        </w:rPr>
        <w:t xml:space="preserve"> “SC V</w:t>
      </w:r>
      <w:r>
        <w:rPr>
          <w:rFonts w:ascii="Arial" w:hAnsi="Arial" w:cs="Arial"/>
          <w:sz w:val="22"/>
          <w:szCs w:val="22"/>
        </w:rPr>
        <w:t>I.19”</w:t>
      </w:r>
      <w:r w:rsidRPr="00C11A5B">
        <w:rPr>
          <w:rFonts w:ascii="Arial" w:hAnsi="Arial" w:cs="Arial"/>
          <w:sz w:val="22"/>
          <w:szCs w:val="22"/>
        </w:rPr>
        <w:t xml:space="preserve"> in the Draft ROP, changed</w:t>
      </w:r>
      <w:r>
        <w:rPr>
          <w:rFonts w:ascii="Arial" w:hAnsi="Arial" w:cs="Arial"/>
          <w:sz w:val="22"/>
          <w:szCs w:val="22"/>
        </w:rPr>
        <w:t xml:space="preserve"> it</w:t>
      </w:r>
      <w:r w:rsidRPr="00C11A5B">
        <w:rPr>
          <w:rFonts w:ascii="Arial" w:hAnsi="Arial" w:cs="Arial"/>
          <w:sz w:val="22"/>
          <w:szCs w:val="22"/>
        </w:rPr>
        <w:t xml:space="preserve"> to “SC V</w:t>
      </w:r>
      <w:r>
        <w:rPr>
          <w:rFonts w:ascii="Arial" w:hAnsi="Arial" w:cs="Arial"/>
          <w:sz w:val="22"/>
          <w:szCs w:val="22"/>
        </w:rPr>
        <w:t>I</w:t>
      </w:r>
      <w:r w:rsidRPr="00C11A5B">
        <w:rPr>
          <w:rFonts w:ascii="Arial" w:hAnsi="Arial" w:cs="Arial"/>
          <w:sz w:val="22"/>
          <w:szCs w:val="22"/>
        </w:rPr>
        <w:t>.</w:t>
      </w:r>
      <w:r>
        <w:rPr>
          <w:rFonts w:ascii="Arial" w:hAnsi="Arial" w:cs="Arial"/>
          <w:sz w:val="22"/>
          <w:szCs w:val="22"/>
        </w:rPr>
        <w:t>17</w:t>
      </w:r>
      <w:r w:rsidRPr="00C11A5B">
        <w:rPr>
          <w:rFonts w:ascii="Arial" w:hAnsi="Arial" w:cs="Arial"/>
          <w:sz w:val="22"/>
          <w:szCs w:val="22"/>
        </w:rPr>
        <w:t>” in the Proposed ROP.</w:t>
      </w:r>
    </w:p>
    <w:p w14:paraId="47130590" w14:textId="5F16DA07" w:rsidR="00C11A5B" w:rsidRDefault="00C11A5B" w:rsidP="00D14008">
      <w:pPr>
        <w:pStyle w:val="Header"/>
        <w:tabs>
          <w:tab w:val="clear" w:pos="4320"/>
          <w:tab w:val="clear" w:pos="8640"/>
        </w:tabs>
        <w:rPr>
          <w:rFonts w:ascii="Arial" w:hAnsi="Arial" w:cs="Arial"/>
          <w:sz w:val="22"/>
          <w:szCs w:val="22"/>
        </w:rPr>
      </w:pPr>
    </w:p>
    <w:p w14:paraId="0AB72799" w14:textId="0BBD634A" w:rsidR="00C11A5B" w:rsidRDefault="003979F2" w:rsidP="00D14008">
      <w:pPr>
        <w:pStyle w:val="Header"/>
        <w:tabs>
          <w:tab w:val="clear" w:pos="4320"/>
          <w:tab w:val="clear" w:pos="8640"/>
        </w:tabs>
        <w:rPr>
          <w:rFonts w:ascii="Arial" w:hAnsi="Arial" w:cs="Arial"/>
          <w:sz w:val="22"/>
          <w:szCs w:val="22"/>
        </w:rPr>
      </w:pPr>
      <w:r>
        <w:rPr>
          <w:rFonts w:ascii="Arial" w:hAnsi="Arial" w:cs="Arial"/>
          <w:sz w:val="22"/>
          <w:szCs w:val="22"/>
        </w:rPr>
        <w:t>FG</w:t>
      </w:r>
      <w:r w:rsidR="00C11A5B" w:rsidRPr="00C11A5B">
        <w:rPr>
          <w:rFonts w:ascii="Arial" w:hAnsi="Arial" w:cs="Arial"/>
          <w:sz w:val="22"/>
          <w:szCs w:val="22"/>
        </w:rPr>
        <w:t>-MACTHHH SC VI.</w:t>
      </w:r>
      <w:r w:rsidR="00C11A5B">
        <w:rPr>
          <w:rFonts w:ascii="Arial" w:hAnsi="Arial" w:cs="Arial"/>
          <w:sz w:val="22"/>
          <w:szCs w:val="22"/>
        </w:rPr>
        <w:t xml:space="preserve">18 through VI.23: </w:t>
      </w:r>
      <w:r w:rsidR="00FA28E9">
        <w:rPr>
          <w:rFonts w:ascii="Arial" w:hAnsi="Arial" w:cs="Arial"/>
          <w:sz w:val="22"/>
          <w:szCs w:val="22"/>
        </w:rPr>
        <w:t xml:space="preserve"> </w:t>
      </w:r>
      <w:r w:rsidR="00C11A5B" w:rsidRPr="00C11A5B">
        <w:rPr>
          <w:rFonts w:ascii="Arial" w:hAnsi="Arial" w:cs="Arial"/>
          <w:sz w:val="22"/>
          <w:szCs w:val="22"/>
        </w:rPr>
        <w:t>Corrected the special condition reference</w:t>
      </w:r>
      <w:r w:rsidR="00C11A5B">
        <w:rPr>
          <w:rFonts w:ascii="Arial" w:hAnsi="Arial" w:cs="Arial"/>
          <w:sz w:val="22"/>
          <w:szCs w:val="22"/>
        </w:rPr>
        <w:t>s as follows:</w:t>
      </w:r>
    </w:p>
    <w:p w14:paraId="2EC1CB83" w14:textId="3CFC70B1" w:rsidR="00C11A5B" w:rsidRDefault="00C11A5B" w:rsidP="00C11A5B">
      <w:pPr>
        <w:pStyle w:val="Header"/>
        <w:numPr>
          <w:ilvl w:val="0"/>
          <w:numId w:val="13"/>
        </w:numPr>
        <w:tabs>
          <w:tab w:val="clear" w:pos="4320"/>
          <w:tab w:val="clear" w:pos="8640"/>
        </w:tabs>
        <w:rPr>
          <w:rFonts w:ascii="Arial" w:hAnsi="Arial" w:cs="Arial"/>
          <w:sz w:val="22"/>
          <w:szCs w:val="22"/>
        </w:rPr>
      </w:pPr>
      <w:r>
        <w:rPr>
          <w:rFonts w:ascii="Arial" w:hAnsi="Arial" w:cs="Arial"/>
          <w:sz w:val="22"/>
          <w:szCs w:val="22"/>
        </w:rPr>
        <w:t>SC VI.17 changed to SC VI.15</w:t>
      </w:r>
    </w:p>
    <w:p w14:paraId="16B5D460" w14:textId="3B7C19E2" w:rsidR="00C11A5B" w:rsidRDefault="00C11A5B" w:rsidP="00C11A5B">
      <w:pPr>
        <w:pStyle w:val="Header"/>
        <w:numPr>
          <w:ilvl w:val="0"/>
          <w:numId w:val="13"/>
        </w:numPr>
        <w:tabs>
          <w:tab w:val="clear" w:pos="4320"/>
          <w:tab w:val="clear" w:pos="8640"/>
        </w:tabs>
        <w:rPr>
          <w:rFonts w:ascii="Arial" w:hAnsi="Arial" w:cs="Arial"/>
          <w:sz w:val="22"/>
          <w:szCs w:val="22"/>
        </w:rPr>
      </w:pPr>
      <w:r>
        <w:rPr>
          <w:rFonts w:ascii="Arial" w:hAnsi="Arial" w:cs="Arial"/>
          <w:sz w:val="22"/>
          <w:szCs w:val="22"/>
        </w:rPr>
        <w:t>SC VI.20 changed to SC VI.18</w:t>
      </w:r>
    </w:p>
    <w:p w14:paraId="0F9B3B78" w14:textId="22F9B5F1" w:rsidR="00C11A5B" w:rsidRDefault="00C11A5B" w:rsidP="00C11A5B">
      <w:pPr>
        <w:pStyle w:val="Header"/>
        <w:numPr>
          <w:ilvl w:val="0"/>
          <w:numId w:val="13"/>
        </w:numPr>
        <w:tabs>
          <w:tab w:val="clear" w:pos="4320"/>
          <w:tab w:val="clear" w:pos="8640"/>
        </w:tabs>
        <w:rPr>
          <w:rFonts w:ascii="Arial" w:hAnsi="Arial" w:cs="Arial"/>
          <w:sz w:val="22"/>
          <w:szCs w:val="22"/>
        </w:rPr>
      </w:pPr>
      <w:r>
        <w:rPr>
          <w:rFonts w:ascii="Arial" w:hAnsi="Arial" w:cs="Arial"/>
          <w:sz w:val="22"/>
          <w:szCs w:val="22"/>
        </w:rPr>
        <w:t>SC VI.21 changed to SC VI.19</w:t>
      </w:r>
    </w:p>
    <w:p w14:paraId="4C92B845" w14:textId="61115002" w:rsidR="00C11A5B" w:rsidRDefault="00C11A5B" w:rsidP="00C11A5B">
      <w:pPr>
        <w:pStyle w:val="Header"/>
        <w:tabs>
          <w:tab w:val="clear" w:pos="4320"/>
          <w:tab w:val="clear" w:pos="8640"/>
        </w:tabs>
        <w:rPr>
          <w:rFonts w:ascii="Arial" w:hAnsi="Arial" w:cs="Arial"/>
          <w:sz w:val="22"/>
          <w:szCs w:val="22"/>
        </w:rPr>
      </w:pPr>
    </w:p>
    <w:p w14:paraId="191B535A" w14:textId="7B96B3CB" w:rsidR="00E11ACD" w:rsidRDefault="003979F2" w:rsidP="00E11ACD">
      <w:pPr>
        <w:pStyle w:val="Header"/>
        <w:tabs>
          <w:tab w:val="clear" w:pos="4320"/>
          <w:tab w:val="clear" w:pos="8640"/>
        </w:tabs>
        <w:rPr>
          <w:rFonts w:ascii="Arial" w:hAnsi="Arial" w:cs="Arial"/>
          <w:sz w:val="22"/>
          <w:szCs w:val="22"/>
        </w:rPr>
      </w:pPr>
      <w:r>
        <w:rPr>
          <w:rFonts w:ascii="Arial" w:hAnsi="Arial" w:cs="Arial"/>
          <w:sz w:val="22"/>
          <w:szCs w:val="22"/>
        </w:rPr>
        <w:t>FG</w:t>
      </w:r>
      <w:r w:rsidR="00E11ACD" w:rsidRPr="00C11A5B">
        <w:rPr>
          <w:rFonts w:ascii="Arial" w:hAnsi="Arial" w:cs="Arial"/>
          <w:sz w:val="22"/>
          <w:szCs w:val="22"/>
        </w:rPr>
        <w:t>-MACTHHH SC VI.</w:t>
      </w:r>
      <w:r w:rsidR="00E11ACD">
        <w:rPr>
          <w:rFonts w:ascii="Arial" w:hAnsi="Arial" w:cs="Arial"/>
          <w:sz w:val="22"/>
          <w:szCs w:val="22"/>
        </w:rPr>
        <w:t xml:space="preserve">24: </w:t>
      </w:r>
      <w:r w:rsidR="00FA28E9">
        <w:rPr>
          <w:rFonts w:ascii="Arial" w:hAnsi="Arial" w:cs="Arial"/>
          <w:sz w:val="22"/>
          <w:szCs w:val="22"/>
        </w:rPr>
        <w:t xml:space="preserve"> </w:t>
      </w:r>
      <w:r w:rsidR="00E11ACD" w:rsidRPr="00C11A5B">
        <w:rPr>
          <w:rFonts w:ascii="Arial" w:hAnsi="Arial" w:cs="Arial"/>
          <w:sz w:val="22"/>
          <w:szCs w:val="22"/>
        </w:rPr>
        <w:t>Corrected the special condition referenc</w:t>
      </w:r>
      <w:r w:rsidR="00E11ACD">
        <w:rPr>
          <w:rFonts w:ascii="Arial" w:hAnsi="Arial" w:cs="Arial"/>
          <w:sz w:val="22"/>
          <w:szCs w:val="22"/>
        </w:rPr>
        <w:t xml:space="preserve">es as follows: </w:t>
      </w:r>
    </w:p>
    <w:p w14:paraId="3F4C31DF" w14:textId="57E40A25" w:rsidR="00E11ACD" w:rsidRDefault="00E11ACD" w:rsidP="00E11ACD">
      <w:pPr>
        <w:pStyle w:val="Header"/>
        <w:numPr>
          <w:ilvl w:val="0"/>
          <w:numId w:val="14"/>
        </w:numPr>
        <w:tabs>
          <w:tab w:val="clear" w:pos="4320"/>
          <w:tab w:val="clear" w:pos="8640"/>
        </w:tabs>
        <w:rPr>
          <w:rFonts w:ascii="Arial" w:hAnsi="Arial" w:cs="Arial"/>
          <w:sz w:val="22"/>
          <w:szCs w:val="22"/>
        </w:rPr>
      </w:pPr>
      <w:r>
        <w:rPr>
          <w:rFonts w:ascii="Arial" w:hAnsi="Arial" w:cs="Arial"/>
          <w:sz w:val="22"/>
          <w:szCs w:val="22"/>
        </w:rPr>
        <w:t>SC VI.6 changed to SC IV.3 in 24.a.</w:t>
      </w:r>
    </w:p>
    <w:p w14:paraId="62661F8E" w14:textId="0E325015" w:rsidR="00E11ACD" w:rsidRDefault="00E11ACD" w:rsidP="00E11ACD">
      <w:pPr>
        <w:pStyle w:val="Header"/>
        <w:numPr>
          <w:ilvl w:val="0"/>
          <w:numId w:val="14"/>
        </w:numPr>
        <w:tabs>
          <w:tab w:val="clear" w:pos="4320"/>
          <w:tab w:val="clear" w:pos="8640"/>
        </w:tabs>
        <w:rPr>
          <w:rFonts w:ascii="Arial" w:hAnsi="Arial" w:cs="Arial"/>
          <w:sz w:val="22"/>
          <w:szCs w:val="22"/>
        </w:rPr>
      </w:pPr>
      <w:r>
        <w:rPr>
          <w:rFonts w:ascii="Arial" w:hAnsi="Arial" w:cs="Arial"/>
          <w:sz w:val="22"/>
          <w:szCs w:val="22"/>
        </w:rPr>
        <w:t>SC VI.6.a to SC VI.5.b and SC VI.6.b in 24.b.</w:t>
      </w:r>
    </w:p>
    <w:p w14:paraId="3B36F817" w14:textId="5CE006D6" w:rsidR="00E11ACD" w:rsidRDefault="00E11ACD" w:rsidP="00E11ACD">
      <w:pPr>
        <w:pStyle w:val="Header"/>
        <w:numPr>
          <w:ilvl w:val="0"/>
          <w:numId w:val="14"/>
        </w:numPr>
        <w:tabs>
          <w:tab w:val="clear" w:pos="4320"/>
          <w:tab w:val="clear" w:pos="8640"/>
        </w:tabs>
        <w:rPr>
          <w:rFonts w:ascii="Arial" w:hAnsi="Arial" w:cs="Arial"/>
          <w:sz w:val="22"/>
          <w:szCs w:val="22"/>
        </w:rPr>
      </w:pPr>
      <w:r w:rsidRPr="00E11ACD">
        <w:rPr>
          <w:rFonts w:ascii="Arial" w:hAnsi="Arial" w:cs="Arial"/>
          <w:sz w:val="22"/>
          <w:szCs w:val="22"/>
        </w:rPr>
        <w:t>SC VI.</w:t>
      </w:r>
      <w:r>
        <w:rPr>
          <w:rFonts w:ascii="Arial" w:hAnsi="Arial" w:cs="Arial"/>
          <w:sz w:val="22"/>
          <w:szCs w:val="22"/>
        </w:rPr>
        <w:t>8.d.</w:t>
      </w:r>
      <w:r w:rsidRPr="00E11ACD">
        <w:rPr>
          <w:rFonts w:ascii="Arial" w:hAnsi="Arial" w:cs="Arial"/>
          <w:sz w:val="22"/>
          <w:szCs w:val="22"/>
        </w:rPr>
        <w:t xml:space="preserve"> changed to SC </w:t>
      </w:r>
      <w:r>
        <w:rPr>
          <w:rFonts w:ascii="Arial" w:hAnsi="Arial" w:cs="Arial"/>
          <w:sz w:val="22"/>
          <w:szCs w:val="22"/>
        </w:rPr>
        <w:t>VI</w:t>
      </w:r>
      <w:r w:rsidRPr="00E11ACD">
        <w:rPr>
          <w:rFonts w:ascii="Arial" w:hAnsi="Arial" w:cs="Arial"/>
          <w:sz w:val="22"/>
          <w:szCs w:val="22"/>
        </w:rPr>
        <w:t>.</w:t>
      </w:r>
      <w:r>
        <w:rPr>
          <w:rFonts w:ascii="Arial" w:hAnsi="Arial" w:cs="Arial"/>
          <w:sz w:val="22"/>
          <w:szCs w:val="22"/>
        </w:rPr>
        <w:t>6.d</w:t>
      </w:r>
      <w:r w:rsidRPr="00E11ACD">
        <w:rPr>
          <w:rFonts w:ascii="Arial" w:hAnsi="Arial" w:cs="Arial"/>
          <w:sz w:val="22"/>
          <w:szCs w:val="22"/>
        </w:rPr>
        <w:t xml:space="preserve"> in 24.</w:t>
      </w:r>
      <w:r>
        <w:rPr>
          <w:rFonts w:ascii="Arial" w:hAnsi="Arial" w:cs="Arial"/>
          <w:sz w:val="22"/>
          <w:szCs w:val="22"/>
        </w:rPr>
        <w:t>c</w:t>
      </w:r>
      <w:r w:rsidRPr="00E11ACD">
        <w:rPr>
          <w:rFonts w:ascii="Arial" w:hAnsi="Arial" w:cs="Arial"/>
          <w:sz w:val="22"/>
          <w:szCs w:val="22"/>
        </w:rPr>
        <w:t>.</w:t>
      </w:r>
    </w:p>
    <w:p w14:paraId="197338E7" w14:textId="745AC4BD" w:rsidR="00E11ACD" w:rsidRDefault="00E11ACD" w:rsidP="00E11ACD">
      <w:pPr>
        <w:pStyle w:val="Header"/>
        <w:tabs>
          <w:tab w:val="clear" w:pos="4320"/>
          <w:tab w:val="clear" w:pos="8640"/>
        </w:tabs>
        <w:rPr>
          <w:rFonts w:ascii="Arial" w:hAnsi="Arial" w:cs="Arial"/>
          <w:sz w:val="22"/>
          <w:szCs w:val="22"/>
        </w:rPr>
      </w:pPr>
    </w:p>
    <w:p w14:paraId="593A8A28" w14:textId="5F7C6F80" w:rsidR="00E11ACD" w:rsidRDefault="003979F2" w:rsidP="00E11ACD">
      <w:pPr>
        <w:pStyle w:val="Header"/>
        <w:tabs>
          <w:tab w:val="clear" w:pos="4320"/>
          <w:tab w:val="clear" w:pos="8640"/>
        </w:tabs>
        <w:rPr>
          <w:rFonts w:ascii="Arial" w:hAnsi="Arial" w:cs="Arial"/>
          <w:sz w:val="22"/>
          <w:szCs w:val="22"/>
        </w:rPr>
      </w:pPr>
      <w:r>
        <w:rPr>
          <w:rFonts w:ascii="Arial" w:hAnsi="Arial" w:cs="Arial"/>
          <w:sz w:val="22"/>
          <w:szCs w:val="22"/>
        </w:rPr>
        <w:t>FG</w:t>
      </w:r>
      <w:r w:rsidR="00E11ACD" w:rsidRPr="00C11A5B">
        <w:rPr>
          <w:rFonts w:ascii="Arial" w:hAnsi="Arial" w:cs="Arial"/>
          <w:sz w:val="22"/>
          <w:szCs w:val="22"/>
        </w:rPr>
        <w:t>-MACTHHH SC VI.</w:t>
      </w:r>
      <w:r w:rsidR="00E11ACD">
        <w:rPr>
          <w:rFonts w:ascii="Arial" w:hAnsi="Arial" w:cs="Arial"/>
          <w:sz w:val="22"/>
          <w:szCs w:val="22"/>
        </w:rPr>
        <w:t xml:space="preserve">27: </w:t>
      </w:r>
      <w:r w:rsidR="00FA28E9">
        <w:rPr>
          <w:rFonts w:ascii="Arial" w:hAnsi="Arial" w:cs="Arial"/>
          <w:sz w:val="22"/>
          <w:szCs w:val="22"/>
        </w:rPr>
        <w:t xml:space="preserve"> </w:t>
      </w:r>
      <w:r w:rsidR="00E11ACD" w:rsidRPr="00C11A5B">
        <w:rPr>
          <w:rFonts w:ascii="Arial" w:hAnsi="Arial" w:cs="Arial"/>
          <w:sz w:val="22"/>
          <w:szCs w:val="22"/>
        </w:rPr>
        <w:t>Corrected the special condition reference</w:t>
      </w:r>
      <w:r w:rsidR="00E11ACD">
        <w:rPr>
          <w:rFonts w:ascii="Arial" w:hAnsi="Arial" w:cs="Arial"/>
          <w:sz w:val="22"/>
          <w:szCs w:val="22"/>
        </w:rPr>
        <w:t xml:space="preserve">, </w:t>
      </w:r>
      <w:r w:rsidR="00E11ACD" w:rsidRPr="00C11A5B">
        <w:rPr>
          <w:rFonts w:ascii="Arial" w:hAnsi="Arial" w:cs="Arial"/>
          <w:sz w:val="22"/>
          <w:szCs w:val="22"/>
        </w:rPr>
        <w:t>the reference w</w:t>
      </w:r>
      <w:r w:rsidR="00E11ACD">
        <w:rPr>
          <w:rFonts w:ascii="Arial" w:hAnsi="Arial" w:cs="Arial"/>
          <w:sz w:val="22"/>
          <w:szCs w:val="22"/>
        </w:rPr>
        <w:t>as</w:t>
      </w:r>
      <w:r w:rsidR="00E11ACD" w:rsidRPr="00C11A5B">
        <w:rPr>
          <w:rFonts w:ascii="Arial" w:hAnsi="Arial" w:cs="Arial"/>
          <w:sz w:val="22"/>
          <w:szCs w:val="22"/>
        </w:rPr>
        <w:t xml:space="preserve"> “SC V</w:t>
      </w:r>
      <w:r w:rsidR="00E11ACD">
        <w:rPr>
          <w:rFonts w:ascii="Arial" w:hAnsi="Arial" w:cs="Arial"/>
          <w:sz w:val="22"/>
          <w:szCs w:val="22"/>
        </w:rPr>
        <w:t>I.28”</w:t>
      </w:r>
      <w:r w:rsidR="00E11ACD" w:rsidRPr="00C11A5B">
        <w:rPr>
          <w:rFonts w:ascii="Arial" w:hAnsi="Arial" w:cs="Arial"/>
          <w:sz w:val="22"/>
          <w:szCs w:val="22"/>
        </w:rPr>
        <w:t xml:space="preserve"> in the Draft ROP, changed</w:t>
      </w:r>
      <w:r w:rsidR="00E11ACD">
        <w:rPr>
          <w:rFonts w:ascii="Arial" w:hAnsi="Arial" w:cs="Arial"/>
          <w:sz w:val="22"/>
          <w:szCs w:val="22"/>
        </w:rPr>
        <w:t xml:space="preserve"> it</w:t>
      </w:r>
      <w:r w:rsidR="00E11ACD" w:rsidRPr="00C11A5B">
        <w:rPr>
          <w:rFonts w:ascii="Arial" w:hAnsi="Arial" w:cs="Arial"/>
          <w:sz w:val="22"/>
          <w:szCs w:val="22"/>
        </w:rPr>
        <w:t xml:space="preserve"> to “SC V</w:t>
      </w:r>
      <w:r w:rsidR="00E11ACD">
        <w:rPr>
          <w:rFonts w:ascii="Arial" w:hAnsi="Arial" w:cs="Arial"/>
          <w:sz w:val="22"/>
          <w:szCs w:val="22"/>
        </w:rPr>
        <w:t>I</w:t>
      </w:r>
      <w:r w:rsidR="00E11ACD" w:rsidRPr="00C11A5B">
        <w:rPr>
          <w:rFonts w:ascii="Arial" w:hAnsi="Arial" w:cs="Arial"/>
          <w:sz w:val="22"/>
          <w:szCs w:val="22"/>
        </w:rPr>
        <w:t>.</w:t>
      </w:r>
      <w:r w:rsidR="00E11ACD">
        <w:rPr>
          <w:rFonts w:ascii="Arial" w:hAnsi="Arial" w:cs="Arial"/>
          <w:sz w:val="22"/>
          <w:szCs w:val="22"/>
        </w:rPr>
        <w:t>26</w:t>
      </w:r>
      <w:r w:rsidR="00E11ACD" w:rsidRPr="00C11A5B">
        <w:rPr>
          <w:rFonts w:ascii="Arial" w:hAnsi="Arial" w:cs="Arial"/>
          <w:sz w:val="22"/>
          <w:szCs w:val="22"/>
        </w:rPr>
        <w:t>” in the Proposed ROP.</w:t>
      </w:r>
    </w:p>
    <w:p w14:paraId="76CA38B7" w14:textId="46EEC5BC" w:rsidR="00E11ACD" w:rsidRDefault="00E11ACD" w:rsidP="00E11ACD">
      <w:pPr>
        <w:pStyle w:val="Header"/>
        <w:tabs>
          <w:tab w:val="clear" w:pos="4320"/>
          <w:tab w:val="clear" w:pos="8640"/>
        </w:tabs>
        <w:rPr>
          <w:rFonts w:ascii="Arial" w:hAnsi="Arial" w:cs="Arial"/>
          <w:sz w:val="22"/>
          <w:szCs w:val="22"/>
        </w:rPr>
      </w:pPr>
    </w:p>
    <w:p w14:paraId="035F700C" w14:textId="43CE6BF9" w:rsidR="00E11ACD" w:rsidRDefault="003979F2" w:rsidP="00E11ACD">
      <w:pPr>
        <w:pStyle w:val="Header"/>
        <w:tabs>
          <w:tab w:val="clear" w:pos="4320"/>
          <w:tab w:val="clear" w:pos="8640"/>
        </w:tabs>
        <w:rPr>
          <w:rFonts w:ascii="Arial" w:hAnsi="Arial" w:cs="Arial"/>
          <w:sz w:val="22"/>
          <w:szCs w:val="22"/>
        </w:rPr>
      </w:pPr>
      <w:r>
        <w:rPr>
          <w:rFonts w:ascii="Arial" w:hAnsi="Arial" w:cs="Arial"/>
          <w:sz w:val="22"/>
          <w:szCs w:val="22"/>
        </w:rPr>
        <w:t>FG</w:t>
      </w:r>
      <w:r w:rsidR="00E11ACD" w:rsidRPr="00C11A5B">
        <w:rPr>
          <w:rFonts w:ascii="Arial" w:hAnsi="Arial" w:cs="Arial"/>
          <w:sz w:val="22"/>
          <w:szCs w:val="22"/>
        </w:rPr>
        <w:t>-MACTHHH SC VI</w:t>
      </w:r>
      <w:r w:rsidR="00E11ACD">
        <w:rPr>
          <w:rFonts w:ascii="Arial" w:hAnsi="Arial" w:cs="Arial"/>
          <w:sz w:val="22"/>
          <w:szCs w:val="22"/>
        </w:rPr>
        <w:t xml:space="preserve">I.7: </w:t>
      </w:r>
      <w:r w:rsidR="00FA28E9">
        <w:rPr>
          <w:rFonts w:ascii="Arial" w:hAnsi="Arial" w:cs="Arial"/>
          <w:sz w:val="22"/>
          <w:szCs w:val="22"/>
        </w:rPr>
        <w:t xml:space="preserve"> </w:t>
      </w:r>
      <w:r w:rsidR="00E11ACD" w:rsidRPr="00C11A5B">
        <w:rPr>
          <w:rFonts w:ascii="Arial" w:hAnsi="Arial" w:cs="Arial"/>
          <w:sz w:val="22"/>
          <w:szCs w:val="22"/>
        </w:rPr>
        <w:t>Corrected the special condition referenc</w:t>
      </w:r>
      <w:r w:rsidR="00E11ACD">
        <w:rPr>
          <w:rFonts w:ascii="Arial" w:hAnsi="Arial" w:cs="Arial"/>
          <w:sz w:val="22"/>
          <w:szCs w:val="22"/>
        </w:rPr>
        <w:t xml:space="preserve">es as follows: </w:t>
      </w:r>
    </w:p>
    <w:p w14:paraId="7F5A2A49" w14:textId="701BBA48" w:rsidR="00E11ACD" w:rsidRDefault="00E11ACD" w:rsidP="00E11ACD">
      <w:pPr>
        <w:pStyle w:val="Header"/>
        <w:numPr>
          <w:ilvl w:val="0"/>
          <w:numId w:val="14"/>
        </w:numPr>
        <w:tabs>
          <w:tab w:val="clear" w:pos="4320"/>
          <w:tab w:val="clear" w:pos="8640"/>
        </w:tabs>
        <w:rPr>
          <w:rFonts w:ascii="Arial" w:hAnsi="Arial" w:cs="Arial"/>
          <w:sz w:val="22"/>
          <w:szCs w:val="22"/>
        </w:rPr>
      </w:pPr>
      <w:bookmarkStart w:id="40" w:name="_Hlk46745595"/>
      <w:r>
        <w:rPr>
          <w:rFonts w:ascii="Arial" w:hAnsi="Arial" w:cs="Arial"/>
          <w:sz w:val="22"/>
          <w:szCs w:val="22"/>
        </w:rPr>
        <w:t>SC VI.18-21 changed to SC VI.11 in 7.</w:t>
      </w:r>
      <w:r w:rsidR="00CF3F35">
        <w:rPr>
          <w:rFonts w:ascii="Arial" w:hAnsi="Arial" w:cs="Arial"/>
          <w:sz w:val="22"/>
          <w:szCs w:val="22"/>
        </w:rPr>
        <w:t>b</w:t>
      </w:r>
      <w:r>
        <w:rPr>
          <w:rFonts w:ascii="Arial" w:hAnsi="Arial" w:cs="Arial"/>
          <w:sz w:val="22"/>
          <w:szCs w:val="22"/>
        </w:rPr>
        <w:t>.</w:t>
      </w:r>
      <w:r w:rsidR="00CF3F35">
        <w:rPr>
          <w:rFonts w:ascii="Arial" w:hAnsi="Arial" w:cs="Arial"/>
          <w:sz w:val="22"/>
          <w:szCs w:val="22"/>
        </w:rPr>
        <w:t>ii.</w:t>
      </w:r>
      <w:bookmarkEnd w:id="40"/>
    </w:p>
    <w:p w14:paraId="41153FFC" w14:textId="42F8C3D1" w:rsidR="00E11ACD" w:rsidRDefault="00CF3F35" w:rsidP="00E11ACD">
      <w:pPr>
        <w:pStyle w:val="Header"/>
        <w:numPr>
          <w:ilvl w:val="0"/>
          <w:numId w:val="14"/>
        </w:numPr>
        <w:tabs>
          <w:tab w:val="clear" w:pos="4320"/>
          <w:tab w:val="clear" w:pos="8640"/>
        </w:tabs>
        <w:rPr>
          <w:rFonts w:ascii="Arial" w:hAnsi="Arial" w:cs="Arial"/>
          <w:sz w:val="22"/>
          <w:szCs w:val="22"/>
        </w:rPr>
      </w:pPr>
      <w:r>
        <w:rPr>
          <w:rFonts w:ascii="Arial" w:hAnsi="Arial" w:cs="Arial"/>
          <w:sz w:val="22"/>
          <w:szCs w:val="22"/>
        </w:rPr>
        <w:t>SC VI.13 changed to SC VI.15 and SC VI.26 changed to SC VI. 23 in 7.b.iii.</w:t>
      </w:r>
    </w:p>
    <w:p w14:paraId="67447DFC" w14:textId="06CAE0E8" w:rsidR="00E11ACD" w:rsidRDefault="00E11ACD" w:rsidP="00E11ACD">
      <w:pPr>
        <w:pStyle w:val="Header"/>
        <w:numPr>
          <w:ilvl w:val="0"/>
          <w:numId w:val="14"/>
        </w:numPr>
        <w:tabs>
          <w:tab w:val="clear" w:pos="4320"/>
          <w:tab w:val="clear" w:pos="8640"/>
        </w:tabs>
        <w:rPr>
          <w:rFonts w:ascii="Arial" w:hAnsi="Arial" w:cs="Arial"/>
          <w:sz w:val="22"/>
          <w:szCs w:val="22"/>
        </w:rPr>
      </w:pPr>
      <w:r w:rsidRPr="00E11ACD">
        <w:rPr>
          <w:rFonts w:ascii="Arial" w:hAnsi="Arial" w:cs="Arial"/>
          <w:sz w:val="22"/>
          <w:szCs w:val="22"/>
        </w:rPr>
        <w:t>SC VI.</w:t>
      </w:r>
      <w:r w:rsidR="00CF3F35">
        <w:rPr>
          <w:rFonts w:ascii="Arial" w:hAnsi="Arial" w:cs="Arial"/>
          <w:sz w:val="22"/>
          <w:szCs w:val="22"/>
        </w:rPr>
        <w:t>23.e and f. changed to SC VI.24.e and f</w:t>
      </w:r>
      <w:r w:rsidR="005347BE">
        <w:rPr>
          <w:rFonts w:ascii="Arial" w:hAnsi="Arial" w:cs="Arial"/>
          <w:sz w:val="22"/>
          <w:szCs w:val="22"/>
        </w:rPr>
        <w:t xml:space="preserve"> in VI.b.iv.</w:t>
      </w:r>
    </w:p>
    <w:p w14:paraId="6CD439E9" w14:textId="24BE9788" w:rsidR="00CF3F35" w:rsidRDefault="00CF3F35" w:rsidP="00CF3F35">
      <w:pPr>
        <w:pStyle w:val="Header"/>
        <w:tabs>
          <w:tab w:val="clear" w:pos="4320"/>
          <w:tab w:val="clear" w:pos="8640"/>
        </w:tabs>
        <w:rPr>
          <w:rFonts w:ascii="Arial" w:hAnsi="Arial" w:cs="Arial"/>
          <w:sz w:val="22"/>
          <w:szCs w:val="22"/>
        </w:rPr>
      </w:pPr>
    </w:p>
    <w:p w14:paraId="1AE25964" w14:textId="61110D91" w:rsidR="00CF3F35" w:rsidRDefault="003979F2" w:rsidP="00CF3F35">
      <w:pPr>
        <w:pStyle w:val="Header"/>
        <w:tabs>
          <w:tab w:val="clear" w:pos="4320"/>
          <w:tab w:val="clear" w:pos="8640"/>
        </w:tabs>
        <w:rPr>
          <w:rFonts w:ascii="Arial" w:hAnsi="Arial" w:cs="Arial"/>
          <w:sz w:val="22"/>
          <w:szCs w:val="22"/>
        </w:rPr>
      </w:pPr>
      <w:r>
        <w:rPr>
          <w:rFonts w:ascii="Arial" w:hAnsi="Arial" w:cs="Arial"/>
          <w:sz w:val="22"/>
          <w:szCs w:val="22"/>
        </w:rPr>
        <w:t>FG</w:t>
      </w:r>
      <w:r w:rsidR="00CF3F35" w:rsidRPr="00C11A5B">
        <w:rPr>
          <w:rFonts w:ascii="Arial" w:hAnsi="Arial" w:cs="Arial"/>
          <w:sz w:val="22"/>
          <w:szCs w:val="22"/>
        </w:rPr>
        <w:t>-MACT</w:t>
      </w:r>
      <w:r w:rsidR="00CF3F35">
        <w:rPr>
          <w:rFonts w:ascii="Arial" w:hAnsi="Arial" w:cs="Arial"/>
          <w:sz w:val="22"/>
          <w:szCs w:val="22"/>
        </w:rPr>
        <w:t>DDDDD</w:t>
      </w:r>
      <w:r w:rsidR="00CF3F35" w:rsidRPr="00C11A5B">
        <w:rPr>
          <w:rFonts w:ascii="Arial" w:hAnsi="Arial" w:cs="Arial"/>
          <w:sz w:val="22"/>
          <w:szCs w:val="22"/>
        </w:rPr>
        <w:t xml:space="preserve"> SC </w:t>
      </w:r>
      <w:r w:rsidR="00CF3F35">
        <w:rPr>
          <w:rFonts w:ascii="Arial" w:hAnsi="Arial" w:cs="Arial"/>
          <w:sz w:val="22"/>
          <w:szCs w:val="22"/>
        </w:rPr>
        <w:t>III.1:</w:t>
      </w:r>
      <w:r w:rsidR="00FA28E9">
        <w:rPr>
          <w:rFonts w:ascii="Arial" w:hAnsi="Arial" w:cs="Arial"/>
          <w:sz w:val="22"/>
          <w:szCs w:val="22"/>
        </w:rPr>
        <w:t xml:space="preserve"> </w:t>
      </w:r>
      <w:r w:rsidR="00CF3F35">
        <w:rPr>
          <w:rFonts w:ascii="Arial" w:hAnsi="Arial" w:cs="Arial"/>
          <w:sz w:val="22"/>
          <w:szCs w:val="22"/>
        </w:rPr>
        <w:t xml:space="preserve"> </w:t>
      </w:r>
      <w:r w:rsidR="00CF3F35" w:rsidRPr="00C11A5B">
        <w:rPr>
          <w:rFonts w:ascii="Arial" w:hAnsi="Arial" w:cs="Arial"/>
          <w:sz w:val="22"/>
          <w:szCs w:val="22"/>
        </w:rPr>
        <w:t>Corrected the special condition reference</w:t>
      </w:r>
      <w:r w:rsidR="00CF3F35">
        <w:rPr>
          <w:rFonts w:ascii="Arial" w:hAnsi="Arial" w:cs="Arial"/>
          <w:sz w:val="22"/>
          <w:szCs w:val="22"/>
        </w:rPr>
        <w:t xml:space="preserve">, </w:t>
      </w:r>
      <w:r w:rsidR="00CF3F35" w:rsidRPr="00C11A5B">
        <w:rPr>
          <w:rFonts w:ascii="Arial" w:hAnsi="Arial" w:cs="Arial"/>
          <w:sz w:val="22"/>
          <w:szCs w:val="22"/>
        </w:rPr>
        <w:t>the reference w</w:t>
      </w:r>
      <w:r w:rsidR="00CF3F35">
        <w:rPr>
          <w:rFonts w:ascii="Arial" w:hAnsi="Arial" w:cs="Arial"/>
          <w:sz w:val="22"/>
          <w:szCs w:val="22"/>
        </w:rPr>
        <w:t>as</w:t>
      </w:r>
      <w:r w:rsidR="00CF3F35" w:rsidRPr="00C11A5B">
        <w:rPr>
          <w:rFonts w:ascii="Arial" w:hAnsi="Arial" w:cs="Arial"/>
          <w:sz w:val="22"/>
          <w:szCs w:val="22"/>
        </w:rPr>
        <w:t xml:space="preserve"> “SC </w:t>
      </w:r>
      <w:r w:rsidR="00CF3F35">
        <w:rPr>
          <w:rFonts w:ascii="Arial" w:hAnsi="Arial" w:cs="Arial"/>
          <w:sz w:val="22"/>
          <w:szCs w:val="22"/>
        </w:rPr>
        <w:t>III.5”</w:t>
      </w:r>
      <w:r w:rsidR="00CF3F35" w:rsidRPr="00C11A5B">
        <w:rPr>
          <w:rFonts w:ascii="Arial" w:hAnsi="Arial" w:cs="Arial"/>
          <w:sz w:val="22"/>
          <w:szCs w:val="22"/>
        </w:rPr>
        <w:t xml:space="preserve"> in the Draft ROP, changed</w:t>
      </w:r>
      <w:r w:rsidR="00CF3F35">
        <w:rPr>
          <w:rFonts w:ascii="Arial" w:hAnsi="Arial" w:cs="Arial"/>
          <w:sz w:val="22"/>
          <w:szCs w:val="22"/>
        </w:rPr>
        <w:t xml:space="preserve"> it</w:t>
      </w:r>
      <w:r w:rsidR="00CF3F35" w:rsidRPr="00C11A5B">
        <w:rPr>
          <w:rFonts w:ascii="Arial" w:hAnsi="Arial" w:cs="Arial"/>
          <w:sz w:val="22"/>
          <w:szCs w:val="22"/>
        </w:rPr>
        <w:t xml:space="preserve"> to “SC </w:t>
      </w:r>
      <w:r w:rsidR="00CF3F35">
        <w:rPr>
          <w:rFonts w:ascii="Arial" w:hAnsi="Arial" w:cs="Arial"/>
          <w:sz w:val="22"/>
          <w:szCs w:val="22"/>
        </w:rPr>
        <w:t>III.4</w:t>
      </w:r>
      <w:r w:rsidR="00CF3F35" w:rsidRPr="00C11A5B">
        <w:rPr>
          <w:rFonts w:ascii="Arial" w:hAnsi="Arial" w:cs="Arial"/>
          <w:sz w:val="22"/>
          <w:szCs w:val="22"/>
        </w:rPr>
        <w:t>” in the Proposed ROP.</w:t>
      </w:r>
    </w:p>
    <w:p w14:paraId="3EC807DC" w14:textId="77777777" w:rsidR="00CF3F35" w:rsidRDefault="00CF3F35" w:rsidP="00CF3F35">
      <w:pPr>
        <w:pStyle w:val="Header"/>
        <w:tabs>
          <w:tab w:val="clear" w:pos="4320"/>
          <w:tab w:val="clear" w:pos="8640"/>
        </w:tabs>
        <w:rPr>
          <w:rFonts w:ascii="Arial" w:hAnsi="Arial" w:cs="Arial"/>
          <w:sz w:val="22"/>
          <w:szCs w:val="22"/>
        </w:rPr>
      </w:pPr>
    </w:p>
    <w:p w14:paraId="51249470" w14:textId="664252E8" w:rsidR="00E11ACD" w:rsidRDefault="003979F2" w:rsidP="00E11ACD">
      <w:pPr>
        <w:pStyle w:val="Header"/>
        <w:tabs>
          <w:tab w:val="clear" w:pos="4320"/>
          <w:tab w:val="clear" w:pos="8640"/>
        </w:tabs>
        <w:rPr>
          <w:rFonts w:ascii="Arial" w:hAnsi="Arial" w:cs="Arial"/>
          <w:sz w:val="22"/>
          <w:szCs w:val="22"/>
        </w:rPr>
      </w:pPr>
      <w:r>
        <w:rPr>
          <w:rFonts w:ascii="Arial" w:hAnsi="Arial" w:cs="Arial"/>
          <w:sz w:val="22"/>
          <w:szCs w:val="22"/>
        </w:rPr>
        <w:t>FG</w:t>
      </w:r>
      <w:r w:rsidR="00CF3F35" w:rsidRPr="00C11A5B">
        <w:rPr>
          <w:rFonts w:ascii="Arial" w:hAnsi="Arial" w:cs="Arial"/>
          <w:sz w:val="22"/>
          <w:szCs w:val="22"/>
        </w:rPr>
        <w:t>-MACT</w:t>
      </w:r>
      <w:r w:rsidR="005347BE">
        <w:rPr>
          <w:rFonts w:ascii="Arial" w:hAnsi="Arial" w:cs="Arial"/>
          <w:sz w:val="22"/>
          <w:szCs w:val="22"/>
        </w:rPr>
        <w:t>ZZZZ EMERGENCY</w:t>
      </w:r>
      <w:r w:rsidR="00CF3F35" w:rsidRPr="00C11A5B">
        <w:rPr>
          <w:rFonts w:ascii="Arial" w:hAnsi="Arial" w:cs="Arial"/>
          <w:sz w:val="22"/>
          <w:szCs w:val="22"/>
        </w:rPr>
        <w:t xml:space="preserve"> SC </w:t>
      </w:r>
      <w:r w:rsidR="00CF3F35">
        <w:rPr>
          <w:rFonts w:ascii="Arial" w:hAnsi="Arial" w:cs="Arial"/>
          <w:sz w:val="22"/>
          <w:szCs w:val="22"/>
        </w:rPr>
        <w:t xml:space="preserve">VI.1.d: </w:t>
      </w:r>
      <w:r w:rsidR="00FA28E9">
        <w:rPr>
          <w:rFonts w:ascii="Arial" w:hAnsi="Arial" w:cs="Arial"/>
          <w:sz w:val="22"/>
          <w:szCs w:val="22"/>
        </w:rPr>
        <w:t xml:space="preserve"> </w:t>
      </w:r>
      <w:r w:rsidR="00CF3F35" w:rsidRPr="00C11A5B">
        <w:rPr>
          <w:rFonts w:ascii="Arial" w:hAnsi="Arial" w:cs="Arial"/>
          <w:sz w:val="22"/>
          <w:szCs w:val="22"/>
        </w:rPr>
        <w:t>Corrected the special condition reference</w:t>
      </w:r>
      <w:r w:rsidR="00CF3F35">
        <w:rPr>
          <w:rFonts w:ascii="Arial" w:hAnsi="Arial" w:cs="Arial"/>
          <w:sz w:val="22"/>
          <w:szCs w:val="22"/>
        </w:rPr>
        <w:t xml:space="preserve">, </w:t>
      </w:r>
      <w:r w:rsidR="00CF3F35" w:rsidRPr="00C11A5B">
        <w:rPr>
          <w:rFonts w:ascii="Arial" w:hAnsi="Arial" w:cs="Arial"/>
          <w:sz w:val="22"/>
          <w:szCs w:val="22"/>
        </w:rPr>
        <w:t>the reference w</w:t>
      </w:r>
      <w:r w:rsidR="00CF3F35">
        <w:rPr>
          <w:rFonts w:ascii="Arial" w:hAnsi="Arial" w:cs="Arial"/>
          <w:sz w:val="22"/>
          <w:szCs w:val="22"/>
        </w:rPr>
        <w:t>as</w:t>
      </w:r>
      <w:r w:rsidR="00CF3F35" w:rsidRPr="00C11A5B">
        <w:rPr>
          <w:rFonts w:ascii="Arial" w:hAnsi="Arial" w:cs="Arial"/>
          <w:sz w:val="22"/>
          <w:szCs w:val="22"/>
        </w:rPr>
        <w:t xml:space="preserve"> “SC </w:t>
      </w:r>
      <w:r w:rsidR="00CF3F35">
        <w:rPr>
          <w:rFonts w:ascii="Arial" w:hAnsi="Arial" w:cs="Arial"/>
          <w:sz w:val="22"/>
          <w:szCs w:val="22"/>
        </w:rPr>
        <w:t>III.3”</w:t>
      </w:r>
      <w:r w:rsidR="00CF3F35" w:rsidRPr="00C11A5B">
        <w:rPr>
          <w:rFonts w:ascii="Arial" w:hAnsi="Arial" w:cs="Arial"/>
          <w:sz w:val="22"/>
          <w:szCs w:val="22"/>
        </w:rPr>
        <w:t xml:space="preserve"> in the Draft ROP, changed</w:t>
      </w:r>
      <w:r w:rsidR="00CF3F35">
        <w:rPr>
          <w:rFonts w:ascii="Arial" w:hAnsi="Arial" w:cs="Arial"/>
          <w:sz w:val="22"/>
          <w:szCs w:val="22"/>
        </w:rPr>
        <w:t xml:space="preserve"> it</w:t>
      </w:r>
      <w:r w:rsidR="00CF3F35" w:rsidRPr="00C11A5B">
        <w:rPr>
          <w:rFonts w:ascii="Arial" w:hAnsi="Arial" w:cs="Arial"/>
          <w:sz w:val="22"/>
          <w:szCs w:val="22"/>
        </w:rPr>
        <w:t xml:space="preserve"> to “SC </w:t>
      </w:r>
      <w:r w:rsidR="00CF3F35">
        <w:rPr>
          <w:rFonts w:ascii="Arial" w:hAnsi="Arial" w:cs="Arial"/>
          <w:sz w:val="22"/>
          <w:szCs w:val="22"/>
        </w:rPr>
        <w:t>III.5</w:t>
      </w:r>
      <w:r w:rsidR="00CF3F35" w:rsidRPr="00C11A5B">
        <w:rPr>
          <w:rFonts w:ascii="Arial" w:hAnsi="Arial" w:cs="Arial"/>
          <w:sz w:val="22"/>
          <w:szCs w:val="22"/>
        </w:rPr>
        <w:t>” in the Proposed ROP.</w:t>
      </w:r>
    </w:p>
    <w:p w14:paraId="7037556F" w14:textId="77777777" w:rsidR="00E11ACD" w:rsidRDefault="00E11ACD" w:rsidP="00C11A5B">
      <w:pPr>
        <w:pStyle w:val="Header"/>
        <w:tabs>
          <w:tab w:val="clear" w:pos="4320"/>
          <w:tab w:val="clear" w:pos="8640"/>
        </w:tabs>
        <w:rPr>
          <w:rFonts w:ascii="Arial" w:hAnsi="Arial" w:cs="Arial"/>
          <w:sz w:val="22"/>
          <w:szCs w:val="22"/>
        </w:rPr>
      </w:pPr>
    </w:p>
    <w:p w14:paraId="5BEEEC1E" w14:textId="19738951" w:rsidR="00150DCB" w:rsidRDefault="00E11ACD" w:rsidP="00D14008">
      <w:pPr>
        <w:pStyle w:val="Header"/>
        <w:tabs>
          <w:tab w:val="clear" w:pos="4320"/>
          <w:tab w:val="clear" w:pos="8640"/>
        </w:tabs>
        <w:rPr>
          <w:rFonts w:ascii="Arial" w:hAnsi="Arial" w:cs="Arial"/>
          <w:sz w:val="22"/>
          <w:szCs w:val="22"/>
        </w:rPr>
      </w:pPr>
      <w:r>
        <w:rPr>
          <w:rFonts w:ascii="Arial" w:hAnsi="Arial" w:cs="Arial"/>
          <w:sz w:val="22"/>
          <w:szCs w:val="22"/>
        </w:rPr>
        <w:t xml:space="preserve">Appendix 7: </w:t>
      </w:r>
      <w:r w:rsidR="00FA28E9">
        <w:rPr>
          <w:rFonts w:ascii="Arial" w:hAnsi="Arial" w:cs="Arial"/>
          <w:sz w:val="22"/>
          <w:szCs w:val="22"/>
        </w:rPr>
        <w:t xml:space="preserve"> </w:t>
      </w:r>
      <w:r>
        <w:rPr>
          <w:rFonts w:ascii="Arial" w:hAnsi="Arial" w:cs="Arial"/>
          <w:sz w:val="22"/>
          <w:szCs w:val="22"/>
        </w:rPr>
        <w:t xml:space="preserve">Corrected special condition reference: the reference was </w:t>
      </w:r>
      <w:r w:rsidR="00CF3F35">
        <w:rPr>
          <w:rFonts w:ascii="Arial" w:hAnsi="Arial" w:cs="Arial"/>
          <w:sz w:val="22"/>
          <w:szCs w:val="22"/>
        </w:rPr>
        <w:t>“</w:t>
      </w:r>
      <w:r>
        <w:rPr>
          <w:rFonts w:ascii="Arial" w:hAnsi="Arial" w:cs="Arial"/>
          <w:sz w:val="22"/>
          <w:szCs w:val="22"/>
        </w:rPr>
        <w:t>FG-MACTHHH SC III.1</w:t>
      </w:r>
      <w:r w:rsidR="00CF3F35">
        <w:rPr>
          <w:rFonts w:ascii="Arial" w:hAnsi="Arial" w:cs="Arial"/>
          <w:sz w:val="22"/>
          <w:szCs w:val="22"/>
        </w:rPr>
        <w:t>”</w:t>
      </w:r>
      <w:r>
        <w:rPr>
          <w:rFonts w:ascii="Arial" w:hAnsi="Arial" w:cs="Arial"/>
          <w:sz w:val="22"/>
          <w:szCs w:val="22"/>
        </w:rPr>
        <w:t xml:space="preserve"> in the Draft ROP, changed it to </w:t>
      </w:r>
      <w:r w:rsidR="00CF3F35">
        <w:rPr>
          <w:rFonts w:ascii="Arial" w:hAnsi="Arial" w:cs="Arial"/>
          <w:sz w:val="22"/>
          <w:szCs w:val="22"/>
        </w:rPr>
        <w:t>“</w:t>
      </w:r>
      <w:r w:rsidRPr="00150DCB">
        <w:rPr>
          <w:rFonts w:ascii="Arial" w:hAnsi="Arial" w:cs="Arial"/>
          <w:sz w:val="22"/>
          <w:szCs w:val="22"/>
        </w:rPr>
        <w:t xml:space="preserve">FG-MACTHHH </w:t>
      </w:r>
      <w:r>
        <w:rPr>
          <w:rFonts w:ascii="Arial" w:hAnsi="Arial" w:cs="Arial"/>
          <w:sz w:val="22"/>
          <w:szCs w:val="22"/>
        </w:rPr>
        <w:t>SC I.1</w:t>
      </w:r>
      <w:r w:rsidR="00CF3F35">
        <w:rPr>
          <w:rFonts w:ascii="Arial" w:hAnsi="Arial" w:cs="Arial"/>
          <w:sz w:val="22"/>
          <w:szCs w:val="22"/>
        </w:rPr>
        <w:t>”</w:t>
      </w:r>
      <w:r>
        <w:rPr>
          <w:rFonts w:ascii="Arial" w:hAnsi="Arial" w:cs="Arial"/>
          <w:sz w:val="22"/>
          <w:szCs w:val="22"/>
        </w:rPr>
        <w:t xml:space="preserve"> in the Proposed ROP.</w:t>
      </w:r>
    </w:p>
    <w:p w14:paraId="52CF772D" w14:textId="7C1BDB47" w:rsidR="003979F2" w:rsidRDefault="003979F2" w:rsidP="00D14008">
      <w:pPr>
        <w:pStyle w:val="Header"/>
        <w:tabs>
          <w:tab w:val="clear" w:pos="4320"/>
          <w:tab w:val="clear" w:pos="8640"/>
        </w:tabs>
        <w:rPr>
          <w:rFonts w:ascii="Arial" w:hAnsi="Arial" w:cs="Arial"/>
          <w:sz w:val="22"/>
          <w:szCs w:val="22"/>
        </w:rPr>
      </w:pPr>
    </w:p>
    <w:p w14:paraId="53B81C24" w14:textId="27A4E105" w:rsidR="003979F2" w:rsidRDefault="003979F2" w:rsidP="00D14008">
      <w:pPr>
        <w:pStyle w:val="Header"/>
        <w:tabs>
          <w:tab w:val="clear" w:pos="4320"/>
          <w:tab w:val="clear" w:pos="8640"/>
        </w:tabs>
        <w:rPr>
          <w:rFonts w:ascii="Arial" w:hAnsi="Arial" w:cs="Arial"/>
          <w:sz w:val="22"/>
          <w:szCs w:val="22"/>
        </w:rPr>
      </w:pPr>
      <w:r>
        <w:rPr>
          <w:rFonts w:ascii="Arial" w:hAnsi="Arial" w:cs="Arial"/>
          <w:sz w:val="22"/>
          <w:szCs w:val="22"/>
        </w:rPr>
        <w:t>Removed the following statement</w:t>
      </w:r>
      <w:r w:rsidR="00885E34">
        <w:rPr>
          <w:rFonts w:ascii="Arial" w:hAnsi="Arial" w:cs="Arial"/>
          <w:sz w:val="22"/>
          <w:szCs w:val="22"/>
        </w:rPr>
        <w:t xml:space="preserve"> from </w:t>
      </w:r>
      <w:r w:rsidR="00885E34" w:rsidRPr="00885E34">
        <w:rPr>
          <w:rFonts w:ascii="Arial" w:hAnsi="Arial" w:cs="Arial"/>
          <w:sz w:val="22"/>
          <w:szCs w:val="22"/>
        </w:rPr>
        <w:t>FGCOMPENGINES, FG-MACTHHH, and FG-MACTZZZZ EMERGENCY Stack/Vent Restrictions</w:t>
      </w:r>
      <w:r>
        <w:rPr>
          <w:rFonts w:ascii="Arial" w:hAnsi="Arial" w:cs="Arial"/>
          <w:sz w:val="22"/>
          <w:szCs w:val="22"/>
        </w:rPr>
        <w:t>: “</w:t>
      </w:r>
      <w:r w:rsidRPr="003979F2">
        <w:rPr>
          <w:rFonts w:ascii="Arial" w:hAnsi="Arial" w:cs="Arial"/>
          <w:sz w:val="22"/>
          <w:szCs w:val="22"/>
        </w:rPr>
        <w:t>The exhaust gases from the stacks listed in the table below shall be discharged unobstructed vertically upwards to the ambient air unless otherwise noted:</w:t>
      </w:r>
      <w:r>
        <w:rPr>
          <w:rFonts w:ascii="Arial" w:hAnsi="Arial" w:cs="Arial"/>
          <w:sz w:val="22"/>
          <w:szCs w:val="22"/>
        </w:rPr>
        <w:t xml:space="preserve">”  </w:t>
      </w:r>
      <w:bookmarkEnd w:id="39"/>
    </w:p>
    <w:sectPr w:rsidR="003979F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3B2F6" w14:textId="77777777" w:rsidR="0016138A" w:rsidRDefault="0016138A">
      <w:r>
        <w:separator/>
      </w:r>
    </w:p>
  </w:endnote>
  <w:endnote w:type="continuationSeparator" w:id="0">
    <w:p w14:paraId="6023B65B" w14:textId="77777777" w:rsidR="0016138A" w:rsidRDefault="0016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68D6A" w14:textId="77777777" w:rsidR="00E11ACD" w:rsidRDefault="00E11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B9E16" w14:textId="77777777" w:rsidR="00E11ACD" w:rsidRPr="00F847D5" w:rsidRDefault="00E11AC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92ADB" w14:textId="77777777" w:rsidR="00E11ACD" w:rsidRPr="00F847D5" w:rsidRDefault="00E11AC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05DCC21" w14:textId="77777777" w:rsidR="00E11ACD" w:rsidRPr="0014659D" w:rsidRDefault="00E11ACD"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79165" w14:textId="77777777" w:rsidR="0016138A" w:rsidRDefault="0016138A">
      <w:r>
        <w:separator/>
      </w:r>
    </w:p>
  </w:footnote>
  <w:footnote w:type="continuationSeparator" w:id="0">
    <w:p w14:paraId="185ED32B" w14:textId="77777777" w:rsidR="0016138A" w:rsidRDefault="00161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C1B94" w14:textId="77777777" w:rsidR="00E11ACD" w:rsidRDefault="00E11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90D87" w14:textId="77777777" w:rsidR="00E11ACD" w:rsidRDefault="00E11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D5D29" w14:textId="77777777" w:rsidR="00E11ACD" w:rsidRPr="00135426" w:rsidRDefault="00E11AC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C416A2"/>
    <w:multiLevelType w:val="hybridMultilevel"/>
    <w:tmpl w:val="DE90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15972"/>
    <w:multiLevelType w:val="hybridMultilevel"/>
    <w:tmpl w:val="4D0C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10"/>
  </w:num>
  <w:num w:numId="5">
    <w:abstractNumId w:val="5"/>
  </w:num>
  <w:num w:numId="6">
    <w:abstractNumId w:val="6"/>
  </w:num>
  <w:num w:numId="7">
    <w:abstractNumId w:val="11"/>
  </w:num>
  <w:num w:numId="8">
    <w:abstractNumId w:val="7"/>
  </w:num>
  <w:num w:numId="9">
    <w:abstractNumId w:val="12"/>
  </w:num>
  <w:num w:numId="10">
    <w:abstractNumId w:val="13"/>
  </w:num>
  <w:num w:numId="11">
    <w:abstractNumId w:val="2"/>
  </w:num>
  <w:num w:numId="12">
    <w:abstractNumId w:val="4"/>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wNDQ2MzcBIlNLMyUdpeDU4uLM/DyQAotaAJ39u30sAAAA"/>
  </w:docVars>
  <w:rsids>
    <w:rsidRoot w:val="00220128"/>
    <w:rsid w:val="00000429"/>
    <w:rsid w:val="0000071F"/>
    <w:rsid w:val="00000B6E"/>
    <w:rsid w:val="00002399"/>
    <w:rsid w:val="00003880"/>
    <w:rsid w:val="00010B28"/>
    <w:rsid w:val="0001165D"/>
    <w:rsid w:val="000135AB"/>
    <w:rsid w:val="00013B2D"/>
    <w:rsid w:val="000152AE"/>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02B0"/>
    <w:rsid w:val="000448AF"/>
    <w:rsid w:val="00044E0B"/>
    <w:rsid w:val="0004693A"/>
    <w:rsid w:val="00053310"/>
    <w:rsid w:val="00057978"/>
    <w:rsid w:val="00060FD0"/>
    <w:rsid w:val="00070B20"/>
    <w:rsid w:val="0007263D"/>
    <w:rsid w:val="00082A06"/>
    <w:rsid w:val="00083979"/>
    <w:rsid w:val="00086493"/>
    <w:rsid w:val="000901C4"/>
    <w:rsid w:val="0009079D"/>
    <w:rsid w:val="000A3504"/>
    <w:rsid w:val="000A463D"/>
    <w:rsid w:val="000B78C9"/>
    <w:rsid w:val="000C1E62"/>
    <w:rsid w:val="000C28C3"/>
    <w:rsid w:val="000C35CB"/>
    <w:rsid w:val="000C4F65"/>
    <w:rsid w:val="000C7F27"/>
    <w:rsid w:val="000D2148"/>
    <w:rsid w:val="000D2BDC"/>
    <w:rsid w:val="000D6F52"/>
    <w:rsid w:val="000E1BBC"/>
    <w:rsid w:val="000E2E60"/>
    <w:rsid w:val="000E43A8"/>
    <w:rsid w:val="000E73AD"/>
    <w:rsid w:val="000E781D"/>
    <w:rsid w:val="000F32F4"/>
    <w:rsid w:val="000F5166"/>
    <w:rsid w:val="000F73C3"/>
    <w:rsid w:val="001002E3"/>
    <w:rsid w:val="00100562"/>
    <w:rsid w:val="00102B51"/>
    <w:rsid w:val="0010361E"/>
    <w:rsid w:val="001111DD"/>
    <w:rsid w:val="00111295"/>
    <w:rsid w:val="00111DE5"/>
    <w:rsid w:val="00113B82"/>
    <w:rsid w:val="001159B4"/>
    <w:rsid w:val="00115DF5"/>
    <w:rsid w:val="001215BC"/>
    <w:rsid w:val="00123005"/>
    <w:rsid w:val="0012305E"/>
    <w:rsid w:val="00124F0C"/>
    <w:rsid w:val="001301E9"/>
    <w:rsid w:val="00135426"/>
    <w:rsid w:val="00137218"/>
    <w:rsid w:val="001429D1"/>
    <w:rsid w:val="00142DA1"/>
    <w:rsid w:val="00142E85"/>
    <w:rsid w:val="0014659D"/>
    <w:rsid w:val="001466BD"/>
    <w:rsid w:val="001466CA"/>
    <w:rsid w:val="00150DCB"/>
    <w:rsid w:val="00153D66"/>
    <w:rsid w:val="001542E2"/>
    <w:rsid w:val="00154568"/>
    <w:rsid w:val="00154DAC"/>
    <w:rsid w:val="0016138A"/>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D0502"/>
    <w:rsid w:val="001D0646"/>
    <w:rsid w:val="001D6B5F"/>
    <w:rsid w:val="001D7607"/>
    <w:rsid w:val="001E3D60"/>
    <w:rsid w:val="001E6273"/>
    <w:rsid w:val="001E6C2A"/>
    <w:rsid w:val="001F1448"/>
    <w:rsid w:val="001F287A"/>
    <w:rsid w:val="001F2F32"/>
    <w:rsid w:val="001F3B26"/>
    <w:rsid w:val="001F742A"/>
    <w:rsid w:val="00201CC7"/>
    <w:rsid w:val="0020224E"/>
    <w:rsid w:val="00203061"/>
    <w:rsid w:val="00203E24"/>
    <w:rsid w:val="00204A58"/>
    <w:rsid w:val="002065AF"/>
    <w:rsid w:val="00220128"/>
    <w:rsid w:val="00222544"/>
    <w:rsid w:val="002229BE"/>
    <w:rsid w:val="00226144"/>
    <w:rsid w:val="00226BBE"/>
    <w:rsid w:val="0022752F"/>
    <w:rsid w:val="002315E7"/>
    <w:rsid w:val="00231A25"/>
    <w:rsid w:val="0023247F"/>
    <w:rsid w:val="00237F04"/>
    <w:rsid w:val="0024331B"/>
    <w:rsid w:val="00250171"/>
    <w:rsid w:val="00251166"/>
    <w:rsid w:val="0025199F"/>
    <w:rsid w:val="002519D9"/>
    <w:rsid w:val="00252680"/>
    <w:rsid w:val="00255E2E"/>
    <w:rsid w:val="00262557"/>
    <w:rsid w:val="00263AA4"/>
    <w:rsid w:val="002728F4"/>
    <w:rsid w:val="0027357B"/>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6C3A"/>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073C8"/>
    <w:rsid w:val="00310006"/>
    <w:rsid w:val="0031080C"/>
    <w:rsid w:val="003173E8"/>
    <w:rsid w:val="00333AE9"/>
    <w:rsid w:val="00335641"/>
    <w:rsid w:val="00337750"/>
    <w:rsid w:val="00340C1D"/>
    <w:rsid w:val="00345D9F"/>
    <w:rsid w:val="0034646B"/>
    <w:rsid w:val="0034680F"/>
    <w:rsid w:val="00347E5D"/>
    <w:rsid w:val="00350573"/>
    <w:rsid w:val="00351F7C"/>
    <w:rsid w:val="00354260"/>
    <w:rsid w:val="00355F38"/>
    <w:rsid w:val="00363292"/>
    <w:rsid w:val="003637D0"/>
    <w:rsid w:val="0036784E"/>
    <w:rsid w:val="00371521"/>
    <w:rsid w:val="00372E82"/>
    <w:rsid w:val="003741D7"/>
    <w:rsid w:val="003751BC"/>
    <w:rsid w:val="00376F31"/>
    <w:rsid w:val="00377200"/>
    <w:rsid w:val="00377850"/>
    <w:rsid w:val="0038063B"/>
    <w:rsid w:val="00383482"/>
    <w:rsid w:val="00383DD1"/>
    <w:rsid w:val="00383E34"/>
    <w:rsid w:val="00385544"/>
    <w:rsid w:val="00386555"/>
    <w:rsid w:val="00392731"/>
    <w:rsid w:val="003946CC"/>
    <w:rsid w:val="003950E9"/>
    <w:rsid w:val="0039520D"/>
    <w:rsid w:val="003955A4"/>
    <w:rsid w:val="003979F2"/>
    <w:rsid w:val="003A0C78"/>
    <w:rsid w:val="003A1467"/>
    <w:rsid w:val="003A2108"/>
    <w:rsid w:val="003A75B8"/>
    <w:rsid w:val="003B36CE"/>
    <w:rsid w:val="003B3A3A"/>
    <w:rsid w:val="003B430D"/>
    <w:rsid w:val="003B5E83"/>
    <w:rsid w:val="003C4829"/>
    <w:rsid w:val="003C4B9D"/>
    <w:rsid w:val="003C5B37"/>
    <w:rsid w:val="003D6336"/>
    <w:rsid w:val="003D6A01"/>
    <w:rsid w:val="003D6B07"/>
    <w:rsid w:val="003D6C8F"/>
    <w:rsid w:val="003D6E68"/>
    <w:rsid w:val="003E3ECF"/>
    <w:rsid w:val="003E6F49"/>
    <w:rsid w:val="003F16E7"/>
    <w:rsid w:val="003F18CA"/>
    <w:rsid w:val="003F318D"/>
    <w:rsid w:val="004006C5"/>
    <w:rsid w:val="0040112A"/>
    <w:rsid w:val="00402D14"/>
    <w:rsid w:val="00403632"/>
    <w:rsid w:val="004039E8"/>
    <w:rsid w:val="00411971"/>
    <w:rsid w:val="004127B6"/>
    <w:rsid w:val="004157C9"/>
    <w:rsid w:val="00422AB8"/>
    <w:rsid w:val="00425C80"/>
    <w:rsid w:val="004266E1"/>
    <w:rsid w:val="00433BF1"/>
    <w:rsid w:val="00433C6D"/>
    <w:rsid w:val="00436CA9"/>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1102"/>
    <w:rsid w:val="0049200A"/>
    <w:rsid w:val="00493484"/>
    <w:rsid w:val="004948C1"/>
    <w:rsid w:val="004A40F2"/>
    <w:rsid w:val="004A6FD2"/>
    <w:rsid w:val="004B2A6F"/>
    <w:rsid w:val="004B3242"/>
    <w:rsid w:val="004B44A9"/>
    <w:rsid w:val="004B4D8B"/>
    <w:rsid w:val="004B6B17"/>
    <w:rsid w:val="004C39E7"/>
    <w:rsid w:val="004C46DF"/>
    <w:rsid w:val="004C48F7"/>
    <w:rsid w:val="004C51C5"/>
    <w:rsid w:val="004C7125"/>
    <w:rsid w:val="004C78FD"/>
    <w:rsid w:val="004D1F5F"/>
    <w:rsid w:val="004D31F2"/>
    <w:rsid w:val="004D4B7D"/>
    <w:rsid w:val="004D5012"/>
    <w:rsid w:val="004D7ACD"/>
    <w:rsid w:val="004E0003"/>
    <w:rsid w:val="004E13FD"/>
    <w:rsid w:val="004E6683"/>
    <w:rsid w:val="004E713D"/>
    <w:rsid w:val="004F0976"/>
    <w:rsid w:val="004F283B"/>
    <w:rsid w:val="004F6C98"/>
    <w:rsid w:val="00500844"/>
    <w:rsid w:val="00502068"/>
    <w:rsid w:val="0050260F"/>
    <w:rsid w:val="00506F9E"/>
    <w:rsid w:val="0050744F"/>
    <w:rsid w:val="005122AD"/>
    <w:rsid w:val="005204BA"/>
    <w:rsid w:val="005224A0"/>
    <w:rsid w:val="00532985"/>
    <w:rsid w:val="005347BE"/>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A55"/>
    <w:rsid w:val="00572F51"/>
    <w:rsid w:val="0057400E"/>
    <w:rsid w:val="005758FF"/>
    <w:rsid w:val="005768C3"/>
    <w:rsid w:val="00586157"/>
    <w:rsid w:val="00587FAA"/>
    <w:rsid w:val="0059043D"/>
    <w:rsid w:val="0059258C"/>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28F5"/>
    <w:rsid w:val="005E5143"/>
    <w:rsid w:val="005E7221"/>
    <w:rsid w:val="005F1B8C"/>
    <w:rsid w:val="005F1FFC"/>
    <w:rsid w:val="005F2767"/>
    <w:rsid w:val="00600D78"/>
    <w:rsid w:val="0060352A"/>
    <w:rsid w:val="00604E76"/>
    <w:rsid w:val="006051CB"/>
    <w:rsid w:val="00607BDB"/>
    <w:rsid w:val="00607FD1"/>
    <w:rsid w:val="00610D52"/>
    <w:rsid w:val="00611F67"/>
    <w:rsid w:val="0061223B"/>
    <w:rsid w:val="006138D1"/>
    <w:rsid w:val="00613BD7"/>
    <w:rsid w:val="00615DF8"/>
    <w:rsid w:val="00615F8C"/>
    <w:rsid w:val="00616FFF"/>
    <w:rsid w:val="00621F23"/>
    <w:rsid w:val="006240B1"/>
    <w:rsid w:val="00630033"/>
    <w:rsid w:val="006335CA"/>
    <w:rsid w:val="00633724"/>
    <w:rsid w:val="006414DE"/>
    <w:rsid w:val="00643E45"/>
    <w:rsid w:val="00643FF9"/>
    <w:rsid w:val="00644884"/>
    <w:rsid w:val="00644FAC"/>
    <w:rsid w:val="006461E5"/>
    <w:rsid w:val="00647809"/>
    <w:rsid w:val="00654F9E"/>
    <w:rsid w:val="006552A6"/>
    <w:rsid w:val="00655439"/>
    <w:rsid w:val="00655AFA"/>
    <w:rsid w:val="00656000"/>
    <w:rsid w:val="00656E14"/>
    <w:rsid w:val="00660CFE"/>
    <w:rsid w:val="00660FC2"/>
    <w:rsid w:val="00664419"/>
    <w:rsid w:val="00665986"/>
    <w:rsid w:val="00667959"/>
    <w:rsid w:val="00670DC2"/>
    <w:rsid w:val="00672218"/>
    <w:rsid w:val="00675B1A"/>
    <w:rsid w:val="00676660"/>
    <w:rsid w:val="00676680"/>
    <w:rsid w:val="00676CAB"/>
    <w:rsid w:val="00680643"/>
    <w:rsid w:val="00682330"/>
    <w:rsid w:val="00683CEC"/>
    <w:rsid w:val="00684786"/>
    <w:rsid w:val="0068541F"/>
    <w:rsid w:val="006902E6"/>
    <w:rsid w:val="00690FF9"/>
    <w:rsid w:val="0069759E"/>
    <w:rsid w:val="006978FD"/>
    <w:rsid w:val="00697E2F"/>
    <w:rsid w:val="006A2CA7"/>
    <w:rsid w:val="006A43CB"/>
    <w:rsid w:val="006B4DBB"/>
    <w:rsid w:val="006B7EC5"/>
    <w:rsid w:val="006C0886"/>
    <w:rsid w:val="006C5DF1"/>
    <w:rsid w:val="006C6CBD"/>
    <w:rsid w:val="006D57EE"/>
    <w:rsid w:val="006D7383"/>
    <w:rsid w:val="006E04EE"/>
    <w:rsid w:val="006E0F07"/>
    <w:rsid w:val="006E3E47"/>
    <w:rsid w:val="006F1886"/>
    <w:rsid w:val="006F61D2"/>
    <w:rsid w:val="00701769"/>
    <w:rsid w:val="00701F63"/>
    <w:rsid w:val="0070306D"/>
    <w:rsid w:val="00703588"/>
    <w:rsid w:val="00703F50"/>
    <w:rsid w:val="0070772E"/>
    <w:rsid w:val="00710154"/>
    <w:rsid w:val="00710F06"/>
    <w:rsid w:val="007129B8"/>
    <w:rsid w:val="007140AB"/>
    <w:rsid w:val="00716DF1"/>
    <w:rsid w:val="007174AF"/>
    <w:rsid w:val="00720B55"/>
    <w:rsid w:val="00720E5F"/>
    <w:rsid w:val="00726518"/>
    <w:rsid w:val="00735DA9"/>
    <w:rsid w:val="00736652"/>
    <w:rsid w:val="00740674"/>
    <w:rsid w:val="00742DEE"/>
    <w:rsid w:val="00743596"/>
    <w:rsid w:val="007439DF"/>
    <w:rsid w:val="00743A66"/>
    <w:rsid w:val="007460BC"/>
    <w:rsid w:val="0074639E"/>
    <w:rsid w:val="00746F0A"/>
    <w:rsid w:val="0075342F"/>
    <w:rsid w:val="00755C0B"/>
    <w:rsid w:val="00757050"/>
    <w:rsid w:val="00760484"/>
    <w:rsid w:val="00762A17"/>
    <w:rsid w:val="00766811"/>
    <w:rsid w:val="00770784"/>
    <w:rsid w:val="00773C90"/>
    <w:rsid w:val="00775BFA"/>
    <w:rsid w:val="00776741"/>
    <w:rsid w:val="00777549"/>
    <w:rsid w:val="007805D9"/>
    <w:rsid w:val="00781399"/>
    <w:rsid w:val="007870F6"/>
    <w:rsid w:val="0079109F"/>
    <w:rsid w:val="00795CB5"/>
    <w:rsid w:val="00795D6C"/>
    <w:rsid w:val="00796375"/>
    <w:rsid w:val="00796F90"/>
    <w:rsid w:val="007A22BD"/>
    <w:rsid w:val="007A6504"/>
    <w:rsid w:val="007A77F1"/>
    <w:rsid w:val="007B199C"/>
    <w:rsid w:val="007B22E6"/>
    <w:rsid w:val="007B41C7"/>
    <w:rsid w:val="007B565A"/>
    <w:rsid w:val="007C0501"/>
    <w:rsid w:val="007C1ABD"/>
    <w:rsid w:val="007C22F6"/>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010A"/>
    <w:rsid w:val="00813FB1"/>
    <w:rsid w:val="00814827"/>
    <w:rsid w:val="00827EF4"/>
    <w:rsid w:val="0083238D"/>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754"/>
    <w:rsid w:val="00880972"/>
    <w:rsid w:val="00884CC7"/>
    <w:rsid w:val="00885E34"/>
    <w:rsid w:val="008902C9"/>
    <w:rsid w:val="008906DF"/>
    <w:rsid w:val="008929F9"/>
    <w:rsid w:val="0089312A"/>
    <w:rsid w:val="00893B36"/>
    <w:rsid w:val="00893BBA"/>
    <w:rsid w:val="00893F56"/>
    <w:rsid w:val="00894B7A"/>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5948"/>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16B56"/>
    <w:rsid w:val="00916D0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2BB5"/>
    <w:rsid w:val="0096796C"/>
    <w:rsid w:val="00970E8F"/>
    <w:rsid w:val="00971B11"/>
    <w:rsid w:val="009819CF"/>
    <w:rsid w:val="00982658"/>
    <w:rsid w:val="00983014"/>
    <w:rsid w:val="009830F9"/>
    <w:rsid w:val="0098464A"/>
    <w:rsid w:val="009850B1"/>
    <w:rsid w:val="00985FF1"/>
    <w:rsid w:val="00991BCF"/>
    <w:rsid w:val="00991E9D"/>
    <w:rsid w:val="00991F5C"/>
    <w:rsid w:val="00995DE1"/>
    <w:rsid w:val="009970EC"/>
    <w:rsid w:val="009A000C"/>
    <w:rsid w:val="009A58E1"/>
    <w:rsid w:val="009A5F7D"/>
    <w:rsid w:val="009A6697"/>
    <w:rsid w:val="009A6835"/>
    <w:rsid w:val="009B1368"/>
    <w:rsid w:val="009B2268"/>
    <w:rsid w:val="009B3617"/>
    <w:rsid w:val="009C19C6"/>
    <w:rsid w:val="009C4E62"/>
    <w:rsid w:val="009C5CE5"/>
    <w:rsid w:val="009C5F10"/>
    <w:rsid w:val="009C76F1"/>
    <w:rsid w:val="009D0C37"/>
    <w:rsid w:val="009D5EBC"/>
    <w:rsid w:val="009E10CB"/>
    <w:rsid w:val="009E2122"/>
    <w:rsid w:val="009E4796"/>
    <w:rsid w:val="009E6FEE"/>
    <w:rsid w:val="009F584A"/>
    <w:rsid w:val="00A02E8C"/>
    <w:rsid w:val="00A0363B"/>
    <w:rsid w:val="00A04B84"/>
    <w:rsid w:val="00A05E44"/>
    <w:rsid w:val="00A14BCC"/>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0CFA"/>
    <w:rsid w:val="00A711AB"/>
    <w:rsid w:val="00A7272C"/>
    <w:rsid w:val="00A73320"/>
    <w:rsid w:val="00A7562C"/>
    <w:rsid w:val="00A757D5"/>
    <w:rsid w:val="00A75C83"/>
    <w:rsid w:val="00A82D08"/>
    <w:rsid w:val="00A85B58"/>
    <w:rsid w:val="00A8755E"/>
    <w:rsid w:val="00A94AEF"/>
    <w:rsid w:val="00A9700A"/>
    <w:rsid w:val="00AA0D6E"/>
    <w:rsid w:val="00AB1054"/>
    <w:rsid w:val="00AB1DA1"/>
    <w:rsid w:val="00AB5A05"/>
    <w:rsid w:val="00AC069D"/>
    <w:rsid w:val="00AC0D86"/>
    <w:rsid w:val="00AC118F"/>
    <w:rsid w:val="00AC1802"/>
    <w:rsid w:val="00AC5456"/>
    <w:rsid w:val="00AD1428"/>
    <w:rsid w:val="00AD6437"/>
    <w:rsid w:val="00AD65E5"/>
    <w:rsid w:val="00AD697A"/>
    <w:rsid w:val="00AD754F"/>
    <w:rsid w:val="00AE061E"/>
    <w:rsid w:val="00AE1678"/>
    <w:rsid w:val="00AE2622"/>
    <w:rsid w:val="00AE2ED9"/>
    <w:rsid w:val="00AE5528"/>
    <w:rsid w:val="00AF10F4"/>
    <w:rsid w:val="00AF4326"/>
    <w:rsid w:val="00AF4952"/>
    <w:rsid w:val="00AF5CDE"/>
    <w:rsid w:val="00B008B3"/>
    <w:rsid w:val="00B03D3A"/>
    <w:rsid w:val="00B17134"/>
    <w:rsid w:val="00B17711"/>
    <w:rsid w:val="00B20017"/>
    <w:rsid w:val="00B20A6D"/>
    <w:rsid w:val="00B25CBB"/>
    <w:rsid w:val="00B2681D"/>
    <w:rsid w:val="00B3117B"/>
    <w:rsid w:val="00B333DF"/>
    <w:rsid w:val="00B336B9"/>
    <w:rsid w:val="00B37D31"/>
    <w:rsid w:val="00B37F1A"/>
    <w:rsid w:val="00B45992"/>
    <w:rsid w:val="00B50C3F"/>
    <w:rsid w:val="00B5429C"/>
    <w:rsid w:val="00B547BF"/>
    <w:rsid w:val="00B54C93"/>
    <w:rsid w:val="00B63414"/>
    <w:rsid w:val="00B66B39"/>
    <w:rsid w:val="00B72733"/>
    <w:rsid w:val="00B73643"/>
    <w:rsid w:val="00B83795"/>
    <w:rsid w:val="00B84507"/>
    <w:rsid w:val="00B87FC4"/>
    <w:rsid w:val="00B91559"/>
    <w:rsid w:val="00B922A0"/>
    <w:rsid w:val="00BA40DE"/>
    <w:rsid w:val="00BB20D6"/>
    <w:rsid w:val="00BB3412"/>
    <w:rsid w:val="00BB4D1B"/>
    <w:rsid w:val="00BB6928"/>
    <w:rsid w:val="00BB78DA"/>
    <w:rsid w:val="00BC4F1E"/>
    <w:rsid w:val="00BC5143"/>
    <w:rsid w:val="00BD0797"/>
    <w:rsid w:val="00BD0E65"/>
    <w:rsid w:val="00BD1497"/>
    <w:rsid w:val="00BD2DFE"/>
    <w:rsid w:val="00BD7123"/>
    <w:rsid w:val="00BE5F90"/>
    <w:rsid w:val="00BE6F3D"/>
    <w:rsid w:val="00C006AA"/>
    <w:rsid w:val="00C0589B"/>
    <w:rsid w:val="00C05917"/>
    <w:rsid w:val="00C113BC"/>
    <w:rsid w:val="00C11A5B"/>
    <w:rsid w:val="00C12BAA"/>
    <w:rsid w:val="00C12CEA"/>
    <w:rsid w:val="00C164A0"/>
    <w:rsid w:val="00C205E5"/>
    <w:rsid w:val="00C23A6C"/>
    <w:rsid w:val="00C23E86"/>
    <w:rsid w:val="00C24C83"/>
    <w:rsid w:val="00C260E0"/>
    <w:rsid w:val="00C27FEE"/>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CF3F35"/>
    <w:rsid w:val="00D01DA5"/>
    <w:rsid w:val="00D0289A"/>
    <w:rsid w:val="00D04321"/>
    <w:rsid w:val="00D05485"/>
    <w:rsid w:val="00D122B6"/>
    <w:rsid w:val="00D14008"/>
    <w:rsid w:val="00D17D48"/>
    <w:rsid w:val="00D217E1"/>
    <w:rsid w:val="00D22402"/>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8706A"/>
    <w:rsid w:val="00D91784"/>
    <w:rsid w:val="00D917CF"/>
    <w:rsid w:val="00D923A0"/>
    <w:rsid w:val="00D93BF5"/>
    <w:rsid w:val="00D93FAC"/>
    <w:rsid w:val="00D9587D"/>
    <w:rsid w:val="00D95EB4"/>
    <w:rsid w:val="00DA122E"/>
    <w:rsid w:val="00DA1E6B"/>
    <w:rsid w:val="00DA714D"/>
    <w:rsid w:val="00DB030D"/>
    <w:rsid w:val="00DB1A79"/>
    <w:rsid w:val="00DB3489"/>
    <w:rsid w:val="00DB3C7E"/>
    <w:rsid w:val="00DB5924"/>
    <w:rsid w:val="00DB6B6C"/>
    <w:rsid w:val="00DB7D71"/>
    <w:rsid w:val="00DB7FA3"/>
    <w:rsid w:val="00DC185B"/>
    <w:rsid w:val="00DD2FAD"/>
    <w:rsid w:val="00DD4D4E"/>
    <w:rsid w:val="00DD609A"/>
    <w:rsid w:val="00DE392C"/>
    <w:rsid w:val="00DE39D5"/>
    <w:rsid w:val="00DE6BD6"/>
    <w:rsid w:val="00DE6E0D"/>
    <w:rsid w:val="00DE7DFC"/>
    <w:rsid w:val="00DF00D6"/>
    <w:rsid w:val="00DF46AD"/>
    <w:rsid w:val="00DF6578"/>
    <w:rsid w:val="00DF7BBC"/>
    <w:rsid w:val="00DF7BE6"/>
    <w:rsid w:val="00E01D2C"/>
    <w:rsid w:val="00E01E9D"/>
    <w:rsid w:val="00E037E8"/>
    <w:rsid w:val="00E11812"/>
    <w:rsid w:val="00E11ACD"/>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1AE4"/>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162E"/>
    <w:rsid w:val="00F3515D"/>
    <w:rsid w:val="00F352E6"/>
    <w:rsid w:val="00F37731"/>
    <w:rsid w:val="00F37B82"/>
    <w:rsid w:val="00F41E50"/>
    <w:rsid w:val="00F42225"/>
    <w:rsid w:val="00F477A5"/>
    <w:rsid w:val="00F478F0"/>
    <w:rsid w:val="00F50DEB"/>
    <w:rsid w:val="00F5342E"/>
    <w:rsid w:val="00F545EB"/>
    <w:rsid w:val="00F546FE"/>
    <w:rsid w:val="00F55032"/>
    <w:rsid w:val="00F55412"/>
    <w:rsid w:val="00F61FF1"/>
    <w:rsid w:val="00F64196"/>
    <w:rsid w:val="00F65467"/>
    <w:rsid w:val="00F71995"/>
    <w:rsid w:val="00F72008"/>
    <w:rsid w:val="00F72107"/>
    <w:rsid w:val="00F734C6"/>
    <w:rsid w:val="00F73A59"/>
    <w:rsid w:val="00F77AFD"/>
    <w:rsid w:val="00F847D5"/>
    <w:rsid w:val="00F86609"/>
    <w:rsid w:val="00F875B5"/>
    <w:rsid w:val="00F900ED"/>
    <w:rsid w:val="00F93938"/>
    <w:rsid w:val="00F94A05"/>
    <w:rsid w:val="00FA1313"/>
    <w:rsid w:val="00FA1935"/>
    <w:rsid w:val="00FA1D2A"/>
    <w:rsid w:val="00FA28E9"/>
    <w:rsid w:val="00FA2904"/>
    <w:rsid w:val="00FA5FE2"/>
    <w:rsid w:val="00FA74C1"/>
    <w:rsid w:val="00FA7A36"/>
    <w:rsid w:val="00FB0184"/>
    <w:rsid w:val="00FB0FCF"/>
    <w:rsid w:val="00FB49C9"/>
    <w:rsid w:val="00FB64E0"/>
    <w:rsid w:val="00FB6DC2"/>
    <w:rsid w:val="00FB73B1"/>
    <w:rsid w:val="00FC0176"/>
    <w:rsid w:val="00FC0EC2"/>
    <w:rsid w:val="00FC27C3"/>
    <w:rsid w:val="00FC5534"/>
    <w:rsid w:val="00FC56E5"/>
    <w:rsid w:val="00FC649A"/>
    <w:rsid w:val="00FD5C7C"/>
    <w:rsid w:val="00FD6000"/>
    <w:rsid w:val="00FE17B0"/>
    <w:rsid w:val="00FE1C9B"/>
    <w:rsid w:val="00FE226A"/>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8193"/>
    <o:shapelayout v:ext="edit">
      <o:idmap v:ext="edit" data="1"/>
    </o:shapelayout>
  </w:shapeDefaults>
  <w:decimalSymbol w:val="."/>
  <w:listSeparator w:val=","/>
  <w14:docId w14:val="7851A122"/>
  <w15:chartTrackingRefBased/>
  <w15:docId w15:val="{AE4CF9B7-809B-4A4A-8576-C31A727B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erChar">
    <w:name w:val="Header Char"/>
    <w:link w:val="Header"/>
    <w:rsid w:val="00040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143153873">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3B4C4-F6D0-43DC-97DF-79572A5F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3337</Words>
  <Characters>19023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22316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Kelly, Kerry (DEQ)</dc:creator>
  <cp:keywords>AQD-AIR-ROP-TITLE V, Staff Report</cp:keywords>
  <dc:description>SharePoint Program Category: ROP Related Templates</dc:description>
  <cp:lastModifiedBy>Ciavattone, Deborah (EGLE)</cp:lastModifiedBy>
  <cp:revision>3</cp:revision>
  <cp:lastPrinted>2013-10-29T20:42:00Z</cp:lastPrinted>
  <dcterms:created xsi:type="dcterms:W3CDTF">2020-09-24T14:47:00Z</dcterms:created>
  <dcterms:modified xsi:type="dcterms:W3CDTF">2020-09-24T14:57:00Z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KellyK6@michigan.gov</vt:lpwstr>
  </property>
  <property fmtid="{D5CDD505-2E9C-101B-9397-08002B2CF9AE}" pid="5" name="MSIP_Label_3a2fed65-62e7-46ea-af74-187e0c17143a_SetDate">
    <vt:lpwstr>2020-02-12T20:07:21.9123428Z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286d67df-7241-4fbd-aae0-4ba15da4ee5a</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