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4D474" w14:textId="77777777" w:rsidR="003537B7" w:rsidRDefault="003537B7"/>
    <w:tbl>
      <w:tblPr>
        <w:tblW w:w="10530" w:type="dxa"/>
        <w:tblInd w:w="-72" w:type="dxa"/>
        <w:tblLayout w:type="fixed"/>
        <w:tblLook w:val="0000" w:firstRow="0" w:lastRow="0" w:firstColumn="0" w:lastColumn="0" w:noHBand="0" w:noVBand="0"/>
      </w:tblPr>
      <w:tblGrid>
        <w:gridCol w:w="810"/>
        <w:gridCol w:w="9000"/>
        <w:gridCol w:w="720"/>
      </w:tblGrid>
      <w:tr w:rsidR="005E5399" w14:paraId="5C303B3B" w14:textId="77777777" w:rsidTr="00846376">
        <w:trPr>
          <w:trHeight w:val="651"/>
        </w:trPr>
        <w:tc>
          <w:tcPr>
            <w:tcW w:w="810" w:type="dxa"/>
          </w:tcPr>
          <w:p w14:paraId="0DC51861" w14:textId="77777777" w:rsidR="005E5399" w:rsidRDefault="005E5399">
            <w:pPr>
              <w:jc w:val="center"/>
              <w:rPr>
                <w:sz w:val="16"/>
              </w:rPr>
            </w:pPr>
          </w:p>
        </w:tc>
        <w:tc>
          <w:tcPr>
            <w:tcW w:w="9000" w:type="dxa"/>
          </w:tcPr>
          <w:p w14:paraId="5D45067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C162381" w14:textId="77777777" w:rsidR="005E5399" w:rsidRDefault="00012E33">
            <w:pPr>
              <w:spacing w:before="20" w:after="20"/>
              <w:jc w:val="center"/>
              <w:rPr>
                <w:sz w:val="16"/>
              </w:rPr>
            </w:pPr>
            <w:r w:rsidRPr="00012E33">
              <w:rPr>
                <w:b/>
                <w:sz w:val="24"/>
                <w:szCs w:val="24"/>
              </w:rPr>
              <w:t>AIR QUALITY DIVISION</w:t>
            </w:r>
          </w:p>
        </w:tc>
        <w:tc>
          <w:tcPr>
            <w:tcW w:w="720" w:type="dxa"/>
          </w:tcPr>
          <w:p w14:paraId="385CD3A5" w14:textId="77777777" w:rsidR="005E5399" w:rsidRDefault="005E5399">
            <w:pPr>
              <w:jc w:val="center"/>
              <w:rPr>
                <w:b/>
                <w:sz w:val="24"/>
              </w:rPr>
            </w:pPr>
          </w:p>
        </w:tc>
      </w:tr>
      <w:tr w:rsidR="005E5399" w14:paraId="7C98F6DE" w14:textId="77777777" w:rsidTr="00846376">
        <w:trPr>
          <w:cantSplit/>
          <w:trHeight w:val="149"/>
        </w:trPr>
        <w:tc>
          <w:tcPr>
            <w:tcW w:w="10530" w:type="dxa"/>
            <w:gridSpan w:val="3"/>
          </w:tcPr>
          <w:p w14:paraId="5C39C6C8" w14:textId="77777777" w:rsidR="006E36D4" w:rsidRPr="006B4E48" w:rsidRDefault="006E36D4" w:rsidP="006E36D4">
            <w:pPr>
              <w:jc w:val="center"/>
              <w:rPr>
                <w:szCs w:val="22"/>
              </w:rPr>
            </w:pPr>
          </w:p>
          <w:p w14:paraId="2F8BBD46" w14:textId="645CA7CA" w:rsidR="006E36D4" w:rsidRPr="009E40D6" w:rsidRDefault="006E36D4" w:rsidP="006E36D4">
            <w:pPr>
              <w:jc w:val="center"/>
              <w:rPr>
                <w:szCs w:val="22"/>
              </w:rPr>
            </w:pPr>
            <w:r w:rsidRPr="00927270">
              <w:rPr>
                <w:szCs w:val="22"/>
              </w:rPr>
              <w:t>EFFECTIVE DATE:</w:t>
            </w:r>
            <w:r>
              <w:rPr>
                <w:szCs w:val="22"/>
              </w:rPr>
              <w:t xml:space="preserve"> </w:t>
            </w:r>
            <w:r w:rsidR="00F86BC2">
              <w:rPr>
                <w:szCs w:val="22"/>
              </w:rPr>
              <w:t>August 20, 2024</w:t>
            </w:r>
          </w:p>
          <w:p w14:paraId="1EE8FF5F" w14:textId="77777777" w:rsidR="006E36D4" w:rsidRPr="00927270" w:rsidRDefault="006E36D4" w:rsidP="006E36D4">
            <w:pPr>
              <w:jc w:val="center"/>
              <w:rPr>
                <w:szCs w:val="22"/>
              </w:rPr>
            </w:pPr>
          </w:p>
          <w:p w14:paraId="6B99AA4A" w14:textId="77777777" w:rsidR="006E36D4" w:rsidRPr="00927270" w:rsidRDefault="006E36D4" w:rsidP="006E36D4">
            <w:pPr>
              <w:jc w:val="center"/>
              <w:rPr>
                <w:szCs w:val="22"/>
              </w:rPr>
            </w:pPr>
            <w:r w:rsidRPr="00927270">
              <w:rPr>
                <w:szCs w:val="22"/>
              </w:rPr>
              <w:t>ISSUED TO</w:t>
            </w:r>
          </w:p>
          <w:p w14:paraId="0126BD5E" w14:textId="77777777" w:rsidR="006E36D4" w:rsidRPr="00927270" w:rsidRDefault="006E36D4" w:rsidP="006E36D4">
            <w:pPr>
              <w:jc w:val="center"/>
              <w:rPr>
                <w:szCs w:val="22"/>
              </w:rPr>
            </w:pPr>
          </w:p>
          <w:p w14:paraId="463B6297" w14:textId="77777777" w:rsidR="006E36D4" w:rsidRPr="00745818" w:rsidRDefault="006E36D4" w:rsidP="006E36D4">
            <w:pPr>
              <w:jc w:val="center"/>
              <w:rPr>
                <w:b/>
                <w:szCs w:val="22"/>
              </w:rPr>
            </w:pPr>
            <w:bookmarkStart w:id="0" w:name="bCompanyName"/>
            <w:r>
              <w:rPr>
                <w:b/>
                <w:szCs w:val="22"/>
              </w:rPr>
              <w:t>Hutchinson Antivibration Systems, Inc.</w:t>
            </w:r>
          </w:p>
          <w:bookmarkEnd w:id="0"/>
          <w:p w14:paraId="6F421179" w14:textId="77777777" w:rsidR="006E36D4" w:rsidRPr="00927270" w:rsidRDefault="006E36D4" w:rsidP="006E36D4">
            <w:pPr>
              <w:jc w:val="center"/>
              <w:rPr>
                <w:szCs w:val="22"/>
              </w:rPr>
            </w:pPr>
          </w:p>
          <w:p w14:paraId="54A5335C" w14:textId="77777777" w:rsidR="006E36D4" w:rsidRDefault="006E36D4" w:rsidP="006E36D4">
            <w:pPr>
              <w:jc w:val="center"/>
              <w:rPr>
                <w:szCs w:val="22"/>
              </w:rPr>
            </w:pPr>
            <w:r w:rsidRPr="00927270">
              <w:rPr>
                <w:szCs w:val="22"/>
              </w:rPr>
              <w:t xml:space="preserve">State Registration Number (SRN):  </w:t>
            </w:r>
            <w:bookmarkStart w:id="1" w:name="bSRN"/>
            <w:r>
              <w:rPr>
                <w:szCs w:val="22"/>
              </w:rPr>
              <w:t>E5094</w:t>
            </w:r>
            <w:bookmarkEnd w:id="1"/>
          </w:p>
          <w:p w14:paraId="60B0398B" w14:textId="77777777" w:rsidR="006E36D4" w:rsidRPr="00927270" w:rsidRDefault="006E36D4" w:rsidP="006E36D4">
            <w:pPr>
              <w:jc w:val="center"/>
              <w:rPr>
                <w:szCs w:val="22"/>
              </w:rPr>
            </w:pPr>
          </w:p>
          <w:p w14:paraId="639C83A1" w14:textId="77777777" w:rsidR="006E36D4" w:rsidRPr="00927270" w:rsidRDefault="006E36D4" w:rsidP="006E36D4">
            <w:pPr>
              <w:jc w:val="center"/>
              <w:rPr>
                <w:szCs w:val="22"/>
              </w:rPr>
            </w:pPr>
            <w:r w:rsidRPr="00927270">
              <w:rPr>
                <w:szCs w:val="22"/>
              </w:rPr>
              <w:t>LOCATED AT</w:t>
            </w:r>
          </w:p>
          <w:p w14:paraId="0672942E" w14:textId="77777777" w:rsidR="006E36D4" w:rsidRPr="00927270" w:rsidRDefault="006E36D4" w:rsidP="006E36D4">
            <w:pPr>
              <w:jc w:val="center"/>
              <w:rPr>
                <w:szCs w:val="22"/>
              </w:rPr>
            </w:pPr>
          </w:p>
          <w:p w14:paraId="06C2DCB0" w14:textId="74AB5045" w:rsidR="005E5399" w:rsidRPr="003F5BE8" w:rsidRDefault="006E36D4" w:rsidP="006E36D4">
            <w:pPr>
              <w:jc w:val="center"/>
              <w:rPr>
                <w:szCs w:val="22"/>
              </w:rPr>
            </w:pPr>
            <w:bookmarkStart w:id="2" w:name="bStreetAddress"/>
            <w:bookmarkEnd w:id="2"/>
            <w:r>
              <w:rPr>
                <w:szCs w:val="22"/>
              </w:rPr>
              <w:t xml:space="preserve">460 Fuller Avenue NE, </w:t>
            </w:r>
            <w:bookmarkStart w:id="3" w:name="bCity"/>
            <w:bookmarkEnd w:id="3"/>
            <w:r>
              <w:rPr>
                <w:szCs w:val="22"/>
              </w:rPr>
              <w:t xml:space="preserve">Grand Rapids, </w:t>
            </w:r>
            <w:bookmarkStart w:id="4" w:name="bCounty"/>
            <w:bookmarkEnd w:id="4"/>
            <w:r>
              <w:rPr>
                <w:szCs w:val="22"/>
              </w:rPr>
              <w:t xml:space="preserve">Kent County, </w:t>
            </w:r>
            <w:r w:rsidRPr="00927270">
              <w:rPr>
                <w:szCs w:val="22"/>
              </w:rPr>
              <w:t>Michigan</w:t>
            </w:r>
            <w:r>
              <w:rPr>
                <w:szCs w:val="22"/>
              </w:rPr>
              <w:t xml:space="preserve"> 49503</w:t>
            </w:r>
            <w:bookmarkStart w:id="5" w:name="bZip"/>
            <w:bookmarkEnd w:id="5"/>
          </w:p>
        </w:tc>
      </w:tr>
      <w:tr w:rsidR="00C2618F" w:rsidRPr="00DF47A8" w14:paraId="25413191" w14:textId="77777777" w:rsidTr="00846376">
        <w:trPr>
          <w:cantSplit/>
          <w:trHeight w:val="148"/>
        </w:trPr>
        <w:tc>
          <w:tcPr>
            <w:tcW w:w="10530" w:type="dxa"/>
            <w:gridSpan w:val="3"/>
          </w:tcPr>
          <w:p w14:paraId="1343A5ED" w14:textId="77777777" w:rsidR="00C2618F" w:rsidRPr="00DF47A8" w:rsidRDefault="00C2618F" w:rsidP="00C2618F">
            <w:pPr>
              <w:pStyle w:val="Header"/>
              <w:spacing w:before="20" w:after="20"/>
              <w:rPr>
                <w:szCs w:val="22"/>
              </w:rPr>
            </w:pPr>
          </w:p>
        </w:tc>
      </w:tr>
      <w:tr w:rsidR="00C2618F" w:rsidRPr="001838ED" w14:paraId="08C11CE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117518E" w14:textId="77777777" w:rsidR="00C2618F" w:rsidRPr="006F2C46" w:rsidRDefault="00C2618F" w:rsidP="001838ED">
            <w:pPr>
              <w:jc w:val="center"/>
              <w:rPr>
                <w:szCs w:val="22"/>
              </w:rPr>
            </w:pPr>
          </w:p>
          <w:p w14:paraId="06A0922D" w14:textId="77777777" w:rsidR="00C2618F" w:rsidRPr="001838ED" w:rsidRDefault="00C2618F" w:rsidP="001838ED">
            <w:pPr>
              <w:jc w:val="center"/>
              <w:rPr>
                <w:b/>
                <w:sz w:val="28"/>
              </w:rPr>
            </w:pPr>
            <w:r w:rsidRPr="001838ED">
              <w:rPr>
                <w:b/>
                <w:sz w:val="28"/>
              </w:rPr>
              <w:t>RENEWABLE OPERATING PERMIT</w:t>
            </w:r>
          </w:p>
          <w:p w14:paraId="591476CD" w14:textId="77777777" w:rsidR="00C2618F" w:rsidRPr="001838ED" w:rsidRDefault="00C2618F" w:rsidP="001838ED">
            <w:pPr>
              <w:ind w:left="3240"/>
              <w:rPr>
                <w:sz w:val="24"/>
              </w:rPr>
            </w:pPr>
          </w:p>
          <w:p w14:paraId="011E87FE" w14:textId="5E624CF8"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6E36D4">
              <w:rPr>
                <w:sz w:val="24"/>
              </w:rPr>
              <w:t>E5094</w:t>
            </w:r>
            <w:r w:rsidR="004032B7" w:rsidRPr="001838ED">
              <w:rPr>
                <w:sz w:val="24"/>
              </w:rPr>
              <w:t>-</w:t>
            </w:r>
            <w:bookmarkStart w:id="7" w:name="bIssueYear"/>
            <w:bookmarkEnd w:id="7"/>
            <w:r w:rsidR="006E36D4">
              <w:rPr>
                <w:sz w:val="24"/>
              </w:rPr>
              <w:t>20</w:t>
            </w:r>
            <w:r w:rsidR="00F86BC2">
              <w:rPr>
                <w:sz w:val="24"/>
              </w:rPr>
              <w:t>24</w:t>
            </w:r>
          </w:p>
          <w:p w14:paraId="0B53D5DF" w14:textId="77777777" w:rsidR="00C2618F" w:rsidRPr="001838ED" w:rsidRDefault="00C2618F" w:rsidP="001838ED">
            <w:pPr>
              <w:ind w:left="3240"/>
              <w:rPr>
                <w:sz w:val="24"/>
              </w:rPr>
            </w:pPr>
          </w:p>
          <w:p w14:paraId="2A408124" w14:textId="602D8E79" w:rsidR="00C2618F" w:rsidRPr="001838ED" w:rsidRDefault="00C2618F" w:rsidP="001838ED">
            <w:pPr>
              <w:ind w:left="2880" w:firstLine="720"/>
              <w:rPr>
                <w:sz w:val="24"/>
                <w:szCs w:val="24"/>
              </w:rPr>
            </w:pPr>
            <w:r w:rsidRPr="001838ED">
              <w:rPr>
                <w:sz w:val="24"/>
              </w:rPr>
              <w:t>Expiration Date:</w:t>
            </w:r>
            <w:r w:rsidRPr="001838ED">
              <w:rPr>
                <w:sz w:val="24"/>
              </w:rPr>
              <w:tab/>
            </w:r>
            <w:r w:rsidR="00F86BC2">
              <w:rPr>
                <w:sz w:val="24"/>
              </w:rPr>
              <w:t>August 20, 2029</w:t>
            </w:r>
          </w:p>
          <w:p w14:paraId="07A6F8BE" w14:textId="77777777" w:rsidR="0025601A" w:rsidRPr="001838ED" w:rsidRDefault="0025601A" w:rsidP="001838ED">
            <w:pPr>
              <w:ind w:left="2880" w:firstLine="360"/>
              <w:rPr>
                <w:sz w:val="24"/>
              </w:rPr>
            </w:pPr>
          </w:p>
          <w:p w14:paraId="4F0B0C76" w14:textId="77777777" w:rsidR="00F86BC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2BA144C3" w14:textId="266AE1B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F86BC2">
              <w:rPr>
                <w:sz w:val="24"/>
                <w:szCs w:val="24"/>
              </w:rPr>
              <w:t>February 20, 2028, and February 20, 2029</w:t>
            </w:r>
          </w:p>
          <w:p w14:paraId="447C47FE" w14:textId="77777777" w:rsidR="00DF47A8" w:rsidRPr="001838ED" w:rsidRDefault="00DF47A8" w:rsidP="00DF47A8">
            <w:pPr>
              <w:rPr>
                <w:sz w:val="24"/>
              </w:rPr>
            </w:pPr>
          </w:p>
          <w:p w14:paraId="6EE2AAD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37F7EB2"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22691300" w14:textId="77777777" w:rsidTr="00846376">
        <w:trPr>
          <w:trHeight w:val="2914"/>
        </w:trPr>
        <w:tc>
          <w:tcPr>
            <w:tcW w:w="10562" w:type="dxa"/>
            <w:shd w:val="clear" w:color="auto" w:fill="auto"/>
          </w:tcPr>
          <w:p w14:paraId="7D2C6141" w14:textId="77777777" w:rsidR="00461E40" w:rsidRPr="00846376" w:rsidRDefault="00461E40" w:rsidP="00846376">
            <w:pPr>
              <w:ind w:right="108"/>
              <w:jc w:val="center"/>
              <w:rPr>
                <w:bCs/>
                <w:szCs w:val="22"/>
              </w:rPr>
            </w:pPr>
          </w:p>
          <w:p w14:paraId="2A9BFEB7" w14:textId="77777777" w:rsidR="005D5FBE" w:rsidRDefault="0058429B" w:rsidP="0025601A">
            <w:pPr>
              <w:jc w:val="center"/>
              <w:rPr>
                <w:b/>
                <w:sz w:val="28"/>
                <w:szCs w:val="28"/>
              </w:rPr>
            </w:pPr>
            <w:r>
              <w:rPr>
                <w:b/>
                <w:sz w:val="28"/>
                <w:szCs w:val="28"/>
              </w:rPr>
              <w:t>SOURCE-WIDE PERMIT TO INSTALL</w:t>
            </w:r>
          </w:p>
          <w:p w14:paraId="3D876EF3" w14:textId="190880E2" w:rsidR="0058429B" w:rsidRPr="009E40D6" w:rsidRDefault="0058429B" w:rsidP="0025601A">
            <w:pPr>
              <w:jc w:val="center"/>
              <w:rPr>
                <w:sz w:val="24"/>
                <w:szCs w:val="24"/>
              </w:rPr>
            </w:pPr>
          </w:p>
          <w:p w14:paraId="0FB82A29" w14:textId="1754BC46"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6E36D4">
              <w:rPr>
                <w:sz w:val="24"/>
                <w:szCs w:val="24"/>
              </w:rPr>
              <w:t>E5094</w:t>
            </w:r>
            <w:r w:rsidR="000D5F06">
              <w:rPr>
                <w:sz w:val="24"/>
                <w:szCs w:val="24"/>
              </w:rPr>
              <w:t>-</w:t>
            </w:r>
            <w:bookmarkStart w:id="10" w:name="bIssueYear2"/>
            <w:bookmarkEnd w:id="10"/>
            <w:r w:rsidR="006E36D4">
              <w:rPr>
                <w:sz w:val="24"/>
                <w:szCs w:val="24"/>
              </w:rPr>
              <w:t>20</w:t>
            </w:r>
            <w:r w:rsidR="00F86BC2">
              <w:rPr>
                <w:sz w:val="24"/>
                <w:szCs w:val="24"/>
              </w:rPr>
              <w:t>24</w:t>
            </w:r>
          </w:p>
          <w:p w14:paraId="27361E1E" w14:textId="77777777" w:rsidR="00C2618F" w:rsidRPr="00846376" w:rsidRDefault="00C2618F" w:rsidP="0025601A">
            <w:pPr>
              <w:jc w:val="center"/>
              <w:rPr>
                <w:szCs w:val="22"/>
              </w:rPr>
            </w:pPr>
          </w:p>
          <w:p w14:paraId="622E39B7"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40AA198" w14:textId="77777777" w:rsidR="00DC44C7" w:rsidRDefault="00BC48DF" w:rsidP="006E36D4">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6E61FB6" w14:textId="77777777" w:rsidR="00233961" w:rsidRDefault="00233961" w:rsidP="006E36D4">
      <w:pPr>
        <w:ind w:left="-90"/>
        <w:rPr>
          <w:szCs w:val="22"/>
        </w:rPr>
      </w:pPr>
    </w:p>
    <w:p w14:paraId="155B3447" w14:textId="77777777" w:rsidR="006F2C46" w:rsidRDefault="006F2C46" w:rsidP="006E36D4">
      <w:pPr>
        <w:ind w:left="-90"/>
        <w:rPr>
          <w:szCs w:val="22"/>
        </w:rPr>
      </w:pPr>
    </w:p>
    <w:p w14:paraId="66F1533E" w14:textId="77777777" w:rsidR="002332C3" w:rsidRPr="006A1190" w:rsidRDefault="00AB2375" w:rsidP="006E36D4">
      <w:pPr>
        <w:ind w:left="-90"/>
        <w:rPr>
          <w:szCs w:val="22"/>
        </w:rPr>
      </w:pPr>
      <w:r w:rsidRPr="006A1190">
        <w:rPr>
          <w:szCs w:val="22"/>
        </w:rPr>
        <w:t>______________________________________</w:t>
      </w:r>
    </w:p>
    <w:p w14:paraId="53136E5A" w14:textId="7A483AE4" w:rsidR="002F4C64" w:rsidRPr="0097673C" w:rsidRDefault="006E36D4" w:rsidP="00862ED1">
      <w:pPr>
        <w:rPr>
          <w:b/>
          <w:sz w:val="18"/>
        </w:rPr>
      </w:pPr>
      <w:bookmarkStart w:id="11" w:name="bDS"/>
      <w:bookmarkEnd w:id="11"/>
      <w:r>
        <w:rPr>
          <w:szCs w:val="22"/>
        </w:rPr>
        <w:t>Heidi Hollenbach</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B7D6410" w14:textId="77777777" w:rsidR="002F4C64" w:rsidRDefault="002F4C64" w:rsidP="002F4C64"/>
    <w:p w14:paraId="1307C744" w14:textId="49E932D5" w:rsidR="00E602D1"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63473252" w:history="1">
        <w:r w:rsidR="00E602D1" w:rsidRPr="002A5D3F">
          <w:rPr>
            <w:rStyle w:val="Hyperlink"/>
            <w:noProof/>
          </w:rPr>
          <w:t>AUTHORITY AND ENFORCEABILITY</w:t>
        </w:r>
        <w:r w:rsidR="00E602D1">
          <w:rPr>
            <w:noProof/>
            <w:webHidden/>
          </w:rPr>
          <w:tab/>
        </w:r>
        <w:r w:rsidR="00E602D1">
          <w:rPr>
            <w:noProof/>
            <w:webHidden/>
          </w:rPr>
          <w:fldChar w:fldCharType="begin"/>
        </w:r>
        <w:r w:rsidR="00E602D1">
          <w:rPr>
            <w:noProof/>
            <w:webHidden/>
          </w:rPr>
          <w:instrText xml:space="preserve"> PAGEREF _Toc163473252 \h </w:instrText>
        </w:r>
        <w:r w:rsidR="00E602D1">
          <w:rPr>
            <w:noProof/>
            <w:webHidden/>
          </w:rPr>
        </w:r>
        <w:r w:rsidR="00E602D1">
          <w:rPr>
            <w:noProof/>
            <w:webHidden/>
          </w:rPr>
          <w:fldChar w:fldCharType="separate"/>
        </w:r>
        <w:r w:rsidR="00E602D1">
          <w:rPr>
            <w:noProof/>
            <w:webHidden/>
          </w:rPr>
          <w:t>3</w:t>
        </w:r>
        <w:r w:rsidR="00E602D1">
          <w:rPr>
            <w:noProof/>
            <w:webHidden/>
          </w:rPr>
          <w:fldChar w:fldCharType="end"/>
        </w:r>
      </w:hyperlink>
    </w:p>
    <w:p w14:paraId="2C744788" w14:textId="642BBFEE" w:rsidR="00E602D1" w:rsidRDefault="001A6B65">
      <w:pPr>
        <w:pStyle w:val="TOC1"/>
        <w:rPr>
          <w:rFonts w:asciiTheme="minorHAnsi" w:eastAsiaTheme="minorEastAsia" w:hAnsiTheme="minorHAnsi" w:cstheme="minorBidi"/>
          <w:b w:val="0"/>
          <w:noProof/>
          <w:kern w:val="2"/>
          <w14:ligatures w14:val="standardContextual"/>
        </w:rPr>
      </w:pPr>
      <w:hyperlink w:anchor="_Toc163473253" w:history="1">
        <w:r w:rsidR="00E602D1" w:rsidRPr="002A5D3F">
          <w:rPr>
            <w:rStyle w:val="Hyperlink"/>
            <w:noProof/>
          </w:rPr>
          <w:t>A.  GENERAL CONDITIONS</w:t>
        </w:r>
        <w:r w:rsidR="00E602D1">
          <w:rPr>
            <w:noProof/>
            <w:webHidden/>
          </w:rPr>
          <w:tab/>
        </w:r>
        <w:r w:rsidR="00E602D1">
          <w:rPr>
            <w:noProof/>
            <w:webHidden/>
          </w:rPr>
          <w:fldChar w:fldCharType="begin"/>
        </w:r>
        <w:r w:rsidR="00E602D1">
          <w:rPr>
            <w:noProof/>
            <w:webHidden/>
          </w:rPr>
          <w:instrText xml:space="preserve"> PAGEREF _Toc163473253 \h </w:instrText>
        </w:r>
        <w:r w:rsidR="00E602D1">
          <w:rPr>
            <w:noProof/>
            <w:webHidden/>
          </w:rPr>
        </w:r>
        <w:r w:rsidR="00E602D1">
          <w:rPr>
            <w:noProof/>
            <w:webHidden/>
          </w:rPr>
          <w:fldChar w:fldCharType="separate"/>
        </w:r>
        <w:r w:rsidR="00E602D1">
          <w:rPr>
            <w:noProof/>
            <w:webHidden/>
          </w:rPr>
          <w:t>4</w:t>
        </w:r>
        <w:r w:rsidR="00E602D1">
          <w:rPr>
            <w:noProof/>
            <w:webHidden/>
          </w:rPr>
          <w:fldChar w:fldCharType="end"/>
        </w:r>
      </w:hyperlink>
    </w:p>
    <w:p w14:paraId="03E8FF5B" w14:textId="5BC57CAC" w:rsidR="00E602D1" w:rsidRDefault="001A6B65">
      <w:pPr>
        <w:pStyle w:val="TOC2"/>
        <w:rPr>
          <w:rFonts w:asciiTheme="minorHAnsi" w:eastAsiaTheme="minorEastAsia" w:hAnsiTheme="minorHAnsi" w:cstheme="minorBidi"/>
          <w:noProof/>
          <w:kern w:val="2"/>
          <w14:ligatures w14:val="standardContextual"/>
        </w:rPr>
      </w:pPr>
      <w:hyperlink w:anchor="_Toc163473254" w:history="1">
        <w:r w:rsidR="00E602D1" w:rsidRPr="002A5D3F">
          <w:rPr>
            <w:rStyle w:val="Hyperlink"/>
            <w:noProof/>
          </w:rPr>
          <w:t>Permit Enforceability</w:t>
        </w:r>
        <w:r w:rsidR="00E602D1">
          <w:rPr>
            <w:noProof/>
            <w:webHidden/>
          </w:rPr>
          <w:tab/>
        </w:r>
        <w:r w:rsidR="00E602D1">
          <w:rPr>
            <w:noProof/>
            <w:webHidden/>
          </w:rPr>
          <w:fldChar w:fldCharType="begin"/>
        </w:r>
        <w:r w:rsidR="00E602D1">
          <w:rPr>
            <w:noProof/>
            <w:webHidden/>
          </w:rPr>
          <w:instrText xml:space="preserve"> PAGEREF _Toc163473254 \h </w:instrText>
        </w:r>
        <w:r w:rsidR="00E602D1">
          <w:rPr>
            <w:noProof/>
            <w:webHidden/>
          </w:rPr>
        </w:r>
        <w:r w:rsidR="00E602D1">
          <w:rPr>
            <w:noProof/>
            <w:webHidden/>
          </w:rPr>
          <w:fldChar w:fldCharType="separate"/>
        </w:r>
        <w:r w:rsidR="00E602D1">
          <w:rPr>
            <w:noProof/>
            <w:webHidden/>
          </w:rPr>
          <w:t>4</w:t>
        </w:r>
        <w:r w:rsidR="00E602D1">
          <w:rPr>
            <w:noProof/>
            <w:webHidden/>
          </w:rPr>
          <w:fldChar w:fldCharType="end"/>
        </w:r>
      </w:hyperlink>
    </w:p>
    <w:p w14:paraId="1C98FC76" w14:textId="64A034BA" w:rsidR="00E602D1" w:rsidRDefault="001A6B65">
      <w:pPr>
        <w:pStyle w:val="TOC2"/>
        <w:rPr>
          <w:rFonts w:asciiTheme="minorHAnsi" w:eastAsiaTheme="minorEastAsia" w:hAnsiTheme="minorHAnsi" w:cstheme="minorBidi"/>
          <w:noProof/>
          <w:kern w:val="2"/>
          <w14:ligatures w14:val="standardContextual"/>
        </w:rPr>
      </w:pPr>
      <w:hyperlink w:anchor="_Toc163473255" w:history="1">
        <w:r w:rsidR="00E602D1" w:rsidRPr="002A5D3F">
          <w:rPr>
            <w:rStyle w:val="Hyperlink"/>
            <w:noProof/>
          </w:rPr>
          <w:t>General Provisions</w:t>
        </w:r>
        <w:r w:rsidR="00E602D1">
          <w:rPr>
            <w:noProof/>
            <w:webHidden/>
          </w:rPr>
          <w:tab/>
        </w:r>
        <w:r w:rsidR="00E602D1">
          <w:rPr>
            <w:noProof/>
            <w:webHidden/>
          </w:rPr>
          <w:fldChar w:fldCharType="begin"/>
        </w:r>
        <w:r w:rsidR="00E602D1">
          <w:rPr>
            <w:noProof/>
            <w:webHidden/>
          </w:rPr>
          <w:instrText xml:space="preserve"> PAGEREF _Toc163473255 \h </w:instrText>
        </w:r>
        <w:r w:rsidR="00E602D1">
          <w:rPr>
            <w:noProof/>
            <w:webHidden/>
          </w:rPr>
        </w:r>
        <w:r w:rsidR="00E602D1">
          <w:rPr>
            <w:noProof/>
            <w:webHidden/>
          </w:rPr>
          <w:fldChar w:fldCharType="separate"/>
        </w:r>
        <w:r w:rsidR="00E602D1">
          <w:rPr>
            <w:noProof/>
            <w:webHidden/>
          </w:rPr>
          <w:t>4</w:t>
        </w:r>
        <w:r w:rsidR="00E602D1">
          <w:rPr>
            <w:noProof/>
            <w:webHidden/>
          </w:rPr>
          <w:fldChar w:fldCharType="end"/>
        </w:r>
      </w:hyperlink>
    </w:p>
    <w:p w14:paraId="3419E966" w14:textId="32E596CA" w:rsidR="00E602D1" w:rsidRDefault="001A6B65">
      <w:pPr>
        <w:pStyle w:val="TOC2"/>
        <w:rPr>
          <w:rFonts w:asciiTheme="minorHAnsi" w:eastAsiaTheme="minorEastAsia" w:hAnsiTheme="minorHAnsi" w:cstheme="minorBidi"/>
          <w:noProof/>
          <w:kern w:val="2"/>
          <w14:ligatures w14:val="standardContextual"/>
        </w:rPr>
      </w:pPr>
      <w:hyperlink w:anchor="_Toc163473256" w:history="1">
        <w:r w:rsidR="00E602D1" w:rsidRPr="002A5D3F">
          <w:rPr>
            <w:rStyle w:val="Hyperlink"/>
            <w:noProof/>
          </w:rPr>
          <w:t>Equipment &amp; Design</w:t>
        </w:r>
        <w:r w:rsidR="00E602D1">
          <w:rPr>
            <w:noProof/>
            <w:webHidden/>
          </w:rPr>
          <w:tab/>
        </w:r>
        <w:r w:rsidR="00E602D1">
          <w:rPr>
            <w:noProof/>
            <w:webHidden/>
          </w:rPr>
          <w:fldChar w:fldCharType="begin"/>
        </w:r>
        <w:r w:rsidR="00E602D1">
          <w:rPr>
            <w:noProof/>
            <w:webHidden/>
          </w:rPr>
          <w:instrText xml:space="preserve"> PAGEREF _Toc163473256 \h </w:instrText>
        </w:r>
        <w:r w:rsidR="00E602D1">
          <w:rPr>
            <w:noProof/>
            <w:webHidden/>
          </w:rPr>
        </w:r>
        <w:r w:rsidR="00E602D1">
          <w:rPr>
            <w:noProof/>
            <w:webHidden/>
          </w:rPr>
          <w:fldChar w:fldCharType="separate"/>
        </w:r>
        <w:r w:rsidR="00E602D1">
          <w:rPr>
            <w:noProof/>
            <w:webHidden/>
          </w:rPr>
          <w:t>5</w:t>
        </w:r>
        <w:r w:rsidR="00E602D1">
          <w:rPr>
            <w:noProof/>
            <w:webHidden/>
          </w:rPr>
          <w:fldChar w:fldCharType="end"/>
        </w:r>
      </w:hyperlink>
    </w:p>
    <w:p w14:paraId="611BC02D" w14:textId="228C30CA" w:rsidR="00E602D1" w:rsidRDefault="001A6B65">
      <w:pPr>
        <w:pStyle w:val="TOC2"/>
        <w:rPr>
          <w:rFonts w:asciiTheme="minorHAnsi" w:eastAsiaTheme="minorEastAsia" w:hAnsiTheme="minorHAnsi" w:cstheme="minorBidi"/>
          <w:noProof/>
          <w:kern w:val="2"/>
          <w14:ligatures w14:val="standardContextual"/>
        </w:rPr>
      </w:pPr>
      <w:hyperlink w:anchor="_Toc163473257" w:history="1">
        <w:r w:rsidR="00E602D1" w:rsidRPr="002A5D3F">
          <w:rPr>
            <w:rStyle w:val="Hyperlink"/>
            <w:noProof/>
          </w:rPr>
          <w:t>Emission Limits</w:t>
        </w:r>
        <w:r w:rsidR="00E602D1">
          <w:rPr>
            <w:noProof/>
            <w:webHidden/>
          </w:rPr>
          <w:tab/>
        </w:r>
        <w:r w:rsidR="00E602D1">
          <w:rPr>
            <w:noProof/>
            <w:webHidden/>
          </w:rPr>
          <w:fldChar w:fldCharType="begin"/>
        </w:r>
        <w:r w:rsidR="00E602D1">
          <w:rPr>
            <w:noProof/>
            <w:webHidden/>
          </w:rPr>
          <w:instrText xml:space="preserve"> PAGEREF _Toc163473257 \h </w:instrText>
        </w:r>
        <w:r w:rsidR="00E602D1">
          <w:rPr>
            <w:noProof/>
            <w:webHidden/>
          </w:rPr>
        </w:r>
        <w:r w:rsidR="00E602D1">
          <w:rPr>
            <w:noProof/>
            <w:webHidden/>
          </w:rPr>
          <w:fldChar w:fldCharType="separate"/>
        </w:r>
        <w:r w:rsidR="00E602D1">
          <w:rPr>
            <w:noProof/>
            <w:webHidden/>
          </w:rPr>
          <w:t>5</w:t>
        </w:r>
        <w:r w:rsidR="00E602D1">
          <w:rPr>
            <w:noProof/>
            <w:webHidden/>
          </w:rPr>
          <w:fldChar w:fldCharType="end"/>
        </w:r>
      </w:hyperlink>
    </w:p>
    <w:p w14:paraId="00A85B30" w14:textId="3766E297" w:rsidR="00E602D1" w:rsidRDefault="001A6B65">
      <w:pPr>
        <w:pStyle w:val="TOC2"/>
        <w:rPr>
          <w:rFonts w:asciiTheme="minorHAnsi" w:eastAsiaTheme="minorEastAsia" w:hAnsiTheme="minorHAnsi" w:cstheme="minorBidi"/>
          <w:noProof/>
          <w:kern w:val="2"/>
          <w14:ligatures w14:val="standardContextual"/>
        </w:rPr>
      </w:pPr>
      <w:hyperlink w:anchor="_Toc163473258" w:history="1">
        <w:r w:rsidR="00E602D1" w:rsidRPr="002A5D3F">
          <w:rPr>
            <w:rStyle w:val="Hyperlink"/>
            <w:noProof/>
          </w:rPr>
          <w:t>Testing/Sampling</w:t>
        </w:r>
        <w:r w:rsidR="00E602D1">
          <w:rPr>
            <w:noProof/>
            <w:webHidden/>
          </w:rPr>
          <w:tab/>
        </w:r>
        <w:r w:rsidR="00E602D1">
          <w:rPr>
            <w:noProof/>
            <w:webHidden/>
          </w:rPr>
          <w:fldChar w:fldCharType="begin"/>
        </w:r>
        <w:r w:rsidR="00E602D1">
          <w:rPr>
            <w:noProof/>
            <w:webHidden/>
          </w:rPr>
          <w:instrText xml:space="preserve"> PAGEREF _Toc163473258 \h </w:instrText>
        </w:r>
        <w:r w:rsidR="00E602D1">
          <w:rPr>
            <w:noProof/>
            <w:webHidden/>
          </w:rPr>
        </w:r>
        <w:r w:rsidR="00E602D1">
          <w:rPr>
            <w:noProof/>
            <w:webHidden/>
          </w:rPr>
          <w:fldChar w:fldCharType="separate"/>
        </w:r>
        <w:r w:rsidR="00E602D1">
          <w:rPr>
            <w:noProof/>
            <w:webHidden/>
          </w:rPr>
          <w:t>5</w:t>
        </w:r>
        <w:r w:rsidR="00E602D1">
          <w:rPr>
            <w:noProof/>
            <w:webHidden/>
          </w:rPr>
          <w:fldChar w:fldCharType="end"/>
        </w:r>
      </w:hyperlink>
    </w:p>
    <w:p w14:paraId="55BEF5EF" w14:textId="2CA9894D" w:rsidR="00E602D1" w:rsidRDefault="001A6B65">
      <w:pPr>
        <w:pStyle w:val="TOC2"/>
        <w:rPr>
          <w:rFonts w:asciiTheme="minorHAnsi" w:eastAsiaTheme="minorEastAsia" w:hAnsiTheme="minorHAnsi" w:cstheme="minorBidi"/>
          <w:noProof/>
          <w:kern w:val="2"/>
          <w14:ligatures w14:val="standardContextual"/>
        </w:rPr>
      </w:pPr>
      <w:hyperlink w:anchor="_Toc163473259" w:history="1">
        <w:r w:rsidR="00E602D1" w:rsidRPr="002A5D3F">
          <w:rPr>
            <w:rStyle w:val="Hyperlink"/>
            <w:noProof/>
          </w:rPr>
          <w:t>Monitoring/Recordkeeping</w:t>
        </w:r>
        <w:r w:rsidR="00E602D1">
          <w:rPr>
            <w:noProof/>
            <w:webHidden/>
          </w:rPr>
          <w:tab/>
        </w:r>
        <w:r w:rsidR="00E602D1">
          <w:rPr>
            <w:noProof/>
            <w:webHidden/>
          </w:rPr>
          <w:fldChar w:fldCharType="begin"/>
        </w:r>
        <w:r w:rsidR="00E602D1">
          <w:rPr>
            <w:noProof/>
            <w:webHidden/>
          </w:rPr>
          <w:instrText xml:space="preserve"> PAGEREF _Toc163473259 \h </w:instrText>
        </w:r>
        <w:r w:rsidR="00E602D1">
          <w:rPr>
            <w:noProof/>
            <w:webHidden/>
          </w:rPr>
        </w:r>
        <w:r w:rsidR="00E602D1">
          <w:rPr>
            <w:noProof/>
            <w:webHidden/>
          </w:rPr>
          <w:fldChar w:fldCharType="separate"/>
        </w:r>
        <w:r w:rsidR="00E602D1">
          <w:rPr>
            <w:noProof/>
            <w:webHidden/>
          </w:rPr>
          <w:t>6</w:t>
        </w:r>
        <w:r w:rsidR="00E602D1">
          <w:rPr>
            <w:noProof/>
            <w:webHidden/>
          </w:rPr>
          <w:fldChar w:fldCharType="end"/>
        </w:r>
      </w:hyperlink>
    </w:p>
    <w:p w14:paraId="19EDC631" w14:textId="018D39D4" w:rsidR="00E602D1" w:rsidRDefault="001A6B65">
      <w:pPr>
        <w:pStyle w:val="TOC2"/>
        <w:rPr>
          <w:rFonts w:asciiTheme="minorHAnsi" w:eastAsiaTheme="minorEastAsia" w:hAnsiTheme="minorHAnsi" w:cstheme="minorBidi"/>
          <w:noProof/>
          <w:kern w:val="2"/>
          <w14:ligatures w14:val="standardContextual"/>
        </w:rPr>
      </w:pPr>
      <w:hyperlink w:anchor="_Toc163473260" w:history="1">
        <w:r w:rsidR="00E602D1" w:rsidRPr="002A5D3F">
          <w:rPr>
            <w:rStyle w:val="Hyperlink"/>
            <w:noProof/>
          </w:rPr>
          <w:t>Certification &amp; Reporting</w:t>
        </w:r>
        <w:r w:rsidR="00E602D1">
          <w:rPr>
            <w:noProof/>
            <w:webHidden/>
          </w:rPr>
          <w:tab/>
        </w:r>
        <w:r w:rsidR="00E602D1">
          <w:rPr>
            <w:noProof/>
            <w:webHidden/>
          </w:rPr>
          <w:fldChar w:fldCharType="begin"/>
        </w:r>
        <w:r w:rsidR="00E602D1">
          <w:rPr>
            <w:noProof/>
            <w:webHidden/>
          </w:rPr>
          <w:instrText xml:space="preserve"> PAGEREF _Toc163473260 \h </w:instrText>
        </w:r>
        <w:r w:rsidR="00E602D1">
          <w:rPr>
            <w:noProof/>
            <w:webHidden/>
          </w:rPr>
        </w:r>
        <w:r w:rsidR="00E602D1">
          <w:rPr>
            <w:noProof/>
            <w:webHidden/>
          </w:rPr>
          <w:fldChar w:fldCharType="separate"/>
        </w:r>
        <w:r w:rsidR="00E602D1">
          <w:rPr>
            <w:noProof/>
            <w:webHidden/>
          </w:rPr>
          <w:t>6</w:t>
        </w:r>
        <w:r w:rsidR="00E602D1">
          <w:rPr>
            <w:noProof/>
            <w:webHidden/>
          </w:rPr>
          <w:fldChar w:fldCharType="end"/>
        </w:r>
      </w:hyperlink>
    </w:p>
    <w:p w14:paraId="51D9081D" w14:textId="384A92DC" w:rsidR="00E602D1" w:rsidRDefault="001A6B65">
      <w:pPr>
        <w:pStyle w:val="TOC2"/>
        <w:rPr>
          <w:rFonts w:asciiTheme="minorHAnsi" w:eastAsiaTheme="minorEastAsia" w:hAnsiTheme="minorHAnsi" w:cstheme="minorBidi"/>
          <w:noProof/>
          <w:kern w:val="2"/>
          <w14:ligatures w14:val="standardContextual"/>
        </w:rPr>
      </w:pPr>
      <w:hyperlink w:anchor="_Toc163473261" w:history="1">
        <w:r w:rsidR="00E602D1" w:rsidRPr="002A5D3F">
          <w:rPr>
            <w:rStyle w:val="Hyperlink"/>
            <w:noProof/>
          </w:rPr>
          <w:t>Permit Shield</w:t>
        </w:r>
        <w:r w:rsidR="00E602D1">
          <w:rPr>
            <w:noProof/>
            <w:webHidden/>
          </w:rPr>
          <w:tab/>
        </w:r>
        <w:r w:rsidR="00E602D1">
          <w:rPr>
            <w:noProof/>
            <w:webHidden/>
          </w:rPr>
          <w:fldChar w:fldCharType="begin"/>
        </w:r>
        <w:r w:rsidR="00E602D1">
          <w:rPr>
            <w:noProof/>
            <w:webHidden/>
          </w:rPr>
          <w:instrText xml:space="preserve"> PAGEREF _Toc163473261 \h </w:instrText>
        </w:r>
        <w:r w:rsidR="00E602D1">
          <w:rPr>
            <w:noProof/>
            <w:webHidden/>
          </w:rPr>
        </w:r>
        <w:r w:rsidR="00E602D1">
          <w:rPr>
            <w:noProof/>
            <w:webHidden/>
          </w:rPr>
          <w:fldChar w:fldCharType="separate"/>
        </w:r>
        <w:r w:rsidR="00E602D1">
          <w:rPr>
            <w:noProof/>
            <w:webHidden/>
          </w:rPr>
          <w:t>7</w:t>
        </w:r>
        <w:r w:rsidR="00E602D1">
          <w:rPr>
            <w:noProof/>
            <w:webHidden/>
          </w:rPr>
          <w:fldChar w:fldCharType="end"/>
        </w:r>
      </w:hyperlink>
    </w:p>
    <w:p w14:paraId="0E1910DD" w14:textId="22EA1F6F" w:rsidR="00E602D1" w:rsidRDefault="001A6B65">
      <w:pPr>
        <w:pStyle w:val="TOC2"/>
        <w:rPr>
          <w:rFonts w:asciiTheme="minorHAnsi" w:eastAsiaTheme="minorEastAsia" w:hAnsiTheme="minorHAnsi" w:cstheme="minorBidi"/>
          <w:noProof/>
          <w:kern w:val="2"/>
          <w14:ligatures w14:val="standardContextual"/>
        </w:rPr>
      </w:pPr>
      <w:hyperlink w:anchor="_Toc163473262" w:history="1">
        <w:r w:rsidR="00E602D1" w:rsidRPr="002A5D3F">
          <w:rPr>
            <w:rStyle w:val="Hyperlink"/>
            <w:noProof/>
          </w:rPr>
          <w:t>Revisions</w:t>
        </w:r>
        <w:r w:rsidR="00E602D1">
          <w:rPr>
            <w:noProof/>
            <w:webHidden/>
          </w:rPr>
          <w:tab/>
        </w:r>
        <w:r w:rsidR="00E602D1">
          <w:rPr>
            <w:noProof/>
            <w:webHidden/>
          </w:rPr>
          <w:fldChar w:fldCharType="begin"/>
        </w:r>
        <w:r w:rsidR="00E602D1">
          <w:rPr>
            <w:noProof/>
            <w:webHidden/>
          </w:rPr>
          <w:instrText xml:space="preserve"> PAGEREF _Toc163473262 \h </w:instrText>
        </w:r>
        <w:r w:rsidR="00E602D1">
          <w:rPr>
            <w:noProof/>
            <w:webHidden/>
          </w:rPr>
        </w:r>
        <w:r w:rsidR="00E602D1">
          <w:rPr>
            <w:noProof/>
            <w:webHidden/>
          </w:rPr>
          <w:fldChar w:fldCharType="separate"/>
        </w:r>
        <w:r w:rsidR="00E602D1">
          <w:rPr>
            <w:noProof/>
            <w:webHidden/>
          </w:rPr>
          <w:t>8</w:t>
        </w:r>
        <w:r w:rsidR="00E602D1">
          <w:rPr>
            <w:noProof/>
            <w:webHidden/>
          </w:rPr>
          <w:fldChar w:fldCharType="end"/>
        </w:r>
      </w:hyperlink>
    </w:p>
    <w:p w14:paraId="72A896F8" w14:textId="52F62497" w:rsidR="00E602D1" w:rsidRDefault="001A6B65">
      <w:pPr>
        <w:pStyle w:val="TOC2"/>
        <w:rPr>
          <w:rFonts w:asciiTheme="minorHAnsi" w:eastAsiaTheme="minorEastAsia" w:hAnsiTheme="minorHAnsi" w:cstheme="minorBidi"/>
          <w:noProof/>
          <w:kern w:val="2"/>
          <w14:ligatures w14:val="standardContextual"/>
        </w:rPr>
      </w:pPr>
      <w:hyperlink w:anchor="_Toc163473263" w:history="1">
        <w:r w:rsidR="00E602D1" w:rsidRPr="002A5D3F">
          <w:rPr>
            <w:rStyle w:val="Hyperlink"/>
            <w:noProof/>
          </w:rPr>
          <w:t>Reopenings</w:t>
        </w:r>
        <w:r w:rsidR="00E602D1">
          <w:rPr>
            <w:noProof/>
            <w:webHidden/>
          </w:rPr>
          <w:tab/>
        </w:r>
        <w:r w:rsidR="00E602D1">
          <w:rPr>
            <w:noProof/>
            <w:webHidden/>
          </w:rPr>
          <w:fldChar w:fldCharType="begin"/>
        </w:r>
        <w:r w:rsidR="00E602D1">
          <w:rPr>
            <w:noProof/>
            <w:webHidden/>
          </w:rPr>
          <w:instrText xml:space="preserve"> PAGEREF _Toc163473263 \h </w:instrText>
        </w:r>
        <w:r w:rsidR="00E602D1">
          <w:rPr>
            <w:noProof/>
            <w:webHidden/>
          </w:rPr>
        </w:r>
        <w:r w:rsidR="00E602D1">
          <w:rPr>
            <w:noProof/>
            <w:webHidden/>
          </w:rPr>
          <w:fldChar w:fldCharType="separate"/>
        </w:r>
        <w:r w:rsidR="00E602D1">
          <w:rPr>
            <w:noProof/>
            <w:webHidden/>
          </w:rPr>
          <w:t>8</w:t>
        </w:r>
        <w:r w:rsidR="00E602D1">
          <w:rPr>
            <w:noProof/>
            <w:webHidden/>
          </w:rPr>
          <w:fldChar w:fldCharType="end"/>
        </w:r>
      </w:hyperlink>
    </w:p>
    <w:p w14:paraId="48B49A22" w14:textId="7DC8B055" w:rsidR="00E602D1" w:rsidRDefault="001A6B65">
      <w:pPr>
        <w:pStyle w:val="TOC2"/>
        <w:rPr>
          <w:rFonts w:asciiTheme="minorHAnsi" w:eastAsiaTheme="minorEastAsia" w:hAnsiTheme="minorHAnsi" w:cstheme="minorBidi"/>
          <w:noProof/>
          <w:kern w:val="2"/>
          <w14:ligatures w14:val="standardContextual"/>
        </w:rPr>
      </w:pPr>
      <w:hyperlink w:anchor="_Toc163473264" w:history="1">
        <w:r w:rsidR="00E602D1" w:rsidRPr="002A5D3F">
          <w:rPr>
            <w:rStyle w:val="Hyperlink"/>
            <w:noProof/>
          </w:rPr>
          <w:t>Renewals</w:t>
        </w:r>
        <w:r w:rsidR="00E602D1">
          <w:rPr>
            <w:noProof/>
            <w:webHidden/>
          </w:rPr>
          <w:tab/>
        </w:r>
        <w:r w:rsidR="00E602D1">
          <w:rPr>
            <w:noProof/>
            <w:webHidden/>
          </w:rPr>
          <w:fldChar w:fldCharType="begin"/>
        </w:r>
        <w:r w:rsidR="00E602D1">
          <w:rPr>
            <w:noProof/>
            <w:webHidden/>
          </w:rPr>
          <w:instrText xml:space="preserve"> PAGEREF _Toc163473264 \h </w:instrText>
        </w:r>
        <w:r w:rsidR="00E602D1">
          <w:rPr>
            <w:noProof/>
            <w:webHidden/>
          </w:rPr>
        </w:r>
        <w:r w:rsidR="00E602D1">
          <w:rPr>
            <w:noProof/>
            <w:webHidden/>
          </w:rPr>
          <w:fldChar w:fldCharType="separate"/>
        </w:r>
        <w:r w:rsidR="00E602D1">
          <w:rPr>
            <w:noProof/>
            <w:webHidden/>
          </w:rPr>
          <w:t>9</w:t>
        </w:r>
        <w:r w:rsidR="00E602D1">
          <w:rPr>
            <w:noProof/>
            <w:webHidden/>
          </w:rPr>
          <w:fldChar w:fldCharType="end"/>
        </w:r>
      </w:hyperlink>
    </w:p>
    <w:p w14:paraId="5389F5DF" w14:textId="3A87F87B" w:rsidR="00E602D1" w:rsidRDefault="001A6B65">
      <w:pPr>
        <w:pStyle w:val="TOC2"/>
        <w:rPr>
          <w:rFonts w:asciiTheme="minorHAnsi" w:eastAsiaTheme="minorEastAsia" w:hAnsiTheme="minorHAnsi" w:cstheme="minorBidi"/>
          <w:noProof/>
          <w:kern w:val="2"/>
          <w14:ligatures w14:val="standardContextual"/>
        </w:rPr>
      </w:pPr>
      <w:hyperlink w:anchor="_Toc163473265" w:history="1">
        <w:r w:rsidR="00E602D1" w:rsidRPr="002A5D3F">
          <w:rPr>
            <w:rStyle w:val="Hyperlink"/>
            <w:bCs/>
            <w:noProof/>
          </w:rPr>
          <w:t>Stratospheric Ozone Protection</w:t>
        </w:r>
        <w:r w:rsidR="00E602D1">
          <w:rPr>
            <w:noProof/>
            <w:webHidden/>
          </w:rPr>
          <w:tab/>
        </w:r>
        <w:r w:rsidR="00E602D1">
          <w:rPr>
            <w:noProof/>
            <w:webHidden/>
          </w:rPr>
          <w:fldChar w:fldCharType="begin"/>
        </w:r>
        <w:r w:rsidR="00E602D1">
          <w:rPr>
            <w:noProof/>
            <w:webHidden/>
          </w:rPr>
          <w:instrText xml:space="preserve"> PAGEREF _Toc163473265 \h </w:instrText>
        </w:r>
        <w:r w:rsidR="00E602D1">
          <w:rPr>
            <w:noProof/>
            <w:webHidden/>
          </w:rPr>
        </w:r>
        <w:r w:rsidR="00E602D1">
          <w:rPr>
            <w:noProof/>
            <w:webHidden/>
          </w:rPr>
          <w:fldChar w:fldCharType="separate"/>
        </w:r>
        <w:r w:rsidR="00E602D1">
          <w:rPr>
            <w:noProof/>
            <w:webHidden/>
          </w:rPr>
          <w:t>9</w:t>
        </w:r>
        <w:r w:rsidR="00E602D1">
          <w:rPr>
            <w:noProof/>
            <w:webHidden/>
          </w:rPr>
          <w:fldChar w:fldCharType="end"/>
        </w:r>
      </w:hyperlink>
    </w:p>
    <w:p w14:paraId="6EAA5EF3" w14:textId="7116B584" w:rsidR="00E602D1" w:rsidRDefault="001A6B65">
      <w:pPr>
        <w:pStyle w:val="TOC2"/>
        <w:rPr>
          <w:rFonts w:asciiTheme="minorHAnsi" w:eastAsiaTheme="minorEastAsia" w:hAnsiTheme="minorHAnsi" w:cstheme="minorBidi"/>
          <w:noProof/>
          <w:kern w:val="2"/>
          <w14:ligatures w14:val="standardContextual"/>
        </w:rPr>
      </w:pPr>
      <w:hyperlink w:anchor="_Toc163473266" w:history="1">
        <w:r w:rsidR="00E602D1" w:rsidRPr="002A5D3F">
          <w:rPr>
            <w:rStyle w:val="Hyperlink"/>
            <w:bCs/>
            <w:noProof/>
          </w:rPr>
          <w:t>Risk Management Plan</w:t>
        </w:r>
        <w:r w:rsidR="00E602D1">
          <w:rPr>
            <w:noProof/>
            <w:webHidden/>
          </w:rPr>
          <w:tab/>
        </w:r>
        <w:r w:rsidR="00E602D1">
          <w:rPr>
            <w:noProof/>
            <w:webHidden/>
          </w:rPr>
          <w:fldChar w:fldCharType="begin"/>
        </w:r>
        <w:r w:rsidR="00E602D1">
          <w:rPr>
            <w:noProof/>
            <w:webHidden/>
          </w:rPr>
          <w:instrText xml:space="preserve"> PAGEREF _Toc163473266 \h </w:instrText>
        </w:r>
        <w:r w:rsidR="00E602D1">
          <w:rPr>
            <w:noProof/>
            <w:webHidden/>
          </w:rPr>
        </w:r>
        <w:r w:rsidR="00E602D1">
          <w:rPr>
            <w:noProof/>
            <w:webHidden/>
          </w:rPr>
          <w:fldChar w:fldCharType="separate"/>
        </w:r>
        <w:r w:rsidR="00E602D1">
          <w:rPr>
            <w:noProof/>
            <w:webHidden/>
          </w:rPr>
          <w:t>9</w:t>
        </w:r>
        <w:r w:rsidR="00E602D1">
          <w:rPr>
            <w:noProof/>
            <w:webHidden/>
          </w:rPr>
          <w:fldChar w:fldCharType="end"/>
        </w:r>
      </w:hyperlink>
    </w:p>
    <w:p w14:paraId="1909828C" w14:textId="4B578496" w:rsidR="00E602D1" w:rsidRDefault="001A6B65">
      <w:pPr>
        <w:pStyle w:val="TOC2"/>
        <w:rPr>
          <w:rFonts w:asciiTheme="minorHAnsi" w:eastAsiaTheme="minorEastAsia" w:hAnsiTheme="minorHAnsi" w:cstheme="minorBidi"/>
          <w:noProof/>
          <w:kern w:val="2"/>
          <w14:ligatures w14:val="standardContextual"/>
        </w:rPr>
      </w:pPr>
      <w:hyperlink w:anchor="_Toc163473267" w:history="1">
        <w:r w:rsidR="00E602D1" w:rsidRPr="002A5D3F">
          <w:rPr>
            <w:rStyle w:val="Hyperlink"/>
            <w:bCs/>
            <w:noProof/>
          </w:rPr>
          <w:t>Emission Trading</w:t>
        </w:r>
        <w:r w:rsidR="00E602D1">
          <w:rPr>
            <w:noProof/>
            <w:webHidden/>
          </w:rPr>
          <w:tab/>
        </w:r>
        <w:r w:rsidR="00E602D1">
          <w:rPr>
            <w:noProof/>
            <w:webHidden/>
          </w:rPr>
          <w:fldChar w:fldCharType="begin"/>
        </w:r>
        <w:r w:rsidR="00E602D1">
          <w:rPr>
            <w:noProof/>
            <w:webHidden/>
          </w:rPr>
          <w:instrText xml:space="preserve"> PAGEREF _Toc163473267 \h </w:instrText>
        </w:r>
        <w:r w:rsidR="00E602D1">
          <w:rPr>
            <w:noProof/>
            <w:webHidden/>
          </w:rPr>
        </w:r>
        <w:r w:rsidR="00E602D1">
          <w:rPr>
            <w:noProof/>
            <w:webHidden/>
          </w:rPr>
          <w:fldChar w:fldCharType="separate"/>
        </w:r>
        <w:r w:rsidR="00E602D1">
          <w:rPr>
            <w:noProof/>
            <w:webHidden/>
          </w:rPr>
          <w:t>9</w:t>
        </w:r>
        <w:r w:rsidR="00E602D1">
          <w:rPr>
            <w:noProof/>
            <w:webHidden/>
          </w:rPr>
          <w:fldChar w:fldCharType="end"/>
        </w:r>
      </w:hyperlink>
    </w:p>
    <w:p w14:paraId="1CE1E87D" w14:textId="702E34B2" w:rsidR="00E602D1" w:rsidRDefault="001A6B65">
      <w:pPr>
        <w:pStyle w:val="TOC2"/>
        <w:rPr>
          <w:rFonts w:asciiTheme="minorHAnsi" w:eastAsiaTheme="minorEastAsia" w:hAnsiTheme="minorHAnsi" w:cstheme="minorBidi"/>
          <w:noProof/>
          <w:kern w:val="2"/>
          <w14:ligatures w14:val="standardContextual"/>
        </w:rPr>
      </w:pPr>
      <w:hyperlink w:anchor="_Toc163473268" w:history="1">
        <w:r w:rsidR="00E602D1" w:rsidRPr="002A5D3F">
          <w:rPr>
            <w:rStyle w:val="Hyperlink"/>
            <w:bCs/>
            <w:noProof/>
          </w:rPr>
          <w:t>Permit to Install (PTI)</w:t>
        </w:r>
        <w:r w:rsidR="00E602D1">
          <w:rPr>
            <w:noProof/>
            <w:webHidden/>
          </w:rPr>
          <w:tab/>
        </w:r>
        <w:r w:rsidR="00E602D1">
          <w:rPr>
            <w:noProof/>
            <w:webHidden/>
          </w:rPr>
          <w:fldChar w:fldCharType="begin"/>
        </w:r>
        <w:r w:rsidR="00E602D1">
          <w:rPr>
            <w:noProof/>
            <w:webHidden/>
          </w:rPr>
          <w:instrText xml:space="preserve"> PAGEREF _Toc163473268 \h </w:instrText>
        </w:r>
        <w:r w:rsidR="00E602D1">
          <w:rPr>
            <w:noProof/>
            <w:webHidden/>
          </w:rPr>
        </w:r>
        <w:r w:rsidR="00E602D1">
          <w:rPr>
            <w:noProof/>
            <w:webHidden/>
          </w:rPr>
          <w:fldChar w:fldCharType="separate"/>
        </w:r>
        <w:r w:rsidR="00E602D1">
          <w:rPr>
            <w:noProof/>
            <w:webHidden/>
          </w:rPr>
          <w:t>10</w:t>
        </w:r>
        <w:r w:rsidR="00E602D1">
          <w:rPr>
            <w:noProof/>
            <w:webHidden/>
          </w:rPr>
          <w:fldChar w:fldCharType="end"/>
        </w:r>
      </w:hyperlink>
    </w:p>
    <w:p w14:paraId="21A0BCA8" w14:textId="2711D93C" w:rsidR="00E602D1" w:rsidRDefault="001A6B65">
      <w:pPr>
        <w:pStyle w:val="TOC1"/>
        <w:rPr>
          <w:rFonts w:asciiTheme="minorHAnsi" w:eastAsiaTheme="minorEastAsia" w:hAnsiTheme="minorHAnsi" w:cstheme="minorBidi"/>
          <w:b w:val="0"/>
          <w:noProof/>
          <w:kern w:val="2"/>
          <w14:ligatures w14:val="standardContextual"/>
        </w:rPr>
      </w:pPr>
      <w:hyperlink w:anchor="_Toc163473269" w:history="1">
        <w:r w:rsidR="00E602D1" w:rsidRPr="002A5D3F">
          <w:rPr>
            <w:rStyle w:val="Hyperlink"/>
            <w:noProof/>
          </w:rPr>
          <w:t>B.  SOURCE-WIDE CONDITIONS</w:t>
        </w:r>
        <w:r w:rsidR="00E602D1">
          <w:rPr>
            <w:noProof/>
            <w:webHidden/>
          </w:rPr>
          <w:tab/>
        </w:r>
        <w:r w:rsidR="00E602D1">
          <w:rPr>
            <w:noProof/>
            <w:webHidden/>
          </w:rPr>
          <w:fldChar w:fldCharType="begin"/>
        </w:r>
        <w:r w:rsidR="00E602D1">
          <w:rPr>
            <w:noProof/>
            <w:webHidden/>
          </w:rPr>
          <w:instrText xml:space="preserve"> PAGEREF _Toc163473269 \h </w:instrText>
        </w:r>
        <w:r w:rsidR="00E602D1">
          <w:rPr>
            <w:noProof/>
            <w:webHidden/>
          </w:rPr>
        </w:r>
        <w:r w:rsidR="00E602D1">
          <w:rPr>
            <w:noProof/>
            <w:webHidden/>
          </w:rPr>
          <w:fldChar w:fldCharType="separate"/>
        </w:r>
        <w:r w:rsidR="00E602D1">
          <w:rPr>
            <w:noProof/>
            <w:webHidden/>
          </w:rPr>
          <w:t>11</w:t>
        </w:r>
        <w:r w:rsidR="00E602D1">
          <w:rPr>
            <w:noProof/>
            <w:webHidden/>
          </w:rPr>
          <w:fldChar w:fldCharType="end"/>
        </w:r>
      </w:hyperlink>
    </w:p>
    <w:p w14:paraId="2E724A2E" w14:textId="2F3343BF" w:rsidR="00E602D1" w:rsidRDefault="001A6B65">
      <w:pPr>
        <w:pStyle w:val="TOC1"/>
        <w:rPr>
          <w:rFonts w:asciiTheme="minorHAnsi" w:eastAsiaTheme="minorEastAsia" w:hAnsiTheme="minorHAnsi" w:cstheme="minorBidi"/>
          <w:b w:val="0"/>
          <w:noProof/>
          <w:kern w:val="2"/>
          <w14:ligatures w14:val="standardContextual"/>
        </w:rPr>
      </w:pPr>
      <w:hyperlink w:anchor="_Toc163473270" w:history="1">
        <w:r w:rsidR="00E602D1" w:rsidRPr="002A5D3F">
          <w:rPr>
            <w:rStyle w:val="Hyperlink"/>
            <w:noProof/>
          </w:rPr>
          <w:t>C.  EMISSION UNIT SPECIAL CONDITIONS</w:t>
        </w:r>
        <w:r w:rsidR="00E602D1">
          <w:rPr>
            <w:noProof/>
            <w:webHidden/>
          </w:rPr>
          <w:tab/>
        </w:r>
        <w:r w:rsidR="00E602D1">
          <w:rPr>
            <w:noProof/>
            <w:webHidden/>
          </w:rPr>
          <w:fldChar w:fldCharType="begin"/>
        </w:r>
        <w:r w:rsidR="00E602D1">
          <w:rPr>
            <w:noProof/>
            <w:webHidden/>
          </w:rPr>
          <w:instrText xml:space="preserve"> PAGEREF _Toc163473270 \h </w:instrText>
        </w:r>
        <w:r w:rsidR="00E602D1">
          <w:rPr>
            <w:noProof/>
            <w:webHidden/>
          </w:rPr>
        </w:r>
        <w:r w:rsidR="00E602D1">
          <w:rPr>
            <w:noProof/>
            <w:webHidden/>
          </w:rPr>
          <w:fldChar w:fldCharType="separate"/>
        </w:r>
        <w:r w:rsidR="00E602D1">
          <w:rPr>
            <w:noProof/>
            <w:webHidden/>
          </w:rPr>
          <w:t>12</w:t>
        </w:r>
        <w:r w:rsidR="00E602D1">
          <w:rPr>
            <w:noProof/>
            <w:webHidden/>
          </w:rPr>
          <w:fldChar w:fldCharType="end"/>
        </w:r>
      </w:hyperlink>
    </w:p>
    <w:p w14:paraId="719495AF" w14:textId="0C186CC8" w:rsidR="00E602D1" w:rsidRDefault="001A6B65">
      <w:pPr>
        <w:pStyle w:val="TOC2"/>
        <w:rPr>
          <w:rFonts w:asciiTheme="minorHAnsi" w:eastAsiaTheme="minorEastAsia" w:hAnsiTheme="minorHAnsi" w:cstheme="minorBidi"/>
          <w:noProof/>
          <w:kern w:val="2"/>
          <w14:ligatures w14:val="standardContextual"/>
        </w:rPr>
      </w:pPr>
      <w:hyperlink w:anchor="_Toc163473271" w:history="1">
        <w:r w:rsidR="00E602D1" w:rsidRPr="002A5D3F">
          <w:rPr>
            <w:rStyle w:val="Hyperlink"/>
            <w:noProof/>
          </w:rPr>
          <w:t>EMISSION UNIT SUMMARY TABLE</w:t>
        </w:r>
        <w:r w:rsidR="00E602D1">
          <w:rPr>
            <w:noProof/>
            <w:webHidden/>
          </w:rPr>
          <w:tab/>
        </w:r>
        <w:r w:rsidR="00E602D1">
          <w:rPr>
            <w:noProof/>
            <w:webHidden/>
          </w:rPr>
          <w:fldChar w:fldCharType="begin"/>
        </w:r>
        <w:r w:rsidR="00E602D1">
          <w:rPr>
            <w:noProof/>
            <w:webHidden/>
          </w:rPr>
          <w:instrText xml:space="preserve"> PAGEREF _Toc163473271 \h </w:instrText>
        </w:r>
        <w:r w:rsidR="00E602D1">
          <w:rPr>
            <w:noProof/>
            <w:webHidden/>
          </w:rPr>
        </w:r>
        <w:r w:rsidR="00E602D1">
          <w:rPr>
            <w:noProof/>
            <w:webHidden/>
          </w:rPr>
          <w:fldChar w:fldCharType="separate"/>
        </w:r>
        <w:r w:rsidR="00E602D1">
          <w:rPr>
            <w:noProof/>
            <w:webHidden/>
          </w:rPr>
          <w:t>12</w:t>
        </w:r>
        <w:r w:rsidR="00E602D1">
          <w:rPr>
            <w:noProof/>
            <w:webHidden/>
          </w:rPr>
          <w:fldChar w:fldCharType="end"/>
        </w:r>
      </w:hyperlink>
    </w:p>
    <w:p w14:paraId="6C3F45A5" w14:textId="75DA12B7" w:rsidR="00E602D1" w:rsidRDefault="001A6B65">
      <w:pPr>
        <w:pStyle w:val="TOC2"/>
        <w:rPr>
          <w:rFonts w:asciiTheme="minorHAnsi" w:eastAsiaTheme="minorEastAsia" w:hAnsiTheme="minorHAnsi" w:cstheme="minorBidi"/>
          <w:noProof/>
          <w:kern w:val="2"/>
          <w14:ligatures w14:val="standardContextual"/>
        </w:rPr>
      </w:pPr>
      <w:hyperlink w:anchor="_Toc163473272" w:history="1">
        <w:r w:rsidR="00E602D1" w:rsidRPr="002A5D3F">
          <w:rPr>
            <w:rStyle w:val="Hyperlink"/>
            <w:bCs/>
            <w:noProof/>
          </w:rPr>
          <w:t>EUCARBON</w:t>
        </w:r>
        <w:r w:rsidR="00E602D1">
          <w:rPr>
            <w:noProof/>
            <w:webHidden/>
          </w:rPr>
          <w:tab/>
        </w:r>
        <w:r w:rsidR="00E602D1">
          <w:rPr>
            <w:noProof/>
            <w:webHidden/>
          </w:rPr>
          <w:fldChar w:fldCharType="begin"/>
        </w:r>
        <w:r w:rsidR="00E602D1">
          <w:rPr>
            <w:noProof/>
            <w:webHidden/>
          </w:rPr>
          <w:instrText xml:space="preserve"> PAGEREF _Toc163473272 \h </w:instrText>
        </w:r>
        <w:r w:rsidR="00E602D1">
          <w:rPr>
            <w:noProof/>
            <w:webHidden/>
          </w:rPr>
        </w:r>
        <w:r w:rsidR="00E602D1">
          <w:rPr>
            <w:noProof/>
            <w:webHidden/>
          </w:rPr>
          <w:fldChar w:fldCharType="separate"/>
        </w:r>
        <w:r w:rsidR="00E602D1">
          <w:rPr>
            <w:noProof/>
            <w:webHidden/>
          </w:rPr>
          <w:t>14</w:t>
        </w:r>
        <w:r w:rsidR="00E602D1">
          <w:rPr>
            <w:noProof/>
            <w:webHidden/>
          </w:rPr>
          <w:fldChar w:fldCharType="end"/>
        </w:r>
      </w:hyperlink>
    </w:p>
    <w:p w14:paraId="525FBA82" w14:textId="495334ED" w:rsidR="00E602D1" w:rsidRDefault="001A6B65">
      <w:pPr>
        <w:pStyle w:val="TOC2"/>
        <w:rPr>
          <w:rFonts w:asciiTheme="minorHAnsi" w:eastAsiaTheme="minorEastAsia" w:hAnsiTheme="minorHAnsi" w:cstheme="minorBidi"/>
          <w:noProof/>
          <w:kern w:val="2"/>
          <w14:ligatures w14:val="standardContextual"/>
        </w:rPr>
      </w:pPr>
      <w:hyperlink w:anchor="_Toc163473273" w:history="1">
        <w:r w:rsidR="00E602D1" w:rsidRPr="002A5D3F">
          <w:rPr>
            <w:rStyle w:val="Hyperlink"/>
            <w:bCs/>
            <w:noProof/>
          </w:rPr>
          <w:t>EUMIX</w:t>
        </w:r>
        <w:r w:rsidR="00E602D1">
          <w:rPr>
            <w:noProof/>
            <w:webHidden/>
          </w:rPr>
          <w:tab/>
        </w:r>
        <w:r w:rsidR="00E602D1">
          <w:rPr>
            <w:noProof/>
            <w:webHidden/>
          </w:rPr>
          <w:fldChar w:fldCharType="begin"/>
        </w:r>
        <w:r w:rsidR="00E602D1">
          <w:rPr>
            <w:noProof/>
            <w:webHidden/>
          </w:rPr>
          <w:instrText xml:space="preserve"> PAGEREF _Toc163473273 \h </w:instrText>
        </w:r>
        <w:r w:rsidR="00E602D1">
          <w:rPr>
            <w:noProof/>
            <w:webHidden/>
          </w:rPr>
        </w:r>
        <w:r w:rsidR="00E602D1">
          <w:rPr>
            <w:noProof/>
            <w:webHidden/>
          </w:rPr>
          <w:fldChar w:fldCharType="separate"/>
        </w:r>
        <w:r w:rsidR="00E602D1">
          <w:rPr>
            <w:noProof/>
            <w:webHidden/>
          </w:rPr>
          <w:t>17</w:t>
        </w:r>
        <w:r w:rsidR="00E602D1">
          <w:rPr>
            <w:noProof/>
            <w:webHidden/>
          </w:rPr>
          <w:fldChar w:fldCharType="end"/>
        </w:r>
      </w:hyperlink>
    </w:p>
    <w:p w14:paraId="3D82F8E6" w14:textId="5DEB22E7" w:rsidR="00E602D1" w:rsidRDefault="001A6B65">
      <w:pPr>
        <w:pStyle w:val="TOC2"/>
        <w:rPr>
          <w:rFonts w:asciiTheme="minorHAnsi" w:eastAsiaTheme="minorEastAsia" w:hAnsiTheme="minorHAnsi" w:cstheme="minorBidi"/>
          <w:noProof/>
          <w:kern w:val="2"/>
          <w14:ligatures w14:val="standardContextual"/>
        </w:rPr>
      </w:pPr>
      <w:hyperlink w:anchor="_Toc163473274" w:history="1">
        <w:r w:rsidR="00E602D1" w:rsidRPr="002A5D3F">
          <w:rPr>
            <w:rStyle w:val="Hyperlink"/>
            <w:bCs/>
            <w:noProof/>
          </w:rPr>
          <w:t>EUWHEEL</w:t>
        </w:r>
        <w:r w:rsidR="00E602D1">
          <w:rPr>
            <w:noProof/>
            <w:webHidden/>
          </w:rPr>
          <w:tab/>
        </w:r>
        <w:r w:rsidR="00E602D1">
          <w:rPr>
            <w:noProof/>
            <w:webHidden/>
          </w:rPr>
          <w:fldChar w:fldCharType="begin"/>
        </w:r>
        <w:r w:rsidR="00E602D1">
          <w:rPr>
            <w:noProof/>
            <w:webHidden/>
          </w:rPr>
          <w:instrText xml:space="preserve"> PAGEREF _Toc163473274 \h </w:instrText>
        </w:r>
        <w:r w:rsidR="00E602D1">
          <w:rPr>
            <w:noProof/>
            <w:webHidden/>
          </w:rPr>
        </w:r>
        <w:r w:rsidR="00E602D1">
          <w:rPr>
            <w:noProof/>
            <w:webHidden/>
          </w:rPr>
          <w:fldChar w:fldCharType="separate"/>
        </w:r>
        <w:r w:rsidR="00E602D1">
          <w:rPr>
            <w:noProof/>
            <w:webHidden/>
          </w:rPr>
          <w:t>20</w:t>
        </w:r>
        <w:r w:rsidR="00E602D1">
          <w:rPr>
            <w:noProof/>
            <w:webHidden/>
          </w:rPr>
          <w:fldChar w:fldCharType="end"/>
        </w:r>
      </w:hyperlink>
    </w:p>
    <w:p w14:paraId="64936A11" w14:textId="2C1EB004" w:rsidR="00E602D1" w:rsidRDefault="001A6B65">
      <w:pPr>
        <w:pStyle w:val="TOC1"/>
        <w:rPr>
          <w:rFonts w:asciiTheme="minorHAnsi" w:eastAsiaTheme="minorEastAsia" w:hAnsiTheme="minorHAnsi" w:cstheme="minorBidi"/>
          <w:b w:val="0"/>
          <w:noProof/>
          <w:kern w:val="2"/>
          <w14:ligatures w14:val="standardContextual"/>
        </w:rPr>
      </w:pPr>
      <w:hyperlink w:anchor="_Toc163473275" w:history="1">
        <w:r w:rsidR="00E602D1" w:rsidRPr="002A5D3F">
          <w:rPr>
            <w:rStyle w:val="Hyperlink"/>
            <w:noProof/>
          </w:rPr>
          <w:t>D.  FLEXIBLE GROUP SPECIAL CONDITIONS</w:t>
        </w:r>
        <w:r w:rsidR="00E602D1">
          <w:rPr>
            <w:noProof/>
            <w:webHidden/>
          </w:rPr>
          <w:tab/>
        </w:r>
        <w:r w:rsidR="00E602D1">
          <w:rPr>
            <w:noProof/>
            <w:webHidden/>
          </w:rPr>
          <w:fldChar w:fldCharType="begin"/>
        </w:r>
        <w:r w:rsidR="00E602D1">
          <w:rPr>
            <w:noProof/>
            <w:webHidden/>
          </w:rPr>
          <w:instrText xml:space="preserve"> PAGEREF _Toc163473275 \h </w:instrText>
        </w:r>
        <w:r w:rsidR="00E602D1">
          <w:rPr>
            <w:noProof/>
            <w:webHidden/>
          </w:rPr>
        </w:r>
        <w:r w:rsidR="00E602D1">
          <w:rPr>
            <w:noProof/>
            <w:webHidden/>
          </w:rPr>
          <w:fldChar w:fldCharType="separate"/>
        </w:r>
        <w:r w:rsidR="00E602D1">
          <w:rPr>
            <w:noProof/>
            <w:webHidden/>
          </w:rPr>
          <w:t>23</w:t>
        </w:r>
        <w:r w:rsidR="00E602D1">
          <w:rPr>
            <w:noProof/>
            <w:webHidden/>
          </w:rPr>
          <w:fldChar w:fldCharType="end"/>
        </w:r>
      </w:hyperlink>
    </w:p>
    <w:p w14:paraId="0658F834" w14:textId="48D14BC2" w:rsidR="00E602D1" w:rsidRDefault="001A6B65">
      <w:pPr>
        <w:pStyle w:val="TOC2"/>
        <w:rPr>
          <w:rFonts w:asciiTheme="minorHAnsi" w:eastAsiaTheme="minorEastAsia" w:hAnsiTheme="minorHAnsi" w:cstheme="minorBidi"/>
          <w:noProof/>
          <w:kern w:val="2"/>
          <w14:ligatures w14:val="standardContextual"/>
        </w:rPr>
      </w:pPr>
      <w:hyperlink w:anchor="_Toc163473276" w:history="1">
        <w:r w:rsidR="00E602D1" w:rsidRPr="002A5D3F">
          <w:rPr>
            <w:rStyle w:val="Hyperlink"/>
            <w:bCs/>
            <w:noProof/>
          </w:rPr>
          <w:t>FLEXIBLE GROUP SUMMARY TABLE</w:t>
        </w:r>
        <w:r w:rsidR="00E602D1">
          <w:rPr>
            <w:noProof/>
            <w:webHidden/>
          </w:rPr>
          <w:tab/>
        </w:r>
        <w:r w:rsidR="00E602D1">
          <w:rPr>
            <w:noProof/>
            <w:webHidden/>
          </w:rPr>
          <w:fldChar w:fldCharType="begin"/>
        </w:r>
        <w:r w:rsidR="00E602D1">
          <w:rPr>
            <w:noProof/>
            <w:webHidden/>
          </w:rPr>
          <w:instrText xml:space="preserve"> PAGEREF _Toc163473276 \h </w:instrText>
        </w:r>
        <w:r w:rsidR="00E602D1">
          <w:rPr>
            <w:noProof/>
            <w:webHidden/>
          </w:rPr>
        </w:r>
        <w:r w:rsidR="00E602D1">
          <w:rPr>
            <w:noProof/>
            <w:webHidden/>
          </w:rPr>
          <w:fldChar w:fldCharType="separate"/>
        </w:r>
        <w:r w:rsidR="00E602D1">
          <w:rPr>
            <w:noProof/>
            <w:webHidden/>
          </w:rPr>
          <w:t>23</w:t>
        </w:r>
        <w:r w:rsidR="00E602D1">
          <w:rPr>
            <w:noProof/>
            <w:webHidden/>
          </w:rPr>
          <w:fldChar w:fldCharType="end"/>
        </w:r>
      </w:hyperlink>
    </w:p>
    <w:p w14:paraId="1E369731" w14:textId="38173983" w:rsidR="00E602D1" w:rsidRDefault="001A6B65">
      <w:pPr>
        <w:pStyle w:val="TOC2"/>
        <w:rPr>
          <w:rFonts w:asciiTheme="minorHAnsi" w:eastAsiaTheme="minorEastAsia" w:hAnsiTheme="minorHAnsi" w:cstheme="minorBidi"/>
          <w:noProof/>
          <w:kern w:val="2"/>
          <w14:ligatures w14:val="standardContextual"/>
        </w:rPr>
      </w:pPr>
      <w:hyperlink w:anchor="_Toc163473277" w:history="1">
        <w:r w:rsidR="00E602D1" w:rsidRPr="002A5D3F">
          <w:rPr>
            <w:rStyle w:val="Hyperlink"/>
            <w:bCs/>
            <w:iCs/>
            <w:noProof/>
          </w:rPr>
          <w:t>FGRTO</w:t>
        </w:r>
        <w:r w:rsidR="00E602D1">
          <w:rPr>
            <w:noProof/>
            <w:webHidden/>
          </w:rPr>
          <w:tab/>
        </w:r>
        <w:r w:rsidR="00E602D1">
          <w:rPr>
            <w:noProof/>
            <w:webHidden/>
          </w:rPr>
          <w:fldChar w:fldCharType="begin"/>
        </w:r>
        <w:r w:rsidR="00E602D1">
          <w:rPr>
            <w:noProof/>
            <w:webHidden/>
          </w:rPr>
          <w:instrText xml:space="preserve"> PAGEREF _Toc163473277 \h </w:instrText>
        </w:r>
        <w:r w:rsidR="00E602D1">
          <w:rPr>
            <w:noProof/>
            <w:webHidden/>
          </w:rPr>
        </w:r>
        <w:r w:rsidR="00E602D1">
          <w:rPr>
            <w:noProof/>
            <w:webHidden/>
          </w:rPr>
          <w:fldChar w:fldCharType="separate"/>
        </w:r>
        <w:r w:rsidR="00E602D1">
          <w:rPr>
            <w:noProof/>
            <w:webHidden/>
          </w:rPr>
          <w:t>25</w:t>
        </w:r>
        <w:r w:rsidR="00E602D1">
          <w:rPr>
            <w:noProof/>
            <w:webHidden/>
          </w:rPr>
          <w:fldChar w:fldCharType="end"/>
        </w:r>
      </w:hyperlink>
    </w:p>
    <w:p w14:paraId="2F530466" w14:textId="01086D6D" w:rsidR="00E602D1" w:rsidRDefault="001A6B65">
      <w:pPr>
        <w:pStyle w:val="TOC2"/>
        <w:rPr>
          <w:rFonts w:asciiTheme="minorHAnsi" w:eastAsiaTheme="minorEastAsia" w:hAnsiTheme="minorHAnsi" w:cstheme="minorBidi"/>
          <w:noProof/>
          <w:kern w:val="2"/>
          <w14:ligatures w14:val="standardContextual"/>
        </w:rPr>
      </w:pPr>
      <w:hyperlink w:anchor="_Toc163473278" w:history="1">
        <w:r w:rsidR="00E602D1" w:rsidRPr="002A5D3F">
          <w:rPr>
            <w:rStyle w:val="Hyperlink"/>
            <w:bCs/>
            <w:iCs/>
            <w:noProof/>
          </w:rPr>
          <w:t>FGMMMM</w:t>
        </w:r>
        <w:r w:rsidR="00E602D1">
          <w:rPr>
            <w:noProof/>
            <w:webHidden/>
          </w:rPr>
          <w:tab/>
        </w:r>
        <w:r w:rsidR="00E602D1">
          <w:rPr>
            <w:noProof/>
            <w:webHidden/>
          </w:rPr>
          <w:fldChar w:fldCharType="begin"/>
        </w:r>
        <w:r w:rsidR="00E602D1">
          <w:rPr>
            <w:noProof/>
            <w:webHidden/>
          </w:rPr>
          <w:instrText xml:space="preserve"> PAGEREF _Toc163473278 \h </w:instrText>
        </w:r>
        <w:r w:rsidR="00E602D1">
          <w:rPr>
            <w:noProof/>
            <w:webHidden/>
          </w:rPr>
        </w:r>
        <w:r w:rsidR="00E602D1">
          <w:rPr>
            <w:noProof/>
            <w:webHidden/>
          </w:rPr>
          <w:fldChar w:fldCharType="separate"/>
        </w:r>
        <w:r w:rsidR="00E602D1">
          <w:rPr>
            <w:noProof/>
            <w:webHidden/>
          </w:rPr>
          <w:t>32</w:t>
        </w:r>
        <w:r w:rsidR="00E602D1">
          <w:rPr>
            <w:noProof/>
            <w:webHidden/>
          </w:rPr>
          <w:fldChar w:fldCharType="end"/>
        </w:r>
      </w:hyperlink>
    </w:p>
    <w:p w14:paraId="1EDC8F7A" w14:textId="1376A178" w:rsidR="00E602D1" w:rsidRDefault="001A6B65">
      <w:pPr>
        <w:pStyle w:val="TOC2"/>
        <w:rPr>
          <w:rFonts w:asciiTheme="minorHAnsi" w:eastAsiaTheme="minorEastAsia" w:hAnsiTheme="minorHAnsi" w:cstheme="minorBidi"/>
          <w:noProof/>
          <w:kern w:val="2"/>
          <w14:ligatures w14:val="standardContextual"/>
        </w:rPr>
      </w:pPr>
      <w:hyperlink w:anchor="_Toc163473279" w:history="1">
        <w:r w:rsidR="00E602D1" w:rsidRPr="002A5D3F">
          <w:rPr>
            <w:rStyle w:val="Hyperlink"/>
            <w:bCs/>
            <w:iCs/>
            <w:noProof/>
          </w:rPr>
          <w:t>FGDDDDD</w:t>
        </w:r>
        <w:r w:rsidR="00E602D1">
          <w:rPr>
            <w:noProof/>
            <w:webHidden/>
          </w:rPr>
          <w:tab/>
        </w:r>
        <w:r w:rsidR="00E602D1">
          <w:rPr>
            <w:noProof/>
            <w:webHidden/>
          </w:rPr>
          <w:fldChar w:fldCharType="begin"/>
        </w:r>
        <w:r w:rsidR="00E602D1">
          <w:rPr>
            <w:noProof/>
            <w:webHidden/>
          </w:rPr>
          <w:instrText xml:space="preserve"> PAGEREF _Toc163473279 \h </w:instrText>
        </w:r>
        <w:r w:rsidR="00E602D1">
          <w:rPr>
            <w:noProof/>
            <w:webHidden/>
          </w:rPr>
        </w:r>
        <w:r w:rsidR="00E602D1">
          <w:rPr>
            <w:noProof/>
            <w:webHidden/>
          </w:rPr>
          <w:fldChar w:fldCharType="separate"/>
        </w:r>
        <w:r w:rsidR="00E602D1">
          <w:rPr>
            <w:noProof/>
            <w:webHidden/>
          </w:rPr>
          <w:t>39</w:t>
        </w:r>
        <w:r w:rsidR="00E602D1">
          <w:rPr>
            <w:noProof/>
            <w:webHidden/>
          </w:rPr>
          <w:fldChar w:fldCharType="end"/>
        </w:r>
      </w:hyperlink>
    </w:p>
    <w:p w14:paraId="0E790DAB" w14:textId="76512FC4" w:rsidR="00E602D1" w:rsidRDefault="001A6B65">
      <w:pPr>
        <w:pStyle w:val="TOC2"/>
        <w:rPr>
          <w:rFonts w:asciiTheme="minorHAnsi" w:eastAsiaTheme="minorEastAsia" w:hAnsiTheme="minorHAnsi" w:cstheme="minorBidi"/>
          <w:noProof/>
          <w:kern w:val="2"/>
          <w14:ligatures w14:val="standardContextual"/>
        </w:rPr>
      </w:pPr>
      <w:hyperlink w:anchor="_Toc163473280" w:history="1">
        <w:r w:rsidR="00E602D1" w:rsidRPr="002A5D3F">
          <w:rPr>
            <w:rStyle w:val="Hyperlink"/>
            <w:noProof/>
          </w:rPr>
          <w:t>FGRULE290</w:t>
        </w:r>
        <w:r w:rsidR="00E602D1">
          <w:rPr>
            <w:noProof/>
            <w:webHidden/>
          </w:rPr>
          <w:tab/>
        </w:r>
        <w:r w:rsidR="00E602D1">
          <w:rPr>
            <w:noProof/>
            <w:webHidden/>
          </w:rPr>
          <w:fldChar w:fldCharType="begin"/>
        </w:r>
        <w:r w:rsidR="00E602D1">
          <w:rPr>
            <w:noProof/>
            <w:webHidden/>
          </w:rPr>
          <w:instrText xml:space="preserve"> PAGEREF _Toc163473280 \h </w:instrText>
        </w:r>
        <w:r w:rsidR="00E602D1">
          <w:rPr>
            <w:noProof/>
            <w:webHidden/>
          </w:rPr>
        </w:r>
        <w:r w:rsidR="00E602D1">
          <w:rPr>
            <w:noProof/>
            <w:webHidden/>
          </w:rPr>
          <w:fldChar w:fldCharType="separate"/>
        </w:r>
        <w:r w:rsidR="00E602D1">
          <w:rPr>
            <w:noProof/>
            <w:webHidden/>
          </w:rPr>
          <w:t>45</w:t>
        </w:r>
        <w:r w:rsidR="00E602D1">
          <w:rPr>
            <w:noProof/>
            <w:webHidden/>
          </w:rPr>
          <w:fldChar w:fldCharType="end"/>
        </w:r>
      </w:hyperlink>
    </w:p>
    <w:p w14:paraId="550E247F" w14:textId="7CDBC564" w:rsidR="00E602D1" w:rsidRDefault="001A6B65">
      <w:pPr>
        <w:pStyle w:val="TOC2"/>
        <w:rPr>
          <w:rFonts w:asciiTheme="minorHAnsi" w:eastAsiaTheme="minorEastAsia" w:hAnsiTheme="minorHAnsi" w:cstheme="minorBidi"/>
          <w:noProof/>
          <w:kern w:val="2"/>
          <w14:ligatures w14:val="standardContextual"/>
        </w:rPr>
      </w:pPr>
      <w:hyperlink w:anchor="_Toc163473281" w:history="1">
        <w:r w:rsidR="00E602D1" w:rsidRPr="002A5D3F">
          <w:rPr>
            <w:rStyle w:val="Hyperlink"/>
            <w:bCs/>
            <w:iCs/>
            <w:noProof/>
          </w:rPr>
          <w:t>FGCOLDCLEANERS</w:t>
        </w:r>
        <w:r w:rsidR="00E602D1">
          <w:rPr>
            <w:noProof/>
            <w:webHidden/>
          </w:rPr>
          <w:tab/>
        </w:r>
        <w:r w:rsidR="00E602D1">
          <w:rPr>
            <w:noProof/>
            <w:webHidden/>
          </w:rPr>
          <w:fldChar w:fldCharType="begin"/>
        </w:r>
        <w:r w:rsidR="00E602D1">
          <w:rPr>
            <w:noProof/>
            <w:webHidden/>
          </w:rPr>
          <w:instrText xml:space="preserve"> PAGEREF _Toc163473281 \h </w:instrText>
        </w:r>
        <w:r w:rsidR="00E602D1">
          <w:rPr>
            <w:noProof/>
            <w:webHidden/>
          </w:rPr>
        </w:r>
        <w:r w:rsidR="00E602D1">
          <w:rPr>
            <w:noProof/>
            <w:webHidden/>
          </w:rPr>
          <w:fldChar w:fldCharType="separate"/>
        </w:r>
        <w:r w:rsidR="00E602D1">
          <w:rPr>
            <w:noProof/>
            <w:webHidden/>
          </w:rPr>
          <w:t>48</w:t>
        </w:r>
        <w:r w:rsidR="00E602D1">
          <w:rPr>
            <w:noProof/>
            <w:webHidden/>
          </w:rPr>
          <w:fldChar w:fldCharType="end"/>
        </w:r>
      </w:hyperlink>
    </w:p>
    <w:p w14:paraId="1A9B1200" w14:textId="6EAB8BCE" w:rsidR="00E602D1" w:rsidRDefault="001A6B65">
      <w:pPr>
        <w:pStyle w:val="TOC1"/>
        <w:rPr>
          <w:rFonts w:asciiTheme="minorHAnsi" w:eastAsiaTheme="minorEastAsia" w:hAnsiTheme="minorHAnsi" w:cstheme="minorBidi"/>
          <w:b w:val="0"/>
          <w:noProof/>
          <w:kern w:val="2"/>
          <w14:ligatures w14:val="standardContextual"/>
        </w:rPr>
      </w:pPr>
      <w:hyperlink w:anchor="_Toc163473282" w:history="1">
        <w:r w:rsidR="00E602D1" w:rsidRPr="002A5D3F">
          <w:rPr>
            <w:rStyle w:val="Hyperlink"/>
            <w:noProof/>
          </w:rPr>
          <w:t>E.  NON-APPLICABLE REQUIREMENTS</w:t>
        </w:r>
        <w:r w:rsidR="00E602D1">
          <w:rPr>
            <w:noProof/>
            <w:webHidden/>
          </w:rPr>
          <w:tab/>
        </w:r>
        <w:r w:rsidR="00E602D1">
          <w:rPr>
            <w:noProof/>
            <w:webHidden/>
          </w:rPr>
          <w:fldChar w:fldCharType="begin"/>
        </w:r>
        <w:r w:rsidR="00E602D1">
          <w:rPr>
            <w:noProof/>
            <w:webHidden/>
          </w:rPr>
          <w:instrText xml:space="preserve"> PAGEREF _Toc163473282 \h </w:instrText>
        </w:r>
        <w:r w:rsidR="00E602D1">
          <w:rPr>
            <w:noProof/>
            <w:webHidden/>
          </w:rPr>
        </w:r>
        <w:r w:rsidR="00E602D1">
          <w:rPr>
            <w:noProof/>
            <w:webHidden/>
          </w:rPr>
          <w:fldChar w:fldCharType="separate"/>
        </w:r>
        <w:r w:rsidR="00E602D1">
          <w:rPr>
            <w:noProof/>
            <w:webHidden/>
          </w:rPr>
          <w:t>51</w:t>
        </w:r>
        <w:r w:rsidR="00E602D1">
          <w:rPr>
            <w:noProof/>
            <w:webHidden/>
          </w:rPr>
          <w:fldChar w:fldCharType="end"/>
        </w:r>
      </w:hyperlink>
    </w:p>
    <w:p w14:paraId="4A0E5920" w14:textId="5556BBF5" w:rsidR="00E602D1" w:rsidRDefault="001A6B65">
      <w:pPr>
        <w:pStyle w:val="TOC1"/>
        <w:rPr>
          <w:rFonts w:asciiTheme="minorHAnsi" w:eastAsiaTheme="minorEastAsia" w:hAnsiTheme="minorHAnsi" w:cstheme="minorBidi"/>
          <w:b w:val="0"/>
          <w:noProof/>
          <w:kern w:val="2"/>
          <w14:ligatures w14:val="standardContextual"/>
        </w:rPr>
      </w:pPr>
      <w:hyperlink w:anchor="_Toc163473283" w:history="1">
        <w:r w:rsidR="00E602D1" w:rsidRPr="002A5D3F">
          <w:rPr>
            <w:rStyle w:val="Hyperlink"/>
            <w:noProof/>
            <w:kern w:val="28"/>
          </w:rPr>
          <w:t>APPENDICES</w:t>
        </w:r>
        <w:r w:rsidR="00E602D1">
          <w:rPr>
            <w:noProof/>
            <w:webHidden/>
          </w:rPr>
          <w:tab/>
        </w:r>
        <w:r w:rsidR="00E602D1">
          <w:rPr>
            <w:noProof/>
            <w:webHidden/>
          </w:rPr>
          <w:fldChar w:fldCharType="begin"/>
        </w:r>
        <w:r w:rsidR="00E602D1">
          <w:rPr>
            <w:noProof/>
            <w:webHidden/>
          </w:rPr>
          <w:instrText xml:space="preserve"> PAGEREF _Toc163473283 \h </w:instrText>
        </w:r>
        <w:r w:rsidR="00E602D1">
          <w:rPr>
            <w:noProof/>
            <w:webHidden/>
          </w:rPr>
        </w:r>
        <w:r w:rsidR="00E602D1">
          <w:rPr>
            <w:noProof/>
            <w:webHidden/>
          </w:rPr>
          <w:fldChar w:fldCharType="separate"/>
        </w:r>
        <w:r w:rsidR="00E602D1">
          <w:rPr>
            <w:noProof/>
            <w:webHidden/>
          </w:rPr>
          <w:t>52</w:t>
        </w:r>
        <w:r w:rsidR="00E602D1">
          <w:rPr>
            <w:noProof/>
            <w:webHidden/>
          </w:rPr>
          <w:fldChar w:fldCharType="end"/>
        </w:r>
      </w:hyperlink>
    </w:p>
    <w:p w14:paraId="237DF346" w14:textId="7D141D4F" w:rsidR="00E602D1" w:rsidRDefault="001A6B65">
      <w:pPr>
        <w:pStyle w:val="TOC2"/>
        <w:rPr>
          <w:rFonts w:asciiTheme="minorHAnsi" w:eastAsiaTheme="minorEastAsia" w:hAnsiTheme="minorHAnsi" w:cstheme="minorBidi"/>
          <w:noProof/>
          <w:kern w:val="2"/>
          <w14:ligatures w14:val="standardContextual"/>
        </w:rPr>
      </w:pPr>
      <w:hyperlink w:anchor="_Toc163473284" w:history="1">
        <w:r w:rsidR="00E602D1" w:rsidRPr="002A5D3F">
          <w:rPr>
            <w:rStyle w:val="Hyperlink"/>
            <w:noProof/>
          </w:rPr>
          <w:t>Appendix 1.  Acronyms and Abbreviations</w:t>
        </w:r>
        <w:r w:rsidR="00E602D1">
          <w:rPr>
            <w:noProof/>
            <w:webHidden/>
          </w:rPr>
          <w:tab/>
        </w:r>
        <w:r w:rsidR="00E602D1">
          <w:rPr>
            <w:noProof/>
            <w:webHidden/>
          </w:rPr>
          <w:fldChar w:fldCharType="begin"/>
        </w:r>
        <w:r w:rsidR="00E602D1">
          <w:rPr>
            <w:noProof/>
            <w:webHidden/>
          </w:rPr>
          <w:instrText xml:space="preserve"> PAGEREF _Toc163473284 \h </w:instrText>
        </w:r>
        <w:r w:rsidR="00E602D1">
          <w:rPr>
            <w:noProof/>
            <w:webHidden/>
          </w:rPr>
        </w:r>
        <w:r w:rsidR="00E602D1">
          <w:rPr>
            <w:noProof/>
            <w:webHidden/>
          </w:rPr>
          <w:fldChar w:fldCharType="separate"/>
        </w:r>
        <w:r w:rsidR="00E602D1">
          <w:rPr>
            <w:noProof/>
            <w:webHidden/>
          </w:rPr>
          <w:t>52</w:t>
        </w:r>
        <w:r w:rsidR="00E602D1">
          <w:rPr>
            <w:noProof/>
            <w:webHidden/>
          </w:rPr>
          <w:fldChar w:fldCharType="end"/>
        </w:r>
      </w:hyperlink>
    </w:p>
    <w:p w14:paraId="31EA8552" w14:textId="6F099E28" w:rsidR="00E602D1" w:rsidRDefault="001A6B65">
      <w:pPr>
        <w:pStyle w:val="TOC2"/>
        <w:rPr>
          <w:rFonts w:asciiTheme="minorHAnsi" w:eastAsiaTheme="minorEastAsia" w:hAnsiTheme="minorHAnsi" w:cstheme="minorBidi"/>
          <w:noProof/>
          <w:kern w:val="2"/>
          <w14:ligatures w14:val="standardContextual"/>
        </w:rPr>
      </w:pPr>
      <w:hyperlink w:anchor="_Toc163473285" w:history="1">
        <w:r w:rsidR="00E602D1" w:rsidRPr="002A5D3F">
          <w:rPr>
            <w:rStyle w:val="Hyperlink"/>
            <w:bCs/>
            <w:noProof/>
          </w:rPr>
          <w:t>Appendix 2.  Schedule of Compliance</w:t>
        </w:r>
        <w:r w:rsidR="00E602D1">
          <w:rPr>
            <w:noProof/>
            <w:webHidden/>
          </w:rPr>
          <w:tab/>
        </w:r>
        <w:r w:rsidR="00E602D1">
          <w:rPr>
            <w:noProof/>
            <w:webHidden/>
          </w:rPr>
          <w:fldChar w:fldCharType="begin"/>
        </w:r>
        <w:r w:rsidR="00E602D1">
          <w:rPr>
            <w:noProof/>
            <w:webHidden/>
          </w:rPr>
          <w:instrText xml:space="preserve"> PAGEREF _Toc163473285 \h </w:instrText>
        </w:r>
        <w:r w:rsidR="00E602D1">
          <w:rPr>
            <w:noProof/>
            <w:webHidden/>
          </w:rPr>
        </w:r>
        <w:r w:rsidR="00E602D1">
          <w:rPr>
            <w:noProof/>
            <w:webHidden/>
          </w:rPr>
          <w:fldChar w:fldCharType="separate"/>
        </w:r>
        <w:r w:rsidR="00E602D1">
          <w:rPr>
            <w:noProof/>
            <w:webHidden/>
          </w:rPr>
          <w:t>53</w:t>
        </w:r>
        <w:r w:rsidR="00E602D1">
          <w:rPr>
            <w:noProof/>
            <w:webHidden/>
          </w:rPr>
          <w:fldChar w:fldCharType="end"/>
        </w:r>
      </w:hyperlink>
    </w:p>
    <w:p w14:paraId="0D0959CF" w14:textId="7BF51631" w:rsidR="00E602D1" w:rsidRDefault="001A6B65">
      <w:pPr>
        <w:pStyle w:val="TOC2"/>
        <w:rPr>
          <w:rFonts w:asciiTheme="minorHAnsi" w:eastAsiaTheme="minorEastAsia" w:hAnsiTheme="minorHAnsi" w:cstheme="minorBidi"/>
          <w:noProof/>
          <w:kern w:val="2"/>
          <w14:ligatures w14:val="standardContextual"/>
        </w:rPr>
      </w:pPr>
      <w:hyperlink w:anchor="_Toc163473286" w:history="1">
        <w:r w:rsidR="00E602D1" w:rsidRPr="002A5D3F">
          <w:rPr>
            <w:rStyle w:val="Hyperlink"/>
            <w:noProof/>
          </w:rPr>
          <w:t>Appendix 3.  Monitoring Requirements</w:t>
        </w:r>
        <w:r w:rsidR="00E602D1">
          <w:rPr>
            <w:noProof/>
            <w:webHidden/>
          </w:rPr>
          <w:tab/>
        </w:r>
        <w:r w:rsidR="00E602D1">
          <w:rPr>
            <w:noProof/>
            <w:webHidden/>
          </w:rPr>
          <w:fldChar w:fldCharType="begin"/>
        </w:r>
        <w:r w:rsidR="00E602D1">
          <w:rPr>
            <w:noProof/>
            <w:webHidden/>
          </w:rPr>
          <w:instrText xml:space="preserve"> PAGEREF _Toc163473286 \h </w:instrText>
        </w:r>
        <w:r w:rsidR="00E602D1">
          <w:rPr>
            <w:noProof/>
            <w:webHidden/>
          </w:rPr>
        </w:r>
        <w:r w:rsidR="00E602D1">
          <w:rPr>
            <w:noProof/>
            <w:webHidden/>
          </w:rPr>
          <w:fldChar w:fldCharType="separate"/>
        </w:r>
        <w:r w:rsidR="00E602D1">
          <w:rPr>
            <w:noProof/>
            <w:webHidden/>
          </w:rPr>
          <w:t>53</w:t>
        </w:r>
        <w:r w:rsidR="00E602D1">
          <w:rPr>
            <w:noProof/>
            <w:webHidden/>
          </w:rPr>
          <w:fldChar w:fldCharType="end"/>
        </w:r>
      </w:hyperlink>
    </w:p>
    <w:p w14:paraId="3AC70476" w14:textId="11CC78B7" w:rsidR="00E602D1" w:rsidRDefault="001A6B65">
      <w:pPr>
        <w:pStyle w:val="TOC2"/>
        <w:rPr>
          <w:rFonts w:asciiTheme="minorHAnsi" w:eastAsiaTheme="minorEastAsia" w:hAnsiTheme="minorHAnsi" w:cstheme="minorBidi"/>
          <w:noProof/>
          <w:kern w:val="2"/>
          <w14:ligatures w14:val="standardContextual"/>
        </w:rPr>
      </w:pPr>
      <w:hyperlink w:anchor="_Toc163473287" w:history="1">
        <w:r w:rsidR="00E602D1" w:rsidRPr="002A5D3F">
          <w:rPr>
            <w:rStyle w:val="Hyperlink"/>
            <w:noProof/>
          </w:rPr>
          <w:t>Appendix 4.  Recordkeeping</w:t>
        </w:r>
        <w:r w:rsidR="00E602D1">
          <w:rPr>
            <w:noProof/>
            <w:webHidden/>
          </w:rPr>
          <w:tab/>
        </w:r>
        <w:r w:rsidR="00E602D1">
          <w:rPr>
            <w:noProof/>
            <w:webHidden/>
          </w:rPr>
          <w:fldChar w:fldCharType="begin"/>
        </w:r>
        <w:r w:rsidR="00E602D1">
          <w:rPr>
            <w:noProof/>
            <w:webHidden/>
          </w:rPr>
          <w:instrText xml:space="preserve"> PAGEREF _Toc163473287 \h </w:instrText>
        </w:r>
        <w:r w:rsidR="00E602D1">
          <w:rPr>
            <w:noProof/>
            <w:webHidden/>
          </w:rPr>
        </w:r>
        <w:r w:rsidR="00E602D1">
          <w:rPr>
            <w:noProof/>
            <w:webHidden/>
          </w:rPr>
          <w:fldChar w:fldCharType="separate"/>
        </w:r>
        <w:r w:rsidR="00E602D1">
          <w:rPr>
            <w:noProof/>
            <w:webHidden/>
          </w:rPr>
          <w:t>54</w:t>
        </w:r>
        <w:r w:rsidR="00E602D1">
          <w:rPr>
            <w:noProof/>
            <w:webHidden/>
          </w:rPr>
          <w:fldChar w:fldCharType="end"/>
        </w:r>
      </w:hyperlink>
    </w:p>
    <w:p w14:paraId="0002E76E" w14:textId="47D17925" w:rsidR="00E602D1" w:rsidRDefault="001A6B65">
      <w:pPr>
        <w:pStyle w:val="TOC2"/>
        <w:rPr>
          <w:rFonts w:asciiTheme="minorHAnsi" w:eastAsiaTheme="minorEastAsia" w:hAnsiTheme="minorHAnsi" w:cstheme="minorBidi"/>
          <w:noProof/>
          <w:kern w:val="2"/>
          <w14:ligatures w14:val="standardContextual"/>
        </w:rPr>
      </w:pPr>
      <w:hyperlink w:anchor="_Toc163473288" w:history="1">
        <w:r w:rsidR="00E602D1" w:rsidRPr="002A5D3F">
          <w:rPr>
            <w:rStyle w:val="Hyperlink"/>
            <w:noProof/>
          </w:rPr>
          <w:t>Appendix 5.  Testing Procedures</w:t>
        </w:r>
        <w:r w:rsidR="00E602D1">
          <w:rPr>
            <w:noProof/>
            <w:webHidden/>
          </w:rPr>
          <w:tab/>
        </w:r>
        <w:r w:rsidR="00E602D1">
          <w:rPr>
            <w:noProof/>
            <w:webHidden/>
          </w:rPr>
          <w:fldChar w:fldCharType="begin"/>
        </w:r>
        <w:r w:rsidR="00E602D1">
          <w:rPr>
            <w:noProof/>
            <w:webHidden/>
          </w:rPr>
          <w:instrText xml:space="preserve"> PAGEREF _Toc163473288 \h </w:instrText>
        </w:r>
        <w:r w:rsidR="00E602D1">
          <w:rPr>
            <w:noProof/>
            <w:webHidden/>
          </w:rPr>
        </w:r>
        <w:r w:rsidR="00E602D1">
          <w:rPr>
            <w:noProof/>
            <w:webHidden/>
          </w:rPr>
          <w:fldChar w:fldCharType="separate"/>
        </w:r>
        <w:r w:rsidR="00E602D1">
          <w:rPr>
            <w:noProof/>
            <w:webHidden/>
          </w:rPr>
          <w:t>55</w:t>
        </w:r>
        <w:r w:rsidR="00E602D1">
          <w:rPr>
            <w:noProof/>
            <w:webHidden/>
          </w:rPr>
          <w:fldChar w:fldCharType="end"/>
        </w:r>
      </w:hyperlink>
    </w:p>
    <w:p w14:paraId="0A752228" w14:textId="0A8685E7" w:rsidR="00E602D1" w:rsidRDefault="001A6B65">
      <w:pPr>
        <w:pStyle w:val="TOC2"/>
        <w:rPr>
          <w:rFonts w:asciiTheme="minorHAnsi" w:eastAsiaTheme="minorEastAsia" w:hAnsiTheme="minorHAnsi" w:cstheme="minorBidi"/>
          <w:noProof/>
          <w:kern w:val="2"/>
          <w14:ligatures w14:val="standardContextual"/>
        </w:rPr>
      </w:pPr>
      <w:hyperlink w:anchor="_Toc163473289" w:history="1">
        <w:r w:rsidR="00E602D1" w:rsidRPr="002A5D3F">
          <w:rPr>
            <w:rStyle w:val="Hyperlink"/>
            <w:noProof/>
          </w:rPr>
          <w:t>Appendix 6.  Permits to Install</w:t>
        </w:r>
        <w:r w:rsidR="00E602D1">
          <w:rPr>
            <w:noProof/>
            <w:webHidden/>
          </w:rPr>
          <w:tab/>
        </w:r>
        <w:r w:rsidR="00E602D1">
          <w:rPr>
            <w:noProof/>
            <w:webHidden/>
          </w:rPr>
          <w:fldChar w:fldCharType="begin"/>
        </w:r>
        <w:r w:rsidR="00E602D1">
          <w:rPr>
            <w:noProof/>
            <w:webHidden/>
          </w:rPr>
          <w:instrText xml:space="preserve"> PAGEREF _Toc163473289 \h </w:instrText>
        </w:r>
        <w:r w:rsidR="00E602D1">
          <w:rPr>
            <w:noProof/>
            <w:webHidden/>
          </w:rPr>
        </w:r>
        <w:r w:rsidR="00E602D1">
          <w:rPr>
            <w:noProof/>
            <w:webHidden/>
          </w:rPr>
          <w:fldChar w:fldCharType="separate"/>
        </w:r>
        <w:r w:rsidR="00E602D1">
          <w:rPr>
            <w:noProof/>
            <w:webHidden/>
          </w:rPr>
          <w:t>55</w:t>
        </w:r>
        <w:r w:rsidR="00E602D1">
          <w:rPr>
            <w:noProof/>
            <w:webHidden/>
          </w:rPr>
          <w:fldChar w:fldCharType="end"/>
        </w:r>
      </w:hyperlink>
    </w:p>
    <w:p w14:paraId="4AAC1F0A" w14:textId="6F5B9A8B" w:rsidR="00E602D1" w:rsidRDefault="001A6B65">
      <w:pPr>
        <w:pStyle w:val="TOC2"/>
        <w:rPr>
          <w:rFonts w:asciiTheme="minorHAnsi" w:eastAsiaTheme="minorEastAsia" w:hAnsiTheme="minorHAnsi" w:cstheme="minorBidi"/>
          <w:noProof/>
          <w:kern w:val="2"/>
          <w14:ligatures w14:val="standardContextual"/>
        </w:rPr>
      </w:pPr>
      <w:hyperlink w:anchor="_Toc163473290" w:history="1">
        <w:r w:rsidR="00E602D1" w:rsidRPr="002A5D3F">
          <w:rPr>
            <w:rStyle w:val="Hyperlink"/>
            <w:noProof/>
          </w:rPr>
          <w:t>Appendix 7.  Emission Calculations</w:t>
        </w:r>
        <w:r w:rsidR="00E602D1">
          <w:rPr>
            <w:noProof/>
            <w:webHidden/>
          </w:rPr>
          <w:tab/>
        </w:r>
        <w:r w:rsidR="00E602D1">
          <w:rPr>
            <w:noProof/>
            <w:webHidden/>
          </w:rPr>
          <w:fldChar w:fldCharType="begin"/>
        </w:r>
        <w:r w:rsidR="00E602D1">
          <w:rPr>
            <w:noProof/>
            <w:webHidden/>
          </w:rPr>
          <w:instrText xml:space="preserve"> PAGEREF _Toc163473290 \h </w:instrText>
        </w:r>
        <w:r w:rsidR="00E602D1">
          <w:rPr>
            <w:noProof/>
            <w:webHidden/>
          </w:rPr>
        </w:r>
        <w:r w:rsidR="00E602D1">
          <w:rPr>
            <w:noProof/>
            <w:webHidden/>
          </w:rPr>
          <w:fldChar w:fldCharType="separate"/>
        </w:r>
        <w:r w:rsidR="00E602D1">
          <w:rPr>
            <w:noProof/>
            <w:webHidden/>
          </w:rPr>
          <w:t>55</w:t>
        </w:r>
        <w:r w:rsidR="00E602D1">
          <w:rPr>
            <w:noProof/>
            <w:webHidden/>
          </w:rPr>
          <w:fldChar w:fldCharType="end"/>
        </w:r>
      </w:hyperlink>
    </w:p>
    <w:p w14:paraId="482FA762" w14:textId="423E4A3D" w:rsidR="00E602D1" w:rsidRDefault="001A6B65">
      <w:pPr>
        <w:pStyle w:val="TOC2"/>
        <w:rPr>
          <w:rFonts w:asciiTheme="minorHAnsi" w:eastAsiaTheme="minorEastAsia" w:hAnsiTheme="minorHAnsi" w:cstheme="minorBidi"/>
          <w:noProof/>
          <w:kern w:val="2"/>
          <w14:ligatures w14:val="standardContextual"/>
        </w:rPr>
      </w:pPr>
      <w:hyperlink w:anchor="_Toc163473291" w:history="1">
        <w:r w:rsidR="00E602D1" w:rsidRPr="002A5D3F">
          <w:rPr>
            <w:rStyle w:val="Hyperlink"/>
            <w:noProof/>
          </w:rPr>
          <w:t>Appendix 8.  Reporting</w:t>
        </w:r>
        <w:r w:rsidR="00E602D1">
          <w:rPr>
            <w:noProof/>
            <w:webHidden/>
          </w:rPr>
          <w:tab/>
        </w:r>
        <w:r w:rsidR="00E602D1">
          <w:rPr>
            <w:noProof/>
            <w:webHidden/>
          </w:rPr>
          <w:fldChar w:fldCharType="begin"/>
        </w:r>
        <w:r w:rsidR="00E602D1">
          <w:rPr>
            <w:noProof/>
            <w:webHidden/>
          </w:rPr>
          <w:instrText xml:space="preserve"> PAGEREF _Toc163473291 \h </w:instrText>
        </w:r>
        <w:r w:rsidR="00E602D1">
          <w:rPr>
            <w:noProof/>
            <w:webHidden/>
          </w:rPr>
        </w:r>
        <w:r w:rsidR="00E602D1">
          <w:rPr>
            <w:noProof/>
            <w:webHidden/>
          </w:rPr>
          <w:fldChar w:fldCharType="separate"/>
        </w:r>
        <w:r w:rsidR="00E602D1">
          <w:rPr>
            <w:noProof/>
            <w:webHidden/>
          </w:rPr>
          <w:t>55</w:t>
        </w:r>
        <w:r w:rsidR="00E602D1">
          <w:rPr>
            <w:noProof/>
            <w:webHidden/>
          </w:rPr>
          <w:fldChar w:fldCharType="end"/>
        </w:r>
      </w:hyperlink>
    </w:p>
    <w:p w14:paraId="592D4C96" w14:textId="673538C9" w:rsidR="00AB2375" w:rsidRPr="006A1190" w:rsidRDefault="0053776A" w:rsidP="002F4C64">
      <w:pPr>
        <w:rPr>
          <w:szCs w:val="22"/>
        </w:rPr>
      </w:pPr>
      <w:r>
        <w:rPr>
          <w:b/>
          <w:szCs w:val="22"/>
        </w:rPr>
        <w:fldChar w:fldCharType="end"/>
      </w:r>
    </w:p>
    <w:p w14:paraId="39DFF7F9" w14:textId="77777777" w:rsidR="00FA25C4" w:rsidRDefault="00C2618F" w:rsidP="00445C28">
      <w:r>
        <w:br w:type="page"/>
      </w:r>
      <w:bookmarkStart w:id="13" w:name="_Toc1453501"/>
    </w:p>
    <w:p w14:paraId="6038F15C" w14:textId="77777777" w:rsidR="00C2618F" w:rsidRPr="00961169" w:rsidRDefault="00C2618F" w:rsidP="00CE44D8">
      <w:pPr>
        <w:pStyle w:val="Heading1"/>
      </w:pPr>
      <w:bookmarkStart w:id="14" w:name="_Toc163473252"/>
      <w:r w:rsidRPr="00961169">
        <w:lastRenderedPageBreak/>
        <w:t>A</w:t>
      </w:r>
      <w:r>
        <w:t>UTHORITY AND ENFORCEABILITY</w:t>
      </w:r>
      <w:bookmarkEnd w:id="13"/>
      <w:bookmarkEnd w:id="14"/>
    </w:p>
    <w:p w14:paraId="03903177" w14:textId="77777777" w:rsidR="00FA25C4" w:rsidRDefault="00FA25C4" w:rsidP="00C2618F">
      <w:pPr>
        <w:jc w:val="both"/>
        <w:rPr>
          <w:szCs w:val="22"/>
        </w:rPr>
      </w:pPr>
    </w:p>
    <w:p w14:paraId="4DC649F1" w14:textId="77777777" w:rsidR="007718C6" w:rsidRDefault="007718C6" w:rsidP="00C2618F">
      <w:pPr>
        <w:jc w:val="both"/>
        <w:rPr>
          <w:szCs w:val="22"/>
        </w:rPr>
      </w:pPr>
    </w:p>
    <w:p w14:paraId="4B0F86B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DB08828" w14:textId="77777777" w:rsidR="00C2618F" w:rsidRPr="006A1190" w:rsidRDefault="00C2618F" w:rsidP="00C2618F">
      <w:pPr>
        <w:jc w:val="both"/>
        <w:rPr>
          <w:szCs w:val="22"/>
        </w:rPr>
      </w:pPr>
    </w:p>
    <w:p w14:paraId="6864204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4380588" w14:textId="77777777" w:rsidR="00C2618F" w:rsidRDefault="00C2618F" w:rsidP="00C2618F">
      <w:pPr>
        <w:jc w:val="both"/>
        <w:rPr>
          <w:szCs w:val="22"/>
        </w:rPr>
      </w:pPr>
    </w:p>
    <w:p w14:paraId="5439314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1239EAC" w14:textId="77777777" w:rsidR="00C2618F" w:rsidRDefault="00C2618F" w:rsidP="00C2618F">
      <w:pPr>
        <w:jc w:val="both"/>
        <w:rPr>
          <w:szCs w:val="22"/>
        </w:rPr>
      </w:pPr>
    </w:p>
    <w:p w14:paraId="3E8B035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60B74FF" w14:textId="77777777" w:rsidR="00C2618F" w:rsidRDefault="00C2618F" w:rsidP="00C2618F">
      <w:pPr>
        <w:jc w:val="both"/>
        <w:rPr>
          <w:rFonts w:cs="Arial"/>
          <w:szCs w:val="22"/>
        </w:rPr>
      </w:pPr>
    </w:p>
    <w:p w14:paraId="30943F6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251AB30" w14:textId="77777777" w:rsidR="00C2618F" w:rsidRPr="006A1190" w:rsidRDefault="00C2618F" w:rsidP="00C2618F">
      <w:pPr>
        <w:jc w:val="both"/>
        <w:rPr>
          <w:rFonts w:cs="Arial"/>
          <w:szCs w:val="22"/>
        </w:rPr>
      </w:pPr>
    </w:p>
    <w:p w14:paraId="52211692" w14:textId="77777777" w:rsidR="00C2618F" w:rsidRPr="006A1190" w:rsidRDefault="00C2618F" w:rsidP="00C2618F">
      <w:pPr>
        <w:rPr>
          <w:szCs w:val="22"/>
        </w:rPr>
      </w:pPr>
    </w:p>
    <w:p w14:paraId="5A6BB97A" w14:textId="77777777" w:rsidR="002B2132" w:rsidRDefault="002B2132" w:rsidP="00C2618F">
      <w:pPr>
        <w:rPr>
          <w:szCs w:val="22"/>
        </w:rPr>
      </w:pPr>
    </w:p>
    <w:p w14:paraId="71B7605F" w14:textId="77777777" w:rsidR="0081525C" w:rsidRDefault="002B2132" w:rsidP="0081525C">
      <w:bookmarkStart w:id="15" w:name="_Toc1453503"/>
      <w:r>
        <w:br w:type="page"/>
      </w:r>
    </w:p>
    <w:p w14:paraId="22F921A9" w14:textId="77777777" w:rsidR="005420E5" w:rsidRDefault="005E5399" w:rsidP="00CE44D8">
      <w:pPr>
        <w:pStyle w:val="Heading1"/>
      </w:pPr>
      <w:bookmarkStart w:id="16" w:name="_Toc163473253"/>
      <w:r>
        <w:lastRenderedPageBreak/>
        <w:t xml:space="preserve">A.  GENERAL </w:t>
      </w:r>
      <w:bookmarkEnd w:id="15"/>
      <w:r w:rsidR="00E9713D">
        <w:t>CONDITIONS</w:t>
      </w:r>
      <w:bookmarkEnd w:id="16"/>
    </w:p>
    <w:p w14:paraId="4A8D21B1" w14:textId="77777777" w:rsidR="00E9713D" w:rsidRPr="00E9713D" w:rsidRDefault="00E9713D" w:rsidP="00E9713D"/>
    <w:p w14:paraId="23526037"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6347325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A41DA73" w14:textId="77777777" w:rsidR="00D160DB" w:rsidRPr="00DF6609" w:rsidRDefault="00D160DB" w:rsidP="00D160DB">
      <w:pPr>
        <w:jc w:val="both"/>
        <w:rPr>
          <w:rFonts w:cs="Arial"/>
          <w:sz w:val="20"/>
        </w:rPr>
      </w:pPr>
    </w:p>
    <w:p w14:paraId="3B6637A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B72059E" w14:textId="77777777" w:rsidR="00A018D7" w:rsidRPr="00F21983" w:rsidRDefault="00A018D7" w:rsidP="00854153">
      <w:pPr>
        <w:jc w:val="both"/>
        <w:rPr>
          <w:rFonts w:cs="Arial"/>
          <w:sz w:val="20"/>
        </w:rPr>
      </w:pPr>
    </w:p>
    <w:p w14:paraId="404E533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7DB5680" w14:textId="77777777" w:rsidR="00F6033B" w:rsidRDefault="00F6033B" w:rsidP="0012743F">
      <w:pPr>
        <w:pStyle w:val="ListParagraph"/>
        <w:ind w:left="0"/>
        <w:rPr>
          <w:rFonts w:cs="Arial"/>
          <w:sz w:val="20"/>
        </w:rPr>
      </w:pPr>
    </w:p>
    <w:p w14:paraId="5492271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5F29F3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63473255"/>
      <w:r w:rsidRPr="0075518C">
        <w:rPr>
          <w:sz w:val="22"/>
          <w:szCs w:val="22"/>
        </w:rPr>
        <w:t xml:space="preserve">General </w:t>
      </w:r>
      <w:bookmarkEnd w:id="37"/>
      <w:bookmarkEnd w:id="38"/>
      <w:r w:rsidR="00E9713D" w:rsidRPr="0075518C">
        <w:rPr>
          <w:sz w:val="22"/>
          <w:szCs w:val="22"/>
        </w:rPr>
        <w:t>Provisions</w:t>
      </w:r>
      <w:bookmarkEnd w:id="39"/>
    </w:p>
    <w:p w14:paraId="47D285C7" w14:textId="77777777" w:rsidR="00AB10F1" w:rsidRPr="00DF6609" w:rsidRDefault="00AB10F1" w:rsidP="00AB10F1">
      <w:pPr>
        <w:jc w:val="both"/>
        <w:rPr>
          <w:rFonts w:cs="Arial"/>
          <w:sz w:val="20"/>
        </w:rPr>
      </w:pPr>
    </w:p>
    <w:p w14:paraId="7262EEB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86DEBDA" w14:textId="77777777" w:rsidR="00AB10F1" w:rsidRPr="00F21983" w:rsidRDefault="00AB10F1" w:rsidP="00AB10F1">
      <w:pPr>
        <w:jc w:val="both"/>
        <w:rPr>
          <w:rFonts w:cs="Arial"/>
          <w:sz w:val="20"/>
        </w:rPr>
      </w:pPr>
    </w:p>
    <w:p w14:paraId="0BFDFBB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9AE5613" w14:textId="77777777" w:rsidR="00AB10F1" w:rsidRPr="00F21983" w:rsidRDefault="00AB10F1" w:rsidP="00AB10F1">
      <w:pPr>
        <w:jc w:val="both"/>
        <w:rPr>
          <w:rFonts w:cs="Arial"/>
          <w:sz w:val="20"/>
        </w:rPr>
      </w:pPr>
    </w:p>
    <w:p w14:paraId="2028F26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DE7B7D9" w14:textId="77777777" w:rsidR="008D6E4D" w:rsidRPr="00F21983" w:rsidRDefault="008D6E4D" w:rsidP="00AB10F1">
      <w:pPr>
        <w:jc w:val="both"/>
        <w:rPr>
          <w:rFonts w:cs="Arial"/>
          <w:sz w:val="20"/>
        </w:rPr>
      </w:pPr>
    </w:p>
    <w:p w14:paraId="1D84F1A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03743C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32FCDE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BFC1CD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1EB6E3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FEF6B4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EF43B7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A9A43E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B2C08E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35E55DE" w14:textId="77777777" w:rsidR="008D6E4D" w:rsidRPr="00F21983" w:rsidRDefault="008D6E4D" w:rsidP="00AB10F1">
      <w:pPr>
        <w:jc w:val="both"/>
        <w:rPr>
          <w:rFonts w:cs="Arial"/>
          <w:sz w:val="20"/>
        </w:rPr>
      </w:pPr>
    </w:p>
    <w:p w14:paraId="4510F83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70F5CA1"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3614F9F" w14:textId="77777777" w:rsidR="00DA6C16" w:rsidRPr="00F21983" w:rsidRDefault="00DA6C16" w:rsidP="00DA6C16">
      <w:pPr>
        <w:jc w:val="both"/>
        <w:rPr>
          <w:rFonts w:cs="Arial"/>
          <w:sz w:val="20"/>
        </w:rPr>
      </w:pPr>
    </w:p>
    <w:p w14:paraId="27387D6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D2E93F5" w14:textId="77777777" w:rsidR="008D6E4D" w:rsidRPr="00F21983" w:rsidRDefault="008D6E4D" w:rsidP="00AB10F1">
      <w:pPr>
        <w:jc w:val="both"/>
        <w:rPr>
          <w:rFonts w:cs="Arial"/>
          <w:sz w:val="20"/>
        </w:rPr>
      </w:pPr>
    </w:p>
    <w:p w14:paraId="3EEEEDC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F25BC78" w14:textId="77777777" w:rsidR="00DC22AE" w:rsidRPr="00F21983" w:rsidRDefault="00DC22AE" w:rsidP="00AB10F1">
      <w:pPr>
        <w:jc w:val="both"/>
        <w:rPr>
          <w:rFonts w:cs="Arial"/>
          <w:sz w:val="20"/>
        </w:rPr>
      </w:pPr>
    </w:p>
    <w:p w14:paraId="15BC301F"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3473256"/>
      <w:r w:rsidRPr="0075518C">
        <w:rPr>
          <w:sz w:val="22"/>
          <w:szCs w:val="22"/>
        </w:rPr>
        <w:t>Equipment &amp; Design</w:t>
      </w:r>
      <w:bookmarkEnd w:id="40"/>
    </w:p>
    <w:p w14:paraId="6F8ED7B8" w14:textId="77777777" w:rsidR="00A675AC" w:rsidRPr="00DF6609" w:rsidRDefault="00A675AC" w:rsidP="00AB10F1">
      <w:pPr>
        <w:jc w:val="both"/>
        <w:rPr>
          <w:rFonts w:cs="Arial"/>
          <w:sz w:val="20"/>
        </w:rPr>
      </w:pPr>
    </w:p>
    <w:p w14:paraId="55F6B277"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4296C8C" w14:textId="77777777" w:rsidR="00DC22AE" w:rsidRPr="00F21983" w:rsidRDefault="00DC22AE" w:rsidP="00AB10F1">
      <w:pPr>
        <w:jc w:val="both"/>
        <w:rPr>
          <w:rFonts w:cs="Arial"/>
          <w:sz w:val="20"/>
        </w:rPr>
      </w:pPr>
    </w:p>
    <w:p w14:paraId="7436379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FF51BA" w14:textId="77777777" w:rsidR="00DC22AE" w:rsidRPr="00F21983" w:rsidRDefault="00DC22AE" w:rsidP="00AB10F1">
      <w:pPr>
        <w:jc w:val="both"/>
        <w:rPr>
          <w:rFonts w:cs="Arial"/>
          <w:sz w:val="20"/>
        </w:rPr>
      </w:pPr>
    </w:p>
    <w:p w14:paraId="03EF3D7E"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3473257"/>
      <w:r w:rsidRPr="0075518C">
        <w:rPr>
          <w:sz w:val="22"/>
          <w:szCs w:val="22"/>
        </w:rPr>
        <w:t>Emission Limits</w:t>
      </w:r>
      <w:bookmarkEnd w:id="41"/>
    </w:p>
    <w:p w14:paraId="0C16B3FD" w14:textId="77777777" w:rsidR="002E3875" w:rsidRPr="00F21983" w:rsidRDefault="002E3875" w:rsidP="00AB10F1">
      <w:pPr>
        <w:jc w:val="both"/>
        <w:rPr>
          <w:rFonts w:cs="Arial"/>
          <w:sz w:val="20"/>
        </w:rPr>
      </w:pPr>
    </w:p>
    <w:p w14:paraId="5E03A0A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C36821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22A071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15E1F66" w14:textId="77777777" w:rsidR="007E32BB" w:rsidRDefault="007E32BB" w:rsidP="0012743F">
      <w:pPr>
        <w:jc w:val="both"/>
        <w:rPr>
          <w:rFonts w:cs="Arial"/>
          <w:sz w:val="20"/>
        </w:rPr>
      </w:pPr>
    </w:p>
    <w:p w14:paraId="12E7481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DC4C756" w14:textId="77777777" w:rsidR="00FB53C0" w:rsidRPr="00F21983" w:rsidRDefault="00FB53C0" w:rsidP="00AB10F1">
      <w:pPr>
        <w:jc w:val="both"/>
        <w:rPr>
          <w:rFonts w:cs="Arial"/>
          <w:sz w:val="20"/>
        </w:rPr>
      </w:pPr>
    </w:p>
    <w:p w14:paraId="112009B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520AC9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188BAF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578BD51" w14:textId="77777777" w:rsidR="00105176" w:rsidRDefault="00105176" w:rsidP="0012743F">
      <w:pPr>
        <w:jc w:val="both"/>
        <w:rPr>
          <w:rFonts w:cs="Arial"/>
          <w:sz w:val="20"/>
        </w:rPr>
      </w:pPr>
    </w:p>
    <w:p w14:paraId="54039960"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63473258"/>
      <w:r w:rsidRPr="0075518C">
        <w:rPr>
          <w:sz w:val="22"/>
          <w:szCs w:val="22"/>
        </w:rPr>
        <w:t>Testing/Sampling</w:t>
      </w:r>
      <w:bookmarkEnd w:id="42"/>
    </w:p>
    <w:p w14:paraId="291FE69F" w14:textId="77777777" w:rsidR="00FB53C0" w:rsidRPr="00F21983" w:rsidRDefault="00FB53C0" w:rsidP="00AB10F1">
      <w:pPr>
        <w:jc w:val="both"/>
        <w:rPr>
          <w:rFonts w:cs="Arial"/>
          <w:sz w:val="20"/>
        </w:rPr>
      </w:pPr>
    </w:p>
    <w:p w14:paraId="47DF271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6EAB80D" w14:textId="77777777" w:rsidR="00ED74CC" w:rsidRPr="00F21983" w:rsidRDefault="00ED74CC" w:rsidP="00AB10F1">
      <w:pPr>
        <w:jc w:val="both"/>
        <w:rPr>
          <w:rFonts w:cs="Arial"/>
          <w:sz w:val="20"/>
        </w:rPr>
      </w:pPr>
    </w:p>
    <w:p w14:paraId="05A3B4C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459DE0C" w14:textId="77777777" w:rsidR="00ED74CC" w:rsidRPr="00F21983" w:rsidRDefault="00ED74CC" w:rsidP="00BA5CC0">
      <w:pPr>
        <w:jc w:val="both"/>
        <w:rPr>
          <w:rFonts w:cs="Arial"/>
          <w:sz w:val="20"/>
        </w:rPr>
      </w:pPr>
    </w:p>
    <w:p w14:paraId="36A86A5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6039E48" w14:textId="77777777" w:rsidR="00D41714" w:rsidRDefault="00774B98" w:rsidP="00ED74CC">
      <w:pPr>
        <w:jc w:val="both"/>
        <w:rPr>
          <w:rFonts w:cs="Arial"/>
          <w:sz w:val="20"/>
        </w:rPr>
      </w:pPr>
      <w:r>
        <w:rPr>
          <w:rFonts w:cs="Arial"/>
          <w:sz w:val="20"/>
        </w:rPr>
        <w:br w:type="page"/>
      </w:r>
    </w:p>
    <w:p w14:paraId="03DC2FD7"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63473259"/>
      <w:r w:rsidRPr="0075518C">
        <w:rPr>
          <w:sz w:val="22"/>
          <w:szCs w:val="22"/>
        </w:rPr>
        <w:lastRenderedPageBreak/>
        <w:t>Monitoring/Recordkeeping</w:t>
      </w:r>
      <w:bookmarkEnd w:id="43"/>
    </w:p>
    <w:p w14:paraId="3123EC00" w14:textId="77777777" w:rsidR="00D41714" w:rsidRPr="00DF6609" w:rsidRDefault="00D41714" w:rsidP="00D41714">
      <w:pPr>
        <w:numPr>
          <w:ilvl w:val="12"/>
          <w:numId w:val="0"/>
        </w:numPr>
        <w:ind w:left="432" w:hanging="432"/>
        <w:jc w:val="both"/>
        <w:rPr>
          <w:rFonts w:cs="Arial"/>
          <w:sz w:val="20"/>
        </w:rPr>
      </w:pPr>
    </w:p>
    <w:p w14:paraId="4A218BE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3FFDBF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9A6EA3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37475D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5D9402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A7ECE7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DC485B2"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749FA46" w14:textId="77777777" w:rsidR="00B8547B" w:rsidRPr="00DF6609" w:rsidRDefault="00B8547B" w:rsidP="00D41714">
      <w:pPr>
        <w:numPr>
          <w:ilvl w:val="12"/>
          <w:numId w:val="0"/>
        </w:numPr>
        <w:ind w:left="432" w:hanging="432"/>
        <w:jc w:val="both"/>
        <w:rPr>
          <w:rFonts w:cs="Arial"/>
          <w:sz w:val="20"/>
        </w:rPr>
      </w:pPr>
    </w:p>
    <w:p w14:paraId="5C13059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0CACB4C" w14:textId="77777777" w:rsidR="006D2EFC" w:rsidRPr="00F21983" w:rsidRDefault="006D2EFC" w:rsidP="00D41714">
      <w:pPr>
        <w:numPr>
          <w:ilvl w:val="12"/>
          <w:numId w:val="0"/>
        </w:numPr>
        <w:ind w:left="432" w:hanging="432"/>
        <w:jc w:val="both"/>
        <w:rPr>
          <w:rFonts w:cs="Arial"/>
          <w:sz w:val="20"/>
        </w:rPr>
      </w:pPr>
    </w:p>
    <w:p w14:paraId="5EE6011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63473260"/>
      <w:r w:rsidRPr="0075518C">
        <w:rPr>
          <w:sz w:val="22"/>
          <w:szCs w:val="22"/>
        </w:rPr>
        <w:t>Certification</w:t>
      </w:r>
      <w:r w:rsidR="00A92A65" w:rsidRPr="0075518C">
        <w:rPr>
          <w:sz w:val="22"/>
          <w:szCs w:val="22"/>
        </w:rPr>
        <w:t xml:space="preserve"> &amp; Reporting</w:t>
      </w:r>
      <w:bookmarkEnd w:id="44"/>
    </w:p>
    <w:p w14:paraId="38C4D16F" w14:textId="77777777" w:rsidR="006D2EFC" w:rsidRPr="00F21983" w:rsidRDefault="006D2EFC" w:rsidP="00D41714">
      <w:pPr>
        <w:numPr>
          <w:ilvl w:val="12"/>
          <w:numId w:val="0"/>
        </w:numPr>
        <w:ind w:left="432" w:hanging="432"/>
        <w:jc w:val="both"/>
        <w:rPr>
          <w:rFonts w:cs="Arial"/>
          <w:sz w:val="20"/>
        </w:rPr>
      </w:pPr>
    </w:p>
    <w:p w14:paraId="71A34F6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1296E6C" w14:textId="77777777" w:rsidR="00C36162" w:rsidRPr="00F21983" w:rsidRDefault="00C36162" w:rsidP="00D41714">
      <w:pPr>
        <w:numPr>
          <w:ilvl w:val="12"/>
          <w:numId w:val="0"/>
        </w:numPr>
        <w:ind w:left="432" w:hanging="432"/>
        <w:jc w:val="both"/>
        <w:rPr>
          <w:rFonts w:cs="Arial"/>
          <w:sz w:val="20"/>
        </w:rPr>
      </w:pPr>
    </w:p>
    <w:p w14:paraId="0A27675E" w14:textId="60E9096B" w:rsidR="00FF5291" w:rsidRPr="00507EC3" w:rsidRDefault="00FF5291" w:rsidP="00B11732">
      <w:pPr>
        <w:numPr>
          <w:ilvl w:val="0"/>
          <w:numId w:val="82"/>
        </w:numPr>
        <w:ind w:left="360"/>
        <w:jc w:val="both"/>
        <w:rPr>
          <w:rFonts w:cs="Arial"/>
          <w:b/>
          <w:bCs/>
          <w:sz w:val="20"/>
        </w:rPr>
      </w:pPr>
      <w:r>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Pr>
          <w:rFonts w:cs="Arial"/>
          <w:sz w:val="20"/>
        </w:rPr>
        <w:t>i</w:t>
      </w:r>
      <w:proofErr w:type="spellEnd"/>
      <w:r>
        <w:rPr>
          <w:rFonts w:cs="Arial"/>
          <w:sz w:val="20"/>
        </w:rPr>
        <w:t xml:space="preserve">) through (v) and shall state that, based on information and belief formed after reasonable inquiry, the statements and information in the certification are true, accurate, and complete.  </w:t>
      </w:r>
      <w:r w:rsidRPr="00507EC3">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4E76D9">
          <w:rPr>
            <w:rStyle w:val="Hyperlink"/>
            <w:rFonts w:cs="Arial"/>
            <w:sz w:val="20"/>
          </w:rPr>
          <w:t>https://cdx.epa.gov/</w:t>
        </w:r>
      </w:hyperlink>
      <w:r w:rsidRPr="00507EC3">
        <w:rPr>
          <w:rFonts w:cs="Arial"/>
          <w:sz w:val="20"/>
        </w:rPr>
        <w:t xml:space="preserve">), unless it contains confidential business information then use the following address: USEPA, Air Compliance Data - Michigan, Air and Radiation Division, 77 West Jackson Boulevard, Chicago, Illinois 60604-3507. </w:t>
      </w:r>
    </w:p>
    <w:p w14:paraId="24B53F1E" w14:textId="77777777" w:rsidR="00FF5291" w:rsidRPr="00507EC3" w:rsidRDefault="00FF5291" w:rsidP="00FF5291">
      <w:pPr>
        <w:ind w:left="360"/>
        <w:jc w:val="both"/>
        <w:rPr>
          <w:rFonts w:cs="Arial"/>
          <w:b/>
          <w:bCs/>
          <w:sz w:val="20"/>
        </w:rPr>
      </w:pPr>
      <w:r w:rsidRPr="00507EC3">
        <w:rPr>
          <w:rFonts w:cs="Arial"/>
          <w:b/>
          <w:bCs/>
          <w:sz w:val="20"/>
        </w:rPr>
        <w:t>(R 336.1213(4)(c))</w:t>
      </w:r>
    </w:p>
    <w:p w14:paraId="6F9F1368" w14:textId="77777777" w:rsidR="00C36162" w:rsidRPr="00F21983" w:rsidRDefault="00C36162" w:rsidP="00C36162">
      <w:pPr>
        <w:numPr>
          <w:ilvl w:val="12"/>
          <w:numId w:val="0"/>
        </w:numPr>
        <w:ind w:left="432" w:hanging="432"/>
        <w:jc w:val="both"/>
        <w:rPr>
          <w:rFonts w:cs="Arial"/>
          <w:sz w:val="20"/>
        </w:rPr>
      </w:pPr>
    </w:p>
    <w:p w14:paraId="44B87CD5" w14:textId="77777777" w:rsidR="00C36162" w:rsidRPr="00F21983" w:rsidRDefault="00C36162" w:rsidP="00B11732">
      <w:pPr>
        <w:numPr>
          <w:ilvl w:val="0"/>
          <w:numId w:val="83"/>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499E18D" w14:textId="77777777" w:rsidR="00C36162" w:rsidRPr="00F21983" w:rsidRDefault="00C36162" w:rsidP="00D41714">
      <w:pPr>
        <w:numPr>
          <w:ilvl w:val="12"/>
          <w:numId w:val="0"/>
        </w:numPr>
        <w:ind w:left="432" w:hanging="432"/>
        <w:jc w:val="both"/>
        <w:rPr>
          <w:rFonts w:cs="Arial"/>
          <w:sz w:val="20"/>
        </w:rPr>
      </w:pPr>
    </w:p>
    <w:p w14:paraId="4E6EC6D2" w14:textId="77777777" w:rsidR="00545CF1" w:rsidRPr="00F21983" w:rsidRDefault="00545CF1" w:rsidP="00B11732">
      <w:pPr>
        <w:numPr>
          <w:ilvl w:val="0"/>
          <w:numId w:val="83"/>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ACE5603" w14:textId="77777777" w:rsidR="00545CF1" w:rsidRPr="00F21983" w:rsidRDefault="00545CF1" w:rsidP="00B11732">
      <w:pPr>
        <w:numPr>
          <w:ilvl w:val="1"/>
          <w:numId w:val="83"/>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8C65DE6" w14:textId="77777777" w:rsidR="00545CF1" w:rsidRPr="00F21983" w:rsidRDefault="00545CF1" w:rsidP="00B11732">
      <w:pPr>
        <w:numPr>
          <w:ilvl w:val="1"/>
          <w:numId w:val="83"/>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D0D0BDB" w14:textId="77777777" w:rsidR="00545CF1" w:rsidRPr="00F21983" w:rsidRDefault="00545CF1" w:rsidP="00B11732">
      <w:pPr>
        <w:numPr>
          <w:ilvl w:val="1"/>
          <w:numId w:val="83"/>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588CBF7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A99986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177E03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EE2489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A06DCA8" w14:textId="77777777" w:rsidR="00C36162" w:rsidRPr="00F21983" w:rsidRDefault="00C36162" w:rsidP="00D41714">
      <w:pPr>
        <w:numPr>
          <w:ilvl w:val="12"/>
          <w:numId w:val="0"/>
        </w:numPr>
        <w:ind w:left="432" w:hanging="432"/>
        <w:jc w:val="both"/>
        <w:rPr>
          <w:rFonts w:cs="Arial"/>
          <w:sz w:val="20"/>
        </w:rPr>
      </w:pPr>
    </w:p>
    <w:p w14:paraId="544C0E2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4C7779D" w14:textId="77777777" w:rsidR="00B4545F" w:rsidRPr="00F21983" w:rsidRDefault="00B4545F" w:rsidP="00BA5CC0">
      <w:pPr>
        <w:numPr>
          <w:ilvl w:val="12"/>
          <w:numId w:val="0"/>
        </w:numPr>
        <w:jc w:val="both"/>
        <w:rPr>
          <w:rFonts w:cs="Arial"/>
          <w:sz w:val="20"/>
        </w:rPr>
      </w:pPr>
    </w:p>
    <w:p w14:paraId="7344712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3B63BC4" w14:textId="77777777" w:rsidR="00A92A65" w:rsidRPr="00F21983" w:rsidRDefault="00A92A65" w:rsidP="00BA5CC0">
      <w:pPr>
        <w:numPr>
          <w:ilvl w:val="12"/>
          <w:numId w:val="0"/>
        </w:numPr>
        <w:jc w:val="both"/>
        <w:rPr>
          <w:rFonts w:cs="Arial"/>
          <w:sz w:val="20"/>
        </w:rPr>
      </w:pPr>
    </w:p>
    <w:p w14:paraId="211F8A1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200B366" w14:textId="77777777" w:rsidR="001F3E8E" w:rsidRPr="00F21983" w:rsidRDefault="001F3E8E" w:rsidP="00D41714">
      <w:pPr>
        <w:numPr>
          <w:ilvl w:val="12"/>
          <w:numId w:val="0"/>
        </w:numPr>
        <w:ind w:left="432" w:hanging="432"/>
        <w:jc w:val="both"/>
        <w:rPr>
          <w:rFonts w:cs="Arial"/>
          <w:sz w:val="20"/>
        </w:rPr>
      </w:pPr>
    </w:p>
    <w:p w14:paraId="7FEF283E"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63473261"/>
      <w:r w:rsidRPr="0075518C">
        <w:rPr>
          <w:sz w:val="22"/>
          <w:szCs w:val="22"/>
        </w:rPr>
        <w:t>Permit Shield</w:t>
      </w:r>
      <w:bookmarkEnd w:id="45"/>
    </w:p>
    <w:p w14:paraId="14E7CAB6" w14:textId="77777777" w:rsidR="001F3E8E" w:rsidRPr="00DF6609" w:rsidRDefault="001F3E8E" w:rsidP="00D41714">
      <w:pPr>
        <w:numPr>
          <w:ilvl w:val="12"/>
          <w:numId w:val="0"/>
        </w:numPr>
        <w:ind w:left="432" w:hanging="432"/>
        <w:jc w:val="both"/>
        <w:rPr>
          <w:rFonts w:cs="Arial"/>
          <w:sz w:val="20"/>
        </w:rPr>
      </w:pPr>
    </w:p>
    <w:p w14:paraId="1B58691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29C4109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1BE238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6662A11" w14:textId="77777777" w:rsidR="0006736C" w:rsidRPr="00F21983" w:rsidRDefault="0006736C" w:rsidP="0006736C">
      <w:pPr>
        <w:numPr>
          <w:ilvl w:val="12"/>
          <w:numId w:val="0"/>
        </w:numPr>
        <w:ind w:left="432" w:hanging="432"/>
        <w:jc w:val="both"/>
        <w:rPr>
          <w:rFonts w:cs="Arial"/>
          <w:sz w:val="20"/>
        </w:rPr>
      </w:pPr>
    </w:p>
    <w:p w14:paraId="2868AC3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2A36BE2" w14:textId="77777777" w:rsidR="0006736C" w:rsidRPr="00F21983" w:rsidRDefault="0006736C" w:rsidP="0006736C">
      <w:pPr>
        <w:numPr>
          <w:ilvl w:val="12"/>
          <w:numId w:val="0"/>
        </w:numPr>
        <w:ind w:left="432" w:hanging="432"/>
        <w:jc w:val="both"/>
        <w:rPr>
          <w:rFonts w:cs="Arial"/>
          <w:sz w:val="20"/>
        </w:rPr>
      </w:pPr>
    </w:p>
    <w:p w14:paraId="626E95E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7792F0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F0E32A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EB9137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D2CB94A" w14:textId="77777777" w:rsidR="0006736C" w:rsidRPr="004D007B" w:rsidRDefault="0006736C" w:rsidP="00B11732">
      <w:pPr>
        <w:pStyle w:val="ListParagraph"/>
        <w:numPr>
          <w:ilvl w:val="0"/>
          <w:numId w:val="29"/>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7CD056E" w14:textId="77777777" w:rsidR="0006736C" w:rsidRPr="00F21983" w:rsidRDefault="0006736C" w:rsidP="0006736C">
      <w:pPr>
        <w:numPr>
          <w:ilvl w:val="12"/>
          <w:numId w:val="0"/>
        </w:numPr>
        <w:ind w:left="432" w:hanging="432"/>
        <w:jc w:val="both"/>
        <w:rPr>
          <w:rFonts w:cs="Arial"/>
          <w:sz w:val="20"/>
        </w:rPr>
      </w:pPr>
    </w:p>
    <w:p w14:paraId="5F56139E" w14:textId="77777777" w:rsidR="0006736C" w:rsidRPr="00F21983" w:rsidRDefault="0006736C" w:rsidP="00D015B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43B7942" w14:textId="77777777" w:rsidR="0006736C" w:rsidRPr="00F21983" w:rsidRDefault="00C8324B" w:rsidP="00D015B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8A778D1" w14:textId="77777777" w:rsidR="0006736C" w:rsidRPr="00F21983" w:rsidRDefault="000E2596" w:rsidP="00D015B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BD2F1B2" w14:textId="77777777" w:rsidR="0006736C" w:rsidRPr="00F21983" w:rsidRDefault="0006736C" w:rsidP="00D015B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68F1898" w14:textId="77777777" w:rsidR="0006736C" w:rsidRPr="00F21983" w:rsidRDefault="0006736C" w:rsidP="00D015B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AAF84BD" w14:textId="77777777" w:rsidR="0006736C" w:rsidRPr="00F21983" w:rsidRDefault="0006736C" w:rsidP="00D015B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A843ADF" w14:textId="77777777" w:rsidR="0006736C" w:rsidRPr="00F21983" w:rsidRDefault="0006736C" w:rsidP="0006736C">
      <w:pPr>
        <w:numPr>
          <w:ilvl w:val="12"/>
          <w:numId w:val="0"/>
        </w:numPr>
        <w:ind w:left="432" w:hanging="432"/>
        <w:jc w:val="both"/>
        <w:rPr>
          <w:rFonts w:cs="Arial"/>
          <w:sz w:val="20"/>
        </w:rPr>
      </w:pPr>
    </w:p>
    <w:p w14:paraId="6DD372A6" w14:textId="77777777" w:rsidR="0006736C" w:rsidRPr="00F21983" w:rsidRDefault="0006736C" w:rsidP="00D015B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3E22AE3" w14:textId="77777777" w:rsidR="0006736C" w:rsidRPr="00F21983" w:rsidRDefault="0006736C" w:rsidP="00D41714">
      <w:pPr>
        <w:numPr>
          <w:ilvl w:val="12"/>
          <w:numId w:val="0"/>
        </w:numPr>
        <w:ind w:left="432" w:hanging="432"/>
        <w:jc w:val="both"/>
        <w:rPr>
          <w:rFonts w:cs="Arial"/>
          <w:sz w:val="20"/>
        </w:rPr>
      </w:pPr>
    </w:p>
    <w:p w14:paraId="7694258C"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63473262"/>
      <w:r w:rsidRPr="0075518C">
        <w:rPr>
          <w:sz w:val="22"/>
          <w:szCs w:val="22"/>
        </w:rPr>
        <w:t>Revisions</w:t>
      </w:r>
      <w:bookmarkEnd w:id="46"/>
    </w:p>
    <w:p w14:paraId="2C7158F5" w14:textId="77777777" w:rsidR="005D48FB" w:rsidRPr="00F21983" w:rsidRDefault="005D48FB" w:rsidP="00D41714">
      <w:pPr>
        <w:numPr>
          <w:ilvl w:val="12"/>
          <w:numId w:val="0"/>
        </w:numPr>
        <w:ind w:left="432" w:hanging="432"/>
        <w:jc w:val="both"/>
        <w:rPr>
          <w:rFonts w:cs="Arial"/>
          <w:sz w:val="20"/>
        </w:rPr>
      </w:pPr>
    </w:p>
    <w:p w14:paraId="136E7477" w14:textId="77777777" w:rsidR="00A1146D" w:rsidRPr="00F21983" w:rsidRDefault="00A1146D" w:rsidP="00D015B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F76BB52" w14:textId="77777777" w:rsidR="00A1146D" w:rsidRPr="00F21983" w:rsidRDefault="00A1146D" w:rsidP="00C44C61">
      <w:pPr>
        <w:jc w:val="both"/>
        <w:rPr>
          <w:rFonts w:cs="Arial"/>
          <w:spacing w:val="-3"/>
          <w:sz w:val="20"/>
        </w:rPr>
      </w:pPr>
    </w:p>
    <w:p w14:paraId="58FCF435" w14:textId="77777777" w:rsidR="00D41714" w:rsidRPr="00F21983" w:rsidRDefault="00D41714" w:rsidP="00D015B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B3170AA" w14:textId="77777777" w:rsidR="00D41714" w:rsidRPr="00F21983" w:rsidRDefault="00D41714" w:rsidP="00C44C61">
      <w:pPr>
        <w:numPr>
          <w:ilvl w:val="12"/>
          <w:numId w:val="0"/>
        </w:numPr>
        <w:jc w:val="both"/>
        <w:rPr>
          <w:rFonts w:cs="Arial"/>
          <w:sz w:val="20"/>
        </w:rPr>
      </w:pPr>
    </w:p>
    <w:p w14:paraId="32BC1AAD" w14:textId="77777777" w:rsidR="004568E6" w:rsidRPr="00FF072F" w:rsidRDefault="004568E6" w:rsidP="00D015B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5582E7E" w14:textId="77777777" w:rsidR="002806DC" w:rsidRPr="00FF072F" w:rsidRDefault="002806DC" w:rsidP="00C44C61">
      <w:pPr>
        <w:autoSpaceDE w:val="0"/>
        <w:autoSpaceDN w:val="0"/>
        <w:adjustRightInd w:val="0"/>
        <w:jc w:val="both"/>
        <w:rPr>
          <w:rFonts w:cs="Arial"/>
          <w:sz w:val="20"/>
        </w:rPr>
      </w:pPr>
    </w:p>
    <w:p w14:paraId="52FC9B32" w14:textId="77777777" w:rsidR="002806DC" w:rsidRPr="00FF072F" w:rsidRDefault="006A66DA" w:rsidP="00D015B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FDABE15" w14:textId="77777777" w:rsidR="002806DC" w:rsidRPr="00FF072F" w:rsidRDefault="002806DC" w:rsidP="00C44C61">
      <w:pPr>
        <w:jc w:val="both"/>
        <w:rPr>
          <w:rFonts w:cs="Arial"/>
          <w:sz w:val="20"/>
        </w:rPr>
      </w:pPr>
    </w:p>
    <w:p w14:paraId="45BAFB34"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63473263"/>
      <w:proofErr w:type="spellStart"/>
      <w:r w:rsidRPr="0075518C">
        <w:rPr>
          <w:sz w:val="22"/>
          <w:szCs w:val="22"/>
        </w:rPr>
        <w:t>Reopenings</w:t>
      </w:r>
      <w:bookmarkEnd w:id="47"/>
      <w:proofErr w:type="spellEnd"/>
    </w:p>
    <w:p w14:paraId="3143CFFC" w14:textId="77777777" w:rsidR="004649EF" w:rsidRPr="00752D7A" w:rsidRDefault="004649EF" w:rsidP="00DC22AE">
      <w:pPr>
        <w:jc w:val="both"/>
        <w:rPr>
          <w:rFonts w:cs="Arial"/>
          <w:szCs w:val="22"/>
        </w:rPr>
      </w:pPr>
    </w:p>
    <w:p w14:paraId="118EC513" w14:textId="77777777" w:rsidR="004649EF" w:rsidRPr="00F21983" w:rsidRDefault="004649EF" w:rsidP="00D015B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D2B2B2B" w14:textId="77777777" w:rsidR="004649EF" w:rsidRPr="00F21983" w:rsidRDefault="004649EF" w:rsidP="00D015B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C23CC1D" w14:textId="77777777" w:rsidR="004649EF" w:rsidRPr="00F21983" w:rsidRDefault="004649EF" w:rsidP="00D015B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45A56EB" w14:textId="77777777" w:rsidR="004649EF" w:rsidRPr="00F21983" w:rsidRDefault="004649EF" w:rsidP="00D015B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8C53BE2" w14:textId="77777777" w:rsidR="004649EF" w:rsidRPr="00F21983" w:rsidRDefault="004649EF" w:rsidP="00D015B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196FDA9" w14:textId="77777777" w:rsidR="004649EF" w:rsidRPr="00F21983" w:rsidRDefault="00C17B92" w:rsidP="00DC22AE">
      <w:pPr>
        <w:jc w:val="both"/>
        <w:rPr>
          <w:rFonts w:cs="Arial"/>
          <w:sz w:val="20"/>
        </w:rPr>
      </w:pPr>
      <w:r>
        <w:rPr>
          <w:rFonts w:cs="Arial"/>
          <w:sz w:val="20"/>
        </w:rPr>
        <w:br w:type="page"/>
      </w:r>
    </w:p>
    <w:p w14:paraId="688DE47B"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63473264"/>
      <w:r w:rsidRPr="0075518C">
        <w:rPr>
          <w:sz w:val="22"/>
          <w:szCs w:val="22"/>
        </w:rPr>
        <w:lastRenderedPageBreak/>
        <w:t>Renewals</w:t>
      </w:r>
      <w:bookmarkEnd w:id="48"/>
    </w:p>
    <w:p w14:paraId="26832358" w14:textId="77777777" w:rsidR="004649EF" w:rsidRPr="005E3E6D" w:rsidRDefault="004649EF" w:rsidP="00DC22AE">
      <w:pPr>
        <w:jc w:val="both"/>
        <w:rPr>
          <w:rFonts w:cs="Arial"/>
          <w:sz w:val="20"/>
        </w:rPr>
      </w:pPr>
    </w:p>
    <w:p w14:paraId="0FEFA696" w14:textId="77777777" w:rsidR="00D41714" w:rsidRPr="005E3E6D" w:rsidRDefault="00D41714" w:rsidP="00D015B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7D68422" w14:textId="77777777" w:rsidR="00D16CA9" w:rsidRPr="005E3E6D" w:rsidRDefault="00D16CA9" w:rsidP="00DC22AE">
      <w:pPr>
        <w:jc w:val="both"/>
        <w:rPr>
          <w:rFonts w:cs="Arial"/>
          <w:sz w:val="20"/>
        </w:rPr>
      </w:pPr>
    </w:p>
    <w:p w14:paraId="7B97FCAA"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63473265"/>
      <w:r w:rsidRPr="0075518C">
        <w:rPr>
          <w:bCs/>
          <w:sz w:val="22"/>
        </w:rPr>
        <w:t>Stratospheric Ozone Protection</w:t>
      </w:r>
      <w:bookmarkEnd w:id="49"/>
      <w:bookmarkEnd w:id="50"/>
      <w:bookmarkEnd w:id="51"/>
    </w:p>
    <w:p w14:paraId="10C510C1" w14:textId="77777777" w:rsidR="00CE1923" w:rsidRPr="00F21983" w:rsidRDefault="00CE1923" w:rsidP="004F09CF">
      <w:pPr>
        <w:jc w:val="both"/>
        <w:rPr>
          <w:sz w:val="20"/>
        </w:rPr>
      </w:pPr>
    </w:p>
    <w:p w14:paraId="73206D7D" w14:textId="77777777" w:rsidR="00396734" w:rsidRPr="002C152E" w:rsidRDefault="00395F98" w:rsidP="00D015B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E154926" w14:textId="77777777" w:rsidR="00395F98" w:rsidRPr="00F21983" w:rsidRDefault="00395F98" w:rsidP="00395F98">
      <w:pPr>
        <w:rPr>
          <w:sz w:val="20"/>
        </w:rPr>
      </w:pPr>
    </w:p>
    <w:p w14:paraId="51A410A5" w14:textId="77777777" w:rsidR="00D41714" w:rsidRPr="00F21983" w:rsidRDefault="00D41714" w:rsidP="00D015B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E1F5B9E" w14:textId="77777777" w:rsidR="00F557DA" w:rsidRPr="00F21983" w:rsidRDefault="00F557DA" w:rsidP="00DC22AE">
      <w:pPr>
        <w:jc w:val="both"/>
        <w:rPr>
          <w:rFonts w:cs="Arial"/>
          <w:sz w:val="20"/>
        </w:rPr>
      </w:pPr>
    </w:p>
    <w:p w14:paraId="340A6F6D"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63473266"/>
      <w:r w:rsidRPr="0075518C">
        <w:rPr>
          <w:bCs/>
          <w:sz w:val="22"/>
        </w:rPr>
        <w:t>Risk Management Plan</w:t>
      </w:r>
      <w:bookmarkEnd w:id="52"/>
      <w:bookmarkEnd w:id="53"/>
      <w:bookmarkEnd w:id="54"/>
    </w:p>
    <w:p w14:paraId="0F6176D3" w14:textId="77777777" w:rsidR="0075518C" w:rsidRPr="0075518C" w:rsidRDefault="0075518C" w:rsidP="004F09CF">
      <w:pPr>
        <w:jc w:val="both"/>
      </w:pPr>
    </w:p>
    <w:p w14:paraId="29184868" w14:textId="77777777" w:rsidR="00D41714" w:rsidRPr="00F21983" w:rsidRDefault="00D41714" w:rsidP="00D015B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39E89C3" w14:textId="77777777" w:rsidR="00D41714" w:rsidRPr="00F21983" w:rsidRDefault="00D41714" w:rsidP="00D41714">
      <w:pPr>
        <w:numPr>
          <w:ilvl w:val="12"/>
          <w:numId w:val="0"/>
        </w:numPr>
        <w:ind w:left="432" w:hanging="432"/>
        <w:jc w:val="both"/>
        <w:rPr>
          <w:rFonts w:cs="Arial"/>
          <w:sz w:val="20"/>
        </w:rPr>
      </w:pPr>
    </w:p>
    <w:p w14:paraId="1417B85D" w14:textId="77777777" w:rsidR="00D41714" w:rsidRPr="00F21983" w:rsidRDefault="00D41714" w:rsidP="00D015B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D0875F0" w14:textId="77777777" w:rsidR="00D41714" w:rsidRPr="00F21983" w:rsidRDefault="00D41714" w:rsidP="00D015B3">
      <w:pPr>
        <w:numPr>
          <w:ilvl w:val="1"/>
          <w:numId w:val="20"/>
        </w:numPr>
        <w:jc w:val="both"/>
        <w:rPr>
          <w:rFonts w:cs="Arial"/>
          <w:sz w:val="20"/>
        </w:rPr>
      </w:pPr>
      <w:r w:rsidRPr="00F21983">
        <w:rPr>
          <w:rFonts w:cs="Arial"/>
          <w:sz w:val="20"/>
        </w:rPr>
        <w:t>June 21, 1999,</w:t>
      </w:r>
    </w:p>
    <w:p w14:paraId="78A17431" w14:textId="77777777" w:rsidR="00D41714" w:rsidRPr="00F21983" w:rsidRDefault="00D41714" w:rsidP="00D015B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4F36D51" w14:textId="77777777" w:rsidR="00D41714" w:rsidRPr="00F21983" w:rsidRDefault="00C44C61" w:rsidP="00D015B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9B59D75" w14:textId="77777777" w:rsidR="00D41714" w:rsidRPr="00F21983" w:rsidRDefault="00D41714" w:rsidP="00D41714">
      <w:pPr>
        <w:numPr>
          <w:ilvl w:val="12"/>
          <w:numId w:val="0"/>
        </w:numPr>
        <w:ind w:left="432" w:hanging="432"/>
        <w:jc w:val="both"/>
        <w:rPr>
          <w:rFonts w:cs="Arial"/>
          <w:sz w:val="20"/>
        </w:rPr>
      </w:pPr>
    </w:p>
    <w:p w14:paraId="776673F5" w14:textId="77777777" w:rsidR="00D41714" w:rsidRPr="00F21983" w:rsidRDefault="00D41714" w:rsidP="00D015B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07B71C5" w14:textId="77777777" w:rsidR="00D41714" w:rsidRPr="00F21983" w:rsidRDefault="00D41714" w:rsidP="00D41714">
      <w:pPr>
        <w:numPr>
          <w:ilvl w:val="12"/>
          <w:numId w:val="0"/>
        </w:numPr>
        <w:ind w:left="432" w:hanging="432"/>
        <w:jc w:val="both"/>
        <w:rPr>
          <w:rFonts w:cs="Arial"/>
          <w:sz w:val="20"/>
        </w:rPr>
      </w:pPr>
    </w:p>
    <w:p w14:paraId="0AC85E79" w14:textId="77777777" w:rsidR="00D41714" w:rsidRPr="00F21983" w:rsidRDefault="00D41714" w:rsidP="00D015B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3DCFB82" w14:textId="77777777" w:rsidR="00D41714" w:rsidRPr="007713F1" w:rsidRDefault="00D41714" w:rsidP="004F09CF">
      <w:pPr>
        <w:numPr>
          <w:ilvl w:val="12"/>
          <w:numId w:val="0"/>
        </w:numPr>
        <w:ind w:left="432" w:hanging="432"/>
        <w:jc w:val="both"/>
        <w:rPr>
          <w:rFonts w:cs="Arial"/>
          <w:sz w:val="20"/>
        </w:rPr>
      </w:pPr>
    </w:p>
    <w:p w14:paraId="0FA982DF" w14:textId="77777777" w:rsidR="00F557DA" w:rsidRPr="00A02310" w:rsidRDefault="00F557DA" w:rsidP="0075518C">
      <w:pPr>
        <w:pStyle w:val="Heading2"/>
        <w:numPr>
          <w:ilvl w:val="0"/>
          <w:numId w:val="0"/>
        </w:numPr>
        <w:jc w:val="left"/>
        <w:rPr>
          <w:b w:val="0"/>
          <w:bCs/>
          <w:sz w:val="22"/>
        </w:rPr>
      </w:pPr>
      <w:bookmarkStart w:id="55" w:name="_Toc163473267"/>
      <w:r w:rsidRPr="0075518C">
        <w:rPr>
          <w:bCs/>
          <w:sz w:val="22"/>
        </w:rPr>
        <w:t>Emission Trading</w:t>
      </w:r>
      <w:bookmarkEnd w:id="55"/>
    </w:p>
    <w:p w14:paraId="750E53EA" w14:textId="77777777" w:rsidR="00F557DA" w:rsidRPr="007713F1" w:rsidRDefault="00F557DA" w:rsidP="00D41714">
      <w:pPr>
        <w:numPr>
          <w:ilvl w:val="12"/>
          <w:numId w:val="0"/>
        </w:numPr>
        <w:ind w:left="432" w:hanging="432"/>
        <w:rPr>
          <w:rFonts w:cs="Arial"/>
          <w:sz w:val="20"/>
        </w:rPr>
      </w:pPr>
    </w:p>
    <w:p w14:paraId="41B62CF9" w14:textId="77777777" w:rsidR="00F557DA" w:rsidRPr="00F21983" w:rsidRDefault="00F557DA" w:rsidP="00D015B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4E814C4" w14:textId="77777777" w:rsidR="00393A6F" w:rsidRPr="00DF6609" w:rsidRDefault="00C17B92" w:rsidP="00393A6F">
      <w:pPr>
        <w:rPr>
          <w:sz w:val="20"/>
        </w:rPr>
      </w:pPr>
      <w:bookmarkStart w:id="56" w:name="_Toc1453511"/>
      <w:r>
        <w:rPr>
          <w:sz w:val="20"/>
        </w:rPr>
        <w:br w:type="page"/>
      </w:r>
    </w:p>
    <w:p w14:paraId="5671618B" w14:textId="77777777" w:rsidR="00A775C6" w:rsidRPr="00A02310" w:rsidRDefault="00A775C6" w:rsidP="0075518C">
      <w:pPr>
        <w:pStyle w:val="Heading2"/>
        <w:numPr>
          <w:ilvl w:val="0"/>
          <w:numId w:val="0"/>
        </w:numPr>
        <w:jc w:val="left"/>
        <w:rPr>
          <w:b w:val="0"/>
          <w:bCs/>
          <w:sz w:val="22"/>
        </w:rPr>
      </w:pPr>
      <w:bookmarkStart w:id="57" w:name="_Toc16347326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6B7F021" w14:textId="77777777" w:rsidR="006F555B" w:rsidRPr="00DF6609" w:rsidRDefault="006F555B" w:rsidP="00D41714">
      <w:pPr>
        <w:rPr>
          <w:rFonts w:cs="Arial"/>
          <w:sz w:val="20"/>
        </w:rPr>
      </w:pPr>
    </w:p>
    <w:p w14:paraId="69840BA3" w14:textId="77777777" w:rsidR="003042E2" w:rsidRPr="00105176" w:rsidRDefault="003042E2" w:rsidP="00D015B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9BF4A67" w14:textId="77777777" w:rsidR="00105176" w:rsidRPr="00F21983" w:rsidRDefault="00105176" w:rsidP="00105176">
      <w:pPr>
        <w:jc w:val="both"/>
        <w:rPr>
          <w:rFonts w:cs="Arial"/>
          <w:sz w:val="20"/>
        </w:rPr>
      </w:pPr>
    </w:p>
    <w:p w14:paraId="0A961143" w14:textId="77777777" w:rsidR="003042E2" w:rsidRPr="00105176" w:rsidRDefault="003042E2" w:rsidP="00D015B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A20E186" w14:textId="77777777" w:rsidR="00105176" w:rsidRDefault="00105176" w:rsidP="00105176">
      <w:pPr>
        <w:jc w:val="both"/>
        <w:rPr>
          <w:rFonts w:cs="Arial"/>
          <w:sz w:val="20"/>
        </w:rPr>
      </w:pPr>
    </w:p>
    <w:p w14:paraId="1A78B5A3" w14:textId="77777777" w:rsidR="00775BB9" w:rsidRPr="00F21983" w:rsidRDefault="00775BB9" w:rsidP="00D015B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3DCED88" w14:textId="77777777" w:rsidR="00775BB9" w:rsidRPr="00DF6609" w:rsidRDefault="00775BB9" w:rsidP="00D41714">
      <w:pPr>
        <w:rPr>
          <w:rFonts w:cs="Arial"/>
          <w:sz w:val="20"/>
        </w:rPr>
      </w:pPr>
    </w:p>
    <w:p w14:paraId="6D914089" w14:textId="77777777" w:rsidR="003042E2" w:rsidRPr="00F21983" w:rsidRDefault="003042E2" w:rsidP="00D015B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865C891" w14:textId="77777777" w:rsidR="00A775C6" w:rsidRPr="007713F1" w:rsidRDefault="00A775C6" w:rsidP="00D41714">
      <w:pPr>
        <w:rPr>
          <w:rFonts w:cs="Arial"/>
          <w:sz w:val="20"/>
        </w:rPr>
      </w:pPr>
    </w:p>
    <w:p w14:paraId="73CC6C2B" w14:textId="77777777" w:rsidR="001F649E" w:rsidRPr="007713F1" w:rsidRDefault="001F649E" w:rsidP="00D41714">
      <w:pPr>
        <w:rPr>
          <w:rFonts w:cs="Arial"/>
          <w:sz w:val="20"/>
        </w:rPr>
      </w:pPr>
    </w:p>
    <w:p w14:paraId="045E937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B4B76E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91E14E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2149B3C" w14:textId="77777777" w:rsidR="000B3A18" w:rsidRPr="009B2FEE" w:rsidRDefault="000B3A18" w:rsidP="000B3A18">
      <w:pPr>
        <w:jc w:val="both"/>
        <w:rPr>
          <w:szCs w:val="22"/>
        </w:rPr>
      </w:pPr>
    </w:p>
    <w:p w14:paraId="12FBB33D" w14:textId="4B0326C9" w:rsidR="00B03066" w:rsidRPr="00A02310" w:rsidRDefault="008055D8" w:rsidP="006E36D4">
      <w:pPr>
        <w:jc w:val="both"/>
      </w:pPr>
      <w:r>
        <w:rPr>
          <w:rFonts w:ascii="Arial Black" w:hAnsi="Arial Black"/>
          <w:b/>
          <w:szCs w:val="22"/>
        </w:rPr>
        <w:br w:type="page"/>
      </w:r>
    </w:p>
    <w:p w14:paraId="14E0D17D" w14:textId="77777777" w:rsidR="0098346A" w:rsidRPr="00752D7A" w:rsidRDefault="0098346A" w:rsidP="00AA3FFA">
      <w:pPr>
        <w:pStyle w:val="Heading1"/>
      </w:pPr>
      <w:bookmarkStart w:id="58" w:name="_Toc852394"/>
      <w:bookmarkStart w:id="59" w:name="_Toc852725"/>
      <w:bookmarkStart w:id="60" w:name="_Toc1453512"/>
      <w:bookmarkStart w:id="61" w:name="_Toc163473269"/>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0FD175E4" w14:textId="77777777" w:rsidR="0098346A" w:rsidRPr="00F21983" w:rsidRDefault="0098346A" w:rsidP="0098346A">
      <w:pPr>
        <w:jc w:val="both"/>
        <w:rPr>
          <w:sz w:val="20"/>
        </w:rPr>
      </w:pPr>
    </w:p>
    <w:p w14:paraId="71A4584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8DAD12A" w14:textId="77777777" w:rsidR="003C2679" w:rsidRPr="00F21983" w:rsidRDefault="003C2679" w:rsidP="0098346A">
      <w:pPr>
        <w:jc w:val="both"/>
        <w:rPr>
          <w:sz w:val="20"/>
        </w:rPr>
      </w:pPr>
    </w:p>
    <w:p w14:paraId="0D97156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81C950F" w14:textId="77777777" w:rsidR="00875F04" w:rsidRDefault="00875F04" w:rsidP="0098346A">
      <w:pPr>
        <w:jc w:val="both"/>
        <w:rPr>
          <w:sz w:val="20"/>
        </w:rPr>
      </w:pPr>
    </w:p>
    <w:p w14:paraId="4C3A084A" w14:textId="77777777" w:rsidR="00D72D77" w:rsidRPr="00CC02A3" w:rsidRDefault="00D6512F" w:rsidP="00D72D77">
      <w:pPr>
        <w:pStyle w:val="Header"/>
        <w:tabs>
          <w:tab w:val="clear" w:pos="4320"/>
          <w:tab w:val="clear" w:pos="8640"/>
        </w:tabs>
        <w:rPr>
          <w:sz w:val="20"/>
        </w:rPr>
      </w:pPr>
      <w:r w:rsidRPr="00752D7A">
        <w:rPr>
          <w:szCs w:val="22"/>
        </w:rPr>
        <w:br w:type="page"/>
      </w:r>
    </w:p>
    <w:p w14:paraId="43322190" w14:textId="77777777" w:rsidR="00E14632" w:rsidRDefault="00ED0AFD" w:rsidP="00CE44D8">
      <w:pPr>
        <w:pStyle w:val="Heading1"/>
      </w:pPr>
      <w:bookmarkStart w:id="62" w:name="_Toc163473270"/>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53E56B1" w14:textId="77777777" w:rsidR="00E14632" w:rsidRPr="00FE0AD0" w:rsidRDefault="00E14632" w:rsidP="00E14632">
      <w:pPr>
        <w:jc w:val="both"/>
        <w:rPr>
          <w:sz w:val="20"/>
        </w:rPr>
      </w:pPr>
    </w:p>
    <w:p w14:paraId="7390CC2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4F48D6C" w14:textId="77777777" w:rsidR="009602B7" w:rsidRPr="00FE0AD0" w:rsidRDefault="009602B7" w:rsidP="00E14632">
      <w:pPr>
        <w:jc w:val="both"/>
        <w:rPr>
          <w:sz w:val="20"/>
        </w:rPr>
      </w:pPr>
    </w:p>
    <w:p w14:paraId="04E223F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28A188F" w14:textId="77777777" w:rsidR="00E14632" w:rsidRDefault="00E14632" w:rsidP="00E14632">
      <w:pPr>
        <w:jc w:val="both"/>
        <w:rPr>
          <w:sz w:val="20"/>
        </w:rPr>
      </w:pPr>
    </w:p>
    <w:p w14:paraId="5E0A6C88"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63473271"/>
      <w:r w:rsidRPr="002B5ED5">
        <w:rPr>
          <w:sz w:val="22"/>
          <w:szCs w:val="22"/>
        </w:rPr>
        <w:t>EMISSION UNIT SUMMARY TABLE</w:t>
      </w:r>
      <w:bookmarkEnd w:id="67"/>
      <w:bookmarkEnd w:id="68"/>
      <w:bookmarkEnd w:id="69"/>
      <w:bookmarkEnd w:id="70"/>
    </w:p>
    <w:p w14:paraId="50F292BE" w14:textId="77777777" w:rsidR="00E14632" w:rsidRDefault="00736BDB" w:rsidP="00736BDB">
      <w:pPr>
        <w:jc w:val="center"/>
      </w:pPr>
      <w:r w:rsidRPr="00F35ADC">
        <w:rPr>
          <w:sz w:val="20"/>
        </w:rPr>
        <w:t>The descriptions provided below are for informational purposes and do not constitute enforceable conditions.</w:t>
      </w:r>
    </w:p>
    <w:p w14:paraId="04F46E1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295F18EA" w14:textId="77777777" w:rsidTr="007B6876">
        <w:trPr>
          <w:cantSplit/>
          <w:tblHeader/>
        </w:trPr>
        <w:tc>
          <w:tcPr>
            <w:tcW w:w="2160" w:type="dxa"/>
            <w:tcBorders>
              <w:top w:val="double" w:sz="6" w:space="0" w:color="auto"/>
              <w:bottom w:val="double" w:sz="4" w:space="0" w:color="auto"/>
            </w:tcBorders>
            <w:shd w:val="pct10" w:color="auto" w:fill="auto"/>
          </w:tcPr>
          <w:p w14:paraId="30307E37"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F66C23F"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436C28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33D288FE" w14:textId="77777777" w:rsidR="00E14632" w:rsidRPr="00BB5D62" w:rsidRDefault="00E14632" w:rsidP="00C6273C">
            <w:pPr>
              <w:jc w:val="center"/>
              <w:rPr>
                <w:rFonts w:cs="Arial"/>
                <w:b/>
                <w:sz w:val="20"/>
              </w:rPr>
            </w:pPr>
            <w:r w:rsidRPr="00BB5D62">
              <w:rPr>
                <w:rFonts w:cs="Arial"/>
                <w:b/>
                <w:sz w:val="20"/>
              </w:rPr>
              <w:t>Installation</w:t>
            </w:r>
          </w:p>
          <w:p w14:paraId="2EDE5616" w14:textId="77777777" w:rsidR="00E14632" w:rsidRDefault="00E14632" w:rsidP="00C6273C">
            <w:pPr>
              <w:jc w:val="center"/>
              <w:rPr>
                <w:rFonts w:cs="Arial"/>
                <w:b/>
                <w:sz w:val="20"/>
              </w:rPr>
            </w:pPr>
            <w:r w:rsidRPr="00BB5D62">
              <w:rPr>
                <w:rFonts w:cs="Arial"/>
                <w:b/>
                <w:sz w:val="20"/>
              </w:rPr>
              <w:t>Date</w:t>
            </w:r>
            <w:r>
              <w:rPr>
                <w:rFonts w:cs="Arial"/>
                <w:b/>
                <w:sz w:val="20"/>
              </w:rPr>
              <w:t>/</w:t>
            </w:r>
          </w:p>
          <w:p w14:paraId="22994D5B"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6E395AD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6E36D4" w14:paraId="1E164B52" w14:textId="77777777" w:rsidTr="007B6876">
        <w:trPr>
          <w:cantSplit/>
        </w:trPr>
        <w:tc>
          <w:tcPr>
            <w:tcW w:w="2160" w:type="dxa"/>
            <w:tcBorders>
              <w:top w:val="nil"/>
            </w:tcBorders>
          </w:tcPr>
          <w:p w14:paraId="404B9A01" w14:textId="4C8250A4" w:rsidR="006E36D4" w:rsidRPr="00BB5D62" w:rsidRDefault="006E36D4" w:rsidP="006E36D4">
            <w:pPr>
              <w:rPr>
                <w:rFonts w:cs="Arial"/>
                <w:sz w:val="20"/>
              </w:rPr>
            </w:pPr>
            <w:r w:rsidRPr="00610E40">
              <w:rPr>
                <w:rFonts w:cs="Arial"/>
                <w:sz w:val="20"/>
              </w:rPr>
              <w:t>EUCARBON</w:t>
            </w:r>
          </w:p>
        </w:tc>
        <w:tc>
          <w:tcPr>
            <w:tcW w:w="4320" w:type="dxa"/>
            <w:tcBorders>
              <w:top w:val="nil"/>
            </w:tcBorders>
          </w:tcPr>
          <w:p w14:paraId="2F5FFFC4" w14:textId="3E5C8CC7" w:rsidR="006E36D4" w:rsidRPr="00BB5D62" w:rsidRDefault="006E36D4" w:rsidP="006E36D4">
            <w:pPr>
              <w:jc w:val="both"/>
              <w:rPr>
                <w:rFonts w:cs="Arial"/>
                <w:sz w:val="20"/>
              </w:rPr>
            </w:pPr>
            <w:r w:rsidRPr="00610E40">
              <w:rPr>
                <w:rFonts w:cs="Arial"/>
                <w:sz w:val="20"/>
              </w:rPr>
              <w:t xml:space="preserve">Carbon black transport system.  Gravity feed of carbon from truck to hopper.  Pneumatic transfer of carbon from hopper to four (4) silos, with baghouse filters. </w:t>
            </w:r>
          </w:p>
        </w:tc>
        <w:tc>
          <w:tcPr>
            <w:tcW w:w="1759" w:type="dxa"/>
            <w:tcBorders>
              <w:top w:val="nil"/>
            </w:tcBorders>
          </w:tcPr>
          <w:p w14:paraId="0D42D07A" w14:textId="77777777" w:rsidR="006E36D4" w:rsidRPr="00610E40" w:rsidRDefault="006E36D4" w:rsidP="006E36D4">
            <w:pPr>
              <w:pStyle w:val="TableEntry"/>
              <w:jc w:val="center"/>
              <w:rPr>
                <w:rFonts w:ascii="Arial" w:hAnsi="Arial" w:cs="Arial"/>
              </w:rPr>
            </w:pPr>
            <w:r w:rsidRPr="00610E40">
              <w:rPr>
                <w:rFonts w:ascii="Arial" w:hAnsi="Arial" w:cs="Arial"/>
              </w:rPr>
              <w:t>05</w:t>
            </w:r>
            <w:r>
              <w:rPr>
                <w:rFonts w:ascii="Arial" w:hAnsi="Arial" w:cs="Arial"/>
              </w:rPr>
              <w:t>-</w:t>
            </w:r>
            <w:r w:rsidRPr="00610E40">
              <w:rPr>
                <w:rFonts w:ascii="Arial" w:hAnsi="Arial" w:cs="Arial"/>
              </w:rPr>
              <w:t>01</w:t>
            </w:r>
            <w:r>
              <w:rPr>
                <w:rFonts w:ascii="Arial" w:hAnsi="Arial" w:cs="Arial"/>
              </w:rPr>
              <w:t>-</w:t>
            </w:r>
            <w:r w:rsidRPr="00610E40">
              <w:rPr>
                <w:rFonts w:ascii="Arial" w:hAnsi="Arial" w:cs="Arial"/>
              </w:rPr>
              <w:t>1988</w:t>
            </w:r>
            <w:r>
              <w:rPr>
                <w:rFonts w:ascii="Arial" w:hAnsi="Arial" w:cs="Arial"/>
              </w:rPr>
              <w:t>/</w:t>
            </w:r>
          </w:p>
          <w:p w14:paraId="10E3CF28" w14:textId="57448068" w:rsidR="006E36D4" w:rsidRPr="00ED0849" w:rsidRDefault="006E36D4" w:rsidP="006E36D4">
            <w:pPr>
              <w:jc w:val="center"/>
              <w:rPr>
                <w:rFonts w:cs="Arial"/>
                <w:color w:val="FF0000"/>
                <w:sz w:val="20"/>
              </w:rPr>
            </w:pPr>
            <w:r w:rsidRPr="00610E40">
              <w:rPr>
                <w:rFonts w:cs="Arial"/>
                <w:sz w:val="20"/>
              </w:rPr>
              <w:t>06</w:t>
            </w:r>
            <w:r>
              <w:rPr>
                <w:rFonts w:cs="Arial"/>
                <w:sz w:val="20"/>
              </w:rPr>
              <w:t>-</w:t>
            </w:r>
            <w:r w:rsidRPr="00610E40">
              <w:rPr>
                <w:rFonts w:cs="Arial"/>
                <w:sz w:val="20"/>
              </w:rPr>
              <w:t>30</w:t>
            </w:r>
            <w:r>
              <w:rPr>
                <w:rFonts w:cs="Arial"/>
                <w:sz w:val="20"/>
              </w:rPr>
              <w:t>-</w:t>
            </w:r>
            <w:r w:rsidRPr="00610E40">
              <w:rPr>
                <w:rFonts w:cs="Arial"/>
                <w:sz w:val="20"/>
              </w:rPr>
              <w:t>1988</w:t>
            </w:r>
          </w:p>
        </w:tc>
        <w:tc>
          <w:tcPr>
            <w:tcW w:w="2201" w:type="dxa"/>
            <w:tcBorders>
              <w:top w:val="nil"/>
            </w:tcBorders>
          </w:tcPr>
          <w:p w14:paraId="0E8EF9EA" w14:textId="79FEF66F" w:rsidR="006E36D4" w:rsidRPr="00BB5D62" w:rsidRDefault="006E36D4" w:rsidP="006E36D4">
            <w:pPr>
              <w:rPr>
                <w:rFonts w:cs="Arial"/>
                <w:sz w:val="20"/>
              </w:rPr>
            </w:pPr>
            <w:r w:rsidRPr="00610E40">
              <w:rPr>
                <w:rFonts w:cs="Arial"/>
                <w:sz w:val="20"/>
              </w:rPr>
              <w:t>NA</w:t>
            </w:r>
          </w:p>
        </w:tc>
      </w:tr>
      <w:tr w:rsidR="006E36D4" w14:paraId="67807088" w14:textId="77777777" w:rsidTr="007B6876">
        <w:trPr>
          <w:cantSplit/>
        </w:trPr>
        <w:tc>
          <w:tcPr>
            <w:tcW w:w="2160" w:type="dxa"/>
          </w:tcPr>
          <w:p w14:paraId="58543CF0" w14:textId="45410CAA" w:rsidR="006E36D4" w:rsidRPr="00BB5D62" w:rsidRDefault="006E36D4" w:rsidP="006E36D4">
            <w:pPr>
              <w:rPr>
                <w:rFonts w:cs="Arial"/>
                <w:sz w:val="20"/>
              </w:rPr>
            </w:pPr>
            <w:r w:rsidRPr="00610E40">
              <w:rPr>
                <w:rFonts w:cs="Arial"/>
                <w:sz w:val="20"/>
              </w:rPr>
              <w:t>EUMIX</w:t>
            </w:r>
          </w:p>
        </w:tc>
        <w:tc>
          <w:tcPr>
            <w:tcW w:w="4320" w:type="dxa"/>
          </w:tcPr>
          <w:p w14:paraId="32B2AD36" w14:textId="6B8FB7D6" w:rsidR="006E36D4" w:rsidRPr="00BB5D62" w:rsidRDefault="006E36D4" w:rsidP="006E36D4">
            <w:pPr>
              <w:jc w:val="both"/>
              <w:rPr>
                <w:rFonts w:cs="Arial"/>
                <w:sz w:val="20"/>
              </w:rPr>
            </w:pPr>
            <w:r w:rsidRPr="00610E40">
              <w:rPr>
                <w:rFonts w:cs="Arial"/>
                <w:sz w:val="20"/>
              </w:rPr>
              <w:t>Four rubber mills and one mixer, all venting to one external baghouse.</w:t>
            </w:r>
          </w:p>
        </w:tc>
        <w:tc>
          <w:tcPr>
            <w:tcW w:w="1759" w:type="dxa"/>
          </w:tcPr>
          <w:p w14:paraId="038C8408" w14:textId="77777777" w:rsidR="006E36D4" w:rsidRPr="00610E40" w:rsidRDefault="006E36D4" w:rsidP="006E36D4">
            <w:pPr>
              <w:jc w:val="center"/>
              <w:rPr>
                <w:rFonts w:cs="Arial"/>
                <w:sz w:val="20"/>
              </w:rPr>
            </w:pPr>
            <w:r w:rsidRPr="00610E40">
              <w:rPr>
                <w:rFonts w:cs="Arial"/>
                <w:sz w:val="20"/>
              </w:rPr>
              <w:t>03</w:t>
            </w:r>
            <w:r>
              <w:rPr>
                <w:rFonts w:cs="Arial"/>
                <w:sz w:val="20"/>
              </w:rPr>
              <w:t>-</w:t>
            </w:r>
            <w:r w:rsidRPr="00610E40">
              <w:rPr>
                <w:rFonts w:cs="Arial"/>
                <w:sz w:val="20"/>
              </w:rPr>
              <w:t>01</w:t>
            </w:r>
            <w:r>
              <w:rPr>
                <w:rFonts w:cs="Arial"/>
                <w:sz w:val="20"/>
              </w:rPr>
              <w:t>-</w:t>
            </w:r>
            <w:r w:rsidRPr="00610E40">
              <w:rPr>
                <w:rFonts w:cs="Arial"/>
                <w:sz w:val="20"/>
              </w:rPr>
              <w:t>1988</w:t>
            </w:r>
            <w:r>
              <w:rPr>
                <w:rFonts w:cs="Arial"/>
                <w:sz w:val="20"/>
              </w:rPr>
              <w:t>/</w:t>
            </w:r>
          </w:p>
          <w:p w14:paraId="40B1E0FA" w14:textId="77777777" w:rsidR="006E36D4" w:rsidRPr="00610E40" w:rsidRDefault="006E36D4" w:rsidP="006E36D4">
            <w:pPr>
              <w:jc w:val="center"/>
              <w:rPr>
                <w:rFonts w:cs="Arial"/>
                <w:sz w:val="20"/>
              </w:rPr>
            </w:pPr>
            <w:r w:rsidRPr="00610E40">
              <w:rPr>
                <w:rFonts w:cs="Arial"/>
                <w:sz w:val="20"/>
              </w:rPr>
              <w:t>05</w:t>
            </w:r>
            <w:r>
              <w:rPr>
                <w:rFonts w:cs="Arial"/>
                <w:sz w:val="20"/>
              </w:rPr>
              <w:t>-</w:t>
            </w:r>
            <w:r w:rsidRPr="00610E40">
              <w:rPr>
                <w:rFonts w:cs="Arial"/>
                <w:sz w:val="20"/>
              </w:rPr>
              <w:t>01</w:t>
            </w:r>
            <w:r>
              <w:rPr>
                <w:rFonts w:cs="Arial"/>
                <w:sz w:val="20"/>
              </w:rPr>
              <w:t>-</w:t>
            </w:r>
            <w:r w:rsidRPr="00610E40">
              <w:rPr>
                <w:rFonts w:cs="Arial"/>
                <w:sz w:val="20"/>
              </w:rPr>
              <w:t>1988</w:t>
            </w:r>
            <w:r>
              <w:rPr>
                <w:rFonts w:cs="Arial"/>
                <w:sz w:val="20"/>
              </w:rPr>
              <w:t>/</w:t>
            </w:r>
            <w:r w:rsidRPr="00610E40">
              <w:rPr>
                <w:rFonts w:cs="Arial"/>
                <w:sz w:val="20"/>
              </w:rPr>
              <w:t xml:space="preserve"> </w:t>
            </w:r>
          </w:p>
          <w:p w14:paraId="0BABCB49" w14:textId="0310A7E6" w:rsidR="006E36D4" w:rsidRPr="00BB5D62" w:rsidRDefault="006E36D4" w:rsidP="006E36D4">
            <w:pPr>
              <w:jc w:val="center"/>
              <w:rPr>
                <w:rFonts w:cs="Arial"/>
                <w:sz w:val="20"/>
              </w:rPr>
            </w:pPr>
            <w:r w:rsidRPr="00610E40">
              <w:rPr>
                <w:rFonts w:cs="Arial"/>
                <w:sz w:val="20"/>
              </w:rPr>
              <w:t>12</w:t>
            </w:r>
            <w:r>
              <w:rPr>
                <w:rFonts w:cs="Arial"/>
                <w:sz w:val="20"/>
              </w:rPr>
              <w:t>-</w:t>
            </w:r>
            <w:r w:rsidRPr="00610E40">
              <w:rPr>
                <w:rFonts w:cs="Arial"/>
                <w:sz w:val="20"/>
              </w:rPr>
              <w:t>21</w:t>
            </w:r>
            <w:r>
              <w:rPr>
                <w:rFonts w:cs="Arial"/>
                <w:sz w:val="20"/>
              </w:rPr>
              <w:t>-</w:t>
            </w:r>
            <w:r w:rsidRPr="00610E40">
              <w:rPr>
                <w:rFonts w:cs="Arial"/>
                <w:sz w:val="20"/>
              </w:rPr>
              <w:t>2016</w:t>
            </w:r>
          </w:p>
        </w:tc>
        <w:tc>
          <w:tcPr>
            <w:tcW w:w="2201" w:type="dxa"/>
          </w:tcPr>
          <w:p w14:paraId="58A25AC1" w14:textId="3105C433" w:rsidR="006E36D4" w:rsidRPr="00BB5D62" w:rsidRDefault="006E36D4" w:rsidP="006E36D4">
            <w:pPr>
              <w:rPr>
                <w:rFonts w:cs="Arial"/>
                <w:sz w:val="20"/>
              </w:rPr>
            </w:pPr>
            <w:r w:rsidRPr="00610E40">
              <w:rPr>
                <w:rFonts w:cs="Arial"/>
                <w:sz w:val="20"/>
              </w:rPr>
              <w:t>NA</w:t>
            </w:r>
          </w:p>
        </w:tc>
      </w:tr>
      <w:tr w:rsidR="006E36D4" w14:paraId="03AE5229" w14:textId="77777777" w:rsidTr="007B6876">
        <w:trPr>
          <w:cantSplit/>
        </w:trPr>
        <w:tc>
          <w:tcPr>
            <w:tcW w:w="2160" w:type="dxa"/>
          </w:tcPr>
          <w:p w14:paraId="456A0A1E" w14:textId="4544A15C" w:rsidR="006E36D4" w:rsidRPr="00BB5D62" w:rsidRDefault="006E36D4" w:rsidP="006E36D4">
            <w:pPr>
              <w:rPr>
                <w:rFonts w:cs="Arial"/>
                <w:sz w:val="20"/>
              </w:rPr>
            </w:pPr>
            <w:r w:rsidRPr="00610E40">
              <w:rPr>
                <w:rFonts w:cs="Arial"/>
                <w:sz w:val="20"/>
              </w:rPr>
              <w:t>EUWHEEL</w:t>
            </w:r>
          </w:p>
        </w:tc>
        <w:tc>
          <w:tcPr>
            <w:tcW w:w="4320" w:type="dxa"/>
          </w:tcPr>
          <w:p w14:paraId="1012EC48" w14:textId="74EF262D" w:rsidR="006E36D4" w:rsidRPr="00BB5D62" w:rsidRDefault="006E36D4" w:rsidP="006E36D4">
            <w:pPr>
              <w:jc w:val="both"/>
              <w:rPr>
                <w:rFonts w:cs="Arial"/>
                <w:sz w:val="20"/>
              </w:rPr>
            </w:pPr>
            <w:proofErr w:type="spellStart"/>
            <w:r w:rsidRPr="00610E40">
              <w:rPr>
                <w:rFonts w:cs="Arial"/>
                <w:sz w:val="20"/>
              </w:rPr>
              <w:t>Wheelabrator</w:t>
            </w:r>
            <w:proofErr w:type="spellEnd"/>
            <w:r w:rsidRPr="00610E40">
              <w:rPr>
                <w:rFonts w:cs="Arial"/>
                <w:sz w:val="20"/>
              </w:rPr>
              <w:t xml:space="preserve"> </w:t>
            </w:r>
            <w:proofErr w:type="spellStart"/>
            <w:r w:rsidRPr="00610E40">
              <w:rPr>
                <w:rFonts w:cs="Arial"/>
                <w:sz w:val="20"/>
              </w:rPr>
              <w:t>Tumblast</w:t>
            </w:r>
            <w:proofErr w:type="spellEnd"/>
            <w:r w:rsidRPr="00610E40">
              <w:rPr>
                <w:rFonts w:cs="Arial"/>
                <w:sz w:val="20"/>
              </w:rPr>
              <w:t xml:space="preserve">, controlled by an externally venting </w:t>
            </w:r>
            <w:proofErr w:type="spellStart"/>
            <w:r w:rsidRPr="00610E40">
              <w:rPr>
                <w:rFonts w:cs="Arial"/>
                <w:sz w:val="20"/>
              </w:rPr>
              <w:t>Wheelabrator</w:t>
            </w:r>
            <w:proofErr w:type="spellEnd"/>
            <w:r w:rsidRPr="00610E40">
              <w:rPr>
                <w:rFonts w:cs="Arial"/>
                <w:sz w:val="20"/>
              </w:rPr>
              <w:t xml:space="preserve"> dust collector.</w:t>
            </w:r>
          </w:p>
        </w:tc>
        <w:tc>
          <w:tcPr>
            <w:tcW w:w="1759" w:type="dxa"/>
          </w:tcPr>
          <w:p w14:paraId="40FF2F4B" w14:textId="159891CC" w:rsidR="006E36D4" w:rsidRPr="00BB5D62" w:rsidRDefault="006E36D4" w:rsidP="006E36D4">
            <w:pPr>
              <w:jc w:val="center"/>
              <w:rPr>
                <w:rFonts w:cs="Arial"/>
                <w:sz w:val="20"/>
              </w:rPr>
            </w:pPr>
            <w:r w:rsidRPr="00610E40">
              <w:rPr>
                <w:rFonts w:cs="Arial"/>
                <w:sz w:val="20"/>
              </w:rPr>
              <w:t>06</w:t>
            </w:r>
            <w:r>
              <w:rPr>
                <w:rFonts w:cs="Arial"/>
                <w:sz w:val="20"/>
              </w:rPr>
              <w:t>-</w:t>
            </w:r>
            <w:r w:rsidRPr="00610E40">
              <w:rPr>
                <w:rFonts w:cs="Arial"/>
                <w:sz w:val="20"/>
              </w:rPr>
              <w:t>01</w:t>
            </w:r>
            <w:r>
              <w:rPr>
                <w:rFonts w:cs="Arial"/>
                <w:sz w:val="20"/>
              </w:rPr>
              <w:t>-</w:t>
            </w:r>
            <w:r w:rsidRPr="00610E40">
              <w:rPr>
                <w:rFonts w:cs="Arial"/>
                <w:sz w:val="20"/>
              </w:rPr>
              <w:t>1979</w:t>
            </w:r>
          </w:p>
        </w:tc>
        <w:tc>
          <w:tcPr>
            <w:tcW w:w="2201" w:type="dxa"/>
          </w:tcPr>
          <w:p w14:paraId="18C61F60" w14:textId="191E05EB" w:rsidR="006E36D4" w:rsidRPr="00BB5D62" w:rsidRDefault="006E36D4" w:rsidP="006E36D4">
            <w:pPr>
              <w:rPr>
                <w:rFonts w:cs="Arial"/>
                <w:sz w:val="20"/>
              </w:rPr>
            </w:pPr>
            <w:r w:rsidRPr="00610E40">
              <w:rPr>
                <w:rFonts w:cs="Arial"/>
                <w:sz w:val="20"/>
              </w:rPr>
              <w:t>NA</w:t>
            </w:r>
          </w:p>
        </w:tc>
      </w:tr>
      <w:tr w:rsidR="006E36D4" w14:paraId="3E35AE4F" w14:textId="77777777" w:rsidTr="007B6876">
        <w:trPr>
          <w:cantSplit/>
        </w:trPr>
        <w:tc>
          <w:tcPr>
            <w:tcW w:w="2160" w:type="dxa"/>
          </w:tcPr>
          <w:p w14:paraId="5192AFC8" w14:textId="2FD5D4CD" w:rsidR="006E36D4" w:rsidRPr="00BB5D62" w:rsidRDefault="006E36D4" w:rsidP="006E36D4">
            <w:pPr>
              <w:rPr>
                <w:rFonts w:cs="Arial"/>
                <w:sz w:val="20"/>
              </w:rPr>
            </w:pPr>
            <w:r w:rsidRPr="00610E40">
              <w:rPr>
                <w:rFonts w:cs="Arial"/>
                <w:sz w:val="20"/>
              </w:rPr>
              <w:t>EURUBBERMIX2</w:t>
            </w:r>
          </w:p>
        </w:tc>
        <w:tc>
          <w:tcPr>
            <w:tcW w:w="4320" w:type="dxa"/>
          </w:tcPr>
          <w:p w14:paraId="036E710A" w14:textId="39517A70" w:rsidR="006E36D4" w:rsidRPr="00BB5D62" w:rsidRDefault="006E36D4" w:rsidP="006E36D4">
            <w:pPr>
              <w:jc w:val="both"/>
              <w:rPr>
                <w:rFonts w:cs="Arial"/>
                <w:sz w:val="20"/>
              </w:rPr>
            </w:pPr>
            <w:r w:rsidRPr="00610E40">
              <w:rPr>
                <w:rFonts w:cs="Arial"/>
                <w:sz w:val="20"/>
              </w:rPr>
              <w:t>Rubber mixer controlled by externally vented dust collector with an exhaust flow rate of approximately 23,000 cfm.</w:t>
            </w:r>
          </w:p>
        </w:tc>
        <w:tc>
          <w:tcPr>
            <w:tcW w:w="1759" w:type="dxa"/>
          </w:tcPr>
          <w:p w14:paraId="3EF336E5" w14:textId="05D2FCD9" w:rsidR="006E36D4" w:rsidRPr="00BB5D62" w:rsidRDefault="006E36D4" w:rsidP="006E36D4">
            <w:pPr>
              <w:jc w:val="center"/>
              <w:rPr>
                <w:rFonts w:cs="Arial"/>
                <w:sz w:val="20"/>
              </w:rPr>
            </w:pPr>
            <w:r w:rsidRPr="00610E40">
              <w:rPr>
                <w:rFonts w:cs="Arial"/>
                <w:sz w:val="20"/>
              </w:rPr>
              <w:t>02</w:t>
            </w:r>
            <w:r>
              <w:rPr>
                <w:rFonts w:cs="Arial"/>
                <w:sz w:val="20"/>
              </w:rPr>
              <w:t>-</w:t>
            </w:r>
            <w:r w:rsidRPr="00610E40">
              <w:rPr>
                <w:rFonts w:cs="Arial"/>
                <w:sz w:val="20"/>
              </w:rPr>
              <w:t>20</w:t>
            </w:r>
            <w:r>
              <w:rPr>
                <w:rFonts w:cs="Arial"/>
                <w:sz w:val="20"/>
              </w:rPr>
              <w:t>-</w:t>
            </w:r>
            <w:r w:rsidRPr="00610E40">
              <w:rPr>
                <w:rFonts w:cs="Arial"/>
                <w:sz w:val="20"/>
              </w:rPr>
              <w:t>2006</w:t>
            </w:r>
          </w:p>
        </w:tc>
        <w:tc>
          <w:tcPr>
            <w:tcW w:w="2201" w:type="dxa"/>
          </w:tcPr>
          <w:p w14:paraId="138DB3C1" w14:textId="0A3AC25D" w:rsidR="006E36D4" w:rsidRPr="00BB5D62" w:rsidRDefault="006E36D4" w:rsidP="006E36D4">
            <w:pPr>
              <w:rPr>
                <w:rFonts w:cs="Arial"/>
                <w:sz w:val="20"/>
              </w:rPr>
            </w:pPr>
            <w:r w:rsidRPr="00610E40">
              <w:rPr>
                <w:rFonts w:cs="Arial"/>
                <w:sz w:val="20"/>
              </w:rPr>
              <w:t>FGRULE290</w:t>
            </w:r>
          </w:p>
        </w:tc>
      </w:tr>
      <w:tr w:rsidR="006E36D4" w14:paraId="0E24FE2A" w14:textId="77777777" w:rsidTr="007B6876">
        <w:trPr>
          <w:cantSplit/>
        </w:trPr>
        <w:tc>
          <w:tcPr>
            <w:tcW w:w="2160" w:type="dxa"/>
          </w:tcPr>
          <w:p w14:paraId="2C6CD335" w14:textId="744C4857" w:rsidR="006E36D4" w:rsidRPr="005A7CBD" w:rsidRDefault="006E36D4" w:rsidP="006E36D4">
            <w:pPr>
              <w:rPr>
                <w:rFonts w:cs="Arial"/>
                <w:sz w:val="20"/>
              </w:rPr>
            </w:pPr>
            <w:r w:rsidRPr="005A7CBD">
              <w:rPr>
                <w:rFonts w:cs="Arial"/>
                <w:sz w:val="20"/>
              </w:rPr>
              <w:t>EU00</w:t>
            </w:r>
            <w:r w:rsidR="00186F06" w:rsidRPr="005A7CBD">
              <w:rPr>
                <w:rFonts w:cs="Arial"/>
                <w:sz w:val="20"/>
              </w:rPr>
              <w:t>1</w:t>
            </w:r>
            <w:r w:rsidRPr="005A7CBD">
              <w:rPr>
                <w:rFonts w:cs="Arial"/>
                <w:sz w:val="20"/>
              </w:rPr>
              <w:t>CLEAN</w:t>
            </w:r>
          </w:p>
        </w:tc>
        <w:tc>
          <w:tcPr>
            <w:tcW w:w="4320" w:type="dxa"/>
          </w:tcPr>
          <w:p w14:paraId="65EF6F2B" w14:textId="499FED43" w:rsidR="006E36D4" w:rsidRPr="005A7CBD" w:rsidRDefault="00186F06" w:rsidP="006E36D4">
            <w:pPr>
              <w:jc w:val="both"/>
              <w:rPr>
                <w:rFonts w:cs="Arial"/>
                <w:sz w:val="20"/>
              </w:rPr>
            </w:pPr>
            <w:r w:rsidRPr="005A7CBD">
              <w:rPr>
                <w:rFonts w:cs="Arial"/>
                <w:sz w:val="20"/>
              </w:rPr>
              <w:t xml:space="preserve">One </w:t>
            </w:r>
            <w:r w:rsidR="006E36D4" w:rsidRPr="005A7CBD">
              <w:rPr>
                <w:rFonts w:cs="Arial"/>
                <w:sz w:val="20"/>
              </w:rPr>
              <w:t>small wash station for cleaning parts.</w:t>
            </w:r>
          </w:p>
        </w:tc>
        <w:tc>
          <w:tcPr>
            <w:tcW w:w="1759" w:type="dxa"/>
          </w:tcPr>
          <w:p w14:paraId="1E0DA3E0" w14:textId="77777777" w:rsidR="006E36D4" w:rsidRPr="005A7CBD" w:rsidRDefault="006E36D4" w:rsidP="006E36D4">
            <w:pPr>
              <w:pStyle w:val="TableEntry"/>
              <w:jc w:val="center"/>
              <w:rPr>
                <w:rFonts w:ascii="Arial" w:hAnsi="Arial" w:cs="Arial"/>
              </w:rPr>
            </w:pPr>
            <w:r w:rsidRPr="005A7CBD">
              <w:rPr>
                <w:rFonts w:ascii="Arial" w:hAnsi="Arial" w:cs="Arial"/>
              </w:rPr>
              <w:t>01-01-1980/</w:t>
            </w:r>
          </w:p>
          <w:p w14:paraId="2D88B970" w14:textId="0C547C9A" w:rsidR="006E36D4" w:rsidRPr="005A7CBD" w:rsidRDefault="006E36D4" w:rsidP="006E36D4">
            <w:pPr>
              <w:jc w:val="center"/>
              <w:rPr>
                <w:rFonts w:cs="Arial"/>
                <w:sz w:val="20"/>
              </w:rPr>
            </w:pPr>
            <w:r w:rsidRPr="005A7CBD">
              <w:rPr>
                <w:rFonts w:cs="Arial"/>
                <w:sz w:val="20"/>
              </w:rPr>
              <w:t>01-01-1981</w:t>
            </w:r>
          </w:p>
        </w:tc>
        <w:tc>
          <w:tcPr>
            <w:tcW w:w="2201" w:type="dxa"/>
          </w:tcPr>
          <w:p w14:paraId="713EB7FB" w14:textId="203CEA93" w:rsidR="006E36D4" w:rsidRPr="005A7CBD" w:rsidRDefault="006E36D4" w:rsidP="006E36D4">
            <w:pPr>
              <w:rPr>
                <w:rFonts w:cs="Arial"/>
                <w:sz w:val="20"/>
              </w:rPr>
            </w:pPr>
            <w:r w:rsidRPr="005A7CBD">
              <w:rPr>
                <w:rFonts w:cs="Arial"/>
                <w:sz w:val="20"/>
              </w:rPr>
              <w:t>FGCOLDCLEANERS</w:t>
            </w:r>
          </w:p>
        </w:tc>
      </w:tr>
      <w:tr w:rsidR="00186F06" w14:paraId="57087E95" w14:textId="77777777" w:rsidTr="007B6876">
        <w:trPr>
          <w:cantSplit/>
        </w:trPr>
        <w:tc>
          <w:tcPr>
            <w:tcW w:w="2160" w:type="dxa"/>
          </w:tcPr>
          <w:p w14:paraId="3C09C5EC" w14:textId="328F30B7" w:rsidR="00186F06" w:rsidRPr="005A7CBD" w:rsidRDefault="00186F06" w:rsidP="00186F06">
            <w:pPr>
              <w:rPr>
                <w:rFonts w:cs="Arial"/>
                <w:sz w:val="20"/>
              </w:rPr>
            </w:pPr>
            <w:r w:rsidRPr="005A7CBD">
              <w:rPr>
                <w:rFonts w:cs="Arial"/>
                <w:sz w:val="20"/>
              </w:rPr>
              <w:t>EU002CLEAN</w:t>
            </w:r>
          </w:p>
        </w:tc>
        <w:tc>
          <w:tcPr>
            <w:tcW w:w="4320" w:type="dxa"/>
          </w:tcPr>
          <w:p w14:paraId="5DFAD469" w14:textId="7CE028DB" w:rsidR="00186F06" w:rsidRPr="005A7CBD" w:rsidRDefault="00186F06" w:rsidP="00186F06">
            <w:pPr>
              <w:jc w:val="both"/>
              <w:rPr>
                <w:rFonts w:cs="Arial"/>
                <w:sz w:val="20"/>
              </w:rPr>
            </w:pPr>
            <w:r w:rsidRPr="005A7CBD">
              <w:rPr>
                <w:rFonts w:cs="Arial"/>
                <w:sz w:val="20"/>
              </w:rPr>
              <w:t>One small wash station for cleaning parts.</w:t>
            </w:r>
          </w:p>
        </w:tc>
        <w:tc>
          <w:tcPr>
            <w:tcW w:w="1759" w:type="dxa"/>
          </w:tcPr>
          <w:p w14:paraId="3E8C66A6" w14:textId="77777777" w:rsidR="00186F06" w:rsidRPr="005A7CBD" w:rsidRDefault="00186F06" w:rsidP="00186F06">
            <w:pPr>
              <w:pStyle w:val="TableEntry"/>
              <w:jc w:val="center"/>
              <w:rPr>
                <w:rFonts w:ascii="Arial" w:hAnsi="Arial" w:cs="Arial"/>
              </w:rPr>
            </w:pPr>
            <w:r w:rsidRPr="005A7CBD">
              <w:rPr>
                <w:rFonts w:ascii="Arial" w:hAnsi="Arial" w:cs="Arial"/>
              </w:rPr>
              <w:t>01-01-1980/</w:t>
            </w:r>
          </w:p>
          <w:p w14:paraId="7AB3ACA3" w14:textId="2B4AC958" w:rsidR="00186F06" w:rsidRPr="005A7CBD" w:rsidRDefault="00186F06" w:rsidP="00186F06">
            <w:pPr>
              <w:pStyle w:val="TableEntry"/>
              <w:jc w:val="center"/>
              <w:rPr>
                <w:rFonts w:ascii="Arial" w:hAnsi="Arial" w:cs="Arial"/>
              </w:rPr>
            </w:pPr>
            <w:r w:rsidRPr="005A7CBD">
              <w:rPr>
                <w:rFonts w:ascii="Arial" w:hAnsi="Arial" w:cs="Arial"/>
              </w:rPr>
              <w:t>01-01-1981</w:t>
            </w:r>
          </w:p>
        </w:tc>
        <w:tc>
          <w:tcPr>
            <w:tcW w:w="2201" w:type="dxa"/>
          </w:tcPr>
          <w:p w14:paraId="59F2EA04" w14:textId="6F1B030B" w:rsidR="00186F06" w:rsidRPr="005A7CBD" w:rsidRDefault="00186F06" w:rsidP="00186F06">
            <w:pPr>
              <w:rPr>
                <w:rFonts w:cs="Arial"/>
                <w:sz w:val="20"/>
              </w:rPr>
            </w:pPr>
            <w:r w:rsidRPr="005A7CBD">
              <w:rPr>
                <w:rFonts w:cs="Arial"/>
                <w:sz w:val="20"/>
              </w:rPr>
              <w:t>FGCOLDCLEANERS</w:t>
            </w:r>
          </w:p>
        </w:tc>
      </w:tr>
      <w:tr w:rsidR="00186F06" w14:paraId="12450DA5" w14:textId="77777777" w:rsidTr="007B6876">
        <w:trPr>
          <w:cantSplit/>
        </w:trPr>
        <w:tc>
          <w:tcPr>
            <w:tcW w:w="2160" w:type="dxa"/>
          </w:tcPr>
          <w:p w14:paraId="7DF98AD8" w14:textId="264A0034" w:rsidR="00186F06" w:rsidRPr="005A7CBD" w:rsidRDefault="00186F06" w:rsidP="00186F06">
            <w:pPr>
              <w:rPr>
                <w:rFonts w:cs="Arial"/>
                <w:sz w:val="20"/>
              </w:rPr>
            </w:pPr>
            <w:r w:rsidRPr="005A7CBD">
              <w:rPr>
                <w:rFonts w:cs="Arial"/>
                <w:sz w:val="20"/>
              </w:rPr>
              <w:t>EU003CLEAN</w:t>
            </w:r>
          </w:p>
        </w:tc>
        <w:tc>
          <w:tcPr>
            <w:tcW w:w="4320" w:type="dxa"/>
          </w:tcPr>
          <w:p w14:paraId="69506ACA" w14:textId="1AED1F18" w:rsidR="00186F06" w:rsidRPr="005A7CBD" w:rsidRDefault="00186F06" w:rsidP="00186F06">
            <w:pPr>
              <w:jc w:val="both"/>
              <w:rPr>
                <w:rFonts w:cs="Arial"/>
                <w:sz w:val="20"/>
              </w:rPr>
            </w:pPr>
            <w:r w:rsidRPr="005A7CBD">
              <w:rPr>
                <w:rFonts w:cs="Arial"/>
                <w:sz w:val="20"/>
              </w:rPr>
              <w:t>One small wash station for cleaning parts.</w:t>
            </w:r>
          </w:p>
        </w:tc>
        <w:tc>
          <w:tcPr>
            <w:tcW w:w="1759" w:type="dxa"/>
          </w:tcPr>
          <w:p w14:paraId="15CE8C0D" w14:textId="77777777" w:rsidR="00186F06" w:rsidRPr="005A7CBD" w:rsidRDefault="00186F06" w:rsidP="00186F06">
            <w:pPr>
              <w:pStyle w:val="TableEntry"/>
              <w:jc w:val="center"/>
              <w:rPr>
                <w:rFonts w:ascii="Arial" w:hAnsi="Arial" w:cs="Arial"/>
              </w:rPr>
            </w:pPr>
            <w:r w:rsidRPr="005A7CBD">
              <w:rPr>
                <w:rFonts w:ascii="Arial" w:hAnsi="Arial" w:cs="Arial"/>
              </w:rPr>
              <w:t>01-01-1980/</w:t>
            </w:r>
          </w:p>
          <w:p w14:paraId="4D1DBDFE" w14:textId="2FDF8845" w:rsidR="00186F06" w:rsidRPr="005A7CBD" w:rsidRDefault="00186F06" w:rsidP="00186F06">
            <w:pPr>
              <w:pStyle w:val="TableEntry"/>
              <w:jc w:val="center"/>
              <w:rPr>
                <w:rFonts w:ascii="Arial" w:hAnsi="Arial" w:cs="Arial"/>
              </w:rPr>
            </w:pPr>
            <w:r w:rsidRPr="005A7CBD">
              <w:rPr>
                <w:rFonts w:ascii="Arial" w:hAnsi="Arial" w:cs="Arial"/>
              </w:rPr>
              <w:t>01-01-1981</w:t>
            </w:r>
          </w:p>
        </w:tc>
        <w:tc>
          <w:tcPr>
            <w:tcW w:w="2201" w:type="dxa"/>
          </w:tcPr>
          <w:p w14:paraId="090EA7B9" w14:textId="2D7B85BA" w:rsidR="00186F06" w:rsidRPr="005A7CBD" w:rsidRDefault="00186F06" w:rsidP="00186F06">
            <w:pPr>
              <w:rPr>
                <w:rFonts w:cs="Arial"/>
                <w:sz w:val="20"/>
              </w:rPr>
            </w:pPr>
            <w:r w:rsidRPr="005A7CBD">
              <w:rPr>
                <w:rFonts w:cs="Arial"/>
                <w:sz w:val="20"/>
              </w:rPr>
              <w:t>FGCOLDCLEANERS</w:t>
            </w:r>
          </w:p>
        </w:tc>
      </w:tr>
      <w:tr w:rsidR="00186F06" w14:paraId="01EF4D9A" w14:textId="77777777" w:rsidTr="007B6876">
        <w:trPr>
          <w:cantSplit/>
        </w:trPr>
        <w:tc>
          <w:tcPr>
            <w:tcW w:w="2160" w:type="dxa"/>
          </w:tcPr>
          <w:p w14:paraId="01427BAF" w14:textId="661A0643" w:rsidR="00186F06" w:rsidRPr="005A7CBD" w:rsidRDefault="00186F06" w:rsidP="00186F06">
            <w:pPr>
              <w:rPr>
                <w:rFonts w:cs="Arial"/>
                <w:sz w:val="20"/>
              </w:rPr>
            </w:pPr>
            <w:r w:rsidRPr="005A7CBD">
              <w:rPr>
                <w:rFonts w:cs="Arial"/>
                <w:sz w:val="20"/>
              </w:rPr>
              <w:t>EU004CLEAN</w:t>
            </w:r>
          </w:p>
        </w:tc>
        <w:tc>
          <w:tcPr>
            <w:tcW w:w="4320" w:type="dxa"/>
          </w:tcPr>
          <w:p w14:paraId="6E8F90E2" w14:textId="472F1ACE" w:rsidR="00186F06" w:rsidRPr="005A7CBD" w:rsidRDefault="00186F06" w:rsidP="00186F06">
            <w:pPr>
              <w:jc w:val="both"/>
              <w:rPr>
                <w:rFonts w:cs="Arial"/>
                <w:sz w:val="20"/>
              </w:rPr>
            </w:pPr>
            <w:r w:rsidRPr="005A7CBD">
              <w:rPr>
                <w:rFonts w:cs="Arial"/>
                <w:sz w:val="20"/>
              </w:rPr>
              <w:t>One small wash station for cleaning parts.</w:t>
            </w:r>
          </w:p>
        </w:tc>
        <w:tc>
          <w:tcPr>
            <w:tcW w:w="1759" w:type="dxa"/>
          </w:tcPr>
          <w:p w14:paraId="75242CB2" w14:textId="77777777" w:rsidR="00186F06" w:rsidRPr="005A7CBD" w:rsidRDefault="00186F06" w:rsidP="00186F06">
            <w:pPr>
              <w:pStyle w:val="TableEntry"/>
              <w:jc w:val="center"/>
              <w:rPr>
                <w:rFonts w:ascii="Arial" w:hAnsi="Arial" w:cs="Arial"/>
              </w:rPr>
            </w:pPr>
            <w:r w:rsidRPr="005A7CBD">
              <w:rPr>
                <w:rFonts w:ascii="Arial" w:hAnsi="Arial" w:cs="Arial"/>
              </w:rPr>
              <w:t>01-01-1980/</w:t>
            </w:r>
          </w:p>
          <w:p w14:paraId="14B623AB" w14:textId="07D39D08" w:rsidR="00186F06" w:rsidRPr="005A7CBD" w:rsidRDefault="00186F06" w:rsidP="00186F06">
            <w:pPr>
              <w:pStyle w:val="TableEntry"/>
              <w:jc w:val="center"/>
              <w:rPr>
                <w:rFonts w:ascii="Arial" w:hAnsi="Arial" w:cs="Arial"/>
              </w:rPr>
            </w:pPr>
            <w:r w:rsidRPr="005A7CBD">
              <w:rPr>
                <w:rFonts w:ascii="Arial" w:hAnsi="Arial" w:cs="Arial"/>
              </w:rPr>
              <w:t>01-01-1981</w:t>
            </w:r>
          </w:p>
        </w:tc>
        <w:tc>
          <w:tcPr>
            <w:tcW w:w="2201" w:type="dxa"/>
          </w:tcPr>
          <w:p w14:paraId="2A8315FD" w14:textId="5C3BF2D4" w:rsidR="00186F06" w:rsidRPr="005A7CBD" w:rsidRDefault="00186F06" w:rsidP="00186F06">
            <w:pPr>
              <w:rPr>
                <w:rFonts w:cs="Arial"/>
                <w:sz w:val="20"/>
              </w:rPr>
            </w:pPr>
            <w:r w:rsidRPr="005A7CBD">
              <w:rPr>
                <w:rFonts w:cs="Arial"/>
                <w:sz w:val="20"/>
              </w:rPr>
              <w:t>FGCOLDCLEANERS</w:t>
            </w:r>
          </w:p>
        </w:tc>
      </w:tr>
      <w:tr w:rsidR="00186F06" w14:paraId="48FE46E9" w14:textId="77777777" w:rsidTr="007B6876">
        <w:trPr>
          <w:cantSplit/>
        </w:trPr>
        <w:tc>
          <w:tcPr>
            <w:tcW w:w="2160" w:type="dxa"/>
          </w:tcPr>
          <w:p w14:paraId="276DFAB1" w14:textId="3940E13F" w:rsidR="00186F06" w:rsidRPr="005A7CBD" w:rsidRDefault="00186F06" w:rsidP="00186F06">
            <w:pPr>
              <w:rPr>
                <w:rFonts w:cs="Arial"/>
                <w:sz w:val="20"/>
              </w:rPr>
            </w:pPr>
            <w:r w:rsidRPr="005A7CBD">
              <w:rPr>
                <w:rFonts w:cs="Arial"/>
                <w:sz w:val="20"/>
              </w:rPr>
              <w:t>EU005CLEAN</w:t>
            </w:r>
          </w:p>
        </w:tc>
        <w:tc>
          <w:tcPr>
            <w:tcW w:w="4320" w:type="dxa"/>
          </w:tcPr>
          <w:p w14:paraId="4137325D" w14:textId="32E01257" w:rsidR="00186F06" w:rsidRPr="005A7CBD" w:rsidRDefault="00186F06" w:rsidP="00186F06">
            <w:pPr>
              <w:jc w:val="both"/>
              <w:rPr>
                <w:rFonts w:cs="Arial"/>
                <w:sz w:val="20"/>
              </w:rPr>
            </w:pPr>
            <w:r w:rsidRPr="005A7CBD">
              <w:rPr>
                <w:rFonts w:cs="Arial"/>
                <w:sz w:val="20"/>
              </w:rPr>
              <w:t>One small wash station for cleaning parts.</w:t>
            </w:r>
          </w:p>
        </w:tc>
        <w:tc>
          <w:tcPr>
            <w:tcW w:w="1759" w:type="dxa"/>
          </w:tcPr>
          <w:p w14:paraId="592C5F35" w14:textId="77777777" w:rsidR="00186F06" w:rsidRPr="005A7CBD" w:rsidRDefault="00186F06" w:rsidP="00186F06">
            <w:pPr>
              <w:pStyle w:val="TableEntry"/>
              <w:jc w:val="center"/>
              <w:rPr>
                <w:rFonts w:ascii="Arial" w:hAnsi="Arial" w:cs="Arial"/>
              </w:rPr>
            </w:pPr>
            <w:r w:rsidRPr="005A7CBD">
              <w:rPr>
                <w:rFonts w:ascii="Arial" w:hAnsi="Arial" w:cs="Arial"/>
              </w:rPr>
              <w:t>01-01-1980/</w:t>
            </w:r>
          </w:p>
          <w:p w14:paraId="7D94005C" w14:textId="164D58A9" w:rsidR="00186F06" w:rsidRPr="005A7CBD" w:rsidRDefault="00186F06" w:rsidP="00186F06">
            <w:pPr>
              <w:jc w:val="center"/>
              <w:rPr>
                <w:rFonts w:cs="Arial"/>
                <w:sz w:val="20"/>
              </w:rPr>
            </w:pPr>
            <w:r w:rsidRPr="005A7CBD">
              <w:rPr>
                <w:rFonts w:cs="Arial"/>
                <w:sz w:val="20"/>
              </w:rPr>
              <w:t>01-01-1981</w:t>
            </w:r>
          </w:p>
        </w:tc>
        <w:tc>
          <w:tcPr>
            <w:tcW w:w="2201" w:type="dxa"/>
          </w:tcPr>
          <w:p w14:paraId="31DEBCD0" w14:textId="304F0E28" w:rsidR="00186F06" w:rsidRPr="005A7CBD" w:rsidRDefault="00186F06" w:rsidP="00186F06">
            <w:pPr>
              <w:rPr>
                <w:rFonts w:cs="Arial"/>
                <w:sz w:val="20"/>
              </w:rPr>
            </w:pPr>
            <w:r w:rsidRPr="005A7CBD">
              <w:rPr>
                <w:rFonts w:cs="Arial"/>
                <w:sz w:val="20"/>
              </w:rPr>
              <w:t>FGCOLDCLEANERS</w:t>
            </w:r>
          </w:p>
        </w:tc>
      </w:tr>
      <w:tr w:rsidR="00186F06" w14:paraId="637A39CC" w14:textId="77777777" w:rsidTr="007B6876">
        <w:trPr>
          <w:cantSplit/>
        </w:trPr>
        <w:tc>
          <w:tcPr>
            <w:tcW w:w="2160" w:type="dxa"/>
          </w:tcPr>
          <w:p w14:paraId="5A20CF3F" w14:textId="66AA9288" w:rsidR="00186F06" w:rsidRPr="005A7CBD" w:rsidRDefault="00186F06" w:rsidP="00186F06">
            <w:pPr>
              <w:rPr>
                <w:rFonts w:cs="Arial"/>
                <w:sz w:val="20"/>
              </w:rPr>
            </w:pPr>
            <w:r w:rsidRPr="005A7CBD">
              <w:rPr>
                <w:rFonts w:cs="Arial"/>
                <w:sz w:val="20"/>
              </w:rPr>
              <w:t>EU006CLEAN</w:t>
            </w:r>
          </w:p>
        </w:tc>
        <w:tc>
          <w:tcPr>
            <w:tcW w:w="4320" w:type="dxa"/>
          </w:tcPr>
          <w:p w14:paraId="37BB8D16" w14:textId="393F07BB" w:rsidR="00186F06" w:rsidRPr="005A7CBD" w:rsidRDefault="00186F06" w:rsidP="00186F06">
            <w:pPr>
              <w:jc w:val="both"/>
              <w:rPr>
                <w:rFonts w:cs="Arial"/>
                <w:sz w:val="20"/>
              </w:rPr>
            </w:pPr>
            <w:r w:rsidRPr="005A7CBD">
              <w:rPr>
                <w:rFonts w:cs="Arial"/>
                <w:sz w:val="20"/>
              </w:rPr>
              <w:t>One small wash station for cleaning parts.</w:t>
            </w:r>
          </w:p>
        </w:tc>
        <w:tc>
          <w:tcPr>
            <w:tcW w:w="1759" w:type="dxa"/>
          </w:tcPr>
          <w:p w14:paraId="421864EE" w14:textId="77777777" w:rsidR="00186F06" w:rsidRPr="005A7CBD" w:rsidRDefault="00186F06" w:rsidP="00186F06">
            <w:pPr>
              <w:pStyle w:val="TableEntry"/>
              <w:jc w:val="center"/>
              <w:rPr>
                <w:rFonts w:ascii="Arial" w:hAnsi="Arial" w:cs="Arial"/>
              </w:rPr>
            </w:pPr>
            <w:r w:rsidRPr="005A7CBD">
              <w:rPr>
                <w:rFonts w:ascii="Arial" w:hAnsi="Arial" w:cs="Arial"/>
              </w:rPr>
              <w:t>01-01-1980/</w:t>
            </w:r>
          </w:p>
          <w:p w14:paraId="31205FBB" w14:textId="3CE4C9B1" w:rsidR="00186F06" w:rsidRPr="005A7CBD" w:rsidRDefault="00186F06" w:rsidP="00186F06">
            <w:pPr>
              <w:jc w:val="center"/>
              <w:rPr>
                <w:rFonts w:cs="Arial"/>
                <w:sz w:val="20"/>
              </w:rPr>
            </w:pPr>
            <w:r w:rsidRPr="005A7CBD">
              <w:rPr>
                <w:rFonts w:cs="Arial"/>
                <w:sz w:val="20"/>
              </w:rPr>
              <w:t>01-01-1981</w:t>
            </w:r>
          </w:p>
        </w:tc>
        <w:tc>
          <w:tcPr>
            <w:tcW w:w="2201" w:type="dxa"/>
          </w:tcPr>
          <w:p w14:paraId="42056180" w14:textId="301A4CDD" w:rsidR="00186F06" w:rsidRPr="005A7CBD" w:rsidRDefault="00186F06" w:rsidP="00186F06">
            <w:pPr>
              <w:rPr>
                <w:rFonts w:cs="Arial"/>
                <w:sz w:val="20"/>
              </w:rPr>
            </w:pPr>
            <w:r w:rsidRPr="005A7CBD">
              <w:rPr>
                <w:rFonts w:cs="Arial"/>
                <w:sz w:val="20"/>
              </w:rPr>
              <w:t>FGCOLDCLEANERS</w:t>
            </w:r>
          </w:p>
        </w:tc>
      </w:tr>
      <w:tr w:rsidR="00186F06" w14:paraId="74B79AC5" w14:textId="77777777" w:rsidTr="007B6876">
        <w:trPr>
          <w:cantSplit/>
        </w:trPr>
        <w:tc>
          <w:tcPr>
            <w:tcW w:w="2160" w:type="dxa"/>
          </w:tcPr>
          <w:p w14:paraId="3C374CFA" w14:textId="5BFFDFF1" w:rsidR="00186F06" w:rsidRPr="00BB5D62" w:rsidRDefault="00186F06" w:rsidP="00186F06">
            <w:pPr>
              <w:rPr>
                <w:rFonts w:cs="Arial"/>
                <w:sz w:val="20"/>
              </w:rPr>
            </w:pPr>
            <w:r w:rsidRPr="00610E40">
              <w:rPr>
                <w:rFonts w:cs="Arial"/>
                <w:sz w:val="20"/>
              </w:rPr>
              <w:t>EUSIL01</w:t>
            </w:r>
          </w:p>
        </w:tc>
        <w:tc>
          <w:tcPr>
            <w:tcW w:w="4320" w:type="dxa"/>
          </w:tcPr>
          <w:p w14:paraId="3090E3BE" w14:textId="26F0FBA0" w:rsidR="00186F06" w:rsidRPr="00BB5D62" w:rsidRDefault="00186F06" w:rsidP="00186F06">
            <w:pPr>
              <w:jc w:val="both"/>
              <w:rPr>
                <w:rFonts w:cs="Arial"/>
                <w:sz w:val="20"/>
              </w:rPr>
            </w:pPr>
            <w:r w:rsidRPr="00610E40">
              <w:rPr>
                <w:rFonts w:cs="Arial"/>
                <w:sz w:val="20"/>
              </w:rPr>
              <w:t>A spray system used for applying cement to metal and plastic parts. </w:t>
            </w:r>
            <w:r w:rsidR="00D415D7">
              <w:rPr>
                <w:rFonts w:cs="Arial"/>
                <w:sz w:val="20"/>
              </w:rPr>
              <w:t xml:space="preserve"> </w:t>
            </w:r>
            <w:r w:rsidRPr="00610E40">
              <w:rPr>
                <w:rFonts w:cs="Arial"/>
                <w:sz w:val="20"/>
              </w:rPr>
              <w:t xml:space="preserve">The system consists of an electrically heated tunnel, a primer application booth, a topcoat application booth and an electrically heated drying tunnel.  VOC emissions from the system are controlled by a common regenerative thermal oxidizer. </w:t>
            </w:r>
          </w:p>
        </w:tc>
        <w:tc>
          <w:tcPr>
            <w:tcW w:w="1759" w:type="dxa"/>
          </w:tcPr>
          <w:p w14:paraId="49AA8B5D" w14:textId="77777777" w:rsidR="00186F06" w:rsidRPr="00610E40" w:rsidRDefault="00186F06" w:rsidP="00186F06">
            <w:pPr>
              <w:jc w:val="center"/>
              <w:rPr>
                <w:rFonts w:cs="Arial"/>
                <w:sz w:val="20"/>
              </w:rPr>
            </w:pPr>
            <w:r w:rsidRPr="00610E40">
              <w:rPr>
                <w:rFonts w:cs="Arial"/>
                <w:sz w:val="20"/>
              </w:rPr>
              <w:t>1988</w:t>
            </w:r>
            <w:r>
              <w:rPr>
                <w:rFonts w:cs="Arial"/>
                <w:sz w:val="20"/>
              </w:rPr>
              <w:t>/</w:t>
            </w:r>
          </w:p>
          <w:p w14:paraId="417DD075" w14:textId="2EB152E5" w:rsidR="00186F06" w:rsidRPr="00BB5D62" w:rsidRDefault="00186F06" w:rsidP="00186F06">
            <w:pPr>
              <w:jc w:val="center"/>
              <w:rPr>
                <w:rFonts w:cs="Arial"/>
                <w:sz w:val="20"/>
              </w:rPr>
            </w:pPr>
            <w:r w:rsidRPr="00610E40">
              <w:rPr>
                <w:rFonts w:cs="Arial"/>
                <w:sz w:val="20"/>
              </w:rPr>
              <w:t>05</w:t>
            </w:r>
            <w:r>
              <w:rPr>
                <w:rFonts w:cs="Arial"/>
                <w:sz w:val="20"/>
              </w:rPr>
              <w:t>-</w:t>
            </w:r>
            <w:r w:rsidRPr="00610E40">
              <w:rPr>
                <w:rFonts w:cs="Arial"/>
                <w:sz w:val="20"/>
              </w:rPr>
              <w:t>12</w:t>
            </w:r>
            <w:r>
              <w:rPr>
                <w:rFonts w:cs="Arial"/>
                <w:sz w:val="20"/>
              </w:rPr>
              <w:t>-</w:t>
            </w:r>
            <w:r w:rsidRPr="00610E40">
              <w:rPr>
                <w:rFonts w:cs="Arial"/>
                <w:sz w:val="20"/>
              </w:rPr>
              <w:t>2015</w:t>
            </w:r>
          </w:p>
        </w:tc>
        <w:tc>
          <w:tcPr>
            <w:tcW w:w="2201" w:type="dxa"/>
          </w:tcPr>
          <w:p w14:paraId="3825D5D1" w14:textId="77777777" w:rsidR="00186F06" w:rsidRPr="00610E40" w:rsidRDefault="00186F06" w:rsidP="00186F06">
            <w:pPr>
              <w:rPr>
                <w:rFonts w:cs="Arial"/>
                <w:sz w:val="20"/>
              </w:rPr>
            </w:pPr>
            <w:r w:rsidRPr="00610E40">
              <w:rPr>
                <w:rFonts w:cs="Arial"/>
                <w:sz w:val="20"/>
              </w:rPr>
              <w:t>FGRTO</w:t>
            </w:r>
          </w:p>
          <w:p w14:paraId="12B2E994" w14:textId="2D148125" w:rsidR="00186F06" w:rsidRPr="00BB5D62" w:rsidRDefault="00186F06" w:rsidP="00186F06">
            <w:pPr>
              <w:rPr>
                <w:rFonts w:cs="Arial"/>
                <w:sz w:val="20"/>
              </w:rPr>
            </w:pPr>
            <w:r w:rsidRPr="00610E40">
              <w:rPr>
                <w:rFonts w:cs="Arial"/>
                <w:sz w:val="20"/>
              </w:rPr>
              <w:t>FGMMMM</w:t>
            </w:r>
          </w:p>
        </w:tc>
      </w:tr>
      <w:tr w:rsidR="00186F06" w14:paraId="2B7060C5" w14:textId="77777777" w:rsidTr="007B6876">
        <w:trPr>
          <w:cantSplit/>
        </w:trPr>
        <w:tc>
          <w:tcPr>
            <w:tcW w:w="2160" w:type="dxa"/>
          </w:tcPr>
          <w:p w14:paraId="42B966C3" w14:textId="32023176" w:rsidR="00186F06" w:rsidRPr="00BB5D62" w:rsidRDefault="00186F06" w:rsidP="00186F06">
            <w:pPr>
              <w:rPr>
                <w:rFonts w:cs="Arial"/>
                <w:sz w:val="20"/>
              </w:rPr>
            </w:pPr>
            <w:r w:rsidRPr="00610E40">
              <w:rPr>
                <w:rFonts w:cs="Arial"/>
                <w:sz w:val="20"/>
              </w:rPr>
              <w:lastRenderedPageBreak/>
              <w:t>EUSIL02</w:t>
            </w:r>
          </w:p>
        </w:tc>
        <w:tc>
          <w:tcPr>
            <w:tcW w:w="4320" w:type="dxa"/>
          </w:tcPr>
          <w:p w14:paraId="5DA80F98" w14:textId="19303C3C" w:rsidR="00186F06" w:rsidRPr="00BB5D62" w:rsidRDefault="00186F06" w:rsidP="00186F06">
            <w:pPr>
              <w:jc w:val="both"/>
              <w:rPr>
                <w:rFonts w:cs="Arial"/>
                <w:sz w:val="20"/>
              </w:rPr>
            </w:pPr>
            <w:r w:rsidRPr="00610E40">
              <w:rPr>
                <w:rFonts w:cs="Arial"/>
                <w:sz w:val="20"/>
              </w:rPr>
              <w:t xml:space="preserve">A turbo spray system used for applying cement to metal and plastic parts.  The system consists of an electrically heated tunnel, a primer application booth, a topcoat application booth and an electrically heated drying tunnel.  VOC emissions from the system are controlled by a common regenerative thermal oxidizer. </w:t>
            </w:r>
          </w:p>
        </w:tc>
        <w:tc>
          <w:tcPr>
            <w:tcW w:w="1759" w:type="dxa"/>
          </w:tcPr>
          <w:p w14:paraId="6A837E65" w14:textId="77777777" w:rsidR="00186F06" w:rsidRPr="00610E40" w:rsidRDefault="00186F06" w:rsidP="00186F06">
            <w:pPr>
              <w:jc w:val="center"/>
              <w:rPr>
                <w:rFonts w:cs="Arial"/>
                <w:sz w:val="20"/>
              </w:rPr>
            </w:pPr>
            <w:r w:rsidRPr="00610E40">
              <w:rPr>
                <w:rFonts w:cs="Arial"/>
                <w:sz w:val="20"/>
              </w:rPr>
              <w:t>1989</w:t>
            </w:r>
            <w:r>
              <w:rPr>
                <w:rFonts w:cs="Arial"/>
                <w:sz w:val="20"/>
              </w:rPr>
              <w:t>/</w:t>
            </w:r>
          </w:p>
          <w:p w14:paraId="136B225F" w14:textId="5194D629" w:rsidR="00186F06" w:rsidRPr="00BB5D62" w:rsidRDefault="00186F06" w:rsidP="00186F06">
            <w:pPr>
              <w:jc w:val="center"/>
              <w:rPr>
                <w:rFonts w:cs="Arial"/>
                <w:sz w:val="20"/>
              </w:rPr>
            </w:pPr>
            <w:r w:rsidRPr="00610E40">
              <w:rPr>
                <w:rFonts w:cs="Arial"/>
                <w:sz w:val="20"/>
              </w:rPr>
              <w:t>05</w:t>
            </w:r>
            <w:r>
              <w:rPr>
                <w:rFonts w:cs="Arial"/>
                <w:sz w:val="20"/>
              </w:rPr>
              <w:t>-</w:t>
            </w:r>
            <w:r w:rsidRPr="00610E40">
              <w:rPr>
                <w:rFonts w:cs="Arial"/>
                <w:sz w:val="20"/>
              </w:rPr>
              <w:t>12</w:t>
            </w:r>
            <w:r>
              <w:rPr>
                <w:rFonts w:cs="Arial"/>
                <w:sz w:val="20"/>
              </w:rPr>
              <w:t>-</w:t>
            </w:r>
            <w:r w:rsidRPr="00610E40">
              <w:rPr>
                <w:rFonts w:cs="Arial"/>
                <w:sz w:val="20"/>
              </w:rPr>
              <w:t>2015</w:t>
            </w:r>
          </w:p>
        </w:tc>
        <w:tc>
          <w:tcPr>
            <w:tcW w:w="2201" w:type="dxa"/>
          </w:tcPr>
          <w:p w14:paraId="55E8CB32" w14:textId="77777777" w:rsidR="00186F06" w:rsidRPr="00610E40" w:rsidRDefault="00186F06" w:rsidP="00186F06">
            <w:pPr>
              <w:rPr>
                <w:rFonts w:cs="Arial"/>
                <w:sz w:val="20"/>
              </w:rPr>
            </w:pPr>
            <w:r w:rsidRPr="00610E40">
              <w:rPr>
                <w:rFonts w:cs="Arial"/>
                <w:sz w:val="20"/>
              </w:rPr>
              <w:t>FGRTO</w:t>
            </w:r>
          </w:p>
          <w:p w14:paraId="10125C6C" w14:textId="63AD2578" w:rsidR="00186F06" w:rsidRPr="00BB5D62" w:rsidRDefault="00186F06" w:rsidP="00186F06">
            <w:pPr>
              <w:rPr>
                <w:rFonts w:cs="Arial"/>
                <w:sz w:val="20"/>
              </w:rPr>
            </w:pPr>
            <w:r w:rsidRPr="00610E40">
              <w:rPr>
                <w:rFonts w:cs="Arial"/>
                <w:sz w:val="20"/>
              </w:rPr>
              <w:t>FGMMMM</w:t>
            </w:r>
          </w:p>
        </w:tc>
      </w:tr>
      <w:tr w:rsidR="00186F06" w14:paraId="6C1E57E4" w14:textId="77777777" w:rsidTr="007B6876">
        <w:trPr>
          <w:cantSplit/>
        </w:trPr>
        <w:tc>
          <w:tcPr>
            <w:tcW w:w="2160" w:type="dxa"/>
          </w:tcPr>
          <w:p w14:paraId="113D2EA0" w14:textId="32A84268" w:rsidR="00186F06" w:rsidRPr="00BB5D62" w:rsidRDefault="00186F06" w:rsidP="00186F06">
            <w:pPr>
              <w:rPr>
                <w:rFonts w:cs="Arial"/>
                <w:sz w:val="20"/>
              </w:rPr>
            </w:pPr>
            <w:r w:rsidRPr="00610E40">
              <w:rPr>
                <w:rFonts w:cs="Arial"/>
                <w:sz w:val="20"/>
              </w:rPr>
              <w:t>EUSIL03</w:t>
            </w:r>
          </w:p>
        </w:tc>
        <w:tc>
          <w:tcPr>
            <w:tcW w:w="4320" w:type="dxa"/>
          </w:tcPr>
          <w:p w14:paraId="7332676B" w14:textId="7C086665" w:rsidR="00186F06" w:rsidRPr="00BB5D62" w:rsidRDefault="00186F06" w:rsidP="00186F06">
            <w:pPr>
              <w:jc w:val="both"/>
              <w:rPr>
                <w:rFonts w:cs="Arial"/>
                <w:sz w:val="20"/>
              </w:rPr>
            </w:pPr>
            <w:r w:rsidRPr="00610E40">
              <w:rPr>
                <w:rFonts w:cs="Arial"/>
                <w:sz w:val="20"/>
              </w:rPr>
              <w:t xml:space="preserve">A spray system used for applying cement to metal and plastic parts.  The system consists of an electrically heated tunnel, a primer application booth, a topcoat application booth and an electrically heated drying tunnel.  VOC emissions from the system are controlled by a common regenerative thermal oxidizer.  </w:t>
            </w:r>
          </w:p>
        </w:tc>
        <w:tc>
          <w:tcPr>
            <w:tcW w:w="1759" w:type="dxa"/>
          </w:tcPr>
          <w:p w14:paraId="694D2FFE" w14:textId="77777777" w:rsidR="00186F06" w:rsidRPr="00610E40" w:rsidRDefault="00186F06" w:rsidP="00186F06">
            <w:pPr>
              <w:jc w:val="center"/>
              <w:rPr>
                <w:rFonts w:cs="Arial"/>
                <w:sz w:val="20"/>
              </w:rPr>
            </w:pPr>
            <w:r w:rsidRPr="00610E40">
              <w:rPr>
                <w:rFonts w:cs="Arial"/>
                <w:sz w:val="20"/>
              </w:rPr>
              <w:t>1989</w:t>
            </w:r>
            <w:r>
              <w:rPr>
                <w:rFonts w:cs="Arial"/>
                <w:sz w:val="20"/>
              </w:rPr>
              <w:t>/</w:t>
            </w:r>
          </w:p>
          <w:p w14:paraId="6FB67605" w14:textId="5137147D" w:rsidR="00186F06" w:rsidRPr="00BB5D62" w:rsidRDefault="00186F06" w:rsidP="00186F06">
            <w:pPr>
              <w:jc w:val="center"/>
              <w:rPr>
                <w:rFonts w:cs="Arial"/>
                <w:sz w:val="20"/>
              </w:rPr>
            </w:pPr>
            <w:r w:rsidRPr="00610E40">
              <w:rPr>
                <w:rFonts w:cs="Arial"/>
                <w:sz w:val="20"/>
              </w:rPr>
              <w:t>05</w:t>
            </w:r>
            <w:r>
              <w:rPr>
                <w:rFonts w:cs="Arial"/>
                <w:sz w:val="20"/>
              </w:rPr>
              <w:t>-</w:t>
            </w:r>
            <w:r w:rsidRPr="00610E40">
              <w:rPr>
                <w:rFonts w:cs="Arial"/>
                <w:sz w:val="20"/>
              </w:rPr>
              <w:t>12</w:t>
            </w:r>
            <w:r>
              <w:rPr>
                <w:rFonts w:cs="Arial"/>
                <w:sz w:val="20"/>
              </w:rPr>
              <w:t>-</w:t>
            </w:r>
            <w:r w:rsidRPr="00610E40">
              <w:rPr>
                <w:rFonts w:cs="Arial"/>
                <w:sz w:val="20"/>
              </w:rPr>
              <w:t>2015</w:t>
            </w:r>
          </w:p>
        </w:tc>
        <w:tc>
          <w:tcPr>
            <w:tcW w:w="2201" w:type="dxa"/>
          </w:tcPr>
          <w:p w14:paraId="4919EADB" w14:textId="77777777" w:rsidR="00186F06" w:rsidRPr="00610E40" w:rsidRDefault="00186F06" w:rsidP="00186F06">
            <w:pPr>
              <w:rPr>
                <w:rFonts w:cs="Arial"/>
                <w:sz w:val="20"/>
              </w:rPr>
            </w:pPr>
            <w:r w:rsidRPr="00610E40">
              <w:rPr>
                <w:rFonts w:cs="Arial"/>
                <w:sz w:val="20"/>
              </w:rPr>
              <w:t>FGRTO</w:t>
            </w:r>
          </w:p>
          <w:p w14:paraId="45DA8B49" w14:textId="7146CCDC" w:rsidR="00186F06" w:rsidRPr="00BB5D62" w:rsidRDefault="00186F06" w:rsidP="00186F06">
            <w:pPr>
              <w:rPr>
                <w:rFonts w:cs="Arial"/>
                <w:sz w:val="20"/>
              </w:rPr>
            </w:pPr>
            <w:r w:rsidRPr="00610E40">
              <w:rPr>
                <w:rFonts w:cs="Arial"/>
                <w:sz w:val="20"/>
              </w:rPr>
              <w:t>FGMMMM</w:t>
            </w:r>
          </w:p>
        </w:tc>
      </w:tr>
      <w:tr w:rsidR="00186F06" w14:paraId="494C2307" w14:textId="77777777" w:rsidTr="007B6876">
        <w:trPr>
          <w:cantSplit/>
        </w:trPr>
        <w:tc>
          <w:tcPr>
            <w:tcW w:w="2160" w:type="dxa"/>
          </w:tcPr>
          <w:p w14:paraId="631EC701" w14:textId="65CA1B03" w:rsidR="00186F06" w:rsidRPr="00BB5D62" w:rsidRDefault="00186F06" w:rsidP="00186F06">
            <w:pPr>
              <w:rPr>
                <w:rFonts w:cs="Arial"/>
                <w:sz w:val="20"/>
              </w:rPr>
            </w:pPr>
            <w:r w:rsidRPr="00610E40">
              <w:rPr>
                <w:rFonts w:cs="Arial"/>
                <w:sz w:val="20"/>
              </w:rPr>
              <w:t>EUCOE01</w:t>
            </w:r>
          </w:p>
        </w:tc>
        <w:tc>
          <w:tcPr>
            <w:tcW w:w="4320" w:type="dxa"/>
          </w:tcPr>
          <w:p w14:paraId="2EC550E6" w14:textId="157B2B84" w:rsidR="00186F06" w:rsidRPr="00BB5D62" w:rsidRDefault="00186F06" w:rsidP="00186F06">
            <w:pPr>
              <w:jc w:val="both"/>
              <w:rPr>
                <w:rFonts w:cs="Arial"/>
                <w:sz w:val="20"/>
              </w:rPr>
            </w:pPr>
            <w:r w:rsidRPr="00610E40">
              <w:rPr>
                <w:rFonts w:cs="Arial"/>
                <w:sz w:val="20"/>
              </w:rPr>
              <w:t xml:space="preserve">Chain-on-edge number 1 is two (2) automated spray booths for applying cement to metal and plastic parts.  Prior to entering the booths, the parts first pass through a pre-heat oven.  The chain-on-edge rotates the parts through the robot-mounted spray guns.  VOC emissions from this line are controlled by a common regenerative thermal oxidizer.  </w:t>
            </w:r>
          </w:p>
        </w:tc>
        <w:tc>
          <w:tcPr>
            <w:tcW w:w="1759" w:type="dxa"/>
          </w:tcPr>
          <w:p w14:paraId="3141303C" w14:textId="77777777" w:rsidR="00186F06" w:rsidRDefault="00186F06" w:rsidP="00186F06">
            <w:pPr>
              <w:jc w:val="center"/>
              <w:rPr>
                <w:rFonts w:cs="Arial"/>
                <w:sz w:val="20"/>
              </w:rPr>
            </w:pPr>
            <w:r w:rsidRPr="00610E40">
              <w:rPr>
                <w:rFonts w:cs="Arial"/>
                <w:sz w:val="20"/>
              </w:rPr>
              <w:t>08</w:t>
            </w:r>
            <w:r>
              <w:rPr>
                <w:rFonts w:cs="Arial"/>
                <w:sz w:val="20"/>
              </w:rPr>
              <w:t>-</w:t>
            </w:r>
            <w:r w:rsidRPr="00610E40">
              <w:rPr>
                <w:rFonts w:cs="Arial"/>
                <w:sz w:val="20"/>
              </w:rPr>
              <w:t>26</w:t>
            </w:r>
            <w:r>
              <w:rPr>
                <w:rFonts w:cs="Arial"/>
                <w:sz w:val="20"/>
              </w:rPr>
              <w:t>-</w:t>
            </w:r>
            <w:r w:rsidRPr="00610E40">
              <w:rPr>
                <w:rFonts w:cs="Arial"/>
                <w:sz w:val="20"/>
              </w:rPr>
              <w:t>2013</w:t>
            </w:r>
            <w:r>
              <w:rPr>
                <w:rFonts w:cs="Arial"/>
                <w:sz w:val="20"/>
              </w:rPr>
              <w:t xml:space="preserve">/ </w:t>
            </w:r>
          </w:p>
          <w:p w14:paraId="62BD51BB" w14:textId="2CE43A00" w:rsidR="00186F06" w:rsidRPr="00BB5D62" w:rsidRDefault="00186F06" w:rsidP="00186F06">
            <w:pPr>
              <w:jc w:val="center"/>
              <w:rPr>
                <w:rFonts w:cs="Arial"/>
                <w:sz w:val="20"/>
              </w:rPr>
            </w:pPr>
            <w:r w:rsidRPr="00610E40">
              <w:rPr>
                <w:rFonts w:cs="Arial"/>
                <w:sz w:val="20"/>
              </w:rPr>
              <w:t>05</w:t>
            </w:r>
            <w:r>
              <w:rPr>
                <w:rFonts w:cs="Arial"/>
                <w:sz w:val="20"/>
              </w:rPr>
              <w:t>-</w:t>
            </w:r>
            <w:r w:rsidRPr="00610E40">
              <w:rPr>
                <w:rFonts w:cs="Arial"/>
                <w:sz w:val="20"/>
              </w:rPr>
              <w:t>12</w:t>
            </w:r>
            <w:r>
              <w:rPr>
                <w:rFonts w:cs="Arial"/>
                <w:sz w:val="20"/>
              </w:rPr>
              <w:t>-</w:t>
            </w:r>
            <w:r w:rsidRPr="00610E40">
              <w:rPr>
                <w:rFonts w:cs="Arial"/>
                <w:sz w:val="20"/>
              </w:rPr>
              <w:t>2015</w:t>
            </w:r>
          </w:p>
        </w:tc>
        <w:tc>
          <w:tcPr>
            <w:tcW w:w="2201" w:type="dxa"/>
          </w:tcPr>
          <w:p w14:paraId="4A91E16C" w14:textId="77777777" w:rsidR="00186F06" w:rsidRPr="00610E40" w:rsidRDefault="00186F06" w:rsidP="00186F06">
            <w:pPr>
              <w:rPr>
                <w:rFonts w:cs="Arial"/>
                <w:sz w:val="20"/>
              </w:rPr>
            </w:pPr>
            <w:r w:rsidRPr="00610E40">
              <w:rPr>
                <w:rFonts w:cs="Arial"/>
                <w:sz w:val="20"/>
              </w:rPr>
              <w:t>FGRTO</w:t>
            </w:r>
          </w:p>
          <w:p w14:paraId="13F56C65" w14:textId="23D98E52" w:rsidR="00186F06" w:rsidRPr="00BB5D62" w:rsidRDefault="00186F06" w:rsidP="00186F06">
            <w:pPr>
              <w:rPr>
                <w:rFonts w:cs="Arial"/>
                <w:sz w:val="20"/>
              </w:rPr>
            </w:pPr>
            <w:r w:rsidRPr="00610E40">
              <w:rPr>
                <w:rFonts w:cs="Arial"/>
                <w:sz w:val="20"/>
              </w:rPr>
              <w:t>FGMMMM</w:t>
            </w:r>
          </w:p>
        </w:tc>
      </w:tr>
      <w:tr w:rsidR="00186F06" w14:paraId="7C3B28C2" w14:textId="77777777" w:rsidTr="007B6876">
        <w:trPr>
          <w:cantSplit/>
        </w:trPr>
        <w:tc>
          <w:tcPr>
            <w:tcW w:w="2160" w:type="dxa"/>
          </w:tcPr>
          <w:p w14:paraId="08E89033" w14:textId="770C429D" w:rsidR="00186F06" w:rsidRPr="00BB5D62" w:rsidRDefault="00186F06" w:rsidP="00186F06">
            <w:pPr>
              <w:rPr>
                <w:rFonts w:cs="Arial"/>
                <w:sz w:val="20"/>
              </w:rPr>
            </w:pPr>
            <w:r w:rsidRPr="00610E40">
              <w:rPr>
                <w:rFonts w:cs="Arial"/>
                <w:sz w:val="20"/>
              </w:rPr>
              <w:t>EUCOE02</w:t>
            </w:r>
          </w:p>
        </w:tc>
        <w:tc>
          <w:tcPr>
            <w:tcW w:w="4320" w:type="dxa"/>
          </w:tcPr>
          <w:p w14:paraId="5CF0A109" w14:textId="2BB32D4D" w:rsidR="00186F06" w:rsidRPr="00343BA1" w:rsidRDefault="00186F06" w:rsidP="00186F06">
            <w:pPr>
              <w:jc w:val="both"/>
              <w:rPr>
                <w:rFonts w:cs="Arial"/>
                <w:sz w:val="20"/>
              </w:rPr>
            </w:pPr>
            <w:r w:rsidRPr="00343BA1">
              <w:rPr>
                <w:rFonts w:cs="Arial"/>
                <w:sz w:val="20"/>
              </w:rPr>
              <w:t>Chain-on-edge number 2 is two (2) automated spray booths for applying cement to metal and plastic parts.</w:t>
            </w:r>
            <w:r w:rsidR="00D415D7">
              <w:rPr>
                <w:rFonts w:cs="Arial"/>
                <w:sz w:val="20"/>
              </w:rPr>
              <w:t xml:space="preserve"> </w:t>
            </w:r>
            <w:r w:rsidRPr="00343BA1">
              <w:rPr>
                <w:rFonts w:cs="Arial"/>
                <w:sz w:val="20"/>
              </w:rPr>
              <w:t xml:space="preserve"> Prior to entering the booths, the parts first pass through a pre-heat oven. </w:t>
            </w:r>
            <w:r w:rsidR="00D415D7">
              <w:rPr>
                <w:rFonts w:cs="Arial"/>
                <w:sz w:val="20"/>
              </w:rPr>
              <w:t xml:space="preserve"> </w:t>
            </w:r>
            <w:r w:rsidRPr="00343BA1">
              <w:rPr>
                <w:rFonts w:cs="Arial"/>
                <w:sz w:val="20"/>
              </w:rPr>
              <w:t xml:space="preserve">The chain-on-edge rotates the parts through the robot-mounted spray guns. </w:t>
            </w:r>
            <w:r w:rsidR="00D415D7">
              <w:rPr>
                <w:rFonts w:cs="Arial"/>
                <w:sz w:val="20"/>
              </w:rPr>
              <w:t xml:space="preserve"> </w:t>
            </w:r>
            <w:r w:rsidRPr="00343BA1">
              <w:rPr>
                <w:rFonts w:cs="Arial"/>
                <w:sz w:val="20"/>
              </w:rPr>
              <w:t>VOC emissions from this line are controlled by a common regenerative thermal oxidizer.</w:t>
            </w:r>
            <w:r w:rsidR="00D415D7">
              <w:rPr>
                <w:rFonts w:cs="Arial"/>
                <w:sz w:val="20"/>
              </w:rPr>
              <w:t xml:space="preserve"> </w:t>
            </w:r>
            <w:r w:rsidRPr="00343BA1">
              <w:rPr>
                <w:rFonts w:cs="Arial"/>
                <w:sz w:val="20"/>
              </w:rPr>
              <w:t xml:space="preserve"> This emission unit is considered a PTE.</w:t>
            </w:r>
          </w:p>
        </w:tc>
        <w:tc>
          <w:tcPr>
            <w:tcW w:w="1759" w:type="dxa"/>
          </w:tcPr>
          <w:p w14:paraId="165EAC11" w14:textId="57199900" w:rsidR="00186F06" w:rsidRPr="00BB5D62" w:rsidRDefault="00186F06" w:rsidP="00186F06">
            <w:pPr>
              <w:jc w:val="center"/>
              <w:rPr>
                <w:rFonts w:cs="Arial"/>
                <w:sz w:val="20"/>
              </w:rPr>
            </w:pPr>
            <w:r>
              <w:rPr>
                <w:rFonts w:cs="Arial"/>
                <w:sz w:val="20"/>
              </w:rPr>
              <w:t>10-20-2021</w:t>
            </w:r>
          </w:p>
        </w:tc>
        <w:tc>
          <w:tcPr>
            <w:tcW w:w="2201" w:type="dxa"/>
          </w:tcPr>
          <w:p w14:paraId="0A206AC7" w14:textId="77777777" w:rsidR="00186F06" w:rsidRPr="00610E40" w:rsidRDefault="00186F06" w:rsidP="00186F06">
            <w:pPr>
              <w:rPr>
                <w:rFonts w:cs="Arial"/>
                <w:sz w:val="20"/>
              </w:rPr>
            </w:pPr>
            <w:r w:rsidRPr="00610E40">
              <w:rPr>
                <w:rFonts w:cs="Arial"/>
                <w:sz w:val="20"/>
              </w:rPr>
              <w:t>FGRTO</w:t>
            </w:r>
          </w:p>
          <w:p w14:paraId="48FBBAD4" w14:textId="05D102B4" w:rsidR="00186F06" w:rsidRPr="00BB5D62" w:rsidRDefault="00186F06" w:rsidP="00186F06">
            <w:pPr>
              <w:rPr>
                <w:rFonts w:cs="Arial"/>
                <w:sz w:val="20"/>
              </w:rPr>
            </w:pPr>
            <w:r w:rsidRPr="00610E40">
              <w:rPr>
                <w:rFonts w:cs="Arial"/>
                <w:sz w:val="20"/>
              </w:rPr>
              <w:t>FGMMMM</w:t>
            </w:r>
          </w:p>
        </w:tc>
      </w:tr>
      <w:tr w:rsidR="00186F06" w14:paraId="23576A43" w14:textId="77777777" w:rsidTr="007B6876">
        <w:trPr>
          <w:cantSplit/>
        </w:trPr>
        <w:tc>
          <w:tcPr>
            <w:tcW w:w="2160" w:type="dxa"/>
          </w:tcPr>
          <w:p w14:paraId="0497A134" w14:textId="258B1E93" w:rsidR="00186F06" w:rsidRPr="00BB5D62" w:rsidRDefault="00186F06" w:rsidP="00186F06">
            <w:pPr>
              <w:rPr>
                <w:rFonts w:cs="Arial"/>
                <w:sz w:val="20"/>
              </w:rPr>
            </w:pPr>
            <w:r w:rsidRPr="00610E40">
              <w:rPr>
                <w:rFonts w:cs="Arial"/>
                <w:sz w:val="20"/>
              </w:rPr>
              <w:t>EUPR1</w:t>
            </w:r>
          </w:p>
        </w:tc>
        <w:tc>
          <w:tcPr>
            <w:tcW w:w="4320" w:type="dxa"/>
          </w:tcPr>
          <w:p w14:paraId="480FEBC8" w14:textId="13DDB0AD" w:rsidR="00186F06" w:rsidRPr="00343BA1" w:rsidRDefault="00186F06" w:rsidP="00186F06">
            <w:pPr>
              <w:jc w:val="both"/>
              <w:rPr>
                <w:rFonts w:cs="Arial"/>
                <w:sz w:val="20"/>
              </w:rPr>
            </w:pPr>
            <w:r w:rsidRPr="00343BA1">
              <w:rPr>
                <w:rFonts w:cs="Arial"/>
                <w:sz w:val="20"/>
              </w:rPr>
              <w:t>An adhesive coating line used to apply adhesive to both metal and plastic parts.</w:t>
            </w:r>
            <w:r w:rsidR="00D415D7">
              <w:rPr>
                <w:rFonts w:cs="Arial"/>
                <w:sz w:val="20"/>
              </w:rPr>
              <w:t xml:space="preserve"> </w:t>
            </w:r>
            <w:r w:rsidRPr="00343BA1">
              <w:rPr>
                <w:rFonts w:cs="Arial"/>
                <w:sz w:val="20"/>
              </w:rPr>
              <w:t xml:space="preserve"> Emissions will be controlled by an RTO.</w:t>
            </w:r>
          </w:p>
        </w:tc>
        <w:tc>
          <w:tcPr>
            <w:tcW w:w="1759" w:type="dxa"/>
          </w:tcPr>
          <w:p w14:paraId="25D531B9" w14:textId="0FE6E376" w:rsidR="00186F06" w:rsidRPr="00BB5D62" w:rsidRDefault="00186F06" w:rsidP="00186F06">
            <w:pPr>
              <w:jc w:val="center"/>
              <w:rPr>
                <w:rFonts w:cs="Arial"/>
                <w:sz w:val="20"/>
              </w:rPr>
            </w:pPr>
            <w:r>
              <w:rPr>
                <w:rFonts w:cs="Arial"/>
                <w:sz w:val="20"/>
              </w:rPr>
              <w:t>10-20-2021</w:t>
            </w:r>
          </w:p>
        </w:tc>
        <w:tc>
          <w:tcPr>
            <w:tcW w:w="2201" w:type="dxa"/>
          </w:tcPr>
          <w:p w14:paraId="5EA558A9" w14:textId="77777777" w:rsidR="00186F06" w:rsidRPr="00610E40" w:rsidRDefault="00186F06" w:rsidP="00186F06">
            <w:pPr>
              <w:rPr>
                <w:rFonts w:cs="Arial"/>
                <w:sz w:val="20"/>
              </w:rPr>
            </w:pPr>
            <w:r w:rsidRPr="00610E40">
              <w:rPr>
                <w:rFonts w:cs="Arial"/>
                <w:sz w:val="20"/>
              </w:rPr>
              <w:t>FGRTO</w:t>
            </w:r>
          </w:p>
          <w:p w14:paraId="7EE1466B" w14:textId="73115484" w:rsidR="00186F06" w:rsidRPr="00BB5D62" w:rsidRDefault="00186F06" w:rsidP="00186F06">
            <w:pPr>
              <w:rPr>
                <w:rFonts w:cs="Arial"/>
                <w:sz w:val="20"/>
              </w:rPr>
            </w:pPr>
            <w:r w:rsidRPr="00610E40">
              <w:rPr>
                <w:rFonts w:cs="Arial"/>
                <w:sz w:val="20"/>
              </w:rPr>
              <w:t>FGMMMM</w:t>
            </w:r>
          </w:p>
        </w:tc>
      </w:tr>
      <w:tr w:rsidR="00186F06" w14:paraId="12EF4861" w14:textId="77777777" w:rsidTr="007B6876">
        <w:trPr>
          <w:cantSplit/>
        </w:trPr>
        <w:tc>
          <w:tcPr>
            <w:tcW w:w="2160" w:type="dxa"/>
          </w:tcPr>
          <w:p w14:paraId="6B945BB0" w14:textId="1E0A1D26" w:rsidR="00186F06" w:rsidRPr="00BB5D62" w:rsidRDefault="00186F06" w:rsidP="00186F06">
            <w:pPr>
              <w:rPr>
                <w:rFonts w:cs="Arial"/>
                <w:sz w:val="20"/>
              </w:rPr>
            </w:pPr>
            <w:r w:rsidRPr="00610E40">
              <w:rPr>
                <w:rFonts w:cs="Arial"/>
                <w:sz w:val="20"/>
              </w:rPr>
              <w:t>EURC1</w:t>
            </w:r>
          </w:p>
        </w:tc>
        <w:tc>
          <w:tcPr>
            <w:tcW w:w="4320" w:type="dxa"/>
          </w:tcPr>
          <w:p w14:paraId="358E567D" w14:textId="3ACF9E30" w:rsidR="00186F06" w:rsidRPr="00BB5D62" w:rsidRDefault="00186F06" w:rsidP="00186F06">
            <w:pPr>
              <w:jc w:val="both"/>
              <w:rPr>
                <w:rFonts w:cs="Arial"/>
                <w:sz w:val="20"/>
              </w:rPr>
            </w:pPr>
            <w:r w:rsidRPr="00610E40">
              <w:rPr>
                <w:rFonts w:cs="Arial"/>
                <w:sz w:val="20"/>
              </w:rPr>
              <w:t>An adhesive coating line used to apply adhesive to both metal and plastic parts.</w:t>
            </w:r>
            <w:r w:rsidR="00D415D7">
              <w:rPr>
                <w:rFonts w:cs="Arial"/>
                <w:sz w:val="20"/>
              </w:rPr>
              <w:t xml:space="preserve"> </w:t>
            </w:r>
            <w:r w:rsidRPr="00610E40">
              <w:rPr>
                <w:rFonts w:cs="Arial"/>
                <w:sz w:val="20"/>
              </w:rPr>
              <w:t xml:space="preserve"> Emissions will be controlled by an RTO.</w:t>
            </w:r>
          </w:p>
        </w:tc>
        <w:tc>
          <w:tcPr>
            <w:tcW w:w="1759" w:type="dxa"/>
          </w:tcPr>
          <w:p w14:paraId="3098D473" w14:textId="0C476F88" w:rsidR="00186F06" w:rsidRPr="00BB5D62" w:rsidRDefault="00186F06" w:rsidP="00186F06">
            <w:pPr>
              <w:jc w:val="center"/>
              <w:rPr>
                <w:rFonts w:cs="Arial"/>
                <w:sz w:val="20"/>
              </w:rPr>
            </w:pPr>
            <w:r>
              <w:rPr>
                <w:rFonts w:cs="Arial"/>
                <w:sz w:val="20"/>
              </w:rPr>
              <w:t>10-20-2021</w:t>
            </w:r>
          </w:p>
        </w:tc>
        <w:tc>
          <w:tcPr>
            <w:tcW w:w="2201" w:type="dxa"/>
          </w:tcPr>
          <w:p w14:paraId="2DBAA17A" w14:textId="77777777" w:rsidR="00186F06" w:rsidRPr="00610E40" w:rsidRDefault="00186F06" w:rsidP="00186F06">
            <w:pPr>
              <w:rPr>
                <w:rFonts w:cs="Arial"/>
                <w:sz w:val="20"/>
              </w:rPr>
            </w:pPr>
            <w:r w:rsidRPr="00610E40">
              <w:rPr>
                <w:rFonts w:cs="Arial"/>
                <w:sz w:val="20"/>
              </w:rPr>
              <w:t>FGRTO</w:t>
            </w:r>
          </w:p>
          <w:p w14:paraId="721B0DDA" w14:textId="1E02ED70" w:rsidR="00186F06" w:rsidRPr="00BB5D62" w:rsidRDefault="00186F06" w:rsidP="00186F06">
            <w:pPr>
              <w:rPr>
                <w:rFonts w:cs="Arial"/>
                <w:sz w:val="20"/>
              </w:rPr>
            </w:pPr>
            <w:r w:rsidRPr="00610E40">
              <w:rPr>
                <w:rFonts w:cs="Arial"/>
                <w:sz w:val="20"/>
              </w:rPr>
              <w:t>FGMMMM</w:t>
            </w:r>
          </w:p>
        </w:tc>
      </w:tr>
      <w:tr w:rsidR="00186F06" w14:paraId="18FDB403" w14:textId="77777777" w:rsidTr="007B6876">
        <w:trPr>
          <w:cantSplit/>
        </w:trPr>
        <w:tc>
          <w:tcPr>
            <w:tcW w:w="2160" w:type="dxa"/>
          </w:tcPr>
          <w:p w14:paraId="00B85F2C" w14:textId="3066C67B" w:rsidR="00186F06" w:rsidRPr="00BB5D62" w:rsidRDefault="00186F06" w:rsidP="00186F06">
            <w:pPr>
              <w:rPr>
                <w:rFonts w:cs="Arial"/>
                <w:sz w:val="20"/>
              </w:rPr>
            </w:pPr>
            <w:r w:rsidRPr="00610E40">
              <w:rPr>
                <w:rFonts w:cs="Arial"/>
                <w:sz w:val="20"/>
              </w:rPr>
              <w:t>EURC2</w:t>
            </w:r>
          </w:p>
        </w:tc>
        <w:tc>
          <w:tcPr>
            <w:tcW w:w="4320" w:type="dxa"/>
          </w:tcPr>
          <w:p w14:paraId="3C27DBB9" w14:textId="49F459E6" w:rsidR="00186F06" w:rsidRPr="00BB5D62" w:rsidRDefault="00186F06" w:rsidP="00186F06">
            <w:pPr>
              <w:jc w:val="both"/>
              <w:rPr>
                <w:rFonts w:cs="Arial"/>
                <w:sz w:val="20"/>
              </w:rPr>
            </w:pPr>
            <w:r w:rsidRPr="00610E40">
              <w:rPr>
                <w:rFonts w:cs="Arial"/>
                <w:sz w:val="20"/>
              </w:rPr>
              <w:t>An adhesive coating line used to apply adhesive to both metal and plastic parts.</w:t>
            </w:r>
            <w:r w:rsidR="00D415D7">
              <w:rPr>
                <w:rFonts w:cs="Arial"/>
                <w:sz w:val="20"/>
              </w:rPr>
              <w:t xml:space="preserve"> </w:t>
            </w:r>
            <w:r w:rsidRPr="00610E40">
              <w:rPr>
                <w:rFonts w:cs="Arial"/>
                <w:sz w:val="20"/>
              </w:rPr>
              <w:t xml:space="preserve"> Emissions will be controlled by an RTO.</w:t>
            </w:r>
          </w:p>
        </w:tc>
        <w:tc>
          <w:tcPr>
            <w:tcW w:w="1759" w:type="dxa"/>
          </w:tcPr>
          <w:p w14:paraId="60251FA6" w14:textId="1211E0B5" w:rsidR="00186F06" w:rsidRPr="00BB5D62" w:rsidRDefault="00186F06" w:rsidP="00186F06">
            <w:pPr>
              <w:jc w:val="center"/>
              <w:rPr>
                <w:rFonts w:cs="Arial"/>
                <w:sz w:val="20"/>
              </w:rPr>
            </w:pPr>
            <w:r>
              <w:rPr>
                <w:rFonts w:cs="Arial"/>
                <w:sz w:val="20"/>
              </w:rPr>
              <w:t>10-20-2021</w:t>
            </w:r>
          </w:p>
        </w:tc>
        <w:tc>
          <w:tcPr>
            <w:tcW w:w="2201" w:type="dxa"/>
          </w:tcPr>
          <w:p w14:paraId="4D71432B" w14:textId="77777777" w:rsidR="00186F06" w:rsidRPr="00610E40" w:rsidRDefault="00186F06" w:rsidP="00186F06">
            <w:pPr>
              <w:rPr>
                <w:rFonts w:cs="Arial"/>
                <w:sz w:val="20"/>
              </w:rPr>
            </w:pPr>
            <w:r w:rsidRPr="00610E40">
              <w:rPr>
                <w:rFonts w:cs="Arial"/>
                <w:sz w:val="20"/>
              </w:rPr>
              <w:t>FGRTO</w:t>
            </w:r>
          </w:p>
          <w:p w14:paraId="0B3C07A3" w14:textId="5290F48F" w:rsidR="00186F06" w:rsidRPr="00BB5D62" w:rsidRDefault="00186F06" w:rsidP="00186F06">
            <w:pPr>
              <w:rPr>
                <w:rFonts w:cs="Arial"/>
                <w:sz w:val="20"/>
              </w:rPr>
            </w:pPr>
            <w:r w:rsidRPr="00610E40">
              <w:rPr>
                <w:rFonts w:cs="Arial"/>
                <w:sz w:val="20"/>
              </w:rPr>
              <w:t>FGMMMM</w:t>
            </w:r>
          </w:p>
        </w:tc>
      </w:tr>
      <w:tr w:rsidR="00186F06" w14:paraId="51EEE67B" w14:textId="77777777" w:rsidTr="007B6876">
        <w:trPr>
          <w:cantSplit/>
        </w:trPr>
        <w:tc>
          <w:tcPr>
            <w:tcW w:w="2160" w:type="dxa"/>
          </w:tcPr>
          <w:p w14:paraId="57EF889E" w14:textId="7E64923E" w:rsidR="00186F06" w:rsidRPr="00BB5D62" w:rsidRDefault="00186F06" w:rsidP="00186F06">
            <w:pPr>
              <w:rPr>
                <w:rFonts w:cs="Arial"/>
                <w:sz w:val="20"/>
              </w:rPr>
            </w:pPr>
            <w:r w:rsidRPr="00610E40">
              <w:rPr>
                <w:rFonts w:cs="Arial"/>
                <w:sz w:val="20"/>
              </w:rPr>
              <w:t>EURC3</w:t>
            </w:r>
          </w:p>
        </w:tc>
        <w:tc>
          <w:tcPr>
            <w:tcW w:w="4320" w:type="dxa"/>
          </w:tcPr>
          <w:p w14:paraId="1B58F1B6" w14:textId="3E29AAD1" w:rsidR="00186F06" w:rsidRPr="00BB5D62" w:rsidRDefault="00186F06" w:rsidP="00186F06">
            <w:pPr>
              <w:jc w:val="both"/>
              <w:rPr>
                <w:rFonts w:cs="Arial"/>
                <w:sz w:val="20"/>
              </w:rPr>
            </w:pPr>
            <w:r w:rsidRPr="00610E40">
              <w:rPr>
                <w:rFonts w:cs="Arial"/>
                <w:sz w:val="20"/>
              </w:rPr>
              <w:t>An adhesive coating line used to apply adhesive to both metal and plastic parts.</w:t>
            </w:r>
            <w:r w:rsidR="00D415D7">
              <w:rPr>
                <w:rFonts w:cs="Arial"/>
                <w:sz w:val="20"/>
              </w:rPr>
              <w:t xml:space="preserve"> </w:t>
            </w:r>
            <w:r w:rsidRPr="00610E40">
              <w:rPr>
                <w:rFonts w:cs="Arial"/>
                <w:sz w:val="20"/>
              </w:rPr>
              <w:t xml:space="preserve"> Emissions will be controlled by an RTO.</w:t>
            </w:r>
          </w:p>
        </w:tc>
        <w:tc>
          <w:tcPr>
            <w:tcW w:w="1759" w:type="dxa"/>
          </w:tcPr>
          <w:p w14:paraId="3E3DA491" w14:textId="3052A067" w:rsidR="00186F06" w:rsidRPr="00BB5D62" w:rsidRDefault="00186F06" w:rsidP="00186F06">
            <w:pPr>
              <w:jc w:val="center"/>
              <w:rPr>
                <w:rFonts w:cs="Arial"/>
                <w:sz w:val="20"/>
              </w:rPr>
            </w:pPr>
            <w:r>
              <w:rPr>
                <w:rFonts w:cs="Arial"/>
                <w:sz w:val="20"/>
              </w:rPr>
              <w:t>10-20-2021</w:t>
            </w:r>
          </w:p>
        </w:tc>
        <w:tc>
          <w:tcPr>
            <w:tcW w:w="2201" w:type="dxa"/>
          </w:tcPr>
          <w:p w14:paraId="0D72CD77" w14:textId="77777777" w:rsidR="00186F06" w:rsidRPr="00610E40" w:rsidRDefault="00186F06" w:rsidP="00186F06">
            <w:pPr>
              <w:rPr>
                <w:rFonts w:cs="Arial"/>
                <w:sz w:val="20"/>
              </w:rPr>
            </w:pPr>
            <w:r w:rsidRPr="00610E40">
              <w:rPr>
                <w:rFonts w:cs="Arial"/>
                <w:sz w:val="20"/>
              </w:rPr>
              <w:t>FGRTO</w:t>
            </w:r>
          </w:p>
          <w:p w14:paraId="5DDF1329" w14:textId="65F6EA11" w:rsidR="00186F06" w:rsidRPr="00BB5D62" w:rsidRDefault="00186F06" w:rsidP="00186F06">
            <w:pPr>
              <w:rPr>
                <w:rFonts w:cs="Arial"/>
                <w:sz w:val="20"/>
              </w:rPr>
            </w:pPr>
            <w:r w:rsidRPr="00610E40">
              <w:rPr>
                <w:rFonts w:cs="Arial"/>
                <w:sz w:val="20"/>
              </w:rPr>
              <w:t>FGMMMM</w:t>
            </w:r>
          </w:p>
        </w:tc>
      </w:tr>
      <w:tr w:rsidR="00186F06" w14:paraId="5E0910DB" w14:textId="77777777" w:rsidTr="007B6876">
        <w:trPr>
          <w:cantSplit/>
        </w:trPr>
        <w:tc>
          <w:tcPr>
            <w:tcW w:w="2160" w:type="dxa"/>
          </w:tcPr>
          <w:p w14:paraId="550CEDAD" w14:textId="3B4F737B" w:rsidR="00186F06" w:rsidRPr="00BB5D62" w:rsidRDefault="00186F06" w:rsidP="00186F06">
            <w:pPr>
              <w:rPr>
                <w:rFonts w:cs="Arial"/>
                <w:sz w:val="20"/>
              </w:rPr>
            </w:pPr>
            <w:r w:rsidRPr="00610E40">
              <w:rPr>
                <w:rFonts w:cs="Arial"/>
                <w:sz w:val="20"/>
              </w:rPr>
              <w:t>EUBOILER2</w:t>
            </w:r>
          </w:p>
        </w:tc>
        <w:tc>
          <w:tcPr>
            <w:tcW w:w="4320" w:type="dxa"/>
          </w:tcPr>
          <w:p w14:paraId="6C06DC63" w14:textId="5F8ADABB" w:rsidR="00186F06" w:rsidRPr="00BB5D62" w:rsidRDefault="00186F06" w:rsidP="00186F06">
            <w:pPr>
              <w:jc w:val="both"/>
              <w:rPr>
                <w:rFonts w:cs="Arial"/>
                <w:sz w:val="20"/>
              </w:rPr>
            </w:pPr>
            <w:r w:rsidRPr="00610E40">
              <w:rPr>
                <w:rFonts w:cs="Arial"/>
                <w:sz w:val="20"/>
              </w:rPr>
              <w:t xml:space="preserve">Natural gas fired boiler for building heat; 26.0 </w:t>
            </w:r>
            <w:r>
              <w:rPr>
                <w:rFonts w:cs="Arial"/>
                <w:sz w:val="20"/>
              </w:rPr>
              <w:t>MMBTU</w:t>
            </w:r>
            <w:r w:rsidRPr="00610E40">
              <w:rPr>
                <w:rFonts w:cs="Arial"/>
                <w:sz w:val="20"/>
              </w:rPr>
              <w:t>/hr</w:t>
            </w:r>
            <w:r w:rsidR="00D415D7">
              <w:rPr>
                <w:rFonts w:cs="Arial"/>
                <w:sz w:val="20"/>
              </w:rPr>
              <w:t>.</w:t>
            </w:r>
          </w:p>
        </w:tc>
        <w:tc>
          <w:tcPr>
            <w:tcW w:w="1759" w:type="dxa"/>
          </w:tcPr>
          <w:p w14:paraId="5E41BA4C" w14:textId="1F4B66CE" w:rsidR="00186F06" w:rsidRPr="00BB5D62" w:rsidRDefault="00186F06" w:rsidP="00186F06">
            <w:pPr>
              <w:jc w:val="center"/>
              <w:rPr>
                <w:rFonts w:cs="Arial"/>
                <w:sz w:val="20"/>
              </w:rPr>
            </w:pPr>
            <w:r w:rsidRPr="00610E40">
              <w:rPr>
                <w:rFonts w:cs="Arial"/>
                <w:sz w:val="20"/>
              </w:rPr>
              <w:t>01</w:t>
            </w:r>
            <w:r>
              <w:rPr>
                <w:rFonts w:cs="Arial"/>
                <w:sz w:val="20"/>
              </w:rPr>
              <w:t>-</w:t>
            </w:r>
            <w:r w:rsidRPr="00610E40">
              <w:rPr>
                <w:rFonts w:cs="Arial"/>
                <w:sz w:val="20"/>
              </w:rPr>
              <w:t>01</w:t>
            </w:r>
            <w:r>
              <w:rPr>
                <w:rFonts w:cs="Arial"/>
                <w:sz w:val="20"/>
              </w:rPr>
              <w:t>-</w:t>
            </w:r>
            <w:r w:rsidRPr="00610E40">
              <w:rPr>
                <w:rFonts w:cs="Arial"/>
                <w:sz w:val="20"/>
              </w:rPr>
              <w:t>1956</w:t>
            </w:r>
          </w:p>
        </w:tc>
        <w:tc>
          <w:tcPr>
            <w:tcW w:w="2201" w:type="dxa"/>
          </w:tcPr>
          <w:p w14:paraId="1A94EB06" w14:textId="2AB3A69B" w:rsidR="00186F06" w:rsidRPr="00BB5D62" w:rsidRDefault="00186F06" w:rsidP="00186F06">
            <w:pPr>
              <w:rPr>
                <w:rFonts w:cs="Arial"/>
                <w:sz w:val="20"/>
              </w:rPr>
            </w:pPr>
            <w:r w:rsidRPr="00610E40">
              <w:rPr>
                <w:rFonts w:cs="Arial"/>
                <w:sz w:val="20"/>
              </w:rPr>
              <w:t>FGDDDDD</w:t>
            </w:r>
          </w:p>
        </w:tc>
      </w:tr>
      <w:tr w:rsidR="00186F06" w14:paraId="057BF352" w14:textId="77777777" w:rsidTr="007B6876">
        <w:trPr>
          <w:cantSplit/>
        </w:trPr>
        <w:tc>
          <w:tcPr>
            <w:tcW w:w="2160" w:type="dxa"/>
          </w:tcPr>
          <w:p w14:paraId="1CD88CEF" w14:textId="490B63DF" w:rsidR="00186F06" w:rsidRPr="00BB5D62" w:rsidRDefault="00186F06" w:rsidP="00186F06">
            <w:pPr>
              <w:rPr>
                <w:rFonts w:cs="Arial"/>
                <w:sz w:val="20"/>
              </w:rPr>
            </w:pPr>
            <w:r w:rsidRPr="00610E40">
              <w:rPr>
                <w:rFonts w:cs="Arial"/>
                <w:sz w:val="20"/>
              </w:rPr>
              <w:t>EUBOILER4</w:t>
            </w:r>
          </w:p>
        </w:tc>
        <w:tc>
          <w:tcPr>
            <w:tcW w:w="4320" w:type="dxa"/>
          </w:tcPr>
          <w:p w14:paraId="3AA36B77" w14:textId="6CF62AB9" w:rsidR="00186F06" w:rsidRPr="00BB5D62" w:rsidRDefault="00186F06" w:rsidP="00186F06">
            <w:pPr>
              <w:jc w:val="both"/>
              <w:rPr>
                <w:rFonts w:cs="Arial"/>
                <w:sz w:val="20"/>
              </w:rPr>
            </w:pPr>
            <w:r w:rsidRPr="00610E40">
              <w:rPr>
                <w:rFonts w:cs="Arial"/>
                <w:sz w:val="20"/>
              </w:rPr>
              <w:t xml:space="preserve">Natural gas fired boiler for building heat; 12.55 </w:t>
            </w:r>
            <w:r>
              <w:rPr>
                <w:rFonts w:cs="Arial"/>
                <w:sz w:val="20"/>
              </w:rPr>
              <w:t>MMBTU</w:t>
            </w:r>
            <w:r w:rsidRPr="00610E40">
              <w:rPr>
                <w:rFonts w:cs="Arial"/>
                <w:sz w:val="20"/>
              </w:rPr>
              <w:t>/hr</w:t>
            </w:r>
            <w:r w:rsidR="00D415D7">
              <w:rPr>
                <w:rFonts w:cs="Arial"/>
                <w:sz w:val="20"/>
              </w:rPr>
              <w:t>.</w:t>
            </w:r>
          </w:p>
        </w:tc>
        <w:tc>
          <w:tcPr>
            <w:tcW w:w="1759" w:type="dxa"/>
          </w:tcPr>
          <w:p w14:paraId="2A5E8860" w14:textId="77E82E31" w:rsidR="00186F06" w:rsidRPr="00BB5D62" w:rsidRDefault="00186F06" w:rsidP="00186F06">
            <w:pPr>
              <w:jc w:val="center"/>
              <w:rPr>
                <w:rFonts w:cs="Arial"/>
                <w:sz w:val="20"/>
              </w:rPr>
            </w:pPr>
            <w:r w:rsidRPr="00610E40">
              <w:rPr>
                <w:rFonts w:cs="Arial"/>
                <w:sz w:val="20"/>
              </w:rPr>
              <w:t>01</w:t>
            </w:r>
            <w:r>
              <w:rPr>
                <w:rFonts w:cs="Arial"/>
                <w:sz w:val="20"/>
              </w:rPr>
              <w:t>-</w:t>
            </w:r>
            <w:r w:rsidRPr="00610E40">
              <w:rPr>
                <w:rFonts w:cs="Arial"/>
                <w:sz w:val="20"/>
              </w:rPr>
              <w:t>22</w:t>
            </w:r>
            <w:r>
              <w:rPr>
                <w:rFonts w:cs="Arial"/>
                <w:sz w:val="20"/>
              </w:rPr>
              <w:t>-</w:t>
            </w:r>
            <w:r w:rsidRPr="00610E40">
              <w:rPr>
                <w:rFonts w:cs="Arial"/>
                <w:sz w:val="20"/>
              </w:rPr>
              <w:t>2018</w:t>
            </w:r>
          </w:p>
        </w:tc>
        <w:tc>
          <w:tcPr>
            <w:tcW w:w="2201" w:type="dxa"/>
          </w:tcPr>
          <w:p w14:paraId="07A2A40B" w14:textId="21410B02" w:rsidR="00186F06" w:rsidRPr="00BB5D62" w:rsidRDefault="00186F06" w:rsidP="00186F06">
            <w:pPr>
              <w:rPr>
                <w:rFonts w:cs="Arial"/>
                <w:sz w:val="20"/>
              </w:rPr>
            </w:pPr>
            <w:r w:rsidRPr="00610E40">
              <w:rPr>
                <w:rFonts w:cs="Arial"/>
                <w:sz w:val="20"/>
              </w:rPr>
              <w:t>FGDDDDD</w:t>
            </w:r>
          </w:p>
        </w:tc>
      </w:tr>
    </w:tbl>
    <w:p w14:paraId="685A3365" w14:textId="77777777" w:rsidR="00B639B1" w:rsidRPr="004B4509" w:rsidRDefault="00B639B1" w:rsidP="002916F7">
      <w:pPr>
        <w:rPr>
          <w:sz w:val="20"/>
        </w:rPr>
      </w:pPr>
    </w:p>
    <w:p w14:paraId="6772968F" w14:textId="2D624BC6" w:rsidR="006E36D4" w:rsidRDefault="006E36D4">
      <w:pPr>
        <w:rPr>
          <w:sz w:val="20"/>
        </w:rPr>
      </w:pPr>
      <w:r>
        <w:rPr>
          <w:sz w:val="20"/>
        </w:rPr>
        <w:br w:type="page"/>
      </w:r>
    </w:p>
    <w:p w14:paraId="3206E93B" w14:textId="77777777" w:rsidR="004C69F6" w:rsidRDefault="004C69F6" w:rsidP="004B4509">
      <w:pPr>
        <w:rPr>
          <w:sz w:val="20"/>
        </w:rPr>
      </w:pPr>
    </w:p>
    <w:p w14:paraId="4E2E4AE2" w14:textId="61B1D73A" w:rsidR="00AE1D84" w:rsidRPr="006E36D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63473272"/>
      <w:r w:rsidRPr="00C43734">
        <w:rPr>
          <w:bCs/>
          <w:szCs w:val="28"/>
        </w:rPr>
        <w:t>EU</w:t>
      </w:r>
      <w:r w:rsidR="006E36D4" w:rsidRPr="006E36D4">
        <w:rPr>
          <w:bCs/>
          <w:szCs w:val="28"/>
        </w:rPr>
        <w:t>CARBON</w:t>
      </w:r>
      <w:bookmarkEnd w:id="71"/>
      <w:bookmarkEnd w:id="72"/>
    </w:p>
    <w:p w14:paraId="60FBA0C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0531875" w14:textId="77777777" w:rsidR="00AE1D84" w:rsidRPr="0019740E" w:rsidRDefault="00AE1D84" w:rsidP="00F62984">
      <w:pPr>
        <w:rPr>
          <w:sz w:val="20"/>
        </w:rPr>
      </w:pPr>
    </w:p>
    <w:p w14:paraId="7EDDFC25" w14:textId="77777777" w:rsidR="00AE1D84" w:rsidRPr="007D4237" w:rsidRDefault="00AE1D84" w:rsidP="00F62984">
      <w:pPr>
        <w:jc w:val="both"/>
      </w:pPr>
      <w:r>
        <w:rPr>
          <w:b/>
          <w:u w:val="single"/>
        </w:rPr>
        <w:t>DESCRIPTION</w:t>
      </w:r>
    </w:p>
    <w:p w14:paraId="58A16492" w14:textId="77777777" w:rsidR="006E36D4" w:rsidRPr="007D4237" w:rsidRDefault="006E36D4" w:rsidP="006E36D4">
      <w:pPr>
        <w:jc w:val="both"/>
        <w:rPr>
          <w:sz w:val="20"/>
        </w:rPr>
      </w:pPr>
    </w:p>
    <w:p w14:paraId="429C1CBD" w14:textId="77777777" w:rsidR="006E36D4" w:rsidRPr="008110FF" w:rsidRDefault="006E36D4" w:rsidP="006E36D4">
      <w:pPr>
        <w:jc w:val="both"/>
        <w:rPr>
          <w:b/>
          <w:sz w:val="20"/>
          <w:u w:val="single"/>
        </w:rPr>
      </w:pPr>
      <w:r w:rsidRPr="008110FF">
        <w:rPr>
          <w:rFonts w:cs="Arial"/>
          <w:sz w:val="20"/>
        </w:rPr>
        <w:t xml:space="preserve">Carbon black transport system; gravity feed of carbon from truck to hopper.  Pneumatic transfer of carbon from hopper to </w:t>
      </w:r>
      <w:r>
        <w:rPr>
          <w:rFonts w:cs="Arial"/>
          <w:sz w:val="20"/>
        </w:rPr>
        <w:t>four (</w:t>
      </w:r>
      <w:r w:rsidRPr="008110FF">
        <w:rPr>
          <w:rFonts w:cs="Arial"/>
          <w:sz w:val="20"/>
        </w:rPr>
        <w:t>4</w:t>
      </w:r>
      <w:r>
        <w:rPr>
          <w:rFonts w:cs="Arial"/>
          <w:sz w:val="20"/>
        </w:rPr>
        <w:t>)</w:t>
      </w:r>
      <w:r w:rsidRPr="008110FF">
        <w:rPr>
          <w:rFonts w:cs="Arial"/>
          <w:sz w:val="20"/>
        </w:rPr>
        <w:t xml:space="preserve"> silos with baghouse filters.</w:t>
      </w:r>
    </w:p>
    <w:p w14:paraId="7A07677B" w14:textId="77777777" w:rsidR="006E36D4" w:rsidRPr="008110FF" w:rsidRDefault="006E36D4" w:rsidP="006E36D4">
      <w:pPr>
        <w:jc w:val="both"/>
        <w:rPr>
          <w:b/>
          <w:sz w:val="20"/>
          <w:u w:val="single"/>
        </w:rPr>
      </w:pPr>
    </w:p>
    <w:p w14:paraId="0919DE4F" w14:textId="77777777" w:rsidR="006E36D4" w:rsidRPr="008110FF" w:rsidRDefault="006E36D4" w:rsidP="006E36D4">
      <w:pPr>
        <w:jc w:val="both"/>
        <w:rPr>
          <w:sz w:val="20"/>
        </w:rPr>
      </w:pPr>
      <w:r w:rsidRPr="008110FF">
        <w:rPr>
          <w:b/>
          <w:sz w:val="20"/>
        </w:rPr>
        <w:t>Flexible Group ID:</w:t>
      </w:r>
      <w:r w:rsidRPr="008110FF">
        <w:rPr>
          <w:sz w:val="20"/>
        </w:rPr>
        <w:t xml:space="preserve">  NA</w:t>
      </w:r>
    </w:p>
    <w:p w14:paraId="407243A8" w14:textId="77777777" w:rsidR="006E36D4" w:rsidRPr="0019740E" w:rsidRDefault="006E36D4" w:rsidP="006E36D4">
      <w:pPr>
        <w:tabs>
          <w:tab w:val="left" w:pos="6328"/>
        </w:tabs>
        <w:jc w:val="both"/>
        <w:rPr>
          <w:sz w:val="20"/>
        </w:rPr>
      </w:pPr>
    </w:p>
    <w:p w14:paraId="7A9A5E64" w14:textId="77777777" w:rsidR="006E36D4" w:rsidRDefault="006E36D4" w:rsidP="006E36D4">
      <w:pPr>
        <w:jc w:val="both"/>
        <w:rPr>
          <w:b/>
          <w:u w:val="single"/>
        </w:rPr>
      </w:pPr>
      <w:r>
        <w:rPr>
          <w:b/>
          <w:u w:val="single"/>
        </w:rPr>
        <w:t>POLLUTION CONTROL EQUIPMENT</w:t>
      </w:r>
    </w:p>
    <w:p w14:paraId="0F2424C8" w14:textId="77777777" w:rsidR="006E36D4" w:rsidRPr="00EE5F4E" w:rsidRDefault="006E36D4" w:rsidP="006E36D4">
      <w:pPr>
        <w:jc w:val="both"/>
        <w:rPr>
          <w:sz w:val="20"/>
        </w:rPr>
      </w:pPr>
    </w:p>
    <w:p w14:paraId="78A3C945" w14:textId="77777777" w:rsidR="006E36D4" w:rsidRPr="008110FF" w:rsidRDefault="006E36D4" w:rsidP="006E36D4">
      <w:pPr>
        <w:jc w:val="both"/>
        <w:rPr>
          <w:sz w:val="20"/>
        </w:rPr>
      </w:pPr>
      <w:r w:rsidRPr="008110FF">
        <w:rPr>
          <w:sz w:val="20"/>
        </w:rPr>
        <w:t>Baghouse filters</w:t>
      </w:r>
    </w:p>
    <w:p w14:paraId="3E6D5A3F" w14:textId="77777777" w:rsidR="006E36D4" w:rsidRPr="00906ACF" w:rsidRDefault="006E36D4" w:rsidP="006E36D4">
      <w:pPr>
        <w:jc w:val="both"/>
        <w:rPr>
          <w:sz w:val="20"/>
        </w:rPr>
      </w:pPr>
    </w:p>
    <w:p w14:paraId="042BF83C" w14:textId="77777777" w:rsidR="006E36D4" w:rsidRPr="00F01FE1" w:rsidRDefault="006E36D4" w:rsidP="006E36D4">
      <w:pPr>
        <w:jc w:val="both"/>
        <w:rPr>
          <w:b/>
          <w:sz w:val="20"/>
          <w:u w:val="single"/>
        </w:rPr>
      </w:pPr>
      <w:r>
        <w:rPr>
          <w:b/>
        </w:rPr>
        <w:t xml:space="preserve">I.  </w:t>
      </w:r>
      <w:r>
        <w:rPr>
          <w:b/>
          <w:u w:val="single"/>
        </w:rPr>
        <w:t>EMISSION LIMIT(S)</w:t>
      </w:r>
    </w:p>
    <w:p w14:paraId="25DEC501" w14:textId="77777777" w:rsidR="006E36D4" w:rsidRDefault="006E36D4" w:rsidP="006E36D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94"/>
        <w:gridCol w:w="1991"/>
        <w:gridCol w:w="1789"/>
        <w:gridCol w:w="1530"/>
        <w:gridCol w:w="1630"/>
      </w:tblGrid>
      <w:tr w:rsidR="006E36D4" w14:paraId="27F9A4C2"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6E387B78" w14:textId="77777777" w:rsidR="006E36D4" w:rsidRPr="00BD3DE3" w:rsidRDefault="006E36D4" w:rsidP="008B3B79">
            <w:pPr>
              <w:jc w:val="center"/>
              <w:rPr>
                <w:b/>
                <w:sz w:val="20"/>
              </w:rPr>
            </w:pPr>
            <w:r>
              <w:rPr>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07E5AF12" w14:textId="77777777" w:rsidR="006E36D4" w:rsidRPr="00BD3DE3" w:rsidRDefault="006E36D4" w:rsidP="008B3B79">
            <w:pPr>
              <w:jc w:val="center"/>
              <w:rPr>
                <w:b/>
                <w:sz w:val="20"/>
              </w:rPr>
            </w:pPr>
            <w:r w:rsidRPr="00BD3DE3">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1179FE6A" w14:textId="77777777" w:rsidR="006E36D4" w:rsidRDefault="006E36D4" w:rsidP="008B3B79">
            <w:pPr>
              <w:jc w:val="center"/>
              <w:rPr>
                <w:b/>
                <w:sz w:val="20"/>
              </w:rPr>
            </w:pPr>
            <w:r>
              <w:rPr>
                <w:b/>
                <w:sz w:val="20"/>
              </w:rPr>
              <w:t>Time Period/</w:t>
            </w:r>
          </w:p>
          <w:p w14:paraId="1021D6D1" w14:textId="77777777" w:rsidR="006E36D4" w:rsidRDefault="006E36D4" w:rsidP="008B3B79">
            <w:pPr>
              <w:jc w:val="center"/>
              <w:rPr>
                <w:b/>
                <w:sz w:val="20"/>
              </w:rPr>
            </w:pPr>
            <w:r>
              <w:rPr>
                <w:b/>
                <w:sz w:val="20"/>
              </w:rPr>
              <w:t>Operating Scenario</w:t>
            </w:r>
          </w:p>
        </w:tc>
        <w:tc>
          <w:tcPr>
            <w:tcW w:w="1789" w:type="dxa"/>
            <w:tcBorders>
              <w:top w:val="single" w:sz="4" w:space="0" w:color="auto"/>
              <w:left w:val="single" w:sz="4" w:space="0" w:color="auto"/>
              <w:bottom w:val="single" w:sz="4" w:space="0" w:color="auto"/>
              <w:right w:val="single" w:sz="4" w:space="0" w:color="auto"/>
            </w:tcBorders>
          </w:tcPr>
          <w:p w14:paraId="7D3ACD24" w14:textId="77777777" w:rsidR="006E36D4" w:rsidRPr="00BD3DE3" w:rsidRDefault="006E36D4" w:rsidP="008B3B7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DCC747" w14:textId="77777777" w:rsidR="006E36D4" w:rsidRDefault="006E36D4" w:rsidP="008B3B79">
            <w:pPr>
              <w:jc w:val="center"/>
              <w:rPr>
                <w:b/>
                <w:sz w:val="20"/>
              </w:rPr>
            </w:pPr>
            <w:r>
              <w:rPr>
                <w:b/>
                <w:sz w:val="20"/>
              </w:rPr>
              <w:t>Monitoring/</w:t>
            </w:r>
          </w:p>
          <w:p w14:paraId="57D5C988" w14:textId="77777777" w:rsidR="006E36D4" w:rsidRPr="00BD3DE3" w:rsidRDefault="006E36D4" w:rsidP="008B3B7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FA13EF9" w14:textId="77777777" w:rsidR="006E36D4" w:rsidRPr="00BD3DE3" w:rsidRDefault="006E36D4" w:rsidP="008B3B79">
            <w:pPr>
              <w:jc w:val="center"/>
              <w:rPr>
                <w:b/>
                <w:sz w:val="20"/>
              </w:rPr>
            </w:pPr>
            <w:r w:rsidRPr="00BD3DE3">
              <w:rPr>
                <w:b/>
                <w:sz w:val="20"/>
              </w:rPr>
              <w:t>Underlying</w:t>
            </w:r>
            <w:r>
              <w:rPr>
                <w:b/>
                <w:sz w:val="20"/>
              </w:rPr>
              <w:t xml:space="preserve"> </w:t>
            </w:r>
            <w:r w:rsidRPr="00BD3DE3">
              <w:rPr>
                <w:b/>
                <w:sz w:val="20"/>
              </w:rPr>
              <w:t>Applicable Requirements</w:t>
            </w:r>
          </w:p>
        </w:tc>
      </w:tr>
      <w:tr w:rsidR="006E36D4" w14:paraId="19C18893"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2F327933" w14:textId="77777777" w:rsidR="006E36D4" w:rsidRPr="0063478F" w:rsidRDefault="006E36D4" w:rsidP="00D015B3">
            <w:pPr>
              <w:numPr>
                <w:ilvl w:val="0"/>
                <w:numId w:val="25"/>
              </w:numPr>
              <w:ind w:left="360"/>
              <w:rPr>
                <w:sz w:val="20"/>
              </w:rPr>
            </w:pPr>
            <w:r w:rsidRPr="0063478F">
              <w:rPr>
                <w:rFonts w:cs="Arial"/>
                <w:sz w:val="20"/>
              </w:rPr>
              <w:t>Particulate</w:t>
            </w:r>
          </w:p>
        </w:tc>
        <w:tc>
          <w:tcPr>
            <w:tcW w:w="1694" w:type="dxa"/>
            <w:tcBorders>
              <w:top w:val="single" w:sz="4" w:space="0" w:color="auto"/>
              <w:left w:val="single" w:sz="4" w:space="0" w:color="auto"/>
              <w:bottom w:val="single" w:sz="4" w:space="0" w:color="auto"/>
              <w:right w:val="single" w:sz="4" w:space="0" w:color="auto"/>
            </w:tcBorders>
          </w:tcPr>
          <w:p w14:paraId="3E606162" w14:textId="2FBB3322" w:rsidR="006E36D4" w:rsidRPr="0063478F" w:rsidRDefault="006E36D4" w:rsidP="008B3B79">
            <w:pPr>
              <w:jc w:val="center"/>
              <w:rPr>
                <w:sz w:val="20"/>
              </w:rPr>
            </w:pPr>
            <w:r w:rsidRPr="0063478F">
              <w:rPr>
                <w:rFonts w:cs="Arial"/>
                <w:sz w:val="20"/>
              </w:rPr>
              <w:t xml:space="preserve">0.10 lbs. per 1,000 </w:t>
            </w:r>
            <w:r>
              <w:rPr>
                <w:rFonts w:cs="Arial"/>
                <w:sz w:val="20"/>
              </w:rPr>
              <w:t>lbs.</w:t>
            </w:r>
            <w:r w:rsidRPr="0063478F">
              <w:rPr>
                <w:rFonts w:cs="Arial"/>
                <w:sz w:val="20"/>
              </w:rPr>
              <w:t xml:space="preserve"> of exhaust gases, corrected to 50% excess air</w:t>
            </w:r>
            <w:r w:rsidRPr="0063478F">
              <w:rPr>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1284CDDD" w14:textId="77777777" w:rsidR="006E36D4" w:rsidRPr="0063478F" w:rsidRDefault="006E36D4" w:rsidP="008B3B79">
            <w:pPr>
              <w:jc w:val="center"/>
              <w:rPr>
                <w:sz w:val="20"/>
              </w:rPr>
            </w:pPr>
            <w:r w:rsidRPr="0063478F">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0BDA41EC" w14:textId="77777777" w:rsidR="006E36D4" w:rsidRPr="0063478F" w:rsidRDefault="006E36D4" w:rsidP="008B3B79">
            <w:pPr>
              <w:jc w:val="center"/>
              <w:rPr>
                <w:sz w:val="20"/>
              </w:rPr>
            </w:pPr>
            <w:r w:rsidRPr="0063478F">
              <w:rPr>
                <w:sz w:val="20"/>
              </w:rPr>
              <w:t>EUCARBON</w:t>
            </w:r>
          </w:p>
        </w:tc>
        <w:tc>
          <w:tcPr>
            <w:tcW w:w="1530" w:type="dxa"/>
            <w:tcBorders>
              <w:top w:val="single" w:sz="4" w:space="0" w:color="auto"/>
              <w:left w:val="single" w:sz="4" w:space="0" w:color="auto"/>
              <w:bottom w:val="single" w:sz="4" w:space="0" w:color="auto"/>
              <w:right w:val="single" w:sz="4" w:space="0" w:color="auto"/>
            </w:tcBorders>
          </w:tcPr>
          <w:p w14:paraId="7F94C0D7" w14:textId="77777777" w:rsidR="007B6876" w:rsidRDefault="007B6876" w:rsidP="007B6876">
            <w:pPr>
              <w:jc w:val="center"/>
              <w:rPr>
                <w:sz w:val="20"/>
              </w:rPr>
            </w:pPr>
            <w:r>
              <w:rPr>
                <w:sz w:val="20"/>
              </w:rPr>
              <w:t>SC V.1</w:t>
            </w:r>
          </w:p>
          <w:p w14:paraId="5965117B" w14:textId="2F155779" w:rsidR="006E36D4" w:rsidRPr="0063478F" w:rsidRDefault="007B6876" w:rsidP="008B3B79">
            <w:pPr>
              <w:jc w:val="center"/>
              <w:rPr>
                <w:sz w:val="20"/>
              </w:rPr>
            </w:pPr>
            <w:r w:rsidRPr="0063478F">
              <w:rPr>
                <w:sz w:val="20"/>
              </w:rPr>
              <w:t>SC VI.1, VI.2</w:t>
            </w:r>
          </w:p>
        </w:tc>
        <w:tc>
          <w:tcPr>
            <w:tcW w:w="1630" w:type="dxa"/>
            <w:tcBorders>
              <w:top w:val="single" w:sz="4" w:space="0" w:color="auto"/>
              <w:left w:val="single" w:sz="4" w:space="0" w:color="auto"/>
              <w:bottom w:val="single" w:sz="4" w:space="0" w:color="auto"/>
              <w:right w:val="single" w:sz="4" w:space="0" w:color="auto"/>
            </w:tcBorders>
          </w:tcPr>
          <w:p w14:paraId="155C875C" w14:textId="77777777" w:rsidR="006E36D4" w:rsidRPr="0063478F" w:rsidRDefault="006E36D4" w:rsidP="008B3B79">
            <w:pPr>
              <w:jc w:val="center"/>
              <w:rPr>
                <w:b/>
                <w:sz w:val="20"/>
              </w:rPr>
            </w:pPr>
            <w:r w:rsidRPr="0063478F">
              <w:rPr>
                <w:rFonts w:cs="Arial"/>
                <w:b/>
                <w:sz w:val="20"/>
              </w:rPr>
              <w:t>R 336.1331(1)(a), Table 31, item J</w:t>
            </w:r>
          </w:p>
        </w:tc>
      </w:tr>
    </w:tbl>
    <w:p w14:paraId="30A13310" w14:textId="77777777" w:rsidR="006E36D4" w:rsidRPr="00FE0AD0" w:rsidRDefault="006E36D4" w:rsidP="006E36D4">
      <w:pPr>
        <w:jc w:val="both"/>
        <w:rPr>
          <w:sz w:val="20"/>
        </w:rPr>
      </w:pPr>
    </w:p>
    <w:p w14:paraId="3330C77A" w14:textId="77777777" w:rsidR="006E36D4" w:rsidRDefault="006E36D4" w:rsidP="006E36D4">
      <w:pPr>
        <w:jc w:val="both"/>
        <w:rPr>
          <w:b/>
          <w:u w:val="single"/>
        </w:rPr>
      </w:pPr>
      <w:r>
        <w:rPr>
          <w:b/>
        </w:rPr>
        <w:t xml:space="preserve">II.  </w:t>
      </w:r>
      <w:r>
        <w:rPr>
          <w:b/>
          <w:u w:val="single"/>
        </w:rPr>
        <w:t>MATERIAL LIMIT(S)</w:t>
      </w:r>
    </w:p>
    <w:p w14:paraId="716164EA" w14:textId="77777777" w:rsidR="006E36D4" w:rsidRDefault="006E36D4" w:rsidP="006E36D4">
      <w:pPr>
        <w:jc w:val="both"/>
        <w:rPr>
          <w:sz w:val="20"/>
        </w:rPr>
      </w:pPr>
    </w:p>
    <w:p w14:paraId="40695DCB" w14:textId="77777777" w:rsidR="006E36D4" w:rsidRDefault="006E36D4" w:rsidP="006E36D4">
      <w:pPr>
        <w:jc w:val="both"/>
        <w:rPr>
          <w:sz w:val="20"/>
        </w:rPr>
      </w:pPr>
      <w:r>
        <w:rPr>
          <w:sz w:val="20"/>
        </w:rPr>
        <w:t>NA</w:t>
      </w:r>
    </w:p>
    <w:p w14:paraId="25400718" w14:textId="77777777" w:rsidR="006E36D4" w:rsidRPr="00FE0AD0" w:rsidRDefault="006E36D4" w:rsidP="006E36D4">
      <w:pPr>
        <w:jc w:val="both"/>
        <w:rPr>
          <w:sz w:val="20"/>
        </w:rPr>
      </w:pPr>
    </w:p>
    <w:p w14:paraId="245CEF19" w14:textId="77777777" w:rsidR="006E36D4" w:rsidRPr="007D4237" w:rsidRDefault="006E36D4" w:rsidP="006E36D4">
      <w:pPr>
        <w:jc w:val="both"/>
        <w:rPr>
          <w:sz w:val="20"/>
        </w:rPr>
      </w:pPr>
      <w:r>
        <w:rPr>
          <w:b/>
        </w:rPr>
        <w:t xml:space="preserve">III.  </w:t>
      </w:r>
      <w:r>
        <w:rPr>
          <w:b/>
          <w:u w:val="single"/>
        </w:rPr>
        <w:t>PROCESS/OPERATIONAL RESTRICTION(S)</w:t>
      </w:r>
      <w:r w:rsidDel="001C614B">
        <w:rPr>
          <w:b/>
          <w:u w:val="single"/>
        </w:rPr>
        <w:t xml:space="preserve"> </w:t>
      </w:r>
    </w:p>
    <w:p w14:paraId="1C4D6195" w14:textId="77777777" w:rsidR="006E36D4" w:rsidRPr="00FB6071" w:rsidRDefault="006E36D4" w:rsidP="006E36D4">
      <w:pPr>
        <w:jc w:val="both"/>
        <w:rPr>
          <w:sz w:val="20"/>
        </w:rPr>
      </w:pPr>
    </w:p>
    <w:p w14:paraId="4115BA41" w14:textId="50F510D7" w:rsidR="00CC6518" w:rsidRPr="00507D91" w:rsidRDefault="00CC6518" w:rsidP="00CC6518">
      <w:pPr>
        <w:pStyle w:val="ListParagraph"/>
        <w:numPr>
          <w:ilvl w:val="6"/>
          <w:numId w:val="26"/>
        </w:numPr>
        <w:spacing w:after="120"/>
        <w:ind w:left="360"/>
        <w:jc w:val="both"/>
        <w:rPr>
          <w:rFonts w:cs="Arial"/>
          <w:sz w:val="20"/>
        </w:rPr>
      </w:pPr>
      <w:r w:rsidRPr="00507D91">
        <w:rPr>
          <w:rFonts w:cs="Arial"/>
          <w:sz w:val="20"/>
        </w:rPr>
        <w:t xml:space="preserve">The permittee shall not operate </w:t>
      </w:r>
      <w:r w:rsidR="008C0FE1">
        <w:rPr>
          <w:rFonts w:eastAsia="Calibri" w:cs="Arial"/>
          <w:sz w:val="20"/>
          <w:szCs w:val="22"/>
        </w:rPr>
        <w:t>EUCARBON</w:t>
      </w:r>
      <w:r w:rsidRPr="00B154F1">
        <w:rPr>
          <w:rFonts w:eastAsia="Calibri" w:cs="Arial"/>
          <w:sz w:val="20"/>
          <w:szCs w:val="22"/>
        </w:rPr>
        <w:t xml:space="preserve"> </w:t>
      </w:r>
      <w:r w:rsidRPr="00507D91">
        <w:rPr>
          <w:rFonts w:cs="Arial"/>
          <w:sz w:val="20"/>
        </w:rPr>
        <w:t xml:space="preserve">unless a malfunction abatement plan (MAP) as described in Rule 911(2) is implemented and maintained.  The MAP shall, at a minimum, specify the following:  </w:t>
      </w:r>
    </w:p>
    <w:p w14:paraId="7997142B" w14:textId="77777777" w:rsidR="00CC6518" w:rsidRPr="00507D91" w:rsidRDefault="00CC6518" w:rsidP="00CC6518">
      <w:pPr>
        <w:pStyle w:val="ListParagraph"/>
        <w:numPr>
          <w:ilvl w:val="7"/>
          <w:numId w:val="26"/>
        </w:numPr>
        <w:spacing w:after="120"/>
        <w:ind w:left="720"/>
        <w:jc w:val="both"/>
        <w:rPr>
          <w:rFonts w:cs="Arial"/>
          <w:sz w:val="20"/>
        </w:rPr>
      </w:pPr>
      <w:r w:rsidRPr="00507D91">
        <w:rPr>
          <w:rFonts w:cs="Arial"/>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3EDBD8B" w14:textId="77777777" w:rsidR="00CC6518" w:rsidRPr="00507D91" w:rsidRDefault="00CC6518" w:rsidP="00CC6518">
      <w:pPr>
        <w:pStyle w:val="ListParagraph"/>
        <w:numPr>
          <w:ilvl w:val="1"/>
          <w:numId w:val="26"/>
        </w:numPr>
        <w:spacing w:after="120"/>
        <w:ind w:left="720"/>
        <w:jc w:val="both"/>
        <w:rPr>
          <w:rFonts w:cs="Arial"/>
          <w:sz w:val="20"/>
        </w:rPr>
      </w:pPr>
      <w:r w:rsidRPr="00507D91">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428D4427" w14:textId="77777777" w:rsidR="00CC6518" w:rsidRPr="00507D91" w:rsidRDefault="00CC6518" w:rsidP="00CC6518">
      <w:pPr>
        <w:pStyle w:val="ListParagraph"/>
        <w:numPr>
          <w:ilvl w:val="1"/>
          <w:numId w:val="26"/>
        </w:numPr>
        <w:spacing w:after="120"/>
        <w:ind w:left="720"/>
        <w:jc w:val="both"/>
        <w:rPr>
          <w:rFonts w:cs="Arial"/>
          <w:sz w:val="20"/>
        </w:rPr>
      </w:pPr>
      <w:r w:rsidRPr="00507D91">
        <w:rPr>
          <w:rFonts w:cs="Arial"/>
          <w:sz w:val="20"/>
        </w:rPr>
        <w:t>A description of the corrective procedures or operational changes that shall be taken in the event of a malfunction or failure to achieve compliance with the applicable emission limits.</w:t>
      </w:r>
    </w:p>
    <w:p w14:paraId="407C7106" w14:textId="216E10F6" w:rsidR="00CC6518" w:rsidRPr="00507D91" w:rsidRDefault="00CC6518" w:rsidP="00CC6518">
      <w:pPr>
        <w:tabs>
          <w:tab w:val="num" w:pos="-1872"/>
        </w:tabs>
        <w:ind w:left="360"/>
        <w:jc w:val="both"/>
        <w:rPr>
          <w:rFonts w:cs="Arial"/>
          <w:b/>
          <w:sz w:val="20"/>
        </w:rPr>
      </w:pPr>
      <w:r w:rsidRPr="00507D91">
        <w:rPr>
          <w:rFonts w:cs="Arial"/>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9D7D1C" w:rsidRPr="00507D91">
        <w:rPr>
          <w:rFonts w:cs="Arial"/>
          <w:sz w:val="20"/>
        </w:rPr>
        <w:t>days if</w:t>
      </w:r>
      <w:r w:rsidRPr="00507D91">
        <w:rPr>
          <w:rFonts w:cs="Arial"/>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07D91">
        <w:rPr>
          <w:rFonts w:cs="Arial"/>
          <w:b/>
          <w:sz w:val="20"/>
        </w:rPr>
        <w:t xml:space="preserve">  (R 336</w:t>
      </w:r>
      <w:r>
        <w:rPr>
          <w:rFonts w:cs="Arial"/>
          <w:b/>
          <w:sz w:val="20"/>
        </w:rPr>
        <w:t>.1213(2)</w:t>
      </w:r>
      <w:r w:rsidRPr="00507D91">
        <w:rPr>
          <w:rFonts w:cs="Arial"/>
          <w:b/>
          <w:sz w:val="20"/>
        </w:rPr>
        <w:t>, R 336.1911)</w:t>
      </w:r>
    </w:p>
    <w:p w14:paraId="666A7042" w14:textId="62CB4F41" w:rsidR="009D7D1C" w:rsidRDefault="009D7D1C">
      <w:pPr>
        <w:rPr>
          <w:sz w:val="20"/>
        </w:rPr>
      </w:pPr>
      <w:r>
        <w:rPr>
          <w:sz w:val="20"/>
        </w:rPr>
        <w:br w:type="page"/>
      </w:r>
    </w:p>
    <w:p w14:paraId="1C617B3B" w14:textId="77777777" w:rsidR="006E36D4" w:rsidRPr="007D4237" w:rsidRDefault="006E36D4" w:rsidP="006E36D4">
      <w:pPr>
        <w:jc w:val="both"/>
        <w:rPr>
          <w:sz w:val="20"/>
        </w:rPr>
      </w:pPr>
      <w:r w:rsidRPr="00FB6071">
        <w:rPr>
          <w:b/>
        </w:rPr>
        <w:lastRenderedPageBreak/>
        <w:t xml:space="preserve">IV.  </w:t>
      </w:r>
      <w:r w:rsidRPr="00FB6071">
        <w:rPr>
          <w:b/>
          <w:u w:val="single"/>
        </w:rPr>
        <w:t>DESIGN</w:t>
      </w:r>
      <w:r>
        <w:rPr>
          <w:b/>
          <w:u w:val="single"/>
        </w:rPr>
        <w:t>/EQUIPMENT PARAMETER(S)</w:t>
      </w:r>
    </w:p>
    <w:p w14:paraId="62C14572" w14:textId="77777777" w:rsidR="006E36D4" w:rsidRPr="00573DEA" w:rsidRDefault="006E36D4" w:rsidP="006E36D4">
      <w:pPr>
        <w:jc w:val="both"/>
        <w:rPr>
          <w:sz w:val="20"/>
        </w:rPr>
      </w:pPr>
    </w:p>
    <w:p w14:paraId="2B921D67" w14:textId="77777777" w:rsidR="006E36D4" w:rsidRPr="00984760" w:rsidRDefault="006E36D4" w:rsidP="006E36D4">
      <w:pPr>
        <w:jc w:val="both"/>
        <w:rPr>
          <w:sz w:val="20"/>
        </w:rPr>
      </w:pPr>
      <w:r>
        <w:rPr>
          <w:sz w:val="20"/>
        </w:rPr>
        <w:t>NA</w:t>
      </w:r>
    </w:p>
    <w:p w14:paraId="1F7EBCFB" w14:textId="77777777" w:rsidR="006E36D4" w:rsidRPr="00FE0AD0" w:rsidRDefault="006E36D4" w:rsidP="006E36D4">
      <w:pPr>
        <w:jc w:val="both"/>
        <w:rPr>
          <w:sz w:val="20"/>
        </w:rPr>
      </w:pPr>
    </w:p>
    <w:p w14:paraId="6174C218" w14:textId="77777777" w:rsidR="00AE1D84" w:rsidRPr="007D4237" w:rsidRDefault="00AE1D84" w:rsidP="00F62984">
      <w:pPr>
        <w:jc w:val="both"/>
      </w:pPr>
      <w:r>
        <w:rPr>
          <w:b/>
        </w:rPr>
        <w:t xml:space="preserve">V.  </w:t>
      </w:r>
      <w:r>
        <w:rPr>
          <w:b/>
          <w:u w:val="single"/>
        </w:rPr>
        <w:t>TESTING/SAMPLING</w:t>
      </w:r>
    </w:p>
    <w:p w14:paraId="574700A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F058F6" w14:textId="77777777" w:rsidR="00AE1D84" w:rsidRDefault="00AE1D84" w:rsidP="00F62984">
      <w:pPr>
        <w:ind w:right="72"/>
        <w:jc w:val="both"/>
        <w:rPr>
          <w:rFonts w:cs="Arial"/>
          <w:sz w:val="20"/>
        </w:rPr>
      </w:pPr>
    </w:p>
    <w:p w14:paraId="012AC6A1" w14:textId="5813AEEF" w:rsidR="007B6876" w:rsidRPr="00B154F1" w:rsidRDefault="007B6876" w:rsidP="007B6876">
      <w:pPr>
        <w:ind w:left="360" w:hanging="360"/>
        <w:jc w:val="both"/>
        <w:rPr>
          <w:rFonts w:eastAsia="Calibri" w:cs="Arial"/>
          <w:sz w:val="20"/>
          <w:szCs w:val="22"/>
        </w:rPr>
      </w:pPr>
      <w:r w:rsidRPr="00B154F1">
        <w:rPr>
          <w:rFonts w:eastAsia="Calibri" w:cs="Arial"/>
          <w:sz w:val="20"/>
          <w:szCs w:val="22"/>
        </w:rPr>
        <w:t>1.</w:t>
      </w:r>
      <w:r w:rsidRPr="00B154F1">
        <w:rPr>
          <w:rFonts w:eastAsia="Calibri" w:cs="Arial"/>
          <w:sz w:val="20"/>
          <w:szCs w:val="22"/>
        </w:rPr>
        <w:tab/>
        <w:t>Upon request of the AQD District Supervisor, the permittee shall verify PM emission rates from one or more of the EU</w:t>
      </w:r>
      <w:r>
        <w:rPr>
          <w:rFonts w:eastAsia="Calibri" w:cs="Arial"/>
          <w:sz w:val="20"/>
          <w:szCs w:val="22"/>
        </w:rPr>
        <w:t>CARBON</w:t>
      </w:r>
      <w:r w:rsidRPr="00B154F1">
        <w:rPr>
          <w:rFonts w:eastAsia="Calibri" w:cs="Arial"/>
          <w:sz w:val="20"/>
          <w:szCs w:val="22"/>
        </w:rPr>
        <w:t xml:space="preserve"> baghouse</w:t>
      </w:r>
      <w:r>
        <w:rPr>
          <w:rFonts w:eastAsia="Calibri" w:cs="Arial"/>
          <w:sz w:val="20"/>
          <w:szCs w:val="22"/>
        </w:rPr>
        <w:t>s</w:t>
      </w:r>
      <w:r w:rsidRPr="00B154F1">
        <w:rPr>
          <w:rFonts w:eastAsia="Calibri" w:cs="Arial"/>
          <w:sz w:val="20"/>
          <w:szCs w:val="22"/>
        </w:rPr>
        <w:t xml:space="preserve"> by testing at owner's expense, in accordance with Department requirements.  Testing shall be performed using an approved EPA Method listed in 40 CFR Part 60, Appendix A and/or Part 10 of the Michigan Air Pollution Control Rules.  </w:t>
      </w:r>
      <w:r w:rsidR="00015B22" w:rsidRPr="00E40673">
        <w:rPr>
          <w:rFonts w:cs="Arial"/>
          <w:sz w:val="20"/>
        </w:rPr>
        <w:t>An alternate method, or a modification to the approved EPA Method,</w:t>
      </w:r>
      <w:r w:rsidR="00015B22" w:rsidRPr="00E40673">
        <w:rPr>
          <w:rFonts w:cs="Arial"/>
          <w:color w:val="000000"/>
          <w:sz w:val="20"/>
        </w:rPr>
        <w:t xml:space="preserve"> may be specified in an AQD</w:t>
      </w:r>
      <w:r w:rsidR="00015B22">
        <w:rPr>
          <w:rFonts w:cs="Arial"/>
          <w:color w:val="000000"/>
          <w:sz w:val="20"/>
        </w:rPr>
        <w:t xml:space="preserve"> </w:t>
      </w:r>
      <w:r w:rsidR="00015B22" w:rsidRPr="00E40673">
        <w:rPr>
          <w:rFonts w:cs="Arial"/>
          <w:color w:val="000000"/>
          <w:sz w:val="20"/>
        </w:rPr>
        <w:t>approved Test Protocol</w:t>
      </w:r>
      <w:r w:rsidR="00015B22">
        <w:rPr>
          <w:rFonts w:cs="Arial"/>
          <w:color w:val="000000"/>
          <w:sz w:val="20"/>
        </w:rPr>
        <w:t xml:space="preserve"> and must meet the requirements of the federal Clean Air Act, all applicable state and federal rules and regulations, and be within the authority of the AQD to make the change.</w:t>
      </w:r>
      <w:r w:rsidR="00015B22" w:rsidRPr="00E40673">
        <w:rPr>
          <w:rFonts w:cs="Arial"/>
          <w:color w:val="000000"/>
          <w:sz w:val="20"/>
        </w:rPr>
        <w:t xml:space="preserve">  </w:t>
      </w:r>
      <w:r w:rsidRPr="00B154F1">
        <w:rPr>
          <w:rFonts w:eastAsia="Calibri" w:cs="Arial"/>
          <w:sz w:val="20"/>
          <w:szCs w:val="22"/>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3451B5">
        <w:rPr>
          <w:rFonts w:eastAsia="Calibri" w:cs="Arial"/>
          <w:sz w:val="20"/>
          <w:szCs w:val="22"/>
          <w:vertAlign w:val="superscript"/>
        </w:rPr>
        <w:t>2</w:t>
      </w:r>
      <w:r w:rsidRPr="00B154F1">
        <w:rPr>
          <w:rFonts w:eastAsia="Calibri" w:cs="Arial"/>
          <w:sz w:val="20"/>
          <w:szCs w:val="22"/>
        </w:rPr>
        <w:t>.</w:t>
      </w:r>
      <w:r w:rsidRPr="00B154F1">
        <w:rPr>
          <w:rFonts w:eastAsia="Calibri" w:cs="Arial"/>
          <w:b/>
          <w:sz w:val="20"/>
          <w:szCs w:val="22"/>
        </w:rPr>
        <w:t xml:space="preserve">  (R 336.2001, R 336.2003, R 336.2004)</w:t>
      </w:r>
    </w:p>
    <w:p w14:paraId="676810F3" w14:textId="77777777" w:rsidR="00015B22" w:rsidRPr="00E873CB" w:rsidRDefault="00015B22" w:rsidP="00015B22">
      <w:pPr>
        <w:jc w:val="both"/>
        <w:rPr>
          <w:sz w:val="20"/>
        </w:rPr>
      </w:pPr>
    </w:p>
    <w:p w14:paraId="1E5F33AA" w14:textId="77777777" w:rsidR="00015B22" w:rsidRPr="009E40D6" w:rsidRDefault="00015B22" w:rsidP="00CA392E">
      <w:pPr>
        <w:numPr>
          <w:ilvl w:val="0"/>
          <w:numId w:val="26"/>
        </w:numPr>
        <w:tabs>
          <w:tab w:val="left" w:pos="360"/>
        </w:tabs>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27BE2B9" w14:textId="77777777" w:rsidR="006E36D4" w:rsidRPr="00E873CB" w:rsidRDefault="006E36D4" w:rsidP="00F62984">
      <w:pPr>
        <w:ind w:right="72"/>
        <w:jc w:val="both"/>
        <w:rPr>
          <w:rFonts w:cs="Arial"/>
          <w:sz w:val="20"/>
        </w:rPr>
      </w:pPr>
    </w:p>
    <w:p w14:paraId="6538153A" w14:textId="77777777" w:rsidR="00AE1D84" w:rsidRDefault="00AE1D84" w:rsidP="00F62984">
      <w:pPr>
        <w:jc w:val="both"/>
      </w:pPr>
      <w:r>
        <w:rPr>
          <w:b/>
        </w:rPr>
        <w:t xml:space="preserve">VI.  </w:t>
      </w:r>
      <w:r>
        <w:rPr>
          <w:b/>
          <w:u w:val="single"/>
        </w:rPr>
        <w:t>MONITORING/RECORDKEEPING</w:t>
      </w:r>
    </w:p>
    <w:p w14:paraId="3393396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B7F642" w14:textId="77777777" w:rsidR="006E36D4" w:rsidRDefault="006E36D4" w:rsidP="006E36D4">
      <w:pPr>
        <w:jc w:val="both"/>
        <w:rPr>
          <w:sz w:val="20"/>
        </w:rPr>
      </w:pPr>
    </w:p>
    <w:p w14:paraId="136EF30F" w14:textId="77777777" w:rsidR="006E36D4" w:rsidRPr="000E5573" w:rsidRDefault="006E36D4" w:rsidP="00B11732">
      <w:pPr>
        <w:numPr>
          <w:ilvl w:val="0"/>
          <w:numId w:val="28"/>
        </w:numPr>
        <w:jc w:val="both"/>
        <w:rPr>
          <w:sz w:val="20"/>
        </w:rPr>
      </w:pPr>
      <w:r w:rsidRPr="008110FF">
        <w:rPr>
          <w:sz w:val="20"/>
        </w:rPr>
        <w:t xml:space="preserve">The permittee shall conduct and record quarterly maintenance checks of equipment.  </w:t>
      </w:r>
      <w:r w:rsidRPr="008110FF">
        <w:rPr>
          <w:b/>
          <w:sz w:val="20"/>
        </w:rPr>
        <w:t>(</w:t>
      </w:r>
      <w:r w:rsidRPr="008110FF">
        <w:rPr>
          <w:rFonts w:cs="Arial"/>
          <w:b/>
          <w:sz w:val="20"/>
        </w:rPr>
        <w:t>R 336.1213(3)</w:t>
      </w:r>
      <w:r w:rsidRPr="008110FF">
        <w:rPr>
          <w:b/>
          <w:sz w:val="20"/>
        </w:rPr>
        <w:t>)</w:t>
      </w:r>
    </w:p>
    <w:p w14:paraId="226F38F4" w14:textId="77777777" w:rsidR="006E36D4" w:rsidRPr="008110FF" w:rsidRDefault="006E36D4" w:rsidP="006E36D4">
      <w:pPr>
        <w:ind w:left="360"/>
        <w:jc w:val="both"/>
        <w:rPr>
          <w:sz w:val="20"/>
        </w:rPr>
      </w:pPr>
    </w:p>
    <w:p w14:paraId="1FE8AC74" w14:textId="77777777" w:rsidR="006E36D4" w:rsidRPr="00315520" w:rsidRDefault="006E36D4" w:rsidP="00B11732">
      <w:pPr>
        <w:numPr>
          <w:ilvl w:val="0"/>
          <w:numId w:val="28"/>
        </w:numPr>
        <w:jc w:val="both"/>
        <w:rPr>
          <w:sz w:val="20"/>
        </w:rPr>
      </w:pPr>
      <w:r w:rsidRPr="008110FF">
        <w:rPr>
          <w:rFonts w:cs="Arial"/>
          <w:sz w:val="20"/>
        </w:rPr>
        <w:t>The permittee shall conduct weekly non-certified visible emissions checks, during daylight hours when EU</w:t>
      </w:r>
      <w:r>
        <w:rPr>
          <w:rFonts w:cs="Arial"/>
          <w:sz w:val="20"/>
        </w:rPr>
        <w:t>CARBON</w:t>
      </w:r>
      <w:r w:rsidRPr="008110FF">
        <w:rPr>
          <w:rFonts w:cs="Arial"/>
          <w:sz w:val="20"/>
        </w:rPr>
        <w:t xml:space="preserve"> is in full operation, and shall take appropriate action immediately to remedy the cause of any observed visible emissions.  The permittee shall keep a record of these visible emissions checks which include the date, time, results, person conducting the observations, and any action taken in response to observed visible emissions.  </w:t>
      </w:r>
      <w:r w:rsidRPr="008110FF">
        <w:rPr>
          <w:rFonts w:cs="Arial"/>
          <w:b/>
          <w:sz w:val="20"/>
        </w:rPr>
        <w:t>(R 336.1</w:t>
      </w:r>
      <w:r>
        <w:rPr>
          <w:rFonts w:cs="Arial"/>
          <w:b/>
          <w:sz w:val="20"/>
        </w:rPr>
        <w:t>213(3)</w:t>
      </w:r>
      <w:r w:rsidRPr="008110FF">
        <w:rPr>
          <w:rFonts w:cs="Arial"/>
          <w:b/>
          <w:sz w:val="20"/>
        </w:rPr>
        <w:t>)</w:t>
      </w:r>
    </w:p>
    <w:p w14:paraId="3C2CA061" w14:textId="77777777" w:rsidR="006E36D4" w:rsidRDefault="006E36D4" w:rsidP="006E36D4">
      <w:pPr>
        <w:pStyle w:val="ListParagraph"/>
        <w:rPr>
          <w:sz w:val="20"/>
        </w:rPr>
      </w:pPr>
    </w:p>
    <w:p w14:paraId="17117299" w14:textId="619E138A" w:rsidR="006E36D4" w:rsidRPr="0063478F" w:rsidRDefault="006E36D4" w:rsidP="00B11732">
      <w:pPr>
        <w:numPr>
          <w:ilvl w:val="0"/>
          <w:numId w:val="28"/>
        </w:numPr>
        <w:jc w:val="both"/>
        <w:rPr>
          <w:sz w:val="20"/>
        </w:rPr>
      </w:pPr>
      <w:r w:rsidRPr="008110FF">
        <w:rPr>
          <w:sz w:val="20"/>
        </w:rPr>
        <w:t xml:space="preserve">The permittee shall monitor and record the pressure drop across the baghouses at least once per </w:t>
      </w:r>
      <w:r>
        <w:rPr>
          <w:sz w:val="20"/>
        </w:rPr>
        <w:t>operating day</w:t>
      </w:r>
      <w:r w:rsidRPr="008110FF">
        <w:rPr>
          <w:sz w:val="20"/>
        </w:rPr>
        <w:t>.</w:t>
      </w:r>
      <w:r w:rsidR="00444F6D">
        <w:rPr>
          <w:sz w:val="20"/>
        </w:rPr>
        <w:t xml:space="preserve"> </w:t>
      </w:r>
      <w:r w:rsidRPr="008110FF">
        <w:rPr>
          <w:b/>
          <w:sz w:val="20"/>
        </w:rPr>
        <w:t xml:space="preserve"> (</w:t>
      </w:r>
      <w:r w:rsidRPr="008110FF">
        <w:rPr>
          <w:rFonts w:cs="Arial"/>
          <w:b/>
          <w:sz w:val="20"/>
        </w:rPr>
        <w:t>R 336.1213(3)</w:t>
      </w:r>
      <w:r w:rsidRPr="008110FF">
        <w:rPr>
          <w:b/>
          <w:sz w:val="20"/>
        </w:rPr>
        <w:t>)</w:t>
      </w:r>
    </w:p>
    <w:p w14:paraId="13660464" w14:textId="77777777" w:rsidR="006E36D4" w:rsidRPr="00FE21BB" w:rsidRDefault="006E36D4" w:rsidP="006E36D4">
      <w:pPr>
        <w:jc w:val="both"/>
        <w:rPr>
          <w:bCs/>
          <w:sz w:val="20"/>
        </w:rPr>
      </w:pPr>
    </w:p>
    <w:p w14:paraId="4F83BDCD" w14:textId="77777777" w:rsidR="00AE1D84" w:rsidRPr="007D4237" w:rsidRDefault="00AE1D84" w:rsidP="00F62984">
      <w:pPr>
        <w:jc w:val="both"/>
        <w:rPr>
          <w:sz w:val="20"/>
        </w:rPr>
      </w:pPr>
      <w:r>
        <w:rPr>
          <w:b/>
        </w:rPr>
        <w:t xml:space="preserve">VII.  </w:t>
      </w:r>
      <w:r>
        <w:rPr>
          <w:b/>
          <w:u w:val="single"/>
        </w:rPr>
        <w:t>REPORTING</w:t>
      </w:r>
    </w:p>
    <w:p w14:paraId="0C1544AE" w14:textId="77777777" w:rsidR="00AE1D84" w:rsidRPr="00047D6A" w:rsidRDefault="00AE1D84" w:rsidP="00F62984">
      <w:pPr>
        <w:jc w:val="both"/>
        <w:rPr>
          <w:sz w:val="20"/>
        </w:rPr>
      </w:pPr>
    </w:p>
    <w:p w14:paraId="26F88D92"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85BE305" w14:textId="77777777" w:rsidR="00AE1D84" w:rsidRPr="00984760" w:rsidRDefault="00AE1D84" w:rsidP="00F62984">
      <w:pPr>
        <w:ind w:left="360" w:hanging="360"/>
        <w:jc w:val="both"/>
        <w:rPr>
          <w:sz w:val="20"/>
        </w:rPr>
      </w:pPr>
    </w:p>
    <w:p w14:paraId="68210D82"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7101422" w14:textId="77777777" w:rsidR="00AE1D84" w:rsidRPr="00984760" w:rsidRDefault="00AE1D84" w:rsidP="00F62984">
      <w:pPr>
        <w:ind w:left="360" w:hanging="360"/>
        <w:jc w:val="both"/>
        <w:rPr>
          <w:sz w:val="20"/>
        </w:rPr>
      </w:pPr>
    </w:p>
    <w:p w14:paraId="1EE14960"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3C8A65E" w14:textId="77777777" w:rsidR="008E62BE" w:rsidRPr="00EE5F4E" w:rsidRDefault="008E62BE" w:rsidP="0032188A">
      <w:pPr>
        <w:ind w:right="72"/>
        <w:jc w:val="both"/>
        <w:rPr>
          <w:rFonts w:cs="Arial"/>
          <w:sz w:val="20"/>
        </w:rPr>
      </w:pPr>
    </w:p>
    <w:p w14:paraId="0438046C" w14:textId="77777777" w:rsidR="00AE1D84" w:rsidRPr="007D4237" w:rsidRDefault="00AE1D84" w:rsidP="00F62984">
      <w:pPr>
        <w:jc w:val="both"/>
        <w:rPr>
          <w:rFonts w:cs="Arial"/>
          <w:sz w:val="20"/>
        </w:rPr>
      </w:pPr>
      <w:r w:rsidRPr="00FE0AD0">
        <w:rPr>
          <w:rFonts w:cs="Arial"/>
          <w:b/>
          <w:sz w:val="20"/>
        </w:rPr>
        <w:t>See Appendix 8</w:t>
      </w:r>
    </w:p>
    <w:p w14:paraId="740E4A92" w14:textId="77777777" w:rsidR="00AE1D84" w:rsidRPr="00E873CB" w:rsidRDefault="00AE1D84" w:rsidP="00F62984">
      <w:pPr>
        <w:jc w:val="both"/>
        <w:rPr>
          <w:rFonts w:cs="Arial"/>
          <w:sz w:val="20"/>
        </w:rPr>
      </w:pPr>
    </w:p>
    <w:p w14:paraId="634FAABD" w14:textId="77777777" w:rsidR="00AE1D84" w:rsidRDefault="00AE1D84" w:rsidP="00F62984">
      <w:pPr>
        <w:jc w:val="both"/>
      </w:pPr>
      <w:r>
        <w:rPr>
          <w:b/>
        </w:rPr>
        <w:t xml:space="preserve">VIII.  </w:t>
      </w:r>
      <w:r>
        <w:rPr>
          <w:b/>
          <w:u w:val="single"/>
        </w:rPr>
        <w:t>STACK/VENT RESTRICTION(S)</w:t>
      </w:r>
    </w:p>
    <w:p w14:paraId="0255FD7D" w14:textId="77777777" w:rsidR="00AE1D84" w:rsidRDefault="00AE1D84" w:rsidP="00F62984">
      <w:pPr>
        <w:jc w:val="both"/>
        <w:rPr>
          <w:sz w:val="20"/>
        </w:rPr>
      </w:pPr>
    </w:p>
    <w:p w14:paraId="437D1BB8" w14:textId="64EFF62D" w:rsidR="004F5DF2" w:rsidRPr="002F583C" w:rsidRDefault="002F583C" w:rsidP="00F62984">
      <w:pPr>
        <w:jc w:val="both"/>
        <w:rPr>
          <w:sz w:val="20"/>
        </w:rPr>
      </w:pPr>
      <w:r>
        <w:rPr>
          <w:sz w:val="20"/>
        </w:rPr>
        <w:t>NA</w:t>
      </w:r>
    </w:p>
    <w:p w14:paraId="319D3012" w14:textId="08608AA0" w:rsidR="00444F6D" w:rsidRDefault="00444F6D">
      <w:pPr>
        <w:rPr>
          <w:sz w:val="20"/>
        </w:rPr>
      </w:pPr>
      <w:r>
        <w:rPr>
          <w:sz w:val="20"/>
        </w:rPr>
        <w:br w:type="page"/>
      </w:r>
    </w:p>
    <w:p w14:paraId="7AB2C868" w14:textId="77777777" w:rsidR="004F5DF2" w:rsidRPr="00EE5F4E" w:rsidRDefault="004F5DF2" w:rsidP="00F62984">
      <w:pPr>
        <w:jc w:val="both"/>
        <w:rPr>
          <w:sz w:val="20"/>
        </w:rPr>
      </w:pPr>
    </w:p>
    <w:p w14:paraId="7649EE4A" w14:textId="77777777" w:rsidR="00AE1D84" w:rsidRDefault="00AE1D84" w:rsidP="00F62984">
      <w:pPr>
        <w:jc w:val="both"/>
      </w:pPr>
      <w:r>
        <w:rPr>
          <w:b/>
        </w:rPr>
        <w:t xml:space="preserve">IX.  </w:t>
      </w:r>
      <w:r>
        <w:rPr>
          <w:b/>
          <w:u w:val="single"/>
        </w:rPr>
        <w:t>OTHER REQUIREMENT(S)</w:t>
      </w:r>
    </w:p>
    <w:p w14:paraId="591ABE05" w14:textId="77777777" w:rsidR="002F583C" w:rsidRDefault="002F583C" w:rsidP="002F583C">
      <w:pPr>
        <w:jc w:val="both"/>
        <w:rPr>
          <w:sz w:val="20"/>
        </w:rPr>
      </w:pPr>
    </w:p>
    <w:p w14:paraId="3AFC896F" w14:textId="01838210" w:rsidR="00444F6D" w:rsidRDefault="00444F6D" w:rsidP="002F583C">
      <w:pPr>
        <w:jc w:val="both"/>
        <w:rPr>
          <w:sz w:val="20"/>
        </w:rPr>
      </w:pPr>
      <w:r>
        <w:rPr>
          <w:sz w:val="20"/>
        </w:rPr>
        <w:t>NA</w:t>
      </w:r>
    </w:p>
    <w:p w14:paraId="6FB66FE2" w14:textId="77777777" w:rsidR="00444F6D" w:rsidRPr="00FE0AD0" w:rsidRDefault="00444F6D" w:rsidP="002F583C">
      <w:pPr>
        <w:jc w:val="both"/>
        <w:rPr>
          <w:sz w:val="20"/>
        </w:rPr>
      </w:pPr>
    </w:p>
    <w:p w14:paraId="4A550B4D" w14:textId="77777777" w:rsidR="000662AD" w:rsidRPr="00FE0AD0" w:rsidRDefault="000662AD" w:rsidP="00F62984">
      <w:pPr>
        <w:jc w:val="both"/>
        <w:rPr>
          <w:sz w:val="20"/>
        </w:rPr>
      </w:pPr>
    </w:p>
    <w:p w14:paraId="3B9F54CD" w14:textId="77777777" w:rsidR="00AE1D84" w:rsidRPr="00B90185" w:rsidRDefault="00AE1D84" w:rsidP="00F62984">
      <w:pPr>
        <w:jc w:val="both"/>
        <w:rPr>
          <w:b/>
          <w:sz w:val="20"/>
        </w:rPr>
      </w:pPr>
      <w:r w:rsidRPr="00B90185">
        <w:rPr>
          <w:b/>
          <w:sz w:val="20"/>
          <w:u w:val="single"/>
        </w:rPr>
        <w:t>Footnotes</w:t>
      </w:r>
      <w:r w:rsidRPr="00B90185">
        <w:rPr>
          <w:b/>
          <w:sz w:val="20"/>
        </w:rPr>
        <w:t>:</w:t>
      </w:r>
    </w:p>
    <w:p w14:paraId="6A850F6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DAD58A3"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2E13BF" w14:textId="77777777" w:rsidR="004C69F6" w:rsidRPr="004B4509" w:rsidRDefault="004C69F6" w:rsidP="004B4509">
      <w:pPr>
        <w:rPr>
          <w:sz w:val="20"/>
        </w:rPr>
      </w:pPr>
    </w:p>
    <w:p w14:paraId="58B85882" w14:textId="254AD825" w:rsidR="002F583C" w:rsidRDefault="002F583C">
      <w:pPr>
        <w:rPr>
          <w:sz w:val="20"/>
        </w:rPr>
      </w:pPr>
      <w:r>
        <w:rPr>
          <w:sz w:val="20"/>
        </w:rPr>
        <w:br w:type="page"/>
      </w:r>
    </w:p>
    <w:p w14:paraId="567A6B27" w14:textId="0DDE76DF" w:rsidR="002F583C" w:rsidRPr="00C43734" w:rsidRDefault="002F583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163473273"/>
      <w:r w:rsidRPr="00C43734">
        <w:rPr>
          <w:bCs/>
          <w:szCs w:val="28"/>
        </w:rPr>
        <w:lastRenderedPageBreak/>
        <w:t>EU</w:t>
      </w:r>
      <w:r>
        <w:rPr>
          <w:bCs/>
          <w:szCs w:val="28"/>
        </w:rPr>
        <w:t>MIX</w:t>
      </w:r>
      <w:bookmarkEnd w:id="73"/>
      <w:bookmarkEnd w:id="74"/>
      <w:bookmarkEnd w:id="75"/>
      <w:bookmarkEnd w:id="76"/>
    </w:p>
    <w:p w14:paraId="316DA04B" w14:textId="77777777" w:rsidR="002F583C" w:rsidRPr="00EE02F9" w:rsidRDefault="002F583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5AB3104" w14:textId="77777777" w:rsidR="002F583C" w:rsidRPr="0019740E" w:rsidRDefault="002F583C" w:rsidP="00606D22">
      <w:pPr>
        <w:rPr>
          <w:sz w:val="20"/>
        </w:rPr>
      </w:pPr>
    </w:p>
    <w:p w14:paraId="23844324" w14:textId="77777777" w:rsidR="002F583C" w:rsidRDefault="002F583C" w:rsidP="00606D22">
      <w:pPr>
        <w:jc w:val="both"/>
        <w:rPr>
          <w:b/>
          <w:u w:val="single"/>
        </w:rPr>
      </w:pPr>
      <w:r>
        <w:rPr>
          <w:b/>
          <w:u w:val="single"/>
        </w:rPr>
        <w:t>DESCRIPTION</w:t>
      </w:r>
    </w:p>
    <w:p w14:paraId="3063E5A4" w14:textId="77777777" w:rsidR="002F583C" w:rsidRDefault="002F583C" w:rsidP="002F583C">
      <w:pPr>
        <w:jc w:val="both"/>
        <w:rPr>
          <w:sz w:val="20"/>
        </w:rPr>
      </w:pPr>
    </w:p>
    <w:p w14:paraId="036D86D2" w14:textId="41219725" w:rsidR="002F583C" w:rsidRPr="008110FF" w:rsidRDefault="002F583C" w:rsidP="002F583C">
      <w:pPr>
        <w:jc w:val="both"/>
        <w:rPr>
          <w:sz w:val="20"/>
        </w:rPr>
      </w:pPr>
      <w:r w:rsidRPr="008110FF">
        <w:rPr>
          <w:sz w:val="20"/>
        </w:rPr>
        <w:t>Four rubber mills and one mixer, all venting to one external baghouse.</w:t>
      </w:r>
    </w:p>
    <w:p w14:paraId="1BD9C948" w14:textId="77777777" w:rsidR="002F583C" w:rsidRPr="008110FF" w:rsidRDefault="002F583C" w:rsidP="002F583C">
      <w:pPr>
        <w:jc w:val="both"/>
        <w:rPr>
          <w:sz w:val="20"/>
        </w:rPr>
      </w:pPr>
    </w:p>
    <w:p w14:paraId="0D0BA255" w14:textId="77777777" w:rsidR="002F583C" w:rsidRPr="008110FF" w:rsidRDefault="002F583C" w:rsidP="002F583C">
      <w:pPr>
        <w:jc w:val="both"/>
        <w:rPr>
          <w:sz w:val="20"/>
        </w:rPr>
      </w:pPr>
      <w:r w:rsidRPr="008110FF">
        <w:rPr>
          <w:b/>
          <w:sz w:val="20"/>
        </w:rPr>
        <w:t>Flexible Group ID:</w:t>
      </w:r>
      <w:r w:rsidRPr="008110FF">
        <w:rPr>
          <w:sz w:val="20"/>
        </w:rPr>
        <w:t xml:space="preserve">  NA</w:t>
      </w:r>
    </w:p>
    <w:p w14:paraId="125F3BD2" w14:textId="77777777" w:rsidR="002F583C" w:rsidRPr="0019740E" w:rsidRDefault="002F583C" w:rsidP="002F583C">
      <w:pPr>
        <w:tabs>
          <w:tab w:val="left" w:pos="6328"/>
        </w:tabs>
        <w:jc w:val="both"/>
        <w:rPr>
          <w:sz w:val="20"/>
        </w:rPr>
      </w:pPr>
    </w:p>
    <w:p w14:paraId="6A86AFD1" w14:textId="77777777" w:rsidR="002F583C" w:rsidRDefault="002F583C" w:rsidP="002F583C">
      <w:pPr>
        <w:jc w:val="both"/>
        <w:rPr>
          <w:b/>
          <w:u w:val="single"/>
        </w:rPr>
      </w:pPr>
      <w:r>
        <w:rPr>
          <w:b/>
          <w:u w:val="single"/>
        </w:rPr>
        <w:t>POLLUTION CONTROL EQUIPMENT</w:t>
      </w:r>
    </w:p>
    <w:p w14:paraId="4C13DE89" w14:textId="77777777" w:rsidR="002F583C" w:rsidRPr="007A7151" w:rsidRDefault="002F583C" w:rsidP="002F583C">
      <w:pPr>
        <w:jc w:val="both"/>
        <w:rPr>
          <w:sz w:val="20"/>
          <w:szCs w:val="18"/>
        </w:rPr>
      </w:pPr>
    </w:p>
    <w:p w14:paraId="314D000B" w14:textId="77777777" w:rsidR="002F583C" w:rsidRPr="008110FF" w:rsidRDefault="002F583C" w:rsidP="002F583C">
      <w:pPr>
        <w:jc w:val="both"/>
        <w:rPr>
          <w:sz w:val="20"/>
        </w:rPr>
      </w:pPr>
      <w:r w:rsidRPr="008110FF">
        <w:rPr>
          <w:rFonts w:cs="Arial"/>
          <w:sz w:val="20"/>
        </w:rPr>
        <w:t>Fabric filter (baghouse)</w:t>
      </w:r>
    </w:p>
    <w:p w14:paraId="72076A67" w14:textId="77777777" w:rsidR="002F583C" w:rsidRPr="00906ACF" w:rsidRDefault="002F583C" w:rsidP="002F583C">
      <w:pPr>
        <w:jc w:val="both"/>
        <w:rPr>
          <w:sz w:val="20"/>
        </w:rPr>
      </w:pPr>
    </w:p>
    <w:p w14:paraId="2189EB67" w14:textId="77777777" w:rsidR="002F583C" w:rsidRPr="00F01FE1" w:rsidRDefault="002F583C" w:rsidP="002F583C">
      <w:pPr>
        <w:jc w:val="both"/>
        <w:rPr>
          <w:b/>
          <w:sz w:val="20"/>
          <w:u w:val="single"/>
        </w:rPr>
      </w:pPr>
      <w:r>
        <w:rPr>
          <w:b/>
        </w:rPr>
        <w:t xml:space="preserve">I.  </w:t>
      </w:r>
      <w:r>
        <w:rPr>
          <w:b/>
          <w:u w:val="single"/>
        </w:rPr>
        <w:t>EMISSION LIMIT(S)</w:t>
      </w:r>
    </w:p>
    <w:p w14:paraId="43189D2B" w14:textId="77777777" w:rsidR="002F583C" w:rsidRDefault="002F583C" w:rsidP="002F583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44"/>
        <w:gridCol w:w="1710"/>
        <w:gridCol w:w="1710"/>
        <w:gridCol w:w="1630"/>
      </w:tblGrid>
      <w:tr w:rsidR="002F583C" w14:paraId="7853768A"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225250CA" w14:textId="77777777" w:rsidR="002F583C" w:rsidRPr="00BD3DE3" w:rsidRDefault="002F583C" w:rsidP="008B3B7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F22AE0" w14:textId="77777777" w:rsidR="002F583C" w:rsidRPr="00BD3DE3" w:rsidRDefault="002F583C" w:rsidP="008B3B79">
            <w:pPr>
              <w:jc w:val="center"/>
              <w:rPr>
                <w:b/>
                <w:sz w:val="20"/>
              </w:rPr>
            </w:pPr>
            <w:r w:rsidRPr="00BD3DE3">
              <w:rPr>
                <w:b/>
                <w:sz w:val="20"/>
              </w:rPr>
              <w:t>Limit</w:t>
            </w:r>
          </w:p>
        </w:tc>
        <w:tc>
          <w:tcPr>
            <w:tcW w:w="2144" w:type="dxa"/>
            <w:tcBorders>
              <w:top w:val="single" w:sz="4" w:space="0" w:color="auto"/>
              <w:left w:val="single" w:sz="4" w:space="0" w:color="auto"/>
              <w:bottom w:val="single" w:sz="4" w:space="0" w:color="auto"/>
              <w:right w:val="single" w:sz="4" w:space="0" w:color="auto"/>
            </w:tcBorders>
          </w:tcPr>
          <w:p w14:paraId="4763B6E1" w14:textId="77777777" w:rsidR="002F583C" w:rsidRDefault="002F583C" w:rsidP="008B3B79">
            <w:pPr>
              <w:jc w:val="center"/>
              <w:rPr>
                <w:b/>
                <w:sz w:val="20"/>
              </w:rPr>
            </w:pPr>
            <w:r>
              <w:rPr>
                <w:b/>
                <w:sz w:val="20"/>
              </w:rPr>
              <w:t>Time Period/</w:t>
            </w:r>
          </w:p>
          <w:p w14:paraId="576BB7F8" w14:textId="77777777" w:rsidR="002F583C" w:rsidRDefault="002F583C" w:rsidP="008B3B79">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5A7D83F4" w14:textId="77777777" w:rsidR="002F583C" w:rsidRPr="00BD3DE3" w:rsidRDefault="002F583C" w:rsidP="008B3B79">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C3BFFD5" w14:textId="77777777" w:rsidR="002F583C" w:rsidRDefault="002F583C" w:rsidP="008B3B79">
            <w:pPr>
              <w:jc w:val="center"/>
              <w:rPr>
                <w:b/>
                <w:sz w:val="20"/>
              </w:rPr>
            </w:pPr>
            <w:r>
              <w:rPr>
                <w:b/>
                <w:sz w:val="20"/>
              </w:rPr>
              <w:t>Monitoring/</w:t>
            </w:r>
          </w:p>
          <w:p w14:paraId="44D26033" w14:textId="77777777" w:rsidR="002F583C" w:rsidRPr="00BD3DE3" w:rsidRDefault="002F583C" w:rsidP="008B3B7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5C16BDA" w14:textId="77777777" w:rsidR="002F583C" w:rsidRPr="00BD3DE3" w:rsidRDefault="002F583C" w:rsidP="008B3B79">
            <w:pPr>
              <w:jc w:val="center"/>
              <w:rPr>
                <w:b/>
                <w:sz w:val="20"/>
              </w:rPr>
            </w:pPr>
            <w:r w:rsidRPr="00BD3DE3">
              <w:rPr>
                <w:b/>
                <w:sz w:val="20"/>
              </w:rPr>
              <w:t>Underlying</w:t>
            </w:r>
            <w:r>
              <w:rPr>
                <w:b/>
                <w:sz w:val="20"/>
              </w:rPr>
              <w:t xml:space="preserve"> </w:t>
            </w:r>
            <w:r w:rsidRPr="00BD3DE3">
              <w:rPr>
                <w:b/>
                <w:sz w:val="20"/>
              </w:rPr>
              <w:t>Applicable Requirements</w:t>
            </w:r>
          </w:p>
        </w:tc>
      </w:tr>
      <w:tr w:rsidR="007B6876" w14:paraId="51BBBE4D"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34F77F00" w14:textId="77777777" w:rsidR="007B6876" w:rsidRPr="00095B77" w:rsidRDefault="007B6876" w:rsidP="007B6876">
            <w:pPr>
              <w:rPr>
                <w:sz w:val="20"/>
              </w:rPr>
            </w:pPr>
            <w:r w:rsidRPr="008110FF">
              <w:rPr>
                <w:sz w:val="20"/>
              </w:rPr>
              <w:t>1.  Particulate</w:t>
            </w:r>
          </w:p>
        </w:tc>
        <w:tc>
          <w:tcPr>
            <w:tcW w:w="1440" w:type="dxa"/>
            <w:tcBorders>
              <w:top w:val="single" w:sz="4" w:space="0" w:color="auto"/>
              <w:left w:val="single" w:sz="4" w:space="0" w:color="auto"/>
              <w:bottom w:val="single" w:sz="4" w:space="0" w:color="auto"/>
              <w:right w:val="single" w:sz="4" w:space="0" w:color="auto"/>
            </w:tcBorders>
          </w:tcPr>
          <w:p w14:paraId="15CFE803" w14:textId="77777777" w:rsidR="007B6876" w:rsidRPr="00BD3DE3" w:rsidRDefault="007B6876" w:rsidP="007B6876">
            <w:pPr>
              <w:jc w:val="center"/>
              <w:rPr>
                <w:sz w:val="20"/>
              </w:rPr>
            </w:pPr>
            <w:r w:rsidRPr="008110FF">
              <w:rPr>
                <w:rFonts w:cs="Arial"/>
                <w:sz w:val="20"/>
              </w:rPr>
              <w:t xml:space="preserve">1.44 </w:t>
            </w:r>
            <w:r>
              <w:rPr>
                <w:rFonts w:cs="Arial"/>
                <w:sz w:val="20"/>
              </w:rPr>
              <w:t>lbs.</w:t>
            </w:r>
            <w:r w:rsidRPr="008110FF">
              <w:rPr>
                <w:rFonts w:cs="Arial"/>
                <w:sz w:val="20"/>
              </w:rPr>
              <w:t xml:space="preserve"> per hour</w:t>
            </w:r>
            <w:r w:rsidRPr="008110FF">
              <w:rPr>
                <w:sz w:val="20"/>
                <w:vertAlign w:val="superscript"/>
              </w:rPr>
              <w:t>2</w:t>
            </w:r>
          </w:p>
        </w:tc>
        <w:tc>
          <w:tcPr>
            <w:tcW w:w="2144" w:type="dxa"/>
            <w:tcBorders>
              <w:top w:val="single" w:sz="4" w:space="0" w:color="auto"/>
              <w:left w:val="single" w:sz="4" w:space="0" w:color="auto"/>
              <w:bottom w:val="single" w:sz="4" w:space="0" w:color="auto"/>
              <w:right w:val="single" w:sz="4" w:space="0" w:color="auto"/>
            </w:tcBorders>
          </w:tcPr>
          <w:p w14:paraId="640479BA" w14:textId="7F7EF8D8" w:rsidR="007B6876" w:rsidRPr="00BD3DE3" w:rsidRDefault="000D01B1" w:rsidP="007B6876">
            <w:pPr>
              <w:jc w:val="center"/>
              <w:rPr>
                <w:sz w:val="20"/>
              </w:rPr>
            </w:pPr>
            <w:r>
              <w:rPr>
                <w:rFonts w:cs="Arial"/>
                <w:sz w:val="20"/>
              </w:rPr>
              <w:t>M</w:t>
            </w:r>
            <w:r w:rsidR="007B6876" w:rsidRPr="008110FF">
              <w:rPr>
                <w:rFonts w:cs="Arial"/>
                <w:sz w:val="20"/>
              </w:rPr>
              <w:t>onthly average which is calculated using the actual operating hours for that month</w:t>
            </w:r>
          </w:p>
        </w:tc>
        <w:tc>
          <w:tcPr>
            <w:tcW w:w="1710" w:type="dxa"/>
            <w:tcBorders>
              <w:top w:val="single" w:sz="4" w:space="0" w:color="auto"/>
              <w:left w:val="single" w:sz="4" w:space="0" w:color="auto"/>
              <w:bottom w:val="single" w:sz="4" w:space="0" w:color="auto"/>
              <w:right w:val="single" w:sz="4" w:space="0" w:color="auto"/>
            </w:tcBorders>
          </w:tcPr>
          <w:p w14:paraId="1ABECF15" w14:textId="77777777" w:rsidR="007B6876" w:rsidRPr="00BD3DE3" w:rsidRDefault="007B6876" w:rsidP="007B6876">
            <w:pPr>
              <w:jc w:val="center"/>
              <w:rPr>
                <w:sz w:val="20"/>
              </w:rPr>
            </w:pPr>
            <w:r w:rsidRPr="008110FF">
              <w:rPr>
                <w:sz w:val="20"/>
              </w:rPr>
              <w:t>EUMIX</w:t>
            </w:r>
          </w:p>
        </w:tc>
        <w:tc>
          <w:tcPr>
            <w:tcW w:w="1710" w:type="dxa"/>
            <w:tcBorders>
              <w:top w:val="single" w:sz="4" w:space="0" w:color="auto"/>
              <w:left w:val="single" w:sz="4" w:space="0" w:color="auto"/>
              <w:bottom w:val="single" w:sz="4" w:space="0" w:color="auto"/>
              <w:right w:val="single" w:sz="4" w:space="0" w:color="auto"/>
            </w:tcBorders>
          </w:tcPr>
          <w:p w14:paraId="3C7B64BC" w14:textId="77777777" w:rsidR="007B6876" w:rsidRDefault="007B6876" w:rsidP="007B6876">
            <w:pPr>
              <w:jc w:val="center"/>
              <w:rPr>
                <w:sz w:val="20"/>
              </w:rPr>
            </w:pPr>
            <w:r>
              <w:rPr>
                <w:sz w:val="20"/>
              </w:rPr>
              <w:t>SC V.1</w:t>
            </w:r>
          </w:p>
          <w:p w14:paraId="19925AA6" w14:textId="6526FDFC" w:rsidR="007B6876" w:rsidRPr="00BD3DE3" w:rsidRDefault="007B6876" w:rsidP="007B6876">
            <w:pPr>
              <w:jc w:val="center"/>
              <w:rPr>
                <w:sz w:val="20"/>
              </w:rPr>
            </w:pPr>
            <w:r w:rsidRPr="008110FF">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1EAC440F" w14:textId="77777777" w:rsidR="007B6876" w:rsidRPr="00471C93" w:rsidRDefault="007B6876" w:rsidP="007B6876">
            <w:pPr>
              <w:jc w:val="center"/>
              <w:rPr>
                <w:b/>
                <w:sz w:val="20"/>
              </w:rPr>
            </w:pPr>
            <w:r w:rsidRPr="008110FF">
              <w:rPr>
                <w:rFonts w:cs="Arial"/>
                <w:b/>
                <w:sz w:val="20"/>
              </w:rPr>
              <w:t xml:space="preserve">R 336.1331(1)(c) </w:t>
            </w:r>
          </w:p>
        </w:tc>
      </w:tr>
      <w:tr w:rsidR="007B6876" w14:paraId="5F446321"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2A807B6C" w14:textId="77777777" w:rsidR="007B6876" w:rsidRPr="00095B77" w:rsidRDefault="007B6876" w:rsidP="007B6876">
            <w:pPr>
              <w:rPr>
                <w:sz w:val="20"/>
              </w:rPr>
            </w:pPr>
            <w:r w:rsidRPr="008110FF">
              <w:rPr>
                <w:sz w:val="20"/>
              </w:rPr>
              <w:t>2.  Particulate</w:t>
            </w:r>
          </w:p>
        </w:tc>
        <w:tc>
          <w:tcPr>
            <w:tcW w:w="1440" w:type="dxa"/>
            <w:tcBorders>
              <w:top w:val="single" w:sz="4" w:space="0" w:color="auto"/>
              <w:left w:val="single" w:sz="4" w:space="0" w:color="auto"/>
              <w:bottom w:val="single" w:sz="4" w:space="0" w:color="auto"/>
              <w:right w:val="single" w:sz="4" w:space="0" w:color="auto"/>
            </w:tcBorders>
          </w:tcPr>
          <w:p w14:paraId="1E0BA3D8" w14:textId="77777777" w:rsidR="007B6876" w:rsidRPr="00BD3DE3" w:rsidRDefault="007B6876" w:rsidP="007B6876">
            <w:pPr>
              <w:jc w:val="center"/>
              <w:rPr>
                <w:sz w:val="20"/>
              </w:rPr>
            </w:pPr>
            <w:r w:rsidRPr="008110FF">
              <w:rPr>
                <w:rFonts w:cs="Arial"/>
                <w:sz w:val="20"/>
              </w:rPr>
              <w:t>6.29 tons per year</w:t>
            </w:r>
            <w:r w:rsidRPr="008110FF">
              <w:rPr>
                <w:sz w:val="20"/>
                <w:vertAlign w:val="superscript"/>
              </w:rPr>
              <w:t>2</w:t>
            </w:r>
          </w:p>
        </w:tc>
        <w:tc>
          <w:tcPr>
            <w:tcW w:w="2144" w:type="dxa"/>
            <w:tcBorders>
              <w:top w:val="single" w:sz="4" w:space="0" w:color="auto"/>
              <w:left w:val="single" w:sz="4" w:space="0" w:color="auto"/>
              <w:bottom w:val="single" w:sz="4" w:space="0" w:color="auto"/>
              <w:right w:val="single" w:sz="4" w:space="0" w:color="auto"/>
            </w:tcBorders>
          </w:tcPr>
          <w:p w14:paraId="3F99657E" w14:textId="7D545EEC" w:rsidR="007B6876" w:rsidRPr="00BD3DE3" w:rsidRDefault="000D01B1" w:rsidP="007B6876">
            <w:pPr>
              <w:jc w:val="center"/>
              <w:rPr>
                <w:sz w:val="20"/>
              </w:rPr>
            </w:pPr>
            <w:r>
              <w:rPr>
                <w:rFonts w:cs="Arial"/>
                <w:sz w:val="20"/>
              </w:rPr>
              <w:t>B</w:t>
            </w:r>
            <w:r w:rsidR="007B6876" w:rsidRPr="008110FF">
              <w:rPr>
                <w:rFonts w:cs="Arial"/>
                <w:sz w:val="20"/>
              </w:rPr>
              <w:t>ased on a 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7AD76C4F" w14:textId="77777777" w:rsidR="007B6876" w:rsidRPr="00BD3DE3" w:rsidRDefault="007B6876" w:rsidP="007B6876">
            <w:pPr>
              <w:jc w:val="center"/>
              <w:rPr>
                <w:sz w:val="20"/>
              </w:rPr>
            </w:pPr>
            <w:r w:rsidRPr="008110FF">
              <w:rPr>
                <w:sz w:val="20"/>
              </w:rPr>
              <w:t>EUMIX</w:t>
            </w:r>
          </w:p>
        </w:tc>
        <w:tc>
          <w:tcPr>
            <w:tcW w:w="1710" w:type="dxa"/>
            <w:tcBorders>
              <w:top w:val="single" w:sz="4" w:space="0" w:color="auto"/>
              <w:left w:val="single" w:sz="4" w:space="0" w:color="auto"/>
              <w:bottom w:val="single" w:sz="4" w:space="0" w:color="auto"/>
              <w:right w:val="single" w:sz="4" w:space="0" w:color="auto"/>
            </w:tcBorders>
          </w:tcPr>
          <w:p w14:paraId="22789214" w14:textId="77777777" w:rsidR="007B6876" w:rsidRDefault="007B6876" w:rsidP="007B6876">
            <w:pPr>
              <w:jc w:val="center"/>
              <w:rPr>
                <w:sz w:val="20"/>
              </w:rPr>
            </w:pPr>
            <w:r>
              <w:rPr>
                <w:sz w:val="20"/>
              </w:rPr>
              <w:t>SC V.1</w:t>
            </w:r>
          </w:p>
          <w:p w14:paraId="353215BB" w14:textId="3B1482D6" w:rsidR="007B6876" w:rsidRPr="00BD3DE3" w:rsidRDefault="007B6876" w:rsidP="007B6876">
            <w:pPr>
              <w:jc w:val="center"/>
              <w:rPr>
                <w:sz w:val="20"/>
              </w:rPr>
            </w:pPr>
            <w:r w:rsidRPr="008110FF">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5D788198" w14:textId="77777777" w:rsidR="007B6876" w:rsidRPr="008110FF" w:rsidRDefault="007B6876" w:rsidP="007B6876">
            <w:pPr>
              <w:jc w:val="center"/>
              <w:rPr>
                <w:rFonts w:cs="Arial"/>
                <w:b/>
                <w:sz w:val="20"/>
              </w:rPr>
            </w:pPr>
            <w:r w:rsidRPr="008110FF">
              <w:rPr>
                <w:rFonts w:cs="Arial"/>
                <w:b/>
                <w:sz w:val="20"/>
              </w:rPr>
              <w:t>R 336.1331(1)(c)</w:t>
            </w:r>
          </w:p>
          <w:p w14:paraId="73109C2D" w14:textId="77777777" w:rsidR="007B6876" w:rsidRPr="00471C93" w:rsidRDefault="007B6876" w:rsidP="007B6876">
            <w:pPr>
              <w:jc w:val="center"/>
              <w:rPr>
                <w:b/>
                <w:sz w:val="20"/>
              </w:rPr>
            </w:pPr>
          </w:p>
        </w:tc>
      </w:tr>
      <w:tr w:rsidR="007B6876" w14:paraId="4410E11D"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5D9BE1B2" w14:textId="77777777" w:rsidR="007B6876" w:rsidRPr="00095B77" w:rsidRDefault="007B6876" w:rsidP="007B6876">
            <w:pPr>
              <w:rPr>
                <w:sz w:val="20"/>
              </w:rPr>
            </w:pPr>
            <w:r w:rsidRPr="008110FF">
              <w:rPr>
                <w:sz w:val="20"/>
              </w:rPr>
              <w:t>3.  Particulate</w:t>
            </w:r>
          </w:p>
        </w:tc>
        <w:tc>
          <w:tcPr>
            <w:tcW w:w="1440" w:type="dxa"/>
            <w:tcBorders>
              <w:top w:val="single" w:sz="4" w:space="0" w:color="auto"/>
              <w:left w:val="single" w:sz="4" w:space="0" w:color="auto"/>
              <w:bottom w:val="single" w:sz="4" w:space="0" w:color="auto"/>
              <w:right w:val="single" w:sz="4" w:space="0" w:color="auto"/>
            </w:tcBorders>
          </w:tcPr>
          <w:p w14:paraId="402E5B68" w14:textId="77777777" w:rsidR="007B6876" w:rsidRPr="00BD3DE3" w:rsidRDefault="007B6876" w:rsidP="007B6876">
            <w:pPr>
              <w:jc w:val="center"/>
              <w:rPr>
                <w:sz w:val="20"/>
              </w:rPr>
            </w:pPr>
            <w:r w:rsidRPr="008110FF">
              <w:rPr>
                <w:rFonts w:cs="Arial"/>
                <w:sz w:val="20"/>
              </w:rPr>
              <w:t xml:space="preserve">0.01 </w:t>
            </w:r>
            <w:r>
              <w:rPr>
                <w:rFonts w:cs="Arial"/>
                <w:sz w:val="20"/>
              </w:rPr>
              <w:t>lbs.</w:t>
            </w:r>
            <w:r w:rsidRPr="008110FF">
              <w:rPr>
                <w:rFonts w:cs="Arial"/>
                <w:sz w:val="20"/>
              </w:rPr>
              <w:t xml:space="preserve"> per 1,000 </w:t>
            </w:r>
            <w:r>
              <w:rPr>
                <w:rFonts w:cs="Arial"/>
                <w:sz w:val="20"/>
              </w:rPr>
              <w:t>lbs.</w:t>
            </w:r>
            <w:r w:rsidRPr="008110FF">
              <w:rPr>
                <w:rFonts w:cs="Arial"/>
                <w:sz w:val="20"/>
              </w:rPr>
              <w:t xml:space="preserve"> of exhaust gases calculated on a dry gas basis</w:t>
            </w:r>
            <w:r w:rsidRPr="008110FF">
              <w:rPr>
                <w:sz w:val="20"/>
                <w:vertAlign w:val="superscript"/>
              </w:rPr>
              <w:t xml:space="preserve"> 2</w:t>
            </w:r>
          </w:p>
        </w:tc>
        <w:tc>
          <w:tcPr>
            <w:tcW w:w="2144" w:type="dxa"/>
            <w:tcBorders>
              <w:top w:val="single" w:sz="4" w:space="0" w:color="auto"/>
              <w:left w:val="single" w:sz="4" w:space="0" w:color="auto"/>
              <w:bottom w:val="single" w:sz="4" w:space="0" w:color="auto"/>
              <w:right w:val="single" w:sz="4" w:space="0" w:color="auto"/>
            </w:tcBorders>
          </w:tcPr>
          <w:p w14:paraId="4D757448" w14:textId="77777777" w:rsidR="007B6876" w:rsidRPr="00BD3DE3" w:rsidRDefault="007B6876" w:rsidP="007B6876">
            <w:pPr>
              <w:jc w:val="center"/>
              <w:rPr>
                <w:sz w:val="20"/>
              </w:rPr>
            </w:pPr>
            <w:r w:rsidRPr="008110FF">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DFABD48" w14:textId="77777777" w:rsidR="007B6876" w:rsidRPr="00BD3DE3" w:rsidRDefault="007B6876" w:rsidP="007B6876">
            <w:pPr>
              <w:jc w:val="center"/>
              <w:rPr>
                <w:sz w:val="20"/>
              </w:rPr>
            </w:pPr>
            <w:r w:rsidRPr="008110FF">
              <w:rPr>
                <w:sz w:val="20"/>
              </w:rPr>
              <w:t>EUMIX</w:t>
            </w:r>
          </w:p>
        </w:tc>
        <w:tc>
          <w:tcPr>
            <w:tcW w:w="1710" w:type="dxa"/>
            <w:tcBorders>
              <w:top w:val="single" w:sz="4" w:space="0" w:color="auto"/>
              <w:left w:val="single" w:sz="4" w:space="0" w:color="auto"/>
              <w:bottom w:val="single" w:sz="4" w:space="0" w:color="auto"/>
              <w:right w:val="single" w:sz="4" w:space="0" w:color="auto"/>
            </w:tcBorders>
          </w:tcPr>
          <w:p w14:paraId="4AEAF29A" w14:textId="77777777" w:rsidR="007B6876" w:rsidRDefault="007B6876" w:rsidP="007B6876">
            <w:pPr>
              <w:jc w:val="center"/>
              <w:rPr>
                <w:sz w:val="20"/>
              </w:rPr>
            </w:pPr>
            <w:r>
              <w:rPr>
                <w:sz w:val="20"/>
              </w:rPr>
              <w:t>SC V.1</w:t>
            </w:r>
          </w:p>
          <w:p w14:paraId="2E4EB0BA" w14:textId="65054843" w:rsidR="007B6876" w:rsidRPr="00BD3DE3" w:rsidRDefault="007B6876" w:rsidP="007B6876">
            <w:pPr>
              <w:jc w:val="center"/>
              <w:rPr>
                <w:sz w:val="20"/>
              </w:rPr>
            </w:pPr>
            <w:r w:rsidRPr="008110FF">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1BDE8E96" w14:textId="77777777" w:rsidR="007B6876" w:rsidRPr="00471C93" w:rsidRDefault="007B6876" w:rsidP="007B6876">
            <w:pPr>
              <w:jc w:val="center"/>
              <w:rPr>
                <w:b/>
                <w:sz w:val="20"/>
              </w:rPr>
            </w:pPr>
            <w:r w:rsidRPr="008110FF">
              <w:rPr>
                <w:rFonts w:cs="Arial"/>
                <w:b/>
                <w:sz w:val="20"/>
              </w:rPr>
              <w:t>R 336.1331(1)(c)</w:t>
            </w:r>
          </w:p>
        </w:tc>
      </w:tr>
      <w:tr w:rsidR="002F583C" w14:paraId="5E9B8BD6"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56990075" w14:textId="77777777" w:rsidR="002F583C" w:rsidRPr="00095B77" w:rsidRDefault="002F583C" w:rsidP="008B3B79">
            <w:pPr>
              <w:rPr>
                <w:sz w:val="20"/>
              </w:rPr>
            </w:pPr>
            <w:r w:rsidRPr="008110FF">
              <w:rPr>
                <w:sz w:val="20"/>
              </w:rPr>
              <w:t>4.  Opacity</w:t>
            </w:r>
          </w:p>
        </w:tc>
        <w:tc>
          <w:tcPr>
            <w:tcW w:w="1440" w:type="dxa"/>
            <w:tcBorders>
              <w:top w:val="single" w:sz="4" w:space="0" w:color="auto"/>
              <w:left w:val="single" w:sz="4" w:space="0" w:color="auto"/>
              <w:bottom w:val="single" w:sz="4" w:space="0" w:color="auto"/>
              <w:right w:val="single" w:sz="4" w:space="0" w:color="auto"/>
            </w:tcBorders>
          </w:tcPr>
          <w:p w14:paraId="46B36A0F" w14:textId="77777777" w:rsidR="002F583C" w:rsidRPr="00BD3DE3" w:rsidRDefault="002F583C" w:rsidP="008B3B79">
            <w:pPr>
              <w:jc w:val="center"/>
              <w:rPr>
                <w:sz w:val="20"/>
              </w:rPr>
            </w:pPr>
            <w:r w:rsidRPr="008110FF">
              <w:rPr>
                <w:rFonts w:cs="Arial"/>
                <w:sz w:val="20"/>
              </w:rPr>
              <w:t>5%</w:t>
            </w:r>
            <w:r w:rsidRPr="008110FF">
              <w:rPr>
                <w:sz w:val="20"/>
                <w:vertAlign w:val="superscript"/>
              </w:rPr>
              <w:t>2</w:t>
            </w:r>
          </w:p>
        </w:tc>
        <w:tc>
          <w:tcPr>
            <w:tcW w:w="2144" w:type="dxa"/>
            <w:tcBorders>
              <w:top w:val="single" w:sz="4" w:space="0" w:color="auto"/>
              <w:left w:val="single" w:sz="4" w:space="0" w:color="auto"/>
              <w:bottom w:val="single" w:sz="4" w:space="0" w:color="auto"/>
              <w:right w:val="single" w:sz="4" w:space="0" w:color="auto"/>
            </w:tcBorders>
          </w:tcPr>
          <w:p w14:paraId="6BF8AE51" w14:textId="77777777" w:rsidR="002F583C" w:rsidRPr="00BD3DE3" w:rsidRDefault="002F583C" w:rsidP="008B3B79">
            <w:pPr>
              <w:jc w:val="center"/>
              <w:rPr>
                <w:sz w:val="20"/>
              </w:rPr>
            </w:pPr>
            <w:r w:rsidRPr="008110FF">
              <w:rPr>
                <w:rFonts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3E4456B5" w14:textId="77777777" w:rsidR="002F583C" w:rsidRPr="00BD3DE3" w:rsidRDefault="002F583C" w:rsidP="008B3B79">
            <w:pPr>
              <w:jc w:val="center"/>
              <w:rPr>
                <w:sz w:val="20"/>
              </w:rPr>
            </w:pPr>
            <w:r w:rsidRPr="008110FF">
              <w:rPr>
                <w:sz w:val="20"/>
              </w:rPr>
              <w:t>EUMIX</w:t>
            </w:r>
          </w:p>
        </w:tc>
        <w:tc>
          <w:tcPr>
            <w:tcW w:w="1710" w:type="dxa"/>
            <w:tcBorders>
              <w:top w:val="single" w:sz="4" w:space="0" w:color="auto"/>
              <w:left w:val="single" w:sz="4" w:space="0" w:color="auto"/>
              <w:bottom w:val="single" w:sz="4" w:space="0" w:color="auto"/>
              <w:right w:val="single" w:sz="4" w:space="0" w:color="auto"/>
            </w:tcBorders>
          </w:tcPr>
          <w:p w14:paraId="5EBF2C34" w14:textId="77777777" w:rsidR="002F583C" w:rsidRPr="00BD3DE3" w:rsidRDefault="002F583C" w:rsidP="008B3B79">
            <w:pPr>
              <w:jc w:val="center"/>
              <w:rPr>
                <w:sz w:val="20"/>
              </w:rPr>
            </w:pPr>
            <w:r w:rsidRPr="008110FF">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670FA78C" w14:textId="77777777" w:rsidR="002F583C" w:rsidRPr="00471C93" w:rsidRDefault="002F583C" w:rsidP="008B3B79">
            <w:pPr>
              <w:jc w:val="center"/>
              <w:rPr>
                <w:b/>
                <w:sz w:val="20"/>
              </w:rPr>
            </w:pPr>
            <w:r w:rsidRPr="008110FF">
              <w:rPr>
                <w:rFonts w:cs="Arial"/>
                <w:b/>
                <w:sz w:val="20"/>
              </w:rPr>
              <w:t>R</w:t>
            </w:r>
            <w:r w:rsidRPr="008110FF">
              <w:rPr>
                <w:rFonts w:cs="Arial"/>
                <w:sz w:val="20"/>
              </w:rPr>
              <w:t xml:space="preserve"> </w:t>
            </w:r>
            <w:r w:rsidRPr="008110FF">
              <w:rPr>
                <w:rFonts w:cs="Arial"/>
                <w:b/>
                <w:sz w:val="20"/>
              </w:rPr>
              <w:t>336.1301(c)</w:t>
            </w:r>
          </w:p>
        </w:tc>
      </w:tr>
    </w:tbl>
    <w:p w14:paraId="105072C0" w14:textId="77777777" w:rsidR="002F583C" w:rsidRPr="000C40EB" w:rsidRDefault="002F583C" w:rsidP="002F583C">
      <w:pPr>
        <w:jc w:val="both"/>
        <w:rPr>
          <w:sz w:val="20"/>
        </w:rPr>
      </w:pPr>
    </w:p>
    <w:p w14:paraId="794EF9B3" w14:textId="77777777" w:rsidR="002F583C" w:rsidRDefault="002F583C" w:rsidP="002F583C">
      <w:pPr>
        <w:jc w:val="both"/>
        <w:rPr>
          <w:b/>
          <w:u w:val="single"/>
        </w:rPr>
      </w:pPr>
      <w:r>
        <w:rPr>
          <w:b/>
        </w:rPr>
        <w:t xml:space="preserve">II.  </w:t>
      </w:r>
      <w:r>
        <w:rPr>
          <w:b/>
          <w:u w:val="single"/>
        </w:rPr>
        <w:t>MATERIAL LIMIT(S)</w:t>
      </w:r>
    </w:p>
    <w:p w14:paraId="65CE52F1" w14:textId="77777777" w:rsidR="002F583C" w:rsidRDefault="002F583C" w:rsidP="002F583C">
      <w:pPr>
        <w:jc w:val="both"/>
        <w:rPr>
          <w:sz w:val="20"/>
        </w:rPr>
      </w:pPr>
    </w:p>
    <w:p w14:paraId="3750DEC3" w14:textId="77777777" w:rsidR="002F583C" w:rsidRDefault="002F583C" w:rsidP="002F583C">
      <w:pPr>
        <w:jc w:val="both"/>
        <w:rPr>
          <w:sz w:val="20"/>
        </w:rPr>
      </w:pPr>
      <w:r>
        <w:rPr>
          <w:sz w:val="20"/>
        </w:rPr>
        <w:t>NA</w:t>
      </w:r>
    </w:p>
    <w:p w14:paraId="347EB84E" w14:textId="77777777" w:rsidR="002F583C" w:rsidRPr="000C40EB" w:rsidRDefault="002F583C" w:rsidP="002F583C">
      <w:pPr>
        <w:jc w:val="both"/>
        <w:rPr>
          <w:sz w:val="20"/>
        </w:rPr>
      </w:pPr>
    </w:p>
    <w:p w14:paraId="7C715D87" w14:textId="77777777" w:rsidR="002F583C" w:rsidRPr="00F01FE1" w:rsidRDefault="002F583C" w:rsidP="002F583C">
      <w:pPr>
        <w:jc w:val="both"/>
        <w:rPr>
          <w:b/>
          <w:sz w:val="20"/>
          <w:u w:val="single"/>
        </w:rPr>
      </w:pPr>
      <w:r>
        <w:rPr>
          <w:b/>
        </w:rPr>
        <w:t xml:space="preserve">III.  </w:t>
      </w:r>
      <w:r>
        <w:rPr>
          <w:b/>
          <w:u w:val="single"/>
        </w:rPr>
        <w:t>PROCESS/OPERATIONAL RESTRICTION(S)</w:t>
      </w:r>
      <w:r w:rsidDel="001C614B">
        <w:rPr>
          <w:b/>
          <w:u w:val="single"/>
        </w:rPr>
        <w:t xml:space="preserve"> </w:t>
      </w:r>
    </w:p>
    <w:p w14:paraId="241DF20A" w14:textId="77777777" w:rsidR="002F583C" w:rsidRPr="00FB6071" w:rsidRDefault="002F583C" w:rsidP="002F583C">
      <w:pPr>
        <w:jc w:val="both"/>
        <w:rPr>
          <w:sz w:val="20"/>
        </w:rPr>
      </w:pPr>
    </w:p>
    <w:p w14:paraId="2FF3F934" w14:textId="2D59F0C3" w:rsidR="00CC6518" w:rsidRPr="00507D91" w:rsidRDefault="00CC6518" w:rsidP="00B11732">
      <w:pPr>
        <w:pStyle w:val="ListParagraph"/>
        <w:numPr>
          <w:ilvl w:val="6"/>
          <w:numId w:val="31"/>
        </w:numPr>
        <w:tabs>
          <w:tab w:val="clear" w:pos="5040"/>
          <w:tab w:val="num" w:pos="4680"/>
        </w:tabs>
        <w:spacing w:after="120"/>
        <w:ind w:left="360"/>
        <w:jc w:val="both"/>
        <w:rPr>
          <w:rFonts w:cs="Arial"/>
          <w:sz w:val="20"/>
        </w:rPr>
      </w:pPr>
      <w:r>
        <w:rPr>
          <w:sz w:val="20"/>
        </w:rPr>
        <w:t xml:space="preserve"> </w:t>
      </w:r>
      <w:r w:rsidRPr="00507D91">
        <w:rPr>
          <w:rFonts w:cs="Arial"/>
          <w:sz w:val="20"/>
        </w:rPr>
        <w:t xml:space="preserve">The permittee shall not operate </w:t>
      </w:r>
      <w:r w:rsidRPr="00B154F1">
        <w:rPr>
          <w:rFonts w:eastAsia="Calibri" w:cs="Arial"/>
          <w:sz w:val="20"/>
          <w:szCs w:val="22"/>
        </w:rPr>
        <w:t>EU</w:t>
      </w:r>
      <w:r w:rsidR="007216F6">
        <w:rPr>
          <w:rFonts w:eastAsia="Calibri" w:cs="Arial"/>
          <w:sz w:val="20"/>
          <w:szCs w:val="22"/>
        </w:rPr>
        <w:t>MIX</w:t>
      </w:r>
      <w:r w:rsidRPr="00B154F1">
        <w:rPr>
          <w:rFonts w:eastAsia="Calibri" w:cs="Arial"/>
          <w:sz w:val="20"/>
          <w:szCs w:val="22"/>
        </w:rPr>
        <w:t xml:space="preserve"> </w:t>
      </w:r>
      <w:r w:rsidRPr="00507D91">
        <w:rPr>
          <w:rFonts w:cs="Arial"/>
          <w:sz w:val="20"/>
        </w:rPr>
        <w:t xml:space="preserve">unless a malfunction abatement plan (MAP) as described in Rule 911(2) is implemented and maintained.  The MAP shall, at a minimum, specify the following:  </w:t>
      </w:r>
    </w:p>
    <w:p w14:paraId="3DAC1F6D" w14:textId="77777777" w:rsidR="00CC6518" w:rsidRPr="00507D91" w:rsidRDefault="00CC6518" w:rsidP="00B11732">
      <w:pPr>
        <w:pStyle w:val="ListParagraph"/>
        <w:numPr>
          <w:ilvl w:val="7"/>
          <w:numId w:val="31"/>
        </w:numPr>
        <w:tabs>
          <w:tab w:val="clear" w:pos="5760"/>
        </w:tabs>
        <w:spacing w:after="120"/>
        <w:ind w:left="720"/>
        <w:jc w:val="both"/>
        <w:rPr>
          <w:rFonts w:cs="Arial"/>
          <w:sz w:val="20"/>
        </w:rPr>
      </w:pPr>
      <w:r w:rsidRPr="00507D91">
        <w:rPr>
          <w:rFonts w:cs="Arial"/>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F3E62C8" w14:textId="77777777" w:rsidR="00CC6518" w:rsidRPr="00507D91" w:rsidRDefault="00CC6518" w:rsidP="00B11732">
      <w:pPr>
        <w:pStyle w:val="ListParagraph"/>
        <w:numPr>
          <w:ilvl w:val="1"/>
          <w:numId w:val="31"/>
        </w:numPr>
        <w:tabs>
          <w:tab w:val="clear" w:pos="1440"/>
          <w:tab w:val="num" w:pos="1080"/>
        </w:tabs>
        <w:spacing w:after="120"/>
        <w:ind w:left="720"/>
        <w:jc w:val="both"/>
        <w:rPr>
          <w:rFonts w:cs="Arial"/>
          <w:sz w:val="20"/>
        </w:rPr>
      </w:pPr>
      <w:r w:rsidRPr="00507D91">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7603F63" w14:textId="77777777" w:rsidR="00CC6518" w:rsidRPr="00507D91" w:rsidRDefault="00CC6518" w:rsidP="00B11732">
      <w:pPr>
        <w:pStyle w:val="ListParagraph"/>
        <w:numPr>
          <w:ilvl w:val="1"/>
          <w:numId w:val="31"/>
        </w:numPr>
        <w:tabs>
          <w:tab w:val="clear" w:pos="1440"/>
          <w:tab w:val="num" w:pos="1080"/>
        </w:tabs>
        <w:spacing w:after="120"/>
        <w:ind w:left="720"/>
        <w:jc w:val="both"/>
        <w:rPr>
          <w:rFonts w:cs="Arial"/>
          <w:sz w:val="20"/>
        </w:rPr>
      </w:pPr>
      <w:r w:rsidRPr="00507D91">
        <w:rPr>
          <w:rFonts w:cs="Arial"/>
          <w:sz w:val="20"/>
        </w:rPr>
        <w:t>A description of the corrective procedures or operational changes that shall be taken in the event of a malfunction or failure to achieve compliance with the applicable emission limits.</w:t>
      </w:r>
    </w:p>
    <w:p w14:paraId="13B2E1E9" w14:textId="41F87A59" w:rsidR="002F583C" w:rsidRDefault="00CC6518" w:rsidP="00CC6518">
      <w:pPr>
        <w:tabs>
          <w:tab w:val="num" w:pos="-1872"/>
        </w:tabs>
        <w:ind w:left="144"/>
        <w:jc w:val="both"/>
        <w:rPr>
          <w:rFonts w:cs="Arial"/>
          <w:b/>
          <w:sz w:val="20"/>
        </w:rPr>
      </w:pPr>
      <w:r w:rsidRPr="00507D91">
        <w:rPr>
          <w:rFonts w:cs="Arial"/>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7A7151" w:rsidRPr="00507D91">
        <w:rPr>
          <w:rFonts w:cs="Arial"/>
          <w:sz w:val="20"/>
        </w:rPr>
        <w:t>days if</w:t>
      </w:r>
      <w:r w:rsidRPr="00507D91">
        <w:rPr>
          <w:rFonts w:cs="Arial"/>
          <w:sz w:val="20"/>
        </w:rPr>
        <w:t xml:space="preserve"> new equipment is installed or upon request from the District Supervisor.  The </w:t>
      </w:r>
      <w:r w:rsidRPr="00507D91">
        <w:rPr>
          <w:rFonts w:cs="Arial"/>
          <w:sz w:val="20"/>
        </w:rPr>
        <w:lastRenderedPageBreak/>
        <w:t>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07D91">
        <w:rPr>
          <w:rFonts w:cs="Arial"/>
          <w:b/>
          <w:sz w:val="20"/>
        </w:rPr>
        <w:t xml:space="preserve">  (R 336</w:t>
      </w:r>
      <w:r>
        <w:rPr>
          <w:rFonts w:cs="Arial"/>
          <w:b/>
          <w:sz w:val="20"/>
        </w:rPr>
        <w:t>.1213(2)</w:t>
      </w:r>
      <w:r w:rsidRPr="00507D91">
        <w:rPr>
          <w:rFonts w:cs="Arial"/>
          <w:b/>
          <w:sz w:val="20"/>
        </w:rPr>
        <w:t>, R 336.191</w:t>
      </w:r>
      <w:r>
        <w:rPr>
          <w:rFonts w:cs="Arial"/>
          <w:b/>
          <w:sz w:val="20"/>
        </w:rPr>
        <w:t>1)</w:t>
      </w:r>
    </w:p>
    <w:p w14:paraId="0D375796" w14:textId="77777777" w:rsidR="00CC6518" w:rsidRPr="0053264E" w:rsidRDefault="00CC6518" w:rsidP="00CC6518">
      <w:pPr>
        <w:tabs>
          <w:tab w:val="num" w:pos="-1872"/>
        </w:tabs>
        <w:ind w:left="144"/>
        <w:jc w:val="both"/>
        <w:rPr>
          <w:rFonts w:cs="Arial"/>
          <w:b/>
          <w:sz w:val="20"/>
        </w:rPr>
      </w:pPr>
    </w:p>
    <w:p w14:paraId="5091678F" w14:textId="77777777" w:rsidR="002F583C" w:rsidRPr="00F01FE1" w:rsidRDefault="002F583C" w:rsidP="002F583C">
      <w:pPr>
        <w:jc w:val="both"/>
        <w:rPr>
          <w:b/>
          <w:sz w:val="20"/>
          <w:u w:val="single"/>
        </w:rPr>
      </w:pPr>
      <w:r w:rsidRPr="00FB6071">
        <w:rPr>
          <w:b/>
        </w:rPr>
        <w:t xml:space="preserve">IV.  </w:t>
      </w:r>
      <w:r w:rsidRPr="00FB6071">
        <w:rPr>
          <w:b/>
          <w:u w:val="single"/>
        </w:rPr>
        <w:t>DESIGN</w:t>
      </w:r>
      <w:r>
        <w:rPr>
          <w:b/>
          <w:u w:val="single"/>
        </w:rPr>
        <w:t>/EQUIPMENT PARAMETER(S)</w:t>
      </w:r>
    </w:p>
    <w:p w14:paraId="753EB076" w14:textId="77777777" w:rsidR="002F583C" w:rsidRPr="00AA061F" w:rsidRDefault="002F583C" w:rsidP="002F583C">
      <w:pPr>
        <w:jc w:val="both"/>
        <w:rPr>
          <w:sz w:val="20"/>
        </w:rPr>
      </w:pPr>
    </w:p>
    <w:p w14:paraId="0104A511" w14:textId="77777777" w:rsidR="002F583C" w:rsidRPr="00984760" w:rsidRDefault="002F583C" w:rsidP="002F583C">
      <w:pPr>
        <w:jc w:val="both"/>
        <w:rPr>
          <w:sz w:val="20"/>
        </w:rPr>
      </w:pPr>
      <w:r>
        <w:rPr>
          <w:sz w:val="20"/>
        </w:rPr>
        <w:t>NA</w:t>
      </w:r>
    </w:p>
    <w:p w14:paraId="2A3D3CF1" w14:textId="77777777" w:rsidR="002F583C" w:rsidRPr="00FE0AD0" w:rsidRDefault="002F583C" w:rsidP="002F583C">
      <w:pPr>
        <w:jc w:val="both"/>
        <w:rPr>
          <w:sz w:val="20"/>
        </w:rPr>
      </w:pPr>
    </w:p>
    <w:p w14:paraId="0A57B323" w14:textId="77777777" w:rsidR="002F583C" w:rsidRPr="00AA061F" w:rsidRDefault="002F583C" w:rsidP="002F583C">
      <w:pPr>
        <w:jc w:val="both"/>
      </w:pPr>
      <w:r>
        <w:rPr>
          <w:b/>
        </w:rPr>
        <w:t xml:space="preserve">V.  </w:t>
      </w:r>
      <w:r>
        <w:rPr>
          <w:b/>
          <w:u w:val="single"/>
        </w:rPr>
        <w:t>TESTING/SAMPLING</w:t>
      </w:r>
    </w:p>
    <w:p w14:paraId="617FEC90" w14:textId="77777777" w:rsidR="002F583C" w:rsidRDefault="002F583C" w:rsidP="002F583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17EA60" w14:textId="77777777" w:rsidR="007B6876" w:rsidRDefault="007B6876" w:rsidP="007B6876">
      <w:pPr>
        <w:jc w:val="both"/>
        <w:rPr>
          <w:b/>
          <w:sz w:val="20"/>
        </w:rPr>
      </w:pPr>
    </w:p>
    <w:p w14:paraId="0F874B01" w14:textId="54750BCD" w:rsidR="007B6876" w:rsidRPr="00B154F1" w:rsidRDefault="007B6876" w:rsidP="007B6876">
      <w:pPr>
        <w:ind w:left="360" w:hanging="360"/>
        <w:jc w:val="both"/>
        <w:rPr>
          <w:rFonts w:eastAsia="Calibri" w:cs="Arial"/>
          <w:sz w:val="20"/>
          <w:szCs w:val="22"/>
        </w:rPr>
      </w:pPr>
      <w:r w:rsidRPr="00B154F1">
        <w:rPr>
          <w:rFonts w:eastAsia="Calibri" w:cs="Arial"/>
          <w:sz w:val="20"/>
          <w:szCs w:val="22"/>
        </w:rPr>
        <w:t>1.</w:t>
      </w:r>
      <w:r w:rsidRPr="00B154F1">
        <w:rPr>
          <w:rFonts w:eastAsia="Calibri" w:cs="Arial"/>
          <w:sz w:val="20"/>
          <w:szCs w:val="22"/>
        </w:rPr>
        <w:tab/>
        <w:t>Upon request of the AQD District Supervisor, the permittee shall verify PM emission rates from the EU</w:t>
      </w:r>
      <w:r>
        <w:rPr>
          <w:rFonts w:eastAsia="Calibri" w:cs="Arial"/>
          <w:sz w:val="20"/>
          <w:szCs w:val="22"/>
        </w:rPr>
        <w:t>MIX</w:t>
      </w:r>
      <w:r w:rsidRPr="00B154F1">
        <w:rPr>
          <w:rFonts w:eastAsia="Calibri" w:cs="Arial"/>
          <w:sz w:val="20"/>
          <w:szCs w:val="22"/>
        </w:rPr>
        <w:t xml:space="preserve"> baghouse by testing at owner's expense, in accordance with Department requirements.  Testing shall be performed using an approved EPA Method listed in 40 CFR Part 60, Appendix A and/or Part 10 of the Michigan Air Pollution Control Rules.  </w:t>
      </w:r>
      <w:r w:rsidR="00E61F48" w:rsidRPr="00E40673">
        <w:rPr>
          <w:rFonts w:cs="Arial"/>
          <w:sz w:val="20"/>
        </w:rPr>
        <w:t>An alternate method, or a modification to the approved EPA Method,</w:t>
      </w:r>
      <w:r w:rsidR="00E61F48" w:rsidRPr="00E40673">
        <w:rPr>
          <w:rFonts w:cs="Arial"/>
          <w:color w:val="000000"/>
          <w:sz w:val="20"/>
        </w:rPr>
        <w:t xml:space="preserve"> may be specified in an AQD</w:t>
      </w:r>
      <w:r w:rsidR="00E61F48">
        <w:rPr>
          <w:rFonts w:cs="Arial"/>
          <w:color w:val="000000"/>
          <w:sz w:val="20"/>
        </w:rPr>
        <w:t xml:space="preserve"> </w:t>
      </w:r>
      <w:r w:rsidR="00E61F48" w:rsidRPr="00E40673">
        <w:rPr>
          <w:rFonts w:cs="Arial"/>
          <w:color w:val="000000"/>
          <w:sz w:val="20"/>
        </w:rPr>
        <w:t>approved Test Protocol</w:t>
      </w:r>
      <w:r w:rsidR="00E61F48">
        <w:rPr>
          <w:rFonts w:cs="Arial"/>
          <w:color w:val="000000"/>
          <w:sz w:val="20"/>
        </w:rPr>
        <w:t xml:space="preserve"> and must meet the requirements of the federal Clean Air Act, all applicable state and federal rules and regulations, and be within the authority of the AQD to make the change.</w:t>
      </w:r>
      <w:r w:rsidR="00E61F48" w:rsidRPr="00E40673">
        <w:rPr>
          <w:rFonts w:cs="Arial"/>
          <w:color w:val="000000"/>
          <w:sz w:val="20"/>
        </w:rPr>
        <w:t xml:space="preserve">  </w:t>
      </w:r>
      <w:r w:rsidRPr="00B154F1">
        <w:rPr>
          <w:rFonts w:eastAsia="Calibri" w:cs="Arial"/>
          <w:sz w:val="20"/>
          <w:szCs w:val="22"/>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B154F1">
        <w:rPr>
          <w:rFonts w:eastAsia="Calibri" w:cs="Arial"/>
          <w:b/>
          <w:sz w:val="20"/>
          <w:szCs w:val="22"/>
        </w:rPr>
        <w:t xml:space="preserve">  (R 336.</w:t>
      </w:r>
      <w:r w:rsidR="00E61F48">
        <w:rPr>
          <w:rFonts w:eastAsia="Calibri" w:cs="Arial"/>
          <w:b/>
          <w:sz w:val="20"/>
          <w:szCs w:val="22"/>
        </w:rPr>
        <w:t>1213(3)</w:t>
      </w:r>
      <w:r w:rsidRPr="00B154F1">
        <w:rPr>
          <w:rFonts w:eastAsia="Calibri" w:cs="Arial"/>
          <w:b/>
          <w:sz w:val="20"/>
          <w:szCs w:val="22"/>
        </w:rPr>
        <w:t>, R 336.2001, R 336.2003, R 336.2004)</w:t>
      </w:r>
    </w:p>
    <w:p w14:paraId="23CC63C4" w14:textId="77777777" w:rsidR="00E61F48" w:rsidRPr="00E873CB" w:rsidRDefault="00E61F48" w:rsidP="00E61F48">
      <w:pPr>
        <w:jc w:val="both"/>
        <w:rPr>
          <w:sz w:val="20"/>
        </w:rPr>
      </w:pPr>
    </w:p>
    <w:p w14:paraId="731C0D59" w14:textId="77777777" w:rsidR="00E61F48" w:rsidRPr="00CC6518" w:rsidRDefault="00E61F48" w:rsidP="00B11732">
      <w:pPr>
        <w:numPr>
          <w:ilvl w:val="0"/>
          <w:numId w:val="84"/>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1FFB4683" w14:textId="77777777" w:rsidR="00CC6518" w:rsidRPr="009E40D6" w:rsidRDefault="00CC6518" w:rsidP="00CC6518">
      <w:pPr>
        <w:ind w:left="360"/>
        <w:jc w:val="both"/>
        <w:rPr>
          <w:rFonts w:cs="Arial"/>
          <w:sz w:val="20"/>
        </w:rPr>
      </w:pPr>
    </w:p>
    <w:p w14:paraId="391E7E1B" w14:textId="77777777" w:rsidR="002F583C" w:rsidRDefault="002F583C" w:rsidP="001A652A">
      <w:pPr>
        <w:jc w:val="both"/>
      </w:pPr>
      <w:r>
        <w:rPr>
          <w:b/>
        </w:rPr>
        <w:t xml:space="preserve">VI.  </w:t>
      </w:r>
      <w:r>
        <w:rPr>
          <w:b/>
          <w:u w:val="single"/>
        </w:rPr>
        <w:t>MONITORING/RECORDKEEPING</w:t>
      </w:r>
    </w:p>
    <w:p w14:paraId="61D8A68D" w14:textId="77777777" w:rsidR="002F583C" w:rsidRPr="00FE0AD0" w:rsidRDefault="002F583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551B7B" w14:textId="77777777" w:rsidR="002F583C" w:rsidRDefault="002F583C" w:rsidP="002F583C">
      <w:pPr>
        <w:jc w:val="both"/>
        <w:rPr>
          <w:sz w:val="20"/>
        </w:rPr>
      </w:pPr>
    </w:p>
    <w:p w14:paraId="790C0BFB" w14:textId="77777777" w:rsidR="002F583C" w:rsidRPr="008110FF" w:rsidRDefault="002F583C" w:rsidP="00B11732">
      <w:pPr>
        <w:numPr>
          <w:ilvl w:val="0"/>
          <w:numId w:val="30"/>
        </w:numPr>
        <w:jc w:val="both"/>
        <w:rPr>
          <w:rFonts w:cs="Arial"/>
          <w:b/>
          <w:sz w:val="20"/>
        </w:rPr>
      </w:pPr>
      <w:r w:rsidRPr="008110FF">
        <w:rPr>
          <w:rFonts w:cs="Arial"/>
          <w:sz w:val="20"/>
        </w:rPr>
        <w:t>The permittee shall conduct and record quarterly maintenance checks of equipment.</w:t>
      </w:r>
      <w:r w:rsidRPr="008110FF">
        <w:rPr>
          <w:sz w:val="20"/>
          <w:vertAlign w:val="superscript"/>
        </w:rPr>
        <w:t>2</w:t>
      </w:r>
      <w:r w:rsidRPr="008110FF">
        <w:rPr>
          <w:rFonts w:cs="Arial"/>
          <w:sz w:val="20"/>
        </w:rPr>
        <w:t xml:space="preserve">  </w:t>
      </w:r>
      <w:r w:rsidRPr="008110FF">
        <w:rPr>
          <w:rFonts w:cs="Arial"/>
          <w:b/>
          <w:sz w:val="20"/>
        </w:rPr>
        <w:t>(R 336.1301, R 336.1331)</w:t>
      </w:r>
    </w:p>
    <w:p w14:paraId="5E349544" w14:textId="77777777" w:rsidR="002F583C" w:rsidRPr="008110FF" w:rsidRDefault="002F583C" w:rsidP="002F583C">
      <w:pPr>
        <w:jc w:val="both"/>
        <w:rPr>
          <w:rFonts w:cs="Arial"/>
          <w:b/>
          <w:sz w:val="20"/>
        </w:rPr>
      </w:pPr>
    </w:p>
    <w:p w14:paraId="224F3FED" w14:textId="77777777" w:rsidR="002F583C" w:rsidRPr="008110FF" w:rsidRDefault="002F583C" w:rsidP="00B11732">
      <w:pPr>
        <w:numPr>
          <w:ilvl w:val="0"/>
          <w:numId w:val="30"/>
        </w:numPr>
        <w:jc w:val="both"/>
        <w:rPr>
          <w:rFonts w:cs="Arial"/>
          <w:b/>
          <w:sz w:val="20"/>
        </w:rPr>
      </w:pPr>
      <w:r w:rsidRPr="008110FF">
        <w:rPr>
          <w:rFonts w:cs="Arial"/>
          <w:sz w:val="20"/>
        </w:rPr>
        <w:t>The permittee shall conduct weekly non-certified visible emissions checks, during daylight hours when EUMIX is in full operation, and shall take appropriate action immediately to remedy the cause of any observed visible emissions.  The permittee shall keep a record of these visible emissions checks which include the date, time, results, person conducting the observations, and any action taken in response to observed visible emissions.</w:t>
      </w:r>
      <w:r w:rsidRPr="008110FF">
        <w:rPr>
          <w:sz w:val="20"/>
          <w:vertAlign w:val="superscript"/>
        </w:rPr>
        <w:t>2</w:t>
      </w:r>
      <w:r w:rsidRPr="008110FF">
        <w:rPr>
          <w:rFonts w:cs="Arial"/>
          <w:sz w:val="20"/>
        </w:rPr>
        <w:t xml:space="preserve">  </w:t>
      </w:r>
      <w:r w:rsidRPr="008110FF">
        <w:rPr>
          <w:rFonts w:cs="Arial"/>
          <w:b/>
          <w:sz w:val="20"/>
        </w:rPr>
        <w:t>(R 336.1301)</w:t>
      </w:r>
    </w:p>
    <w:p w14:paraId="555421FE" w14:textId="77777777" w:rsidR="002F583C" w:rsidRPr="008110FF" w:rsidRDefault="002F583C" w:rsidP="002F583C">
      <w:pPr>
        <w:pStyle w:val="ListParagraph"/>
        <w:rPr>
          <w:rFonts w:cs="Arial"/>
          <w:b/>
          <w:sz w:val="20"/>
        </w:rPr>
      </w:pPr>
    </w:p>
    <w:p w14:paraId="17A8DE46" w14:textId="77777777" w:rsidR="002F583C" w:rsidRPr="000413A2" w:rsidRDefault="002F583C" w:rsidP="00B11732">
      <w:pPr>
        <w:numPr>
          <w:ilvl w:val="0"/>
          <w:numId w:val="30"/>
        </w:numPr>
        <w:jc w:val="both"/>
        <w:rPr>
          <w:sz w:val="20"/>
        </w:rPr>
      </w:pPr>
      <w:r w:rsidRPr="008110FF">
        <w:rPr>
          <w:sz w:val="20"/>
        </w:rPr>
        <w:t xml:space="preserve">The permittee shall monitor and record, in a satisfactory manner, the pressure drop across the baghouse at least once per </w:t>
      </w:r>
      <w:r>
        <w:rPr>
          <w:sz w:val="20"/>
        </w:rPr>
        <w:t>operating day</w:t>
      </w:r>
      <w:r w:rsidRPr="008110FF">
        <w:rPr>
          <w:sz w:val="20"/>
        </w:rPr>
        <w:t>.</w:t>
      </w:r>
      <w:r w:rsidRPr="008110FF">
        <w:rPr>
          <w:b/>
          <w:sz w:val="20"/>
        </w:rPr>
        <w:t xml:space="preserve"> </w:t>
      </w:r>
      <w:r>
        <w:rPr>
          <w:b/>
          <w:sz w:val="20"/>
        </w:rPr>
        <w:t xml:space="preserve"> </w:t>
      </w:r>
      <w:r w:rsidRPr="008110FF">
        <w:rPr>
          <w:b/>
          <w:sz w:val="20"/>
        </w:rPr>
        <w:t>(</w:t>
      </w:r>
      <w:r w:rsidRPr="008110FF">
        <w:rPr>
          <w:rFonts w:cs="Arial"/>
          <w:b/>
          <w:sz w:val="20"/>
        </w:rPr>
        <w:t>R 336.1213(3)</w:t>
      </w:r>
      <w:r w:rsidRPr="008110FF">
        <w:rPr>
          <w:b/>
          <w:sz w:val="20"/>
        </w:rPr>
        <w:t>)</w:t>
      </w:r>
    </w:p>
    <w:p w14:paraId="26AB000C" w14:textId="77777777" w:rsidR="002F583C" w:rsidRPr="00047D6A" w:rsidRDefault="002F583C" w:rsidP="001A652A">
      <w:pPr>
        <w:jc w:val="both"/>
        <w:rPr>
          <w:sz w:val="20"/>
        </w:rPr>
      </w:pPr>
    </w:p>
    <w:p w14:paraId="092DA0F5" w14:textId="77777777" w:rsidR="002F583C" w:rsidRPr="00F01FE1" w:rsidRDefault="002F583C" w:rsidP="001A652A">
      <w:pPr>
        <w:jc w:val="both"/>
        <w:rPr>
          <w:b/>
          <w:sz w:val="20"/>
          <w:u w:val="single"/>
        </w:rPr>
      </w:pPr>
      <w:r>
        <w:rPr>
          <w:b/>
        </w:rPr>
        <w:t xml:space="preserve">VII.  </w:t>
      </w:r>
      <w:r>
        <w:rPr>
          <w:b/>
          <w:u w:val="single"/>
        </w:rPr>
        <w:t>REPORTING</w:t>
      </w:r>
    </w:p>
    <w:p w14:paraId="36848D41" w14:textId="77777777" w:rsidR="002F583C" w:rsidRPr="00047D6A" w:rsidRDefault="002F583C" w:rsidP="0019740E">
      <w:pPr>
        <w:jc w:val="both"/>
        <w:rPr>
          <w:sz w:val="20"/>
        </w:rPr>
      </w:pPr>
    </w:p>
    <w:p w14:paraId="162BBD93" w14:textId="77777777" w:rsidR="002F583C" w:rsidRDefault="002F583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7146468" w14:textId="77777777" w:rsidR="002F583C" w:rsidRPr="00984760" w:rsidRDefault="002F583C" w:rsidP="0019740E">
      <w:pPr>
        <w:ind w:left="360" w:hanging="360"/>
        <w:jc w:val="both"/>
        <w:rPr>
          <w:sz w:val="20"/>
        </w:rPr>
      </w:pPr>
    </w:p>
    <w:p w14:paraId="545C9F81" w14:textId="77777777" w:rsidR="002F583C" w:rsidRDefault="002F583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05FFAC6" w14:textId="77777777" w:rsidR="002F583C" w:rsidRPr="00984760" w:rsidRDefault="002F583C" w:rsidP="0019740E">
      <w:pPr>
        <w:ind w:left="360" w:hanging="360"/>
        <w:jc w:val="both"/>
        <w:rPr>
          <w:sz w:val="20"/>
        </w:rPr>
      </w:pPr>
    </w:p>
    <w:p w14:paraId="7D242869" w14:textId="77777777" w:rsidR="002F583C" w:rsidRPr="00984760" w:rsidRDefault="002F583C"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F2F43F9" w14:textId="77777777" w:rsidR="002F583C" w:rsidRPr="000C40EB" w:rsidRDefault="002F583C" w:rsidP="006E2F00">
      <w:pPr>
        <w:ind w:right="72"/>
        <w:jc w:val="both"/>
        <w:rPr>
          <w:rFonts w:cs="Arial"/>
          <w:sz w:val="20"/>
        </w:rPr>
      </w:pPr>
    </w:p>
    <w:p w14:paraId="40695D57" w14:textId="77777777" w:rsidR="002F583C" w:rsidRPr="00FE0AD0" w:rsidRDefault="002F583C" w:rsidP="001A652A">
      <w:pPr>
        <w:jc w:val="both"/>
        <w:rPr>
          <w:rFonts w:cs="Arial"/>
          <w:b/>
          <w:sz w:val="20"/>
        </w:rPr>
      </w:pPr>
      <w:r w:rsidRPr="00FE0AD0">
        <w:rPr>
          <w:rFonts w:cs="Arial"/>
          <w:b/>
          <w:sz w:val="20"/>
        </w:rPr>
        <w:t>See Appendix 8</w:t>
      </w:r>
    </w:p>
    <w:p w14:paraId="252E9837" w14:textId="6AF7474E" w:rsidR="00461EEF" w:rsidRDefault="00461EEF">
      <w:pPr>
        <w:rPr>
          <w:rFonts w:cs="Arial"/>
          <w:sz w:val="20"/>
        </w:rPr>
      </w:pPr>
      <w:r>
        <w:rPr>
          <w:rFonts w:cs="Arial"/>
          <w:sz w:val="20"/>
        </w:rPr>
        <w:br w:type="page"/>
      </w:r>
    </w:p>
    <w:p w14:paraId="2B777073" w14:textId="77777777" w:rsidR="002F583C" w:rsidRPr="00E873CB" w:rsidRDefault="002F583C" w:rsidP="001A652A">
      <w:pPr>
        <w:jc w:val="both"/>
        <w:rPr>
          <w:rFonts w:cs="Arial"/>
          <w:sz w:val="20"/>
        </w:rPr>
      </w:pPr>
    </w:p>
    <w:p w14:paraId="07924602" w14:textId="77777777" w:rsidR="002F583C" w:rsidRDefault="002F583C" w:rsidP="001A652A">
      <w:pPr>
        <w:jc w:val="both"/>
      </w:pPr>
      <w:r>
        <w:rPr>
          <w:b/>
        </w:rPr>
        <w:t xml:space="preserve">VIII.  </w:t>
      </w:r>
      <w:r>
        <w:rPr>
          <w:b/>
          <w:u w:val="single"/>
        </w:rPr>
        <w:t>STACK/VENT RESTRICTION(S)</w:t>
      </w:r>
    </w:p>
    <w:p w14:paraId="11946DE8" w14:textId="77777777" w:rsidR="002F583C" w:rsidRDefault="002F583C" w:rsidP="001A652A">
      <w:pPr>
        <w:jc w:val="both"/>
        <w:rPr>
          <w:sz w:val="20"/>
        </w:rPr>
      </w:pPr>
    </w:p>
    <w:p w14:paraId="06491315" w14:textId="77777777" w:rsidR="002F583C" w:rsidRPr="00FE0AD0" w:rsidRDefault="002F583C" w:rsidP="001A652A">
      <w:pPr>
        <w:jc w:val="both"/>
        <w:rPr>
          <w:sz w:val="20"/>
        </w:rPr>
      </w:pPr>
      <w:r w:rsidRPr="00FE0AD0">
        <w:rPr>
          <w:sz w:val="20"/>
        </w:rPr>
        <w:t>The exhaust gases from the stacks listed in the table below shall be discharged unobstructed vertically upwards to the ambient air unless otherwise noted:</w:t>
      </w:r>
    </w:p>
    <w:p w14:paraId="3C6DD024" w14:textId="77777777" w:rsidR="002F583C" w:rsidRDefault="002F583C" w:rsidP="001A652A">
      <w:pPr>
        <w:jc w:val="both"/>
        <w:rPr>
          <w:sz w:val="20"/>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610"/>
        <w:gridCol w:w="2430"/>
        <w:gridCol w:w="2790"/>
      </w:tblGrid>
      <w:tr w:rsidR="002F583C" w14:paraId="75327649" w14:textId="77777777" w:rsidTr="00240700">
        <w:trPr>
          <w:cantSplit/>
          <w:tblHeader/>
        </w:trPr>
        <w:tc>
          <w:tcPr>
            <w:tcW w:w="2227" w:type="dxa"/>
            <w:tcBorders>
              <w:bottom w:val="single" w:sz="4" w:space="0" w:color="auto"/>
            </w:tcBorders>
          </w:tcPr>
          <w:p w14:paraId="5BD6C1CE" w14:textId="77777777" w:rsidR="002F583C" w:rsidRPr="00BD3DE3" w:rsidRDefault="002F583C" w:rsidP="001A652A">
            <w:pPr>
              <w:jc w:val="center"/>
              <w:rPr>
                <w:b/>
                <w:sz w:val="20"/>
              </w:rPr>
            </w:pPr>
            <w:r w:rsidRPr="00BD3DE3">
              <w:rPr>
                <w:b/>
                <w:sz w:val="20"/>
              </w:rPr>
              <w:t>Stack &amp; Vent ID</w:t>
            </w:r>
          </w:p>
        </w:tc>
        <w:tc>
          <w:tcPr>
            <w:tcW w:w="2610" w:type="dxa"/>
            <w:tcBorders>
              <w:bottom w:val="single" w:sz="4" w:space="0" w:color="auto"/>
            </w:tcBorders>
          </w:tcPr>
          <w:p w14:paraId="58D5D5AC" w14:textId="77777777" w:rsidR="002F583C" w:rsidRPr="00BD3DE3" w:rsidRDefault="002F583C" w:rsidP="001A652A">
            <w:pPr>
              <w:jc w:val="center"/>
              <w:rPr>
                <w:b/>
                <w:sz w:val="20"/>
              </w:rPr>
            </w:pPr>
            <w:r w:rsidRPr="00BD3DE3">
              <w:rPr>
                <w:b/>
                <w:sz w:val="20"/>
              </w:rPr>
              <w:t xml:space="preserve">Maximum </w:t>
            </w:r>
            <w:r>
              <w:rPr>
                <w:b/>
                <w:sz w:val="20"/>
              </w:rPr>
              <w:t>Exhaust Diameter / Dimensions</w:t>
            </w:r>
          </w:p>
          <w:p w14:paraId="1E731F86" w14:textId="77777777" w:rsidR="002F583C" w:rsidRPr="00BD3DE3" w:rsidRDefault="002F583C" w:rsidP="001A652A">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18D0AB5" w14:textId="77777777" w:rsidR="002F583C" w:rsidRDefault="002F583C" w:rsidP="001A652A">
            <w:pPr>
              <w:jc w:val="center"/>
              <w:rPr>
                <w:b/>
                <w:sz w:val="20"/>
              </w:rPr>
            </w:pPr>
            <w:r w:rsidRPr="00BD3DE3">
              <w:rPr>
                <w:b/>
                <w:sz w:val="20"/>
              </w:rPr>
              <w:t>M</w:t>
            </w:r>
            <w:r>
              <w:rPr>
                <w:b/>
                <w:sz w:val="20"/>
              </w:rPr>
              <w:t xml:space="preserve">inimum Height </w:t>
            </w:r>
          </w:p>
          <w:p w14:paraId="5AE08FFA" w14:textId="77777777" w:rsidR="002F583C" w:rsidRPr="00BD3DE3" w:rsidRDefault="002F583C" w:rsidP="001A652A">
            <w:pPr>
              <w:jc w:val="center"/>
              <w:rPr>
                <w:b/>
                <w:sz w:val="20"/>
              </w:rPr>
            </w:pPr>
            <w:r>
              <w:rPr>
                <w:b/>
                <w:sz w:val="20"/>
              </w:rPr>
              <w:t>Above Ground</w:t>
            </w:r>
          </w:p>
          <w:p w14:paraId="74005BEF" w14:textId="77777777" w:rsidR="002F583C" w:rsidRPr="00BD3DE3" w:rsidRDefault="002F583C" w:rsidP="001A652A">
            <w:pPr>
              <w:jc w:val="center"/>
              <w:rPr>
                <w:b/>
                <w:sz w:val="20"/>
              </w:rPr>
            </w:pPr>
            <w:r w:rsidRPr="00BD3DE3">
              <w:rPr>
                <w:b/>
                <w:sz w:val="20"/>
              </w:rPr>
              <w:t>(feet)</w:t>
            </w:r>
          </w:p>
        </w:tc>
        <w:tc>
          <w:tcPr>
            <w:tcW w:w="2790" w:type="dxa"/>
            <w:tcBorders>
              <w:bottom w:val="single" w:sz="4" w:space="0" w:color="auto"/>
            </w:tcBorders>
          </w:tcPr>
          <w:p w14:paraId="4CD3D22A" w14:textId="77777777" w:rsidR="002F583C" w:rsidRPr="00BD3DE3" w:rsidRDefault="002F583C" w:rsidP="00471C93">
            <w:pPr>
              <w:jc w:val="center"/>
              <w:rPr>
                <w:b/>
                <w:sz w:val="20"/>
              </w:rPr>
            </w:pPr>
            <w:r w:rsidRPr="00BD3DE3">
              <w:rPr>
                <w:b/>
                <w:sz w:val="20"/>
              </w:rPr>
              <w:t>Underlying Applicable Requirements</w:t>
            </w:r>
          </w:p>
        </w:tc>
      </w:tr>
      <w:tr w:rsidR="002F583C" w14:paraId="6F92E292" w14:textId="77777777" w:rsidTr="00240700">
        <w:trPr>
          <w:cantSplit/>
        </w:trPr>
        <w:tc>
          <w:tcPr>
            <w:tcW w:w="2227" w:type="dxa"/>
            <w:tcBorders>
              <w:top w:val="single" w:sz="4" w:space="0" w:color="auto"/>
              <w:bottom w:val="single" w:sz="4" w:space="0" w:color="auto"/>
            </w:tcBorders>
          </w:tcPr>
          <w:p w14:paraId="2BF0D757" w14:textId="0DAE9EDD" w:rsidR="002F583C" w:rsidRPr="00984760" w:rsidRDefault="002F583C" w:rsidP="00D015B3">
            <w:pPr>
              <w:numPr>
                <w:ilvl w:val="0"/>
                <w:numId w:val="27"/>
              </w:numPr>
              <w:ind w:left="342" w:hanging="342"/>
              <w:rPr>
                <w:sz w:val="20"/>
              </w:rPr>
            </w:pPr>
            <w:r w:rsidRPr="008110FF">
              <w:rPr>
                <w:sz w:val="20"/>
              </w:rPr>
              <w:t>SV-PULSEJET</w:t>
            </w:r>
          </w:p>
        </w:tc>
        <w:tc>
          <w:tcPr>
            <w:tcW w:w="2610" w:type="dxa"/>
            <w:tcBorders>
              <w:top w:val="single" w:sz="4" w:space="0" w:color="auto"/>
              <w:bottom w:val="single" w:sz="4" w:space="0" w:color="auto"/>
            </w:tcBorders>
          </w:tcPr>
          <w:p w14:paraId="5181F228" w14:textId="57C8DA7D" w:rsidR="002F583C" w:rsidRPr="00BD3DE3" w:rsidRDefault="002F583C" w:rsidP="002F583C">
            <w:pPr>
              <w:jc w:val="center"/>
              <w:rPr>
                <w:sz w:val="20"/>
              </w:rPr>
            </w:pPr>
            <w:r w:rsidRPr="008110FF">
              <w:rPr>
                <w:sz w:val="20"/>
              </w:rPr>
              <w:t>43</w:t>
            </w:r>
            <w:r w:rsidRPr="008110FF">
              <w:rPr>
                <w:sz w:val="20"/>
                <w:vertAlign w:val="superscript"/>
              </w:rPr>
              <w:t>2</w:t>
            </w:r>
          </w:p>
        </w:tc>
        <w:tc>
          <w:tcPr>
            <w:tcW w:w="2430" w:type="dxa"/>
            <w:tcBorders>
              <w:top w:val="single" w:sz="4" w:space="0" w:color="auto"/>
              <w:bottom w:val="single" w:sz="4" w:space="0" w:color="auto"/>
            </w:tcBorders>
          </w:tcPr>
          <w:p w14:paraId="0133C24D" w14:textId="4F72D76F" w:rsidR="002F583C" w:rsidRPr="00BD3DE3" w:rsidRDefault="002F583C" w:rsidP="002F583C">
            <w:pPr>
              <w:jc w:val="center"/>
              <w:rPr>
                <w:sz w:val="20"/>
              </w:rPr>
            </w:pPr>
            <w:r w:rsidRPr="008110FF">
              <w:rPr>
                <w:sz w:val="20"/>
              </w:rPr>
              <w:t>33</w:t>
            </w:r>
            <w:r w:rsidRPr="008110FF">
              <w:rPr>
                <w:sz w:val="20"/>
                <w:vertAlign w:val="superscript"/>
              </w:rPr>
              <w:t>2</w:t>
            </w:r>
          </w:p>
        </w:tc>
        <w:tc>
          <w:tcPr>
            <w:tcW w:w="2790" w:type="dxa"/>
            <w:tcBorders>
              <w:top w:val="single" w:sz="4" w:space="0" w:color="auto"/>
              <w:bottom w:val="single" w:sz="4" w:space="0" w:color="auto"/>
            </w:tcBorders>
          </w:tcPr>
          <w:p w14:paraId="1FA1B678" w14:textId="77777777" w:rsidR="00E61F48" w:rsidRDefault="00E61F48" w:rsidP="002F583C">
            <w:pPr>
              <w:jc w:val="center"/>
              <w:rPr>
                <w:b/>
                <w:color w:val="000000"/>
                <w:sz w:val="20"/>
              </w:rPr>
            </w:pPr>
            <w:r>
              <w:rPr>
                <w:b/>
                <w:color w:val="000000"/>
                <w:sz w:val="20"/>
              </w:rPr>
              <w:t>40 CFR 52.21 (c) and (d)</w:t>
            </w:r>
          </w:p>
          <w:p w14:paraId="39B1A850" w14:textId="7876DC27" w:rsidR="002F583C" w:rsidRPr="00471C93" w:rsidRDefault="002F583C" w:rsidP="002F583C">
            <w:pPr>
              <w:jc w:val="center"/>
              <w:rPr>
                <w:b/>
                <w:sz w:val="20"/>
              </w:rPr>
            </w:pPr>
          </w:p>
        </w:tc>
      </w:tr>
    </w:tbl>
    <w:p w14:paraId="710AFAB7" w14:textId="77777777" w:rsidR="002F583C" w:rsidRDefault="002F583C" w:rsidP="001A652A">
      <w:pPr>
        <w:jc w:val="both"/>
        <w:rPr>
          <w:sz w:val="20"/>
        </w:rPr>
      </w:pPr>
    </w:p>
    <w:p w14:paraId="04B34244" w14:textId="77777777" w:rsidR="002F583C" w:rsidRDefault="002F583C" w:rsidP="001A652A">
      <w:pPr>
        <w:jc w:val="both"/>
        <w:rPr>
          <w:b/>
          <w:u w:val="single"/>
        </w:rPr>
      </w:pPr>
      <w:r>
        <w:rPr>
          <w:b/>
        </w:rPr>
        <w:t xml:space="preserve">IX.  </w:t>
      </w:r>
      <w:r>
        <w:rPr>
          <w:b/>
          <w:u w:val="single"/>
        </w:rPr>
        <w:t>OTHER REQUIREMENT(S)</w:t>
      </w:r>
    </w:p>
    <w:p w14:paraId="28C0FB2C" w14:textId="77777777" w:rsidR="00CC6518" w:rsidRPr="00461EEF" w:rsidRDefault="00CC6518" w:rsidP="001A652A">
      <w:pPr>
        <w:jc w:val="both"/>
        <w:rPr>
          <w:bCs/>
          <w:sz w:val="20"/>
          <w:szCs w:val="18"/>
        </w:rPr>
      </w:pPr>
    </w:p>
    <w:p w14:paraId="57650835" w14:textId="48EB9C3C" w:rsidR="00CC6518" w:rsidRPr="00461EEF" w:rsidRDefault="00CC6518" w:rsidP="001A652A">
      <w:pPr>
        <w:jc w:val="both"/>
        <w:rPr>
          <w:bCs/>
          <w:sz w:val="20"/>
          <w:szCs w:val="18"/>
        </w:rPr>
      </w:pPr>
      <w:r w:rsidRPr="00461EEF">
        <w:rPr>
          <w:bCs/>
          <w:sz w:val="20"/>
          <w:szCs w:val="18"/>
        </w:rPr>
        <w:t>NA</w:t>
      </w:r>
    </w:p>
    <w:p w14:paraId="0A782D9F" w14:textId="77777777" w:rsidR="002F583C" w:rsidRPr="00FE0AD0" w:rsidRDefault="002F583C" w:rsidP="002F583C">
      <w:pPr>
        <w:jc w:val="both"/>
        <w:rPr>
          <w:sz w:val="20"/>
        </w:rPr>
      </w:pPr>
    </w:p>
    <w:p w14:paraId="4B5773F0" w14:textId="77777777" w:rsidR="002F583C" w:rsidRPr="00FE0AD0" w:rsidRDefault="002F583C" w:rsidP="001A652A">
      <w:pPr>
        <w:jc w:val="both"/>
        <w:rPr>
          <w:sz w:val="20"/>
        </w:rPr>
      </w:pPr>
    </w:p>
    <w:p w14:paraId="75078DFC" w14:textId="77777777" w:rsidR="002F583C" w:rsidRPr="00B90185" w:rsidRDefault="002F583C" w:rsidP="001A652A">
      <w:pPr>
        <w:jc w:val="both"/>
        <w:rPr>
          <w:b/>
          <w:sz w:val="20"/>
        </w:rPr>
      </w:pPr>
      <w:r w:rsidRPr="00B90185">
        <w:rPr>
          <w:b/>
          <w:sz w:val="20"/>
          <w:u w:val="single"/>
        </w:rPr>
        <w:t>Footnotes</w:t>
      </w:r>
      <w:r w:rsidRPr="00B90185">
        <w:rPr>
          <w:b/>
          <w:sz w:val="20"/>
        </w:rPr>
        <w:t>:</w:t>
      </w:r>
    </w:p>
    <w:p w14:paraId="3DDEE78C" w14:textId="77777777" w:rsidR="002F583C" w:rsidRPr="001E3851" w:rsidRDefault="002F583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B65A806" w14:textId="77777777" w:rsidR="002F583C" w:rsidRPr="00D53AEC" w:rsidRDefault="002F583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52CA40" w14:textId="77777777" w:rsidR="00E14632" w:rsidRDefault="00E14632" w:rsidP="00E14632">
      <w:pPr>
        <w:rPr>
          <w:sz w:val="20"/>
        </w:rPr>
      </w:pPr>
    </w:p>
    <w:p w14:paraId="46CF95AB" w14:textId="24ADADD8" w:rsidR="002F583C" w:rsidRDefault="002F583C">
      <w:pPr>
        <w:rPr>
          <w:sz w:val="20"/>
        </w:rPr>
      </w:pPr>
      <w:r>
        <w:rPr>
          <w:sz w:val="20"/>
        </w:rPr>
        <w:br w:type="page"/>
      </w:r>
    </w:p>
    <w:p w14:paraId="6D05375F" w14:textId="3F78B4E4" w:rsidR="002F583C" w:rsidRPr="00C43734" w:rsidRDefault="002F583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63473274"/>
      <w:r w:rsidRPr="00C43734">
        <w:rPr>
          <w:bCs/>
          <w:szCs w:val="28"/>
        </w:rPr>
        <w:lastRenderedPageBreak/>
        <w:t>EU</w:t>
      </w:r>
      <w:r>
        <w:rPr>
          <w:bCs/>
          <w:szCs w:val="28"/>
        </w:rPr>
        <w:t>WHEEL</w:t>
      </w:r>
      <w:bookmarkEnd w:id="77"/>
    </w:p>
    <w:p w14:paraId="7C2A28A6" w14:textId="77777777" w:rsidR="002F583C" w:rsidRPr="00EE02F9" w:rsidRDefault="002F583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866734B" w14:textId="77777777" w:rsidR="002F583C" w:rsidRPr="0019740E" w:rsidRDefault="002F583C" w:rsidP="00606D22">
      <w:pPr>
        <w:rPr>
          <w:sz w:val="20"/>
        </w:rPr>
      </w:pPr>
    </w:p>
    <w:p w14:paraId="0D62025B" w14:textId="77777777" w:rsidR="002F583C" w:rsidRDefault="002F583C" w:rsidP="00606D22">
      <w:pPr>
        <w:jc w:val="both"/>
        <w:rPr>
          <w:b/>
          <w:u w:val="single"/>
        </w:rPr>
      </w:pPr>
      <w:r>
        <w:rPr>
          <w:b/>
          <w:u w:val="single"/>
        </w:rPr>
        <w:t>DESCRIPTION</w:t>
      </w:r>
    </w:p>
    <w:p w14:paraId="67BEDE49" w14:textId="77777777" w:rsidR="002F583C" w:rsidRDefault="002F583C" w:rsidP="002F583C">
      <w:pPr>
        <w:jc w:val="both"/>
        <w:rPr>
          <w:sz w:val="20"/>
        </w:rPr>
      </w:pPr>
    </w:p>
    <w:p w14:paraId="206290A8" w14:textId="77777777" w:rsidR="002F583C" w:rsidRPr="008110FF" w:rsidRDefault="002F583C" w:rsidP="002F583C">
      <w:pPr>
        <w:jc w:val="both"/>
        <w:rPr>
          <w:sz w:val="20"/>
        </w:rPr>
      </w:pPr>
      <w:proofErr w:type="spellStart"/>
      <w:r w:rsidRPr="008110FF">
        <w:rPr>
          <w:rFonts w:cs="Arial"/>
          <w:sz w:val="20"/>
        </w:rPr>
        <w:t>Wheelabrator</w:t>
      </w:r>
      <w:proofErr w:type="spellEnd"/>
      <w:r w:rsidRPr="008110FF">
        <w:rPr>
          <w:rFonts w:cs="Arial"/>
          <w:sz w:val="20"/>
        </w:rPr>
        <w:t xml:space="preserve"> </w:t>
      </w:r>
      <w:proofErr w:type="spellStart"/>
      <w:r w:rsidRPr="008110FF">
        <w:rPr>
          <w:rFonts w:cs="Arial"/>
          <w:sz w:val="20"/>
        </w:rPr>
        <w:t>Tumblast</w:t>
      </w:r>
      <w:proofErr w:type="spellEnd"/>
      <w:r w:rsidRPr="008110FF">
        <w:rPr>
          <w:rFonts w:cs="Arial"/>
          <w:sz w:val="20"/>
        </w:rPr>
        <w:t xml:space="preserve"> (shot blast machine)</w:t>
      </w:r>
    </w:p>
    <w:p w14:paraId="0054335C" w14:textId="77777777" w:rsidR="002F583C" w:rsidRPr="008110FF" w:rsidRDefault="002F583C" w:rsidP="002F583C">
      <w:pPr>
        <w:jc w:val="both"/>
        <w:rPr>
          <w:sz w:val="20"/>
        </w:rPr>
      </w:pPr>
    </w:p>
    <w:p w14:paraId="3942F7FC" w14:textId="77777777" w:rsidR="002F583C" w:rsidRPr="008110FF" w:rsidRDefault="002F583C" w:rsidP="002F583C">
      <w:pPr>
        <w:jc w:val="both"/>
        <w:rPr>
          <w:sz w:val="20"/>
        </w:rPr>
      </w:pPr>
      <w:r w:rsidRPr="008110FF">
        <w:rPr>
          <w:b/>
          <w:sz w:val="20"/>
        </w:rPr>
        <w:t>Flexible Group ID:</w:t>
      </w:r>
      <w:r w:rsidRPr="008110FF">
        <w:rPr>
          <w:sz w:val="20"/>
        </w:rPr>
        <w:t xml:space="preserve">  NA</w:t>
      </w:r>
    </w:p>
    <w:p w14:paraId="593054CA" w14:textId="77777777" w:rsidR="002F583C" w:rsidRPr="0019740E" w:rsidRDefault="002F583C" w:rsidP="002F583C">
      <w:pPr>
        <w:tabs>
          <w:tab w:val="left" w:pos="6328"/>
        </w:tabs>
        <w:jc w:val="both"/>
        <w:rPr>
          <w:sz w:val="20"/>
        </w:rPr>
      </w:pPr>
    </w:p>
    <w:p w14:paraId="2E31B43B" w14:textId="77777777" w:rsidR="002F583C" w:rsidRDefault="002F583C" w:rsidP="002F583C">
      <w:pPr>
        <w:jc w:val="both"/>
        <w:rPr>
          <w:b/>
          <w:u w:val="single"/>
        </w:rPr>
      </w:pPr>
      <w:r>
        <w:rPr>
          <w:b/>
          <w:u w:val="single"/>
        </w:rPr>
        <w:t>POLLUTION CONTROL EQUIPMENT</w:t>
      </w:r>
    </w:p>
    <w:p w14:paraId="43DC1606" w14:textId="77777777" w:rsidR="002F583C" w:rsidRPr="0058608D" w:rsidRDefault="002F583C" w:rsidP="002F583C">
      <w:pPr>
        <w:jc w:val="both"/>
      </w:pPr>
    </w:p>
    <w:p w14:paraId="6D45AECE" w14:textId="77777777" w:rsidR="002F583C" w:rsidRPr="008110FF" w:rsidRDefault="002F583C" w:rsidP="002F583C">
      <w:pPr>
        <w:jc w:val="both"/>
        <w:rPr>
          <w:sz w:val="20"/>
        </w:rPr>
      </w:pPr>
      <w:r w:rsidRPr="008110FF">
        <w:rPr>
          <w:rFonts w:cs="Arial"/>
          <w:sz w:val="20"/>
        </w:rPr>
        <w:t xml:space="preserve">Externally venting </w:t>
      </w:r>
      <w:proofErr w:type="spellStart"/>
      <w:r w:rsidRPr="008110FF">
        <w:rPr>
          <w:rFonts w:cs="Arial"/>
          <w:sz w:val="20"/>
        </w:rPr>
        <w:t>Wheelabrator</w:t>
      </w:r>
      <w:proofErr w:type="spellEnd"/>
      <w:r w:rsidRPr="008110FF">
        <w:rPr>
          <w:rFonts w:cs="Arial"/>
          <w:sz w:val="20"/>
        </w:rPr>
        <w:t xml:space="preserve"> baghouse</w:t>
      </w:r>
    </w:p>
    <w:p w14:paraId="255011BE" w14:textId="77777777" w:rsidR="002F583C" w:rsidRPr="00906ACF" w:rsidRDefault="002F583C" w:rsidP="002F583C">
      <w:pPr>
        <w:jc w:val="both"/>
        <w:rPr>
          <w:sz w:val="20"/>
        </w:rPr>
      </w:pPr>
    </w:p>
    <w:p w14:paraId="0BC57813" w14:textId="77777777" w:rsidR="002F583C" w:rsidRPr="00F01FE1" w:rsidRDefault="002F583C" w:rsidP="002F583C">
      <w:pPr>
        <w:jc w:val="both"/>
        <w:rPr>
          <w:b/>
          <w:sz w:val="20"/>
          <w:u w:val="single"/>
        </w:rPr>
      </w:pPr>
      <w:r>
        <w:rPr>
          <w:b/>
        </w:rPr>
        <w:t xml:space="preserve">I.  </w:t>
      </w:r>
      <w:r>
        <w:rPr>
          <w:b/>
          <w:u w:val="single"/>
        </w:rPr>
        <w:t>EMISSION LIMIT(S)</w:t>
      </w:r>
    </w:p>
    <w:p w14:paraId="319C2068" w14:textId="77777777" w:rsidR="002F583C" w:rsidRDefault="002F583C" w:rsidP="002F583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800"/>
        <w:gridCol w:w="1710"/>
        <w:gridCol w:w="1630"/>
      </w:tblGrid>
      <w:tr w:rsidR="002F583C" w14:paraId="225F5AD8"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4D9415C4" w14:textId="77777777" w:rsidR="002F583C" w:rsidRPr="00BD3DE3" w:rsidRDefault="002F583C" w:rsidP="008B3B7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13CDD4" w14:textId="77777777" w:rsidR="002F583C" w:rsidRPr="00BD3DE3" w:rsidRDefault="002F583C" w:rsidP="008B3B79">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23CC1EC0" w14:textId="77777777" w:rsidR="002F583C" w:rsidRDefault="002F583C" w:rsidP="008B3B79">
            <w:pPr>
              <w:jc w:val="center"/>
              <w:rPr>
                <w:b/>
                <w:sz w:val="20"/>
              </w:rPr>
            </w:pPr>
            <w:r>
              <w:rPr>
                <w:b/>
                <w:sz w:val="20"/>
              </w:rPr>
              <w:t>Time Period/</w:t>
            </w:r>
          </w:p>
          <w:p w14:paraId="68C47255" w14:textId="77777777" w:rsidR="002F583C" w:rsidRDefault="002F583C" w:rsidP="008B3B79">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536304C3" w14:textId="77777777" w:rsidR="002F583C" w:rsidRPr="00BD3DE3" w:rsidRDefault="002F583C" w:rsidP="008B3B79">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8BA9D89" w14:textId="77777777" w:rsidR="002F583C" w:rsidRDefault="002F583C" w:rsidP="008B3B79">
            <w:pPr>
              <w:jc w:val="center"/>
              <w:rPr>
                <w:b/>
                <w:sz w:val="20"/>
              </w:rPr>
            </w:pPr>
            <w:r>
              <w:rPr>
                <w:b/>
                <w:sz w:val="20"/>
              </w:rPr>
              <w:t>Monitoring/</w:t>
            </w:r>
          </w:p>
          <w:p w14:paraId="4A3A4B70" w14:textId="77777777" w:rsidR="002F583C" w:rsidRPr="00BD3DE3" w:rsidRDefault="002F583C" w:rsidP="008B3B7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96CEA25" w14:textId="77777777" w:rsidR="002F583C" w:rsidRPr="00BD3DE3" w:rsidRDefault="002F583C" w:rsidP="008B3B79">
            <w:pPr>
              <w:jc w:val="center"/>
              <w:rPr>
                <w:b/>
                <w:sz w:val="20"/>
              </w:rPr>
            </w:pPr>
            <w:r w:rsidRPr="00BD3DE3">
              <w:rPr>
                <w:b/>
                <w:sz w:val="20"/>
              </w:rPr>
              <w:t>Underlying</w:t>
            </w:r>
            <w:r>
              <w:rPr>
                <w:b/>
                <w:sz w:val="20"/>
              </w:rPr>
              <w:t xml:space="preserve"> </w:t>
            </w:r>
            <w:r w:rsidRPr="00BD3DE3">
              <w:rPr>
                <w:b/>
                <w:sz w:val="20"/>
              </w:rPr>
              <w:t>Applicable Requirements</w:t>
            </w:r>
          </w:p>
        </w:tc>
      </w:tr>
      <w:tr w:rsidR="00FD7FCE" w14:paraId="4997EBEA"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3F2CDC4C" w14:textId="77777777" w:rsidR="00FD7FCE" w:rsidRPr="00095B77" w:rsidRDefault="00FD7FCE" w:rsidP="00FD7FCE">
            <w:pPr>
              <w:rPr>
                <w:sz w:val="20"/>
              </w:rPr>
            </w:pPr>
            <w:r w:rsidRPr="008110FF">
              <w:rPr>
                <w:sz w:val="20"/>
              </w:rPr>
              <w:t xml:space="preserve">1.  </w:t>
            </w:r>
            <w:r w:rsidRPr="008110FF">
              <w:rPr>
                <w:rFonts w:cs="Arial"/>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370C228E" w14:textId="0EFBFA6B" w:rsidR="00FD7FCE" w:rsidRPr="006771AF" w:rsidRDefault="00FD7FCE" w:rsidP="00FD7FCE">
            <w:pPr>
              <w:jc w:val="center"/>
              <w:rPr>
                <w:rFonts w:cs="Arial"/>
                <w:sz w:val="20"/>
              </w:rPr>
            </w:pPr>
            <w:r w:rsidRPr="008110FF">
              <w:rPr>
                <w:sz w:val="20"/>
              </w:rPr>
              <w:t xml:space="preserve">0.10 </w:t>
            </w:r>
            <w:r>
              <w:rPr>
                <w:sz w:val="20"/>
              </w:rPr>
              <w:t>lbs.</w:t>
            </w:r>
            <w:r w:rsidRPr="008110FF">
              <w:rPr>
                <w:sz w:val="20"/>
              </w:rPr>
              <w:t xml:space="preserve"> per 1,000 </w:t>
            </w:r>
            <w:r>
              <w:rPr>
                <w:sz w:val="20"/>
              </w:rPr>
              <w:t>lbs.</w:t>
            </w:r>
            <w:r w:rsidRPr="008110FF">
              <w:rPr>
                <w:sz w:val="20"/>
              </w:rPr>
              <w:t xml:space="preserve"> of exhaust gases calculated on a dry gas basis</w:t>
            </w:r>
            <w:r w:rsidR="006771AF">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7967E58" w14:textId="77777777" w:rsidR="00FD7FCE" w:rsidRPr="00BD3DE3" w:rsidRDefault="00FD7FCE" w:rsidP="00FD7FCE">
            <w:pPr>
              <w:jc w:val="center"/>
              <w:rPr>
                <w:sz w:val="20"/>
              </w:rPr>
            </w:pPr>
            <w:r w:rsidRPr="008110FF">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379F13B" w14:textId="77777777" w:rsidR="00FD7FCE" w:rsidRPr="00BD3DE3" w:rsidRDefault="00FD7FCE" w:rsidP="00FD7FCE">
            <w:pPr>
              <w:jc w:val="center"/>
              <w:rPr>
                <w:sz w:val="20"/>
              </w:rPr>
            </w:pPr>
            <w:r w:rsidRPr="008110FF">
              <w:rPr>
                <w:sz w:val="20"/>
              </w:rPr>
              <w:t>EUWHEEL</w:t>
            </w:r>
          </w:p>
        </w:tc>
        <w:tc>
          <w:tcPr>
            <w:tcW w:w="1710" w:type="dxa"/>
            <w:tcBorders>
              <w:top w:val="single" w:sz="4" w:space="0" w:color="auto"/>
              <w:left w:val="single" w:sz="4" w:space="0" w:color="auto"/>
              <w:bottom w:val="single" w:sz="4" w:space="0" w:color="auto"/>
              <w:right w:val="single" w:sz="4" w:space="0" w:color="auto"/>
            </w:tcBorders>
          </w:tcPr>
          <w:p w14:paraId="2239D5D0" w14:textId="77777777" w:rsidR="00FD7FCE" w:rsidRPr="008110FF" w:rsidRDefault="00FD7FCE" w:rsidP="00FD7FCE">
            <w:pPr>
              <w:jc w:val="center"/>
              <w:rPr>
                <w:sz w:val="20"/>
              </w:rPr>
            </w:pPr>
            <w:r>
              <w:rPr>
                <w:sz w:val="20"/>
              </w:rPr>
              <w:t>SC V.1</w:t>
            </w:r>
          </w:p>
          <w:p w14:paraId="1C78BD14" w14:textId="2BFF7116" w:rsidR="00FD7FCE" w:rsidRPr="00BD3DE3" w:rsidRDefault="00FD7FCE" w:rsidP="00FD7FCE">
            <w:pPr>
              <w:jc w:val="center"/>
              <w:rPr>
                <w:sz w:val="20"/>
              </w:rPr>
            </w:pPr>
            <w:r w:rsidRPr="008110FF">
              <w:rPr>
                <w:sz w:val="20"/>
              </w:rPr>
              <w:t>SC VI.1</w:t>
            </w:r>
            <w:r>
              <w:rPr>
                <w:sz w:val="20"/>
              </w:rPr>
              <w:t>,</w:t>
            </w:r>
            <w:r w:rsidRPr="008110FF">
              <w:rPr>
                <w:sz w:val="20"/>
              </w:rPr>
              <w:t xml:space="preserve"> VI.2</w:t>
            </w:r>
          </w:p>
        </w:tc>
        <w:tc>
          <w:tcPr>
            <w:tcW w:w="1630" w:type="dxa"/>
            <w:tcBorders>
              <w:top w:val="single" w:sz="4" w:space="0" w:color="auto"/>
              <w:left w:val="single" w:sz="4" w:space="0" w:color="auto"/>
              <w:bottom w:val="single" w:sz="4" w:space="0" w:color="auto"/>
              <w:right w:val="single" w:sz="4" w:space="0" w:color="auto"/>
            </w:tcBorders>
          </w:tcPr>
          <w:p w14:paraId="5EFA7644" w14:textId="77777777" w:rsidR="00FD7FCE" w:rsidRPr="00471C93" w:rsidRDefault="00FD7FCE" w:rsidP="00FD7FCE">
            <w:pPr>
              <w:jc w:val="center"/>
              <w:rPr>
                <w:b/>
                <w:sz w:val="20"/>
              </w:rPr>
            </w:pPr>
            <w:r w:rsidRPr="008110FF">
              <w:rPr>
                <w:b/>
                <w:sz w:val="20"/>
              </w:rPr>
              <w:t>R 336.1331(1)(a),Table 31, item J</w:t>
            </w:r>
          </w:p>
        </w:tc>
      </w:tr>
    </w:tbl>
    <w:p w14:paraId="64424859" w14:textId="77777777" w:rsidR="002F583C" w:rsidRPr="000C40EB" w:rsidRDefault="002F583C" w:rsidP="002F583C">
      <w:pPr>
        <w:jc w:val="both"/>
        <w:rPr>
          <w:sz w:val="20"/>
        </w:rPr>
      </w:pPr>
    </w:p>
    <w:p w14:paraId="5DDE5E17" w14:textId="77777777" w:rsidR="002F583C" w:rsidRDefault="002F583C" w:rsidP="002F583C">
      <w:pPr>
        <w:jc w:val="both"/>
        <w:rPr>
          <w:b/>
          <w:u w:val="single"/>
        </w:rPr>
      </w:pPr>
      <w:r>
        <w:rPr>
          <w:b/>
        </w:rPr>
        <w:t xml:space="preserve">II.  </w:t>
      </w:r>
      <w:r>
        <w:rPr>
          <w:b/>
          <w:u w:val="single"/>
        </w:rPr>
        <w:t>MATERIAL LIMIT(S)</w:t>
      </w:r>
    </w:p>
    <w:p w14:paraId="36CC7771" w14:textId="77777777" w:rsidR="002F583C" w:rsidRDefault="002F583C" w:rsidP="002F583C">
      <w:pPr>
        <w:jc w:val="both"/>
        <w:rPr>
          <w:sz w:val="20"/>
        </w:rPr>
      </w:pPr>
    </w:p>
    <w:p w14:paraId="5D0EF0C8" w14:textId="77777777" w:rsidR="002F583C" w:rsidRDefault="002F583C" w:rsidP="002F583C">
      <w:pPr>
        <w:jc w:val="both"/>
        <w:rPr>
          <w:sz w:val="20"/>
        </w:rPr>
      </w:pPr>
      <w:r>
        <w:rPr>
          <w:sz w:val="20"/>
        </w:rPr>
        <w:t>NA</w:t>
      </w:r>
    </w:p>
    <w:p w14:paraId="2138147B" w14:textId="77777777" w:rsidR="002F583C" w:rsidRPr="000C40EB" w:rsidRDefault="002F583C" w:rsidP="002F583C">
      <w:pPr>
        <w:jc w:val="both"/>
        <w:rPr>
          <w:sz w:val="20"/>
        </w:rPr>
      </w:pPr>
    </w:p>
    <w:p w14:paraId="7F7674C4" w14:textId="77777777" w:rsidR="002F583C" w:rsidRPr="00F01FE1" w:rsidRDefault="002F583C" w:rsidP="002F583C">
      <w:pPr>
        <w:jc w:val="both"/>
        <w:rPr>
          <w:b/>
          <w:sz w:val="20"/>
          <w:u w:val="single"/>
        </w:rPr>
      </w:pPr>
      <w:r>
        <w:rPr>
          <w:b/>
        </w:rPr>
        <w:t xml:space="preserve">III.  </w:t>
      </w:r>
      <w:r>
        <w:rPr>
          <w:b/>
          <w:u w:val="single"/>
        </w:rPr>
        <w:t>PROCESS/OPERATIONAL RESTRICTION(S)</w:t>
      </w:r>
      <w:r w:rsidDel="001C614B">
        <w:rPr>
          <w:b/>
          <w:u w:val="single"/>
        </w:rPr>
        <w:t xml:space="preserve"> </w:t>
      </w:r>
    </w:p>
    <w:p w14:paraId="7E6A8B58" w14:textId="77777777" w:rsidR="002F583C" w:rsidRPr="00FB6071" w:rsidRDefault="002F583C" w:rsidP="002F583C">
      <w:pPr>
        <w:jc w:val="both"/>
        <w:rPr>
          <w:sz w:val="20"/>
        </w:rPr>
      </w:pPr>
    </w:p>
    <w:p w14:paraId="6BFC9DAB" w14:textId="0503C330" w:rsidR="00770ACF" w:rsidRDefault="002F583C" w:rsidP="00B11732">
      <w:pPr>
        <w:numPr>
          <w:ilvl w:val="0"/>
          <w:numId w:val="85"/>
        </w:numPr>
        <w:jc w:val="both"/>
        <w:rPr>
          <w:sz w:val="20"/>
        </w:rPr>
      </w:pPr>
      <w:r w:rsidRPr="008110FF">
        <w:rPr>
          <w:sz w:val="20"/>
        </w:rPr>
        <w:t xml:space="preserve">The permittee shall not operate the </w:t>
      </w:r>
      <w:proofErr w:type="spellStart"/>
      <w:r w:rsidR="006F77E7">
        <w:rPr>
          <w:sz w:val="20"/>
        </w:rPr>
        <w:t>T</w:t>
      </w:r>
      <w:r w:rsidRPr="008110FF">
        <w:rPr>
          <w:sz w:val="20"/>
        </w:rPr>
        <w:t>umblast</w:t>
      </w:r>
      <w:proofErr w:type="spellEnd"/>
      <w:r w:rsidRPr="008110FF">
        <w:rPr>
          <w:sz w:val="20"/>
        </w:rPr>
        <w:t xml:space="preserve"> operation unless the baghouse is installed and operating properly.</w:t>
      </w:r>
      <w:r w:rsidRPr="008110FF">
        <w:rPr>
          <w:sz w:val="20"/>
          <w:vertAlign w:val="superscript"/>
        </w:rPr>
        <w:t>2</w:t>
      </w:r>
      <w:r w:rsidRPr="008110FF">
        <w:rPr>
          <w:sz w:val="20"/>
        </w:rPr>
        <w:t xml:space="preserve">  </w:t>
      </w:r>
      <w:r w:rsidRPr="008110FF">
        <w:rPr>
          <w:b/>
          <w:sz w:val="20"/>
        </w:rPr>
        <w:t>(R 336.1910)</w:t>
      </w:r>
    </w:p>
    <w:p w14:paraId="1C78C206" w14:textId="77777777" w:rsidR="00770ACF" w:rsidRPr="00770ACF" w:rsidRDefault="00770ACF" w:rsidP="00815AAD">
      <w:pPr>
        <w:jc w:val="both"/>
        <w:rPr>
          <w:sz w:val="20"/>
        </w:rPr>
      </w:pPr>
    </w:p>
    <w:p w14:paraId="3EFC7E9F" w14:textId="30DD13BE" w:rsidR="00770ACF" w:rsidRPr="00507D91" w:rsidRDefault="00770ACF" w:rsidP="00B11732">
      <w:pPr>
        <w:pStyle w:val="ListParagraph"/>
        <w:numPr>
          <w:ilvl w:val="0"/>
          <w:numId w:val="85"/>
        </w:numPr>
        <w:spacing w:after="120"/>
        <w:jc w:val="both"/>
        <w:rPr>
          <w:rFonts w:cs="Arial"/>
          <w:sz w:val="20"/>
        </w:rPr>
      </w:pPr>
      <w:r w:rsidRPr="00507D91">
        <w:rPr>
          <w:rFonts w:cs="Arial"/>
          <w:sz w:val="20"/>
        </w:rPr>
        <w:t xml:space="preserve">The permittee shall not operate </w:t>
      </w:r>
      <w:r w:rsidRPr="00B154F1">
        <w:rPr>
          <w:rFonts w:eastAsia="Calibri" w:cs="Arial"/>
          <w:sz w:val="20"/>
          <w:szCs w:val="22"/>
        </w:rPr>
        <w:t>EU</w:t>
      </w:r>
      <w:r>
        <w:rPr>
          <w:rFonts w:eastAsia="Calibri" w:cs="Arial"/>
          <w:sz w:val="20"/>
          <w:szCs w:val="22"/>
        </w:rPr>
        <w:t>WHEEL</w:t>
      </w:r>
      <w:r w:rsidRPr="00B154F1">
        <w:rPr>
          <w:rFonts w:eastAsia="Calibri" w:cs="Arial"/>
          <w:sz w:val="20"/>
          <w:szCs w:val="22"/>
        </w:rPr>
        <w:t xml:space="preserve"> </w:t>
      </w:r>
      <w:r w:rsidRPr="00507D91">
        <w:rPr>
          <w:rFonts w:cs="Arial"/>
          <w:sz w:val="20"/>
        </w:rPr>
        <w:t xml:space="preserve">unless a malfunction abatement plan (MAP) as described in Rule 911(2) is implemented and maintained.  The MAP shall, at a minimum, specify the following:  </w:t>
      </w:r>
    </w:p>
    <w:p w14:paraId="779271CD" w14:textId="77777777" w:rsidR="00770ACF" w:rsidRPr="00507D91" w:rsidRDefault="00770ACF" w:rsidP="00B11732">
      <w:pPr>
        <w:pStyle w:val="ListParagraph"/>
        <w:numPr>
          <w:ilvl w:val="7"/>
          <w:numId w:val="85"/>
        </w:numPr>
        <w:spacing w:after="120"/>
        <w:ind w:left="720"/>
        <w:jc w:val="both"/>
        <w:rPr>
          <w:rFonts w:cs="Arial"/>
          <w:sz w:val="20"/>
        </w:rPr>
      </w:pPr>
      <w:r w:rsidRPr="00507D91">
        <w:rPr>
          <w:rFonts w:cs="Arial"/>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4824AFB9" w14:textId="77777777" w:rsidR="00770ACF" w:rsidRPr="00507D91" w:rsidRDefault="00770ACF" w:rsidP="00B11732">
      <w:pPr>
        <w:pStyle w:val="ListParagraph"/>
        <w:numPr>
          <w:ilvl w:val="1"/>
          <w:numId w:val="85"/>
        </w:numPr>
        <w:spacing w:after="120"/>
        <w:ind w:left="720"/>
        <w:jc w:val="both"/>
        <w:rPr>
          <w:rFonts w:cs="Arial"/>
          <w:sz w:val="20"/>
        </w:rPr>
      </w:pPr>
      <w:r w:rsidRPr="00507D91">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42761590" w14:textId="77777777" w:rsidR="00770ACF" w:rsidRPr="00507D91" w:rsidRDefault="00770ACF" w:rsidP="00B11732">
      <w:pPr>
        <w:pStyle w:val="ListParagraph"/>
        <w:numPr>
          <w:ilvl w:val="1"/>
          <w:numId w:val="85"/>
        </w:numPr>
        <w:spacing w:after="120"/>
        <w:ind w:left="720"/>
        <w:jc w:val="both"/>
        <w:rPr>
          <w:rFonts w:cs="Arial"/>
          <w:sz w:val="20"/>
        </w:rPr>
      </w:pPr>
      <w:r w:rsidRPr="00507D91">
        <w:rPr>
          <w:rFonts w:cs="Arial"/>
          <w:sz w:val="20"/>
        </w:rPr>
        <w:t>A description of the corrective procedures or operational changes that shall be taken in the event of a malfunction or failure to achieve compliance with the applicable emission limits.</w:t>
      </w:r>
    </w:p>
    <w:p w14:paraId="4726087C" w14:textId="7C63A91A" w:rsidR="00770ACF" w:rsidRPr="00507D91" w:rsidRDefault="00770ACF" w:rsidP="00770ACF">
      <w:pPr>
        <w:tabs>
          <w:tab w:val="num" w:pos="-1872"/>
        </w:tabs>
        <w:ind w:left="144"/>
        <w:jc w:val="both"/>
        <w:rPr>
          <w:rFonts w:cs="Arial"/>
          <w:b/>
          <w:sz w:val="20"/>
        </w:rPr>
      </w:pPr>
      <w:r w:rsidRPr="00507D91">
        <w:rPr>
          <w:rFonts w:cs="Arial"/>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07D91">
        <w:rPr>
          <w:rFonts w:cs="Arial"/>
          <w:b/>
          <w:sz w:val="20"/>
        </w:rPr>
        <w:t xml:space="preserve">  (R 336</w:t>
      </w:r>
      <w:r>
        <w:rPr>
          <w:rFonts w:cs="Arial"/>
          <w:b/>
          <w:sz w:val="20"/>
        </w:rPr>
        <w:t>.1213(2)</w:t>
      </w:r>
      <w:r w:rsidRPr="00507D91">
        <w:rPr>
          <w:rFonts w:cs="Arial"/>
          <w:b/>
          <w:sz w:val="20"/>
        </w:rPr>
        <w:t>, R 336.1911)</w:t>
      </w:r>
    </w:p>
    <w:p w14:paraId="763C39E2" w14:textId="439EF90A" w:rsidR="00537412" w:rsidRDefault="00537412">
      <w:pPr>
        <w:rPr>
          <w:sz w:val="20"/>
        </w:rPr>
      </w:pPr>
      <w:r>
        <w:rPr>
          <w:sz w:val="20"/>
        </w:rPr>
        <w:br w:type="page"/>
      </w:r>
    </w:p>
    <w:p w14:paraId="44C4DF41" w14:textId="77777777" w:rsidR="002F583C" w:rsidRPr="00FB6071" w:rsidRDefault="002F583C" w:rsidP="002F583C">
      <w:pPr>
        <w:jc w:val="both"/>
        <w:rPr>
          <w:sz w:val="20"/>
        </w:rPr>
      </w:pPr>
    </w:p>
    <w:p w14:paraId="7F858BE2" w14:textId="77777777" w:rsidR="002F583C" w:rsidRPr="00F01FE1" w:rsidRDefault="002F583C" w:rsidP="002F583C">
      <w:pPr>
        <w:jc w:val="both"/>
        <w:rPr>
          <w:b/>
          <w:sz w:val="20"/>
          <w:u w:val="single"/>
        </w:rPr>
      </w:pPr>
      <w:r w:rsidRPr="00FB6071">
        <w:rPr>
          <w:b/>
        </w:rPr>
        <w:t xml:space="preserve">IV.  </w:t>
      </w:r>
      <w:r w:rsidRPr="00FB6071">
        <w:rPr>
          <w:b/>
          <w:u w:val="single"/>
        </w:rPr>
        <w:t>DESIGN</w:t>
      </w:r>
      <w:r>
        <w:rPr>
          <w:b/>
          <w:u w:val="single"/>
        </w:rPr>
        <w:t>/EQUIPMENT PARAMETER(S)</w:t>
      </w:r>
    </w:p>
    <w:p w14:paraId="415455D0" w14:textId="77777777" w:rsidR="002F583C" w:rsidRPr="00AA061F" w:rsidRDefault="002F583C" w:rsidP="002F583C">
      <w:pPr>
        <w:jc w:val="both"/>
        <w:rPr>
          <w:sz w:val="20"/>
        </w:rPr>
      </w:pPr>
    </w:p>
    <w:p w14:paraId="5B6CD804" w14:textId="77777777" w:rsidR="002F583C" w:rsidRPr="00984760" w:rsidRDefault="002F583C" w:rsidP="002F583C">
      <w:pPr>
        <w:jc w:val="both"/>
        <w:rPr>
          <w:sz w:val="20"/>
        </w:rPr>
      </w:pPr>
      <w:r>
        <w:rPr>
          <w:sz w:val="20"/>
        </w:rPr>
        <w:t>NA</w:t>
      </w:r>
    </w:p>
    <w:p w14:paraId="79A7E7EB" w14:textId="77777777" w:rsidR="002F583C" w:rsidRPr="00FE0AD0" w:rsidRDefault="002F583C" w:rsidP="002F583C">
      <w:pPr>
        <w:jc w:val="both"/>
        <w:rPr>
          <w:sz w:val="20"/>
        </w:rPr>
      </w:pPr>
    </w:p>
    <w:p w14:paraId="397913BD" w14:textId="77777777" w:rsidR="002F583C" w:rsidRPr="00AA061F" w:rsidRDefault="002F583C" w:rsidP="002F583C">
      <w:pPr>
        <w:jc w:val="both"/>
      </w:pPr>
      <w:r>
        <w:rPr>
          <w:b/>
        </w:rPr>
        <w:t xml:space="preserve">V.  </w:t>
      </w:r>
      <w:r>
        <w:rPr>
          <w:b/>
          <w:u w:val="single"/>
        </w:rPr>
        <w:t>TESTING/SAMPLING</w:t>
      </w:r>
    </w:p>
    <w:p w14:paraId="74F70CC1" w14:textId="77777777" w:rsidR="002F583C" w:rsidRDefault="002F583C" w:rsidP="002F583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4BF85B" w14:textId="77777777" w:rsidR="00FD7FCE" w:rsidRDefault="00FD7FCE" w:rsidP="00FD7FCE">
      <w:pPr>
        <w:jc w:val="both"/>
        <w:rPr>
          <w:b/>
          <w:sz w:val="20"/>
        </w:rPr>
      </w:pPr>
    </w:p>
    <w:p w14:paraId="2A837953" w14:textId="28991FE7" w:rsidR="00FD7FCE" w:rsidRDefault="00FD7FCE" w:rsidP="00FD7FCE">
      <w:pPr>
        <w:ind w:left="360" w:hanging="360"/>
        <w:jc w:val="both"/>
        <w:rPr>
          <w:rFonts w:eastAsia="Calibri" w:cs="Arial"/>
          <w:b/>
          <w:sz w:val="20"/>
          <w:szCs w:val="22"/>
        </w:rPr>
      </w:pPr>
      <w:r w:rsidRPr="00B154F1">
        <w:rPr>
          <w:rFonts w:eastAsia="Calibri" w:cs="Arial"/>
          <w:sz w:val="20"/>
          <w:szCs w:val="22"/>
        </w:rPr>
        <w:t>1.</w:t>
      </w:r>
      <w:r w:rsidRPr="00B154F1">
        <w:rPr>
          <w:rFonts w:eastAsia="Calibri" w:cs="Arial"/>
          <w:sz w:val="20"/>
          <w:szCs w:val="22"/>
        </w:rPr>
        <w:tab/>
        <w:t>Upon request of the AQD District Supervisor, the permittee shall verify PM emission rates from the EU</w:t>
      </w:r>
      <w:r>
        <w:rPr>
          <w:rFonts w:eastAsia="Calibri" w:cs="Arial"/>
          <w:sz w:val="20"/>
          <w:szCs w:val="22"/>
        </w:rPr>
        <w:t>WHEEL</w:t>
      </w:r>
      <w:r w:rsidRPr="00B154F1">
        <w:rPr>
          <w:rFonts w:eastAsia="Calibri" w:cs="Arial"/>
          <w:sz w:val="20"/>
          <w:szCs w:val="22"/>
        </w:rPr>
        <w:t xml:space="preserve"> baghouse by testing at owner's expense, in accordance with Department requirements.  Testing shall be performed using an approved EPA Method listed in 40 CFR Part 60, Appendix A and/or Part 10 of the Michigan Air Pollution Control Rules.  </w:t>
      </w:r>
      <w:r w:rsidR="00646C14" w:rsidRPr="00E40673">
        <w:rPr>
          <w:rFonts w:cs="Arial"/>
          <w:sz w:val="20"/>
        </w:rPr>
        <w:t>An alternate method, or a modification to the approved EPA Method,</w:t>
      </w:r>
      <w:r w:rsidR="00646C14" w:rsidRPr="00E40673">
        <w:rPr>
          <w:rFonts w:cs="Arial"/>
          <w:color w:val="000000"/>
          <w:sz w:val="20"/>
        </w:rPr>
        <w:t xml:space="preserve"> may be specified in an AQD</w:t>
      </w:r>
      <w:r w:rsidR="00646C14">
        <w:rPr>
          <w:rFonts w:cs="Arial"/>
          <w:color w:val="000000"/>
          <w:sz w:val="20"/>
        </w:rPr>
        <w:t xml:space="preserve"> </w:t>
      </w:r>
      <w:r w:rsidR="00646C14" w:rsidRPr="00E40673">
        <w:rPr>
          <w:rFonts w:cs="Arial"/>
          <w:color w:val="000000"/>
          <w:sz w:val="20"/>
        </w:rPr>
        <w:t>approved Test Protocol</w:t>
      </w:r>
      <w:r w:rsidR="00646C14">
        <w:rPr>
          <w:rFonts w:cs="Arial"/>
          <w:color w:val="000000"/>
          <w:sz w:val="20"/>
        </w:rPr>
        <w:t xml:space="preserve"> and must meet the requirements of the federal Clean Air Act, all applicable state and federal rules and regulations, and be within the authority of the AQD to make the change.</w:t>
      </w:r>
      <w:r w:rsidR="00646C14" w:rsidRPr="00E40673">
        <w:rPr>
          <w:rFonts w:cs="Arial"/>
          <w:color w:val="000000"/>
          <w:sz w:val="20"/>
        </w:rPr>
        <w:t xml:space="preserve">  </w:t>
      </w:r>
      <w:r w:rsidRPr="00B154F1">
        <w:rPr>
          <w:rFonts w:eastAsia="Calibri" w:cs="Arial"/>
          <w:sz w:val="20"/>
          <w:szCs w:val="22"/>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B154F1">
        <w:rPr>
          <w:rFonts w:eastAsia="Calibri" w:cs="Arial"/>
          <w:b/>
          <w:sz w:val="20"/>
          <w:szCs w:val="22"/>
        </w:rPr>
        <w:t xml:space="preserve">  (R 336.</w:t>
      </w:r>
      <w:r w:rsidR="00646C14">
        <w:rPr>
          <w:rFonts w:eastAsia="Calibri" w:cs="Arial"/>
          <w:b/>
          <w:sz w:val="20"/>
          <w:szCs w:val="22"/>
        </w:rPr>
        <w:t>1213(3)</w:t>
      </w:r>
      <w:r w:rsidRPr="00B154F1">
        <w:rPr>
          <w:rFonts w:eastAsia="Calibri" w:cs="Arial"/>
          <w:b/>
          <w:sz w:val="20"/>
          <w:szCs w:val="22"/>
        </w:rPr>
        <w:t>, R 336.2001, R 336.2003, R 336.2004)</w:t>
      </w:r>
    </w:p>
    <w:p w14:paraId="30E6F279" w14:textId="77777777" w:rsidR="006F77E7" w:rsidRPr="00B154F1" w:rsidRDefault="006F77E7" w:rsidP="00FD7FCE">
      <w:pPr>
        <w:ind w:left="360" w:hanging="360"/>
        <w:jc w:val="both"/>
        <w:rPr>
          <w:rFonts w:eastAsia="Calibri" w:cs="Arial"/>
          <w:sz w:val="20"/>
          <w:szCs w:val="22"/>
        </w:rPr>
      </w:pPr>
    </w:p>
    <w:p w14:paraId="72F406DC" w14:textId="3060E053" w:rsidR="006F77E7" w:rsidRPr="006F77E7" w:rsidRDefault="006F77E7" w:rsidP="00B11732">
      <w:pPr>
        <w:pStyle w:val="ListParagraph"/>
        <w:numPr>
          <w:ilvl w:val="0"/>
          <w:numId w:val="86"/>
        </w:numPr>
        <w:jc w:val="both"/>
        <w:rPr>
          <w:bCs/>
          <w:sz w:val="20"/>
        </w:rPr>
      </w:pPr>
      <w:r w:rsidRPr="006F77E7">
        <w:rPr>
          <w:rFonts w:cs="Arial"/>
          <w:sz w:val="20"/>
        </w:rPr>
        <w:t>The permittee shall notify the AQD Technical Programs Unit Supervisor and the District Supervisor not less than 30</w:t>
      </w:r>
      <w:r w:rsidRPr="006F77E7">
        <w:rPr>
          <w:rFonts w:cs="Arial"/>
          <w:color w:val="FF0000"/>
          <w:sz w:val="20"/>
        </w:rPr>
        <w:t xml:space="preserve"> </w:t>
      </w:r>
      <w:r w:rsidRPr="006F77E7">
        <w:rPr>
          <w:rFonts w:cs="Arial"/>
          <w:sz w:val="20"/>
        </w:rPr>
        <w:t xml:space="preserve">days before testing of the time and place performance tests will be conducted.  </w:t>
      </w:r>
      <w:r w:rsidRPr="006F77E7">
        <w:rPr>
          <w:rFonts w:cs="Arial"/>
          <w:b/>
          <w:sz w:val="20"/>
        </w:rPr>
        <w:t>(R 336.1213(3))</w:t>
      </w:r>
    </w:p>
    <w:p w14:paraId="15CC2719" w14:textId="77777777" w:rsidR="00FD7FCE" w:rsidRPr="00FC42A7" w:rsidRDefault="00FD7FCE" w:rsidP="00FD7FCE">
      <w:pPr>
        <w:jc w:val="both"/>
        <w:rPr>
          <w:bCs/>
          <w:sz w:val="20"/>
        </w:rPr>
      </w:pPr>
    </w:p>
    <w:p w14:paraId="3FCDEE10" w14:textId="77777777" w:rsidR="002F583C" w:rsidRDefault="002F583C" w:rsidP="001A652A">
      <w:pPr>
        <w:jc w:val="both"/>
      </w:pPr>
      <w:r>
        <w:rPr>
          <w:b/>
        </w:rPr>
        <w:t xml:space="preserve">VI.  </w:t>
      </w:r>
      <w:r>
        <w:rPr>
          <w:b/>
          <w:u w:val="single"/>
        </w:rPr>
        <w:t>MONITORING/RECORDKEEPING</w:t>
      </w:r>
    </w:p>
    <w:p w14:paraId="5A32A6F7" w14:textId="77777777" w:rsidR="002F583C" w:rsidRPr="00FE0AD0" w:rsidRDefault="002F583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3FEE3C" w14:textId="77777777" w:rsidR="002F583C" w:rsidRDefault="002F583C" w:rsidP="002F583C">
      <w:pPr>
        <w:jc w:val="both"/>
        <w:rPr>
          <w:sz w:val="20"/>
        </w:rPr>
      </w:pPr>
    </w:p>
    <w:p w14:paraId="2EA3343D" w14:textId="77777777" w:rsidR="002F583C" w:rsidRPr="00225CBB" w:rsidRDefault="002F583C" w:rsidP="00B11732">
      <w:pPr>
        <w:numPr>
          <w:ilvl w:val="0"/>
          <w:numId w:val="32"/>
        </w:numPr>
        <w:rPr>
          <w:sz w:val="20"/>
        </w:rPr>
      </w:pPr>
      <w:r w:rsidRPr="008110FF">
        <w:rPr>
          <w:sz w:val="20"/>
        </w:rPr>
        <w:t xml:space="preserve">The permittee shall conduct and record quarterly maintenance checks of equipment.  </w:t>
      </w:r>
      <w:r w:rsidRPr="008110FF">
        <w:rPr>
          <w:b/>
          <w:sz w:val="20"/>
        </w:rPr>
        <w:t>(R 336.1213(3))</w:t>
      </w:r>
    </w:p>
    <w:p w14:paraId="4617C3BA" w14:textId="77777777" w:rsidR="002F583C" w:rsidRPr="008110FF" w:rsidRDefault="002F583C" w:rsidP="002F583C">
      <w:pPr>
        <w:ind w:left="360"/>
        <w:rPr>
          <w:sz w:val="20"/>
        </w:rPr>
      </w:pPr>
    </w:p>
    <w:p w14:paraId="18BC9FEC" w14:textId="77777777" w:rsidR="002F583C" w:rsidRDefault="002F583C" w:rsidP="00B11732">
      <w:pPr>
        <w:numPr>
          <w:ilvl w:val="0"/>
          <w:numId w:val="32"/>
        </w:numPr>
        <w:jc w:val="both"/>
        <w:rPr>
          <w:rFonts w:cs="Arial"/>
          <w:b/>
          <w:sz w:val="20"/>
        </w:rPr>
      </w:pPr>
      <w:bookmarkStart w:id="78" w:name="_Hlk515536321"/>
      <w:r w:rsidRPr="008110FF">
        <w:rPr>
          <w:rFonts w:cs="Arial"/>
          <w:sz w:val="20"/>
        </w:rPr>
        <w:t>The permittee shall conduct weekly non-certified visible emissions checks, during daylight hours when EU</w:t>
      </w:r>
      <w:r>
        <w:rPr>
          <w:rFonts w:cs="Arial"/>
          <w:sz w:val="20"/>
        </w:rPr>
        <w:t>WHEEL</w:t>
      </w:r>
      <w:r w:rsidRPr="008110FF">
        <w:rPr>
          <w:rFonts w:cs="Arial"/>
          <w:sz w:val="20"/>
        </w:rPr>
        <w:t xml:space="preserve"> is in full operation, and shall take appropriate action immediately to remedy the cause of any observed visible emissions.  The permittee shall keep a record of these visible emissions checks which include the date, time, results, person conducting the observations, and any action taken in response to observed visible emissions.  </w:t>
      </w:r>
      <w:r w:rsidRPr="008110FF">
        <w:rPr>
          <w:rFonts w:cs="Arial"/>
          <w:b/>
          <w:sz w:val="20"/>
        </w:rPr>
        <w:t>(R 336.1</w:t>
      </w:r>
      <w:r>
        <w:rPr>
          <w:rFonts w:cs="Arial"/>
          <w:b/>
          <w:sz w:val="20"/>
        </w:rPr>
        <w:t>213(3))</w:t>
      </w:r>
      <w:bookmarkEnd w:id="78"/>
    </w:p>
    <w:p w14:paraId="174FE30C" w14:textId="77777777" w:rsidR="002F583C" w:rsidRDefault="002F583C" w:rsidP="002F583C">
      <w:pPr>
        <w:pStyle w:val="ListParagraph"/>
        <w:rPr>
          <w:rFonts w:cs="Arial"/>
          <w:b/>
          <w:sz w:val="20"/>
        </w:rPr>
      </w:pPr>
    </w:p>
    <w:p w14:paraId="6EC613AE" w14:textId="77777777" w:rsidR="002F583C" w:rsidRPr="008110FF" w:rsidRDefault="002F583C" w:rsidP="00B11732">
      <w:pPr>
        <w:numPr>
          <w:ilvl w:val="0"/>
          <w:numId w:val="32"/>
        </w:numPr>
        <w:jc w:val="both"/>
        <w:rPr>
          <w:sz w:val="20"/>
        </w:rPr>
      </w:pPr>
      <w:r w:rsidRPr="008110FF">
        <w:rPr>
          <w:sz w:val="20"/>
        </w:rPr>
        <w:t xml:space="preserve">The permittee shall monitor and record, in a satisfactory manner, the pressure drop across the baghouse at least once per operating </w:t>
      </w:r>
      <w:r>
        <w:rPr>
          <w:sz w:val="20"/>
        </w:rPr>
        <w:t>day</w:t>
      </w:r>
      <w:r w:rsidRPr="008110FF">
        <w:rPr>
          <w:sz w:val="20"/>
        </w:rPr>
        <w:t>.</w:t>
      </w:r>
      <w:r>
        <w:rPr>
          <w:sz w:val="20"/>
        </w:rPr>
        <w:t xml:space="preserve"> </w:t>
      </w:r>
      <w:r w:rsidRPr="008110FF">
        <w:rPr>
          <w:b/>
          <w:sz w:val="20"/>
        </w:rPr>
        <w:t xml:space="preserve"> (</w:t>
      </w:r>
      <w:r w:rsidRPr="008110FF">
        <w:rPr>
          <w:rFonts w:cs="Arial"/>
          <w:b/>
          <w:sz w:val="20"/>
        </w:rPr>
        <w:t>R 336.1213(3)</w:t>
      </w:r>
      <w:r w:rsidRPr="008110FF">
        <w:rPr>
          <w:b/>
          <w:sz w:val="20"/>
        </w:rPr>
        <w:t>)</w:t>
      </w:r>
    </w:p>
    <w:p w14:paraId="3FEDEFA0" w14:textId="77777777" w:rsidR="002F583C" w:rsidRPr="00FC42A7" w:rsidRDefault="002F583C" w:rsidP="002F583C">
      <w:pPr>
        <w:jc w:val="both"/>
        <w:rPr>
          <w:sz w:val="20"/>
        </w:rPr>
      </w:pPr>
    </w:p>
    <w:p w14:paraId="663E5747" w14:textId="77777777" w:rsidR="002F583C" w:rsidRPr="00F01FE1" w:rsidRDefault="002F583C" w:rsidP="001A652A">
      <w:pPr>
        <w:jc w:val="both"/>
        <w:rPr>
          <w:b/>
          <w:sz w:val="20"/>
          <w:u w:val="single"/>
        </w:rPr>
      </w:pPr>
      <w:r>
        <w:rPr>
          <w:b/>
        </w:rPr>
        <w:t xml:space="preserve">VII.  </w:t>
      </w:r>
      <w:r>
        <w:rPr>
          <w:b/>
          <w:u w:val="single"/>
        </w:rPr>
        <w:t>REPORTING</w:t>
      </w:r>
    </w:p>
    <w:p w14:paraId="00A7382E" w14:textId="77777777" w:rsidR="002F583C" w:rsidRPr="00047D6A" w:rsidRDefault="002F583C" w:rsidP="0019740E">
      <w:pPr>
        <w:jc w:val="both"/>
        <w:rPr>
          <w:sz w:val="20"/>
        </w:rPr>
      </w:pPr>
    </w:p>
    <w:p w14:paraId="2A22FA14" w14:textId="77777777" w:rsidR="002F583C" w:rsidRDefault="002F583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AE0A20B" w14:textId="77777777" w:rsidR="002F583C" w:rsidRPr="00984760" w:rsidRDefault="002F583C" w:rsidP="0019740E">
      <w:pPr>
        <w:ind w:left="360" w:hanging="360"/>
        <w:jc w:val="both"/>
        <w:rPr>
          <w:sz w:val="20"/>
        </w:rPr>
      </w:pPr>
    </w:p>
    <w:p w14:paraId="36B537A2" w14:textId="77777777" w:rsidR="002F583C" w:rsidRDefault="002F583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1240373" w14:textId="77777777" w:rsidR="002F583C" w:rsidRPr="00984760" w:rsidRDefault="002F583C" w:rsidP="0019740E">
      <w:pPr>
        <w:ind w:left="360" w:hanging="360"/>
        <w:jc w:val="both"/>
        <w:rPr>
          <w:sz w:val="20"/>
        </w:rPr>
      </w:pPr>
    </w:p>
    <w:p w14:paraId="3DA540C6" w14:textId="77777777" w:rsidR="002F583C" w:rsidRPr="00984760" w:rsidRDefault="002F583C"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7B2B849" w14:textId="77777777" w:rsidR="002F583C" w:rsidRPr="000C40EB" w:rsidRDefault="002F583C" w:rsidP="006E2F00">
      <w:pPr>
        <w:ind w:right="72"/>
        <w:jc w:val="both"/>
        <w:rPr>
          <w:rFonts w:cs="Arial"/>
          <w:sz w:val="20"/>
        </w:rPr>
      </w:pPr>
    </w:p>
    <w:p w14:paraId="40E578FB" w14:textId="77777777" w:rsidR="002F583C" w:rsidRPr="00FE0AD0" w:rsidRDefault="002F583C" w:rsidP="001A652A">
      <w:pPr>
        <w:jc w:val="both"/>
        <w:rPr>
          <w:rFonts w:cs="Arial"/>
          <w:b/>
          <w:sz w:val="20"/>
        </w:rPr>
      </w:pPr>
      <w:r w:rsidRPr="00FE0AD0">
        <w:rPr>
          <w:rFonts w:cs="Arial"/>
          <w:b/>
          <w:sz w:val="20"/>
        </w:rPr>
        <w:t>See Appendix 8</w:t>
      </w:r>
    </w:p>
    <w:p w14:paraId="3E5F171E" w14:textId="20CCA7BB" w:rsidR="00B65F02" w:rsidRDefault="00B65F02">
      <w:pPr>
        <w:rPr>
          <w:rFonts w:cs="Arial"/>
          <w:sz w:val="20"/>
        </w:rPr>
      </w:pPr>
      <w:r>
        <w:rPr>
          <w:rFonts w:cs="Arial"/>
          <w:sz w:val="20"/>
        </w:rPr>
        <w:br w:type="page"/>
      </w:r>
    </w:p>
    <w:p w14:paraId="664B715F" w14:textId="77777777" w:rsidR="002F583C" w:rsidRPr="00E873CB" w:rsidRDefault="002F583C" w:rsidP="001A652A">
      <w:pPr>
        <w:jc w:val="both"/>
        <w:rPr>
          <w:rFonts w:cs="Arial"/>
          <w:sz w:val="20"/>
        </w:rPr>
      </w:pPr>
    </w:p>
    <w:p w14:paraId="61069CE2" w14:textId="77777777" w:rsidR="002F583C" w:rsidRDefault="002F583C" w:rsidP="001A652A">
      <w:pPr>
        <w:jc w:val="both"/>
      </w:pPr>
      <w:r>
        <w:rPr>
          <w:b/>
        </w:rPr>
        <w:t xml:space="preserve">VIII.  </w:t>
      </w:r>
      <w:r>
        <w:rPr>
          <w:b/>
          <w:u w:val="single"/>
        </w:rPr>
        <w:t>STACK/VENT RESTRICTION(S)</w:t>
      </w:r>
    </w:p>
    <w:p w14:paraId="55BD72C6" w14:textId="77777777" w:rsidR="002F583C" w:rsidRDefault="002F583C" w:rsidP="001A652A">
      <w:pPr>
        <w:jc w:val="both"/>
        <w:rPr>
          <w:sz w:val="20"/>
        </w:rPr>
      </w:pPr>
    </w:p>
    <w:p w14:paraId="5FE90C9D" w14:textId="77777777" w:rsidR="002F583C" w:rsidRPr="00FE0AD0" w:rsidRDefault="002F583C" w:rsidP="001A652A">
      <w:pPr>
        <w:jc w:val="both"/>
        <w:rPr>
          <w:sz w:val="20"/>
        </w:rPr>
      </w:pPr>
      <w:r w:rsidRPr="00FE0AD0">
        <w:rPr>
          <w:sz w:val="20"/>
        </w:rPr>
        <w:t>The exhaust gases from the stacks listed in the table below shall be discharged unobstructed vertically upwards to the ambient air unless otherwise noted:</w:t>
      </w:r>
    </w:p>
    <w:p w14:paraId="0A95D874" w14:textId="77777777" w:rsidR="002F583C" w:rsidRDefault="002F583C" w:rsidP="001A652A">
      <w:pPr>
        <w:jc w:val="both"/>
        <w:rPr>
          <w:sz w:val="20"/>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2520"/>
        <w:gridCol w:w="2430"/>
        <w:gridCol w:w="2700"/>
      </w:tblGrid>
      <w:tr w:rsidR="002F583C" w14:paraId="3182113A" w14:textId="77777777" w:rsidTr="009E20EA">
        <w:trPr>
          <w:cantSplit/>
          <w:tblHeader/>
        </w:trPr>
        <w:tc>
          <w:tcPr>
            <w:tcW w:w="2317" w:type="dxa"/>
            <w:tcBorders>
              <w:bottom w:val="single" w:sz="4" w:space="0" w:color="auto"/>
            </w:tcBorders>
          </w:tcPr>
          <w:p w14:paraId="319D7F75" w14:textId="77777777" w:rsidR="002F583C" w:rsidRPr="00BD3DE3" w:rsidRDefault="002F583C" w:rsidP="001A652A">
            <w:pPr>
              <w:jc w:val="center"/>
              <w:rPr>
                <w:b/>
                <w:sz w:val="20"/>
              </w:rPr>
            </w:pPr>
            <w:r w:rsidRPr="00BD3DE3">
              <w:rPr>
                <w:b/>
                <w:sz w:val="20"/>
              </w:rPr>
              <w:t>Stack &amp; Vent ID</w:t>
            </w:r>
          </w:p>
        </w:tc>
        <w:tc>
          <w:tcPr>
            <w:tcW w:w="2520" w:type="dxa"/>
            <w:tcBorders>
              <w:bottom w:val="single" w:sz="4" w:space="0" w:color="auto"/>
            </w:tcBorders>
          </w:tcPr>
          <w:p w14:paraId="022F7084" w14:textId="77777777" w:rsidR="002F583C" w:rsidRPr="00BD3DE3" w:rsidRDefault="002F583C" w:rsidP="001A652A">
            <w:pPr>
              <w:jc w:val="center"/>
              <w:rPr>
                <w:b/>
                <w:sz w:val="20"/>
              </w:rPr>
            </w:pPr>
            <w:r w:rsidRPr="00BD3DE3">
              <w:rPr>
                <w:b/>
                <w:sz w:val="20"/>
              </w:rPr>
              <w:t xml:space="preserve">Maximum </w:t>
            </w:r>
            <w:r>
              <w:rPr>
                <w:b/>
                <w:sz w:val="20"/>
              </w:rPr>
              <w:t>Exhaust Diameter / Dimensions</w:t>
            </w:r>
          </w:p>
          <w:p w14:paraId="70FC3697" w14:textId="77777777" w:rsidR="002F583C" w:rsidRPr="00BD3DE3" w:rsidRDefault="002F583C" w:rsidP="001A652A">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6C7395E" w14:textId="77777777" w:rsidR="002F583C" w:rsidRDefault="002F583C" w:rsidP="001A652A">
            <w:pPr>
              <w:jc w:val="center"/>
              <w:rPr>
                <w:b/>
                <w:sz w:val="20"/>
              </w:rPr>
            </w:pPr>
            <w:r w:rsidRPr="00BD3DE3">
              <w:rPr>
                <w:b/>
                <w:sz w:val="20"/>
              </w:rPr>
              <w:t>M</w:t>
            </w:r>
            <w:r>
              <w:rPr>
                <w:b/>
                <w:sz w:val="20"/>
              </w:rPr>
              <w:t xml:space="preserve">inimum Height </w:t>
            </w:r>
          </w:p>
          <w:p w14:paraId="73F094F3" w14:textId="77777777" w:rsidR="002F583C" w:rsidRPr="00BD3DE3" w:rsidRDefault="002F583C" w:rsidP="001A652A">
            <w:pPr>
              <w:jc w:val="center"/>
              <w:rPr>
                <w:b/>
                <w:sz w:val="20"/>
              </w:rPr>
            </w:pPr>
            <w:r>
              <w:rPr>
                <w:b/>
                <w:sz w:val="20"/>
              </w:rPr>
              <w:t>Above Ground</w:t>
            </w:r>
          </w:p>
          <w:p w14:paraId="6F8F2B41" w14:textId="77777777" w:rsidR="002F583C" w:rsidRPr="00BD3DE3" w:rsidRDefault="002F583C" w:rsidP="001A652A">
            <w:pPr>
              <w:jc w:val="center"/>
              <w:rPr>
                <w:b/>
                <w:sz w:val="20"/>
              </w:rPr>
            </w:pPr>
            <w:r w:rsidRPr="00BD3DE3">
              <w:rPr>
                <w:b/>
                <w:sz w:val="20"/>
              </w:rPr>
              <w:t>(feet)</w:t>
            </w:r>
          </w:p>
        </w:tc>
        <w:tc>
          <w:tcPr>
            <w:tcW w:w="2700" w:type="dxa"/>
            <w:tcBorders>
              <w:bottom w:val="single" w:sz="4" w:space="0" w:color="auto"/>
            </w:tcBorders>
          </w:tcPr>
          <w:p w14:paraId="627B5BEA" w14:textId="77777777" w:rsidR="002F583C" w:rsidRPr="00BD3DE3" w:rsidRDefault="002F583C" w:rsidP="00471C93">
            <w:pPr>
              <w:jc w:val="center"/>
              <w:rPr>
                <w:b/>
                <w:sz w:val="20"/>
              </w:rPr>
            </w:pPr>
            <w:r w:rsidRPr="00BD3DE3">
              <w:rPr>
                <w:b/>
                <w:sz w:val="20"/>
              </w:rPr>
              <w:t>Underlying Applicable Requirements</w:t>
            </w:r>
          </w:p>
        </w:tc>
      </w:tr>
      <w:tr w:rsidR="002F583C" w14:paraId="4D4B29C8" w14:textId="77777777" w:rsidTr="009E20EA">
        <w:trPr>
          <w:cantSplit/>
        </w:trPr>
        <w:tc>
          <w:tcPr>
            <w:tcW w:w="2317" w:type="dxa"/>
            <w:tcBorders>
              <w:top w:val="single" w:sz="4" w:space="0" w:color="auto"/>
              <w:bottom w:val="single" w:sz="4" w:space="0" w:color="auto"/>
            </w:tcBorders>
          </w:tcPr>
          <w:p w14:paraId="65DBA327" w14:textId="695157A6" w:rsidR="002F583C" w:rsidRPr="00984760" w:rsidRDefault="002F583C" w:rsidP="00B11732">
            <w:pPr>
              <w:numPr>
                <w:ilvl w:val="0"/>
                <w:numId w:val="33"/>
              </w:numPr>
              <w:rPr>
                <w:sz w:val="20"/>
              </w:rPr>
            </w:pPr>
            <w:r w:rsidRPr="008110FF">
              <w:rPr>
                <w:rFonts w:cs="Arial"/>
                <w:sz w:val="20"/>
              </w:rPr>
              <w:t>SV-WHEEL</w:t>
            </w:r>
          </w:p>
        </w:tc>
        <w:tc>
          <w:tcPr>
            <w:tcW w:w="2520" w:type="dxa"/>
            <w:tcBorders>
              <w:top w:val="single" w:sz="4" w:space="0" w:color="auto"/>
              <w:bottom w:val="single" w:sz="4" w:space="0" w:color="auto"/>
            </w:tcBorders>
          </w:tcPr>
          <w:p w14:paraId="360EFB24" w14:textId="342A06BB" w:rsidR="002F583C" w:rsidRPr="00BD3DE3" w:rsidRDefault="002F583C" w:rsidP="002F583C">
            <w:pPr>
              <w:jc w:val="center"/>
              <w:rPr>
                <w:sz w:val="20"/>
              </w:rPr>
            </w:pPr>
            <w:r w:rsidRPr="008110FF">
              <w:rPr>
                <w:rFonts w:cs="Arial"/>
                <w:sz w:val="20"/>
              </w:rPr>
              <w:t>15</w:t>
            </w:r>
            <w:r w:rsidRPr="008110FF">
              <w:rPr>
                <w:rFonts w:cs="Arial"/>
                <w:sz w:val="20"/>
                <w:vertAlign w:val="superscript"/>
              </w:rPr>
              <w:t>2</w:t>
            </w:r>
          </w:p>
        </w:tc>
        <w:tc>
          <w:tcPr>
            <w:tcW w:w="2430" w:type="dxa"/>
            <w:tcBorders>
              <w:top w:val="single" w:sz="4" w:space="0" w:color="auto"/>
              <w:bottom w:val="single" w:sz="4" w:space="0" w:color="auto"/>
            </w:tcBorders>
          </w:tcPr>
          <w:p w14:paraId="77C56419" w14:textId="4B50F9EB" w:rsidR="002F583C" w:rsidRPr="00BD3DE3" w:rsidRDefault="002F583C" w:rsidP="002F583C">
            <w:pPr>
              <w:jc w:val="center"/>
              <w:rPr>
                <w:sz w:val="20"/>
              </w:rPr>
            </w:pPr>
            <w:r w:rsidRPr="008110FF">
              <w:rPr>
                <w:sz w:val="20"/>
              </w:rPr>
              <w:t>26</w:t>
            </w:r>
            <w:r w:rsidRPr="008110FF">
              <w:rPr>
                <w:rFonts w:cs="Arial"/>
                <w:sz w:val="20"/>
                <w:vertAlign w:val="superscript"/>
              </w:rPr>
              <w:t>2</w:t>
            </w:r>
          </w:p>
        </w:tc>
        <w:tc>
          <w:tcPr>
            <w:tcW w:w="2700" w:type="dxa"/>
            <w:tcBorders>
              <w:top w:val="single" w:sz="4" w:space="0" w:color="auto"/>
              <w:bottom w:val="single" w:sz="4" w:space="0" w:color="auto"/>
            </w:tcBorders>
          </w:tcPr>
          <w:p w14:paraId="6A9E12FB" w14:textId="2829856A" w:rsidR="002F583C" w:rsidRPr="00471C93" w:rsidRDefault="002F583C" w:rsidP="002F583C">
            <w:pPr>
              <w:jc w:val="center"/>
              <w:rPr>
                <w:b/>
                <w:sz w:val="20"/>
              </w:rPr>
            </w:pPr>
            <w:r w:rsidRPr="008110FF">
              <w:rPr>
                <w:b/>
                <w:sz w:val="20"/>
              </w:rPr>
              <w:t>R 336.1</w:t>
            </w:r>
            <w:r w:rsidR="004908BC">
              <w:rPr>
                <w:b/>
                <w:sz w:val="20"/>
              </w:rPr>
              <w:t>901</w:t>
            </w:r>
          </w:p>
        </w:tc>
      </w:tr>
    </w:tbl>
    <w:p w14:paraId="578ECE7F" w14:textId="77777777" w:rsidR="002F583C" w:rsidRDefault="002F583C" w:rsidP="001A652A">
      <w:pPr>
        <w:jc w:val="both"/>
        <w:rPr>
          <w:sz w:val="20"/>
        </w:rPr>
      </w:pPr>
    </w:p>
    <w:p w14:paraId="31833755" w14:textId="77777777" w:rsidR="002F583C" w:rsidRDefault="002F583C" w:rsidP="001A652A">
      <w:pPr>
        <w:jc w:val="both"/>
      </w:pPr>
      <w:r>
        <w:rPr>
          <w:b/>
        </w:rPr>
        <w:t xml:space="preserve">IX.  </w:t>
      </w:r>
      <w:r>
        <w:rPr>
          <w:b/>
          <w:u w:val="single"/>
        </w:rPr>
        <w:t>OTHER REQUIREMENT(S)</w:t>
      </w:r>
    </w:p>
    <w:p w14:paraId="48FF00C7" w14:textId="77777777" w:rsidR="002F583C" w:rsidRPr="00FE0AD0" w:rsidRDefault="002F583C" w:rsidP="002F583C">
      <w:pPr>
        <w:jc w:val="both"/>
        <w:rPr>
          <w:sz w:val="20"/>
        </w:rPr>
      </w:pPr>
    </w:p>
    <w:p w14:paraId="79CDA6F5" w14:textId="642321A7" w:rsidR="002F583C" w:rsidRPr="009E20EA" w:rsidRDefault="00815AAD" w:rsidP="009E20EA">
      <w:pPr>
        <w:jc w:val="both"/>
        <w:rPr>
          <w:sz w:val="20"/>
        </w:rPr>
      </w:pPr>
      <w:r w:rsidRPr="009E20EA">
        <w:rPr>
          <w:sz w:val="20"/>
        </w:rPr>
        <w:t>NA</w:t>
      </w:r>
    </w:p>
    <w:p w14:paraId="618B0EF2" w14:textId="77777777" w:rsidR="002F583C" w:rsidRDefault="002F583C" w:rsidP="002F583C">
      <w:pPr>
        <w:jc w:val="both"/>
        <w:rPr>
          <w:sz w:val="20"/>
        </w:rPr>
      </w:pPr>
    </w:p>
    <w:p w14:paraId="2D91CB38" w14:textId="77777777" w:rsidR="002F583C" w:rsidRPr="00FE0AD0" w:rsidRDefault="002F583C" w:rsidP="001A652A">
      <w:pPr>
        <w:jc w:val="both"/>
        <w:rPr>
          <w:sz w:val="20"/>
        </w:rPr>
      </w:pPr>
    </w:p>
    <w:p w14:paraId="4D2DE73A" w14:textId="77777777" w:rsidR="002F583C" w:rsidRPr="00B90185" w:rsidRDefault="002F583C" w:rsidP="001A652A">
      <w:pPr>
        <w:jc w:val="both"/>
        <w:rPr>
          <w:b/>
          <w:sz w:val="20"/>
        </w:rPr>
      </w:pPr>
      <w:r w:rsidRPr="00B90185">
        <w:rPr>
          <w:b/>
          <w:sz w:val="20"/>
          <w:u w:val="single"/>
        </w:rPr>
        <w:t>Footnotes</w:t>
      </w:r>
      <w:r w:rsidRPr="00B90185">
        <w:rPr>
          <w:b/>
          <w:sz w:val="20"/>
        </w:rPr>
        <w:t>:</w:t>
      </w:r>
    </w:p>
    <w:p w14:paraId="750C8BA3" w14:textId="77777777" w:rsidR="002F583C" w:rsidRPr="001E3851" w:rsidRDefault="002F583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55D7CF" w14:textId="77777777" w:rsidR="002F583C" w:rsidRPr="00D53AEC" w:rsidRDefault="002F583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F30073" w14:textId="77777777" w:rsidR="002F583C" w:rsidRPr="00FE0AD0" w:rsidRDefault="002F583C" w:rsidP="00E14632">
      <w:pPr>
        <w:rPr>
          <w:sz w:val="20"/>
        </w:rPr>
      </w:pPr>
    </w:p>
    <w:p w14:paraId="33285010" w14:textId="77777777" w:rsidR="00A86D8D" w:rsidRPr="007014BE" w:rsidRDefault="00E14632" w:rsidP="007014BE">
      <w:pPr>
        <w:rPr>
          <w:szCs w:val="22"/>
        </w:rPr>
      </w:pPr>
      <w:r>
        <w:br w:type="page"/>
      </w:r>
    </w:p>
    <w:p w14:paraId="2C9451AD" w14:textId="77777777" w:rsidR="0034744B" w:rsidRPr="00FC1F2C" w:rsidRDefault="0034744B" w:rsidP="00393A6F">
      <w:pPr>
        <w:pStyle w:val="Heading1"/>
        <w:rPr>
          <w:b w:val="0"/>
          <w:sz w:val="20"/>
          <w:szCs w:val="20"/>
        </w:rPr>
      </w:pPr>
      <w:bookmarkStart w:id="79" w:name="_Toc163473275"/>
      <w:r w:rsidRPr="00393A6F">
        <w:lastRenderedPageBreak/>
        <w:t xml:space="preserve">D.  FLEXIBLE GROUP </w:t>
      </w:r>
      <w:bookmarkEnd w:id="66"/>
      <w:r w:rsidR="00494D15">
        <w:t xml:space="preserve">SPECIAL </w:t>
      </w:r>
      <w:r w:rsidR="00456F47" w:rsidRPr="00393A6F">
        <w:t>CONDITIONS</w:t>
      </w:r>
      <w:bookmarkEnd w:id="79"/>
    </w:p>
    <w:p w14:paraId="510E27D9" w14:textId="77777777" w:rsidR="0034744B" w:rsidRPr="008E1254" w:rsidRDefault="0034744B" w:rsidP="00FC1F2C">
      <w:pPr>
        <w:rPr>
          <w:sz w:val="20"/>
        </w:rPr>
      </w:pPr>
    </w:p>
    <w:p w14:paraId="271B8D0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6FEB756" w14:textId="77777777" w:rsidR="009602B7" w:rsidRPr="00FE0AD0" w:rsidRDefault="009602B7" w:rsidP="0034744B">
      <w:pPr>
        <w:jc w:val="both"/>
        <w:rPr>
          <w:sz w:val="20"/>
        </w:rPr>
      </w:pPr>
    </w:p>
    <w:p w14:paraId="54CC3E0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A736516" w14:textId="77777777" w:rsidR="0034744B" w:rsidRDefault="0034744B" w:rsidP="0034744B">
      <w:pPr>
        <w:jc w:val="both"/>
        <w:rPr>
          <w:sz w:val="20"/>
        </w:rPr>
      </w:pPr>
    </w:p>
    <w:p w14:paraId="43D67C07" w14:textId="77777777" w:rsidR="0034744B" w:rsidRPr="009E40D6" w:rsidRDefault="0034744B" w:rsidP="001F649E">
      <w:pPr>
        <w:pStyle w:val="Heading2"/>
        <w:numPr>
          <w:ilvl w:val="0"/>
          <w:numId w:val="0"/>
        </w:numPr>
        <w:rPr>
          <w:b w:val="0"/>
          <w:bCs/>
          <w:sz w:val="22"/>
          <w:szCs w:val="22"/>
        </w:rPr>
      </w:pPr>
      <w:bookmarkStart w:id="80" w:name="_Toc2571646"/>
      <w:bookmarkStart w:id="81" w:name="_Toc163473276"/>
      <w:r w:rsidRPr="002B5ED5">
        <w:rPr>
          <w:bCs/>
          <w:sz w:val="22"/>
          <w:szCs w:val="22"/>
        </w:rPr>
        <w:t>FLEXIBLE GROUP SUMMARY TABLE</w:t>
      </w:r>
      <w:bookmarkEnd w:id="80"/>
      <w:bookmarkEnd w:id="81"/>
    </w:p>
    <w:p w14:paraId="1661011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272D1E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1077216" w14:textId="77777777">
        <w:trPr>
          <w:cantSplit/>
          <w:tblHeader/>
        </w:trPr>
        <w:tc>
          <w:tcPr>
            <w:tcW w:w="2340" w:type="dxa"/>
            <w:tcBorders>
              <w:top w:val="double" w:sz="6" w:space="0" w:color="auto"/>
              <w:bottom w:val="double" w:sz="4" w:space="0" w:color="auto"/>
            </w:tcBorders>
            <w:shd w:val="pct10" w:color="auto" w:fill="auto"/>
          </w:tcPr>
          <w:p w14:paraId="29EC486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8A1EF4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7648308" w14:textId="77777777" w:rsidR="00234667" w:rsidRPr="006D3561" w:rsidRDefault="00234667" w:rsidP="00991194">
            <w:pPr>
              <w:jc w:val="center"/>
              <w:rPr>
                <w:rFonts w:cs="Arial"/>
                <w:b/>
                <w:sz w:val="20"/>
              </w:rPr>
            </w:pPr>
            <w:r w:rsidRPr="006D3561">
              <w:rPr>
                <w:rFonts w:cs="Arial"/>
                <w:b/>
                <w:sz w:val="20"/>
              </w:rPr>
              <w:t>Associated</w:t>
            </w:r>
          </w:p>
          <w:p w14:paraId="56038B64" w14:textId="77777777" w:rsidR="00234667" w:rsidRPr="006D3561" w:rsidRDefault="00234667" w:rsidP="00991194">
            <w:pPr>
              <w:jc w:val="center"/>
              <w:rPr>
                <w:rFonts w:cs="Arial"/>
                <w:b/>
                <w:sz w:val="20"/>
              </w:rPr>
            </w:pPr>
            <w:r w:rsidRPr="006D3561">
              <w:rPr>
                <w:rFonts w:cs="Arial"/>
                <w:b/>
                <w:sz w:val="20"/>
              </w:rPr>
              <w:t>Emission Unit IDs</w:t>
            </w:r>
          </w:p>
        </w:tc>
      </w:tr>
      <w:tr w:rsidR="00FD7FCE" w14:paraId="0BFCC01C" w14:textId="77777777" w:rsidTr="00621ED1">
        <w:trPr>
          <w:cantSplit/>
          <w:trHeight w:val="2121"/>
        </w:trPr>
        <w:tc>
          <w:tcPr>
            <w:tcW w:w="2340" w:type="dxa"/>
            <w:tcBorders>
              <w:top w:val="nil"/>
              <w:bottom w:val="nil"/>
            </w:tcBorders>
          </w:tcPr>
          <w:p w14:paraId="75B0B25F" w14:textId="2DBFD9B9" w:rsidR="00FD7FCE" w:rsidRPr="002F583C" w:rsidRDefault="00FD7FCE" w:rsidP="00FD7FCE">
            <w:pPr>
              <w:rPr>
                <w:rFonts w:cs="Arial"/>
                <w:sz w:val="20"/>
              </w:rPr>
            </w:pPr>
            <w:r w:rsidRPr="008110FF">
              <w:rPr>
                <w:rFonts w:cs="Arial"/>
                <w:sz w:val="20"/>
              </w:rPr>
              <w:t>FGRTO</w:t>
            </w:r>
          </w:p>
        </w:tc>
        <w:tc>
          <w:tcPr>
            <w:tcW w:w="5130" w:type="dxa"/>
            <w:tcBorders>
              <w:top w:val="nil"/>
              <w:bottom w:val="nil"/>
            </w:tcBorders>
          </w:tcPr>
          <w:p w14:paraId="16B7D46F" w14:textId="708078E6" w:rsidR="00FD7FCE" w:rsidRPr="002F583C" w:rsidRDefault="00FD7FCE" w:rsidP="006015B1">
            <w:pPr>
              <w:tabs>
                <w:tab w:val="left" w:pos="720"/>
                <w:tab w:val="left" w:pos="8856"/>
              </w:tabs>
              <w:jc w:val="both"/>
              <w:rPr>
                <w:rFonts w:cs="Arial"/>
                <w:sz w:val="20"/>
              </w:rPr>
            </w:pPr>
            <w:bookmarkStart w:id="82" w:name="_Hlk137128117"/>
            <w:r>
              <w:rPr>
                <w:rFonts w:cs="Arial"/>
                <w:sz w:val="20"/>
              </w:rPr>
              <w:t>Two</w:t>
            </w:r>
            <w:r w:rsidRPr="008110FF">
              <w:rPr>
                <w:rFonts w:cs="Arial"/>
                <w:sz w:val="20"/>
              </w:rPr>
              <w:t xml:space="preserve"> </w:t>
            </w:r>
            <w:r w:rsidR="00F30452">
              <w:rPr>
                <w:rFonts w:cs="Arial"/>
                <w:sz w:val="20"/>
              </w:rPr>
              <w:t xml:space="preserve">(2) </w:t>
            </w:r>
            <w:r w:rsidRPr="008110FF">
              <w:rPr>
                <w:rFonts w:cs="Arial"/>
                <w:sz w:val="20"/>
              </w:rPr>
              <w:t>automated chain-on-edge spray line</w:t>
            </w:r>
            <w:r>
              <w:rPr>
                <w:rFonts w:cs="Arial"/>
                <w:sz w:val="20"/>
              </w:rPr>
              <w:t>s</w:t>
            </w:r>
            <w:r w:rsidRPr="008110FF">
              <w:rPr>
                <w:rFonts w:cs="Arial"/>
                <w:sz w:val="20"/>
              </w:rPr>
              <w:t xml:space="preserve">, </w:t>
            </w:r>
            <w:r>
              <w:rPr>
                <w:rFonts w:cs="Arial"/>
                <w:sz w:val="20"/>
              </w:rPr>
              <w:t>three</w:t>
            </w:r>
            <w:r w:rsidRPr="008110FF">
              <w:rPr>
                <w:rFonts w:cs="Arial"/>
                <w:sz w:val="20"/>
              </w:rPr>
              <w:t xml:space="preserve"> (</w:t>
            </w:r>
            <w:r>
              <w:rPr>
                <w:rFonts w:cs="Arial"/>
                <w:sz w:val="20"/>
              </w:rPr>
              <w:t>3</w:t>
            </w:r>
            <w:r w:rsidRPr="008110FF">
              <w:rPr>
                <w:rFonts w:cs="Arial"/>
                <w:sz w:val="20"/>
              </w:rPr>
              <w:t xml:space="preserve">) Silver spray lines, and </w:t>
            </w:r>
            <w:r>
              <w:rPr>
                <w:rFonts w:cs="Arial"/>
                <w:sz w:val="20"/>
              </w:rPr>
              <w:t xml:space="preserve">four </w:t>
            </w:r>
            <w:r w:rsidR="00F30452">
              <w:rPr>
                <w:rFonts w:cs="Arial"/>
                <w:sz w:val="20"/>
              </w:rPr>
              <w:t xml:space="preserve">(4) </w:t>
            </w:r>
            <w:r>
              <w:rPr>
                <w:rFonts w:cs="Arial"/>
                <w:sz w:val="20"/>
              </w:rPr>
              <w:t>adhesive coating lines</w:t>
            </w:r>
            <w:r w:rsidRPr="008110FF">
              <w:rPr>
                <w:rFonts w:cs="Arial"/>
                <w:sz w:val="20"/>
              </w:rPr>
              <w:t xml:space="preserve"> all used to coat metal and plastic parts.  The VOC emissions from these </w:t>
            </w:r>
            <w:r>
              <w:rPr>
                <w:rFonts w:cs="Arial"/>
                <w:sz w:val="20"/>
              </w:rPr>
              <w:t>nine (9)</w:t>
            </w:r>
            <w:r w:rsidRPr="008110FF">
              <w:rPr>
                <w:rFonts w:cs="Arial"/>
                <w:sz w:val="20"/>
              </w:rPr>
              <w:t xml:space="preserve"> lines are controlled by a </w:t>
            </w:r>
            <w:r w:rsidRPr="008110FF">
              <w:rPr>
                <w:sz w:val="20"/>
              </w:rPr>
              <w:t>common</w:t>
            </w:r>
            <w:r w:rsidRPr="008110FF">
              <w:rPr>
                <w:rFonts w:cs="Arial"/>
                <w:sz w:val="20"/>
              </w:rPr>
              <w:t xml:space="preserve"> regenerative thermal oxidizer.</w:t>
            </w:r>
            <w:bookmarkEnd w:id="82"/>
          </w:p>
        </w:tc>
        <w:tc>
          <w:tcPr>
            <w:tcW w:w="2700" w:type="dxa"/>
            <w:tcBorders>
              <w:top w:val="nil"/>
              <w:bottom w:val="nil"/>
            </w:tcBorders>
          </w:tcPr>
          <w:p w14:paraId="0E722303" w14:textId="65C134E2" w:rsidR="006015B1" w:rsidRDefault="00FD7FCE" w:rsidP="00FD7FCE">
            <w:pPr>
              <w:rPr>
                <w:rFonts w:cs="Arial"/>
                <w:sz w:val="20"/>
              </w:rPr>
            </w:pPr>
            <w:r w:rsidRPr="00336AAA">
              <w:rPr>
                <w:rFonts w:cs="Arial"/>
                <w:sz w:val="20"/>
              </w:rPr>
              <w:t>EUSIL01</w:t>
            </w:r>
          </w:p>
          <w:p w14:paraId="1C7026E0" w14:textId="429C4DDB" w:rsidR="006015B1" w:rsidRDefault="00FD7FCE" w:rsidP="00FD7FCE">
            <w:pPr>
              <w:rPr>
                <w:rFonts w:cs="Arial"/>
                <w:sz w:val="20"/>
              </w:rPr>
            </w:pPr>
            <w:r w:rsidRPr="00336AAA">
              <w:rPr>
                <w:rFonts w:cs="Arial"/>
                <w:sz w:val="20"/>
              </w:rPr>
              <w:t>EUSIL02</w:t>
            </w:r>
          </w:p>
          <w:p w14:paraId="538922DB" w14:textId="6592BB24" w:rsidR="006015B1" w:rsidRDefault="00FD7FCE" w:rsidP="00FD7FCE">
            <w:pPr>
              <w:rPr>
                <w:rFonts w:cs="Arial"/>
                <w:sz w:val="20"/>
              </w:rPr>
            </w:pPr>
            <w:r w:rsidRPr="00336AAA">
              <w:rPr>
                <w:rFonts w:cs="Arial"/>
                <w:sz w:val="20"/>
              </w:rPr>
              <w:t>EUSIL03</w:t>
            </w:r>
          </w:p>
          <w:p w14:paraId="78A3A024" w14:textId="41031997" w:rsidR="006015B1" w:rsidRDefault="00FD7FCE" w:rsidP="00FD7FCE">
            <w:pPr>
              <w:rPr>
                <w:rFonts w:cs="Arial"/>
                <w:sz w:val="20"/>
              </w:rPr>
            </w:pPr>
            <w:r w:rsidRPr="00336AAA">
              <w:rPr>
                <w:rFonts w:cs="Arial"/>
                <w:sz w:val="20"/>
              </w:rPr>
              <w:t>EUCOE01</w:t>
            </w:r>
          </w:p>
          <w:p w14:paraId="10239B14" w14:textId="386641B0" w:rsidR="006015B1" w:rsidRDefault="00FD7FCE" w:rsidP="00FD7FCE">
            <w:pPr>
              <w:rPr>
                <w:rFonts w:cs="Arial"/>
                <w:sz w:val="20"/>
              </w:rPr>
            </w:pPr>
            <w:r w:rsidRPr="00336AAA">
              <w:rPr>
                <w:rFonts w:cs="Arial"/>
                <w:sz w:val="20"/>
              </w:rPr>
              <w:t>EUCOE0</w:t>
            </w:r>
            <w:r>
              <w:rPr>
                <w:rFonts w:cs="Arial"/>
                <w:sz w:val="20"/>
              </w:rPr>
              <w:t>2</w:t>
            </w:r>
          </w:p>
          <w:p w14:paraId="5F05C3AF" w14:textId="1018029D" w:rsidR="006015B1" w:rsidRDefault="00FD7FCE" w:rsidP="00FD7FCE">
            <w:pPr>
              <w:rPr>
                <w:rFonts w:cs="Arial"/>
                <w:sz w:val="20"/>
              </w:rPr>
            </w:pPr>
            <w:r w:rsidRPr="00A1274B">
              <w:rPr>
                <w:rFonts w:cs="Arial"/>
                <w:sz w:val="20"/>
              </w:rPr>
              <w:t>EUPR1</w:t>
            </w:r>
          </w:p>
          <w:p w14:paraId="22666A99" w14:textId="353E5479" w:rsidR="006015B1" w:rsidRDefault="00FD7FCE" w:rsidP="00FD7FCE">
            <w:pPr>
              <w:rPr>
                <w:rFonts w:cs="Arial"/>
                <w:sz w:val="20"/>
              </w:rPr>
            </w:pPr>
            <w:r w:rsidRPr="00A1274B">
              <w:rPr>
                <w:rFonts w:cs="Arial"/>
                <w:sz w:val="20"/>
              </w:rPr>
              <w:t>EURC1</w:t>
            </w:r>
          </w:p>
          <w:p w14:paraId="7A1B13DF" w14:textId="0D29A0B5" w:rsidR="006015B1" w:rsidRDefault="00FD7FCE" w:rsidP="00FD7FCE">
            <w:pPr>
              <w:rPr>
                <w:rFonts w:cs="Arial"/>
                <w:sz w:val="20"/>
              </w:rPr>
            </w:pPr>
            <w:r w:rsidRPr="00A1274B">
              <w:rPr>
                <w:rFonts w:cs="Arial"/>
                <w:sz w:val="20"/>
              </w:rPr>
              <w:t>EURC2</w:t>
            </w:r>
          </w:p>
          <w:p w14:paraId="255D6BC9" w14:textId="4E144154" w:rsidR="00FD7FCE" w:rsidRPr="002F583C" w:rsidRDefault="00FD7FCE" w:rsidP="00FD7FCE">
            <w:pPr>
              <w:rPr>
                <w:rFonts w:cs="Arial"/>
                <w:sz w:val="20"/>
              </w:rPr>
            </w:pPr>
            <w:r>
              <w:rPr>
                <w:rFonts w:cs="Arial"/>
                <w:sz w:val="20"/>
              </w:rPr>
              <w:t>EURC3</w:t>
            </w:r>
          </w:p>
        </w:tc>
      </w:tr>
      <w:tr w:rsidR="00FD7FCE" w14:paraId="78EF5D55" w14:textId="77777777" w:rsidTr="00621ED1">
        <w:trPr>
          <w:cantSplit/>
          <w:trHeight w:val="3306"/>
        </w:trPr>
        <w:tc>
          <w:tcPr>
            <w:tcW w:w="2340" w:type="dxa"/>
          </w:tcPr>
          <w:p w14:paraId="7A62AD96" w14:textId="1BB63635" w:rsidR="00FD7FCE" w:rsidRPr="002F583C" w:rsidRDefault="00FD7FCE" w:rsidP="00FD7FCE">
            <w:pPr>
              <w:rPr>
                <w:rFonts w:cs="Arial"/>
                <w:sz w:val="20"/>
              </w:rPr>
            </w:pPr>
            <w:r w:rsidRPr="008110FF">
              <w:rPr>
                <w:sz w:val="20"/>
              </w:rPr>
              <w:t>FGMMMM</w:t>
            </w:r>
          </w:p>
        </w:tc>
        <w:tc>
          <w:tcPr>
            <w:tcW w:w="5130" w:type="dxa"/>
          </w:tcPr>
          <w:p w14:paraId="36AA5545" w14:textId="79777645" w:rsidR="00FD7FCE" w:rsidRPr="00FE37B2" w:rsidRDefault="00FE37B2" w:rsidP="006015B1">
            <w:pPr>
              <w:tabs>
                <w:tab w:val="left" w:pos="720"/>
                <w:tab w:val="left" w:pos="8856"/>
              </w:tabs>
              <w:jc w:val="both"/>
              <w:rPr>
                <w:rFonts w:cs="Arial"/>
                <w:sz w:val="20"/>
              </w:rPr>
            </w:pPr>
            <w:r w:rsidRPr="002507AA">
              <w:rPr>
                <w:color w:val="000000"/>
                <w:sz w:val="20"/>
              </w:rPr>
              <w:t xml:space="preserve">Each existing affected source described in 40 CFR 63.3881(a)(1), including the subcategories listed in </w:t>
            </w:r>
            <w:r w:rsidR="00F30452">
              <w:rPr>
                <w:color w:val="000000"/>
                <w:sz w:val="20"/>
              </w:rPr>
              <w:br/>
            </w:r>
            <w:r w:rsidRPr="002507AA">
              <w:rPr>
                <w:color w:val="000000"/>
                <w:sz w:val="20"/>
              </w:rPr>
              <w:t xml:space="preserve">40 CFR Part 63, Subpart MMMM, 40 CFR 63.3881(a)(2) through (6), meeting the applicability requirements of </w:t>
            </w:r>
            <w:r w:rsidR="00F30452">
              <w:rPr>
                <w:color w:val="000000"/>
                <w:sz w:val="20"/>
              </w:rPr>
              <w:br/>
            </w:r>
            <w:r w:rsidRPr="002507AA">
              <w:rPr>
                <w:color w:val="000000"/>
                <w:sz w:val="20"/>
              </w:rPr>
              <w:t xml:space="preserve">40 CFR 63.3881(b), which is engaged in the surface coating of miscellaneous metal parts and products. </w:t>
            </w:r>
            <w:r w:rsidR="00F30452">
              <w:rPr>
                <w:color w:val="000000"/>
                <w:sz w:val="20"/>
              </w:rPr>
              <w:t xml:space="preserve"> </w:t>
            </w:r>
            <w:r w:rsidRPr="002507AA">
              <w:rPr>
                <w:color w:val="000000"/>
                <w:sz w:val="20"/>
              </w:rPr>
              <w:t xml:space="preserve">The affected source includes the collection of all the items listed in 40 CFR 63.3882(b)(1) through (4). </w:t>
            </w:r>
            <w:r w:rsidR="00F30452">
              <w:rPr>
                <w:color w:val="000000"/>
                <w:sz w:val="20"/>
              </w:rPr>
              <w:t xml:space="preserve"> </w:t>
            </w:r>
            <w:r w:rsidRPr="002507AA">
              <w:rPr>
                <w:color w:val="000000"/>
                <w:sz w:val="20"/>
              </w:rPr>
              <w:t>Surface coating is defined by 40 CFR 63.3881 as the application of coating to a substrate using, for example, spray guns or dip tanks.</w:t>
            </w:r>
            <w:r w:rsidR="00F30452">
              <w:rPr>
                <w:color w:val="000000"/>
                <w:sz w:val="20"/>
              </w:rPr>
              <w:t xml:space="preserve"> </w:t>
            </w:r>
            <w:r w:rsidRPr="002507AA">
              <w:rPr>
                <w:color w:val="000000"/>
                <w:sz w:val="20"/>
              </w:rPr>
              <w:t xml:space="preserve"> Surface coating also includes associated activities, such as surface preparation, cleaning, mixing, and storage if they are directly related to the application of the coating.</w:t>
            </w:r>
            <w:r w:rsidR="00FD7FCE" w:rsidRPr="00FE37B2">
              <w:rPr>
                <w:rFonts w:cs="Arial"/>
                <w:sz w:val="20"/>
              </w:rPr>
              <w:t xml:space="preserve"> </w:t>
            </w:r>
          </w:p>
        </w:tc>
        <w:tc>
          <w:tcPr>
            <w:tcW w:w="2700" w:type="dxa"/>
          </w:tcPr>
          <w:p w14:paraId="5254D41D" w14:textId="453FCF3E" w:rsidR="006015B1" w:rsidRDefault="00FD7FCE" w:rsidP="00FD7FCE">
            <w:pPr>
              <w:rPr>
                <w:rFonts w:cs="Arial"/>
                <w:sz w:val="20"/>
              </w:rPr>
            </w:pPr>
            <w:r w:rsidRPr="00336AAA">
              <w:rPr>
                <w:rFonts w:cs="Arial"/>
                <w:sz w:val="20"/>
              </w:rPr>
              <w:t>EUSIL01</w:t>
            </w:r>
          </w:p>
          <w:p w14:paraId="70B95D77" w14:textId="255C5420" w:rsidR="006015B1" w:rsidRDefault="00FD7FCE" w:rsidP="00FD7FCE">
            <w:pPr>
              <w:rPr>
                <w:rFonts w:cs="Arial"/>
                <w:sz w:val="20"/>
              </w:rPr>
            </w:pPr>
            <w:r w:rsidRPr="00336AAA">
              <w:rPr>
                <w:rFonts w:cs="Arial"/>
                <w:sz w:val="20"/>
              </w:rPr>
              <w:t>EUSIL02</w:t>
            </w:r>
          </w:p>
          <w:p w14:paraId="44225C87" w14:textId="387F4350" w:rsidR="006015B1" w:rsidRDefault="00FD7FCE" w:rsidP="00FD7FCE">
            <w:pPr>
              <w:rPr>
                <w:rFonts w:cs="Arial"/>
                <w:sz w:val="20"/>
              </w:rPr>
            </w:pPr>
            <w:r w:rsidRPr="00336AAA">
              <w:rPr>
                <w:rFonts w:cs="Arial"/>
                <w:sz w:val="20"/>
              </w:rPr>
              <w:t>EUSIL03</w:t>
            </w:r>
          </w:p>
          <w:p w14:paraId="5E2B65A1" w14:textId="6D174E39" w:rsidR="006015B1" w:rsidRDefault="00FD7FCE" w:rsidP="00FD7FCE">
            <w:pPr>
              <w:rPr>
                <w:rFonts w:cs="Arial"/>
                <w:sz w:val="20"/>
              </w:rPr>
            </w:pPr>
            <w:r w:rsidRPr="00336AAA">
              <w:rPr>
                <w:rFonts w:cs="Arial"/>
                <w:sz w:val="20"/>
              </w:rPr>
              <w:t>EUCOE01</w:t>
            </w:r>
          </w:p>
          <w:p w14:paraId="4A1C3D9E" w14:textId="3220C410" w:rsidR="006015B1" w:rsidRDefault="00FD7FCE" w:rsidP="00FD7FCE">
            <w:pPr>
              <w:rPr>
                <w:rFonts w:cs="Arial"/>
                <w:sz w:val="20"/>
              </w:rPr>
            </w:pPr>
            <w:r w:rsidRPr="00336AAA">
              <w:rPr>
                <w:rFonts w:cs="Arial"/>
                <w:sz w:val="20"/>
              </w:rPr>
              <w:t>EUCOE0</w:t>
            </w:r>
            <w:r>
              <w:rPr>
                <w:rFonts w:cs="Arial"/>
                <w:sz w:val="20"/>
              </w:rPr>
              <w:t>2</w:t>
            </w:r>
          </w:p>
          <w:p w14:paraId="6FD3633E" w14:textId="7AA8A8A6" w:rsidR="006015B1" w:rsidRDefault="00FD7FCE" w:rsidP="00FD7FCE">
            <w:pPr>
              <w:rPr>
                <w:rFonts w:cs="Arial"/>
                <w:sz w:val="20"/>
              </w:rPr>
            </w:pPr>
            <w:r w:rsidRPr="00A1274B">
              <w:rPr>
                <w:rFonts w:cs="Arial"/>
                <w:sz w:val="20"/>
              </w:rPr>
              <w:t>EUPR1</w:t>
            </w:r>
          </w:p>
          <w:p w14:paraId="7A6198EB" w14:textId="3FFE6757" w:rsidR="006015B1" w:rsidRDefault="00FD7FCE" w:rsidP="00FD7FCE">
            <w:pPr>
              <w:rPr>
                <w:rFonts w:cs="Arial"/>
                <w:sz w:val="20"/>
              </w:rPr>
            </w:pPr>
            <w:r w:rsidRPr="00A1274B">
              <w:rPr>
                <w:rFonts w:cs="Arial"/>
                <w:sz w:val="20"/>
              </w:rPr>
              <w:t>EURC1</w:t>
            </w:r>
          </w:p>
          <w:p w14:paraId="2F898D80" w14:textId="31B1433D" w:rsidR="006015B1" w:rsidRDefault="00FD7FCE" w:rsidP="00FD7FCE">
            <w:pPr>
              <w:rPr>
                <w:rFonts w:cs="Arial"/>
                <w:sz w:val="20"/>
              </w:rPr>
            </w:pPr>
            <w:r w:rsidRPr="00A1274B">
              <w:rPr>
                <w:rFonts w:cs="Arial"/>
                <w:sz w:val="20"/>
              </w:rPr>
              <w:t>EURC2</w:t>
            </w:r>
          </w:p>
          <w:p w14:paraId="3F96029F" w14:textId="0D346EC1" w:rsidR="00FD7FCE" w:rsidRPr="002F583C" w:rsidRDefault="00FD7FCE" w:rsidP="00FD7FCE">
            <w:pPr>
              <w:rPr>
                <w:rFonts w:cs="Arial"/>
                <w:sz w:val="20"/>
              </w:rPr>
            </w:pPr>
            <w:r>
              <w:rPr>
                <w:rFonts w:cs="Arial"/>
                <w:sz w:val="20"/>
              </w:rPr>
              <w:t>EURC3</w:t>
            </w:r>
          </w:p>
        </w:tc>
      </w:tr>
      <w:tr w:rsidR="00FD7FCE" w14:paraId="17EF8200" w14:textId="77777777">
        <w:trPr>
          <w:cantSplit/>
        </w:trPr>
        <w:tc>
          <w:tcPr>
            <w:tcW w:w="2340" w:type="dxa"/>
            <w:tcBorders>
              <w:top w:val="single" w:sz="6" w:space="0" w:color="auto"/>
              <w:bottom w:val="single" w:sz="6" w:space="0" w:color="auto"/>
            </w:tcBorders>
          </w:tcPr>
          <w:p w14:paraId="6C527898" w14:textId="7AA3BDCF" w:rsidR="00FD7FCE" w:rsidRPr="002F583C" w:rsidRDefault="00FD7FCE" w:rsidP="00FD7FCE">
            <w:pPr>
              <w:rPr>
                <w:rFonts w:cs="Arial"/>
                <w:sz w:val="20"/>
              </w:rPr>
            </w:pPr>
            <w:r w:rsidRPr="008110FF">
              <w:rPr>
                <w:sz w:val="20"/>
              </w:rPr>
              <w:t>FGDDDDD</w:t>
            </w:r>
          </w:p>
        </w:tc>
        <w:tc>
          <w:tcPr>
            <w:tcW w:w="5130" w:type="dxa"/>
            <w:tcBorders>
              <w:top w:val="single" w:sz="6" w:space="0" w:color="auto"/>
              <w:bottom w:val="single" w:sz="6" w:space="0" w:color="auto"/>
            </w:tcBorders>
          </w:tcPr>
          <w:p w14:paraId="32E9487E" w14:textId="51CDADAF" w:rsidR="00FD7FCE" w:rsidRPr="00993C3F" w:rsidRDefault="00613432" w:rsidP="00FD7FCE">
            <w:pPr>
              <w:jc w:val="both"/>
              <w:rPr>
                <w:rFonts w:cs="Arial"/>
                <w:sz w:val="20"/>
              </w:rPr>
            </w:pPr>
            <w:r w:rsidRPr="009A402E">
              <w:rPr>
                <w:rFonts w:cs="Arial"/>
                <w:sz w:val="20"/>
              </w:rPr>
              <w:t xml:space="preserve">Requirements for </w:t>
            </w:r>
            <w:r w:rsidRPr="00D1260D">
              <w:rPr>
                <w:rFonts w:cs="Arial"/>
                <w:sz w:val="20"/>
              </w:rPr>
              <w:t xml:space="preserve">new and existing </w:t>
            </w:r>
            <w:r w:rsidRPr="009A402E">
              <w:rPr>
                <w:rFonts w:cs="Arial"/>
                <w:sz w:val="20"/>
              </w:rPr>
              <w:t>boiler</w:t>
            </w:r>
            <w:r w:rsidRPr="00D1260D">
              <w:rPr>
                <w:rFonts w:cs="Arial"/>
                <w:sz w:val="20"/>
              </w:rPr>
              <w:t xml:space="preserve">(s) </w:t>
            </w:r>
            <w:r w:rsidRPr="009A402E">
              <w:rPr>
                <w:rFonts w:cs="Arial"/>
                <w:sz w:val="20"/>
              </w:rPr>
              <w:t>and process heater</w:t>
            </w:r>
            <w:r w:rsidRPr="00D1260D">
              <w:rPr>
                <w:rFonts w:cs="Arial"/>
                <w:sz w:val="20"/>
              </w:rPr>
              <w:t xml:space="preserve">(s) </w:t>
            </w:r>
            <w:r w:rsidRPr="009A402E">
              <w:rPr>
                <w:rFonts w:cs="Arial"/>
                <w:sz w:val="20"/>
              </w:rPr>
              <w:t xml:space="preserve">that are designed to burn gas 1 subcategory fuel </w:t>
            </w:r>
            <w:r w:rsidRPr="009A402E">
              <w:rPr>
                <w:sz w:val="20"/>
              </w:rPr>
              <w:t xml:space="preserve">with a heat input capacity of 10 </w:t>
            </w:r>
            <w:r>
              <w:rPr>
                <w:sz w:val="20"/>
              </w:rPr>
              <w:t>MMBTU</w:t>
            </w:r>
            <w:r w:rsidRPr="009A402E">
              <w:rPr>
                <w:sz w:val="20"/>
              </w:rPr>
              <w:t>/</w:t>
            </w:r>
            <w:proofErr w:type="spellStart"/>
            <w:r w:rsidRPr="009A402E">
              <w:rPr>
                <w:sz w:val="20"/>
              </w:rPr>
              <w:t>hr</w:t>
            </w:r>
            <w:proofErr w:type="spellEnd"/>
            <w:r w:rsidRPr="009A402E">
              <w:rPr>
                <w:sz w:val="20"/>
              </w:rPr>
              <w:t xml:space="preserve"> or greater</w:t>
            </w:r>
            <w:r w:rsidRPr="009A402E">
              <w:rPr>
                <w:rFonts w:cs="Arial"/>
                <w:sz w:val="20"/>
              </w:rPr>
              <w:t xml:space="preserve"> at major sources of HAP emissions per 40 CFR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tc>
        <w:tc>
          <w:tcPr>
            <w:tcW w:w="2700" w:type="dxa"/>
            <w:tcBorders>
              <w:top w:val="single" w:sz="6" w:space="0" w:color="auto"/>
              <w:bottom w:val="single" w:sz="6" w:space="0" w:color="auto"/>
            </w:tcBorders>
          </w:tcPr>
          <w:p w14:paraId="2AA53A79" w14:textId="13886803" w:rsidR="00FD7FCE" w:rsidRDefault="00FD7FCE" w:rsidP="00FD7FCE">
            <w:pPr>
              <w:pStyle w:val="TableEntry"/>
              <w:rPr>
                <w:rFonts w:ascii="Arial" w:hAnsi="Arial" w:cs="Arial"/>
              </w:rPr>
            </w:pPr>
            <w:r w:rsidRPr="008110FF">
              <w:rPr>
                <w:rFonts w:ascii="Arial" w:hAnsi="Arial" w:cs="Arial"/>
              </w:rPr>
              <w:t>EUBOILER</w:t>
            </w:r>
            <w:r>
              <w:rPr>
                <w:rFonts w:ascii="Arial" w:hAnsi="Arial" w:cs="Arial"/>
              </w:rPr>
              <w:t>2</w:t>
            </w:r>
          </w:p>
          <w:p w14:paraId="3A8EEB8E" w14:textId="41662B84" w:rsidR="00FD7FCE" w:rsidRPr="002F583C" w:rsidRDefault="00FD7FCE" w:rsidP="00FD7FCE">
            <w:pPr>
              <w:rPr>
                <w:rFonts w:cs="Arial"/>
                <w:sz w:val="20"/>
              </w:rPr>
            </w:pPr>
            <w:r w:rsidRPr="006015B1">
              <w:rPr>
                <w:rFonts w:cs="Arial"/>
                <w:sz w:val="20"/>
                <w:szCs w:val="18"/>
              </w:rPr>
              <w:t>EUBOILER4</w:t>
            </w:r>
          </w:p>
        </w:tc>
      </w:tr>
      <w:tr w:rsidR="00FD7FCE" w14:paraId="0ED9AD83" w14:textId="77777777" w:rsidTr="00621ED1">
        <w:trPr>
          <w:cantSplit/>
          <w:trHeight w:val="1929"/>
        </w:trPr>
        <w:tc>
          <w:tcPr>
            <w:tcW w:w="2340" w:type="dxa"/>
            <w:tcBorders>
              <w:top w:val="single" w:sz="6" w:space="0" w:color="auto"/>
            </w:tcBorders>
          </w:tcPr>
          <w:p w14:paraId="5A5B048D" w14:textId="7B5DBBBE" w:rsidR="00FD7FCE" w:rsidRPr="002F583C" w:rsidRDefault="00FD7FCE" w:rsidP="00FD7FCE">
            <w:pPr>
              <w:rPr>
                <w:rFonts w:cs="Arial"/>
                <w:sz w:val="20"/>
              </w:rPr>
            </w:pPr>
            <w:r w:rsidRPr="008110FF">
              <w:rPr>
                <w:sz w:val="20"/>
              </w:rPr>
              <w:lastRenderedPageBreak/>
              <w:t>FGRULE290</w:t>
            </w:r>
          </w:p>
        </w:tc>
        <w:tc>
          <w:tcPr>
            <w:tcW w:w="5130" w:type="dxa"/>
            <w:tcBorders>
              <w:top w:val="single" w:sz="6" w:space="0" w:color="auto"/>
            </w:tcBorders>
          </w:tcPr>
          <w:p w14:paraId="70CA8B28" w14:textId="7705A463" w:rsidR="00FD7FCE" w:rsidRPr="002F583C" w:rsidRDefault="00205A11" w:rsidP="00FD7FCE">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r>
              <w:rPr>
                <w:sz w:val="20"/>
              </w:rPr>
              <w:t xml:space="preserve"> </w:t>
            </w:r>
            <w:r w:rsidR="00887834">
              <w:rPr>
                <w:sz w:val="20"/>
              </w:rPr>
              <w:t xml:space="preserve"> </w:t>
            </w:r>
            <w:r>
              <w:rPr>
                <w:sz w:val="20"/>
              </w:rPr>
              <w:t>This source includes a r</w:t>
            </w:r>
            <w:r w:rsidR="00FD7FCE" w:rsidRPr="008110FF">
              <w:rPr>
                <w:rFonts w:cs="Arial"/>
                <w:sz w:val="20"/>
              </w:rPr>
              <w:t xml:space="preserve">ubber mixer controlled by </w:t>
            </w:r>
            <w:r w:rsidR="00887834">
              <w:rPr>
                <w:rFonts w:cs="Arial"/>
                <w:sz w:val="20"/>
              </w:rPr>
              <w:t xml:space="preserve">an </w:t>
            </w:r>
            <w:r w:rsidR="00FD7FCE" w:rsidRPr="008110FF">
              <w:rPr>
                <w:rFonts w:cs="Arial"/>
                <w:sz w:val="20"/>
              </w:rPr>
              <w:t xml:space="preserve">externally vented dust collector with an exhaust flow rate of approximately 23,000 cfm.  </w:t>
            </w:r>
          </w:p>
        </w:tc>
        <w:tc>
          <w:tcPr>
            <w:tcW w:w="2700" w:type="dxa"/>
            <w:tcBorders>
              <w:top w:val="single" w:sz="6" w:space="0" w:color="auto"/>
            </w:tcBorders>
          </w:tcPr>
          <w:p w14:paraId="254979FD" w14:textId="58793A88" w:rsidR="00FD7FCE" w:rsidRPr="002F583C" w:rsidRDefault="00FD7FCE" w:rsidP="00FD7FCE">
            <w:pPr>
              <w:rPr>
                <w:rFonts w:cs="Arial"/>
                <w:sz w:val="20"/>
              </w:rPr>
            </w:pPr>
            <w:r w:rsidRPr="008110FF">
              <w:rPr>
                <w:rFonts w:cs="Arial"/>
                <w:sz w:val="20"/>
              </w:rPr>
              <w:t>EURUBBERMIX2</w:t>
            </w:r>
          </w:p>
        </w:tc>
      </w:tr>
      <w:tr w:rsidR="00FD7FCE" w14:paraId="6F2B3219" w14:textId="77777777" w:rsidTr="00621ED1">
        <w:trPr>
          <w:cantSplit/>
          <w:trHeight w:val="1695"/>
        </w:trPr>
        <w:tc>
          <w:tcPr>
            <w:tcW w:w="2340" w:type="dxa"/>
          </w:tcPr>
          <w:p w14:paraId="4FE242D2" w14:textId="21D43C98" w:rsidR="00FD7FCE" w:rsidRPr="002F583C" w:rsidRDefault="00FD7FCE" w:rsidP="00FD7FCE">
            <w:pPr>
              <w:rPr>
                <w:rFonts w:cs="Arial"/>
                <w:sz w:val="20"/>
              </w:rPr>
            </w:pPr>
            <w:r w:rsidRPr="008110FF">
              <w:rPr>
                <w:sz w:val="20"/>
              </w:rPr>
              <w:t>FGCOLDCLEANERS</w:t>
            </w:r>
          </w:p>
        </w:tc>
        <w:tc>
          <w:tcPr>
            <w:tcW w:w="5130" w:type="dxa"/>
          </w:tcPr>
          <w:p w14:paraId="362A5006" w14:textId="4AE0B0DB" w:rsidR="00FD7FCE" w:rsidRPr="00993C3F" w:rsidRDefault="00205A11" w:rsidP="00FD7FCE">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w:t>
            </w:r>
            <w:r w:rsidR="00887834">
              <w:rPr>
                <w:sz w:val="20"/>
              </w:rPr>
              <w:br/>
            </w:r>
            <w:r w:rsidRPr="009917D7">
              <w:rPr>
                <w:sz w:val="20"/>
              </w:rPr>
              <w:t>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r>
              <w:rPr>
                <w:sz w:val="20"/>
              </w:rPr>
              <w:t xml:space="preserve"> </w:t>
            </w:r>
            <w:r w:rsidR="00887834">
              <w:rPr>
                <w:sz w:val="20"/>
              </w:rPr>
              <w:t xml:space="preserve"> </w:t>
            </w:r>
            <w:r>
              <w:rPr>
                <w:sz w:val="20"/>
              </w:rPr>
              <w:t xml:space="preserve">This source includes </w:t>
            </w:r>
            <w:r w:rsidR="00887834">
              <w:rPr>
                <w:rFonts w:cs="Arial"/>
                <w:sz w:val="20"/>
              </w:rPr>
              <w:t>s</w:t>
            </w:r>
            <w:r w:rsidR="00FD7FCE" w:rsidRPr="00993C3F">
              <w:rPr>
                <w:rFonts w:cs="Arial"/>
                <w:sz w:val="20"/>
              </w:rPr>
              <w:t>ix</w:t>
            </w:r>
            <w:r w:rsidR="00887834">
              <w:rPr>
                <w:rFonts w:cs="Arial"/>
                <w:sz w:val="20"/>
              </w:rPr>
              <w:t xml:space="preserve"> (6)</w:t>
            </w:r>
            <w:r w:rsidR="00FD7FCE" w:rsidRPr="00993C3F">
              <w:rPr>
                <w:rFonts w:cs="Arial"/>
                <w:sz w:val="20"/>
              </w:rPr>
              <w:t xml:space="preserve"> small wash stations for cleaning parts.</w:t>
            </w:r>
          </w:p>
        </w:tc>
        <w:tc>
          <w:tcPr>
            <w:tcW w:w="2700" w:type="dxa"/>
          </w:tcPr>
          <w:p w14:paraId="690E6E59" w14:textId="77777777" w:rsidR="00815AAD" w:rsidRPr="006015B1" w:rsidRDefault="00815AAD" w:rsidP="00815AAD">
            <w:pPr>
              <w:rPr>
                <w:rFonts w:cs="Arial"/>
                <w:sz w:val="20"/>
                <w:szCs w:val="18"/>
              </w:rPr>
            </w:pPr>
            <w:r w:rsidRPr="006015B1">
              <w:rPr>
                <w:rFonts w:cs="Arial"/>
                <w:sz w:val="20"/>
                <w:szCs w:val="18"/>
              </w:rPr>
              <w:t>EU001CLEAN</w:t>
            </w:r>
          </w:p>
          <w:p w14:paraId="69AC2AAA" w14:textId="77777777" w:rsidR="00815AAD" w:rsidRPr="006015B1" w:rsidRDefault="00815AAD" w:rsidP="00815AAD">
            <w:pPr>
              <w:rPr>
                <w:rFonts w:cs="Arial"/>
                <w:sz w:val="20"/>
                <w:szCs w:val="18"/>
              </w:rPr>
            </w:pPr>
            <w:r w:rsidRPr="006015B1">
              <w:rPr>
                <w:rFonts w:cs="Arial"/>
                <w:sz w:val="20"/>
                <w:szCs w:val="18"/>
              </w:rPr>
              <w:t>EU002CLEAN</w:t>
            </w:r>
          </w:p>
          <w:p w14:paraId="0CEDAFE6" w14:textId="77777777" w:rsidR="00815AAD" w:rsidRPr="006015B1" w:rsidRDefault="00815AAD" w:rsidP="00815AAD">
            <w:pPr>
              <w:rPr>
                <w:rFonts w:cs="Arial"/>
                <w:sz w:val="20"/>
                <w:szCs w:val="18"/>
              </w:rPr>
            </w:pPr>
            <w:r w:rsidRPr="006015B1">
              <w:rPr>
                <w:rFonts w:cs="Arial"/>
                <w:sz w:val="20"/>
                <w:szCs w:val="18"/>
              </w:rPr>
              <w:t>EU003CLEAN</w:t>
            </w:r>
          </w:p>
          <w:p w14:paraId="1581D2DD" w14:textId="77777777" w:rsidR="00815AAD" w:rsidRPr="006015B1" w:rsidRDefault="00815AAD" w:rsidP="00815AAD">
            <w:pPr>
              <w:rPr>
                <w:rFonts w:cs="Arial"/>
                <w:sz w:val="20"/>
                <w:szCs w:val="18"/>
              </w:rPr>
            </w:pPr>
            <w:r w:rsidRPr="006015B1">
              <w:rPr>
                <w:rFonts w:cs="Arial"/>
                <w:sz w:val="20"/>
                <w:szCs w:val="18"/>
              </w:rPr>
              <w:t>EU004CLEAN</w:t>
            </w:r>
          </w:p>
          <w:p w14:paraId="308326A0" w14:textId="77777777" w:rsidR="00815AAD" w:rsidRPr="006015B1" w:rsidRDefault="00815AAD" w:rsidP="00815AAD">
            <w:pPr>
              <w:rPr>
                <w:rFonts w:cs="Arial"/>
                <w:sz w:val="20"/>
                <w:szCs w:val="18"/>
              </w:rPr>
            </w:pPr>
            <w:r w:rsidRPr="006015B1">
              <w:rPr>
                <w:rFonts w:cs="Arial"/>
                <w:sz w:val="20"/>
                <w:szCs w:val="18"/>
              </w:rPr>
              <w:t>EU005CLEAN</w:t>
            </w:r>
          </w:p>
          <w:p w14:paraId="104CD8F0" w14:textId="751A55DD" w:rsidR="00FD7FCE" w:rsidRPr="002F583C" w:rsidRDefault="00815AAD" w:rsidP="00815AAD">
            <w:pPr>
              <w:rPr>
                <w:rFonts w:cs="Arial"/>
                <w:sz w:val="20"/>
              </w:rPr>
            </w:pPr>
            <w:r w:rsidRPr="006015B1">
              <w:rPr>
                <w:rFonts w:cs="Arial"/>
                <w:sz w:val="20"/>
                <w:szCs w:val="18"/>
              </w:rPr>
              <w:t>EU006CLEAN</w:t>
            </w:r>
          </w:p>
        </w:tc>
      </w:tr>
    </w:tbl>
    <w:p w14:paraId="606433B0" w14:textId="77777777" w:rsidR="00E735E6" w:rsidRDefault="00E735E6" w:rsidP="008427BE">
      <w:pPr>
        <w:jc w:val="both"/>
        <w:rPr>
          <w:sz w:val="20"/>
        </w:rPr>
      </w:pPr>
    </w:p>
    <w:p w14:paraId="7F1FD2AE" w14:textId="77777777" w:rsidR="00AE1D84" w:rsidRDefault="00AE1D84" w:rsidP="008427BE">
      <w:pPr>
        <w:jc w:val="both"/>
        <w:rPr>
          <w:sz w:val="20"/>
        </w:rPr>
      </w:pPr>
      <w:r>
        <w:rPr>
          <w:sz w:val="20"/>
        </w:rPr>
        <w:br w:type="page"/>
      </w:r>
    </w:p>
    <w:p w14:paraId="02E2650F" w14:textId="4A387FA4"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163473277"/>
      <w:r w:rsidRPr="00347387">
        <w:rPr>
          <w:bCs/>
          <w:iCs/>
          <w:szCs w:val="28"/>
        </w:rPr>
        <w:lastRenderedPageBreak/>
        <w:t>FG</w:t>
      </w:r>
      <w:r w:rsidR="002F583C">
        <w:rPr>
          <w:bCs/>
          <w:iCs/>
          <w:szCs w:val="28"/>
        </w:rPr>
        <w:t>RTO</w:t>
      </w:r>
      <w:bookmarkEnd w:id="83"/>
      <w:bookmarkEnd w:id="84"/>
    </w:p>
    <w:p w14:paraId="424BB01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CAE37D2" w14:textId="77777777" w:rsidR="00AE1D84" w:rsidRPr="00F30023" w:rsidRDefault="00AE1D84" w:rsidP="00F62984">
      <w:pPr>
        <w:rPr>
          <w:sz w:val="20"/>
        </w:rPr>
      </w:pPr>
    </w:p>
    <w:p w14:paraId="72A0543E" w14:textId="77777777" w:rsidR="00AE1D84" w:rsidRDefault="00AE1D84" w:rsidP="00F62984">
      <w:pPr>
        <w:jc w:val="both"/>
        <w:rPr>
          <w:b/>
          <w:u w:val="single"/>
        </w:rPr>
      </w:pPr>
      <w:r>
        <w:rPr>
          <w:b/>
          <w:u w:val="single"/>
        </w:rPr>
        <w:t>DESCRIPTION</w:t>
      </w:r>
    </w:p>
    <w:p w14:paraId="6C3B28E8" w14:textId="77777777" w:rsidR="00FB799E" w:rsidRPr="00C3424D" w:rsidRDefault="00FB799E" w:rsidP="00FB799E">
      <w:pPr>
        <w:jc w:val="both"/>
        <w:rPr>
          <w:sz w:val="20"/>
        </w:rPr>
      </w:pPr>
    </w:p>
    <w:p w14:paraId="349D3136" w14:textId="41011C8B" w:rsidR="00FB799E" w:rsidRPr="008110FF" w:rsidRDefault="00FB799E" w:rsidP="00FB799E">
      <w:pPr>
        <w:tabs>
          <w:tab w:val="left" w:pos="720"/>
          <w:tab w:val="left" w:pos="8856"/>
        </w:tabs>
        <w:jc w:val="both"/>
        <w:rPr>
          <w:rFonts w:cs="Arial"/>
          <w:sz w:val="20"/>
        </w:rPr>
      </w:pPr>
      <w:r>
        <w:rPr>
          <w:rFonts w:cs="Arial"/>
          <w:sz w:val="20"/>
        </w:rPr>
        <w:t>Two</w:t>
      </w:r>
      <w:r w:rsidRPr="008110FF">
        <w:rPr>
          <w:rFonts w:cs="Arial"/>
          <w:sz w:val="20"/>
        </w:rPr>
        <w:t xml:space="preserve"> </w:t>
      </w:r>
      <w:r w:rsidR="002A29C0">
        <w:rPr>
          <w:rFonts w:cs="Arial"/>
          <w:sz w:val="20"/>
        </w:rPr>
        <w:t xml:space="preserve">(2) </w:t>
      </w:r>
      <w:r w:rsidRPr="008110FF">
        <w:rPr>
          <w:rFonts w:cs="Arial"/>
          <w:sz w:val="20"/>
        </w:rPr>
        <w:t>automated chain-on-edge spray line</w:t>
      </w:r>
      <w:r>
        <w:rPr>
          <w:rFonts w:cs="Arial"/>
          <w:sz w:val="20"/>
        </w:rPr>
        <w:t>s</w:t>
      </w:r>
      <w:r w:rsidRPr="008110FF">
        <w:rPr>
          <w:rFonts w:cs="Arial"/>
          <w:sz w:val="20"/>
        </w:rPr>
        <w:t xml:space="preserve">, </w:t>
      </w:r>
      <w:r>
        <w:rPr>
          <w:rFonts w:cs="Arial"/>
          <w:sz w:val="20"/>
        </w:rPr>
        <w:t>three</w:t>
      </w:r>
      <w:r w:rsidRPr="008110FF">
        <w:rPr>
          <w:rFonts w:cs="Arial"/>
          <w:sz w:val="20"/>
        </w:rPr>
        <w:t xml:space="preserve"> (</w:t>
      </w:r>
      <w:r>
        <w:rPr>
          <w:rFonts w:cs="Arial"/>
          <w:sz w:val="20"/>
        </w:rPr>
        <w:t>3</w:t>
      </w:r>
      <w:r w:rsidRPr="008110FF">
        <w:rPr>
          <w:rFonts w:cs="Arial"/>
          <w:sz w:val="20"/>
        </w:rPr>
        <w:t xml:space="preserve">) Silver spray lines, and </w:t>
      </w:r>
      <w:r>
        <w:rPr>
          <w:rFonts w:cs="Arial"/>
          <w:sz w:val="20"/>
        </w:rPr>
        <w:t xml:space="preserve">four </w:t>
      </w:r>
      <w:r w:rsidR="002A29C0">
        <w:rPr>
          <w:rFonts w:cs="Arial"/>
          <w:sz w:val="20"/>
        </w:rPr>
        <w:t xml:space="preserve">(4) </w:t>
      </w:r>
      <w:r>
        <w:rPr>
          <w:rFonts w:cs="Arial"/>
          <w:sz w:val="20"/>
        </w:rPr>
        <w:t>adhesive coating lines</w:t>
      </w:r>
      <w:r w:rsidRPr="008110FF">
        <w:rPr>
          <w:rFonts w:cs="Arial"/>
          <w:sz w:val="20"/>
        </w:rPr>
        <w:t xml:space="preserve"> all used to coat metal and plastic parts.  The VOC emissions from these </w:t>
      </w:r>
      <w:r>
        <w:rPr>
          <w:rFonts w:cs="Arial"/>
          <w:sz w:val="20"/>
        </w:rPr>
        <w:t>nine (9)</w:t>
      </w:r>
      <w:r w:rsidRPr="008110FF">
        <w:rPr>
          <w:rFonts w:cs="Arial"/>
          <w:sz w:val="20"/>
        </w:rPr>
        <w:t xml:space="preserve"> lines are controlled by a </w:t>
      </w:r>
      <w:r w:rsidRPr="008110FF">
        <w:rPr>
          <w:sz w:val="20"/>
        </w:rPr>
        <w:t>common</w:t>
      </w:r>
      <w:r w:rsidRPr="008110FF">
        <w:rPr>
          <w:rFonts w:cs="Arial"/>
          <w:sz w:val="20"/>
        </w:rPr>
        <w:t xml:space="preserve"> regenerative thermal oxidizer</w:t>
      </w:r>
      <w:r w:rsidR="00460E8C">
        <w:rPr>
          <w:rFonts w:cs="Arial"/>
          <w:sz w:val="20"/>
        </w:rPr>
        <w:t xml:space="preserve"> subject to Compliance Assurance Monitoring (CAM).</w:t>
      </w:r>
    </w:p>
    <w:p w14:paraId="0D75B1DF" w14:textId="77777777" w:rsidR="00FB799E" w:rsidRPr="008110FF" w:rsidRDefault="00FB799E" w:rsidP="00FB799E">
      <w:pPr>
        <w:jc w:val="both"/>
        <w:rPr>
          <w:b/>
          <w:sz w:val="20"/>
        </w:rPr>
      </w:pPr>
    </w:p>
    <w:p w14:paraId="773575E6" w14:textId="77777777" w:rsidR="00FB799E" w:rsidRPr="004C18DA" w:rsidRDefault="00FB799E" w:rsidP="00FB799E">
      <w:pPr>
        <w:jc w:val="both"/>
        <w:rPr>
          <w:rFonts w:cs="Arial"/>
          <w:sz w:val="20"/>
        </w:rPr>
      </w:pPr>
      <w:r w:rsidRPr="008110FF">
        <w:rPr>
          <w:b/>
          <w:sz w:val="20"/>
        </w:rPr>
        <w:t>Emission Units:</w:t>
      </w:r>
      <w:r w:rsidRPr="008110FF">
        <w:rPr>
          <w:sz w:val="20"/>
        </w:rPr>
        <w:t xml:space="preserve">  </w:t>
      </w:r>
      <w:r w:rsidRPr="008110FF">
        <w:rPr>
          <w:rFonts w:cs="Arial"/>
          <w:sz w:val="20"/>
        </w:rPr>
        <w:t>EUSIL01, EUSIL02, EUSIL03, EUCOE01, EUCOE0</w:t>
      </w:r>
      <w:r>
        <w:rPr>
          <w:rFonts w:cs="Arial"/>
          <w:sz w:val="20"/>
        </w:rPr>
        <w:t xml:space="preserve">2, </w:t>
      </w:r>
      <w:r w:rsidRPr="00A1274B">
        <w:rPr>
          <w:rFonts w:cs="Arial"/>
          <w:sz w:val="20"/>
        </w:rPr>
        <w:t>EUPR1, EURC1, EURC2,</w:t>
      </w:r>
      <w:r>
        <w:rPr>
          <w:rFonts w:cs="Arial"/>
          <w:sz w:val="20"/>
        </w:rPr>
        <w:t xml:space="preserve"> EURC3</w:t>
      </w:r>
    </w:p>
    <w:p w14:paraId="58F8FA1B" w14:textId="77777777" w:rsidR="00FB799E" w:rsidRPr="00F30023" w:rsidRDefault="00FB799E" w:rsidP="00FB799E">
      <w:pPr>
        <w:jc w:val="both"/>
        <w:rPr>
          <w:sz w:val="20"/>
        </w:rPr>
      </w:pPr>
    </w:p>
    <w:p w14:paraId="629FB9E5" w14:textId="77777777" w:rsidR="00FB799E" w:rsidRDefault="00FB799E" w:rsidP="00FB799E">
      <w:pPr>
        <w:jc w:val="both"/>
        <w:rPr>
          <w:b/>
          <w:u w:val="single"/>
        </w:rPr>
      </w:pPr>
      <w:r>
        <w:rPr>
          <w:b/>
          <w:u w:val="single"/>
        </w:rPr>
        <w:t>POLLUTION CONTROL EQUIPMENT</w:t>
      </w:r>
    </w:p>
    <w:p w14:paraId="24AB6919" w14:textId="77777777" w:rsidR="00FB799E" w:rsidRPr="0074351C" w:rsidRDefault="00FB799E" w:rsidP="00FB799E">
      <w:pPr>
        <w:jc w:val="both"/>
      </w:pPr>
    </w:p>
    <w:p w14:paraId="5EEBB4EE" w14:textId="77777777" w:rsidR="00FB799E" w:rsidRPr="008110FF" w:rsidRDefault="00FB799E" w:rsidP="00FB799E">
      <w:pPr>
        <w:jc w:val="both"/>
        <w:rPr>
          <w:rFonts w:cs="Arial"/>
          <w:b/>
          <w:sz w:val="20"/>
        </w:rPr>
      </w:pPr>
      <w:r w:rsidRPr="008110FF">
        <w:rPr>
          <w:rFonts w:cs="Arial"/>
          <w:sz w:val="20"/>
        </w:rPr>
        <w:t>Regenerative Thermal Oxidizer (RTO), fabric filters</w:t>
      </w:r>
    </w:p>
    <w:p w14:paraId="1388E7EE" w14:textId="77777777" w:rsidR="00FB799E" w:rsidRPr="008B5C27" w:rsidRDefault="00FB799E" w:rsidP="00FB799E">
      <w:pPr>
        <w:rPr>
          <w:sz w:val="20"/>
        </w:rPr>
      </w:pPr>
    </w:p>
    <w:p w14:paraId="0636444C" w14:textId="77777777" w:rsidR="00FB799E" w:rsidRDefault="00FB799E" w:rsidP="00FB799E">
      <w:pPr>
        <w:jc w:val="both"/>
        <w:rPr>
          <w:b/>
          <w:u w:val="single"/>
        </w:rPr>
      </w:pPr>
      <w:r>
        <w:rPr>
          <w:b/>
        </w:rPr>
        <w:t xml:space="preserve">I.  </w:t>
      </w:r>
      <w:r>
        <w:rPr>
          <w:b/>
          <w:u w:val="single"/>
        </w:rPr>
        <w:t>EMISSION LIMIT(S)</w:t>
      </w:r>
    </w:p>
    <w:p w14:paraId="6AE6B8E0" w14:textId="77777777" w:rsidR="00FB799E" w:rsidRPr="00FE0AD0" w:rsidRDefault="00FB799E" w:rsidP="00FB799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B799E" w14:paraId="11595B49"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304F5C17" w14:textId="77777777" w:rsidR="00FB799E" w:rsidRPr="00BD3DE3" w:rsidRDefault="00FB799E" w:rsidP="008B3B7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F8CBBCA" w14:textId="77777777" w:rsidR="00FB799E" w:rsidRPr="00BD3DE3" w:rsidRDefault="00FB799E" w:rsidP="008B3B7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50D21A2" w14:textId="77777777" w:rsidR="00FB799E" w:rsidRDefault="00FB799E" w:rsidP="008B3B7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3CFF108" w14:textId="77777777" w:rsidR="00FB799E" w:rsidRPr="00BD3DE3" w:rsidRDefault="00FB799E" w:rsidP="008B3B7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B5EAE0D" w14:textId="77777777" w:rsidR="00FB799E" w:rsidRDefault="00FB799E" w:rsidP="008B3B79">
            <w:pPr>
              <w:jc w:val="center"/>
              <w:rPr>
                <w:b/>
                <w:sz w:val="20"/>
              </w:rPr>
            </w:pPr>
            <w:r>
              <w:rPr>
                <w:b/>
                <w:sz w:val="20"/>
              </w:rPr>
              <w:t>Monitoring/</w:t>
            </w:r>
          </w:p>
          <w:p w14:paraId="3A480303" w14:textId="77777777" w:rsidR="00FB799E" w:rsidRPr="00BD3DE3" w:rsidRDefault="00FB799E" w:rsidP="008B3B7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A85F35" w14:textId="77777777" w:rsidR="00FB799E" w:rsidRPr="00BD3DE3" w:rsidRDefault="00FB799E" w:rsidP="008B3B79">
            <w:pPr>
              <w:jc w:val="center"/>
              <w:rPr>
                <w:b/>
                <w:sz w:val="20"/>
              </w:rPr>
            </w:pPr>
            <w:r w:rsidRPr="00BD3DE3">
              <w:rPr>
                <w:b/>
                <w:sz w:val="20"/>
              </w:rPr>
              <w:t>Underlying</w:t>
            </w:r>
            <w:r>
              <w:rPr>
                <w:b/>
                <w:sz w:val="20"/>
              </w:rPr>
              <w:t xml:space="preserve"> </w:t>
            </w:r>
            <w:r w:rsidRPr="00BD3DE3">
              <w:rPr>
                <w:b/>
                <w:sz w:val="20"/>
              </w:rPr>
              <w:t>Applicable Requirements</w:t>
            </w:r>
          </w:p>
        </w:tc>
      </w:tr>
      <w:tr w:rsidR="00FB799E" w14:paraId="5284F046"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2C0FA9B5" w14:textId="77777777" w:rsidR="00FB799E" w:rsidRDefault="00FB799E" w:rsidP="008B3B79">
            <w:pPr>
              <w:rPr>
                <w:b/>
                <w:sz w:val="20"/>
              </w:rPr>
            </w:pPr>
            <w:r w:rsidRPr="0038461B">
              <w:rPr>
                <w:rFonts w:cs="Arial"/>
                <w:sz w:val="20"/>
              </w:rPr>
              <w:t>1.  VOC</w:t>
            </w:r>
          </w:p>
        </w:tc>
        <w:tc>
          <w:tcPr>
            <w:tcW w:w="1440" w:type="dxa"/>
            <w:tcBorders>
              <w:top w:val="single" w:sz="4" w:space="0" w:color="auto"/>
              <w:left w:val="single" w:sz="4" w:space="0" w:color="auto"/>
              <w:bottom w:val="single" w:sz="4" w:space="0" w:color="auto"/>
              <w:right w:val="single" w:sz="4" w:space="0" w:color="auto"/>
            </w:tcBorders>
          </w:tcPr>
          <w:p w14:paraId="6FEE4258" w14:textId="77777777" w:rsidR="00FB799E" w:rsidRPr="00BD3DE3" w:rsidRDefault="00FB799E" w:rsidP="008B3B79">
            <w:pPr>
              <w:jc w:val="center"/>
              <w:rPr>
                <w:b/>
                <w:sz w:val="20"/>
              </w:rPr>
            </w:pPr>
            <w:r w:rsidRPr="0038461B">
              <w:rPr>
                <w:rFonts w:cs="Arial"/>
                <w:sz w:val="20"/>
              </w:rPr>
              <w:t>50.4 tpy</w:t>
            </w:r>
            <w:r w:rsidRPr="0038461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2740FA6" w14:textId="77777777" w:rsidR="00FB799E" w:rsidRDefault="00FB799E" w:rsidP="008B3B79">
            <w:pPr>
              <w:jc w:val="center"/>
              <w:rPr>
                <w:b/>
                <w:sz w:val="20"/>
              </w:rPr>
            </w:pPr>
            <w:r w:rsidRPr="0038461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9891983" w14:textId="77777777" w:rsidR="00FB799E" w:rsidRDefault="00FB799E" w:rsidP="008B3B79">
            <w:pPr>
              <w:jc w:val="center"/>
              <w:rPr>
                <w:b/>
                <w:sz w:val="20"/>
              </w:rPr>
            </w:pPr>
            <w:r w:rsidRPr="0038461B">
              <w:rPr>
                <w:rFonts w:cs="Arial"/>
                <w:sz w:val="20"/>
              </w:rPr>
              <w:t>FGRTO</w:t>
            </w:r>
          </w:p>
        </w:tc>
        <w:tc>
          <w:tcPr>
            <w:tcW w:w="1530" w:type="dxa"/>
            <w:tcBorders>
              <w:top w:val="single" w:sz="4" w:space="0" w:color="auto"/>
              <w:left w:val="single" w:sz="4" w:space="0" w:color="auto"/>
              <w:bottom w:val="single" w:sz="4" w:space="0" w:color="auto"/>
              <w:right w:val="single" w:sz="4" w:space="0" w:color="auto"/>
            </w:tcBorders>
          </w:tcPr>
          <w:p w14:paraId="7BA497FE" w14:textId="1B9E8386" w:rsidR="00FB799E" w:rsidRDefault="00FB799E" w:rsidP="008B3B79">
            <w:pPr>
              <w:jc w:val="center"/>
              <w:rPr>
                <w:b/>
                <w:sz w:val="20"/>
              </w:rPr>
            </w:pPr>
            <w:r w:rsidRPr="0038461B">
              <w:rPr>
                <w:rFonts w:cs="Arial"/>
                <w:sz w:val="20"/>
              </w:rPr>
              <w:t>SC</w:t>
            </w:r>
            <w:r w:rsidR="00993C3F">
              <w:rPr>
                <w:rFonts w:cs="Arial"/>
                <w:sz w:val="20"/>
              </w:rPr>
              <w:t xml:space="preserve"> </w:t>
            </w:r>
            <w:r w:rsidRPr="0038461B">
              <w:rPr>
                <w:rFonts w:cs="Arial"/>
                <w:sz w:val="20"/>
              </w:rPr>
              <w:t>VI.2, VI.3</w:t>
            </w:r>
          </w:p>
        </w:tc>
        <w:tc>
          <w:tcPr>
            <w:tcW w:w="1530" w:type="dxa"/>
            <w:tcBorders>
              <w:top w:val="single" w:sz="4" w:space="0" w:color="auto"/>
              <w:left w:val="single" w:sz="4" w:space="0" w:color="auto"/>
              <w:bottom w:val="single" w:sz="4" w:space="0" w:color="auto"/>
              <w:right w:val="single" w:sz="4" w:space="0" w:color="auto"/>
            </w:tcBorders>
          </w:tcPr>
          <w:p w14:paraId="7467F091" w14:textId="62B0E606" w:rsidR="00FB799E" w:rsidRPr="00BD3DE3" w:rsidRDefault="00FB799E" w:rsidP="008B3B79">
            <w:pPr>
              <w:jc w:val="center"/>
              <w:rPr>
                <w:b/>
                <w:sz w:val="20"/>
              </w:rPr>
            </w:pPr>
            <w:r w:rsidRPr="0038461B">
              <w:rPr>
                <w:rFonts w:cs="Arial"/>
                <w:b/>
                <w:sz w:val="20"/>
              </w:rPr>
              <w:t xml:space="preserve">R 336.1205, R 336.1702(a) </w:t>
            </w:r>
          </w:p>
        </w:tc>
      </w:tr>
      <w:tr w:rsidR="00FB799E" w14:paraId="454672EE"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5102822C" w14:textId="77777777" w:rsidR="00FB799E" w:rsidRDefault="00FB799E" w:rsidP="008B3B79">
            <w:pPr>
              <w:rPr>
                <w:b/>
                <w:sz w:val="20"/>
              </w:rPr>
            </w:pPr>
            <w:r w:rsidRPr="0038461B">
              <w:rPr>
                <w:rFonts w:cs="Arial"/>
                <w:sz w:val="20"/>
              </w:rPr>
              <w:t>2.  VOCs</w:t>
            </w:r>
          </w:p>
        </w:tc>
        <w:tc>
          <w:tcPr>
            <w:tcW w:w="1440" w:type="dxa"/>
            <w:tcBorders>
              <w:top w:val="single" w:sz="4" w:space="0" w:color="auto"/>
              <w:left w:val="single" w:sz="4" w:space="0" w:color="auto"/>
              <w:bottom w:val="single" w:sz="4" w:space="0" w:color="auto"/>
              <w:right w:val="single" w:sz="4" w:space="0" w:color="auto"/>
            </w:tcBorders>
          </w:tcPr>
          <w:p w14:paraId="6848BC88" w14:textId="77777777" w:rsidR="00FB799E" w:rsidRPr="00BD3DE3" w:rsidRDefault="00FB799E" w:rsidP="008B3B79">
            <w:pPr>
              <w:jc w:val="center"/>
              <w:rPr>
                <w:b/>
                <w:sz w:val="20"/>
              </w:rPr>
            </w:pPr>
            <w:r w:rsidRPr="0038461B">
              <w:rPr>
                <w:rFonts w:cs="Arial"/>
                <w:sz w:val="20"/>
              </w:rPr>
              <w:t>23.6 tpy</w:t>
            </w:r>
            <w:r w:rsidRPr="0038461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75927C" w14:textId="77777777" w:rsidR="00FB799E" w:rsidRDefault="00FB799E" w:rsidP="008B3B79">
            <w:pPr>
              <w:jc w:val="center"/>
              <w:rPr>
                <w:b/>
                <w:sz w:val="20"/>
              </w:rPr>
            </w:pPr>
            <w:r w:rsidRPr="0038461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E817A29" w14:textId="77777777" w:rsidR="00FB799E" w:rsidRDefault="00FB799E" w:rsidP="008B3B79">
            <w:pPr>
              <w:pStyle w:val="Default"/>
              <w:jc w:val="center"/>
              <w:rPr>
                <w:sz w:val="20"/>
                <w:szCs w:val="20"/>
              </w:rPr>
            </w:pPr>
            <w:r>
              <w:rPr>
                <w:sz w:val="20"/>
                <w:szCs w:val="20"/>
              </w:rPr>
              <w:t xml:space="preserve">EUPR1, EURC1, </w:t>
            </w:r>
          </w:p>
          <w:p w14:paraId="08384BF1" w14:textId="77777777" w:rsidR="00FB799E" w:rsidRDefault="00FB799E" w:rsidP="008B3B79">
            <w:pPr>
              <w:pStyle w:val="Default"/>
              <w:jc w:val="center"/>
              <w:rPr>
                <w:sz w:val="20"/>
                <w:szCs w:val="20"/>
              </w:rPr>
            </w:pPr>
            <w:r>
              <w:rPr>
                <w:sz w:val="20"/>
                <w:szCs w:val="20"/>
              </w:rPr>
              <w:t xml:space="preserve">EURC2, </w:t>
            </w:r>
          </w:p>
          <w:p w14:paraId="72C6163E" w14:textId="77777777" w:rsidR="00FB799E" w:rsidRDefault="00FB799E" w:rsidP="008B3B79">
            <w:pPr>
              <w:jc w:val="center"/>
              <w:rPr>
                <w:b/>
                <w:sz w:val="20"/>
              </w:rPr>
            </w:pPr>
            <w:r>
              <w:rPr>
                <w:sz w:val="20"/>
              </w:rPr>
              <w:t xml:space="preserve">and EURC3 combined </w:t>
            </w:r>
          </w:p>
        </w:tc>
        <w:tc>
          <w:tcPr>
            <w:tcW w:w="1530" w:type="dxa"/>
            <w:tcBorders>
              <w:top w:val="single" w:sz="4" w:space="0" w:color="auto"/>
              <w:left w:val="single" w:sz="4" w:space="0" w:color="auto"/>
              <w:bottom w:val="single" w:sz="4" w:space="0" w:color="auto"/>
              <w:right w:val="single" w:sz="4" w:space="0" w:color="auto"/>
            </w:tcBorders>
          </w:tcPr>
          <w:p w14:paraId="3450437B" w14:textId="48C5BCF5" w:rsidR="00FB799E" w:rsidRDefault="00FB799E" w:rsidP="008B3B79">
            <w:pPr>
              <w:jc w:val="center"/>
              <w:rPr>
                <w:b/>
                <w:sz w:val="20"/>
              </w:rPr>
            </w:pPr>
            <w:r w:rsidRPr="0038461B">
              <w:rPr>
                <w:rFonts w:cs="Arial"/>
                <w:sz w:val="20"/>
              </w:rPr>
              <w:t>SC</w:t>
            </w:r>
            <w:r w:rsidR="00993C3F">
              <w:rPr>
                <w:rFonts w:cs="Arial"/>
                <w:sz w:val="20"/>
              </w:rPr>
              <w:t xml:space="preserve"> </w:t>
            </w:r>
            <w:r w:rsidRPr="0038461B">
              <w:rPr>
                <w:rFonts w:cs="Arial"/>
                <w:sz w:val="20"/>
              </w:rPr>
              <w:t>VI.2, VI.4</w:t>
            </w:r>
          </w:p>
        </w:tc>
        <w:tc>
          <w:tcPr>
            <w:tcW w:w="1530" w:type="dxa"/>
            <w:tcBorders>
              <w:top w:val="single" w:sz="4" w:space="0" w:color="auto"/>
              <w:left w:val="single" w:sz="4" w:space="0" w:color="auto"/>
              <w:bottom w:val="single" w:sz="4" w:space="0" w:color="auto"/>
              <w:right w:val="single" w:sz="4" w:space="0" w:color="auto"/>
            </w:tcBorders>
          </w:tcPr>
          <w:p w14:paraId="0639A260" w14:textId="77777777" w:rsidR="00FB799E" w:rsidRPr="00606B3F" w:rsidRDefault="00FB799E" w:rsidP="008B3B79">
            <w:pPr>
              <w:tabs>
                <w:tab w:val="left" w:pos="540"/>
              </w:tabs>
              <w:jc w:val="center"/>
              <w:rPr>
                <w:rFonts w:cs="Arial"/>
                <w:b/>
                <w:sz w:val="20"/>
              </w:rPr>
            </w:pPr>
            <w:r w:rsidRPr="00606B3F">
              <w:rPr>
                <w:rFonts w:cs="Arial"/>
                <w:b/>
                <w:sz w:val="20"/>
              </w:rPr>
              <w:t>R 336.1205,</w:t>
            </w:r>
          </w:p>
          <w:p w14:paraId="6C16E46F" w14:textId="77777777" w:rsidR="00FB799E" w:rsidRPr="00BD3DE3" w:rsidRDefault="00FB799E" w:rsidP="008B3B79">
            <w:pPr>
              <w:jc w:val="center"/>
              <w:rPr>
                <w:b/>
                <w:sz w:val="20"/>
              </w:rPr>
            </w:pPr>
            <w:r w:rsidRPr="00606B3F">
              <w:rPr>
                <w:rFonts w:cs="Arial"/>
                <w:b/>
                <w:sz w:val="20"/>
              </w:rPr>
              <w:t>R 336.1702(a)</w:t>
            </w:r>
          </w:p>
        </w:tc>
      </w:tr>
      <w:tr w:rsidR="00FB799E" w14:paraId="546F2963"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3AB3F0FF" w14:textId="77777777" w:rsidR="00FB799E" w:rsidRDefault="00FB799E" w:rsidP="00B76068">
            <w:pPr>
              <w:rPr>
                <w:b/>
                <w:sz w:val="20"/>
              </w:rPr>
            </w:pPr>
            <w:r w:rsidRPr="0038461B">
              <w:rPr>
                <w:rFonts w:cs="Arial"/>
                <w:sz w:val="20"/>
              </w:rPr>
              <w:t>3.  Ethylbenzene</w:t>
            </w:r>
          </w:p>
        </w:tc>
        <w:tc>
          <w:tcPr>
            <w:tcW w:w="1440" w:type="dxa"/>
            <w:tcBorders>
              <w:top w:val="single" w:sz="4" w:space="0" w:color="auto"/>
              <w:left w:val="single" w:sz="4" w:space="0" w:color="auto"/>
              <w:bottom w:val="single" w:sz="4" w:space="0" w:color="auto"/>
              <w:right w:val="single" w:sz="4" w:space="0" w:color="auto"/>
            </w:tcBorders>
          </w:tcPr>
          <w:p w14:paraId="24314CFE" w14:textId="77777777" w:rsidR="00FB799E" w:rsidRPr="00BD3DE3" w:rsidRDefault="00FB799E" w:rsidP="008B3B79">
            <w:pPr>
              <w:jc w:val="center"/>
              <w:rPr>
                <w:b/>
                <w:sz w:val="20"/>
              </w:rPr>
            </w:pPr>
            <w:r w:rsidRPr="0038461B">
              <w:rPr>
                <w:rFonts w:cs="Arial"/>
                <w:sz w:val="20"/>
              </w:rPr>
              <w:t xml:space="preserve">2.3 </w:t>
            </w:r>
            <w:r w:rsidRPr="00606B3F">
              <w:rPr>
                <w:rFonts w:cs="Arial"/>
                <w:sz w:val="20"/>
              </w:rPr>
              <w:t>tpy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2636466" w14:textId="77777777" w:rsidR="00FB799E" w:rsidRDefault="00FB799E" w:rsidP="008B3B79">
            <w:pPr>
              <w:jc w:val="center"/>
              <w:rPr>
                <w:b/>
                <w:sz w:val="20"/>
              </w:rPr>
            </w:pPr>
            <w:r w:rsidRPr="0038461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A0F5268" w14:textId="77777777" w:rsidR="00FB799E" w:rsidRDefault="00FB799E" w:rsidP="008B3B79">
            <w:pPr>
              <w:pStyle w:val="Default"/>
              <w:jc w:val="center"/>
              <w:rPr>
                <w:sz w:val="20"/>
                <w:szCs w:val="20"/>
              </w:rPr>
            </w:pPr>
            <w:r>
              <w:rPr>
                <w:sz w:val="20"/>
                <w:szCs w:val="20"/>
              </w:rPr>
              <w:t xml:space="preserve">EUPR1, EURC1, </w:t>
            </w:r>
          </w:p>
          <w:p w14:paraId="08D91FD9" w14:textId="77777777" w:rsidR="00FB799E" w:rsidRDefault="00FB799E" w:rsidP="008B3B79">
            <w:pPr>
              <w:pStyle w:val="Default"/>
              <w:jc w:val="center"/>
              <w:rPr>
                <w:sz w:val="20"/>
                <w:szCs w:val="20"/>
              </w:rPr>
            </w:pPr>
            <w:r>
              <w:rPr>
                <w:sz w:val="20"/>
                <w:szCs w:val="20"/>
              </w:rPr>
              <w:t xml:space="preserve">EURC2, </w:t>
            </w:r>
          </w:p>
          <w:p w14:paraId="0CA786ED" w14:textId="77777777" w:rsidR="00FB799E" w:rsidRDefault="00FB799E" w:rsidP="008B3B79">
            <w:pPr>
              <w:jc w:val="center"/>
              <w:rPr>
                <w:b/>
                <w:sz w:val="20"/>
              </w:rPr>
            </w:pPr>
            <w:r>
              <w:rPr>
                <w:sz w:val="20"/>
              </w:rPr>
              <w:t xml:space="preserve">and EURC3 combined </w:t>
            </w:r>
          </w:p>
        </w:tc>
        <w:tc>
          <w:tcPr>
            <w:tcW w:w="1530" w:type="dxa"/>
            <w:tcBorders>
              <w:top w:val="single" w:sz="4" w:space="0" w:color="auto"/>
              <w:left w:val="single" w:sz="4" w:space="0" w:color="auto"/>
              <w:bottom w:val="single" w:sz="4" w:space="0" w:color="auto"/>
              <w:right w:val="single" w:sz="4" w:space="0" w:color="auto"/>
            </w:tcBorders>
          </w:tcPr>
          <w:p w14:paraId="11EFE354" w14:textId="66D0F24B" w:rsidR="00FB799E" w:rsidRDefault="00FB799E" w:rsidP="008B3B79">
            <w:pPr>
              <w:jc w:val="center"/>
              <w:rPr>
                <w:b/>
                <w:sz w:val="20"/>
              </w:rPr>
            </w:pPr>
            <w:r w:rsidRPr="0038461B">
              <w:rPr>
                <w:rFonts w:cs="Arial"/>
                <w:sz w:val="20"/>
              </w:rPr>
              <w:t>SC</w:t>
            </w:r>
            <w:r w:rsidR="00993C3F">
              <w:rPr>
                <w:rFonts w:cs="Arial"/>
                <w:sz w:val="20"/>
              </w:rPr>
              <w:t xml:space="preserve"> </w:t>
            </w:r>
            <w:r w:rsidRPr="0038461B">
              <w:rPr>
                <w:rFonts w:cs="Arial"/>
                <w:sz w:val="20"/>
              </w:rPr>
              <w:t>VI.</w:t>
            </w:r>
            <w:r w:rsidR="00993C3F">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4319EB92" w14:textId="77777777" w:rsidR="00FB799E" w:rsidRPr="00BD3DE3" w:rsidRDefault="00FB799E" w:rsidP="008B3B79">
            <w:pPr>
              <w:jc w:val="center"/>
              <w:rPr>
                <w:b/>
                <w:sz w:val="20"/>
              </w:rPr>
            </w:pPr>
            <w:r w:rsidRPr="00606B3F">
              <w:rPr>
                <w:rFonts w:cs="Arial"/>
                <w:b/>
                <w:sz w:val="20"/>
              </w:rPr>
              <w:t>R 336.1225</w:t>
            </w:r>
          </w:p>
        </w:tc>
      </w:tr>
      <w:tr w:rsidR="00FB799E" w14:paraId="4928DD49"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4793A3A4" w14:textId="637EABBF" w:rsidR="00FB799E" w:rsidRDefault="00FB799E" w:rsidP="00576D50">
            <w:pPr>
              <w:ind w:left="168" w:hanging="168"/>
              <w:rPr>
                <w:b/>
                <w:sz w:val="20"/>
              </w:rPr>
            </w:pPr>
            <w:r w:rsidRPr="0038461B">
              <w:rPr>
                <w:rFonts w:cs="Arial"/>
                <w:sz w:val="20"/>
              </w:rPr>
              <w:t>4. Methyl isobutyl ketone</w:t>
            </w:r>
          </w:p>
        </w:tc>
        <w:tc>
          <w:tcPr>
            <w:tcW w:w="1440" w:type="dxa"/>
            <w:tcBorders>
              <w:top w:val="single" w:sz="4" w:space="0" w:color="auto"/>
              <w:left w:val="single" w:sz="4" w:space="0" w:color="auto"/>
              <w:bottom w:val="single" w:sz="4" w:space="0" w:color="auto"/>
              <w:right w:val="single" w:sz="4" w:space="0" w:color="auto"/>
            </w:tcBorders>
          </w:tcPr>
          <w:p w14:paraId="05F99AE8" w14:textId="77777777" w:rsidR="00FB799E" w:rsidRPr="00BD3DE3" w:rsidRDefault="00FB799E" w:rsidP="008B3B79">
            <w:pPr>
              <w:jc w:val="center"/>
              <w:rPr>
                <w:b/>
                <w:sz w:val="20"/>
              </w:rPr>
            </w:pPr>
            <w:r w:rsidRPr="0038461B">
              <w:rPr>
                <w:rFonts w:cs="Arial"/>
                <w:sz w:val="20"/>
              </w:rPr>
              <w:t>11.0 tpy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3B85EF7" w14:textId="77777777" w:rsidR="00FB799E" w:rsidRDefault="00FB799E" w:rsidP="008B3B79">
            <w:pPr>
              <w:jc w:val="center"/>
              <w:rPr>
                <w:b/>
                <w:sz w:val="20"/>
              </w:rPr>
            </w:pPr>
            <w:r w:rsidRPr="0038461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3201BC5" w14:textId="77777777" w:rsidR="00FB799E" w:rsidRDefault="00FB799E" w:rsidP="008B3B79">
            <w:pPr>
              <w:pStyle w:val="Default"/>
              <w:jc w:val="center"/>
              <w:rPr>
                <w:sz w:val="20"/>
                <w:szCs w:val="20"/>
              </w:rPr>
            </w:pPr>
            <w:r>
              <w:rPr>
                <w:sz w:val="20"/>
                <w:szCs w:val="20"/>
              </w:rPr>
              <w:t xml:space="preserve">EUPR1, EURC1, </w:t>
            </w:r>
          </w:p>
          <w:p w14:paraId="61D63FF0" w14:textId="77777777" w:rsidR="00FB799E" w:rsidRDefault="00FB799E" w:rsidP="008B3B79">
            <w:pPr>
              <w:pStyle w:val="Default"/>
              <w:jc w:val="center"/>
              <w:rPr>
                <w:sz w:val="20"/>
                <w:szCs w:val="20"/>
              </w:rPr>
            </w:pPr>
            <w:r>
              <w:rPr>
                <w:sz w:val="20"/>
                <w:szCs w:val="20"/>
              </w:rPr>
              <w:t xml:space="preserve">EURC2, </w:t>
            </w:r>
          </w:p>
          <w:p w14:paraId="735FBF30" w14:textId="77777777" w:rsidR="00FB799E" w:rsidRDefault="00FB799E" w:rsidP="008B3B79">
            <w:pPr>
              <w:jc w:val="center"/>
              <w:rPr>
                <w:b/>
                <w:sz w:val="20"/>
              </w:rPr>
            </w:pPr>
            <w:r>
              <w:rPr>
                <w:sz w:val="20"/>
              </w:rPr>
              <w:t xml:space="preserve">and EURC3 combined </w:t>
            </w:r>
          </w:p>
        </w:tc>
        <w:tc>
          <w:tcPr>
            <w:tcW w:w="1530" w:type="dxa"/>
            <w:tcBorders>
              <w:top w:val="single" w:sz="4" w:space="0" w:color="auto"/>
              <w:left w:val="single" w:sz="4" w:space="0" w:color="auto"/>
              <w:bottom w:val="single" w:sz="4" w:space="0" w:color="auto"/>
              <w:right w:val="single" w:sz="4" w:space="0" w:color="auto"/>
            </w:tcBorders>
          </w:tcPr>
          <w:p w14:paraId="3B368EF2" w14:textId="59A8D034" w:rsidR="00FB799E" w:rsidRDefault="00FB799E" w:rsidP="008B3B79">
            <w:pPr>
              <w:jc w:val="center"/>
              <w:rPr>
                <w:b/>
                <w:sz w:val="20"/>
              </w:rPr>
            </w:pPr>
            <w:r w:rsidRPr="0038461B">
              <w:rPr>
                <w:rFonts w:cs="Arial"/>
                <w:sz w:val="20"/>
              </w:rPr>
              <w:t>SC</w:t>
            </w:r>
            <w:r w:rsidR="00993C3F">
              <w:rPr>
                <w:rFonts w:cs="Arial"/>
                <w:sz w:val="20"/>
              </w:rPr>
              <w:t xml:space="preserve"> </w:t>
            </w:r>
            <w:r w:rsidRPr="0038461B">
              <w:rPr>
                <w:rFonts w:cs="Arial"/>
                <w:sz w:val="20"/>
              </w:rPr>
              <w:t>VI.</w:t>
            </w:r>
            <w:r w:rsidR="00993C3F">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7CE3C5D1" w14:textId="77777777" w:rsidR="00FB799E" w:rsidRPr="00BD3DE3" w:rsidRDefault="00FB799E" w:rsidP="008B3B79">
            <w:pPr>
              <w:jc w:val="center"/>
              <w:rPr>
                <w:b/>
                <w:sz w:val="20"/>
              </w:rPr>
            </w:pPr>
            <w:r w:rsidRPr="00606B3F">
              <w:rPr>
                <w:rFonts w:cs="Arial"/>
                <w:b/>
                <w:sz w:val="20"/>
              </w:rPr>
              <w:t>R 336.1225</w:t>
            </w:r>
          </w:p>
        </w:tc>
      </w:tr>
    </w:tbl>
    <w:p w14:paraId="3FBE04D3" w14:textId="77777777" w:rsidR="00FB799E" w:rsidRPr="00EE5F4E" w:rsidRDefault="00FB799E" w:rsidP="00FB799E">
      <w:pPr>
        <w:jc w:val="both"/>
        <w:rPr>
          <w:sz w:val="20"/>
        </w:rPr>
      </w:pPr>
    </w:p>
    <w:p w14:paraId="62A46D51" w14:textId="77777777" w:rsidR="00FB799E" w:rsidRDefault="00FB799E" w:rsidP="00FB799E">
      <w:pPr>
        <w:jc w:val="both"/>
        <w:rPr>
          <w:b/>
          <w:u w:val="single"/>
        </w:rPr>
      </w:pPr>
      <w:r>
        <w:rPr>
          <w:b/>
        </w:rPr>
        <w:t xml:space="preserve">II.  </w:t>
      </w:r>
      <w:r>
        <w:rPr>
          <w:b/>
          <w:u w:val="single"/>
        </w:rPr>
        <w:t>MATERIAL LIMIT(S)</w:t>
      </w:r>
    </w:p>
    <w:p w14:paraId="5902B522" w14:textId="77777777" w:rsidR="00FB799E" w:rsidRPr="00FE0AD0" w:rsidRDefault="00FB799E" w:rsidP="00FB799E">
      <w:pPr>
        <w:jc w:val="both"/>
        <w:rPr>
          <w:sz w:val="20"/>
        </w:rPr>
      </w:pPr>
    </w:p>
    <w:p w14:paraId="57EBCB17" w14:textId="77777777" w:rsidR="00FB799E" w:rsidRDefault="00FB799E" w:rsidP="00FB799E">
      <w:pPr>
        <w:jc w:val="both"/>
        <w:rPr>
          <w:sz w:val="20"/>
        </w:rPr>
      </w:pPr>
      <w:r>
        <w:rPr>
          <w:sz w:val="20"/>
        </w:rPr>
        <w:t>NA</w:t>
      </w:r>
    </w:p>
    <w:p w14:paraId="0BDB2739" w14:textId="77777777" w:rsidR="00FB799E" w:rsidRPr="00EE5F4E" w:rsidRDefault="00FB799E" w:rsidP="00FB799E">
      <w:pPr>
        <w:jc w:val="both"/>
        <w:rPr>
          <w:sz w:val="20"/>
        </w:rPr>
      </w:pPr>
    </w:p>
    <w:p w14:paraId="717C5E77" w14:textId="77777777" w:rsidR="00FB799E" w:rsidRPr="007D4237" w:rsidRDefault="00FB799E" w:rsidP="00FB799E">
      <w:pPr>
        <w:jc w:val="both"/>
      </w:pPr>
      <w:r>
        <w:rPr>
          <w:b/>
        </w:rPr>
        <w:t xml:space="preserve">III.  </w:t>
      </w:r>
      <w:r>
        <w:rPr>
          <w:b/>
          <w:u w:val="single"/>
        </w:rPr>
        <w:t>PROCESS/OPERATIONAL RESTRICTION(S)</w:t>
      </w:r>
      <w:r w:rsidDel="001C614B">
        <w:rPr>
          <w:b/>
          <w:u w:val="single"/>
        </w:rPr>
        <w:t xml:space="preserve"> </w:t>
      </w:r>
    </w:p>
    <w:p w14:paraId="4B40F43D" w14:textId="77777777" w:rsidR="00FB799E" w:rsidRPr="00FB6071" w:rsidRDefault="00FB799E" w:rsidP="00FB799E">
      <w:pPr>
        <w:jc w:val="both"/>
        <w:rPr>
          <w:sz w:val="20"/>
        </w:rPr>
      </w:pPr>
    </w:p>
    <w:p w14:paraId="15E6AF7D" w14:textId="194479A5" w:rsidR="00FB799E" w:rsidRPr="00507D91" w:rsidRDefault="00FB799E" w:rsidP="00D015B3">
      <w:pPr>
        <w:pStyle w:val="ListParagraph"/>
        <w:numPr>
          <w:ilvl w:val="6"/>
          <w:numId w:val="21"/>
        </w:numPr>
        <w:tabs>
          <w:tab w:val="clear" w:pos="2520"/>
          <w:tab w:val="num" w:pos="360"/>
        </w:tabs>
        <w:ind w:left="360"/>
        <w:jc w:val="both"/>
        <w:rPr>
          <w:rFonts w:cs="Arial"/>
          <w:sz w:val="20"/>
        </w:rPr>
      </w:pPr>
      <w:r w:rsidRPr="0038461B">
        <w:rPr>
          <w:rFonts w:cs="Arial"/>
          <w:sz w:val="20"/>
        </w:rPr>
        <w:t>The permittee shall capture all waste materials and shall store them in closed containers.  The permittee shall dispose of all waste materials in an acceptable manner in compliance with all applicable state rules and federal regulations.</w:t>
      </w:r>
      <w:r w:rsidRPr="0038461B">
        <w:rPr>
          <w:rFonts w:cs="Arial"/>
          <w:sz w:val="20"/>
          <w:vertAlign w:val="superscript"/>
        </w:rPr>
        <w:t>2</w:t>
      </w:r>
      <w:r w:rsidRPr="0038461B">
        <w:rPr>
          <w:rFonts w:cs="Arial"/>
          <w:sz w:val="20"/>
        </w:rPr>
        <w:t xml:space="preserve">  </w:t>
      </w:r>
      <w:r w:rsidRPr="0038461B">
        <w:rPr>
          <w:rFonts w:cs="Arial"/>
          <w:b/>
          <w:sz w:val="20"/>
        </w:rPr>
        <w:t>(R 336.</w:t>
      </w:r>
      <w:r w:rsidRPr="00507D91">
        <w:rPr>
          <w:rFonts w:cs="Arial"/>
          <w:b/>
          <w:sz w:val="20"/>
        </w:rPr>
        <w:t>1224, R 336.1702(a))</w:t>
      </w:r>
    </w:p>
    <w:p w14:paraId="4DE71465" w14:textId="77777777" w:rsidR="00FB799E" w:rsidRPr="004B7D82" w:rsidRDefault="00FB799E" w:rsidP="00FB799E">
      <w:pPr>
        <w:ind w:hanging="360"/>
        <w:jc w:val="both"/>
        <w:rPr>
          <w:rFonts w:cs="Arial"/>
          <w:sz w:val="20"/>
        </w:rPr>
      </w:pPr>
    </w:p>
    <w:p w14:paraId="35063332" w14:textId="52A811DD" w:rsidR="00FB799E" w:rsidRPr="00507D91" w:rsidRDefault="00FB799E" w:rsidP="00D015B3">
      <w:pPr>
        <w:pStyle w:val="ListParagraph"/>
        <w:numPr>
          <w:ilvl w:val="6"/>
          <w:numId w:val="21"/>
        </w:numPr>
        <w:tabs>
          <w:tab w:val="clear" w:pos="2520"/>
          <w:tab w:val="num" w:pos="360"/>
        </w:tabs>
        <w:ind w:left="360"/>
        <w:jc w:val="both"/>
        <w:rPr>
          <w:rFonts w:cs="Arial"/>
          <w:sz w:val="20"/>
        </w:rPr>
      </w:pPr>
      <w:r w:rsidRPr="00507D91">
        <w:rPr>
          <w:rFonts w:cs="Arial"/>
          <w:sz w:val="20"/>
        </w:rPr>
        <w:t>The permittee shall dispose of spent filters in a manner which minimizes the introduction of air contaminants to the outer air.</w:t>
      </w:r>
      <w:r w:rsidRPr="00507D91">
        <w:rPr>
          <w:rFonts w:cs="Arial"/>
          <w:sz w:val="20"/>
          <w:vertAlign w:val="superscript"/>
        </w:rPr>
        <w:t>2</w:t>
      </w:r>
      <w:r w:rsidRPr="00507D91">
        <w:rPr>
          <w:rFonts w:cs="Arial"/>
          <w:sz w:val="20"/>
        </w:rPr>
        <w:t xml:space="preserve">  </w:t>
      </w:r>
      <w:r w:rsidRPr="00507D91">
        <w:rPr>
          <w:rFonts w:cs="Arial"/>
          <w:b/>
          <w:spacing w:val="-2"/>
          <w:sz w:val="20"/>
        </w:rPr>
        <w:t>(R 336.1224, R 336.1370</w:t>
      </w:r>
      <w:r w:rsidRPr="00507D91">
        <w:rPr>
          <w:rFonts w:cs="Arial"/>
          <w:b/>
          <w:sz w:val="20"/>
        </w:rPr>
        <w:t>)</w:t>
      </w:r>
    </w:p>
    <w:p w14:paraId="49E6CA19" w14:textId="77777777" w:rsidR="00FB799E" w:rsidRPr="004B7D82" w:rsidRDefault="00FB799E" w:rsidP="00FB799E">
      <w:pPr>
        <w:ind w:hanging="360"/>
        <w:jc w:val="both"/>
        <w:rPr>
          <w:rFonts w:cs="Arial"/>
          <w:sz w:val="20"/>
        </w:rPr>
      </w:pPr>
    </w:p>
    <w:p w14:paraId="35E3FF1E" w14:textId="77D4329B" w:rsidR="00FB799E" w:rsidRPr="00507D91" w:rsidRDefault="00FB799E" w:rsidP="00D015B3">
      <w:pPr>
        <w:pStyle w:val="ListParagraph"/>
        <w:numPr>
          <w:ilvl w:val="6"/>
          <w:numId w:val="21"/>
        </w:numPr>
        <w:tabs>
          <w:tab w:val="clear" w:pos="2520"/>
          <w:tab w:val="num" w:pos="360"/>
          <w:tab w:val="left" w:pos="540"/>
        </w:tabs>
        <w:ind w:left="360"/>
        <w:jc w:val="both"/>
        <w:rPr>
          <w:rFonts w:cs="Arial"/>
          <w:b/>
          <w:sz w:val="20"/>
        </w:rPr>
      </w:pPr>
      <w:r w:rsidRPr="00507D91">
        <w:rPr>
          <w:rFonts w:cs="Arial"/>
          <w:sz w:val="20"/>
        </w:rPr>
        <w:t>The permittee shall handle all VOC and/or HAP containing materials, including coatings, reducers, solvents</w:t>
      </w:r>
      <w:r w:rsidR="00517631">
        <w:rPr>
          <w:rFonts w:cs="Arial"/>
          <w:sz w:val="20"/>
        </w:rPr>
        <w:t>,</w:t>
      </w:r>
      <w:r w:rsidRPr="00507D91">
        <w:rPr>
          <w:rFonts w:cs="Arial"/>
          <w:sz w:val="20"/>
        </w:rPr>
        <w:t xml:space="preserve"> and thinners, in a manner to minimize the generation of fugitive emissions.  The permittee shall keep containers covered at all times except when operator access is necessary.</w:t>
      </w:r>
      <w:r w:rsidRPr="00507D91">
        <w:rPr>
          <w:rFonts w:cs="Arial"/>
          <w:sz w:val="20"/>
          <w:vertAlign w:val="superscript"/>
        </w:rPr>
        <w:t>2</w:t>
      </w:r>
      <w:r w:rsidRPr="00507D91">
        <w:rPr>
          <w:rFonts w:cs="Arial"/>
          <w:sz w:val="20"/>
        </w:rPr>
        <w:t xml:space="preserve">  </w:t>
      </w:r>
      <w:r w:rsidRPr="00507D91">
        <w:rPr>
          <w:rFonts w:cs="Arial"/>
          <w:b/>
          <w:sz w:val="20"/>
        </w:rPr>
        <w:t>(R 336.1224, R 336.1702(a))</w:t>
      </w:r>
    </w:p>
    <w:p w14:paraId="06BEFA2B" w14:textId="77777777" w:rsidR="00FB799E" w:rsidRPr="00507D91" w:rsidRDefault="00FB799E" w:rsidP="00FB799E">
      <w:pPr>
        <w:tabs>
          <w:tab w:val="left" w:pos="540"/>
        </w:tabs>
        <w:ind w:hanging="360"/>
        <w:jc w:val="both"/>
        <w:rPr>
          <w:rFonts w:cs="Arial"/>
          <w:sz w:val="20"/>
        </w:rPr>
      </w:pPr>
    </w:p>
    <w:p w14:paraId="678FF60C" w14:textId="77777777" w:rsidR="00FB799E" w:rsidRPr="00507D91" w:rsidRDefault="00FB799E" w:rsidP="0014285B">
      <w:pPr>
        <w:pStyle w:val="ListParagraph"/>
        <w:numPr>
          <w:ilvl w:val="6"/>
          <w:numId w:val="21"/>
        </w:numPr>
        <w:tabs>
          <w:tab w:val="clear" w:pos="2520"/>
          <w:tab w:val="num" w:pos="360"/>
        </w:tabs>
        <w:spacing w:after="120"/>
        <w:ind w:left="360"/>
        <w:jc w:val="both"/>
        <w:rPr>
          <w:rFonts w:cs="Arial"/>
          <w:sz w:val="20"/>
        </w:rPr>
      </w:pPr>
      <w:r w:rsidRPr="00507D91">
        <w:rPr>
          <w:rFonts w:cs="Arial"/>
          <w:sz w:val="20"/>
        </w:rPr>
        <w:lastRenderedPageBreak/>
        <w:t xml:space="preserve">The permittee shall not operate FGRTO unless a malfunction abatement plan (MAP) as described in Rule 911(2) is implemented and maintained.  The MAP shall, at a minimum, specify the following:  </w:t>
      </w:r>
    </w:p>
    <w:p w14:paraId="40183A09" w14:textId="77777777" w:rsidR="00FB799E" w:rsidRPr="00507D91" w:rsidRDefault="00FB799E" w:rsidP="0014285B">
      <w:pPr>
        <w:pStyle w:val="ListParagraph"/>
        <w:numPr>
          <w:ilvl w:val="7"/>
          <w:numId w:val="21"/>
        </w:numPr>
        <w:tabs>
          <w:tab w:val="clear" w:pos="2880"/>
          <w:tab w:val="num" w:pos="720"/>
        </w:tabs>
        <w:spacing w:after="120"/>
        <w:ind w:left="720"/>
        <w:jc w:val="both"/>
        <w:rPr>
          <w:rFonts w:cs="Arial"/>
          <w:sz w:val="20"/>
        </w:rPr>
      </w:pPr>
      <w:r w:rsidRPr="00507D91">
        <w:rPr>
          <w:rFonts w:cs="Arial"/>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7C77343F" w14:textId="77777777" w:rsidR="00FB799E" w:rsidRPr="00507D91" w:rsidRDefault="00FB799E" w:rsidP="0014285B">
      <w:pPr>
        <w:pStyle w:val="ListParagraph"/>
        <w:numPr>
          <w:ilvl w:val="1"/>
          <w:numId w:val="21"/>
        </w:numPr>
        <w:tabs>
          <w:tab w:val="clear" w:pos="720"/>
        </w:tabs>
        <w:spacing w:after="120"/>
        <w:jc w:val="both"/>
        <w:rPr>
          <w:rFonts w:cs="Arial"/>
          <w:sz w:val="20"/>
        </w:rPr>
      </w:pPr>
      <w:r w:rsidRPr="00507D91">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041C51F2" w14:textId="77777777" w:rsidR="00FB799E" w:rsidRPr="00507D91" w:rsidRDefault="00FB799E" w:rsidP="0014285B">
      <w:pPr>
        <w:pStyle w:val="ListParagraph"/>
        <w:numPr>
          <w:ilvl w:val="1"/>
          <w:numId w:val="21"/>
        </w:numPr>
        <w:tabs>
          <w:tab w:val="clear" w:pos="720"/>
        </w:tabs>
        <w:spacing w:after="120"/>
        <w:jc w:val="both"/>
        <w:rPr>
          <w:rFonts w:cs="Arial"/>
          <w:sz w:val="20"/>
        </w:rPr>
      </w:pPr>
      <w:r w:rsidRPr="00507D91">
        <w:rPr>
          <w:rFonts w:cs="Arial"/>
          <w:sz w:val="20"/>
        </w:rPr>
        <w:t>A description of the corrective procedures or operational changes that shall be taken in the event of a malfunction or failure to achieve compliance with the applicable emission limits.</w:t>
      </w:r>
    </w:p>
    <w:p w14:paraId="5283D765" w14:textId="1A03D8BE" w:rsidR="00FB799E" w:rsidRPr="00507D91" w:rsidRDefault="00FB799E" w:rsidP="000B0C0C">
      <w:pPr>
        <w:tabs>
          <w:tab w:val="num" w:pos="-1872"/>
        </w:tabs>
        <w:ind w:left="360"/>
        <w:jc w:val="both"/>
        <w:rPr>
          <w:rFonts w:cs="Arial"/>
          <w:b/>
          <w:sz w:val="20"/>
        </w:rPr>
      </w:pPr>
      <w:r w:rsidRPr="00507D91">
        <w:rPr>
          <w:rFonts w:cs="Arial"/>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507D91">
        <w:rPr>
          <w:rFonts w:cs="Arial"/>
          <w:sz w:val="20"/>
          <w:vertAlign w:val="superscript"/>
        </w:rPr>
        <w:t>2</w:t>
      </w:r>
      <w:r w:rsidRPr="003335F8">
        <w:rPr>
          <w:rFonts w:cs="Arial"/>
          <w:bCs/>
          <w:sz w:val="20"/>
        </w:rPr>
        <w:t xml:space="preserve">  </w:t>
      </w:r>
      <w:r w:rsidRPr="00507D91">
        <w:rPr>
          <w:rFonts w:cs="Arial"/>
          <w:b/>
          <w:sz w:val="20"/>
        </w:rPr>
        <w:t>(R 336.1225, R 336.1702(a), R 336.1910, R 336.1911, 40 CFR 52.21(c) and (d))</w:t>
      </w:r>
    </w:p>
    <w:p w14:paraId="26EB1E6D" w14:textId="77777777" w:rsidR="00FB799E" w:rsidRPr="00507D91" w:rsidRDefault="00FB799E" w:rsidP="00FB799E">
      <w:pPr>
        <w:jc w:val="both"/>
        <w:rPr>
          <w:rFonts w:cs="Arial"/>
          <w:b/>
          <w:sz w:val="20"/>
        </w:rPr>
      </w:pPr>
    </w:p>
    <w:p w14:paraId="24FB022F" w14:textId="28009FB7" w:rsidR="00FB799E" w:rsidRPr="00507D91" w:rsidRDefault="00FB799E" w:rsidP="00B11732">
      <w:pPr>
        <w:pStyle w:val="ListParagraph"/>
        <w:numPr>
          <w:ilvl w:val="0"/>
          <w:numId w:val="34"/>
        </w:numPr>
        <w:tabs>
          <w:tab w:val="num" w:pos="-1872"/>
        </w:tabs>
        <w:jc w:val="both"/>
        <w:rPr>
          <w:rFonts w:cs="Arial"/>
          <w:b/>
          <w:sz w:val="20"/>
        </w:rPr>
      </w:pPr>
      <w:r w:rsidRPr="00507D91">
        <w:rPr>
          <w:rFonts w:cs="Arial"/>
          <w:sz w:val="20"/>
        </w:rPr>
        <w:t>The permittee shall maintain a facial velocity of 200 feet per minute though each natural draft opening of each PTE on a 3-hour block average basis.</w:t>
      </w:r>
      <w:r w:rsidRPr="00507D91">
        <w:rPr>
          <w:rFonts w:cs="Arial"/>
          <w:sz w:val="20"/>
          <w:vertAlign w:val="superscript"/>
        </w:rPr>
        <w:t>2</w:t>
      </w:r>
      <w:r w:rsidRPr="00507D91">
        <w:rPr>
          <w:rFonts w:cs="Arial"/>
          <w:sz w:val="20"/>
        </w:rPr>
        <w:t xml:space="preserve">  </w:t>
      </w:r>
      <w:r w:rsidRPr="00507D91">
        <w:rPr>
          <w:rFonts w:cs="Arial"/>
          <w:b/>
          <w:bCs/>
          <w:sz w:val="20"/>
        </w:rPr>
        <w:t>(R 336.1702(a), R 336.1910)</w:t>
      </w:r>
      <w:r w:rsidRPr="00507D91">
        <w:rPr>
          <w:rFonts w:cs="Arial"/>
          <w:sz w:val="20"/>
        </w:rPr>
        <w:t xml:space="preserve"> </w:t>
      </w:r>
    </w:p>
    <w:p w14:paraId="4C8F7C98" w14:textId="77777777" w:rsidR="00FB799E" w:rsidRPr="00507D91" w:rsidRDefault="00FB799E" w:rsidP="00FB799E">
      <w:pPr>
        <w:pStyle w:val="ListParagraph"/>
        <w:ind w:left="360"/>
        <w:rPr>
          <w:rFonts w:cs="Arial"/>
          <w:b/>
          <w:sz w:val="20"/>
        </w:rPr>
      </w:pPr>
    </w:p>
    <w:p w14:paraId="37ABC3E9" w14:textId="47D9294B" w:rsidR="00FB799E" w:rsidRPr="00507D91" w:rsidRDefault="00FB799E" w:rsidP="00B11732">
      <w:pPr>
        <w:pStyle w:val="ListParagraph"/>
        <w:numPr>
          <w:ilvl w:val="0"/>
          <w:numId w:val="34"/>
        </w:numPr>
        <w:tabs>
          <w:tab w:val="num" w:pos="-1872"/>
        </w:tabs>
        <w:jc w:val="both"/>
        <w:rPr>
          <w:rFonts w:cs="Arial"/>
          <w:b/>
          <w:sz w:val="20"/>
        </w:rPr>
      </w:pPr>
      <w:r w:rsidRPr="00507D91">
        <w:rPr>
          <w:rFonts w:cs="Arial"/>
          <w:sz w:val="20"/>
        </w:rPr>
        <w:t>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 for non-PTE enclosures.</w:t>
      </w:r>
      <w:r w:rsidRPr="00507D91">
        <w:rPr>
          <w:rFonts w:cs="Arial"/>
          <w:sz w:val="20"/>
          <w:vertAlign w:val="superscript"/>
        </w:rPr>
        <w:t>2</w:t>
      </w:r>
      <w:r w:rsidRPr="00507D91">
        <w:rPr>
          <w:rFonts w:cs="Arial"/>
          <w:sz w:val="20"/>
        </w:rPr>
        <w:t xml:space="preserve">  </w:t>
      </w:r>
      <w:r w:rsidRPr="00507D91">
        <w:rPr>
          <w:rFonts w:cs="Arial"/>
          <w:b/>
          <w:bCs/>
          <w:sz w:val="20"/>
        </w:rPr>
        <w:t>(R 336.1702(a), R 336.1910)</w:t>
      </w:r>
    </w:p>
    <w:p w14:paraId="5387A2AD" w14:textId="77777777" w:rsidR="00FB799E" w:rsidRPr="00507D91" w:rsidRDefault="00FB799E" w:rsidP="00FB799E">
      <w:pPr>
        <w:jc w:val="both"/>
        <w:rPr>
          <w:sz w:val="20"/>
        </w:rPr>
      </w:pPr>
    </w:p>
    <w:p w14:paraId="1578A94E" w14:textId="77777777" w:rsidR="00FB799E" w:rsidRPr="00507D91" w:rsidRDefault="00FB799E" w:rsidP="00FB799E">
      <w:pPr>
        <w:jc w:val="both"/>
      </w:pPr>
      <w:r w:rsidRPr="00507D91">
        <w:rPr>
          <w:b/>
        </w:rPr>
        <w:t xml:space="preserve">IV.  </w:t>
      </w:r>
      <w:r w:rsidRPr="00507D91">
        <w:rPr>
          <w:b/>
          <w:u w:val="single"/>
        </w:rPr>
        <w:t>DESIGN/EQUIPMENT PARAMETER(S)</w:t>
      </w:r>
    </w:p>
    <w:p w14:paraId="5103E2BC" w14:textId="77777777" w:rsidR="00FB799E" w:rsidRPr="00507D91" w:rsidRDefault="00FB799E" w:rsidP="00FB799E">
      <w:pPr>
        <w:jc w:val="both"/>
        <w:rPr>
          <w:sz w:val="20"/>
        </w:rPr>
      </w:pPr>
    </w:p>
    <w:p w14:paraId="1D1E387D" w14:textId="7E213095" w:rsidR="00FB799E" w:rsidRPr="00507D91" w:rsidRDefault="00FB799E" w:rsidP="00B11732">
      <w:pPr>
        <w:pStyle w:val="ListParagraph"/>
        <w:numPr>
          <w:ilvl w:val="0"/>
          <w:numId w:val="35"/>
        </w:numPr>
        <w:jc w:val="both"/>
        <w:rPr>
          <w:rFonts w:cs="Arial"/>
          <w:b/>
          <w:sz w:val="20"/>
        </w:rPr>
      </w:pPr>
      <w:r w:rsidRPr="00507D91">
        <w:rPr>
          <w:rFonts w:cs="Arial"/>
          <w:spacing w:val="-2"/>
          <w:sz w:val="20"/>
        </w:rPr>
        <w:t>The permittee shall not operate the spray booths in FGRTO unless all respective exhaust filters are installed and operating in a satisfactory manner.</w:t>
      </w:r>
      <w:r w:rsidRPr="00507D91">
        <w:rPr>
          <w:rFonts w:cs="Arial"/>
          <w:sz w:val="20"/>
          <w:vertAlign w:val="superscript"/>
        </w:rPr>
        <w:t>2</w:t>
      </w:r>
      <w:r w:rsidRPr="00507D91">
        <w:rPr>
          <w:rFonts w:cs="Arial"/>
          <w:spacing w:val="-2"/>
          <w:sz w:val="20"/>
        </w:rPr>
        <w:t xml:space="preserve">  </w:t>
      </w:r>
      <w:r w:rsidRPr="00507D91">
        <w:rPr>
          <w:rFonts w:cs="Arial"/>
          <w:b/>
          <w:spacing w:val="-2"/>
          <w:sz w:val="20"/>
        </w:rPr>
        <w:t>(R 336.1224, R 336.1301, R 336.1910</w:t>
      </w:r>
      <w:r w:rsidRPr="00507D91">
        <w:rPr>
          <w:rFonts w:cs="Arial"/>
          <w:b/>
          <w:sz w:val="20"/>
        </w:rPr>
        <w:t>)</w:t>
      </w:r>
    </w:p>
    <w:p w14:paraId="2B69E65B" w14:textId="77777777" w:rsidR="00FB799E" w:rsidRPr="00507D91" w:rsidRDefault="00FB799E" w:rsidP="00FB799E">
      <w:pPr>
        <w:ind w:left="360" w:hanging="360"/>
        <w:jc w:val="both"/>
        <w:rPr>
          <w:rFonts w:cs="Arial"/>
          <w:spacing w:val="-2"/>
          <w:sz w:val="20"/>
        </w:rPr>
      </w:pPr>
    </w:p>
    <w:p w14:paraId="18B70DD3" w14:textId="5C251913" w:rsidR="00FB799E" w:rsidRPr="00507D91" w:rsidRDefault="00FB799E" w:rsidP="00FB799E">
      <w:pPr>
        <w:ind w:left="360" w:hanging="360"/>
        <w:jc w:val="both"/>
        <w:rPr>
          <w:rFonts w:cs="Arial"/>
          <w:b/>
          <w:sz w:val="20"/>
        </w:rPr>
      </w:pPr>
      <w:r w:rsidRPr="00507D91">
        <w:rPr>
          <w:rFonts w:cs="Arial"/>
          <w:sz w:val="20"/>
        </w:rPr>
        <w:t>2.</w:t>
      </w:r>
      <w:r w:rsidRPr="00507D91">
        <w:rPr>
          <w:rFonts w:cs="Arial"/>
          <w:sz w:val="20"/>
        </w:rPr>
        <w:tab/>
        <w:t xml:space="preserve">The permittee shall equip and maintain </w:t>
      </w:r>
      <w:r w:rsidRPr="00507D91">
        <w:rPr>
          <w:rFonts w:cs="Arial"/>
          <w:spacing w:val="-2"/>
          <w:sz w:val="20"/>
        </w:rPr>
        <w:t xml:space="preserve">each spray booth in FGRTO </w:t>
      </w:r>
      <w:r w:rsidRPr="00507D91">
        <w:rPr>
          <w:rFonts w:cs="Arial"/>
          <w:sz w:val="20"/>
        </w:rPr>
        <w:t>with HVLP applicators or comparable technology with equivalent transfer efficiency.  For HVLP applicators, the permittee shall keep test caps available for pressure testing.</w:t>
      </w:r>
      <w:r w:rsidRPr="00507D91">
        <w:rPr>
          <w:rFonts w:cs="Arial"/>
          <w:sz w:val="20"/>
          <w:vertAlign w:val="superscript"/>
        </w:rPr>
        <w:t>2</w:t>
      </w:r>
      <w:r w:rsidRPr="00507D91">
        <w:rPr>
          <w:rFonts w:cs="Arial"/>
          <w:sz w:val="20"/>
        </w:rPr>
        <w:t xml:space="preserve">  </w:t>
      </w:r>
      <w:r w:rsidRPr="00507D91">
        <w:rPr>
          <w:rFonts w:cs="Arial"/>
          <w:b/>
          <w:sz w:val="20"/>
        </w:rPr>
        <w:t>(R 336.1702(a))</w:t>
      </w:r>
    </w:p>
    <w:p w14:paraId="419A062F" w14:textId="77777777" w:rsidR="00FB799E" w:rsidRPr="00507D91" w:rsidRDefault="00FB799E" w:rsidP="00FB799E">
      <w:pPr>
        <w:pStyle w:val="BodyText3"/>
        <w:spacing w:after="0"/>
        <w:ind w:left="360" w:hanging="360"/>
        <w:jc w:val="both"/>
        <w:rPr>
          <w:rFonts w:cs="Arial"/>
          <w:spacing w:val="-2"/>
          <w:sz w:val="20"/>
          <w:szCs w:val="20"/>
        </w:rPr>
      </w:pPr>
    </w:p>
    <w:p w14:paraId="4CEC0B32" w14:textId="14003842" w:rsidR="00FB799E" w:rsidRPr="00507D91" w:rsidRDefault="00FB799E" w:rsidP="00FB799E">
      <w:pPr>
        <w:ind w:left="360" w:hanging="360"/>
        <w:jc w:val="both"/>
        <w:rPr>
          <w:rFonts w:cs="Arial"/>
          <w:b/>
          <w:sz w:val="20"/>
        </w:rPr>
      </w:pPr>
      <w:r w:rsidRPr="00507D91">
        <w:rPr>
          <w:rFonts w:cs="Arial"/>
          <w:sz w:val="20"/>
        </w:rPr>
        <w:t>3.</w:t>
      </w:r>
      <w:r w:rsidRPr="00507D91">
        <w:rPr>
          <w:rFonts w:cs="Arial"/>
          <w:sz w:val="20"/>
        </w:rPr>
        <w:tab/>
        <w:t xml:space="preserve">The permittee shall not operate </w:t>
      </w:r>
      <w:r w:rsidRPr="00507D91">
        <w:rPr>
          <w:sz w:val="20"/>
        </w:rPr>
        <w:t>FGRTO</w:t>
      </w:r>
      <w:r w:rsidRPr="00507D91">
        <w:rPr>
          <w:rFonts w:cs="Arial"/>
          <w:sz w:val="20"/>
        </w:rPr>
        <w:t xml:space="preserve"> unless the RTO is installed, maintained and operated in a satisfactory manner.  Satisfactory operation of the RTO includes a minimum VOC control efficiency (combined capture and destruction efficiencies)</w:t>
      </w:r>
      <w:r w:rsidRPr="00507D91">
        <w:rPr>
          <w:rFonts w:cs="Arial"/>
          <w:b/>
          <w:sz w:val="20"/>
        </w:rPr>
        <w:t xml:space="preserve"> </w:t>
      </w:r>
      <w:r w:rsidRPr="00507D91">
        <w:rPr>
          <w:rFonts w:cs="Arial"/>
          <w:sz w:val="20"/>
        </w:rPr>
        <w:t xml:space="preserve">of 85 percent (by weight), maintaining a minimum temperature of 1,450°F, and a minimum retention time of 0.5 seconds.  </w:t>
      </w:r>
      <w:r w:rsidRPr="00507D91">
        <w:rPr>
          <w:sz w:val="20"/>
        </w:rPr>
        <w:t>In lieu of a minimum temperature, the permittee may use an average temperature of 1,450°F based upon a 3-hour block average</w:t>
      </w:r>
      <w:r w:rsidRPr="00507D91">
        <w:rPr>
          <w:rFonts w:cs="Arial"/>
          <w:sz w:val="20"/>
        </w:rPr>
        <w:t>.</w:t>
      </w:r>
      <w:r w:rsidRPr="00507D91">
        <w:rPr>
          <w:rFonts w:cs="Arial"/>
          <w:sz w:val="20"/>
          <w:vertAlign w:val="superscript"/>
        </w:rPr>
        <w:t>2</w:t>
      </w:r>
      <w:r w:rsidRPr="00507D91">
        <w:rPr>
          <w:rFonts w:cs="Arial"/>
          <w:sz w:val="20"/>
        </w:rPr>
        <w:t xml:space="preserve">  </w:t>
      </w:r>
      <w:r w:rsidRPr="00507D91">
        <w:rPr>
          <w:rFonts w:cs="Arial"/>
          <w:b/>
          <w:sz w:val="20"/>
        </w:rPr>
        <w:t xml:space="preserve">(R 336.1205, R 336.1225, R 336.1702, R 336.1910, </w:t>
      </w:r>
      <w:r w:rsidRPr="00507D91">
        <w:rPr>
          <w:rFonts w:ascii="Arial,Bold" w:hAnsi="Arial,Bold" w:cs="Arial,Bold"/>
          <w:b/>
          <w:bCs/>
          <w:sz w:val="20"/>
        </w:rPr>
        <w:t>40 CFR 64.6(c)(1)(</w:t>
      </w:r>
      <w:proofErr w:type="spellStart"/>
      <w:r w:rsidRPr="00507D91">
        <w:rPr>
          <w:rFonts w:ascii="Arial,Bold" w:hAnsi="Arial,Bold" w:cs="Arial,Bold"/>
          <w:b/>
          <w:bCs/>
          <w:sz w:val="20"/>
        </w:rPr>
        <w:t>i</w:t>
      </w:r>
      <w:proofErr w:type="spellEnd"/>
      <w:r w:rsidRPr="00507D91">
        <w:rPr>
          <w:rFonts w:ascii="Arial,Bold" w:hAnsi="Arial,Bold" w:cs="Arial,Bold"/>
          <w:b/>
          <w:bCs/>
          <w:sz w:val="20"/>
        </w:rPr>
        <w:t>)</w:t>
      </w:r>
      <w:r w:rsidRPr="00507D91">
        <w:rPr>
          <w:rFonts w:cs="Arial"/>
          <w:b/>
          <w:sz w:val="20"/>
        </w:rPr>
        <w:t>)</w:t>
      </w:r>
    </w:p>
    <w:p w14:paraId="16765A01" w14:textId="77777777" w:rsidR="00FB799E" w:rsidRPr="00507D91" w:rsidRDefault="00FB799E" w:rsidP="00FB799E">
      <w:pPr>
        <w:ind w:left="540" w:hanging="540"/>
        <w:jc w:val="both"/>
        <w:rPr>
          <w:rFonts w:cs="Arial"/>
          <w:b/>
          <w:sz w:val="20"/>
        </w:rPr>
      </w:pPr>
    </w:p>
    <w:p w14:paraId="55678DDC" w14:textId="714D2A99" w:rsidR="00FB799E" w:rsidRPr="00507D91" w:rsidRDefault="00FB799E" w:rsidP="00B11732">
      <w:pPr>
        <w:pStyle w:val="ListParagraph"/>
        <w:numPr>
          <w:ilvl w:val="0"/>
          <w:numId w:val="32"/>
        </w:numPr>
        <w:jc w:val="both"/>
        <w:rPr>
          <w:rFonts w:cs="Arial"/>
          <w:b/>
          <w:sz w:val="20"/>
        </w:rPr>
      </w:pPr>
      <w:bookmarkStart w:id="85" w:name="_Hlk503185167"/>
      <w:r w:rsidRPr="00507D91">
        <w:rPr>
          <w:rFonts w:cs="Arial"/>
          <w:sz w:val="20"/>
        </w:rPr>
        <w:t>The permittee shall install, calibrate, maintain and operate in a satisfactory manner a temperature monitoring device in the combustion chamber of the RTO to monitor the temperature on a continuous basis during operation of any portion of FGRTO.</w:t>
      </w:r>
      <w:r w:rsidRPr="00507D91">
        <w:rPr>
          <w:rFonts w:cs="Arial"/>
          <w:sz w:val="20"/>
          <w:vertAlign w:val="superscript"/>
        </w:rPr>
        <w:t>2</w:t>
      </w:r>
      <w:r w:rsidRPr="00507D91">
        <w:rPr>
          <w:rFonts w:cs="Arial"/>
          <w:sz w:val="20"/>
        </w:rPr>
        <w:t xml:space="preserve">  </w:t>
      </w:r>
      <w:r w:rsidRPr="00507D91">
        <w:rPr>
          <w:rFonts w:cs="Arial"/>
          <w:b/>
          <w:sz w:val="20"/>
        </w:rPr>
        <w:t>(</w:t>
      </w:r>
      <w:r w:rsidRPr="00507D91">
        <w:rPr>
          <w:b/>
          <w:bCs/>
          <w:sz w:val="20"/>
        </w:rPr>
        <w:t xml:space="preserve">R 336.1205, R 336.1225, , </w:t>
      </w:r>
      <w:r w:rsidRPr="00507D91">
        <w:rPr>
          <w:rFonts w:cs="Arial"/>
          <w:b/>
          <w:sz w:val="20"/>
        </w:rPr>
        <w:t>R 336.1702(a), R 336.1910)</w:t>
      </w:r>
      <w:bookmarkEnd w:id="85"/>
    </w:p>
    <w:p w14:paraId="00BA254A" w14:textId="77777777" w:rsidR="00FB799E" w:rsidRPr="00507D91" w:rsidRDefault="00FB799E" w:rsidP="00FB799E">
      <w:pPr>
        <w:pStyle w:val="ListParagraph"/>
        <w:ind w:left="360"/>
        <w:jc w:val="both"/>
        <w:rPr>
          <w:rFonts w:cs="Arial"/>
          <w:b/>
          <w:sz w:val="20"/>
        </w:rPr>
      </w:pPr>
    </w:p>
    <w:p w14:paraId="00353EBC" w14:textId="24A71B7C" w:rsidR="00FB799E" w:rsidRPr="00507D91" w:rsidRDefault="00167A29" w:rsidP="00B11732">
      <w:pPr>
        <w:pStyle w:val="ListParagraph"/>
        <w:numPr>
          <w:ilvl w:val="0"/>
          <w:numId w:val="32"/>
        </w:numPr>
        <w:spacing w:after="120"/>
        <w:jc w:val="both"/>
        <w:rPr>
          <w:rFonts w:cs="Arial"/>
          <w:b/>
          <w:sz w:val="20"/>
        </w:rPr>
      </w:pPr>
      <w:r>
        <w:rPr>
          <w:sz w:val="20"/>
        </w:rPr>
        <w:t xml:space="preserve">If the enclosure is a PTE, the permittee shall not operate EUSIL01, EUSIL02, EUSIL03, EUCOE01, EUCOE2, EUPR1, EURC1, EURC2, </w:t>
      </w:r>
      <w:r w:rsidR="003335F8">
        <w:rPr>
          <w:sz w:val="20"/>
        </w:rPr>
        <w:t xml:space="preserve">or </w:t>
      </w:r>
      <w:r>
        <w:rPr>
          <w:sz w:val="20"/>
        </w:rPr>
        <w:t>EURC3 unless the respective PTE is installed, maintained and operated in a satisfactory manner.  Satisfactory operation requires the following</w:t>
      </w:r>
      <w:r w:rsidR="00FB799E" w:rsidRPr="00507D91">
        <w:rPr>
          <w:rFonts w:cs="Arial"/>
          <w:sz w:val="20"/>
        </w:rPr>
        <w:t>:</w:t>
      </w:r>
      <w:r w:rsidR="00FB799E" w:rsidRPr="00507D91">
        <w:rPr>
          <w:rFonts w:cs="Arial"/>
          <w:sz w:val="20"/>
          <w:vertAlign w:val="superscript"/>
        </w:rPr>
        <w:t xml:space="preserve">2  </w:t>
      </w:r>
      <w:r w:rsidR="00FB799E" w:rsidRPr="00507D91">
        <w:rPr>
          <w:rFonts w:cs="Arial"/>
          <w:b/>
          <w:sz w:val="20"/>
        </w:rPr>
        <w:t>(R 336.1702(a), R 336.1910)</w:t>
      </w:r>
    </w:p>
    <w:p w14:paraId="15B46447" w14:textId="44392177" w:rsidR="00FB799E" w:rsidRPr="00507D91" w:rsidRDefault="00FB799E" w:rsidP="00B11732">
      <w:pPr>
        <w:pStyle w:val="ListParagraph"/>
        <w:numPr>
          <w:ilvl w:val="1"/>
          <w:numId w:val="32"/>
        </w:numPr>
        <w:tabs>
          <w:tab w:val="clear" w:pos="1440"/>
          <w:tab w:val="left" w:pos="810"/>
          <w:tab w:val="num" w:pos="1170"/>
        </w:tabs>
        <w:spacing w:after="120"/>
        <w:ind w:left="810" w:hanging="450"/>
        <w:jc w:val="both"/>
        <w:rPr>
          <w:rFonts w:cs="Arial"/>
          <w:sz w:val="20"/>
        </w:rPr>
      </w:pPr>
      <w:r w:rsidRPr="00507D91">
        <w:rPr>
          <w:rFonts w:cs="Arial"/>
          <w:sz w:val="20"/>
        </w:rPr>
        <w:t>The direction of the air must be into the enclosure</w:t>
      </w:r>
      <w:r w:rsidR="003335F8">
        <w:rPr>
          <w:rFonts w:cs="Arial"/>
          <w:sz w:val="20"/>
        </w:rPr>
        <w:t xml:space="preserve"> at all times.</w:t>
      </w:r>
    </w:p>
    <w:p w14:paraId="4477BCB0" w14:textId="77777777" w:rsidR="00FB799E" w:rsidRPr="00507D91" w:rsidRDefault="00FB799E" w:rsidP="00B11732">
      <w:pPr>
        <w:pStyle w:val="ListParagraph"/>
        <w:numPr>
          <w:ilvl w:val="1"/>
          <w:numId w:val="32"/>
        </w:numPr>
        <w:tabs>
          <w:tab w:val="clear" w:pos="1440"/>
          <w:tab w:val="left" w:pos="810"/>
          <w:tab w:val="num" w:pos="1170"/>
        </w:tabs>
        <w:ind w:left="810" w:hanging="450"/>
        <w:jc w:val="both"/>
        <w:rPr>
          <w:rFonts w:cs="Arial"/>
          <w:sz w:val="20"/>
        </w:rPr>
      </w:pPr>
      <w:r w:rsidRPr="00507D91">
        <w:rPr>
          <w:rFonts w:cs="Arial"/>
          <w:sz w:val="20"/>
        </w:rPr>
        <w:t>The average facial velocity of air through all natural draft openings in the enclosure must be at least 200 feet per minute.</w:t>
      </w:r>
    </w:p>
    <w:p w14:paraId="408E858D" w14:textId="77777777" w:rsidR="00FB799E" w:rsidRPr="00507D91" w:rsidRDefault="00FB799E" w:rsidP="00FB799E">
      <w:pPr>
        <w:jc w:val="both"/>
        <w:rPr>
          <w:rFonts w:cs="Arial"/>
          <w:b/>
          <w:sz w:val="20"/>
        </w:rPr>
      </w:pPr>
    </w:p>
    <w:p w14:paraId="36A6555B" w14:textId="762F00D4" w:rsidR="00FB799E" w:rsidRPr="00507D91" w:rsidRDefault="00FB799E" w:rsidP="00B11732">
      <w:pPr>
        <w:pStyle w:val="ListParagraph"/>
        <w:numPr>
          <w:ilvl w:val="0"/>
          <w:numId w:val="32"/>
        </w:numPr>
        <w:spacing w:after="120"/>
        <w:jc w:val="both"/>
        <w:rPr>
          <w:rFonts w:cs="Arial"/>
          <w:b/>
          <w:sz w:val="20"/>
        </w:rPr>
      </w:pPr>
      <w:r w:rsidRPr="00507D91">
        <w:rPr>
          <w:rFonts w:cs="Arial"/>
          <w:sz w:val="20"/>
        </w:rPr>
        <w:t>If the enclosure is not a PTE, the permittee shall not operate EUSIL01, EUSIL02, EUSIL03, EUCOE01, EUCOE02, EUPR1, EURC1, EURC2, or EURC3 unless the respective enclosure is installed, maintained and operated in a satisfactory manner.  Satisfactory operation requires the following:</w:t>
      </w:r>
      <w:r w:rsidRPr="00507D91">
        <w:rPr>
          <w:rFonts w:cs="Arial"/>
          <w:sz w:val="20"/>
          <w:vertAlign w:val="superscript"/>
        </w:rPr>
        <w:t>2</w:t>
      </w:r>
      <w:r w:rsidRPr="00507D91">
        <w:rPr>
          <w:rFonts w:cs="Arial"/>
          <w:sz w:val="20"/>
        </w:rPr>
        <w:t xml:space="preserve">  </w:t>
      </w:r>
      <w:r w:rsidRPr="00507D91">
        <w:rPr>
          <w:rFonts w:cs="Arial"/>
          <w:b/>
          <w:sz w:val="20"/>
        </w:rPr>
        <w:t>(R 336.1702(a), R 336.1910)</w:t>
      </w:r>
    </w:p>
    <w:p w14:paraId="26254373" w14:textId="77777777" w:rsidR="00FB799E" w:rsidRPr="00507D91" w:rsidRDefault="00FB799E" w:rsidP="00B11732">
      <w:pPr>
        <w:pStyle w:val="ListParagraph"/>
        <w:numPr>
          <w:ilvl w:val="1"/>
          <w:numId w:val="32"/>
        </w:numPr>
        <w:tabs>
          <w:tab w:val="clear" w:pos="1440"/>
          <w:tab w:val="num" w:pos="1170"/>
        </w:tabs>
        <w:ind w:left="720"/>
        <w:jc w:val="both"/>
        <w:rPr>
          <w:rFonts w:cs="Arial"/>
          <w:sz w:val="20"/>
        </w:rPr>
      </w:pPr>
      <w:r w:rsidRPr="00507D91">
        <w:rPr>
          <w:rFonts w:cs="Arial"/>
          <w:sz w:val="20"/>
        </w:rPr>
        <w:t>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w:t>
      </w:r>
    </w:p>
    <w:p w14:paraId="5D00110E" w14:textId="77777777" w:rsidR="00FB799E" w:rsidRPr="00507D91" w:rsidRDefault="00FB799E" w:rsidP="00FB799E">
      <w:pPr>
        <w:jc w:val="both"/>
        <w:rPr>
          <w:sz w:val="20"/>
        </w:rPr>
      </w:pPr>
    </w:p>
    <w:p w14:paraId="669B2984" w14:textId="77777777" w:rsidR="00FB799E" w:rsidRPr="00507D91" w:rsidRDefault="00FB799E" w:rsidP="00FB799E">
      <w:pPr>
        <w:jc w:val="both"/>
      </w:pPr>
      <w:r w:rsidRPr="00507D91">
        <w:rPr>
          <w:b/>
        </w:rPr>
        <w:t xml:space="preserve">V.  </w:t>
      </w:r>
      <w:r w:rsidRPr="00507D91">
        <w:rPr>
          <w:b/>
          <w:u w:val="single"/>
        </w:rPr>
        <w:t>TESTING/SAMPLING</w:t>
      </w:r>
    </w:p>
    <w:p w14:paraId="69948837" w14:textId="77777777" w:rsidR="00FB799E" w:rsidRPr="00507D91" w:rsidRDefault="00FB799E" w:rsidP="00FB799E">
      <w:pPr>
        <w:jc w:val="both"/>
        <w:rPr>
          <w:sz w:val="20"/>
        </w:rPr>
      </w:pPr>
      <w:r w:rsidRPr="00507D91">
        <w:rPr>
          <w:sz w:val="20"/>
        </w:rPr>
        <w:t xml:space="preserve">Records shall be maintained on file for a period of five years.  </w:t>
      </w:r>
      <w:r w:rsidRPr="00507D91">
        <w:rPr>
          <w:b/>
          <w:sz w:val="20"/>
        </w:rPr>
        <w:t>(R 336.1213(3)(b)(ii))</w:t>
      </w:r>
    </w:p>
    <w:p w14:paraId="023A88F7" w14:textId="77777777" w:rsidR="00FB799E" w:rsidRPr="00507D91" w:rsidRDefault="00FB799E" w:rsidP="00FB799E">
      <w:pPr>
        <w:jc w:val="both"/>
        <w:rPr>
          <w:sz w:val="20"/>
        </w:rPr>
      </w:pPr>
    </w:p>
    <w:p w14:paraId="1AA51D30" w14:textId="0DC4CBA4" w:rsidR="00FB799E" w:rsidRPr="00507D91" w:rsidRDefault="00FB799E" w:rsidP="00B11732">
      <w:pPr>
        <w:pStyle w:val="ListParagraph"/>
        <w:numPr>
          <w:ilvl w:val="0"/>
          <w:numId w:val="37"/>
        </w:numPr>
        <w:jc w:val="both"/>
        <w:rPr>
          <w:rFonts w:cs="Arial"/>
          <w:b/>
          <w:sz w:val="20"/>
        </w:rPr>
      </w:pPr>
      <w:r w:rsidRPr="00507D91">
        <w:rPr>
          <w:rFonts w:cs="Arial"/>
          <w:spacing w:val="-2"/>
          <w:sz w:val="20"/>
        </w:rPr>
        <w:t xml:space="preserve">The permittee shall determine the VOC content, water content, and density of any </w:t>
      </w:r>
      <w:r w:rsidRPr="00507D91">
        <w:rPr>
          <w:sz w:val="20"/>
        </w:rPr>
        <w:t>adhesives and coatings,</w:t>
      </w:r>
      <w:r w:rsidRPr="00507D91">
        <w:rPr>
          <w:rFonts w:cs="Arial"/>
          <w:spacing w:val="-2"/>
          <w:sz w:val="20"/>
        </w:rPr>
        <w:t xml:space="preserve"> as applied and as received, </w:t>
      </w:r>
      <w:r w:rsidRPr="00507D91">
        <w:rPr>
          <w:sz w:val="20"/>
        </w:rPr>
        <w:t xml:space="preserve">randomly on a yearly basis with all coatings and adhesives tested within a five-year period using federal Reference Test Method 24.  </w:t>
      </w:r>
      <w:r w:rsidRPr="00507D91">
        <w:rPr>
          <w:rFonts w:cs="Arial"/>
          <w:spacing w:val="-2"/>
          <w:sz w:val="20"/>
        </w:rPr>
        <w:t xml:space="preserve">Upon prior approval by the AQD District Supervisor, the permittee may determine the VOC content from </w:t>
      </w:r>
      <w:r w:rsidR="003335F8">
        <w:rPr>
          <w:rFonts w:cs="Arial"/>
          <w:spacing w:val="-2"/>
          <w:sz w:val="20"/>
        </w:rPr>
        <w:t xml:space="preserve">the </w:t>
      </w:r>
      <w:r w:rsidRPr="00507D91">
        <w:rPr>
          <w:rFonts w:cs="Arial"/>
          <w:spacing w:val="-2"/>
          <w:sz w:val="20"/>
        </w:rPr>
        <w:t>manufacturer’s formulation data.  If the Method 24 and the formulation values should differ, the permittee shall use the Method 24 results to determine compliance.</w:t>
      </w:r>
      <w:r w:rsidRPr="00507D91">
        <w:rPr>
          <w:rFonts w:cs="Arial"/>
          <w:sz w:val="20"/>
          <w:vertAlign w:val="superscript"/>
        </w:rPr>
        <w:t>2</w:t>
      </w:r>
      <w:r w:rsidRPr="00507D91">
        <w:rPr>
          <w:rFonts w:cs="Arial"/>
          <w:spacing w:val="-2"/>
          <w:sz w:val="20"/>
        </w:rPr>
        <w:t xml:space="preserve">  </w:t>
      </w:r>
      <w:r w:rsidRPr="00507D91">
        <w:rPr>
          <w:rFonts w:cs="Arial"/>
          <w:b/>
          <w:spacing w:val="-2"/>
          <w:sz w:val="20"/>
        </w:rPr>
        <w:t>(R 336.1702</w:t>
      </w:r>
      <w:r w:rsidRPr="00507D91">
        <w:rPr>
          <w:rFonts w:cs="Arial"/>
          <w:b/>
          <w:sz w:val="20"/>
        </w:rPr>
        <w:t>)</w:t>
      </w:r>
    </w:p>
    <w:p w14:paraId="4B5D696B" w14:textId="77777777" w:rsidR="00FB799E" w:rsidRPr="009F59FF" w:rsidRDefault="00FB799E" w:rsidP="00FB799E">
      <w:pPr>
        <w:ind w:left="540" w:hanging="540"/>
        <w:jc w:val="both"/>
        <w:rPr>
          <w:rFonts w:cs="Arial"/>
          <w:sz w:val="20"/>
        </w:rPr>
      </w:pPr>
    </w:p>
    <w:p w14:paraId="59A21A71" w14:textId="650BF043" w:rsidR="00FB799E" w:rsidRPr="009F59FF" w:rsidRDefault="00FB799E" w:rsidP="00FB799E">
      <w:pPr>
        <w:ind w:left="360" w:hanging="360"/>
        <w:jc w:val="both"/>
        <w:rPr>
          <w:sz w:val="20"/>
        </w:rPr>
      </w:pPr>
      <w:r w:rsidRPr="00507D91">
        <w:rPr>
          <w:rFonts w:cs="Arial"/>
          <w:sz w:val="20"/>
        </w:rPr>
        <w:t>2.</w:t>
      </w:r>
      <w:r w:rsidRPr="00507D91">
        <w:rPr>
          <w:rFonts w:cs="Arial"/>
          <w:sz w:val="20"/>
        </w:rPr>
        <w:tab/>
      </w:r>
      <w:r w:rsidRPr="00507D91">
        <w:rPr>
          <w:sz w:val="20"/>
        </w:rPr>
        <w:t xml:space="preserve">Within 180 days of startup of EUCOE2 and afterwards upon request of the AQD District Supervisor, the permittee shall determine the overall VOC control efficiency of FGRTO, the capture efficiency of the emission units in FGRTO (including EUPR1, EURC1, EURC2, EURC3), and the destruction efficiency of the RTO, by testing at owner's expense, in accordance with Department requirements. </w:t>
      </w:r>
      <w:r w:rsidR="00831DCB" w:rsidRPr="00507D91">
        <w:rPr>
          <w:sz w:val="20"/>
        </w:rPr>
        <w:t xml:space="preserve"> </w:t>
      </w:r>
      <w:r w:rsidRPr="00507D91">
        <w:rPr>
          <w:sz w:val="20"/>
        </w:rPr>
        <w:t>Testing shall be performed using an approved EPA Method listed in 40 CFR Part 60, Appendix A and 40 CFR Part 51, Appendix M.</w:t>
      </w:r>
      <w:r w:rsidR="00831DCB" w:rsidRPr="00507D91">
        <w:rPr>
          <w:sz w:val="20"/>
        </w:rPr>
        <w:t xml:space="preserve"> </w:t>
      </w:r>
      <w:r w:rsidRPr="00507D91">
        <w:rPr>
          <w:sz w:val="20"/>
        </w:rPr>
        <w:t xml:space="preserve">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831DCB" w:rsidRPr="00507D91">
        <w:rPr>
          <w:sz w:val="20"/>
        </w:rPr>
        <w:t xml:space="preserve"> </w:t>
      </w:r>
      <w:r w:rsidRPr="00507D91">
        <w:rPr>
          <w:sz w:val="20"/>
        </w:rPr>
        <w:t>Thereafter, the permittee must complete the testing once every five years from the most recent test.</w:t>
      </w:r>
      <w:r w:rsidR="00831DCB" w:rsidRPr="00507D91">
        <w:rPr>
          <w:sz w:val="20"/>
        </w:rPr>
        <w:t xml:space="preserve"> </w:t>
      </w:r>
      <w:r w:rsidRPr="00507D91">
        <w:rPr>
          <w:sz w:val="20"/>
        </w:rPr>
        <w:t xml:space="preserve"> No less than 30 days prior to testing, the permittee shall submit a complete test plan to the AQD Technical Programs Unit and District Office. </w:t>
      </w:r>
      <w:r w:rsidR="00831DCB" w:rsidRPr="00507D91">
        <w:rPr>
          <w:sz w:val="20"/>
        </w:rPr>
        <w:t xml:space="preserve"> </w:t>
      </w:r>
      <w:r w:rsidRPr="00507D91">
        <w:rPr>
          <w:sz w:val="20"/>
        </w:rPr>
        <w:t xml:space="preserve">The AQD must approve the final plan prior to testing, including any modifications to the method in the test protocol that are proposed after initial submittal. </w:t>
      </w:r>
      <w:r w:rsidR="00831DCB" w:rsidRPr="00507D91">
        <w:rPr>
          <w:sz w:val="20"/>
        </w:rPr>
        <w:t xml:space="preserve"> </w:t>
      </w:r>
      <w:r w:rsidRPr="00507D91">
        <w:rPr>
          <w:sz w:val="20"/>
        </w:rPr>
        <w:t>The permittee must submit a complete report of the test results to the AQD Technical Programs Unit and District Office within 60 days following the last date of the test.</w:t>
      </w:r>
      <w:r w:rsidR="00463F37" w:rsidRPr="00507D91">
        <w:rPr>
          <w:rFonts w:cs="Arial"/>
          <w:sz w:val="20"/>
          <w:vertAlign w:val="superscript"/>
        </w:rPr>
        <w:t>2</w:t>
      </w:r>
      <w:r w:rsidRPr="00507D91">
        <w:rPr>
          <w:sz w:val="20"/>
        </w:rPr>
        <w:t xml:space="preserve"> </w:t>
      </w:r>
      <w:r w:rsidR="00AA60EF" w:rsidRPr="00507D91">
        <w:rPr>
          <w:sz w:val="20"/>
        </w:rPr>
        <w:t xml:space="preserve"> </w:t>
      </w:r>
      <w:r w:rsidRPr="00507D91">
        <w:rPr>
          <w:b/>
          <w:bCs/>
          <w:sz w:val="20"/>
        </w:rPr>
        <w:t>(R 336.1205, R 336.1225, R 336.1702(a), R 336.1902, R 336.1910)</w:t>
      </w:r>
    </w:p>
    <w:p w14:paraId="3ADD4275" w14:textId="77777777" w:rsidR="00FB799E" w:rsidRPr="009F59FF" w:rsidRDefault="00FB799E" w:rsidP="00FB799E">
      <w:pPr>
        <w:jc w:val="both"/>
        <w:rPr>
          <w:sz w:val="20"/>
        </w:rPr>
      </w:pPr>
    </w:p>
    <w:p w14:paraId="59892688" w14:textId="5EA8E0D6" w:rsidR="00FB799E" w:rsidRPr="00DD7A7C" w:rsidRDefault="00FB799E" w:rsidP="00FB799E">
      <w:pPr>
        <w:numPr>
          <w:ilvl w:val="0"/>
          <w:numId w:val="36"/>
        </w:numPr>
        <w:jc w:val="both"/>
        <w:rPr>
          <w:sz w:val="20"/>
        </w:rPr>
      </w:pPr>
      <w:r w:rsidRPr="00507D91">
        <w:rPr>
          <w:iCs/>
          <w:sz w:val="20"/>
        </w:rPr>
        <w:t>At least once every two years, the permittee shall verify the operational integrity of the interlock system that shuts down spray booth operations when the temperature of the regenerative thermal oxidizer drops below the minimum temperature requirement.  Verification of the interlock system’s operational integrity shall be conducted using methods, plans</w:t>
      </w:r>
      <w:r w:rsidR="003335F8">
        <w:rPr>
          <w:iCs/>
          <w:sz w:val="20"/>
        </w:rPr>
        <w:t>,</w:t>
      </w:r>
      <w:r w:rsidRPr="00507D91">
        <w:rPr>
          <w:iCs/>
          <w:sz w:val="20"/>
        </w:rPr>
        <w:t xml:space="preserve"> and procedures approved by the AQD prior to testing.</w:t>
      </w:r>
      <w:r w:rsidR="00831DCB" w:rsidRPr="00507D91">
        <w:rPr>
          <w:iCs/>
          <w:sz w:val="20"/>
        </w:rPr>
        <w:t xml:space="preserve"> </w:t>
      </w:r>
      <w:r w:rsidRPr="00507D91">
        <w:rPr>
          <w:iCs/>
          <w:sz w:val="20"/>
        </w:rPr>
        <w:t xml:space="preserve"> The permittee shall submit a notice of the anticipated test date to the District Office no later than two weeks prior to the test date, and a test report shall be submitted to the District Supervisor within 30 days after the completion of the testing.</w:t>
      </w:r>
      <w:r w:rsidRPr="00507D91">
        <w:rPr>
          <w:b/>
          <w:sz w:val="20"/>
        </w:rPr>
        <w:t xml:space="preserve">  (R 336.1213(3))</w:t>
      </w:r>
    </w:p>
    <w:p w14:paraId="44E7BDDF" w14:textId="77777777" w:rsidR="00FB799E" w:rsidRPr="00507D91" w:rsidRDefault="00FB799E" w:rsidP="00FB799E">
      <w:pPr>
        <w:jc w:val="both"/>
        <w:rPr>
          <w:sz w:val="20"/>
        </w:rPr>
      </w:pPr>
    </w:p>
    <w:p w14:paraId="096BEC5B" w14:textId="77777777" w:rsidR="00FB799E" w:rsidRPr="00507D91" w:rsidRDefault="00FB799E" w:rsidP="00FB799E">
      <w:pPr>
        <w:jc w:val="both"/>
      </w:pPr>
      <w:r w:rsidRPr="00507D91">
        <w:rPr>
          <w:b/>
        </w:rPr>
        <w:t xml:space="preserve">VI.  </w:t>
      </w:r>
      <w:r w:rsidRPr="00507D91">
        <w:rPr>
          <w:b/>
          <w:u w:val="single"/>
        </w:rPr>
        <w:t>MONITORING/RECORDKEEPING</w:t>
      </w:r>
    </w:p>
    <w:p w14:paraId="0C571875" w14:textId="77777777" w:rsidR="00FB799E" w:rsidRPr="00507D91" w:rsidRDefault="00FB799E" w:rsidP="00FB799E">
      <w:pPr>
        <w:jc w:val="both"/>
        <w:rPr>
          <w:sz w:val="20"/>
        </w:rPr>
      </w:pPr>
      <w:r w:rsidRPr="00507D91">
        <w:rPr>
          <w:sz w:val="20"/>
        </w:rPr>
        <w:t xml:space="preserve">Records shall be maintained on file for a period of five years.  </w:t>
      </w:r>
      <w:r w:rsidRPr="00507D91">
        <w:rPr>
          <w:b/>
          <w:sz w:val="20"/>
        </w:rPr>
        <w:t>(R 336.1213(3)(b)(ii))</w:t>
      </w:r>
    </w:p>
    <w:p w14:paraId="0451F93B" w14:textId="77777777" w:rsidR="00FB799E" w:rsidRPr="00507D91" w:rsidRDefault="00FB799E" w:rsidP="00FB799E">
      <w:pPr>
        <w:jc w:val="both"/>
        <w:rPr>
          <w:sz w:val="20"/>
        </w:rPr>
      </w:pPr>
    </w:p>
    <w:p w14:paraId="57D2ECCD" w14:textId="41A8B79B" w:rsidR="00FB799E" w:rsidRPr="00507D91" w:rsidRDefault="00FB799E" w:rsidP="00B11732">
      <w:pPr>
        <w:pStyle w:val="ListParagraph"/>
        <w:numPr>
          <w:ilvl w:val="0"/>
          <w:numId w:val="39"/>
        </w:numPr>
        <w:tabs>
          <w:tab w:val="left" w:pos="360"/>
        </w:tabs>
        <w:jc w:val="both"/>
        <w:rPr>
          <w:rFonts w:cs="Arial"/>
          <w:spacing w:val="-2"/>
          <w:sz w:val="20"/>
        </w:rPr>
      </w:pPr>
      <w:r w:rsidRPr="00507D91">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507D91">
        <w:rPr>
          <w:rFonts w:cs="Arial"/>
          <w:sz w:val="20"/>
          <w:vertAlign w:val="superscript"/>
        </w:rPr>
        <w:t>2</w:t>
      </w:r>
      <w:r w:rsidRPr="00507D91">
        <w:rPr>
          <w:rFonts w:cs="Arial"/>
          <w:sz w:val="20"/>
        </w:rPr>
        <w:t xml:space="preserve">  </w:t>
      </w:r>
      <w:r w:rsidRPr="00507D91">
        <w:rPr>
          <w:rFonts w:cs="Arial"/>
          <w:b/>
          <w:spacing w:val="-2"/>
          <w:sz w:val="20"/>
        </w:rPr>
        <w:t>(</w:t>
      </w:r>
      <w:r w:rsidRPr="00507D91">
        <w:rPr>
          <w:b/>
          <w:sz w:val="20"/>
        </w:rPr>
        <w:t xml:space="preserve">R 336.1205, </w:t>
      </w:r>
      <w:r w:rsidRPr="00507D91">
        <w:rPr>
          <w:rFonts w:cs="Arial"/>
          <w:b/>
          <w:spacing w:val="-2"/>
          <w:sz w:val="20"/>
        </w:rPr>
        <w:t>R 336.1225, R 336.1702</w:t>
      </w:r>
      <w:r w:rsidRPr="00507D91">
        <w:rPr>
          <w:rFonts w:cs="Arial"/>
          <w:b/>
          <w:sz w:val="20"/>
          <w:szCs w:val="22"/>
        </w:rPr>
        <w:t>)</w:t>
      </w:r>
    </w:p>
    <w:p w14:paraId="51D3604B" w14:textId="77777777" w:rsidR="00FB799E" w:rsidRPr="00507D91" w:rsidRDefault="00FB799E" w:rsidP="00FB799E">
      <w:pPr>
        <w:tabs>
          <w:tab w:val="left" w:pos="360"/>
        </w:tabs>
        <w:ind w:left="360" w:hanging="360"/>
        <w:jc w:val="both"/>
        <w:rPr>
          <w:rFonts w:cs="Arial"/>
          <w:b/>
          <w:spacing w:val="-2"/>
          <w:sz w:val="20"/>
        </w:rPr>
      </w:pPr>
    </w:p>
    <w:p w14:paraId="352205B2" w14:textId="167F2608" w:rsidR="00FB799E" w:rsidRPr="00507D91" w:rsidRDefault="00FB799E" w:rsidP="00FB799E">
      <w:pPr>
        <w:tabs>
          <w:tab w:val="left" w:pos="360"/>
        </w:tabs>
        <w:ind w:left="360" w:hanging="360"/>
        <w:jc w:val="both"/>
        <w:rPr>
          <w:rFonts w:cs="Arial"/>
          <w:b/>
          <w:spacing w:val="-2"/>
          <w:sz w:val="20"/>
        </w:rPr>
      </w:pPr>
      <w:r w:rsidRPr="00507D91">
        <w:rPr>
          <w:rFonts w:cs="Arial"/>
          <w:spacing w:val="-2"/>
          <w:sz w:val="20"/>
        </w:rPr>
        <w:t>2.</w:t>
      </w:r>
      <w:r w:rsidRPr="00507D91">
        <w:rPr>
          <w:rFonts w:cs="Arial"/>
          <w:spacing w:val="-2"/>
          <w:sz w:val="20"/>
        </w:rPr>
        <w:tab/>
        <w:t>The permittee shall maintain a current listing from the manufacturer of the chemical composition of each adhesive, coating, thinner, solvent, additive</w:t>
      </w:r>
      <w:r w:rsidR="003335F8">
        <w:rPr>
          <w:rFonts w:cs="Arial"/>
          <w:spacing w:val="-2"/>
          <w:sz w:val="20"/>
        </w:rPr>
        <w:t>,</w:t>
      </w:r>
      <w:r w:rsidRPr="00507D91">
        <w:rPr>
          <w:rFonts w:cs="Arial"/>
          <w:spacing w:val="-2"/>
          <w:sz w:val="20"/>
        </w:rPr>
        <w:t xml:space="preserve"> and catalyst, including the weight percent of each component.  The data may consist of Material Safety Data Sheets, manufacturer’s formulation data, or both as deemed acceptable by the AQD District Supervisor.</w:t>
      </w:r>
      <w:r w:rsidRPr="00507D91">
        <w:rPr>
          <w:rFonts w:cs="Arial"/>
          <w:sz w:val="20"/>
          <w:vertAlign w:val="superscript"/>
        </w:rPr>
        <w:t>2</w:t>
      </w:r>
      <w:r w:rsidRPr="00507D91">
        <w:rPr>
          <w:rFonts w:cs="Arial"/>
          <w:spacing w:val="-2"/>
          <w:sz w:val="20"/>
        </w:rPr>
        <w:t xml:space="preserve">  </w:t>
      </w:r>
      <w:r w:rsidRPr="00507D91">
        <w:rPr>
          <w:rFonts w:cs="Arial"/>
          <w:b/>
          <w:spacing w:val="-2"/>
          <w:sz w:val="20"/>
        </w:rPr>
        <w:t>(R 336.1225, R 336.1702</w:t>
      </w:r>
      <w:r w:rsidRPr="00507D91">
        <w:rPr>
          <w:rFonts w:cs="Arial"/>
          <w:b/>
          <w:sz w:val="20"/>
          <w:szCs w:val="22"/>
        </w:rPr>
        <w:t>)</w:t>
      </w:r>
      <w:r w:rsidRPr="00507D91">
        <w:rPr>
          <w:rFonts w:cs="Arial"/>
          <w:b/>
          <w:spacing w:val="-2"/>
          <w:sz w:val="20"/>
        </w:rPr>
        <w:t xml:space="preserve"> </w:t>
      </w:r>
    </w:p>
    <w:p w14:paraId="75415F71" w14:textId="77777777" w:rsidR="00FB799E" w:rsidRPr="00507D91" w:rsidRDefault="00FB799E" w:rsidP="00FB799E">
      <w:pPr>
        <w:tabs>
          <w:tab w:val="left" w:pos="360"/>
        </w:tabs>
        <w:spacing w:after="60"/>
        <w:ind w:left="360" w:hanging="360"/>
        <w:jc w:val="both"/>
        <w:rPr>
          <w:rFonts w:cs="Arial"/>
          <w:spacing w:val="-2"/>
          <w:sz w:val="20"/>
        </w:rPr>
      </w:pPr>
    </w:p>
    <w:p w14:paraId="67F773D3" w14:textId="77777777" w:rsidR="00FB799E" w:rsidRPr="00507D91" w:rsidRDefault="00FB799E" w:rsidP="00831DCB">
      <w:pPr>
        <w:tabs>
          <w:tab w:val="left" w:pos="360"/>
        </w:tabs>
        <w:spacing w:after="120"/>
        <w:ind w:left="360" w:hanging="360"/>
        <w:jc w:val="both"/>
        <w:rPr>
          <w:rFonts w:cs="Arial"/>
          <w:sz w:val="20"/>
        </w:rPr>
      </w:pPr>
      <w:r w:rsidRPr="00507D91">
        <w:rPr>
          <w:rFonts w:cs="Arial"/>
          <w:spacing w:val="-2"/>
          <w:sz w:val="20"/>
        </w:rPr>
        <w:t>3.</w:t>
      </w:r>
      <w:r w:rsidRPr="00507D91">
        <w:rPr>
          <w:rFonts w:cs="Arial"/>
          <w:spacing w:val="-2"/>
          <w:sz w:val="20"/>
        </w:rPr>
        <w:tab/>
        <w:t xml:space="preserve">The permittee shall keep the following information on a monthly basis for </w:t>
      </w:r>
      <w:r w:rsidRPr="00507D91">
        <w:rPr>
          <w:rFonts w:cs="Arial"/>
          <w:sz w:val="20"/>
        </w:rPr>
        <w:t>FGRTO:</w:t>
      </w:r>
    </w:p>
    <w:p w14:paraId="1B235692" w14:textId="26E2B821" w:rsidR="00FB799E" w:rsidRPr="00507D91" w:rsidRDefault="00FB799E" w:rsidP="00831DCB">
      <w:pPr>
        <w:spacing w:after="120"/>
        <w:ind w:left="720" w:hanging="360"/>
        <w:jc w:val="both"/>
        <w:rPr>
          <w:rFonts w:cs="Arial"/>
          <w:sz w:val="20"/>
        </w:rPr>
      </w:pPr>
      <w:r w:rsidRPr="00507D91">
        <w:rPr>
          <w:rFonts w:cs="Arial"/>
          <w:sz w:val="20"/>
        </w:rPr>
        <w:t>a.</w:t>
      </w:r>
      <w:r w:rsidRPr="00507D91">
        <w:rPr>
          <w:rFonts w:cs="Arial"/>
          <w:sz w:val="20"/>
        </w:rPr>
        <w:tab/>
        <w:t>Gallons (with water) of each adhesive, coating, thinner, solvent, additive</w:t>
      </w:r>
      <w:r w:rsidR="003335F8">
        <w:rPr>
          <w:rFonts w:cs="Arial"/>
          <w:sz w:val="20"/>
        </w:rPr>
        <w:t>,</w:t>
      </w:r>
      <w:r w:rsidRPr="00507D91">
        <w:rPr>
          <w:rFonts w:cs="Arial"/>
          <w:sz w:val="20"/>
        </w:rPr>
        <w:t xml:space="preserve"> and catalyst used to coat metal parts and each adhesive, coating, thinner, solvent, additive and catalyst used to coat plastic parts. </w:t>
      </w:r>
    </w:p>
    <w:p w14:paraId="35BCEE9D" w14:textId="77777777" w:rsidR="00FB799E" w:rsidRPr="00507D91" w:rsidRDefault="00FB799E" w:rsidP="00831DCB">
      <w:pPr>
        <w:spacing w:after="120"/>
        <w:ind w:left="720" w:hanging="360"/>
        <w:jc w:val="both"/>
        <w:rPr>
          <w:rFonts w:cs="Arial"/>
          <w:sz w:val="20"/>
        </w:rPr>
      </w:pPr>
      <w:r w:rsidRPr="00507D91">
        <w:rPr>
          <w:rFonts w:cs="Arial"/>
          <w:sz w:val="20"/>
        </w:rPr>
        <w:t>b.</w:t>
      </w:r>
      <w:r w:rsidRPr="00507D91">
        <w:rPr>
          <w:rFonts w:cs="Arial"/>
          <w:sz w:val="20"/>
        </w:rPr>
        <w:tab/>
        <w:t>Where applicable, gallons (with water) of each material reclaimed.</w:t>
      </w:r>
    </w:p>
    <w:p w14:paraId="2C1AD321" w14:textId="77777777" w:rsidR="00FB799E" w:rsidRPr="00507D91" w:rsidRDefault="00FB799E" w:rsidP="00831DCB">
      <w:pPr>
        <w:spacing w:after="120"/>
        <w:ind w:left="720" w:hanging="360"/>
        <w:jc w:val="both"/>
        <w:rPr>
          <w:rFonts w:cs="Arial"/>
          <w:sz w:val="20"/>
        </w:rPr>
      </w:pPr>
      <w:r w:rsidRPr="00507D91">
        <w:rPr>
          <w:rFonts w:cs="Arial"/>
          <w:sz w:val="20"/>
        </w:rPr>
        <w:lastRenderedPageBreak/>
        <w:t>c.</w:t>
      </w:r>
      <w:r w:rsidRPr="00507D91">
        <w:rPr>
          <w:rFonts w:cs="Arial"/>
          <w:sz w:val="20"/>
        </w:rPr>
        <w:tab/>
        <w:t>VOC content (with water) of each material as applied.</w:t>
      </w:r>
    </w:p>
    <w:p w14:paraId="1C226784" w14:textId="77777777" w:rsidR="00FB799E" w:rsidRPr="00507D91" w:rsidRDefault="00FB799E" w:rsidP="00831DCB">
      <w:pPr>
        <w:spacing w:after="120"/>
        <w:ind w:left="720" w:hanging="360"/>
        <w:jc w:val="both"/>
        <w:rPr>
          <w:rFonts w:cs="Arial"/>
          <w:sz w:val="20"/>
        </w:rPr>
      </w:pPr>
      <w:r w:rsidRPr="00507D91">
        <w:rPr>
          <w:rFonts w:cs="Arial"/>
          <w:sz w:val="20"/>
        </w:rPr>
        <w:t>d.</w:t>
      </w:r>
      <w:r w:rsidRPr="00507D91">
        <w:rPr>
          <w:rFonts w:cs="Arial"/>
          <w:sz w:val="20"/>
        </w:rPr>
        <w:tab/>
        <w:t xml:space="preserve">VOC mass emission calculations determining the monthly emission rate in tons per calendar month. </w:t>
      </w:r>
    </w:p>
    <w:p w14:paraId="6EE9F437" w14:textId="77777777" w:rsidR="00FB799E" w:rsidRPr="00507D91" w:rsidRDefault="00FB799E" w:rsidP="00831DCB">
      <w:pPr>
        <w:spacing w:after="120"/>
        <w:ind w:left="720" w:hanging="360"/>
        <w:jc w:val="both"/>
        <w:rPr>
          <w:rFonts w:cs="Arial"/>
          <w:sz w:val="20"/>
        </w:rPr>
      </w:pPr>
      <w:r w:rsidRPr="00507D91">
        <w:rPr>
          <w:rFonts w:cs="Arial"/>
          <w:sz w:val="20"/>
        </w:rPr>
        <w:t>e.</w:t>
      </w:r>
      <w:r w:rsidRPr="00507D91">
        <w:rPr>
          <w:rFonts w:cs="Arial"/>
          <w:sz w:val="20"/>
        </w:rPr>
        <w:tab/>
        <w:t>VOC mass emission calculations determining the annual emission rate in tons per 12-month rolling time period as determined at the end of each calendar month.</w:t>
      </w:r>
    </w:p>
    <w:p w14:paraId="6F47CB45" w14:textId="2E4ED955" w:rsidR="00FB799E" w:rsidRPr="00507D91" w:rsidRDefault="00FB799E" w:rsidP="00831DCB">
      <w:pPr>
        <w:tabs>
          <w:tab w:val="left" w:pos="360"/>
        </w:tabs>
        <w:ind w:left="360" w:hanging="360"/>
        <w:jc w:val="both"/>
        <w:rPr>
          <w:rFonts w:cs="Arial"/>
          <w:b/>
          <w:sz w:val="20"/>
          <w:szCs w:val="22"/>
        </w:rPr>
      </w:pPr>
      <w:r w:rsidRPr="00507D91">
        <w:rPr>
          <w:rFonts w:cs="Arial"/>
          <w:spacing w:val="-2"/>
          <w:sz w:val="20"/>
        </w:rPr>
        <w:tab/>
        <w:t>The records shall be kept in a format acceptable to the AQD District Supervisor.</w:t>
      </w:r>
      <w:r w:rsidRPr="00507D91">
        <w:rPr>
          <w:rFonts w:cs="Arial"/>
          <w:sz w:val="20"/>
          <w:vertAlign w:val="superscript"/>
        </w:rPr>
        <w:t>2</w:t>
      </w:r>
      <w:r w:rsidRPr="00507D91">
        <w:rPr>
          <w:rFonts w:cs="Arial"/>
          <w:spacing w:val="-2"/>
          <w:sz w:val="20"/>
        </w:rPr>
        <w:t xml:space="preserve">  </w:t>
      </w:r>
      <w:r w:rsidRPr="00507D91">
        <w:rPr>
          <w:rFonts w:cs="Arial"/>
          <w:b/>
          <w:spacing w:val="-2"/>
          <w:sz w:val="20"/>
        </w:rPr>
        <w:t>(</w:t>
      </w:r>
      <w:r w:rsidRPr="00507D91">
        <w:rPr>
          <w:b/>
          <w:sz w:val="20"/>
        </w:rPr>
        <w:t xml:space="preserve">R 336.1205, </w:t>
      </w:r>
      <w:r w:rsidRPr="00507D91">
        <w:rPr>
          <w:rFonts w:cs="Arial"/>
          <w:b/>
          <w:spacing w:val="-2"/>
          <w:sz w:val="20"/>
        </w:rPr>
        <w:t>R 336.1702(a)</w:t>
      </w:r>
      <w:r w:rsidRPr="00507D91">
        <w:rPr>
          <w:rFonts w:cs="Arial"/>
          <w:b/>
          <w:sz w:val="20"/>
          <w:szCs w:val="22"/>
        </w:rPr>
        <w:t>)</w:t>
      </w:r>
    </w:p>
    <w:p w14:paraId="304E10CD" w14:textId="77777777" w:rsidR="00FB799E" w:rsidRPr="00507D91" w:rsidRDefault="00FB799E" w:rsidP="00FB799E">
      <w:pPr>
        <w:tabs>
          <w:tab w:val="left" w:pos="360"/>
        </w:tabs>
        <w:ind w:left="360"/>
        <w:jc w:val="both"/>
        <w:rPr>
          <w:rFonts w:cs="Arial"/>
          <w:b/>
          <w:spacing w:val="-2"/>
          <w:sz w:val="20"/>
        </w:rPr>
      </w:pPr>
    </w:p>
    <w:p w14:paraId="3DE75054" w14:textId="77777777" w:rsidR="00FB799E" w:rsidRPr="00507D91" w:rsidRDefault="00FB799E" w:rsidP="00831DCB">
      <w:pPr>
        <w:tabs>
          <w:tab w:val="left" w:pos="360"/>
        </w:tabs>
        <w:spacing w:after="120"/>
        <w:ind w:left="360" w:hanging="360"/>
        <w:jc w:val="both"/>
        <w:rPr>
          <w:spacing w:val="-2"/>
          <w:sz w:val="20"/>
        </w:rPr>
      </w:pPr>
      <w:r w:rsidRPr="00507D91">
        <w:rPr>
          <w:rFonts w:cs="Arial"/>
          <w:spacing w:val="-2"/>
          <w:sz w:val="20"/>
        </w:rPr>
        <w:t>4.</w:t>
      </w:r>
      <w:r w:rsidRPr="00507D91">
        <w:rPr>
          <w:rFonts w:cs="Arial"/>
          <w:spacing w:val="-2"/>
          <w:sz w:val="20"/>
        </w:rPr>
        <w:tab/>
        <w:t xml:space="preserve">The permittee shall keep the following information on a monthly basis for EUPR1, EURC1, EURC2, and EURC3: </w:t>
      </w:r>
    </w:p>
    <w:p w14:paraId="6E0187C5" w14:textId="45DF365A" w:rsidR="00FB799E" w:rsidRPr="00507D91" w:rsidRDefault="00FB799E" w:rsidP="00B11732">
      <w:pPr>
        <w:pStyle w:val="ListParagraph"/>
        <w:numPr>
          <w:ilvl w:val="0"/>
          <w:numId w:val="76"/>
        </w:numPr>
        <w:tabs>
          <w:tab w:val="left" w:pos="360"/>
        </w:tabs>
        <w:spacing w:after="120"/>
        <w:jc w:val="both"/>
        <w:rPr>
          <w:spacing w:val="-2"/>
          <w:sz w:val="20"/>
        </w:rPr>
      </w:pPr>
      <w:r w:rsidRPr="00507D91">
        <w:rPr>
          <w:rFonts w:cs="Arial"/>
          <w:spacing w:val="-2"/>
          <w:sz w:val="20"/>
        </w:rPr>
        <w:t>Gallons (with water) of each adhesive, coating, thinner, solvent, additive</w:t>
      </w:r>
      <w:r w:rsidR="003335F8">
        <w:rPr>
          <w:rFonts w:cs="Arial"/>
          <w:spacing w:val="-2"/>
          <w:sz w:val="20"/>
        </w:rPr>
        <w:t>,</w:t>
      </w:r>
      <w:r w:rsidRPr="00507D91">
        <w:rPr>
          <w:rFonts w:cs="Arial"/>
          <w:spacing w:val="-2"/>
          <w:sz w:val="20"/>
        </w:rPr>
        <w:t xml:space="preserve"> and catalyst used to coat metal parts and each adhesive, coating, thinner, solvent, additive</w:t>
      </w:r>
      <w:r w:rsidR="003335F8">
        <w:rPr>
          <w:rFonts w:cs="Arial"/>
          <w:spacing w:val="-2"/>
          <w:sz w:val="20"/>
        </w:rPr>
        <w:t>,</w:t>
      </w:r>
      <w:r w:rsidRPr="00507D91">
        <w:rPr>
          <w:rFonts w:cs="Arial"/>
          <w:spacing w:val="-2"/>
          <w:sz w:val="20"/>
        </w:rPr>
        <w:t xml:space="preserve"> and catalyst used to coat plastic parts. </w:t>
      </w:r>
    </w:p>
    <w:p w14:paraId="4BC287ED" w14:textId="2A11796A" w:rsidR="00FB799E" w:rsidRPr="00507D91" w:rsidRDefault="00FB799E" w:rsidP="00B11732">
      <w:pPr>
        <w:pStyle w:val="ListParagraph"/>
        <w:numPr>
          <w:ilvl w:val="0"/>
          <w:numId w:val="76"/>
        </w:numPr>
        <w:tabs>
          <w:tab w:val="left" w:pos="360"/>
        </w:tabs>
        <w:spacing w:after="120"/>
        <w:jc w:val="both"/>
        <w:rPr>
          <w:spacing w:val="-2"/>
          <w:sz w:val="20"/>
        </w:rPr>
      </w:pPr>
      <w:r w:rsidRPr="00507D91">
        <w:rPr>
          <w:rFonts w:cs="Arial"/>
          <w:spacing w:val="-2"/>
          <w:sz w:val="20"/>
        </w:rPr>
        <w:t xml:space="preserve">Where applicable, gallons (with water) of each material reclaimed. </w:t>
      </w:r>
    </w:p>
    <w:p w14:paraId="00E57694" w14:textId="79A80E82" w:rsidR="00FB799E" w:rsidRPr="00507D91" w:rsidRDefault="00FB799E" w:rsidP="00B11732">
      <w:pPr>
        <w:pStyle w:val="ListParagraph"/>
        <w:numPr>
          <w:ilvl w:val="0"/>
          <w:numId w:val="76"/>
        </w:numPr>
        <w:tabs>
          <w:tab w:val="left" w:pos="360"/>
        </w:tabs>
        <w:spacing w:after="120"/>
        <w:jc w:val="both"/>
        <w:rPr>
          <w:spacing w:val="-2"/>
          <w:sz w:val="20"/>
        </w:rPr>
      </w:pPr>
      <w:r w:rsidRPr="00507D91">
        <w:rPr>
          <w:rFonts w:cs="Arial"/>
          <w:spacing w:val="-2"/>
          <w:sz w:val="20"/>
        </w:rPr>
        <w:t xml:space="preserve">VOC content (with water) of each material as applied. </w:t>
      </w:r>
    </w:p>
    <w:p w14:paraId="7E02B952" w14:textId="72109CE4" w:rsidR="00FB799E" w:rsidRPr="00507D91" w:rsidRDefault="00FB799E" w:rsidP="00B11732">
      <w:pPr>
        <w:pStyle w:val="ListParagraph"/>
        <w:numPr>
          <w:ilvl w:val="0"/>
          <w:numId w:val="76"/>
        </w:numPr>
        <w:tabs>
          <w:tab w:val="left" w:pos="360"/>
        </w:tabs>
        <w:spacing w:after="120"/>
        <w:jc w:val="both"/>
        <w:rPr>
          <w:spacing w:val="-2"/>
          <w:sz w:val="20"/>
        </w:rPr>
      </w:pPr>
      <w:r w:rsidRPr="00507D91">
        <w:rPr>
          <w:rFonts w:cs="Arial"/>
          <w:spacing w:val="-2"/>
          <w:sz w:val="20"/>
        </w:rPr>
        <w:t xml:space="preserve">VOC mass emission calculations for EUPR1, EURC1, EURC2, and EURC3 combined determining the monthly emission rate in tons per calendar month. </w:t>
      </w:r>
    </w:p>
    <w:p w14:paraId="498C696A" w14:textId="5D01A480" w:rsidR="00FB799E" w:rsidRPr="00507D91" w:rsidRDefault="00FB799E" w:rsidP="00B11732">
      <w:pPr>
        <w:pStyle w:val="ListParagraph"/>
        <w:numPr>
          <w:ilvl w:val="0"/>
          <w:numId w:val="76"/>
        </w:numPr>
        <w:tabs>
          <w:tab w:val="left" w:pos="360"/>
        </w:tabs>
        <w:spacing w:after="120"/>
        <w:jc w:val="both"/>
        <w:rPr>
          <w:spacing w:val="-2"/>
          <w:sz w:val="20"/>
        </w:rPr>
      </w:pPr>
      <w:r w:rsidRPr="00507D91">
        <w:rPr>
          <w:rFonts w:cs="Arial"/>
          <w:spacing w:val="-2"/>
          <w:sz w:val="20"/>
        </w:rPr>
        <w:t xml:space="preserve">VOC mass emission calculations for EUPR1, EURC1, EURC2, and EURC3 combined determining the annual emission rate in tons per 12-month rolling time period as determined at the end of each calendar month. </w:t>
      </w:r>
    </w:p>
    <w:p w14:paraId="2AB4D8CE" w14:textId="075A3CA1" w:rsidR="00FB799E" w:rsidRPr="00507D91" w:rsidRDefault="00FB799E" w:rsidP="00FB799E">
      <w:pPr>
        <w:tabs>
          <w:tab w:val="left" w:pos="360"/>
        </w:tabs>
        <w:ind w:left="360"/>
        <w:jc w:val="both"/>
        <w:rPr>
          <w:rFonts w:cs="Arial"/>
          <w:b/>
          <w:spacing w:val="-2"/>
          <w:sz w:val="20"/>
        </w:rPr>
      </w:pPr>
      <w:r w:rsidRPr="00507D91">
        <w:rPr>
          <w:sz w:val="20"/>
        </w:rPr>
        <w:t>The records shall be kept using mass balance or an alternative method and format acceptable to the AQD District Supervisor.</w:t>
      </w:r>
      <w:r w:rsidR="00463F37" w:rsidRPr="00507D91">
        <w:rPr>
          <w:rFonts w:cs="Arial"/>
          <w:sz w:val="20"/>
          <w:vertAlign w:val="superscript"/>
        </w:rPr>
        <w:t>2</w:t>
      </w:r>
      <w:r w:rsidRPr="00507D91">
        <w:rPr>
          <w:sz w:val="20"/>
        </w:rPr>
        <w:t xml:space="preserve"> </w:t>
      </w:r>
      <w:r w:rsidR="00831DCB" w:rsidRPr="00507D91">
        <w:rPr>
          <w:sz w:val="20"/>
        </w:rPr>
        <w:t xml:space="preserve"> </w:t>
      </w:r>
      <w:r w:rsidRPr="00507D91">
        <w:rPr>
          <w:b/>
          <w:bCs/>
          <w:sz w:val="20"/>
        </w:rPr>
        <w:t>(R 336.1205, R 336.1702(a))</w:t>
      </w:r>
    </w:p>
    <w:p w14:paraId="76EE33BE" w14:textId="77777777" w:rsidR="00FB799E" w:rsidRPr="00507D91" w:rsidRDefault="00FB799E" w:rsidP="00FB799E">
      <w:pPr>
        <w:tabs>
          <w:tab w:val="left" w:pos="0"/>
        </w:tabs>
        <w:ind w:hanging="360"/>
        <w:jc w:val="both"/>
        <w:rPr>
          <w:rFonts w:cs="Arial"/>
          <w:b/>
          <w:spacing w:val="-2"/>
          <w:sz w:val="20"/>
        </w:rPr>
      </w:pPr>
    </w:p>
    <w:p w14:paraId="2B440938" w14:textId="77777777" w:rsidR="00FB799E" w:rsidRPr="00507D91" w:rsidRDefault="00FB799E" w:rsidP="00B11732">
      <w:pPr>
        <w:pStyle w:val="ListParagraph"/>
        <w:numPr>
          <w:ilvl w:val="0"/>
          <w:numId w:val="38"/>
        </w:numPr>
        <w:tabs>
          <w:tab w:val="left" w:pos="540"/>
        </w:tabs>
        <w:spacing w:after="120"/>
        <w:jc w:val="both"/>
        <w:rPr>
          <w:rFonts w:cs="Arial"/>
          <w:sz w:val="20"/>
        </w:rPr>
      </w:pPr>
      <w:r w:rsidRPr="00507D91">
        <w:rPr>
          <w:rFonts w:cs="Arial"/>
          <w:spacing w:val="-2"/>
          <w:sz w:val="20"/>
        </w:rPr>
        <w:t xml:space="preserve">The permittee shall keep the following information on a monthly basis for </w:t>
      </w:r>
      <w:r w:rsidRPr="00507D91">
        <w:rPr>
          <w:rFonts w:cs="Arial"/>
          <w:sz w:val="20"/>
        </w:rPr>
        <w:t>all adhesive coating lines:</w:t>
      </w:r>
    </w:p>
    <w:p w14:paraId="6C22734C" w14:textId="6867503F" w:rsidR="00FB799E" w:rsidRPr="00507D91" w:rsidRDefault="00FB799E" w:rsidP="00B11732">
      <w:pPr>
        <w:pStyle w:val="ListParagraph"/>
        <w:numPr>
          <w:ilvl w:val="1"/>
          <w:numId w:val="38"/>
        </w:numPr>
        <w:spacing w:after="120"/>
        <w:jc w:val="both"/>
        <w:rPr>
          <w:rFonts w:cs="Arial"/>
          <w:sz w:val="20"/>
        </w:rPr>
      </w:pPr>
      <w:r w:rsidRPr="00507D91">
        <w:rPr>
          <w:rFonts w:cs="Arial"/>
          <w:sz w:val="20"/>
        </w:rPr>
        <w:t>Gallons (with water) of each ethylbenzene and methyl isobutyl ketone</w:t>
      </w:r>
      <w:r w:rsidR="000A10D4">
        <w:rPr>
          <w:rFonts w:cs="Arial"/>
          <w:sz w:val="20"/>
        </w:rPr>
        <w:t>-</w:t>
      </w:r>
      <w:r w:rsidRPr="00507D91">
        <w:rPr>
          <w:rFonts w:cs="Arial"/>
          <w:sz w:val="20"/>
        </w:rPr>
        <w:t>containing material used.</w:t>
      </w:r>
    </w:p>
    <w:p w14:paraId="00AE0F2B" w14:textId="342E57EB" w:rsidR="00FB799E" w:rsidRPr="00507D91" w:rsidRDefault="00FB799E" w:rsidP="00B11732">
      <w:pPr>
        <w:pStyle w:val="ListParagraph"/>
        <w:numPr>
          <w:ilvl w:val="1"/>
          <w:numId w:val="38"/>
        </w:numPr>
        <w:spacing w:after="120"/>
        <w:jc w:val="both"/>
        <w:rPr>
          <w:rFonts w:cs="Arial"/>
          <w:sz w:val="20"/>
        </w:rPr>
      </w:pPr>
      <w:r w:rsidRPr="00507D91">
        <w:rPr>
          <w:rFonts w:cs="Arial"/>
          <w:sz w:val="20"/>
        </w:rPr>
        <w:t>Where applicable, gallons (with water) of each ethylbenzene and methyl isobutyl ketone</w:t>
      </w:r>
      <w:r w:rsidR="000A10D4">
        <w:rPr>
          <w:rFonts w:cs="Arial"/>
          <w:sz w:val="20"/>
        </w:rPr>
        <w:t>-</w:t>
      </w:r>
      <w:r w:rsidRPr="00507D91">
        <w:rPr>
          <w:rFonts w:cs="Arial"/>
          <w:sz w:val="20"/>
        </w:rPr>
        <w:t>containing material reclaimed.</w:t>
      </w:r>
    </w:p>
    <w:p w14:paraId="30888F1B" w14:textId="08593EF7" w:rsidR="00FB799E" w:rsidRPr="00507D91" w:rsidRDefault="00FB799E" w:rsidP="00B11732">
      <w:pPr>
        <w:pStyle w:val="ListParagraph"/>
        <w:numPr>
          <w:ilvl w:val="1"/>
          <w:numId w:val="38"/>
        </w:numPr>
        <w:spacing w:after="120"/>
        <w:jc w:val="both"/>
        <w:rPr>
          <w:rFonts w:cs="Arial"/>
          <w:sz w:val="20"/>
        </w:rPr>
      </w:pPr>
      <w:r w:rsidRPr="00507D91">
        <w:rPr>
          <w:rFonts w:cs="Arial"/>
          <w:sz w:val="20"/>
        </w:rPr>
        <w:t>The ethylbenzene and methyl isobutyl ketone content (with water)</w:t>
      </w:r>
      <w:r w:rsidR="00463F37" w:rsidRPr="00507D91">
        <w:rPr>
          <w:sz w:val="20"/>
        </w:rPr>
        <w:t xml:space="preserve"> , each separately,</w:t>
      </w:r>
      <w:r w:rsidRPr="00507D91">
        <w:rPr>
          <w:rFonts w:cs="Arial"/>
          <w:sz w:val="20"/>
        </w:rPr>
        <w:t xml:space="preserve"> in pounds per gallon of each material used.</w:t>
      </w:r>
    </w:p>
    <w:p w14:paraId="01E6D847" w14:textId="353EF16F" w:rsidR="00FB799E" w:rsidRPr="00507D91" w:rsidRDefault="00FB799E" w:rsidP="00B11732">
      <w:pPr>
        <w:pStyle w:val="ListParagraph"/>
        <w:numPr>
          <w:ilvl w:val="1"/>
          <w:numId w:val="38"/>
        </w:numPr>
        <w:spacing w:after="120"/>
        <w:jc w:val="both"/>
        <w:rPr>
          <w:rFonts w:cs="Arial"/>
          <w:sz w:val="20"/>
        </w:rPr>
      </w:pPr>
      <w:r w:rsidRPr="00507D91">
        <w:rPr>
          <w:rFonts w:cs="Arial"/>
          <w:sz w:val="20"/>
        </w:rPr>
        <w:t>Ethylbenzene and methyl isobutyl ketone mass emission calculations</w:t>
      </w:r>
      <w:r w:rsidR="00463F37" w:rsidRPr="00507D91">
        <w:rPr>
          <w:sz w:val="20"/>
        </w:rPr>
        <w:t>, each separately,</w:t>
      </w:r>
      <w:r w:rsidRPr="00507D91">
        <w:rPr>
          <w:rFonts w:cs="Arial"/>
          <w:sz w:val="20"/>
        </w:rPr>
        <w:t xml:space="preserve"> determining the monthly emission rate in tons per calendar month.</w:t>
      </w:r>
    </w:p>
    <w:p w14:paraId="1003D621" w14:textId="0B6EBF46" w:rsidR="00FB799E" w:rsidRPr="00507D91" w:rsidRDefault="00FB799E" w:rsidP="00B11732">
      <w:pPr>
        <w:pStyle w:val="ListParagraph"/>
        <w:numPr>
          <w:ilvl w:val="1"/>
          <w:numId w:val="38"/>
        </w:numPr>
        <w:spacing w:after="120"/>
        <w:jc w:val="both"/>
        <w:rPr>
          <w:rFonts w:cs="Arial"/>
          <w:sz w:val="20"/>
        </w:rPr>
      </w:pPr>
      <w:r w:rsidRPr="00507D91">
        <w:rPr>
          <w:rFonts w:cs="Arial"/>
          <w:sz w:val="20"/>
        </w:rPr>
        <w:t>Ethylbenzene and methyl isobutyl ketone mass emission calculations</w:t>
      </w:r>
      <w:r w:rsidR="00463F37" w:rsidRPr="00507D91">
        <w:rPr>
          <w:sz w:val="20"/>
        </w:rPr>
        <w:t>, each separately,</w:t>
      </w:r>
      <w:r w:rsidRPr="00507D91">
        <w:rPr>
          <w:rFonts w:cs="Arial"/>
          <w:sz w:val="20"/>
        </w:rPr>
        <w:t xml:space="preserve"> determining the annual emission rate in tons per 12-month rolling time period as determined at the end of each calendar month.</w:t>
      </w:r>
    </w:p>
    <w:p w14:paraId="207E2B0D" w14:textId="70EFAC48" w:rsidR="00FB799E" w:rsidRDefault="00463F37" w:rsidP="00FB799E">
      <w:pPr>
        <w:ind w:left="360"/>
        <w:jc w:val="both"/>
        <w:rPr>
          <w:rFonts w:cs="Arial"/>
          <w:b/>
          <w:spacing w:val="-2"/>
          <w:sz w:val="20"/>
        </w:rPr>
      </w:pPr>
      <w:r w:rsidRPr="00507D91">
        <w:rPr>
          <w:spacing w:val="-2"/>
          <w:sz w:val="20"/>
        </w:rPr>
        <w:t>The permittee shall keep the records using mass balance or an alternative method and format acceptable to the AQD District Supervisor.  The permittee shall keep all records on file and make them available to the Department upon request.</w:t>
      </w:r>
      <w:r w:rsidRPr="00507D91">
        <w:rPr>
          <w:sz w:val="20"/>
          <w:vertAlign w:val="superscript"/>
        </w:rPr>
        <w:t>1</w:t>
      </w:r>
      <w:r w:rsidRPr="00507D91">
        <w:rPr>
          <w:spacing w:val="-2"/>
          <w:sz w:val="20"/>
        </w:rPr>
        <w:t xml:space="preserve"> </w:t>
      </w:r>
      <w:r w:rsidRPr="00507D91">
        <w:rPr>
          <w:b/>
          <w:spacing w:val="-2"/>
          <w:sz w:val="20"/>
        </w:rPr>
        <w:t>(R 336.1225)</w:t>
      </w:r>
    </w:p>
    <w:p w14:paraId="6CB70B3C" w14:textId="77777777" w:rsidR="000A10D4" w:rsidRPr="00507D91" w:rsidRDefault="000A10D4" w:rsidP="00FB799E">
      <w:pPr>
        <w:ind w:left="360"/>
        <w:jc w:val="both"/>
        <w:rPr>
          <w:rFonts w:cs="Arial"/>
          <w:b/>
          <w:spacing w:val="-2"/>
          <w:sz w:val="20"/>
        </w:rPr>
      </w:pPr>
    </w:p>
    <w:p w14:paraId="234652D6" w14:textId="378FD6F2" w:rsidR="00FB799E" w:rsidRPr="00507D91" w:rsidRDefault="00FB799E" w:rsidP="00B11732">
      <w:pPr>
        <w:pStyle w:val="ListParagraph"/>
        <w:numPr>
          <w:ilvl w:val="0"/>
          <w:numId w:val="38"/>
        </w:numPr>
        <w:jc w:val="both"/>
        <w:rPr>
          <w:rFonts w:cs="Arial"/>
          <w:b/>
          <w:sz w:val="20"/>
          <w:szCs w:val="22"/>
        </w:rPr>
      </w:pPr>
      <w:r w:rsidRPr="00507D91">
        <w:rPr>
          <w:rFonts w:cs="Arial"/>
          <w:spacing w:val="-2"/>
          <w:sz w:val="20"/>
        </w:rPr>
        <w:t>The permittee shall monitor and record, in a satisfactory manner, the temperature in the combustion chamber of the RTO</w:t>
      </w:r>
      <w:r w:rsidR="00766ECB">
        <w:rPr>
          <w:rFonts w:cs="Arial"/>
          <w:spacing w:val="-2"/>
          <w:sz w:val="20"/>
        </w:rPr>
        <w:t>,</w:t>
      </w:r>
      <w:r w:rsidRPr="00507D91">
        <w:rPr>
          <w:rFonts w:cs="Arial"/>
          <w:spacing w:val="-2"/>
          <w:sz w:val="20"/>
        </w:rPr>
        <w:t xml:space="preserve"> on a continuous basis, during operation of FGRTO.  Temperature data recording shall consist of measurements made at equally spaced intervals, not to exceed 15 minutes per interval.  All records shall be kept on file and made available to the Department upon request.</w:t>
      </w:r>
      <w:r w:rsidRPr="00507D91">
        <w:rPr>
          <w:rFonts w:cs="Arial"/>
          <w:sz w:val="20"/>
          <w:vertAlign w:val="superscript"/>
        </w:rPr>
        <w:t>2</w:t>
      </w:r>
      <w:r w:rsidRPr="00507D91">
        <w:rPr>
          <w:rFonts w:cs="Arial"/>
          <w:sz w:val="20"/>
        </w:rPr>
        <w:t xml:space="preserve"> </w:t>
      </w:r>
      <w:r w:rsidRPr="00507D91">
        <w:rPr>
          <w:rFonts w:cs="Arial"/>
          <w:b/>
          <w:spacing w:val="-2"/>
          <w:sz w:val="20"/>
        </w:rPr>
        <w:t xml:space="preserve"> (R 336.1205, R 336.1702</w:t>
      </w:r>
      <w:r w:rsidRPr="00507D91">
        <w:rPr>
          <w:rFonts w:cs="Arial"/>
          <w:b/>
          <w:sz w:val="20"/>
          <w:szCs w:val="22"/>
        </w:rPr>
        <w:t>)</w:t>
      </w:r>
    </w:p>
    <w:p w14:paraId="5BE4AFA9" w14:textId="77777777" w:rsidR="00FB799E" w:rsidRPr="00507D91" w:rsidRDefault="00FB799E" w:rsidP="00FB799E">
      <w:pPr>
        <w:pStyle w:val="ListParagraph"/>
        <w:ind w:left="360"/>
        <w:jc w:val="both"/>
        <w:rPr>
          <w:rFonts w:cs="Arial"/>
          <w:b/>
          <w:sz w:val="20"/>
          <w:szCs w:val="22"/>
        </w:rPr>
      </w:pPr>
    </w:p>
    <w:p w14:paraId="6F33D104" w14:textId="2C67BE19" w:rsidR="00FB799E" w:rsidRPr="00507D91" w:rsidRDefault="00FB799E" w:rsidP="00B11732">
      <w:pPr>
        <w:numPr>
          <w:ilvl w:val="0"/>
          <w:numId w:val="38"/>
        </w:numPr>
        <w:autoSpaceDE w:val="0"/>
        <w:autoSpaceDN w:val="0"/>
        <w:adjustRightInd w:val="0"/>
        <w:jc w:val="both"/>
        <w:rPr>
          <w:rFonts w:cs="Arial"/>
          <w:sz w:val="20"/>
        </w:rPr>
      </w:pPr>
      <w:r w:rsidRPr="00507D91">
        <w:rPr>
          <w:rFonts w:cs="Arial"/>
          <w:sz w:val="20"/>
        </w:rPr>
        <w:t xml:space="preserve">The permittee shall keep, in a satisfactory manner, operating temperature records for the RTO as required by SC IV.3.  If the measured operating temperature of the RTO falls below 1,450°F during operation of FGRTO, the permittee may demonstrate compliance based upon a three-hour block average temperature by calculating the average operating temperature for each </w:t>
      </w:r>
      <w:r w:rsidR="00FC1BDF" w:rsidRPr="00507D91">
        <w:rPr>
          <w:rFonts w:cs="Arial"/>
          <w:sz w:val="20"/>
        </w:rPr>
        <w:t>three-hour</w:t>
      </w:r>
      <w:r w:rsidRPr="00507D91">
        <w:rPr>
          <w:rFonts w:cs="Arial"/>
          <w:sz w:val="20"/>
        </w:rPr>
        <w:t xml:space="preserve"> period which includes one or more temperature readings below 1,450°F.  The permittee shall keep all records and calculations on file at the facility and make them available to the Department upon request.</w:t>
      </w:r>
      <w:r w:rsidRPr="00507D91">
        <w:rPr>
          <w:rFonts w:cs="Arial"/>
          <w:sz w:val="20"/>
          <w:vertAlign w:val="superscript"/>
        </w:rPr>
        <w:t>2</w:t>
      </w:r>
      <w:r w:rsidRPr="00507D91">
        <w:rPr>
          <w:rFonts w:cs="Arial"/>
          <w:sz w:val="20"/>
        </w:rPr>
        <w:t xml:space="preserve">  </w:t>
      </w:r>
      <w:r w:rsidRPr="00507D91">
        <w:rPr>
          <w:rFonts w:cs="Arial"/>
          <w:b/>
          <w:sz w:val="20"/>
        </w:rPr>
        <w:t>(R 336.1205, R 336.1225, R 336.1702, R 336.1910)</w:t>
      </w:r>
      <w:r w:rsidRPr="00507D91">
        <w:rPr>
          <w:rFonts w:cs="Arial"/>
          <w:sz w:val="20"/>
        </w:rPr>
        <w:t xml:space="preserve">  </w:t>
      </w:r>
    </w:p>
    <w:p w14:paraId="6636AB87" w14:textId="77777777" w:rsidR="00150423" w:rsidRPr="00FC1BDF" w:rsidRDefault="00150423" w:rsidP="00FC1BDF">
      <w:pPr>
        <w:rPr>
          <w:rFonts w:cs="Arial"/>
          <w:sz w:val="20"/>
        </w:rPr>
      </w:pPr>
      <w:bookmarkStart w:id="86" w:name="_Hlk162250158"/>
    </w:p>
    <w:p w14:paraId="2E4BDD92" w14:textId="236A16D6" w:rsidR="00150423" w:rsidRPr="00680B05" w:rsidRDefault="00150423" w:rsidP="00150423">
      <w:pPr>
        <w:numPr>
          <w:ilvl w:val="0"/>
          <w:numId w:val="38"/>
        </w:numPr>
        <w:tabs>
          <w:tab w:val="left" w:pos="162"/>
        </w:tabs>
        <w:jc w:val="both"/>
        <w:rPr>
          <w:rFonts w:cs="Arial"/>
          <w:b/>
          <w:bCs/>
          <w:sz w:val="20"/>
        </w:rPr>
      </w:pPr>
      <w:r w:rsidRPr="00FC1BDF">
        <w:rPr>
          <w:sz w:val="20"/>
        </w:rPr>
        <w:t>The permittee shall continuously monitor combustion chamber temperature and record every 15 minutes for an hourly average as an indicator of proper operation of the RTO. The indicator range is a higher of the minimum temperature of 1,450°F</w:t>
      </w:r>
      <w:r w:rsidRPr="00FC1BDF">
        <w:rPr>
          <w:rFonts w:cs="Arial"/>
          <w:sz w:val="20"/>
        </w:rPr>
        <w:t xml:space="preserve"> or the average combustion temperature in any 3-hour period at or above the combustion </w:t>
      </w:r>
      <w:r w:rsidRPr="00FC1BDF">
        <w:rPr>
          <w:rFonts w:cs="Arial"/>
          <w:sz w:val="20"/>
        </w:rPr>
        <w:lastRenderedPageBreak/>
        <w:t>temperature limit established according to 40 CFR 63.3967(a).</w:t>
      </w:r>
      <w:r w:rsidR="006111BC">
        <w:rPr>
          <w:rFonts w:cs="Arial"/>
          <w:sz w:val="20"/>
        </w:rPr>
        <w:t xml:space="preserve"> </w:t>
      </w:r>
      <w:r w:rsidRPr="00FC1BDF">
        <w:rPr>
          <w:sz w:val="20"/>
        </w:rPr>
        <w:t xml:space="preserve"> </w:t>
      </w:r>
      <w:r w:rsidRPr="00680B05">
        <w:rPr>
          <w:b/>
          <w:bCs/>
          <w:sz w:val="20"/>
        </w:rPr>
        <w:t>(40 CFR 64.6(c)(1)(</w:t>
      </w:r>
      <w:proofErr w:type="spellStart"/>
      <w:r w:rsidRPr="00680B05">
        <w:rPr>
          <w:b/>
          <w:bCs/>
          <w:sz w:val="20"/>
        </w:rPr>
        <w:t>i</w:t>
      </w:r>
      <w:proofErr w:type="spellEnd"/>
      <w:r w:rsidRPr="00680B05">
        <w:rPr>
          <w:b/>
          <w:bCs/>
          <w:sz w:val="20"/>
        </w:rPr>
        <w:t>) and (ii)); (</w:t>
      </w:r>
      <w:bookmarkStart w:id="87" w:name="_Hlk162601318"/>
      <w:r w:rsidRPr="00680B05">
        <w:rPr>
          <w:b/>
          <w:bCs/>
          <w:sz w:val="20"/>
        </w:rPr>
        <w:t>40 CFR 63.3963(c))</w:t>
      </w:r>
    </w:p>
    <w:bookmarkEnd w:id="87"/>
    <w:p w14:paraId="2F8000A8" w14:textId="77777777" w:rsidR="00150423" w:rsidRPr="00FC1BDF" w:rsidRDefault="00150423" w:rsidP="00150423">
      <w:pPr>
        <w:tabs>
          <w:tab w:val="left" w:pos="162"/>
        </w:tabs>
        <w:ind w:left="360"/>
        <w:jc w:val="both"/>
        <w:rPr>
          <w:sz w:val="20"/>
        </w:rPr>
      </w:pPr>
    </w:p>
    <w:p w14:paraId="5CA605F8" w14:textId="1C9F3968" w:rsidR="00150423" w:rsidRPr="00680B05" w:rsidRDefault="00150423" w:rsidP="00150423">
      <w:pPr>
        <w:numPr>
          <w:ilvl w:val="0"/>
          <w:numId w:val="38"/>
        </w:numPr>
        <w:tabs>
          <w:tab w:val="left" w:pos="162"/>
        </w:tabs>
        <w:jc w:val="both"/>
        <w:rPr>
          <w:rFonts w:cs="Arial"/>
          <w:b/>
          <w:bCs/>
          <w:sz w:val="20"/>
        </w:rPr>
      </w:pPr>
      <w:r w:rsidRPr="00FC1BDF">
        <w:rPr>
          <w:rFonts w:cs="Arial"/>
          <w:sz w:val="20"/>
        </w:rPr>
        <w:t>The permittee shall evaluate the capture efficiency of the capture system that is a Permanent Total Enclosure (PTE) by verifying that the direction of the air flow is into the enclosure at all times and the average facial velocity of air through all-natural draft openings in the enclosure is at least 200 feet per minute.</w:t>
      </w:r>
      <w:r w:rsidR="006111BC">
        <w:rPr>
          <w:rFonts w:cs="Arial"/>
          <w:sz w:val="20"/>
        </w:rPr>
        <w:t xml:space="preserve"> </w:t>
      </w:r>
      <w:r w:rsidRPr="00FC1BDF">
        <w:rPr>
          <w:rFonts w:cs="Arial"/>
          <w:sz w:val="20"/>
        </w:rPr>
        <w:t xml:space="preserve"> </w:t>
      </w:r>
      <w:r w:rsidRPr="00680B05">
        <w:rPr>
          <w:b/>
          <w:bCs/>
          <w:sz w:val="20"/>
        </w:rPr>
        <w:t>(40 CFR 64.3(a)(2)); 40 CFR 63.3963(c))</w:t>
      </w:r>
    </w:p>
    <w:p w14:paraId="683FEC3C" w14:textId="77777777" w:rsidR="00150423" w:rsidRPr="00FC1BDF" w:rsidRDefault="00150423" w:rsidP="00150423">
      <w:pPr>
        <w:tabs>
          <w:tab w:val="left" w:pos="162"/>
        </w:tabs>
        <w:ind w:left="162" w:hanging="270"/>
        <w:jc w:val="both"/>
        <w:rPr>
          <w:rFonts w:cs="Arial"/>
          <w:sz w:val="20"/>
        </w:rPr>
      </w:pPr>
    </w:p>
    <w:p w14:paraId="5FFB9A43" w14:textId="4C47FF91" w:rsidR="00150423" w:rsidRPr="00680B05" w:rsidRDefault="00150423" w:rsidP="00150423">
      <w:pPr>
        <w:numPr>
          <w:ilvl w:val="0"/>
          <w:numId w:val="38"/>
        </w:numPr>
        <w:tabs>
          <w:tab w:val="left" w:pos="162"/>
        </w:tabs>
        <w:jc w:val="both"/>
        <w:rPr>
          <w:rFonts w:cs="Arial"/>
          <w:b/>
          <w:bCs/>
          <w:sz w:val="20"/>
        </w:rPr>
      </w:pPr>
      <w:r w:rsidRPr="00FC1BDF">
        <w:rPr>
          <w:rFonts w:cs="Arial"/>
          <w:sz w:val="20"/>
        </w:rPr>
        <w:t xml:space="preserve">The permittee shall evaluate the capture efficiency of the capture system that is not a </w:t>
      </w:r>
      <w:r w:rsidR="006111BC">
        <w:rPr>
          <w:rFonts w:cs="Arial"/>
          <w:sz w:val="20"/>
        </w:rPr>
        <w:t>P</w:t>
      </w:r>
      <w:r w:rsidRPr="00FC1BDF">
        <w:rPr>
          <w:rFonts w:cs="Arial"/>
          <w:sz w:val="20"/>
        </w:rPr>
        <w:t xml:space="preserve">ermanent </w:t>
      </w:r>
      <w:r w:rsidR="006111BC">
        <w:rPr>
          <w:rFonts w:cs="Arial"/>
          <w:sz w:val="20"/>
        </w:rPr>
        <w:t>T</w:t>
      </w:r>
      <w:r w:rsidRPr="00FC1BDF">
        <w:rPr>
          <w:rFonts w:cs="Arial"/>
          <w:sz w:val="20"/>
        </w:rPr>
        <w:t xml:space="preserve">otal </w:t>
      </w:r>
      <w:r w:rsidR="006111BC">
        <w:rPr>
          <w:rFonts w:cs="Arial"/>
          <w:sz w:val="20"/>
        </w:rPr>
        <w:t>E</w:t>
      </w:r>
      <w:r w:rsidRPr="00FC1BDF">
        <w:rPr>
          <w:rFonts w:cs="Arial"/>
          <w:sz w:val="20"/>
        </w:rPr>
        <w:t xml:space="preserve">nclosure (Not a PTE) by verifying that the average gas volumetric flow rate or duct static pressure in each duct between the capture device and the add-on control device inlet in any 3-hour period is at or above the average volumetric flow rate or duct static pressure limit established for that capture device according to 40 CFR 63.3967(f). </w:t>
      </w:r>
      <w:r w:rsidRPr="00680B05">
        <w:rPr>
          <w:b/>
          <w:bCs/>
          <w:sz w:val="20"/>
        </w:rPr>
        <w:t>(40 CFR 64.3(a)(2)); (40 CFR 63.3963(c))</w:t>
      </w:r>
    </w:p>
    <w:p w14:paraId="1CACDEFB" w14:textId="77777777" w:rsidR="00FC1BDF" w:rsidRPr="00FC1BDF" w:rsidRDefault="00FC1BDF" w:rsidP="00FC1BDF">
      <w:pPr>
        <w:tabs>
          <w:tab w:val="left" w:pos="162"/>
        </w:tabs>
        <w:jc w:val="both"/>
        <w:rPr>
          <w:rFonts w:cs="Arial"/>
          <w:sz w:val="20"/>
        </w:rPr>
      </w:pPr>
    </w:p>
    <w:bookmarkEnd w:id="86"/>
    <w:p w14:paraId="2E92AF46" w14:textId="01243D23" w:rsidR="00AA60EF" w:rsidRPr="00507D91" w:rsidRDefault="00AA60EF" w:rsidP="00B11732">
      <w:pPr>
        <w:numPr>
          <w:ilvl w:val="0"/>
          <w:numId w:val="38"/>
        </w:numPr>
        <w:tabs>
          <w:tab w:val="left" w:pos="162"/>
        </w:tabs>
        <w:jc w:val="both"/>
        <w:rPr>
          <w:rFonts w:cs="Arial"/>
          <w:sz w:val="20"/>
        </w:rPr>
      </w:pPr>
      <w:r w:rsidRPr="00507D91">
        <w:rPr>
          <w:sz w:val="20"/>
        </w:rPr>
        <w:t>The thermocouples, anemometers</w:t>
      </w:r>
      <w:r w:rsidR="004E6B23">
        <w:rPr>
          <w:sz w:val="20"/>
        </w:rPr>
        <w:t>,</w:t>
      </w:r>
      <w:r w:rsidRPr="00507D91">
        <w:rPr>
          <w:sz w:val="20"/>
        </w:rPr>
        <w:t xml:space="preserve"> and the flow meters shall continuously monitor the RTO combustion chamber temperature, facial velocity through natural draft openings in the enclosure, </w:t>
      </w:r>
      <w:r w:rsidR="004E6B23">
        <w:rPr>
          <w:sz w:val="20"/>
        </w:rPr>
        <w:t xml:space="preserve">and </w:t>
      </w:r>
      <w:r w:rsidRPr="00507D91">
        <w:rPr>
          <w:sz w:val="20"/>
        </w:rPr>
        <w:t xml:space="preserve">gas volumetric flowrate in each duct, respectively. </w:t>
      </w:r>
      <w:r w:rsidR="006E6D8C">
        <w:rPr>
          <w:sz w:val="20"/>
        </w:rPr>
        <w:t xml:space="preserve"> </w:t>
      </w:r>
      <w:r w:rsidRPr="00507D91">
        <w:rPr>
          <w:sz w:val="20"/>
        </w:rPr>
        <w:t xml:space="preserve">The averaging period is 3-hours. </w:t>
      </w:r>
      <w:r w:rsidR="00887E34" w:rsidRPr="00507D91">
        <w:rPr>
          <w:sz w:val="20"/>
        </w:rPr>
        <w:t xml:space="preserve"> </w:t>
      </w:r>
      <w:r w:rsidRPr="00507D91">
        <w:rPr>
          <w:sz w:val="20"/>
        </w:rPr>
        <w:t xml:space="preserve">The monitors shall be calibrated annually or according to manufacturer recommendations, whichever is more frequent. </w:t>
      </w:r>
      <w:r w:rsidR="00887E34" w:rsidRPr="00507D91">
        <w:rPr>
          <w:sz w:val="20"/>
        </w:rPr>
        <w:t xml:space="preserve"> </w:t>
      </w:r>
      <w:r w:rsidRPr="00507D91">
        <w:rPr>
          <w:b/>
          <w:bCs/>
          <w:sz w:val="20"/>
        </w:rPr>
        <w:t xml:space="preserve">(40 CFR 64.6(c)(1)(iii)) </w:t>
      </w:r>
    </w:p>
    <w:p w14:paraId="4C5AE46D" w14:textId="77777777" w:rsidR="00AA60EF" w:rsidRPr="00507D91" w:rsidRDefault="00AA60EF" w:rsidP="00AA60EF">
      <w:pPr>
        <w:tabs>
          <w:tab w:val="left" w:pos="162"/>
        </w:tabs>
        <w:ind w:left="360"/>
        <w:jc w:val="both"/>
        <w:rPr>
          <w:rFonts w:cs="Arial"/>
          <w:sz w:val="20"/>
        </w:rPr>
      </w:pPr>
    </w:p>
    <w:p w14:paraId="629F706A" w14:textId="1A09BBBE" w:rsidR="00150423" w:rsidRPr="00FC1BDF" w:rsidRDefault="00150423" w:rsidP="00FC1BDF">
      <w:pPr>
        <w:numPr>
          <w:ilvl w:val="0"/>
          <w:numId w:val="38"/>
        </w:numPr>
        <w:tabs>
          <w:tab w:val="left" w:pos="162"/>
        </w:tabs>
        <w:spacing w:after="120"/>
        <w:jc w:val="both"/>
        <w:rPr>
          <w:rFonts w:cs="Arial"/>
          <w:sz w:val="20"/>
        </w:rPr>
      </w:pPr>
      <w:r w:rsidRPr="00FC1BDF">
        <w:rPr>
          <w:sz w:val="20"/>
        </w:rPr>
        <w:t>An excursion is defined as follows:</w:t>
      </w:r>
    </w:p>
    <w:p w14:paraId="19A871D2" w14:textId="77777777" w:rsidR="00150423" w:rsidRPr="00FC1BDF" w:rsidRDefault="00150423" w:rsidP="005051E6">
      <w:pPr>
        <w:numPr>
          <w:ilvl w:val="1"/>
          <w:numId w:val="38"/>
        </w:numPr>
        <w:tabs>
          <w:tab w:val="left" w:pos="162"/>
        </w:tabs>
        <w:spacing w:after="120"/>
        <w:jc w:val="both"/>
        <w:rPr>
          <w:rFonts w:cs="Arial"/>
          <w:sz w:val="20"/>
        </w:rPr>
      </w:pPr>
      <w:r w:rsidRPr="00FC1BDF">
        <w:rPr>
          <w:sz w:val="20"/>
        </w:rPr>
        <w:t>RTO Combustion Temperature:</w:t>
      </w:r>
      <w:r w:rsidRPr="00FC1BDF">
        <w:rPr>
          <w:sz w:val="20"/>
        </w:rPr>
        <w:tab/>
        <w:t>Any 3-hour block average combustion chamber temperature less than 1450</w:t>
      </w:r>
      <w:r w:rsidRPr="00FC1BDF">
        <w:rPr>
          <w:sz w:val="20"/>
          <w:vertAlign w:val="superscript"/>
        </w:rPr>
        <w:t>o</w:t>
      </w:r>
      <w:r w:rsidRPr="00FC1BDF">
        <w:rPr>
          <w:sz w:val="20"/>
        </w:rPr>
        <w:t xml:space="preserve">F or the </w:t>
      </w:r>
      <w:r w:rsidRPr="00FC1BDF">
        <w:rPr>
          <w:rFonts w:cs="Arial"/>
          <w:sz w:val="20"/>
        </w:rPr>
        <w:t xml:space="preserve">average combustion temperature in any 3-hour period below the combustion temperature limit established according to 40 CFR 63.3967(a), whichever is higher. </w:t>
      </w:r>
      <w:r w:rsidRPr="00FC1BDF">
        <w:rPr>
          <w:sz w:val="20"/>
        </w:rPr>
        <w:t xml:space="preserve"> </w:t>
      </w:r>
    </w:p>
    <w:p w14:paraId="6E233A90" w14:textId="77777777" w:rsidR="00150423" w:rsidRPr="00FC1BDF" w:rsidRDefault="00150423" w:rsidP="005051E6">
      <w:pPr>
        <w:numPr>
          <w:ilvl w:val="1"/>
          <w:numId w:val="38"/>
        </w:numPr>
        <w:tabs>
          <w:tab w:val="left" w:pos="162"/>
        </w:tabs>
        <w:spacing w:after="120"/>
        <w:jc w:val="both"/>
        <w:rPr>
          <w:rFonts w:cs="Arial"/>
          <w:sz w:val="20"/>
        </w:rPr>
      </w:pPr>
      <w:r w:rsidRPr="00FC1BDF">
        <w:rPr>
          <w:sz w:val="20"/>
        </w:rPr>
        <w:t>Not a PTE: Three-hour block average gas volumetric flow rate or duct static pressure in each duct between a capture device and add-on control device below the average volumetric flow rate or duct static pressure limit established for that capture device according to 40 CFR 63.3967(f).</w:t>
      </w:r>
    </w:p>
    <w:p w14:paraId="588A85C5" w14:textId="664A2AEC" w:rsidR="00150423" w:rsidRPr="00FC1BDF" w:rsidRDefault="00150423" w:rsidP="005051E6">
      <w:pPr>
        <w:numPr>
          <w:ilvl w:val="1"/>
          <w:numId w:val="38"/>
        </w:numPr>
        <w:tabs>
          <w:tab w:val="left" w:pos="162"/>
        </w:tabs>
        <w:jc w:val="both"/>
        <w:rPr>
          <w:rFonts w:cs="Arial"/>
          <w:sz w:val="20"/>
        </w:rPr>
      </w:pPr>
      <w:r w:rsidRPr="00FC1BDF">
        <w:rPr>
          <w:sz w:val="20"/>
        </w:rPr>
        <w:t xml:space="preserve">PTE: An indication that the direction of air flow is not into the enclosure or a facial velocity less than 200 feet per minute.  </w:t>
      </w:r>
      <w:r w:rsidRPr="00FC1BDF">
        <w:rPr>
          <w:b/>
          <w:bCs/>
          <w:sz w:val="20"/>
        </w:rPr>
        <w:t xml:space="preserve">(40 CFR 64.6(c)(2)) </w:t>
      </w:r>
    </w:p>
    <w:p w14:paraId="71322A93" w14:textId="77777777" w:rsidR="00AA60EF" w:rsidRPr="00805644" w:rsidRDefault="00AA60EF" w:rsidP="00AA60EF">
      <w:pPr>
        <w:tabs>
          <w:tab w:val="left" w:pos="162"/>
        </w:tabs>
        <w:ind w:left="360"/>
        <w:jc w:val="both"/>
        <w:rPr>
          <w:rFonts w:cs="Arial"/>
          <w:sz w:val="20"/>
        </w:rPr>
      </w:pPr>
    </w:p>
    <w:p w14:paraId="2C984722" w14:textId="586674CB" w:rsidR="00AA60EF" w:rsidRPr="00805644" w:rsidRDefault="00AA60EF" w:rsidP="00B11732">
      <w:pPr>
        <w:numPr>
          <w:ilvl w:val="0"/>
          <w:numId w:val="38"/>
        </w:numPr>
        <w:tabs>
          <w:tab w:val="left" w:pos="162"/>
        </w:tabs>
        <w:jc w:val="both"/>
        <w:rPr>
          <w:rFonts w:cs="Arial"/>
          <w:sz w:val="20"/>
        </w:rPr>
      </w:pPr>
      <w:r w:rsidRPr="00805644">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w:t>
      </w:r>
      <w:r w:rsidR="00887E34">
        <w:rPr>
          <w:sz w:val="20"/>
        </w:rPr>
        <w:t xml:space="preserve"> </w:t>
      </w:r>
      <w:r w:rsidRPr="00805644">
        <w:rPr>
          <w:sz w:val="20"/>
        </w:rPr>
        <w:t xml:space="preserve"> The response shall include minimizing the period of any startup, shutdown</w:t>
      </w:r>
      <w:r w:rsidR="004E6B23">
        <w:rPr>
          <w:sz w:val="20"/>
        </w:rPr>
        <w:t>,</w:t>
      </w:r>
      <w:r w:rsidRPr="00805644">
        <w:rPr>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00887E34">
        <w:rPr>
          <w:sz w:val="20"/>
        </w:rPr>
        <w:t xml:space="preserve"> </w:t>
      </w:r>
      <w:r w:rsidRPr="00805644">
        <w:rPr>
          <w:sz w:val="20"/>
        </w:rPr>
        <w:t xml:space="preserve"> In response to excursions, the permittee shall follow corrective actions specified in facility’s Malfunction Abatement Plan.   </w:t>
      </w:r>
      <w:r w:rsidRPr="00805644">
        <w:rPr>
          <w:b/>
          <w:bCs/>
          <w:sz w:val="20"/>
        </w:rPr>
        <w:t>(40</w:t>
      </w:r>
      <w:r w:rsidR="00805644" w:rsidRPr="00805644">
        <w:rPr>
          <w:b/>
          <w:bCs/>
          <w:sz w:val="20"/>
        </w:rPr>
        <w:t> </w:t>
      </w:r>
      <w:r w:rsidRPr="00805644">
        <w:rPr>
          <w:b/>
          <w:bCs/>
          <w:sz w:val="20"/>
        </w:rPr>
        <w:t>CFR 64.7(d))</w:t>
      </w:r>
    </w:p>
    <w:p w14:paraId="68EDB565" w14:textId="77777777" w:rsidR="00AA60EF" w:rsidRPr="00805644" w:rsidRDefault="00AA60EF" w:rsidP="00AA60EF">
      <w:pPr>
        <w:tabs>
          <w:tab w:val="left" w:pos="162"/>
        </w:tabs>
        <w:ind w:left="360"/>
        <w:jc w:val="both"/>
        <w:rPr>
          <w:rFonts w:cs="Arial"/>
          <w:sz w:val="20"/>
        </w:rPr>
      </w:pPr>
    </w:p>
    <w:p w14:paraId="0254DFED" w14:textId="74FE9A31" w:rsidR="00AA60EF" w:rsidRPr="00805644" w:rsidRDefault="00AA60EF" w:rsidP="00B11732">
      <w:pPr>
        <w:numPr>
          <w:ilvl w:val="0"/>
          <w:numId w:val="38"/>
        </w:numPr>
        <w:tabs>
          <w:tab w:val="left" w:pos="162"/>
        </w:tabs>
        <w:jc w:val="both"/>
        <w:rPr>
          <w:rFonts w:cs="Arial"/>
          <w:sz w:val="20"/>
        </w:rPr>
      </w:pPr>
      <w:r w:rsidRPr="00805644">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887E34">
        <w:rPr>
          <w:sz w:val="20"/>
        </w:rPr>
        <w:t xml:space="preserve"> </w:t>
      </w:r>
      <w:r w:rsidRPr="00805644">
        <w:rPr>
          <w:sz w:val="20"/>
        </w:rPr>
        <w:t>Data recorded during monitoring malfunctions, associated repairs, and required quality assurance or control activities shall not be used for purposes of this part, including data averages and calculations or fulfilling a minimum data availability requirement, if applicable.</w:t>
      </w:r>
      <w:r w:rsidR="00887E34">
        <w:rPr>
          <w:sz w:val="20"/>
        </w:rPr>
        <w:t xml:space="preserve"> </w:t>
      </w:r>
      <w:r w:rsidRPr="00805644">
        <w:rPr>
          <w:sz w:val="20"/>
        </w:rPr>
        <w:t xml:space="preserve"> The</w:t>
      </w:r>
      <w:r w:rsidRPr="00273F9B">
        <w:rPr>
          <w:color w:val="C00000"/>
          <w:sz w:val="20"/>
        </w:rPr>
        <w:t xml:space="preserve"> </w:t>
      </w:r>
      <w:r w:rsidRPr="00805644">
        <w:rPr>
          <w:sz w:val="20"/>
        </w:rPr>
        <w:t xml:space="preserve">owner or operator shall use all the data collected during all other periods in assessing the operation of the control device and associated control system. </w:t>
      </w:r>
      <w:r w:rsidR="00887E34">
        <w:rPr>
          <w:sz w:val="20"/>
        </w:rPr>
        <w:t xml:space="preserve"> </w:t>
      </w:r>
      <w:r w:rsidRPr="00805644">
        <w:rPr>
          <w:sz w:val="20"/>
        </w:rPr>
        <w:t xml:space="preserve">A monitoring malfunction is any sudden, infrequent, not reasonably preventable failure of the monitoring to provide valid data. </w:t>
      </w:r>
      <w:r w:rsidR="00887E34">
        <w:rPr>
          <w:sz w:val="20"/>
        </w:rPr>
        <w:t xml:space="preserve"> </w:t>
      </w:r>
      <w:r w:rsidRPr="00805644">
        <w:rPr>
          <w:sz w:val="20"/>
        </w:rPr>
        <w:t xml:space="preserve">Monitoring failures that are caused in part by poor maintenance or careless operation are not malfunctions. </w:t>
      </w:r>
      <w:r w:rsidR="00887E34">
        <w:rPr>
          <w:sz w:val="20"/>
        </w:rPr>
        <w:t xml:space="preserve"> </w:t>
      </w:r>
      <w:r w:rsidRPr="00805644">
        <w:rPr>
          <w:b/>
          <w:bCs/>
          <w:sz w:val="20"/>
        </w:rPr>
        <w:t xml:space="preserve">(40 CFR 64.6(c)(3), 40 CFR 64.7(c)) </w:t>
      </w:r>
    </w:p>
    <w:p w14:paraId="0D1F40B9" w14:textId="77777777" w:rsidR="00AA60EF" w:rsidRPr="00805644" w:rsidRDefault="00AA60EF" w:rsidP="00AA60EF">
      <w:pPr>
        <w:tabs>
          <w:tab w:val="left" w:pos="162"/>
        </w:tabs>
        <w:ind w:left="360"/>
        <w:jc w:val="both"/>
        <w:rPr>
          <w:rFonts w:cs="Arial"/>
          <w:sz w:val="20"/>
        </w:rPr>
      </w:pPr>
    </w:p>
    <w:p w14:paraId="0302A07A" w14:textId="160DECCD" w:rsidR="00AA60EF" w:rsidRPr="00805644" w:rsidRDefault="00AA60EF" w:rsidP="00B11732">
      <w:pPr>
        <w:numPr>
          <w:ilvl w:val="0"/>
          <w:numId w:val="38"/>
        </w:numPr>
        <w:tabs>
          <w:tab w:val="left" w:pos="162"/>
        </w:tabs>
        <w:jc w:val="both"/>
        <w:rPr>
          <w:rFonts w:cs="Arial"/>
          <w:sz w:val="20"/>
        </w:rPr>
      </w:pPr>
      <w:r w:rsidRPr="00805644">
        <w:rPr>
          <w:sz w:val="20"/>
        </w:rPr>
        <w:t xml:space="preserve">The permittee shall properly maintain the monitoring system, including keeping necessary parts for routine repair of the monitoring equipment. </w:t>
      </w:r>
      <w:r w:rsidR="00887E34">
        <w:rPr>
          <w:sz w:val="20"/>
        </w:rPr>
        <w:t xml:space="preserve"> </w:t>
      </w:r>
      <w:r w:rsidRPr="00805644">
        <w:rPr>
          <w:b/>
          <w:bCs/>
          <w:sz w:val="20"/>
        </w:rPr>
        <w:t xml:space="preserve">(40 CFR 64.7(b)) </w:t>
      </w:r>
    </w:p>
    <w:p w14:paraId="16D31353" w14:textId="77777777" w:rsidR="00AA60EF" w:rsidRPr="00805644" w:rsidRDefault="00AA60EF" w:rsidP="00AA60EF">
      <w:pPr>
        <w:tabs>
          <w:tab w:val="left" w:pos="162"/>
        </w:tabs>
        <w:ind w:left="360"/>
        <w:jc w:val="both"/>
        <w:rPr>
          <w:rFonts w:cs="Arial"/>
          <w:sz w:val="20"/>
        </w:rPr>
      </w:pPr>
    </w:p>
    <w:p w14:paraId="3A99056A" w14:textId="7F95D7FF" w:rsidR="00AA60EF" w:rsidRPr="00805644" w:rsidRDefault="00AA60EF" w:rsidP="00B11732">
      <w:pPr>
        <w:numPr>
          <w:ilvl w:val="0"/>
          <w:numId w:val="38"/>
        </w:numPr>
        <w:tabs>
          <w:tab w:val="left" w:pos="162"/>
        </w:tabs>
        <w:jc w:val="both"/>
        <w:rPr>
          <w:rFonts w:cs="Arial"/>
          <w:sz w:val="20"/>
        </w:rPr>
      </w:pPr>
      <w:r w:rsidRPr="00805644">
        <w:rPr>
          <w:sz w:val="20"/>
        </w:rPr>
        <w:t>The permittee shall maintain records of monitoring data, monitor performance data, corrective actions taken, any written quality improvement plan</w:t>
      </w:r>
      <w:r w:rsidR="004E6B23">
        <w:rPr>
          <w:sz w:val="20"/>
        </w:rPr>
        <w:t>,</w:t>
      </w:r>
      <w:r w:rsidRPr="00805644">
        <w:rPr>
          <w:sz w:val="20"/>
        </w:rPr>
        <w:t xml:space="preserve"> and any activities undertaken to implement a quality improvement plan, and </w:t>
      </w:r>
      <w:r w:rsidRPr="00805644">
        <w:rPr>
          <w:sz w:val="20"/>
        </w:rPr>
        <w:lastRenderedPageBreak/>
        <w:t>other information such as data used to document the adequacy of monitoring or records of monitoring maintenance or corrective actions.</w:t>
      </w:r>
      <w:r w:rsidR="00887E34">
        <w:rPr>
          <w:sz w:val="20"/>
        </w:rPr>
        <w:t xml:space="preserve"> </w:t>
      </w:r>
      <w:r w:rsidRPr="00805644">
        <w:rPr>
          <w:sz w:val="20"/>
        </w:rPr>
        <w:t xml:space="preserve"> </w:t>
      </w:r>
      <w:r w:rsidRPr="00805644">
        <w:rPr>
          <w:b/>
          <w:bCs/>
          <w:sz w:val="20"/>
        </w:rPr>
        <w:t>(40 CFR 64.9(b)(1))</w:t>
      </w:r>
    </w:p>
    <w:p w14:paraId="1B718829" w14:textId="77777777" w:rsidR="00AA60EF" w:rsidRPr="00805644" w:rsidRDefault="00AA60EF" w:rsidP="00AA60EF">
      <w:pPr>
        <w:jc w:val="both"/>
        <w:rPr>
          <w:sz w:val="20"/>
        </w:rPr>
      </w:pPr>
    </w:p>
    <w:p w14:paraId="6D8151FA" w14:textId="1A43A8F3" w:rsidR="00AA60EF" w:rsidRPr="009E40D6" w:rsidRDefault="00AA60EF" w:rsidP="00AA60EF">
      <w:pPr>
        <w:jc w:val="both"/>
        <w:rPr>
          <w:sz w:val="20"/>
        </w:rPr>
      </w:pPr>
      <w:r w:rsidRPr="00FE0AD0">
        <w:rPr>
          <w:b/>
          <w:sz w:val="20"/>
        </w:rPr>
        <w:t>See Appendi</w:t>
      </w:r>
      <w:r w:rsidR="00887E34">
        <w:rPr>
          <w:b/>
          <w:sz w:val="20"/>
        </w:rPr>
        <w:t xml:space="preserve">x </w:t>
      </w:r>
      <w:r>
        <w:rPr>
          <w:b/>
          <w:sz w:val="20"/>
        </w:rPr>
        <w:t>3</w:t>
      </w:r>
    </w:p>
    <w:p w14:paraId="1532CFCC" w14:textId="77777777" w:rsidR="00AA60EF" w:rsidRPr="008B5C27" w:rsidRDefault="00AA60EF" w:rsidP="00AA60EF">
      <w:pPr>
        <w:jc w:val="both"/>
        <w:rPr>
          <w:sz w:val="20"/>
        </w:rPr>
      </w:pPr>
    </w:p>
    <w:p w14:paraId="2AB5AA45" w14:textId="77777777" w:rsidR="00FB799E" w:rsidRPr="00FC1F2C" w:rsidRDefault="00FB799E" w:rsidP="00FB799E">
      <w:pPr>
        <w:jc w:val="both"/>
      </w:pPr>
      <w:r>
        <w:rPr>
          <w:b/>
        </w:rPr>
        <w:t xml:space="preserve">VII.  </w:t>
      </w:r>
      <w:r>
        <w:rPr>
          <w:b/>
          <w:u w:val="single"/>
        </w:rPr>
        <w:t>REPORTING</w:t>
      </w:r>
    </w:p>
    <w:p w14:paraId="1651E7BE" w14:textId="77777777" w:rsidR="00FB799E" w:rsidRPr="008B5C27" w:rsidRDefault="00FB799E" w:rsidP="00FB799E">
      <w:pPr>
        <w:jc w:val="both"/>
        <w:rPr>
          <w:sz w:val="20"/>
        </w:rPr>
      </w:pPr>
    </w:p>
    <w:p w14:paraId="5F343339" w14:textId="77777777" w:rsidR="00FB799E" w:rsidRPr="00FC1F2C" w:rsidRDefault="00FB799E" w:rsidP="00FB799E">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09DEB52" w14:textId="77777777" w:rsidR="00FB799E" w:rsidRPr="00C0388E" w:rsidRDefault="00FB799E" w:rsidP="00FB799E">
      <w:pPr>
        <w:ind w:left="360" w:hanging="360"/>
        <w:jc w:val="both"/>
        <w:rPr>
          <w:sz w:val="20"/>
        </w:rPr>
      </w:pPr>
    </w:p>
    <w:p w14:paraId="75598BEB" w14:textId="77777777" w:rsidR="00FB799E" w:rsidRPr="00FC1F2C" w:rsidRDefault="00FB799E" w:rsidP="00FB799E">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7599C34" w14:textId="77777777" w:rsidR="00FB799E" w:rsidRPr="00C0388E" w:rsidRDefault="00FB799E" w:rsidP="00FB799E">
      <w:pPr>
        <w:ind w:left="360" w:hanging="360"/>
        <w:jc w:val="both"/>
        <w:rPr>
          <w:sz w:val="20"/>
        </w:rPr>
      </w:pPr>
    </w:p>
    <w:p w14:paraId="13CA24AD" w14:textId="77777777" w:rsidR="00FB799E" w:rsidRPr="00496A99" w:rsidRDefault="00FB799E" w:rsidP="00B11732">
      <w:pPr>
        <w:pStyle w:val="ListParagraph"/>
        <w:numPr>
          <w:ilvl w:val="0"/>
          <w:numId w:val="40"/>
        </w:numPr>
        <w:jc w:val="both"/>
        <w:rPr>
          <w:b/>
          <w:sz w:val="20"/>
        </w:rPr>
      </w:pPr>
      <w:r w:rsidRPr="00496A99">
        <w:rPr>
          <w:sz w:val="20"/>
        </w:rPr>
        <w:t>Annual certification of compliance pursuant to General Conditions 19 and 20 of Part A.  The report shall be postmarked or</w:t>
      </w:r>
      <w:r w:rsidRPr="00496A99">
        <w:rPr>
          <w:b/>
          <w:i/>
          <w:sz w:val="20"/>
        </w:rPr>
        <w:t xml:space="preserve"> </w:t>
      </w:r>
      <w:r w:rsidRPr="00496A99">
        <w:rPr>
          <w:sz w:val="20"/>
        </w:rPr>
        <w:t xml:space="preserve">received by the appropriate AQD District Office by March 15 for the previous calendar year.  </w:t>
      </w:r>
      <w:r w:rsidRPr="00496A99">
        <w:rPr>
          <w:b/>
          <w:sz w:val="20"/>
        </w:rPr>
        <w:t>(R 336.1213(4)(c))</w:t>
      </w:r>
    </w:p>
    <w:p w14:paraId="4CEDB3A6" w14:textId="77777777" w:rsidR="00FB799E" w:rsidRDefault="00FB799E" w:rsidP="00FB799E">
      <w:pPr>
        <w:jc w:val="both"/>
        <w:rPr>
          <w:sz w:val="20"/>
        </w:rPr>
      </w:pPr>
    </w:p>
    <w:p w14:paraId="5611C6FD" w14:textId="328C5E6E" w:rsidR="00FB799E" w:rsidRPr="00E33BB5" w:rsidRDefault="00FB799E" w:rsidP="00B11732">
      <w:pPr>
        <w:numPr>
          <w:ilvl w:val="0"/>
          <w:numId w:val="30"/>
        </w:numPr>
        <w:jc w:val="both"/>
        <w:rPr>
          <w:rFonts w:cs="Arial"/>
          <w:sz w:val="20"/>
        </w:rPr>
      </w:pPr>
      <w:r w:rsidRPr="00E33BB5">
        <w:rPr>
          <w:rFonts w:cs="Arial"/>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the new EUCOE2</w:t>
      </w:r>
      <w:r w:rsidRPr="00E33BB5">
        <w:rPr>
          <w:rFonts w:cs="Arial"/>
          <w:sz w:val="20"/>
          <w:vertAlign w:val="superscript"/>
        </w:rPr>
        <w:t>2</w:t>
      </w:r>
      <w:r w:rsidRPr="00E33BB5">
        <w:rPr>
          <w:rFonts w:cs="Arial"/>
          <w:b/>
          <w:sz w:val="20"/>
        </w:rPr>
        <w:t xml:space="preserve"> </w:t>
      </w:r>
      <w:r w:rsidR="00805644">
        <w:rPr>
          <w:rFonts w:cs="Arial"/>
          <w:b/>
          <w:sz w:val="20"/>
        </w:rPr>
        <w:t xml:space="preserve"> </w:t>
      </w:r>
      <w:r w:rsidRPr="00E33BB5">
        <w:rPr>
          <w:rFonts w:cs="Arial"/>
          <w:b/>
          <w:sz w:val="20"/>
        </w:rPr>
        <w:t>(R 336.1201(7)(a))</w:t>
      </w:r>
    </w:p>
    <w:p w14:paraId="030BB008" w14:textId="77777777" w:rsidR="00FB799E" w:rsidRPr="00496A99" w:rsidRDefault="00FB799E" w:rsidP="00FB799E">
      <w:pPr>
        <w:ind w:left="360"/>
        <w:jc w:val="both"/>
        <w:rPr>
          <w:rFonts w:cs="Arial"/>
          <w:sz w:val="20"/>
          <w:highlight w:val="yellow"/>
        </w:rPr>
      </w:pPr>
    </w:p>
    <w:p w14:paraId="726CC765" w14:textId="77777777" w:rsidR="00FB799E" w:rsidRPr="00FC1F2C" w:rsidRDefault="00FB799E" w:rsidP="00B11732">
      <w:pPr>
        <w:numPr>
          <w:ilvl w:val="0"/>
          <w:numId w:val="30"/>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5A5F970" w14:textId="77777777" w:rsidR="00AA60EF" w:rsidRPr="00805644" w:rsidRDefault="00AA60EF" w:rsidP="00AA60EF">
      <w:pPr>
        <w:ind w:left="360"/>
        <w:jc w:val="both"/>
        <w:rPr>
          <w:rFonts w:cs="Arial"/>
          <w:sz w:val="20"/>
        </w:rPr>
      </w:pPr>
    </w:p>
    <w:p w14:paraId="3B5F0B8A" w14:textId="4E0F6120" w:rsidR="00AA60EF" w:rsidRPr="00805644" w:rsidRDefault="00AA60EF" w:rsidP="00B11732">
      <w:pPr>
        <w:numPr>
          <w:ilvl w:val="0"/>
          <w:numId w:val="30"/>
        </w:numPr>
        <w:jc w:val="both"/>
        <w:rPr>
          <w:rFonts w:cs="Arial"/>
          <w:sz w:val="20"/>
        </w:rPr>
      </w:pPr>
      <w:r w:rsidRPr="00805644">
        <w:rPr>
          <w:sz w:val="20"/>
        </w:rPr>
        <w:t>Each semiannual report of monitoring and deviations shall include summary information on the number, duration</w:t>
      </w:r>
      <w:r w:rsidR="004E6B23">
        <w:rPr>
          <w:sz w:val="20"/>
        </w:rPr>
        <w:t>,</w:t>
      </w:r>
      <w:r w:rsidRPr="00805644">
        <w:rPr>
          <w:sz w:val="20"/>
        </w:rPr>
        <w:t xml:space="preserve"> and cause of excursions and/or exceedances and the corrective actions taken.</w:t>
      </w:r>
      <w:r w:rsidR="00F22F40">
        <w:rPr>
          <w:sz w:val="20"/>
        </w:rPr>
        <w:t xml:space="preserve"> </w:t>
      </w:r>
      <w:r w:rsidRPr="00805644">
        <w:rPr>
          <w:sz w:val="20"/>
        </w:rPr>
        <w:t xml:space="preserve"> If there were no excursions and/or exceedances in the reporting period, then this report shall include a statement that there were no excursions and/or exceedances. </w:t>
      </w:r>
      <w:r w:rsidR="00F22F40">
        <w:rPr>
          <w:sz w:val="20"/>
        </w:rPr>
        <w:t xml:space="preserve"> </w:t>
      </w:r>
      <w:r w:rsidRPr="00805644">
        <w:rPr>
          <w:b/>
          <w:bCs/>
          <w:sz w:val="20"/>
        </w:rPr>
        <w:t>(40 CFR 64.9(a)(2)(</w:t>
      </w:r>
      <w:proofErr w:type="spellStart"/>
      <w:r w:rsidRPr="00805644">
        <w:rPr>
          <w:b/>
          <w:bCs/>
          <w:sz w:val="20"/>
        </w:rPr>
        <w:t>i</w:t>
      </w:r>
      <w:proofErr w:type="spellEnd"/>
      <w:r w:rsidRPr="00805644">
        <w:rPr>
          <w:b/>
          <w:bCs/>
          <w:sz w:val="20"/>
        </w:rPr>
        <w:t xml:space="preserve">)) </w:t>
      </w:r>
    </w:p>
    <w:p w14:paraId="484A7C68" w14:textId="77777777" w:rsidR="00AA60EF" w:rsidRPr="00805644" w:rsidRDefault="00AA60EF" w:rsidP="00AA60EF">
      <w:pPr>
        <w:ind w:left="360"/>
        <w:jc w:val="both"/>
        <w:rPr>
          <w:rFonts w:cs="Arial"/>
          <w:sz w:val="20"/>
        </w:rPr>
      </w:pPr>
    </w:p>
    <w:p w14:paraId="6C93825D" w14:textId="2F24A50E" w:rsidR="00AA60EF" w:rsidRPr="00805644" w:rsidRDefault="00AA60EF" w:rsidP="00B11732">
      <w:pPr>
        <w:numPr>
          <w:ilvl w:val="0"/>
          <w:numId w:val="30"/>
        </w:numPr>
        <w:jc w:val="both"/>
        <w:rPr>
          <w:rFonts w:cs="Arial"/>
          <w:sz w:val="20"/>
        </w:rPr>
      </w:pPr>
      <w:r w:rsidRPr="00805644">
        <w:rPr>
          <w:sz w:val="20"/>
        </w:rPr>
        <w:t>Each semiannual report of monitoring and deviations shall include summary information on monitor downtime.</w:t>
      </w:r>
      <w:r w:rsidR="00F22F40">
        <w:rPr>
          <w:sz w:val="20"/>
        </w:rPr>
        <w:t xml:space="preserve"> </w:t>
      </w:r>
      <w:r w:rsidRPr="00805644">
        <w:rPr>
          <w:sz w:val="20"/>
        </w:rPr>
        <w:t xml:space="preserve"> If there were no periods of monitor downtime in the reporting period, then this report shall include a statement that there were no periods of monitor downtime.</w:t>
      </w:r>
      <w:r w:rsidR="00F22F40">
        <w:rPr>
          <w:sz w:val="20"/>
        </w:rPr>
        <w:t xml:space="preserve"> </w:t>
      </w:r>
      <w:r w:rsidRPr="00805644">
        <w:rPr>
          <w:sz w:val="20"/>
        </w:rPr>
        <w:t xml:space="preserve"> </w:t>
      </w:r>
      <w:r w:rsidRPr="00805644">
        <w:rPr>
          <w:b/>
          <w:bCs/>
          <w:sz w:val="20"/>
        </w:rPr>
        <w:t xml:space="preserve">(40 CFR 64.9(a)(2)(ii)) </w:t>
      </w:r>
      <w:r w:rsidRPr="00805644">
        <w:rPr>
          <w:sz w:val="20"/>
        </w:rPr>
        <w:t xml:space="preserve"> </w:t>
      </w:r>
    </w:p>
    <w:p w14:paraId="5466AB21" w14:textId="3F0DE72F" w:rsidR="00FB799E" w:rsidRPr="004E6B23" w:rsidRDefault="00FB799E" w:rsidP="00FB799E">
      <w:pPr>
        <w:jc w:val="both"/>
        <w:rPr>
          <w:rFonts w:cs="Arial"/>
          <w:b/>
          <w:sz w:val="20"/>
        </w:rPr>
      </w:pPr>
      <w:r w:rsidRPr="00805644">
        <w:rPr>
          <w:rFonts w:cs="Arial"/>
          <w:b/>
          <w:sz w:val="20"/>
        </w:rPr>
        <w:t>See Appendix 8</w:t>
      </w:r>
    </w:p>
    <w:p w14:paraId="6199EE88" w14:textId="77777777" w:rsidR="00FB799E" w:rsidRPr="00E111A8" w:rsidRDefault="00FB799E" w:rsidP="00FB799E">
      <w:pPr>
        <w:jc w:val="both"/>
        <w:rPr>
          <w:rFonts w:cs="Arial"/>
          <w:sz w:val="20"/>
        </w:rPr>
      </w:pPr>
    </w:p>
    <w:p w14:paraId="3A169EE5" w14:textId="77777777" w:rsidR="00FB799E" w:rsidRDefault="00FB799E" w:rsidP="00FB799E">
      <w:pPr>
        <w:jc w:val="both"/>
      </w:pPr>
      <w:r>
        <w:rPr>
          <w:b/>
        </w:rPr>
        <w:t xml:space="preserve">VIII.  </w:t>
      </w:r>
      <w:r>
        <w:rPr>
          <w:b/>
          <w:u w:val="single"/>
        </w:rPr>
        <w:t>STACK/VENT RESTRICTION(S)</w:t>
      </w:r>
    </w:p>
    <w:p w14:paraId="10DA9695" w14:textId="77777777" w:rsidR="00FB799E" w:rsidRDefault="00FB799E" w:rsidP="00FB799E">
      <w:pPr>
        <w:jc w:val="both"/>
        <w:rPr>
          <w:sz w:val="20"/>
        </w:rPr>
      </w:pPr>
    </w:p>
    <w:p w14:paraId="2CCF7F03" w14:textId="77777777" w:rsidR="00FB799E" w:rsidRPr="00FE0AD0" w:rsidRDefault="00FB799E" w:rsidP="00FB799E">
      <w:pPr>
        <w:jc w:val="both"/>
        <w:rPr>
          <w:sz w:val="20"/>
        </w:rPr>
      </w:pPr>
      <w:r w:rsidRPr="00FE0AD0">
        <w:rPr>
          <w:sz w:val="20"/>
        </w:rPr>
        <w:t>The exhaust gases from the stacks listed in the table below shall be discharged unobstructed vertically upwards to the ambient air unless otherwise noted:</w:t>
      </w:r>
    </w:p>
    <w:p w14:paraId="2F48685D" w14:textId="77777777" w:rsidR="00FB799E" w:rsidRDefault="00FB799E" w:rsidP="00FB799E">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2610"/>
        <w:gridCol w:w="2430"/>
        <w:gridCol w:w="2700"/>
      </w:tblGrid>
      <w:tr w:rsidR="00FB799E" w14:paraId="69C9687A" w14:textId="77777777" w:rsidTr="004E6B23">
        <w:trPr>
          <w:cantSplit/>
          <w:tblHeader/>
        </w:trPr>
        <w:tc>
          <w:tcPr>
            <w:tcW w:w="2407" w:type="dxa"/>
            <w:tcBorders>
              <w:bottom w:val="single" w:sz="4" w:space="0" w:color="auto"/>
            </w:tcBorders>
          </w:tcPr>
          <w:p w14:paraId="07D87C33" w14:textId="77777777" w:rsidR="00FB799E" w:rsidRPr="00BD3DE3" w:rsidRDefault="00FB799E" w:rsidP="008B3B79">
            <w:pPr>
              <w:jc w:val="center"/>
              <w:rPr>
                <w:b/>
                <w:sz w:val="20"/>
              </w:rPr>
            </w:pPr>
            <w:r w:rsidRPr="00BD3DE3">
              <w:rPr>
                <w:b/>
                <w:sz w:val="20"/>
              </w:rPr>
              <w:t>Stack &amp; Vent ID</w:t>
            </w:r>
          </w:p>
        </w:tc>
        <w:tc>
          <w:tcPr>
            <w:tcW w:w="2610" w:type="dxa"/>
            <w:tcBorders>
              <w:bottom w:val="single" w:sz="4" w:space="0" w:color="auto"/>
            </w:tcBorders>
          </w:tcPr>
          <w:p w14:paraId="17215DC9" w14:textId="77777777" w:rsidR="00FB799E" w:rsidRPr="00BD3DE3" w:rsidRDefault="00FB799E" w:rsidP="008B3B79">
            <w:pPr>
              <w:jc w:val="center"/>
              <w:rPr>
                <w:b/>
                <w:sz w:val="20"/>
              </w:rPr>
            </w:pPr>
            <w:r w:rsidRPr="00BD3DE3">
              <w:rPr>
                <w:b/>
                <w:sz w:val="20"/>
              </w:rPr>
              <w:t xml:space="preserve">Maximum </w:t>
            </w:r>
            <w:r>
              <w:rPr>
                <w:b/>
                <w:sz w:val="20"/>
              </w:rPr>
              <w:t>Exhaust Diameter / Dimensions</w:t>
            </w:r>
          </w:p>
          <w:p w14:paraId="7617B6C4" w14:textId="77777777" w:rsidR="00FB799E" w:rsidRPr="00BD3DE3" w:rsidRDefault="00FB799E" w:rsidP="008B3B79">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6CB79BD" w14:textId="77777777" w:rsidR="00FB799E" w:rsidRPr="00BD3DE3" w:rsidRDefault="00FB799E" w:rsidP="008B3B79">
            <w:pPr>
              <w:jc w:val="center"/>
              <w:rPr>
                <w:b/>
                <w:sz w:val="20"/>
              </w:rPr>
            </w:pPr>
            <w:r w:rsidRPr="00BD3DE3">
              <w:rPr>
                <w:b/>
                <w:sz w:val="20"/>
              </w:rPr>
              <w:t>M</w:t>
            </w:r>
            <w:r>
              <w:rPr>
                <w:b/>
                <w:sz w:val="20"/>
              </w:rPr>
              <w:t>inimum Height Above Ground</w:t>
            </w:r>
          </w:p>
          <w:p w14:paraId="4709F6F1" w14:textId="77777777" w:rsidR="00FB799E" w:rsidRPr="00BD3DE3" w:rsidRDefault="00FB799E" w:rsidP="008B3B79">
            <w:pPr>
              <w:jc w:val="center"/>
              <w:rPr>
                <w:b/>
                <w:sz w:val="20"/>
              </w:rPr>
            </w:pPr>
            <w:r w:rsidRPr="00BD3DE3">
              <w:rPr>
                <w:b/>
                <w:sz w:val="20"/>
              </w:rPr>
              <w:t>(feet)</w:t>
            </w:r>
          </w:p>
        </w:tc>
        <w:tc>
          <w:tcPr>
            <w:tcW w:w="2700" w:type="dxa"/>
            <w:tcBorders>
              <w:bottom w:val="single" w:sz="4" w:space="0" w:color="auto"/>
            </w:tcBorders>
          </w:tcPr>
          <w:p w14:paraId="645346A1" w14:textId="77777777" w:rsidR="00FB799E" w:rsidRPr="00BD3DE3" w:rsidRDefault="00FB799E" w:rsidP="008B3B79">
            <w:pPr>
              <w:jc w:val="center"/>
              <w:rPr>
                <w:b/>
                <w:sz w:val="20"/>
              </w:rPr>
            </w:pPr>
            <w:r w:rsidRPr="00BD3DE3">
              <w:rPr>
                <w:b/>
                <w:sz w:val="20"/>
              </w:rPr>
              <w:t>Underlying Applicable Requirements</w:t>
            </w:r>
          </w:p>
        </w:tc>
      </w:tr>
      <w:tr w:rsidR="00FB799E" w14:paraId="6CB429C9" w14:textId="77777777" w:rsidTr="004E6B23">
        <w:trPr>
          <w:cantSplit/>
        </w:trPr>
        <w:tc>
          <w:tcPr>
            <w:tcW w:w="2407" w:type="dxa"/>
            <w:tcBorders>
              <w:top w:val="single" w:sz="4" w:space="0" w:color="auto"/>
            </w:tcBorders>
          </w:tcPr>
          <w:p w14:paraId="6EB9EFED" w14:textId="77777777" w:rsidR="00FB799E" w:rsidRPr="00C0388E" w:rsidRDefault="00FB799E" w:rsidP="008B3B79">
            <w:pPr>
              <w:rPr>
                <w:sz w:val="20"/>
              </w:rPr>
            </w:pPr>
            <w:r w:rsidRPr="008110FF">
              <w:rPr>
                <w:rFonts w:cs="Arial"/>
                <w:sz w:val="20"/>
              </w:rPr>
              <w:t>1.  SVRTO</w:t>
            </w:r>
          </w:p>
        </w:tc>
        <w:tc>
          <w:tcPr>
            <w:tcW w:w="2610" w:type="dxa"/>
            <w:tcBorders>
              <w:top w:val="single" w:sz="4" w:space="0" w:color="auto"/>
            </w:tcBorders>
          </w:tcPr>
          <w:p w14:paraId="6E364E9B" w14:textId="77777777" w:rsidR="00FB799E" w:rsidRPr="00BD3DE3" w:rsidRDefault="00FB799E" w:rsidP="008B3B79">
            <w:pPr>
              <w:jc w:val="center"/>
              <w:rPr>
                <w:sz w:val="20"/>
              </w:rPr>
            </w:pPr>
            <w:r w:rsidRPr="008110FF">
              <w:rPr>
                <w:rFonts w:cs="Arial"/>
                <w:sz w:val="20"/>
              </w:rPr>
              <w:t>24</w:t>
            </w:r>
            <w:r w:rsidRPr="008110FF">
              <w:rPr>
                <w:rFonts w:cs="Arial"/>
                <w:sz w:val="20"/>
                <w:vertAlign w:val="superscript"/>
              </w:rPr>
              <w:t>2</w:t>
            </w:r>
          </w:p>
        </w:tc>
        <w:tc>
          <w:tcPr>
            <w:tcW w:w="2430" w:type="dxa"/>
            <w:tcBorders>
              <w:top w:val="single" w:sz="4" w:space="0" w:color="auto"/>
            </w:tcBorders>
          </w:tcPr>
          <w:p w14:paraId="347285B9" w14:textId="77777777" w:rsidR="00FB799E" w:rsidRPr="00BD3DE3" w:rsidRDefault="00FB799E" w:rsidP="008B3B79">
            <w:pPr>
              <w:jc w:val="center"/>
              <w:rPr>
                <w:sz w:val="20"/>
              </w:rPr>
            </w:pPr>
            <w:r w:rsidRPr="008110FF">
              <w:rPr>
                <w:rFonts w:cs="Arial"/>
                <w:sz w:val="20"/>
              </w:rPr>
              <w:t>38</w:t>
            </w:r>
            <w:r w:rsidRPr="008110FF">
              <w:rPr>
                <w:rFonts w:cs="Arial"/>
                <w:sz w:val="20"/>
                <w:vertAlign w:val="superscript"/>
              </w:rPr>
              <w:t>2</w:t>
            </w:r>
          </w:p>
        </w:tc>
        <w:tc>
          <w:tcPr>
            <w:tcW w:w="2700" w:type="dxa"/>
            <w:tcBorders>
              <w:top w:val="single" w:sz="4" w:space="0" w:color="auto"/>
            </w:tcBorders>
          </w:tcPr>
          <w:p w14:paraId="2880D5F6" w14:textId="77777777" w:rsidR="00FB799E" w:rsidRPr="008110FF" w:rsidRDefault="00FB799E" w:rsidP="008B3B79">
            <w:pPr>
              <w:jc w:val="center"/>
              <w:rPr>
                <w:rFonts w:cs="Arial"/>
                <w:b/>
                <w:sz w:val="20"/>
              </w:rPr>
            </w:pPr>
            <w:r w:rsidRPr="008110FF">
              <w:rPr>
                <w:rFonts w:cs="Arial"/>
                <w:b/>
                <w:sz w:val="20"/>
              </w:rPr>
              <w:t>R 336.1225,</w:t>
            </w:r>
          </w:p>
          <w:p w14:paraId="30A2B2DA" w14:textId="67399D95" w:rsidR="00FB799E" w:rsidRPr="00F22F40" w:rsidRDefault="00FB799E" w:rsidP="00F22F40">
            <w:pPr>
              <w:jc w:val="center"/>
              <w:rPr>
                <w:rFonts w:cs="Arial"/>
                <w:b/>
                <w:sz w:val="20"/>
              </w:rPr>
            </w:pPr>
            <w:r w:rsidRPr="008110FF">
              <w:rPr>
                <w:rFonts w:cs="Arial"/>
                <w:b/>
                <w:sz w:val="20"/>
              </w:rPr>
              <w:t>40 CFR 52.21(c) &amp; (d)</w:t>
            </w:r>
          </w:p>
        </w:tc>
      </w:tr>
    </w:tbl>
    <w:p w14:paraId="56B406FE" w14:textId="77777777" w:rsidR="00FB799E" w:rsidRPr="00EE5F4E" w:rsidRDefault="00FB799E" w:rsidP="00FB799E">
      <w:pPr>
        <w:jc w:val="both"/>
        <w:rPr>
          <w:sz w:val="20"/>
        </w:rPr>
      </w:pPr>
    </w:p>
    <w:p w14:paraId="537D2B98" w14:textId="77777777" w:rsidR="00FB799E" w:rsidRDefault="00FB799E" w:rsidP="00FB799E">
      <w:pPr>
        <w:jc w:val="both"/>
      </w:pPr>
      <w:r>
        <w:rPr>
          <w:b/>
        </w:rPr>
        <w:t xml:space="preserve">IX.  </w:t>
      </w:r>
      <w:r>
        <w:rPr>
          <w:b/>
          <w:u w:val="single"/>
        </w:rPr>
        <w:t>OTHER REQUIREMENT(S)</w:t>
      </w:r>
    </w:p>
    <w:p w14:paraId="03FE4096" w14:textId="77777777" w:rsidR="00FB799E" w:rsidRPr="00FE0AD0" w:rsidRDefault="00FB799E" w:rsidP="00FB799E">
      <w:pPr>
        <w:jc w:val="both"/>
        <w:rPr>
          <w:sz w:val="20"/>
        </w:rPr>
      </w:pPr>
    </w:p>
    <w:p w14:paraId="47DDD0E3" w14:textId="07D2439A" w:rsidR="00FB799E" w:rsidRPr="00225CBB" w:rsidRDefault="00FB799E" w:rsidP="00B11732">
      <w:pPr>
        <w:pStyle w:val="ListParagraph"/>
        <w:numPr>
          <w:ilvl w:val="0"/>
          <w:numId w:val="41"/>
        </w:numPr>
        <w:jc w:val="both"/>
        <w:rPr>
          <w:rFonts w:cs="Arial"/>
          <w:b/>
          <w:sz w:val="20"/>
        </w:rPr>
      </w:pPr>
      <w:r w:rsidRPr="00225CBB">
        <w:rPr>
          <w:rFonts w:cs="Arial"/>
          <w:sz w:val="20"/>
        </w:rPr>
        <w:t>The permittee shall comply with all applicable provisions of the National Emission Standards for Hazardous Air Pollutants, as specified in 40 CFR Part 63, Subparts A and MMMM as they apply to FGRTO.</w:t>
      </w:r>
      <w:r w:rsidRPr="00225CBB">
        <w:rPr>
          <w:rFonts w:cs="Arial"/>
          <w:sz w:val="20"/>
          <w:vertAlign w:val="superscript"/>
        </w:rPr>
        <w:t>2</w:t>
      </w:r>
      <w:r w:rsidRPr="00225CBB">
        <w:rPr>
          <w:rFonts w:cs="Arial"/>
          <w:sz w:val="20"/>
        </w:rPr>
        <w:t xml:space="preserve"> </w:t>
      </w:r>
      <w:r w:rsidRPr="00225CBB">
        <w:rPr>
          <w:rFonts w:cs="Arial"/>
          <w:b/>
          <w:sz w:val="20"/>
        </w:rPr>
        <w:t xml:space="preserve"> (40 CFR Part 63, Subpart</w:t>
      </w:r>
      <w:r w:rsidR="00805644">
        <w:rPr>
          <w:rFonts w:cs="Arial"/>
          <w:b/>
          <w:sz w:val="20"/>
        </w:rPr>
        <w:t>s</w:t>
      </w:r>
      <w:r w:rsidRPr="00225CBB">
        <w:rPr>
          <w:rFonts w:cs="Arial"/>
          <w:b/>
          <w:sz w:val="20"/>
        </w:rPr>
        <w:t xml:space="preserve"> A and MMMM)</w:t>
      </w:r>
    </w:p>
    <w:p w14:paraId="23A36551" w14:textId="77777777" w:rsidR="00FB799E" w:rsidRPr="00225CBB" w:rsidRDefault="00FB799E" w:rsidP="00FB799E">
      <w:pPr>
        <w:pStyle w:val="ListParagraph"/>
        <w:ind w:left="360"/>
        <w:jc w:val="both"/>
        <w:rPr>
          <w:rFonts w:cs="Arial"/>
          <w:b/>
          <w:sz w:val="20"/>
        </w:rPr>
      </w:pPr>
    </w:p>
    <w:p w14:paraId="4E728787" w14:textId="21A458E2" w:rsidR="00FB799E" w:rsidRPr="00496A99" w:rsidRDefault="00FB799E" w:rsidP="00B11732">
      <w:pPr>
        <w:pStyle w:val="ListParagraph"/>
        <w:numPr>
          <w:ilvl w:val="0"/>
          <w:numId w:val="41"/>
        </w:numPr>
        <w:jc w:val="both"/>
        <w:rPr>
          <w:rFonts w:cs="Arial"/>
          <w:sz w:val="20"/>
        </w:rPr>
      </w:pPr>
      <w:r w:rsidRPr="008110FF">
        <w:rPr>
          <w:rFonts w:cs="Arial"/>
          <w:color w:val="000000"/>
          <w:sz w:val="20"/>
        </w:rPr>
        <w:t>The permittee shall comply with all applicable provisions of the National Emission Standards for Hazardous Air Pollutants, as specified in 40 CFR Part 63, Subparts A and PPPP as they apply to FGRTO.</w:t>
      </w:r>
      <w:r w:rsidRPr="008110FF">
        <w:rPr>
          <w:rFonts w:cs="Arial"/>
          <w:color w:val="000000"/>
          <w:sz w:val="20"/>
          <w:vertAlign w:val="superscript"/>
        </w:rPr>
        <w:t>2</w:t>
      </w:r>
      <w:r w:rsidRPr="008110FF">
        <w:rPr>
          <w:rFonts w:cs="Arial"/>
          <w:color w:val="000000"/>
          <w:sz w:val="20"/>
        </w:rPr>
        <w:t xml:space="preserve"> </w:t>
      </w:r>
      <w:r w:rsidRPr="008110FF">
        <w:rPr>
          <w:rFonts w:cs="Arial"/>
          <w:b/>
          <w:color w:val="000000"/>
          <w:sz w:val="20"/>
        </w:rPr>
        <w:t xml:space="preserve"> (40 CFR Part 63, Subpart</w:t>
      </w:r>
      <w:r w:rsidR="00805644">
        <w:rPr>
          <w:rFonts w:cs="Arial"/>
          <w:b/>
          <w:color w:val="000000"/>
          <w:sz w:val="20"/>
        </w:rPr>
        <w:t>s</w:t>
      </w:r>
      <w:r w:rsidRPr="008110FF">
        <w:rPr>
          <w:rFonts w:cs="Arial"/>
          <w:b/>
          <w:color w:val="000000"/>
          <w:sz w:val="20"/>
        </w:rPr>
        <w:t xml:space="preserve"> A and PPPP</w:t>
      </w:r>
      <w:r>
        <w:rPr>
          <w:rFonts w:cs="Arial"/>
          <w:b/>
          <w:color w:val="000000"/>
          <w:sz w:val="20"/>
        </w:rPr>
        <w:t>)</w:t>
      </w:r>
    </w:p>
    <w:p w14:paraId="2C679F60" w14:textId="77777777" w:rsidR="00AA60EF" w:rsidRPr="00805644" w:rsidRDefault="00AA60EF" w:rsidP="00AA60EF">
      <w:pPr>
        <w:pStyle w:val="Default"/>
        <w:ind w:left="360"/>
        <w:rPr>
          <w:color w:val="auto"/>
          <w:sz w:val="20"/>
          <w:szCs w:val="20"/>
        </w:rPr>
      </w:pPr>
    </w:p>
    <w:p w14:paraId="1E5A0137" w14:textId="5E6035EE" w:rsidR="00AA60EF" w:rsidRPr="00805644" w:rsidRDefault="00AA60EF" w:rsidP="00B11732">
      <w:pPr>
        <w:pStyle w:val="Default"/>
        <w:numPr>
          <w:ilvl w:val="0"/>
          <w:numId w:val="41"/>
        </w:numPr>
        <w:rPr>
          <w:color w:val="auto"/>
          <w:sz w:val="20"/>
          <w:szCs w:val="20"/>
        </w:rPr>
      </w:pPr>
      <w:r w:rsidRPr="00805644">
        <w:rPr>
          <w:color w:val="auto"/>
          <w:sz w:val="20"/>
          <w:szCs w:val="20"/>
        </w:rPr>
        <w:t>The permittee shall comply with all applicable requirements of 40 CFR Part 64.</w:t>
      </w:r>
      <w:r w:rsidR="00FF6921">
        <w:rPr>
          <w:color w:val="auto"/>
          <w:sz w:val="20"/>
          <w:szCs w:val="20"/>
        </w:rPr>
        <w:t xml:space="preserve"> </w:t>
      </w:r>
      <w:r w:rsidRPr="00805644">
        <w:rPr>
          <w:color w:val="auto"/>
          <w:sz w:val="20"/>
          <w:szCs w:val="20"/>
        </w:rPr>
        <w:t xml:space="preserve"> </w:t>
      </w:r>
      <w:r w:rsidRPr="00805644">
        <w:rPr>
          <w:b/>
          <w:bCs/>
          <w:color w:val="auto"/>
          <w:sz w:val="20"/>
          <w:szCs w:val="20"/>
        </w:rPr>
        <w:t xml:space="preserve">(40 CFR Part 64) </w:t>
      </w:r>
    </w:p>
    <w:p w14:paraId="7DED5E90" w14:textId="77777777" w:rsidR="00AA60EF" w:rsidRPr="00805644" w:rsidRDefault="00AA60EF" w:rsidP="00AA60EF">
      <w:pPr>
        <w:pStyle w:val="Default"/>
        <w:ind w:left="360"/>
        <w:rPr>
          <w:color w:val="auto"/>
          <w:sz w:val="20"/>
          <w:szCs w:val="20"/>
        </w:rPr>
      </w:pPr>
    </w:p>
    <w:p w14:paraId="1651B460" w14:textId="699800F1" w:rsidR="00AA60EF" w:rsidRPr="00805644" w:rsidRDefault="00AA60EF" w:rsidP="00B11732">
      <w:pPr>
        <w:pStyle w:val="ListParagraph"/>
        <w:numPr>
          <w:ilvl w:val="0"/>
          <w:numId w:val="41"/>
        </w:numPr>
        <w:jc w:val="both"/>
        <w:rPr>
          <w:sz w:val="20"/>
        </w:rPr>
      </w:pPr>
      <w:r w:rsidRPr="00805644">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F22F40">
        <w:rPr>
          <w:sz w:val="20"/>
        </w:rPr>
        <w:t xml:space="preserve"> </w:t>
      </w:r>
      <w:r w:rsidRPr="00805644">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F22F40">
        <w:rPr>
          <w:sz w:val="20"/>
        </w:rPr>
        <w:t xml:space="preserve"> </w:t>
      </w:r>
      <w:r w:rsidRPr="00805644">
        <w:rPr>
          <w:b/>
          <w:bCs/>
          <w:sz w:val="20"/>
        </w:rPr>
        <w:t>(40 CFR 64.7(e))</w:t>
      </w:r>
    </w:p>
    <w:p w14:paraId="5781764E" w14:textId="77777777" w:rsidR="00AA60EF" w:rsidRPr="00FE0AD0" w:rsidRDefault="00AA60EF" w:rsidP="00AA60EF">
      <w:pPr>
        <w:jc w:val="both"/>
        <w:rPr>
          <w:sz w:val="20"/>
        </w:rPr>
      </w:pPr>
    </w:p>
    <w:p w14:paraId="188054D4" w14:textId="77777777" w:rsidR="00FB799E" w:rsidRPr="00FE0AD0" w:rsidRDefault="00FB799E" w:rsidP="00FB799E">
      <w:pPr>
        <w:jc w:val="both"/>
        <w:rPr>
          <w:sz w:val="20"/>
        </w:rPr>
      </w:pPr>
    </w:p>
    <w:p w14:paraId="0E42FE71" w14:textId="77777777" w:rsidR="00FB799E" w:rsidRPr="00B90185" w:rsidRDefault="00FB799E" w:rsidP="00FB799E">
      <w:pPr>
        <w:jc w:val="both"/>
        <w:rPr>
          <w:b/>
          <w:sz w:val="20"/>
        </w:rPr>
      </w:pPr>
      <w:r w:rsidRPr="00B90185">
        <w:rPr>
          <w:b/>
          <w:sz w:val="20"/>
          <w:u w:val="single"/>
        </w:rPr>
        <w:t>Footnotes</w:t>
      </w:r>
      <w:r w:rsidRPr="00B90185">
        <w:rPr>
          <w:b/>
          <w:sz w:val="20"/>
        </w:rPr>
        <w:t>:</w:t>
      </w:r>
    </w:p>
    <w:p w14:paraId="3B27FC15" w14:textId="77777777" w:rsidR="00FB799E" w:rsidRDefault="00FB799E" w:rsidP="00FB799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7FE92F7" w14:textId="77777777" w:rsidR="00FB799E" w:rsidRPr="003A4A19" w:rsidRDefault="00FB799E" w:rsidP="00FB799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58BF55" w14:textId="77777777" w:rsidR="00FB799E" w:rsidRDefault="00FB799E" w:rsidP="00FB799E">
      <w:pPr>
        <w:jc w:val="both"/>
        <w:rPr>
          <w:sz w:val="20"/>
        </w:rPr>
      </w:pPr>
    </w:p>
    <w:p w14:paraId="0456A329" w14:textId="43013A90" w:rsidR="00FB799E" w:rsidRDefault="00FB799E">
      <w:pPr>
        <w:rPr>
          <w:sz w:val="20"/>
        </w:rPr>
      </w:pPr>
      <w:r>
        <w:rPr>
          <w:sz w:val="20"/>
        </w:rPr>
        <w:br w:type="page"/>
      </w:r>
    </w:p>
    <w:p w14:paraId="28690AEA" w14:textId="350638E2" w:rsidR="00FB799E" w:rsidRPr="00347387" w:rsidRDefault="00FB799E"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852399"/>
      <w:bookmarkStart w:id="89" w:name="_Toc852730"/>
      <w:bookmarkStart w:id="90" w:name="_Toc8785176"/>
      <w:bookmarkStart w:id="91" w:name="_Toc163473278"/>
      <w:r>
        <w:rPr>
          <w:bCs/>
          <w:iCs/>
          <w:szCs w:val="28"/>
        </w:rPr>
        <w:lastRenderedPageBreak/>
        <w:t>F</w:t>
      </w:r>
      <w:r w:rsidRPr="00347387">
        <w:rPr>
          <w:bCs/>
          <w:iCs/>
          <w:szCs w:val="28"/>
        </w:rPr>
        <w:t>G</w:t>
      </w:r>
      <w:r>
        <w:rPr>
          <w:bCs/>
          <w:iCs/>
          <w:szCs w:val="28"/>
        </w:rPr>
        <w:t>MMMM</w:t>
      </w:r>
      <w:bookmarkEnd w:id="88"/>
      <w:bookmarkEnd w:id="89"/>
      <w:bookmarkEnd w:id="90"/>
      <w:bookmarkEnd w:id="91"/>
    </w:p>
    <w:p w14:paraId="60D485CD" w14:textId="77777777" w:rsidR="00FB799E" w:rsidRPr="00EE02F9" w:rsidRDefault="00FB799E"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1DFEA9" w14:textId="77777777" w:rsidR="00FB799E" w:rsidRPr="00F30023" w:rsidRDefault="00FB799E" w:rsidP="00863721">
      <w:pPr>
        <w:rPr>
          <w:sz w:val="20"/>
        </w:rPr>
      </w:pPr>
    </w:p>
    <w:p w14:paraId="1DBF7688" w14:textId="77777777" w:rsidR="00FB799E" w:rsidRDefault="00FB799E" w:rsidP="00863721">
      <w:pPr>
        <w:jc w:val="both"/>
        <w:rPr>
          <w:b/>
          <w:u w:val="single"/>
        </w:rPr>
      </w:pPr>
      <w:r>
        <w:rPr>
          <w:b/>
          <w:u w:val="single"/>
        </w:rPr>
        <w:t>DESCRIPTION</w:t>
      </w:r>
    </w:p>
    <w:p w14:paraId="13E3DEA1" w14:textId="77777777" w:rsidR="00FB799E" w:rsidRPr="00FE37B2" w:rsidRDefault="00FB799E" w:rsidP="00FB799E">
      <w:pPr>
        <w:jc w:val="both"/>
        <w:rPr>
          <w:sz w:val="20"/>
        </w:rPr>
      </w:pPr>
    </w:p>
    <w:p w14:paraId="27E07A31" w14:textId="2CAA2F7F" w:rsidR="00FB799E" w:rsidRDefault="00FE37B2" w:rsidP="00FB799E">
      <w:pPr>
        <w:jc w:val="both"/>
        <w:rPr>
          <w:color w:val="000000"/>
          <w:sz w:val="20"/>
        </w:rPr>
      </w:pPr>
      <w:r w:rsidRPr="00B72743">
        <w:rPr>
          <w:color w:val="000000"/>
          <w:sz w:val="20"/>
        </w:rPr>
        <w:t xml:space="preserve">Each existing affected source described in 40 CFR 63.3881(a)(1), including the subcategories listed in 40 CFR Part 63, Subpart MMMM, 40 CFR 63.3881(a)(2) through (6), meeting the applicability requirements of 40 CFR 63.3881(b), which is engaged in the surface coating of miscellaneous metal parts and products. </w:t>
      </w:r>
      <w:r w:rsidR="002A6CBD">
        <w:rPr>
          <w:color w:val="000000"/>
          <w:sz w:val="20"/>
        </w:rPr>
        <w:t xml:space="preserve"> </w:t>
      </w:r>
      <w:r w:rsidRPr="00B72743">
        <w:rPr>
          <w:color w:val="000000"/>
          <w:sz w:val="20"/>
        </w:rPr>
        <w:t xml:space="preserve">The affected source includes the collection of all the items listed in 40 CFR 63.3882(b)(1) through (4). </w:t>
      </w:r>
      <w:r w:rsidR="002A6CBD">
        <w:rPr>
          <w:color w:val="000000"/>
          <w:sz w:val="20"/>
        </w:rPr>
        <w:t xml:space="preserve"> </w:t>
      </w:r>
      <w:r w:rsidRPr="00B72743">
        <w:rPr>
          <w:color w:val="000000"/>
          <w:sz w:val="20"/>
        </w:rPr>
        <w:t xml:space="preserve">Surface coating is defined by 40 CFR 63.3881 as the application of coating to a substrate using, for example, spray guns or dip tanks. </w:t>
      </w:r>
      <w:r w:rsidR="002A6CBD">
        <w:rPr>
          <w:color w:val="000000"/>
          <w:sz w:val="20"/>
        </w:rPr>
        <w:t xml:space="preserve"> </w:t>
      </w:r>
      <w:r w:rsidRPr="00B72743">
        <w:rPr>
          <w:color w:val="000000"/>
          <w:sz w:val="20"/>
        </w:rPr>
        <w:t>Surface coating also includes associated activities, such as surface preparation, cleaning, mixing, and storage</w:t>
      </w:r>
      <w:r w:rsidR="002A6CBD">
        <w:rPr>
          <w:color w:val="000000"/>
          <w:sz w:val="20"/>
        </w:rPr>
        <w:t>,</w:t>
      </w:r>
      <w:r w:rsidRPr="00B72743">
        <w:rPr>
          <w:color w:val="000000"/>
          <w:sz w:val="20"/>
        </w:rPr>
        <w:t xml:space="preserve"> if they are directly related to the application of the coating.</w:t>
      </w:r>
    </w:p>
    <w:p w14:paraId="69BC6A03" w14:textId="2C01D3D6" w:rsidR="00FB799E" w:rsidRDefault="00460E8C" w:rsidP="00FB799E">
      <w:pPr>
        <w:jc w:val="both"/>
        <w:rPr>
          <w:sz w:val="20"/>
        </w:rPr>
      </w:pPr>
      <w:r w:rsidRPr="00460E8C">
        <w:rPr>
          <w:sz w:val="20"/>
        </w:rPr>
        <w:t>Compliance with the requirements of 40 CFR, Subpart MMMM, constitutes compliance with 40 CFR, Subpart PPPP.</w:t>
      </w:r>
    </w:p>
    <w:p w14:paraId="6FBCA938" w14:textId="77777777" w:rsidR="00460E8C" w:rsidRPr="00FE37B2" w:rsidRDefault="00460E8C" w:rsidP="00FB799E">
      <w:pPr>
        <w:jc w:val="both"/>
        <w:rPr>
          <w:sz w:val="20"/>
        </w:rPr>
      </w:pPr>
    </w:p>
    <w:p w14:paraId="7C3BE87A" w14:textId="77777777" w:rsidR="00FB799E" w:rsidRPr="008110FF" w:rsidRDefault="00FB799E" w:rsidP="00FB799E">
      <w:pPr>
        <w:jc w:val="both"/>
        <w:rPr>
          <w:sz w:val="20"/>
        </w:rPr>
      </w:pPr>
      <w:r w:rsidRPr="008110FF">
        <w:rPr>
          <w:b/>
          <w:sz w:val="20"/>
        </w:rPr>
        <w:t xml:space="preserve">Emission Units:  </w:t>
      </w:r>
      <w:r w:rsidRPr="008110FF">
        <w:rPr>
          <w:rFonts w:cs="Arial"/>
          <w:sz w:val="20"/>
        </w:rPr>
        <w:t>EUSIL01, EUSIL02, EUSIL03, EUCOE01, EUCOE0</w:t>
      </w:r>
      <w:r>
        <w:rPr>
          <w:rFonts w:cs="Arial"/>
          <w:sz w:val="20"/>
        </w:rPr>
        <w:t xml:space="preserve">2, </w:t>
      </w:r>
      <w:r w:rsidRPr="00A1274B">
        <w:rPr>
          <w:rFonts w:cs="Arial"/>
          <w:sz w:val="20"/>
        </w:rPr>
        <w:t>EUPR1, EURC1, EURC2,</w:t>
      </w:r>
      <w:r>
        <w:rPr>
          <w:rFonts w:cs="Arial"/>
          <w:sz w:val="20"/>
        </w:rPr>
        <w:t xml:space="preserve"> EURC3</w:t>
      </w:r>
      <w:r w:rsidRPr="004C18DA">
        <w:rPr>
          <w:rFonts w:cs="Arial"/>
          <w:sz w:val="20"/>
        </w:rPr>
        <w:t xml:space="preserve"> </w:t>
      </w:r>
    </w:p>
    <w:p w14:paraId="21528609" w14:textId="77777777" w:rsidR="00FB799E" w:rsidRPr="00F30023" w:rsidRDefault="00FB799E" w:rsidP="00FB799E">
      <w:pPr>
        <w:jc w:val="both"/>
        <w:rPr>
          <w:sz w:val="20"/>
        </w:rPr>
      </w:pPr>
    </w:p>
    <w:p w14:paraId="75ECC887" w14:textId="77777777" w:rsidR="00FB799E" w:rsidRDefault="00FB799E" w:rsidP="00FB799E">
      <w:pPr>
        <w:jc w:val="both"/>
        <w:rPr>
          <w:b/>
          <w:u w:val="single"/>
        </w:rPr>
      </w:pPr>
      <w:r>
        <w:rPr>
          <w:b/>
          <w:u w:val="single"/>
        </w:rPr>
        <w:t>POLLUTION CONTROL EQUIPMENT</w:t>
      </w:r>
    </w:p>
    <w:p w14:paraId="17D5EB44" w14:textId="77777777" w:rsidR="00FB799E" w:rsidRPr="0074351C" w:rsidRDefault="00FB799E" w:rsidP="00FB799E">
      <w:pPr>
        <w:jc w:val="both"/>
      </w:pPr>
    </w:p>
    <w:p w14:paraId="04AF4BE0" w14:textId="6AFD7297" w:rsidR="00FB799E" w:rsidRPr="008110FF" w:rsidRDefault="00FB799E" w:rsidP="00FB799E">
      <w:pPr>
        <w:jc w:val="both"/>
        <w:rPr>
          <w:sz w:val="20"/>
        </w:rPr>
      </w:pPr>
      <w:r w:rsidRPr="008110FF">
        <w:rPr>
          <w:sz w:val="20"/>
        </w:rPr>
        <w:t>Regenerative Thermal Oxidizer (RTO)</w:t>
      </w:r>
      <w:r w:rsidR="009C5778">
        <w:rPr>
          <w:sz w:val="20"/>
        </w:rPr>
        <w:t>, fabric filters</w:t>
      </w:r>
    </w:p>
    <w:p w14:paraId="53FE7E61" w14:textId="77777777" w:rsidR="00FB799E" w:rsidRPr="008B5C27" w:rsidRDefault="00FB799E" w:rsidP="00FB799E">
      <w:pPr>
        <w:rPr>
          <w:sz w:val="20"/>
        </w:rPr>
      </w:pPr>
    </w:p>
    <w:p w14:paraId="65433D4E" w14:textId="77777777" w:rsidR="00FB799E" w:rsidRDefault="00FB799E" w:rsidP="00FB799E">
      <w:pPr>
        <w:jc w:val="both"/>
        <w:rPr>
          <w:b/>
          <w:u w:val="single"/>
        </w:rPr>
      </w:pPr>
      <w:r>
        <w:rPr>
          <w:b/>
        </w:rPr>
        <w:t xml:space="preserve">I.  </w:t>
      </w:r>
      <w:r>
        <w:rPr>
          <w:b/>
          <w:u w:val="single"/>
        </w:rPr>
        <w:t>EMISSION LIMIT(S)</w:t>
      </w:r>
    </w:p>
    <w:p w14:paraId="5F93D305" w14:textId="77777777" w:rsidR="00FB799E" w:rsidRPr="00FE0AD0" w:rsidRDefault="00FB799E" w:rsidP="00FB799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B799E" w14:paraId="58FAEBCD" w14:textId="77777777" w:rsidTr="008B3B79">
        <w:trPr>
          <w:cantSplit/>
          <w:tblHeader/>
        </w:trPr>
        <w:tc>
          <w:tcPr>
            <w:tcW w:w="1626" w:type="dxa"/>
            <w:tcBorders>
              <w:top w:val="single" w:sz="4" w:space="0" w:color="auto"/>
              <w:left w:val="single" w:sz="4" w:space="0" w:color="auto"/>
              <w:bottom w:val="single" w:sz="4" w:space="0" w:color="auto"/>
              <w:right w:val="single" w:sz="4" w:space="0" w:color="auto"/>
            </w:tcBorders>
          </w:tcPr>
          <w:p w14:paraId="4513400E" w14:textId="77777777" w:rsidR="00FB799E" w:rsidRPr="00BD3DE3" w:rsidRDefault="00FB799E" w:rsidP="008B3B7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8D3FBE" w14:textId="77777777" w:rsidR="00FB799E" w:rsidRPr="00BD3DE3" w:rsidRDefault="00FB799E" w:rsidP="008B3B7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D309A7" w14:textId="77777777" w:rsidR="00FB799E" w:rsidRDefault="00FB799E" w:rsidP="008B3B7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A263D42" w14:textId="77777777" w:rsidR="00FB799E" w:rsidRPr="00BD3DE3" w:rsidRDefault="00FB799E" w:rsidP="008B3B7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808F4E7" w14:textId="77777777" w:rsidR="00FB799E" w:rsidRDefault="00FB799E" w:rsidP="008B3B79">
            <w:pPr>
              <w:jc w:val="center"/>
              <w:rPr>
                <w:b/>
                <w:sz w:val="20"/>
              </w:rPr>
            </w:pPr>
            <w:r>
              <w:rPr>
                <w:b/>
                <w:sz w:val="20"/>
              </w:rPr>
              <w:t>Monitoring/</w:t>
            </w:r>
          </w:p>
          <w:p w14:paraId="4AA81949" w14:textId="77777777" w:rsidR="00FB799E" w:rsidRPr="00BD3DE3" w:rsidRDefault="00FB799E" w:rsidP="008B3B7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DDED76B" w14:textId="77777777" w:rsidR="00FB799E" w:rsidRPr="00BD3DE3" w:rsidRDefault="00FB799E" w:rsidP="008B3B79">
            <w:pPr>
              <w:jc w:val="center"/>
              <w:rPr>
                <w:b/>
                <w:sz w:val="20"/>
              </w:rPr>
            </w:pPr>
            <w:r w:rsidRPr="00BD3DE3">
              <w:rPr>
                <w:b/>
                <w:sz w:val="20"/>
              </w:rPr>
              <w:t>Underlying</w:t>
            </w:r>
            <w:r>
              <w:rPr>
                <w:b/>
                <w:sz w:val="20"/>
              </w:rPr>
              <w:t xml:space="preserve"> </w:t>
            </w:r>
            <w:r w:rsidRPr="00BD3DE3">
              <w:rPr>
                <w:b/>
                <w:sz w:val="20"/>
              </w:rPr>
              <w:t>Applicable Requirements</w:t>
            </w:r>
          </w:p>
        </w:tc>
      </w:tr>
      <w:tr w:rsidR="00FB799E" w14:paraId="29815A35" w14:textId="77777777" w:rsidTr="008B3B79">
        <w:trPr>
          <w:cantSplit/>
        </w:trPr>
        <w:tc>
          <w:tcPr>
            <w:tcW w:w="1626" w:type="dxa"/>
            <w:tcBorders>
              <w:top w:val="single" w:sz="4" w:space="0" w:color="auto"/>
              <w:left w:val="single" w:sz="4" w:space="0" w:color="auto"/>
              <w:bottom w:val="single" w:sz="4" w:space="0" w:color="auto"/>
              <w:right w:val="single" w:sz="4" w:space="0" w:color="auto"/>
            </w:tcBorders>
          </w:tcPr>
          <w:p w14:paraId="2D34FFB3" w14:textId="77777777" w:rsidR="00FB799E" w:rsidRPr="00095B77" w:rsidRDefault="00FB799E" w:rsidP="008B3B79">
            <w:pPr>
              <w:rPr>
                <w:sz w:val="20"/>
              </w:rPr>
            </w:pPr>
            <w:r w:rsidRPr="008110FF">
              <w:rPr>
                <w:sz w:val="20"/>
              </w:rPr>
              <w:t>1. Organic HAP</w:t>
            </w:r>
          </w:p>
        </w:tc>
        <w:tc>
          <w:tcPr>
            <w:tcW w:w="1440" w:type="dxa"/>
            <w:tcBorders>
              <w:top w:val="single" w:sz="4" w:space="0" w:color="auto"/>
              <w:left w:val="single" w:sz="4" w:space="0" w:color="auto"/>
              <w:bottom w:val="single" w:sz="4" w:space="0" w:color="auto"/>
              <w:right w:val="single" w:sz="4" w:space="0" w:color="auto"/>
            </w:tcBorders>
          </w:tcPr>
          <w:p w14:paraId="654242E7" w14:textId="77777777" w:rsidR="00FB799E" w:rsidRPr="00BD3DE3" w:rsidRDefault="00FB799E" w:rsidP="008B3B79">
            <w:pPr>
              <w:jc w:val="center"/>
              <w:rPr>
                <w:sz w:val="20"/>
              </w:rPr>
            </w:pPr>
            <w:r w:rsidRPr="008110FF">
              <w:rPr>
                <w:sz w:val="20"/>
              </w:rPr>
              <w:t xml:space="preserve">37.7 </w:t>
            </w:r>
            <w:proofErr w:type="spellStart"/>
            <w:r w:rsidRPr="008110FF">
              <w:rPr>
                <w:sz w:val="20"/>
              </w:rPr>
              <w:t>lbs</w:t>
            </w:r>
            <w:proofErr w:type="spellEnd"/>
            <w:r w:rsidRPr="008110FF">
              <w:rPr>
                <w:sz w:val="20"/>
              </w:rPr>
              <w:t xml:space="preserve"> per gal of coating solids</w:t>
            </w:r>
            <w:r w:rsidRPr="008110F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0D7FB2" w14:textId="77777777" w:rsidR="00FB799E" w:rsidRPr="00BD3DE3" w:rsidRDefault="00FB799E" w:rsidP="008B3B79">
            <w:pPr>
              <w:jc w:val="center"/>
              <w:rPr>
                <w:sz w:val="20"/>
              </w:rPr>
            </w:pPr>
            <w:r w:rsidRPr="008110FF">
              <w:rPr>
                <w:sz w:val="20"/>
              </w:rPr>
              <w:t xml:space="preserve">12-month rolling time period, as </w:t>
            </w:r>
            <w:r w:rsidRPr="008110FF">
              <w:rPr>
                <w:rFonts w:cs="Arial"/>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2E89918" w14:textId="77777777" w:rsidR="00FB799E" w:rsidRPr="008110FF" w:rsidRDefault="00FB799E" w:rsidP="008B3B79">
            <w:pPr>
              <w:jc w:val="center"/>
              <w:rPr>
                <w:sz w:val="20"/>
              </w:rPr>
            </w:pPr>
            <w:r w:rsidRPr="008110FF">
              <w:rPr>
                <w:sz w:val="20"/>
              </w:rPr>
              <w:t xml:space="preserve">Existing – </w:t>
            </w:r>
          </w:p>
          <w:p w14:paraId="204607DC" w14:textId="77777777" w:rsidR="00FB799E" w:rsidRPr="00BD3DE3" w:rsidRDefault="00FB799E" w:rsidP="008B3B79">
            <w:pPr>
              <w:jc w:val="center"/>
              <w:rPr>
                <w:sz w:val="20"/>
              </w:rPr>
            </w:pPr>
            <w:r w:rsidRPr="008110FF">
              <w:rPr>
                <w:sz w:val="20"/>
              </w:rPr>
              <w:t xml:space="preserve">Rubber-to-Metal Coating </w:t>
            </w:r>
          </w:p>
        </w:tc>
        <w:tc>
          <w:tcPr>
            <w:tcW w:w="1530" w:type="dxa"/>
            <w:tcBorders>
              <w:top w:val="single" w:sz="4" w:space="0" w:color="auto"/>
              <w:left w:val="single" w:sz="4" w:space="0" w:color="auto"/>
              <w:bottom w:val="single" w:sz="4" w:space="0" w:color="auto"/>
              <w:right w:val="single" w:sz="4" w:space="0" w:color="auto"/>
            </w:tcBorders>
          </w:tcPr>
          <w:p w14:paraId="39A84A1B" w14:textId="14AA8416" w:rsidR="00FB799E" w:rsidRPr="00BD3DE3" w:rsidRDefault="00FB799E" w:rsidP="008B3B79">
            <w:pPr>
              <w:jc w:val="center"/>
              <w:rPr>
                <w:sz w:val="20"/>
              </w:rPr>
            </w:pPr>
            <w:r w:rsidRPr="008110FF">
              <w:rPr>
                <w:sz w:val="20"/>
              </w:rPr>
              <w:t>SC V.1,</w:t>
            </w:r>
            <w:r w:rsidR="009035D6">
              <w:rPr>
                <w:sz w:val="20"/>
              </w:rPr>
              <w:t xml:space="preserve"> SC V.2,</w:t>
            </w:r>
            <w:r w:rsidRPr="008110FF">
              <w:rPr>
                <w:sz w:val="20"/>
              </w:rPr>
              <w:t xml:space="preserve"> VI.1 through VI.10</w:t>
            </w:r>
          </w:p>
        </w:tc>
        <w:tc>
          <w:tcPr>
            <w:tcW w:w="1530" w:type="dxa"/>
            <w:tcBorders>
              <w:top w:val="single" w:sz="4" w:space="0" w:color="auto"/>
              <w:left w:val="single" w:sz="4" w:space="0" w:color="auto"/>
              <w:bottom w:val="single" w:sz="4" w:space="0" w:color="auto"/>
              <w:right w:val="single" w:sz="4" w:space="0" w:color="auto"/>
            </w:tcBorders>
          </w:tcPr>
          <w:p w14:paraId="082FB6B8" w14:textId="77777777" w:rsidR="00FB799E" w:rsidRPr="00EF7944" w:rsidRDefault="00FB799E" w:rsidP="008B3B79">
            <w:pPr>
              <w:jc w:val="center"/>
              <w:rPr>
                <w:b/>
                <w:sz w:val="20"/>
              </w:rPr>
            </w:pPr>
            <w:r w:rsidRPr="008110FF">
              <w:rPr>
                <w:b/>
                <w:sz w:val="20"/>
              </w:rPr>
              <w:t xml:space="preserve">40 CFR 63.3890(b)(4) </w:t>
            </w:r>
          </w:p>
        </w:tc>
      </w:tr>
    </w:tbl>
    <w:p w14:paraId="626E60EB" w14:textId="77777777" w:rsidR="00FB799E" w:rsidRDefault="00FB799E" w:rsidP="00FB799E">
      <w:pPr>
        <w:jc w:val="both"/>
        <w:rPr>
          <w:sz w:val="20"/>
        </w:rPr>
      </w:pPr>
    </w:p>
    <w:p w14:paraId="3F890404" w14:textId="77777777" w:rsidR="00FB799E" w:rsidRPr="008110FF" w:rsidRDefault="00FB799E" w:rsidP="00B11732">
      <w:pPr>
        <w:numPr>
          <w:ilvl w:val="0"/>
          <w:numId w:val="43"/>
        </w:numPr>
        <w:spacing w:after="120"/>
        <w:jc w:val="both"/>
        <w:rPr>
          <w:rFonts w:cs="Arial"/>
          <w:sz w:val="20"/>
        </w:rPr>
      </w:pPr>
      <w:r w:rsidRPr="008110FF">
        <w:rPr>
          <w:sz w:val="20"/>
        </w:rPr>
        <w:t xml:space="preserve">The permittee shall </w:t>
      </w:r>
      <w:r w:rsidRPr="008110FF">
        <w:rPr>
          <w:rFonts w:cs="Arial"/>
          <w:sz w:val="20"/>
        </w:rPr>
        <w:t xml:space="preserve">determine whether the organic HAP emission rate is equal to or less than the applicable emission limits in 40 CFR 63.3890 using at least one of the following three options, which are listed in </w:t>
      </w:r>
      <w:r w:rsidRPr="008110FF">
        <w:rPr>
          <w:sz w:val="20"/>
        </w:rPr>
        <w:t>40 CFR </w:t>
      </w:r>
      <w:r w:rsidRPr="008110FF">
        <w:rPr>
          <w:rFonts w:cs="Arial"/>
          <w:sz w:val="20"/>
        </w:rPr>
        <w:t>63.3891(a) through (c):</w:t>
      </w:r>
    </w:p>
    <w:p w14:paraId="066BF5D5" w14:textId="77777777" w:rsidR="00FB799E" w:rsidRPr="008110FF" w:rsidRDefault="00FB799E" w:rsidP="00B11732">
      <w:pPr>
        <w:numPr>
          <w:ilvl w:val="1"/>
          <w:numId w:val="42"/>
        </w:numPr>
        <w:spacing w:after="120"/>
        <w:jc w:val="both"/>
        <w:rPr>
          <w:rFonts w:cs="Arial"/>
          <w:sz w:val="20"/>
        </w:rPr>
      </w:pPr>
      <w:r w:rsidRPr="008110FF">
        <w:rPr>
          <w:rFonts w:cs="Arial"/>
          <w:sz w:val="20"/>
        </w:rPr>
        <w:t>Compliant material option,</w:t>
      </w:r>
    </w:p>
    <w:p w14:paraId="76C2A0D3" w14:textId="77777777" w:rsidR="00FB799E" w:rsidRPr="008110FF" w:rsidRDefault="00FB799E" w:rsidP="00B11732">
      <w:pPr>
        <w:numPr>
          <w:ilvl w:val="1"/>
          <w:numId w:val="42"/>
        </w:numPr>
        <w:spacing w:after="120"/>
        <w:jc w:val="both"/>
        <w:rPr>
          <w:rFonts w:cs="Arial"/>
          <w:sz w:val="20"/>
        </w:rPr>
      </w:pPr>
      <w:r w:rsidRPr="008110FF">
        <w:rPr>
          <w:rFonts w:cs="Arial"/>
          <w:sz w:val="20"/>
        </w:rPr>
        <w:t>Emission rate without add-on controls option, or</w:t>
      </w:r>
    </w:p>
    <w:p w14:paraId="23A0C48D" w14:textId="77777777" w:rsidR="00FB799E" w:rsidRPr="008110FF" w:rsidRDefault="00FB799E" w:rsidP="00B11732">
      <w:pPr>
        <w:numPr>
          <w:ilvl w:val="1"/>
          <w:numId w:val="42"/>
        </w:numPr>
        <w:spacing w:after="120"/>
        <w:jc w:val="both"/>
        <w:rPr>
          <w:rFonts w:cs="Arial"/>
          <w:sz w:val="20"/>
        </w:rPr>
      </w:pPr>
      <w:r w:rsidRPr="008110FF">
        <w:rPr>
          <w:rFonts w:cs="Arial"/>
          <w:sz w:val="20"/>
        </w:rPr>
        <w:t>Emission rate with add-on controls option.</w:t>
      </w:r>
    </w:p>
    <w:p w14:paraId="69A11F79" w14:textId="77777777" w:rsidR="00FB799E" w:rsidRPr="008110FF" w:rsidRDefault="00FB799E" w:rsidP="00FB799E">
      <w:pPr>
        <w:ind w:left="360"/>
        <w:jc w:val="both"/>
        <w:rPr>
          <w:rFonts w:cs="Arial"/>
          <w:b/>
          <w:sz w:val="20"/>
        </w:rPr>
      </w:pPr>
      <w:r w:rsidRPr="008110FF">
        <w:rPr>
          <w:sz w:val="20"/>
        </w:rPr>
        <w:t>The permittee shall include all coatings, thinners, and/or other additives, and cleaning materials used when determining the emission rate.</w:t>
      </w:r>
      <w:r w:rsidRPr="008110FF">
        <w:rPr>
          <w:rFonts w:cs="Arial"/>
          <w:sz w:val="20"/>
          <w:vertAlign w:val="superscript"/>
        </w:rPr>
        <w:t>2</w:t>
      </w:r>
      <w:r w:rsidRPr="008110FF">
        <w:rPr>
          <w:sz w:val="20"/>
        </w:rPr>
        <w:t xml:space="preserve">  </w:t>
      </w:r>
      <w:r w:rsidRPr="008110FF">
        <w:rPr>
          <w:b/>
          <w:sz w:val="20"/>
        </w:rPr>
        <w:t>(40 CFR</w:t>
      </w:r>
      <w:r w:rsidRPr="008110FF">
        <w:rPr>
          <w:rFonts w:cs="Arial"/>
          <w:b/>
          <w:sz w:val="20"/>
        </w:rPr>
        <w:t xml:space="preserve"> 63.3891)</w:t>
      </w:r>
    </w:p>
    <w:p w14:paraId="65416562" w14:textId="77777777" w:rsidR="00FB799E" w:rsidRPr="00977886" w:rsidRDefault="00FB799E" w:rsidP="00FB799E">
      <w:pPr>
        <w:ind w:left="360"/>
        <w:jc w:val="both"/>
        <w:rPr>
          <w:rFonts w:cs="Arial"/>
          <w:b/>
          <w:sz w:val="20"/>
        </w:rPr>
      </w:pPr>
    </w:p>
    <w:p w14:paraId="18DB472E" w14:textId="1D575DB8" w:rsidR="00FB799E" w:rsidRDefault="00FB799E" w:rsidP="00B11732">
      <w:pPr>
        <w:numPr>
          <w:ilvl w:val="0"/>
          <w:numId w:val="43"/>
        </w:numPr>
        <w:jc w:val="both"/>
        <w:rPr>
          <w:rFonts w:cs="Arial"/>
          <w:b/>
          <w:sz w:val="20"/>
        </w:rPr>
      </w:pPr>
      <w:r w:rsidRPr="00977886">
        <w:rPr>
          <w:rFonts w:cs="Arial"/>
          <w:sz w:val="20"/>
        </w:rPr>
        <w:t>Any coating operation(s) using the emission rate with add-on controls option shall be in compliance with the applicable emission limits at all times except during periods of startup, shutdown, and malfunction.</w:t>
      </w:r>
      <w:r w:rsidRPr="00977886">
        <w:rPr>
          <w:rFonts w:cs="Arial"/>
          <w:sz w:val="20"/>
          <w:vertAlign w:val="superscript"/>
        </w:rPr>
        <w:t>2</w:t>
      </w:r>
      <w:r w:rsidRPr="00977886">
        <w:rPr>
          <w:rFonts w:cs="Arial"/>
          <w:sz w:val="20"/>
        </w:rPr>
        <w:t xml:space="preserve">  </w:t>
      </w:r>
      <w:r w:rsidRPr="00977886">
        <w:rPr>
          <w:rFonts w:cs="Arial"/>
          <w:b/>
          <w:sz w:val="20"/>
        </w:rPr>
        <w:t>(40 CFR 63.3900(a)(2)(</w:t>
      </w:r>
      <w:proofErr w:type="spellStart"/>
      <w:r w:rsidRPr="00977886">
        <w:rPr>
          <w:rFonts w:cs="Arial"/>
          <w:b/>
          <w:sz w:val="20"/>
        </w:rPr>
        <w:t>i</w:t>
      </w:r>
      <w:proofErr w:type="spellEnd"/>
      <w:r w:rsidRPr="00977886">
        <w:rPr>
          <w:rFonts w:cs="Arial"/>
          <w:b/>
          <w:sz w:val="20"/>
        </w:rPr>
        <w:t>))</w:t>
      </w:r>
    </w:p>
    <w:p w14:paraId="32C682E2" w14:textId="77777777" w:rsidR="001B7121" w:rsidRPr="00977886" w:rsidRDefault="001B7121" w:rsidP="001B7121">
      <w:pPr>
        <w:jc w:val="both"/>
        <w:rPr>
          <w:rFonts w:cs="Arial"/>
          <w:b/>
          <w:sz w:val="20"/>
        </w:rPr>
      </w:pPr>
    </w:p>
    <w:p w14:paraId="50E3A2C5" w14:textId="17ECECBD" w:rsidR="00977886" w:rsidRPr="002507AA" w:rsidRDefault="00977886" w:rsidP="00B11732">
      <w:pPr>
        <w:pStyle w:val="ListParagraph"/>
        <w:numPr>
          <w:ilvl w:val="0"/>
          <w:numId w:val="43"/>
        </w:numPr>
        <w:rPr>
          <w:rFonts w:cs="Arial"/>
          <w:color w:val="000000"/>
          <w:sz w:val="20"/>
        </w:rPr>
      </w:pPr>
      <w:r w:rsidRPr="00B72743">
        <w:rPr>
          <w:rFonts w:cs="Arial"/>
          <w:color w:val="000000"/>
          <w:sz w:val="20"/>
        </w:rPr>
        <w:t>Any coating operation(s) using the compliant material option or the emission rate without add-on controls option, shall be in compliance with the applicable emission limits in 40 CFR 63.3890 at all times.</w:t>
      </w:r>
      <w:r w:rsidR="002A6CBD">
        <w:rPr>
          <w:rFonts w:cs="Arial"/>
          <w:color w:val="000000"/>
          <w:sz w:val="20"/>
        </w:rPr>
        <w:t xml:space="preserve"> </w:t>
      </w:r>
      <w:r w:rsidRPr="00B72743">
        <w:rPr>
          <w:rFonts w:cs="Arial"/>
          <w:color w:val="000000"/>
          <w:sz w:val="20"/>
        </w:rPr>
        <w:t xml:space="preserve"> </w:t>
      </w:r>
      <w:r w:rsidRPr="002507AA">
        <w:rPr>
          <w:rFonts w:cs="Arial"/>
          <w:b/>
          <w:bCs/>
          <w:color w:val="000000"/>
          <w:sz w:val="20"/>
        </w:rPr>
        <w:t>(40 CFR 63.3900(a)(1))</w:t>
      </w:r>
    </w:p>
    <w:p w14:paraId="0EDD9E6E" w14:textId="77777777" w:rsidR="001B7121" w:rsidRPr="002507AA" w:rsidRDefault="001B7121" w:rsidP="002507AA">
      <w:pPr>
        <w:rPr>
          <w:rFonts w:cs="Arial"/>
          <w:color w:val="000000"/>
          <w:sz w:val="20"/>
        </w:rPr>
      </w:pPr>
    </w:p>
    <w:p w14:paraId="5CDDCD16" w14:textId="7742BAB7" w:rsidR="00977886" w:rsidRPr="002507AA" w:rsidRDefault="00977886" w:rsidP="00B11732">
      <w:pPr>
        <w:pStyle w:val="ListParagraph"/>
        <w:numPr>
          <w:ilvl w:val="0"/>
          <w:numId w:val="43"/>
        </w:numPr>
        <w:rPr>
          <w:rFonts w:cs="Arial"/>
          <w:color w:val="000000"/>
          <w:sz w:val="20"/>
        </w:rPr>
      </w:pPr>
      <w:r w:rsidRPr="002507AA">
        <w:rPr>
          <w:rFonts w:cs="Arial"/>
          <w:color w:val="000000"/>
          <w:sz w:val="20"/>
        </w:rPr>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sidR="002A6CBD">
        <w:rPr>
          <w:rFonts w:cs="Arial"/>
          <w:color w:val="000000"/>
          <w:sz w:val="20"/>
        </w:rPr>
        <w:t xml:space="preserve"> </w:t>
      </w:r>
      <w:r w:rsidRPr="002507AA">
        <w:rPr>
          <w:rFonts w:cs="Arial"/>
          <w:b/>
          <w:bCs/>
          <w:color w:val="000000"/>
          <w:sz w:val="20"/>
        </w:rPr>
        <w:t>(40 CFR 63.3890(c))</w:t>
      </w:r>
    </w:p>
    <w:p w14:paraId="1E8A5D83" w14:textId="77777777" w:rsidR="001B7121" w:rsidRPr="002507AA" w:rsidRDefault="001B7121" w:rsidP="002507AA">
      <w:pPr>
        <w:rPr>
          <w:rFonts w:cs="Arial"/>
          <w:color w:val="000000"/>
          <w:sz w:val="20"/>
        </w:rPr>
      </w:pPr>
    </w:p>
    <w:p w14:paraId="2F467CBD" w14:textId="55E402A2" w:rsidR="00FB799E" w:rsidRPr="002507AA" w:rsidRDefault="00977886" w:rsidP="00B11732">
      <w:pPr>
        <w:pStyle w:val="ListParagraph"/>
        <w:numPr>
          <w:ilvl w:val="0"/>
          <w:numId w:val="43"/>
        </w:numPr>
        <w:rPr>
          <w:rFonts w:cs="Arial"/>
          <w:color w:val="000000"/>
          <w:sz w:val="20"/>
        </w:rPr>
      </w:pPr>
      <w:r w:rsidRPr="002507AA">
        <w:rPr>
          <w:rFonts w:cs="Arial"/>
          <w:color w:val="000000"/>
          <w:sz w:val="20"/>
        </w:rPr>
        <w:t xml:space="preserve">The permittee may comply with a facility-specific emission limit calculated from the relative amount of coating activity that is subject to each emission limit. </w:t>
      </w:r>
      <w:r w:rsidR="002A6CBD">
        <w:rPr>
          <w:rFonts w:cs="Arial"/>
          <w:color w:val="000000"/>
          <w:sz w:val="20"/>
        </w:rPr>
        <w:t xml:space="preserve"> </w:t>
      </w:r>
      <w:r w:rsidRPr="002507AA">
        <w:rPr>
          <w:rFonts w:cs="Arial"/>
          <w:color w:val="000000"/>
          <w:sz w:val="20"/>
        </w:rPr>
        <w:t xml:space="preserve">If the permittee elects to comply using the facility-specific </w:t>
      </w:r>
      <w:r w:rsidRPr="002507AA">
        <w:rPr>
          <w:rFonts w:cs="Arial"/>
          <w:color w:val="000000"/>
          <w:sz w:val="20"/>
        </w:rPr>
        <w:lastRenderedPageBreak/>
        <w:t xml:space="preserve">emission limit alternative, then compliance with the facility-specific emission limit and the emission limitations in this subpart for all surface coating operations constitutes compliance with this and other applicable surface coating NESHAP. </w:t>
      </w:r>
      <w:r w:rsidR="002A6CBD">
        <w:rPr>
          <w:rFonts w:cs="Arial"/>
          <w:color w:val="000000"/>
          <w:sz w:val="20"/>
        </w:rPr>
        <w:t xml:space="preserve"> </w:t>
      </w:r>
      <w:r w:rsidRPr="002507AA">
        <w:rPr>
          <w:rFonts w:cs="Arial"/>
          <w:color w:val="000000"/>
          <w:sz w:val="20"/>
        </w:rPr>
        <w:t xml:space="preserve">The procedures for calculating the facility-specific emission limit are specified in 40 CFR 63.3890. </w:t>
      </w:r>
      <w:r w:rsidR="002A6CBD">
        <w:rPr>
          <w:rFonts w:cs="Arial"/>
          <w:color w:val="000000"/>
          <w:sz w:val="20"/>
        </w:rPr>
        <w:t xml:space="preserve"> </w:t>
      </w:r>
      <w:r w:rsidRPr="002507AA">
        <w:rPr>
          <w:rFonts w:cs="Arial"/>
          <w:color w:val="000000"/>
          <w:sz w:val="20"/>
        </w:rPr>
        <w:t>In calculating a facility-specific emission limit, include coating activities that meet the applicability criteria of other surface coating NESHAP and constitute more than 1 percent of total coating activities at the facility.</w:t>
      </w:r>
      <w:r w:rsidR="002A6CBD">
        <w:rPr>
          <w:rFonts w:cs="Arial"/>
          <w:color w:val="000000"/>
          <w:sz w:val="20"/>
        </w:rPr>
        <w:t xml:space="preserve"> </w:t>
      </w:r>
      <w:r w:rsidRPr="002507AA">
        <w:rPr>
          <w:rFonts w:cs="Arial"/>
          <w:color w:val="000000"/>
          <w:sz w:val="20"/>
        </w:rPr>
        <w:t xml:space="preserve"> </w:t>
      </w:r>
      <w:r w:rsidRPr="002507AA">
        <w:rPr>
          <w:rFonts w:cs="Arial"/>
          <w:b/>
          <w:bCs/>
          <w:color w:val="000000"/>
          <w:sz w:val="20"/>
        </w:rPr>
        <w:t>(40 CFR 63.3881(e)(3))</w:t>
      </w:r>
    </w:p>
    <w:p w14:paraId="254180AF" w14:textId="77777777" w:rsidR="00FB799E" w:rsidRPr="0007707C" w:rsidRDefault="00FB799E" w:rsidP="00FB799E">
      <w:pPr>
        <w:jc w:val="both"/>
        <w:rPr>
          <w:sz w:val="20"/>
        </w:rPr>
      </w:pPr>
    </w:p>
    <w:p w14:paraId="5CF279B6" w14:textId="77777777" w:rsidR="00FB799E" w:rsidRDefault="00FB799E" w:rsidP="00FB799E">
      <w:pPr>
        <w:jc w:val="both"/>
        <w:rPr>
          <w:b/>
          <w:u w:val="single"/>
        </w:rPr>
      </w:pPr>
      <w:r>
        <w:rPr>
          <w:b/>
        </w:rPr>
        <w:t xml:space="preserve">II.  </w:t>
      </w:r>
      <w:r>
        <w:rPr>
          <w:b/>
          <w:u w:val="single"/>
        </w:rPr>
        <w:t>MATERIAL LIMIT(S)</w:t>
      </w:r>
    </w:p>
    <w:p w14:paraId="5D342789" w14:textId="77777777" w:rsidR="00FB799E" w:rsidRPr="00FE0AD0" w:rsidRDefault="00FB799E" w:rsidP="00FB799E">
      <w:pPr>
        <w:jc w:val="both"/>
        <w:rPr>
          <w:sz w:val="20"/>
        </w:rPr>
      </w:pPr>
    </w:p>
    <w:p w14:paraId="34DDAC9B" w14:textId="254211C3" w:rsidR="00FB799E" w:rsidRDefault="00FB799E" w:rsidP="00FB799E">
      <w:pPr>
        <w:jc w:val="both"/>
        <w:rPr>
          <w:sz w:val="20"/>
        </w:rPr>
      </w:pPr>
      <w:r>
        <w:rPr>
          <w:sz w:val="20"/>
        </w:rPr>
        <w:t>NA</w:t>
      </w:r>
    </w:p>
    <w:p w14:paraId="3733771F" w14:textId="77777777" w:rsidR="00FB799E" w:rsidRPr="0007707C" w:rsidRDefault="00FB799E" w:rsidP="00FB799E">
      <w:pPr>
        <w:jc w:val="both"/>
        <w:rPr>
          <w:sz w:val="20"/>
        </w:rPr>
      </w:pPr>
    </w:p>
    <w:p w14:paraId="4C6DBEAC" w14:textId="77777777" w:rsidR="00FB799E" w:rsidRDefault="00FB799E" w:rsidP="00FB799E">
      <w:pPr>
        <w:jc w:val="both"/>
        <w:rPr>
          <w:b/>
          <w:u w:val="single"/>
        </w:rPr>
      </w:pPr>
      <w:r>
        <w:rPr>
          <w:b/>
        </w:rPr>
        <w:t xml:space="preserve">III.  </w:t>
      </w:r>
      <w:r>
        <w:rPr>
          <w:b/>
          <w:u w:val="single"/>
        </w:rPr>
        <w:t>PROCESS/OPERATIONAL RESTRICTION(S)</w:t>
      </w:r>
      <w:r w:rsidDel="001C614B">
        <w:rPr>
          <w:b/>
          <w:u w:val="single"/>
        </w:rPr>
        <w:t xml:space="preserve"> </w:t>
      </w:r>
    </w:p>
    <w:p w14:paraId="33E2CCE9" w14:textId="77777777" w:rsidR="005F704A" w:rsidRPr="002A6CBD" w:rsidRDefault="005F704A" w:rsidP="00FB799E">
      <w:pPr>
        <w:jc w:val="both"/>
        <w:rPr>
          <w:bCs/>
          <w:sz w:val="20"/>
          <w:szCs w:val="18"/>
        </w:rPr>
      </w:pPr>
    </w:p>
    <w:p w14:paraId="19883D68" w14:textId="68A64AFB" w:rsidR="00FB799E" w:rsidRPr="008110FF" w:rsidRDefault="00FB799E" w:rsidP="00B11732">
      <w:pPr>
        <w:numPr>
          <w:ilvl w:val="0"/>
          <w:numId w:val="87"/>
        </w:numPr>
        <w:tabs>
          <w:tab w:val="left" w:pos="630"/>
          <w:tab w:val="left" w:pos="8856"/>
        </w:tabs>
        <w:spacing w:after="120"/>
        <w:jc w:val="both"/>
        <w:rPr>
          <w:rFonts w:cs="Arial"/>
          <w:noProof/>
          <w:sz w:val="20"/>
        </w:rPr>
      </w:pPr>
      <w:r w:rsidRPr="008110FF">
        <w:rPr>
          <w:rFonts w:cs="Arial"/>
          <w:sz w:val="20"/>
        </w:rPr>
        <w:t xml:space="preserve">For any coating operation(s) using the emission rate with add-on controls option, the permittee shall </w:t>
      </w:r>
      <w:r w:rsidRPr="008110FF">
        <w:rPr>
          <w:sz w:val="20"/>
        </w:rPr>
        <w:t>develop and implement a work practice plan to minimize the organic HAP emissions from the storage, mixing and conveying of coatings, thinners and/or other additives, and cleaning materials used in, and waste materials generated by</w:t>
      </w:r>
      <w:r w:rsidR="00044060">
        <w:rPr>
          <w:sz w:val="20"/>
        </w:rPr>
        <w:t>,</w:t>
      </w:r>
      <w:r w:rsidRPr="008110FF">
        <w:rPr>
          <w:sz w:val="20"/>
        </w:rPr>
        <w:t xml:space="preserve"> the </w:t>
      </w:r>
      <w:r w:rsidRPr="008110FF">
        <w:rPr>
          <w:rFonts w:cs="Arial"/>
          <w:sz w:val="20"/>
        </w:rPr>
        <w:t xml:space="preserve">controlled coating operation(s).  </w:t>
      </w:r>
      <w:r w:rsidRPr="008110FF">
        <w:rPr>
          <w:rFonts w:cs="Arial"/>
          <w:noProof/>
          <w:sz w:val="20"/>
        </w:rPr>
        <w:t xml:space="preserve">The </w:t>
      </w:r>
      <w:r w:rsidRPr="008110FF">
        <w:rPr>
          <w:sz w:val="20"/>
        </w:rPr>
        <w:t>work practice plan</w:t>
      </w:r>
      <w:r w:rsidRPr="008110FF">
        <w:rPr>
          <w:rFonts w:cs="Arial"/>
          <w:noProof/>
          <w:sz w:val="20"/>
        </w:rPr>
        <w:t xml:space="preserve"> shall specifiy practices and procedures to ensure at a minimum the following elements are implemented:  </w:t>
      </w:r>
    </w:p>
    <w:p w14:paraId="1AA881B2" w14:textId="729023AB" w:rsidR="00FB799E" w:rsidRPr="008110FF" w:rsidRDefault="00FB799E" w:rsidP="00B11732">
      <w:pPr>
        <w:numPr>
          <w:ilvl w:val="0"/>
          <w:numId w:val="44"/>
        </w:numPr>
        <w:tabs>
          <w:tab w:val="left" w:pos="8856"/>
        </w:tabs>
        <w:spacing w:after="120"/>
        <w:jc w:val="both"/>
        <w:rPr>
          <w:rFonts w:cs="Arial"/>
          <w:sz w:val="20"/>
        </w:rPr>
      </w:pPr>
      <w:r w:rsidRPr="008110FF">
        <w:rPr>
          <w:rFonts w:cs="Arial"/>
          <w:sz w:val="20"/>
        </w:rPr>
        <w:t>All organic HAP containing coatings, thinners and/or other additives, cleaning materials, and waste materials must be stored in closed containers.</w:t>
      </w:r>
      <w:r w:rsidRPr="008110FF">
        <w:rPr>
          <w:rFonts w:cs="Arial"/>
          <w:sz w:val="20"/>
          <w:vertAlign w:val="superscript"/>
        </w:rPr>
        <w:t>2</w:t>
      </w:r>
      <w:r w:rsidRPr="008110FF">
        <w:rPr>
          <w:rFonts w:cs="Arial"/>
          <w:sz w:val="20"/>
        </w:rPr>
        <w:t xml:space="preserve">  </w:t>
      </w:r>
      <w:r w:rsidRPr="008110FF">
        <w:rPr>
          <w:b/>
          <w:sz w:val="20"/>
        </w:rPr>
        <w:t>(40 CFR 63.3893(b)(1))</w:t>
      </w:r>
    </w:p>
    <w:p w14:paraId="4D844502" w14:textId="211F1742" w:rsidR="00FB799E" w:rsidRPr="008110FF" w:rsidRDefault="00FB799E" w:rsidP="00B11732">
      <w:pPr>
        <w:numPr>
          <w:ilvl w:val="0"/>
          <w:numId w:val="44"/>
        </w:numPr>
        <w:spacing w:after="120"/>
        <w:jc w:val="both"/>
        <w:rPr>
          <w:rFonts w:cs="Arial"/>
          <w:sz w:val="20"/>
        </w:rPr>
      </w:pPr>
      <w:r w:rsidRPr="008110FF">
        <w:rPr>
          <w:rFonts w:cs="Arial"/>
          <w:sz w:val="20"/>
        </w:rPr>
        <w:t>Spills of organic HAP</w:t>
      </w:r>
      <w:r w:rsidR="00044060">
        <w:rPr>
          <w:rFonts w:cs="Arial"/>
          <w:sz w:val="20"/>
        </w:rPr>
        <w:t>-</w:t>
      </w:r>
      <w:r w:rsidRPr="008110FF">
        <w:rPr>
          <w:rFonts w:cs="Arial"/>
          <w:sz w:val="20"/>
        </w:rPr>
        <w:t>containing coatings, thinners and/or other additives, cleaning materials, and waste materials must be minimized.</w:t>
      </w:r>
      <w:r w:rsidRPr="008110FF">
        <w:rPr>
          <w:rFonts w:cs="Arial"/>
          <w:sz w:val="20"/>
          <w:vertAlign w:val="superscript"/>
        </w:rPr>
        <w:t>2</w:t>
      </w:r>
      <w:r w:rsidRPr="008110FF">
        <w:rPr>
          <w:rFonts w:cs="Arial"/>
          <w:sz w:val="20"/>
        </w:rPr>
        <w:t xml:space="preserve">  </w:t>
      </w:r>
      <w:r w:rsidRPr="008110FF">
        <w:rPr>
          <w:b/>
          <w:sz w:val="20"/>
        </w:rPr>
        <w:t>(40 CFR 63.3893(b)(2))</w:t>
      </w:r>
    </w:p>
    <w:p w14:paraId="6658322B" w14:textId="6B68FA94" w:rsidR="00FB799E" w:rsidRPr="008110FF" w:rsidRDefault="00FB799E" w:rsidP="00B11732">
      <w:pPr>
        <w:numPr>
          <w:ilvl w:val="0"/>
          <w:numId w:val="44"/>
        </w:numPr>
        <w:spacing w:after="120"/>
        <w:jc w:val="both"/>
        <w:rPr>
          <w:rFonts w:cs="Arial"/>
          <w:sz w:val="20"/>
        </w:rPr>
      </w:pPr>
      <w:r w:rsidRPr="008110FF">
        <w:rPr>
          <w:rFonts w:cs="Arial"/>
          <w:sz w:val="20"/>
        </w:rPr>
        <w:t>Organic HAP</w:t>
      </w:r>
      <w:r w:rsidR="00044060">
        <w:rPr>
          <w:rFonts w:cs="Arial"/>
          <w:sz w:val="20"/>
        </w:rPr>
        <w:t>-</w:t>
      </w:r>
      <w:r w:rsidRPr="008110FF">
        <w:rPr>
          <w:rFonts w:cs="Arial"/>
          <w:sz w:val="20"/>
        </w:rPr>
        <w:t>containing coatings, thinners and/or other additives, cleaning materials, and waste materials must be conveyed from one location to another in closed containers or pipes.</w:t>
      </w:r>
      <w:r w:rsidRPr="008110FF">
        <w:rPr>
          <w:rFonts w:cs="Arial"/>
          <w:sz w:val="20"/>
          <w:vertAlign w:val="superscript"/>
        </w:rPr>
        <w:t>2</w:t>
      </w:r>
      <w:r w:rsidRPr="008110FF">
        <w:rPr>
          <w:rFonts w:cs="Arial"/>
          <w:sz w:val="20"/>
        </w:rPr>
        <w:t xml:space="preserve">  </w:t>
      </w:r>
      <w:r w:rsidRPr="008110FF">
        <w:rPr>
          <w:b/>
          <w:sz w:val="20"/>
        </w:rPr>
        <w:t>(40 CFR 63.3893(b)(3</w:t>
      </w:r>
      <w:r w:rsidR="00F22F40">
        <w:rPr>
          <w:b/>
          <w:sz w:val="20"/>
        </w:rPr>
        <w:t>)</w:t>
      </w:r>
      <w:r w:rsidRPr="008110FF">
        <w:rPr>
          <w:b/>
          <w:sz w:val="20"/>
        </w:rPr>
        <w:t>)</w:t>
      </w:r>
    </w:p>
    <w:p w14:paraId="608990A8" w14:textId="07A36D17" w:rsidR="00FB799E" w:rsidRPr="008110FF" w:rsidRDefault="00FB799E" w:rsidP="00B11732">
      <w:pPr>
        <w:numPr>
          <w:ilvl w:val="0"/>
          <w:numId w:val="44"/>
        </w:numPr>
        <w:spacing w:after="120"/>
        <w:jc w:val="both"/>
        <w:rPr>
          <w:rFonts w:cs="Arial"/>
          <w:sz w:val="20"/>
        </w:rPr>
      </w:pPr>
      <w:r w:rsidRPr="008110FF">
        <w:rPr>
          <w:rFonts w:cs="Arial"/>
          <w:sz w:val="20"/>
        </w:rPr>
        <w:t>Mixing vessels which contain organic</w:t>
      </w:r>
      <w:r w:rsidR="00044060">
        <w:rPr>
          <w:rFonts w:cs="Arial"/>
          <w:sz w:val="20"/>
        </w:rPr>
        <w:t xml:space="preserve"> </w:t>
      </w:r>
      <w:r w:rsidRPr="008110FF">
        <w:rPr>
          <w:rFonts w:cs="Arial"/>
          <w:sz w:val="20"/>
        </w:rPr>
        <w:t>HAP-containing coatings and other materials must be closed except when adding to, removing, or mixing the contents.</w:t>
      </w:r>
      <w:r w:rsidRPr="008110FF">
        <w:rPr>
          <w:rFonts w:cs="Arial"/>
          <w:sz w:val="20"/>
          <w:vertAlign w:val="superscript"/>
        </w:rPr>
        <w:t>2</w:t>
      </w:r>
      <w:r w:rsidRPr="008110FF">
        <w:rPr>
          <w:rFonts w:cs="Arial"/>
          <w:sz w:val="20"/>
        </w:rPr>
        <w:t xml:space="preserve">  </w:t>
      </w:r>
      <w:r w:rsidRPr="008110FF">
        <w:rPr>
          <w:b/>
          <w:sz w:val="20"/>
        </w:rPr>
        <w:t>(40 CFR 63.3893(b)(4))</w:t>
      </w:r>
    </w:p>
    <w:p w14:paraId="187F7299" w14:textId="2D2A7DDA" w:rsidR="00FB799E" w:rsidRPr="008110FF" w:rsidRDefault="00FB799E" w:rsidP="00B11732">
      <w:pPr>
        <w:numPr>
          <w:ilvl w:val="0"/>
          <w:numId w:val="44"/>
        </w:numPr>
        <w:spacing w:after="120"/>
        <w:jc w:val="both"/>
        <w:rPr>
          <w:rFonts w:cs="Arial"/>
          <w:sz w:val="20"/>
        </w:rPr>
      </w:pPr>
      <w:r w:rsidRPr="008110FF">
        <w:rPr>
          <w:rFonts w:cs="Arial"/>
          <w:sz w:val="20"/>
        </w:rPr>
        <w:t>Emissions of organic HAP must be minimized during cleaning of storage, mixing, and conveying equipment.</w:t>
      </w:r>
      <w:r w:rsidRPr="008110FF">
        <w:rPr>
          <w:rFonts w:cs="Arial"/>
          <w:sz w:val="20"/>
          <w:vertAlign w:val="superscript"/>
        </w:rPr>
        <w:t>2</w:t>
      </w:r>
      <w:r w:rsidRPr="008110FF">
        <w:rPr>
          <w:rFonts w:cs="Arial"/>
          <w:sz w:val="20"/>
        </w:rPr>
        <w:t xml:space="preserve">  </w:t>
      </w:r>
      <w:r w:rsidRPr="008110FF">
        <w:rPr>
          <w:b/>
          <w:sz w:val="20"/>
        </w:rPr>
        <w:t>(40 CFR 63.3893(b)(5))</w:t>
      </w:r>
    </w:p>
    <w:p w14:paraId="6C5C0AD5" w14:textId="1DA3ECCF" w:rsidR="00FB799E" w:rsidRPr="008110FF" w:rsidRDefault="00FB799E" w:rsidP="00B11732">
      <w:pPr>
        <w:numPr>
          <w:ilvl w:val="0"/>
          <w:numId w:val="44"/>
        </w:numPr>
        <w:spacing w:after="120"/>
        <w:jc w:val="both"/>
        <w:rPr>
          <w:rFonts w:cs="Arial"/>
          <w:sz w:val="20"/>
        </w:rPr>
      </w:pPr>
      <w:r w:rsidRPr="008110FF">
        <w:rPr>
          <w:sz w:val="20"/>
        </w:rPr>
        <w:t xml:space="preserve">The permittee may choose to comply with an alternative to the work practice standard, after receiving prior approval from the USEPA in accordance with </w:t>
      </w:r>
      <w:r w:rsidRPr="008110FF">
        <w:rPr>
          <w:rFonts w:cs="Arial"/>
          <w:sz w:val="20"/>
        </w:rPr>
        <w:t xml:space="preserve">40 CFR </w:t>
      </w:r>
      <w:r w:rsidRPr="008110FF">
        <w:rPr>
          <w:sz w:val="20"/>
        </w:rPr>
        <w:t>63.6(g).</w:t>
      </w:r>
      <w:r w:rsidRPr="008110FF">
        <w:rPr>
          <w:rFonts w:cs="Arial"/>
          <w:sz w:val="20"/>
          <w:vertAlign w:val="superscript"/>
        </w:rPr>
        <w:t>2</w:t>
      </w:r>
      <w:r w:rsidRPr="008110FF">
        <w:rPr>
          <w:sz w:val="20"/>
        </w:rPr>
        <w:t xml:space="preserve">  </w:t>
      </w:r>
      <w:r w:rsidRPr="008110FF">
        <w:rPr>
          <w:b/>
          <w:sz w:val="20"/>
        </w:rPr>
        <w:t>(40 CFR 63.3893(c))</w:t>
      </w:r>
    </w:p>
    <w:p w14:paraId="22187083" w14:textId="31376540" w:rsidR="00FB799E" w:rsidRPr="008110FF" w:rsidRDefault="00FB799E" w:rsidP="00FB799E">
      <w:pPr>
        <w:ind w:left="360"/>
        <w:jc w:val="both"/>
        <w:rPr>
          <w:b/>
          <w:sz w:val="20"/>
        </w:rPr>
      </w:pPr>
      <w:r w:rsidRPr="008110FF">
        <w:rPr>
          <w:sz w:val="20"/>
        </w:rPr>
        <w:t xml:space="preserve">The permittee may choose to comply with an alternative to the work practice standard, after receiving prior approval from the USEPA in accordance with </w:t>
      </w:r>
      <w:r w:rsidRPr="008110FF">
        <w:rPr>
          <w:rFonts w:cs="Arial"/>
          <w:sz w:val="20"/>
        </w:rPr>
        <w:t xml:space="preserve">40 CFR </w:t>
      </w:r>
      <w:r w:rsidRPr="008110FF">
        <w:rPr>
          <w:sz w:val="20"/>
        </w:rPr>
        <w:t>63.6(g).</w:t>
      </w:r>
      <w:r w:rsidRPr="008110FF">
        <w:rPr>
          <w:rFonts w:cs="Arial"/>
          <w:sz w:val="20"/>
          <w:vertAlign w:val="superscript"/>
        </w:rPr>
        <w:t>2</w:t>
      </w:r>
      <w:r w:rsidRPr="008110FF">
        <w:rPr>
          <w:sz w:val="20"/>
        </w:rPr>
        <w:t xml:space="preserve">  </w:t>
      </w:r>
      <w:r w:rsidRPr="008110FF">
        <w:rPr>
          <w:b/>
          <w:sz w:val="20"/>
        </w:rPr>
        <w:t>(40 CFR 63.3893(c))</w:t>
      </w:r>
    </w:p>
    <w:p w14:paraId="1EA1110E" w14:textId="77777777" w:rsidR="00FB799E" w:rsidRPr="008110FF" w:rsidRDefault="00FB799E" w:rsidP="00FB799E">
      <w:pPr>
        <w:jc w:val="both"/>
        <w:rPr>
          <w:sz w:val="20"/>
        </w:rPr>
      </w:pPr>
    </w:p>
    <w:p w14:paraId="24181A28" w14:textId="5270E36A" w:rsidR="00FB799E" w:rsidRPr="008110FF" w:rsidRDefault="00FB799E" w:rsidP="00B11732">
      <w:pPr>
        <w:numPr>
          <w:ilvl w:val="0"/>
          <w:numId w:val="87"/>
        </w:numPr>
        <w:jc w:val="both"/>
        <w:rPr>
          <w:b/>
          <w:sz w:val="20"/>
        </w:rPr>
      </w:pPr>
      <w:r w:rsidRPr="008110FF">
        <w:rPr>
          <w:sz w:val="20"/>
        </w:rPr>
        <w:t>If the affected source uses an emission capture system and add-on control device, the permittee shall develop and implement a written startup, shutdown</w:t>
      </w:r>
      <w:r w:rsidR="00450B12">
        <w:rPr>
          <w:sz w:val="20"/>
        </w:rPr>
        <w:t>,</w:t>
      </w:r>
      <w:r w:rsidRPr="008110FF">
        <w:rPr>
          <w:sz w:val="20"/>
        </w:rPr>
        <w:t xml:space="preserve"> and malfunction plan (SSMP) according to the provisions of </w:t>
      </w:r>
      <w:r w:rsidRPr="008110FF">
        <w:rPr>
          <w:rFonts w:cs="Arial"/>
          <w:sz w:val="20"/>
        </w:rPr>
        <w:t xml:space="preserve">40 CFR 63.6(e)(3).  This </w:t>
      </w:r>
      <w:r w:rsidRPr="004B02FD">
        <w:rPr>
          <w:rFonts w:cs="Arial"/>
          <w:sz w:val="20"/>
        </w:rPr>
        <w:t>SSMP m</w:t>
      </w:r>
      <w:r w:rsidRPr="008110FF">
        <w:rPr>
          <w:rFonts w:cs="Arial"/>
          <w:sz w:val="20"/>
        </w:rPr>
        <w:t>ust address the startup, shutdown</w:t>
      </w:r>
      <w:r w:rsidR="00450B12">
        <w:rPr>
          <w:rFonts w:cs="Arial"/>
          <w:sz w:val="20"/>
        </w:rPr>
        <w:t>,</w:t>
      </w:r>
      <w:r w:rsidRPr="008110FF">
        <w:rPr>
          <w:rFonts w:cs="Arial"/>
          <w:sz w:val="20"/>
        </w:rPr>
        <w:t xml:space="preserve"> and corrective actions in the event of a malfunction of the emission capture system or the add-on control device.  The SSMP must also address any coating operation equipment that may cause increased emissions or that would affect capture efficiency if the process equipment malfunctions, such as conveyors that move parts among enclosures.</w:t>
      </w:r>
      <w:r w:rsidRPr="008110FF">
        <w:rPr>
          <w:rFonts w:cs="Arial"/>
          <w:sz w:val="20"/>
          <w:vertAlign w:val="superscript"/>
        </w:rPr>
        <w:t>2</w:t>
      </w:r>
      <w:r w:rsidRPr="008110FF">
        <w:rPr>
          <w:color w:val="FF0000"/>
          <w:sz w:val="20"/>
        </w:rPr>
        <w:t xml:space="preserve"> </w:t>
      </w:r>
      <w:r w:rsidRPr="008110FF">
        <w:rPr>
          <w:rFonts w:cs="Arial"/>
          <w:sz w:val="20"/>
        </w:rPr>
        <w:t xml:space="preserve"> </w:t>
      </w:r>
      <w:r w:rsidRPr="008110FF">
        <w:rPr>
          <w:rFonts w:cs="Arial"/>
          <w:b/>
          <w:sz w:val="20"/>
        </w:rPr>
        <w:t>(</w:t>
      </w:r>
      <w:r w:rsidRPr="008110FF">
        <w:rPr>
          <w:b/>
          <w:sz w:val="20"/>
        </w:rPr>
        <w:t>40 CFR 63.3900(c))</w:t>
      </w:r>
    </w:p>
    <w:p w14:paraId="4BB042BA" w14:textId="77777777" w:rsidR="00FB799E" w:rsidRPr="008110FF" w:rsidRDefault="00FB799E" w:rsidP="00FB799E">
      <w:pPr>
        <w:ind w:left="360" w:hanging="360"/>
        <w:jc w:val="both"/>
        <w:rPr>
          <w:b/>
          <w:sz w:val="20"/>
        </w:rPr>
      </w:pPr>
    </w:p>
    <w:p w14:paraId="43FCBD60" w14:textId="4FD136A5" w:rsidR="00FB799E" w:rsidRPr="008110FF" w:rsidRDefault="00FB799E" w:rsidP="00B11732">
      <w:pPr>
        <w:numPr>
          <w:ilvl w:val="0"/>
          <w:numId w:val="87"/>
        </w:numPr>
        <w:jc w:val="both"/>
        <w:rPr>
          <w:rFonts w:cs="Arial"/>
          <w:b/>
          <w:sz w:val="20"/>
        </w:rPr>
      </w:pPr>
      <w:r w:rsidRPr="008110FF">
        <w:rPr>
          <w:sz w:val="20"/>
        </w:rPr>
        <w:t>Any coating operation(s) using the emission rate with add-on controls option shall be in compliance with the operating limits for emission capture systems and add-on control devices required by 40 CFR 63.3892 at all times except during periods of startup, shutdown, and malfunction.</w:t>
      </w:r>
      <w:r w:rsidRPr="008110FF">
        <w:rPr>
          <w:rFonts w:cs="Arial"/>
          <w:sz w:val="20"/>
          <w:vertAlign w:val="superscript"/>
        </w:rPr>
        <w:t>2</w:t>
      </w:r>
      <w:r w:rsidRPr="008110FF">
        <w:rPr>
          <w:sz w:val="20"/>
        </w:rPr>
        <w:t xml:space="preserve"> </w:t>
      </w:r>
      <w:r w:rsidR="00450B12">
        <w:rPr>
          <w:sz w:val="20"/>
        </w:rPr>
        <w:t xml:space="preserve"> </w:t>
      </w:r>
      <w:r w:rsidRPr="008110FF">
        <w:rPr>
          <w:b/>
          <w:sz w:val="20"/>
        </w:rPr>
        <w:t>(40 CFR</w:t>
      </w:r>
      <w:r w:rsidRPr="008110FF">
        <w:rPr>
          <w:rFonts w:cs="Arial"/>
          <w:b/>
          <w:sz w:val="20"/>
        </w:rPr>
        <w:t xml:space="preserve"> 63.3900(a)(2)(ii))  </w:t>
      </w:r>
    </w:p>
    <w:p w14:paraId="51F9E39E" w14:textId="77777777" w:rsidR="00FB799E" w:rsidRPr="008110FF" w:rsidRDefault="00FB799E" w:rsidP="00FB799E">
      <w:pPr>
        <w:ind w:left="360" w:hanging="360"/>
        <w:jc w:val="both"/>
        <w:rPr>
          <w:rFonts w:cs="Arial"/>
          <w:b/>
          <w:sz w:val="20"/>
        </w:rPr>
      </w:pPr>
    </w:p>
    <w:p w14:paraId="7A9DF2C5" w14:textId="68DD2FAC" w:rsidR="00FB799E" w:rsidRPr="008110FF" w:rsidRDefault="00FB799E" w:rsidP="00B11732">
      <w:pPr>
        <w:numPr>
          <w:ilvl w:val="0"/>
          <w:numId w:val="87"/>
        </w:numPr>
        <w:jc w:val="both"/>
        <w:rPr>
          <w:rFonts w:cs="Arial"/>
          <w:b/>
          <w:sz w:val="20"/>
        </w:rPr>
      </w:pPr>
      <w:r w:rsidRPr="008110FF">
        <w:rPr>
          <w:sz w:val="20"/>
        </w:rPr>
        <w:t>Any coating operation(s) using the emission rate with add-on controls option shall be in compliance with the work practice standards in 40 CFR 63.3893 at all times.</w:t>
      </w:r>
      <w:r w:rsidRPr="008110FF">
        <w:rPr>
          <w:rFonts w:cs="Arial"/>
          <w:sz w:val="20"/>
          <w:vertAlign w:val="superscript"/>
        </w:rPr>
        <w:t>2</w:t>
      </w:r>
      <w:r w:rsidRPr="008110FF">
        <w:rPr>
          <w:sz w:val="20"/>
        </w:rPr>
        <w:t xml:space="preserve">  </w:t>
      </w:r>
      <w:r w:rsidRPr="008110FF">
        <w:rPr>
          <w:b/>
          <w:sz w:val="20"/>
        </w:rPr>
        <w:t>(40 CFR</w:t>
      </w:r>
      <w:r w:rsidRPr="008110FF">
        <w:rPr>
          <w:rFonts w:cs="Arial"/>
          <w:b/>
          <w:sz w:val="20"/>
        </w:rPr>
        <w:t xml:space="preserve"> 63.3900(a)(2)(iii</w:t>
      </w:r>
      <w:r w:rsidR="00F22F40">
        <w:rPr>
          <w:rFonts w:cs="Arial"/>
          <w:b/>
          <w:sz w:val="20"/>
        </w:rPr>
        <w:t>)</w:t>
      </w:r>
      <w:r w:rsidRPr="008110FF">
        <w:rPr>
          <w:rFonts w:cs="Arial"/>
          <w:b/>
          <w:sz w:val="20"/>
        </w:rPr>
        <w:t>)</w:t>
      </w:r>
    </w:p>
    <w:p w14:paraId="18776F9F" w14:textId="77777777" w:rsidR="00FB799E" w:rsidRPr="00FB6071" w:rsidRDefault="00FB799E" w:rsidP="00FB799E">
      <w:pPr>
        <w:jc w:val="both"/>
        <w:rPr>
          <w:sz w:val="20"/>
        </w:rPr>
      </w:pPr>
    </w:p>
    <w:p w14:paraId="3901EA93" w14:textId="77777777" w:rsidR="00FB799E" w:rsidRDefault="00FB799E" w:rsidP="00FB799E">
      <w:pPr>
        <w:jc w:val="both"/>
        <w:rPr>
          <w:b/>
          <w:u w:val="single"/>
        </w:rPr>
      </w:pPr>
      <w:r w:rsidRPr="00FB6071">
        <w:rPr>
          <w:b/>
        </w:rPr>
        <w:t xml:space="preserve">IV.  </w:t>
      </w:r>
      <w:r w:rsidRPr="00FB6071">
        <w:rPr>
          <w:b/>
          <w:u w:val="single"/>
        </w:rPr>
        <w:t>DESIGN</w:t>
      </w:r>
      <w:r>
        <w:rPr>
          <w:b/>
          <w:u w:val="single"/>
        </w:rPr>
        <w:t>/EQUIPMENT PARAMETER(S)</w:t>
      </w:r>
    </w:p>
    <w:p w14:paraId="1990CBA4" w14:textId="77777777" w:rsidR="00FB799E" w:rsidRPr="00C3424D" w:rsidRDefault="00FB799E" w:rsidP="00FB799E">
      <w:pPr>
        <w:jc w:val="both"/>
        <w:rPr>
          <w:sz w:val="20"/>
        </w:rPr>
      </w:pPr>
    </w:p>
    <w:p w14:paraId="03530706" w14:textId="77777777" w:rsidR="009A4B64" w:rsidRDefault="00FB799E" w:rsidP="00B11732">
      <w:pPr>
        <w:numPr>
          <w:ilvl w:val="0"/>
          <w:numId w:val="45"/>
        </w:numPr>
        <w:jc w:val="both"/>
        <w:rPr>
          <w:sz w:val="20"/>
        </w:rPr>
      </w:pPr>
      <w:r w:rsidRPr="008110FF">
        <w:rPr>
          <w:rFonts w:cs="Arial"/>
          <w:sz w:val="20"/>
        </w:rPr>
        <w:t>For any coating operation(s) using the emission rate with add-on controls option, t</w:t>
      </w:r>
      <w:r w:rsidRPr="008110FF">
        <w:rPr>
          <w:sz w:val="20"/>
        </w:rPr>
        <w:t>he permittee shall not operate FGMMMM unless the RTO is installed, maintained, and operated in a satisfactory manner.</w:t>
      </w:r>
      <w:r w:rsidRPr="008110FF">
        <w:rPr>
          <w:rFonts w:cs="Arial"/>
          <w:sz w:val="20"/>
          <w:vertAlign w:val="superscript"/>
        </w:rPr>
        <w:t>2</w:t>
      </w:r>
      <w:r w:rsidRPr="008110FF">
        <w:rPr>
          <w:b/>
          <w:sz w:val="20"/>
        </w:rPr>
        <w:t xml:space="preserve">  (40 CFR 63.3892(b))</w:t>
      </w:r>
    </w:p>
    <w:p w14:paraId="6994D514" w14:textId="77777777" w:rsidR="009A4B64" w:rsidRDefault="009A4B64" w:rsidP="009A4B64">
      <w:pPr>
        <w:ind w:left="360"/>
        <w:jc w:val="both"/>
        <w:rPr>
          <w:sz w:val="20"/>
        </w:rPr>
      </w:pPr>
    </w:p>
    <w:p w14:paraId="18209600" w14:textId="4A6A42E3" w:rsidR="001F3A3C" w:rsidRPr="009A4B64" w:rsidRDefault="001F3A3C" w:rsidP="00B11732">
      <w:pPr>
        <w:numPr>
          <w:ilvl w:val="0"/>
          <w:numId w:val="45"/>
        </w:numPr>
        <w:jc w:val="both"/>
        <w:rPr>
          <w:sz w:val="20"/>
        </w:rPr>
      </w:pPr>
      <w:r w:rsidRPr="009A4B64">
        <w:rPr>
          <w:rFonts w:cs="Arial"/>
          <w:sz w:val="20"/>
        </w:rPr>
        <w:lastRenderedPageBreak/>
        <w:t xml:space="preserve">For any coating operation(s) using the emission rate with add-on controls option, the permittee shall meet the operating limits specified in Table 1 of 40 CFR Part 63, Subpart MMMM as identified below.  The permittee must establish the operating limits during the performance test according to the requirements in 40 CFR 63.3967.  The permittee must meet the operating limits at all times after established.  </w:t>
      </w:r>
      <w:r w:rsidRPr="009A4B64">
        <w:rPr>
          <w:rFonts w:cs="Arial"/>
          <w:b/>
          <w:sz w:val="20"/>
        </w:rPr>
        <w:t>(</w:t>
      </w:r>
      <w:r w:rsidRPr="009A4B64">
        <w:rPr>
          <w:b/>
          <w:sz w:val="20"/>
        </w:rPr>
        <w:t xml:space="preserve">40 CFR 63.3892(b), </w:t>
      </w:r>
      <w:r w:rsidRPr="009A4B64">
        <w:rPr>
          <w:rFonts w:cs="Arial"/>
          <w:b/>
          <w:bCs/>
          <w:sz w:val="20"/>
        </w:rPr>
        <w:t>40 CFR Part 63, Subpart MMMM,</w:t>
      </w:r>
      <w:r w:rsidRPr="009A4B64">
        <w:rPr>
          <w:rFonts w:cs="Arial"/>
          <w:sz w:val="20"/>
        </w:rPr>
        <w:t xml:space="preserve"> </w:t>
      </w:r>
      <w:r w:rsidRPr="009A4B64">
        <w:rPr>
          <w:b/>
          <w:sz w:val="20"/>
        </w:rPr>
        <w:t>Table 1)</w:t>
      </w:r>
    </w:p>
    <w:p w14:paraId="72434DBB" w14:textId="77777777" w:rsidR="001F3A3C" w:rsidRPr="009A4B64" w:rsidRDefault="001F3A3C" w:rsidP="001F3A3C">
      <w:pPr>
        <w:jc w:val="both"/>
        <w:rPr>
          <w:rFonts w:cs="Arial"/>
          <w:sz w:val="20"/>
        </w:rPr>
      </w:pPr>
    </w:p>
    <w:tbl>
      <w:tblPr>
        <w:tblW w:w="482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891"/>
      </w:tblGrid>
      <w:tr w:rsidR="009A4B64" w:rsidRPr="009A4B64" w14:paraId="5769379B" w14:textId="77777777" w:rsidTr="00E252E4">
        <w:trPr>
          <w:tblHeader/>
        </w:trPr>
        <w:tc>
          <w:tcPr>
            <w:tcW w:w="999" w:type="pct"/>
            <w:shd w:val="clear" w:color="auto" w:fill="auto"/>
          </w:tcPr>
          <w:p w14:paraId="1B09E43D" w14:textId="77777777" w:rsidR="001F3A3C" w:rsidRPr="009A4B64" w:rsidRDefault="001F3A3C" w:rsidP="00515ADF">
            <w:pPr>
              <w:jc w:val="center"/>
              <w:rPr>
                <w:b/>
                <w:sz w:val="20"/>
              </w:rPr>
            </w:pPr>
            <w:r w:rsidRPr="009A4B64">
              <w:rPr>
                <w:rFonts w:cs="Arial"/>
                <w:b/>
                <w:sz w:val="20"/>
              </w:rPr>
              <w:t>Add-on Control Device</w:t>
            </w:r>
          </w:p>
        </w:tc>
        <w:tc>
          <w:tcPr>
            <w:tcW w:w="4001" w:type="pct"/>
            <w:shd w:val="clear" w:color="auto" w:fill="auto"/>
          </w:tcPr>
          <w:p w14:paraId="6585C1D0" w14:textId="77777777" w:rsidR="001F3A3C" w:rsidRPr="009A4B64" w:rsidRDefault="001F3A3C" w:rsidP="00515ADF">
            <w:pPr>
              <w:ind w:left="342" w:hanging="360"/>
              <w:jc w:val="center"/>
              <w:rPr>
                <w:b/>
                <w:sz w:val="20"/>
              </w:rPr>
            </w:pPr>
            <w:r w:rsidRPr="009A4B64">
              <w:rPr>
                <w:rFonts w:cs="Arial"/>
                <w:b/>
                <w:sz w:val="20"/>
              </w:rPr>
              <w:t>Operating Limit</w:t>
            </w:r>
          </w:p>
        </w:tc>
      </w:tr>
      <w:tr w:rsidR="009A4B64" w:rsidRPr="009A4B64" w14:paraId="025D0900" w14:textId="77777777" w:rsidTr="00E252E4">
        <w:trPr>
          <w:trHeight w:val="485"/>
        </w:trPr>
        <w:tc>
          <w:tcPr>
            <w:tcW w:w="999" w:type="pct"/>
            <w:shd w:val="clear" w:color="auto" w:fill="auto"/>
          </w:tcPr>
          <w:p w14:paraId="7A87167D" w14:textId="77777777" w:rsidR="001F3A3C" w:rsidRPr="009A4B64" w:rsidRDefault="001F3A3C" w:rsidP="00515ADF">
            <w:pPr>
              <w:ind w:left="270" w:right="-108" w:hanging="270"/>
              <w:rPr>
                <w:sz w:val="20"/>
              </w:rPr>
            </w:pPr>
            <w:r w:rsidRPr="009A4B64">
              <w:rPr>
                <w:rFonts w:cs="Arial"/>
                <w:sz w:val="20"/>
              </w:rPr>
              <w:t>Thermal oxidizer</w:t>
            </w:r>
          </w:p>
        </w:tc>
        <w:tc>
          <w:tcPr>
            <w:tcW w:w="4001" w:type="pct"/>
            <w:shd w:val="clear" w:color="auto" w:fill="auto"/>
          </w:tcPr>
          <w:p w14:paraId="2B76A9CE" w14:textId="77777777" w:rsidR="001F3A3C" w:rsidRPr="009A4B64" w:rsidRDefault="001F3A3C" w:rsidP="00B11732">
            <w:pPr>
              <w:numPr>
                <w:ilvl w:val="0"/>
                <w:numId w:val="77"/>
              </w:numPr>
              <w:tabs>
                <w:tab w:val="clear" w:pos="720"/>
              </w:tabs>
              <w:ind w:left="260" w:hanging="274"/>
              <w:jc w:val="both"/>
              <w:rPr>
                <w:sz w:val="20"/>
              </w:rPr>
            </w:pPr>
            <w:r w:rsidRPr="009A4B64">
              <w:rPr>
                <w:rFonts w:cs="Arial"/>
                <w:sz w:val="20"/>
              </w:rPr>
              <w:t xml:space="preserve">The average combustion temperature in any 3-hour period must not fall below the combustion temperature limit established according to 40 CFR 63.3967(a). </w:t>
            </w:r>
          </w:p>
        </w:tc>
      </w:tr>
      <w:tr w:rsidR="009A4B64" w:rsidRPr="009A4B64" w14:paraId="5A95AD91" w14:textId="77777777" w:rsidTr="00E252E4">
        <w:trPr>
          <w:trHeight w:val="1439"/>
        </w:trPr>
        <w:tc>
          <w:tcPr>
            <w:tcW w:w="999" w:type="pct"/>
            <w:shd w:val="clear" w:color="auto" w:fill="auto"/>
          </w:tcPr>
          <w:p w14:paraId="049F9924" w14:textId="5002E171" w:rsidR="001F3A3C" w:rsidRPr="009A4B64" w:rsidRDefault="001F3A3C" w:rsidP="00515ADF">
            <w:pPr>
              <w:ind w:right="-108"/>
              <w:rPr>
                <w:sz w:val="20"/>
              </w:rPr>
            </w:pPr>
            <w:r w:rsidRPr="009A4B64">
              <w:rPr>
                <w:rFonts w:cs="Arial"/>
                <w:sz w:val="20"/>
              </w:rPr>
              <w:t>Emission capture system that is a PTE according to 40 CFR 63.3965(a)</w:t>
            </w:r>
          </w:p>
        </w:tc>
        <w:tc>
          <w:tcPr>
            <w:tcW w:w="4001" w:type="pct"/>
            <w:shd w:val="clear" w:color="auto" w:fill="auto"/>
          </w:tcPr>
          <w:p w14:paraId="79C29B31" w14:textId="6BFF0AE2" w:rsidR="001F3A3C" w:rsidRPr="009A4B64" w:rsidRDefault="001F3A3C" w:rsidP="00B11732">
            <w:pPr>
              <w:numPr>
                <w:ilvl w:val="0"/>
                <w:numId w:val="78"/>
              </w:numPr>
              <w:tabs>
                <w:tab w:val="clear" w:pos="792"/>
              </w:tabs>
              <w:spacing w:after="120"/>
              <w:ind w:left="260" w:hanging="274"/>
              <w:jc w:val="both"/>
              <w:rPr>
                <w:sz w:val="20"/>
              </w:rPr>
            </w:pPr>
            <w:r w:rsidRPr="009A4B64">
              <w:rPr>
                <w:rFonts w:cs="Arial"/>
                <w:sz w:val="20"/>
              </w:rPr>
              <w:t>The direction of the air flow must be into the enclosure</w:t>
            </w:r>
            <w:r w:rsidR="00AB52F9">
              <w:rPr>
                <w:rFonts w:cs="Arial"/>
                <w:sz w:val="20"/>
              </w:rPr>
              <w:t xml:space="preserve"> at all times</w:t>
            </w:r>
            <w:r w:rsidRPr="009A4B64">
              <w:rPr>
                <w:rFonts w:cs="Arial"/>
                <w:sz w:val="20"/>
              </w:rPr>
              <w:t>; and either</w:t>
            </w:r>
          </w:p>
          <w:p w14:paraId="39C8B1F1" w14:textId="77777777" w:rsidR="001F3A3C" w:rsidRPr="009A4B64" w:rsidRDefault="001F3A3C" w:rsidP="00B11732">
            <w:pPr>
              <w:numPr>
                <w:ilvl w:val="0"/>
                <w:numId w:val="78"/>
              </w:numPr>
              <w:tabs>
                <w:tab w:val="clear" w:pos="792"/>
              </w:tabs>
              <w:spacing w:after="120"/>
              <w:ind w:left="260" w:hanging="274"/>
              <w:jc w:val="both"/>
              <w:rPr>
                <w:sz w:val="20"/>
              </w:rPr>
            </w:pPr>
            <w:r w:rsidRPr="009A4B64">
              <w:rPr>
                <w:rFonts w:cs="Arial"/>
                <w:sz w:val="20"/>
              </w:rPr>
              <w:t>The average facial velocity of air through all-natural draft openings in the enclosure must be at least 200 feet per minute; or</w:t>
            </w:r>
          </w:p>
          <w:p w14:paraId="635F503A" w14:textId="77777777" w:rsidR="001F3A3C" w:rsidRPr="009A4B64" w:rsidRDefault="001F3A3C" w:rsidP="00B11732">
            <w:pPr>
              <w:numPr>
                <w:ilvl w:val="0"/>
                <w:numId w:val="78"/>
              </w:numPr>
              <w:tabs>
                <w:tab w:val="clear" w:pos="792"/>
              </w:tabs>
              <w:ind w:left="260" w:hanging="274"/>
              <w:jc w:val="both"/>
              <w:rPr>
                <w:sz w:val="20"/>
              </w:rPr>
            </w:pPr>
            <w:r w:rsidRPr="009A4B64">
              <w:rPr>
                <w:sz w:val="20"/>
              </w:rPr>
              <w:t>The press</w:t>
            </w:r>
            <w:r w:rsidRPr="009A4B64">
              <w:rPr>
                <w:rFonts w:cs="Arial"/>
                <w:sz w:val="20"/>
              </w:rPr>
              <w:t>ure drop across the enclosure must be at least 0.007 inches H</w:t>
            </w:r>
            <w:r w:rsidRPr="009A4B64">
              <w:rPr>
                <w:rFonts w:cs="Arial"/>
                <w:sz w:val="20"/>
                <w:vertAlign w:val="subscript"/>
              </w:rPr>
              <w:t>2</w:t>
            </w:r>
            <w:r w:rsidRPr="009A4B64">
              <w:rPr>
                <w:rFonts w:cs="Arial"/>
                <w:sz w:val="20"/>
              </w:rPr>
              <w:t>O, as established in Method 204 of Appendix M of 40 CFR Part 51.</w:t>
            </w:r>
          </w:p>
        </w:tc>
      </w:tr>
      <w:tr w:rsidR="001F3A3C" w:rsidRPr="009A4B64" w14:paraId="4B644CA4" w14:textId="77777777" w:rsidTr="00E252E4">
        <w:trPr>
          <w:trHeight w:val="980"/>
        </w:trPr>
        <w:tc>
          <w:tcPr>
            <w:tcW w:w="999" w:type="pct"/>
            <w:shd w:val="clear" w:color="auto" w:fill="auto"/>
          </w:tcPr>
          <w:p w14:paraId="3B306E1D" w14:textId="198F7E79" w:rsidR="001F3A3C" w:rsidRPr="009A4B64" w:rsidRDefault="001F3A3C" w:rsidP="00515ADF">
            <w:pPr>
              <w:ind w:right="-108"/>
              <w:rPr>
                <w:sz w:val="20"/>
              </w:rPr>
            </w:pPr>
            <w:r w:rsidRPr="009A4B64">
              <w:rPr>
                <w:rFonts w:cs="Arial"/>
                <w:sz w:val="20"/>
              </w:rPr>
              <w:t xml:space="preserve">Emission capture system that is </w:t>
            </w:r>
            <w:r w:rsidRPr="009A4B64">
              <w:rPr>
                <w:rFonts w:cs="Arial"/>
                <w:sz w:val="20"/>
                <w:u w:val="single"/>
              </w:rPr>
              <w:t>not</w:t>
            </w:r>
            <w:r w:rsidRPr="009A4B64">
              <w:rPr>
                <w:rFonts w:cs="Arial"/>
                <w:sz w:val="20"/>
              </w:rPr>
              <w:t xml:space="preserve"> a PTE according to 40 CFR 63.3965(a) </w:t>
            </w:r>
          </w:p>
        </w:tc>
        <w:tc>
          <w:tcPr>
            <w:tcW w:w="4001" w:type="pct"/>
            <w:shd w:val="clear" w:color="auto" w:fill="auto"/>
          </w:tcPr>
          <w:p w14:paraId="4BFD3197" w14:textId="77777777" w:rsidR="001F3A3C" w:rsidRPr="009A4B64" w:rsidRDefault="001F3A3C" w:rsidP="00B11732">
            <w:pPr>
              <w:numPr>
                <w:ilvl w:val="0"/>
                <w:numId w:val="79"/>
              </w:numPr>
              <w:tabs>
                <w:tab w:val="clear" w:pos="792"/>
              </w:tabs>
              <w:ind w:left="260" w:hanging="274"/>
              <w:jc w:val="both"/>
              <w:rPr>
                <w:sz w:val="20"/>
              </w:rPr>
            </w:pPr>
            <w:r w:rsidRPr="009A4B64">
              <w:rPr>
                <w:rFonts w:cs="Arial"/>
                <w:sz w:val="20"/>
              </w:rPr>
              <w:t xml:space="preserve">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63.3967(f). </w:t>
            </w:r>
          </w:p>
        </w:tc>
      </w:tr>
    </w:tbl>
    <w:p w14:paraId="61DD00CC" w14:textId="77777777" w:rsidR="001F3A3C" w:rsidRPr="009A4B64" w:rsidRDefault="001F3A3C" w:rsidP="001F3A3C">
      <w:pPr>
        <w:jc w:val="both"/>
        <w:rPr>
          <w:sz w:val="20"/>
        </w:rPr>
      </w:pPr>
    </w:p>
    <w:p w14:paraId="2CBD6BF1" w14:textId="77777777" w:rsidR="00FB799E" w:rsidRDefault="00FB799E" w:rsidP="00FB799E">
      <w:pPr>
        <w:jc w:val="both"/>
        <w:rPr>
          <w:b/>
          <w:u w:val="single"/>
        </w:rPr>
      </w:pPr>
      <w:r>
        <w:rPr>
          <w:b/>
        </w:rPr>
        <w:t xml:space="preserve">V.  </w:t>
      </w:r>
      <w:r>
        <w:rPr>
          <w:b/>
          <w:u w:val="single"/>
        </w:rPr>
        <w:t>TESTING/SAMPLING</w:t>
      </w:r>
    </w:p>
    <w:p w14:paraId="79E2C527" w14:textId="77777777" w:rsidR="00FB799E" w:rsidRDefault="00FB799E" w:rsidP="00FB799E">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1EEEE1" w14:textId="77777777" w:rsidR="001F3A3C" w:rsidRPr="00DC4443" w:rsidRDefault="001F3A3C" w:rsidP="001F3A3C">
      <w:pPr>
        <w:jc w:val="both"/>
        <w:rPr>
          <w:sz w:val="20"/>
        </w:rPr>
      </w:pPr>
    </w:p>
    <w:p w14:paraId="4EBF046E" w14:textId="77777777" w:rsidR="001F3A3C" w:rsidRPr="008C5659" w:rsidRDefault="001F3A3C" w:rsidP="001F3A3C">
      <w:pPr>
        <w:ind w:left="360" w:hanging="360"/>
        <w:jc w:val="both"/>
        <w:rPr>
          <w:rFonts w:cs="Arial"/>
          <w:b/>
          <w:sz w:val="20"/>
        </w:rPr>
      </w:pPr>
      <w:r w:rsidRPr="0063500C">
        <w:rPr>
          <w:sz w:val="20"/>
        </w:rPr>
        <w:t xml:space="preserve">1. </w:t>
      </w:r>
      <w:r w:rsidRPr="0063500C">
        <w:rPr>
          <w:sz w:val="20"/>
        </w:rPr>
        <w:tab/>
        <w:t xml:space="preserve">The permittee shall determine the mass fraction of organic HAP for each material used, the mass fraction of coating solids for each coating, and the density of each material used in accordance with 40 CFR </w:t>
      </w:r>
      <w:r w:rsidRPr="0063500C">
        <w:rPr>
          <w:rFonts w:cs="Arial"/>
          <w:sz w:val="20"/>
        </w:rPr>
        <w:t xml:space="preserve">63.3941, 40 CFR 63.3951, and/or 40 CFR 63.3961.  </w:t>
      </w:r>
      <w:r w:rsidRPr="0063500C">
        <w:rPr>
          <w:b/>
          <w:sz w:val="20"/>
        </w:rPr>
        <w:t xml:space="preserve">(40 CFR </w:t>
      </w:r>
      <w:r w:rsidRPr="0063500C">
        <w:rPr>
          <w:rFonts w:cs="Arial"/>
          <w:b/>
          <w:sz w:val="20"/>
        </w:rPr>
        <w:t>63.3941, 40 CFR 63.3951, 40 CFR 63.3961)</w:t>
      </w:r>
    </w:p>
    <w:p w14:paraId="1119CFDF" w14:textId="77777777" w:rsidR="001F3A3C" w:rsidRPr="00912E7F" w:rsidRDefault="001F3A3C" w:rsidP="001F3A3C">
      <w:pPr>
        <w:ind w:left="360" w:hanging="360"/>
        <w:jc w:val="both"/>
        <w:rPr>
          <w:sz w:val="20"/>
        </w:rPr>
      </w:pPr>
    </w:p>
    <w:p w14:paraId="264864AC" w14:textId="77777777" w:rsidR="001F3A3C" w:rsidRPr="002D1C93" w:rsidRDefault="001F3A3C" w:rsidP="001F3A3C">
      <w:pPr>
        <w:ind w:left="360" w:hanging="360"/>
        <w:jc w:val="both"/>
        <w:rPr>
          <w:b/>
          <w:sz w:val="20"/>
        </w:rPr>
      </w:pPr>
      <w:r w:rsidRPr="002D1C93">
        <w:rPr>
          <w:sz w:val="20"/>
        </w:rPr>
        <w:t>2</w:t>
      </w:r>
      <w:r w:rsidRPr="00AB52F9">
        <w:rPr>
          <w:sz w:val="20"/>
        </w:rPr>
        <w:t>.</w:t>
      </w:r>
      <w:r w:rsidRPr="00AB52F9">
        <w:rPr>
          <w:sz w:val="20"/>
        </w:rPr>
        <w:tab/>
      </w:r>
      <w:r w:rsidRPr="002D1C93">
        <w:rPr>
          <w:rFonts w:cs="Arial"/>
          <w:sz w:val="20"/>
        </w:rPr>
        <w:t>For any coating operation(s) using the emission rate with add-on controls option</w:t>
      </w:r>
      <w:r w:rsidRPr="002D1C93">
        <w:rPr>
          <w:sz w:val="20"/>
        </w:rPr>
        <w:t>, the permittee must conduct each performance test required by 40 CFR 63.3960 according to the requirements in 40 CFR 63.3964(a)(1) and (2).  The permittee must conduct each performance test of an emission capture system according to the requirements in 40 CFR 63.3965.  The permittee must conduct each performance test of an add-on control device according to the requirements in 40 CFR 63.3966.  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2D1C93">
        <w:rPr>
          <w:b/>
          <w:bCs/>
          <w:sz w:val="20"/>
        </w:rPr>
        <w:t xml:space="preserve">  (R 336.1213(3), </w:t>
      </w:r>
      <w:r w:rsidRPr="002D1C93">
        <w:rPr>
          <w:rFonts w:eastAsia="Calibri" w:cs="Arial"/>
          <w:b/>
          <w:bCs/>
          <w:sz w:val="20"/>
        </w:rPr>
        <w:t xml:space="preserve">R 336.2001, R 336.2002, R 336.2003, </w:t>
      </w:r>
      <w:r w:rsidRPr="002D1C93">
        <w:rPr>
          <w:b/>
          <w:sz w:val="20"/>
        </w:rPr>
        <w:t>40 CFR 63.3964(a) and (b)</w:t>
      </w:r>
      <w:r w:rsidRPr="002D1C93">
        <w:rPr>
          <w:rFonts w:cs="Arial"/>
          <w:b/>
          <w:sz w:val="20"/>
        </w:rPr>
        <w:t>)</w:t>
      </w:r>
    </w:p>
    <w:p w14:paraId="5CF57CEA" w14:textId="7219621E" w:rsidR="00FB799E" w:rsidRPr="00F34C2E" w:rsidRDefault="00FB799E" w:rsidP="00FB799E">
      <w:pPr>
        <w:jc w:val="both"/>
        <w:rPr>
          <w:b/>
          <w:sz w:val="20"/>
        </w:rPr>
      </w:pPr>
    </w:p>
    <w:p w14:paraId="50C61378" w14:textId="5FBD0FE9" w:rsidR="00FB799E" w:rsidRPr="00F34C2E" w:rsidRDefault="00FB799E" w:rsidP="00B11732">
      <w:pPr>
        <w:numPr>
          <w:ilvl w:val="0"/>
          <w:numId w:val="81"/>
        </w:numPr>
        <w:jc w:val="both"/>
        <w:rPr>
          <w:b/>
          <w:sz w:val="20"/>
        </w:rPr>
      </w:pPr>
      <w:r w:rsidRPr="00F34C2E">
        <w:rPr>
          <w:sz w:val="20"/>
        </w:rPr>
        <w:t xml:space="preserve">The permittee shall conduct each performance test of an emission capture system and add-on control device to determine capture efficiency and emission destruction or removal efficiency, according to the requirements in </w:t>
      </w:r>
      <w:r w:rsidRPr="00F34C2E">
        <w:rPr>
          <w:rFonts w:cs="Arial"/>
          <w:sz w:val="20"/>
        </w:rPr>
        <w:t xml:space="preserve">40 CFR </w:t>
      </w:r>
      <w:r w:rsidRPr="00F34C2E">
        <w:rPr>
          <w:sz w:val="20"/>
        </w:rPr>
        <w:t xml:space="preserve">63.3965 and </w:t>
      </w:r>
      <w:r w:rsidRPr="00F34C2E">
        <w:rPr>
          <w:rFonts w:cs="Arial"/>
          <w:sz w:val="20"/>
        </w:rPr>
        <w:t xml:space="preserve">40 CFR </w:t>
      </w:r>
      <w:r w:rsidRPr="00F34C2E">
        <w:rPr>
          <w:sz w:val="20"/>
        </w:rPr>
        <w:t>63.3966.</w:t>
      </w:r>
      <w:r w:rsidRPr="00F34C2E">
        <w:rPr>
          <w:rFonts w:cs="Arial"/>
          <w:sz w:val="20"/>
          <w:vertAlign w:val="superscript"/>
        </w:rPr>
        <w:t>2</w:t>
      </w:r>
      <w:r w:rsidRPr="00F34C2E">
        <w:rPr>
          <w:sz w:val="20"/>
        </w:rPr>
        <w:t xml:space="preserve">  </w:t>
      </w:r>
      <w:r w:rsidRPr="00F34C2E">
        <w:rPr>
          <w:b/>
          <w:sz w:val="20"/>
        </w:rPr>
        <w:t>(40 CFR 63.3964(b))</w:t>
      </w:r>
      <w:r w:rsidRPr="00F34C2E">
        <w:rPr>
          <w:rFonts w:cs="Arial"/>
          <w:b/>
          <w:sz w:val="20"/>
        </w:rPr>
        <w:t xml:space="preserve"> </w:t>
      </w:r>
    </w:p>
    <w:p w14:paraId="59E5C31A" w14:textId="77777777" w:rsidR="00FB799E" w:rsidRPr="00FE0AD0" w:rsidRDefault="00FB799E" w:rsidP="00FB799E">
      <w:pPr>
        <w:jc w:val="both"/>
        <w:rPr>
          <w:sz w:val="20"/>
        </w:rPr>
      </w:pPr>
    </w:p>
    <w:p w14:paraId="5E7A947C" w14:textId="77777777" w:rsidR="00FB799E" w:rsidRPr="002A2FAE" w:rsidRDefault="00FB799E" w:rsidP="00B11732">
      <w:pPr>
        <w:numPr>
          <w:ilvl w:val="0"/>
          <w:numId w:val="81"/>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BE583D1" w14:textId="77777777" w:rsidR="00FB799E" w:rsidRPr="00FE0AD0" w:rsidRDefault="00FB799E" w:rsidP="00FB799E">
      <w:pPr>
        <w:jc w:val="both"/>
        <w:rPr>
          <w:sz w:val="20"/>
        </w:rPr>
      </w:pPr>
    </w:p>
    <w:p w14:paraId="6EFEAE28" w14:textId="77777777" w:rsidR="00FB799E" w:rsidRDefault="00FB799E" w:rsidP="00FB799E">
      <w:pPr>
        <w:jc w:val="both"/>
      </w:pPr>
      <w:r>
        <w:rPr>
          <w:b/>
        </w:rPr>
        <w:t xml:space="preserve">VI.  </w:t>
      </w:r>
      <w:r>
        <w:rPr>
          <w:b/>
          <w:u w:val="single"/>
        </w:rPr>
        <w:t>MONITORING/RECORDKEEPING</w:t>
      </w:r>
    </w:p>
    <w:p w14:paraId="3B6C2E71" w14:textId="77777777" w:rsidR="00FB799E" w:rsidRPr="00FE0AD0" w:rsidRDefault="00FB799E" w:rsidP="00FB79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3E6CE8" w14:textId="77777777" w:rsidR="00FB799E" w:rsidRPr="00FE0AD0" w:rsidRDefault="00FB799E" w:rsidP="00FB799E">
      <w:pPr>
        <w:jc w:val="both"/>
        <w:rPr>
          <w:sz w:val="20"/>
        </w:rPr>
      </w:pPr>
    </w:p>
    <w:p w14:paraId="35E4E18A" w14:textId="5635DDFA" w:rsidR="00FB799E" w:rsidRPr="008110FF" w:rsidRDefault="00FB799E" w:rsidP="00B11732">
      <w:pPr>
        <w:numPr>
          <w:ilvl w:val="0"/>
          <w:numId w:val="49"/>
        </w:numPr>
        <w:jc w:val="both"/>
        <w:rPr>
          <w:rFonts w:cs="Arial"/>
          <w:b/>
          <w:sz w:val="20"/>
        </w:rPr>
      </w:pPr>
      <w:r w:rsidRPr="008110FF">
        <w:rPr>
          <w:rFonts w:cs="Arial"/>
          <w:sz w:val="20"/>
        </w:rPr>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8110FF">
        <w:rPr>
          <w:rFonts w:cs="Arial"/>
          <w:sz w:val="20"/>
          <w:vertAlign w:val="superscript"/>
        </w:rPr>
        <w:t>th</w:t>
      </w:r>
      <w:r w:rsidRPr="008110FF">
        <w:rPr>
          <w:rFonts w:cs="Arial"/>
          <w:sz w:val="20"/>
        </w:rPr>
        <w:t xml:space="preserve"> month following the compliance date.  If the compliance date occurs on any day other than the first of the month, then the compliance period extends through that month plus the next 12 months.</w:t>
      </w:r>
      <w:r w:rsidRPr="008110FF">
        <w:rPr>
          <w:rFonts w:cs="Arial"/>
          <w:sz w:val="20"/>
          <w:vertAlign w:val="superscript"/>
        </w:rPr>
        <w:t>2</w:t>
      </w:r>
      <w:r w:rsidRPr="008110FF">
        <w:rPr>
          <w:color w:val="FF0000"/>
          <w:sz w:val="20"/>
        </w:rPr>
        <w:t xml:space="preserve"> </w:t>
      </w:r>
      <w:r w:rsidRPr="008110FF">
        <w:rPr>
          <w:rFonts w:cs="Arial"/>
          <w:sz w:val="20"/>
        </w:rPr>
        <w:t xml:space="preserve"> </w:t>
      </w:r>
      <w:r w:rsidRPr="008110FF">
        <w:rPr>
          <w:rFonts w:cs="Arial"/>
          <w:b/>
          <w:sz w:val="20"/>
        </w:rPr>
        <w:t xml:space="preserve">(40 CFR 63.3940, 40 CFR 63.3950, 40 CFR 63.3960)  </w:t>
      </w:r>
    </w:p>
    <w:p w14:paraId="28AD3C22" w14:textId="77777777" w:rsidR="00FB799E" w:rsidRPr="008110FF" w:rsidRDefault="00FB799E" w:rsidP="00FB799E">
      <w:pPr>
        <w:jc w:val="both"/>
        <w:rPr>
          <w:sz w:val="20"/>
        </w:rPr>
      </w:pPr>
    </w:p>
    <w:p w14:paraId="18E8A564" w14:textId="07492621" w:rsidR="00FB799E" w:rsidRPr="008110FF" w:rsidRDefault="00FB799E" w:rsidP="00B11732">
      <w:pPr>
        <w:numPr>
          <w:ilvl w:val="0"/>
          <w:numId w:val="49"/>
        </w:numPr>
        <w:jc w:val="both"/>
        <w:rPr>
          <w:b/>
          <w:sz w:val="20"/>
        </w:rPr>
      </w:pPr>
      <w:r w:rsidRPr="008110FF">
        <w:rPr>
          <w:sz w:val="20"/>
        </w:rPr>
        <w:lastRenderedPageBreak/>
        <w:t>The permittee shall keep all records required by 40 CFR 63.3930 in the format and timeframes outlined in 40 CFR 63.3931.</w:t>
      </w:r>
      <w:r w:rsidRPr="008110FF">
        <w:rPr>
          <w:rFonts w:cs="Arial"/>
          <w:sz w:val="20"/>
          <w:vertAlign w:val="superscript"/>
        </w:rPr>
        <w:t>2</w:t>
      </w:r>
      <w:r w:rsidRPr="008110FF">
        <w:rPr>
          <w:sz w:val="20"/>
        </w:rPr>
        <w:t xml:space="preserve">  </w:t>
      </w:r>
      <w:r w:rsidRPr="008110FF">
        <w:rPr>
          <w:b/>
          <w:sz w:val="20"/>
        </w:rPr>
        <w:t xml:space="preserve">(40 CFR 63.3942(d), </w:t>
      </w:r>
      <w:r w:rsidRPr="008110FF">
        <w:rPr>
          <w:rFonts w:cs="Arial"/>
          <w:b/>
          <w:sz w:val="20"/>
        </w:rPr>
        <w:t xml:space="preserve">40 CFR </w:t>
      </w:r>
      <w:r w:rsidRPr="008110FF">
        <w:rPr>
          <w:b/>
          <w:sz w:val="20"/>
        </w:rPr>
        <w:t>63.3952(d), 40 CFR 63.3963(j))</w:t>
      </w:r>
    </w:p>
    <w:p w14:paraId="7F3AD2DA" w14:textId="77777777" w:rsidR="001F3A3C" w:rsidRPr="00B55377" w:rsidRDefault="001F3A3C" w:rsidP="002507AA">
      <w:pPr>
        <w:jc w:val="both"/>
        <w:rPr>
          <w:sz w:val="20"/>
        </w:rPr>
      </w:pPr>
    </w:p>
    <w:p w14:paraId="0EB7E2AB" w14:textId="6438FF2F" w:rsidR="001F3A3C" w:rsidRPr="001F3A3C" w:rsidRDefault="001F3A3C" w:rsidP="00B11732">
      <w:pPr>
        <w:pStyle w:val="ListParagraph"/>
        <w:numPr>
          <w:ilvl w:val="0"/>
          <w:numId w:val="49"/>
        </w:numPr>
        <w:tabs>
          <w:tab w:val="left" w:pos="360"/>
        </w:tabs>
        <w:spacing w:after="120"/>
        <w:jc w:val="both"/>
        <w:rPr>
          <w:sz w:val="20"/>
        </w:rPr>
      </w:pPr>
      <w:r w:rsidRPr="001F3A3C">
        <w:rPr>
          <w:sz w:val="20"/>
        </w:rPr>
        <w:t>The permittee shall maintain, at a minimum, the following records for each compliance period:</w:t>
      </w:r>
    </w:p>
    <w:p w14:paraId="3F7F7C22" w14:textId="77777777" w:rsidR="001F3A3C" w:rsidRPr="001F3A3C" w:rsidRDefault="001F3A3C" w:rsidP="00561662">
      <w:pPr>
        <w:pStyle w:val="ListParagraph"/>
        <w:spacing w:after="120"/>
        <w:ind w:left="630" w:hanging="270"/>
        <w:jc w:val="both"/>
        <w:rPr>
          <w:sz w:val="20"/>
        </w:rPr>
      </w:pPr>
      <w:r w:rsidRPr="001F3A3C">
        <w:rPr>
          <w:sz w:val="20"/>
        </w:rPr>
        <w:t>a.</w:t>
      </w:r>
      <w:r w:rsidRPr="001F3A3C">
        <w:rPr>
          <w:sz w:val="20"/>
        </w:rPr>
        <w:tab/>
        <w:t xml:space="preserve">A copy of each notification and report that is submitted to comply with Subpart MMMM, and the documentation supporting each notification and report.  </w:t>
      </w:r>
      <w:r w:rsidRPr="001F3A3C">
        <w:rPr>
          <w:b/>
          <w:sz w:val="20"/>
        </w:rPr>
        <w:t>(40 CFR 63.3930(a))</w:t>
      </w:r>
    </w:p>
    <w:p w14:paraId="18C9FF2B" w14:textId="77777777" w:rsidR="001F3A3C" w:rsidRPr="001F3A3C" w:rsidRDefault="001F3A3C" w:rsidP="00561662">
      <w:pPr>
        <w:pStyle w:val="ListParagraph"/>
        <w:spacing w:after="120"/>
        <w:ind w:left="630" w:hanging="270"/>
        <w:jc w:val="both"/>
        <w:rPr>
          <w:b/>
          <w:sz w:val="20"/>
        </w:rPr>
      </w:pPr>
      <w:r w:rsidRPr="001F3A3C">
        <w:rPr>
          <w:sz w:val="20"/>
        </w:rPr>
        <w:t>b.</w:t>
      </w:r>
      <w:r w:rsidRPr="001F3A3C">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1F3A3C">
        <w:rPr>
          <w:rFonts w:cs="Arial"/>
          <w:sz w:val="20"/>
        </w:rPr>
        <w:t xml:space="preserve">  </w:t>
      </w:r>
      <w:r w:rsidRPr="001F3A3C">
        <w:rPr>
          <w:b/>
          <w:sz w:val="20"/>
        </w:rPr>
        <w:t>(40 CFR 63.3930(b))</w:t>
      </w:r>
    </w:p>
    <w:p w14:paraId="184ECDCB" w14:textId="4C0C8373" w:rsidR="001F3A3C" w:rsidRPr="001F3A3C" w:rsidRDefault="001F3A3C" w:rsidP="00561662">
      <w:pPr>
        <w:pStyle w:val="ListParagraph"/>
        <w:spacing w:after="120"/>
        <w:ind w:left="630" w:hanging="270"/>
        <w:jc w:val="both"/>
        <w:rPr>
          <w:b/>
          <w:sz w:val="20"/>
        </w:rPr>
      </w:pPr>
      <w:r w:rsidRPr="001F3A3C">
        <w:rPr>
          <w:sz w:val="20"/>
        </w:rPr>
        <w:t>c.</w:t>
      </w:r>
      <w:r w:rsidRPr="001F3A3C">
        <w:rPr>
          <w:sz w:val="20"/>
        </w:rPr>
        <w:tab/>
        <w:t>A list of the coating operations on which each compliance option was used, and the beginning and ending dates and times for each compliance option used.</w:t>
      </w:r>
      <w:r w:rsidRPr="001F3A3C">
        <w:rPr>
          <w:b/>
          <w:sz w:val="20"/>
        </w:rPr>
        <w:t xml:space="preserve">  (40 CFR 63.3930(c)(1))</w:t>
      </w:r>
    </w:p>
    <w:p w14:paraId="2239AEED" w14:textId="77777777" w:rsidR="001F3A3C" w:rsidRPr="001F3A3C" w:rsidRDefault="001F3A3C" w:rsidP="00561662">
      <w:pPr>
        <w:pStyle w:val="ListParagraph"/>
        <w:spacing w:after="120"/>
        <w:ind w:left="630" w:hanging="270"/>
        <w:jc w:val="both"/>
        <w:rPr>
          <w:sz w:val="20"/>
        </w:rPr>
      </w:pPr>
      <w:r w:rsidRPr="001F3A3C">
        <w:rPr>
          <w:sz w:val="20"/>
        </w:rPr>
        <w:t>d.</w:t>
      </w:r>
      <w:r w:rsidRPr="001F3A3C">
        <w:rPr>
          <w:sz w:val="20"/>
        </w:rPr>
        <w:tab/>
        <w:t xml:space="preserve">For the compliant materials option, the calculation of the organic HAP content for each coating, using Equation 2 of </w:t>
      </w:r>
      <w:r w:rsidRPr="001F3A3C">
        <w:rPr>
          <w:rFonts w:cs="Arial"/>
          <w:sz w:val="20"/>
        </w:rPr>
        <w:t xml:space="preserve">40 CFR </w:t>
      </w:r>
      <w:r w:rsidRPr="001F3A3C">
        <w:rPr>
          <w:sz w:val="20"/>
        </w:rPr>
        <w:t xml:space="preserve">63.3941.  </w:t>
      </w:r>
      <w:r w:rsidRPr="001F3A3C">
        <w:rPr>
          <w:b/>
          <w:sz w:val="20"/>
        </w:rPr>
        <w:t>(40 CFR 63.3930(c)(2))</w:t>
      </w:r>
    </w:p>
    <w:p w14:paraId="19F88D32" w14:textId="77777777" w:rsidR="001F3A3C" w:rsidRPr="00B55377" w:rsidRDefault="001F3A3C" w:rsidP="00561662">
      <w:pPr>
        <w:pStyle w:val="ListParagraph"/>
        <w:spacing w:after="120"/>
        <w:ind w:left="630" w:hanging="270"/>
        <w:jc w:val="both"/>
        <w:rPr>
          <w:b/>
          <w:sz w:val="20"/>
        </w:rPr>
      </w:pPr>
      <w:r w:rsidRPr="001F3A3C">
        <w:rPr>
          <w:sz w:val="20"/>
        </w:rPr>
        <w:t>e.</w:t>
      </w:r>
      <w:r w:rsidRPr="001F3A3C">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w:t>
      </w:r>
      <w:r w:rsidRPr="00B55377">
        <w:rPr>
          <w:sz w:val="20"/>
        </w:rPr>
        <w:t xml:space="preserve">emission rate using Equation 3 of 40 CFR 63.3951.  </w:t>
      </w:r>
      <w:r w:rsidRPr="00B55377">
        <w:rPr>
          <w:b/>
          <w:sz w:val="20"/>
        </w:rPr>
        <w:t>(40 CFR 63.3930(c)(3))</w:t>
      </w:r>
    </w:p>
    <w:p w14:paraId="6F4D7B7F" w14:textId="77777777" w:rsidR="001F3A3C" w:rsidRPr="00B55377" w:rsidRDefault="001F3A3C" w:rsidP="00561662">
      <w:pPr>
        <w:pStyle w:val="ListParagraph"/>
        <w:spacing w:after="120"/>
        <w:ind w:left="630" w:hanging="270"/>
        <w:jc w:val="both"/>
        <w:rPr>
          <w:b/>
          <w:sz w:val="20"/>
        </w:rPr>
      </w:pPr>
      <w:r w:rsidRPr="00B55377">
        <w:rPr>
          <w:sz w:val="20"/>
        </w:rPr>
        <w:t>f.</w:t>
      </w:r>
      <w:r w:rsidRPr="00B55377">
        <w:rPr>
          <w:sz w:val="20"/>
        </w:rPr>
        <w:tab/>
        <w:t xml:space="preserve">For the emission rate with add-on controls option, the calculations specified in </w:t>
      </w:r>
      <w:r w:rsidRPr="00B55377">
        <w:rPr>
          <w:rFonts w:cs="Arial"/>
          <w:sz w:val="20"/>
        </w:rPr>
        <w:t xml:space="preserve">40 CFR </w:t>
      </w:r>
      <w:r w:rsidRPr="00B55377">
        <w:rPr>
          <w:sz w:val="20"/>
        </w:rPr>
        <w:t>63.3930(c)(4)(</w:t>
      </w:r>
      <w:proofErr w:type="spellStart"/>
      <w:r w:rsidRPr="00B55377">
        <w:rPr>
          <w:sz w:val="20"/>
        </w:rPr>
        <w:t>i</w:t>
      </w:r>
      <w:proofErr w:type="spellEnd"/>
      <w:r w:rsidRPr="00B55377">
        <w:rPr>
          <w:sz w:val="20"/>
        </w:rPr>
        <w:t xml:space="preserve">) through (v).  </w:t>
      </w:r>
      <w:r w:rsidRPr="00B55377">
        <w:rPr>
          <w:b/>
          <w:sz w:val="20"/>
        </w:rPr>
        <w:t>(40 CFR 63.3930(c)(4))</w:t>
      </w:r>
      <w:r w:rsidRPr="00B55377">
        <w:rPr>
          <w:sz w:val="20"/>
        </w:rPr>
        <w:t xml:space="preserve"> </w:t>
      </w:r>
    </w:p>
    <w:p w14:paraId="0A87AA28" w14:textId="77777777" w:rsidR="001F3A3C" w:rsidRPr="00B55377" w:rsidRDefault="001F3A3C" w:rsidP="00561662">
      <w:pPr>
        <w:pStyle w:val="ListParagraph"/>
        <w:spacing w:after="120"/>
        <w:ind w:left="630" w:hanging="270"/>
        <w:jc w:val="both"/>
        <w:rPr>
          <w:b/>
          <w:sz w:val="20"/>
        </w:rPr>
      </w:pPr>
      <w:r w:rsidRPr="00B55377">
        <w:rPr>
          <w:sz w:val="20"/>
        </w:rPr>
        <w:t>g.</w:t>
      </w:r>
      <w:r w:rsidRPr="00B55377">
        <w:rPr>
          <w:sz w:val="20"/>
        </w:rPr>
        <w:tab/>
        <w:t>The name and mass or volume of each coating, thinner and/or other additive, and cleaning material used during each compliance period.</w:t>
      </w:r>
      <w:r w:rsidRPr="00B55377">
        <w:rPr>
          <w:rFonts w:cs="Arial"/>
          <w:sz w:val="20"/>
        </w:rPr>
        <w:t xml:space="preserve"> </w:t>
      </w:r>
      <w:r w:rsidRPr="00B55377">
        <w:rPr>
          <w:sz w:val="20"/>
        </w:rPr>
        <w:t xml:space="preserve"> If the compliant material option is used for all coatings at the affected source, the permittee may maintain purchase records for each material used rather than a record of the volume used.  </w:t>
      </w:r>
      <w:r w:rsidRPr="00B55377">
        <w:rPr>
          <w:b/>
          <w:sz w:val="20"/>
        </w:rPr>
        <w:t>(40 CFR 63.3930(d))</w:t>
      </w:r>
    </w:p>
    <w:p w14:paraId="11976D1E" w14:textId="77777777" w:rsidR="001F3A3C" w:rsidRPr="00B55377" w:rsidRDefault="001F3A3C" w:rsidP="00561662">
      <w:pPr>
        <w:pStyle w:val="ListParagraph"/>
        <w:spacing w:after="120"/>
        <w:ind w:left="630" w:hanging="270"/>
        <w:jc w:val="both"/>
        <w:rPr>
          <w:b/>
          <w:sz w:val="20"/>
        </w:rPr>
      </w:pPr>
      <w:r w:rsidRPr="00B55377">
        <w:rPr>
          <w:sz w:val="20"/>
        </w:rPr>
        <w:t>h.</w:t>
      </w:r>
      <w:r w:rsidRPr="00B55377">
        <w:rPr>
          <w:sz w:val="20"/>
        </w:rPr>
        <w:tab/>
        <w:t xml:space="preserve">The mass fraction of organic HAP for each coating, thinner and/or additive, and cleaning material used during each compliance period unless the material is tracked by weight.  </w:t>
      </w:r>
      <w:r w:rsidRPr="00B55377">
        <w:rPr>
          <w:b/>
          <w:sz w:val="20"/>
        </w:rPr>
        <w:t>(40 CFR 63.3930(e))</w:t>
      </w:r>
    </w:p>
    <w:p w14:paraId="7941CE4B" w14:textId="77777777" w:rsidR="001F3A3C" w:rsidRPr="00B55377" w:rsidRDefault="001F3A3C" w:rsidP="00561662">
      <w:pPr>
        <w:pStyle w:val="ListParagraph"/>
        <w:spacing w:after="120"/>
        <w:ind w:left="630" w:hanging="270"/>
        <w:jc w:val="both"/>
        <w:rPr>
          <w:b/>
          <w:sz w:val="20"/>
        </w:rPr>
      </w:pPr>
      <w:proofErr w:type="spellStart"/>
      <w:r w:rsidRPr="00B55377">
        <w:rPr>
          <w:sz w:val="20"/>
        </w:rPr>
        <w:t>i</w:t>
      </w:r>
      <w:proofErr w:type="spellEnd"/>
      <w:r w:rsidRPr="00B55377">
        <w:rPr>
          <w:sz w:val="20"/>
        </w:rPr>
        <w:t>.</w:t>
      </w:r>
      <w:r w:rsidRPr="00B55377">
        <w:rPr>
          <w:sz w:val="20"/>
        </w:rPr>
        <w:tab/>
        <w:t xml:space="preserve">The volume fraction of coating solids for each coating used during each compliance period.  </w:t>
      </w:r>
      <w:r w:rsidRPr="00B55377">
        <w:rPr>
          <w:b/>
          <w:sz w:val="20"/>
        </w:rPr>
        <w:t>(40 CFR 63.3930(f))</w:t>
      </w:r>
    </w:p>
    <w:p w14:paraId="6C940E80" w14:textId="11FEACAA" w:rsidR="001F3A3C" w:rsidRPr="00B55377" w:rsidRDefault="001F3A3C" w:rsidP="00561662">
      <w:pPr>
        <w:pStyle w:val="ListParagraph"/>
        <w:tabs>
          <w:tab w:val="left" w:pos="900"/>
        </w:tabs>
        <w:spacing w:after="120"/>
        <w:ind w:left="630" w:hanging="270"/>
        <w:jc w:val="both"/>
        <w:rPr>
          <w:b/>
          <w:sz w:val="20"/>
        </w:rPr>
      </w:pPr>
      <w:r w:rsidRPr="00B55377">
        <w:rPr>
          <w:sz w:val="20"/>
        </w:rPr>
        <w:t>j.</w:t>
      </w:r>
      <w:r w:rsidRPr="00B55377">
        <w:rPr>
          <w:sz w:val="20"/>
        </w:rPr>
        <w:tab/>
        <w:t xml:space="preserve">For either the emission rate without add-on controls or with add-on controls option, the density of each coating, thinner and/or other additive, and cleaning material used during each compliance period.  </w:t>
      </w:r>
      <w:r w:rsidRPr="00B55377">
        <w:rPr>
          <w:b/>
          <w:sz w:val="20"/>
        </w:rPr>
        <w:t>(40 CFR 63.3930(g))</w:t>
      </w:r>
    </w:p>
    <w:p w14:paraId="06FD3D10" w14:textId="77777777" w:rsidR="001F3A3C" w:rsidRPr="00B55377" w:rsidRDefault="001F3A3C" w:rsidP="00561662">
      <w:pPr>
        <w:pStyle w:val="ListParagraph"/>
        <w:tabs>
          <w:tab w:val="left" w:pos="900"/>
        </w:tabs>
        <w:spacing w:after="120"/>
        <w:ind w:left="630" w:hanging="270"/>
        <w:jc w:val="both"/>
        <w:rPr>
          <w:b/>
          <w:sz w:val="20"/>
        </w:rPr>
      </w:pPr>
      <w:r w:rsidRPr="00B55377">
        <w:rPr>
          <w:rFonts w:cs="Arial"/>
          <w:sz w:val="20"/>
        </w:rPr>
        <w:t>k.</w:t>
      </w:r>
      <w:r w:rsidRPr="00B55377">
        <w:rPr>
          <w:rFonts w:cs="Arial"/>
          <w:sz w:val="20"/>
        </w:rPr>
        <w:tab/>
        <w:t xml:space="preserve">The information specified in 40 CFR </w:t>
      </w:r>
      <w:r w:rsidRPr="00B55377">
        <w:rPr>
          <w:sz w:val="20"/>
        </w:rPr>
        <w:t>63.3930(h)</w:t>
      </w:r>
      <w:r w:rsidRPr="00B55377">
        <w:rPr>
          <w:rFonts w:cs="Arial"/>
          <w:sz w:val="20"/>
        </w:rPr>
        <w:t xml:space="preserve">(1) through (3), if an allowance is used in Equation 1 of 40 CFR 63.3951 for organic HAP contained in waste materials sent to or designated for shipment to a treatment, storage, and disposal facility (TSDF) according to 40 CFR 63.3951(e)(4).  </w:t>
      </w:r>
      <w:r w:rsidRPr="00B55377">
        <w:rPr>
          <w:rFonts w:cs="Arial"/>
          <w:b/>
          <w:sz w:val="20"/>
        </w:rPr>
        <w:t>(</w:t>
      </w:r>
      <w:r w:rsidRPr="00B55377">
        <w:rPr>
          <w:b/>
          <w:sz w:val="20"/>
        </w:rPr>
        <w:t>40 CFR 63.3930(h))</w:t>
      </w:r>
    </w:p>
    <w:p w14:paraId="3C1C4C54" w14:textId="77777777" w:rsidR="001F3A3C" w:rsidRPr="00B55377" w:rsidRDefault="001F3A3C" w:rsidP="00561662">
      <w:pPr>
        <w:pStyle w:val="ListParagraph"/>
        <w:tabs>
          <w:tab w:val="left" w:pos="900"/>
        </w:tabs>
        <w:spacing w:after="120"/>
        <w:ind w:left="630" w:hanging="270"/>
        <w:jc w:val="both"/>
        <w:rPr>
          <w:b/>
          <w:sz w:val="20"/>
        </w:rPr>
      </w:pPr>
      <w:r w:rsidRPr="00B55377">
        <w:rPr>
          <w:sz w:val="20"/>
        </w:rPr>
        <w:t>l.</w:t>
      </w:r>
      <w:r w:rsidRPr="00B55377">
        <w:rPr>
          <w:sz w:val="20"/>
        </w:rPr>
        <w:tab/>
        <w:t xml:space="preserve">The date, time, and duration of each deviation.  </w:t>
      </w:r>
      <w:r w:rsidRPr="00B55377">
        <w:rPr>
          <w:b/>
          <w:sz w:val="20"/>
        </w:rPr>
        <w:t>(40 CFR 63.3930(j))</w:t>
      </w:r>
    </w:p>
    <w:p w14:paraId="24A9113A" w14:textId="77777777" w:rsidR="001F3A3C" w:rsidRPr="00B55377" w:rsidRDefault="001F3A3C" w:rsidP="00561662">
      <w:pPr>
        <w:pStyle w:val="ListParagraph"/>
        <w:tabs>
          <w:tab w:val="left" w:pos="900"/>
        </w:tabs>
        <w:ind w:left="630" w:hanging="270"/>
        <w:jc w:val="both"/>
        <w:rPr>
          <w:b/>
          <w:sz w:val="20"/>
        </w:rPr>
      </w:pPr>
      <w:r w:rsidRPr="00B55377">
        <w:rPr>
          <w:sz w:val="20"/>
        </w:rPr>
        <w:t>m.</w:t>
      </w:r>
      <w:r w:rsidRPr="00B55377">
        <w:rPr>
          <w:sz w:val="20"/>
        </w:rPr>
        <w:tab/>
        <w:t xml:space="preserve">For the emission rate with add-on controls option, records specified in </w:t>
      </w:r>
      <w:r w:rsidRPr="00B55377">
        <w:rPr>
          <w:rFonts w:cs="Arial"/>
          <w:sz w:val="20"/>
        </w:rPr>
        <w:t xml:space="preserve">40 CFR </w:t>
      </w:r>
      <w:r w:rsidRPr="00B55377">
        <w:rPr>
          <w:sz w:val="20"/>
        </w:rPr>
        <w:t xml:space="preserve">63.3930(k)(1) through </w:t>
      </w:r>
      <w:r w:rsidRPr="00B55377">
        <w:rPr>
          <w:rFonts w:cs="Arial"/>
          <w:sz w:val="20"/>
        </w:rPr>
        <w:t xml:space="preserve">40 CFR </w:t>
      </w:r>
      <w:r w:rsidRPr="00B55377">
        <w:rPr>
          <w:sz w:val="20"/>
        </w:rPr>
        <w:t xml:space="preserve">63.3930(k)(8).  </w:t>
      </w:r>
      <w:r w:rsidRPr="00B55377">
        <w:rPr>
          <w:b/>
          <w:sz w:val="20"/>
        </w:rPr>
        <w:t>(40 CFR 63.3930(k))</w:t>
      </w:r>
    </w:p>
    <w:p w14:paraId="075C4FFC" w14:textId="731AD815" w:rsidR="00FB799E" w:rsidRPr="008110FF" w:rsidRDefault="00FB799E" w:rsidP="00FB799E">
      <w:pPr>
        <w:jc w:val="both"/>
        <w:rPr>
          <w:sz w:val="20"/>
        </w:rPr>
      </w:pPr>
    </w:p>
    <w:p w14:paraId="7B751AA9" w14:textId="4F58CFF0" w:rsidR="00FB799E" w:rsidRPr="008110FF" w:rsidRDefault="00FB799E" w:rsidP="00B11732">
      <w:pPr>
        <w:numPr>
          <w:ilvl w:val="1"/>
          <w:numId w:val="48"/>
        </w:numPr>
        <w:jc w:val="both"/>
        <w:rPr>
          <w:sz w:val="20"/>
        </w:rPr>
      </w:pPr>
      <w:r w:rsidRPr="008110FF">
        <w:rPr>
          <w:sz w:val="20"/>
        </w:rPr>
        <w:t xml:space="preserve">For any coating operation(s) using the emission rate with add-on controls option, the permittee shall demonstrate continuous compliance with the operating limits specified in Table 1 of 40 CFR Part 63, Subpart MMMM using the applicable method(s) described below:  </w:t>
      </w:r>
      <w:r w:rsidRPr="008110FF">
        <w:rPr>
          <w:b/>
          <w:sz w:val="20"/>
        </w:rPr>
        <w:t>(</w:t>
      </w:r>
      <w:bookmarkStart w:id="92" w:name="_Hlk503881207"/>
      <w:r w:rsidRPr="008110FF">
        <w:rPr>
          <w:b/>
          <w:sz w:val="20"/>
        </w:rPr>
        <w:t>40 CFR 63.3963(c)</w:t>
      </w:r>
      <w:bookmarkEnd w:id="92"/>
      <w:r w:rsidRPr="008110FF">
        <w:rPr>
          <w:b/>
          <w:sz w:val="20"/>
        </w:rPr>
        <w:t>)</w:t>
      </w:r>
    </w:p>
    <w:p w14:paraId="568CB45D" w14:textId="02EF8DF8" w:rsidR="009A3C85" w:rsidRDefault="009A3C85">
      <w:pPr>
        <w:rPr>
          <w:rFonts w:cs="Arial"/>
          <w:sz w:val="20"/>
        </w:rPr>
      </w:pPr>
      <w:r>
        <w:rPr>
          <w:rFonts w:cs="Arial"/>
          <w:sz w:val="20"/>
        </w:rPr>
        <w:br w:type="page"/>
      </w:r>
    </w:p>
    <w:p w14:paraId="3B260BA1" w14:textId="77777777" w:rsidR="00FB799E" w:rsidRPr="008110FF" w:rsidRDefault="00FB799E" w:rsidP="00FB799E">
      <w:pPr>
        <w:jc w:val="both"/>
        <w:rPr>
          <w:rFonts w:cs="Arial"/>
          <w:sz w:val="20"/>
        </w:rPr>
      </w:pPr>
    </w:p>
    <w:tbl>
      <w:tblPr>
        <w:tblW w:w="482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3879"/>
        <w:gridCol w:w="4053"/>
      </w:tblGrid>
      <w:tr w:rsidR="00FB799E" w:rsidRPr="008110FF" w14:paraId="0089FA8B" w14:textId="77777777" w:rsidTr="00561662">
        <w:trPr>
          <w:tblHeader/>
        </w:trPr>
        <w:tc>
          <w:tcPr>
            <w:tcW w:w="902" w:type="pct"/>
            <w:shd w:val="clear" w:color="auto" w:fill="auto"/>
            <w:vAlign w:val="center"/>
          </w:tcPr>
          <w:p w14:paraId="6EF02E12" w14:textId="77777777" w:rsidR="00FB799E" w:rsidRPr="008110FF" w:rsidRDefault="00FB799E" w:rsidP="008B3B79">
            <w:pPr>
              <w:jc w:val="center"/>
              <w:rPr>
                <w:b/>
                <w:sz w:val="20"/>
              </w:rPr>
            </w:pPr>
            <w:r w:rsidRPr="008110FF">
              <w:rPr>
                <w:rFonts w:cs="Arial"/>
                <w:b/>
                <w:sz w:val="20"/>
              </w:rPr>
              <w:t>Add-on Control Device</w:t>
            </w:r>
          </w:p>
        </w:tc>
        <w:tc>
          <w:tcPr>
            <w:tcW w:w="2005" w:type="pct"/>
            <w:shd w:val="clear" w:color="auto" w:fill="auto"/>
            <w:vAlign w:val="center"/>
          </w:tcPr>
          <w:p w14:paraId="0F246406" w14:textId="77777777" w:rsidR="00FB799E" w:rsidRPr="008110FF" w:rsidRDefault="00FB799E" w:rsidP="008B3B79">
            <w:pPr>
              <w:tabs>
                <w:tab w:val="left" w:pos="162"/>
              </w:tabs>
              <w:ind w:left="162" w:hanging="270"/>
              <w:jc w:val="center"/>
              <w:rPr>
                <w:b/>
                <w:sz w:val="20"/>
              </w:rPr>
            </w:pPr>
            <w:r w:rsidRPr="008110FF">
              <w:rPr>
                <w:rFonts w:cs="Arial"/>
                <w:b/>
                <w:sz w:val="20"/>
              </w:rPr>
              <w:t>Operating Limit</w:t>
            </w:r>
          </w:p>
        </w:tc>
        <w:tc>
          <w:tcPr>
            <w:tcW w:w="2093" w:type="pct"/>
            <w:shd w:val="clear" w:color="auto" w:fill="auto"/>
            <w:vAlign w:val="center"/>
          </w:tcPr>
          <w:p w14:paraId="021DFAD9" w14:textId="77777777" w:rsidR="00FB799E" w:rsidRPr="008110FF" w:rsidRDefault="00FB799E" w:rsidP="008B3B79">
            <w:pPr>
              <w:tabs>
                <w:tab w:val="left" w:pos="161"/>
              </w:tabs>
              <w:ind w:left="161" w:hanging="270"/>
              <w:jc w:val="center"/>
              <w:rPr>
                <w:b/>
                <w:sz w:val="20"/>
              </w:rPr>
            </w:pPr>
            <w:r w:rsidRPr="008110FF">
              <w:rPr>
                <w:b/>
                <w:sz w:val="20"/>
              </w:rPr>
              <w:t>Continuous Compliance</w:t>
            </w:r>
          </w:p>
          <w:p w14:paraId="532D00F1" w14:textId="77777777" w:rsidR="00FB799E" w:rsidRPr="008110FF" w:rsidRDefault="00FB799E" w:rsidP="008B3B79">
            <w:pPr>
              <w:tabs>
                <w:tab w:val="left" w:pos="161"/>
              </w:tabs>
              <w:ind w:left="161" w:hanging="270"/>
              <w:jc w:val="center"/>
              <w:rPr>
                <w:b/>
                <w:sz w:val="20"/>
              </w:rPr>
            </w:pPr>
            <w:r w:rsidRPr="008110FF">
              <w:rPr>
                <w:b/>
                <w:sz w:val="20"/>
              </w:rPr>
              <w:t>Demonstration Method</w:t>
            </w:r>
          </w:p>
        </w:tc>
      </w:tr>
      <w:tr w:rsidR="00FB799E" w:rsidRPr="008110FF" w14:paraId="05E739CE" w14:textId="77777777" w:rsidTr="009A3C85">
        <w:trPr>
          <w:trHeight w:val="1907"/>
        </w:trPr>
        <w:tc>
          <w:tcPr>
            <w:tcW w:w="902" w:type="pct"/>
            <w:shd w:val="clear" w:color="auto" w:fill="auto"/>
          </w:tcPr>
          <w:p w14:paraId="485D5A92" w14:textId="77777777" w:rsidR="00FB799E" w:rsidRPr="008110FF" w:rsidRDefault="00FB799E" w:rsidP="008B3B79">
            <w:pPr>
              <w:tabs>
                <w:tab w:val="left" w:pos="270"/>
              </w:tabs>
              <w:jc w:val="both"/>
              <w:rPr>
                <w:sz w:val="20"/>
              </w:rPr>
            </w:pPr>
            <w:r w:rsidRPr="008110FF">
              <w:rPr>
                <w:rFonts w:cs="Arial"/>
                <w:sz w:val="20"/>
              </w:rPr>
              <w:t>Thermal oxidizer</w:t>
            </w:r>
          </w:p>
        </w:tc>
        <w:tc>
          <w:tcPr>
            <w:tcW w:w="2005" w:type="pct"/>
            <w:shd w:val="clear" w:color="auto" w:fill="auto"/>
          </w:tcPr>
          <w:p w14:paraId="40687619" w14:textId="77777777" w:rsidR="00FB799E" w:rsidRPr="008110FF" w:rsidRDefault="00FB799E" w:rsidP="00B11732">
            <w:pPr>
              <w:numPr>
                <w:ilvl w:val="0"/>
                <w:numId w:val="46"/>
              </w:numPr>
              <w:tabs>
                <w:tab w:val="clear" w:pos="360"/>
                <w:tab w:val="left" w:pos="162"/>
              </w:tabs>
              <w:ind w:left="162" w:hanging="270"/>
              <w:jc w:val="both"/>
              <w:rPr>
                <w:sz w:val="20"/>
              </w:rPr>
            </w:pPr>
            <w:r w:rsidRPr="008110FF">
              <w:rPr>
                <w:rFonts w:cs="Arial"/>
                <w:sz w:val="20"/>
              </w:rPr>
              <w:t xml:space="preserve">The average combustion temperature in any 3-hour period must not fall below the combustion temperature limit established according to 40 CFR 63.3967(a). </w:t>
            </w:r>
          </w:p>
        </w:tc>
        <w:tc>
          <w:tcPr>
            <w:tcW w:w="2093" w:type="pct"/>
            <w:shd w:val="clear" w:color="auto" w:fill="auto"/>
          </w:tcPr>
          <w:p w14:paraId="028760F9" w14:textId="77777777" w:rsidR="00FB799E" w:rsidRPr="008110FF" w:rsidRDefault="00FB799E" w:rsidP="00B11732">
            <w:pPr>
              <w:numPr>
                <w:ilvl w:val="0"/>
                <w:numId w:val="47"/>
              </w:numPr>
              <w:tabs>
                <w:tab w:val="clear" w:pos="792"/>
                <w:tab w:val="left" w:pos="339"/>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49" w:hanging="249"/>
              <w:jc w:val="both"/>
              <w:rPr>
                <w:rFonts w:cs="Arial"/>
                <w:sz w:val="20"/>
              </w:rPr>
            </w:pPr>
            <w:bookmarkStart w:id="93" w:name="_Hlk503183968"/>
            <w:r w:rsidRPr="008110FF">
              <w:rPr>
                <w:rFonts w:cs="Arial"/>
                <w:sz w:val="20"/>
              </w:rPr>
              <w:t>Collect the combustion temperature data according to 40 CFR 63.3968(c);</w:t>
            </w:r>
          </w:p>
          <w:bookmarkEnd w:id="93"/>
          <w:p w14:paraId="1E9FD34D" w14:textId="77777777" w:rsidR="00FB799E" w:rsidRPr="008110FF" w:rsidRDefault="00FB799E" w:rsidP="00B11732">
            <w:pPr>
              <w:numPr>
                <w:ilvl w:val="0"/>
                <w:numId w:val="47"/>
              </w:numPr>
              <w:tabs>
                <w:tab w:val="clear" w:pos="792"/>
                <w:tab w:val="left" w:pos="339"/>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49" w:hanging="249"/>
              <w:jc w:val="both"/>
              <w:rPr>
                <w:rFonts w:cs="Arial"/>
                <w:sz w:val="20"/>
              </w:rPr>
            </w:pPr>
            <w:r w:rsidRPr="008110FF">
              <w:rPr>
                <w:rFonts w:cs="Arial"/>
                <w:sz w:val="20"/>
              </w:rPr>
              <w:t>Reduce the data to 3-hour block averages; and</w:t>
            </w:r>
          </w:p>
          <w:p w14:paraId="7479F635" w14:textId="77777777" w:rsidR="00FB799E" w:rsidRPr="008110FF" w:rsidRDefault="00FB799E" w:rsidP="00B11732">
            <w:pPr>
              <w:numPr>
                <w:ilvl w:val="0"/>
                <w:numId w:val="47"/>
              </w:numPr>
              <w:tabs>
                <w:tab w:val="clear" w:pos="792"/>
                <w:tab w:val="left" w:pos="33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hanging="249"/>
              <w:jc w:val="both"/>
              <w:rPr>
                <w:rFonts w:cs="Arial"/>
                <w:sz w:val="20"/>
              </w:rPr>
            </w:pPr>
            <w:r w:rsidRPr="008110FF">
              <w:rPr>
                <w:rFonts w:cs="Arial"/>
                <w:sz w:val="20"/>
              </w:rPr>
              <w:t xml:space="preserve">Maintain the 3-hour average combustion temperature at or above the temperature limit. </w:t>
            </w:r>
          </w:p>
        </w:tc>
      </w:tr>
      <w:tr w:rsidR="00FB799E" w:rsidRPr="008110FF" w14:paraId="2B9C8F02" w14:textId="77777777" w:rsidTr="00561662">
        <w:tc>
          <w:tcPr>
            <w:tcW w:w="902" w:type="pct"/>
            <w:tcBorders>
              <w:top w:val="single" w:sz="4" w:space="0" w:color="auto"/>
              <w:left w:val="single" w:sz="4" w:space="0" w:color="auto"/>
              <w:bottom w:val="single" w:sz="4" w:space="0" w:color="auto"/>
              <w:right w:val="single" w:sz="4" w:space="0" w:color="auto"/>
            </w:tcBorders>
            <w:shd w:val="clear" w:color="auto" w:fill="auto"/>
          </w:tcPr>
          <w:p w14:paraId="12A152B4" w14:textId="77777777" w:rsidR="00FB799E" w:rsidRPr="008110FF" w:rsidRDefault="00FB799E" w:rsidP="008B3B79">
            <w:pPr>
              <w:tabs>
                <w:tab w:val="left" w:pos="270"/>
              </w:tabs>
              <w:rPr>
                <w:rFonts w:cs="Arial"/>
                <w:sz w:val="20"/>
              </w:rPr>
            </w:pPr>
            <w:r w:rsidRPr="008110FF">
              <w:rPr>
                <w:rFonts w:cs="Arial"/>
                <w:sz w:val="20"/>
              </w:rPr>
              <w:t xml:space="preserve">Emission capture system </w:t>
            </w:r>
            <w:r w:rsidRPr="001C2917">
              <w:rPr>
                <w:rFonts w:cs="Arial"/>
                <w:sz w:val="20"/>
              </w:rPr>
              <w:t>that is a PTE according to 40 CFR 63.3965</w:t>
            </w:r>
            <w:r w:rsidRPr="008110FF">
              <w:rPr>
                <w:rFonts w:cs="Arial"/>
                <w:sz w:val="20"/>
              </w:rPr>
              <w:t>(a)</w:t>
            </w:r>
          </w:p>
        </w:tc>
        <w:tc>
          <w:tcPr>
            <w:tcW w:w="2005" w:type="pct"/>
            <w:tcBorders>
              <w:top w:val="single" w:sz="4" w:space="0" w:color="auto"/>
              <w:left w:val="single" w:sz="4" w:space="0" w:color="auto"/>
              <w:bottom w:val="single" w:sz="4" w:space="0" w:color="auto"/>
              <w:right w:val="single" w:sz="4" w:space="0" w:color="auto"/>
            </w:tcBorders>
            <w:shd w:val="clear" w:color="auto" w:fill="auto"/>
          </w:tcPr>
          <w:p w14:paraId="51EE8613" w14:textId="0203F8C0" w:rsidR="00FB799E" w:rsidRPr="00B55377" w:rsidRDefault="00FB799E" w:rsidP="00B11732">
            <w:pPr>
              <w:numPr>
                <w:ilvl w:val="0"/>
                <w:numId w:val="52"/>
              </w:numPr>
              <w:tabs>
                <w:tab w:val="clear" w:pos="792"/>
                <w:tab w:val="left" w:pos="162"/>
              </w:tabs>
              <w:ind w:left="162" w:hanging="270"/>
              <w:jc w:val="both"/>
              <w:rPr>
                <w:rFonts w:cs="Arial"/>
                <w:sz w:val="20"/>
              </w:rPr>
            </w:pPr>
            <w:r w:rsidRPr="00B55377">
              <w:rPr>
                <w:rFonts w:cs="Arial"/>
                <w:sz w:val="20"/>
              </w:rPr>
              <w:t>The direction of the air flow must be into the enclosure</w:t>
            </w:r>
            <w:r w:rsidR="009A3C85">
              <w:rPr>
                <w:rFonts w:cs="Arial"/>
                <w:sz w:val="20"/>
              </w:rPr>
              <w:t xml:space="preserve"> at all times</w:t>
            </w:r>
            <w:r w:rsidRPr="00B55377">
              <w:rPr>
                <w:rFonts w:cs="Arial"/>
                <w:sz w:val="20"/>
              </w:rPr>
              <w:t xml:space="preserve">; and </w:t>
            </w:r>
          </w:p>
          <w:p w14:paraId="469A7A11" w14:textId="77777777" w:rsidR="00FB799E" w:rsidRPr="00B55377" w:rsidRDefault="00FB799E" w:rsidP="008B3B79">
            <w:pPr>
              <w:tabs>
                <w:tab w:val="left" w:pos="162"/>
              </w:tabs>
              <w:ind w:left="162" w:hanging="270"/>
              <w:jc w:val="both"/>
              <w:rPr>
                <w:rFonts w:cs="Arial"/>
                <w:sz w:val="20"/>
              </w:rPr>
            </w:pPr>
          </w:p>
          <w:p w14:paraId="22C71AD8" w14:textId="77777777" w:rsidR="001E2B71" w:rsidRPr="00B55377" w:rsidRDefault="00FB799E" w:rsidP="00B11732">
            <w:pPr>
              <w:numPr>
                <w:ilvl w:val="0"/>
                <w:numId w:val="52"/>
              </w:numPr>
              <w:tabs>
                <w:tab w:val="clear" w:pos="792"/>
                <w:tab w:val="left" w:pos="162"/>
              </w:tabs>
              <w:ind w:left="162" w:hanging="270"/>
              <w:rPr>
                <w:sz w:val="20"/>
              </w:rPr>
            </w:pPr>
            <w:r w:rsidRPr="00B55377">
              <w:rPr>
                <w:rFonts w:cs="Arial"/>
                <w:sz w:val="20"/>
              </w:rPr>
              <w:t>The average facial velocity of air through all natural draft openings in the enclosure must be at least 200 feet per minute</w:t>
            </w:r>
            <w:r w:rsidR="001E2B71" w:rsidRPr="00B55377">
              <w:rPr>
                <w:rFonts w:cs="Arial"/>
                <w:sz w:val="20"/>
              </w:rPr>
              <w:t>; or</w:t>
            </w:r>
          </w:p>
          <w:p w14:paraId="4B5D9182" w14:textId="77777777" w:rsidR="001E2B71" w:rsidRPr="00B55377" w:rsidRDefault="001E2B71" w:rsidP="001E2B71">
            <w:pPr>
              <w:tabs>
                <w:tab w:val="left" w:pos="162"/>
              </w:tabs>
              <w:ind w:left="162" w:hanging="270"/>
              <w:rPr>
                <w:rFonts w:cs="Arial"/>
                <w:sz w:val="20"/>
              </w:rPr>
            </w:pPr>
          </w:p>
          <w:p w14:paraId="2F49BEFC" w14:textId="08EA4BA6" w:rsidR="00FB799E" w:rsidRPr="00B55377" w:rsidRDefault="001E2B71" w:rsidP="00B11732">
            <w:pPr>
              <w:numPr>
                <w:ilvl w:val="0"/>
                <w:numId w:val="52"/>
              </w:numPr>
              <w:tabs>
                <w:tab w:val="clear" w:pos="792"/>
                <w:tab w:val="left" w:pos="162"/>
                <w:tab w:val="left" w:pos="271"/>
              </w:tabs>
              <w:ind w:left="162" w:hanging="270"/>
              <w:jc w:val="both"/>
              <w:rPr>
                <w:rFonts w:cs="Arial"/>
                <w:sz w:val="20"/>
              </w:rPr>
            </w:pPr>
            <w:r w:rsidRPr="00B55377">
              <w:rPr>
                <w:rFonts w:cs="Arial"/>
                <w:sz w:val="20"/>
              </w:rPr>
              <w:t>The pressure drop across the enclosure must be at least 0.007-inch H</w:t>
            </w:r>
            <w:r w:rsidRPr="00B55377">
              <w:rPr>
                <w:rFonts w:cs="Arial"/>
                <w:sz w:val="20"/>
                <w:vertAlign w:val="subscript"/>
              </w:rPr>
              <w:t>2</w:t>
            </w:r>
            <w:r w:rsidRPr="00B55377">
              <w:rPr>
                <w:rFonts w:cs="Arial"/>
                <w:sz w:val="20"/>
              </w:rPr>
              <w:t>O, as established in Method 204 of Appendix M of 40 CFR Part 51</w:t>
            </w:r>
            <w:r w:rsidR="00FB799E" w:rsidRPr="00B55377">
              <w:rPr>
                <w:rFonts w:cs="Arial"/>
                <w:sz w:val="20"/>
              </w:rPr>
              <w:t xml:space="preserve">. </w:t>
            </w:r>
          </w:p>
          <w:p w14:paraId="522173D8" w14:textId="77777777" w:rsidR="00FB799E" w:rsidRPr="00B55377" w:rsidRDefault="00FB799E" w:rsidP="00B55377">
            <w:pPr>
              <w:tabs>
                <w:tab w:val="left" w:pos="162"/>
              </w:tabs>
              <w:jc w:val="both"/>
              <w:rPr>
                <w:rFonts w:cs="Arial"/>
                <w:sz w:val="20"/>
              </w:rPr>
            </w:pPr>
          </w:p>
        </w:tc>
        <w:tc>
          <w:tcPr>
            <w:tcW w:w="2093" w:type="pct"/>
            <w:tcBorders>
              <w:top w:val="single" w:sz="4" w:space="0" w:color="auto"/>
              <w:left w:val="single" w:sz="4" w:space="0" w:color="auto"/>
              <w:bottom w:val="single" w:sz="4" w:space="0" w:color="auto"/>
              <w:right w:val="single" w:sz="4" w:space="0" w:color="auto"/>
            </w:tcBorders>
            <w:shd w:val="clear" w:color="auto" w:fill="auto"/>
          </w:tcPr>
          <w:p w14:paraId="68661689" w14:textId="77777777" w:rsidR="00FB799E" w:rsidRPr="008110FF" w:rsidRDefault="00FB799E" w:rsidP="00B11732">
            <w:pPr>
              <w:numPr>
                <w:ilvl w:val="1"/>
                <w:numId w:val="53"/>
              </w:numPr>
              <w:tabs>
                <w:tab w:val="clear" w:pos="1440"/>
                <w:tab w:val="num" w:pos="249"/>
              </w:tabs>
              <w:spacing w:after="120"/>
              <w:ind w:left="249" w:hanging="270"/>
              <w:jc w:val="both"/>
              <w:rPr>
                <w:rFonts w:cs="Arial"/>
                <w:sz w:val="20"/>
              </w:rPr>
            </w:pPr>
            <w:r w:rsidRPr="008110FF">
              <w:rPr>
                <w:rFonts w:cs="Arial"/>
                <w:sz w:val="20"/>
              </w:rPr>
              <w:t>Collect the direction of air flow, and either the facial velocity of air through all natural draft openings according to 40 CFR 63.3968(g)(1); and</w:t>
            </w:r>
          </w:p>
          <w:p w14:paraId="2F7B6348" w14:textId="77777777" w:rsidR="00FB799E" w:rsidRPr="008110FF" w:rsidRDefault="00FB799E" w:rsidP="00B11732">
            <w:pPr>
              <w:numPr>
                <w:ilvl w:val="1"/>
                <w:numId w:val="53"/>
              </w:numPr>
              <w:tabs>
                <w:tab w:val="clear" w:pos="1440"/>
                <w:tab w:val="num" w:pos="249"/>
              </w:tabs>
              <w:ind w:left="249" w:hanging="270"/>
              <w:jc w:val="both"/>
              <w:rPr>
                <w:rFonts w:cs="Arial"/>
                <w:sz w:val="20"/>
              </w:rPr>
            </w:pPr>
            <w:r w:rsidRPr="008110FF">
              <w:rPr>
                <w:rFonts w:cs="Arial"/>
                <w:sz w:val="20"/>
              </w:rPr>
              <w:t>Maintain the facial velocity of air flow through all natural draft openings at or above the facial velocity limit and maintain the direction of air flow into the enclosure at all times.</w:t>
            </w:r>
          </w:p>
        </w:tc>
      </w:tr>
      <w:tr w:rsidR="00FB799E" w:rsidRPr="008110FF" w14:paraId="7990426E" w14:textId="77777777" w:rsidTr="009A3C85">
        <w:trPr>
          <w:trHeight w:val="2402"/>
        </w:trPr>
        <w:tc>
          <w:tcPr>
            <w:tcW w:w="902" w:type="pct"/>
            <w:tcBorders>
              <w:top w:val="single" w:sz="4" w:space="0" w:color="auto"/>
              <w:left w:val="single" w:sz="4" w:space="0" w:color="auto"/>
              <w:bottom w:val="single" w:sz="4" w:space="0" w:color="auto"/>
              <w:right w:val="single" w:sz="4" w:space="0" w:color="auto"/>
            </w:tcBorders>
            <w:shd w:val="clear" w:color="auto" w:fill="auto"/>
          </w:tcPr>
          <w:p w14:paraId="30270F01" w14:textId="77777777" w:rsidR="00FB799E" w:rsidRPr="008110FF" w:rsidRDefault="00FB799E" w:rsidP="008B3B79">
            <w:pPr>
              <w:tabs>
                <w:tab w:val="left" w:pos="270"/>
              </w:tabs>
              <w:rPr>
                <w:rFonts w:cs="Arial"/>
                <w:sz w:val="20"/>
              </w:rPr>
            </w:pPr>
            <w:r w:rsidRPr="008110FF">
              <w:rPr>
                <w:rFonts w:cs="Arial"/>
                <w:sz w:val="20"/>
              </w:rPr>
              <w:t xml:space="preserve">Emission capture </w:t>
            </w:r>
            <w:r w:rsidRPr="001C2917">
              <w:rPr>
                <w:rFonts w:cs="Arial"/>
                <w:sz w:val="20"/>
              </w:rPr>
              <w:t>system that is not a PTE according to 40 CFR 63.3965</w:t>
            </w:r>
            <w:r w:rsidRPr="008110FF">
              <w:rPr>
                <w:rFonts w:cs="Arial"/>
                <w:sz w:val="20"/>
              </w:rPr>
              <w:t>(a)</w:t>
            </w:r>
          </w:p>
        </w:tc>
        <w:tc>
          <w:tcPr>
            <w:tcW w:w="2005" w:type="pct"/>
            <w:tcBorders>
              <w:top w:val="single" w:sz="4" w:space="0" w:color="auto"/>
              <w:left w:val="single" w:sz="4" w:space="0" w:color="auto"/>
              <w:bottom w:val="single" w:sz="4" w:space="0" w:color="auto"/>
              <w:right w:val="single" w:sz="4" w:space="0" w:color="auto"/>
            </w:tcBorders>
            <w:shd w:val="clear" w:color="auto" w:fill="auto"/>
          </w:tcPr>
          <w:p w14:paraId="65775395" w14:textId="77777777" w:rsidR="00FB799E" w:rsidRPr="008110FF" w:rsidRDefault="00FB799E" w:rsidP="00B11732">
            <w:pPr>
              <w:numPr>
                <w:ilvl w:val="1"/>
                <w:numId w:val="50"/>
              </w:numPr>
              <w:tabs>
                <w:tab w:val="num" w:pos="162"/>
              </w:tabs>
              <w:ind w:left="162" w:hanging="270"/>
              <w:jc w:val="both"/>
              <w:rPr>
                <w:rFonts w:cs="Arial"/>
                <w:sz w:val="20"/>
              </w:rPr>
            </w:pPr>
            <w:r w:rsidRPr="008110FF">
              <w:rPr>
                <w:rFonts w:cs="Arial"/>
                <w:sz w:val="20"/>
              </w:rPr>
              <w:t>The average gas volumetric flow rate in each duct between a capture device and add-on control device inlet in any 3-hour period must not fall below the average volumetric flow rate established for that capture device according to 40 CFR 63.3967(f).</w:t>
            </w:r>
          </w:p>
        </w:tc>
        <w:tc>
          <w:tcPr>
            <w:tcW w:w="2093" w:type="pct"/>
            <w:tcBorders>
              <w:top w:val="single" w:sz="4" w:space="0" w:color="auto"/>
              <w:left w:val="single" w:sz="4" w:space="0" w:color="auto"/>
              <w:bottom w:val="single" w:sz="4" w:space="0" w:color="auto"/>
              <w:right w:val="single" w:sz="4" w:space="0" w:color="auto"/>
            </w:tcBorders>
            <w:shd w:val="clear" w:color="auto" w:fill="auto"/>
          </w:tcPr>
          <w:p w14:paraId="2DCE5A24" w14:textId="6D6A93C5" w:rsidR="00FB799E" w:rsidRPr="008110FF" w:rsidRDefault="00FB799E" w:rsidP="00B11732">
            <w:pPr>
              <w:numPr>
                <w:ilvl w:val="0"/>
                <w:numId w:val="51"/>
              </w:numPr>
              <w:tabs>
                <w:tab w:val="clear" w:pos="1440"/>
                <w:tab w:val="num" w:pos="249"/>
              </w:tabs>
              <w:spacing w:after="120"/>
              <w:ind w:left="249" w:hanging="270"/>
              <w:jc w:val="both"/>
              <w:rPr>
                <w:rFonts w:cs="Arial"/>
                <w:sz w:val="20"/>
              </w:rPr>
            </w:pPr>
            <w:r w:rsidRPr="008110FF">
              <w:rPr>
                <w:rFonts w:cs="Arial"/>
                <w:sz w:val="20"/>
              </w:rPr>
              <w:t xml:space="preserve">Collect the gas volumetric flow rate for each capture device according to </w:t>
            </w:r>
            <w:r w:rsidR="009A3C85">
              <w:rPr>
                <w:rFonts w:cs="Arial"/>
                <w:sz w:val="20"/>
              </w:rPr>
              <w:br/>
            </w:r>
            <w:r w:rsidRPr="008110FF">
              <w:rPr>
                <w:rFonts w:cs="Arial"/>
                <w:sz w:val="20"/>
              </w:rPr>
              <w:t>40 CFR 63.3968(g);</w:t>
            </w:r>
          </w:p>
          <w:p w14:paraId="6064D6D7" w14:textId="77777777" w:rsidR="00FB799E" w:rsidRPr="008110FF" w:rsidRDefault="00FB799E" w:rsidP="00B11732">
            <w:pPr>
              <w:numPr>
                <w:ilvl w:val="0"/>
                <w:numId w:val="51"/>
              </w:numPr>
              <w:tabs>
                <w:tab w:val="clear" w:pos="1440"/>
                <w:tab w:val="num" w:pos="249"/>
              </w:tabs>
              <w:spacing w:after="120"/>
              <w:ind w:left="249" w:hanging="270"/>
              <w:jc w:val="both"/>
              <w:rPr>
                <w:rFonts w:cs="Arial"/>
                <w:sz w:val="20"/>
              </w:rPr>
            </w:pPr>
            <w:r w:rsidRPr="008110FF">
              <w:rPr>
                <w:rFonts w:cs="Arial"/>
                <w:sz w:val="20"/>
              </w:rPr>
              <w:t>Reduce the data to 3-hour block averages; and</w:t>
            </w:r>
          </w:p>
          <w:p w14:paraId="1792E60D" w14:textId="77777777" w:rsidR="00FB799E" w:rsidRPr="008110FF" w:rsidRDefault="00FB799E" w:rsidP="00B11732">
            <w:pPr>
              <w:numPr>
                <w:ilvl w:val="0"/>
                <w:numId w:val="51"/>
              </w:numPr>
              <w:tabs>
                <w:tab w:val="clear" w:pos="1440"/>
                <w:tab w:val="num" w:pos="249"/>
              </w:tabs>
              <w:ind w:left="249" w:hanging="270"/>
              <w:jc w:val="both"/>
              <w:rPr>
                <w:rFonts w:cs="Arial"/>
                <w:sz w:val="20"/>
              </w:rPr>
            </w:pPr>
            <w:r w:rsidRPr="008110FF">
              <w:rPr>
                <w:rFonts w:cs="Arial"/>
                <w:sz w:val="20"/>
              </w:rPr>
              <w:t>Maintain the 3-hour average gas volumetric flow rate for each capture device at or above the gas volumetric flow rate.</w:t>
            </w:r>
          </w:p>
        </w:tc>
      </w:tr>
    </w:tbl>
    <w:p w14:paraId="2E5181A1" w14:textId="77777777" w:rsidR="00FB799E" w:rsidRPr="008110FF" w:rsidRDefault="00FB799E" w:rsidP="00FB799E">
      <w:pPr>
        <w:jc w:val="both"/>
        <w:rPr>
          <w:rFonts w:cs="Arial"/>
          <w:sz w:val="20"/>
        </w:rPr>
      </w:pPr>
    </w:p>
    <w:p w14:paraId="07E6C726" w14:textId="1C8FE5CF" w:rsidR="00FB799E" w:rsidRPr="008110FF" w:rsidRDefault="00FB799E" w:rsidP="00B11732">
      <w:pPr>
        <w:numPr>
          <w:ilvl w:val="1"/>
          <w:numId w:val="47"/>
        </w:numPr>
        <w:jc w:val="both"/>
        <w:rPr>
          <w:rFonts w:cs="Arial"/>
          <w:sz w:val="20"/>
        </w:rPr>
      </w:pPr>
      <w:r w:rsidRPr="008110FF">
        <w:rPr>
          <w:rFonts w:cs="Arial"/>
          <w:sz w:val="20"/>
        </w:rPr>
        <w:t>For any coating operation(s) using the emission rate with add-on controls option, the permittee shall demonstrate continuous compliance with the applicable organic HAP emission limit in 40 CFR 63.3890, for each compliance period, according to the procedures in 40 CFR 63.3961.</w:t>
      </w:r>
      <w:r w:rsidRPr="008110FF">
        <w:rPr>
          <w:rFonts w:cs="Arial"/>
          <w:sz w:val="20"/>
          <w:vertAlign w:val="superscript"/>
        </w:rPr>
        <w:t>2</w:t>
      </w:r>
      <w:r w:rsidRPr="008110FF">
        <w:rPr>
          <w:rFonts w:cs="Arial"/>
          <w:sz w:val="20"/>
        </w:rPr>
        <w:t xml:space="preserve">  </w:t>
      </w:r>
      <w:r w:rsidRPr="008110FF">
        <w:rPr>
          <w:rFonts w:cs="Arial"/>
          <w:b/>
          <w:sz w:val="20"/>
        </w:rPr>
        <w:t>(40 CFR 63.3963)</w:t>
      </w:r>
    </w:p>
    <w:p w14:paraId="3B729F1F" w14:textId="77777777" w:rsidR="00FB799E" w:rsidRPr="008110FF" w:rsidRDefault="00FB799E" w:rsidP="00FB799E">
      <w:pPr>
        <w:jc w:val="both"/>
        <w:rPr>
          <w:rFonts w:cs="Arial"/>
          <w:sz w:val="20"/>
        </w:rPr>
      </w:pPr>
    </w:p>
    <w:p w14:paraId="374F4972" w14:textId="02909483" w:rsidR="00FB799E" w:rsidRPr="008110FF" w:rsidRDefault="00FB799E" w:rsidP="00B11732">
      <w:pPr>
        <w:numPr>
          <w:ilvl w:val="1"/>
          <w:numId w:val="47"/>
        </w:numPr>
        <w:tabs>
          <w:tab w:val="left" w:pos="0"/>
        </w:tabs>
        <w:jc w:val="both"/>
        <w:rPr>
          <w:rFonts w:eastAsia="MS Mincho" w:cs="Arial"/>
          <w:b/>
          <w:sz w:val="20"/>
          <w:lang w:eastAsia="ja-JP"/>
        </w:rPr>
      </w:pPr>
      <w:r w:rsidRPr="008110FF">
        <w:rPr>
          <w:rFonts w:cs="Arial"/>
          <w:sz w:val="20"/>
        </w:rPr>
        <w:t>During the performance test required by 40 CFR 63.3960, the permittee shall perform the applicable monitoring and recordkeeping in accordance with 40 CFR 63.3967 to establish the emission capture system and add-on control device operating limits required by 40 CFR 63.3892.</w:t>
      </w:r>
      <w:r w:rsidRPr="008110FF">
        <w:rPr>
          <w:rFonts w:cs="Arial"/>
          <w:sz w:val="20"/>
          <w:vertAlign w:val="superscript"/>
        </w:rPr>
        <w:t>2</w:t>
      </w:r>
      <w:r w:rsidRPr="008110FF">
        <w:rPr>
          <w:rFonts w:cs="Arial"/>
          <w:sz w:val="20"/>
        </w:rPr>
        <w:t xml:space="preserve">  </w:t>
      </w:r>
      <w:r w:rsidRPr="008110FF">
        <w:rPr>
          <w:rFonts w:cs="Arial"/>
          <w:b/>
          <w:sz w:val="20"/>
        </w:rPr>
        <w:t>(40 CFR 63.3967)</w:t>
      </w:r>
    </w:p>
    <w:p w14:paraId="77C16471" w14:textId="77777777" w:rsidR="00FB799E" w:rsidRPr="008110FF" w:rsidRDefault="00FB799E" w:rsidP="00FB799E">
      <w:pPr>
        <w:tabs>
          <w:tab w:val="left" w:pos="0"/>
        </w:tabs>
        <w:jc w:val="both"/>
        <w:rPr>
          <w:rFonts w:eastAsia="MS Mincho" w:cs="Arial"/>
          <w:b/>
          <w:sz w:val="20"/>
          <w:lang w:eastAsia="ja-JP"/>
        </w:rPr>
      </w:pPr>
    </w:p>
    <w:p w14:paraId="51372E92" w14:textId="17CB4B7A" w:rsidR="00FB799E" w:rsidRPr="008110FF" w:rsidRDefault="00FB799E" w:rsidP="00B11732">
      <w:pPr>
        <w:numPr>
          <w:ilvl w:val="0"/>
          <w:numId w:val="80"/>
        </w:numPr>
        <w:tabs>
          <w:tab w:val="left" w:pos="0"/>
        </w:tabs>
        <w:jc w:val="both"/>
        <w:rPr>
          <w:rFonts w:eastAsia="MS Mincho" w:cs="Arial"/>
          <w:b/>
          <w:sz w:val="20"/>
          <w:lang w:eastAsia="ja-JP"/>
        </w:rPr>
      </w:pPr>
      <w:r w:rsidRPr="008110FF">
        <w:rPr>
          <w:rFonts w:eastAsia="MS Mincho" w:cs="Arial"/>
          <w:sz w:val="20"/>
          <w:lang w:eastAsia="ja-JP"/>
        </w:rPr>
        <w:t xml:space="preserve">For any coating operation(s) using the emission rate with add-on controls option, the permittee shall install, operate, and maintain each Continuous Parameter Monitoring System (CPMS) according to the requirements of 40 CFR 63.3968(a).  </w:t>
      </w:r>
      <w:r w:rsidRPr="008110FF">
        <w:rPr>
          <w:rFonts w:cs="Arial"/>
          <w:sz w:val="20"/>
        </w:rPr>
        <w:t>If the capture system contains a bypass line, the permittee shall comply with the requirements of 40 CFR 63.3968(b).</w:t>
      </w:r>
      <w:r w:rsidRPr="008110FF">
        <w:rPr>
          <w:rFonts w:cs="Arial"/>
          <w:sz w:val="20"/>
          <w:vertAlign w:val="superscript"/>
        </w:rPr>
        <w:t>2</w:t>
      </w:r>
      <w:r w:rsidRPr="008110FF">
        <w:rPr>
          <w:rFonts w:cs="Arial"/>
          <w:sz w:val="20"/>
        </w:rPr>
        <w:t xml:space="preserve">  </w:t>
      </w:r>
      <w:r w:rsidRPr="008110FF">
        <w:rPr>
          <w:rFonts w:eastAsia="MS Mincho" w:cs="Arial"/>
          <w:b/>
          <w:sz w:val="20"/>
          <w:lang w:eastAsia="ja-JP"/>
        </w:rPr>
        <w:t>(40 CFR 63.3968)</w:t>
      </w:r>
    </w:p>
    <w:p w14:paraId="4D028A0E" w14:textId="77777777" w:rsidR="00FB799E" w:rsidRPr="008110FF" w:rsidRDefault="00FB799E" w:rsidP="00FB799E">
      <w:pPr>
        <w:jc w:val="both"/>
        <w:rPr>
          <w:rFonts w:cs="Arial"/>
          <w:sz w:val="20"/>
        </w:rPr>
      </w:pPr>
    </w:p>
    <w:p w14:paraId="75770DF4" w14:textId="6AD72B65" w:rsidR="00FB799E" w:rsidRPr="00FE51E5" w:rsidRDefault="00FB799E" w:rsidP="00B11732">
      <w:pPr>
        <w:numPr>
          <w:ilvl w:val="0"/>
          <w:numId w:val="80"/>
        </w:numPr>
        <w:tabs>
          <w:tab w:val="left" w:pos="450"/>
        </w:tabs>
        <w:jc w:val="both"/>
        <w:rPr>
          <w:b/>
          <w:sz w:val="20"/>
        </w:rPr>
      </w:pPr>
      <w:r w:rsidRPr="008110FF">
        <w:rPr>
          <w:sz w:val="20"/>
        </w:rPr>
        <w:t>T</w:t>
      </w:r>
      <w:r w:rsidRPr="008110FF">
        <w:rPr>
          <w:rFonts w:cs="Arial"/>
          <w:sz w:val="20"/>
        </w:rPr>
        <w:t>he permittee must apply to the USEPA for approval of alternative monitoring under 40 CFR 63.8(f), i</w:t>
      </w:r>
      <w:r w:rsidRPr="008110FF">
        <w:rPr>
          <w:sz w:val="20"/>
        </w:rPr>
        <w:t xml:space="preserve">f using an add-on control device other than those listed in </w:t>
      </w:r>
      <w:r w:rsidRPr="008110FF">
        <w:rPr>
          <w:rFonts w:cs="Arial"/>
          <w:sz w:val="20"/>
        </w:rPr>
        <w:t>Table 1 of 40 CFR Part 63, Subpart MMMM, or to monitor an alternative parameter and comply with a different operating limit.</w:t>
      </w:r>
      <w:r w:rsidRPr="008110FF">
        <w:rPr>
          <w:rFonts w:cs="Arial"/>
          <w:sz w:val="20"/>
          <w:vertAlign w:val="superscript"/>
        </w:rPr>
        <w:t>2</w:t>
      </w:r>
      <w:r w:rsidRPr="008110FF">
        <w:rPr>
          <w:rFonts w:cs="Arial"/>
          <w:sz w:val="20"/>
        </w:rPr>
        <w:t xml:space="preserve">  </w:t>
      </w:r>
      <w:r w:rsidRPr="008110FF">
        <w:rPr>
          <w:b/>
          <w:sz w:val="20"/>
        </w:rPr>
        <w:t>(40 CFR 63.3892(c))</w:t>
      </w:r>
    </w:p>
    <w:p w14:paraId="735F45CB" w14:textId="77777777" w:rsidR="00FB799E" w:rsidRPr="00FE0AD0" w:rsidRDefault="00FB799E" w:rsidP="00FB799E">
      <w:pPr>
        <w:jc w:val="both"/>
        <w:rPr>
          <w:sz w:val="20"/>
        </w:rPr>
      </w:pPr>
    </w:p>
    <w:p w14:paraId="29057C33" w14:textId="519FEBC5" w:rsidR="00FB799E" w:rsidRPr="00915672" w:rsidRDefault="00FB799E" w:rsidP="00FB799E">
      <w:pPr>
        <w:jc w:val="both"/>
        <w:rPr>
          <w:b/>
          <w:sz w:val="20"/>
        </w:rPr>
      </w:pPr>
      <w:r w:rsidRPr="00FE0AD0">
        <w:rPr>
          <w:b/>
          <w:sz w:val="20"/>
        </w:rPr>
        <w:t>See Appendi</w:t>
      </w:r>
      <w:r w:rsidR="00915672">
        <w:rPr>
          <w:b/>
          <w:sz w:val="20"/>
        </w:rPr>
        <w:t>x 3</w:t>
      </w:r>
    </w:p>
    <w:p w14:paraId="527A8951" w14:textId="3D990398" w:rsidR="009A3C85" w:rsidRDefault="009A3C85">
      <w:pPr>
        <w:rPr>
          <w:sz w:val="20"/>
        </w:rPr>
      </w:pPr>
      <w:r>
        <w:rPr>
          <w:sz w:val="20"/>
        </w:rPr>
        <w:br w:type="page"/>
      </w:r>
    </w:p>
    <w:p w14:paraId="41F2CBA2" w14:textId="77777777" w:rsidR="00FB799E" w:rsidRDefault="00FB799E" w:rsidP="00FB799E">
      <w:pPr>
        <w:jc w:val="both"/>
        <w:rPr>
          <w:b/>
          <w:u w:val="single"/>
        </w:rPr>
      </w:pPr>
      <w:r>
        <w:rPr>
          <w:b/>
        </w:rPr>
        <w:lastRenderedPageBreak/>
        <w:t xml:space="preserve">VII.  </w:t>
      </w:r>
      <w:r>
        <w:rPr>
          <w:b/>
          <w:u w:val="single"/>
        </w:rPr>
        <w:t>REPORTING</w:t>
      </w:r>
    </w:p>
    <w:p w14:paraId="1A7ACC36" w14:textId="77777777" w:rsidR="00FB799E" w:rsidRPr="008B5C27" w:rsidRDefault="00FB799E" w:rsidP="00FB799E">
      <w:pPr>
        <w:jc w:val="both"/>
        <w:rPr>
          <w:sz w:val="20"/>
        </w:rPr>
      </w:pPr>
    </w:p>
    <w:p w14:paraId="73F8FC98" w14:textId="77777777" w:rsidR="00FB799E" w:rsidRDefault="00FB799E" w:rsidP="00FB799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1FF5046" w14:textId="77777777" w:rsidR="00FB799E" w:rsidRPr="00C0388E" w:rsidRDefault="00FB799E" w:rsidP="00FB799E">
      <w:pPr>
        <w:ind w:left="360" w:hanging="360"/>
        <w:jc w:val="both"/>
        <w:rPr>
          <w:sz w:val="20"/>
        </w:rPr>
      </w:pPr>
    </w:p>
    <w:p w14:paraId="2AB76D6A" w14:textId="77777777" w:rsidR="00FB799E" w:rsidRDefault="00FB799E" w:rsidP="00FB799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9ED4922" w14:textId="77777777" w:rsidR="00FB799E" w:rsidRPr="00C0388E" w:rsidRDefault="00FB799E" w:rsidP="00FB799E">
      <w:pPr>
        <w:ind w:left="360" w:hanging="360"/>
        <w:jc w:val="both"/>
        <w:rPr>
          <w:sz w:val="20"/>
        </w:rPr>
      </w:pPr>
    </w:p>
    <w:p w14:paraId="7F1B7E15" w14:textId="77777777" w:rsidR="00FB799E" w:rsidRPr="00FE51E5" w:rsidRDefault="00FB799E" w:rsidP="00B11732">
      <w:pPr>
        <w:pStyle w:val="ListParagraph"/>
        <w:numPr>
          <w:ilvl w:val="0"/>
          <w:numId w:val="55"/>
        </w:numPr>
        <w:jc w:val="both"/>
        <w:rPr>
          <w:b/>
          <w:sz w:val="20"/>
        </w:rPr>
      </w:pPr>
      <w:r w:rsidRPr="00FE51E5">
        <w:rPr>
          <w:sz w:val="20"/>
        </w:rPr>
        <w:t>Annual certification of compliance pursuant to General Conditions 19 and 20 of Part A.  The report shall be postmarked or</w:t>
      </w:r>
      <w:r w:rsidRPr="00FE51E5">
        <w:rPr>
          <w:b/>
          <w:i/>
          <w:sz w:val="20"/>
        </w:rPr>
        <w:t xml:space="preserve"> </w:t>
      </w:r>
      <w:r w:rsidRPr="00FE51E5">
        <w:rPr>
          <w:sz w:val="20"/>
        </w:rPr>
        <w:t xml:space="preserve">received by the appropriate AQD District Office by March 15 for the previous calendar year.  </w:t>
      </w:r>
      <w:r w:rsidRPr="00FE51E5">
        <w:rPr>
          <w:b/>
          <w:sz w:val="20"/>
        </w:rPr>
        <w:t>(R 336.1213(4)(c))</w:t>
      </w:r>
    </w:p>
    <w:p w14:paraId="5CC0D893" w14:textId="77777777" w:rsidR="00FB799E" w:rsidRDefault="00FB799E" w:rsidP="00FB799E">
      <w:pPr>
        <w:jc w:val="both"/>
        <w:rPr>
          <w:sz w:val="20"/>
        </w:rPr>
      </w:pPr>
    </w:p>
    <w:p w14:paraId="6D415D6F" w14:textId="77777777" w:rsidR="00FB799E" w:rsidRPr="00CF354F" w:rsidRDefault="00FB799E" w:rsidP="00B11732">
      <w:pPr>
        <w:numPr>
          <w:ilvl w:val="0"/>
          <w:numId w:val="55"/>
        </w:numPr>
        <w:spacing w:after="120"/>
        <w:jc w:val="both"/>
        <w:rPr>
          <w:rFonts w:cs="Arial"/>
          <w:sz w:val="20"/>
        </w:rPr>
      </w:pPr>
      <w:r w:rsidRPr="00CF354F">
        <w:rPr>
          <w:rFonts w:cs="Arial"/>
          <w:sz w:val="20"/>
        </w:rPr>
        <w:t>For the emission rate with add-on controls option, the permittee shall report the following as deviations as specified in 40 CFR 63.3910(c)(6) and 40 CFR 63.3920(a)(7):</w:t>
      </w:r>
    </w:p>
    <w:p w14:paraId="7FAA69F3" w14:textId="37F896D8" w:rsidR="00FB799E" w:rsidRPr="00CF354F" w:rsidRDefault="00FB799E" w:rsidP="00B11732">
      <w:pPr>
        <w:numPr>
          <w:ilvl w:val="1"/>
          <w:numId w:val="54"/>
        </w:numPr>
        <w:spacing w:after="120"/>
        <w:jc w:val="both"/>
        <w:rPr>
          <w:rFonts w:cs="Arial"/>
          <w:sz w:val="20"/>
        </w:rPr>
      </w:pPr>
      <w:r w:rsidRPr="00CF354F">
        <w:rPr>
          <w:rFonts w:cs="Arial"/>
          <w:sz w:val="20"/>
        </w:rPr>
        <w:t>The organic HAP emission rate for any 12-month compliance period exceed</w:t>
      </w:r>
      <w:r w:rsidR="0034114B">
        <w:rPr>
          <w:rFonts w:cs="Arial"/>
          <w:sz w:val="20"/>
        </w:rPr>
        <w:t>ing</w:t>
      </w:r>
      <w:r w:rsidRPr="00CF354F">
        <w:rPr>
          <w:rFonts w:cs="Arial"/>
          <w:sz w:val="20"/>
        </w:rPr>
        <w:t xml:space="preserve"> the applicable emission limit specified in 40 CFR 63.3890.</w:t>
      </w:r>
      <w:r w:rsidRPr="00CF354F">
        <w:rPr>
          <w:rFonts w:cs="Arial"/>
          <w:sz w:val="20"/>
          <w:vertAlign w:val="superscript"/>
        </w:rPr>
        <w:t>2</w:t>
      </w:r>
      <w:r w:rsidRPr="00CF354F">
        <w:rPr>
          <w:rFonts w:cs="Arial"/>
          <w:sz w:val="20"/>
        </w:rPr>
        <w:t xml:space="preserve">  </w:t>
      </w:r>
      <w:r w:rsidRPr="00CF354F">
        <w:rPr>
          <w:rFonts w:cs="Arial"/>
          <w:b/>
          <w:sz w:val="20"/>
        </w:rPr>
        <w:t>(40 CFR 63.3963(b))</w:t>
      </w:r>
    </w:p>
    <w:p w14:paraId="47AF8E95" w14:textId="4E9C2689" w:rsidR="00FB799E" w:rsidRPr="00CF354F" w:rsidRDefault="00FB799E" w:rsidP="00B11732">
      <w:pPr>
        <w:numPr>
          <w:ilvl w:val="1"/>
          <w:numId w:val="54"/>
        </w:numPr>
        <w:spacing w:after="120"/>
        <w:jc w:val="both"/>
        <w:rPr>
          <w:rFonts w:cs="Arial"/>
          <w:sz w:val="20"/>
        </w:rPr>
      </w:pPr>
      <w:r w:rsidRPr="00CF354F">
        <w:rPr>
          <w:rFonts w:cs="Arial"/>
          <w:sz w:val="20"/>
        </w:rPr>
        <w:t>An operating parameter</w:t>
      </w:r>
      <w:r w:rsidR="0034114B">
        <w:rPr>
          <w:rFonts w:cs="Arial"/>
          <w:sz w:val="20"/>
        </w:rPr>
        <w:t xml:space="preserve"> that</w:t>
      </w:r>
      <w:r w:rsidRPr="00CF354F">
        <w:rPr>
          <w:rFonts w:cs="Arial"/>
          <w:sz w:val="20"/>
        </w:rPr>
        <w:t xml:space="preserve"> is out of the allowed range.</w:t>
      </w:r>
      <w:r w:rsidRPr="00CF354F">
        <w:rPr>
          <w:rFonts w:cs="Arial"/>
          <w:sz w:val="20"/>
          <w:vertAlign w:val="superscript"/>
        </w:rPr>
        <w:t>2</w:t>
      </w:r>
      <w:r w:rsidRPr="00CF354F">
        <w:rPr>
          <w:rFonts w:cs="Arial"/>
          <w:sz w:val="20"/>
        </w:rPr>
        <w:t xml:space="preserve">  </w:t>
      </w:r>
      <w:r w:rsidRPr="00CF354F">
        <w:rPr>
          <w:rFonts w:cs="Arial"/>
          <w:b/>
          <w:sz w:val="20"/>
        </w:rPr>
        <w:t>(40 CFR 63.3963(c)(1))</w:t>
      </w:r>
    </w:p>
    <w:p w14:paraId="34FDB4FC" w14:textId="6CAC4FBF" w:rsidR="00FB799E" w:rsidRPr="00CF354F" w:rsidRDefault="00FB799E" w:rsidP="00B11732">
      <w:pPr>
        <w:numPr>
          <w:ilvl w:val="1"/>
          <w:numId w:val="54"/>
        </w:numPr>
        <w:spacing w:after="120"/>
        <w:jc w:val="both"/>
        <w:rPr>
          <w:rFonts w:cs="Arial"/>
          <w:sz w:val="20"/>
        </w:rPr>
      </w:pPr>
      <w:r w:rsidRPr="00CF354F">
        <w:rPr>
          <w:rFonts w:cs="Arial"/>
          <w:sz w:val="20"/>
        </w:rPr>
        <w:t>Any control system by-pass line, for which liquid-liquid material balances are not carried out, is opened.</w:t>
      </w:r>
      <w:r w:rsidRPr="00CF354F">
        <w:rPr>
          <w:rFonts w:cs="Arial"/>
          <w:sz w:val="20"/>
          <w:vertAlign w:val="superscript"/>
        </w:rPr>
        <w:t>2</w:t>
      </w:r>
      <w:r w:rsidRPr="00CF354F">
        <w:rPr>
          <w:rFonts w:cs="Arial"/>
          <w:sz w:val="20"/>
        </w:rPr>
        <w:t xml:space="preserve"> </w:t>
      </w:r>
      <w:r w:rsidRPr="00CF354F">
        <w:rPr>
          <w:rFonts w:cs="Arial"/>
          <w:b/>
          <w:sz w:val="20"/>
        </w:rPr>
        <w:t>(40 CFR 63.3963(d))</w:t>
      </w:r>
    </w:p>
    <w:p w14:paraId="0414ECA2" w14:textId="7B8BA448" w:rsidR="00FB799E" w:rsidRPr="00CF354F" w:rsidRDefault="00FB799E" w:rsidP="00B11732">
      <w:pPr>
        <w:numPr>
          <w:ilvl w:val="1"/>
          <w:numId w:val="54"/>
        </w:numPr>
        <w:jc w:val="both"/>
        <w:rPr>
          <w:rFonts w:cs="Arial"/>
          <w:b/>
          <w:sz w:val="20"/>
        </w:rPr>
      </w:pPr>
      <w:r w:rsidRPr="00CF354F">
        <w:rPr>
          <w:rFonts w:cs="Arial"/>
          <w:sz w:val="20"/>
        </w:rPr>
        <w:t>Deviations from work practice standards.</w:t>
      </w:r>
      <w:r w:rsidRPr="00CF354F">
        <w:rPr>
          <w:rFonts w:cs="Arial"/>
          <w:sz w:val="20"/>
          <w:vertAlign w:val="superscript"/>
        </w:rPr>
        <w:t>2</w:t>
      </w:r>
      <w:r w:rsidRPr="00CF354F">
        <w:rPr>
          <w:rFonts w:cs="Arial"/>
          <w:sz w:val="20"/>
        </w:rPr>
        <w:t xml:space="preserve">  </w:t>
      </w:r>
      <w:r w:rsidRPr="00CF354F">
        <w:rPr>
          <w:rFonts w:cs="Arial"/>
          <w:b/>
          <w:sz w:val="20"/>
        </w:rPr>
        <w:t>(40 CFR 63.3963(e))</w:t>
      </w:r>
    </w:p>
    <w:p w14:paraId="31C6C876" w14:textId="77777777" w:rsidR="00FB799E" w:rsidRPr="00CF354F" w:rsidRDefault="00FB799E" w:rsidP="00FB799E">
      <w:pPr>
        <w:jc w:val="both"/>
        <w:rPr>
          <w:rFonts w:cs="Arial"/>
          <w:sz w:val="20"/>
        </w:rPr>
      </w:pPr>
    </w:p>
    <w:p w14:paraId="320526E4" w14:textId="0A131CBC" w:rsidR="00FB799E" w:rsidRPr="00CF354F" w:rsidRDefault="00FB799E" w:rsidP="00B11732">
      <w:pPr>
        <w:numPr>
          <w:ilvl w:val="0"/>
          <w:numId w:val="55"/>
        </w:numPr>
        <w:jc w:val="both"/>
        <w:rPr>
          <w:b/>
        </w:rPr>
      </w:pPr>
      <w:r w:rsidRPr="00CF354F">
        <w:rPr>
          <w:sz w:val="20"/>
        </w:rPr>
        <w:t>The permittee shall submit the applicable notifications specified in 40 CFR 63.7(b) and (c), 40 CFR 63.8(f)(4) and 40 CFR 63.9(b) through (e) and (h), an initial notification and a notification of compliance status as specified in 40 CFR 63.3910.</w:t>
      </w:r>
      <w:r w:rsidRPr="00CF354F">
        <w:rPr>
          <w:rFonts w:cs="Arial"/>
          <w:sz w:val="20"/>
          <w:vertAlign w:val="superscript"/>
        </w:rPr>
        <w:t>2</w:t>
      </w:r>
      <w:r w:rsidRPr="00CF354F">
        <w:rPr>
          <w:sz w:val="20"/>
        </w:rPr>
        <w:t xml:space="preserve">  </w:t>
      </w:r>
      <w:r w:rsidRPr="00CF354F">
        <w:rPr>
          <w:b/>
          <w:sz w:val="20"/>
        </w:rPr>
        <w:t>(</w:t>
      </w:r>
      <w:r w:rsidR="00AD7C9F">
        <w:rPr>
          <w:b/>
          <w:sz w:val="20"/>
        </w:rPr>
        <w:t xml:space="preserve">40 CFR 63.3910, </w:t>
      </w:r>
      <w:r w:rsidRPr="00CF354F">
        <w:rPr>
          <w:b/>
          <w:sz w:val="20"/>
        </w:rPr>
        <w:t>40 CFR Part 63, Subparts A and MMMM</w:t>
      </w:r>
      <w:r w:rsidRPr="00CF354F">
        <w:rPr>
          <w:b/>
        </w:rPr>
        <w:t>)</w:t>
      </w:r>
    </w:p>
    <w:p w14:paraId="0AB1D25F" w14:textId="77777777" w:rsidR="00FB799E" w:rsidRPr="00CF354F" w:rsidRDefault="00FB799E" w:rsidP="00FB799E">
      <w:pPr>
        <w:ind w:left="360" w:hanging="360"/>
        <w:jc w:val="both"/>
        <w:rPr>
          <w:sz w:val="20"/>
        </w:rPr>
      </w:pPr>
    </w:p>
    <w:p w14:paraId="62E03C4F" w14:textId="70D921F0" w:rsidR="00FB799E" w:rsidRPr="00CF354F" w:rsidRDefault="00FB799E" w:rsidP="00B11732">
      <w:pPr>
        <w:numPr>
          <w:ilvl w:val="0"/>
          <w:numId w:val="55"/>
        </w:numPr>
        <w:tabs>
          <w:tab w:val="clear" w:pos="360"/>
        </w:tabs>
        <w:jc w:val="both"/>
        <w:rPr>
          <w:rFonts w:cs="Arial"/>
          <w:b/>
          <w:sz w:val="20"/>
        </w:rPr>
      </w:pPr>
      <w:r w:rsidRPr="00CF354F">
        <w:rPr>
          <w:sz w:val="20"/>
        </w:rPr>
        <w:t xml:space="preserve">The permittee shall submit all </w:t>
      </w:r>
      <w:r w:rsidRPr="00CF354F">
        <w:rPr>
          <w:rFonts w:cs="Arial"/>
          <w:sz w:val="20"/>
        </w:rPr>
        <w:t xml:space="preserve">semiannual compliance reports </w:t>
      </w:r>
      <w:r w:rsidRPr="00CF354F">
        <w:rPr>
          <w:sz w:val="20"/>
        </w:rPr>
        <w:t xml:space="preserve">specified in 40 CFR </w:t>
      </w:r>
      <w:r w:rsidRPr="00CF354F">
        <w:rPr>
          <w:rFonts w:cs="Arial"/>
          <w:sz w:val="20"/>
        </w:rPr>
        <w:t>63.3920(a).  Each semiannual compliance report shall identify which coating operation(s) used each compliance option, and if there were no deviations from the emission limitations in 40 CFR 63.3890, include a statement that the coating operations were in compliance.</w:t>
      </w:r>
      <w:r w:rsidRPr="00CF354F">
        <w:rPr>
          <w:rFonts w:cs="Arial"/>
          <w:sz w:val="20"/>
          <w:vertAlign w:val="superscript"/>
        </w:rPr>
        <w:t>2</w:t>
      </w:r>
      <w:r w:rsidRPr="00CF354F">
        <w:rPr>
          <w:rFonts w:cs="Arial"/>
          <w:sz w:val="20"/>
        </w:rPr>
        <w:t xml:space="preserve">  </w:t>
      </w:r>
      <w:r w:rsidRPr="00CF354F">
        <w:rPr>
          <w:rFonts w:cs="Arial"/>
          <w:b/>
          <w:sz w:val="20"/>
        </w:rPr>
        <w:t>(</w:t>
      </w:r>
      <w:r w:rsidRPr="00CF354F">
        <w:rPr>
          <w:b/>
          <w:sz w:val="20"/>
        </w:rPr>
        <w:t xml:space="preserve">40 CFR </w:t>
      </w:r>
      <w:r w:rsidRPr="00CF354F">
        <w:rPr>
          <w:rFonts w:cs="Arial"/>
          <w:b/>
          <w:sz w:val="20"/>
        </w:rPr>
        <w:t>63.3920, 40 CFR 63.3942(c), 40 CFR 63.3952(c), 40 CFR 63.3963(f))</w:t>
      </w:r>
    </w:p>
    <w:p w14:paraId="4F768C93" w14:textId="77777777" w:rsidR="00FB799E" w:rsidRPr="00CF354F" w:rsidRDefault="00FB799E" w:rsidP="00FB799E">
      <w:pPr>
        <w:jc w:val="both"/>
        <w:rPr>
          <w:rFonts w:cs="Arial"/>
          <w:sz w:val="20"/>
        </w:rPr>
      </w:pPr>
    </w:p>
    <w:p w14:paraId="11FBB022" w14:textId="32312CC2" w:rsidR="00FB799E" w:rsidRPr="00CF354F" w:rsidRDefault="00FB799E" w:rsidP="00B11732">
      <w:pPr>
        <w:numPr>
          <w:ilvl w:val="0"/>
          <w:numId w:val="55"/>
        </w:numPr>
        <w:jc w:val="both"/>
        <w:rPr>
          <w:rFonts w:cs="Arial"/>
          <w:b/>
          <w:sz w:val="20"/>
        </w:rPr>
      </w:pPr>
      <w:r w:rsidRPr="00CF354F">
        <w:rPr>
          <w:rFonts w:cs="Arial"/>
          <w:sz w:val="20"/>
        </w:rPr>
        <w:t>For any coating operation(s) using the emission rate with add-on controls option, the permittee shall submit all performance test reports for emission capture systems and add-on control devices.</w:t>
      </w:r>
      <w:r w:rsidRPr="00CF354F">
        <w:rPr>
          <w:rFonts w:cs="Arial"/>
          <w:sz w:val="20"/>
          <w:vertAlign w:val="superscript"/>
        </w:rPr>
        <w:t>2</w:t>
      </w:r>
      <w:r w:rsidRPr="00CF354F">
        <w:rPr>
          <w:rFonts w:cs="Arial"/>
          <w:sz w:val="20"/>
        </w:rPr>
        <w:t xml:space="preserve">  </w:t>
      </w:r>
      <w:r w:rsidRPr="00CF354F">
        <w:rPr>
          <w:rFonts w:cs="Arial"/>
          <w:b/>
          <w:sz w:val="20"/>
        </w:rPr>
        <w:t>(40 CFR 63.3920(b))</w:t>
      </w:r>
    </w:p>
    <w:p w14:paraId="7FA0BBD3" w14:textId="77777777" w:rsidR="00FB799E" w:rsidRPr="00CF354F" w:rsidRDefault="00FB799E" w:rsidP="00FB799E">
      <w:pPr>
        <w:ind w:left="360" w:hanging="360"/>
        <w:jc w:val="both"/>
        <w:rPr>
          <w:rFonts w:cs="Arial"/>
          <w:sz w:val="20"/>
        </w:rPr>
      </w:pPr>
    </w:p>
    <w:p w14:paraId="545285B0" w14:textId="7895722C" w:rsidR="00FB799E" w:rsidRPr="00CF354F" w:rsidRDefault="00FB799E" w:rsidP="00B11732">
      <w:pPr>
        <w:numPr>
          <w:ilvl w:val="0"/>
          <w:numId w:val="55"/>
        </w:numPr>
        <w:tabs>
          <w:tab w:val="left" w:pos="450"/>
        </w:tabs>
        <w:jc w:val="both"/>
        <w:rPr>
          <w:rFonts w:cs="Arial"/>
          <w:sz w:val="20"/>
        </w:rPr>
      </w:pPr>
      <w:r w:rsidRPr="00CF354F">
        <w:rPr>
          <w:rFonts w:cs="Arial"/>
          <w:sz w:val="20"/>
        </w:rPr>
        <w:t xml:space="preserve">If the emission rate with add-on controls </w:t>
      </w:r>
      <w:r w:rsidRPr="001C2917">
        <w:rPr>
          <w:rFonts w:cs="Arial"/>
          <w:sz w:val="20"/>
        </w:rPr>
        <w:t>option is used and a startup, shutdown, or malfunction occurs during the semiannual reporting period, the permittee shall submit an SSM report</w:t>
      </w:r>
      <w:r w:rsidRPr="00CF354F">
        <w:rPr>
          <w:rFonts w:cs="Arial"/>
          <w:sz w:val="20"/>
        </w:rPr>
        <w:t xml:space="preserve"> as specified in 40 CFR 63.3920(c).</w:t>
      </w:r>
      <w:r w:rsidRPr="00CF354F">
        <w:rPr>
          <w:rFonts w:cs="Arial"/>
          <w:sz w:val="20"/>
          <w:vertAlign w:val="superscript"/>
        </w:rPr>
        <w:t>2</w:t>
      </w:r>
      <w:r w:rsidRPr="00CF354F">
        <w:rPr>
          <w:rFonts w:cs="Arial"/>
          <w:sz w:val="20"/>
        </w:rPr>
        <w:t xml:space="preserve">  </w:t>
      </w:r>
      <w:r w:rsidRPr="00CF354F">
        <w:rPr>
          <w:rFonts w:cs="Arial"/>
          <w:b/>
          <w:sz w:val="20"/>
        </w:rPr>
        <w:t>(40 CFR 63.3920(c), 40 CFR 63.10(d))</w:t>
      </w:r>
    </w:p>
    <w:p w14:paraId="7CDF8A79" w14:textId="77777777" w:rsidR="00FB799E" w:rsidRPr="0007707C" w:rsidRDefault="00FB799E" w:rsidP="00FB799E">
      <w:pPr>
        <w:ind w:right="72"/>
        <w:jc w:val="both"/>
        <w:rPr>
          <w:rFonts w:cs="Arial"/>
          <w:sz w:val="20"/>
        </w:rPr>
      </w:pPr>
    </w:p>
    <w:p w14:paraId="041F04B0" w14:textId="602A0B35" w:rsidR="00932458" w:rsidRPr="00932458" w:rsidRDefault="00932458" w:rsidP="00B11732">
      <w:pPr>
        <w:pStyle w:val="ListParagraph"/>
        <w:numPr>
          <w:ilvl w:val="0"/>
          <w:numId w:val="55"/>
        </w:numPr>
        <w:spacing w:line="259" w:lineRule="auto"/>
        <w:contextualSpacing/>
        <w:jc w:val="both"/>
        <w:rPr>
          <w:rFonts w:ascii="Segoe UI" w:hAnsi="Segoe UI" w:cs="Segoe UI"/>
          <w:sz w:val="20"/>
        </w:rPr>
      </w:pPr>
      <w:r w:rsidRPr="00932458">
        <w:rPr>
          <w:rFonts w:eastAsia="Calibri"/>
          <w:sz w:val="20"/>
        </w:rPr>
        <w:t xml:space="preserve">The permittee must report the results of performance tests for emission capture systems and add-on control devices within 60 days after the completion of the performance tests. </w:t>
      </w:r>
      <w:r w:rsidR="00F07658">
        <w:rPr>
          <w:rFonts w:eastAsia="Calibri"/>
          <w:sz w:val="20"/>
        </w:rPr>
        <w:t xml:space="preserve"> </w:t>
      </w:r>
      <w:r w:rsidRPr="00932458">
        <w:rPr>
          <w:rFonts w:eastAsia="Calibri"/>
          <w:sz w:val="20"/>
        </w:rPr>
        <w:t xml:space="preserve">The permittee shall submit any performance test reports </w:t>
      </w:r>
      <w:r w:rsidRPr="00932458">
        <w:rPr>
          <w:rFonts w:eastAsia="Calibri"/>
          <w:color w:val="000000"/>
          <w:sz w:val="20"/>
        </w:rPr>
        <w:t xml:space="preserve">to the AQD Technical Programs Unit and </w:t>
      </w:r>
      <w:r w:rsidRPr="00932458">
        <w:rPr>
          <w:rFonts w:eastAsia="Calibri"/>
          <w:sz w:val="20"/>
        </w:rPr>
        <w:t>District Office, in a format approved by the AQD.</w:t>
      </w:r>
      <w:r w:rsidR="00C66C8C">
        <w:rPr>
          <w:rFonts w:eastAsia="Calibri" w:cs="Arial"/>
          <w:sz w:val="20"/>
          <w:vertAlign w:val="superscript"/>
        </w:rPr>
        <w:t>2</w:t>
      </w:r>
      <w:r w:rsidRPr="00932458">
        <w:rPr>
          <w:rFonts w:eastAsia="Calibri"/>
          <w:sz w:val="20"/>
        </w:rPr>
        <w:t xml:space="preserve">  </w:t>
      </w:r>
      <w:r w:rsidRPr="00932458">
        <w:rPr>
          <w:rFonts w:eastAsia="Calibri"/>
          <w:b/>
          <w:sz w:val="20"/>
        </w:rPr>
        <w:t xml:space="preserve">(R 336.2001(5), </w:t>
      </w:r>
      <w:r w:rsidRPr="00932458">
        <w:rPr>
          <w:b/>
          <w:sz w:val="20"/>
        </w:rPr>
        <w:t>40 CFR 63.3920(b)</w:t>
      </w:r>
      <w:r w:rsidRPr="00932458">
        <w:rPr>
          <w:rFonts w:eastAsia="Calibri"/>
          <w:b/>
          <w:sz w:val="20"/>
        </w:rPr>
        <w:t>)</w:t>
      </w:r>
    </w:p>
    <w:p w14:paraId="1F2CC6B6" w14:textId="77777777" w:rsidR="00FB799E" w:rsidRDefault="00FB799E" w:rsidP="00FB799E">
      <w:pPr>
        <w:ind w:right="72"/>
        <w:jc w:val="both"/>
        <w:rPr>
          <w:rFonts w:cs="Arial"/>
          <w:sz w:val="20"/>
        </w:rPr>
      </w:pPr>
    </w:p>
    <w:p w14:paraId="3E8BD549" w14:textId="65E32B2F" w:rsidR="00932458" w:rsidRPr="00C66C8C" w:rsidRDefault="00932458" w:rsidP="00B11732">
      <w:pPr>
        <w:pStyle w:val="ListParagraph"/>
        <w:numPr>
          <w:ilvl w:val="0"/>
          <w:numId w:val="55"/>
        </w:numPr>
        <w:spacing w:after="60" w:line="259" w:lineRule="auto"/>
        <w:contextualSpacing/>
        <w:jc w:val="both"/>
        <w:rPr>
          <w:rFonts w:eastAsia="Calibri" w:cs="Arial"/>
          <w:b/>
          <w:sz w:val="20"/>
          <w:szCs w:val="22"/>
        </w:rPr>
      </w:pPr>
      <w:r w:rsidRPr="00C66C8C">
        <w:rPr>
          <w:rFonts w:eastAsia="Calibri" w:cs="Arial"/>
          <w:sz w:val="20"/>
          <w:szCs w:val="22"/>
        </w:rPr>
        <w:t>The permittee must submit the following:</w:t>
      </w:r>
    </w:p>
    <w:p w14:paraId="15821B2D" w14:textId="1C9E14A2" w:rsidR="00932458" w:rsidRPr="00932458" w:rsidRDefault="00932458" w:rsidP="00B11732">
      <w:pPr>
        <w:numPr>
          <w:ilvl w:val="0"/>
          <w:numId w:val="75"/>
        </w:numPr>
        <w:spacing w:after="120" w:line="259" w:lineRule="auto"/>
        <w:jc w:val="both"/>
        <w:rPr>
          <w:rFonts w:eastAsia="Calibri" w:cs="Arial"/>
          <w:sz w:val="20"/>
          <w:szCs w:val="22"/>
        </w:rPr>
      </w:pPr>
      <w:r w:rsidRPr="00932458">
        <w:rPr>
          <w:rFonts w:eastAsia="Calibri" w:cs="Arial"/>
          <w:sz w:val="20"/>
          <w:szCs w:val="22"/>
        </w:rPr>
        <w:t xml:space="preserve">Within 60 days after the date of completing each performance test for emission capture systems and add-on control devices, the results of the performance tests required by 40 CFR Part 63, Subpart MMMM </w:t>
      </w:r>
      <w:r w:rsidR="00F07658">
        <w:rPr>
          <w:rFonts w:eastAsia="Calibri" w:cs="Arial"/>
          <w:sz w:val="20"/>
          <w:szCs w:val="22"/>
        </w:rPr>
        <w:t xml:space="preserve">must be submitted </w:t>
      </w:r>
      <w:r w:rsidRPr="00932458">
        <w:rPr>
          <w:rFonts w:eastAsia="Calibri" w:cs="Arial"/>
          <w:sz w:val="20"/>
          <w:szCs w:val="22"/>
        </w:rPr>
        <w:t xml:space="preserve">to the USEPA via the Compliance and Emissions Data Reporting Interface (CEDRI). </w:t>
      </w:r>
      <w:r w:rsidR="00F07658">
        <w:rPr>
          <w:rFonts w:eastAsia="Calibri" w:cs="Arial"/>
          <w:sz w:val="20"/>
          <w:szCs w:val="22"/>
        </w:rPr>
        <w:t xml:space="preserve"> </w:t>
      </w:r>
      <w:r w:rsidRPr="00932458">
        <w:rPr>
          <w:rFonts w:eastAsia="Calibri" w:cs="Arial"/>
          <w:sz w:val="20"/>
          <w:szCs w:val="22"/>
        </w:rPr>
        <w:t>The CEDRI interface can be accessed through the EPA's Central Data Exchange (CDX) (</w:t>
      </w:r>
      <w:hyperlink r:id="rId9" w:history="1">
        <w:r w:rsidRPr="00932458">
          <w:rPr>
            <w:rStyle w:val="Hyperlink"/>
            <w:rFonts w:eastAsia="Calibri" w:cs="Arial"/>
            <w:i/>
            <w:iCs/>
            <w:sz w:val="20"/>
            <w:szCs w:val="22"/>
          </w:rPr>
          <w:t>https://cdx.epa.gov/</w:t>
        </w:r>
      </w:hyperlink>
      <w:r w:rsidRPr="00932458">
        <w:rPr>
          <w:rFonts w:eastAsia="Calibri" w:cs="Arial"/>
          <w:sz w:val="20"/>
          <w:szCs w:val="22"/>
        </w:rPr>
        <w:t xml:space="preserve">).  Performance test data must be submitted in the file format generated through use of the USEPA's Electronic Reporting Tool (ERT) (see </w:t>
      </w:r>
      <w:hyperlink r:id="rId10" w:history="1">
        <w:r w:rsidRPr="00932458">
          <w:rPr>
            <w:rFonts w:eastAsia="Calibri" w:cs="Arial"/>
            <w:i/>
            <w:iCs/>
            <w:sz w:val="20"/>
            <w:szCs w:val="22"/>
            <w:u w:val="single"/>
          </w:rPr>
          <w:t>http://www.epa.gov/ttn/chief/ert/index.html</w:t>
        </w:r>
      </w:hyperlink>
      <w:r w:rsidRPr="00932458">
        <w:rPr>
          <w:rFonts w:eastAsia="Calibri" w:cs="Arial"/>
          <w:sz w:val="20"/>
          <w:szCs w:val="22"/>
        </w:rPr>
        <w:t>).   Performance test data must be submitted in a file format generated through the use of the EPA's ERT or an alternate electronic file format consistent with the extensible markup language (XML) schema listed on the EPA's ERT website.</w:t>
      </w:r>
      <w:r w:rsidR="00F07658">
        <w:rPr>
          <w:rFonts w:eastAsia="Calibri" w:cs="Arial"/>
          <w:sz w:val="20"/>
          <w:szCs w:val="22"/>
        </w:rPr>
        <w:t xml:space="preserve"> </w:t>
      </w:r>
      <w:r w:rsidRPr="00932458">
        <w:rPr>
          <w:rFonts w:eastAsia="Calibri" w:cs="Arial"/>
          <w:sz w:val="20"/>
          <w:szCs w:val="22"/>
        </w:rPr>
        <w:t> For data collected</w:t>
      </w:r>
      <w:r w:rsidRPr="00932458" w:rsidDel="001B1DBE">
        <w:rPr>
          <w:rFonts w:eastAsia="Calibri" w:cs="Arial"/>
          <w:sz w:val="20"/>
          <w:szCs w:val="22"/>
        </w:rPr>
        <w:t xml:space="preserve"> </w:t>
      </w:r>
      <w:r w:rsidRPr="00932458">
        <w:rPr>
          <w:rFonts w:eastAsia="Calibri" w:cs="Arial"/>
          <w:sz w:val="20"/>
          <w:szCs w:val="22"/>
        </w:rPr>
        <w:t>using test methods not listed on the ERT Website,</w:t>
      </w:r>
      <w:r w:rsidRPr="00932458">
        <w:rPr>
          <w:rFonts w:ascii="Georgia" w:eastAsia="Calibri" w:hAnsi="Georgia" w:cs="Arial"/>
          <w:color w:val="333333"/>
          <w:sz w:val="20"/>
          <w:szCs w:val="22"/>
        </w:rPr>
        <w:t xml:space="preserve"> </w:t>
      </w:r>
      <w:r w:rsidRPr="00932458">
        <w:rPr>
          <w:rFonts w:eastAsia="Calibri" w:cs="Arial"/>
          <w:sz w:val="20"/>
          <w:szCs w:val="22"/>
        </w:rPr>
        <w:t xml:space="preserve">the permittee must submit the results of the </w:t>
      </w:r>
      <w:r w:rsidRPr="00932458">
        <w:rPr>
          <w:rFonts w:eastAsia="Calibri" w:cs="Arial"/>
          <w:sz w:val="20"/>
          <w:szCs w:val="22"/>
        </w:rPr>
        <w:lastRenderedPageBreak/>
        <w:t>performance test to the Administrator at the appropriate address listed in 40 CFR 63.13.</w:t>
      </w:r>
      <w:r w:rsidR="00C66C8C">
        <w:rPr>
          <w:rFonts w:eastAsia="Calibri" w:cs="Arial"/>
          <w:sz w:val="20"/>
          <w:szCs w:val="22"/>
          <w:vertAlign w:val="superscript"/>
        </w:rPr>
        <w:t>2</w:t>
      </w:r>
      <w:r w:rsidRPr="00932458">
        <w:rPr>
          <w:rFonts w:eastAsia="Calibri" w:cs="Arial"/>
          <w:sz w:val="20"/>
          <w:szCs w:val="22"/>
        </w:rPr>
        <w:t xml:space="preserve">  </w:t>
      </w:r>
      <w:r w:rsidRPr="00932458">
        <w:rPr>
          <w:rFonts w:eastAsia="Calibri" w:cs="Arial"/>
          <w:b/>
          <w:sz w:val="20"/>
          <w:szCs w:val="22"/>
        </w:rPr>
        <w:t>(40 CFR 63.3920(b) and (d))</w:t>
      </w:r>
    </w:p>
    <w:p w14:paraId="3B595607" w14:textId="2147A0F7" w:rsidR="00932458" w:rsidRPr="00932458" w:rsidRDefault="00932458" w:rsidP="00B11732">
      <w:pPr>
        <w:numPr>
          <w:ilvl w:val="0"/>
          <w:numId w:val="75"/>
        </w:numPr>
        <w:spacing w:after="120" w:line="259" w:lineRule="auto"/>
        <w:jc w:val="both"/>
        <w:rPr>
          <w:rFonts w:eastAsia="Calibri" w:cs="Arial"/>
          <w:sz w:val="20"/>
          <w:szCs w:val="22"/>
        </w:rPr>
      </w:pPr>
      <w:r w:rsidRPr="00932458">
        <w:rPr>
          <w:rFonts w:eastAsia="Calibri" w:cs="Arial"/>
          <w:sz w:val="20"/>
          <w:szCs w:val="22"/>
        </w:rPr>
        <w:t xml:space="preserve">Initial notifications required in 40 CFR 63.9(b) and the notification of compliance status required in 40 CFR 63.9(h) and 40 CFR 63.3910(c) </w:t>
      </w:r>
      <w:r w:rsidR="00F07658">
        <w:rPr>
          <w:rFonts w:eastAsia="Calibri" w:cs="Arial"/>
          <w:sz w:val="20"/>
          <w:szCs w:val="22"/>
        </w:rPr>
        <w:t xml:space="preserve">are to be submitted </w:t>
      </w:r>
      <w:r w:rsidRPr="00932458">
        <w:rPr>
          <w:rFonts w:eastAsia="Calibri" w:cs="Arial"/>
          <w:sz w:val="20"/>
          <w:szCs w:val="22"/>
        </w:rPr>
        <w:t xml:space="preserve">to the USEPA via the CEDRI. </w:t>
      </w:r>
      <w:r w:rsidR="00F07658">
        <w:rPr>
          <w:rFonts w:eastAsia="Calibri" w:cs="Arial"/>
          <w:sz w:val="20"/>
          <w:szCs w:val="22"/>
        </w:rPr>
        <w:t xml:space="preserve"> </w:t>
      </w:r>
      <w:r w:rsidRPr="00932458">
        <w:rPr>
          <w:rFonts w:eastAsia="Calibri" w:cs="Arial"/>
          <w:sz w:val="20"/>
          <w:szCs w:val="22"/>
        </w:rPr>
        <w:t>The CEDRI interface can be accessed through the EPA's CDX (</w:t>
      </w:r>
      <w:hyperlink r:id="rId11" w:history="1">
        <w:r w:rsidRPr="00781454">
          <w:rPr>
            <w:rStyle w:val="Hyperlink"/>
            <w:rFonts w:eastAsia="Calibri" w:cs="Arial"/>
            <w:i/>
            <w:iCs/>
            <w:sz w:val="20"/>
            <w:szCs w:val="22"/>
          </w:rPr>
          <w:t>https://cdx.epa.gov/</w:t>
        </w:r>
      </w:hyperlink>
      <w:r w:rsidRPr="00932458">
        <w:rPr>
          <w:rFonts w:eastAsia="Calibri" w:cs="Arial"/>
          <w:sz w:val="20"/>
          <w:szCs w:val="22"/>
        </w:rPr>
        <w:t xml:space="preserve">). </w:t>
      </w:r>
      <w:r w:rsidR="00F07658">
        <w:rPr>
          <w:rFonts w:eastAsia="Calibri" w:cs="Arial"/>
          <w:sz w:val="20"/>
          <w:szCs w:val="22"/>
        </w:rPr>
        <w:t xml:space="preserve"> </w:t>
      </w:r>
      <w:r w:rsidRPr="00932458">
        <w:rPr>
          <w:rFonts w:eastAsia="Calibri" w:cs="Arial"/>
          <w:sz w:val="20"/>
          <w:szCs w:val="22"/>
        </w:rPr>
        <w:t xml:space="preserve">The permittee must upload to CEDRI an electronic copy of each applicable notification in portable document format (PDF). </w:t>
      </w:r>
      <w:r w:rsidR="00F07658">
        <w:rPr>
          <w:rFonts w:eastAsia="Calibri" w:cs="Arial"/>
          <w:sz w:val="20"/>
          <w:szCs w:val="22"/>
        </w:rPr>
        <w:t xml:space="preserve"> </w:t>
      </w:r>
      <w:r w:rsidRPr="00932458">
        <w:rPr>
          <w:rFonts w:eastAsia="Calibri" w:cs="Arial"/>
          <w:sz w:val="20"/>
          <w:szCs w:val="22"/>
        </w:rPr>
        <w:t>The applicable notification must be submitted by the deadline specified in this subpart, regardless of the method in which the reports are submitted.</w:t>
      </w:r>
      <w:r w:rsidR="00C66C8C">
        <w:rPr>
          <w:rFonts w:eastAsia="Calibri" w:cs="Arial"/>
          <w:sz w:val="20"/>
          <w:szCs w:val="22"/>
          <w:vertAlign w:val="superscript"/>
        </w:rPr>
        <w:t>2</w:t>
      </w:r>
      <w:r w:rsidR="00C66C8C">
        <w:rPr>
          <w:rFonts w:eastAsia="Calibri" w:cs="Arial"/>
          <w:sz w:val="20"/>
          <w:szCs w:val="22"/>
        </w:rPr>
        <w:t xml:space="preserve"> </w:t>
      </w:r>
      <w:r w:rsidRPr="00932458">
        <w:rPr>
          <w:rFonts w:eastAsia="Calibri" w:cs="Arial"/>
          <w:sz w:val="20"/>
          <w:szCs w:val="22"/>
        </w:rPr>
        <w:t xml:space="preserve"> </w:t>
      </w:r>
      <w:r w:rsidRPr="00932458">
        <w:rPr>
          <w:rFonts w:eastAsia="Calibri" w:cs="Arial"/>
          <w:b/>
          <w:bCs/>
          <w:sz w:val="20"/>
          <w:szCs w:val="22"/>
        </w:rPr>
        <w:t>(</w:t>
      </w:r>
      <w:r w:rsidRPr="00932458">
        <w:rPr>
          <w:rFonts w:eastAsia="Calibri" w:cs="Arial"/>
          <w:b/>
          <w:sz w:val="20"/>
          <w:szCs w:val="22"/>
        </w:rPr>
        <w:t>40</w:t>
      </w:r>
      <w:r w:rsidR="00C66C8C">
        <w:rPr>
          <w:rFonts w:eastAsia="Calibri" w:cs="Arial"/>
          <w:b/>
          <w:sz w:val="20"/>
          <w:szCs w:val="22"/>
        </w:rPr>
        <w:t> </w:t>
      </w:r>
      <w:r w:rsidRPr="00932458">
        <w:rPr>
          <w:rFonts w:eastAsia="Calibri" w:cs="Arial"/>
          <w:b/>
          <w:sz w:val="20"/>
          <w:szCs w:val="22"/>
        </w:rPr>
        <w:t>CFR 63.3920(e))</w:t>
      </w:r>
    </w:p>
    <w:p w14:paraId="6D462BB9" w14:textId="54D1BA4A" w:rsidR="00932458" w:rsidRPr="00932458" w:rsidRDefault="00932458" w:rsidP="00B11732">
      <w:pPr>
        <w:numPr>
          <w:ilvl w:val="0"/>
          <w:numId w:val="75"/>
        </w:numPr>
        <w:spacing w:line="259" w:lineRule="auto"/>
        <w:jc w:val="both"/>
        <w:rPr>
          <w:rFonts w:eastAsia="Calibri" w:cs="Arial"/>
          <w:sz w:val="20"/>
          <w:szCs w:val="22"/>
        </w:rPr>
      </w:pPr>
      <w:r w:rsidRPr="00932458">
        <w:rPr>
          <w:rFonts w:eastAsia="Calibri" w:cs="Arial"/>
          <w:sz w:val="20"/>
          <w:szCs w:val="22"/>
        </w:rPr>
        <w:t xml:space="preserve">On and after January 5, 2021, or once the reporting template has been available on the CEDRI website for 1-year, whichever date is later, the semiannual compliance report required in 40 CFR 63.3920(a) </w:t>
      </w:r>
      <w:r w:rsidR="00B40D28">
        <w:rPr>
          <w:rFonts w:eastAsia="Calibri" w:cs="Arial"/>
          <w:sz w:val="20"/>
          <w:szCs w:val="22"/>
        </w:rPr>
        <w:t xml:space="preserve">must be submitted </w:t>
      </w:r>
      <w:r w:rsidRPr="00932458">
        <w:rPr>
          <w:rFonts w:eastAsia="Calibri" w:cs="Arial"/>
          <w:sz w:val="20"/>
          <w:szCs w:val="22"/>
        </w:rPr>
        <w:t xml:space="preserve">to the USEPA via the CEDRI. </w:t>
      </w:r>
      <w:r w:rsidR="00B40D28">
        <w:rPr>
          <w:rFonts w:eastAsia="Calibri" w:cs="Arial"/>
          <w:sz w:val="20"/>
          <w:szCs w:val="22"/>
        </w:rPr>
        <w:t xml:space="preserve"> </w:t>
      </w:r>
      <w:r w:rsidRPr="00932458">
        <w:rPr>
          <w:rFonts w:eastAsia="Calibri" w:cs="Arial"/>
          <w:sz w:val="20"/>
          <w:szCs w:val="22"/>
        </w:rPr>
        <w:t>The CEDRI interface can be accessed through the EPA's CDX (</w:t>
      </w:r>
      <w:hyperlink r:id="rId12" w:history="1">
        <w:r w:rsidRPr="00781454">
          <w:rPr>
            <w:rStyle w:val="Hyperlink"/>
            <w:rFonts w:eastAsia="Calibri" w:cs="Arial"/>
            <w:i/>
            <w:iCs/>
            <w:sz w:val="20"/>
            <w:szCs w:val="22"/>
          </w:rPr>
          <w:t>https://cdx.epa.gov/</w:t>
        </w:r>
      </w:hyperlink>
      <w:r w:rsidRPr="00932458">
        <w:rPr>
          <w:rFonts w:eastAsia="Calibri" w:cs="Arial"/>
          <w:sz w:val="20"/>
          <w:szCs w:val="22"/>
        </w:rPr>
        <w:t xml:space="preserve">). </w:t>
      </w:r>
      <w:r w:rsidR="00EB3F7D">
        <w:rPr>
          <w:rFonts w:eastAsia="Calibri" w:cs="Arial"/>
          <w:sz w:val="20"/>
          <w:szCs w:val="22"/>
        </w:rPr>
        <w:t xml:space="preserve"> </w:t>
      </w:r>
      <w:r w:rsidRPr="00932458">
        <w:rPr>
          <w:rFonts w:eastAsia="Calibri" w:cs="Arial"/>
          <w:sz w:val="20"/>
          <w:szCs w:val="22"/>
        </w:rPr>
        <w:t>The permittee must use the appropriate electronic template on the CEDRI website for this subpart or an alternate electronic file format consistent with the XML schema listed on the CEDRI website (</w:t>
      </w:r>
      <w:hyperlink r:id="rId13" w:history="1">
        <w:r w:rsidRPr="00781454">
          <w:rPr>
            <w:rStyle w:val="Hyperlink"/>
            <w:rFonts w:eastAsia="Calibri" w:cs="Arial"/>
            <w:i/>
            <w:iCs/>
            <w:sz w:val="20"/>
            <w:szCs w:val="22"/>
          </w:rPr>
          <w:t>https://www.epa.gov/electronic-reporting-air-emissions/compliance-and-emissions-data-reporting-interface-cedri</w:t>
        </w:r>
      </w:hyperlink>
      <w:r w:rsidRPr="00932458">
        <w:rPr>
          <w:rFonts w:eastAsia="Calibri" w:cs="Arial"/>
          <w:sz w:val="20"/>
          <w:szCs w:val="22"/>
        </w:rPr>
        <w:t xml:space="preserve">). </w:t>
      </w:r>
      <w:r w:rsidR="00EB3F7D">
        <w:rPr>
          <w:rFonts w:eastAsia="Calibri" w:cs="Arial"/>
          <w:sz w:val="20"/>
          <w:szCs w:val="22"/>
        </w:rPr>
        <w:t xml:space="preserve"> </w:t>
      </w:r>
      <w:r w:rsidRPr="00932458">
        <w:rPr>
          <w:rFonts w:eastAsia="Calibri" w:cs="Arial"/>
          <w:sz w:val="20"/>
          <w:szCs w:val="22"/>
        </w:rPr>
        <w:t xml:space="preserve">The date report templates become available will be listed on the CEDRI website. </w:t>
      </w:r>
      <w:r w:rsidR="00EB3F7D">
        <w:rPr>
          <w:rFonts w:eastAsia="Calibri" w:cs="Arial"/>
          <w:sz w:val="20"/>
          <w:szCs w:val="22"/>
        </w:rPr>
        <w:t xml:space="preserve"> </w:t>
      </w:r>
      <w:r w:rsidRPr="00932458">
        <w:rPr>
          <w:rFonts w:eastAsia="Calibri" w:cs="Arial"/>
          <w:sz w:val="20"/>
          <w:szCs w:val="22"/>
        </w:rPr>
        <w:t>If the reporting form for the semiannual compliance report specific to this subpart is not available in CEDRI at the time that the report is due, the permittee must submit the report to the USEPA at the appropriate addresses listed in 40 CFR 63.13.</w:t>
      </w:r>
      <w:r w:rsidR="00EB3F7D">
        <w:rPr>
          <w:rFonts w:eastAsia="Calibri" w:cs="Arial"/>
          <w:sz w:val="20"/>
          <w:szCs w:val="22"/>
        </w:rPr>
        <w:t xml:space="preserve"> </w:t>
      </w:r>
      <w:r w:rsidRPr="00932458">
        <w:rPr>
          <w:rFonts w:eastAsia="Calibri" w:cs="Arial"/>
          <w:sz w:val="20"/>
          <w:szCs w:val="22"/>
        </w:rPr>
        <w:t xml:space="preserve"> Once the form has been available in CEDRI for 1 year</w:t>
      </w:r>
      <w:r w:rsidR="00EB3F7D">
        <w:rPr>
          <w:rFonts w:eastAsia="Calibri" w:cs="Arial"/>
          <w:sz w:val="20"/>
          <w:szCs w:val="22"/>
        </w:rPr>
        <w:t>,</w:t>
      </w:r>
      <w:r w:rsidRPr="00932458">
        <w:rPr>
          <w:rFonts w:eastAsia="Calibri" w:cs="Arial"/>
          <w:sz w:val="20"/>
          <w:szCs w:val="22"/>
        </w:rPr>
        <w:t xml:space="preserve"> begin submitting all subsequent reports via CEDRI.</w:t>
      </w:r>
      <w:r w:rsidR="00C66C8C">
        <w:rPr>
          <w:rFonts w:eastAsia="Calibri" w:cs="Arial"/>
          <w:sz w:val="20"/>
          <w:szCs w:val="22"/>
          <w:vertAlign w:val="superscript"/>
        </w:rPr>
        <w:t>2</w:t>
      </w:r>
      <w:r w:rsidR="00C66C8C">
        <w:rPr>
          <w:rFonts w:eastAsia="Calibri" w:cs="Arial"/>
          <w:sz w:val="20"/>
          <w:szCs w:val="22"/>
        </w:rPr>
        <w:t xml:space="preserve"> </w:t>
      </w:r>
      <w:r w:rsidRPr="00932458">
        <w:rPr>
          <w:rFonts w:eastAsia="Calibri" w:cs="Arial"/>
          <w:sz w:val="20"/>
          <w:szCs w:val="22"/>
        </w:rPr>
        <w:t xml:space="preserve"> </w:t>
      </w:r>
      <w:r w:rsidRPr="00932458">
        <w:rPr>
          <w:rFonts w:eastAsia="Calibri" w:cs="Arial"/>
          <w:b/>
          <w:sz w:val="20"/>
          <w:szCs w:val="22"/>
        </w:rPr>
        <w:t>(40 CFR 63.3920(f))</w:t>
      </w:r>
    </w:p>
    <w:p w14:paraId="3E660F65" w14:textId="77777777" w:rsidR="00932458" w:rsidRPr="00FE0AD0" w:rsidRDefault="00932458" w:rsidP="00FB799E">
      <w:pPr>
        <w:ind w:right="72"/>
        <w:jc w:val="both"/>
        <w:rPr>
          <w:rFonts w:cs="Arial"/>
          <w:sz w:val="20"/>
        </w:rPr>
      </w:pPr>
    </w:p>
    <w:p w14:paraId="13CFE86C" w14:textId="77777777" w:rsidR="00FB799E" w:rsidRPr="00FE0AD0" w:rsidRDefault="00FB799E" w:rsidP="00FB799E">
      <w:pPr>
        <w:jc w:val="both"/>
        <w:rPr>
          <w:rFonts w:cs="Arial"/>
          <w:b/>
          <w:sz w:val="20"/>
        </w:rPr>
      </w:pPr>
      <w:r w:rsidRPr="00FE0AD0">
        <w:rPr>
          <w:rFonts w:cs="Arial"/>
          <w:b/>
          <w:sz w:val="20"/>
        </w:rPr>
        <w:t>See Appendix 8</w:t>
      </w:r>
    </w:p>
    <w:p w14:paraId="2A142278" w14:textId="77777777" w:rsidR="00FB799E" w:rsidRPr="00E111A8" w:rsidRDefault="00FB799E" w:rsidP="00FB799E">
      <w:pPr>
        <w:jc w:val="both"/>
        <w:rPr>
          <w:rFonts w:cs="Arial"/>
          <w:sz w:val="20"/>
        </w:rPr>
      </w:pPr>
    </w:p>
    <w:p w14:paraId="617B2803" w14:textId="77777777" w:rsidR="00FB799E" w:rsidRDefault="00FB799E" w:rsidP="00FB799E">
      <w:pPr>
        <w:jc w:val="both"/>
      </w:pPr>
      <w:r>
        <w:rPr>
          <w:b/>
        </w:rPr>
        <w:t xml:space="preserve">VIII.  </w:t>
      </w:r>
      <w:r>
        <w:rPr>
          <w:b/>
          <w:u w:val="single"/>
        </w:rPr>
        <w:t>STACK/VENT RESTRICTION(S)</w:t>
      </w:r>
    </w:p>
    <w:p w14:paraId="4CBAF3CD" w14:textId="77777777" w:rsidR="00FB799E" w:rsidRDefault="00FB799E" w:rsidP="00FB799E">
      <w:pPr>
        <w:jc w:val="both"/>
        <w:rPr>
          <w:sz w:val="20"/>
        </w:rPr>
      </w:pPr>
    </w:p>
    <w:p w14:paraId="3B27CADA" w14:textId="77777777" w:rsidR="00FB799E" w:rsidRDefault="00FB799E" w:rsidP="00FB799E">
      <w:pPr>
        <w:jc w:val="both"/>
        <w:rPr>
          <w:sz w:val="20"/>
        </w:rPr>
      </w:pPr>
      <w:r>
        <w:rPr>
          <w:sz w:val="20"/>
        </w:rPr>
        <w:t>NA</w:t>
      </w:r>
    </w:p>
    <w:p w14:paraId="009DDCB3" w14:textId="77777777" w:rsidR="00FB799E" w:rsidRPr="0007707C" w:rsidRDefault="00FB799E" w:rsidP="00FB799E">
      <w:pPr>
        <w:jc w:val="both"/>
        <w:rPr>
          <w:sz w:val="20"/>
        </w:rPr>
      </w:pPr>
    </w:p>
    <w:p w14:paraId="432867CA" w14:textId="77777777" w:rsidR="00FB799E" w:rsidRDefault="00FB799E" w:rsidP="00FB799E">
      <w:pPr>
        <w:jc w:val="both"/>
      </w:pPr>
      <w:r>
        <w:rPr>
          <w:b/>
        </w:rPr>
        <w:t xml:space="preserve">IX.  </w:t>
      </w:r>
      <w:r>
        <w:rPr>
          <w:b/>
          <w:u w:val="single"/>
        </w:rPr>
        <w:t>OTHER REQUIREMENT(S)</w:t>
      </w:r>
    </w:p>
    <w:p w14:paraId="00228309" w14:textId="77777777" w:rsidR="00FB799E" w:rsidRPr="00FE0AD0" w:rsidRDefault="00FB799E" w:rsidP="00FB799E">
      <w:pPr>
        <w:jc w:val="both"/>
        <w:rPr>
          <w:sz w:val="20"/>
        </w:rPr>
      </w:pPr>
    </w:p>
    <w:p w14:paraId="47099642" w14:textId="77777777" w:rsidR="00FB799E" w:rsidRPr="009215DF" w:rsidRDefault="00FB799E" w:rsidP="00B11732">
      <w:pPr>
        <w:pStyle w:val="ListParagraph"/>
        <w:numPr>
          <w:ilvl w:val="0"/>
          <w:numId w:val="56"/>
        </w:numPr>
        <w:jc w:val="both"/>
        <w:rPr>
          <w:sz w:val="20"/>
        </w:rPr>
      </w:pPr>
      <w:r w:rsidRPr="009215DF">
        <w:rPr>
          <w:sz w:val="20"/>
        </w:rPr>
        <w:t>The permittee shall comply with all applicable provisions of the National Emission Standards for Hazardous Air Pollutants, as specified in 40 CFR Part 63, Subpart A and Subpart MMMM for Surface Coating of Miscellaneous Metal Parts and Products.</w:t>
      </w:r>
      <w:r w:rsidRPr="009215DF">
        <w:rPr>
          <w:rFonts w:cs="Arial"/>
          <w:sz w:val="20"/>
          <w:vertAlign w:val="superscript"/>
        </w:rPr>
        <w:t>2</w:t>
      </w:r>
      <w:r w:rsidRPr="008110FF">
        <w:t xml:space="preserve">  </w:t>
      </w:r>
      <w:r w:rsidRPr="009215DF">
        <w:rPr>
          <w:b/>
          <w:sz w:val="20"/>
        </w:rPr>
        <w:t>(40 CFR Part 63, Subparts A and MMMM</w:t>
      </w:r>
      <w:r w:rsidRPr="009215DF">
        <w:rPr>
          <w:rFonts w:cs="Arial"/>
          <w:b/>
          <w:sz w:val="20"/>
        </w:rPr>
        <w:t xml:space="preserve">) </w:t>
      </w:r>
    </w:p>
    <w:p w14:paraId="55D63F56" w14:textId="77777777" w:rsidR="00FB799E" w:rsidRDefault="00FB799E" w:rsidP="00FB799E">
      <w:pPr>
        <w:jc w:val="both"/>
        <w:rPr>
          <w:sz w:val="20"/>
        </w:rPr>
      </w:pPr>
    </w:p>
    <w:p w14:paraId="1748BAE9" w14:textId="77777777" w:rsidR="00FB799E" w:rsidRPr="00FE0AD0" w:rsidRDefault="00FB799E" w:rsidP="00FB799E">
      <w:pPr>
        <w:jc w:val="both"/>
        <w:rPr>
          <w:sz w:val="20"/>
        </w:rPr>
      </w:pPr>
    </w:p>
    <w:p w14:paraId="5C372900" w14:textId="77777777" w:rsidR="00FB799E" w:rsidRPr="00B90185" w:rsidRDefault="00FB799E" w:rsidP="00FB799E">
      <w:pPr>
        <w:jc w:val="both"/>
        <w:rPr>
          <w:b/>
          <w:sz w:val="20"/>
        </w:rPr>
      </w:pPr>
      <w:r w:rsidRPr="00B90185">
        <w:rPr>
          <w:b/>
          <w:sz w:val="20"/>
          <w:u w:val="single"/>
        </w:rPr>
        <w:t>Footnotes</w:t>
      </w:r>
      <w:r w:rsidRPr="00B90185">
        <w:rPr>
          <w:b/>
          <w:sz w:val="20"/>
        </w:rPr>
        <w:t>:</w:t>
      </w:r>
    </w:p>
    <w:p w14:paraId="4B2CD338" w14:textId="77777777" w:rsidR="00FB799E" w:rsidRDefault="00FB799E" w:rsidP="00FB799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1AFEC9B" w14:textId="77777777" w:rsidR="00FB799E" w:rsidRPr="003A4A19" w:rsidRDefault="00FB799E" w:rsidP="00FB799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14A0F2" w14:textId="77777777" w:rsidR="00FB799E" w:rsidRDefault="00FB799E" w:rsidP="00FB799E"/>
    <w:p w14:paraId="236F24F4" w14:textId="77777777" w:rsidR="00FB799E" w:rsidRDefault="00FB799E" w:rsidP="00FB799E">
      <w:pPr>
        <w:rPr>
          <w:b/>
          <w:kern w:val="28"/>
          <w:sz w:val="28"/>
          <w:szCs w:val="28"/>
        </w:rPr>
      </w:pPr>
      <w:r>
        <w:br w:type="page"/>
      </w:r>
    </w:p>
    <w:p w14:paraId="5045CC6F" w14:textId="2737F4EC" w:rsidR="00FB799E" w:rsidRPr="00347387" w:rsidRDefault="00FB799E" w:rsidP="0091567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4" w:name="_Toc163473279"/>
      <w:r>
        <w:rPr>
          <w:bCs/>
          <w:iCs/>
          <w:szCs w:val="28"/>
        </w:rPr>
        <w:lastRenderedPageBreak/>
        <w:t>F</w:t>
      </w:r>
      <w:r w:rsidRPr="00347387">
        <w:rPr>
          <w:bCs/>
          <w:iCs/>
          <w:szCs w:val="28"/>
        </w:rPr>
        <w:t>G</w:t>
      </w:r>
      <w:r>
        <w:rPr>
          <w:bCs/>
          <w:iCs/>
          <w:szCs w:val="28"/>
        </w:rPr>
        <w:t>DDDDD</w:t>
      </w:r>
      <w:bookmarkEnd w:id="94"/>
    </w:p>
    <w:p w14:paraId="20C08FB3" w14:textId="77777777" w:rsidR="00FB799E" w:rsidRPr="00EE02F9" w:rsidRDefault="00FB799E"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655838C" w14:textId="77777777" w:rsidR="00FB799E" w:rsidRPr="00F30023" w:rsidRDefault="00FB799E" w:rsidP="00863721">
      <w:pPr>
        <w:rPr>
          <w:sz w:val="20"/>
        </w:rPr>
      </w:pPr>
    </w:p>
    <w:p w14:paraId="69A44A34" w14:textId="77777777" w:rsidR="00FB799E" w:rsidRDefault="00FB799E" w:rsidP="00863721">
      <w:pPr>
        <w:jc w:val="both"/>
        <w:rPr>
          <w:b/>
          <w:u w:val="single"/>
        </w:rPr>
      </w:pPr>
      <w:r>
        <w:rPr>
          <w:b/>
          <w:u w:val="single"/>
        </w:rPr>
        <w:t>DESCRIPTION</w:t>
      </w:r>
    </w:p>
    <w:p w14:paraId="29BAEE7F" w14:textId="77777777" w:rsidR="00FB799E" w:rsidRPr="009A402E" w:rsidRDefault="00FB799E" w:rsidP="00FB799E">
      <w:pPr>
        <w:jc w:val="both"/>
        <w:rPr>
          <w:rFonts w:cs="Arial"/>
        </w:rPr>
      </w:pPr>
    </w:p>
    <w:p w14:paraId="035C35BD" w14:textId="1D5D92AB" w:rsidR="00FB799E" w:rsidRPr="009A402E" w:rsidRDefault="00FB799E" w:rsidP="00FB799E">
      <w:pPr>
        <w:jc w:val="both"/>
        <w:rPr>
          <w:rFonts w:cs="Arial"/>
          <w:sz w:val="20"/>
        </w:rPr>
      </w:pPr>
      <w:r w:rsidRPr="009A402E">
        <w:rPr>
          <w:rFonts w:cs="Arial"/>
          <w:sz w:val="20"/>
        </w:rPr>
        <w:t xml:space="preserve">Requirements for </w:t>
      </w:r>
      <w:r w:rsidRPr="00D1260D">
        <w:rPr>
          <w:rFonts w:cs="Arial"/>
          <w:sz w:val="20"/>
        </w:rPr>
        <w:t xml:space="preserve">new and existing </w:t>
      </w:r>
      <w:r w:rsidRPr="009A402E">
        <w:rPr>
          <w:rFonts w:cs="Arial"/>
          <w:sz w:val="20"/>
        </w:rPr>
        <w:t>boiler</w:t>
      </w:r>
      <w:r w:rsidRPr="00D1260D">
        <w:rPr>
          <w:rFonts w:cs="Arial"/>
          <w:sz w:val="20"/>
        </w:rPr>
        <w:t xml:space="preserve">(s) </w:t>
      </w:r>
      <w:r w:rsidRPr="009A402E">
        <w:rPr>
          <w:rFonts w:cs="Arial"/>
          <w:sz w:val="20"/>
        </w:rPr>
        <w:t>and process heater</w:t>
      </w:r>
      <w:r w:rsidRPr="00D1260D">
        <w:rPr>
          <w:rFonts w:cs="Arial"/>
          <w:sz w:val="20"/>
        </w:rPr>
        <w:t xml:space="preserve">(s) </w:t>
      </w:r>
      <w:r w:rsidRPr="009A402E">
        <w:rPr>
          <w:rFonts w:cs="Arial"/>
          <w:sz w:val="20"/>
        </w:rPr>
        <w:t xml:space="preserve">that are designed to burn gas 1 subcategory fuel </w:t>
      </w:r>
      <w:r w:rsidRPr="009A402E">
        <w:rPr>
          <w:sz w:val="20"/>
        </w:rPr>
        <w:t xml:space="preserve">with a heat input capacity of 10 </w:t>
      </w:r>
      <w:r w:rsidR="00932458">
        <w:rPr>
          <w:sz w:val="20"/>
        </w:rPr>
        <w:t>MMBTU</w:t>
      </w:r>
      <w:r w:rsidRPr="009A402E">
        <w:rPr>
          <w:sz w:val="20"/>
        </w:rPr>
        <w:t>/</w:t>
      </w:r>
      <w:proofErr w:type="spellStart"/>
      <w:r w:rsidRPr="009A402E">
        <w:rPr>
          <w:sz w:val="20"/>
        </w:rPr>
        <w:t>hr</w:t>
      </w:r>
      <w:proofErr w:type="spellEnd"/>
      <w:r w:rsidRPr="009A402E">
        <w:rPr>
          <w:sz w:val="20"/>
        </w:rPr>
        <w:t xml:space="preserve"> or greater</w:t>
      </w:r>
      <w:r w:rsidRPr="009A402E">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03863E99" w14:textId="77777777" w:rsidR="00FB799E" w:rsidRPr="009A402E" w:rsidRDefault="00FB799E" w:rsidP="00FB799E">
      <w:pPr>
        <w:jc w:val="both"/>
        <w:rPr>
          <w:rFonts w:cs="Arial"/>
          <w:sz w:val="20"/>
        </w:rPr>
      </w:pPr>
    </w:p>
    <w:p w14:paraId="501C2A21" w14:textId="77777777" w:rsidR="00FB799E" w:rsidRDefault="00FB799E" w:rsidP="00FB799E">
      <w:pPr>
        <w:jc w:val="both"/>
        <w:rPr>
          <w:color w:val="000000" w:themeColor="text1"/>
          <w:sz w:val="20"/>
        </w:rPr>
      </w:pPr>
      <w:r w:rsidRPr="009A402E">
        <w:rPr>
          <w:rFonts w:cs="Arial"/>
          <w:b/>
          <w:sz w:val="20"/>
        </w:rPr>
        <w:t>Emission Units:</w:t>
      </w:r>
      <w:r w:rsidRPr="009A402E">
        <w:rPr>
          <w:rFonts w:cs="Arial"/>
          <w:sz w:val="20"/>
        </w:rPr>
        <w:t xml:space="preserve"> </w:t>
      </w:r>
      <w:r w:rsidRPr="001861DE">
        <w:rPr>
          <w:color w:val="000000" w:themeColor="text1"/>
          <w:sz w:val="20"/>
        </w:rPr>
        <w:t>EUBOILER</w:t>
      </w:r>
      <w:r>
        <w:rPr>
          <w:color w:val="000000" w:themeColor="text1"/>
          <w:sz w:val="20"/>
        </w:rPr>
        <w:t xml:space="preserve">2, </w:t>
      </w:r>
      <w:r w:rsidRPr="001861DE">
        <w:rPr>
          <w:color w:val="000000" w:themeColor="text1"/>
          <w:sz w:val="20"/>
        </w:rPr>
        <w:t>EUBOILER4</w:t>
      </w:r>
    </w:p>
    <w:p w14:paraId="638916D1" w14:textId="77777777" w:rsidR="00FB799E" w:rsidRPr="009A402E" w:rsidRDefault="00FB799E" w:rsidP="00FB799E">
      <w:pPr>
        <w:jc w:val="both"/>
        <w:rPr>
          <w:rFonts w:cs="Arial"/>
          <w:bCs/>
          <w:sz w:val="20"/>
        </w:rPr>
      </w:pPr>
    </w:p>
    <w:p w14:paraId="1D3D402C" w14:textId="77777777" w:rsidR="00FB799E" w:rsidRPr="009A402E" w:rsidRDefault="00FB799E" w:rsidP="00FB799E">
      <w:pPr>
        <w:jc w:val="both"/>
        <w:rPr>
          <w:rFonts w:cs="Arial"/>
          <w:b/>
          <w:u w:val="single"/>
        </w:rPr>
      </w:pPr>
      <w:r w:rsidRPr="009A402E">
        <w:rPr>
          <w:rFonts w:cs="Arial"/>
          <w:b/>
          <w:u w:val="single"/>
        </w:rPr>
        <w:t>POLLUTION CONTROL EQUIPMENT</w:t>
      </w:r>
    </w:p>
    <w:p w14:paraId="51D38F35" w14:textId="77777777" w:rsidR="00FB799E" w:rsidRPr="009A402E" w:rsidRDefault="00FB799E" w:rsidP="00FB799E">
      <w:pPr>
        <w:jc w:val="both"/>
        <w:rPr>
          <w:rFonts w:cs="Arial"/>
          <w:bCs/>
          <w:u w:val="single"/>
        </w:rPr>
      </w:pPr>
    </w:p>
    <w:p w14:paraId="3C29B913" w14:textId="77777777" w:rsidR="00FB799E" w:rsidRPr="00B00E49" w:rsidRDefault="00FB799E" w:rsidP="00FB799E">
      <w:pPr>
        <w:jc w:val="both"/>
        <w:rPr>
          <w:rFonts w:cs="Arial"/>
          <w:sz w:val="20"/>
        </w:rPr>
      </w:pPr>
      <w:r w:rsidRPr="00B00E49">
        <w:rPr>
          <w:sz w:val="20"/>
        </w:rPr>
        <w:t>NA</w:t>
      </w:r>
    </w:p>
    <w:p w14:paraId="27ADD90F" w14:textId="77777777" w:rsidR="00FB799E" w:rsidRPr="009A402E" w:rsidRDefault="00FB799E" w:rsidP="00FB799E">
      <w:pPr>
        <w:rPr>
          <w:rFonts w:cs="Arial"/>
          <w:sz w:val="20"/>
        </w:rPr>
      </w:pPr>
    </w:p>
    <w:p w14:paraId="536CCF0B" w14:textId="77777777" w:rsidR="00FB799E" w:rsidRPr="009A402E" w:rsidRDefault="00FB799E" w:rsidP="00FB799E">
      <w:pPr>
        <w:jc w:val="both"/>
        <w:rPr>
          <w:rFonts w:cs="Arial"/>
          <w:b/>
          <w:u w:val="single"/>
        </w:rPr>
      </w:pPr>
      <w:r w:rsidRPr="009A402E">
        <w:rPr>
          <w:rFonts w:cs="Arial"/>
          <w:b/>
        </w:rPr>
        <w:t xml:space="preserve">I.  </w:t>
      </w:r>
      <w:r w:rsidRPr="009A402E">
        <w:rPr>
          <w:rFonts w:cs="Arial"/>
          <w:b/>
          <w:u w:val="single"/>
        </w:rPr>
        <w:t>EMISSION LIMIT(S)</w:t>
      </w:r>
    </w:p>
    <w:p w14:paraId="104FB47D" w14:textId="77777777" w:rsidR="00FB799E" w:rsidRPr="009A402E" w:rsidRDefault="00FB799E" w:rsidP="00FB799E">
      <w:pPr>
        <w:jc w:val="both"/>
        <w:rPr>
          <w:rFonts w:cs="Arial"/>
          <w:sz w:val="20"/>
        </w:rPr>
      </w:pPr>
    </w:p>
    <w:p w14:paraId="5CCBCA91" w14:textId="77777777" w:rsidR="00FB799E" w:rsidRPr="009A402E" w:rsidRDefault="00FB799E" w:rsidP="00FB799E">
      <w:pPr>
        <w:rPr>
          <w:rFonts w:cs="Arial"/>
          <w:sz w:val="20"/>
        </w:rPr>
      </w:pPr>
      <w:r w:rsidRPr="009A402E">
        <w:rPr>
          <w:rFonts w:cs="Arial"/>
          <w:sz w:val="20"/>
        </w:rPr>
        <w:t>NA</w:t>
      </w:r>
    </w:p>
    <w:p w14:paraId="11270E7F" w14:textId="77777777" w:rsidR="00FB799E" w:rsidRPr="009A402E" w:rsidRDefault="00FB799E" w:rsidP="00FB799E">
      <w:pPr>
        <w:rPr>
          <w:rFonts w:cs="Arial"/>
          <w:sz w:val="20"/>
        </w:rPr>
      </w:pPr>
    </w:p>
    <w:p w14:paraId="2263CE3E" w14:textId="77777777" w:rsidR="00FB799E" w:rsidRPr="009A402E" w:rsidRDefault="00FB799E" w:rsidP="00FB799E">
      <w:pPr>
        <w:jc w:val="both"/>
        <w:rPr>
          <w:rFonts w:cs="Arial"/>
          <w:b/>
          <w:u w:val="single"/>
        </w:rPr>
      </w:pPr>
      <w:r w:rsidRPr="009A402E">
        <w:rPr>
          <w:rFonts w:cs="Arial"/>
          <w:b/>
        </w:rPr>
        <w:t xml:space="preserve">II.  </w:t>
      </w:r>
      <w:r w:rsidRPr="009A402E">
        <w:rPr>
          <w:rFonts w:cs="Arial"/>
          <w:b/>
          <w:u w:val="single"/>
        </w:rPr>
        <w:t>MATERIAL LIMIT(S)</w:t>
      </w:r>
    </w:p>
    <w:p w14:paraId="69EBEB86" w14:textId="77777777" w:rsidR="00FB799E" w:rsidRPr="009A402E" w:rsidRDefault="00FB799E" w:rsidP="00FB799E">
      <w:pPr>
        <w:jc w:val="both"/>
        <w:rPr>
          <w:rFonts w:cs="Arial"/>
          <w:b/>
          <w:u w:val="single"/>
        </w:rPr>
      </w:pPr>
    </w:p>
    <w:p w14:paraId="1AB76D11" w14:textId="77777777" w:rsidR="00FB799E" w:rsidRPr="009A402E" w:rsidRDefault="00FB799E" w:rsidP="00FB799E">
      <w:pPr>
        <w:ind w:left="360" w:hanging="360"/>
        <w:jc w:val="both"/>
        <w:rPr>
          <w:rFonts w:cs="Arial"/>
          <w:sz w:val="20"/>
        </w:rPr>
      </w:pPr>
      <w:r w:rsidRPr="009A402E">
        <w:rPr>
          <w:rFonts w:cs="Arial"/>
          <w:sz w:val="20"/>
        </w:rPr>
        <w:t>NA</w:t>
      </w:r>
    </w:p>
    <w:p w14:paraId="6D02BF44" w14:textId="77777777" w:rsidR="00FB799E" w:rsidRPr="009A402E" w:rsidRDefault="00FB799E" w:rsidP="00FB799E">
      <w:pPr>
        <w:jc w:val="both"/>
        <w:rPr>
          <w:rFonts w:cs="Arial"/>
          <w:color w:val="000000"/>
          <w:sz w:val="20"/>
        </w:rPr>
      </w:pPr>
    </w:p>
    <w:p w14:paraId="1D708C91" w14:textId="77777777" w:rsidR="00FB799E" w:rsidRPr="009A402E" w:rsidRDefault="00FB799E" w:rsidP="00FB799E">
      <w:pPr>
        <w:jc w:val="both"/>
        <w:rPr>
          <w:rFonts w:cs="Arial"/>
          <w:b/>
          <w:u w:val="single"/>
        </w:rPr>
      </w:pPr>
      <w:r w:rsidRPr="009A402E">
        <w:rPr>
          <w:rFonts w:cs="Arial"/>
          <w:b/>
        </w:rPr>
        <w:t xml:space="preserve">III.  </w:t>
      </w:r>
      <w:r w:rsidRPr="009A402E">
        <w:rPr>
          <w:rFonts w:cs="Arial"/>
          <w:b/>
          <w:u w:val="single"/>
        </w:rPr>
        <w:t>PROCESS/OPERATIONAL RESTRICTION(S)</w:t>
      </w:r>
    </w:p>
    <w:p w14:paraId="01CD49B5" w14:textId="77777777" w:rsidR="00FB799E" w:rsidRPr="009A402E" w:rsidRDefault="00FB799E" w:rsidP="00FB799E">
      <w:pPr>
        <w:jc w:val="both"/>
        <w:rPr>
          <w:rFonts w:cs="Arial"/>
          <w:sz w:val="20"/>
        </w:rPr>
      </w:pPr>
    </w:p>
    <w:p w14:paraId="3B914C9E" w14:textId="7E36F2EC" w:rsidR="00FB799E" w:rsidRPr="009A402E" w:rsidRDefault="00FB799E" w:rsidP="00B11732">
      <w:pPr>
        <w:numPr>
          <w:ilvl w:val="0"/>
          <w:numId w:val="66"/>
        </w:numPr>
        <w:spacing w:after="120"/>
        <w:jc w:val="both"/>
        <w:rPr>
          <w:rFonts w:cs="Arial"/>
          <w:b/>
          <w:sz w:val="20"/>
        </w:rPr>
      </w:pPr>
      <w:r w:rsidRPr="009A402E">
        <w:rPr>
          <w:rFonts w:cs="Arial"/>
          <w:sz w:val="20"/>
        </w:rPr>
        <w:t>The permittee shall conduct an annual tune</w:t>
      </w:r>
      <w:r w:rsidR="005D5E5F">
        <w:rPr>
          <w:rFonts w:cs="Arial"/>
          <w:sz w:val="20"/>
        </w:rPr>
        <w:t>-</w:t>
      </w:r>
      <w:r w:rsidRPr="009A402E">
        <w:rPr>
          <w:rFonts w:cs="Arial"/>
          <w:sz w:val="20"/>
        </w:rPr>
        <w:t xml:space="preserve">up of each boiler or process heater as specified below.  The annual tune-up shall be no more than 13 months after the previous tune-up.  </w:t>
      </w:r>
      <w:r w:rsidRPr="009A402E">
        <w:rPr>
          <w:rFonts w:cs="Arial"/>
          <w:b/>
          <w:bCs/>
          <w:sz w:val="20"/>
        </w:rPr>
        <w:t>(</w:t>
      </w:r>
      <w:r w:rsidRPr="009A402E">
        <w:rPr>
          <w:rFonts w:cs="Arial"/>
          <w:b/>
          <w:sz w:val="20"/>
        </w:rPr>
        <w:t>40 CFR 63.7500(a)(1), 40 CFR 63.7515(d), Table 3 of 40 CFR Part 63, Subpart DDDDD</w:t>
      </w:r>
      <w:r w:rsidRPr="009A402E">
        <w:rPr>
          <w:rFonts w:cs="Arial"/>
          <w:b/>
          <w:bCs/>
          <w:sz w:val="20"/>
        </w:rPr>
        <w:t>)</w:t>
      </w:r>
    </w:p>
    <w:p w14:paraId="50351527" w14:textId="77777777" w:rsidR="00FB799E" w:rsidRPr="009A402E" w:rsidRDefault="00FB799E" w:rsidP="00B11732">
      <w:pPr>
        <w:numPr>
          <w:ilvl w:val="1"/>
          <w:numId w:val="68"/>
        </w:numPr>
        <w:spacing w:after="120"/>
        <w:ind w:left="720"/>
        <w:jc w:val="both"/>
        <w:rPr>
          <w:rFonts w:cs="Arial"/>
          <w:sz w:val="20"/>
        </w:rPr>
      </w:pPr>
      <w:r w:rsidRPr="009A402E">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9A402E">
        <w:rPr>
          <w:rFonts w:cs="Arial"/>
          <w:b/>
          <w:sz w:val="20"/>
        </w:rPr>
        <w:t>(40 CFR 63.7540(a)(10)(</w:t>
      </w:r>
      <w:proofErr w:type="spellStart"/>
      <w:r w:rsidRPr="009A402E">
        <w:rPr>
          <w:rFonts w:cs="Arial"/>
          <w:b/>
          <w:sz w:val="20"/>
        </w:rPr>
        <w:t>i</w:t>
      </w:r>
      <w:proofErr w:type="spellEnd"/>
      <w:r w:rsidRPr="009A402E">
        <w:rPr>
          <w:rFonts w:cs="Arial"/>
          <w:b/>
          <w:sz w:val="20"/>
        </w:rPr>
        <w:t>))</w:t>
      </w:r>
    </w:p>
    <w:p w14:paraId="1F795C27" w14:textId="77777777" w:rsidR="00FB799E" w:rsidRPr="009A402E" w:rsidRDefault="00FB799E" w:rsidP="00B11732">
      <w:pPr>
        <w:numPr>
          <w:ilvl w:val="1"/>
          <w:numId w:val="68"/>
        </w:numPr>
        <w:spacing w:after="120"/>
        <w:ind w:left="720"/>
        <w:jc w:val="both"/>
        <w:rPr>
          <w:rFonts w:cs="Arial"/>
          <w:sz w:val="20"/>
        </w:rPr>
      </w:pPr>
      <w:r w:rsidRPr="009A402E">
        <w:rPr>
          <w:rFonts w:cs="Arial"/>
          <w:sz w:val="20"/>
        </w:rPr>
        <w:t xml:space="preserve">Inspect the flame pattern, as applicable, and adjust the burner as necessary to optimize the flame pattern.  The adjustment should be consistent with the manufacturer's specifications, if available.  </w:t>
      </w:r>
      <w:r w:rsidRPr="009A402E">
        <w:rPr>
          <w:rFonts w:cs="Arial"/>
          <w:b/>
          <w:sz w:val="20"/>
        </w:rPr>
        <w:t>(40 CFR 63.7540(a)(10)(ii))</w:t>
      </w:r>
    </w:p>
    <w:p w14:paraId="0DD0F5A0" w14:textId="77777777" w:rsidR="00FB799E" w:rsidRPr="009A402E" w:rsidRDefault="00FB799E" w:rsidP="00B11732">
      <w:pPr>
        <w:numPr>
          <w:ilvl w:val="1"/>
          <w:numId w:val="68"/>
        </w:numPr>
        <w:spacing w:after="120"/>
        <w:ind w:left="720"/>
        <w:jc w:val="both"/>
        <w:rPr>
          <w:rFonts w:cs="Arial"/>
          <w:sz w:val="20"/>
        </w:rPr>
      </w:pPr>
      <w:r w:rsidRPr="009A402E">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9A402E">
        <w:rPr>
          <w:rFonts w:cs="Arial"/>
          <w:b/>
          <w:sz w:val="20"/>
        </w:rPr>
        <w:t>(40 CFR 63.7540(a)(10)(iii))</w:t>
      </w:r>
    </w:p>
    <w:p w14:paraId="246BAA1B" w14:textId="77777777" w:rsidR="00FB799E" w:rsidRPr="009A402E" w:rsidRDefault="00FB799E" w:rsidP="00B11732">
      <w:pPr>
        <w:numPr>
          <w:ilvl w:val="1"/>
          <w:numId w:val="68"/>
        </w:numPr>
        <w:spacing w:after="120"/>
        <w:ind w:left="720"/>
        <w:jc w:val="both"/>
        <w:rPr>
          <w:rFonts w:cs="Arial"/>
          <w:sz w:val="20"/>
        </w:rPr>
      </w:pPr>
      <w:r w:rsidRPr="009A402E">
        <w:rPr>
          <w:rFonts w:cs="Arial"/>
          <w:sz w:val="20"/>
        </w:rPr>
        <w:t>Optimize total emissions of CO.  This optimization should be consistent with the manufacturer's specifications, if available, and with any NO</w:t>
      </w:r>
      <w:r w:rsidRPr="005210F3">
        <w:rPr>
          <w:rFonts w:cs="Arial"/>
          <w:sz w:val="14"/>
          <w:szCs w:val="14"/>
        </w:rPr>
        <w:t>X</w:t>
      </w:r>
      <w:r w:rsidRPr="005210F3">
        <w:rPr>
          <w:rFonts w:cs="Arial"/>
          <w:sz w:val="20"/>
        </w:rPr>
        <w:t xml:space="preserve"> </w:t>
      </w:r>
      <w:r w:rsidRPr="009A402E">
        <w:rPr>
          <w:rFonts w:cs="Arial"/>
          <w:sz w:val="20"/>
        </w:rPr>
        <w:t xml:space="preserve">requirement to which the unit is subject.  </w:t>
      </w:r>
      <w:r w:rsidRPr="009A402E">
        <w:rPr>
          <w:rFonts w:cs="Arial"/>
          <w:b/>
          <w:sz w:val="20"/>
        </w:rPr>
        <w:t>(40 CFR 63.7540(a)(10)(iv))</w:t>
      </w:r>
    </w:p>
    <w:p w14:paraId="5169A360" w14:textId="77777777" w:rsidR="00FB799E" w:rsidRPr="009A402E" w:rsidRDefault="00FB799E" w:rsidP="00B11732">
      <w:pPr>
        <w:numPr>
          <w:ilvl w:val="1"/>
          <w:numId w:val="68"/>
        </w:numPr>
        <w:ind w:left="720"/>
        <w:jc w:val="both"/>
        <w:rPr>
          <w:rFonts w:cs="Arial"/>
          <w:sz w:val="20"/>
        </w:rPr>
      </w:pPr>
      <w:r w:rsidRPr="009A402E">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9A402E">
        <w:rPr>
          <w:rFonts w:cs="Arial"/>
          <w:b/>
          <w:sz w:val="20"/>
        </w:rPr>
        <w:t>(40 CFR 63.7540(a)(10)(v))</w:t>
      </w:r>
    </w:p>
    <w:p w14:paraId="5CAD8459" w14:textId="77777777" w:rsidR="00FB799E" w:rsidRPr="009A402E" w:rsidRDefault="00FB799E" w:rsidP="00FB799E">
      <w:pPr>
        <w:tabs>
          <w:tab w:val="left" w:pos="2704"/>
        </w:tabs>
        <w:rPr>
          <w:rFonts w:cs="Arial"/>
          <w:sz w:val="20"/>
        </w:rPr>
      </w:pPr>
    </w:p>
    <w:p w14:paraId="07BB2872" w14:textId="77777777" w:rsidR="00FB799E" w:rsidRPr="009A402E" w:rsidRDefault="00FB799E" w:rsidP="00B11732">
      <w:pPr>
        <w:numPr>
          <w:ilvl w:val="0"/>
          <w:numId w:val="67"/>
        </w:numPr>
        <w:contextualSpacing/>
        <w:jc w:val="both"/>
        <w:rPr>
          <w:rFonts w:cs="Arial"/>
          <w:b/>
          <w:bCs/>
          <w:sz w:val="20"/>
        </w:rPr>
      </w:pPr>
      <w:r w:rsidRPr="009A402E">
        <w:rPr>
          <w:rFonts w:cs="Arial"/>
          <w:sz w:val="20"/>
        </w:rPr>
        <w:t xml:space="preserve">If the unit is not operated on the required date for the tune-up, the tune-up must be conducted within 30 calendar days of startup.  </w:t>
      </w:r>
      <w:r w:rsidRPr="009A402E">
        <w:rPr>
          <w:rFonts w:cs="Arial"/>
          <w:b/>
          <w:bCs/>
          <w:sz w:val="20"/>
        </w:rPr>
        <w:t>(40 CFR 63.7540(a)(13))</w:t>
      </w:r>
    </w:p>
    <w:p w14:paraId="77FA032F" w14:textId="77777777" w:rsidR="00FB799E" w:rsidRPr="009A402E" w:rsidRDefault="00FB799E" w:rsidP="00FB799E">
      <w:pPr>
        <w:contextualSpacing/>
        <w:jc w:val="both"/>
        <w:rPr>
          <w:rFonts w:cs="Arial"/>
          <w:sz w:val="20"/>
        </w:rPr>
      </w:pPr>
    </w:p>
    <w:p w14:paraId="4D592C04" w14:textId="77777777" w:rsidR="00FB799E" w:rsidRPr="009A402E" w:rsidRDefault="00FB799E" w:rsidP="00B11732">
      <w:pPr>
        <w:numPr>
          <w:ilvl w:val="0"/>
          <w:numId w:val="67"/>
        </w:numPr>
        <w:contextualSpacing/>
        <w:jc w:val="both"/>
        <w:rPr>
          <w:rFonts w:cs="Arial"/>
          <w:sz w:val="20"/>
        </w:rPr>
      </w:pPr>
      <w:r w:rsidRPr="009A402E">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9A402E">
        <w:rPr>
          <w:sz w:val="20"/>
        </w:rPr>
        <w:t>Administrator</w:t>
      </w:r>
      <w:r w:rsidRPr="009A402E">
        <w:rPr>
          <w:rFonts w:cs="Arial"/>
          <w:sz w:val="20"/>
        </w:rPr>
        <w:t xml:space="preserve"> that may include, but is not limited to, monitoring results, review of operation and maintenance procedures, review of operation and maintenance records, and inspection of the source.  </w:t>
      </w:r>
      <w:r w:rsidRPr="009A402E">
        <w:rPr>
          <w:rFonts w:cs="Arial"/>
          <w:b/>
          <w:bCs/>
          <w:sz w:val="20"/>
        </w:rPr>
        <w:t>(40 CFR 63.7500(a)(3))</w:t>
      </w:r>
    </w:p>
    <w:p w14:paraId="70FA7EBA" w14:textId="77777777" w:rsidR="00FB799E" w:rsidRPr="009A402E" w:rsidRDefault="00FB799E" w:rsidP="00FB799E">
      <w:pPr>
        <w:jc w:val="both"/>
        <w:rPr>
          <w:rFonts w:cs="Arial"/>
          <w:sz w:val="20"/>
        </w:rPr>
      </w:pPr>
    </w:p>
    <w:p w14:paraId="54DC8747" w14:textId="77777777" w:rsidR="00FB799E" w:rsidRPr="009A402E" w:rsidRDefault="00FB799E" w:rsidP="00FB799E">
      <w:pPr>
        <w:jc w:val="both"/>
        <w:rPr>
          <w:rFonts w:cs="Arial"/>
          <w:b/>
          <w:u w:val="single"/>
        </w:rPr>
      </w:pPr>
      <w:r w:rsidRPr="009A402E">
        <w:rPr>
          <w:rFonts w:cs="Arial"/>
          <w:b/>
        </w:rPr>
        <w:t xml:space="preserve">IV.  </w:t>
      </w:r>
      <w:r w:rsidRPr="009A402E">
        <w:rPr>
          <w:rFonts w:cs="Arial"/>
          <w:b/>
          <w:u w:val="single"/>
        </w:rPr>
        <w:t>DESIGN/EQUIPMENT PARAMETER(S)</w:t>
      </w:r>
    </w:p>
    <w:p w14:paraId="2B3E833D" w14:textId="77777777" w:rsidR="00FB799E" w:rsidRPr="009A402E" w:rsidRDefault="00FB799E" w:rsidP="00FB799E">
      <w:pPr>
        <w:jc w:val="both"/>
        <w:rPr>
          <w:rFonts w:cs="Arial"/>
          <w:sz w:val="20"/>
        </w:rPr>
      </w:pPr>
    </w:p>
    <w:p w14:paraId="183D89D6" w14:textId="77777777" w:rsidR="00FB799E" w:rsidRPr="009A402E" w:rsidRDefault="00FB799E" w:rsidP="00FB799E">
      <w:pPr>
        <w:jc w:val="both"/>
        <w:rPr>
          <w:rFonts w:cs="Arial"/>
          <w:sz w:val="20"/>
        </w:rPr>
      </w:pPr>
      <w:r w:rsidRPr="009A402E">
        <w:rPr>
          <w:rFonts w:cs="Arial"/>
          <w:sz w:val="20"/>
        </w:rPr>
        <w:t>NA</w:t>
      </w:r>
    </w:p>
    <w:p w14:paraId="0BDDA5F2" w14:textId="77777777" w:rsidR="00FB799E" w:rsidRPr="009A402E" w:rsidRDefault="00FB799E" w:rsidP="00FB799E">
      <w:pPr>
        <w:jc w:val="both"/>
        <w:rPr>
          <w:rFonts w:cs="Arial"/>
          <w:sz w:val="20"/>
        </w:rPr>
      </w:pPr>
    </w:p>
    <w:p w14:paraId="5133E82A" w14:textId="77777777" w:rsidR="00FB799E" w:rsidRPr="009A402E" w:rsidRDefault="00FB799E" w:rsidP="00FB799E">
      <w:pPr>
        <w:jc w:val="both"/>
        <w:rPr>
          <w:rFonts w:cs="Arial"/>
          <w:b/>
          <w:u w:val="single"/>
        </w:rPr>
      </w:pPr>
      <w:r w:rsidRPr="009A402E">
        <w:rPr>
          <w:rFonts w:cs="Arial"/>
          <w:b/>
        </w:rPr>
        <w:t xml:space="preserve">V.  </w:t>
      </w:r>
      <w:r w:rsidRPr="009A402E">
        <w:rPr>
          <w:rFonts w:cs="Arial"/>
          <w:b/>
          <w:u w:val="single"/>
        </w:rPr>
        <w:t>TESTING/SAMPLING</w:t>
      </w:r>
    </w:p>
    <w:p w14:paraId="4F5E7663" w14:textId="77777777" w:rsidR="00FB799E" w:rsidRPr="00371069" w:rsidRDefault="00FB799E" w:rsidP="00FB799E">
      <w:pPr>
        <w:jc w:val="both"/>
        <w:rPr>
          <w:rFonts w:cs="Arial"/>
          <w:b/>
          <w:sz w:val="20"/>
        </w:rPr>
      </w:pPr>
      <w:r w:rsidRPr="009A402E">
        <w:rPr>
          <w:rFonts w:cs="Arial"/>
          <w:sz w:val="20"/>
        </w:rPr>
        <w:t xml:space="preserve">Records shall be maintained on file for a </w:t>
      </w:r>
      <w:r w:rsidRPr="00371069">
        <w:rPr>
          <w:rFonts w:cs="Arial"/>
          <w:sz w:val="20"/>
        </w:rPr>
        <w:t xml:space="preserve">period of five years.  </w:t>
      </w:r>
      <w:r w:rsidRPr="00371069">
        <w:rPr>
          <w:rFonts w:cs="Arial"/>
          <w:b/>
          <w:sz w:val="20"/>
        </w:rPr>
        <w:t>(R 336.1213(3)(b)(ii))</w:t>
      </w:r>
    </w:p>
    <w:p w14:paraId="75F099B7" w14:textId="77777777" w:rsidR="00FB799E" w:rsidRPr="00371069" w:rsidRDefault="00FB799E" w:rsidP="00FB799E">
      <w:pPr>
        <w:jc w:val="both"/>
        <w:rPr>
          <w:rFonts w:cs="Arial"/>
          <w:sz w:val="20"/>
        </w:rPr>
      </w:pPr>
    </w:p>
    <w:p w14:paraId="58D2BE4E" w14:textId="77777777" w:rsidR="00FB799E" w:rsidRPr="00371069" w:rsidRDefault="00FB799E" w:rsidP="00B11732">
      <w:pPr>
        <w:numPr>
          <w:ilvl w:val="0"/>
          <w:numId w:val="57"/>
        </w:numPr>
        <w:contextualSpacing/>
        <w:jc w:val="both"/>
        <w:rPr>
          <w:rFonts w:cs="Arial"/>
          <w:sz w:val="20"/>
        </w:rPr>
      </w:pPr>
      <w:r w:rsidRPr="00371069">
        <w:rPr>
          <w:rFonts w:cs="Arial"/>
          <w:sz w:val="20"/>
        </w:rPr>
        <w:t xml:space="preserve">The permittee must conduct an initial fuel specification analysis according to the procedures stated in SC V.2 through SC V.5, and according to the frequency listed as stated in SC V.6, and maintain records of the results of the testing as outlined in in SC VI.2.  For samples where the initial mercury specification has not been exceeded, the permittee will include a signed certification with the Notification of Compliance Status that the initial fuel specification test meets the gas specification outlined in the definition of Other Gas 1 fuels.  </w:t>
      </w:r>
      <w:r w:rsidRPr="00371069">
        <w:rPr>
          <w:rFonts w:cs="Arial"/>
          <w:b/>
          <w:sz w:val="20"/>
        </w:rPr>
        <w:t>(40 CFR 63.7530(g)</w:t>
      </w:r>
    </w:p>
    <w:p w14:paraId="27DBA0BC" w14:textId="77777777" w:rsidR="00FB799E" w:rsidRPr="00371069" w:rsidRDefault="00FB799E" w:rsidP="00FB799E">
      <w:pPr>
        <w:jc w:val="both"/>
        <w:rPr>
          <w:rFonts w:cs="Arial"/>
          <w:sz w:val="20"/>
        </w:rPr>
      </w:pPr>
    </w:p>
    <w:p w14:paraId="2FB22371" w14:textId="77777777" w:rsidR="00FB799E" w:rsidRPr="00CA45E6" w:rsidRDefault="00FB799E" w:rsidP="00B11732">
      <w:pPr>
        <w:numPr>
          <w:ilvl w:val="0"/>
          <w:numId w:val="57"/>
        </w:numPr>
        <w:spacing w:after="120"/>
        <w:jc w:val="both"/>
        <w:rPr>
          <w:rFonts w:cs="Arial"/>
          <w:sz w:val="20"/>
        </w:rPr>
      </w:pPr>
      <w:r w:rsidRPr="00371069">
        <w:rPr>
          <w:rFonts w:cs="Arial"/>
          <w:sz w:val="20"/>
        </w:rPr>
        <w:t>To demonstrate that a gaseous fuel other than natural gas or refinery gas qualifies as an Other Gas 1 fuel, as defined in 40 CFR 63.7575, the permittee must conduct a fuel specification analysis for mercury according to the procedures stated in SC V.3 through SC V.5 and Table 6 in 40 CFR Part 63, Subpart DDDDD, as applicable, except as listed below.  Or, as an alternative where fuel specification analysis</w:t>
      </w:r>
      <w:r w:rsidRPr="00CA45E6">
        <w:rPr>
          <w:rFonts w:cs="Arial"/>
          <w:sz w:val="20"/>
        </w:rPr>
        <w:t xml:space="preserve"> is not practical, the permittee must measure mercury concentration in the exhaust gas when firing only the gaseous fuel to be demonstrated as an Other Gas 1 fuel in the boiler or process heater according to the procedures in Table 6 to 40 CFR Part 63, Subpart DDDDD.  </w:t>
      </w:r>
      <w:r w:rsidRPr="00CA45E6">
        <w:rPr>
          <w:rFonts w:cs="Arial"/>
          <w:b/>
          <w:bCs/>
          <w:sz w:val="20"/>
        </w:rPr>
        <w:t>(40 CFR 63.7521(f))</w:t>
      </w:r>
    </w:p>
    <w:p w14:paraId="6006630A" w14:textId="0380DCCF" w:rsidR="00FB799E" w:rsidRPr="00CA45E6" w:rsidRDefault="00FB799E" w:rsidP="00B11732">
      <w:pPr>
        <w:numPr>
          <w:ilvl w:val="1"/>
          <w:numId w:val="57"/>
        </w:numPr>
        <w:spacing w:after="120"/>
        <w:jc w:val="both"/>
        <w:rPr>
          <w:rFonts w:cs="Arial"/>
          <w:sz w:val="20"/>
        </w:rPr>
      </w:pPr>
      <w:r w:rsidRPr="00CA45E6">
        <w:rPr>
          <w:rFonts w:cs="Arial"/>
          <w:sz w:val="20"/>
        </w:rPr>
        <w:t>The permittee is not required to conduct the fuel specification analysis in SC V.3 through SC V.5 for any of the fuels listed below</w:t>
      </w:r>
      <w:r w:rsidR="00E91F77">
        <w:rPr>
          <w:rFonts w:cs="Arial"/>
          <w:sz w:val="20"/>
        </w:rPr>
        <w:t>:</w:t>
      </w:r>
      <w:r w:rsidRPr="00CA45E6">
        <w:rPr>
          <w:rFonts w:cs="Arial"/>
          <w:sz w:val="20"/>
        </w:rPr>
        <w:t xml:space="preserve"> </w:t>
      </w:r>
    </w:p>
    <w:p w14:paraId="7012714A" w14:textId="77777777" w:rsidR="00FB799E" w:rsidRPr="00CA45E6" w:rsidRDefault="00FB799E" w:rsidP="00B11732">
      <w:pPr>
        <w:numPr>
          <w:ilvl w:val="1"/>
          <w:numId w:val="64"/>
        </w:numPr>
        <w:spacing w:after="120"/>
        <w:jc w:val="both"/>
        <w:rPr>
          <w:rFonts w:cs="Arial"/>
          <w:sz w:val="20"/>
        </w:rPr>
      </w:pPr>
      <w:r w:rsidRPr="00CA45E6">
        <w:rPr>
          <w:rFonts w:cs="Arial"/>
          <w:sz w:val="20"/>
        </w:rPr>
        <w:t xml:space="preserve">For natural gas or refinery gas.  </w:t>
      </w:r>
      <w:r w:rsidRPr="00CA45E6">
        <w:rPr>
          <w:rFonts w:cs="Arial"/>
          <w:b/>
          <w:bCs/>
          <w:sz w:val="20"/>
        </w:rPr>
        <w:t>(40 CFR 63.7521(f)(1))</w:t>
      </w:r>
    </w:p>
    <w:p w14:paraId="0E910AFD" w14:textId="77777777" w:rsidR="00FB799E" w:rsidRPr="00CA45E6" w:rsidRDefault="00FB799E" w:rsidP="00B11732">
      <w:pPr>
        <w:numPr>
          <w:ilvl w:val="1"/>
          <w:numId w:val="64"/>
        </w:numPr>
        <w:spacing w:after="120"/>
        <w:jc w:val="both"/>
        <w:rPr>
          <w:rFonts w:cs="Arial"/>
          <w:sz w:val="20"/>
        </w:rPr>
      </w:pPr>
      <w:r w:rsidRPr="00CA45E6">
        <w:rPr>
          <w:rFonts w:cs="Arial"/>
          <w:sz w:val="20"/>
        </w:rPr>
        <w:t xml:space="preserve">For gaseous fuels that are subject to another subpart of 40 CFR Part 63, Part 60, Part 61, or Part 65.  </w:t>
      </w:r>
      <w:r w:rsidRPr="00CA45E6">
        <w:rPr>
          <w:rFonts w:cs="Arial"/>
          <w:b/>
          <w:bCs/>
          <w:sz w:val="20"/>
        </w:rPr>
        <w:t>(40 CFR 63.7521(f)(2))</w:t>
      </w:r>
    </w:p>
    <w:p w14:paraId="6D5F3CFC" w14:textId="77777777" w:rsidR="00FB799E" w:rsidRPr="00CA45E6" w:rsidRDefault="00FB799E" w:rsidP="00B11732">
      <w:pPr>
        <w:numPr>
          <w:ilvl w:val="1"/>
          <w:numId w:val="64"/>
        </w:numPr>
        <w:spacing w:after="120"/>
        <w:jc w:val="both"/>
        <w:rPr>
          <w:rFonts w:cs="Arial"/>
          <w:sz w:val="20"/>
        </w:rPr>
      </w:pPr>
      <w:r w:rsidRPr="00CA45E6">
        <w:rPr>
          <w:rFonts w:cs="Arial"/>
          <w:sz w:val="20"/>
        </w:rPr>
        <w:t xml:space="preserve">On gaseous fuels for units that are complying with the limits for units designed to burn gas 2 (other) fuels. </w:t>
      </w:r>
      <w:r w:rsidRPr="00CA45E6">
        <w:rPr>
          <w:rFonts w:cs="Arial"/>
          <w:b/>
          <w:bCs/>
          <w:sz w:val="20"/>
        </w:rPr>
        <w:t>(40 CFR 63.7521(f)(3))</w:t>
      </w:r>
    </w:p>
    <w:p w14:paraId="79B38EC6" w14:textId="77777777" w:rsidR="00FB799E" w:rsidRPr="00CA45E6" w:rsidRDefault="00FB799E" w:rsidP="00B11732">
      <w:pPr>
        <w:numPr>
          <w:ilvl w:val="1"/>
          <w:numId w:val="64"/>
        </w:numPr>
        <w:jc w:val="both"/>
        <w:rPr>
          <w:rFonts w:cs="Arial"/>
          <w:sz w:val="20"/>
        </w:rPr>
      </w:pPr>
      <w:r w:rsidRPr="00CA45E6">
        <w:rPr>
          <w:rFonts w:cs="Arial"/>
          <w:sz w:val="20"/>
        </w:rPr>
        <w:t xml:space="preserve">For gas streams directly derived from natural gas at natural gas production sites or natural gas plants. </w:t>
      </w:r>
      <w:r w:rsidRPr="00CA45E6">
        <w:rPr>
          <w:rFonts w:cs="Arial"/>
          <w:b/>
          <w:bCs/>
          <w:sz w:val="20"/>
        </w:rPr>
        <w:t>(40 CFR 63.7521(f)(4))</w:t>
      </w:r>
    </w:p>
    <w:p w14:paraId="78792C40" w14:textId="77777777" w:rsidR="00FB799E" w:rsidRPr="00CA45E6" w:rsidRDefault="00FB799E" w:rsidP="00FB799E">
      <w:pPr>
        <w:jc w:val="both"/>
        <w:rPr>
          <w:rFonts w:cs="Arial"/>
          <w:sz w:val="20"/>
        </w:rPr>
      </w:pPr>
    </w:p>
    <w:p w14:paraId="5BA389DC" w14:textId="65A15722" w:rsidR="00FB799E" w:rsidRPr="00CA45E6" w:rsidRDefault="00FB799E" w:rsidP="00B11732">
      <w:pPr>
        <w:numPr>
          <w:ilvl w:val="0"/>
          <w:numId w:val="57"/>
        </w:numPr>
        <w:spacing w:after="120"/>
        <w:jc w:val="both"/>
        <w:rPr>
          <w:rFonts w:cs="Arial"/>
          <w:sz w:val="20"/>
        </w:rPr>
      </w:pPr>
      <w:r w:rsidRPr="00CA45E6">
        <w:rPr>
          <w:rFonts w:cs="Arial"/>
          <w:sz w:val="20"/>
        </w:rPr>
        <w:t>The permittee must develop a site-specific fuel analysis plan for Other Gas 1 fuels according to the following procedures and requirements as listed below</w:t>
      </w:r>
      <w:r w:rsidR="00E2681C">
        <w:rPr>
          <w:rFonts w:cs="Arial"/>
          <w:sz w:val="20"/>
        </w:rPr>
        <w:t>:</w:t>
      </w:r>
      <w:r w:rsidRPr="00CA45E6">
        <w:rPr>
          <w:rFonts w:cs="Arial"/>
          <w:sz w:val="20"/>
        </w:rPr>
        <w:t xml:space="preserve">  </w:t>
      </w:r>
      <w:r w:rsidRPr="00CA45E6">
        <w:rPr>
          <w:rFonts w:cs="Arial"/>
          <w:b/>
          <w:bCs/>
          <w:sz w:val="20"/>
        </w:rPr>
        <w:t>(40 CFR 63.7521(g))</w:t>
      </w:r>
    </w:p>
    <w:p w14:paraId="2BECAB71" w14:textId="77777777" w:rsidR="00FB799E" w:rsidRPr="00CA45E6" w:rsidRDefault="00FB799E" w:rsidP="00B11732">
      <w:pPr>
        <w:numPr>
          <w:ilvl w:val="1"/>
          <w:numId w:val="57"/>
        </w:numPr>
        <w:spacing w:after="120"/>
        <w:jc w:val="both"/>
        <w:rPr>
          <w:rFonts w:cs="Arial"/>
          <w:sz w:val="20"/>
        </w:rPr>
      </w:pPr>
      <w:r w:rsidRPr="00CA45E6">
        <w:rPr>
          <w:rFonts w:cs="Arial"/>
          <w:sz w:val="20"/>
        </w:rPr>
        <w:t xml:space="preserve">If the permittee intends to use an alternative analytical method other than those required by Table 6 of 40 CFR Part 63, Subpart DDDDD, the permittee must submit the fuel analysis plan to the Administrator for review and approval no later than 60 days before the date that the permittee intends to conduct the initial compliance demonstration described in 40 CFR 63.7510.  </w:t>
      </w:r>
      <w:r w:rsidRPr="00CA45E6">
        <w:rPr>
          <w:rFonts w:cs="Arial"/>
          <w:b/>
          <w:sz w:val="20"/>
        </w:rPr>
        <w:t>(40 CFR 63.7521(g)(1))</w:t>
      </w:r>
    </w:p>
    <w:p w14:paraId="3179E4D2" w14:textId="31FBD757" w:rsidR="00FB799E" w:rsidRPr="00CA45E6" w:rsidRDefault="00FB799E" w:rsidP="00B11732">
      <w:pPr>
        <w:numPr>
          <w:ilvl w:val="1"/>
          <w:numId w:val="57"/>
        </w:numPr>
        <w:spacing w:after="120"/>
        <w:jc w:val="both"/>
        <w:rPr>
          <w:rFonts w:cs="Arial"/>
          <w:sz w:val="20"/>
        </w:rPr>
      </w:pPr>
      <w:r w:rsidRPr="00CA45E6">
        <w:rPr>
          <w:rFonts w:cs="Arial"/>
          <w:sz w:val="20"/>
        </w:rPr>
        <w:t>The permittee must include the following information in the fuel analysis plan</w:t>
      </w:r>
      <w:r w:rsidR="00CD1705">
        <w:rPr>
          <w:rFonts w:cs="Arial"/>
          <w:sz w:val="20"/>
        </w:rPr>
        <w:t>:</w:t>
      </w:r>
      <w:r w:rsidRPr="00CA45E6">
        <w:rPr>
          <w:rFonts w:cs="Arial"/>
          <w:sz w:val="20"/>
        </w:rPr>
        <w:t xml:space="preserve">  </w:t>
      </w:r>
      <w:r w:rsidRPr="00CA45E6">
        <w:rPr>
          <w:rFonts w:cs="Arial"/>
          <w:b/>
          <w:sz w:val="20"/>
        </w:rPr>
        <w:t>(40 CFR 63.7521(g)(2))</w:t>
      </w:r>
    </w:p>
    <w:p w14:paraId="2C4C0CCE" w14:textId="77777777" w:rsidR="00FB799E" w:rsidRPr="00CA45E6" w:rsidRDefault="00FB799E" w:rsidP="00B11732">
      <w:pPr>
        <w:numPr>
          <w:ilvl w:val="2"/>
          <w:numId w:val="57"/>
        </w:numPr>
        <w:spacing w:after="120"/>
        <w:jc w:val="both"/>
        <w:rPr>
          <w:rFonts w:cs="Arial"/>
          <w:sz w:val="20"/>
        </w:rPr>
      </w:pPr>
      <w:r w:rsidRPr="00CA45E6">
        <w:rPr>
          <w:rFonts w:cs="Arial"/>
          <w:sz w:val="20"/>
        </w:rPr>
        <w:t xml:space="preserve">The identification of all gaseous fuel types other than those stated in SC V.2 anticipated to be burned in each boiler or process heater.  </w:t>
      </w:r>
      <w:r w:rsidRPr="00CA45E6">
        <w:rPr>
          <w:rFonts w:cs="Arial"/>
          <w:b/>
          <w:sz w:val="20"/>
        </w:rPr>
        <w:t>(40 CFR 63.7521(g)(2)(</w:t>
      </w:r>
      <w:proofErr w:type="spellStart"/>
      <w:r w:rsidRPr="00CA45E6">
        <w:rPr>
          <w:rFonts w:cs="Arial"/>
          <w:b/>
          <w:sz w:val="20"/>
        </w:rPr>
        <w:t>i</w:t>
      </w:r>
      <w:proofErr w:type="spellEnd"/>
      <w:r w:rsidRPr="00CA45E6">
        <w:rPr>
          <w:rFonts w:cs="Arial"/>
          <w:b/>
          <w:sz w:val="20"/>
        </w:rPr>
        <w:t>))</w:t>
      </w:r>
    </w:p>
    <w:p w14:paraId="7C93FD5E" w14:textId="77777777" w:rsidR="00FB799E" w:rsidRPr="00CA45E6" w:rsidRDefault="00FB799E" w:rsidP="00B11732">
      <w:pPr>
        <w:numPr>
          <w:ilvl w:val="2"/>
          <w:numId w:val="57"/>
        </w:numPr>
        <w:spacing w:after="120"/>
        <w:ind w:left="1094" w:hanging="374"/>
        <w:jc w:val="both"/>
        <w:rPr>
          <w:rFonts w:cs="Arial"/>
          <w:sz w:val="20"/>
        </w:rPr>
      </w:pPr>
      <w:r w:rsidRPr="00CA45E6">
        <w:rPr>
          <w:rFonts w:cs="Arial"/>
          <w:sz w:val="20"/>
        </w:rPr>
        <w:t xml:space="preserve">For each anticipated fuel type, the identification of whether the permittee or a fuel supplier will be conducting the fuel specification analysis.  </w:t>
      </w:r>
      <w:r w:rsidRPr="00CA45E6">
        <w:rPr>
          <w:rFonts w:cs="Arial"/>
          <w:b/>
          <w:sz w:val="20"/>
        </w:rPr>
        <w:t>(40 CFR 63.7521(g)(2)(ii))</w:t>
      </w:r>
    </w:p>
    <w:p w14:paraId="546C0ABD" w14:textId="77777777" w:rsidR="00FB799E" w:rsidRPr="00CA45E6" w:rsidRDefault="00FB799E" w:rsidP="00B11732">
      <w:pPr>
        <w:numPr>
          <w:ilvl w:val="2"/>
          <w:numId w:val="57"/>
        </w:numPr>
        <w:spacing w:after="120"/>
        <w:ind w:left="1094" w:hanging="374"/>
        <w:jc w:val="both"/>
        <w:rPr>
          <w:rFonts w:cs="Arial"/>
          <w:sz w:val="20"/>
        </w:rPr>
      </w:pPr>
      <w:r w:rsidRPr="00CA45E6">
        <w:rPr>
          <w:rFonts w:cs="Arial"/>
          <w:sz w:val="20"/>
        </w:rPr>
        <w:lastRenderedPageBreak/>
        <w:t xml:space="preserve">For each anticipated fuel type, a detailed description of the sample location and specific procedures to be used for collecting and preparing the samples if the procedures are different from the sampling methods contained in Table 6 of 40 CFR Part 63, Subpart DDDDD.  Samples should be collected at a location that most accurately represents the fuel type, where possible, at a point prior to mixing with other dissimilar fuel types.  If multiple boilers or process heaters are fueled by a common fuel stream, it is permissible to conduct a single gas specification at the common point of gas distribution.  </w:t>
      </w:r>
      <w:r w:rsidRPr="00CA45E6">
        <w:rPr>
          <w:rFonts w:cs="Arial"/>
          <w:b/>
          <w:sz w:val="20"/>
        </w:rPr>
        <w:t>(40 CFR 63.7521(g)(2)(iii))</w:t>
      </w:r>
    </w:p>
    <w:p w14:paraId="4FE4DDC9" w14:textId="77777777" w:rsidR="00FB799E" w:rsidRPr="00CA45E6" w:rsidRDefault="00FB799E" w:rsidP="00B11732">
      <w:pPr>
        <w:numPr>
          <w:ilvl w:val="2"/>
          <w:numId w:val="57"/>
        </w:numPr>
        <w:spacing w:after="120"/>
        <w:ind w:left="1094" w:hanging="374"/>
        <w:jc w:val="both"/>
        <w:rPr>
          <w:rFonts w:cs="Arial"/>
          <w:sz w:val="20"/>
        </w:rPr>
      </w:pPr>
      <w:r w:rsidRPr="00CA45E6">
        <w:rPr>
          <w:rFonts w:cs="Arial"/>
          <w:sz w:val="20"/>
        </w:rPr>
        <w:t xml:space="preserve">For each anticipated fuel type, the analytical methods from Table 6 of 40 CFR Part 63, Subpart DDDDD, with the expected minimum detection levels, to be used for the measurement of mercury.  </w:t>
      </w:r>
      <w:r w:rsidRPr="00CA45E6">
        <w:rPr>
          <w:rFonts w:cs="Arial"/>
          <w:b/>
          <w:sz w:val="20"/>
        </w:rPr>
        <w:t>(40 CFR 63.7521(g)(2)(iv))</w:t>
      </w:r>
    </w:p>
    <w:p w14:paraId="1A1D3BCB" w14:textId="77777777" w:rsidR="00FB799E" w:rsidRPr="00CA45E6" w:rsidRDefault="00FB799E" w:rsidP="00B11732">
      <w:pPr>
        <w:numPr>
          <w:ilvl w:val="2"/>
          <w:numId w:val="57"/>
        </w:numPr>
        <w:spacing w:after="120"/>
        <w:ind w:left="1094" w:hanging="374"/>
        <w:jc w:val="both"/>
        <w:rPr>
          <w:rFonts w:cs="Arial"/>
          <w:sz w:val="20"/>
        </w:rPr>
      </w:pPr>
      <w:r w:rsidRPr="00CA45E6">
        <w:rPr>
          <w:rFonts w:cs="Arial"/>
          <w:sz w:val="20"/>
        </w:rPr>
        <w:t xml:space="preserve">If the permittee requests to use an alternative analytical method other than those required by Table 6 of 40 CFR Part 63, Subpart DDDDD, the permittee must also include a detailed description of the methods and procedures that the permittee is proposing to use.  Methods in Table 6 of 40 CFR Part 63, Subpart DDDDD shall be used until the requested alternative is approved.  </w:t>
      </w:r>
      <w:r w:rsidRPr="00CA45E6">
        <w:rPr>
          <w:rFonts w:cs="Arial"/>
          <w:b/>
          <w:sz w:val="20"/>
        </w:rPr>
        <w:t>(40 CFR 63.7521(g)(2)(v))</w:t>
      </w:r>
    </w:p>
    <w:p w14:paraId="6E8B9111" w14:textId="77777777" w:rsidR="00FB799E" w:rsidRPr="00CA45E6" w:rsidRDefault="00FB799E" w:rsidP="00B11732">
      <w:pPr>
        <w:numPr>
          <w:ilvl w:val="2"/>
          <w:numId w:val="57"/>
        </w:numPr>
        <w:ind w:left="1094" w:hanging="374"/>
        <w:contextualSpacing/>
        <w:jc w:val="both"/>
        <w:rPr>
          <w:rFonts w:cs="Arial"/>
          <w:sz w:val="20"/>
        </w:rPr>
      </w:pPr>
      <w:r w:rsidRPr="00CA45E6">
        <w:rPr>
          <w:rFonts w:cs="Arial"/>
          <w:sz w:val="20"/>
        </w:rPr>
        <w:t xml:space="preserve">If the permittee will be using fuel analysis from a fuel supplier in lieu of site-specific sampling and analysis, the fuel supplier must use the analytical methods required by Table 6 of 40 CFR Part 63, Subpart DDDDD.  When using a fuel supplier’s fuel analysis, the permittee is not required to submit the information in SC V.3.b.iii.  </w:t>
      </w:r>
      <w:r w:rsidRPr="00CA45E6">
        <w:rPr>
          <w:rFonts w:cs="Arial"/>
          <w:b/>
          <w:sz w:val="20"/>
        </w:rPr>
        <w:t>(40 CFR 63.7521(g)(2)(vi))</w:t>
      </w:r>
    </w:p>
    <w:p w14:paraId="7B492D76" w14:textId="77777777" w:rsidR="00FB799E" w:rsidRPr="00CA45E6" w:rsidRDefault="00FB799E" w:rsidP="00FB799E">
      <w:pPr>
        <w:jc w:val="both"/>
        <w:rPr>
          <w:rFonts w:cs="Arial"/>
          <w:sz w:val="20"/>
        </w:rPr>
      </w:pPr>
    </w:p>
    <w:p w14:paraId="41620479" w14:textId="77777777" w:rsidR="00FB799E" w:rsidRPr="00CA45E6" w:rsidRDefault="00FB799E" w:rsidP="00B11732">
      <w:pPr>
        <w:numPr>
          <w:ilvl w:val="0"/>
          <w:numId w:val="57"/>
        </w:numPr>
        <w:contextualSpacing/>
        <w:jc w:val="both"/>
        <w:rPr>
          <w:rFonts w:cs="Arial"/>
          <w:sz w:val="20"/>
        </w:rPr>
      </w:pPr>
      <w:r w:rsidRPr="00CA45E6">
        <w:rPr>
          <w:rFonts w:cs="Arial"/>
          <w:sz w:val="20"/>
        </w:rPr>
        <w:t xml:space="preserve">The permittee must obtain a single fuel sample for each fuel type for fuel specification of gaseous fuels.  </w:t>
      </w:r>
      <w:r w:rsidRPr="00CA45E6">
        <w:rPr>
          <w:rFonts w:cs="Arial"/>
          <w:b/>
          <w:bCs/>
          <w:sz w:val="20"/>
        </w:rPr>
        <w:t>(</w:t>
      </w:r>
      <w:r w:rsidRPr="00CA45E6">
        <w:rPr>
          <w:rFonts w:cs="Arial"/>
          <w:b/>
          <w:sz w:val="20"/>
        </w:rPr>
        <w:t>40 CFR 63.7521(h))</w:t>
      </w:r>
    </w:p>
    <w:p w14:paraId="6852727E" w14:textId="77777777" w:rsidR="00FB799E" w:rsidRPr="00CA45E6" w:rsidRDefault="00FB799E" w:rsidP="00FB799E">
      <w:pPr>
        <w:jc w:val="both"/>
        <w:rPr>
          <w:rFonts w:cs="Arial"/>
          <w:sz w:val="20"/>
        </w:rPr>
      </w:pPr>
    </w:p>
    <w:p w14:paraId="3DFF3220" w14:textId="77777777" w:rsidR="00FB799E" w:rsidRPr="00CA45E6" w:rsidRDefault="00FB799E" w:rsidP="00B11732">
      <w:pPr>
        <w:numPr>
          <w:ilvl w:val="0"/>
          <w:numId w:val="57"/>
        </w:numPr>
        <w:contextualSpacing/>
        <w:jc w:val="both"/>
        <w:rPr>
          <w:rFonts w:cs="Arial"/>
          <w:sz w:val="20"/>
        </w:rPr>
      </w:pPr>
      <w:r w:rsidRPr="00CA45E6">
        <w:rPr>
          <w:rFonts w:cs="Arial"/>
          <w:sz w:val="20"/>
        </w:rPr>
        <w:t xml:space="preserve">The permittee must determine the concentration in the fuel of mercury, in units of microgram per cubic meter, dry basis, of each sample for each Other Gas 1 fuel type according to the procedures in Table 6 of 40 CFR Part 63, Subpart DDDDD.  </w:t>
      </w:r>
      <w:r w:rsidRPr="00CA45E6">
        <w:rPr>
          <w:rFonts w:cs="Arial"/>
          <w:b/>
          <w:sz w:val="20"/>
        </w:rPr>
        <w:t>(40 CFR 63.7521(</w:t>
      </w:r>
      <w:proofErr w:type="spellStart"/>
      <w:r w:rsidRPr="00CA45E6">
        <w:rPr>
          <w:rFonts w:cs="Arial"/>
          <w:b/>
          <w:sz w:val="20"/>
        </w:rPr>
        <w:t>i</w:t>
      </w:r>
      <w:proofErr w:type="spellEnd"/>
      <w:r w:rsidRPr="00CA45E6">
        <w:rPr>
          <w:rFonts w:cs="Arial"/>
          <w:b/>
          <w:sz w:val="20"/>
        </w:rPr>
        <w:t>))</w:t>
      </w:r>
    </w:p>
    <w:p w14:paraId="0232D41D" w14:textId="77777777" w:rsidR="00FB799E" w:rsidRPr="00CA45E6" w:rsidRDefault="00FB799E" w:rsidP="00FB799E">
      <w:pPr>
        <w:jc w:val="both"/>
        <w:rPr>
          <w:rFonts w:cs="Arial"/>
          <w:sz w:val="20"/>
        </w:rPr>
      </w:pPr>
    </w:p>
    <w:p w14:paraId="730011E2" w14:textId="77777777" w:rsidR="00FB799E" w:rsidRPr="009A402E" w:rsidRDefault="00FB799E" w:rsidP="00B11732">
      <w:pPr>
        <w:numPr>
          <w:ilvl w:val="0"/>
          <w:numId w:val="57"/>
        </w:numPr>
        <w:spacing w:after="120"/>
        <w:jc w:val="both"/>
        <w:rPr>
          <w:rFonts w:cs="Arial"/>
          <w:b/>
          <w:bCs/>
          <w:sz w:val="20"/>
        </w:rPr>
      </w:pPr>
      <w:r w:rsidRPr="00CA45E6">
        <w:rPr>
          <w:rFonts w:cs="Arial"/>
          <w:sz w:val="20"/>
        </w:rPr>
        <w:t xml:space="preserve">If the permittee elected to demonstrate that the unit meets the specification for mercury for the unit designed to burn Other Gas 1 fuel, the permittee must follow the sampling frequency as listed below and conduct this sampling according to the procedures in SC V.2 through SC V.5.  </w:t>
      </w:r>
      <w:r w:rsidRPr="009A402E">
        <w:rPr>
          <w:rFonts w:cs="Arial"/>
          <w:b/>
          <w:bCs/>
          <w:sz w:val="20"/>
        </w:rPr>
        <w:t>(40 CFR 63.7540(c))</w:t>
      </w:r>
    </w:p>
    <w:p w14:paraId="64BAF187" w14:textId="77777777" w:rsidR="00FB799E" w:rsidRPr="009A402E" w:rsidRDefault="00FB799E" w:rsidP="00B11732">
      <w:pPr>
        <w:numPr>
          <w:ilvl w:val="1"/>
          <w:numId w:val="61"/>
        </w:numPr>
        <w:spacing w:after="120"/>
        <w:ind w:left="720"/>
        <w:jc w:val="both"/>
        <w:rPr>
          <w:rFonts w:cs="Arial"/>
          <w:b/>
          <w:sz w:val="20"/>
        </w:rPr>
      </w:pPr>
      <w:r w:rsidRPr="009A402E">
        <w:rPr>
          <w:rFonts w:cs="Arial"/>
          <w:sz w:val="20"/>
        </w:rPr>
        <w:t xml:space="preserve">If the initial mercury constituents in the gaseous fuels are measured to be equal to or less than half of the mercury specification as defined in 40 CFR 63.7575, the permittee does not need to conduct further sampling.  </w:t>
      </w:r>
      <w:r w:rsidRPr="009A402E">
        <w:rPr>
          <w:rFonts w:cs="Arial"/>
          <w:b/>
          <w:sz w:val="20"/>
        </w:rPr>
        <w:t>(40 CFR 63.7540(c)(1))</w:t>
      </w:r>
    </w:p>
    <w:p w14:paraId="72D0C47F" w14:textId="77777777" w:rsidR="00FB799E" w:rsidRPr="009A402E" w:rsidRDefault="00FB799E" w:rsidP="00B11732">
      <w:pPr>
        <w:numPr>
          <w:ilvl w:val="1"/>
          <w:numId w:val="61"/>
        </w:numPr>
        <w:spacing w:after="120"/>
        <w:ind w:left="720"/>
        <w:jc w:val="both"/>
        <w:rPr>
          <w:rFonts w:cs="Arial"/>
          <w:b/>
          <w:sz w:val="20"/>
        </w:rPr>
      </w:pPr>
      <w:r w:rsidRPr="009A402E">
        <w:rPr>
          <w:rFonts w:cs="Arial"/>
          <w:sz w:val="20"/>
        </w:rPr>
        <w:t xml:space="preserve">If the initial mercury constituents are greater than half but equal to or less than 75% of the mercury specification as defined in 40 CFR 63.7575, the permittee will conduct semiannual sampling.  If 6 consecutive semiannual fuel analyses demonstrate 50% or less of the mercury specification, the permittee does not need to conduct further sampling.  If any semiannual sample exceeds 75% of the mercury specification, the permittee must return to monthly sampling for that fuel, until 12 months of fuel analyses again are less than 75% of the compliance level.  </w:t>
      </w:r>
      <w:r w:rsidRPr="009A402E">
        <w:rPr>
          <w:rFonts w:cs="Arial"/>
          <w:b/>
          <w:sz w:val="20"/>
        </w:rPr>
        <w:t>(40 CFR 63.7540(c)(2))</w:t>
      </w:r>
    </w:p>
    <w:p w14:paraId="4E0F3106" w14:textId="77777777" w:rsidR="00FB799E" w:rsidRPr="009A402E" w:rsidRDefault="00FB799E" w:rsidP="00B11732">
      <w:pPr>
        <w:numPr>
          <w:ilvl w:val="1"/>
          <w:numId w:val="61"/>
        </w:numPr>
        <w:ind w:left="720"/>
        <w:jc w:val="both"/>
        <w:rPr>
          <w:rFonts w:cs="Arial"/>
          <w:b/>
          <w:sz w:val="20"/>
        </w:rPr>
      </w:pPr>
      <w:r w:rsidRPr="009A402E">
        <w:rPr>
          <w:rFonts w:cs="Arial"/>
          <w:sz w:val="20"/>
        </w:rPr>
        <w:t xml:space="preserve">If the initial mercury constituents are greater than 75% of the mercury specification as defined in 40 CFR 63.7575, the permittee will conduct monthly sampling.  If 12 consecutive monthly fuel analyses demonstrate 75% or less of the mercury specification, the permittee may decrease the fuel analysis frequency to semiannual for that fuel.  </w:t>
      </w:r>
      <w:r w:rsidRPr="009A402E">
        <w:rPr>
          <w:rFonts w:cs="Arial"/>
          <w:b/>
          <w:sz w:val="20"/>
        </w:rPr>
        <w:t>(40 CFR 63.7540(c)(3))</w:t>
      </w:r>
    </w:p>
    <w:p w14:paraId="37D89ACE" w14:textId="77777777" w:rsidR="00FB799E" w:rsidRPr="009A402E" w:rsidRDefault="00FB799E" w:rsidP="00FB799E">
      <w:pPr>
        <w:rPr>
          <w:rFonts w:cs="Arial"/>
        </w:rPr>
      </w:pPr>
    </w:p>
    <w:p w14:paraId="0BB7B2B2" w14:textId="77777777" w:rsidR="00FB799E" w:rsidRPr="009A402E" w:rsidRDefault="00FB799E" w:rsidP="00FB799E">
      <w:pPr>
        <w:rPr>
          <w:rFonts w:cs="Arial"/>
          <w:b/>
          <w:u w:val="single"/>
        </w:rPr>
      </w:pPr>
      <w:r w:rsidRPr="009A402E">
        <w:rPr>
          <w:rFonts w:cs="Arial"/>
          <w:b/>
          <w:u w:val="single"/>
        </w:rPr>
        <w:t>VI.  MONITORING/RECORDKEEPING</w:t>
      </w:r>
    </w:p>
    <w:p w14:paraId="214F12AF" w14:textId="77777777" w:rsidR="00FB799E" w:rsidRPr="009A402E" w:rsidRDefault="00FB799E" w:rsidP="00FB799E">
      <w:pPr>
        <w:jc w:val="both"/>
        <w:rPr>
          <w:b/>
          <w:sz w:val="20"/>
        </w:rPr>
      </w:pPr>
      <w:r w:rsidRPr="009A402E">
        <w:rPr>
          <w:rFonts w:cs="Arial"/>
          <w:sz w:val="20"/>
        </w:rPr>
        <w:t xml:space="preserve">Records shall be maintained on file for a period of five years.  </w:t>
      </w:r>
      <w:r w:rsidRPr="009A402E">
        <w:rPr>
          <w:rFonts w:cs="Arial"/>
          <w:b/>
          <w:sz w:val="20"/>
        </w:rPr>
        <w:t>(</w:t>
      </w:r>
      <w:r w:rsidRPr="009A402E">
        <w:rPr>
          <w:b/>
          <w:sz w:val="20"/>
        </w:rPr>
        <w:t>R 336.1213(3)(b)(ii))</w:t>
      </w:r>
    </w:p>
    <w:p w14:paraId="718C8A01" w14:textId="77777777" w:rsidR="00FB799E" w:rsidRPr="009A402E" w:rsidRDefault="00FB799E" w:rsidP="00FB799E">
      <w:pPr>
        <w:jc w:val="both"/>
        <w:rPr>
          <w:rFonts w:cs="Arial"/>
          <w:sz w:val="20"/>
        </w:rPr>
      </w:pPr>
    </w:p>
    <w:p w14:paraId="37973EAD" w14:textId="77777777" w:rsidR="00FB799E" w:rsidRPr="009A402E" w:rsidRDefault="00FB799E" w:rsidP="00B11732">
      <w:pPr>
        <w:numPr>
          <w:ilvl w:val="0"/>
          <w:numId w:val="62"/>
        </w:numPr>
        <w:jc w:val="both"/>
        <w:rPr>
          <w:rFonts w:cs="Arial"/>
          <w:sz w:val="20"/>
        </w:rPr>
      </w:pPr>
      <w:r w:rsidRPr="009A402E">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9A402E">
        <w:rPr>
          <w:rFonts w:cs="Arial"/>
          <w:b/>
          <w:sz w:val="20"/>
        </w:rPr>
        <w:t>(40 CFR 63.7555(a)(1))</w:t>
      </w:r>
    </w:p>
    <w:p w14:paraId="404C457E" w14:textId="77777777" w:rsidR="00FB799E" w:rsidRPr="009A402E" w:rsidRDefault="00FB799E" w:rsidP="00FB799E">
      <w:pPr>
        <w:jc w:val="both"/>
        <w:rPr>
          <w:rFonts w:cs="Arial"/>
          <w:sz w:val="20"/>
        </w:rPr>
      </w:pPr>
    </w:p>
    <w:p w14:paraId="4912DA06" w14:textId="77777777" w:rsidR="00FB799E" w:rsidRPr="009A402E" w:rsidRDefault="00FB799E" w:rsidP="00B11732">
      <w:pPr>
        <w:numPr>
          <w:ilvl w:val="0"/>
          <w:numId w:val="62"/>
        </w:numPr>
        <w:contextualSpacing/>
        <w:jc w:val="both"/>
        <w:rPr>
          <w:rFonts w:cs="Arial"/>
          <w:sz w:val="20"/>
        </w:rPr>
      </w:pPr>
      <w:r w:rsidRPr="009A402E">
        <w:rPr>
          <w:rFonts w:cs="Arial"/>
          <w:sz w:val="20"/>
        </w:rPr>
        <w:t xml:space="preserve">The permittee must keep a copy of the records of fuel analyses, or other compliance demonstrations and performance evaluations as required in 40 CFR 63.10(b)(2)(viii).  </w:t>
      </w:r>
      <w:r w:rsidRPr="009A402E">
        <w:rPr>
          <w:rFonts w:cs="Arial"/>
          <w:b/>
          <w:bCs/>
          <w:sz w:val="20"/>
        </w:rPr>
        <w:t>(40 CFR 63.7555(a)(2))</w:t>
      </w:r>
    </w:p>
    <w:p w14:paraId="7342FD8E" w14:textId="77777777" w:rsidR="00FB799E" w:rsidRPr="009A402E" w:rsidRDefault="00FB799E" w:rsidP="00FB799E">
      <w:pPr>
        <w:ind w:left="360"/>
        <w:contextualSpacing/>
        <w:jc w:val="both"/>
        <w:rPr>
          <w:rFonts w:cs="Arial"/>
          <w:sz w:val="20"/>
        </w:rPr>
      </w:pPr>
    </w:p>
    <w:p w14:paraId="6C062792" w14:textId="77777777" w:rsidR="00FB799E" w:rsidRPr="00371069" w:rsidRDefault="00FB799E" w:rsidP="00B11732">
      <w:pPr>
        <w:numPr>
          <w:ilvl w:val="0"/>
          <w:numId w:val="62"/>
        </w:numPr>
        <w:contextualSpacing/>
        <w:jc w:val="both"/>
        <w:rPr>
          <w:rFonts w:cs="Arial"/>
          <w:sz w:val="20"/>
        </w:rPr>
      </w:pPr>
      <w:r w:rsidRPr="009A402E">
        <w:rPr>
          <w:rFonts w:cs="Arial"/>
          <w:sz w:val="20"/>
        </w:rPr>
        <w:lastRenderedPageBreak/>
        <w:t xml:space="preserve">If the permittee elected to demonstrate that the unit </w:t>
      </w:r>
      <w:r w:rsidRPr="00371069">
        <w:rPr>
          <w:rFonts w:cs="Arial"/>
          <w:sz w:val="20"/>
        </w:rPr>
        <w:t xml:space="preserve">meets the specification for mercury for the unit designed to burn gas 1 subcategory, the permittee must maintain monthly, or at the frequency specified in SC V.6, records of the calculations and results of the fuel specification for mercury in Table 6 of 40 CFR Part 63, Subpart DDDDD to demonstrate that the unit meets the specification for mercury for Other Gas 1 fuels.  </w:t>
      </w:r>
      <w:r w:rsidRPr="00371069">
        <w:rPr>
          <w:rFonts w:cs="Arial"/>
          <w:b/>
          <w:sz w:val="20"/>
        </w:rPr>
        <w:t>(40 CFR 63.7555(g))</w:t>
      </w:r>
    </w:p>
    <w:p w14:paraId="4328F6F6" w14:textId="77777777" w:rsidR="00FB799E" w:rsidRPr="00371069" w:rsidRDefault="00FB799E" w:rsidP="00FB799E">
      <w:pPr>
        <w:ind w:left="360" w:hanging="360"/>
        <w:jc w:val="both"/>
        <w:rPr>
          <w:rFonts w:cs="Arial"/>
          <w:sz w:val="20"/>
        </w:rPr>
      </w:pPr>
    </w:p>
    <w:p w14:paraId="15971D00" w14:textId="77777777" w:rsidR="00FB799E" w:rsidRPr="009A402E" w:rsidRDefault="00FB799E" w:rsidP="00B11732">
      <w:pPr>
        <w:numPr>
          <w:ilvl w:val="0"/>
          <w:numId w:val="62"/>
        </w:numPr>
        <w:contextualSpacing/>
        <w:jc w:val="both"/>
        <w:rPr>
          <w:rFonts w:cs="Arial"/>
          <w:sz w:val="20"/>
        </w:rPr>
      </w:pPr>
      <w:r w:rsidRPr="00371069">
        <w:rPr>
          <w:rFonts w:cs="Arial"/>
          <w:sz w:val="20"/>
        </w:rPr>
        <w:t>If the permittee uses an alternative fuel other than natural gas, refinery gas, gaseous fuel subject to another subpart under 40 CFR Part 63, Other Gas 1 fuel, or gaseous</w:t>
      </w:r>
      <w:r w:rsidRPr="009A402E">
        <w:rPr>
          <w:rFonts w:cs="Arial"/>
          <w:sz w:val="20"/>
        </w:rPr>
        <w:t xml:space="preserve">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9A402E">
        <w:rPr>
          <w:rFonts w:cs="Arial"/>
          <w:b/>
          <w:sz w:val="20"/>
        </w:rPr>
        <w:t>(40 CFR 63.7555(h))</w:t>
      </w:r>
    </w:p>
    <w:p w14:paraId="61405679" w14:textId="77777777" w:rsidR="00FB799E" w:rsidRPr="009A402E" w:rsidRDefault="00FB799E" w:rsidP="00FB799E">
      <w:pPr>
        <w:contextualSpacing/>
        <w:jc w:val="both"/>
        <w:rPr>
          <w:rFonts w:cs="Arial"/>
          <w:sz w:val="20"/>
        </w:rPr>
      </w:pPr>
    </w:p>
    <w:p w14:paraId="7C42591D" w14:textId="7D51688F" w:rsidR="00FB799E" w:rsidRPr="009A402E" w:rsidRDefault="00FB799E" w:rsidP="00B11732">
      <w:pPr>
        <w:numPr>
          <w:ilvl w:val="0"/>
          <w:numId w:val="62"/>
        </w:numPr>
        <w:spacing w:after="120"/>
        <w:jc w:val="both"/>
        <w:rPr>
          <w:rFonts w:cs="Arial"/>
          <w:bCs/>
          <w:sz w:val="20"/>
        </w:rPr>
      </w:pPr>
      <w:r w:rsidRPr="009A402E">
        <w:rPr>
          <w:rFonts w:cs="Arial"/>
          <w:bCs/>
          <w:sz w:val="20"/>
        </w:rPr>
        <w:t>The permittee shall maintain on-site and submit, if requested by the AQD, an annual tune-up report containing the information listed below</w:t>
      </w:r>
      <w:r w:rsidR="00222291">
        <w:rPr>
          <w:rFonts w:cs="Arial"/>
          <w:bCs/>
          <w:sz w:val="20"/>
        </w:rPr>
        <w:t>:</w:t>
      </w:r>
      <w:r w:rsidRPr="009A402E">
        <w:rPr>
          <w:rFonts w:cs="Arial"/>
          <w:bCs/>
          <w:sz w:val="20"/>
        </w:rPr>
        <w:t xml:space="preserve"> </w:t>
      </w:r>
    </w:p>
    <w:p w14:paraId="1861A2BA" w14:textId="4390F5A6" w:rsidR="00FB799E" w:rsidRPr="009A402E" w:rsidRDefault="00FB799E" w:rsidP="00B11732">
      <w:pPr>
        <w:numPr>
          <w:ilvl w:val="0"/>
          <w:numId w:val="65"/>
        </w:numPr>
        <w:spacing w:after="120"/>
        <w:jc w:val="both"/>
        <w:rPr>
          <w:rFonts w:cs="Arial"/>
          <w:bCs/>
          <w:sz w:val="20"/>
        </w:rPr>
      </w:pPr>
      <w:r w:rsidRPr="009A402E">
        <w:rPr>
          <w:rFonts w:cs="Arial"/>
          <w:bCs/>
          <w:sz w:val="20"/>
        </w:rPr>
        <w:t>The concentrations of CO in the effluent stream in parts per million by volume, and oxygen in volume percent, measured at high fire or typical operating load, before and after the tune-up of the boiler or process heater.</w:t>
      </w:r>
      <w:r w:rsidR="006A1898">
        <w:rPr>
          <w:rFonts w:cs="Arial"/>
          <w:bCs/>
          <w:sz w:val="20"/>
        </w:rPr>
        <w:t xml:space="preserve"> </w:t>
      </w:r>
      <w:r w:rsidRPr="009A402E">
        <w:rPr>
          <w:rFonts w:cs="Arial"/>
          <w:bCs/>
          <w:sz w:val="20"/>
        </w:rPr>
        <w:t xml:space="preserve"> </w:t>
      </w:r>
      <w:r w:rsidRPr="009A402E">
        <w:rPr>
          <w:rFonts w:cs="Arial"/>
          <w:b/>
          <w:sz w:val="20"/>
        </w:rPr>
        <w:t>(40 CFR 63.7540(a)(10)(vi)(A))</w:t>
      </w:r>
    </w:p>
    <w:p w14:paraId="74AC7057" w14:textId="77777777" w:rsidR="00FB799E" w:rsidRPr="009A402E" w:rsidRDefault="00FB799E" w:rsidP="00B11732">
      <w:pPr>
        <w:numPr>
          <w:ilvl w:val="0"/>
          <w:numId w:val="65"/>
        </w:numPr>
        <w:spacing w:after="120"/>
        <w:jc w:val="both"/>
        <w:rPr>
          <w:rFonts w:cs="Arial"/>
          <w:bCs/>
          <w:sz w:val="20"/>
        </w:rPr>
      </w:pPr>
      <w:r w:rsidRPr="009A402E">
        <w:rPr>
          <w:rFonts w:cs="Arial"/>
          <w:bCs/>
          <w:sz w:val="20"/>
        </w:rPr>
        <w:t xml:space="preserve">A description of any corrective actions taken as a part of the tune-up.  </w:t>
      </w:r>
      <w:r w:rsidRPr="009A402E">
        <w:rPr>
          <w:rFonts w:cs="Arial"/>
          <w:b/>
          <w:sz w:val="20"/>
        </w:rPr>
        <w:t>(40 CFR 63.7540(a)(10)(vi)(B))</w:t>
      </w:r>
    </w:p>
    <w:p w14:paraId="165EB158" w14:textId="77777777" w:rsidR="00FB799E" w:rsidRPr="009A402E" w:rsidRDefault="00FB799E" w:rsidP="00B11732">
      <w:pPr>
        <w:numPr>
          <w:ilvl w:val="0"/>
          <w:numId w:val="65"/>
        </w:numPr>
        <w:contextualSpacing/>
        <w:jc w:val="both"/>
        <w:rPr>
          <w:rFonts w:cs="Arial"/>
          <w:b/>
          <w:sz w:val="20"/>
        </w:rPr>
      </w:pPr>
      <w:r w:rsidRPr="009A402E">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9A402E">
        <w:rPr>
          <w:rFonts w:cs="Arial"/>
          <w:b/>
          <w:sz w:val="20"/>
        </w:rPr>
        <w:t>(40 CFR 63.7540(a)(10)(vi)(C))</w:t>
      </w:r>
    </w:p>
    <w:p w14:paraId="49C63AA2" w14:textId="77777777" w:rsidR="00FB799E" w:rsidRPr="009A402E" w:rsidRDefault="00FB799E" w:rsidP="00FB799E">
      <w:pPr>
        <w:ind w:left="360" w:hanging="360"/>
        <w:jc w:val="both"/>
        <w:rPr>
          <w:rFonts w:cs="Arial"/>
          <w:sz w:val="20"/>
        </w:rPr>
      </w:pPr>
    </w:p>
    <w:p w14:paraId="54C4457F" w14:textId="77777777" w:rsidR="00FB799E" w:rsidRPr="009A402E" w:rsidRDefault="00FB799E" w:rsidP="00B11732">
      <w:pPr>
        <w:numPr>
          <w:ilvl w:val="0"/>
          <w:numId w:val="62"/>
        </w:numPr>
        <w:jc w:val="both"/>
        <w:rPr>
          <w:rFonts w:cs="Arial"/>
          <w:sz w:val="20"/>
        </w:rPr>
      </w:pPr>
      <w:r w:rsidRPr="009A402E">
        <w:rPr>
          <w:rFonts w:cs="Arial"/>
          <w:sz w:val="20"/>
        </w:rPr>
        <w:t xml:space="preserve">The permittee’s records must be in a form suitable and readily available for expeditious review, according to 40 CFR 63.10(b)(1).  </w:t>
      </w:r>
      <w:r w:rsidRPr="009A402E">
        <w:rPr>
          <w:rFonts w:cs="Arial"/>
          <w:b/>
          <w:sz w:val="20"/>
        </w:rPr>
        <w:t>(40 CFR 63.7560(a))</w:t>
      </w:r>
    </w:p>
    <w:p w14:paraId="08AB0184" w14:textId="77777777" w:rsidR="00FB799E" w:rsidRPr="009A402E" w:rsidRDefault="00FB799E" w:rsidP="00FB799E">
      <w:pPr>
        <w:ind w:left="360" w:hanging="360"/>
        <w:jc w:val="both"/>
        <w:rPr>
          <w:rFonts w:cs="Arial"/>
          <w:sz w:val="20"/>
        </w:rPr>
      </w:pPr>
    </w:p>
    <w:p w14:paraId="2365D968" w14:textId="77777777" w:rsidR="00FB799E" w:rsidRPr="009A402E" w:rsidRDefault="00FB799E" w:rsidP="00B11732">
      <w:pPr>
        <w:numPr>
          <w:ilvl w:val="0"/>
          <w:numId w:val="62"/>
        </w:numPr>
        <w:jc w:val="both"/>
        <w:rPr>
          <w:rFonts w:cs="Arial"/>
          <w:sz w:val="20"/>
        </w:rPr>
      </w:pPr>
      <w:r w:rsidRPr="009A402E">
        <w:rPr>
          <w:rFonts w:cs="Arial"/>
          <w:sz w:val="20"/>
        </w:rPr>
        <w:t xml:space="preserve">As specified in 40 CFR 63.10(b)(1), the permittee must keep each record for 5-years following the date of each occurrence, measurement, maintenance, corrective action, report, or record.  </w:t>
      </w:r>
      <w:r w:rsidRPr="009A402E">
        <w:rPr>
          <w:rFonts w:cs="Arial"/>
          <w:b/>
          <w:sz w:val="20"/>
        </w:rPr>
        <w:t>(40 CFR 63.7560(b))</w:t>
      </w:r>
    </w:p>
    <w:p w14:paraId="155223F4" w14:textId="77777777" w:rsidR="00FB799E" w:rsidRPr="009A402E" w:rsidRDefault="00FB799E" w:rsidP="00FB799E">
      <w:pPr>
        <w:ind w:left="360" w:hanging="360"/>
        <w:jc w:val="both"/>
        <w:rPr>
          <w:rFonts w:cs="Arial"/>
          <w:sz w:val="20"/>
        </w:rPr>
      </w:pPr>
    </w:p>
    <w:p w14:paraId="0B3A11D3" w14:textId="77777777" w:rsidR="00FB799E" w:rsidRPr="009A402E" w:rsidRDefault="00FB799E" w:rsidP="00B11732">
      <w:pPr>
        <w:numPr>
          <w:ilvl w:val="0"/>
          <w:numId w:val="62"/>
        </w:numPr>
        <w:jc w:val="both"/>
        <w:rPr>
          <w:rFonts w:cs="Arial"/>
          <w:sz w:val="20"/>
        </w:rPr>
      </w:pPr>
      <w:r w:rsidRPr="009A402E">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r w:rsidRPr="009A402E">
        <w:rPr>
          <w:rFonts w:cs="Arial"/>
          <w:b/>
          <w:sz w:val="20"/>
        </w:rPr>
        <w:t>(40 CFR 63.7560(c))</w:t>
      </w:r>
    </w:p>
    <w:p w14:paraId="4DCA7862" w14:textId="77777777" w:rsidR="00FB799E" w:rsidRPr="009A402E" w:rsidRDefault="00FB799E" w:rsidP="00FB799E">
      <w:pPr>
        <w:jc w:val="both"/>
        <w:rPr>
          <w:rFonts w:cs="Arial"/>
          <w:sz w:val="20"/>
        </w:rPr>
      </w:pPr>
    </w:p>
    <w:p w14:paraId="6B79324C" w14:textId="77777777" w:rsidR="00FB799E" w:rsidRPr="009A402E" w:rsidRDefault="00FB799E" w:rsidP="00FB799E">
      <w:pPr>
        <w:jc w:val="both"/>
        <w:rPr>
          <w:rFonts w:cs="Arial"/>
          <w:b/>
          <w:u w:val="single"/>
        </w:rPr>
      </w:pPr>
      <w:r w:rsidRPr="009A402E">
        <w:rPr>
          <w:rFonts w:cs="Arial"/>
          <w:b/>
        </w:rPr>
        <w:t xml:space="preserve">VII.  </w:t>
      </w:r>
      <w:r w:rsidRPr="009A402E">
        <w:rPr>
          <w:rFonts w:cs="Arial"/>
          <w:b/>
          <w:u w:val="single"/>
        </w:rPr>
        <w:t>REPORTING</w:t>
      </w:r>
    </w:p>
    <w:p w14:paraId="238B80A0" w14:textId="77777777" w:rsidR="00FB799E" w:rsidRPr="009A402E" w:rsidRDefault="00FB799E" w:rsidP="00FB799E">
      <w:pPr>
        <w:jc w:val="both"/>
        <w:rPr>
          <w:rFonts w:cs="Arial"/>
          <w:bCs/>
          <w:sz w:val="20"/>
        </w:rPr>
      </w:pPr>
    </w:p>
    <w:p w14:paraId="39D24D12" w14:textId="77777777" w:rsidR="00FB799E" w:rsidRPr="009A402E" w:rsidRDefault="00FB799E" w:rsidP="00B11732">
      <w:pPr>
        <w:numPr>
          <w:ilvl w:val="0"/>
          <w:numId w:val="60"/>
        </w:numPr>
        <w:contextualSpacing/>
        <w:jc w:val="both"/>
        <w:rPr>
          <w:rFonts w:cs="Arial"/>
          <w:b/>
          <w:sz w:val="20"/>
        </w:rPr>
      </w:pPr>
      <w:r w:rsidRPr="009A402E">
        <w:rPr>
          <w:rFonts w:cs="Arial"/>
          <w:sz w:val="20"/>
        </w:rPr>
        <w:t xml:space="preserve">Prompt reporting of deviations pursuant to General Conditions 21 and 22 of Part A.  </w:t>
      </w:r>
      <w:r w:rsidRPr="009A402E">
        <w:rPr>
          <w:rFonts w:cs="Arial"/>
          <w:b/>
          <w:sz w:val="20"/>
        </w:rPr>
        <w:t>(R 336.1213(3)(c)(ii))</w:t>
      </w:r>
    </w:p>
    <w:p w14:paraId="53E3884D" w14:textId="77777777" w:rsidR="00FB799E" w:rsidRPr="009A402E" w:rsidRDefault="00FB799E" w:rsidP="00FB799E">
      <w:pPr>
        <w:ind w:left="360" w:hanging="360"/>
        <w:jc w:val="both"/>
        <w:rPr>
          <w:rFonts w:cs="Arial"/>
          <w:sz w:val="20"/>
        </w:rPr>
      </w:pPr>
    </w:p>
    <w:p w14:paraId="5AF0C6DD" w14:textId="77777777" w:rsidR="00FB799E" w:rsidRPr="009A402E" w:rsidRDefault="00FB799E" w:rsidP="00B11732">
      <w:pPr>
        <w:numPr>
          <w:ilvl w:val="0"/>
          <w:numId w:val="60"/>
        </w:numPr>
        <w:contextualSpacing/>
        <w:jc w:val="both"/>
        <w:rPr>
          <w:rFonts w:cs="Arial"/>
          <w:b/>
          <w:sz w:val="20"/>
        </w:rPr>
      </w:pPr>
      <w:r w:rsidRPr="009A402E">
        <w:rPr>
          <w:rFonts w:cs="Arial"/>
          <w:sz w:val="20"/>
        </w:rPr>
        <w:t>Semiannual reporting of monitoring and deviations pursuant to General Condition 23 of Part A.  The report shall be postmarked or</w:t>
      </w:r>
      <w:r w:rsidRPr="009A402E">
        <w:rPr>
          <w:rFonts w:cs="Arial"/>
          <w:b/>
          <w:sz w:val="20"/>
        </w:rPr>
        <w:t xml:space="preserve"> </w:t>
      </w:r>
      <w:r w:rsidRPr="009A402E">
        <w:rPr>
          <w:rFonts w:cs="Arial"/>
          <w:sz w:val="20"/>
        </w:rPr>
        <w:t xml:space="preserve">received by the appropriate AQD District Office by March 15 for reporting period July 1 to December 31 and September 15 for reporting period January 1 to June 30.  </w:t>
      </w:r>
      <w:r w:rsidRPr="009A402E">
        <w:rPr>
          <w:rFonts w:cs="Arial"/>
          <w:b/>
          <w:sz w:val="20"/>
        </w:rPr>
        <w:t>(R 336.1213(3)(c)(</w:t>
      </w:r>
      <w:proofErr w:type="spellStart"/>
      <w:r w:rsidRPr="009A402E">
        <w:rPr>
          <w:rFonts w:cs="Arial"/>
          <w:b/>
          <w:sz w:val="20"/>
        </w:rPr>
        <w:t>i</w:t>
      </w:r>
      <w:proofErr w:type="spellEnd"/>
      <w:r w:rsidRPr="009A402E">
        <w:rPr>
          <w:rFonts w:cs="Arial"/>
          <w:b/>
          <w:sz w:val="20"/>
        </w:rPr>
        <w:t>))</w:t>
      </w:r>
    </w:p>
    <w:p w14:paraId="620A04C5" w14:textId="77777777" w:rsidR="00FB799E" w:rsidRPr="009A402E" w:rsidRDefault="00FB799E" w:rsidP="00FB799E">
      <w:pPr>
        <w:ind w:left="360" w:hanging="360"/>
        <w:jc w:val="both"/>
        <w:rPr>
          <w:rFonts w:cs="Arial"/>
          <w:sz w:val="20"/>
        </w:rPr>
      </w:pPr>
    </w:p>
    <w:p w14:paraId="3565D667" w14:textId="77777777" w:rsidR="00FB799E" w:rsidRPr="009A402E" w:rsidRDefault="00FB799E" w:rsidP="00B11732">
      <w:pPr>
        <w:numPr>
          <w:ilvl w:val="0"/>
          <w:numId w:val="60"/>
        </w:numPr>
        <w:contextualSpacing/>
        <w:jc w:val="both"/>
        <w:rPr>
          <w:rFonts w:cs="Arial"/>
          <w:sz w:val="20"/>
        </w:rPr>
      </w:pPr>
      <w:r w:rsidRPr="009A402E">
        <w:rPr>
          <w:rFonts w:cs="Arial"/>
          <w:sz w:val="20"/>
        </w:rPr>
        <w:t>Annual certification of compliance pursuant to General Conditions 19 and 20 of Part A.  The report shall be postmarked or</w:t>
      </w:r>
      <w:r w:rsidRPr="009A402E">
        <w:rPr>
          <w:rFonts w:cs="Arial"/>
          <w:b/>
          <w:sz w:val="20"/>
        </w:rPr>
        <w:t xml:space="preserve"> </w:t>
      </w:r>
      <w:r w:rsidRPr="009A402E">
        <w:rPr>
          <w:rFonts w:cs="Arial"/>
          <w:sz w:val="20"/>
        </w:rPr>
        <w:t xml:space="preserve">received by the appropriate AQD District Office by March 15 for the previous calendar year.  </w:t>
      </w:r>
      <w:r w:rsidRPr="009A402E">
        <w:rPr>
          <w:rFonts w:cs="Arial"/>
          <w:b/>
          <w:sz w:val="20"/>
        </w:rPr>
        <w:t>(R 336.1213(4)(c))</w:t>
      </w:r>
    </w:p>
    <w:p w14:paraId="1EDF0948" w14:textId="77777777" w:rsidR="00FB799E" w:rsidRPr="009A402E" w:rsidRDefault="00FB799E" w:rsidP="00FB799E">
      <w:pPr>
        <w:jc w:val="both"/>
        <w:rPr>
          <w:rFonts w:cs="Arial"/>
          <w:sz w:val="20"/>
        </w:rPr>
      </w:pPr>
    </w:p>
    <w:p w14:paraId="6D73DD27" w14:textId="6D48354B" w:rsidR="00FB799E" w:rsidRPr="009A402E" w:rsidRDefault="00FB799E" w:rsidP="00B11732">
      <w:pPr>
        <w:numPr>
          <w:ilvl w:val="0"/>
          <w:numId w:val="60"/>
        </w:numPr>
        <w:spacing w:after="120"/>
        <w:jc w:val="both"/>
        <w:rPr>
          <w:rFonts w:cs="Arial"/>
          <w:bCs/>
          <w:sz w:val="20"/>
        </w:rPr>
      </w:pPr>
      <w:r w:rsidRPr="009A402E">
        <w:rPr>
          <w:rFonts w:cs="Arial"/>
          <w:bCs/>
          <w:sz w:val="20"/>
        </w:rPr>
        <w:t>For the initial compliance demonstration for each boiler or process heater, the permittee must submit the Notification of Compliance Status before the close of business on the 60</w:t>
      </w:r>
      <w:r w:rsidRPr="009A402E">
        <w:rPr>
          <w:rFonts w:cs="Arial"/>
          <w:bCs/>
          <w:sz w:val="20"/>
          <w:vertAlign w:val="superscript"/>
        </w:rPr>
        <w:t>th</w:t>
      </w:r>
      <w:r w:rsidRPr="009A402E">
        <w:rPr>
          <w:rFonts w:cs="Arial"/>
          <w:bCs/>
          <w:sz w:val="20"/>
        </w:rPr>
        <w:t xml:space="preserve"> day following the completion of all compliance demonstrations.  The Notification of Compliance Status report must contain all of the information specified below</w:t>
      </w:r>
      <w:r w:rsidR="006A1898">
        <w:rPr>
          <w:rFonts w:cs="Arial"/>
          <w:bCs/>
          <w:sz w:val="20"/>
        </w:rPr>
        <w:t>:</w:t>
      </w:r>
      <w:r w:rsidRPr="009A402E">
        <w:rPr>
          <w:rFonts w:cs="Arial"/>
          <w:bCs/>
          <w:sz w:val="20"/>
        </w:rPr>
        <w:t xml:space="preserve"> </w:t>
      </w:r>
    </w:p>
    <w:p w14:paraId="10F824BF" w14:textId="0F8AA7B0" w:rsidR="00FB799E" w:rsidRPr="009A402E" w:rsidRDefault="00FB799E" w:rsidP="00B11732">
      <w:pPr>
        <w:numPr>
          <w:ilvl w:val="1"/>
          <w:numId w:val="60"/>
        </w:numPr>
        <w:spacing w:after="120"/>
        <w:jc w:val="both"/>
        <w:rPr>
          <w:rFonts w:cs="Arial"/>
          <w:bCs/>
          <w:sz w:val="20"/>
        </w:rPr>
      </w:pPr>
      <w:r w:rsidRPr="009A402E">
        <w:rPr>
          <w:rFonts w:cs="Arial"/>
          <w:bCs/>
          <w:sz w:val="20"/>
        </w:rPr>
        <w:t xml:space="preserve">A description of the affected unit(s) including identification of which subcategories the unit is in, the design heat input capacity of the unit, </w:t>
      </w:r>
      <w:r w:rsidR="006A1898">
        <w:rPr>
          <w:rFonts w:cs="Arial"/>
          <w:bCs/>
          <w:sz w:val="20"/>
        </w:rPr>
        <w:t xml:space="preserve">and </w:t>
      </w:r>
      <w:r w:rsidRPr="009A402E">
        <w:rPr>
          <w:rFonts w:cs="Arial"/>
          <w:bCs/>
          <w:sz w:val="20"/>
        </w:rPr>
        <w:t xml:space="preserve">a description of the add-on controls used on the unit to comply with 40 CFR Part 63, Subpart DDDDD.  </w:t>
      </w:r>
      <w:r w:rsidRPr="009A402E">
        <w:rPr>
          <w:rFonts w:cs="Arial"/>
          <w:b/>
          <w:sz w:val="20"/>
        </w:rPr>
        <w:t>(40 CFR 63.7545(e)(1))</w:t>
      </w:r>
    </w:p>
    <w:p w14:paraId="1AA6655E" w14:textId="6DC78B82" w:rsidR="00FB799E" w:rsidRPr="009A402E" w:rsidRDefault="00FB799E" w:rsidP="00B11732">
      <w:pPr>
        <w:numPr>
          <w:ilvl w:val="1"/>
          <w:numId w:val="60"/>
        </w:numPr>
        <w:spacing w:after="120"/>
        <w:jc w:val="both"/>
        <w:rPr>
          <w:rFonts w:cs="Arial"/>
          <w:bCs/>
          <w:sz w:val="20"/>
        </w:rPr>
      </w:pPr>
      <w:r w:rsidRPr="009A402E">
        <w:rPr>
          <w:rFonts w:cs="Arial"/>
          <w:bCs/>
          <w:sz w:val="20"/>
        </w:rPr>
        <w:t>In addition to the</w:t>
      </w:r>
      <w:r w:rsidRPr="009A402E">
        <w:rPr>
          <w:bCs/>
        </w:rPr>
        <w:t xml:space="preserve"> </w:t>
      </w:r>
      <w:r w:rsidRPr="009A402E">
        <w:rPr>
          <w:rFonts w:cs="Arial"/>
          <w:bCs/>
          <w:sz w:val="20"/>
        </w:rPr>
        <w:t>information required in 40 CFR 63.9(h)(2), the notification of compliance status must include the following certification(s) of compliance, as applicable, and signed by a responsible official</w:t>
      </w:r>
      <w:r w:rsidR="006A1898">
        <w:rPr>
          <w:rFonts w:cs="Arial"/>
          <w:bCs/>
          <w:sz w:val="20"/>
        </w:rPr>
        <w:t>:</w:t>
      </w:r>
      <w:r w:rsidRPr="009A402E">
        <w:rPr>
          <w:rFonts w:cs="Arial"/>
          <w:bCs/>
          <w:sz w:val="20"/>
        </w:rPr>
        <w:t xml:space="preserve"> </w:t>
      </w:r>
    </w:p>
    <w:p w14:paraId="7C8B808A" w14:textId="77777777" w:rsidR="00FB799E" w:rsidRPr="009A402E" w:rsidRDefault="00FB799E" w:rsidP="00B11732">
      <w:pPr>
        <w:numPr>
          <w:ilvl w:val="2"/>
          <w:numId w:val="60"/>
        </w:numPr>
        <w:spacing w:after="120"/>
        <w:ind w:left="1080" w:hanging="270"/>
        <w:jc w:val="both"/>
        <w:rPr>
          <w:sz w:val="20"/>
        </w:rPr>
      </w:pPr>
      <w:r w:rsidRPr="009A402E">
        <w:rPr>
          <w:sz w:val="20"/>
        </w:rPr>
        <w:lastRenderedPageBreak/>
        <w:t>“This facility completed the required initial tune-up for all of the boilers and process heaters covered by 40 CFR Part 63, Subpart DDDDD at this site according to the procedures in 40 CFR 63.7540(a)(10)(</w:t>
      </w:r>
      <w:proofErr w:type="spellStart"/>
      <w:r w:rsidRPr="009A402E">
        <w:rPr>
          <w:sz w:val="20"/>
        </w:rPr>
        <w:t>i</w:t>
      </w:r>
      <w:proofErr w:type="spellEnd"/>
      <w:r w:rsidRPr="009A402E">
        <w:rPr>
          <w:sz w:val="20"/>
        </w:rPr>
        <w:t xml:space="preserve">) through (vi).”  </w:t>
      </w:r>
      <w:r w:rsidRPr="009A402E">
        <w:rPr>
          <w:b/>
          <w:bCs/>
          <w:sz w:val="20"/>
        </w:rPr>
        <w:t>(40 CFR 63.7545(e)(8)(</w:t>
      </w:r>
      <w:proofErr w:type="spellStart"/>
      <w:r w:rsidRPr="009A402E">
        <w:rPr>
          <w:b/>
          <w:bCs/>
          <w:sz w:val="20"/>
        </w:rPr>
        <w:t>i</w:t>
      </w:r>
      <w:proofErr w:type="spellEnd"/>
      <w:r w:rsidRPr="009A402E">
        <w:rPr>
          <w:b/>
          <w:bCs/>
          <w:sz w:val="20"/>
        </w:rPr>
        <w:t>))</w:t>
      </w:r>
      <w:r w:rsidRPr="009A402E">
        <w:rPr>
          <w:sz w:val="20"/>
        </w:rPr>
        <w:t xml:space="preserve"> </w:t>
      </w:r>
    </w:p>
    <w:p w14:paraId="0ECF3395" w14:textId="1B3FE2C1" w:rsidR="00FB799E" w:rsidRPr="009A402E" w:rsidRDefault="00FB799E" w:rsidP="00B11732">
      <w:pPr>
        <w:numPr>
          <w:ilvl w:val="2"/>
          <w:numId w:val="60"/>
        </w:numPr>
        <w:ind w:left="1080" w:hanging="270"/>
        <w:contextualSpacing/>
        <w:jc w:val="both"/>
        <w:rPr>
          <w:rFonts w:cs="Arial"/>
          <w:bCs/>
          <w:sz w:val="20"/>
        </w:rPr>
      </w:pPr>
      <w:r w:rsidRPr="009A402E">
        <w:rPr>
          <w:rFonts w:cs="Arial"/>
          <w:bCs/>
          <w:sz w:val="20"/>
        </w:rPr>
        <w:t>“The facility has had an energy assessment performed according to 40 CFR 63.7530(e).”</w:t>
      </w:r>
      <w:r w:rsidR="006A1898">
        <w:rPr>
          <w:rFonts w:cs="Arial"/>
          <w:bCs/>
          <w:sz w:val="20"/>
        </w:rPr>
        <w:t xml:space="preserve"> </w:t>
      </w:r>
      <w:r w:rsidRPr="009A402E">
        <w:rPr>
          <w:rFonts w:cs="Arial"/>
          <w:bCs/>
          <w:sz w:val="20"/>
        </w:rPr>
        <w:t xml:space="preserve"> </w:t>
      </w:r>
      <w:r w:rsidRPr="009A402E">
        <w:rPr>
          <w:rFonts w:cs="Arial"/>
          <w:b/>
          <w:sz w:val="20"/>
        </w:rPr>
        <w:t>(40 CFR 63.7545(e)(8)(ii))</w:t>
      </w:r>
    </w:p>
    <w:p w14:paraId="3DFAA1F0" w14:textId="77777777" w:rsidR="00FB799E" w:rsidRPr="009A402E" w:rsidRDefault="00FB799E" w:rsidP="00FB799E">
      <w:pPr>
        <w:ind w:left="1080"/>
        <w:contextualSpacing/>
        <w:jc w:val="both"/>
        <w:rPr>
          <w:rFonts w:cs="Arial"/>
          <w:bCs/>
          <w:sz w:val="20"/>
        </w:rPr>
      </w:pPr>
    </w:p>
    <w:p w14:paraId="5323409D" w14:textId="77777777" w:rsidR="00FB799E" w:rsidRPr="009A402E" w:rsidRDefault="00FB799E" w:rsidP="00B11732">
      <w:pPr>
        <w:numPr>
          <w:ilvl w:val="0"/>
          <w:numId w:val="60"/>
        </w:numPr>
        <w:jc w:val="both"/>
        <w:rPr>
          <w:rFonts w:cs="Arial"/>
          <w:sz w:val="20"/>
        </w:rPr>
      </w:pPr>
      <w:r w:rsidRPr="009A402E">
        <w:rPr>
          <w:rFonts w:cs="Arial"/>
          <w:sz w:val="20"/>
        </w:rPr>
        <w:t xml:space="preserve">The permittee must submit an Initial Notification not later than 15-days after the actual date of startup of the affected source.  </w:t>
      </w:r>
      <w:r w:rsidRPr="009A402E">
        <w:rPr>
          <w:rFonts w:cs="Arial"/>
          <w:b/>
          <w:sz w:val="20"/>
        </w:rPr>
        <w:t>(40 CFR 63.7545(c))</w:t>
      </w:r>
    </w:p>
    <w:p w14:paraId="0A72AB5E" w14:textId="77777777" w:rsidR="00FB799E" w:rsidRPr="009A402E" w:rsidRDefault="00FB799E" w:rsidP="00FB799E">
      <w:pPr>
        <w:ind w:left="360"/>
        <w:jc w:val="both"/>
        <w:rPr>
          <w:rFonts w:cs="Arial"/>
          <w:sz w:val="20"/>
        </w:rPr>
      </w:pPr>
    </w:p>
    <w:p w14:paraId="6C24F0F0" w14:textId="561D8DA9" w:rsidR="00FB799E" w:rsidRPr="009A402E" w:rsidRDefault="00FB799E" w:rsidP="00B11732">
      <w:pPr>
        <w:numPr>
          <w:ilvl w:val="0"/>
          <w:numId w:val="60"/>
        </w:numPr>
        <w:spacing w:after="120"/>
        <w:jc w:val="both"/>
        <w:rPr>
          <w:rFonts w:cs="Arial"/>
          <w:sz w:val="20"/>
        </w:rPr>
      </w:pPr>
      <w:r w:rsidRPr="009A402E">
        <w:rPr>
          <w:rFonts w:cs="Arial"/>
          <w:sz w:val="20"/>
        </w:rPr>
        <w:t>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w:t>
      </w:r>
      <w:r w:rsidR="006A1898">
        <w:rPr>
          <w:rFonts w:cs="Arial"/>
          <w:sz w:val="20"/>
        </w:rPr>
        <w:t>:</w:t>
      </w:r>
      <w:r w:rsidRPr="009A402E">
        <w:rPr>
          <w:rFonts w:cs="Arial"/>
          <w:sz w:val="20"/>
        </w:rPr>
        <w:t xml:space="preserve">  </w:t>
      </w:r>
    </w:p>
    <w:p w14:paraId="603C2571" w14:textId="77777777" w:rsidR="00FB799E" w:rsidRPr="009A402E" w:rsidRDefault="00FB799E" w:rsidP="00B11732">
      <w:pPr>
        <w:numPr>
          <w:ilvl w:val="0"/>
          <w:numId w:val="59"/>
        </w:numPr>
        <w:spacing w:after="120"/>
        <w:jc w:val="both"/>
        <w:rPr>
          <w:rFonts w:cs="Arial"/>
          <w:sz w:val="20"/>
        </w:rPr>
      </w:pPr>
      <w:r w:rsidRPr="009A402E">
        <w:rPr>
          <w:rFonts w:cs="Arial"/>
          <w:sz w:val="20"/>
        </w:rPr>
        <w:t xml:space="preserve">Company name and address.  </w:t>
      </w:r>
      <w:r w:rsidRPr="009A402E">
        <w:rPr>
          <w:rFonts w:cs="Arial"/>
          <w:b/>
          <w:sz w:val="20"/>
        </w:rPr>
        <w:t>(40 CFR 63.7545(f)(1))</w:t>
      </w:r>
    </w:p>
    <w:p w14:paraId="7E753C6F" w14:textId="77777777" w:rsidR="00FB799E" w:rsidRPr="009A402E" w:rsidRDefault="00FB799E" w:rsidP="00B11732">
      <w:pPr>
        <w:numPr>
          <w:ilvl w:val="0"/>
          <w:numId w:val="59"/>
        </w:numPr>
        <w:spacing w:after="120"/>
        <w:jc w:val="both"/>
        <w:rPr>
          <w:rFonts w:cs="Arial"/>
          <w:sz w:val="20"/>
        </w:rPr>
      </w:pPr>
      <w:r w:rsidRPr="009A402E">
        <w:rPr>
          <w:rFonts w:cs="Arial"/>
          <w:sz w:val="20"/>
        </w:rPr>
        <w:t xml:space="preserve">Identification of the affected unit.  </w:t>
      </w:r>
      <w:r w:rsidRPr="009A402E">
        <w:rPr>
          <w:rFonts w:cs="Arial"/>
          <w:b/>
          <w:sz w:val="20"/>
        </w:rPr>
        <w:t>(40 CFR 63.7545(f)(2))</w:t>
      </w:r>
    </w:p>
    <w:p w14:paraId="729C6D1A" w14:textId="77777777" w:rsidR="00FB799E" w:rsidRPr="009A402E" w:rsidRDefault="00FB799E" w:rsidP="00B11732">
      <w:pPr>
        <w:numPr>
          <w:ilvl w:val="0"/>
          <w:numId w:val="59"/>
        </w:numPr>
        <w:spacing w:after="120"/>
        <w:jc w:val="both"/>
        <w:rPr>
          <w:rFonts w:cs="Arial"/>
          <w:sz w:val="20"/>
        </w:rPr>
      </w:pPr>
      <w:r w:rsidRPr="009A402E">
        <w:rPr>
          <w:rFonts w:cs="Arial"/>
          <w:sz w:val="20"/>
        </w:rPr>
        <w:t xml:space="preserve">Reason the permittee is unable to use natural gas or equivalent fuel, including the date when the natural gas curtailment was declared, or the natural gas supply interruption began.  </w:t>
      </w:r>
      <w:r w:rsidRPr="009A402E">
        <w:rPr>
          <w:rFonts w:cs="Arial"/>
          <w:b/>
          <w:sz w:val="20"/>
        </w:rPr>
        <w:t>(40 CFR 63.7545(f)(3))</w:t>
      </w:r>
    </w:p>
    <w:p w14:paraId="7612652B" w14:textId="77777777" w:rsidR="00FB799E" w:rsidRPr="009A402E" w:rsidRDefault="00FB799E" w:rsidP="00B11732">
      <w:pPr>
        <w:numPr>
          <w:ilvl w:val="0"/>
          <w:numId w:val="59"/>
        </w:numPr>
        <w:spacing w:after="120"/>
        <w:jc w:val="both"/>
        <w:rPr>
          <w:rFonts w:cs="Arial"/>
          <w:sz w:val="20"/>
        </w:rPr>
      </w:pPr>
      <w:r w:rsidRPr="009A402E">
        <w:rPr>
          <w:rFonts w:cs="Arial"/>
          <w:sz w:val="20"/>
        </w:rPr>
        <w:t xml:space="preserve">Type of alternative fuel that the permittee intends to use.  </w:t>
      </w:r>
      <w:r w:rsidRPr="009A402E">
        <w:rPr>
          <w:rFonts w:cs="Arial"/>
          <w:b/>
          <w:sz w:val="20"/>
        </w:rPr>
        <w:t>(40 CFR 63.7545(f)(4))</w:t>
      </w:r>
    </w:p>
    <w:p w14:paraId="3AC02406" w14:textId="77777777" w:rsidR="00FB799E" w:rsidRPr="009A402E" w:rsidRDefault="00FB799E" w:rsidP="00B11732">
      <w:pPr>
        <w:numPr>
          <w:ilvl w:val="0"/>
          <w:numId w:val="59"/>
        </w:numPr>
        <w:jc w:val="both"/>
        <w:rPr>
          <w:rFonts w:cs="Arial"/>
          <w:sz w:val="20"/>
        </w:rPr>
      </w:pPr>
      <w:r w:rsidRPr="009A402E">
        <w:rPr>
          <w:rFonts w:cs="Arial"/>
          <w:sz w:val="20"/>
        </w:rPr>
        <w:t xml:space="preserve">Dates when the alternative fuel use is expected to begin and end.  </w:t>
      </w:r>
      <w:r w:rsidRPr="009A402E">
        <w:rPr>
          <w:rFonts w:cs="Arial"/>
          <w:b/>
          <w:sz w:val="20"/>
        </w:rPr>
        <w:t>(40 CFR 63.7545(f)(5))</w:t>
      </w:r>
    </w:p>
    <w:p w14:paraId="7832C854" w14:textId="77777777" w:rsidR="00FB799E" w:rsidRPr="009A402E" w:rsidRDefault="00FB799E" w:rsidP="00FB799E">
      <w:pPr>
        <w:jc w:val="both"/>
        <w:rPr>
          <w:rFonts w:cs="Arial"/>
          <w:sz w:val="20"/>
        </w:rPr>
      </w:pPr>
    </w:p>
    <w:p w14:paraId="4F3C29AA" w14:textId="0D4961AC" w:rsidR="00FB799E" w:rsidRPr="009A402E" w:rsidRDefault="00FB799E" w:rsidP="00B11732">
      <w:pPr>
        <w:numPr>
          <w:ilvl w:val="0"/>
          <w:numId w:val="60"/>
        </w:numPr>
        <w:jc w:val="both"/>
        <w:rPr>
          <w:rFonts w:cs="Arial"/>
          <w:sz w:val="20"/>
        </w:rPr>
      </w:pPr>
      <w:r w:rsidRPr="009A402E">
        <w:rPr>
          <w:rFonts w:cs="Arial"/>
          <w:sz w:val="20"/>
        </w:rPr>
        <w:t>The permittee must submit boiler and process heater tune-up compliance reports to the appropriate AQD District Office.  The reports must be postmarked or submitted by March 15</w:t>
      </w:r>
      <w:r w:rsidRPr="009A402E">
        <w:rPr>
          <w:rFonts w:cs="Arial"/>
          <w:sz w:val="20"/>
          <w:vertAlign w:val="superscript"/>
        </w:rPr>
        <w:t>th</w:t>
      </w:r>
      <w:r w:rsidRPr="009A402E">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9A402E">
        <w:rPr>
          <w:rFonts w:ascii="Times New Roman" w:hAnsi="Times New Roman"/>
          <w:sz w:val="24"/>
          <w:szCs w:val="24"/>
        </w:rPr>
        <w:t xml:space="preserve"> </w:t>
      </w:r>
      <w:r w:rsidRPr="009A402E">
        <w:rPr>
          <w:rFonts w:cs="Arial"/>
          <w:sz w:val="20"/>
        </w:rPr>
        <w:t>which is accessed through EPA’s Central Data Exchange (CDX) (</w:t>
      </w:r>
      <w:hyperlink r:id="rId14" w:history="1">
        <w:r w:rsidR="005210F3" w:rsidRPr="00781454">
          <w:rPr>
            <w:rStyle w:val="Hyperlink"/>
            <w:rFonts w:cs="Arial"/>
            <w:sz w:val="20"/>
          </w:rPr>
          <w:t>www.epa.gov/cdx</w:t>
        </w:r>
      </w:hyperlink>
      <w:r w:rsidRPr="009A402E">
        <w:rPr>
          <w:rFonts w:cs="Arial"/>
          <w:sz w:val="20"/>
        </w:rPr>
        <w:t xml:space="preserve">).  </w:t>
      </w:r>
      <w:r w:rsidRPr="009A402E">
        <w:rPr>
          <w:rFonts w:cs="Arial"/>
          <w:b/>
          <w:sz w:val="20"/>
        </w:rPr>
        <w:t>(40 CFR 63.7550(b))</w:t>
      </w:r>
    </w:p>
    <w:p w14:paraId="52172F01" w14:textId="77777777" w:rsidR="00FB799E" w:rsidRPr="009A402E" w:rsidRDefault="00FB799E" w:rsidP="00FB799E">
      <w:pPr>
        <w:jc w:val="both"/>
        <w:rPr>
          <w:rFonts w:cs="Arial"/>
          <w:sz w:val="20"/>
        </w:rPr>
      </w:pPr>
    </w:p>
    <w:p w14:paraId="5E7327CE" w14:textId="3D36A98E" w:rsidR="00FB799E" w:rsidRPr="009A402E" w:rsidRDefault="00FB799E" w:rsidP="00B11732">
      <w:pPr>
        <w:numPr>
          <w:ilvl w:val="0"/>
          <w:numId w:val="60"/>
        </w:numPr>
        <w:spacing w:after="120"/>
        <w:jc w:val="both"/>
        <w:rPr>
          <w:rFonts w:cs="Arial"/>
          <w:b/>
          <w:sz w:val="20"/>
        </w:rPr>
      </w:pPr>
      <w:r w:rsidRPr="009A402E">
        <w:rPr>
          <w:rFonts w:cs="Arial"/>
          <w:sz w:val="20"/>
        </w:rPr>
        <w:t>The permittee must submit a compliance report containing the following information</w:t>
      </w:r>
      <w:r w:rsidR="006A1898">
        <w:rPr>
          <w:rFonts w:cs="Arial"/>
          <w:sz w:val="20"/>
        </w:rPr>
        <w:t>:</w:t>
      </w:r>
      <w:r w:rsidRPr="009A402E">
        <w:rPr>
          <w:rFonts w:cs="Arial"/>
          <w:sz w:val="20"/>
        </w:rPr>
        <w:t xml:space="preserve">  </w:t>
      </w:r>
    </w:p>
    <w:p w14:paraId="02CB0000" w14:textId="77777777" w:rsidR="00FB799E" w:rsidRPr="009A402E" w:rsidRDefault="00FB799E" w:rsidP="00B11732">
      <w:pPr>
        <w:numPr>
          <w:ilvl w:val="1"/>
          <w:numId w:val="58"/>
        </w:numPr>
        <w:spacing w:after="120"/>
        <w:jc w:val="both"/>
        <w:rPr>
          <w:rFonts w:cs="Arial"/>
          <w:sz w:val="20"/>
        </w:rPr>
      </w:pPr>
      <w:r w:rsidRPr="009A402E">
        <w:rPr>
          <w:rFonts w:cs="Arial"/>
          <w:sz w:val="20"/>
        </w:rPr>
        <w:t xml:space="preserve">Company and Facility name and address.  </w:t>
      </w:r>
      <w:r w:rsidRPr="009A402E">
        <w:rPr>
          <w:rFonts w:cs="Arial"/>
          <w:b/>
          <w:sz w:val="20"/>
        </w:rPr>
        <w:t>(40 CFR 63.7550(c)(5)(</w:t>
      </w:r>
      <w:proofErr w:type="spellStart"/>
      <w:r w:rsidRPr="009A402E">
        <w:rPr>
          <w:rFonts w:cs="Arial"/>
          <w:b/>
          <w:sz w:val="20"/>
        </w:rPr>
        <w:t>i</w:t>
      </w:r>
      <w:proofErr w:type="spellEnd"/>
      <w:r w:rsidRPr="009A402E">
        <w:rPr>
          <w:rFonts w:cs="Arial"/>
          <w:b/>
          <w:sz w:val="20"/>
        </w:rPr>
        <w:t>))</w:t>
      </w:r>
    </w:p>
    <w:p w14:paraId="40CBC4A2" w14:textId="46D079B7" w:rsidR="00FB799E" w:rsidRPr="009A402E" w:rsidRDefault="00FB799E" w:rsidP="00B11732">
      <w:pPr>
        <w:numPr>
          <w:ilvl w:val="1"/>
          <w:numId w:val="58"/>
        </w:numPr>
        <w:spacing w:after="120"/>
        <w:jc w:val="both"/>
        <w:rPr>
          <w:rFonts w:cs="Arial"/>
          <w:sz w:val="20"/>
        </w:rPr>
      </w:pPr>
      <w:r w:rsidRPr="009A402E">
        <w:rPr>
          <w:rFonts w:cs="Arial"/>
          <w:sz w:val="20"/>
        </w:rPr>
        <w:t xml:space="preserve">Process unit information, emissions limitations, and operating parameter limitations. </w:t>
      </w:r>
      <w:r w:rsidR="006A1898">
        <w:rPr>
          <w:rFonts w:cs="Arial"/>
          <w:sz w:val="20"/>
        </w:rPr>
        <w:t xml:space="preserve"> </w:t>
      </w:r>
      <w:r w:rsidRPr="009A402E">
        <w:rPr>
          <w:rFonts w:cs="Arial"/>
          <w:b/>
          <w:sz w:val="20"/>
        </w:rPr>
        <w:t>(40 CFR 63.7550(c)(5)(ii))</w:t>
      </w:r>
    </w:p>
    <w:p w14:paraId="64436361" w14:textId="77777777" w:rsidR="00FB799E" w:rsidRPr="009A402E" w:rsidRDefault="00FB799E" w:rsidP="00B11732">
      <w:pPr>
        <w:numPr>
          <w:ilvl w:val="1"/>
          <w:numId w:val="58"/>
        </w:numPr>
        <w:spacing w:after="120"/>
        <w:jc w:val="both"/>
        <w:rPr>
          <w:rFonts w:cs="Arial"/>
          <w:sz w:val="20"/>
        </w:rPr>
      </w:pPr>
      <w:r w:rsidRPr="009A402E">
        <w:rPr>
          <w:rFonts w:cs="Arial"/>
          <w:sz w:val="20"/>
        </w:rPr>
        <w:t xml:space="preserve">Date of report and beginning and ending dates of the reporting period.  </w:t>
      </w:r>
      <w:r w:rsidRPr="009A402E">
        <w:rPr>
          <w:rFonts w:cs="Arial"/>
          <w:b/>
          <w:sz w:val="20"/>
        </w:rPr>
        <w:t>(40 CFR 63.7550(c)(5)(iii))</w:t>
      </w:r>
    </w:p>
    <w:p w14:paraId="084859A2" w14:textId="77777777" w:rsidR="00FB799E" w:rsidRPr="009A402E" w:rsidRDefault="00FB799E" w:rsidP="00B11732">
      <w:pPr>
        <w:numPr>
          <w:ilvl w:val="1"/>
          <w:numId w:val="58"/>
        </w:numPr>
        <w:spacing w:after="120"/>
        <w:jc w:val="both"/>
        <w:rPr>
          <w:rFonts w:cs="Arial"/>
          <w:sz w:val="20"/>
        </w:rPr>
      </w:pPr>
      <w:r w:rsidRPr="009A402E">
        <w:rPr>
          <w:rFonts w:cs="Arial"/>
          <w:sz w:val="20"/>
        </w:rPr>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9A402E">
        <w:rPr>
          <w:rFonts w:cs="Arial"/>
          <w:b/>
          <w:sz w:val="20"/>
        </w:rPr>
        <w:t>(40 CFR 63.7550(c)(5)(vi))</w:t>
      </w:r>
    </w:p>
    <w:p w14:paraId="5AA343B6" w14:textId="77777777" w:rsidR="00FB799E" w:rsidRPr="009A402E" w:rsidRDefault="00FB799E" w:rsidP="00B11732">
      <w:pPr>
        <w:numPr>
          <w:ilvl w:val="1"/>
          <w:numId w:val="58"/>
        </w:numPr>
        <w:spacing w:after="120"/>
        <w:jc w:val="both"/>
        <w:rPr>
          <w:rFonts w:cs="Arial"/>
          <w:sz w:val="20"/>
        </w:rPr>
      </w:pPr>
      <w:r w:rsidRPr="009A402E">
        <w:rPr>
          <w:rFonts w:cs="Arial"/>
          <w:sz w:val="20"/>
        </w:rPr>
        <w:t xml:space="preserve">A summary of any fuel </w:t>
      </w:r>
      <w:r w:rsidRPr="00736432">
        <w:rPr>
          <w:rFonts w:cs="Arial"/>
          <w:sz w:val="20"/>
        </w:rPr>
        <w:t>specification analyses conducted according to 40 CFR 63.7521(f), stated in SC V.2, and 40 CFR 63.7530(g), stated SC V.3</w:t>
      </w:r>
      <w:r w:rsidRPr="009A402E">
        <w:rPr>
          <w:rFonts w:cs="Arial"/>
          <w:sz w:val="20"/>
        </w:rPr>
        <w:t xml:space="preserve">.  </w:t>
      </w:r>
      <w:r w:rsidRPr="009A402E">
        <w:rPr>
          <w:rFonts w:cs="Arial"/>
          <w:b/>
          <w:sz w:val="20"/>
        </w:rPr>
        <w:t>(40 CFR 63.7550(c)(5)(x))</w:t>
      </w:r>
    </w:p>
    <w:p w14:paraId="44698F3C" w14:textId="77777777" w:rsidR="00FB799E" w:rsidRPr="009A402E" w:rsidRDefault="00FB799E" w:rsidP="00B11732">
      <w:pPr>
        <w:numPr>
          <w:ilvl w:val="1"/>
          <w:numId w:val="58"/>
        </w:numPr>
        <w:spacing w:after="120"/>
        <w:jc w:val="both"/>
        <w:rPr>
          <w:rFonts w:cs="Arial"/>
          <w:sz w:val="20"/>
        </w:rPr>
      </w:pPr>
      <w:r w:rsidRPr="009A402E">
        <w:rPr>
          <w:rFonts w:cs="Arial"/>
          <w:sz w:val="20"/>
        </w:rPr>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9A402E">
        <w:rPr>
          <w:rFonts w:cs="Arial"/>
          <w:b/>
          <w:sz w:val="20"/>
        </w:rPr>
        <w:t>(40 CFR 63.7550(c)(5)(xi))</w:t>
      </w:r>
    </w:p>
    <w:p w14:paraId="20A8BCC7" w14:textId="77777777" w:rsidR="00FB799E" w:rsidRPr="009A402E" w:rsidRDefault="00FB799E" w:rsidP="00B11732">
      <w:pPr>
        <w:numPr>
          <w:ilvl w:val="1"/>
          <w:numId w:val="58"/>
        </w:numPr>
        <w:spacing w:after="120"/>
        <w:jc w:val="both"/>
        <w:rPr>
          <w:rFonts w:cs="Arial"/>
          <w:sz w:val="20"/>
        </w:rPr>
      </w:pPr>
      <w:r w:rsidRPr="009A402E">
        <w:rPr>
          <w:rFonts w:cs="Arial"/>
          <w:sz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stated in </w:t>
      </w:r>
      <w:r w:rsidRPr="00736432">
        <w:rPr>
          <w:rFonts w:cs="Arial"/>
          <w:sz w:val="20"/>
        </w:rPr>
        <w:t xml:space="preserve">SC III.6, including </w:t>
      </w:r>
      <w:r w:rsidRPr="009A402E">
        <w:rPr>
          <w:rFonts w:cs="Arial"/>
          <w:sz w:val="20"/>
        </w:rPr>
        <w:t xml:space="preserve">actions taken to correct the malfunction.  </w:t>
      </w:r>
      <w:r w:rsidRPr="009A402E">
        <w:rPr>
          <w:rFonts w:cs="Arial"/>
          <w:b/>
          <w:sz w:val="20"/>
        </w:rPr>
        <w:t>(40 CFR 63.7550(c)(5)(xiii))</w:t>
      </w:r>
    </w:p>
    <w:p w14:paraId="045ED8D1" w14:textId="77777777" w:rsidR="00FB799E" w:rsidRPr="009A402E" w:rsidRDefault="00FB799E" w:rsidP="00B11732">
      <w:pPr>
        <w:numPr>
          <w:ilvl w:val="1"/>
          <w:numId w:val="58"/>
        </w:numPr>
        <w:spacing w:after="120"/>
        <w:jc w:val="both"/>
        <w:rPr>
          <w:rFonts w:cs="Arial"/>
          <w:sz w:val="20"/>
        </w:rPr>
      </w:pPr>
      <w:r w:rsidRPr="009A402E">
        <w:rPr>
          <w:rFonts w:cs="Arial"/>
          <w:sz w:val="20"/>
        </w:rPr>
        <w:lastRenderedPageBreak/>
        <w:t xml:space="preserve">Include the date of the most recent tune-up for each unit.  Include the date of the most recent burner inspection if it was not done annually and was delayed until the next scheduled or unscheduled unit shutdown.  </w:t>
      </w:r>
      <w:r w:rsidRPr="009A402E">
        <w:rPr>
          <w:rFonts w:cs="Arial"/>
          <w:b/>
          <w:sz w:val="20"/>
        </w:rPr>
        <w:t>(40 CFR 63.7550(c)(5)(xiv))</w:t>
      </w:r>
    </w:p>
    <w:p w14:paraId="45B07815" w14:textId="77777777" w:rsidR="00FB799E" w:rsidRPr="009A402E" w:rsidRDefault="00FB799E" w:rsidP="00B11732">
      <w:pPr>
        <w:numPr>
          <w:ilvl w:val="1"/>
          <w:numId w:val="58"/>
        </w:numPr>
        <w:jc w:val="both"/>
        <w:rPr>
          <w:rFonts w:cs="Arial"/>
          <w:sz w:val="20"/>
        </w:rPr>
      </w:pPr>
      <w:r w:rsidRPr="009A402E">
        <w:rPr>
          <w:rFonts w:cs="Arial"/>
          <w:sz w:val="20"/>
        </w:rPr>
        <w:t xml:space="preserve">Statement by a responsible official with that official's name, title, and signature, certifying the truth, accuracy, and completeness of the content of the report.  </w:t>
      </w:r>
      <w:r w:rsidRPr="009A402E">
        <w:rPr>
          <w:rFonts w:cs="Arial"/>
          <w:b/>
          <w:sz w:val="20"/>
        </w:rPr>
        <w:t>(40 CFR 63.7550(c)(5)(xvii))</w:t>
      </w:r>
    </w:p>
    <w:p w14:paraId="1DFB9346" w14:textId="77777777" w:rsidR="00FB799E" w:rsidRPr="009A402E" w:rsidRDefault="00FB799E" w:rsidP="00FB799E">
      <w:pPr>
        <w:jc w:val="both"/>
        <w:rPr>
          <w:rFonts w:cs="Arial"/>
          <w:sz w:val="20"/>
        </w:rPr>
      </w:pPr>
    </w:p>
    <w:p w14:paraId="574DAF82" w14:textId="3CEFF850" w:rsidR="00FB799E" w:rsidRPr="009A402E" w:rsidRDefault="00FB799E" w:rsidP="00B11732">
      <w:pPr>
        <w:numPr>
          <w:ilvl w:val="0"/>
          <w:numId w:val="60"/>
        </w:numPr>
        <w:jc w:val="both"/>
        <w:rPr>
          <w:rFonts w:ascii="Times New Roman" w:hAnsi="Times New Roman"/>
          <w:sz w:val="20"/>
        </w:rPr>
      </w:pPr>
      <w:r w:rsidRPr="009A402E">
        <w:rPr>
          <w:rFonts w:cs="Arial"/>
          <w:sz w:val="20"/>
        </w:rPr>
        <w:t xml:space="preserve">The permittee must submit all reports required by Table 9 of this subpart electronically using CEDRI that is accessed through the EPA's </w:t>
      </w:r>
      <w:r w:rsidR="00A205C8" w:rsidRPr="009A402E">
        <w:rPr>
          <w:rFonts w:cs="Arial"/>
          <w:sz w:val="20"/>
        </w:rPr>
        <w:t>Central Data Exchange (CDX) (</w:t>
      </w:r>
      <w:hyperlink r:id="rId15" w:history="1">
        <w:r w:rsidR="00A205C8" w:rsidRPr="00781454">
          <w:rPr>
            <w:rStyle w:val="Hyperlink"/>
            <w:rFonts w:cs="Arial"/>
            <w:sz w:val="20"/>
          </w:rPr>
          <w:t>www.epa.gov/cdx</w:t>
        </w:r>
      </w:hyperlink>
      <w:r w:rsidR="00A205C8" w:rsidRPr="009A402E">
        <w:rPr>
          <w:rFonts w:cs="Arial"/>
          <w:sz w:val="20"/>
        </w:rPr>
        <w:t>)</w:t>
      </w:r>
      <w:r w:rsidRPr="009A402E">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9A402E">
        <w:rPr>
          <w:rFonts w:cs="Arial"/>
          <w:b/>
          <w:bCs/>
          <w:sz w:val="20"/>
        </w:rPr>
        <w:t>(40 CFR 63.7550(h)(3))</w:t>
      </w:r>
    </w:p>
    <w:p w14:paraId="5A52E837" w14:textId="77777777" w:rsidR="00FB799E" w:rsidRPr="009A402E" w:rsidRDefault="00FB799E" w:rsidP="00FB799E">
      <w:pPr>
        <w:jc w:val="both"/>
        <w:rPr>
          <w:rFonts w:cs="Arial"/>
          <w:sz w:val="20"/>
        </w:rPr>
      </w:pPr>
    </w:p>
    <w:p w14:paraId="39A36597" w14:textId="77777777" w:rsidR="00FB799E" w:rsidRPr="009A402E" w:rsidRDefault="00FB799E" w:rsidP="00FB799E">
      <w:pPr>
        <w:jc w:val="both"/>
        <w:rPr>
          <w:rFonts w:cs="Arial"/>
          <w:b/>
          <w:sz w:val="20"/>
        </w:rPr>
      </w:pPr>
      <w:r w:rsidRPr="009A402E">
        <w:rPr>
          <w:rFonts w:cs="Arial"/>
          <w:b/>
          <w:sz w:val="20"/>
        </w:rPr>
        <w:t xml:space="preserve">See Appendix 8 </w:t>
      </w:r>
    </w:p>
    <w:p w14:paraId="4C7D2301" w14:textId="77777777" w:rsidR="00FB799E" w:rsidRPr="009A402E" w:rsidRDefault="00FB799E" w:rsidP="00FB799E">
      <w:pPr>
        <w:jc w:val="both"/>
        <w:rPr>
          <w:rFonts w:cs="Arial"/>
          <w:sz w:val="20"/>
        </w:rPr>
      </w:pPr>
    </w:p>
    <w:p w14:paraId="77B4AC56" w14:textId="77777777" w:rsidR="00FB799E" w:rsidRPr="009A402E" w:rsidRDefault="00FB799E" w:rsidP="00FB799E">
      <w:pPr>
        <w:jc w:val="both"/>
        <w:rPr>
          <w:rFonts w:cs="Arial"/>
        </w:rPr>
      </w:pPr>
      <w:r w:rsidRPr="009A402E">
        <w:rPr>
          <w:rFonts w:cs="Arial"/>
          <w:b/>
        </w:rPr>
        <w:t xml:space="preserve">VIII.  </w:t>
      </w:r>
      <w:r w:rsidRPr="009A402E">
        <w:rPr>
          <w:rFonts w:cs="Arial"/>
          <w:b/>
          <w:u w:val="single"/>
        </w:rPr>
        <w:t>STACK/VENT RESTRICTION(S)</w:t>
      </w:r>
    </w:p>
    <w:p w14:paraId="69444A50" w14:textId="77777777" w:rsidR="00FB799E" w:rsidRPr="009A402E" w:rsidRDefault="00FB799E" w:rsidP="00FB799E">
      <w:pPr>
        <w:jc w:val="both"/>
        <w:rPr>
          <w:rFonts w:cs="Arial"/>
          <w:sz w:val="20"/>
        </w:rPr>
      </w:pPr>
    </w:p>
    <w:p w14:paraId="7BE3CEA1" w14:textId="77777777" w:rsidR="00FB799E" w:rsidRPr="009A402E" w:rsidRDefault="00FB799E" w:rsidP="00FB799E">
      <w:pPr>
        <w:jc w:val="both"/>
        <w:rPr>
          <w:rFonts w:cs="Arial"/>
          <w:sz w:val="20"/>
        </w:rPr>
      </w:pPr>
      <w:r w:rsidRPr="009A402E">
        <w:rPr>
          <w:rFonts w:cs="Arial"/>
          <w:sz w:val="20"/>
        </w:rPr>
        <w:t>NA</w:t>
      </w:r>
    </w:p>
    <w:p w14:paraId="6D7AE215" w14:textId="77777777" w:rsidR="00FB799E" w:rsidRPr="009A402E" w:rsidRDefault="00FB799E" w:rsidP="00FB799E">
      <w:pPr>
        <w:jc w:val="both"/>
        <w:rPr>
          <w:rFonts w:cs="Arial"/>
          <w:sz w:val="20"/>
        </w:rPr>
      </w:pPr>
    </w:p>
    <w:p w14:paraId="1E40398A" w14:textId="77777777" w:rsidR="00FB799E" w:rsidRPr="009A402E" w:rsidRDefault="00FB799E" w:rsidP="00FB799E">
      <w:pPr>
        <w:jc w:val="both"/>
        <w:rPr>
          <w:rFonts w:cs="Arial"/>
        </w:rPr>
      </w:pPr>
      <w:r w:rsidRPr="009A402E">
        <w:rPr>
          <w:rFonts w:cs="Arial"/>
          <w:b/>
        </w:rPr>
        <w:t xml:space="preserve">IX.  </w:t>
      </w:r>
      <w:r w:rsidRPr="009A402E">
        <w:rPr>
          <w:rFonts w:cs="Arial"/>
          <w:b/>
          <w:u w:val="single"/>
        </w:rPr>
        <w:t>OTHER REQUIREMENT(S)</w:t>
      </w:r>
    </w:p>
    <w:p w14:paraId="20EC2AFE" w14:textId="77777777" w:rsidR="00FB799E" w:rsidRPr="009A402E" w:rsidRDefault="00FB799E" w:rsidP="00FB799E">
      <w:pPr>
        <w:jc w:val="both"/>
        <w:rPr>
          <w:rFonts w:cs="Arial"/>
          <w:sz w:val="20"/>
        </w:rPr>
      </w:pPr>
    </w:p>
    <w:p w14:paraId="1F3A0D2B" w14:textId="77777777" w:rsidR="00FB799E" w:rsidRPr="009A402E" w:rsidRDefault="00FB799E" w:rsidP="00B11732">
      <w:pPr>
        <w:numPr>
          <w:ilvl w:val="0"/>
          <w:numId w:val="63"/>
        </w:numPr>
        <w:contextualSpacing/>
        <w:jc w:val="both"/>
        <w:rPr>
          <w:rFonts w:cs="Arial"/>
          <w:sz w:val="20"/>
        </w:rPr>
      </w:pPr>
      <w:r w:rsidRPr="009A402E">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9A402E">
        <w:rPr>
          <w:rFonts w:cs="Arial"/>
          <w:b/>
          <w:sz w:val="20"/>
        </w:rPr>
        <w:t>(40 CFR Part 63, Subparts A and DDDDD)</w:t>
      </w:r>
    </w:p>
    <w:p w14:paraId="1117FB9F" w14:textId="77777777" w:rsidR="00FB799E" w:rsidRPr="009A402E" w:rsidRDefault="00FB799E" w:rsidP="00FB799E">
      <w:pPr>
        <w:jc w:val="both"/>
        <w:rPr>
          <w:rFonts w:cs="Arial"/>
          <w:sz w:val="20"/>
        </w:rPr>
      </w:pPr>
    </w:p>
    <w:p w14:paraId="601CC3CC" w14:textId="77777777" w:rsidR="00FB799E" w:rsidRPr="009A402E" w:rsidRDefault="00FB799E" w:rsidP="00FB799E">
      <w:pPr>
        <w:jc w:val="both"/>
        <w:rPr>
          <w:rFonts w:cs="Arial"/>
          <w:sz w:val="20"/>
        </w:rPr>
      </w:pPr>
    </w:p>
    <w:p w14:paraId="4A905C6C" w14:textId="77777777" w:rsidR="00FB799E" w:rsidRPr="009A402E" w:rsidRDefault="00FB799E" w:rsidP="00FB799E">
      <w:pPr>
        <w:jc w:val="both"/>
        <w:rPr>
          <w:rFonts w:cs="Arial"/>
          <w:b/>
          <w:sz w:val="20"/>
        </w:rPr>
      </w:pPr>
      <w:r w:rsidRPr="009A402E">
        <w:rPr>
          <w:rFonts w:cs="Arial"/>
          <w:b/>
          <w:sz w:val="20"/>
          <w:u w:val="single"/>
        </w:rPr>
        <w:t>Footnotes</w:t>
      </w:r>
      <w:r w:rsidRPr="009A402E">
        <w:rPr>
          <w:rFonts w:cs="Arial"/>
          <w:b/>
          <w:sz w:val="20"/>
        </w:rPr>
        <w:t>:</w:t>
      </w:r>
    </w:p>
    <w:p w14:paraId="1F3689FB" w14:textId="77777777" w:rsidR="00FB799E" w:rsidRPr="009A402E" w:rsidRDefault="00FB799E" w:rsidP="00FB799E">
      <w:pPr>
        <w:jc w:val="both"/>
        <w:rPr>
          <w:rFonts w:cs="Arial"/>
          <w:sz w:val="20"/>
        </w:rPr>
      </w:pPr>
      <w:r w:rsidRPr="009A402E">
        <w:rPr>
          <w:rFonts w:cs="Arial"/>
          <w:sz w:val="20"/>
          <w:vertAlign w:val="superscript"/>
        </w:rPr>
        <w:t xml:space="preserve">1 </w:t>
      </w:r>
      <w:r w:rsidRPr="009A402E">
        <w:rPr>
          <w:rFonts w:cs="Arial"/>
          <w:sz w:val="20"/>
        </w:rPr>
        <w:t>This condition is state only enforceable and was established pursuant to Rule 201(1)(b).</w:t>
      </w:r>
    </w:p>
    <w:p w14:paraId="0A58277F" w14:textId="77777777" w:rsidR="00FB799E" w:rsidRPr="009A402E" w:rsidRDefault="00FB799E" w:rsidP="00FB799E">
      <w:pPr>
        <w:jc w:val="both"/>
        <w:rPr>
          <w:rFonts w:cs="Arial"/>
          <w:sz w:val="20"/>
        </w:rPr>
      </w:pPr>
      <w:r w:rsidRPr="009A402E">
        <w:rPr>
          <w:rFonts w:cs="Arial"/>
          <w:sz w:val="20"/>
          <w:vertAlign w:val="superscript"/>
        </w:rPr>
        <w:t xml:space="preserve">2 </w:t>
      </w:r>
      <w:r w:rsidRPr="009A402E">
        <w:rPr>
          <w:rFonts w:cs="Arial"/>
          <w:sz w:val="20"/>
        </w:rPr>
        <w:t>This condition is federally enforceable and was established pursuant to Rule 201(1)(a).</w:t>
      </w:r>
    </w:p>
    <w:p w14:paraId="757781FC" w14:textId="04C28B2C" w:rsidR="003477B1" w:rsidRDefault="003477B1">
      <w:r>
        <w:br w:type="page"/>
      </w:r>
    </w:p>
    <w:p w14:paraId="7171246B" w14:textId="77777777" w:rsidR="00FB799E" w:rsidRPr="002109D2" w:rsidRDefault="00FB799E" w:rsidP="00F2686C">
      <w:pPr>
        <w:pStyle w:val="Heading2"/>
        <w:numPr>
          <w:ilvl w:val="0"/>
          <w:numId w:val="0"/>
        </w:numPr>
        <w:pBdr>
          <w:top w:val="single" w:sz="4" w:space="1" w:color="auto"/>
          <w:left w:val="single" w:sz="4" w:space="4" w:color="auto"/>
          <w:bottom w:val="single" w:sz="4" w:space="1" w:color="auto"/>
          <w:right w:val="single" w:sz="4" w:space="4" w:color="auto"/>
        </w:pBdr>
      </w:pPr>
      <w:bookmarkStart w:id="95" w:name="_Toc163473280"/>
      <w:r w:rsidRPr="002109D2">
        <w:lastRenderedPageBreak/>
        <w:t>FGRULE290</w:t>
      </w:r>
      <w:bookmarkEnd w:id="95"/>
    </w:p>
    <w:p w14:paraId="1C8F0420" w14:textId="77777777" w:rsidR="00FB799E" w:rsidRPr="002109D2" w:rsidRDefault="00FB799E" w:rsidP="00DC56F9">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20A1253C" w14:textId="77777777" w:rsidR="00FB799E" w:rsidRPr="00AB6CCE" w:rsidRDefault="00FB799E" w:rsidP="00200A6E">
      <w:pPr>
        <w:rPr>
          <w:sz w:val="20"/>
        </w:rPr>
      </w:pPr>
    </w:p>
    <w:p w14:paraId="611E2ABD" w14:textId="77777777" w:rsidR="00FB799E" w:rsidRPr="00200A6E" w:rsidRDefault="00FB799E" w:rsidP="00200A6E">
      <w:pPr>
        <w:jc w:val="both"/>
        <w:rPr>
          <w:b/>
          <w:u w:val="single"/>
        </w:rPr>
      </w:pPr>
      <w:r w:rsidRPr="00200A6E">
        <w:rPr>
          <w:b/>
          <w:u w:val="single"/>
        </w:rPr>
        <w:t>DESCRIPTION</w:t>
      </w:r>
    </w:p>
    <w:p w14:paraId="5D5A7A7C" w14:textId="77777777" w:rsidR="00FB799E" w:rsidRPr="00AB6CCE" w:rsidRDefault="00FB799E" w:rsidP="00200A6E">
      <w:pPr>
        <w:jc w:val="both"/>
        <w:rPr>
          <w:sz w:val="20"/>
        </w:rPr>
      </w:pPr>
    </w:p>
    <w:p w14:paraId="7319E17A" w14:textId="5DDF63CC" w:rsidR="00FB799E" w:rsidRPr="00641A26" w:rsidRDefault="00FB799E" w:rsidP="005846DA">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r w:rsidR="00205A11">
        <w:rPr>
          <w:sz w:val="20"/>
        </w:rPr>
        <w:t xml:space="preserve"> </w:t>
      </w:r>
      <w:r w:rsidR="007F5CC6">
        <w:rPr>
          <w:sz w:val="20"/>
        </w:rPr>
        <w:t xml:space="preserve"> </w:t>
      </w:r>
      <w:r w:rsidR="00205A11">
        <w:rPr>
          <w:sz w:val="20"/>
        </w:rPr>
        <w:t xml:space="preserve">This source includes a </w:t>
      </w:r>
      <w:r w:rsidR="00205A11" w:rsidRPr="008110FF">
        <w:rPr>
          <w:rFonts w:cs="Arial"/>
          <w:sz w:val="20"/>
        </w:rPr>
        <w:t xml:space="preserve">Rubber mixer controlled by externally vented dust collector with an exhaust flow rate of approximately 23,000 cfm.  </w:t>
      </w:r>
    </w:p>
    <w:p w14:paraId="42EBFDE1" w14:textId="77777777" w:rsidR="00FB799E" w:rsidRPr="00AB6CCE" w:rsidRDefault="00FB799E" w:rsidP="005846DA">
      <w:pPr>
        <w:jc w:val="both"/>
        <w:rPr>
          <w:sz w:val="20"/>
        </w:rPr>
      </w:pPr>
    </w:p>
    <w:p w14:paraId="6E27801B" w14:textId="7C131350" w:rsidR="00FB799E" w:rsidRPr="005846DA" w:rsidRDefault="00FB799E" w:rsidP="00FB799E">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NA</w:t>
      </w:r>
    </w:p>
    <w:p w14:paraId="7C6A7C6C" w14:textId="77777777" w:rsidR="00FB799E" w:rsidRPr="005846DA" w:rsidRDefault="00FB799E" w:rsidP="005846DA">
      <w:pPr>
        <w:jc w:val="both"/>
        <w:rPr>
          <w:bCs/>
          <w:sz w:val="20"/>
        </w:rPr>
      </w:pPr>
    </w:p>
    <w:p w14:paraId="1AE488EB" w14:textId="20A1AC83" w:rsidR="00FB799E" w:rsidRPr="005846DA" w:rsidRDefault="00FB799E" w:rsidP="00FB799E">
      <w:pPr>
        <w:jc w:val="both"/>
        <w:rPr>
          <w:rFonts w:ascii="Calibri" w:hAnsi="Calibri" w:cs="Calibri"/>
          <w:bCs/>
          <w:sz w:val="20"/>
        </w:rPr>
      </w:pPr>
      <w:r>
        <w:rPr>
          <w:b/>
          <w:bCs/>
          <w:sz w:val="20"/>
        </w:rPr>
        <w:t>Emission Units installed prior to December 20, 2016:</w:t>
      </w:r>
      <w:r>
        <w:rPr>
          <w:sz w:val="20"/>
        </w:rPr>
        <w:t xml:space="preserve">  </w:t>
      </w:r>
      <w:r w:rsidRPr="008110FF">
        <w:rPr>
          <w:color w:val="000000" w:themeColor="text1"/>
          <w:sz w:val="20"/>
        </w:rPr>
        <w:t>EURUBBERMIX2</w:t>
      </w:r>
    </w:p>
    <w:p w14:paraId="4C656F3F" w14:textId="77777777" w:rsidR="00FB799E" w:rsidRPr="005846DA" w:rsidRDefault="00FB799E" w:rsidP="005846DA">
      <w:pPr>
        <w:jc w:val="both"/>
        <w:rPr>
          <w:bCs/>
          <w:sz w:val="20"/>
        </w:rPr>
      </w:pPr>
    </w:p>
    <w:p w14:paraId="53B71EB0" w14:textId="77777777" w:rsidR="00FB799E" w:rsidRPr="00200A6E" w:rsidRDefault="00FB799E" w:rsidP="00200A6E">
      <w:pPr>
        <w:jc w:val="both"/>
      </w:pPr>
      <w:r w:rsidRPr="00200A6E">
        <w:rPr>
          <w:b/>
          <w:u w:val="single"/>
        </w:rPr>
        <w:t>POLLUTION CONTROL EQUIPMENT</w:t>
      </w:r>
    </w:p>
    <w:p w14:paraId="332119C9" w14:textId="77777777" w:rsidR="00FB799E" w:rsidRPr="00200A6E" w:rsidRDefault="00FB799E" w:rsidP="00200A6E">
      <w:pPr>
        <w:jc w:val="both"/>
        <w:rPr>
          <w:sz w:val="20"/>
        </w:rPr>
      </w:pPr>
    </w:p>
    <w:p w14:paraId="11C453DF" w14:textId="4EEAF1D9" w:rsidR="00FB799E" w:rsidRDefault="00FB799E" w:rsidP="00200A6E">
      <w:pPr>
        <w:jc w:val="both"/>
        <w:rPr>
          <w:sz w:val="20"/>
        </w:rPr>
      </w:pPr>
      <w:r>
        <w:rPr>
          <w:sz w:val="20"/>
        </w:rPr>
        <w:t>NA</w:t>
      </w:r>
    </w:p>
    <w:p w14:paraId="6FEE77AC" w14:textId="77777777" w:rsidR="00FB799E" w:rsidRPr="00200A6E" w:rsidRDefault="00FB799E" w:rsidP="00200A6E">
      <w:pPr>
        <w:jc w:val="both"/>
        <w:rPr>
          <w:sz w:val="20"/>
        </w:rPr>
      </w:pPr>
    </w:p>
    <w:p w14:paraId="33D24244" w14:textId="77777777" w:rsidR="00FB799E" w:rsidRPr="00200A6E" w:rsidRDefault="00FB799E" w:rsidP="00200A6E">
      <w:pPr>
        <w:jc w:val="both"/>
        <w:rPr>
          <w:b/>
        </w:rPr>
      </w:pPr>
      <w:r w:rsidRPr="00200A6E">
        <w:rPr>
          <w:b/>
        </w:rPr>
        <w:t xml:space="preserve">I.  </w:t>
      </w:r>
      <w:r w:rsidRPr="00200A6E">
        <w:rPr>
          <w:b/>
          <w:u w:val="single"/>
        </w:rPr>
        <w:t>EMISSION LIMIT(S)</w:t>
      </w:r>
    </w:p>
    <w:p w14:paraId="244503A5" w14:textId="77777777" w:rsidR="00FB799E" w:rsidRPr="00AB6CCE" w:rsidRDefault="00FB799E" w:rsidP="00200A6E">
      <w:pPr>
        <w:jc w:val="both"/>
        <w:rPr>
          <w:sz w:val="20"/>
        </w:rPr>
      </w:pPr>
    </w:p>
    <w:p w14:paraId="06A99BB9" w14:textId="77777777" w:rsidR="00FB799E" w:rsidRPr="00200A6E" w:rsidRDefault="00FB799E" w:rsidP="00200A6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33C7C653" w14:textId="77777777" w:rsidR="00FB799E" w:rsidRPr="00200A6E" w:rsidRDefault="00FB799E" w:rsidP="00200A6E">
      <w:pPr>
        <w:ind w:left="360" w:hanging="360"/>
        <w:jc w:val="both"/>
        <w:rPr>
          <w:sz w:val="20"/>
        </w:rPr>
      </w:pPr>
    </w:p>
    <w:p w14:paraId="121027E3" w14:textId="5E0462F2" w:rsidR="00FB799E" w:rsidRDefault="00FB799E" w:rsidP="005858A4">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and for which the total uncontrolled or controlled emissions of all other air contaminants are not more than 1,000 or 500 pounds per month, respectively, and all the following criteria listed below are met:</w:t>
      </w:r>
      <w:r w:rsidR="007F5CC6">
        <w:rPr>
          <w:sz w:val="20"/>
        </w:rPr>
        <w:t xml:space="preserve"> </w:t>
      </w:r>
      <w:r>
        <w:rPr>
          <w:sz w:val="20"/>
        </w:rPr>
        <w:t xml:space="preserve"> </w:t>
      </w:r>
      <w:r>
        <w:rPr>
          <w:b/>
          <w:sz w:val="20"/>
        </w:rPr>
        <w:t>(R 336.1290(2)(a)(ii))</w:t>
      </w:r>
    </w:p>
    <w:p w14:paraId="10D6D8C1" w14:textId="77777777" w:rsidR="00FB799E" w:rsidRPr="00200A6E" w:rsidRDefault="00FB799E" w:rsidP="001E4AC9">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1D461AD0" w14:textId="77777777" w:rsidR="00FB799E" w:rsidRPr="00200A6E" w:rsidRDefault="00FB799E" w:rsidP="005858A4">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257F67F8" w14:textId="77777777" w:rsidR="00FB799E" w:rsidRPr="00200A6E" w:rsidRDefault="00FB799E" w:rsidP="005858A4">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23C456BC" w14:textId="77777777" w:rsidR="00FB799E" w:rsidRPr="00296DD8" w:rsidRDefault="00FB799E" w:rsidP="00B11732">
      <w:pPr>
        <w:numPr>
          <w:ilvl w:val="0"/>
          <w:numId w:val="71"/>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E402245" w14:textId="77777777" w:rsidR="00FB799E" w:rsidRDefault="00FB799E" w:rsidP="00B11732">
      <w:pPr>
        <w:numPr>
          <w:ilvl w:val="0"/>
          <w:numId w:val="71"/>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76A0A4AA" w14:textId="77777777" w:rsidR="007F5CC6" w:rsidRDefault="007F5CC6" w:rsidP="007F5CC6">
      <w:pPr>
        <w:ind w:left="720"/>
        <w:jc w:val="both"/>
        <w:rPr>
          <w:b/>
          <w:sz w:val="20"/>
        </w:rPr>
      </w:pPr>
    </w:p>
    <w:p w14:paraId="3D6F7ED8" w14:textId="515B491E" w:rsidR="00FB799E" w:rsidRDefault="00FB799E" w:rsidP="00A339D1">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sidR="00A02D19">
        <w:rPr>
          <w:sz w:val="20"/>
        </w:rPr>
        <w:t xml:space="preserve"> </w:t>
      </w:r>
      <w:r>
        <w:rPr>
          <w:b/>
          <w:sz w:val="20"/>
        </w:rPr>
        <w:t>(R 336.1290(2)(a)(iii))</w:t>
      </w:r>
    </w:p>
    <w:p w14:paraId="7961ECC5" w14:textId="77777777" w:rsidR="00FB799E" w:rsidRPr="00200A6E" w:rsidRDefault="00FB799E" w:rsidP="005858A4">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3CC54CA2" w14:textId="77777777" w:rsidR="00FB799E" w:rsidRPr="00200A6E" w:rsidRDefault="00FB799E" w:rsidP="005858A4">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819C17C" w14:textId="77777777" w:rsidR="00FB799E" w:rsidRPr="00200A6E" w:rsidRDefault="00FB799E" w:rsidP="001E4AC9">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F209BB3" w14:textId="77777777" w:rsidR="00FB799E" w:rsidRPr="00AB6CCE" w:rsidRDefault="00FB799E" w:rsidP="00200A6E">
      <w:pPr>
        <w:jc w:val="both"/>
        <w:rPr>
          <w:sz w:val="20"/>
        </w:rPr>
      </w:pPr>
    </w:p>
    <w:p w14:paraId="7101D9FF" w14:textId="77777777" w:rsidR="00FB799E" w:rsidRPr="00200A6E" w:rsidRDefault="00FB799E" w:rsidP="00200A6E">
      <w:pPr>
        <w:jc w:val="both"/>
        <w:rPr>
          <w:b/>
          <w:u w:val="single"/>
        </w:rPr>
      </w:pPr>
      <w:r w:rsidRPr="00200A6E">
        <w:rPr>
          <w:b/>
        </w:rPr>
        <w:t xml:space="preserve">II.  </w:t>
      </w:r>
      <w:r w:rsidRPr="00200A6E">
        <w:rPr>
          <w:b/>
          <w:u w:val="single"/>
        </w:rPr>
        <w:t>MATERIAL LIMIT(S)</w:t>
      </w:r>
    </w:p>
    <w:p w14:paraId="6F14FFC6" w14:textId="77777777" w:rsidR="00FB799E" w:rsidRPr="00AB6CCE" w:rsidRDefault="00FB799E" w:rsidP="00200A6E">
      <w:pPr>
        <w:jc w:val="both"/>
        <w:rPr>
          <w:sz w:val="20"/>
        </w:rPr>
      </w:pPr>
    </w:p>
    <w:p w14:paraId="13A53DC0" w14:textId="77777777" w:rsidR="00FB799E" w:rsidRPr="00200A6E" w:rsidRDefault="00FB799E" w:rsidP="000426AF">
      <w:pPr>
        <w:jc w:val="both"/>
        <w:rPr>
          <w:sz w:val="20"/>
        </w:rPr>
      </w:pPr>
      <w:r w:rsidRPr="00200A6E">
        <w:rPr>
          <w:sz w:val="20"/>
        </w:rPr>
        <w:t>NA</w:t>
      </w:r>
    </w:p>
    <w:p w14:paraId="453EBB1A" w14:textId="77777777" w:rsidR="00FB799E" w:rsidRPr="00AB6CCE" w:rsidRDefault="00FB799E" w:rsidP="00200A6E">
      <w:pPr>
        <w:jc w:val="both"/>
        <w:rPr>
          <w:sz w:val="20"/>
        </w:rPr>
      </w:pPr>
    </w:p>
    <w:p w14:paraId="129CB1CF" w14:textId="77777777" w:rsidR="00FB799E" w:rsidRPr="00200A6E" w:rsidRDefault="00FB799E" w:rsidP="00200A6E">
      <w:pPr>
        <w:jc w:val="both"/>
        <w:rPr>
          <w:b/>
        </w:rPr>
      </w:pPr>
      <w:r w:rsidRPr="00200A6E">
        <w:rPr>
          <w:b/>
        </w:rPr>
        <w:t xml:space="preserve">III.  </w:t>
      </w:r>
      <w:r w:rsidRPr="00200A6E">
        <w:rPr>
          <w:b/>
          <w:u w:val="single"/>
        </w:rPr>
        <w:t>PROCESS/OPERATIONAL RESTRICTION(S)</w:t>
      </w:r>
    </w:p>
    <w:p w14:paraId="205E121E" w14:textId="77777777" w:rsidR="00FB799E" w:rsidRPr="00200A6E" w:rsidRDefault="00FB799E" w:rsidP="00200A6E">
      <w:pPr>
        <w:jc w:val="both"/>
      </w:pPr>
    </w:p>
    <w:p w14:paraId="53E9BA0D" w14:textId="77777777" w:rsidR="00FB799E" w:rsidRPr="00200A6E" w:rsidRDefault="00FB799E" w:rsidP="00B11732">
      <w:pPr>
        <w:numPr>
          <w:ilvl w:val="0"/>
          <w:numId w:val="6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893648E" w14:textId="77777777" w:rsidR="00FB799E" w:rsidRPr="00AB6CCE" w:rsidRDefault="00FB799E" w:rsidP="00200A6E">
      <w:pPr>
        <w:autoSpaceDE w:val="0"/>
        <w:autoSpaceDN w:val="0"/>
        <w:adjustRightInd w:val="0"/>
        <w:rPr>
          <w:rFonts w:cs="Arial"/>
          <w:sz w:val="20"/>
        </w:rPr>
      </w:pPr>
    </w:p>
    <w:p w14:paraId="598581A3" w14:textId="77777777" w:rsidR="00FB799E" w:rsidRPr="00200A6E" w:rsidRDefault="00FB799E" w:rsidP="00B11732">
      <w:pPr>
        <w:numPr>
          <w:ilvl w:val="0"/>
          <w:numId w:val="69"/>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1CB3330" w14:textId="77777777" w:rsidR="00FB799E" w:rsidRPr="005846DA" w:rsidRDefault="00FB799E" w:rsidP="00B11732">
      <w:pPr>
        <w:numPr>
          <w:ilvl w:val="1"/>
          <w:numId w:val="73"/>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1B77A4A3" w14:textId="77777777" w:rsidR="00FB799E" w:rsidRPr="00560A9E" w:rsidRDefault="00FB799E" w:rsidP="005858A4">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57F3BFC7" w14:textId="77777777" w:rsidR="00FB799E" w:rsidRPr="00200A6E" w:rsidRDefault="00FB799E" w:rsidP="00B11732">
      <w:pPr>
        <w:numPr>
          <w:ilvl w:val="2"/>
          <w:numId w:val="73"/>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D1128D5" w14:textId="77777777" w:rsidR="00FB799E" w:rsidRPr="00200A6E" w:rsidRDefault="00FB799E" w:rsidP="00B11732">
      <w:pPr>
        <w:numPr>
          <w:ilvl w:val="2"/>
          <w:numId w:val="73"/>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565850AA" w14:textId="77777777" w:rsidR="00FB799E" w:rsidRPr="00200A6E" w:rsidRDefault="00FB799E" w:rsidP="00B11732">
      <w:pPr>
        <w:numPr>
          <w:ilvl w:val="2"/>
          <w:numId w:val="73"/>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151B6912" w14:textId="77777777" w:rsidR="00FB799E" w:rsidRPr="00560A9E" w:rsidRDefault="00FB799E" w:rsidP="00B11732">
      <w:pPr>
        <w:numPr>
          <w:ilvl w:val="1"/>
          <w:numId w:val="73"/>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79A8CD0" w14:textId="77777777" w:rsidR="00FB799E" w:rsidRPr="00560A9E" w:rsidRDefault="00FB799E" w:rsidP="005858A4">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5F18E705" w14:textId="77777777" w:rsidR="00FB799E" w:rsidRPr="00200A6E" w:rsidRDefault="00FB799E" w:rsidP="00AB6CCE">
      <w:pPr>
        <w:autoSpaceDE w:val="0"/>
        <w:autoSpaceDN w:val="0"/>
        <w:adjustRightInd w:val="0"/>
        <w:rPr>
          <w:rFonts w:cs="Arial"/>
          <w:sz w:val="20"/>
        </w:rPr>
      </w:pPr>
    </w:p>
    <w:p w14:paraId="59639464" w14:textId="77777777" w:rsidR="00FB799E" w:rsidRPr="00200A6E" w:rsidRDefault="00FB799E" w:rsidP="00200A6E">
      <w:pPr>
        <w:jc w:val="both"/>
        <w:rPr>
          <w:b/>
        </w:rPr>
      </w:pPr>
      <w:r w:rsidRPr="00200A6E">
        <w:rPr>
          <w:b/>
        </w:rPr>
        <w:t xml:space="preserve">IV.  </w:t>
      </w:r>
      <w:r w:rsidRPr="00200A6E">
        <w:rPr>
          <w:b/>
          <w:u w:val="single"/>
        </w:rPr>
        <w:t>DESIGN/EQUIPMENT PARAMETER(S)</w:t>
      </w:r>
    </w:p>
    <w:p w14:paraId="5C40978B" w14:textId="77777777" w:rsidR="00FB799E" w:rsidRPr="00200A6E" w:rsidRDefault="00FB799E" w:rsidP="00200A6E">
      <w:pPr>
        <w:jc w:val="both"/>
      </w:pPr>
    </w:p>
    <w:p w14:paraId="350299D2" w14:textId="77777777" w:rsidR="00FB799E" w:rsidRPr="00200A6E" w:rsidRDefault="00FB799E" w:rsidP="000426AF">
      <w:pPr>
        <w:jc w:val="both"/>
        <w:rPr>
          <w:sz w:val="20"/>
        </w:rPr>
      </w:pPr>
      <w:r w:rsidRPr="00200A6E">
        <w:rPr>
          <w:sz w:val="20"/>
        </w:rPr>
        <w:t>NA</w:t>
      </w:r>
    </w:p>
    <w:p w14:paraId="3FD3DD76" w14:textId="77777777" w:rsidR="00FB799E" w:rsidRPr="00200A6E" w:rsidRDefault="00FB799E" w:rsidP="00200A6E">
      <w:pPr>
        <w:jc w:val="both"/>
      </w:pPr>
    </w:p>
    <w:p w14:paraId="3DE3DF58" w14:textId="77777777" w:rsidR="00FB799E" w:rsidRPr="00200A6E" w:rsidRDefault="00FB799E" w:rsidP="00200A6E">
      <w:pPr>
        <w:jc w:val="both"/>
        <w:rPr>
          <w:b/>
        </w:rPr>
      </w:pPr>
      <w:r w:rsidRPr="00200A6E">
        <w:rPr>
          <w:b/>
        </w:rPr>
        <w:t xml:space="preserve">V.  </w:t>
      </w:r>
      <w:r w:rsidRPr="00200A6E">
        <w:rPr>
          <w:b/>
          <w:u w:val="single"/>
        </w:rPr>
        <w:t>TESTING/SAMPLING</w:t>
      </w:r>
    </w:p>
    <w:p w14:paraId="69FC06E3" w14:textId="77777777" w:rsidR="00FB799E" w:rsidRDefault="00FB799E" w:rsidP="00200A6E">
      <w:pPr>
        <w:jc w:val="both"/>
        <w:rPr>
          <w:b/>
          <w:sz w:val="20"/>
        </w:rPr>
      </w:pPr>
      <w:r w:rsidRPr="00200A6E">
        <w:rPr>
          <w:sz w:val="20"/>
        </w:rPr>
        <w:t xml:space="preserve">Records shall be maintained on file for a period of five years.  </w:t>
      </w:r>
      <w:r w:rsidRPr="00200A6E">
        <w:rPr>
          <w:b/>
          <w:sz w:val="20"/>
        </w:rPr>
        <w:t>(R 336.1213(3)(b)(ii))</w:t>
      </w:r>
    </w:p>
    <w:p w14:paraId="04A11D17" w14:textId="77777777" w:rsidR="00FB799E" w:rsidRPr="00200A6E" w:rsidRDefault="00FB799E" w:rsidP="00200A6E">
      <w:pPr>
        <w:jc w:val="both"/>
      </w:pPr>
    </w:p>
    <w:p w14:paraId="33E5C10A" w14:textId="77777777" w:rsidR="00FB799E" w:rsidRPr="00200A6E" w:rsidRDefault="00FB799E" w:rsidP="000426AF">
      <w:pPr>
        <w:jc w:val="both"/>
        <w:rPr>
          <w:sz w:val="20"/>
        </w:rPr>
      </w:pPr>
      <w:r w:rsidRPr="00200A6E">
        <w:rPr>
          <w:sz w:val="20"/>
        </w:rPr>
        <w:t>NA</w:t>
      </w:r>
    </w:p>
    <w:p w14:paraId="102B73A1" w14:textId="77777777" w:rsidR="00FB799E" w:rsidRPr="00200A6E" w:rsidRDefault="00FB799E" w:rsidP="00200A6E">
      <w:pPr>
        <w:jc w:val="both"/>
      </w:pPr>
    </w:p>
    <w:p w14:paraId="6DFF968A" w14:textId="77777777" w:rsidR="00FB799E" w:rsidRPr="00200A6E" w:rsidRDefault="00FB799E" w:rsidP="00200A6E">
      <w:pPr>
        <w:jc w:val="both"/>
        <w:rPr>
          <w:b/>
        </w:rPr>
      </w:pPr>
      <w:r w:rsidRPr="00200A6E">
        <w:rPr>
          <w:b/>
        </w:rPr>
        <w:t xml:space="preserve">VI.  </w:t>
      </w:r>
      <w:r w:rsidRPr="00200A6E">
        <w:rPr>
          <w:b/>
          <w:u w:val="single"/>
        </w:rPr>
        <w:t>MONITORING/RECORDKEEPING</w:t>
      </w:r>
    </w:p>
    <w:p w14:paraId="013F2F09" w14:textId="77777777" w:rsidR="00FB799E" w:rsidRPr="00200A6E" w:rsidRDefault="00FB799E" w:rsidP="00200A6E">
      <w:pPr>
        <w:jc w:val="both"/>
        <w:rPr>
          <w:sz w:val="20"/>
        </w:rPr>
      </w:pPr>
      <w:r w:rsidRPr="00200A6E">
        <w:rPr>
          <w:sz w:val="20"/>
        </w:rPr>
        <w:t xml:space="preserve">Records shall be maintained on file for a period of five years.  </w:t>
      </w:r>
      <w:r w:rsidRPr="00200A6E">
        <w:rPr>
          <w:b/>
          <w:sz w:val="20"/>
        </w:rPr>
        <w:t>(R 336.1213(3)(b)(ii))</w:t>
      </w:r>
    </w:p>
    <w:p w14:paraId="6FFC2C55" w14:textId="77777777" w:rsidR="00FB799E" w:rsidRPr="00200A6E" w:rsidRDefault="00FB799E" w:rsidP="00200A6E">
      <w:pPr>
        <w:jc w:val="both"/>
        <w:rPr>
          <w:sz w:val="20"/>
        </w:rPr>
      </w:pPr>
    </w:p>
    <w:p w14:paraId="383D9E55" w14:textId="77777777" w:rsidR="00FB799E" w:rsidRPr="00200A6E" w:rsidRDefault="00FB799E" w:rsidP="005858A4">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EF00603" w14:textId="77777777" w:rsidR="00FB799E" w:rsidRPr="00200A6E" w:rsidRDefault="00FB799E" w:rsidP="005858A4">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4923607B" w14:textId="77777777" w:rsidR="00FB799E" w:rsidRPr="00200A6E" w:rsidRDefault="00FB799E" w:rsidP="005858A4">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6D391BC8" w14:textId="77777777" w:rsidR="00FB799E" w:rsidRPr="00200A6E" w:rsidRDefault="00FB799E" w:rsidP="005858A4">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42EBC456" w14:textId="77777777" w:rsidR="00FB799E" w:rsidRPr="00200A6E" w:rsidRDefault="00FB799E" w:rsidP="005858A4">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9D7FAAB" w14:textId="77777777" w:rsidR="00FB799E" w:rsidRPr="001E4AC9" w:rsidRDefault="00FB799E" w:rsidP="00B11732">
      <w:pPr>
        <w:numPr>
          <w:ilvl w:val="0"/>
          <w:numId w:val="72"/>
        </w:numPr>
        <w:jc w:val="both"/>
        <w:rPr>
          <w:b/>
          <w:sz w:val="20"/>
        </w:rPr>
      </w:pPr>
      <w:r w:rsidRPr="004B4390">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1DB873C0" w14:textId="77777777" w:rsidR="00FB799E" w:rsidRPr="004B4390" w:rsidRDefault="00FB799E" w:rsidP="001E4AC9">
      <w:pPr>
        <w:spacing w:after="120"/>
        <w:ind w:left="720"/>
        <w:jc w:val="both"/>
        <w:rPr>
          <w:b/>
          <w:sz w:val="20"/>
        </w:rPr>
      </w:pPr>
      <w:r w:rsidRPr="004B4390">
        <w:rPr>
          <w:b/>
          <w:sz w:val="20"/>
        </w:rPr>
        <w:t>(R 336.1213(3), R 336.1290(2)(d))</w:t>
      </w:r>
    </w:p>
    <w:p w14:paraId="483D495E" w14:textId="77777777" w:rsidR="00FB799E" w:rsidRDefault="00FB799E" w:rsidP="00B11732">
      <w:pPr>
        <w:numPr>
          <w:ilvl w:val="0"/>
          <w:numId w:val="70"/>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23472F6" w14:textId="77777777" w:rsidR="00FB799E" w:rsidRPr="00A00643" w:rsidRDefault="00FB799E" w:rsidP="00A00643">
      <w:pPr>
        <w:jc w:val="both"/>
        <w:rPr>
          <w:bCs/>
          <w:sz w:val="20"/>
        </w:rPr>
      </w:pPr>
    </w:p>
    <w:p w14:paraId="612B4312" w14:textId="3F3FD708" w:rsidR="00FB799E" w:rsidRPr="00200A6E" w:rsidRDefault="00FB799E" w:rsidP="005858A4">
      <w:pPr>
        <w:spacing w:after="120"/>
        <w:ind w:left="360" w:hanging="360"/>
        <w:jc w:val="both"/>
        <w:rPr>
          <w:b/>
          <w:sz w:val="20"/>
        </w:rPr>
      </w:pPr>
      <w:r w:rsidRPr="00200A6E">
        <w:rPr>
          <w:sz w:val="20"/>
        </w:rPr>
        <w:t>2.</w:t>
      </w:r>
      <w:r w:rsidRPr="00200A6E">
        <w:rPr>
          <w:sz w:val="20"/>
        </w:rPr>
        <w:tab/>
        <w:t>The permittee shall maintain an inventory of each emission unit that is exempt pursuant to Rule 290.  This inventory shall include the following information</w:t>
      </w:r>
      <w:r w:rsidR="00A02D19">
        <w:rPr>
          <w:sz w:val="20"/>
        </w:rPr>
        <w:t>:</w:t>
      </w:r>
      <w:r w:rsidRPr="00200A6E">
        <w:rPr>
          <w:sz w:val="20"/>
        </w:rPr>
        <w:t xml:space="preserve">  </w:t>
      </w:r>
      <w:r w:rsidRPr="00200A6E">
        <w:rPr>
          <w:b/>
          <w:sz w:val="20"/>
        </w:rPr>
        <w:t>(R 336.1213(3))</w:t>
      </w:r>
    </w:p>
    <w:p w14:paraId="53B9058B" w14:textId="77777777" w:rsidR="00FB799E" w:rsidRPr="00200A6E" w:rsidRDefault="00FB799E" w:rsidP="005858A4">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7C1696EF" w14:textId="77777777" w:rsidR="00FB799E" w:rsidRPr="00200A6E" w:rsidRDefault="00FB799E" w:rsidP="00A00643">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9A94F2E" w14:textId="77777777" w:rsidR="00FB799E" w:rsidRPr="00200A6E" w:rsidRDefault="00FB799E" w:rsidP="00A00643">
      <w:pPr>
        <w:jc w:val="both"/>
        <w:rPr>
          <w:sz w:val="20"/>
        </w:rPr>
      </w:pPr>
    </w:p>
    <w:p w14:paraId="3F4F5108" w14:textId="77777777" w:rsidR="00FB799E" w:rsidRPr="00200A6E" w:rsidRDefault="00FB799E" w:rsidP="00200A6E">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F47A35B" w14:textId="6165AA2B" w:rsidR="00FB799E" w:rsidRPr="002839DA" w:rsidRDefault="00FB799E" w:rsidP="00200A6E">
      <w:pPr>
        <w:jc w:val="both"/>
        <w:rPr>
          <w:sz w:val="20"/>
        </w:rPr>
      </w:pPr>
    </w:p>
    <w:p w14:paraId="17EAEBFC" w14:textId="77777777" w:rsidR="00FB799E" w:rsidRPr="00200A6E" w:rsidRDefault="00FB799E" w:rsidP="00200A6E">
      <w:pPr>
        <w:jc w:val="both"/>
        <w:rPr>
          <w:b/>
        </w:rPr>
      </w:pPr>
      <w:r w:rsidRPr="00200A6E">
        <w:rPr>
          <w:b/>
        </w:rPr>
        <w:t xml:space="preserve">VII.  </w:t>
      </w:r>
      <w:r w:rsidRPr="00200A6E">
        <w:rPr>
          <w:b/>
          <w:u w:val="single"/>
        </w:rPr>
        <w:t>REPORTING</w:t>
      </w:r>
    </w:p>
    <w:p w14:paraId="2A6BD859" w14:textId="77777777" w:rsidR="00FB799E" w:rsidRPr="00AB6CCE" w:rsidRDefault="00FB799E" w:rsidP="00200A6E">
      <w:pPr>
        <w:jc w:val="both"/>
        <w:rPr>
          <w:sz w:val="20"/>
        </w:rPr>
      </w:pPr>
    </w:p>
    <w:p w14:paraId="065791D9" w14:textId="77777777" w:rsidR="00FB799E" w:rsidRPr="00200A6E" w:rsidRDefault="00FB799E" w:rsidP="00200A6E">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882D831" w14:textId="77777777" w:rsidR="00FB799E" w:rsidRPr="002839DA" w:rsidRDefault="00FB799E" w:rsidP="00200A6E">
      <w:pPr>
        <w:ind w:left="360" w:hanging="360"/>
        <w:jc w:val="both"/>
        <w:rPr>
          <w:sz w:val="20"/>
        </w:rPr>
      </w:pPr>
    </w:p>
    <w:p w14:paraId="7EACD000" w14:textId="77777777" w:rsidR="00FB799E" w:rsidRPr="00200A6E" w:rsidRDefault="00FB799E" w:rsidP="00200A6E">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46B48809" w14:textId="77777777" w:rsidR="00FB799E" w:rsidRPr="00200A6E" w:rsidRDefault="00FB799E" w:rsidP="00200A6E">
      <w:pPr>
        <w:ind w:left="360" w:hanging="360"/>
        <w:jc w:val="both"/>
        <w:rPr>
          <w:sz w:val="20"/>
        </w:rPr>
      </w:pPr>
    </w:p>
    <w:p w14:paraId="16D39AD0" w14:textId="77777777" w:rsidR="00FB799E" w:rsidRPr="00200A6E" w:rsidRDefault="00FB799E" w:rsidP="00200A6E">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4EE6D35C" w14:textId="77777777" w:rsidR="00FB799E" w:rsidRPr="00200A6E" w:rsidRDefault="00FB799E" w:rsidP="00200A6E">
      <w:pPr>
        <w:jc w:val="both"/>
        <w:rPr>
          <w:sz w:val="20"/>
        </w:rPr>
      </w:pPr>
    </w:p>
    <w:p w14:paraId="08475A4D" w14:textId="77777777" w:rsidR="00FB799E" w:rsidRPr="00200A6E" w:rsidRDefault="00FB799E" w:rsidP="00200A6E">
      <w:pPr>
        <w:jc w:val="both"/>
        <w:rPr>
          <w:b/>
          <w:sz w:val="20"/>
        </w:rPr>
      </w:pPr>
      <w:r w:rsidRPr="00200A6E">
        <w:rPr>
          <w:b/>
          <w:sz w:val="20"/>
        </w:rPr>
        <w:t>See Appendix 8</w:t>
      </w:r>
    </w:p>
    <w:p w14:paraId="345FE256" w14:textId="77777777" w:rsidR="00FB799E" w:rsidRDefault="00FB799E" w:rsidP="00200A6E">
      <w:pPr>
        <w:jc w:val="both"/>
      </w:pPr>
    </w:p>
    <w:p w14:paraId="5D7AD714" w14:textId="77777777" w:rsidR="00FB799E" w:rsidRPr="00200A6E" w:rsidRDefault="00FB799E" w:rsidP="00200A6E">
      <w:pPr>
        <w:jc w:val="both"/>
        <w:rPr>
          <w:b/>
          <w:u w:val="single"/>
        </w:rPr>
      </w:pPr>
      <w:r w:rsidRPr="00200A6E">
        <w:rPr>
          <w:b/>
        </w:rPr>
        <w:t xml:space="preserve">VIII.  </w:t>
      </w:r>
      <w:r w:rsidRPr="00200A6E">
        <w:rPr>
          <w:b/>
          <w:u w:val="single"/>
        </w:rPr>
        <w:t>STACK/VENT RESTRICTION(S)</w:t>
      </w:r>
    </w:p>
    <w:p w14:paraId="4C9A124D" w14:textId="77777777" w:rsidR="00FB799E" w:rsidRPr="00200A6E" w:rsidRDefault="00FB799E" w:rsidP="00200A6E">
      <w:pPr>
        <w:jc w:val="both"/>
      </w:pPr>
    </w:p>
    <w:p w14:paraId="4DBCED5D" w14:textId="77777777" w:rsidR="00FB799E" w:rsidRPr="00200A6E" w:rsidRDefault="00FB799E" w:rsidP="000426AF">
      <w:pPr>
        <w:jc w:val="both"/>
        <w:rPr>
          <w:sz w:val="20"/>
        </w:rPr>
      </w:pPr>
      <w:r w:rsidRPr="00200A6E">
        <w:rPr>
          <w:sz w:val="20"/>
        </w:rPr>
        <w:t>NA</w:t>
      </w:r>
    </w:p>
    <w:p w14:paraId="63EAD702" w14:textId="77777777" w:rsidR="00FB799E" w:rsidRPr="00200A6E" w:rsidRDefault="00FB799E" w:rsidP="00200A6E">
      <w:pPr>
        <w:jc w:val="both"/>
      </w:pPr>
    </w:p>
    <w:p w14:paraId="434759D8" w14:textId="77777777" w:rsidR="00FB799E" w:rsidRPr="00200A6E" w:rsidRDefault="00FB799E" w:rsidP="00200A6E">
      <w:pPr>
        <w:jc w:val="both"/>
        <w:rPr>
          <w:b/>
        </w:rPr>
      </w:pPr>
      <w:r w:rsidRPr="00200A6E">
        <w:rPr>
          <w:b/>
        </w:rPr>
        <w:t xml:space="preserve">IX.   </w:t>
      </w:r>
      <w:r w:rsidRPr="00200A6E">
        <w:rPr>
          <w:b/>
          <w:u w:val="single"/>
        </w:rPr>
        <w:t>OTHER REQUIREMENT(S)</w:t>
      </w:r>
    </w:p>
    <w:p w14:paraId="234E7F73" w14:textId="77777777" w:rsidR="00FB799E" w:rsidRPr="00200A6E" w:rsidRDefault="00FB799E" w:rsidP="00200A6E">
      <w:pPr>
        <w:jc w:val="both"/>
      </w:pPr>
    </w:p>
    <w:p w14:paraId="157C194D" w14:textId="77777777" w:rsidR="00FB799E" w:rsidRPr="002109D2" w:rsidRDefault="00FB799E" w:rsidP="001E4AC9">
      <w:pPr>
        <w:jc w:val="both"/>
        <w:rPr>
          <w:sz w:val="20"/>
        </w:rPr>
      </w:pPr>
      <w:r w:rsidRPr="00200A6E">
        <w:rPr>
          <w:sz w:val="20"/>
        </w:rPr>
        <w:t>NA</w:t>
      </w:r>
    </w:p>
    <w:p w14:paraId="2387E904" w14:textId="2DC12C9C" w:rsidR="00BF077E" w:rsidRDefault="00BF077E">
      <w:r>
        <w:br w:type="page"/>
      </w:r>
    </w:p>
    <w:p w14:paraId="0B2D2F25" w14:textId="0D374462" w:rsidR="00BF077E" w:rsidRPr="009917D7" w:rsidRDefault="00BF077E"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163473281"/>
      <w:r w:rsidRPr="009917D7">
        <w:rPr>
          <w:bCs/>
          <w:iCs/>
          <w:szCs w:val="28"/>
        </w:rPr>
        <w:lastRenderedPageBreak/>
        <w:t>FGCOLDCLEANERS</w:t>
      </w:r>
      <w:bookmarkEnd w:id="96"/>
    </w:p>
    <w:p w14:paraId="5F766865" w14:textId="77777777" w:rsidR="00BF077E" w:rsidRPr="009917D7" w:rsidRDefault="00BF077E"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C8FCF3E" w14:textId="77777777" w:rsidR="00BF077E" w:rsidRPr="009917D7" w:rsidRDefault="00BF077E" w:rsidP="00DC56F9">
      <w:pPr>
        <w:rPr>
          <w:sz w:val="20"/>
        </w:rPr>
      </w:pPr>
    </w:p>
    <w:p w14:paraId="2A3F1F41" w14:textId="77777777" w:rsidR="00BF077E" w:rsidRPr="009917D7" w:rsidRDefault="00BF077E" w:rsidP="00DC56F9">
      <w:pPr>
        <w:jc w:val="both"/>
        <w:rPr>
          <w:b/>
          <w:sz w:val="20"/>
          <w:u w:val="single"/>
        </w:rPr>
      </w:pPr>
      <w:r w:rsidRPr="009917D7">
        <w:rPr>
          <w:b/>
          <w:u w:val="single"/>
        </w:rPr>
        <w:t>DESCRIPTION</w:t>
      </w:r>
    </w:p>
    <w:p w14:paraId="529EC77F" w14:textId="77777777" w:rsidR="00BF077E" w:rsidRPr="009917D7" w:rsidRDefault="00BF077E" w:rsidP="00DC56F9">
      <w:pPr>
        <w:jc w:val="both"/>
        <w:rPr>
          <w:sz w:val="20"/>
        </w:rPr>
      </w:pPr>
    </w:p>
    <w:p w14:paraId="30582688" w14:textId="2ACA0A18" w:rsidR="00BF077E" w:rsidRPr="009917D7" w:rsidRDefault="00BF077E"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r w:rsidR="00205A11">
        <w:rPr>
          <w:sz w:val="20"/>
        </w:rPr>
        <w:t xml:space="preserve"> </w:t>
      </w:r>
      <w:r w:rsidR="000B3A81">
        <w:rPr>
          <w:sz w:val="20"/>
        </w:rPr>
        <w:t xml:space="preserve"> </w:t>
      </w:r>
      <w:r w:rsidR="00205A11">
        <w:rPr>
          <w:sz w:val="20"/>
        </w:rPr>
        <w:t xml:space="preserve">This source includes </w:t>
      </w:r>
      <w:r w:rsidR="00205A11">
        <w:rPr>
          <w:rFonts w:cs="Arial"/>
          <w:sz w:val="20"/>
        </w:rPr>
        <w:t>s</w:t>
      </w:r>
      <w:r w:rsidR="00205A11" w:rsidRPr="00993C3F">
        <w:rPr>
          <w:rFonts w:cs="Arial"/>
          <w:sz w:val="20"/>
        </w:rPr>
        <w:t>ix small wash stations for cleaning parts</w:t>
      </w:r>
      <w:r w:rsidR="00205A11">
        <w:rPr>
          <w:rFonts w:cs="Arial"/>
          <w:sz w:val="20"/>
        </w:rPr>
        <w:t xml:space="preserve"> labeled as </w:t>
      </w:r>
      <w:r w:rsidR="00A02D19">
        <w:rPr>
          <w:rFonts w:cs="Arial"/>
          <w:sz w:val="20"/>
        </w:rPr>
        <w:t xml:space="preserve">EU001CLEAN, </w:t>
      </w:r>
      <w:r w:rsidR="00205A11">
        <w:rPr>
          <w:rFonts w:cs="Arial"/>
          <w:sz w:val="20"/>
        </w:rPr>
        <w:t>EU0002CLEAN</w:t>
      </w:r>
      <w:r w:rsidR="00A02D19">
        <w:rPr>
          <w:rFonts w:cs="Arial"/>
          <w:sz w:val="20"/>
        </w:rPr>
        <w:t>, EU003CLEAN, EU004CLEAN, EU005CLEAN, and EU006CLEAN</w:t>
      </w:r>
      <w:r w:rsidR="00205A11">
        <w:rPr>
          <w:rFonts w:cs="Arial"/>
          <w:sz w:val="20"/>
        </w:rPr>
        <w:t>.</w:t>
      </w:r>
    </w:p>
    <w:p w14:paraId="40CB0F9D" w14:textId="77777777" w:rsidR="00BF077E" w:rsidRPr="009917D7" w:rsidRDefault="00BF077E" w:rsidP="00DC56F9">
      <w:pPr>
        <w:jc w:val="both"/>
        <w:rPr>
          <w:sz w:val="20"/>
        </w:rPr>
      </w:pPr>
    </w:p>
    <w:p w14:paraId="4922DC91" w14:textId="0C3FA287" w:rsidR="00BF077E" w:rsidRPr="009917D7" w:rsidRDefault="00BF077E" w:rsidP="00DC56F9">
      <w:pPr>
        <w:jc w:val="both"/>
        <w:rPr>
          <w:sz w:val="20"/>
        </w:rPr>
      </w:pPr>
      <w:r w:rsidRPr="009917D7">
        <w:rPr>
          <w:b/>
          <w:sz w:val="20"/>
        </w:rPr>
        <w:t>Emission Unit:</w:t>
      </w:r>
      <w:r w:rsidRPr="009917D7">
        <w:rPr>
          <w:sz w:val="20"/>
        </w:rPr>
        <w:t xml:space="preserve">  </w:t>
      </w:r>
      <w:r w:rsidR="00A02D19">
        <w:rPr>
          <w:sz w:val="20"/>
        </w:rPr>
        <w:t xml:space="preserve">EU001CLEAN, </w:t>
      </w:r>
      <w:r w:rsidRPr="008110FF">
        <w:rPr>
          <w:sz w:val="20"/>
        </w:rPr>
        <w:t>EU002CLEAN</w:t>
      </w:r>
      <w:r w:rsidR="00A02D19">
        <w:rPr>
          <w:sz w:val="20"/>
        </w:rPr>
        <w:t>, EU003CLEAN, EU004CLEAN, EU005CLEAN, EU006CLEAN</w:t>
      </w:r>
    </w:p>
    <w:p w14:paraId="59747B0B" w14:textId="77777777" w:rsidR="00BF077E" w:rsidRDefault="00BF077E" w:rsidP="00DC56F9">
      <w:pPr>
        <w:jc w:val="both"/>
        <w:rPr>
          <w:b/>
          <w:sz w:val="20"/>
          <w:u w:val="single"/>
        </w:rPr>
      </w:pPr>
    </w:p>
    <w:p w14:paraId="64A14310" w14:textId="77777777" w:rsidR="00BF077E" w:rsidRPr="00543E7D" w:rsidRDefault="00BF077E" w:rsidP="00D57A49">
      <w:pPr>
        <w:jc w:val="both"/>
        <w:rPr>
          <w:b/>
          <w:u w:val="single"/>
        </w:rPr>
      </w:pPr>
      <w:r w:rsidRPr="00543E7D">
        <w:rPr>
          <w:b/>
          <w:u w:val="single"/>
        </w:rPr>
        <w:t>POLLUTION CONTROL EQUIPMENT</w:t>
      </w:r>
    </w:p>
    <w:p w14:paraId="1996B680" w14:textId="77777777" w:rsidR="00BF077E" w:rsidRPr="00C935C9" w:rsidRDefault="00BF077E" w:rsidP="00D57A49">
      <w:pPr>
        <w:jc w:val="both"/>
        <w:rPr>
          <w:sz w:val="20"/>
        </w:rPr>
      </w:pPr>
    </w:p>
    <w:p w14:paraId="45E3FF60" w14:textId="77777777" w:rsidR="00BF077E" w:rsidRPr="000A50F2" w:rsidRDefault="00BF077E" w:rsidP="00D57A49">
      <w:pPr>
        <w:jc w:val="both"/>
        <w:rPr>
          <w:sz w:val="20"/>
        </w:rPr>
      </w:pPr>
      <w:r w:rsidRPr="000A50F2">
        <w:rPr>
          <w:sz w:val="20"/>
        </w:rPr>
        <w:t>NA</w:t>
      </w:r>
    </w:p>
    <w:p w14:paraId="56C8EC87" w14:textId="77777777" w:rsidR="00BF077E" w:rsidRPr="003525B0" w:rsidRDefault="00BF077E" w:rsidP="00DC56F9">
      <w:pPr>
        <w:jc w:val="both"/>
        <w:rPr>
          <w:sz w:val="20"/>
        </w:rPr>
      </w:pPr>
    </w:p>
    <w:p w14:paraId="7526CB09" w14:textId="77777777" w:rsidR="00BF077E" w:rsidRPr="009917D7" w:rsidRDefault="00BF077E" w:rsidP="00DC56F9">
      <w:pPr>
        <w:jc w:val="both"/>
      </w:pPr>
      <w:r w:rsidRPr="009917D7">
        <w:rPr>
          <w:b/>
        </w:rPr>
        <w:t xml:space="preserve">I.  </w:t>
      </w:r>
      <w:r w:rsidRPr="009917D7">
        <w:rPr>
          <w:b/>
          <w:u w:val="single"/>
        </w:rPr>
        <w:t>EMISSION LIMIT(S)</w:t>
      </w:r>
    </w:p>
    <w:p w14:paraId="6C4809DC" w14:textId="77777777" w:rsidR="00BF077E" w:rsidRPr="009917D7" w:rsidRDefault="00BF077E" w:rsidP="00DC56F9">
      <w:pPr>
        <w:jc w:val="both"/>
        <w:rPr>
          <w:sz w:val="20"/>
        </w:rPr>
      </w:pPr>
    </w:p>
    <w:p w14:paraId="22AF24D9" w14:textId="77777777" w:rsidR="00BF077E" w:rsidRPr="009917D7" w:rsidRDefault="00BF077E" w:rsidP="00DC56F9">
      <w:pPr>
        <w:jc w:val="both"/>
        <w:rPr>
          <w:sz w:val="20"/>
        </w:rPr>
      </w:pPr>
      <w:r w:rsidRPr="009917D7">
        <w:rPr>
          <w:sz w:val="20"/>
        </w:rPr>
        <w:t>NA</w:t>
      </w:r>
    </w:p>
    <w:p w14:paraId="34257046" w14:textId="77777777" w:rsidR="00BF077E" w:rsidRPr="009917D7" w:rsidRDefault="00BF077E" w:rsidP="00DC56F9">
      <w:pPr>
        <w:jc w:val="both"/>
        <w:rPr>
          <w:sz w:val="20"/>
        </w:rPr>
      </w:pPr>
    </w:p>
    <w:p w14:paraId="1B51064C" w14:textId="77777777" w:rsidR="00BF077E" w:rsidRPr="009917D7" w:rsidRDefault="00BF077E" w:rsidP="00DC56F9">
      <w:pPr>
        <w:jc w:val="both"/>
      </w:pPr>
      <w:r w:rsidRPr="009917D7">
        <w:rPr>
          <w:b/>
        </w:rPr>
        <w:t xml:space="preserve">II.  </w:t>
      </w:r>
      <w:r w:rsidRPr="009917D7">
        <w:rPr>
          <w:b/>
          <w:u w:val="single"/>
        </w:rPr>
        <w:t>MATERIAL LIMIT(S)</w:t>
      </w:r>
    </w:p>
    <w:p w14:paraId="0E6B556C" w14:textId="77777777" w:rsidR="00BF077E" w:rsidRPr="009917D7" w:rsidRDefault="00BF077E" w:rsidP="00DC56F9">
      <w:pPr>
        <w:jc w:val="both"/>
        <w:rPr>
          <w:sz w:val="20"/>
        </w:rPr>
      </w:pPr>
    </w:p>
    <w:p w14:paraId="46B8D279" w14:textId="77777777" w:rsidR="00BF077E" w:rsidRPr="009917D7" w:rsidRDefault="00BF077E"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B6F3550" w14:textId="77777777" w:rsidR="00BF077E" w:rsidRPr="009917D7" w:rsidRDefault="00BF077E" w:rsidP="00DC56F9">
      <w:pPr>
        <w:jc w:val="both"/>
        <w:rPr>
          <w:sz w:val="20"/>
        </w:rPr>
      </w:pPr>
    </w:p>
    <w:p w14:paraId="345D113C" w14:textId="77777777" w:rsidR="00BF077E" w:rsidRPr="009917D7" w:rsidRDefault="00BF077E" w:rsidP="00DC56F9">
      <w:pPr>
        <w:jc w:val="both"/>
      </w:pPr>
      <w:r w:rsidRPr="009917D7">
        <w:rPr>
          <w:b/>
        </w:rPr>
        <w:t xml:space="preserve">III.  </w:t>
      </w:r>
      <w:r w:rsidRPr="009917D7">
        <w:rPr>
          <w:b/>
          <w:u w:val="single"/>
        </w:rPr>
        <w:t>PROCESS/OPERATIONAL RESTRICTION(S)</w:t>
      </w:r>
    </w:p>
    <w:p w14:paraId="716AF619" w14:textId="77777777" w:rsidR="00BF077E" w:rsidRPr="009917D7" w:rsidRDefault="00BF077E" w:rsidP="00DC56F9">
      <w:pPr>
        <w:jc w:val="both"/>
        <w:rPr>
          <w:sz w:val="20"/>
        </w:rPr>
      </w:pPr>
    </w:p>
    <w:p w14:paraId="2F700BFA" w14:textId="77777777" w:rsidR="00BF077E" w:rsidRPr="009917D7" w:rsidRDefault="00BF077E"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8884910" w14:textId="77777777" w:rsidR="00BF077E" w:rsidRPr="009917D7" w:rsidRDefault="00BF077E" w:rsidP="00DC56F9">
      <w:pPr>
        <w:ind w:left="360" w:hanging="360"/>
        <w:jc w:val="both"/>
        <w:rPr>
          <w:sz w:val="20"/>
        </w:rPr>
      </w:pPr>
    </w:p>
    <w:p w14:paraId="1F67E373" w14:textId="77777777" w:rsidR="00BF077E" w:rsidRPr="009917D7" w:rsidRDefault="00BF077E"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F8D7756" w14:textId="77777777" w:rsidR="00BF077E" w:rsidRPr="009917D7" w:rsidRDefault="00BF077E" w:rsidP="00DC56F9">
      <w:pPr>
        <w:jc w:val="both"/>
        <w:rPr>
          <w:sz w:val="20"/>
        </w:rPr>
      </w:pPr>
    </w:p>
    <w:p w14:paraId="2127FFCD" w14:textId="77777777" w:rsidR="00BF077E" w:rsidRPr="009917D7" w:rsidRDefault="00BF077E" w:rsidP="00DC56F9">
      <w:pPr>
        <w:jc w:val="both"/>
      </w:pPr>
      <w:r w:rsidRPr="009917D7">
        <w:rPr>
          <w:b/>
        </w:rPr>
        <w:t xml:space="preserve">IV.  </w:t>
      </w:r>
      <w:r w:rsidRPr="009917D7">
        <w:rPr>
          <w:b/>
          <w:u w:val="single"/>
        </w:rPr>
        <w:t>DESIGN/EQUIPMENT PARAMETER(S)</w:t>
      </w:r>
    </w:p>
    <w:p w14:paraId="168D2222" w14:textId="77777777" w:rsidR="00BF077E" w:rsidRPr="009917D7" w:rsidRDefault="00BF077E" w:rsidP="00DC56F9">
      <w:pPr>
        <w:jc w:val="both"/>
        <w:rPr>
          <w:sz w:val="20"/>
        </w:rPr>
      </w:pPr>
    </w:p>
    <w:p w14:paraId="3F6330D8" w14:textId="77777777" w:rsidR="00BF077E" w:rsidRPr="009917D7" w:rsidRDefault="00BF077E"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5B5594AD" w14:textId="77777777" w:rsidR="00BF077E" w:rsidRPr="009917D7" w:rsidRDefault="00BF077E"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D359240" w14:textId="77777777" w:rsidR="00BF077E" w:rsidRPr="009917D7" w:rsidRDefault="00BF077E" w:rsidP="00FB7AD9">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B38A68D" w14:textId="77777777" w:rsidR="00BF077E" w:rsidRPr="009917D7" w:rsidRDefault="00BF077E" w:rsidP="00617462">
      <w:pPr>
        <w:jc w:val="both"/>
        <w:rPr>
          <w:sz w:val="20"/>
        </w:rPr>
      </w:pPr>
    </w:p>
    <w:p w14:paraId="175A2819" w14:textId="77777777" w:rsidR="00BF077E" w:rsidRPr="009917D7" w:rsidRDefault="00BF077E"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8C0F562" w14:textId="77777777" w:rsidR="00BF077E" w:rsidRPr="009917D7" w:rsidRDefault="00BF077E" w:rsidP="00DC56F9">
      <w:pPr>
        <w:ind w:left="360" w:hanging="360"/>
        <w:jc w:val="both"/>
        <w:rPr>
          <w:sz w:val="20"/>
        </w:rPr>
      </w:pPr>
    </w:p>
    <w:p w14:paraId="1D92BA8C" w14:textId="77777777" w:rsidR="00BF077E" w:rsidRPr="009917D7" w:rsidRDefault="00BF077E"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10B4FC6" w14:textId="77777777" w:rsidR="00BF077E" w:rsidRPr="009917D7" w:rsidRDefault="00BF077E" w:rsidP="00DC56F9">
      <w:pPr>
        <w:ind w:left="360" w:hanging="360"/>
        <w:jc w:val="both"/>
        <w:rPr>
          <w:sz w:val="20"/>
        </w:rPr>
      </w:pPr>
    </w:p>
    <w:p w14:paraId="4A001A46" w14:textId="77777777" w:rsidR="00BF077E" w:rsidRPr="009917D7" w:rsidRDefault="00BF077E"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0FCC3E1" w14:textId="77777777" w:rsidR="00BF077E" w:rsidRPr="009917D7" w:rsidRDefault="00BF077E" w:rsidP="00DC56F9">
      <w:pPr>
        <w:ind w:left="360" w:hanging="360"/>
        <w:jc w:val="both"/>
        <w:rPr>
          <w:sz w:val="20"/>
        </w:rPr>
      </w:pPr>
    </w:p>
    <w:p w14:paraId="7BF3370C" w14:textId="77777777" w:rsidR="00BF077E" w:rsidRPr="009917D7" w:rsidRDefault="00BF077E"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C93BCEC" w14:textId="77777777" w:rsidR="00BF077E" w:rsidRPr="009917D7" w:rsidRDefault="00BF077E"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AC38EF7" w14:textId="77777777" w:rsidR="00BF077E" w:rsidRPr="009917D7" w:rsidRDefault="00BF077E"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B505C6C" w14:textId="77777777" w:rsidR="00BF077E" w:rsidRPr="009917D7" w:rsidRDefault="00BF077E"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4F641AD" w14:textId="77777777" w:rsidR="00BF077E" w:rsidRPr="009917D7" w:rsidRDefault="00BF077E" w:rsidP="00DC56F9">
      <w:pPr>
        <w:jc w:val="both"/>
        <w:rPr>
          <w:sz w:val="20"/>
        </w:rPr>
      </w:pPr>
    </w:p>
    <w:p w14:paraId="1642444B" w14:textId="77777777" w:rsidR="00BF077E" w:rsidRPr="009917D7" w:rsidRDefault="00BF077E" w:rsidP="00DC56F9">
      <w:pPr>
        <w:jc w:val="both"/>
      </w:pPr>
      <w:r w:rsidRPr="009917D7">
        <w:rPr>
          <w:b/>
        </w:rPr>
        <w:t xml:space="preserve">V.  </w:t>
      </w:r>
      <w:r w:rsidRPr="009917D7">
        <w:rPr>
          <w:b/>
          <w:u w:val="single"/>
        </w:rPr>
        <w:t>TESTING/SAMPLING</w:t>
      </w:r>
    </w:p>
    <w:p w14:paraId="0742BECD" w14:textId="77777777" w:rsidR="00BF077E" w:rsidRDefault="00BF077E" w:rsidP="00DC56F9">
      <w:pPr>
        <w:jc w:val="both"/>
        <w:rPr>
          <w:b/>
          <w:sz w:val="20"/>
        </w:rPr>
      </w:pPr>
      <w:r w:rsidRPr="009917D7">
        <w:rPr>
          <w:sz w:val="20"/>
        </w:rPr>
        <w:t xml:space="preserve">Records shall be maintained on file for a period of five years.  </w:t>
      </w:r>
      <w:r w:rsidRPr="009917D7">
        <w:rPr>
          <w:b/>
          <w:sz w:val="20"/>
        </w:rPr>
        <w:t>(R 336.1213(3)(b)(ii))</w:t>
      </w:r>
    </w:p>
    <w:p w14:paraId="269E71E0" w14:textId="77777777" w:rsidR="00BF077E" w:rsidRPr="009917D7" w:rsidRDefault="00BF077E" w:rsidP="00DC56F9">
      <w:pPr>
        <w:jc w:val="both"/>
        <w:rPr>
          <w:sz w:val="20"/>
        </w:rPr>
      </w:pPr>
    </w:p>
    <w:p w14:paraId="27836915" w14:textId="77777777" w:rsidR="00BF077E" w:rsidRPr="009917D7" w:rsidRDefault="00BF077E" w:rsidP="00DC56F9">
      <w:pPr>
        <w:jc w:val="both"/>
        <w:rPr>
          <w:sz w:val="20"/>
        </w:rPr>
      </w:pPr>
      <w:r w:rsidRPr="009917D7">
        <w:rPr>
          <w:sz w:val="20"/>
        </w:rPr>
        <w:t>NA</w:t>
      </w:r>
    </w:p>
    <w:p w14:paraId="776301C6" w14:textId="77777777" w:rsidR="00BF077E" w:rsidRPr="009917D7" w:rsidRDefault="00BF077E" w:rsidP="00DC56F9">
      <w:pPr>
        <w:jc w:val="both"/>
        <w:rPr>
          <w:sz w:val="20"/>
        </w:rPr>
      </w:pPr>
    </w:p>
    <w:p w14:paraId="2C47FD25" w14:textId="77777777" w:rsidR="00BF077E" w:rsidRPr="009917D7" w:rsidRDefault="00BF077E" w:rsidP="00DC56F9">
      <w:pPr>
        <w:jc w:val="both"/>
      </w:pPr>
      <w:r w:rsidRPr="009917D7">
        <w:rPr>
          <w:b/>
        </w:rPr>
        <w:t xml:space="preserve">VI.  </w:t>
      </w:r>
      <w:r w:rsidRPr="009917D7">
        <w:rPr>
          <w:b/>
          <w:u w:val="single"/>
        </w:rPr>
        <w:t>MONITORING/RECORDKEEPING</w:t>
      </w:r>
    </w:p>
    <w:p w14:paraId="60C743CA" w14:textId="77777777" w:rsidR="00BF077E" w:rsidRPr="009917D7" w:rsidRDefault="00BF077E" w:rsidP="00DC56F9">
      <w:pPr>
        <w:jc w:val="both"/>
        <w:rPr>
          <w:b/>
          <w:sz w:val="20"/>
        </w:rPr>
      </w:pPr>
      <w:r w:rsidRPr="009917D7">
        <w:rPr>
          <w:sz w:val="20"/>
        </w:rPr>
        <w:t xml:space="preserve">Records shall be maintained on file for a period of five years.  </w:t>
      </w:r>
      <w:r w:rsidRPr="009917D7">
        <w:rPr>
          <w:b/>
          <w:sz w:val="20"/>
        </w:rPr>
        <w:t>(R 336.1213(3)(b)(ii))</w:t>
      </w:r>
    </w:p>
    <w:p w14:paraId="578083EF" w14:textId="77777777" w:rsidR="00BF077E" w:rsidRPr="009917D7" w:rsidRDefault="00BF077E" w:rsidP="00DC56F9">
      <w:pPr>
        <w:jc w:val="both"/>
        <w:rPr>
          <w:sz w:val="20"/>
        </w:rPr>
      </w:pPr>
    </w:p>
    <w:p w14:paraId="785242B6" w14:textId="77777777" w:rsidR="00BF077E" w:rsidRPr="009917D7" w:rsidRDefault="00BF077E"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6D6269F" w14:textId="77777777" w:rsidR="00BF077E" w:rsidRPr="009917D7" w:rsidRDefault="00BF077E" w:rsidP="00DC56F9">
      <w:pPr>
        <w:ind w:left="360" w:hanging="360"/>
        <w:jc w:val="both"/>
        <w:rPr>
          <w:sz w:val="20"/>
        </w:rPr>
      </w:pPr>
    </w:p>
    <w:p w14:paraId="609467D1" w14:textId="77777777" w:rsidR="00BF077E" w:rsidRPr="009917D7" w:rsidRDefault="00BF077E"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85FB6C3" w14:textId="77777777" w:rsidR="00BF077E" w:rsidRPr="009917D7" w:rsidRDefault="00BF077E"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AF317A7" w14:textId="77777777" w:rsidR="00BF077E" w:rsidRPr="009917D7" w:rsidRDefault="00BF077E"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ADF4013" w14:textId="77777777" w:rsidR="00BF077E" w:rsidRPr="009917D7" w:rsidRDefault="00BF077E"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1AA1403" w14:textId="77777777" w:rsidR="00BF077E" w:rsidRPr="009917D7" w:rsidRDefault="00BF077E" w:rsidP="002F3D3C">
      <w:pPr>
        <w:spacing w:after="120"/>
        <w:ind w:left="728" w:hanging="364"/>
        <w:jc w:val="both"/>
        <w:rPr>
          <w:sz w:val="20"/>
        </w:rPr>
      </w:pPr>
      <w:r w:rsidRPr="009917D7">
        <w:rPr>
          <w:sz w:val="20"/>
        </w:rPr>
        <w:t>d.</w:t>
      </w:r>
      <w:r w:rsidRPr="009917D7">
        <w:rPr>
          <w:sz w:val="20"/>
        </w:rPr>
        <w:tab/>
        <w:t xml:space="preserve">The applicable Rule 201 exemption.  </w:t>
      </w:r>
    </w:p>
    <w:p w14:paraId="44CE7B59" w14:textId="77777777" w:rsidR="00BF077E" w:rsidRPr="009917D7" w:rsidRDefault="00BF077E"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405EF161" w14:textId="77777777" w:rsidR="00BF077E" w:rsidRDefault="00BF077E" w:rsidP="002F3D3C">
      <w:pPr>
        <w:ind w:left="728" w:hanging="364"/>
        <w:jc w:val="both"/>
        <w:rPr>
          <w:sz w:val="20"/>
        </w:rPr>
      </w:pPr>
      <w:r w:rsidRPr="009917D7">
        <w:rPr>
          <w:sz w:val="20"/>
        </w:rPr>
        <w:t>f.</w:t>
      </w:r>
      <w:r w:rsidRPr="009917D7">
        <w:rPr>
          <w:sz w:val="20"/>
        </w:rPr>
        <w:tab/>
        <w:t xml:space="preserve">If applicable, the option chosen to comply with Rule 707(2).  </w:t>
      </w:r>
    </w:p>
    <w:p w14:paraId="155EED3C" w14:textId="77777777" w:rsidR="00BF077E" w:rsidRDefault="00BF077E" w:rsidP="00D64035">
      <w:pPr>
        <w:jc w:val="both"/>
        <w:rPr>
          <w:sz w:val="20"/>
        </w:rPr>
      </w:pPr>
    </w:p>
    <w:p w14:paraId="75BFC5D9" w14:textId="23F1FADC" w:rsidR="00BF077E" w:rsidRPr="00D64035" w:rsidRDefault="00BF077E" w:rsidP="00B11732">
      <w:pPr>
        <w:pStyle w:val="ListParagraph"/>
        <w:numPr>
          <w:ilvl w:val="0"/>
          <w:numId w:val="74"/>
        </w:numPr>
        <w:ind w:left="360"/>
        <w:contextualSpacing/>
        <w:jc w:val="both"/>
        <w:rPr>
          <w:sz w:val="20"/>
        </w:rPr>
      </w:pPr>
      <w:r w:rsidRPr="00D64035">
        <w:rPr>
          <w:sz w:val="20"/>
        </w:rPr>
        <w:t>The permittee shall maintain a current listing from the manufacturer of the chemical composition of each material, including the weight percent of each component, used in each cold cleaner.</w:t>
      </w:r>
      <w:r>
        <w:rPr>
          <w:sz w:val="20"/>
        </w:rPr>
        <w:t xml:space="preserve"> </w:t>
      </w:r>
      <w:r w:rsidRPr="00D64035">
        <w:rPr>
          <w:sz w:val="20"/>
        </w:rPr>
        <w:t xml:space="preserve"> The data may consist of Safety Data Sheets, manufacturer's formulation data, or both as deemed acceptable by the AQD District Supervisor.</w:t>
      </w:r>
      <w:r>
        <w:rPr>
          <w:sz w:val="20"/>
        </w:rPr>
        <w:t xml:space="preserve"> </w:t>
      </w:r>
      <w:r w:rsidRPr="00D64035">
        <w:rPr>
          <w:sz w:val="20"/>
        </w:rPr>
        <w:t xml:space="preserve"> The permittee shall keep all records on file and make them available to the Department upon request. </w:t>
      </w:r>
      <w:r w:rsidR="000B3A81">
        <w:rPr>
          <w:sz w:val="20"/>
        </w:rPr>
        <w:t xml:space="preserve"> </w:t>
      </w:r>
      <w:r w:rsidRPr="00D64035">
        <w:rPr>
          <w:b/>
          <w:sz w:val="20"/>
        </w:rPr>
        <w:t>(R 336.1213(3))</w:t>
      </w:r>
    </w:p>
    <w:p w14:paraId="591618BB" w14:textId="77777777" w:rsidR="00BF077E" w:rsidRPr="009917D7" w:rsidRDefault="00BF077E" w:rsidP="002F3D3C">
      <w:pPr>
        <w:jc w:val="both"/>
        <w:rPr>
          <w:sz w:val="20"/>
        </w:rPr>
      </w:pPr>
    </w:p>
    <w:p w14:paraId="3FBFA45C" w14:textId="77777777" w:rsidR="00BF077E" w:rsidRPr="00D64035" w:rsidRDefault="00BF077E" w:rsidP="00B11732">
      <w:pPr>
        <w:pStyle w:val="ListParagraph"/>
        <w:numPr>
          <w:ilvl w:val="0"/>
          <w:numId w:val="74"/>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361142E0" w14:textId="77777777" w:rsidR="00BF077E" w:rsidRPr="009917D7" w:rsidRDefault="00BF077E" w:rsidP="00DC56F9">
      <w:pPr>
        <w:ind w:left="360" w:hanging="360"/>
        <w:jc w:val="both"/>
        <w:rPr>
          <w:sz w:val="20"/>
        </w:rPr>
      </w:pPr>
    </w:p>
    <w:p w14:paraId="4F3F62F7" w14:textId="77777777" w:rsidR="00BF077E" w:rsidRPr="00D64035" w:rsidRDefault="00BF077E" w:rsidP="00B11732">
      <w:pPr>
        <w:pStyle w:val="ListParagraph"/>
        <w:numPr>
          <w:ilvl w:val="0"/>
          <w:numId w:val="74"/>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D64035">
        <w:rPr>
          <w:sz w:val="20"/>
        </w:rPr>
        <w:t>not</w:t>
      </w:r>
      <w:proofErr w:type="spellEnd"/>
      <w:r w:rsidRPr="00D64035">
        <w:rPr>
          <w:sz w:val="20"/>
        </w:rPr>
        <w:t xml:space="preserve"> more than 20 percent, by weight, is allowed to evaporate into the atmosphere shall be made on a monthly basis.  </w:t>
      </w:r>
      <w:r w:rsidRPr="00D64035">
        <w:rPr>
          <w:b/>
          <w:sz w:val="20"/>
        </w:rPr>
        <w:t>(R 336.1213(3), R 336.1611(2)(c), R 336.1707(3)(c))</w:t>
      </w:r>
    </w:p>
    <w:p w14:paraId="4DC48488" w14:textId="77777777" w:rsidR="00BF077E" w:rsidRPr="009917D7" w:rsidRDefault="00BF077E" w:rsidP="00DC56F9">
      <w:pPr>
        <w:jc w:val="both"/>
        <w:rPr>
          <w:sz w:val="20"/>
        </w:rPr>
      </w:pPr>
    </w:p>
    <w:p w14:paraId="071D3757" w14:textId="77777777" w:rsidR="00BF077E" w:rsidRPr="009917D7" w:rsidRDefault="00BF077E" w:rsidP="00DC56F9">
      <w:pPr>
        <w:jc w:val="both"/>
        <w:rPr>
          <w:sz w:val="20"/>
        </w:rPr>
      </w:pPr>
      <w:r w:rsidRPr="009917D7">
        <w:rPr>
          <w:b/>
        </w:rPr>
        <w:t xml:space="preserve">VII.  </w:t>
      </w:r>
      <w:r w:rsidRPr="009917D7">
        <w:rPr>
          <w:b/>
          <w:u w:val="single"/>
        </w:rPr>
        <w:t>REPORTING</w:t>
      </w:r>
    </w:p>
    <w:p w14:paraId="06E0C798" w14:textId="77777777" w:rsidR="00BF077E" w:rsidRPr="009917D7" w:rsidRDefault="00BF077E" w:rsidP="00DC56F9">
      <w:pPr>
        <w:jc w:val="both"/>
        <w:rPr>
          <w:sz w:val="20"/>
        </w:rPr>
      </w:pPr>
    </w:p>
    <w:p w14:paraId="7855D487" w14:textId="77777777" w:rsidR="00BF077E" w:rsidRPr="009917D7" w:rsidRDefault="00BF077E"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FC735BC" w14:textId="77777777" w:rsidR="00BF077E" w:rsidRPr="009917D7" w:rsidRDefault="00BF077E" w:rsidP="00DC56F9">
      <w:pPr>
        <w:ind w:left="360" w:hanging="360"/>
        <w:jc w:val="both"/>
        <w:rPr>
          <w:sz w:val="20"/>
        </w:rPr>
      </w:pPr>
    </w:p>
    <w:p w14:paraId="686515FB" w14:textId="77777777" w:rsidR="00BF077E" w:rsidRPr="009917D7" w:rsidRDefault="00BF077E"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0909303A" w14:textId="77777777" w:rsidR="00BF077E" w:rsidRPr="009917D7" w:rsidRDefault="00BF077E" w:rsidP="00DC56F9">
      <w:pPr>
        <w:ind w:left="360" w:hanging="360"/>
        <w:jc w:val="both"/>
        <w:rPr>
          <w:sz w:val="20"/>
        </w:rPr>
      </w:pPr>
    </w:p>
    <w:p w14:paraId="408BE614" w14:textId="77777777" w:rsidR="00BF077E" w:rsidRPr="009917D7" w:rsidRDefault="00BF077E"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2067245" w14:textId="77777777" w:rsidR="00BF077E" w:rsidRPr="009917D7" w:rsidRDefault="00BF077E" w:rsidP="00DC56F9">
      <w:pPr>
        <w:jc w:val="both"/>
        <w:rPr>
          <w:sz w:val="20"/>
        </w:rPr>
      </w:pPr>
    </w:p>
    <w:p w14:paraId="5C5A9536" w14:textId="77777777" w:rsidR="00BF077E" w:rsidRPr="009917D7" w:rsidRDefault="00BF077E" w:rsidP="00DC56F9">
      <w:pPr>
        <w:jc w:val="both"/>
        <w:rPr>
          <w:b/>
          <w:sz w:val="20"/>
        </w:rPr>
      </w:pPr>
      <w:r w:rsidRPr="009917D7">
        <w:rPr>
          <w:b/>
          <w:sz w:val="20"/>
        </w:rPr>
        <w:lastRenderedPageBreak/>
        <w:t>See Appendix 8</w:t>
      </w:r>
    </w:p>
    <w:p w14:paraId="1A1B11C9" w14:textId="77777777" w:rsidR="00BF077E" w:rsidRDefault="00BF077E" w:rsidP="00DC56F9">
      <w:pPr>
        <w:jc w:val="both"/>
        <w:rPr>
          <w:b/>
          <w:sz w:val="20"/>
        </w:rPr>
      </w:pPr>
    </w:p>
    <w:p w14:paraId="1B860558" w14:textId="77777777" w:rsidR="00BF077E" w:rsidRPr="009917D7" w:rsidRDefault="00BF077E" w:rsidP="00DC56F9">
      <w:pPr>
        <w:jc w:val="both"/>
      </w:pPr>
      <w:r w:rsidRPr="009917D7">
        <w:rPr>
          <w:b/>
        </w:rPr>
        <w:t xml:space="preserve">VIII. </w:t>
      </w:r>
      <w:r w:rsidRPr="009917D7">
        <w:rPr>
          <w:b/>
          <w:u w:val="single"/>
        </w:rPr>
        <w:t>STACK/VENT RESTRICTION(S)</w:t>
      </w:r>
    </w:p>
    <w:p w14:paraId="7F87B2B8" w14:textId="77777777" w:rsidR="00BF077E" w:rsidRPr="009917D7" w:rsidRDefault="00BF077E" w:rsidP="00DC56F9">
      <w:pPr>
        <w:jc w:val="both"/>
        <w:rPr>
          <w:sz w:val="20"/>
        </w:rPr>
      </w:pPr>
    </w:p>
    <w:p w14:paraId="13E02E10" w14:textId="77777777" w:rsidR="00BF077E" w:rsidRPr="009917D7" w:rsidRDefault="00BF077E" w:rsidP="00DC56F9">
      <w:pPr>
        <w:jc w:val="both"/>
        <w:rPr>
          <w:sz w:val="20"/>
        </w:rPr>
      </w:pPr>
      <w:r w:rsidRPr="009917D7">
        <w:rPr>
          <w:sz w:val="20"/>
        </w:rPr>
        <w:t>NA</w:t>
      </w:r>
    </w:p>
    <w:p w14:paraId="1A53E0F9" w14:textId="77777777" w:rsidR="00BF077E" w:rsidRPr="009917D7" w:rsidRDefault="00BF077E" w:rsidP="00DC56F9">
      <w:pPr>
        <w:jc w:val="both"/>
        <w:rPr>
          <w:sz w:val="20"/>
        </w:rPr>
      </w:pPr>
    </w:p>
    <w:p w14:paraId="1EEA7D09" w14:textId="77777777" w:rsidR="00BF077E" w:rsidRPr="009917D7" w:rsidRDefault="00BF077E" w:rsidP="00DC56F9">
      <w:pPr>
        <w:jc w:val="both"/>
      </w:pPr>
      <w:r w:rsidRPr="009917D7">
        <w:rPr>
          <w:b/>
        </w:rPr>
        <w:t xml:space="preserve">IX.  </w:t>
      </w:r>
      <w:r w:rsidRPr="009917D7">
        <w:rPr>
          <w:b/>
          <w:u w:val="single"/>
        </w:rPr>
        <w:t>OTHER REQUIREMENT(S)</w:t>
      </w:r>
    </w:p>
    <w:p w14:paraId="24CB8E2D" w14:textId="77777777" w:rsidR="00BF077E" w:rsidRPr="009917D7" w:rsidRDefault="00BF077E" w:rsidP="00DC56F9">
      <w:pPr>
        <w:jc w:val="both"/>
        <w:rPr>
          <w:sz w:val="20"/>
        </w:rPr>
      </w:pPr>
    </w:p>
    <w:p w14:paraId="301A07E6" w14:textId="77777777" w:rsidR="00BF077E" w:rsidRDefault="00BF077E" w:rsidP="00DC56F9">
      <w:pPr>
        <w:jc w:val="both"/>
        <w:rPr>
          <w:sz w:val="20"/>
        </w:rPr>
      </w:pPr>
      <w:r w:rsidRPr="009917D7">
        <w:rPr>
          <w:sz w:val="20"/>
        </w:rPr>
        <w:t>NA</w:t>
      </w:r>
    </w:p>
    <w:p w14:paraId="66D925CD" w14:textId="77777777" w:rsidR="00FB799E" w:rsidRDefault="00FB799E" w:rsidP="00FB799E"/>
    <w:p w14:paraId="20FE2AA1" w14:textId="46F74A9B" w:rsidR="007014BE" w:rsidRPr="007014BE" w:rsidRDefault="00E14632" w:rsidP="007014BE">
      <w:pPr>
        <w:rPr>
          <w:sz w:val="20"/>
        </w:rPr>
      </w:pPr>
      <w:r w:rsidRPr="00FE0AD0">
        <w:br w:type="page"/>
      </w:r>
      <w:bookmarkStart w:id="97" w:name="_Toc1453518"/>
      <w:bookmarkEnd w:id="63"/>
      <w:bookmarkEnd w:id="64"/>
      <w:bookmarkEnd w:id="65"/>
    </w:p>
    <w:p w14:paraId="51B62327" w14:textId="77777777" w:rsidR="005E5399" w:rsidRPr="00440957" w:rsidRDefault="00FE2A0A" w:rsidP="001B5E34">
      <w:pPr>
        <w:pStyle w:val="Heading1"/>
        <w:rPr>
          <w:sz w:val="20"/>
          <w:szCs w:val="20"/>
        </w:rPr>
      </w:pPr>
      <w:bookmarkStart w:id="98" w:name="_Toc163473282"/>
      <w:r w:rsidRPr="001B5E34">
        <w:lastRenderedPageBreak/>
        <w:t>E</w:t>
      </w:r>
      <w:r w:rsidR="005E5399" w:rsidRPr="001B5E34">
        <w:t>.  NON-APPLICABLE REQUIREMENTS</w:t>
      </w:r>
      <w:bookmarkEnd w:id="97"/>
      <w:bookmarkEnd w:id="98"/>
    </w:p>
    <w:p w14:paraId="536F5FA4" w14:textId="77777777" w:rsidR="005B2191" w:rsidRDefault="005B2191" w:rsidP="005B2191">
      <w:pPr>
        <w:jc w:val="both"/>
        <w:rPr>
          <w:rFonts w:cs="Arial"/>
          <w:sz w:val="20"/>
        </w:rPr>
      </w:pPr>
    </w:p>
    <w:p w14:paraId="73B7A3F9" w14:textId="77777777" w:rsidR="00FD265B" w:rsidRPr="00EE5F4E" w:rsidRDefault="00FD265B" w:rsidP="004F09CF">
      <w:pPr>
        <w:jc w:val="both"/>
        <w:rPr>
          <w:sz w:val="20"/>
        </w:rPr>
      </w:pPr>
    </w:p>
    <w:p w14:paraId="671A70C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C6677A8" w14:textId="77777777" w:rsidR="000822B4" w:rsidRDefault="000822B4" w:rsidP="00D10803">
      <w:pPr>
        <w:jc w:val="both"/>
      </w:pPr>
    </w:p>
    <w:p w14:paraId="02096CA9" w14:textId="77777777" w:rsidR="00447D64" w:rsidRDefault="00447D64" w:rsidP="00D10803">
      <w:pPr>
        <w:jc w:val="both"/>
      </w:pPr>
    </w:p>
    <w:p w14:paraId="3E9A2FF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2628B86" w14:textId="77777777" w:rsidTr="00B10CBB">
        <w:trPr>
          <w:cantSplit/>
          <w:trHeight w:val="226"/>
        </w:trPr>
        <w:tc>
          <w:tcPr>
            <w:tcW w:w="10271" w:type="dxa"/>
          </w:tcPr>
          <w:p w14:paraId="3C2FD747"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163473283"/>
            <w:r w:rsidRPr="00253A7B">
              <w:rPr>
                <w:b/>
                <w:kern w:val="28"/>
                <w:sz w:val="28"/>
                <w:szCs w:val="28"/>
              </w:rPr>
              <w:t>APPENDICES</w:t>
            </w:r>
            <w:bookmarkEnd w:id="99"/>
            <w:bookmarkEnd w:id="100"/>
          </w:p>
        </w:tc>
      </w:tr>
    </w:tbl>
    <w:p w14:paraId="698F4727" w14:textId="77777777" w:rsidR="00FC3D76" w:rsidRPr="00FC1F2C" w:rsidRDefault="005C07D8" w:rsidP="005C07D8">
      <w:pPr>
        <w:pStyle w:val="Heading2"/>
        <w:numPr>
          <w:ilvl w:val="0"/>
          <w:numId w:val="0"/>
        </w:numPr>
        <w:spacing w:before="0" w:after="0"/>
        <w:jc w:val="left"/>
        <w:rPr>
          <w:b w:val="0"/>
          <w:sz w:val="22"/>
          <w:szCs w:val="22"/>
        </w:rPr>
      </w:pPr>
      <w:bookmarkStart w:id="101" w:name="_Toc163473284"/>
      <w:bookmarkStart w:id="10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1"/>
    </w:p>
    <w:tbl>
      <w:tblPr>
        <w:tblW w:w="5000" w:type="pct"/>
        <w:jc w:val="center"/>
        <w:tblLook w:val="0000" w:firstRow="0" w:lastRow="0" w:firstColumn="0" w:lastColumn="0" w:noHBand="0" w:noVBand="0"/>
      </w:tblPr>
      <w:tblGrid>
        <w:gridCol w:w="1344"/>
        <w:gridCol w:w="3845"/>
        <w:gridCol w:w="803"/>
        <w:gridCol w:w="4202"/>
      </w:tblGrid>
      <w:tr w:rsidR="00FC3D76" w:rsidRPr="000B6AFE" w14:paraId="5B88DF61"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8A99B34"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DB3F34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A184495" w14:textId="77777777" w:rsidTr="00232A18">
        <w:trPr>
          <w:cantSplit/>
          <w:trHeight w:val="245"/>
          <w:jc w:val="center"/>
        </w:trPr>
        <w:tc>
          <w:tcPr>
            <w:tcW w:w="659" w:type="pct"/>
            <w:tcBorders>
              <w:top w:val="single" w:sz="4" w:space="0" w:color="auto"/>
              <w:left w:val="double" w:sz="4" w:space="0" w:color="auto"/>
            </w:tcBorders>
          </w:tcPr>
          <w:p w14:paraId="2CEE7E5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472350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C697B27"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5A65BB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32CE1F0" w14:textId="77777777" w:rsidTr="00232A18">
        <w:trPr>
          <w:cantSplit/>
          <w:trHeight w:val="245"/>
          <w:jc w:val="center"/>
        </w:trPr>
        <w:tc>
          <w:tcPr>
            <w:tcW w:w="659" w:type="pct"/>
            <w:tcBorders>
              <w:left w:val="double" w:sz="4" w:space="0" w:color="auto"/>
            </w:tcBorders>
          </w:tcPr>
          <w:p w14:paraId="200BD33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0B2723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8D5942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4A0AD8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D512E34" w14:textId="77777777" w:rsidTr="00232A18">
        <w:trPr>
          <w:cantSplit/>
          <w:trHeight w:val="245"/>
          <w:jc w:val="center"/>
        </w:trPr>
        <w:tc>
          <w:tcPr>
            <w:tcW w:w="659" w:type="pct"/>
            <w:tcBorders>
              <w:left w:val="double" w:sz="4" w:space="0" w:color="auto"/>
            </w:tcBorders>
          </w:tcPr>
          <w:p w14:paraId="1BE4973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B8B047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F36DBA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695D67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E3A305F" w14:textId="77777777" w:rsidTr="00232A18">
        <w:trPr>
          <w:cantSplit/>
          <w:trHeight w:val="245"/>
          <w:jc w:val="center"/>
        </w:trPr>
        <w:tc>
          <w:tcPr>
            <w:tcW w:w="659" w:type="pct"/>
            <w:tcBorders>
              <w:left w:val="double" w:sz="4" w:space="0" w:color="auto"/>
            </w:tcBorders>
          </w:tcPr>
          <w:p w14:paraId="2E6669B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9F26FD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4B872B3"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3152BB2"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D582EBC" w14:textId="77777777" w:rsidTr="00232A18">
        <w:trPr>
          <w:cantSplit/>
          <w:trHeight w:val="245"/>
          <w:jc w:val="center"/>
        </w:trPr>
        <w:tc>
          <w:tcPr>
            <w:tcW w:w="659" w:type="pct"/>
            <w:tcBorders>
              <w:left w:val="double" w:sz="4" w:space="0" w:color="auto"/>
            </w:tcBorders>
          </w:tcPr>
          <w:p w14:paraId="395E64C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54D364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E292C8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C9DD09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ED849CB" w14:textId="77777777" w:rsidTr="00232A18">
        <w:trPr>
          <w:cantSplit/>
          <w:trHeight w:val="245"/>
          <w:jc w:val="center"/>
        </w:trPr>
        <w:tc>
          <w:tcPr>
            <w:tcW w:w="659" w:type="pct"/>
            <w:tcBorders>
              <w:left w:val="double" w:sz="4" w:space="0" w:color="auto"/>
            </w:tcBorders>
          </w:tcPr>
          <w:p w14:paraId="4B05C22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6F5520B"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C59329B"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4F75082"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710DFCC" w14:textId="77777777" w:rsidTr="00232A18">
        <w:trPr>
          <w:cantSplit/>
          <w:trHeight w:val="245"/>
          <w:jc w:val="center"/>
        </w:trPr>
        <w:tc>
          <w:tcPr>
            <w:tcW w:w="659" w:type="pct"/>
            <w:tcBorders>
              <w:left w:val="double" w:sz="4" w:space="0" w:color="auto"/>
            </w:tcBorders>
          </w:tcPr>
          <w:p w14:paraId="6A93BDEC"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0E9E40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7DD732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5966E4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76953B9" w14:textId="77777777" w:rsidTr="00232A18">
        <w:trPr>
          <w:cantSplit/>
          <w:trHeight w:val="245"/>
          <w:jc w:val="center"/>
        </w:trPr>
        <w:tc>
          <w:tcPr>
            <w:tcW w:w="659" w:type="pct"/>
            <w:tcBorders>
              <w:left w:val="double" w:sz="4" w:space="0" w:color="auto"/>
            </w:tcBorders>
          </w:tcPr>
          <w:p w14:paraId="0D667EB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016D6CB"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73AEDB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ABE08E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DD4494E" w14:textId="77777777" w:rsidTr="00232A18">
        <w:trPr>
          <w:cantSplit/>
          <w:trHeight w:val="218"/>
          <w:jc w:val="center"/>
        </w:trPr>
        <w:tc>
          <w:tcPr>
            <w:tcW w:w="659" w:type="pct"/>
            <w:vMerge w:val="restart"/>
            <w:tcBorders>
              <w:left w:val="double" w:sz="4" w:space="0" w:color="auto"/>
            </w:tcBorders>
          </w:tcPr>
          <w:p w14:paraId="7EBDC20F" w14:textId="77777777" w:rsidR="002229D7" w:rsidRPr="000B6AFE" w:rsidRDefault="002229D7" w:rsidP="008256F1">
            <w:pPr>
              <w:rPr>
                <w:rFonts w:cs="Arial"/>
                <w:sz w:val="19"/>
                <w:szCs w:val="19"/>
              </w:rPr>
            </w:pPr>
            <w:r w:rsidRPr="000B6AFE">
              <w:rPr>
                <w:rFonts w:cs="Arial"/>
                <w:sz w:val="19"/>
                <w:szCs w:val="19"/>
              </w:rPr>
              <w:t>Department/</w:t>
            </w:r>
          </w:p>
          <w:p w14:paraId="50CAC23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D88BEA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207A36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A1474D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6011736" w14:textId="77777777" w:rsidTr="00232A18">
        <w:trPr>
          <w:cantSplit/>
          <w:trHeight w:val="217"/>
          <w:jc w:val="center"/>
        </w:trPr>
        <w:tc>
          <w:tcPr>
            <w:tcW w:w="659" w:type="pct"/>
            <w:vMerge/>
            <w:tcBorders>
              <w:left w:val="double" w:sz="4" w:space="0" w:color="auto"/>
            </w:tcBorders>
          </w:tcPr>
          <w:p w14:paraId="640D1B50" w14:textId="77777777" w:rsidR="002229D7" w:rsidRPr="000B6AFE" w:rsidRDefault="002229D7" w:rsidP="008256F1">
            <w:pPr>
              <w:rPr>
                <w:rFonts w:cs="Arial"/>
                <w:sz w:val="19"/>
                <w:szCs w:val="19"/>
              </w:rPr>
            </w:pPr>
          </w:p>
        </w:tc>
        <w:tc>
          <w:tcPr>
            <w:tcW w:w="1886" w:type="pct"/>
            <w:vMerge/>
            <w:tcBorders>
              <w:right w:val="single" w:sz="4" w:space="0" w:color="auto"/>
            </w:tcBorders>
          </w:tcPr>
          <w:p w14:paraId="65DDAE11" w14:textId="77777777" w:rsidR="002229D7" w:rsidRPr="000B6AFE" w:rsidRDefault="002229D7" w:rsidP="00FC3D76">
            <w:pPr>
              <w:rPr>
                <w:rFonts w:cs="Arial"/>
                <w:sz w:val="19"/>
                <w:szCs w:val="19"/>
              </w:rPr>
            </w:pPr>
          </w:p>
        </w:tc>
        <w:tc>
          <w:tcPr>
            <w:tcW w:w="394" w:type="pct"/>
            <w:tcBorders>
              <w:left w:val="single" w:sz="4" w:space="0" w:color="auto"/>
            </w:tcBorders>
          </w:tcPr>
          <w:p w14:paraId="046BB27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2AB705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847DAAB" w14:textId="77777777" w:rsidTr="00232A18">
        <w:trPr>
          <w:cantSplit/>
          <w:trHeight w:val="245"/>
          <w:jc w:val="center"/>
        </w:trPr>
        <w:tc>
          <w:tcPr>
            <w:tcW w:w="659" w:type="pct"/>
            <w:vMerge w:val="restart"/>
            <w:tcBorders>
              <w:left w:val="double" w:sz="4" w:space="0" w:color="auto"/>
            </w:tcBorders>
          </w:tcPr>
          <w:p w14:paraId="22E4648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EF0ACA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21CBCA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37DB2F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95F8669" w14:textId="77777777" w:rsidTr="00232A18">
        <w:trPr>
          <w:cantSplit/>
          <w:trHeight w:val="245"/>
          <w:jc w:val="center"/>
        </w:trPr>
        <w:tc>
          <w:tcPr>
            <w:tcW w:w="659" w:type="pct"/>
            <w:vMerge/>
            <w:tcBorders>
              <w:left w:val="double" w:sz="4" w:space="0" w:color="auto"/>
            </w:tcBorders>
          </w:tcPr>
          <w:p w14:paraId="479C8E4A" w14:textId="77777777" w:rsidR="003B1CC9" w:rsidRDefault="003B1CC9" w:rsidP="003B1CC9">
            <w:pPr>
              <w:rPr>
                <w:rFonts w:cs="Arial"/>
                <w:sz w:val="19"/>
                <w:szCs w:val="19"/>
              </w:rPr>
            </w:pPr>
          </w:p>
        </w:tc>
        <w:tc>
          <w:tcPr>
            <w:tcW w:w="1886" w:type="pct"/>
            <w:vMerge/>
            <w:tcBorders>
              <w:right w:val="single" w:sz="4" w:space="0" w:color="auto"/>
            </w:tcBorders>
          </w:tcPr>
          <w:p w14:paraId="5C0B8140" w14:textId="77777777" w:rsidR="003B1CC9" w:rsidRPr="000B6AFE" w:rsidRDefault="003B1CC9" w:rsidP="003B1CC9">
            <w:pPr>
              <w:rPr>
                <w:rFonts w:cs="Arial"/>
                <w:sz w:val="19"/>
                <w:szCs w:val="19"/>
              </w:rPr>
            </w:pPr>
          </w:p>
        </w:tc>
        <w:tc>
          <w:tcPr>
            <w:tcW w:w="394" w:type="pct"/>
            <w:tcBorders>
              <w:left w:val="single" w:sz="4" w:space="0" w:color="auto"/>
            </w:tcBorders>
          </w:tcPr>
          <w:p w14:paraId="406A6252"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C4AB71C"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5CA0F88" w14:textId="77777777" w:rsidTr="00232A18">
        <w:trPr>
          <w:cantSplit/>
          <w:trHeight w:val="245"/>
          <w:jc w:val="center"/>
        </w:trPr>
        <w:tc>
          <w:tcPr>
            <w:tcW w:w="659" w:type="pct"/>
            <w:tcBorders>
              <w:left w:val="double" w:sz="4" w:space="0" w:color="auto"/>
            </w:tcBorders>
          </w:tcPr>
          <w:p w14:paraId="10B450CD"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08C761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79BB50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B7D023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726BC04" w14:textId="77777777" w:rsidTr="00232A18">
        <w:trPr>
          <w:cantSplit/>
          <w:trHeight w:val="245"/>
          <w:jc w:val="center"/>
        </w:trPr>
        <w:tc>
          <w:tcPr>
            <w:tcW w:w="659" w:type="pct"/>
            <w:tcBorders>
              <w:left w:val="double" w:sz="4" w:space="0" w:color="auto"/>
            </w:tcBorders>
          </w:tcPr>
          <w:p w14:paraId="43C2A64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D72C64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72D06ED"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56FA55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C35FE6A" w14:textId="77777777" w:rsidTr="00232A18">
        <w:trPr>
          <w:cantSplit/>
          <w:trHeight w:val="245"/>
          <w:jc w:val="center"/>
        </w:trPr>
        <w:tc>
          <w:tcPr>
            <w:tcW w:w="659" w:type="pct"/>
            <w:tcBorders>
              <w:left w:val="double" w:sz="4" w:space="0" w:color="auto"/>
            </w:tcBorders>
          </w:tcPr>
          <w:p w14:paraId="0407D55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B8F8BE6"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CF6B99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03BABA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801EF6F" w14:textId="77777777" w:rsidTr="00232A18">
        <w:trPr>
          <w:cantSplit/>
          <w:trHeight w:val="245"/>
          <w:jc w:val="center"/>
        </w:trPr>
        <w:tc>
          <w:tcPr>
            <w:tcW w:w="659" w:type="pct"/>
            <w:tcBorders>
              <w:left w:val="double" w:sz="4" w:space="0" w:color="auto"/>
            </w:tcBorders>
          </w:tcPr>
          <w:p w14:paraId="7E6DF80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BD033D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D6204D7"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460935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4511887" w14:textId="77777777" w:rsidTr="00232A18">
        <w:trPr>
          <w:cantSplit/>
          <w:trHeight w:val="245"/>
          <w:jc w:val="center"/>
        </w:trPr>
        <w:tc>
          <w:tcPr>
            <w:tcW w:w="659" w:type="pct"/>
            <w:tcBorders>
              <w:left w:val="double" w:sz="4" w:space="0" w:color="auto"/>
            </w:tcBorders>
          </w:tcPr>
          <w:p w14:paraId="5D4B6C4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186FDA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2BC9E52"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912764C"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030A11F" w14:textId="77777777" w:rsidTr="00232A18">
        <w:trPr>
          <w:cantSplit/>
          <w:trHeight w:val="245"/>
          <w:jc w:val="center"/>
        </w:trPr>
        <w:tc>
          <w:tcPr>
            <w:tcW w:w="659" w:type="pct"/>
            <w:tcBorders>
              <w:left w:val="double" w:sz="4" w:space="0" w:color="auto"/>
            </w:tcBorders>
          </w:tcPr>
          <w:p w14:paraId="0626C17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7D9DF6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C5D64F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5F62D3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76B26C4" w14:textId="77777777" w:rsidTr="00232A18">
        <w:trPr>
          <w:cantSplit/>
          <w:trHeight w:val="245"/>
          <w:jc w:val="center"/>
        </w:trPr>
        <w:tc>
          <w:tcPr>
            <w:tcW w:w="659" w:type="pct"/>
            <w:tcBorders>
              <w:left w:val="double" w:sz="4" w:space="0" w:color="auto"/>
            </w:tcBorders>
          </w:tcPr>
          <w:p w14:paraId="34A1E07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12C92D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60A0DA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AB9DD4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1B221F3" w14:textId="77777777" w:rsidTr="00232A18">
        <w:trPr>
          <w:cantSplit/>
          <w:trHeight w:val="245"/>
          <w:jc w:val="center"/>
        </w:trPr>
        <w:tc>
          <w:tcPr>
            <w:tcW w:w="659" w:type="pct"/>
            <w:tcBorders>
              <w:left w:val="double" w:sz="4" w:space="0" w:color="auto"/>
            </w:tcBorders>
          </w:tcPr>
          <w:p w14:paraId="24BB009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512CDC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D6DA0E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1C30560"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4C8060E" w14:textId="77777777" w:rsidTr="00232A18">
        <w:trPr>
          <w:cantSplit/>
          <w:trHeight w:val="245"/>
          <w:jc w:val="center"/>
        </w:trPr>
        <w:tc>
          <w:tcPr>
            <w:tcW w:w="659" w:type="pct"/>
            <w:tcBorders>
              <w:left w:val="double" w:sz="4" w:space="0" w:color="auto"/>
            </w:tcBorders>
          </w:tcPr>
          <w:p w14:paraId="79CD143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B8E1B09"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5B00F0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E3C279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13003D9" w14:textId="77777777" w:rsidTr="00232A18">
        <w:trPr>
          <w:cantSplit/>
          <w:trHeight w:val="245"/>
          <w:jc w:val="center"/>
        </w:trPr>
        <w:tc>
          <w:tcPr>
            <w:tcW w:w="659" w:type="pct"/>
            <w:tcBorders>
              <w:left w:val="double" w:sz="4" w:space="0" w:color="auto"/>
            </w:tcBorders>
          </w:tcPr>
          <w:p w14:paraId="589D091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B72DEE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0DDD6B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98367B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AEBF897" w14:textId="77777777" w:rsidTr="00232A18">
        <w:trPr>
          <w:cantSplit/>
          <w:trHeight w:val="245"/>
          <w:jc w:val="center"/>
        </w:trPr>
        <w:tc>
          <w:tcPr>
            <w:tcW w:w="659" w:type="pct"/>
            <w:tcBorders>
              <w:left w:val="double" w:sz="4" w:space="0" w:color="auto"/>
            </w:tcBorders>
          </w:tcPr>
          <w:p w14:paraId="6A10603D"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148FE26"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84AA03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1F04DF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9DB79B1" w14:textId="77777777" w:rsidTr="00232A18">
        <w:trPr>
          <w:cantSplit/>
          <w:trHeight w:val="245"/>
          <w:jc w:val="center"/>
        </w:trPr>
        <w:tc>
          <w:tcPr>
            <w:tcW w:w="659" w:type="pct"/>
            <w:tcBorders>
              <w:left w:val="double" w:sz="4" w:space="0" w:color="auto"/>
            </w:tcBorders>
          </w:tcPr>
          <w:p w14:paraId="69AC75F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83799D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816B88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AB12B6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DCABB83" w14:textId="77777777" w:rsidTr="00232A18">
        <w:trPr>
          <w:cantSplit/>
          <w:trHeight w:val="218"/>
          <w:jc w:val="center"/>
        </w:trPr>
        <w:tc>
          <w:tcPr>
            <w:tcW w:w="659" w:type="pct"/>
            <w:tcBorders>
              <w:left w:val="double" w:sz="4" w:space="0" w:color="auto"/>
            </w:tcBorders>
          </w:tcPr>
          <w:p w14:paraId="03D862A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F4C8079"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4E96E7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A3F69C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F650CD4" w14:textId="77777777" w:rsidTr="00232A18">
        <w:trPr>
          <w:cantSplit/>
          <w:trHeight w:val="245"/>
          <w:jc w:val="center"/>
        </w:trPr>
        <w:tc>
          <w:tcPr>
            <w:tcW w:w="659" w:type="pct"/>
            <w:tcBorders>
              <w:left w:val="double" w:sz="4" w:space="0" w:color="auto"/>
            </w:tcBorders>
          </w:tcPr>
          <w:p w14:paraId="3588427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76BB49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9FADB85"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7C443A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8C9719B" w14:textId="77777777" w:rsidTr="00232A18">
        <w:trPr>
          <w:cantSplit/>
          <w:trHeight w:val="245"/>
          <w:jc w:val="center"/>
        </w:trPr>
        <w:tc>
          <w:tcPr>
            <w:tcW w:w="659" w:type="pct"/>
            <w:tcBorders>
              <w:left w:val="double" w:sz="4" w:space="0" w:color="auto"/>
            </w:tcBorders>
          </w:tcPr>
          <w:p w14:paraId="22A9F7D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D967A67"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0E2A632" w14:textId="77777777" w:rsidR="002229D7" w:rsidRPr="000B6AFE" w:rsidRDefault="002229D7" w:rsidP="002229D7">
            <w:pPr>
              <w:rPr>
                <w:rFonts w:cs="Arial"/>
                <w:sz w:val="19"/>
                <w:szCs w:val="19"/>
              </w:rPr>
            </w:pPr>
          </w:p>
        </w:tc>
        <w:tc>
          <w:tcPr>
            <w:tcW w:w="2061" w:type="pct"/>
            <w:vMerge/>
            <w:tcBorders>
              <w:right w:val="double" w:sz="4" w:space="0" w:color="auto"/>
            </w:tcBorders>
          </w:tcPr>
          <w:p w14:paraId="520EB1D7" w14:textId="77777777" w:rsidR="002229D7" w:rsidRPr="000B6AFE" w:rsidRDefault="002229D7" w:rsidP="002229D7">
            <w:pPr>
              <w:rPr>
                <w:rFonts w:cs="Arial"/>
                <w:sz w:val="19"/>
                <w:szCs w:val="19"/>
              </w:rPr>
            </w:pPr>
          </w:p>
        </w:tc>
      </w:tr>
      <w:tr w:rsidR="002229D7" w:rsidRPr="000B6AFE" w14:paraId="55FEB0A4" w14:textId="77777777" w:rsidTr="00232A18">
        <w:trPr>
          <w:cantSplit/>
          <w:trHeight w:val="218"/>
          <w:jc w:val="center"/>
        </w:trPr>
        <w:tc>
          <w:tcPr>
            <w:tcW w:w="659" w:type="pct"/>
            <w:tcBorders>
              <w:left w:val="double" w:sz="4" w:space="0" w:color="auto"/>
              <w:bottom w:val="nil"/>
            </w:tcBorders>
          </w:tcPr>
          <w:p w14:paraId="0317FB6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A13C1A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2F928D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B9FC22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AE81F1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359D9E0" w14:textId="77777777" w:rsidTr="00232A18">
        <w:trPr>
          <w:cantSplit/>
          <w:trHeight w:val="218"/>
          <w:jc w:val="center"/>
        </w:trPr>
        <w:tc>
          <w:tcPr>
            <w:tcW w:w="659" w:type="pct"/>
            <w:vMerge w:val="restart"/>
            <w:tcBorders>
              <w:left w:val="double" w:sz="4" w:space="0" w:color="auto"/>
            </w:tcBorders>
          </w:tcPr>
          <w:p w14:paraId="26CB6F4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577C4C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EC456DD"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D4536F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C1952E3" w14:textId="77777777" w:rsidTr="00232A18">
        <w:trPr>
          <w:cantSplit/>
          <w:trHeight w:val="217"/>
          <w:jc w:val="center"/>
        </w:trPr>
        <w:tc>
          <w:tcPr>
            <w:tcW w:w="659" w:type="pct"/>
            <w:vMerge/>
            <w:tcBorders>
              <w:left w:val="double" w:sz="4" w:space="0" w:color="auto"/>
              <w:bottom w:val="nil"/>
            </w:tcBorders>
          </w:tcPr>
          <w:p w14:paraId="190838CC" w14:textId="77777777" w:rsidR="002229D7" w:rsidRPr="000B6AFE" w:rsidRDefault="002229D7" w:rsidP="002229D7">
            <w:pPr>
              <w:rPr>
                <w:rFonts w:cs="Arial"/>
                <w:sz w:val="19"/>
                <w:szCs w:val="19"/>
              </w:rPr>
            </w:pPr>
          </w:p>
        </w:tc>
        <w:tc>
          <w:tcPr>
            <w:tcW w:w="1886" w:type="pct"/>
            <w:vMerge/>
            <w:tcBorders>
              <w:right w:val="single" w:sz="4" w:space="0" w:color="auto"/>
            </w:tcBorders>
          </w:tcPr>
          <w:p w14:paraId="6B77BC7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B859FE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05370C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1AF2E9D" w14:textId="77777777" w:rsidTr="00232A18">
        <w:trPr>
          <w:cantSplit/>
          <w:trHeight w:val="245"/>
          <w:jc w:val="center"/>
        </w:trPr>
        <w:tc>
          <w:tcPr>
            <w:tcW w:w="659" w:type="pct"/>
            <w:tcBorders>
              <w:left w:val="double" w:sz="4" w:space="0" w:color="auto"/>
            </w:tcBorders>
          </w:tcPr>
          <w:p w14:paraId="128D9FD7"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E39C70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99471A3"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7ED8793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BFA98F7" w14:textId="77777777" w:rsidTr="00232A18">
        <w:trPr>
          <w:cantSplit/>
          <w:trHeight w:val="245"/>
          <w:jc w:val="center"/>
        </w:trPr>
        <w:tc>
          <w:tcPr>
            <w:tcW w:w="659" w:type="pct"/>
            <w:tcBorders>
              <w:left w:val="double" w:sz="4" w:space="0" w:color="auto"/>
            </w:tcBorders>
          </w:tcPr>
          <w:p w14:paraId="489C0BC9"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57CF43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5B0AAEE"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59A4FF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87849B1" w14:textId="77777777" w:rsidTr="00232A18">
        <w:trPr>
          <w:cantSplit/>
          <w:trHeight w:val="245"/>
          <w:jc w:val="center"/>
        </w:trPr>
        <w:tc>
          <w:tcPr>
            <w:tcW w:w="659" w:type="pct"/>
            <w:tcBorders>
              <w:left w:val="double" w:sz="4" w:space="0" w:color="auto"/>
            </w:tcBorders>
          </w:tcPr>
          <w:p w14:paraId="47CAF43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0082D43"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4BD352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9AD4D38" w14:textId="77777777" w:rsidR="002229D7" w:rsidRPr="000B6AFE" w:rsidRDefault="002229D7" w:rsidP="002229D7">
            <w:pPr>
              <w:rPr>
                <w:rFonts w:cs="Arial"/>
                <w:sz w:val="19"/>
                <w:szCs w:val="19"/>
              </w:rPr>
            </w:pPr>
            <w:r>
              <w:rPr>
                <w:rFonts w:cs="Arial"/>
                <w:sz w:val="19"/>
                <w:szCs w:val="19"/>
              </w:rPr>
              <w:t>Percent</w:t>
            </w:r>
          </w:p>
        </w:tc>
      </w:tr>
      <w:tr w:rsidR="002229D7" w:rsidRPr="000B6AFE" w14:paraId="18CA1D69" w14:textId="77777777" w:rsidTr="00232A18">
        <w:trPr>
          <w:cantSplit/>
          <w:trHeight w:val="245"/>
          <w:jc w:val="center"/>
        </w:trPr>
        <w:tc>
          <w:tcPr>
            <w:tcW w:w="659" w:type="pct"/>
            <w:tcBorders>
              <w:left w:val="double" w:sz="4" w:space="0" w:color="auto"/>
            </w:tcBorders>
          </w:tcPr>
          <w:p w14:paraId="59AFD7C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9F6BEC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A01699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33D113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1CC2A60" w14:textId="77777777" w:rsidTr="00232A18">
        <w:trPr>
          <w:cantSplit/>
          <w:trHeight w:val="245"/>
          <w:jc w:val="center"/>
        </w:trPr>
        <w:tc>
          <w:tcPr>
            <w:tcW w:w="659" w:type="pct"/>
            <w:tcBorders>
              <w:left w:val="double" w:sz="4" w:space="0" w:color="auto"/>
            </w:tcBorders>
          </w:tcPr>
          <w:p w14:paraId="1CD701FD" w14:textId="77777777" w:rsidR="002229D7" w:rsidRPr="00BA310B" w:rsidRDefault="002229D7" w:rsidP="002229D7">
            <w:pPr>
              <w:rPr>
                <w:rFonts w:cs="Arial"/>
                <w:sz w:val="19"/>
                <w:szCs w:val="19"/>
              </w:rPr>
            </w:pPr>
            <w:r w:rsidRPr="00BA310B">
              <w:rPr>
                <w:rFonts w:cs="Arial"/>
                <w:sz w:val="19"/>
                <w:szCs w:val="19"/>
              </w:rPr>
              <w:t>PTE</w:t>
            </w:r>
          </w:p>
        </w:tc>
        <w:tc>
          <w:tcPr>
            <w:tcW w:w="1886" w:type="pct"/>
            <w:tcBorders>
              <w:right w:val="single" w:sz="4" w:space="0" w:color="auto"/>
            </w:tcBorders>
          </w:tcPr>
          <w:p w14:paraId="7F740D44" w14:textId="77777777" w:rsidR="002229D7" w:rsidRPr="00BA310B" w:rsidRDefault="002229D7" w:rsidP="002229D7">
            <w:pPr>
              <w:rPr>
                <w:rFonts w:cs="Arial"/>
                <w:sz w:val="19"/>
                <w:szCs w:val="19"/>
              </w:rPr>
            </w:pPr>
            <w:r w:rsidRPr="00BA310B">
              <w:rPr>
                <w:rFonts w:cs="Arial"/>
                <w:sz w:val="19"/>
                <w:szCs w:val="19"/>
              </w:rPr>
              <w:t>Permanent Total Enclosure</w:t>
            </w:r>
          </w:p>
        </w:tc>
        <w:tc>
          <w:tcPr>
            <w:tcW w:w="394" w:type="pct"/>
            <w:tcBorders>
              <w:left w:val="single" w:sz="4" w:space="0" w:color="auto"/>
            </w:tcBorders>
          </w:tcPr>
          <w:p w14:paraId="222DD90C"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3EC7833"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DFEB632" w14:textId="77777777" w:rsidTr="00232A18">
        <w:trPr>
          <w:cantSplit/>
          <w:trHeight w:val="245"/>
          <w:jc w:val="center"/>
        </w:trPr>
        <w:tc>
          <w:tcPr>
            <w:tcW w:w="659" w:type="pct"/>
            <w:tcBorders>
              <w:left w:val="double" w:sz="4" w:space="0" w:color="auto"/>
            </w:tcBorders>
          </w:tcPr>
          <w:p w14:paraId="0082634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527F37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8B4C194"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19730E77"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D88E5EA" w14:textId="77777777" w:rsidTr="00232A18">
        <w:trPr>
          <w:cantSplit/>
          <w:trHeight w:val="245"/>
          <w:jc w:val="center"/>
        </w:trPr>
        <w:tc>
          <w:tcPr>
            <w:tcW w:w="659" w:type="pct"/>
            <w:tcBorders>
              <w:left w:val="double" w:sz="4" w:space="0" w:color="auto"/>
            </w:tcBorders>
          </w:tcPr>
          <w:p w14:paraId="5FA07EE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B3076C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D4864A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D49A69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F26674F" w14:textId="77777777" w:rsidTr="00232A18">
        <w:trPr>
          <w:cantSplit/>
          <w:trHeight w:val="245"/>
          <w:jc w:val="center"/>
        </w:trPr>
        <w:tc>
          <w:tcPr>
            <w:tcW w:w="659" w:type="pct"/>
            <w:tcBorders>
              <w:left w:val="double" w:sz="4" w:space="0" w:color="auto"/>
            </w:tcBorders>
          </w:tcPr>
          <w:p w14:paraId="37E933E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878DBF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F9C662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E07DFE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0282A3D" w14:textId="77777777" w:rsidTr="00232A18">
        <w:trPr>
          <w:cantSplit/>
          <w:trHeight w:val="245"/>
          <w:jc w:val="center"/>
        </w:trPr>
        <w:tc>
          <w:tcPr>
            <w:tcW w:w="659" w:type="pct"/>
            <w:tcBorders>
              <w:left w:val="double" w:sz="4" w:space="0" w:color="auto"/>
            </w:tcBorders>
          </w:tcPr>
          <w:p w14:paraId="1F55FDD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0F90205"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BCF418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911850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3F16ACC" w14:textId="77777777" w:rsidTr="00232A18">
        <w:trPr>
          <w:cantSplit/>
          <w:trHeight w:val="245"/>
          <w:jc w:val="center"/>
        </w:trPr>
        <w:tc>
          <w:tcPr>
            <w:tcW w:w="659" w:type="pct"/>
            <w:tcBorders>
              <w:left w:val="double" w:sz="4" w:space="0" w:color="auto"/>
            </w:tcBorders>
          </w:tcPr>
          <w:p w14:paraId="5FE94CCF"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4349B8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140882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3B50E45"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4D429F9" w14:textId="77777777" w:rsidTr="00232A18">
        <w:trPr>
          <w:cantSplit/>
          <w:trHeight w:val="245"/>
          <w:jc w:val="center"/>
        </w:trPr>
        <w:tc>
          <w:tcPr>
            <w:tcW w:w="659" w:type="pct"/>
            <w:tcBorders>
              <w:left w:val="double" w:sz="4" w:space="0" w:color="auto"/>
            </w:tcBorders>
          </w:tcPr>
          <w:p w14:paraId="4F9AE60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476A2A9"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564AEF4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3C983D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BBB21EF" w14:textId="77777777" w:rsidTr="00232A18">
        <w:trPr>
          <w:cantSplit/>
          <w:trHeight w:val="245"/>
          <w:jc w:val="center"/>
        </w:trPr>
        <w:tc>
          <w:tcPr>
            <w:tcW w:w="659" w:type="pct"/>
            <w:tcBorders>
              <w:left w:val="double" w:sz="4" w:space="0" w:color="auto"/>
            </w:tcBorders>
          </w:tcPr>
          <w:p w14:paraId="4A5AFEE3"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FF1249B"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116157F"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7434BAE"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6406B820" w14:textId="77777777" w:rsidTr="00232A18">
        <w:trPr>
          <w:cantSplit/>
          <w:trHeight w:val="245"/>
          <w:jc w:val="center"/>
        </w:trPr>
        <w:tc>
          <w:tcPr>
            <w:tcW w:w="659" w:type="pct"/>
            <w:tcBorders>
              <w:left w:val="double" w:sz="4" w:space="0" w:color="auto"/>
            </w:tcBorders>
          </w:tcPr>
          <w:p w14:paraId="5511BD5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498B10E"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0CD3DC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CC6DC85"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8C6CBDB" w14:textId="77777777" w:rsidTr="00232A18">
        <w:trPr>
          <w:cantSplit/>
          <w:trHeight w:val="245"/>
          <w:jc w:val="center"/>
        </w:trPr>
        <w:tc>
          <w:tcPr>
            <w:tcW w:w="659" w:type="pct"/>
            <w:tcBorders>
              <w:left w:val="double" w:sz="4" w:space="0" w:color="auto"/>
            </w:tcBorders>
          </w:tcPr>
          <w:p w14:paraId="70D28D59"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885747C"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2D29B48"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49BD1A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03E5EE6B" w14:textId="77777777" w:rsidTr="00232A18">
        <w:trPr>
          <w:cantSplit/>
          <w:trHeight w:val="245"/>
          <w:jc w:val="center"/>
        </w:trPr>
        <w:tc>
          <w:tcPr>
            <w:tcW w:w="659" w:type="pct"/>
            <w:vMerge w:val="restart"/>
            <w:tcBorders>
              <w:left w:val="double" w:sz="4" w:space="0" w:color="auto"/>
            </w:tcBorders>
          </w:tcPr>
          <w:p w14:paraId="5D8788BE"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395C85A"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433EAAE"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6BEE1B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0065506" w14:textId="77777777" w:rsidTr="00232A18">
        <w:trPr>
          <w:cantSplit/>
          <w:trHeight w:val="245"/>
          <w:jc w:val="center"/>
        </w:trPr>
        <w:tc>
          <w:tcPr>
            <w:tcW w:w="659" w:type="pct"/>
            <w:vMerge/>
            <w:tcBorders>
              <w:left w:val="double" w:sz="4" w:space="0" w:color="auto"/>
            </w:tcBorders>
          </w:tcPr>
          <w:p w14:paraId="26F8368B" w14:textId="77777777" w:rsidR="00232A18" w:rsidRPr="000B6AFE" w:rsidRDefault="00232A18" w:rsidP="002229D7">
            <w:pPr>
              <w:rPr>
                <w:rFonts w:cs="Arial"/>
                <w:sz w:val="19"/>
                <w:szCs w:val="19"/>
              </w:rPr>
            </w:pPr>
          </w:p>
        </w:tc>
        <w:tc>
          <w:tcPr>
            <w:tcW w:w="1886" w:type="pct"/>
            <w:vMerge/>
            <w:tcBorders>
              <w:right w:val="single" w:sz="4" w:space="0" w:color="auto"/>
            </w:tcBorders>
          </w:tcPr>
          <w:p w14:paraId="1B514AC4"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8ADF3A2"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64684AB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8DB7CD5" w14:textId="77777777" w:rsidTr="00232A18">
        <w:trPr>
          <w:cantSplit/>
          <w:trHeight w:val="245"/>
          <w:jc w:val="center"/>
        </w:trPr>
        <w:tc>
          <w:tcPr>
            <w:tcW w:w="659" w:type="pct"/>
            <w:tcBorders>
              <w:left w:val="double" w:sz="4" w:space="0" w:color="auto"/>
              <w:bottom w:val="double" w:sz="4" w:space="0" w:color="auto"/>
            </w:tcBorders>
          </w:tcPr>
          <w:p w14:paraId="5DF89029"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3BF4B97"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CC39966"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6E0CB13" w14:textId="77777777" w:rsidR="00232A18" w:rsidRPr="000B6AFE" w:rsidRDefault="00232A18" w:rsidP="002229D7">
            <w:pPr>
              <w:rPr>
                <w:rFonts w:cs="Arial"/>
                <w:sz w:val="19"/>
                <w:szCs w:val="19"/>
              </w:rPr>
            </w:pPr>
          </w:p>
        </w:tc>
      </w:tr>
    </w:tbl>
    <w:p w14:paraId="0750C4A2"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09438BE" w14:textId="77777777" w:rsidR="00C60E84" w:rsidRPr="00FC1F2C" w:rsidRDefault="00C60E84" w:rsidP="00461D22">
      <w:pPr>
        <w:pStyle w:val="Heading2"/>
        <w:numPr>
          <w:ilvl w:val="0"/>
          <w:numId w:val="0"/>
        </w:numPr>
        <w:jc w:val="left"/>
        <w:rPr>
          <w:b w:val="0"/>
          <w:bCs/>
          <w:sz w:val="22"/>
          <w:szCs w:val="22"/>
        </w:rPr>
      </w:pPr>
      <w:bookmarkStart w:id="103" w:name="_Toc163473285"/>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bookmarkEnd w:id="102"/>
      <w:r w:rsidRPr="00461D22">
        <w:rPr>
          <w:bCs/>
          <w:sz w:val="22"/>
          <w:szCs w:val="22"/>
        </w:rPr>
        <w:lastRenderedPageBreak/>
        <w:t>Appendix 2.  Schedule of Compliance</w:t>
      </w:r>
      <w:bookmarkEnd w:id="103"/>
    </w:p>
    <w:p w14:paraId="1151AC37" w14:textId="77777777" w:rsidR="002917CF" w:rsidRDefault="002917CF" w:rsidP="002917CF">
      <w:pPr>
        <w:jc w:val="both"/>
        <w:rPr>
          <w:rFonts w:cs="Arial"/>
          <w:sz w:val="20"/>
        </w:rPr>
      </w:pPr>
    </w:p>
    <w:p w14:paraId="0881B9A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3BB36E4" w14:textId="77777777" w:rsidR="00AC5663" w:rsidRPr="00B77C68" w:rsidRDefault="00AC5663" w:rsidP="00233E61">
      <w:pPr>
        <w:rPr>
          <w:sz w:val="20"/>
        </w:rPr>
      </w:pPr>
    </w:p>
    <w:p w14:paraId="7035CE1F" w14:textId="77777777" w:rsidR="00C60E84" w:rsidRPr="00FC1F2C" w:rsidRDefault="00C60E84" w:rsidP="004F09CF">
      <w:pPr>
        <w:pStyle w:val="Heading2"/>
        <w:numPr>
          <w:ilvl w:val="0"/>
          <w:numId w:val="0"/>
        </w:numPr>
        <w:jc w:val="both"/>
        <w:rPr>
          <w:b w:val="0"/>
          <w:sz w:val="20"/>
        </w:rPr>
      </w:pPr>
      <w:bookmarkStart w:id="112" w:name="_Toc163473286"/>
      <w:r w:rsidRPr="00461D22">
        <w:rPr>
          <w:sz w:val="22"/>
          <w:szCs w:val="22"/>
        </w:rPr>
        <w:t>Appendix 3.  Monitoring Requirements</w:t>
      </w:r>
      <w:bookmarkEnd w:id="112"/>
    </w:p>
    <w:p w14:paraId="5B3180DC" w14:textId="77777777" w:rsidR="00C60E84" w:rsidRPr="0080590E" w:rsidRDefault="00C60E84" w:rsidP="004F09CF">
      <w:pPr>
        <w:jc w:val="both"/>
        <w:rPr>
          <w:sz w:val="20"/>
        </w:rPr>
      </w:pPr>
    </w:p>
    <w:p w14:paraId="61556361" w14:textId="1DA34D84" w:rsidR="00BF077E" w:rsidRPr="00BF077E" w:rsidRDefault="00915672" w:rsidP="00BF077E">
      <w:pPr>
        <w:jc w:val="both"/>
        <w:rPr>
          <w:sz w:val="20"/>
        </w:rPr>
      </w:pPr>
      <w:r w:rsidRPr="008110FF">
        <w:rPr>
          <w:sz w:val="20"/>
        </w:rPr>
        <w:t xml:space="preserve">The following monitoring procedures, methods, or specifications are the details to the monitoring requirements identified and referenced in </w:t>
      </w:r>
      <w:r>
        <w:rPr>
          <w:sz w:val="20"/>
        </w:rPr>
        <w:t>FGRTO</w:t>
      </w:r>
      <w:r w:rsidR="001B32BF">
        <w:rPr>
          <w:sz w:val="20"/>
        </w:rPr>
        <w:t>.</w:t>
      </w:r>
      <w:r>
        <w:rPr>
          <w:sz w:val="20"/>
        </w:rPr>
        <w:t xml:space="preserve">  The following indicator operating ranges, or alternate values as established through testing, shall be used to satisfy monitoring in FGRTO.</w:t>
      </w:r>
      <w:r w:rsidR="00BF077E" w:rsidRPr="00BF077E">
        <w:rPr>
          <w:sz w:val="20"/>
        </w:rPr>
        <w:t xml:space="preserve"> </w:t>
      </w:r>
      <w:r>
        <w:rPr>
          <w:sz w:val="20"/>
        </w:rPr>
        <w:t xml:space="preserve"> </w:t>
      </w:r>
      <w:r w:rsidR="00BF077E" w:rsidRPr="00BF077E">
        <w:rPr>
          <w:sz w:val="20"/>
        </w:rPr>
        <w:t xml:space="preserve">Any changes to the values below shall be updated in the source’s Malfunction Abatement Plan.   </w:t>
      </w:r>
    </w:p>
    <w:p w14:paraId="23D25DFA" w14:textId="77777777" w:rsidR="00BF077E" w:rsidRPr="00BF077E" w:rsidRDefault="00BF077E" w:rsidP="00BF077E">
      <w:pPr>
        <w:jc w:val="both"/>
        <w:rPr>
          <w:sz w:val="20"/>
        </w:rPr>
      </w:pPr>
    </w:p>
    <w:tbl>
      <w:tblPr>
        <w:tblStyle w:val="TableGrid"/>
        <w:tblW w:w="0" w:type="auto"/>
        <w:tblInd w:w="-5" w:type="dxa"/>
        <w:tblCellMar>
          <w:left w:w="0" w:type="dxa"/>
          <w:right w:w="0" w:type="dxa"/>
        </w:tblCellMar>
        <w:tblLook w:val="04A0" w:firstRow="1" w:lastRow="0" w:firstColumn="1" w:lastColumn="0" w:noHBand="0" w:noVBand="1"/>
      </w:tblPr>
      <w:tblGrid>
        <w:gridCol w:w="1175"/>
        <w:gridCol w:w="1080"/>
        <w:gridCol w:w="1260"/>
        <w:gridCol w:w="1170"/>
        <w:gridCol w:w="5490"/>
      </w:tblGrid>
      <w:tr w:rsidR="00BF077E" w:rsidRPr="00BF077E" w14:paraId="51291C3B" w14:textId="77777777" w:rsidTr="0055240A">
        <w:trPr>
          <w:tblHeader/>
        </w:trPr>
        <w:tc>
          <w:tcPr>
            <w:tcW w:w="1175" w:type="dxa"/>
          </w:tcPr>
          <w:p w14:paraId="586BFC36" w14:textId="77777777" w:rsidR="00BF077E" w:rsidRPr="00BF077E" w:rsidRDefault="00BF077E" w:rsidP="00BF077E">
            <w:pPr>
              <w:ind w:right="-12"/>
              <w:jc w:val="center"/>
              <w:rPr>
                <w:rFonts w:cs="Arial"/>
                <w:b/>
                <w:sz w:val="16"/>
                <w:szCs w:val="16"/>
              </w:rPr>
            </w:pPr>
            <w:r w:rsidRPr="00BF077E">
              <w:rPr>
                <w:rFonts w:cs="Arial"/>
                <w:b/>
                <w:color w:val="212121"/>
                <w:w w:val="111"/>
                <w:sz w:val="16"/>
                <w:szCs w:val="16"/>
              </w:rPr>
              <w:t>Unit</w:t>
            </w:r>
          </w:p>
        </w:tc>
        <w:tc>
          <w:tcPr>
            <w:tcW w:w="1080" w:type="dxa"/>
          </w:tcPr>
          <w:p w14:paraId="41B78CE4" w14:textId="77777777" w:rsidR="00BF077E" w:rsidRPr="00BF077E" w:rsidRDefault="00BF077E" w:rsidP="00BF077E">
            <w:pPr>
              <w:jc w:val="center"/>
              <w:rPr>
                <w:rFonts w:cs="Arial"/>
                <w:b/>
                <w:sz w:val="16"/>
                <w:szCs w:val="16"/>
              </w:rPr>
            </w:pPr>
            <w:r w:rsidRPr="00BF077E">
              <w:rPr>
                <w:rFonts w:cs="Arial"/>
                <w:b/>
                <w:sz w:val="16"/>
                <w:szCs w:val="16"/>
              </w:rPr>
              <w:t>Operating Condition</w:t>
            </w:r>
          </w:p>
        </w:tc>
        <w:tc>
          <w:tcPr>
            <w:tcW w:w="1260" w:type="dxa"/>
          </w:tcPr>
          <w:p w14:paraId="39A4E889" w14:textId="77777777" w:rsidR="00BF077E" w:rsidRPr="00BF077E" w:rsidRDefault="00BF077E" w:rsidP="00BF077E">
            <w:pPr>
              <w:jc w:val="center"/>
              <w:rPr>
                <w:rFonts w:cs="Arial"/>
                <w:b/>
                <w:sz w:val="16"/>
                <w:szCs w:val="16"/>
              </w:rPr>
            </w:pPr>
            <w:r w:rsidRPr="00BF077E">
              <w:rPr>
                <w:rFonts w:cs="Arial"/>
                <w:b/>
                <w:sz w:val="16"/>
                <w:szCs w:val="16"/>
              </w:rPr>
              <w:t>Operating Range</w:t>
            </w:r>
          </w:p>
        </w:tc>
        <w:tc>
          <w:tcPr>
            <w:tcW w:w="1170" w:type="dxa"/>
          </w:tcPr>
          <w:p w14:paraId="0679A438" w14:textId="77777777" w:rsidR="00BF077E" w:rsidRPr="00BF077E" w:rsidRDefault="00BF077E" w:rsidP="00BF077E">
            <w:pPr>
              <w:jc w:val="center"/>
              <w:rPr>
                <w:rFonts w:cs="Arial"/>
                <w:b/>
                <w:sz w:val="16"/>
                <w:szCs w:val="16"/>
              </w:rPr>
            </w:pPr>
            <w:r w:rsidRPr="00BF077E">
              <w:rPr>
                <w:rFonts w:cs="Arial"/>
                <w:b/>
                <w:sz w:val="16"/>
                <w:szCs w:val="16"/>
              </w:rPr>
              <w:t>Monitoring Frequency</w:t>
            </w:r>
          </w:p>
        </w:tc>
        <w:tc>
          <w:tcPr>
            <w:tcW w:w="5490" w:type="dxa"/>
          </w:tcPr>
          <w:p w14:paraId="039DA0A9" w14:textId="77777777" w:rsidR="00BF077E" w:rsidRPr="00BF077E" w:rsidRDefault="00BF077E" w:rsidP="00BF077E">
            <w:pPr>
              <w:ind w:left="86" w:right="284"/>
              <w:jc w:val="both"/>
              <w:rPr>
                <w:rFonts w:cs="Arial"/>
                <w:b/>
                <w:sz w:val="16"/>
                <w:szCs w:val="16"/>
              </w:rPr>
            </w:pPr>
            <w:r w:rsidRPr="00BF077E">
              <w:rPr>
                <w:rFonts w:cs="Arial"/>
                <w:b/>
                <w:color w:val="212121"/>
                <w:w w:val="114"/>
                <w:sz w:val="16"/>
                <w:szCs w:val="16"/>
              </w:rPr>
              <w:t>Corrective</w:t>
            </w:r>
            <w:r w:rsidRPr="00BF077E">
              <w:rPr>
                <w:rFonts w:cs="Arial"/>
                <w:b/>
                <w:color w:val="212121"/>
                <w:spacing w:val="-6"/>
                <w:w w:val="114"/>
                <w:sz w:val="16"/>
                <w:szCs w:val="16"/>
              </w:rPr>
              <w:t xml:space="preserve"> </w:t>
            </w:r>
            <w:r w:rsidRPr="00BF077E">
              <w:rPr>
                <w:rFonts w:cs="Arial"/>
                <w:b/>
                <w:color w:val="212121"/>
                <w:sz w:val="16"/>
                <w:szCs w:val="16"/>
              </w:rPr>
              <w:t>Action in</w:t>
            </w:r>
            <w:r w:rsidRPr="00BF077E">
              <w:rPr>
                <w:rFonts w:cs="Arial"/>
                <w:b/>
                <w:color w:val="212121"/>
                <w:spacing w:val="22"/>
                <w:sz w:val="16"/>
                <w:szCs w:val="16"/>
              </w:rPr>
              <w:t xml:space="preserve"> </w:t>
            </w:r>
            <w:r w:rsidRPr="00BF077E">
              <w:rPr>
                <w:rFonts w:cs="Arial"/>
                <w:b/>
                <w:color w:val="212121"/>
                <w:sz w:val="16"/>
                <w:szCs w:val="16"/>
              </w:rPr>
              <w:t>the</w:t>
            </w:r>
            <w:r w:rsidRPr="00BF077E">
              <w:rPr>
                <w:rFonts w:cs="Arial"/>
                <w:b/>
                <w:color w:val="212121"/>
                <w:spacing w:val="24"/>
                <w:sz w:val="16"/>
                <w:szCs w:val="16"/>
              </w:rPr>
              <w:t xml:space="preserve"> </w:t>
            </w:r>
            <w:r w:rsidRPr="00BF077E">
              <w:rPr>
                <w:rFonts w:cs="Arial"/>
                <w:b/>
                <w:color w:val="212121"/>
                <w:sz w:val="16"/>
                <w:szCs w:val="16"/>
              </w:rPr>
              <w:t>event</w:t>
            </w:r>
            <w:r w:rsidRPr="00BF077E">
              <w:rPr>
                <w:rFonts w:cs="Arial"/>
                <w:b/>
                <w:color w:val="212121"/>
                <w:spacing w:val="30"/>
                <w:sz w:val="16"/>
                <w:szCs w:val="16"/>
              </w:rPr>
              <w:t xml:space="preserve"> </w:t>
            </w:r>
            <w:r w:rsidRPr="00BF077E">
              <w:rPr>
                <w:rFonts w:cs="Arial"/>
                <w:b/>
                <w:color w:val="212121"/>
                <w:sz w:val="16"/>
                <w:szCs w:val="16"/>
              </w:rPr>
              <w:t>of</w:t>
            </w:r>
            <w:r w:rsidRPr="00BF077E">
              <w:rPr>
                <w:rFonts w:cs="Arial"/>
                <w:b/>
                <w:color w:val="212121"/>
                <w:spacing w:val="8"/>
                <w:sz w:val="16"/>
                <w:szCs w:val="16"/>
              </w:rPr>
              <w:t xml:space="preserve"> </w:t>
            </w:r>
            <w:r w:rsidRPr="00BF077E">
              <w:rPr>
                <w:rFonts w:cs="Arial"/>
                <w:b/>
                <w:color w:val="212121"/>
                <w:w w:val="112"/>
                <w:sz w:val="16"/>
                <w:szCs w:val="16"/>
              </w:rPr>
              <w:t>Malfunction</w:t>
            </w:r>
          </w:p>
        </w:tc>
      </w:tr>
      <w:tr w:rsidR="00915672" w:rsidRPr="00BF077E" w14:paraId="28C56E17" w14:textId="77777777" w:rsidTr="008B3B79">
        <w:tc>
          <w:tcPr>
            <w:tcW w:w="1175" w:type="dxa"/>
            <w:vMerge w:val="restart"/>
          </w:tcPr>
          <w:p w14:paraId="312CDD0D" w14:textId="5E0485CF" w:rsidR="00915672" w:rsidRPr="00BA310B" w:rsidRDefault="00915672" w:rsidP="00915672">
            <w:pPr>
              <w:jc w:val="center"/>
              <w:rPr>
                <w:rFonts w:cs="Arial"/>
                <w:sz w:val="16"/>
                <w:szCs w:val="16"/>
              </w:rPr>
            </w:pPr>
            <w:r w:rsidRPr="00BA310B">
              <w:rPr>
                <w:rFonts w:cs="Arial"/>
                <w:sz w:val="16"/>
                <w:szCs w:val="16"/>
              </w:rPr>
              <w:t>RTO</w:t>
            </w:r>
          </w:p>
        </w:tc>
        <w:tc>
          <w:tcPr>
            <w:tcW w:w="1080" w:type="dxa"/>
            <w:vMerge w:val="restart"/>
          </w:tcPr>
          <w:p w14:paraId="2128F87E" w14:textId="61CFAA8B" w:rsidR="00915672" w:rsidRPr="00BA310B" w:rsidRDefault="00915672" w:rsidP="00915672">
            <w:pPr>
              <w:jc w:val="center"/>
              <w:rPr>
                <w:rFonts w:cs="Arial"/>
                <w:sz w:val="16"/>
                <w:szCs w:val="16"/>
              </w:rPr>
            </w:pPr>
            <w:r w:rsidRPr="00BA310B">
              <w:rPr>
                <w:rFonts w:cs="Arial"/>
                <w:sz w:val="16"/>
                <w:szCs w:val="16"/>
              </w:rPr>
              <w:t>Temperature</w:t>
            </w:r>
          </w:p>
        </w:tc>
        <w:tc>
          <w:tcPr>
            <w:tcW w:w="1260" w:type="dxa"/>
            <w:vMerge w:val="restart"/>
          </w:tcPr>
          <w:p w14:paraId="3BD1B92A" w14:textId="6936DF39" w:rsidR="00915672" w:rsidRPr="00BA310B" w:rsidRDefault="00915672" w:rsidP="00915672">
            <w:pPr>
              <w:jc w:val="center"/>
              <w:rPr>
                <w:rFonts w:cs="Arial"/>
                <w:sz w:val="16"/>
                <w:szCs w:val="16"/>
              </w:rPr>
            </w:pPr>
            <w:r w:rsidRPr="00BA310B">
              <w:rPr>
                <w:rFonts w:cs="Arial"/>
                <w:sz w:val="16"/>
                <w:szCs w:val="16"/>
              </w:rPr>
              <w:t xml:space="preserve">Minimum </w:t>
            </w:r>
            <w:r w:rsidRPr="00BA310B">
              <w:rPr>
                <w:rFonts w:cs="Arial"/>
                <w:b/>
                <w:sz w:val="16"/>
                <w:szCs w:val="16"/>
              </w:rPr>
              <w:t>1577°F</w:t>
            </w:r>
            <w:r w:rsidRPr="00BA310B">
              <w:rPr>
                <w:rFonts w:cs="Arial"/>
                <w:spacing w:val="19"/>
                <w:sz w:val="16"/>
                <w:szCs w:val="16"/>
              </w:rPr>
              <w:t xml:space="preserve">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77B94D5B" w14:textId="1FFE25F2" w:rsidR="00915672" w:rsidRPr="00BF077E" w:rsidRDefault="00915672" w:rsidP="00915672">
            <w:pPr>
              <w:jc w:val="center"/>
              <w:rPr>
                <w:rFonts w:cs="Arial"/>
                <w:sz w:val="16"/>
                <w:szCs w:val="16"/>
              </w:rPr>
            </w:pPr>
            <w:r w:rsidRPr="008110FF">
              <w:rPr>
                <w:rFonts w:cs="Arial"/>
                <w:w w:val="106"/>
                <w:sz w:val="16"/>
                <w:szCs w:val="16"/>
              </w:rPr>
              <w:t>Continuous</w:t>
            </w:r>
          </w:p>
        </w:tc>
        <w:tc>
          <w:tcPr>
            <w:tcW w:w="5490" w:type="dxa"/>
          </w:tcPr>
          <w:p w14:paraId="1AD998BE" w14:textId="1D9EFCA8" w:rsidR="00915672" w:rsidRPr="00BF077E" w:rsidRDefault="00915672" w:rsidP="00915672">
            <w:pPr>
              <w:ind w:left="80" w:right="90"/>
              <w:jc w:val="both"/>
              <w:rPr>
                <w:rFonts w:cs="Arial"/>
                <w:sz w:val="16"/>
                <w:szCs w:val="16"/>
              </w:rPr>
            </w:pPr>
            <w:r w:rsidRPr="008110FF">
              <w:rPr>
                <w:rFonts w:cs="Arial"/>
                <w:sz w:val="16"/>
                <w:szCs w:val="16"/>
              </w:rPr>
              <w:t>Do not operate the coating processes</w:t>
            </w:r>
            <w:r w:rsidRPr="008110FF">
              <w:rPr>
                <w:rFonts w:cs="Arial"/>
                <w:spacing w:val="22"/>
                <w:sz w:val="16"/>
                <w:szCs w:val="16"/>
              </w:rPr>
              <w:t xml:space="preserve"> </w:t>
            </w:r>
            <w:r w:rsidRPr="008110FF">
              <w:rPr>
                <w:rFonts w:cs="Arial"/>
                <w:sz w:val="16"/>
                <w:szCs w:val="16"/>
              </w:rPr>
              <w:t xml:space="preserve">unless </w:t>
            </w:r>
            <w:r w:rsidRPr="008110FF">
              <w:rPr>
                <w:rFonts w:cs="Arial"/>
                <w:w w:val="102"/>
                <w:sz w:val="16"/>
                <w:szCs w:val="16"/>
              </w:rPr>
              <w:t xml:space="preserve">the </w:t>
            </w:r>
            <w:r w:rsidRPr="008110FF">
              <w:rPr>
                <w:rFonts w:cs="Arial"/>
                <w:sz w:val="16"/>
                <w:szCs w:val="16"/>
              </w:rPr>
              <w:t>RTO</w:t>
            </w:r>
            <w:r w:rsidRPr="008110FF">
              <w:rPr>
                <w:rFonts w:cs="Arial"/>
                <w:spacing w:val="18"/>
                <w:sz w:val="16"/>
                <w:szCs w:val="16"/>
              </w:rPr>
              <w:t xml:space="preserve"> </w:t>
            </w:r>
            <w:r w:rsidRPr="008110FF">
              <w:rPr>
                <w:rFonts w:cs="Arial"/>
                <w:sz w:val="16"/>
                <w:szCs w:val="16"/>
              </w:rPr>
              <w:t>is</w:t>
            </w:r>
            <w:r w:rsidRPr="008110FF">
              <w:rPr>
                <w:rFonts w:cs="Arial"/>
                <w:spacing w:val="14"/>
                <w:sz w:val="16"/>
                <w:szCs w:val="16"/>
              </w:rPr>
              <w:t xml:space="preserve"> </w:t>
            </w:r>
            <w:r w:rsidRPr="008110FF">
              <w:rPr>
                <w:rFonts w:cs="Arial"/>
                <w:sz w:val="16"/>
                <w:szCs w:val="16"/>
              </w:rPr>
              <w:t>within</w:t>
            </w:r>
            <w:r w:rsidRPr="008110FF">
              <w:rPr>
                <w:rFonts w:cs="Arial"/>
                <w:spacing w:val="21"/>
                <w:sz w:val="16"/>
                <w:szCs w:val="16"/>
              </w:rPr>
              <w:t xml:space="preserve"> </w:t>
            </w:r>
            <w:r w:rsidRPr="008110FF">
              <w:rPr>
                <w:rFonts w:cs="Arial"/>
                <w:sz w:val="16"/>
                <w:szCs w:val="16"/>
              </w:rPr>
              <w:t>the</w:t>
            </w:r>
            <w:r w:rsidRPr="008110FF">
              <w:rPr>
                <w:rFonts w:cs="Arial"/>
                <w:spacing w:val="15"/>
                <w:sz w:val="16"/>
                <w:szCs w:val="16"/>
              </w:rPr>
              <w:t xml:space="preserve"> </w:t>
            </w:r>
            <w:r w:rsidRPr="008110FF">
              <w:rPr>
                <w:rFonts w:cs="Arial"/>
                <w:sz w:val="16"/>
                <w:szCs w:val="16"/>
              </w:rPr>
              <w:t>proper</w:t>
            </w:r>
            <w:r w:rsidRPr="008110FF">
              <w:rPr>
                <w:rFonts w:cs="Arial"/>
                <w:spacing w:val="17"/>
                <w:sz w:val="16"/>
                <w:szCs w:val="16"/>
              </w:rPr>
              <w:t xml:space="preserve"> </w:t>
            </w:r>
            <w:r w:rsidRPr="008110FF">
              <w:rPr>
                <w:rFonts w:cs="Arial"/>
                <w:sz w:val="16"/>
                <w:szCs w:val="16"/>
              </w:rPr>
              <w:t>operating</w:t>
            </w:r>
            <w:r w:rsidRPr="008110FF">
              <w:rPr>
                <w:rFonts w:cs="Arial"/>
                <w:spacing w:val="25"/>
                <w:sz w:val="16"/>
                <w:szCs w:val="16"/>
              </w:rPr>
              <w:t xml:space="preserve"> </w:t>
            </w:r>
            <w:r w:rsidRPr="008110FF">
              <w:rPr>
                <w:rFonts w:cs="Arial"/>
                <w:w w:val="104"/>
                <w:sz w:val="16"/>
                <w:szCs w:val="16"/>
              </w:rPr>
              <w:t>rang</w:t>
            </w:r>
            <w:r w:rsidRPr="008110FF">
              <w:rPr>
                <w:rFonts w:cs="Arial"/>
                <w:spacing w:val="-1"/>
                <w:w w:val="104"/>
                <w:sz w:val="16"/>
                <w:szCs w:val="16"/>
              </w:rPr>
              <w:t>e</w:t>
            </w:r>
            <w:r>
              <w:rPr>
                <w:rFonts w:cs="Arial"/>
                <w:spacing w:val="-1"/>
                <w:w w:val="104"/>
                <w:sz w:val="16"/>
                <w:szCs w:val="16"/>
              </w:rPr>
              <w:t>.</w:t>
            </w:r>
          </w:p>
        </w:tc>
      </w:tr>
      <w:tr w:rsidR="00915672" w:rsidRPr="00BF077E" w14:paraId="49A1ECAA" w14:textId="77777777" w:rsidTr="008B3B79">
        <w:tc>
          <w:tcPr>
            <w:tcW w:w="1175" w:type="dxa"/>
            <w:vMerge/>
          </w:tcPr>
          <w:p w14:paraId="391D439E" w14:textId="77777777" w:rsidR="00915672" w:rsidRPr="00BA310B" w:rsidRDefault="00915672" w:rsidP="00915672">
            <w:pPr>
              <w:jc w:val="center"/>
              <w:rPr>
                <w:rFonts w:cs="Arial"/>
                <w:sz w:val="16"/>
                <w:szCs w:val="16"/>
              </w:rPr>
            </w:pPr>
          </w:p>
        </w:tc>
        <w:tc>
          <w:tcPr>
            <w:tcW w:w="1080" w:type="dxa"/>
            <w:vMerge/>
          </w:tcPr>
          <w:p w14:paraId="32B7E761" w14:textId="77777777" w:rsidR="00915672" w:rsidRPr="00BA310B" w:rsidRDefault="00915672" w:rsidP="00915672">
            <w:pPr>
              <w:jc w:val="center"/>
              <w:rPr>
                <w:rFonts w:cs="Arial"/>
                <w:sz w:val="16"/>
                <w:szCs w:val="16"/>
              </w:rPr>
            </w:pPr>
          </w:p>
        </w:tc>
        <w:tc>
          <w:tcPr>
            <w:tcW w:w="1260" w:type="dxa"/>
            <w:vMerge/>
          </w:tcPr>
          <w:p w14:paraId="54344C0E" w14:textId="77777777" w:rsidR="00915672" w:rsidRPr="00BA310B" w:rsidRDefault="00915672" w:rsidP="00915672">
            <w:pPr>
              <w:jc w:val="center"/>
              <w:rPr>
                <w:rFonts w:cs="Arial"/>
                <w:sz w:val="16"/>
                <w:szCs w:val="16"/>
              </w:rPr>
            </w:pPr>
          </w:p>
        </w:tc>
        <w:tc>
          <w:tcPr>
            <w:tcW w:w="1170" w:type="dxa"/>
            <w:vMerge/>
          </w:tcPr>
          <w:p w14:paraId="75568A6D" w14:textId="77777777" w:rsidR="00915672" w:rsidRPr="00BF077E" w:rsidRDefault="00915672" w:rsidP="00915672">
            <w:pPr>
              <w:jc w:val="center"/>
              <w:rPr>
                <w:rFonts w:cs="Arial"/>
                <w:w w:val="106"/>
                <w:sz w:val="16"/>
                <w:szCs w:val="16"/>
              </w:rPr>
            </w:pPr>
          </w:p>
        </w:tc>
        <w:tc>
          <w:tcPr>
            <w:tcW w:w="5490" w:type="dxa"/>
          </w:tcPr>
          <w:p w14:paraId="14097388" w14:textId="3CA68D0A" w:rsidR="00915672" w:rsidRPr="00BF077E" w:rsidRDefault="00915672" w:rsidP="00915672">
            <w:pPr>
              <w:spacing w:before="10" w:line="254" w:lineRule="auto"/>
              <w:ind w:left="80" w:right="90"/>
              <w:jc w:val="both"/>
              <w:rPr>
                <w:rFonts w:cs="Arial"/>
                <w:sz w:val="16"/>
                <w:szCs w:val="16"/>
              </w:rPr>
            </w:pPr>
            <w:r w:rsidRPr="008110FF">
              <w:rPr>
                <w:rFonts w:cs="Arial"/>
                <w:sz w:val="16"/>
                <w:szCs w:val="16"/>
              </w:rPr>
              <w:t>In</w:t>
            </w:r>
            <w:r w:rsidRPr="008110FF">
              <w:rPr>
                <w:rFonts w:cs="Arial"/>
                <w:spacing w:val="-2"/>
                <w:sz w:val="16"/>
                <w:szCs w:val="16"/>
              </w:rPr>
              <w:t xml:space="preserve"> </w:t>
            </w:r>
            <w:r w:rsidRPr="008110FF">
              <w:rPr>
                <w:rFonts w:cs="Arial"/>
                <w:sz w:val="16"/>
                <w:szCs w:val="16"/>
              </w:rPr>
              <w:t>the</w:t>
            </w:r>
            <w:r w:rsidRPr="008110FF">
              <w:rPr>
                <w:rFonts w:cs="Arial"/>
                <w:spacing w:val="-6"/>
                <w:sz w:val="16"/>
                <w:szCs w:val="16"/>
              </w:rPr>
              <w:t xml:space="preserve"> </w:t>
            </w:r>
            <w:r w:rsidRPr="008110FF">
              <w:rPr>
                <w:rFonts w:cs="Arial"/>
                <w:sz w:val="16"/>
                <w:szCs w:val="16"/>
              </w:rPr>
              <w:t>event</w:t>
            </w:r>
            <w:r w:rsidRPr="008110FF">
              <w:rPr>
                <w:rFonts w:cs="Arial"/>
                <w:spacing w:val="16"/>
                <w:sz w:val="16"/>
                <w:szCs w:val="16"/>
              </w:rPr>
              <w:t xml:space="preserve"> </w:t>
            </w:r>
            <w:r w:rsidRPr="008110FF">
              <w:rPr>
                <w:rFonts w:cs="Arial"/>
                <w:sz w:val="16"/>
                <w:szCs w:val="16"/>
              </w:rPr>
              <w:t>of an</w:t>
            </w:r>
            <w:r w:rsidRPr="008110FF">
              <w:rPr>
                <w:rFonts w:cs="Arial"/>
                <w:spacing w:val="6"/>
                <w:sz w:val="16"/>
                <w:szCs w:val="16"/>
              </w:rPr>
              <w:t xml:space="preserve"> </w:t>
            </w:r>
            <w:r w:rsidRPr="008110FF">
              <w:rPr>
                <w:rFonts w:cs="Arial"/>
                <w:sz w:val="16"/>
                <w:szCs w:val="16"/>
              </w:rPr>
              <w:t>RTO</w:t>
            </w:r>
            <w:r w:rsidRPr="008110FF">
              <w:rPr>
                <w:rFonts w:cs="Arial"/>
                <w:spacing w:val="10"/>
                <w:sz w:val="16"/>
                <w:szCs w:val="16"/>
              </w:rPr>
              <w:t xml:space="preserve"> </w:t>
            </w:r>
            <w:r w:rsidRPr="008110FF">
              <w:rPr>
                <w:rFonts w:cs="Arial"/>
                <w:spacing w:val="2"/>
                <w:sz w:val="16"/>
                <w:szCs w:val="16"/>
              </w:rPr>
              <w:t>s</w:t>
            </w:r>
            <w:r w:rsidRPr="008110FF">
              <w:rPr>
                <w:rFonts w:cs="Arial"/>
                <w:sz w:val="16"/>
                <w:szCs w:val="16"/>
              </w:rPr>
              <w:t>ystem</w:t>
            </w:r>
            <w:r w:rsidRPr="008110FF">
              <w:rPr>
                <w:rFonts w:cs="Arial"/>
                <w:spacing w:val="12"/>
                <w:sz w:val="16"/>
                <w:szCs w:val="16"/>
              </w:rPr>
              <w:t xml:space="preserve"> </w:t>
            </w:r>
            <w:r w:rsidRPr="008110FF">
              <w:rPr>
                <w:rFonts w:cs="Arial"/>
                <w:sz w:val="16"/>
                <w:szCs w:val="16"/>
              </w:rPr>
              <w:t>faul</w:t>
            </w:r>
            <w:r w:rsidRPr="008110FF">
              <w:rPr>
                <w:rFonts w:cs="Arial"/>
                <w:spacing w:val="2"/>
                <w:sz w:val="16"/>
                <w:szCs w:val="16"/>
              </w:rPr>
              <w:t>t</w:t>
            </w:r>
            <w:r w:rsidRPr="008110FF">
              <w:rPr>
                <w:rFonts w:cs="Arial"/>
                <w:sz w:val="16"/>
                <w:szCs w:val="16"/>
              </w:rPr>
              <w:t>,</w:t>
            </w:r>
            <w:r w:rsidRPr="008110FF">
              <w:rPr>
                <w:rFonts w:cs="Arial"/>
                <w:spacing w:val="15"/>
                <w:sz w:val="16"/>
                <w:szCs w:val="16"/>
              </w:rPr>
              <w:t xml:space="preserve"> </w:t>
            </w:r>
            <w:r w:rsidRPr="008110FF">
              <w:rPr>
                <w:rFonts w:cs="Arial"/>
                <w:sz w:val="16"/>
                <w:szCs w:val="16"/>
              </w:rPr>
              <w:t>the</w:t>
            </w:r>
            <w:r w:rsidRPr="008110FF">
              <w:rPr>
                <w:rFonts w:cs="Arial"/>
                <w:spacing w:val="-9"/>
                <w:sz w:val="16"/>
                <w:szCs w:val="16"/>
              </w:rPr>
              <w:t xml:space="preserve"> </w:t>
            </w:r>
            <w:r w:rsidRPr="008110FF">
              <w:rPr>
                <w:rFonts w:cs="Arial"/>
                <w:sz w:val="16"/>
                <w:szCs w:val="16"/>
              </w:rPr>
              <w:t>system</w:t>
            </w:r>
            <w:r w:rsidRPr="008110FF">
              <w:rPr>
                <w:rFonts w:cs="Arial"/>
                <w:spacing w:val="29"/>
                <w:sz w:val="16"/>
                <w:szCs w:val="16"/>
              </w:rPr>
              <w:t xml:space="preserve"> </w:t>
            </w:r>
            <w:r w:rsidRPr="008110FF">
              <w:rPr>
                <w:rFonts w:cs="Arial"/>
                <w:w w:val="102"/>
                <w:sz w:val="16"/>
                <w:szCs w:val="16"/>
              </w:rPr>
              <w:t xml:space="preserve">will </w:t>
            </w:r>
            <w:r w:rsidRPr="008110FF">
              <w:rPr>
                <w:rFonts w:cs="Arial"/>
                <w:sz w:val="16"/>
                <w:szCs w:val="16"/>
              </w:rPr>
              <w:t>shut</w:t>
            </w:r>
            <w:r w:rsidRPr="008110FF">
              <w:rPr>
                <w:rFonts w:cs="Arial"/>
                <w:spacing w:val="28"/>
                <w:sz w:val="16"/>
                <w:szCs w:val="16"/>
              </w:rPr>
              <w:t xml:space="preserve"> </w:t>
            </w:r>
            <w:r w:rsidRPr="008110FF">
              <w:rPr>
                <w:rFonts w:cs="Arial"/>
                <w:sz w:val="16"/>
                <w:szCs w:val="16"/>
              </w:rPr>
              <w:t>down</w:t>
            </w:r>
            <w:r w:rsidRPr="008110FF">
              <w:rPr>
                <w:rFonts w:cs="Arial"/>
                <w:spacing w:val="32"/>
                <w:sz w:val="16"/>
                <w:szCs w:val="16"/>
              </w:rPr>
              <w:t xml:space="preserve"> </w:t>
            </w:r>
            <w:r w:rsidRPr="008110FF">
              <w:rPr>
                <w:rFonts w:cs="Arial"/>
                <w:sz w:val="16"/>
                <w:szCs w:val="16"/>
              </w:rPr>
              <w:t>and</w:t>
            </w:r>
            <w:r w:rsidRPr="008110FF">
              <w:rPr>
                <w:rFonts w:cs="Arial"/>
                <w:spacing w:val="25"/>
                <w:sz w:val="16"/>
                <w:szCs w:val="16"/>
              </w:rPr>
              <w:t xml:space="preserve"> </w:t>
            </w:r>
            <w:r w:rsidRPr="008110FF">
              <w:rPr>
                <w:rFonts w:cs="Arial"/>
                <w:sz w:val="16"/>
                <w:szCs w:val="16"/>
              </w:rPr>
              <w:t>sound an</w:t>
            </w:r>
            <w:r w:rsidRPr="008110FF">
              <w:rPr>
                <w:rFonts w:cs="Arial"/>
                <w:spacing w:val="22"/>
                <w:sz w:val="16"/>
                <w:szCs w:val="16"/>
              </w:rPr>
              <w:t xml:space="preserve"> </w:t>
            </w:r>
            <w:r w:rsidRPr="008110FF">
              <w:rPr>
                <w:rFonts w:cs="Arial"/>
                <w:sz w:val="16"/>
                <w:szCs w:val="16"/>
              </w:rPr>
              <w:t>alar</w:t>
            </w:r>
            <w:r w:rsidRPr="008110FF">
              <w:rPr>
                <w:rFonts w:cs="Arial"/>
                <w:spacing w:val="4"/>
                <w:sz w:val="16"/>
                <w:szCs w:val="16"/>
              </w:rPr>
              <w:t>m</w:t>
            </w:r>
            <w:r w:rsidRPr="008110FF">
              <w:rPr>
                <w:rFonts w:cs="Arial"/>
                <w:sz w:val="16"/>
                <w:szCs w:val="16"/>
              </w:rPr>
              <w:t xml:space="preserve">. </w:t>
            </w:r>
            <w:r>
              <w:rPr>
                <w:rFonts w:cs="Arial"/>
                <w:sz w:val="16"/>
                <w:szCs w:val="16"/>
              </w:rPr>
              <w:t xml:space="preserve"> If</w:t>
            </w:r>
            <w:r w:rsidRPr="008110FF">
              <w:rPr>
                <w:rFonts w:cs="Arial"/>
                <w:spacing w:val="28"/>
                <w:sz w:val="16"/>
                <w:szCs w:val="16"/>
              </w:rPr>
              <w:t xml:space="preserve"> </w:t>
            </w:r>
            <w:r w:rsidRPr="008110FF">
              <w:rPr>
                <w:rFonts w:cs="Arial"/>
                <w:sz w:val="16"/>
                <w:szCs w:val="16"/>
              </w:rPr>
              <w:t>the</w:t>
            </w:r>
            <w:r w:rsidRPr="008110FF">
              <w:rPr>
                <w:rFonts w:cs="Arial"/>
                <w:spacing w:val="15"/>
                <w:sz w:val="16"/>
                <w:szCs w:val="16"/>
              </w:rPr>
              <w:t xml:space="preserve"> </w:t>
            </w:r>
            <w:r w:rsidRPr="008110FF">
              <w:rPr>
                <w:rFonts w:cs="Arial"/>
                <w:sz w:val="16"/>
                <w:szCs w:val="16"/>
              </w:rPr>
              <w:t>RTO</w:t>
            </w:r>
            <w:r w:rsidRPr="008110FF">
              <w:rPr>
                <w:rFonts w:cs="Arial"/>
                <w:spacing w:val="36"/>
                <w:sz w:val="16"/>
                <w:szCs w:val="16"/>
              </w:rPr>
              <w:t xml:space="preserve"> </w:t>
            </w:r>
            <w:r w:rsidRPr="008110FF">
              <w:rPr>
                <w:rFonts w:cs="Arial"/>
                <w:w w:val="103"/>
                <w:sz w:val="16"/>
                <w:szCs w:val="16"/>
              </w:rPr>
              <w:t xml:space="preserve">faults </w:t>
            </w:r>
            <w:r w:rsidRPr="008110FF">
              <w:rPr>
                <w:rFonts w:cs="Arial"/>
                <w:sz w:val="16"/>
                <w:szCs w:val="16"/>
              </w:rPr>
              <w:t>and shuts</w:t>
            </w:r>
            <w:r w:rsidRPr="008110FF">
              <w:rPr>
                <w:rFonts w:cs="Arial"/>
                <w:spacing w:val="4"/>
                <w:sz w:val="16"/>
                <w:szCs w:val="16"/>
              </w:rPr>
              <w:t xml:space="preserve"> </w:t>
            </w:r>
            <w:r w:rsidRPr="008110FF">
              <w:rPr>
                <w:rFonts w:cs="Arial"/>
                <w:sz w:val="16"/>
                <w:szCs w:val="16"/>
              </w:rPr>
              <w:t>dow</w:t>
            </w:r>
            <w:r w:rsidRPr="008110FF">
              <w:rPr>
                <w:rFonts w:cs="Arial"/>
                <w:spacing w:val="5"/>
                <w:sz w:val="16"/>
                <w:szCs w:val="16"/>
              </w:rPr>
              <w:t>n</w:t>
            </w:r>
            <w:r w:rsidRPr="008110FF">
              <w:rPr>
                <w:rFonts w:cs="Arial"/>
                <w:sz w:val="16"/>
                <w:szCs w:val="16"/>
              </w:rPr>
              <w:t>,</w:t>
            </w:r>
            <w:r w:rsidRPr="008110FF">
              <w:rPr>
                <w:rFonts w:cs="Arial"/>
                <w:spacing w:val="3"/>
                <w:sz w:val="16"/>
                <w:szCs w:val="16"/>
              </w:rPr>
              <w:t xml:space="preserve"> </w:t>
            </w:r>
            <w:r w:rsidRPr="008110FF">
              <w:rPr>
                <w:rFonts w:cs="Arial"/>
                <w:sz w:val="16"/>
                <w:szCs w:val="16"/>
              </w:rPr>
              <w:t>all</w:t>
            </w:r>
            <w:r w:rsidRPr="008110FF">
              <w:rPr>
                <w:rFonts w:cs="Arial"/>
                <w:spacing w:val="4"/>
                <w:sz w:val="16"/>
                <w:szCs w:val="16"/>
              </w:rPr>
              <w:t xml:space="preserve"> </w:t>
            </w:r>
            <w:r w:rsidRPr="008110FF">
              <w:rPr>
                <w:rFonts w:cs="Arial"/>
                <w:sz w:val="16"/>
                <w:szCs w:val="16"/>
              </w:rPr>
              <w:t>coating</w:t>
            </w:r>
            <w:r w:rsidRPr="008110FF">
              <w:rPr>
                <w:rFonts w:cs="Arial"/>
                <w:spacing w:val="5"/>
                <w:sz w:val="16"/>
                <w:szCs w:val="16"/>
              </w:rPr>
              <w:t xml:space="preserve"> </w:t>
            </w:r>
            <w:r w:rsidRPr="008110FF">
              <w:rPr>
                <w:rFonts w:cs="Arial"/>
                <w:sz w:val="16"/>
                <w:szCs w:val="16"/>
              </w:rPr>
              <w:t>operat</w:t>
            </w:r>
            <w:r w:rsidRPr="008110FF">
              <w:rPr>
                <w:rFonts w:cs="Arial"/>
                <w:spacing w:val="-4"/>
                <w:sz w:val="16"/>
                <w:szCs w:val="16"/>
              </w:rPr>
              <w:t>i</w:t>
            </w:r>
            <w:r w:rsidRPr="008110FF">
              <w:rPr>
                <w:rFonts w:cs="Arial"/>
                <w:spacing w:val="8"/>
                <w:sz w:val="16"/>
                <w:szCs w:val="16"/>
              </w:rPr>
              <w:t>o</w:t>
            </w:r>
            <w:r w:rsidRPr="008110FF">
              <w:rPr>
                <w:rFonts w:cs="Arial"/>
                <w:sz w:val="16"/>
                <w:szCs w:val="16"/>
              </w:rPr>
              <w:t>ns</w:t>
            </w:r>
            <w:r w:rsidRPr="008110FF">
              <w:rPr>
                <w:rFonts w:cs="Arial"/>
                <w:spacing w:val="19"/>
                <w:sz w:val="16"/>
                <w:szCs w:val="16"/>
              </w:rPr>
              <w:t xml:space="preserve"> </w:t>
            </w:r>
            <w:r w:rsidRPr="008110FF">
              <w:rPr>
                <w:rFonts w:cs="Arial"/>
                <w:sz w:val="16"/>
                <w:szCs w:val="16"/>
              </w:rPr>
              <w:t>must</w:t>
            </w:r>
            <w:r w:rsidRPr="008110FF">
              <w:rPr>
                <w:rFonts w:cs="Arial"/>
                <w:spacing w:val="5"/>
                <w:sz w:val="16"/>
                <w:szCs w:val="16"/>
              </w:rPr>
              <w:t xml:space="preserve"> </w:t>
            </w:r>
            <w:r w:rsidRPr="008110FF">
              <w:rPr>
                <w:rFonts w:cs="Arial"/>
                <w:w w:val="104"/>
                <w:sz w:val="16"/>
                <w:szCs w:val="16"/>
              </w:rPr>
              <w:t xml:space="preserve">be </w:t>
            </w:r>
            <w:r w:rsidRPr="008110FF">
              <w:rPr>
                <w:rFonts w:cs="Arial"/>
                <w:sz w:val="16"/>
                <w:szCs w:val="16"/>
              </w:rPr>
              <w:t>stopped</w:t>
            </w:r>
            <w:r w:rsidRPr="008110FF">
              <w:rPr>
                <w:rFonts w:cs="Arial"/>
                <w:spacing w:val="30"/>
                <w:sz w:val="16"/>
                <w:szCs w:val="16"/>
              </w:rPr>
              <w:t xml:space="preserve"> </w:t>
            </w:r>
            <w:r w:rsidRPr="008110FF">
              <w:rPr>
                <w:rFonts w:cs="Arial"/>
                <w:sz w:val="16"/>
                <w:szCs w:val="16"/>
              </w:rPr>
              <w:t>as</w:t>
            </w:r>
            <w:r w:rsidRPr="008110FF">
              <w:rPr>
                <w:rFonts w:cs="Arial"/>
                <w:spacing w:val="6"/>
                <w:sz w:val="16"/>
                <w:szCs w:val="16"/>
              </w:rPr>
              <w:t xml:space="preserve"> </w:t>
            </w:r>
            <w:r w:rsidRPr="008110FF">
              <w:rPr>
                <w:rFonts w:cs="Arial"/>
                <w:sz w:val="16"/>
                <w:szCs w:val="16"/>
              </w:rPr>
              <w:t>quickly</w:t>
            </w:r>
            <w:r w:rsidRPr="008110FF">
              <w:rPr>
                <w:rFonts w:cs="Arial"/>
                <w:spacing w:val="27"/>
                <w:sz w:val="16"/>
                <w:szCs w:val="16"/>
              </w:rPr>
              <w:t xml:space="preserve"> </w:t>
            </w:r>
            <w:r w:rsidRPr="008110FF">
              <w:rPr>
                <w:rFonts w:cs="Arial"/>
                <w:spacing w:val="2"/>
                <w:sz w:val="16"/>
                <w:szCs w:val="16"/>
              </w:rPr>
              <w:t>a</w:t>
            </w:r>
            <w:r w:rsidRPr="008110FF">
              <w:rPr>
                <w:rFonts w:cs="Arial"/>
                <w:sz w:val="16"/>
                <w:szCs w:val="16"/>
              </w:rPr>
              <w:t>s</w:t>
            </w:r>
            <w:r w:rsidRPr="008110FF">
              <w:rPr>
                <w:rFonts w:cs="Arial"/>
                <w:spacing w:val="18"/>
                <w:sz w:val="16"/>
                <w:szCs w:val="16"/>
              </w:rPr>
              <w:t xml:space="preserve"> </w:t>
            </w:r>
            <w:r w:rsidRPr="008110FF">
              <w:rPr>
                <w:rFonts w:cs="Arial"/>
                <w:w w:val="104"/>
                <w:sz w:val="16"/>
                <w:szCs w:val="16"/>
              </w:rPr>
              <w:t>possible.</w:t>
            </w:r>
          </w:p>
        </w:tc>
      </w:tr>
      <w:tr w:rsidR="00915672" w:rsidRPr="00BF077E" w14:paraId="65DE23C8" w14:textId="77777777" w:rsidTr="008B3B79">
        <w:tc>
          <w:tcPr>
            <w:tcW w:w="1175" w:type="dxa"/>
            <w:vMerge/>
          </w:tcPr>
          <w:p w14:paraId="640121CD" w14:textId="77777777" w:rsidR="00915672" w:rsidRPr="00BA310B" w:rsidRDefault="00915672" w:rsidP="00915672">
            <w:pPr>
              <w:jc w:val="center"/>
              <w:rPr>
                <w:rFonts w:cs="Arial"/>
                <w:sz w:val="16"/>
                <w:szCs w:val="16"/>
              </w:rPr>
            </w:pPr>
          </w:p>
        </w:tc>
        <w:tc>
          <w:tcPr>
            <w:tcW w:w="1080" w:type="dxa"/>
            <w:vMerge/>
          </w:tcPr>
          <w:p w14:paraId="1A7AB2D5" w14:textId="77777777" w:rsidR="00915672" w:rsidRPr="00BA310B" w:rsidRDefault="00915672" w:rsidP="00915672">
            <w:pPr>
              <w:jc w:val="center"/>
              <w:rPr>
                <w:rFonts w:cs="Arial"/>
                <w:sz w:val="16"/>
                <w:szCs w:val="16"/>
              </w:rPr>
            </w:pPr>
          </w:p>
        </w:tc>
        <w:tc>
          <w:tcPr>
            <w:tcW w:w="1260" w:type="dxa"/>
            <w:vMerge/>
          </w:tcPr>
          <w:p w14:paraId="702B446E" w14:textId="77777777" w:rsidR="00915672" w:rsidRPr="00BA310B" w:rsidRDefault="00915672" w:rsidP="00915672">
            <w:pPr>
              <w:jc w:val="center"/>
              <w:rPr>
                <w:rFonts w:cs="Arial"/>
                <w:sz w:val="16"/>
                <w:szCs w:val="16"/>
              </w:rPr>
            </w:pPr>
          </w:p>
        </w:tc>
        <w:tc>
          <w:tcPr>
            <w:tcW w:w="1170" w:type="dxa"/>
            <w:vMerge/>
          </w:tcPr>
          <w:p w14:paraId="46ED32DC" w14:textId="77777777" w:rsidR="00915672" w:rsidRPr="00BF077E" w:rsidRDefault="00915672" w:rsidP="00915672">
            <w:pPr>
              <w:jc w:val="center"/>
              <w:rPr>
                <w:rFonts w:cs="Arial"/>
                <w:w w:val="106"/>
                <w:sz w:val="16"/>
                <w:szCs w:val="16"/>
              </w:rPr>
            </w:pPr>
          </w:p>
        </w:tc>
        <w:tc>
          <w:tcPr>
            <w:tcW w:w="5490" w:type="dxa"/>
          </w:tcPr>
          <w:p w14:paraId="14C5085A" w14:textId="37930AC9" w:rsidR="00915672" w:rsidRPr="00BF077E" w:rsidRDefault="00915672" w:rsidP="00915672">
            <w:pPr>
              <w:ind w:left="80" w:right="90"/>
              <w:jc w:val="both"/>
              <w:rPr>
                <w:rFonts w:cs="Arial"/>
                <w:sz w:val="16"/>
                <w:szCs w:val="16"/>
              </w:rPr>
            </w:pPr>
            <w:r w:rsidRPr="008110FF">
              <w:rPr>
                <w:rFonts w:cs="Arial"/>
                <w:sz w:val="16"/>
                <w:szCs w:val="16"/>
              </w:rPr>
              <w:t>The fault</w:t>
            </w:r>
            <w:r w:rsidRPr="008110FF">
              <w:rPr>
                <w:rFonts w:cs="Arial"/>
                <w:spacing w:val="14"/>
                <w:sz w:val="16"/>
                <w:szCs w:val="16"/>
              </w:rPr>
              <w:t xml:space="preserve"> </w:t>
            </w:r>
            <w:r w:rsidRPr="008110FF">
              <w:rPr>
                <w:rFonts w:cs="Arial"/>
                <w:sz w:val="16"/>
                <w:szCs w:val="16"/>
              </w:rPr>
              <w:t>should</w:t>
            </w:r>
            <w:r w:rsidRPr="008110FF">
              <w:rPr>
                <w:rFonts w:cs="Arial"/>
                <w:spacing w:val="34"/>
                <w:sz w:val="16"/>
                <w:szCs w:val="16"/>
              </w:rPr>
              <w:t xml:space="preserve"> </w:t>
            </w:r>
            <w:r w:rsidRPr="008110FF">
              <w:rPr>
                <w:rFonts w:cs="Arial"/>
                <w:sz w:val="16"/>
                <w:szCs w:val="16"/>
              </w:rPr>
              <w:t>be examined to</w:t>
            </w:r>
            <w:r w:rsidRPr="008110FF">
              <w:rPr>
                <w:rFonts w:cs="Arial"/>
                <w:spacing w:val="37"/>
                <w:sz w:val="16"/>
                <w:szCs w:val="16"/>
              </w:rPr>
              <w:t xml:space="preserve"> </w:t>
            </w:r>
            <w:r w:rsidRPr="008110FF">
              <w:rPr>
                <w:rFonts w:cs="Arial"/>
                <w:sz w:val="16"/>
                <w:szCs w:val="16"/>
              </w:rPr>
              <w:t>determine</w:t>
            </w:r>
            <w:r w:rsidRPr="008110FF">
              <w:rPr>
                <w:rFonts w:cs="Arial"/>
                <w:spacing w:val="12"/>
                <w:sz w:val="16"/>
                <w:szCs w:val="16"/>
              </w:rPr>
              <w:t xml:space="preserve"> </w:t>
            </w:r>
            <w:r w:rsidRPr="008110FF">
              <w:rPr>
                <w:rFonts w:cs="Arial"/>
                <w:w w:val="102"/>
                <w:sz w:val="16"/>
                <w:szCs w:val="16"/>
              </w:rPr>
              <w:t xml:space="preserve">the </w:t>
            </w:r>
            <w:r w:rsidRPr="008110FF">
              <w:rPr>
                <w:rFonts w:cs="Arial"/>
                <w:sz w:val="16"/>
                <w:szCs w:val="16"/>
              </w:rPr>
              <w:t>cause</w:t>
            </w:r>
            <w:r w:rsidRPr="008110FF">
              <w:rPr>
                <w:rFonts w:cs="Arial"/>
                <w:spacing w:val="14"/>
                <w:sz w:val="16"/>
                <w:szCs w:val="16"/>
              </w:rPr>
              <w:t xml:space="preserve"> </w:t>
            </w:r>
            <w:r w:rsidRPr="008110FF">
              <w:rPr>
                <w:rFonts w:cs="Arial"/>
                <w:sz w:val="16"/>
                <w:szCs w:val="16"/>
              </w:rPr>
              <w:t>of</w:t>
            </w:r>
            <w:r w:rsidRPr="008110FF">
              <w:rPr>
                <w:rFonts w:cs="Arial"/>
                <w:spacing w:val="10"/>
                <w:sz w:val="16"/>
                <w:szCs w:val="16"/>
              </w:rPr>
              <w:t xml:space="preserve"> </w:t>
            </w:r>
            <w:r w:rsidRPr="008110FF">
              <w:rPr>
                <w:rFonts w:cs="Arial"/>
                <w:sz w:val="16"/>
                <w:szCs w:val="16"/>
              </w:rPr>
              <w:t xml:space="preserve">the </w:t>
            </w:r>
            <w:r w:rsidR="001B32BF" w:rsidRPr="008110FF">
              <w:rPr>
                <w:rFonts w:cs="Arial"/>
                <w:sz w:val="16"/>
                <w:szCs w:val="16"/>
              </w:rPr>
              <w:t>out</w:t>
            </w:r>
            <w:r w:rsidR="001B32BF" w:rsidRPr="008110FF">
              <w:rPr>
                <w:rFonts w:cs="Arial"/>
                <w:spacing w:val="12"/>
                <w:sz w:val="16"/>
                <w:szCs w:val="16"/>
              </w:rPr>
              <w:t>-of-range</w:t>
            </w:r>
            <w:r w:rsidRPr="008110FF">
              <w:rPr>
                <w:rFonts w:cs="Arial"/>
                <w:spacing w:val="8"/>
                <w:sz w:val="16"/>
                <w:szCs w:val="16"/>
              </w:rPr>
              <w:t xml:space="preserve"> </w:t>
            </w:r>
            <w:r w:rsidRPr="008110FF">
              <w:rPr>
                <w:rFonts w:cs="Arial"/>
                <w:spacing w:val="-5"/>
                <w:sz w:val="16"/>
                <w:szCs w:val="16"/>
              </w:rPr>
              <w:t>r</w:t>
            </w:r>
            <w:r w:rsidRPr="008110FF">
              <w:rPr>
                <w:rFonts w:cs="Arial"/>
                <w:sz w:val="16"/>
                <w:szCs w:val="16"/>
              </w:rPr>
              <w:t>eading</w:t>
            </w:r>
            <w:r w:rsidRPr="008110FF">
              <w:rPr>
                <w:rFonts w:cs="Arial"/>
                <w:spacing w:val="15"/>
                <w:sz w:val="16"/>
                <w:szCs w:val="16"/>
              </w:rPr>
              <w:t xml:space="preserve"> </w:t>
            </w:r>
            <w:r w:rsidRPr="008110FF">
              <w:rPr>
                <w:rFonts w:cs="Arial"/>
                <w:sz w:val="16"/>
                <w:szCs w:val="16"/>
              </w:rPr>
              <w:t>and</w:t>
            </w:r>
            <w:r w:rsidRPr="008110FF">
              <w:rPr>
                <w:rFonts w:cs="Arial"/>
                <w:spacing w:val="15"/>
                <w:sz w:val="16"/>
                <w:szCs w:val="16"/>
              </w:rPr>
              <w:t xml:space="preserve"> </w:t>
            </w:r>
            <w:r w:rsidRPr="008110FF">
              <w:rPr>
                <w:rFonts w:cs="Arial"/>
                <w:sz w:val="16"/>
                <w:szCs w:val="16"/>
              </w:rPr>
              <w:t>a</w:t>
            </w:r>
            <w:r w:rsidRPr="008110FF">
              <w:rPr>
                <w:rFonts w:cs="Arial"/>
                <w:spacing w:val="6"/>
                <w:sz w:val="16"/>
                <w:szCs w:val="16"/>
              </w:rPr>
              <w:t xml:space="preserve"> </w:t>
            </w:r>
            <w:r w:rsidRPr="008110FF">
              <w:rPr>
                <w:rFonts w:cs="Arial"/>
                <w:w w:val="105"/>
                <w:sz w:val="16"/>
                <w:szCs w:val="16"/>
              </w:rPr>
              <w:t xml:space="preserve">repair </w:t>
            </w:r>
            <w:r w:rsidRPr="008110FF">
              <w:rPr>
                <w:rFonts w:cs="Arial"/>
                <w:sz w:val="16"/>
                <w:szCs w:val="16"/>
              </w:rPr>
              <w:t>determine</w:t>
            </w:r>
            <w:r w:rsidRPr="008110FF">
              <w:rPr>
                <w:rFonts w:cs="Arial"/>
                <w:spacing w:val="4"/>
                <w:sz w:val="16"/>
                <w:szCs w:val="16"/>
              </w:rPr>
              <w:t>d</w:t>
            </w:r>
            <w:r w:rsidRPr="008110FF">
              <w:rPr>
                <w:rFonts w:cs="Arial"/>
                <w:sz w:val="16"/>
                <w:szCs w:val="16"/>
              </w:rPr>
              <w:t>.  After</w:t>
            </w:r>
            <w:r w:rsidRPr="008110FF">
              <w:rPr>
                <w:rFonts w:cs="Arial"/>
                <w:spacing w:val="31"/>
                <w:sz w:val="16"/>
                <w:szCs w:val="16"/>
              </w:rPr>
              <w:t xml:space="preserve"> </w:t>
            </w:r>
            <w:r w:rsidRPr="008110FF">
              <w:rPr>
                <w:rFonts w:cs="Arial"/>
                <w:sz w:val="16"/>
                <w:szCs w:val="16"/>
              </w:rPr>
              <w:t>the</w:t>
            </w:r>
            <w:r w:rsidRPr="008110FF">
              <w:rPr>
                <w:rFonts w:cs="Arial"/>
                <w:spacing w:val="18"/>
                <w:sz w:val="16"/>
                <w:szCs w:val="16"/>
              </w:rPr>
              <w:t xml:space="preserve"> </w:t>
            </w:r>
            <w:r w:rsidRPr="008110FF">
              <w:rPr>
                <w:rFonts w:cs="Arial"/>
                <w:sz w:val="16"/>
                <w:szCs w:val="16"/>
              </w:rPr>
              <w:t>problem</w:t>
            </w:r>
            <w:r w:rsidRPr="008110FF">
              <w:rPr>
                <w:rFonts w:cs="Arial"/>
                <w:spacing w:val="33"/>
                <w:sz w:val="16"/>
                <w:szCs w:val="16"/>
              </w:rPr>
              <w:t xml:space="preserve"> </w:t>
            </w:r>
            <w:r w:rsidRPr="008110FF">
              <w:rPr>
                <w:rFonts w:cs="Arial"/>
                <w:sz w:val="16"/>
                <w:szCs w:val="16"/>
              </w:rPr>
              <w:t>has</w:t>
            </w:r>
            <w:r w:rsidRPr="008110FF">
              <w:rPr>
                <w:rFonts w:cs="Arial"/>
                <w:spacing w:val="13"/>
                <w:sz w:val="16"/>
                <w:szCs w:val="16"/>
              </w:rPr>
              <w:t xml:space="preserve"> </w:t>
            </w:r>
            <w:r w:rsidRPr="008110FF">
              <w:rPr>
                <w:rFonts w:cs="Arial"/>
                <w:sz w:val="16"/>
                <w:szCs w:val="16"/>
              </w:rPr>
              <w:t>been</w:t>
            </w:r>
            <w:r w:rsidRPr="008110FF">
              <w:rPr>
                <w:rFonts w:cs="Arial"/>
                <w:spacing w:val="22"/>
                <w:sz w:val="16"/>
                <w:szCs w:val="16"/>
              </w:rPr>
              <w:t xml:space="preserve"> </w:t>
            </w:r>
            <w:r w:rsidRPr="008110FF">
              <w:rPr>
                <w:rFonts w:cs="Arial"/>
                <w:sz w:val="16"/>
                <w:szCs w:val="16"/>
              </w:rPr>
              <w:t>fixed,</w:t>
            </w:r>
            <w:r w:rsidRPr="008110FF">
              <w:rPr>
                <w:rFonts w:cs="Arial"/>
                <w:spacing w:val="35"/>
                <w:sz w:val="16"/>
                <w:szCs w:val="16"/>
              </w:rPr>
              <w:t xml:space="preserve"> </w:t>
            </w:r>
            <w:r w:rsidRPr="008110FF">
              <w:rPr>
                <w:rFonts w:cs="Arial"/>
                <w:w w:val="102"/>
                <w:sz w:val="16"/>
                <w:szCs w:val="16"/>
              </w:rPr>
              <w:t xml:space="preserve">the </w:t>
            </w:r>
            <w:r w:rsidRPr="008110FF">
              <w:rPr>
                <w:rFonts w:cs="Arial"/>
                <w:sz w:val="16"/>
                <w:szCs w:val="16"/>
              </w:rPr>
              <w:t>RTO</w:t>
            </w:r>
            <w:r w:rsidRPr="008110FF">
              <w:rPr>
                <w:rFonts w:cs="Arial"/>
                <w:spacing w:val="19"/>
                <w:sz w:val="16"/>
                <w:szCs w:val="16"/>
              </w:rPr>
              <w:t xml:space="preserve"> </w:t>
            </w:r>
            <w:r w:rsidRPr="008110FF">
              <w:rPr>
                <w:rFonts w:cs="Arial"/>
                <w:sz w:val="16"/>
                <w:szCs w:val="16"/>
              </w:rPr>
              <w:t>system</w:t>
            </w:r>
            <w:r w:rsidRPr="008110FF">
              <w:rPr>
                <w:rFonts w:cs="Arial"/>
                <w:spacing w:val="2"/>
                <w:sz w:val="16"/>
                <w:szCs w:val="16"/>
              </w:rPr>
              <w:t xml:space="preserve"> </w:t>
            </w:r>
            <w:r w:rsidRPr="008110FF">
              <w:rPr>
                <w:rFonts w:cs="Arial"/>
                <w:sz w:val="16"/>
                <w:szCs w:val="16"/>
              </w:rPr>
              <w:t>must</w:t>
            </w:r>
            <w:r w:rsidRPr="008110FF">
              <w:rPr>
                <w:rFonts w:cs="Arial"/>
                <w:spacing w:val="31"/>
                <w:sz w:val="16"/>
                <w:szCs w:val="16"/>
              </w:rPr>
              <w:t xml:space="preserve"> </w:t>
            </w:r>
            <w:r w:rsidRPr="008110FF">
              <w:rPr>
                <w:rFonts w:cs="Arial"/>
                <w:sz w:val="16"/>
                <w:szCs w:val="16"/>
              </w:rPr>
              <w:t>be</w:t>
            </w:r>
            <w:r w:rsidRPr="008110FF">
              <w:rPr>
                <w:rFonts w:cs="Arial"/>
                <w:spacing w:val="19"/>
                <w:sz w:val="16"/>
                <w:szCs w:val="16"/>
              </w:rPr>
              <w:t xml:space="preserve"> </w:t>
            </w:r>
            <w:r w:rsidRPr="008110FF">
              <w:rPr>
                <w:rFonts w:cs="Arial"/>
                <w:sz w:val="16"/>
                <w:szCs w:val="16"/>
              </w:rPr>
              <w:t>restarted</w:t>
            </w:r>
            <w:r w:rsidRPr="008110FF">
              <w:rPr>
                <w:rFonts w:cs="Arial"/>
                <w:spacing w:val="26"/>
                <w:sz w:val="16"/>
                <w:szCs w:val="16"/>
              </w:rPr>
              <w:t xml:space="preserve"> </w:t>
            </w:r>
            <w:r w:rsidRPr="008110FF">
              <w:rPr>
                <w:rFonts w:cs="Arial"/>
                <w:sz w:val="16"/>
                <w:szCs w:val="16"/>
              </w:rPr>
              <w:t>as</w:t>
            </w:r>
            <w:r w:rsidRPr="008110FF">
              <w:rPr>
                <w:rFonts w:cs="Arial"/>
                <w:spacing w:val="16"/>
                <w:sz w:val="16"/>
                <w:szCs w:val="16"/>
              </w:rPr>
              <w:t xml:space="preserve"> </w:t>
            </w:r>
            <w:r w:rsidRPr="008110FF">
              <w:rPr>
                <w:rFonts w:cs="Arial"/>
                <w:sz w:val="16"/>
                <w:szCs w:val="16"/>
              </w:rPr>
              <w:t>per</w:t>
            </w:r>
            <w:r w:rsidRPr="008110FF">
              <w:rPr>
                <w:rFonts w:cs="Arial"/>
                <w:spacing w:val="23"/>
                <w:sz w:val="16"/>
                <w:szCs w:val="16"/>
              </w:rPr>
              <w:t xml:space="preserve"> </w:t>
            </w:r>
            <w:r w:rsidRPr="008110FF">
              <w:rPr>
                <w:rFonts w:cs="Arial"/>
                <w:sz w:val="16"/>
                <w:szCs w:val="16"/>
              </w:rPr>
              <w:t>the</w:t>
            </w:r>
            <w:r w:rsidRPr="008110FF">
              <w:rPr>
                <w:rFonts w:cs="Arial"/>
                <w:spacing w:val="13"/>
                <w:sz w:val="16"/>
                <w:szCs w:val="16"/>
              </w:rPr>
              <w:t xml:space="preserve"> </w:t>
            </w:r>
            <w:r w:rsidRPr="008110FF">
              <w:rPr>
                <w:rFonts w:cs="Arial"/>
                <w:sz w:val="16"/>
                <w:szCs w:val="16"/>
              </w:rPr>
              <w:t>SSMP to return</w:t>
            </w:r>
            <w:r w:rsidRPr="008110FF">
              <w:rPr>
                <w:rFonts w:cs="Arial"/>
                <w:spacing w:val="15"/>
                <w:sz w:val="16"/>
                <w:szCs w:val="16"/>
              </w:rPr>
              <w:t xml:space="preserve"> </w:t>
            </w:r>
            <w:r w:rsidRPr="008110FF">
              <w:rPr>
                <w:rFonts w:cs="Arial"/>
                <w:sz w:val="16"/>
                <w:szCs w:val="16"/>
              </w:rPr>
              <w:t>the unit to operation</w:t>
            </w:r>
            <w:r w:rsidRPr="008110FF">
              <w:rPr>
                <w:rFonts w:cs="Arial"/>
                <w:spacing w:val="16"/>
                <w:sz w:val="16"/>
                <w:szCs w:val="16"/>
              </w:rPr>
              <w:t xml:space="preserve"> </w:t>
            </w:r>
            <w:r w:rsidRPr="008110FF">
              <w:rPr>
                <w:rFonts w:cs="Arial"/>
                <w:sz w:val="16"/>
                <w:szCs w:val="16"/>
              </w:rPr>
              <w:t xml:space="preserve">before </w:t>
            </w:r>
            <w:r w:rsidRPr="008110FF">
              <w:rPr>
                <w:rFonts w:cs="Arial"/>
                <w:w w:val="107"/>
                <w:sz w:val="16"/>
                <w:szCs w:val="16"/>
              </w:rPr>
              <w:t xml:space="preserve">coating </w:t>
            </w:r>
            <w:r w:rsidRPr="008110FF">
              <w:rPr>
                <w:rFonts w:cs="Arial"/>
                <w:sz w:val="16"/>
                <w:szCs w:val="16"/>
              </w:rPr>
              <w:t>operations</w:t>
            </w:r>
            <w:r w:rsidRPr="008110FF">
              <w:rPr>
                <w:rFonts w:cs="Arial"/>
                <w:spacing w:val="31"/>
                <w:sz w:val="16"/>
                <w:szCs w:val="16"/>
              </w:rPr>
              <w:t xml:space="preserve"> </w:t>
            </w:r>
            <w:r w:rsidRPr="008110FF">
              <w:rPr>
                <w:rFonts w:cs="Arial"/>
                <w:sz w:val="16"/>
                <w:szCs w:val="16"/>
              </w:rPr>
              <w:t>can</w:t>
            </w:r>
            <w:r w:rsidRPr="008110FF">
              <w:rPr>
                <w:rFonts w:cs="Arial"/>
                <w:spacing w:val="22"/>
                <w:sz w:val="16"/>
                <w:szCs w:val="16"/>
              </w:rPr>
              <w:t xml:space="preserve"> </w:t>
            </w:r>
            <w:r w:rsidRPr="008110FF">
              <w:rPr>
                <w:rFonts w:cs="Arial"/>
                <w:w w:val="106"/>
                <w:sz w:val="16"/>
                <w:szCs w:val="16"/>
              </w:rPr>
              <w:t>resume</w:t>
            </w:r>
            <w:r>
              <w:rPr>
                <w:rFonts w:cs="Arial"/>
                <w:w w:val="106"/>
                <w:sz w:val="16"/>
                <w:szCs w:val="16"/>
              </w:rPr>
              <w:t>.</w:t>
            </w:r>
          </w:p>
        </w:tc>
      </w:tr>
      <w:tr w:rsidR="00915672" w:rsidRPr="00BF077E" w14:paraId="65491220" w14:textId="77777777" w:rsidTr="008B3B79">
        <w:tc>
          <w:tcPr>
            <w:tcW w:w="1175" w:type="dxa"/>
            <w:vMerge w:val="restart"/>
          </w:tcPr>
          <w:p w14:paraId="06861ACF" w14:textId="2266499A" w:rsidR="00915672" w:rsidRPr="00BA310B" w:rsidRDefault="00915672" w:rsidP="00915672">
            <w:pPr>
              <w:spacing w:before="28"/>
              <w:ind w:right="-53"/>
              <w:jc w:val="center"/>
              <w:rPr>
                <w:rFonts w:cs="Arial"/>
                <w:sz w:val="16"/>
                <w:szCs w:val="16"/>
              </w:rPr>
            </w:pPr>
            <w:r w:rsidRPr="00BA310B">
              <w:rPr>
                <w:rFonts w:cs="Arial"/>
                <w:noProof/>
                <w:sz w:val="16"/>
                <w:szCs w:val="16"/>
              </w:rPr>
              <mc:AlternateContent>
                <mc:Choice Requires="wpg">
                  <w:drawing>
                    <wp:anchor distT="0" distB="0" distL="114300" distR="114300" simplePos="0" relativeHeight="251661312" behindDoc="1" locked="0" layoutInCell="1" allowOverlap="1" wp14:anchorId="61BF24C1" wp14:editId="7CF1EABC">
                      <wp:simplePos x="0" y="0"/>
                      <wp:positionH relativeFrom="page">
                        <wp:posOffset>7719060</wp:posOffset>
                      </wp:positionH>
                      <wp:positionV relativeFrom="page">
                        <wp:posOffset>42545</wp:posOffset>
                      </wp:positionV>
                      <wp:extent cx="1270" cy="9966960"/>
                      <wp:effectExtent l="13335" t="13970" r="1397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66960"/>
                                <a:chOff x="12156" y="67"/>
                                <a:chExt cx="2" cy="15696"/>
                              </a:xfrm>
                            </wpg:grpSpPr>
                            <wps:wsp>
                              <wps:cNvPr id="2" name="Freeform 3"/>
                              <wps:cNvSpPr>
                                <a:spLocks/>
                              </wps:cNvSpPr>
                              <wps:spPr bwMode="auto">
                                <a:xfrm>
                                  <a:off x="12156" y="67"/>
                                  <a:ext cx="2" cy="15696"/>
                                </a:xfrm>
                                <a:custGeom>
                                  <a:avLst/>
                                  <a:gdLst>
                                    <a:gd name="T0" fmla="+- 0 15763 67"/>
                                    <a:gd name="T1" fmla="*/ 15763 h 15696"/>
                                    <a:gd name="T2" fmla="+- 0 67 67"/>
                                    <a:gd name="T3" fmla="*/ 67 h 15696"/>
                                  </a:gdLst>
                                  <a:ahLst/>
                                  <a:cxnLst>
                                    <a:cxn ang="0">
                                      <a:pos x="0" y="T1"/>
                                    </a:cxn>
                                    <a:cxn ang="0">
                                      <a:pos x="0" y="T3"/>
                                    </a:cxn>
                                  </a:cxnLst>
                                  <a:rect l="0" t="0" r="r" b="b"/>
                                  <a:pathLst>
                                    <a:path h="15696">
                                      <a:moveTo>
                                        <a:pt x="0" y="15696"/>
                                      </a:moveTo>
                                      <a:lnTo>
                                        <a:pt x="0" y="0"/>
                                      </a:lnTo>
                                    </a:path>
                                  </a:pathLst>
                                </a:custGeom>
                                <a:noFill/>
                                <a:ln w="15240">
                                  <a:solidFill>
                                    <a:srgbClr val="C3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98225" id="Group 1" o:spid="_x0000_s1026" style="position:absolute;margin-left:607.8pt;margin-top:3.35pt;width:.1pt;height:784.8pt;z-index:-251655168;mso-position-horizontal-relative:page;mso-position-vertical-relative:page" coordorigin="12156,67" coordsize="2,1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">
                      <v:shape id="Freeform 3" o:spid="_x0000_s1027" style="position:absolute;left:12156;top:67;width:2;height:15696;visibility:visible;mso-wrap-style:square;v-text-anchor:top" coordsize="2,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" path="m,15696l,e" filled="f" strokecolor="#c3c3c3" strokeweight="1.2pt">
                        <v:path arrowok="t" o:connecttype="custom" o:connectlocs="0,15763;0,67" o:connectangles="0,0"/>
                      </v:shape>
                      <w10:wrap anchorx="page" anchory="page"/>
                    </v:group>
                  </w:pict>
                </mc:Fallback>
              </mc:AlternateContent>
            </w:r>
            <w:r w:rsidRPr="00BA310B">
              <w:rPr>
                <w:rFonts w:cs="Arial"/>
                <w:sz w:val="16"/>
                <w:szCs w:val="16"/>
              </w:rPr>
              <w:t>Non-</w:t>
            </w:r>
            <w:r w:rsidR="00507D91" w:rsidRPr="00BA310B">
              <w:rPr>
                <w:rFonts w:cs="Arial"/>
                <w:sz w:val="16"/>
                <w:szCs w:val="16"/>
              </w:rPr>
              <w:t xml:space="preserve">PTE </w:t>
            </w:r>
            <w:r w:rsidRPr="00BA310B">
              <w:rPr>
                <w:rFonts w:cs="Arial"/>
                <w:sz w:val="16"/>
                <w:szCs w:val="16"/>
              </w:rPr>
              <w:t>for</w:t>
            </w:r>
            <w:r w:rsidRPr="00BA310B">
              <w:rPr>
                <w:rFonts w:cs="Arial"/>
                <w:spacing w:val="16"/>
                <w:sz w:val="16"/>
                <w:szCs w:val="16"/>
              </w:rPr>
              <w:t xml:space="preserve"> </w:t>
            </w:r>
            <w:r w:rsidRPr="00BA310B">
              <w:rPr>
                <w:rFonts w:cs="Arial"/>
                <w:w w:val="103"/>
                <w:sz w:val="16"/>
                <w:szCs w:val="16"/>
              </w:rPr>
              <w:t>EUSIL01</w:t>
            </w:r>
          </w:p>
          <w:p w14:paraId="72842079" w14:textId="77777777" w:rsidR="00915672" w:rsidRPr="00BA310B" w:rsidRDefault="00915672" w:rsidP="00915672">
            <w:pPr>
              <w:jc w:val="center"/>
              <w:rPr>
                <w:rFonts w:cs="Arial"/>
                <w:sz w:val="16"/>
                <w:szCs w:val="16"/>
              </w:rPr>
            </w:pPr>
          </w:p>
        </w:tc>
        <w:tc>
          <w:tcPr>
            <w:tcW w:w="1080" w:type="dxa"/>
            <w:vMerge w:val="restart"/>
          </w:tcPr>
          <w:p w14:paraId="51DEA3E3" w14:textId="5C4A791C" w:rsidR="00915672" w:rsidRPr="00BA310B" w:rsidRDefault="00915672" w:rsidP="00915672">
            <w:pPr>
              <w:jc w:val="center"/>
              <w:rPr>
                <w:rFonts w:cs="Arial"/>
                <w:sz w:val="16"/>
                <w:szCs w:val="16"/>
              </w:rPr>
            </w:pPr>
            <w:r w:rsidRPr="00BA310B">
              <w:rPr>
                <w:rFonts w:cs="Arial"/>
                <w:w w:val="112"/>
                <w:sz w:val="16"/>
                <w:szCs w:val="16"/>
              </w:rPr>
              <w:t>Stack CFM</w:t>
            </w:r>
          </w:p>
        </w:tc>
        <w:tc>
          <w:tcPr>
            <w:tcW w:w="1260" w:type="dxa"/>
            <w:vMerge w:val="restart"/>
          </w:tcPr>
          <w:p w14:paraId="30150A87" w14:textId="77777777" w:rsidR="00915672" w:rsidRPr="00BA310B" w:rsidRDefault="00915672" w:rsidP="00915672">
            <w:pPr>
              <w:spacing w:before="28"/>
              <w:ind w:right="-20"/>
              <w:jc w:val="center"/>
              <w:rPr>
                <w:rFonts w:cs="Arial"/>
                <w:b/>
                <w:sz w:val="16"/>
                <w:szCs w:val="16"/>
              </w:rPr>
            </w:pPr>
            <w:r w:rsidRPr="00BA310B">
              <w:rPr>
                <w:rFonts w:cs="Arial"/>
                <w:sz w:val="16"/>
                <w:szCs w:val="16"/>
              </w:rPr>
              <w:t>CFM</w:t>
            </w:r>
            <w:r w:rsidRPr="00BA310B">
              <w:rPr>
                <w:rFonts w:cs="Arial"/>
                <w:spacing w:val="29"/>
                <w:sz w:val="16"/>
                <w:szCs w:val="16"/>
              </w:rPr>
              <w:t xml:space="preserve"> </w:t>
            </w:r>
            <w:r w:rsidRPr="00BA310B">
              <w:rPr>
                <w:rFonts w:cs="Arial"/>
                <w:sz w:val="16"/>
                <w:szCs w:val="16"/>
              </w:rPr>
              <w:t>greater</w:t>
            </w:r>
            <w:r w:rsidRPr="00BA310B">
              <w:rPr>
                <w:rFonts w:cs="Arial"/>
                <w:spacing w:val="26"/>
                <w:sz w:val="16"/>
                <w:szCs w:val="16"/>
              </w:rPr>
              <w:t xml:space="preserve"> </w:t>
            </w:r>
            <w:r w:rsidRPr="00BA310B">
              <w:rPr>
                <w:rFonts w:cs="Arial"/>
                <w:sz w:val="16"/>
                <w:szCs w:val="16"/>
              </w:rPr>
              <w:t xml:space="preserve">than </w:t>
            </w:r>
            <w:r w:rsidRPr="00BA310B">
              <w:rPr>
                <w:rFonts w:cs="Arial"/>
                <w:b/>
                <w:w w:val="109"/>
                <w:sz w:val="16"/>
                <w:szCs w:val="16"/>
              </w:rPr>
              <w:t xml:space="preserve">2,369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p w14:paraId="358E081C" w14:textId="77777777" w:rsidR="00915672" w:rsidRPr="00BA310B" w:rsidRDefault="00915672" w:rsidP="00915672">
            <w:pPr>
              <w:jc w:val="center"/>
              <w:rPr>
                <w:rFonts w:cs="Arial"/>
                <w:sz w:val="16"/>
                <w:szCs w:val="16"/>
              </w:rPr>
            </w:pPr>
          </w:p>
        </w:tc>
        <w:tc>
          <w:tcPr>
            <w:tcW w:w="1170" w:type="dxa"/>
            <w:vMerge w:val="restart"/>
          </w:tcPr>
          <w:p w14:paraId="24D9E660" w14:textId="1D3D1759" w:rsidR="00915672" w:rsidRPr="00BF077E" w:rsidRDefault="00915672" w:rsidP="00915672">
            <w:pPr>
              <w:jc w:val="center"/>
              <w:rPr>
                <w:rFonts w:cs="Arial"/>
                <w:sz w:val="16"/>
                <w:szCs w:val="16"/>
              </w:rPr>
            </w:pPr>
            <w:r w:rsidRPr="008110FF">
              <w:rPr>
                <w:rFonts w:cs="Arial"/>
                <w:w w:val="106"/>
                <w:sz w:val="16"/>
                <w:szCs w:val="16"/>
              </w:rPr>
              <w:t>Continuous</w:t>
            </w:r>
          </w:p>
        </w:tc>
        <w:tc>
          <w:tcPr>
            <w:tcW w:w="5490" w:type="dxa"/>
          </w:tcPr>
          <w:p w14:paraId="5667C04C" w14:textId="088D2F03" w:rsidR="00915672" w:rsidRPr="00BF077E" w:rsidRDefault="00915672" w:rsidP="00915672">
            <w:pPr>
              <w:spacing w:before="33" w:line="257" w:lineRule="auto"/>
              <w:ind w:left="80" w:right="90"/>
              <w:jc w:val="both"/>
              <w:rPr>
                <w:rFonts w:cs="Arial"/>
                <w:sz w:val="16"/>
                <w:szCs w:val="16"/>
              </w:rPr>
            </w:pPr>
            <w:r w:rsidRPr="008110FF">
              <w:rPr>
                <w:rFonts w:cs="Arial"/>
                <w:sz w:val="16"/>
                <w:szCs w:val="16"/>
              </w:rPr>
              <w:t>Do</w:t>
            </w:r>
            <w:r w:rsidRPr="008110FF">
              <w:rPr>
                <w:rFonts w:cs="Arial"/>
                <w:spacing w:val="10"/>
                <w:sz w:val="16"/>
                <w:szCs w:val="16"/>
              </w:rPr>
              <w:t xml:space="preserve"> </w:t>
            </w:r>
            <w:r w:rsidRPr="008110FF">
              <w:rPr>
                <w:rFonts w:cs="Arial"/>
                <w:sz w:val="16"/>
                <w:szCs w:val="16"/>
              </w:rPr>
              <w:t>not</w:t>
            </w:r>
            <w:r w:rsidRPr="008110FF">
              <w:rPr>
                <w:rFonts w:cs="Arial"/>
                <w:spacing w:val="11"/>
                <w:sz w:val="16"/>
                <w:szCs w:val="16"/>
              </w:rPr>
              <w:t xml:space="preserve"> </w:t>
            </w:r>
            <w:r w:rsidRPr="008110FF">
              <w:rPr>
                <w:rFonts w:cs="Arial"/>
                <w:sz w:val="16"/>
                <w:szCs w:val="16"/>
              </w:rPr>
              <w:t>operate</w:t>
            </w:r>
            <w:r w:rsidRPr="008110FF">
              <w:rPr>
                <w:rFonts w:cs="Arial"/>
                <w:spacing w:val="24"/>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coating</w:t>
            </w:r>
            <w:r w:rsidRPr="008110FF">
              <w:rPr>
                <w:rFonts w:cs="Arial"/>
                <w:spacing w:val="31"/>
                <w:sz w:val="16"/>
                <w:szCs w:val="16"/>
              </w:rPr>
              <w:t xml:space="preserve"> </w:t>
            </w:r>
            <w:r w:rsidRPr="008110FF">
              <w:rPr>
                <w:rFonts w:cs="Arial"/>
                <w:sz w:val="16"/>
                <w:szCs w:val="16"/>
              </w:rPr>
              <w:t>process</w:t>
            </w:r>
            <w:r w:rsidRPr="008110FF">
              <w:rPr>
                <w:rFonts w:cs="Arial"/>
                <w:spacing w:val="17"/>
                <w:sz w:val="16"/>
                <w:szCs w:val="16"/>
              </w:rPr>
              <w:t xml:space="preserve"> </w:t>
            </w:r>
            <w:r w:rsidRPr="008110FF">
              <w:rPr>
                <w:rFonts w:cs="Arial"/>
                <w:sz w:val="16"/>
                <w:szCs w:val="16"/>
              </w:rPr>
              <w:t>required</w:t>
            </w:r>
            <w:r w:rsidRPr="008110FF">
              <w:rPr>
                <w:rFonts w:cs="Arial"/>
                <w:spacing w:val="35"/>
                <w:sz w:val="16"/>
                <w:szCs w:val="16"/>
              </w:rPr>
              <w:t xml:space="preserve"> </w:t>
            </w:r>
            <w:r w:rsidRPr="008110FF">
              <w:rPr>
                <w:rFonts w:cs="Arial"/>
                <w:sz w:val="16"/>
                <w:szCs w:val="16"/>
              </w:rPr>
              <w:t xml:space="preserve">to </w:t>
            </w:r>
            <w:r w:rsidRPr="008110FF">
              <w:rPr>
                <w:rFonts w:cs="Arial"/>
                <w:w w:val="104"/>
                <w:sz w:val="16"/>
                <w:szCs w:val="16"/>
              </w:rPr>
              <w:t xml:space="preserve">be </w:t>
            </w:r>
            <w:r w:rsidRPr="008110FF">
              <w:rPr>
                <w:rFonts w:cs="Arial"/>
                <w:sz w:val="16"/>
                <w:szCs w:val="16"/>
              </w:rPr>
              <w:t>inside</w:t>
            </w:r>
            <w:r w:rsidRPr="008110FF">
              <w:rPr>
                <w:rFonts w:cs="Arial"/>
                <w:spacing w:val="19"/>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w w:val="105"/>
                <w:sz w:val="16"/>
                <w:szCs w:val="16"/>
              </w:rPr>
              <w:t>non-permanent</w:t>
            </w:r>
            <w:r w:rsidRPr="008110FF">
              <w:rPr>
                <w:rFonts w:cs="Arial"/>
                <w:spacing w:val="3"/>
                <w:w w:val="105"/>
                <w:sz w:val="16"/>
                <w:szCs w:val="16"/>
              </w:rPr>
              <w:t xml:space="preserve"> </w:t>
            </w:r>
            <w:r w:rsidRPr="008110FF">
              <w:rPr>
                <w:rFonts w:cs="Arial"/>
                <w:sz w:val="16"/>
                <w:szCs w:val="16"/>
              </w:rPr>
              <w:t>total</w:t>
            </w:r>
            <w:r w:rsidRPr="008110FF">
              <w:rPr>
                <w:rFonts w:cs="Arial"/>
                <w:spacing w:val="7"/>
                <w:sz w:val="16"/>
                <w:szCs w:val="16"/>
              </w:rPr>
              <w:t xml:space="preserve"> </w:t>
            </w:r>
            <w:r w:rsidRPr="008110FF">
              <w:rPr>
                <w:rFonts w:cs="Arial"/>
                <w:sz w:val="16"/>
                <w:szCs w:val="16"/>
              </w:rPr>
              <w:t>enclos</w:t>
            </w:r>
            <w:r w:rsidRPr="008110FF">
              <w:rPr>
                <w:rFonts w:cs="Arial"/>
                <w:spacing w:val="8"/>
                <w:sz w:val="16"/>
                <w:szCs w:val="16"/>
              </w:rPr>
              <w:t>u</w:t>
            </w:r>
            <w:r w:rsidRPr="008110FF">
              <w:rPr>
                <w:rFonts w:cs="Arial"/>
                <w:spacing w:val="-5"/>
                <w:sz w:val="16"/>
                <w:szCs w:val="16"/>
              </w:rPr>
              <w:t>r</w:t>
            </w:r>
            <w:r w:rsidRPr="008110FF">
              <w:rPr>
                <w:rFonts w:cs="Arial"/>
                <w:sz w:val="16"/>
                <w:szCs w:val="16"/>
              </w:rPr>
              <w:t>e</w:t>
            </w:r>
            <w:r w:rsidRPr="008110FF">
              <w:rPr>
                <w:rFonts w:cs="Arial"/>
                <w:spacing w:val="28"/>
                <w:sz w:val="16"/>
                <w:szCs w:val="16"/>
              </w:rPr>
              <w:t xml:space="preserve"> </w:t>
            </w:r>
            <w:r w:rsidRPr="008110FF">
              <w:rPr>
                <w:rFonts w:cs="Arial"/>
                <w:sz w:val="16"/>
                <w:szCs w:val="16"/>
              </w:rPr>
              <w:t>unless</w:t>
            </w:r>
            <w:r w:rsidRPr="008110FF">
              <w:rPr>
                <w:rFonts w:cs="Arial"/>
                <w:spacing w:val="24"/>
                <w:sz w:val="16"/>
                <w:szCs w:val="16"/>
              </w:rPr>
              <w:t xml:space="preserve"> </w:t>
            </w:r>
            <w:r w:rsidRPr="008110FF">
              <w:rPr>
                <w:rFonts w:cs="Arial"/>
                <w:w w:val="102"/>
                <w:sz w:val="16"/>
                <w:szCs w:val="16"/>
              </w:rPr>
              <w:t xml:space="preserve">the </w:t>
            </w:r>
            <w:r w:rsidRPr="008110FF">
              <w:rPr>
                <w:rFonts w:cs="Arial"/>
                <w:sz w:val="16"/>
                <w:szCs w:val="16"/>
              </w:rPr>
              <w:t>exhaust</w:t>
            </w:r>
            <w:r w:rsidRPr="008110FF">
              <w:rPr>
                <w:rFonts w:cs="Arial"/>
                <w:spacing w:val="29"/>
                <w:sz w:val="16"/>
                <w:szCs w:val="16"/>
              </w:rPr>
              <w:t xml:space="preserve"> </w:t>
            </w:r>
            <w:r w:rsidRPr="008110FF">
              <w:rPr>
                <w:rFonts w:cs="Arial"/>
                <w:sz w:val="16"/>
                <w:szCs w:val="16"/>
              </w:rPr>
              <w:t>CFM</w:t>
            </w:r>
            <w:r w:rsidRPr="008110FF">
              <w:rPr>
                <w:rFonts w:cs="Arial"/>
                <w:spacing w:val="21"/>
                <w:sz w:val="16"/>
                <w:szCs w:val="16"/>
              </w:rPr>
              <w:t xml:space="preserve"> </w:t>
            </w:r>
            <w:r w:rsidRPr="008110FF">
              <w:rPr>
                <w:rFonts w:cs="Arial"/>
                <w:spacing w:val="5"/>
                <w:sz w:val="16"/>
                <w:szCs w:val="16"/>
              </w:rPr>
              <w:t>i</w:t>
            </w:r>
            <w:r w:rsidRPr="008110FF">
              <w:rPr>
                <w:rFonts w:cs="Arial"/>
                <w:sz w:val="16"/>
                <w:szCs w:val="16"/>
              </w:rPr>
              <w:t>s</w:t>
            </w:r>
            <w:r w:rsidRPr="008110FF">
              <w:rPr>
                <w:rFonts w:cs="Arial"/>
                <w:spacing w:val="5"/>
                <w:sz w:val="16"/>
                <w:szCs w:val="16"/>
              </w:rPr>
              <w:t xml:space="preserve"> </w:t>
            </w:r>
            <w:r w:rsidRPr="008110FF">
              <w:rPr>
                <w:rFonts w:cs="Arial"/>
                <w:sz w:val="16"/>
                <w:szCs w:val="16"/>
              </w:rPr>
              <w:t>above</w:t>
            </w:r>
            <w:r w:rsidRPr="008110FF">
              <w:rPr>
                <w:rFonts w:cs="Arial"/>
                <w:spacing w:val="24"/>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operating</w:t>
            </w:r>
            <w:r w:rsidRPr="008110FF">
              <w:rPr>
                <w:rFonts w:cs="Arial"/>
                <w:spacing w:val="26"/>
                <w:sz w:val="16"/>
                <w:szCs w:val="16"/>
              </w:rPr>
              <w:t xml:space="preserve"> </w:t>
            </w:r>
            <w:r w:rsidRPr="008110FF">
              <w:rPr>
                <w:rFonts w:cs="Arial"/>
                <w:w w:val="104"/>
                <w:sz w:val="16"/>
                <w:szCs w:val="16"/>
              </w:rPr>
              <w:t>lim</w:t>
            </w:r>
            <w:r w:rsidRPr="008110FF">
              <w:rPr>
                <w:rFonts w:cs="Arial"/>
                <w:spacing w:val="4"/>
                <w:w w:val="104"/>
                <w:sz w:val="16"/>
                <w:szCs w:val="16"/>
              </w:rPr>
              <w:t>i</w:t>
            </w:r>
            <w:r w:rsidRPr="008110FF">
              <w:rPr>
                <w:rFonts w:cs="Arial"/>
                <w:w w:val="82"/>
                <w:sz w:val="16"/>
                <w:szCs w:val="16"/>
              </w:rPr>
              <w:t>t</w:t>
            </w:r>
            <w:r w:rsidRPr="008110FF">
              <w:rPr>
                <w:rFonts w:cs="Arial"/>
                <w:spacing w:val="15"/>
                <w:sz w:val="16"/>
                <w:szCs w:val="16"/>
              </w:rPr>
              <w:t xml:space="preserve"> </w:t>
            </w:r>
            <w:r w:rsidRPr="008110FF">
              <w:rPr>
                <w:rFonts w:cs="Arial"/>
                <w:w w:val="103"/>
                <w:sz w:val="16"/>
                <w:szCs w:val="16"/>
              </w:rPr>
              <w:t>note</w:t>
            </w:r>
            <w:r w:rsidRPr="008110FF">
              <w:rPr>
                <w:rFonts w:cs="Arial"/>
                <w:spacing w:val="4"/>
                <w:w w:val="104"/>
                <w:sz w:val="16"/>
                <w:szCs w:val="16"/>
              </w:rPr>
              <w:t>d</w:t>
            </w:r>
            <w:r w:rsidRPr="008110FF">
              <w:rPr>
                <w:rFonts w:cs="Arial"/>
                <w:w w:val="119"/>
                <w:sz w:val="16"/>
                <w:szCs w:val="16"/>
              </w:rPr>
              <w:t>.</w:t>
            </w:r>
          </w:p>
        </w:tc>
      </w:tr>
      <w:tr w:rsidR="00915672" w:rsidRPr="00BF077E" w14:paraId="60FF631B" w14:textId="77777777" w:rsidTr="008B3B79">
        <w:tc>
          <w:tcPr>
            <w:tcW w:w="1175" w:type="dxa"/>
            <w:vMerge/>
          </w:tcPr>
          <w:p w14:paraId="3F4952C1" w14:textId="77777777" w:rsidR="00915672" w:rsidRPr="00BA310B" w:rsidRDefault="00915672" w:rsidP="00915672">
            <w:pPr>
              <w:spacing w:before="28"/>
              <w:ind w:left="363" w:right="-53"/>
              <w:jc w:val="center"/>
              <w:rPr>
                <w:rFonts w:cs="Arial"/>
                <w:noProof/>
                <w:sz w:val="16"/>
                <w:szCs w:val="16"/>
              </w:rPr>
            </w:pPr>
          </w:p>
        </w:tc>
        <w:tc>
          <w:tcPr>
            <w:tcW w:w="1080" w:type="dxa"/>
            <w:vMerge/>
          </w:tcPr>
          <w:p w14:paraId="7AF89CFD" w14:textId="77777777" w:rsidR="00915672" w:rsidRPr="00BA310B" w:rsidRDefault="00915672" w:rsidP="00915672">
            <w:pPr>
              <w:jc w:val="center"/>
              <w:rPr>
                <w:rFonts w:cs="Arial"/>
                <w:w w:val="112"/>
                <w:sz w:val="16"/>
                <w:szCs w:val="16"/>
              </w:rPr>
            </w:pPr>
          </w:p>
        </w:tc>
        <w:tc>
          <w:tcPr>
            <w:tcW w:w="1260" w:type="dxa"/>
            <w:vMerge/>
          </w:tcPr>
          <w:p w14:paraId="2EAB7ED0" w14:textId="77777777" w:rsidR="00915672" w:rsidRPr="00BA310B" w:rsidRDefault="00915672" w:rsidP="00915672">
            <w:pPr>
              <w:spacing w:before="28"/>
              <w:ind w:right="-20"/>
              <w:jc w:val="center"/>
              <w:rPr>
                <w:rFonts w:cs="Arial"/>
                <w:sz w:val="16"/>
                <w:szCs w:val="16"/>
              </w:rPr>
            </w:pPr>
          </w:p>
        </w:tc>
        <w:tc>
          <w:tcPr>
            <w:tcW w:w="1170" w:type="dxa"/>
            <w:vMerge/>
          </w:tcPr>
          <w:p w14:paraId="042CB06E" w14:textId="77777777" w:rsidR="00915672" w:rsidRPr="00BF077E" w:rsidRDefault="00915672" w:rsidP="00915672">
            <w:pPr>
              <w:jc w:val="center"/>
              <w:rPr>
                <w:rFonts w:cs="Arial"/>
                <w:w w:val="106"/>
                <w:sz w:val="16"/>
                <w:szCs w:val="16"/>
              </w:rPr>
            </w:pPr>
          </w:p>
        </w:tc>
        <w:tc>
          <w:tcPr>
            <w:tcW w:w="5490" w:type="dxa"/>
          </w:tcPr>
          <w:p w14:paraId="41792EA6" w14:textId="688CE527" w:rsidR="00915672" w:rsidRPr="00BF077E" w:rsidRDefault="00915672" w:rsidP="00915672">
            <w:pPr>
              <w:spacing w:line="253" w:lineRule="auto"/>
              <w:ind w:left="80" w:right="90" w:firstLine="5"/>
              <w:jc w:val="both"/>
              <w:rPr>
                <w:rFonts w:cs="Arial"/>
                <w:sz w:val="16"/>
                <w:szCs w:val="16"/>
              </w:rPr>
            </w:pPr>
            <w:r w:rsidRPr="008110FF">
              <w:rPr>
                <w:rFonts w:cs="Arial"/>
                <w:sz w:val="16"/>
                <w:szCs w:val="16"/>
              </w:rPr>
              <w:t>If</w:t>
            </w:r>
            <w:r w:rsidRPr="008110FF">
              <w:rPr>
                <w:rFonts w:eastAsia="Arial" w:cs="Arial"/>
                <w:w w:val="147"/>
                <w:sz w:val="16"/>
                <w:szCs w:val="16"/>
              </w:rPr>
              <w:t xml:space="preserve"> </w:t>
            </w:r>
            <w:r w:rsidRPr="008110FF">
              <w:rPr>
                <w:rFonts w:cs="Arial"/>
                <w:sz w:val="16"/>
                <w:szCs w:val="16"/>
              </w:rPr>
              <w:t>the</w:t>
            </w:r>
            <w:r w:rsidRPr="008110FF">
              <w:rPr>
                <w:rFonts w:cs="Arial"/>
                <w:spacing w:val="11"/>
                <w:sz w:val="16"/>
                <w:szCs w:val="16"/>
              </w:rPr>
              <w:t xml:space="preserve"> </w:t>
            </w:r>
            <w:r w:rsidRPr="008110FF">
              <w:rPr>
                <w:rFonts w:cs="Arial"/>
                <w:sz w:val="16"/>
                <w:szCs w:val="16"/>
              </w:rPr>
              <w:t xml:space="preserve">CFM minimum alarm is </w:t>
            </w:r>
            <w:r w:rsidRPr="008110FF">
              <w:rPr>
                <w:rFonts w:cs="Arial"/>
                <w:w w:val="105"/>
                <w:sz w:val="16"/>
                <w:szCs w:val="16"/>
              </w:rPr>
              <w:t xml:space="preserve">activated, </w:t>
            </w:r>
            <w:r w:rsidRPr="008110FF">
              <w:rPr>
                <w:rFonts w:cs="Arial"/>
                <w:sz w:val="16"/>
                <w:szCs w:val="16"/>
              </w:rPr>
              <w:t>maintenance will</w:t>
            </w:r>
            <w:r w:rsidRPr="008110FF">
              <w:rPr>
                <w:rFonts w:cs="Arial"/>
                <w:spacing w:val="28"/>
                <w:sz w:val="16"/>
                <w:szCs w:val="16"/>
              </w:rPr>
              <w:t xml:space="preserve"> </w:t>
            </w:r>
            <w:r w:rsidRPr="008110FF">
              <w:rPr>
                <w:rFonts w:cs="Arial"/>
                <w:sz w:val="16"/>
                <w:szCs w:val="16"/>
              </w:rPr>
              <w:t>determine if the direction of airflow</w:t>
            </w:r>
            <w:r w:rsidRPr="008110FF">
              <w:rPr>
                <w:rFonts w:cs="Arial"/>
                <w:spacing w:val="27"/>
                <w:sz w:val="16"/>
                <w:szCs w:val="16"/>
              </w:rPr>
              <w:t xml:space="preserve"> </w:t>
            </w:r>
            <w:r w:rsidRPr="008110FF">
              <w:rPr>
                <w:rFonts w:cs="Arial"/>
                <w:sz w:val="16"/>
                <w:szCs w:val="16"/>
              </w:rPr>
              <w:t>is</w:t>
            </w:r>
            <w:r w:rsidRPr="008110FF">
              <w:rPr>
                <w:rFonts w:cs="Arial"/>
                <w:spacing w:val="5"/>
                <w:sz w:val="16"/>
                <w:szCs w:val="16"/>
              </w:rPr>
              <w:t xml:space="preserve"> </w:t>
            </w:r>
            <w:r w:rsidRPr="008110FF">
              <w:rPr>
                <w:rFonts w:cs="Arial"/>
                <w:sz w:val="16"/>
                <w:szCs w:val="16"/>
              </w:rPr>
              <w:t>into</w:t>
            </w:r>
            <w:r w:rsidRPr="008110FF">
              <w:rPr>
                <w:rFonts w:cs="Arial"/>
                <w:spacing w:val="23"/>
                <w:sz w:val="16"/>
                <w:szCs w:val="16"/>
              </w:rPr>
              <w:t xml:space="preserve"> </w:t>
            </w:r>
            <w:r w:rsidRPr="008110FF">
              <w:rPr>
                <w:rFonts w:cs="Arial"/>
                <w:sz w:val="16"/>
                <w:szCs w:val="16"/>
              </w:rPr>
              <w:t>the</w:t>
            </w:r>
            <w:r w:rsidRPr="008110FF">
              <w:rPr>
                <w:rFonts w:cs="Arial"/>
                <w:spacing w:val="-1"/>
                <w:sz w:val="16"/>
                <w:szCs w:val="16"/>
              </w:rPr>
              <w:t xml:space="preserve"> </w:t>
            </w:r>
            <w:r w:rsidRPr="008110FF">
              <w:rPr>
                <w:rFonts w:cs="Arial"/>
                <w:sz w:val="16"/>
                <w:szCs w:val="16"/>
              </w:rPr>
              <w:t>enclosure using</w:t>
            </w:r>
            <w:r w:rsidRPr="008110FF">
              <w:rPr>
                <w:rFonts w:cs="Arial"/>
                <w:spacing w:val="16"/>
                <w:sz w:val="16"/>
                <w:szCs w:val="16"/>
              </w:rPr>
              <w:t xml:space="preserve"> </w:t>
            </w:r>
            <w:r w:rsidRPr="008110FF">
              <w:rPr>
                <w:rFonts w:cs="Arial"/>
                <w:sz w:val="16"/>
                <w:szCs w:val="16"/>
              </w:rPr>
              <w:t>visual</w:t>
            </w:r>
            <w:r w:rsidRPr="008110FF">
              <w:rPr>
                <w:rFonts w:cs="Arial"/>
                <w:spacing w:val="11"/>
                <w:sz w:val="16"/>
                <w:szCs w:val="16"/>
              </w:rPr>
              <w:t xml:space="preserve"> </w:t>
            </w:r>
            <w:r w:rsidRPr="008110FF">
              <w:rPr>
                <w:rFonts w:cs="Arial"/>
                <w:w w:val="106"/>
                <w:sz w:val="16"/>
                <w:szCs w:val="16"/>
              </w:rPr>
              <w:t xml:space="preserve">indicating </w:t>
            </w:r>
            <w:r w:rsidRPr="008110FF">
              <w:rPr>
                <w:rFonts w:cs="Arial"/>
                <w:sz w:val="16"/>
                <w:szCs w:val="16"/>
              </w:rPr>
              <w:t>method</w:t>
            </w:r>
            <w:r w:rsidRPr="008110FF">
              <w:rPr>
                <w:rFonts w:cs="Arial"/>
                <w:spacing w:val="19"/>
                <w:sz w:val="16"/>
                <w:szCs w:val="16"/>
              </w:rPr>
              <w:t xml:space="preserve"> </w:t>
            </w:r>
            <w:r w:rsidRPr="008110FF">
              <w:rPr>
                <w:rFonts w:cs="Arial"/>
                <w:sz w:val="16"/>
                <w:szCs w:val="16"/>
              </w:rPr>
              <w:t>(i.e.</w:t>
            </w:r>
            <w:r w:rsidRPr="008110FF">
              <w:rPr>
                <w:rFonts w:cs="Arial"/>
                <w:spacing w:val="6"/>
                <w:sz w:val="16"/>
                <w:szCs w:val="16"/>
              </w:rPr>
              <w:t xml:space="preserve"> </w:t>
            </w:r>
            <w:r w:rsidRPr="008110FF">
              <w:rPr>
                <w:rFonts w:cs="Arial"/>
                <w:sz w:val="16"/>
                <w:szCs w:val="16"/>
              </w:rPr>
              <w:t>streamer)</w:t>
            </w:r>
            <w:r w:rsidRPr="008110FF">
              <w:rPr>
                <w:rFonts w:cs="Arial"/>
                <w:spacing w:val="32"/>
                <w:sz w:val="16"/>
                <w:szCs w:val="16"/>
              </w:rPr>
              <w:t xml:space="preserve"> </w:t>
            </w:r>
            <w:r w:rsidRPr="008110FF">
              <w:rPr>
                <w:rFonts w:cs="Arial"/>
                <w:sz w:val="16"/>
                <w:szCs w:val="16"/>
              </w:rPr>
              <w:t>or</w:t>
            </w:r>
            <w:r w:rsidRPr="008110FF">
              <w:rPr>
                <w:rFonts w:cs="Arial"/>
                <w:spacing w:val="15"/>
                <w:sz w:val="16"/>
                <w:szCs w:val="16"/>
              </w:rPr>
              <w:t xml:space="preserve"> </w:t>
            </w:r>
            <w:r w:rsidRPr="008110FF">
              <w:rPr>
                <w:rFonts w:cs="Arial"/>
                <w:sz w:val="16"/>
                <w:szCs w:val="16"/>
              </w:rPr>
              <w:t>with</w:t>
            </w:r>
            <w:r w:rsidRPr="008110FF">
              <w:rPr>
                <w:rFonts w:cs="Arial"/>
                <w:spacing w:val="9"/>
                <w:sz w:val="16"/>
                <w:szCs w:val="16"/>
              </w:rPr>
              <w:t xml:space="preserve"> </w:t>
            </w:r>
            <w:r w:rsidRPr="008110FF">
              <w:rPr>
                <w:rFonts w:cs="Arial"/>
                <w:sz w:val="16"/>
                <w:szCs w:val="16"/>
              </w:rPr>
              <w:t>handheld</w:t>
            </w:r>
            <w:r w:rsidRPr="008110FF">
              <w:rPr>
                <w:rFonts w:cs="Arial"/>
                <w:spacing w:val="23"/>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sidRPr="008110FF">
              <w:rPr>
                <w:rFonts w:cs="Arial"/>
                <w:spacing w:val="33"/>
                <w:sz w:val="16"/>
                <w:szCs w:val="16"/>
              </w:rPr>
              <w:t xml:space="preserve"> </w:t>
            </w:r>
            <w:r w:rsidRPr="008110FF">
              <w:rPr>
                <w:rFonts w:cs="Arial"/>
                <w:sz w:val="16"/>
                <w:szCs w:val="16"/>
              </w:rPr>
              <w:t>If the direction of the airflow is into the enclosure, maintenance will audit the transducer.  If airflow is determined to be out of the enclosure, the coating operation will be stopped as quickly as possible, and the airflow direction corrected</w:t>
            </w:r>
            <w:r w:rsidRPr="008110FF">
              <w:rPr>
                <w:rFonts w:cs="Arial"/>
                <w:w w:val="105"/>
                <w:sz w:val="16"/>
                <w:szCs w:val="16"/>
              </w:rPr>
              <w:t>.</w:t>
            </w:r>
          </w:p>
        </w:tc>
      </w:tr>
      <w:tr w:rsidR="00915672" w:rsidRPr="00BF077E" w14:paraId="470170FC" w14:textId="77777777" w:rsidTr="008B3B79">
        <w:tc>
          <w:tcPr>
            <w:tcW w:w="1175" w:type="dxa"/>
            <w:vMerge/>
          </w:tcPr>
          <w:p w14:paraId="4089E39E" w14:textId="77777777" w:rsidR="00915672" w:rsidRPr="00BA310B" w:rsidRDefault="00915672" w:rsidP="00915672">
            <w:pPr>
              <w:spacing w:before="28"/>
              <w:ind w:left="363" w:right="-53"/>
              <w:jc w:val="center"/>
              <w:rPr>
                <w:rFonts w:cs="Arial"/>
                <w:noProof/>
                <w:sz w:val="16"/>
                <w:szCs w:val="16"/>
              </w:rPr>
            </w:pPr>
          </w:p>
        </w:tc>
        <w:tc>
          <w:tcPr>
            <w:tcW w:w="1080" w:type="dxa"/>
            <w:vMerge/>
          </w:tcPr>
          <w:p w14:paraId="04EDF1F4" w14:textId="77777777" w:rsidR="00915672" w:rsidRPr="00BA310B" w:rsidRDefault="00915672" w:rsidP="00915672">
            <w:pPr>
              <w:jc w:val="center"/>
              <w:rPr>
                <w:rFonts w:cs="Arial"/>
                <w:w w:val="112"/>
                <w:sz w:val="16"/>
                <w:szCs w:val="16"/>
              </w:rPr>
            </w:pPr>
          </w:p>
        </w:tc>
        <w:tc>
          <w:tcPr>
            <w:tcW w:w="1260" w:type="dxa"/>
            <w:vMerge/>
          </w:tcPr>
          <w:p w14:paraId="3767D10B" w14:textId="77777777" w:rsidR="00915672" w:rsidRPr="00BA310B" w:rsidRDefault="00915672" w:rsidP="00915672">
            <w:pPr>
              <w:spacing w:before="28"/>
              <w:ind w:right="-20"/>
              <w:jc w:val="center"/>
              <w:rPr>
                <w:rFonts w:cs="Arial"/>
                <w:sz w:val="16"/>
                <w:szCs w:val="16"/>
              </w:rPr>
            </w:pPr>
          </w:p>
        </w:tc>
        <w:tc>
          <w:tcPr>
            <w:tcW w:w="1170" w:type="dxa"/>
            <w:vMerge/>
          </w:tcPr>
          <w:p w14:paraId="24CB5DB4" w14:textId="77777777" w:rsidR="00915672" w:rsidRPr="00BF077E" w:rsidRDefault="00915672" w:rsidP="00915672">
            <w:pPr>
              <w:jc w:val="center"/>
              <w:rPr>
                <w:rFonts w:cs="Arial"/>
                <w:w w:val="106"/>
                <w:sz w:val="16"/>
                <w:szCs w:val="16"/>
              </w:rPr>
            </w:pPr>
          </w:p>
        </w:tc>
        <w:tc>
          <w:tcPr>
            <w:tcW w:w="5490" w:type="dxa"/>
          </w:tcPr>
          <w:p w14:paraId="28D6798A" w14:textId="313BEFA3" w:rsidR="00915672" w:rsidRPr="00BF077E" w:rsidRDefault="00915672" w:rsidP="00915672">
            <w:pPr>
              <w:spacing w:before="33" w:line="257" w:lineRule="auto"/>
              <w:ind w:left="80" w:right="90"/>
              <w:jc w:val="both"/>
              <w:rPr>
                <w:rFonts w:cs="Arial"/>
                <w:sz w:val="16"/>
                <w:szCs w:val="16"/>
              </w:rPr>
            </w:pPr>
            <w:r w:rsidRPr="008110FF">
              <w:rPr>
                <w:rFonts w:cs="Arial"/>
                <w:sz w:val="16"/>
                <w:szCs w:val="16"/>
              </w:rPr>
              <w:t>In</w:t>
            </w:r>
            <w:r w:rsidRPr="008110FF">
              <w:rPr>
                <w:rFonts w:cs="Arial"/>
                <w:spacing w:val="5"/>
                <w:sz w:val="16"/>
                <w:szCs w:val="16"/>
              </w:rPr>
              <w:t xml:space="preserve"> </w:t>
            </w:r>
            <w:r w:rsidRPr="008110FF">
              <w:rPr>
                <w:rFonts w:cs="Arial"/>
                <w:sz w:val="16"/>
                <w:szCs w:val="16"/>
              </w:rPr>
              <w:t>the event</w:t>
            </w:r>
            <w:r w:rsidRPr="008110FF">
              <w:rPr>
                <w:rFonts w:cs="Arial"/>
                <w:spacing w:val="16"/>
                <w:sz w:val="16"/>
                <w:szCs w:val="16"/>
              </w:rPr>
              <w:t xml:space="preserve"> </w:t>
            </w:r>
            <w:r w:rsidRPr="008110FF">
              <w:rPr>
                <w:rFonts w:cs="Arial"/>
                <w:sz w:val="16"/>
                <w:szCs w:val="16"/>
              </w:rPr>
              <w:t>of</w:t>
            </w:r>
            <w:r w:rsidRPr="008110FF">
              <w:rPr>
                <w:rFonts w:cs="Arial"/>
                <w:spacing w:val="1"/>
                <w:sz w:val="16"/>
                <w:szCs w:val="16"/>
              </w:rPr>
              <w:t xml:space="preserve"> </w:t>
            </w:r>
            <w:r w:rsidRPr="008110FF">
              <w:rPr>
                <w:rFonts w:cs="Arial"/>
                <w:sz w:val="16"/>
                <w:szCs w:val="16"/>
              </w:rPr>
              <w:t>a</w:t>
            </w:r>
            <w:r w:rsidRPr="008110FF">
              <w:rPr>
                <w:rFonts w:cs="Arial"/>
                <w:spacing w:val="6"/>
                <w:sz w:val="16"/>
                <w:szCs w:val="16"/>
              </w:rPr>
              <w:t xml:space="preserve"> </w:t>
            </w:r>
            <w:r w:rsidRPr="008110FF">
              <w:rPr>
                <w:rFonts w:cs="Arial"/>
                <w:sz w:val="16"/>
                <w:szCs w:val="16"/>
              </w:rPr>
              <w:t>malfunctio</w:t>
            </w:r>
            <w:r w:rsidRPr="008110FF">
              <w:rPr>
                <w:rFonts w:cs="Arial"/>
                <w:spacing w:val="5"/>
                <w:sz w:val="16"/>
                <w:szCs w:val="16"/>
              </w:rPr>
              <w:t>n</w:t>
            </w:r>
            <w:r w:rsidRPr="008110FF">
              <w:rPr>
                <w:rFonts w:cs="Arial"/>
                <w:sz w:val="16"/>
                <w:szCs w:val="16"/>
              </w:rPr>
              <w:t>,</w:t>
            </w:r>
            <w:r w:rsidRPr="008110FF">
              <w:rPr>
                <w:rFonts w:cs="Arial"/>
                <w:spacing w:val="25"/>
                <w:sz w:val="16"/>
                <w:szCs w:val="16"/>
              </w:rPr>
              <w:t xml:space="preserve"> </w:t>
            </w:r>
            <w:r w:rsidRPr="008110FF">
              <w:rPr>
                <w:rFonts w:cs="Arial"/>
                <w:sz w:val="16"/>
                <w:szCs w:val="16"/>
              </w:rPr>
              <w:t>follow</w:t>
            </w:r>
            <w:r w:rsidRPr="008110FF">
              <w:rPr>
                <w:rFonts w:cs="Arial"/>
                <w:spacing w:val="19"/>
                <w:sz w:val="16"/>
                <w:szCs w:val="16"/>
              </w:rPr>
              <w:t xml:space="preserve"> </w:t>
            </w:r>
            <w:r w:rsidRPr="008110FF">
              <w:rPr>
                <w:rFonts w:cs="Arial"/>
                <w:w w:val="104"/>
                <w:sz w:val="16"/>
                <w:szCs w:val="16"/>
              </w:rPr>
              <w:t xml:space="preserve">procedures </w:t>
            </w:r>
            <w:r w:rsidRPr="008110FF">
              <w:rPr>
                <w:rFonts w:cs="Arial"/>
                <w:sz w:val="16"/>
                <w:szCs w:val="16"/>
              </w:rPr>
              <w:t>outlined</w:t>
            </w:r>
            <w:r w:rsidRPr="008110FF">
              <w:rPr>
                <w:rFonts w:cs="Arial"/>
                <w:spacing w:val="10"/>
                <w:sz w:val="16"/>
                <w:szCs w:val="16"/>
              </w:rPr>
              <w:t xml:space="preserve"> </w:t>
            </w:r>
            <w:r w:rsidRPr="008110FF">
              <w:rPr>
                <w:rFonts w:cs="Arial"/>
                <w:sz w:val="16"/>
                <w:szCs w:val="16"/>
              </w:rPr>
              <w:t xml:space="preserve">in the Malfunction </w:t>
            </w:r>
            <w:r w:rsidRPr="008110FF">
              <w:rPr>
                <w:rFonts w:cs="Arial"/>
                <w:w w:val="104"/>
                <w:sz w:val="16"/>
                <w:szCs w:val="16"/>
              </w:rPr>
              <w:t xml:space="preserve">Abatement </w:t>
            </w:r>
            <w:r w:rsidRPr="008110FF">
              <w:rPr>
                <w:rFonts w:cs="Arial"/>
                <w:sz w:val="16"/>
                <w:szCs w:val="16"/>
              </w:rPr>
              <w:t>Contingency</w:t>
            </w:r>
            <w:r w:rsidRPr="008110FF">
              <w:rPr>
                <w:rFonts w:cs="Arial"/>
                <w:spacing w:val="5"/>
                <w:sz w:val="16"/>
                <w:szCs w:val="16"/>
              </w:rPr>
              <w:t xml:space="preserve"> </w:t>
            </w:r>
            <w:r w:rsidRPr="008110FF">
              <w:rPr>
                <w:rFonts w:cs="Arial"/>
                <w:w w:val="105"/>
                <w:sz w:val="16"/>
                <w:szCs w:val="16"/>
              </w:rPr>
              <w:t>Pla</w:t>
            </w:r>
            <w:r w:rsidRPr="008110FF">
              <w:rPr>
                <w:rFonts w:cs="Arial"/>
                <w:spacing w:val="3"/>
                <w:w w:val="106"/>
                <w:sz w:val="16"/>
                <w:szCs w:val="16"/>
              </w:rPr>
              <w:t>n</w:t>
            </w:r>
            <w:r>
              <w:rPr>
                <w:rFonts w:cs="Arial"/>
                <w:spacing w:val="3"/>
                <w:w w:val="106"/>
                <w:sz w:val="16"/>
                <w:szCs w:val="16"/>
              </w:rPr>
              <w:t>.</w:t>
            </w:r>
          </w:p>
        </w:tc>
      </w:tr>
      <w:tr w:rsidR="00915672" w:rsidRPr="00BF077E" w14:paraId="3B28B49B" w14:textId="77777777" w:rsidTr="008B3B79">
        <w:tc>
          <w:tcPr>
            <w:tcW w:w="1175" w:type="dxa"/>
            <w:vMerge w:val="restart"/>
          </w:tcPr>
          <w:p w14:paraId="63650B84" w14:textId="240F1AA7" w:rsidR="00915672" w:rsidRPr="00BA310B" w:rsidRDefault="00507D91" w:rsidP="00915672">
            <w:pPr>
              <w:ind w:right="97"/>
              <w:jc w:val="center"/>
              <w:rPr>
                <w:rFonts w:cs="Arial"/>
                <w:sz w:val="16"/>
                <w:szCs w:val="16"/>
              </w:rPr>
            </w:pPr>
            <w:r w:rsidRPr="00BA310B">
              <w:rPr>
                <w:rFonts w:cs="Arial"/>
                <w:sz w:val="16"/>
                <w:szCs w:val="16"/>
              </w:rPr>
              <w:t>PTE</w:t>
            </w:r>
            <w:r w:rsidRPr="00BA310B">
              <w:rPr>
                <w:rFonts w:cs="Arial"/>
                <w:spacing w:val="25"/>
                <w:sz w:val="16"/>
                <w:szCs w:val="16"/>
              </w:rPr>
              <w:t xml:space="preserve"> </w:t>
            </w:r>
            <w:r w:rsidR="00915672" w:rsidRPr="00BA310B">
              <w:rPr>
                <w:rFonts w:cs="Arial"/>
                <w:sz w:val="16"/>
                <w:szCs w:val="16"/>
              </w:rPr>
              <w:t>for</w:t>
            </w:r>
            <w:r w:rsidR="00915672" w:rsidRPr="00BA310B">
              <w:rPr>
                <w:rFonts w:cs="Arial"/>
                <w:spacing w:val="6"/>
                <w:sz w:val="16"/>
                <w:szCs w:val="16"/>
              </w:rPr>
              <w:t xml:space="preserve"> </w:t>
            </w:r>
            <w:r w:rsidR="00915672" w:rsidRPr="00BA310B">
              <w:rPr>
                <w:rFonts w:cs="Arial"/>
                <w:w w:val="106"/>
                <w:sz w:val="16"/>
                <w:szCs w:val="16"/>
              </w:rPr>
              <w:t>EUSIL02</w:t>
            </w:r>
          </w:p>
          <w:p w14:paraId="5E0852DF" w14:textId="77777777" w:rsidR="00915672" w:rsidRPr="00BA310B" w:rsidRDefault="00915672" w:rsidP="00915672">
            <w:pPr>
              <w:jc w:val="center"/>
              <w:rPr>
                <w:rFonts w:cs="Arial"/>
                <w:sz w:val="16"/>
                <w:szCs w:val="16"/>
              </w:rPr>
            </w:pPr>
          </w:p>
        </w:tc>
        <w:tc>
          <w:tcPr>
            <w:tcW w:w="1080" w:type="dxa"/>
            <w:vMerge w:val="restart"/>
          </w:tcPr>
          <w:p w14:paraId="2BB00040" w14:textId="77777777" w:rsidR="00915672" w:rsidRPr="00BA310B" w:rsidRDefault="00915672" w:rsidP="00915672">
            <w:pPr>
              <w:jc w:val="center"/>
              <w:rPr>
                <w:rFonts w:cs="Arial"/>
                <w:sz w:val="16"/>
                <w:szCs w:val="16"/>
              </w:rPr>
            </w:pPr>
            <w:r w:rsidRPr="00BA310B">
              <w:rPr>
                <w:rFonts w:cs="Arial"/>
                <w:sz w:val="16"/>
                <w:szCs w:val="16"/>
              </w:rPr>
              <w:t>Airflow direction</w:t>
            </w:r>
          </w:p>
          <w:p w14:paraId="1A06518C" w14:textId="77777777" w:rsidR="00915672" w:rsidRPr="00BA310B" w:rsidRDefault="00915672" w:rsidP="00915672">
            <w:pPr>
              <w:spacing w:before="7"/>
              <w:ind w:left="-180"/>
              <w:jc w:val="center"/>
              <w:rPr>
                <w:rFonts w:cs="Arial"/>
                <w:sz w:val="16"/>
                <w:szCs w:val="16"/>
              </w:rPr>
            </w:pPr>
          </w:p>
          <w:p w14:paraId="7F732778" w14:textId="77777777" w:rsidR="00915672" w:rsidRPr="00BA310B" w:rsidRDefault="00915672" w:rsidP="00915672">
            <w:pPr>
              <w:ind w:left="-180"/>
              <w:jc w:val="center"/>
              <w:rPr>
                <w:rFonts w:cs="Arial"/>
                <w:sz w:val="16"/>
                <w:szCs w:val="16"/>
              </w:rPr>
            </w:pPr>
          </w:p>
          <w:p w14:paraId="3CE78239" w14:textId="7FBE2EF6" w:rsidR="00915672" w:rsidRPr="00BA310B" w:rsidRDefault="00915672" w:rsidP="00915672">
            <w:pPr>
              <w:jc w:val="center"/>
              <w:rPr>
                <w:rFonts w:cs="Arial"/>
                <w:sz w:val="16"/>
                <w:szCs w:val="16"/>
              </w:rPr>
            </w:pPr>
            <w:r w:rsidRPr="00BA310B">
              <w:rPr>
                <w:rFonts w:cs="Arial"/>
                <w:sz w:val="16"/>
                <w:szCs w:val="16"/>
              </w:rPr>
              <w:t>Face</w:t>
            </w:r>
            <w:r w:rsidRPr="00BA310B">
              <w:rPr>
                <w:rFonts w:cs="Arial"/>
                <w:spacing w:val="23"/>
                <w:sz w:val="16"/>
                <w:szCs w:val="16"/>
              </w:rPr>
              <w:t xml:space="preserve"> </w:t>
            </w:r>
            <w:r w:rsidRPr="00BA310B">
              <w:rPr>
                <w:rFonts w:cs="Arial"/>
                <w:w w:val="104"/>
                <w:sz w:val="16"/>
                <w:szCs w:val="16"/>
              </w:rPr>
              <w:t>Velocity</w:t>
            </w:r>
          </w:p>
        </w:tc>
        <w:tc>
          <w:tcPr>
            <w:tcW w:w="1260" w:type="dxa"/>
            <w:vMerge w:val="restart"/>
          </w:tcPr>
          <w:p w14:paraId="66F4B533" w14:textId="77777777" w:rsidR="00915672" w:rsidRPr="00BA310B" w:rsidRDefault="00915672" w:rsidP="00915672">
            <w:pPr>
              <w:jc w:val="center"/>
              <w:rPr>
                <w:rFonts w:cs="Arial"/>
                <w:sz w:val="16"/>
                <w:szCs w:val="16"/>
              </w:rPr>
            </w:pPr>
            <w:r w:rsidRPr="00BA310B">
              <w:rPr>
                <w:rFonts w:cs="Arial"/>
                <w:sz w:val="16"/>
                <w:szCs w:val="16"/>
              </w:rPr>
              <w:t>Toward RTO (into booth)</w:t>
            </w:r>
          </w:p>
          <w:p w14:paraId="54D8638E" w14:textId="77777777" w:rsidR="00915672" w:rsidRPr="00BA310B" w:rsidRDefault="00915672" w:rsidP="00915672">
            <w:pPr>
              <w:jc w:val="center"/>
              <w:rPr>
                <w:rFonts w:cs="Arial"/>
                <w:sz w:val="16"/>
                <w:szCs w:val="16"/>
              </w:rPr>
            </w:pPr>
          </w:p>
          <w:p w14:paraId="0C702C5C" w14:textId="77777777" w:rsidR="00915672" w:rsidRPr="00BA310B" w:rsidRDefault="00915672" w:rsidP="00915672">
            <w:pPr>
              <w:ind w:left="360"/>
              <w:jc w:val="center"/>
              <w:rPr>
                <w:rFonts w:cs="Arial"/>
                <w:sz w:val="16"/>
                <w:szCs w:val="16"/>
              </w:rPr>
            </w:pPr>
          </w:p>
          <w:p w14:paraId="5210F78F" w14:textId="46627CDE" w:rsidR="00915672" w:rsidRPr="00BA310B" w:rsidRDefault="00915672" w:rsidP="00915672">
            <w:pPr>
              <w:jc w:val="center"/>
            </w:pPr>
            <w:r w:rsidRPr="00BA310B">
              <w:rPr>
                <w:rFonts w:cs="Arial"/>
                <w:sz w:val="16"/>
                <w:szCs w:val="16"/>
              </w:rPr>
              <w:t xml:space="preserve">CFM greater than </w:t>
            </w:r>
            <w:r w:rsidRPr="00BA310B">
              <w:rPr>
                <w:rFonts w:cs="Arial"/>
                <w:b/>
                <w:sz w:val="16"/>
                <w:szCs w:val="16"/>
              </w:rPr>
              <w:t xml:space="preserve">236 </w:t>
            </w:r>
            <w:r w:rsidRPr="00BA310B">
              <w:rPr>
                <w:rFonts w:cs="Arial"/>
                <w:sz w:val="16"/>
                <w:szCs w:val="16"/>
              </w:rPr>
              <w:t>(equivalent to 200 FPM at NDO's) (3-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4B5D3A5F" w14:textId="77777777" w:rsidR="00915672" w:rsidRPr="008110FF" w:rsidRDefault="00915672" w:rsidP="00915672">
            <w:pPr>
              <w:ind w:right="-58"/>
              <w:jc w:val="center"/>
              <w:rPr>
                <w:rFonts w:cs="Arial"/>
                <w:sz w:val="16"/>
                <w:szCs w:val="16"/>
              </w:rPr>
            </w:pPr>
            <w:r w:rsidRPr="008110FF">
              <w:rPr>
                <w:rFonts w:cs="Arial"/>
                <w:w w:val="106"/>
                <w:sz w:val="16"/>
                <w:szCs w:val="16"/>
              </w:rPr>
              <w:t>Continuous</w:t>
            </w:r>
          </w:p>
          <w:p w14:paraId="4E3A1582" w14:textId="77777777" w:rsidR="00915672" w:rsidRPr="00BF077E" w:rsidRDefault="00915672" w:rsidP="00915672">
            <w:pPr>
              <w:jc w:val="center"/>
              <w:rPr>
                <w:rFonts w:cs="Arial"/>
                <w:sz w:val="16"/>
                <w:szCs w:val="16"/>
              </w:rPr>
            </w:pPr>
          </w:p>
        </w:tc>
        <w:tc>
          <w:tcPr>
            <w:tcW w:w="5490" w:type="dxa"/>
          </w:tcPr>
          <w:p w14:paraId="2557FA43" w14:textId="40EBE2D7" w:rsidR="00915672" w:rsidRPr="00BF077E" w:rsidRDefault="00915672" w:rsidP="00915672">
            <w:pPr>
              <w:spacing w:before="39" w:line="253" w:lineRule="auto"/>
              <w:ind w:left="80" w:right="90" w:hanging="5"/>
              <w:jc w:val="both"/>
              <w:rPr>
                <w:rFonts w:cs="Arial"/>
                <w:sz w:val="16"/>
                <w:szCs w:val="16"/>
              </w:rPr>
            </w:pPr>
            <w:r w:rsidRPr="008110FF">
              <w:rPr>
                <w:rFonts w:cs="Arial"/>
                <w:sz w:val="16"/>
                <w:szCs w:val="16"/>
              </w:rPr>
              <w:t>Do</w:t>
            </w:r>
            <w:r w:rsidRPr="008110FF">
              <w:rPr>
                <w:rFonts w:cs="Arial"/>
                <w:spacing w:val="13"/>
                <w:sz w:val="16"/>
                <w:szCs w:val="16"/>
              </w:rPr>
              <w:t xml:space="preserve"> </w:t>
            </w:r>
            <w:r w:rsidRPr="008110FF">
              <w:rPr>
                <w:rFonts w:cs="Arial"/>
                <w:sz w:val="16"/>
                <w:szCs w:val="16"/>
              </w:rPr>
              <w:t>not</w:t>
            </w:r>
            <w:r w:rsidRPr="008110FF">
              <w:rPr>
                <w:rFonts w:cs="Arial"/>
                <w:spacing w:val="5"/>
                <w:sz w:val="16"/>
                <w:szCs w:val="16"/>
              </w:rPr>
              <w:t xml:space="preserve"> </w:t>
            </w:r>
            <w:r w:rsidRPr="008110FF">
              <w:rPr>
                <w:rFonts w:cs="Arial"/>
                <w:sz w:val="16"/>
                <w:szCs w:val="16"/>
              </w:rPr>
              <w:t>operate</w:t>
            </w:r>
            <w:r w:rsidRPr="008110FF">
              <w:rPr>
                <w:rFonts w:cs="Arial"/>
                <w:spacing w:val="23"/>
                <w:sz w:val="16"/>
                <w:szCs w:val="16"/>
              </w:rPr>
              <w:t xml:space="preserve"> </w:t>
            </w:r>
            <w:r w:rsidRPr="008110FF">
              <w:rPr>
                <w:rFonts w:cs="Arial"/>
                <w:sz w:val="16"/>
                <w:szCs w:val="16"/>
              </w:rPr>
              <w:t>the</w:t>
            </w:r>
            <w:r w:rsidRPr="008110FF">
              <w:rPr>
                <w:rFonts w:cs="Arial"/>
                <w:spacing w:val="2"/>
                <w:sz w:val="16"/>
                <w:szCs w:val="16"/>
              </w:rPr>
              <w:t xml:space="preserve"> </w:t>
            </w:r>
            <w:r w:rsidRPr="008110FF">
              <w:rPr>
                <w:rFonts w:cs="Arial"/>
                <w:sz w:val="16"/>
                <w:szCs w:val="16"/>
              </w:rPr>
              <w:t>coating</w:t>
            </w:r>
            <w:r w:rsidRPr="008110FF">
              <w:rPr>
                <w:rFonts w:cs="Arial"/>
                <w:spacing w:val="29"/>
                <w:sz w:val="16"/>
                <w:szCs w:val="16"/>
              </w:rPr>
              <w:t xml:space="preserve"> </w:t>
            </w:r>
            <w:r w:rsidRPr="008110FF">
              <w:rPr>
                <w:rFonts w:cs="Arial"/>
                <w:sz w:val="16"/>
                <w:szCs w:val="16"/>
              </w:rPr>
              <w:t>process</w:t>
            </w:r>
            <w:r w:rsidRPr="008110FF">
              <w:rPr>
                <w:rFonts w:cs="Arial"/>
                <w:spacing w:val="16"/>
                <w:sz w:val="16"/>
                <w:szCs w:val="16"/>
              </w:rPr>
              <w:t xml:space="preserve"> </w:t>
            </w:r>
            <w:r w:rsidRPr="008110FF">
              <w:rPr>
                <w:rFonts w:cs="Arial"/>
                <w:sz w:val="16"/>
                <w:szCs w:val="16"/>
              </w:rPr>
              <w:t>required</w:t>
            </w:r>
            <w:r w:rsidRPr="008110FF">
              <w:rPr>
                <w:rFonts w:cs="Arial"/>
                <w:spacing w:val="34"/>
                <w:sz w:val="16"/>
                <w:szCs w:val="16"/>
              </w:rPr>
              <w:t xml:space="preserve"> </w:t>
            </w:r>
            <w:r w:rsidRPr="008110FF">
              <w:rPr>
                <w:rFonts w:cs="Arial"/>
                <w:sz w:val="16"/>
                <w:szCs w:val="16"/>
              </w:rPr>
              <w:t xml:space="preserve">to </w:t>
            </w:r>
            <w:r w:rsidRPr="008110FF">
              <w:rPr>
                <w:rFonts w:cs="Arial"/>
                <w:w w:val="104"/>
                <w:sz w:val="16"/>
                <w:szCs w:val="16"/>
              </w:rPr>
              <w:t xml:space="preserve">be </w:t>
            </w:r>
            <w:r w:rsidRPr="008110FF">
              <w:rPr>
                <w:rFonts w:cs="Arial"/>
                <w:sz w:val="16"/>
                <w:szCs w:val="16"/>
              </w:rPr>
              <w:t>inside</w:t>
            </w:r>
            <w:r w:rsidRPr="008110FF">
              <w:rPr>
                <w:rFonts w:cs="Arial"/>
                <w:spacing w:val="22"/>
                <w:sz w:val="16"/>
                <w:szCs w:val="16"/>
              </w:rPr>
              <w:t xml:space="preserve"> </w:t>
            </w:r>
            <w:r w:rsidRPr="008110FF">
              <w:rPr>
                <w:rFonts w:cs="Arial"/>
                <w:sz w:val="16"/>
                <w:szCs w:val="16"/>
              </w:rPr>
              <w:t>the</w:t>
            </w:r>
            <w:r w:rsidRPr="008110FF">
              <w:rPr>
                <w:rFonts w:cs="Arial"/>
                <w:spacing w:val="5"/>
                <w:sz w:val="16"/>
                <w:szCs w:val="16"/>
              </w:rPr>
              <w:t xml:space="preserve"> </w:t>
            </w:r>
            <w:r w:rsidRPr="008110FF">
              <w:rPr>
                <w:rFonts w:cs="Arial"/>
                <w:sz w:val="16"/>
                <w:szCs w:val="16"/>
              </w:rPr>
              <w:t>permanent</w:t>
            </w:r>
            <w:r w:rsidRPr="008110FF">
              <w:rPr>
                <w:rFonts w:cs="Arial"/>
                <w:spacing w:val="4"/>
                <w:sz w:val="16"/>
                <w:szCs w:val="16"/>
              </w:rPr>
              <w:t xml:space="preserve"> </w:t>
            </w:r>
            <w:r w:rsidRPr="008110FF">
              <w:rPr>
                <w:rFonts w:cs="Arial"/>
                <w:sz w:val="16"/>
                <w:szCs w:val="16"/>
              </w:rPr>
              <w:t>total</w:t>
            </w:r>
            <w:r w:rsidRPr="008110FF">
              <w:rPr>
                <w:rFonts w:cs="Arial"/>
                <w:spacing w:val="2"/>
                <w:sz w:val="16"/>
                <w:szCs w:val="16"/>
              </w:rPr>
              <w:t xml:space="preserve"> </w:t>
            </w:r>
            <w:r w:rsidRPr="008110FF">
              <w:rPr>
                <w:rFonts w:cs="Arial"/>
                <w:sz w:val="16"/>
                <w:szCs w:val="16"/>
              </w:rPr>
              <w:t>enclosure</w:t>
            </w:r>
            <w:r w:rsidRPr="008110FF">
              <w:rPr>
                <w:rFonts w:cs="Arial"/>
                <w:spacing w:val="28"/>
                <w:sz w:val="16"/>
                <w:szCs w:val="16"/>
              </w:rPr>
              <w:t xml:space="preserve"> </w:t>
            </w:r>
            <w:r w:rsidRPr="008110FF">
              <w:rPr>
                <w:rFonts w:cs="Arial"/>
                <w:sz w:val="16"/>
                <w:szCs w:val="16"/>
              </w:rPr>
              <w:t>unless</w:t>
            </w:r>
            <w:r w:rsidRPr="008110FF">
              <w:rPr>
                <w:rFonts w:cs="Arial"/>
                <w:spacing w:val="20"/>
                <w:sz w:val="16"/>
                <w:szCs w:val="16"/>
              </w:rPr>
              <w:t xml:space="preserve"> </w:t>
            </w:r>
            <w:r w:rsidRPr="008110FF">
              <w:rPr>
                <w:rFonts w:cs="Arial"/>
                <w:sz w:val="16"/>
                <w:szCs w:val="16"/>
              </w:rPr>
              <w:t>the</w:t>
            </w:r>
            <w:r w:rsidRPr="008110FF">
              <w:rPr>
                <w:rFonts w:cs="Arial"/>
                <w:spacing w:val="11"/>
                <w:sz w:val="16"/>
                <w:szCs w:val="16"/>
              </w:rPr>
              <w:t xml:space="preserve"> </w:t>
            </w:r>
            <w:r w:rsidRPr="008110FF">
              <w:rPr>
                <w:rFonts w:cs="Arial"/>
                <w:w w:val="103"/>
                <w:sz w:val="16"/>
                <w:szCs w:val="16"/>
              </w:rPr>
              <w:t xml:space="preserve">face </w:t>
            </w:r>
            <w:r w:rsidRPr="008110FF">
              <w:rPr>
                <w:rFonts w:cs="Arial"/>
                <w:sz w:val="16"/>
                <w:szCs w:val="16"/>
              </w:rPr>
              <w:t>velocity</w:t>
            </w:r>
            <w:r w:rsidRPr="008110FF">
              <w:rPr>
                <w:rFonts w:cs="Arial"/>
                <w:spacing w:val="25"/>
                <w:sz w:val="16"/>
                <w:szCs w:val="16"/>
              </w:rPr>
              <w:t xml:space="preserve"> </w:t>
            </w:r>
            <w:r w:rsidRPr="008110FF">
              <w:rPr>
                <w:rFonts w:cs="Arial"/>
                <w:sz w:val="16"/>
                <w:szCs w:val="16"/>
              </w:rPr>
              <w:t>is</w:t>
            </w:r>
            <w:r w:rsidRPr="008110FF">
              <w:rPr>
                <w:rFonts w:cs="Arial"/>
                <w:spacing w:val="5"/>
                <w:sz w:val="16"/>
                <w:szCs w:val="16"/>
              </w:rPr>
              <w:t xml:space="preserve"> </w:t>
            </w:r>
            <w:r w:rsidRPr="008110FF">
              <w:rPr>
                <w:rFonts w:cs="Arial"/>
                <w:sz w:val="16"/>
                <w:szCs w:val="16"/>
              </w:rPr>
              <w:t>above</w:t>
            </w:r>
            <w:r w:rsidRPr="008110FF">
              <w:rPr>
                <w:rFonts w:cs="Arial"/>
                <w:spacing w:val="21"/>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sz w:val="16"/>
                <w:szCs w:val="16"/>
              </w:rPr>
              <w:t>operating limit</w:t>
            </w:r>
            <w:r w:rsidRPr="008110FF">
              <w:rPr>
                <w:rFonts w:cs="Arial"/>
                <w:spacing w:val="18"/>
                <w:sz w:val="16"/>
                <w:szCs w:val="16"/>
              </w:rPr>
              <w:t xml:space="preserve"> </w:t>
            </w:r>
            <w:r w:rsidRPr="008110FF">
              <w:rPr>
                <w:rFonts w:cs="Arial"/>
                <w:sz w:val="16"/>
                <w:szCs w:val="16"/>
              </w:rPr>
              <w:t>note</w:t>
            </w:r>
            <w:r w:rsidRPr="008110FF">
              <w:rPr>
                <w:rFonts w:cs="Arial"/>
                <w:spacing w:val="9"/>
                <w:sz w:val="16"/>
                <w:szCs w:val="16"/>
              </w:rPr>
              <w:t>d</w:t>
            </w:r>
            <w:r w:rsidRPr="008110FF">
              <w:rPr>
                <w:rFonts w:cs="Arial"/>
                <w:sz w:val="16"/>
                <w:szCs w:val="16"/>
              </w:rPr>
              <w:t>.</w:t>
            </w:r>
          </w:p>
        </w:tc>
      </w:tr>
      <w:tr w:rsidR="00915672" w:rsidRPr="00BF077E" w14:paraId="3C046F92" w14:textId="77777777" w:rsidTr="008B3B79">
        <w:tc>
          <w:tcPr>
            <w:tcW w:w="1175" w:type="dxa"/>
            <w:vMerge/>
          </w:tcPr>
          <w:p w14:paraId="23A5771A" w14:textId="77777777" w:rsidR="00915672" w:rsidRPr="00BA310B" w:rsidRDefault="00915672" w:rsidP="00915672">
            <w:pPr>
              <w:ind w:left="518" w:right="97"/>
              <w:jc w:val="center"/>
              <w:rPr>
                <w:rFonts w:cs="Arial"/>
                <w:sz w:val="16"/>
                <w:szCs w:val="16"/>
              </w:rPr>
            </w:pPr>
          </w:p>
        </w:tc>
        <w:tc>
          <w:tcPr>
            <w:tcW w:w="1080" w:type="dxa"/>
            <w:vMerge/>
          </w:tcPr>
          <w:p w14:paraId="1DD6DD4A" w14:textId="77777777" w:rsidR="00915672" w:rsidRPr="00BA310B" w:rsidRDefault="00915672" w:rsidP="00915672">
            <w:pPr>
              <w:ind w:left="-33" w:right="-53"/>
              <w:jc w:val="center"/>
              <w:rPr>
                <w:rFonts w:cs="Arial"/>
                <w:sz w:val="16"/>
                <w:szCs w:val="16"/>
              </w:rPr>
            </w:pPr>
          </w:p>
        </w:tc>
        <w:tc>
          <w:tcPr>
            <w:tcW w:w="1260" w:type="dxa"/>
            <w:vMerge/>
          </w:tcPr>
          <w:p w14:paraId="56F4263D" w14:textId="77777777" w:rsidR="00915672" w:rsidRPr="00BA310B" w:rsidRDefault="00915672" w:rsidP="00915672">
            <w:pPr>
              <w:ind w:left="59" w:right="-33"/>
              <w:jc w:val="center"/>
              <w:rPr>
                <w:rFonts w:cs="Arial"/>
                <w:sz w:val="16"/>
                <w:szCs w:val="16"/>
              </w:rPr>
            </w:pPr>
          </w:p>
        </w:tc>
        <w:tc>
          <w:tcPr>
            <w:tcW w:w="1170" w:type="dxa"/>
            <w:vMerge/>
          </w:tcPr>
          <w:p w14:paraId="6F6BE180" w14:textId="77777777" w:rsidR="00915672" w:rsidRPr="00BF077E" w:rsidRDefault="00915672" w:rsidP="00915672">
            <w:pPr>
              <w:ind w:right="-58"/>
              <w:jc w:val="center"/>
              <w:rPr>
                <w:rFonts w:cs="Arial"/>
                <w:w w:val="106"/>
                <w:sz w:val="16"/>
                <w:szCs w:val="16"/>
              </w:rPr>
            </w:pPr>
          </w:p>
        </w:tc>
        <w:tc>
          <w:tcPr>
            <w:tcW w:w="5490" w:type="dxa"/>
          </w:tcPr>
          <w:p w14:paraId="18B6E88F" w14:textId="66CEA3F9" w:rsidR="00915672" w:rsidRPr="00BF077E" w:rsidRDefault="00915672" w:rsidP="00915672">
            <w:pPr>
              <w:spacing w:before="39" w:line="253" w:lineRule="auto"/>
              <w:ind w:left="80" w:right="90" w:hanging="5"/>
              <w:jc w:val="both"/>
              <w:rPr>
                <w:rFonts w:cs="Arial"/>
                <w:sz w:val="16"/>
                <w:szCs w:val="16"/>
              </w:rPr>
            </w:pPr>
            <w:r w:rsidRPr="008110FF">
              <w:rPr>
                <w:rFonts w:cs="Arial"/>
                <w:sz w:val="16"/>
                <w:szCs w:val="16"/>
              </w:rPr>
              <w:t>If</w:t>
            </w:r>
            <w:r w:rsidRPr="008110FF">
              <w:rPr>
                <w:rFonts w:cs="Arial"/>
                <w:spacing w:val="5"/>
                <w:sz w:val="16"/>
                <w:szCs w:val="16"/>
              </w:rPr>
              <w:t xml:space="preserve"> </w:t>
            </w:r>
            <w:r w:rsidRPr="008110FF">
              <w:rPr>
                <w:rFonts w:cs="Arial"/>
                <w:sz w:val="16"/>
                <w:szCs w:val="16"/>
              </w:rPr>
              <w:t>the face</w:t>
            </w:r>
            <w:r w:rsidRPr="008110FF">
              <w:rPr>
                <w:rFonts w:cs="Arial"/>
                <w:spacing w:val="7"/>
                <w:sz w:val="16"/>
                <w:szCs w:val="16"/>
              </w:rPr>
              <w:t xml:space="preserve"> </w:t>
            </w:r>
            <w:r w:rsidRPr="008110FF">
              <w:rPr>
                <w:rFonts w:cs="Arial"/>
                <w:sz w:val="16"/>
                <w:szCs w:val="16"/>
              </w:rPr>
              <w:t>velocity</w:t>
            </w:r>
            <w:r w:rsidRPr="008110FF">
              <w:rPr>
                <w:rFonts w:cs="Arial"/>
                <w:spacing w:val="21"/>
                <w:sz w:val="16"/>
                <w:szCs w:val="16"/>
              </w:rPr>
              <w:t xml:space="preserve"> </w:t>
            </w:r>
            <w:r w:rsidRPr="008110FF">
              <w:rPr>
                <w:rFonts w:cs="Arial"/>
                <w:sz w:val="16"/>
                <w:szCs w:val="16"/>
              </w:rPr>
              <w:t>minimum</w:t>
            </w:r>
            <w:r w:rsidRPr="008110FF">
              <w:rPr>
                <w:rFonts w:cs="Arial"/>
                <w:spacing w:val="20"/>
                <w:sz w:val="16"/>
                <w:szCs w:val="16"/>
              </w:rPr>
              <w:t xml:space="preserve"> </w:t>
            </w:r>
            <w:r w:rsidRPr="008110FF">
              <w:rPr>
                <w:rFonts w:cs="Arial"/>
                <w:sz w:val="16"/>
                <w:szCs w:val="16"/>
              </w:rPr>
              <w:t>alarm</w:t>
            </w:r>
            <w:r w:rsidRPr="008110FF">
              <w:rPr>
                <w:rFonts w:cs="Arial"/>
                <w:spacing w:val="11"/>
                <w:sz w:val="16"/>
                <w:szCs w:val="16"/>
              </w:rPr>
              <w:t xml:space="preserve"> </w:t>
            </w:r>
            <w:r w:rsidRPr="008110FF">
              <w:rPr>
                <w:rFonts w:cs="Arial"/>
                <w:sz w:val="16"/>
                <w:szCs w:val="16"/>
              </w:rPr>
              <w:t xml:space="preserve">is </w:t>
            </w:r>
            <w:r w:rsidRPr="008110FF">
              <w:rPr>
                <w:rFonts w:cs="Arial"/>
                <w:w w:val="105"/>
                <w:sz w:val="16"/>
                <w:szCs w:val="16"/>
              </w:rPr>
              <w:t xml:space="preserve">activated, </w:t>
            </w:r>
            <w:r w:rsidRPr="008110FF">
              <w:rPr>
                <w:rFonts w:cs="Arial"/>
                <w:sz w:val="16"/>
                <w:szCs w:val="16"/>
              </w:rPr>
              <w:t>maintenance will determine if the di</w:t>
            </w:r>
            <w:r w:rsidRPr="008110FF">
              <w:rPr>
                <w:rFonts w:cs="Arial"/>
                <w:spacing w:val="-5"/>
                <w:sz w:val="16"/>
                <w:szCs w:val="16"/>
              </w:rPr>
              <w:t>r</w:t>
            </w:r>
            <w:r w:rsidRPr="008110FF">
              <w:rPr>
                <w:rFonts w:cs="Arial"/>
                <w:sz w:val="16"/>
                <w:szCs w:val="16"/>
              </w:rPr>
              <w:t xml:space="preserve">ection </w:t>
            </w:r>
            <w:r w:rsidRPr="008110FF">
              <w:rPr>
                <w:rFonts w:cs="Arial"/>
                <w:w w:val="103"/>
                <w:sz w:val="16"/>
                <w:szCs w:val="16"/>
              </w:rPr>
              <w:t xml:space="preserve">of </w:t>
            </w:r>
            <w:r w:rsidRPr="008110FF">
              <w:rPr>
                <w:rFonts w:cs="Arial"/>
                <w:sz w:val="16"/>
                <w:szCs w:val="16"/>
              </w:rPr>
              <w:t>airflow</w:t>
            </w:r>
            <w:r w:rsidRPr="008110FF">
              <w:rPr>
                <w:rFonts w:cs="Arial"/>
                <w:spacing w:val="22"/>
                <w:sz w:val="16"/>
                <w:szCs w:val="16"/>
              </w:rPr>
              <w:t xml:space="preserve"> </w:t>
            </w:r>
            <w:r w:rsidRPr="008110FF">
              <w:rPr>
                <w:rFonts w:cs="Arial"/>
                <w:sz w:val="16"/>
                <w:szCs w:val="16"/>
              </w:rPr>
              <w:t>is</w:t>
            </w:r>
            <w:r w:rsidRPr="008110FF">
              <w:rPr>
                <w:rFonts w:cs="Arial"/>
                <w:spacing w:val="16"/>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enclosure</w:t>
            </w:r>
            <w:r w:rsidRPr="008110FF">
              <w:rPr>
                <w:rFonts w:cs="Arial"/>
                <w:spacing w:val="7"/>
                <w:sz w:val="16"/>
                <w:szCs w:val="16"/>
              </w:rPr>
              <w:t xml:space="preserve"> </w:t>
            </w:r>
            <w:r w:rsidRPr="008110FF">
              <w:rPr>
                <w:rFonts w:cs="Arial"/>
                <w:sz w:val="16"/>
                <w:szCs w:val="16"/>
              </w:rPr>
              <w:t>using</w:t>
            </w:r>
            <w:r w:rsidRPr="008110FF">
              <w:rPr>
                <w:rFonts w:cs="Arial"/>
                <w:spacing w:val="13"/>
                <w:sz w:val="16"/>
                <w:szCs w:val="16"/>
              </w:rPr>
              <w:t xml:space="preserve"> </w:t>
            </w:r>
            <w:r w:rsidRPr="008110FF">
              <w:rPr>
                <w:rFonts w:cs="Arial"/>
                <w:sz w:val="16"/>
                <w:szCs w:val="16"/>
              </w:rPr>
              <w:t>visual</w:t>
            </w:r>
            <w:r w:rsidRPr="008110FF">
              <w:rPr>
                <w:rFonts w:cs="Arial"/>
                <w:spacing w:val="21"/>
                <w:sz w:val="16"/>
                <w:szCs w:val="16"/>
              </w:rPr>
              <w:t xml:space="preserve"> </w:t>
            </w:r>
            <w:r w:rsidRPr="008110FF">
              <w:rPr>
                <w:rFonts w:cs="Arial"/>
                <w:w w:val="104"/>
                <w:sz w:val="16"/>
                <w:szCs w:val="16"/>
              </w:rPr>
              <w:t xml:space="preserve">indicating </w:t>
            </w:r>
            <w:r w:rsidRPr="008110FF">
              <w:rPr>
                <w:rFonts w:cs="Arial"/>
                <w:sz w:val="16"/>
                <w:szCs w:val="16"/>
              </w:rPr>
              <w:t>method</w:t>
            </w:r>
            <w:r w:rsidRPr="008110FF">
              <w:rPr>
                <w:rFonts w:cs="Arial"/>
                <w:spacing w:val="24"/>
                <w:sz w:val="16"/>
                <w:szCs w:val="16"/>
              </w:rPr>
              <w:t xml:space="preserve"> </w:t>
            </w:r>
            <w:r w:rsidRPr="008110FF">
              <w:rPr>
                <w:rFonts w:cs="Arial"/>
                <w:sz w:val="16"/>
                <w:szCs w:val="16"/>
              </w:rPr>
              <w:t>(</w:t>
            </w:r>
            <w:r w:rsidRPr="008110FF">
              <w:rPr>
                <w:rFonts w:cs="Arial"/>
                <w:spacing w:val="6"/>
                <w:sz w:val="16"/>
                <w:szCs w:val="16"/>
              </w:rPr>
              <w:t>i</w:t>
            </w:r>
            <w:r w:rsidRPr="008110FF">
              <w:rPr>
                <w:rFonts w:cs="Arial"/>
                <w:spacing w:val="1"/>
                <w:sz w:val="16"/>
                <w:szCs w:val="16"/>
              </w:rPr>
              <w:t>.</w:t>
            </w:r>
            <w:r w:rsidRPr="008110FF">
              <w:rPr>
                <w:rFonts w:cs="Arial"/>
                <w:spacing w:val="-3"/>
                <w:sz w:val="16"/>
                <w:szCs w:val="16"/>
              </w:rPr>
              <w:t>e</w:t>
            </w:r>
            <w:r w:rsidRPr="008110FF">
              <w:rPr>
                <w:rFonts w:cs="Arial"/>
                <w:sz w:val="16"/>
                <w:szCs w:val="16"/>
              </w:rPr>
              <w:t>.</w:t>
            </w:r>
            <w:r w:rsidRPr="008110FF">
              <w:rPr>
                <w:rFonts w:cs="Arial"/>
                <w:spacing w:val="8"/>
                <w:sz w:val="16"/>
                <w:szCs w:val="16"/>
              </w:rPr>
              <w:t xml:space="preserve"> </w:t>
            </w:r>
            <w:r w:rsidRPr="008110FF">
              <w:rPr>
                <w:rFonts w:cs="Arial"/>
                <w:sz w:val="16"/>
                <w:szCs w:val="16"/>
              </w:rPr>
              <w:t>streamer)</w:t>
            </w:r>
            <w:r w:rsidRPr="008110FF">
              <w:rPr>
                <w:rFonts w:cs="Arial"/>
                <w:spacing w:val="37"/>
                <w:sz w:val="16"/>
                <w:szCs w:val="16"/>
              </w:rPr>
              <w:t xml:space="preserve"> </w:t>
            </w:r>
            <w:r w:rsidRPr="008110FF">
              <w:rPr>
                <w:rFonts w:cs="Arial"/>
                <w:sz w:val="16"/>
                <w:szCs w:val="16"/>
              </w:rPr>
              <w:t>or</w:t>
            </w:r>
            <w:r w:rsidRPr="008110FF">
              <w:rPr>
                <w:rFonts w:cs="Arial"/>
                <w:spacing w:val="10"/>
                <w:sz w:val="16"/>
                <w:szCs w:val="16"/>
              </w:rPr>
              <w:t xml:space="preserve"> </w:t>
            </w:r>
            <w:r w:rsidRPr="008110FF">
              <w:rPr>
                <w:rFonts w:cs="Arial"/>
                <w:sz w:val="16"/>
                <w:szCs w:val="16"/>
              </w:rPr>
              <w:t>with</w:t>
            </w:r>
            <w:r w:rsidRPr="008110FF">
              <w:rPr>
                <w:rFonts w:cs="Arial"/>
                <w:spacing w:val="10"/>
                <w:sz w:val="16"/>
                <w:szCs w:val="16"/>
              </w:rPr>
              <w:t xml:space="preserve"> </w:t>
            </w:r>
            <w:r w:rsidRPr="008110FF">
              <w:rPr>
                <w:rFonts w:cs="Arial"/>
                <w:spacing w:val="3"/>
                <w:sz w:val="16"/>
                <w:szCs w:val="16"/>
              </w:rPr>
              <w:t>h</w:t>
            </w:r>
            <w:r w:rsidRPr="008110FF">
              <w:rPr>
                <w:rFonts w:cs="Arial"/>
                <w:spacing w:val="9"/>
                <w:sz w:val="16"/>
                <w:szCs w:val="16"/>
              </w:rPr>
              <w:t>a</w:t>
            </w:r>
            <w:r w:rsidRPr="008110FF">
              <w:rPr>
                <w:rFonts w:cs="Arial"/>
                <w:sz w:val="16"/>
                <w:szCs w:val="16"/>
              </w:rPr>
              <w:t>ndheld</w:t>
            </w:r>
            <w:r w:rsidRPr="008110FF">
              <w:rPr>
                <w:rFonts w:cs="Arial"/>
                <w:spacing w:val="11"/>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sidRPr="008110FF">
              <w:rPr>
                <w:rFonts w:cs="Arial"/>
                <w:spacing w:val="5"/>
                <w:sz w:val="16"/>
                <w:szCs w:val="16"/>
              </w:rPr>
              <w:t xml:space="preserve"> </w:t>
            </w:r>
            <w:r w:rsidRPr="008110FF">
              <w:rPr>
                <w:rFonts w:cs="Arial"/>
                <w:sz w:val="16"/>
                <w:szCs w:val="16"/>
              </w:rPr>
              <w:t>If the direction of the airflow is into the enclosure, maintenance will audit the transducer.  If airflow is determined to be out of the enclosure, the coating operation will be stopped as quickly as possible, and the airflow direction corrected.</w:t>
            </w:r>
          </w:p>
        </w:tc>
      </w:tr>
      <w:tr w:rsidR="00915672" w:rsidRPr="00BF077E" w14:paraId="2C30708F" w14:textId="77777777" w:rsidTr="008B3B79">
        <w:tc>
          <w:tcPr>
            <w:tcW w:w="1175" w:type="dxa"/>
            <w:vMerge/>
          </w:tcPr>
          <w:p w14:paraId="113901AB" w14:textId="77777777" w:rsidR="00915672" w:rsidRPr="00BA310B" w:rsidRDefault="00915672" w:rsidP="00915672">
            <w:pPr>
              <w:ind w:left="518" w:right="97"/>
              <w:jc w:val="center"/>
              <w:rPr>
                <w:rFonts w:cs="Arial"/>
                <w:sz w:val="16"/>
                <w:szCs w:val="16"/>
              </w:rPr>
            </w:pPr>
          </w:p>
        </w:tc>
        <w:tc>
          <w:tcPr>
            <w:tcW w:w="1080" w:type="dxa"/>
            <w:vMerge/>
          </w:tcPr>
          <w:p w14:paraId="5301B77D" w14:textId="77777777" w:rsidR="00915672" w:rsidRPr="00BA310B" w:rsidRDefault="00915672" w:rsidP="00915672">
            <w:pPr>
              <w:ind w:left="-33" w:right="-53"/>
              <w:jc w:val="center"/>
              <w:rPr>
                <w:rFonts w:cs="Arial"/>
                <w:sz w:val="16"/>
                <w:szCs w:val="16"/>
              </w:rPr>
            </w:pPr>
          </w:p>
        </w:tc>
        <w:tc>
          <w:tcPr>
            <w:tcW w:w="1260" w:type="dxa"/>
            <w:vMerge/>
          </w:tcPr>
          <w:p w14:paraId="03E9235C" w14:textId="77777777" w:rsidR="00915672" w:rsidRPr="00BA310B" w:rsidRDefault="00915672" w:rsidP="00915672">
            <w:pPr>
              <w:ind w:left="59" w:right="-33"/>
              <w:jc w:val="center"/>
              <w:rPr>
                <w:rFonts w:cs="Arial"/>
                <w:sz w:val="16"/>
                <w:szCs w:val="16"/>
              </w:rPr>
            </w:pPr>
          </w:p>
        </w:tc>
        <w:tc>
          <w:tcPr>
            <w:tcW w:w="1170" w:type="dxa"/>
            <w:vMerge/>
          </w:tcPr>
          <w:p w14:paraId="21FE37F2" w14:textId="77777777" w:rsidR="00915672" w:rsidRPr="00BF077E" w:rsidRDefault="00915672" w:rsidP="00915672">
            <w:pPr>
              <w:ind w:right="-58"/>
              <w:jc w:val="center"/>
              <w:rPr>
                <w:rFonts w:cs="Arial"/>
                <w:w w:val="106"/>
                <w:sz w:val="16"/>
                <w:szCs w:val="16"/>
              </w:rPr>
            </w:pPr>
          </w:p>
        </w:tc>
        <w:tc>
          <w:tcPr>
            <w:tcW w:w="5490" w:type="dxa"/>
          </w:tcPr>
          <w:p w14:paraId="30B5093F" w14:textId="5691DF32" w:rsidR="00915672" w:rsidRPr="00BF077E" w:rsidRDefault="00915672" w:rsidP="00915672">
            <w:pPr>
              <w:spacing w:before="39" w:line="253" w:lineRule="auto"/>
              <w:ind w:left="80" w:right="90" w:hanging="5"/>
              <w:jc w:val="both"/>
              <w:rPr>
                <w:rFonts w:cs="Arial"/>
                <w:sz w:val="16"/>
                <w:szCs w:val="16"/>
              </w:rPr>
            </w:pPr>
            <w:r w:rsidRPr="008110FF">
              <w:rPr>
                <w:rFonts w:cs="Arial"/>
                <w:sz w:val="16"/>
                <w:szCs w:val="16"/>
              </w:rPr>
              <w:t>In</w:t>
            </w:r>
            <w:r w:rsidRPr="008110FF">
              <w:rPr>
                <w:rFonts w:cs="Arial"/>
                <w:spacing w:val="10"/>
                <w:sz w:val="16"/>
                <w:szCs w:val="16"/>
              </w:rPr>
              <w:t xml:space="preserve"> </w:t>
            </w:r>
            <w:r w:rsidRPr="008110FF">
              <w:rPr>
                <w:rFonts w:cs="Arial"/>
                <w:sz w:val="16"/>
                <w:szCs w:val="16"/>
              </w:rPr>
              <w:t>the event</w:t>
            </w:r>
            <w:r w:rsidRPr="008110FF">
              <w:rPr>
                <w:rFonts w:cs="Arial"/>
                <w:spacing w:val="15"/>
                <w:sz w:val="16"/>
                <w:szCs w:val="16"/>
              </w:rPr>
              <w:t xml:space="preserve"> </w:t>
            </w:r>
            <w:r w:rsidRPr="008110FF">
              <w:rPr>
                <w:rFonts w:cs="Arial"/>
                <w:sz w:val="16"/>
                <w:szCs w:val="16"/>
              </w:rPr>
              <w:t>of</w:t>
            </w:r>
            <w:r w:rsidRPr="008110FF">
              <w:rPr>
                <w:rFonts w:cs="Arial"/>
                <w:spacing w:val="1"/>
                <w:sz w:val="16"/>
                <w:szCs w:val="16"/>
              </w:rPr>
              <w:t xml:space="preserve"> </w:t>
            </w:r>
            <w:r w:rsidRPr="008110FF">
              <w:rPr>
                <w:rFonts w:cs="Arial"/>
                <w:sz w:val="16"/>
                <w:szCs w:val="16"/>
              </w:rPr>
              <w:t>a</w:t>
            </w:r>
            <w:r w:rsidRPr="008110FF">
              <w:rPr>
                <w:rFonts w:cs="Arial"/>
                <w:spacing w:val="11"/>
                <w:sz w:val="16"/>
                <w:szCs w:val="16"/>
              </w:rPr>
              <w:t xml:space="preserve"> </w:t>
            </w:r>
            <w:r w:rsidRPr="008110FF">
              <w:rPr>
                <w:rFonts w:cs="Arial"/>
                <w:sz w:val="16"/>
                <w:szCs w:val="16"/>
              </w:rPr>
              <w:t>malfunction,</w:t>
            </w:r>
            <w:r w:rsidRPr="008110FF">
              <w:rPr>
                <w:rFonts w:cs="Arial"/>
                <w:spacing w:val="28"/>
                <w:sz w:val="16"/>
                <w:szCs w:val="16"/>
              </w:rPr>
              <w:t xml:space="preserve"> </w:t>
            </w:r>
            <w:r w:rsidRPr="008110FF">
              <w:rPr>
                <w:rFonts w:cs="Arial"/>
                <w:sz w:val="16"/>
                <w:szCs w:val="16"/>
              </w:rPr>
              <w:t>follow</w:t>
            </w:r>
            <w:r w:rsidRPr="008110FF">
              <w:rPr>
                <w:rFonts w:cs="Arial"/>
                <w:spacing w:val="9"/>
                <w:sz w:val="16"/>
                <w:szCs w:val="16"/>
              </w:rPr>
              <w:t xml:space="preserve"> </w:t>
            </w:r>
            <w:r w:rsidRPr="008110FF">
              <w:rPr>
                <w:rFonts w:cs="Arial"/>
                <w:w w:val="105"/>
                <w:sz w:val="16"/>
                <w:szCs w:val="16"/>
              </w:rPr>
              <w:t xml:space="preserve">procedures </w:t>
            </w:r>
            <w:r w:rsidRPr="008110FF">
              <w:rPr>
                <w:rFonts w:cs="Arial"/>
                <w:sz w:val="16"/>
                <w:szCs w:val="16"/>
              </w:rPr>
              <w:t>outlined</w:t>
            </w:r>
            <w:r w:rsidRPr="008110FF">
              <w:rPr>
                <w:rFonts w:cs="Arial"/>
                <w:spacing w:val="-13"/>
                <w:sz w:val="16"/>
                <w:szCs w:val="16"/>
              </w:rPr>
              <w:t xml:space="preserve"> </w:t>
            </w:r>
            <w:r w:rsidRPr="008110FF">
              <w:rPr>
                <w:rFonts w:cs="Arial"/>
                <w:sz w:val="16"/>
                <w:szCs w:val="16"/>
              </w:rPr>
              <w:t>in</w:t>
            </w:r>
            <w:r w:rsidRPr="008110FF">
              <w:rPr>
                <w:rFonts w:cs="Arial"/>
                <w:spacing w:val="17"/>
                <w:sz w:val="16"/>
                <w:szCs w:val="16"/>
              </w:rPr>
              <w:t xml:space="preserve"> </w:t>
            </w:r>
            <w:r w:rsidRPr="008110FF">
              <w:rPr>
                <w:rFonts w:cs="Arial"/>
                <w:sz w:val="16"/>
                <w:szCs w:val="16"/>
              </w:rPr>
              <w:t xml:space="preserve">the </w:t>
            </w:r>
            <w:r w:rsidRPr="008110FF">
              <w:rPr>
                <w:rFonts w:cs="Arial"/>
                <w:spacing w:val="1"/>
                <w:sz w:val="16"/>
                <w:szCs w:val="16"/>
              </w:rPr>
              <w:t>M</w:t>
            </w:r>
            <w:r w:rsidRPr="008110FF">
              <w:rPr>
                <w:rFonts w:cs="Arial"/>
                <w:spacing w:val="5"/>
                <w:sz w:val="16"/>
                <w:szCs w:val="16"/>
              </w:rPr>
              <w:t>a</w:t>
            </w:r>
            <w:r w:rsidRPr="008110FF">
              <w:rPr>
                <w:rFonts w:cs="Arial"/>
                <w:sz w:val="16"/>
                <w:szCs w:val="16"/>
              </w:rPr>
              <w:t>lfunction</w:t>
            </w:r>
            <w:r w:rsidRPr="008110FF">
              <w:rPr>
                <w:rFonts w:cs="Arial"/>
                <w:spacing w:val="2"/>
                <w:sz w:val="16"/>
                <w:szCs w:val="16"/>
              </w:rPr>
              <w:t xml:space="preserve"> </w:t>
            </w:r>
            <w:r w:rsidRPr="008110FF">
              <w:rPr>
                <w:rFonts w:cs="Arial"/>
                <w:w w:val="104"/>
                <w:sz w:val="16"/>
                <w:szCs w:val="16"/>
              </w:rPr>
              <w:t xml:space="preserve">Abatement </w:t>
            </w:r>
            <w:r w:rsidRPr="008110FF">
              <w:rPr>
                <w:rFonts w:cs="Arial"/>
                <w:sz w:val="16"/>
                <w:szCs w:val="16"/>
              </w:rPr>
              <w:t>Contingency</w:t>
            </w:r>
            <w:r w:rsidRPr="008110FF">
              <w:rPr>
                <w:rFonts w:cs="Arial"/>
                <w:spacing w:val="5"/>
                <w:sz w:val="16"/>
                <w:szCs w:val="16"/>
              </w:rPr>
              <w:t xml:space="preserve"> </w:t>
            </w:r>
            <w:r w:rsidRPr="008110FF">
              <w:rPr>
                <w:rFonts w:cs="Arial"/>
                <w:w w:val="105"/>
                <w:sz w:val="16"/>
                <w:szCs w:val="16"/>
              </w:rPr>
              <w:t>Pla</w:t>
            </w:r>
            <w:r w:rsidRPr="008110FF">
              <w:rPr>
                <w:rFonts w:cs="Arial"/>
                <w:spacing w:val="3"/>
                <w:w w:val="106"/>
                <w:sz w:val="16"/>
                <w:szCs w:val="16"/>
              </w:rPr>
              <w:t xml:space="preserve">n. </w:t>
            </w:r>
          </w:p>
        </w:tc>
      </w:tr>
      <w:tr w:rsidR="00915672" w:rsidRPr="00BF077E" w14:paraId="76616C79" w14:textId="77777777" w:rsidTr="008B3B79">
        <w:tc>
          <w:tcPr>
            <w:tcW w:w="1175" w:type="dxa"/>
            <w:vMerge w:val="restart"/>
          </w:tcPr>
          <w:p w14:paraId="595ADA0A" w14:textId="4D38DA49" w:rsidR="00915672" w:rsidRPr="00BA310B" w:rsidRDefault="00507D91" w:rsidP="00915672">
            <w:pPr>
              <w:jc w:val="center"/>
              <w:rPr>
                <w:rFonts w:cs="Arial"/>
                <w:sz w:val="16"/>
                <w:szCs w:val="16"/>
              </w:rPr>
            </w:pPr>
            <w:r w:rsidRPr="00BA310B">
              <w:rPr>
                <w:rFonts w:cs="Arial"/>
                <w:sz w:val="16"/>
                <w:szCs w:val="16"/>
              </w:rPr>
              <w:t>PTE</w:t>
            </w:r>
            <w:r w:rsidRPr="00BA310B">
              <w:rPr>
                <w:rFonts w:cs="Arial"/>
                <w:spacing w:val="24"/>
                <w:sz w:val="16"/>
                <w:szCs w:val="16"/>
              </w:rPr>
              <w:t xml:space="preserve"> </w:t>
            </w:r>
            <w:r w:rsidR="00915672" w:rsidRPr="00BA310B">
              <w:rPr>
                <w:rFonts w:cs="Arial"/>
                <w:sz w:val="16"/>
                <w:szCs w:val="16"/>
              </w:rPr>
              <w:t>for</w:t>
            </w:r>
            <w:r w:rsidR="00915672" w:rsidRPr="00BA310B">
              <w:rPr>
                <w:rFonts w:cs="Arial"/>
                <w:spacing w:val="6"/>
                <w:sz w:val="16"/>
                <w:szCs w:val="16"/>
              </w:rPr>
              <w:t xml:space="preserve"> </w:t>
            </w:r>
            <w:r w:rsidR="00915672" w:rsidRPr="00BA310B">
              <w:rPr>
                <w:rFonts w:cs="Arial"/>
                <w:spacing w:val="5"/>
                <w:w w:val="106"/>
                <w:sz w:val="16"/>
                <w:szCs w:val="16"/>
              </w:rPr>
              <w:t>E</w:t>
            </w:r>
            <w:r w:rsidR="00915672" w:rsidRPr="00BA310B">
              <w:rPr>
                <w:rFonts w:cs="Arial"/>
                <w:w w:val="104"/>
                <w:sz w:val="16"/>
                <w:szCs w:val="16"/>
              </w:rPr>
              <w:t>USI</w:t>
            </w:r>
            <w:r w:rsidR="00915672" w:rsidRPr="00BA310B">
              <w:rPr>
                <w:rFonts w:cs="Arial"/>
                <w:spacing w:val="-4"/>
                <w:w w:val="103"/>
                <w:sz w:val="16"/>
                <w:szCs w:val="16"/>
              </w:rPr>
              <w:t>L0</w:t>
            </w:r>
            <w:r w:rsidR="00915672" w:rsidRPr="00BA310B">
              <w:rPr>
                <w:rFonts w:cs="Arial"/>
                <w:w w:val="110"/>
                <w:sz w:val="16"/>
                <w:szCs w:val="16"/>
              </w:rPr>
              <w:t>3</w:t>
            </w:r>
          </w:p>
        </w:tc>
        <w:tc>
          <w:tcPr>
            <w:tcW w:w="1080" w:type="dxa"/>
            <w:vMerge w:val="restart"/>
          </w:tcPr>
          <w:p w14:paraId="40EC1469" w14:textId="77777777" w:rsidR="00915672" w:rsidRPr="00BA310B" w:rsidRDefault="00915672" w:rsidP="00915672">
            <w:pPr>
              <w:jc w:val="center"/>
              <w:rPr>
                <w:rFonts w:cs="Arial"/>
                <w:w w:val="112"/>
                <w:sz w:val="16"/>
                <w:szCs w:val="16"/>
              </w:rPr>
            </w:pPr>
            <w:r w:rsidRPr="00BA310B">
              <w:rPr>
                <w:rFonts w:cs="Arial"/>
                <w:sz w:val="16"/>
                <w:szCs w:val="16"/>
              </w:rPr>
              <w:t>Airfl</w:t>
            </w:r>
            <w:r w:rsidRPr="00BA310B">
              <w:rPr>
                <w:rFonts w:cs="Arial"/>
                <w:spacing w:val="8"/>
                <w:sz w:val="16"/>
                <w:szCs w:val="16"/>
              </w:rPr>
              <w:t>o</w:t>
            </w:r>
            <w:r w:rsidRPr="00BA310B">
              <w:rPr>
                <w:rFonts w:cs="Arial"/>
                <w:sz w:val="16"/>
                <w:szCs w:val="16"/>
              </w:rPr>
              <w:t>w</w:t>
            </w:r>
            <w:r w:rsidRPr="00BA310B">
              <w:rPr>
                <w:rFonts w:cs="Arial"/>
                <w:spacing w:val="14"/>
                <w:sz w:val="16"/>
                <w:szCs w:val="16"/>
              </w:rPr>
              <w:t xml:space="preserve"> </w:t>
            </w:r>
            <w:r w:rsidRPr="00BA310B">
              <w:rPr>
                <w:rFonts w:cs="Arial"/>
                <w:w w:val="105"/>
                <w:sz w:val="16"/>
                <w:szCs w:val="16"/>
              </w:rPr>
              <w:t>di</w:t>
            </w:r>
            <w:r w:rsidRPr="00BA310B">
              <w:rPr>
                <w:rFonts w:cs="Arial"/>
                <w:spacing w:val="-5"/>
                <w:w w:val="106"/>
                <w:sz w:val="16"/>
                <w:szCs w:val="16"/>
              </w:rPr>
              <w:t>r</w:t>
            </w:r>
            <w:r w:rsidRPr="00BA310B">
              <w:rPr>
                <w:rFonts w:cs="Arial"/>
                <w:w w:val="109"/>
                <w:sz w:val="16"/>
                <w:szCs w:val="16"/>
              </w:rPr>
              <w:t>e</w:t>
            </w:r>
            <w:r w:rsidRPr="00BA310B">
              <w:rPr>
                <w:rFonts w:cs="Arial"/>
                <w:spacing w:val="7"/>
                <w:w w:val="109"/>
                <w:sz w:val="16"/>
                <w:szCs w:val="16"/>
              </w:rPr>
              <w:t>c</w:t>
            </w:r>
            <w:r w:rsidRPr="00BA310B">
              <w:rPr>
                <w:rFonts w:cs="Arial"/>
                <w:spacing w:val="6"/>
                <w:w w:val="82"/>
                <w:sz w:val="16"/>
                <w:szCs w:val="16"/>
              </w:rPr>
              <w:t>t</w:t>
            </w:r>
            <w:r w:rsidRPr="00BA310B">
              <w:rPr>
                <w:rFonts w:cs="Arial"/>
                <w:w w:val="102"/>
                <w:sz w:val="16"/>
                <w:szCs w:val="16"/>
              </w:rPr>
              <w:t>i</w:t>
            </w:r>
            <w:r w:rsidRPr="00BA310B">
              <w:rPr>
                <w:rFonts w:cs="Arial"/>
                <w:spacing w:val="3"/>
                <w:w w:val="103"/>
                <w:sz w:val="16"/>
                <w:szCs w:val="16"/>
              </w:rPr>
              <w:t>o</w:t>
            </w:r>
            <w:r w:rsidRPr="00BA310B">
              <w:rPr>
                <w:rFonts w:cs="Arial"/>
                <w:w w:val="92"/>
                <w:sz w:val="16"/>
                <w:szCs w:val="16"/>
              </w:rPr>
              <w:t>n</w:t>
            </w:r>
          </w:p>
          <w:p w14:paraId="3BD7C5AE" w14:textId="77777777" w:rsidR="00915672" w:rsidRDefault="00915672" w:rsidP="00915672">
            <w:pPr>
              <w:jc w:val="center"/>
              <w:rPr>
                <w:rFonts w:cs="Arial"/>
                <w:w w:val="112"/>
                <w:sz w:val="16"/>
                <w:szCs w:val="16"/>
              </w:rPr>
            </w:pPr>
          </w:p>
          <w:p w14:paraId="5B9AB01C" w14:textId="77777777" w:rsidR="0055240A" w:rsidRPr="00BA310B" w:rsidRDefault="0055240A" w:rsidP="00915672">
            <w:pPr>
              <w:jc w:val="center"/>
              <w:rPr>
                <w:rFonts w:cs="Arial"/>
                <w:w w:val="112"/>
                <w:sz w:val="16"/>
                <w:szCs w:val="16"/>
              </w:rPr>
            </w:pPr>
          </w:p>
          <w:p w14:paraId="3CAF820C" w14:textId="5FC76D44" w:rsidR="00915672" w:rsidRPr="00BA310B" w:rsidRDefault="00915672" w:rsidP="00915672">
            <w:pPr>
              <w:jc w:val="center"/>
              <w:rPr>
                <w:rFonts w:cs="Arial"/>
                <w:sz w:val="16"/>
                <w:szCs w:val="16"/>
              </w:rPr>
            </w:pPr>
            <w:r w:rsidRPr="00BA310B">
              <w:rPr>
                <w:rFonts w:cs="Arial"/>
                <w:w w:val="112"/>
                <w:sz w:val="16"/>
                <w:szCs w:val="16"/>
              </w:rPr>
              <w:t>S</w:t>
            </w:r>
            <w:r w:rsidRPr="00BA310B">
              <w:rPr>
                <w:rFonts w:cs="Arial"/>
                <w:w w:val="111"/>
                <w:sz w:val="16"/>
                <w:szCs w:val="16"/>
              </w:rPr>
              <w:t>t</w:t>
            </w:r>
            <w:r w:rsidRPr="00BA310B">
              <w:rPr>
                <w:rFonts w:cs="Arial"/>
                <w:w w:val="104"/>
                <w:sz w:val="16"/>
                <w:szCs w:val="16"/>
              </w:rPr>
              <w:t>a</w:t>
            </w:r>
            <w:r w:rsidRPr="00BA310B">
              <w:rPr>
                <w:rFonts w:cs="Arial"/>
                <w:spacing w:val="3"/>
                <w:w w:val="104"/>
                <w:sz w:val="16"/>
                <w:szCs w:val="16"/>
              </w:rPr>
              <w:t>c</w:t>
            </w:r>
            <w:r w:rsidRPr="00BA310B">
              <w:rPr>
                <w:rFonts w:cs="Arial"/>
                <w:w w:val="113"/>
                <w:sz w:val="16"/>
                <w:szCs w:val="16"/>
              </w:rPr>
              <w:t>k CFM</w:t>
            </w:r>
          </w:p>
        </w:tc>
        <w:tc>
          <w:tcPr>
            <w:tcW w:w="1260" w:type="dxa"/>
            <w:vMerge w:val="restart"/>
          </w:tcPr>
          <w:p w14:paraId="209C7693" w14:textId="4300879E" w:rsidR="00915672" w:rsidRPr="00BA310B" w:rsidRDefault="00915672" w:rsidP="00915672">
            <w:pPr>
              <w:spacing w:before="1"/>
              <w:ind w:right="144"/>
              <w:jc w:val="center"/>
              <w:rPr>
                <w:rFonts w:cs="Arial"/>
                <w:w w:val="106"/>
                <w:sz w:val="16"/>
                <w:szCs w:val="16"/>
              </w:rPr>
            </w:pPr>
            <w:r w:rsidRPr="00BA310B">
              <w:rPr>
                <w:rFonts w:cs="Arial"/>
                <w:spacing w:val="-5"/>
                <w:sz w:val="16"/>
                <w:szCs w:val="16"/>
              </w:rPr>
              <w:t>T</w:t>
            </w:r>
            <w:r w:rsidRPr="00BA310B">
              <w:rPr>
                <w:rFonts w:cs="Arial"/>
                <w:spacing w:val="3"/>
                <w:sz w:val="16"/>
                <w:szCs w:val="16"/>
              </w:rPr>
              <w:t>ow</w:t>
            </w:r>
            <w:r w:rsidRPr="00BA310B">
              <w:rPr>
                <w:rFonts w:cs="Arial"/>
                <w:sz w:val="16"/>
                <w:szCs w:val="16"/>
              </w:rPr>
              <w:t>ard</w:t>
            </w:r>
            <w:r w:rsidRPr="00BA310B">
              <w:rPr>
                <w:rFonts w:cs="Arial"/>
                <w:spacing w:val="28"/>
                <w:sz w:val="16"/>
                <w:szCs w:val="16"/>
              </w:rPr>
              <w:t xml:space="preserve"> </w:t>
            </w:r>
            <w:r w:rsidRPr="00BA310B">
              <w:rPr>
                <w:rFonts w:cs="Arial"/>
                <w:spacing w:val="7"/>
                <w:sz w:val="16"/>
                <w:szCs w:val="16"/>
              </w:rPr>
              <w:t>R</w:t>
            </w:r>
            <w:r w:rsidRPr="00BA310B">
              <w:rPr>
                <w:rFonts w:cs="Arial"/>
                <w:spacing w:val="-4"/>
                <w:sz w:val="16"/>
                <w:szCs w:val="16"/>
              </w:rPr>
              <w:t>T</w:t>
            </w:r>
            <w:r w:rsidRPr="00BA310B">
              <w:rPr>
                <w:rFonts w:cs="Arial"/>
                <w:sz w:val="16"/>
                <w:szCs w:val="16"/>
              </w:rPr>
              <w:t>O</w:t>
            </w:r>
            <w:r w:rsidRPr="00BA310B">
              <w:rPr>
                <w:rFonts w:cs="Arial"/>
                <w:spacing w:val="10"/>
                <w:sz w:val="16"/>
                <w:szCs w:val="16"/>
              </w:rPr>
              <w:t xml:space="preserve"> </w:t>
            </w:r>
            <w:r w:rsidRPr="00BA310B">
              <w:rPr>
                <w:rFonts w:cs="Arial"/>
                <w:spacing w:val="6"/>
                <w:w w:val="107"/>
                <w:sz w:val="16"/>
                <w:szCs w:val="16"/>
              </w:rPr>
              <w:t>(</w:t>
            </w:r>
            <w:r w:rsidR="00B40110" w:rsidRPr="00BA310B">
              <w:rPr>
                <w:rFonts w:cs="Arial"/>
                <w:sz w:val="16"/>
                <w:szCs w:val="16"/>
              </w:rPr>
              <w:t>into</w:t>
            </w:r>
            <w:r w:rsidRPr="00BA310B">
              <w:rPr>
                <w:rFonts w:cs="Arial"/>
                <w:w w:val="104"/>
                <w:sz w:val="16"/>
                <w:szCs w:val="16"/>
              </w:rPr>
              <w:t xml:space="preserve"> </w:t>
            </w:r>
            <w:r w:rsidRPr="00BA310B">
              <w:rPr>
                <w:rFonts w:cs="Arial"/>
                <w:spacing w:val="4"/>
                <w:w w:val="96"/>
                <w:sz w:val="16"/>
                <w:szCs w:val="16"/>
              </w:rPr>
              <w:t>b</w:t>
            </w:r>
            <w:r w:rsidRPr="00BA310B">
              <w:rPr>
                <w:rFonts w:cs="Arial"/>
                <w:spacing w:val="-1"/>
                <w:w w:val="104"/>
                <w:sz w:val="16"/>
                <w:szCs w:val="16"/>
              </w:rPr>
              <w:t>o</w:t>
            </w:r>
            <w:r w:rsidRPr="00BA310B">
              <w:rPr>
                <w:rFonts w:cs="Arial"/>
                <w:w w:val="105"/>
                <w:sz w:val="16"/>
                <w:szCs w:val="16"/>
              </w:rPr>
              <w:t>oth</w:t>
            </w:r>
            <w:r w:rsidRPr="00BA310B">
              <w:rPr>
                <w:rFonts w:cs="Arial"/>
                <w:w w:val="106"/>
                <w:sz w:val="16"/>
                <w:szCs w:val="16"/>
              </w:rPr>
              <w:t>)</w:t>
            </w:r>
          </w:p>
          <w:p w14:paraId="2D7DAC70" w14:textId="77777777" w:rsidR="00915672" w:rsidRDefault="00915672" w:rsidP="00915672">
            <w:pPr>
              <w:spacing w:before="1"/>
              <w:ind w:right="144"/>
              <w:jc w:val="center"/>
              <w:rPr>
                <w:rFonts w:cs="Arial"/>
                <w:spacing w:val="1"/>
                <w:sz w:val="16"/>
                <w:szCs w:val="16"/>
              </w:rPr>
            </w:pPr>
          </w:p>
          <w:p w14:paraId="6C3F04A9" w14:textId="77777777" w:rsidR="0055240A" w:rsidRPr="00BA310B" w:rsidRDefault="0055240A" w:rsidP="00915672">
            <w:pPr>
              <w:spacing w:before="1"/>
              <w:ind w:right="144"/>
              <w:jc w:val="center"/>
              <w:rPr>
                <w:rFonts w:cs="Arial"/>
                <w:spacing w:val="1"/>
                <w:sz w:val="16"/>
                <w:szCs w:val="16"/>
              </w:rPr>
            </w:pPr>
          </w:p>
          <w:p w14:paraId="1213C78C" w14:textId="494D0B28" w:rsidR="00915672" w:rsidRPr="00BA310B" w:rsidRDefault="00915672" w:rsidP="00915672">
            <w:pPr>
              <w:spacing w:before="1"/>
              <w:ind w:right="144"/>
              <w:jc w:val="center"/>
              <w:rPr>
                <w:rFonts w:cs="Arial"/>
                <w:sz w:val="16"/>
                <w:szCs w:val="16"/>
              </w:rPr>
            </w:pPr>
            <w:r w:rsidRPr="00BA310B">
              <w:rPr>
                <w:rFonts w:cs="Arial"/>
                <w:spacing w:val="1"/>
                <w:sz w:val="16"/>
                <w:szCs w:val="16"/>
              </w:rPr>
              <w:t>C</w:t>
            </w:r>
            <w:r w:rsidRPr="00BA310B">
              <w:rPr>
                <w:rFonts w:cs="Arial"/>
                <w:sz w:val="16"/>
                <w:szCs w:val="16"/>
              </w:rPr>
              <w:t>FM</w:t>
            </w:r>
            <w:r w:rsidRPr="00BA310B">
              <w:rPr>
                <w:rFonts w:cs="Arial"/>
                <w:spacing w:val="19"/>
                <w:sz w:val="16"/>
                <w:szCs w:val="16"/>
              </w:rPr>
              <w:t xml:space="preserve"> </w:t>
            </w:r>
            <w:r w:rsidRPr="00BA310B">
              <w:rPr>
                <w:rFonts w:cs="Arial"/>
                <w:sz w:val="16"/>
                <w:szCs w:val="16"/>
              </w:rPr>
              <w:t>gr</w:t>
            </w:r>
            <w:r w:rsidRPr="00BA310B">
              <w:rPr>
                <w:rFonts w:cs="Arial"/>
                <w:spacing w:val="-1"/>
                <w:sz w:val="16"/>
                <w:szCs w:val="16"/>
              </w:rPr>
              <w:t>e</w:t>
            </w:r>
            <w:r w:rsidRPr="00BA310B">
              <w:rPr>
                <w:rFonts w:cs="Arial"/>
                <w:sz w:val="16"/>
                <w:szCs w:val="16"/>
              </w:rPr>
              <w:t>at</w:t>
            </w:r>
            <w:r w:rsidRPr="00BA310B">
              <w:rPr>
                <w:rFonts w:cs="Arial"/>
                <w:spacing w:val="3"/>
                <w:sz w:val="16"/>
                <w:szCs w:val="16"/>
              </w:rPr>
              <w:t>e</w:t>
            </w:r>
            <w:r w:rsidRPr="00BA310B">
              <w:rPr>
                <w:rFonts w:cs="Arial"/>
                <w:sz w:val="16"/>
                <w:szCs w:val="16"/>
              </w:rPr>
              <w:t>r</w:t>
            </w:r>
            <w:r w:rsidRPr="00BA310B">
              <w:rPr>
                <w:rFonts w:cs="Arial"/>
                <w:spacing w:val="24"/>
                <w:sz w:val="16"/>
                <w:szCs w:val="16"/>
              </w:rPr>
              <w:t xml:space="preserve"> </w:t>
            </w:r>
            <w:r w:rsidRPr="00BA310B">
              <w:rPr>
                <w:rFonts w:cs="Arial"/>
                <w:sz w:val="16"/>
                <w:szCs w:val="16"/>
              </w:rPr>
              <w:t xml:space="preserve">than </w:t>
            </w:r>
            <w:r w:rsidRPr="00BA310B">
              <w:rPr>
                <w:rFonts w:cs="Arial"/>
                <w:b/>
                <w:w w:val="106"/>
                <w:sz w:val="16"/>
                <w:szCs w:val="16"/>
              </w:rPr>
              <w:t xml:space="preserve">554 </w:t>
            </w:r>
            <w:r w:rsidRPr="00BA310B">
              <w:rPr>
                <w:rFonts w:cs="Arial"/>
                <w:w w:val="101"/>
                <w:sz w:val="16"/>
                <w:szCs w:val="16"/>
              </w:rPr>
              <w:t>(</w:t>
            </w:r>
            <w:r w:rsidRPr="00BA310B">
              <w:rPr>
                <w:rFonts w:cs="Arial"/>
                <w:sz w:val="16"/>
                <w:szCs w:val="16"/>
              </w:rPr>
              <w:t>equivalent</w:t>
            </w:r>
            <w:r w:rsidRPr="00BA310B">
              <w:rPr>
                <w:rFonts w:cs="Arial"/>
                <w:spacing w:val="10"/>
                <w:sz w:val="16"/>
                <w:szCs w:val="16"/>
              </w:rPr>
              <w:t xml:space="preserve"> </w:t>
            </w:r>
            <w:r w:rsidRPr="00BA310B">
              <w:rPr>
                <w:rFonts w:cs="Arial"/>
                <w:w w:val="82"/>
                <w:sz w:val="16"/>
                <w:szCs w:val="16"/>
              </w:rPr>
              <w:t>t</w:t>
            </w:r>
            <w:r w:rsidRPr="00BA310B">
              <w:rPr>
                <w:rFonts w:cs="Arial"/>
                <w:w w:val="111"/>
                <w:sz w:val="16"/>
                <w:szCs w:val="16"/>
              </w:rPr>
              <w:t>o</w:t>
            </w:r>
            <w:r w:rsidRPr="00BA310B">
              <w:rPr>
                <w:rFonts w:cs="Arial"/>
                <w:spacing w:val="-3"/>
                <w:sz w:val="16"/>
                <w:szCs w:val="16"/>
              </w:rPr>
              <w:t xml:space="preserve"> </w:t>
            </w:r>
            <w:r w:rsidRPr="00BA310B">
              <w:rPr>
                <w:rFonts w:cs="Arial"/>
                <w:spacing w:val="-3"/>
                <w:w w:val="110"/>
                <w:sz w:val="16"/>
                <w:szCs w:val="16"/>
              </w:rPr>
              <w:t>2</w:t>
            </w:r>
            <w:r w:rsidRPr="00BA310B">
              <w:rPr>
                <w:rFonts w:cs="Arial"/>
                <w:w w:val="110"/>
                <w:sz w:val="16"/>
                <w:szCs w:val="16"/>
              </w:rPr>
              <w:t xml:space="preserve">00 </w:t>
            </w:r>
            <w:r w:rsidRPr="00BA310B">
              <w:rPr>
                <w:rFonts w:cs="Arial"/>
                <w:sz w:val="16"/>
                <w:szCs w:val="16"/>
              </w:rPr>
              <w:t>FPM</w:t>
            </w:r>
            <w:r w:rsidRPr="00BA310B">
              <w:rPr>
                <w:rFonts w:cs="Arial"/>
                <w:spacing w:val="19"/>
                <w:sz w:val="16"/>
                <w:szCs w:val="16"/>
              </w:rPr>
              <w:t xml:space="preserve"> </w:t>
            </w:r>
            <w:r w:rsidRPr="00BA310B">
              <w:rPr>
                <w:rFonts w:cs="Arial"/>
                <w:sz w:val="16"/>
                <w:szCs w:val="16"/>
              </w:rPr>
              <w:t>at</w:t>
            </w:r>
            <w:r w:rsidRPr="00BA310B">
              <w:rPr>
                <w:rFonts w:cs="Arial"/>
                <w:spacing w:val="14"/>
                <w:sz w:val="16"/>
                <w:szCs w:val="16"/>
              </w:rPr>
              <w:t xml:space="preserve"> </w:t>
            </w:r>
            <w:r w:rsidRPr="00BA310B">
              <w:rPr>
                <w:rFonts w:cs="Arial"/>
                <w:w w:val="101"/>
                <w:sz w:val="16"/>
                <w:szCs w:val="16"/>
              </w:rPr>
              <w:t>N</w:t>
            </w:r>
            <w:r w:rsidRPr="00BA310B">
              <w:rPr>
                <w:rFonts w:cs="Arial"/>
                <w:spacing w:val="4"/>
                <w:w w:val="101"/>
                <w:sz w:val="16"/>
                <w:szCs w:val="16"/>
              </w:rPr>
              <w:t>D</w:t>
            </w:r>
            <w:r w:rsidRPr="00BA310B">
              <w:rPr>
                <w:rFonts w:cs="Arial"/>
                <w:spacing w:val="7"/>
                <w:w w:val="104"/>
                <w:sz w:val="16"/>
                <w:szCs w:val="16"/>
              </w:rPr>
              <w:t>O</w:t>
            </w:r>
            <w:r w:rsidRPr="00BA310B">
              <w:rPr>
                <w:rFonts w:cs="Arial"/>
                <w:w w:val="123"/>
                <w:sz w:val="16"/>
                <w:szCs w:val="16"/>
              </w:rPr>
              <w:t>'</w:t>
            </w:r>
            <w:r w:rsidRPr="00BA310B">
              <w:rPr>
                <w:rFonts w:cs="Arial"/>
                <w:spacing w:val="5"/>
                <w:w w:val="123"/>
                <w:sz w:val="16"/>
                <w:szCs w:val="16"/>
              </w:rPr>
              <w:t>s</w:t>
            </w:r>
            <w:r w:rsidRPr="00BA310B">
              <w:rPr>
                <w:rFonts w:cs="Arial"/>
                <w:w w:val="95"/>
                <w:sz w:val="16"/>
                <w:szCs w:val="16"/>
              </w:rPr>
              <w:t>)</w:t>
            </w:r>
            <w:r w:rsidRPr="00BA310B">
              <w:rPr>
                <w:rFonts w:cs="Arial"/>
                <w:sz w:val="16"/>
                <w:szCs w:val="16"/>
              </w:rPr>
              <w:t xml:space="preserve"> (3-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1BDAFCB6" w14:textId="628A4318" w:rsidR="00915672" w:rsidRPr="00BF077E" w:rsidRDefault="00915672" w:rsidP="00915672">
            <w:pPr>
              <w:jc w:val="center"/>
              <w:rPr>
                <w:rFonts w:cs="Arial"/>
                <w:sz w:val="16"/>
                <w:szCs w:val="16"/>
              </w:rPr>
            </w:pPr>
            <w:r w:rsidRPr="008110FF">
              <w:rPr>
                <w:rFonts w:cs="Arial"/>
                <w:spacing w:val="-2"/>
                <w:w w:val="107"/>
                <w:sz w:val="16"/>
                <w:szCs w:val="16"/>
              </w:rPr>
              <w:t>C</w:t>
            </w:r>
            <w:r w:rsidRPr="008110FF">
              <w:rPr>
                <w:rFonts w:cs="Arial"/>
                <w:spacing w:val="8"/>
                <w:w w:val="104"/>
                <w:sz w:val="16"/>
                <w:szCs w:val="16"/>
              </w:rPr>
              <w:t>o</w:t>
            </w:r>
            <w:r w:rsidRPr="008110FF">
              <w:rPr>
                <w:rFonts w:cs="Arial"/>
                <w:w w:val="99"/>
                <w:sz w:val="16"/>
                <w:szCs w:val="16"/>
              </w:rPr>
              <w:t>ntin</w:t>
            </w:r>
            <w:r w:rsidRPr="008110FF">
              <w:rPr>
                <w:rFonts w:cs="Arial"/>
                <w:spacing w:val="9"/>
                <w:sz w:val="16"/>
                <w:szCs w:val="16"/>
              </w:rPr>
              <w:t>u</w:t>
            </w:r>
            <w:r w:rsidRPr="008110FF">
              <w:rPr>
                <w:rFonts w:cs="Arial"/>
                <w:spacing w:val="3"/>
                <w:w w:val="111"/>
                <w:sz w:val="16"/>
                <w:szCs w:val="16"/>
              </w:rPr>
              <w:t>o</w:t>
            </w:r>
            <w:r w:rsidRPr="008110FF">
              <w:rPr>
                <w:rFonts w:cs="Arial"/>
                <w:spacing w:val="7"/>
                <w:w w:val="84"/>
                <w:sz w:val="16"/>
                <w:szCs w:val="16"/>
              </w:rPr>
              <w:t>u</w:t>
            </w:r>
            <w:r w:rsidRPr="008110FF">
              <w:rPr>
                <w:rFonts w:cs="Arial"/>
                <w:w w:val="105"/>
                <w:sz w:val="16"/>
                <w:szCs w:val="16"/>
              </w:rPr>
              <w:t>s</w:t>
            </w:r>
          </w:p>
        </w:tc>
        <w:tc>
          <w:tcPr>
            <w:tcW w:w="5490" w:type="dxa"/>
          </w:tcPr>
          <w:p w14:paraId="3B1D8418" w14:textId="5365DE15" w:rsidR="00915672" w:rsidRPr="00BF077E" w:rsidRDefault="00915672" w:rsidP="00915672">
            <w:pPr>
              <w:ind w:left="80" w:right="90"/>
              <w:jc w:val="both"/>
              <w:rPr>
                <w:rFonts w:cs="Arial"/>
                <w:w w:val="104"/>
                <w:sz w:val="16"/>
                <w:szCs w:val="16"/>
              </w:rPr>
            </w:pPr>
            <w:r w:rsidRPr="008110FF">
              <w:rPr>
                <w:rFonts w:cs="Arial"/>
                <w:sz w:val="16"/>
                <w:szCs w:val="16"/>
              </w:rPr>
              <w:t>Do</w:t>
            </w:r>
            <w:r w:rsidRPr="008110FF">
              <w:rPr>
                <w:rFonts w:cs="Arial"/>
                <w:spacing w:val="33"/>
                <w:sz w:val="16"/>
                <w:szCs w:val="16"/>
              </w:rPr>
              <w:t xml:space="preserve"> </w:t>
            </w:r>
            <w:r w:rsidRPr="008110FF">
              <w:rPr>
                <w:rFonts w:cs="Arial"/>
                <w:sz w:val="16"/>
                <w:szCs w:val="16"/>
              </w:rPr>
              <w:t>not</w:t>
            </w:r>
            <w:r w:rsidRPr="008110FF">
              <w:rPr>
                <w:rFonts w:cs="Arial"/>
                <w:spacing w:val="26"/>
                <w:sz w:val="16"/>
                <w:szCs w:val="16"/>
              </w:rPr>
              <w:t xml:space="preserve"> </w:t>
            </w:r>
            <w:r w:rsidRPr="008110FF">
              <w:rPr>
                <w:rFonts w:cs="Arial"/>
                <w:sz w:val="16"/>
                <w:szCs w:val="16"/>
              </w:rPr>
              <w:t>o</w:t>
            </w:r>
            <w:r w:rsidRPr="008110FF">
              <w:rPr>
                <w:rFonts w:cs="Arial"/>
                <w:spacing w:val="-1"/>
                <w:sz w:val="16"/>
                <w:szCs w:val="16"/>
              </w:rPr>
              <w:t>p</w:t>
            </w:r>
            <w:r w:rsidRPr="008110FF">
              <w:rPr>
                <w:rFonts w:cs="Arial"/>
                <w:spacing w:val="3"/>
                <w:sz w:val="16"/>
                <w:szCs w:val="16"/>
              </w:rPr>
              <w:t>e</w:t>
            </w:r>
            <w:r w:rsidRPr="008110FF">
              <w:rPr>
                <w:rFonts w:cs="Arial"/>
                <w:sz w:val="16"/>
                <w:szCs w:val="16"/>
              </w:rPr>
              <w:t>rate t</w:t>
            </w:r>
            <w:r w:rsidRPr="008110FF">
              <w:rPr>
                <w:rFonts w:cs="Arial"/>
                <w:spacing w:val="-2"/>
                <w:sz w:val="16"/>
                <w:szCs w:val="16"/>
              </w:rPr>
              <w:t>h</w:t>
            </w:r>
            <w:r w:rsidRPr="008110FF">
              <w:rPr>
                <w:rFonts w:cs="Arial"/>
                <w:sz w:val="16"/>
                <w:szCs w:val="16"/>
              </w:rPr>
              <w:t>e</w:t>
            </w:r>
            <w:r w:rsidRPr="008110FF">
              <w:rPr>
                <w:rFonts w:cs="Arial"/>
                <w:spacing w:val="17"/>
                <w:sz w:val="16"/>
                <w:szCs w:val="16"/>
              </w:rPr>
              <w:t xml:space="preserve"> </w:t>
            </w:r>
            <w:r w:rsidRPr="008110FF">
              <w:rPr>
                <w:rFonts w:cs="Arial"/>
                <w:sz w:val="16"/>
                <w:szCs w:val="16"/>
              </w:rPr>
              <w:t>coating process required to be inside the permanent total enclosure unless it is under negative pressure (airflow into the enclosure).</w:t>
            </w:r>
            <w:r w:rsidRPr="008110FF">
              <w:rPr>
                <w:rFonts w:cs="Arial"/>
                <w:w w:val="104"/>
                <w:sz w:val="16"/>
                <w:szCs w:val="16"/>
              </w:rPr>
              <w:t xml:space="preserve"> </w:t>
            </w:r>
          </w:p>
        </w:tc>
      </w:tr>
      <w:tr w:rsidR="00915672" w:rsidRPr="00BF077E" w14:paraId="1D003FBB" w14:textId="77777777" w:rsidTr="008B3B79">
        <w:tc>
          <w:tcPr>
            <w:tcW w:w="1175" w:type="dxa"/>
            <w:vMerge/>
          </w:tcPr>
          <w:p w14:paraId="128B6368" w14:textId="77777777" w:rsidR="00915672" w:rsidRPr="00BA310B" w:rsidRDefault="00915672" w:rsidP="00915672">
            <w:pPr>
              <w:jc w:val="center"/>
              <w:rPr>
                <w:rFonts w:cs="Arial"/>
                <w:sz w:val="16"/>
                <w:szCs w:val="16"/>
              </w:rPr>
            </w:pPr>
          </w:p>
        </w:tc>
        <w:tc>
          <w:tcPr>
            <w:tcW w:w="1080" w:type="dxa"/>
            <w:vMerge/>
          </w:tcPr>
          <w:p w14:paraId="08715398" w14:textId="77777777" w:rsidR="00915672" w:rsidRPr="00BA310B" w:rsidRDefault="00915672" w:rsidP="00915672">
            <w:pPr>
              <w:spacing w:before="6"/>
              <w:ind w:left="130" w:right="115"/>
              <w:jc w:val="center"/>
              <w:rPr>
                <w:rFonts w:cs="Arial"/>
                <w:sz w:val="16"/>
                <w:szCs w:val="16"/>
              </w:rPr>
            </w:pPr>
          </w:p>
        </w:tc>
        <w:tc>
          <w:tcPr>
            <w:tcW w:w="1260" w:type="dxa"/>
            <w:vMerge/>
          </w:tcPr>
          <w:p w14:paraId="7EA09447" w14:textId="77777777" w:rsidR="00915672" w:rsidRPr="00BA310B" w:rsidRDefault="00915672" w:rsidP="00915672">
            <w:pPr>
              <w:spacing w:before="1" w:line="253" w:lineRule="auto"/>
              <w:ind w:left="160" w:right="144"/>
              <w:jc w:val="center"/>
              <w:rPr>
                <w:rFonts w:cs="Arial"/>
                <w:spacing w:val="-5"/>
                <w:sz w:val="16"/>
                <w:szCs w:val="16"/>
              </w:rPr>
            </w:pPr>
          </w:p>
        </w:tc>
        <w:tc>
          <w:tcPr>
            <w:tcW w:w="1170" w:type="dxa"/>
            <w:vMerge/>
          </w:tcPr>
          <w:p w14:paraId="7165727C" w14:textId="77777777" w:rsidR="00915672" w:rsidRPr="00BF077E" w:rsidRDefault="00915672" w:rsidP="00915672">
            <w:pPr>
              <w:jc w:val="center"/>
              <w:rPr>
                <w:rFonts w:cs="Arial"/>
                <w:spacing w:val="-2"/>
                <w:w w:val="107"/>
                <w:sz w:val="16"/>
                <w:szCs w:val="16"/>
              </w:rPr>
            </w:pPr>
          </w:p>
        </w:tc>
        <w:tc>
          <w:tcPr>
            <w:tcW w:w="5490" w:type="dxa"/>
          </w:tcPr>
          <w:p w14:paraId="5BE5E147" w14:textId="21873FD2" w:rsidR="00915672" w:rsidRPr="00BF077E" w:rsidRDefault="00915672" w:rsidP="00915672">
            <w:pPr>
              <w:ind w:left="80" w:right="90"/>
              <w:jc w:val="both"/>
              <w:rPr>
                <w:rFonts w:cs="Arial"/>
                <w:w w:val="103"/>
                <w:sz w:val="16"/>
                <w:szCs w:val="16"/>
              </w:rPr>
            </w:pPr>
            <w:r w:rsidRPr="008110FF">
              <w:rPr>
                <w:rFonts w:cs="Arial"/>
                <w:sz w:val="16"/>
                <w:szCs w:val="16"/>
              </w:rPr>
              <w:t>If t</w:t>
            </w:r>
            <w:r w:rsidRPr="008110FF">
              <w:rPr>
                <w:rFonts w:cs="Arial"/>
                <w:spacing w:val="3"/>
                <w:sz w:val="16"/>
                <w:szCs w:val="16"/>
              </w:rPr>
              <w:t>h</w:t>
            </w:r>
            <w:r w:rsidRPr="008110FF">
              <w:rPr>
                <w:rFonts w:cs="Arial"/>
                <w:sz w:val="16"/>
                <w:szCs w:val="16"/>
              </w:rPr>
              <w:t>e</w:t>
            </w:r>
            <w:r w:rsidRPr="008110FF">
              <w:rPr>
                <w:rFonts w:cs="Arial"/>
                <w:spacing w:val="36"/>
                <w:sz w:val="16"/>
                <w:szCs w:val="16"/>
              </w:rPr>
              <w:t xml:space="preserve"> </w:t>
            </w:r>
            <w:r w:rsidRPr="008110FF">
              <w:rPr>
                <w:rFonts w:cs="Arial"/>
                <w:spacing w:val="4"/>
                <w:sz w:val="16"/>
                <w:szCs w:val="16"/>
              </w:rPr>
              <w:t>f</w:t>
            </w:r>
            <w:r w:rsidRPr="008110FF">
              <w:rPr>
                <w:rFonts w:cs="Arial"/>
                <w:sz w:val="16"/>
                <w:szCs w:val="16"/>
              </w:rPr>
              <w:t>ace</w:t>
            </w:r>
            <w:r w:rsidRPr="008110FF">
              <w:rPr>
                <w:rFonts w:cs="Arial"/>
                <w:spacing w:val="14"/>
                <w:sz w:val="16"/>
                <w:szCs w:val="16"/>
              </w:rPr>
              <w:t xml:space="preserve"> </w:t>
            </w:r>
            <w:r w:rsidRPr="008110FF">
              <w:rPr>
                <w:rFonts w:cs="Arial"/>
                <w:spacing w:val="-2"/>
                <w:w w:val="86"/>
                <w:sz w:val="16"/>
                <w:szCs w:val="16"/>
              </w:rPr>
              <w:t>v</w:t>
            </w:r>
            <w:r w:rsidRPr="008110FF">
              <w:rPr>
                <w:rFonts w:cs="Arial"/>
                <w:spacing w:val="-1"/>
                <w:w w:val="118"/>
                <w:sz w:val="16"/>
                <w:szCs w:val="16"/>
              </w:rPr>
              <w:t>e</w:t>
            </w:r>
            <w:r w:rsidRPr="008110FF">
              <w:rPr>
                <w:rFonts w:cs="Arial"/>
                <w:spacing w:val="9"/>
                <w:w w:val="69"/>
                <w:sz w:val="16"/>
                <w:szCs w:val="16"/>
              </w:rPr>
              <w:t>l</w:t>
            </w:r>
            <w:r w:rsidRPr="008110FF">
              <w:rPr>
                <w:rFonts w:cs="Arial"/>
                <w:w w:val="109"/>
                <w:sz w:val="16"/>
                <w:szCs w:val="16"/>
              </w:rPr>
              <w:t>o</w:t>
            </w:r>
            <w:r w:rsidRPr="008110FF">
              <w:rPr>
                <w:rFonts w:cs="Arial"/>
                <w:spacing w:val="4"/>
                <w:w w:val="108"/>
                <w:sz w:val="16"/>
                <w:szCs w:val="16"/>
              </w:rPr>
              <w:t>c</w:t>
            </w:r>
            <w:r w:rsidRPr="008110FF">
              <w:rPr>
                <w:rFonts w:cs="Arial"/>
                <w:w w:val="70"/>
                <w:sz w:val="16"/>
                <w:szCs w:val="16"/>
              </w:rPr>
              <w:t>i</w:t>
            </w:r>
            <w:r w:rsidRPr="008110FF">
              <w:rPr>
                <w:rFonts w:cs="Arial"/>
                <w:sz w:val="16"/>
                <w:szCs w:val="16"/>
              </w:rPr>
              <w:t>ty</w:t>
            </w:r>
            <w:r w:rsidRPr="008110FF">
              <w:rPr>
                <w:rFonts w:cs="Arial"/>
                <w:spacing w:val="37"/>
                <w:sz w:val="16"/>
                <w:szCs w:val="16"/>
              </w:rPr>
              <w:t xml:space="preserve"> </w:t>
            </w:r>
            <w:r w:rsidRPr="008110FF">
              <w:rPr>
                <w:rFonts w:cs="Arial"/>
                <w:sz w:val="16"/>
                <w:szCs w:val="16"/>
              </w:rPr>
              <w:t xml:space="preserve">minimum alarm </w:t>
            </w:r>
            <w:r w:rsidRPr="008110FF">
              <w:rPr>
                <w:rFonts w:cs="Arial"/>
                <w:spacing w:val="5"/>
                <w:sz w:val="16"/>
                <w:szCs w:val="16"/>
              </w:rPr>
              <w:t>i</w:t>
            </w:r>
            <w:r w:rsidRPr="008110FF">
              <w:rPr>
                <w:rFonts w:cs="Arial"/>
                <w:sz w:val="16"/>
                <w:szCs w:val="16"/>
              </w:rPr>
              <w:t>s</w:t>
            </w:r>
            <w:r w:rsidRPr="008110FF">
              <w:rPr>
                <w:rFonts w:cs="Arial"/>
                <w:spacing w:val="29"/>
                <w:sz w:val="16"/>
                <w:szCs w:val="16"/>
              </w:rPr>
              <w:t xml:space="preserve"> </w:t>
            </w:r>
            <w:r w:rsidRPr="008110FF">
              <w:rPr>
                <w:rFonts w:cs="Arial"/>
                <w:w w:val="104"/>
                <w:sz w:val="16"/>
                <w:szCs w:val="16"/>
              </w:rPr>
              <w:t>a</w:t>
            </w:r>
            <w:r w:rsidRPr="008110FF">
              <w:rPr>
                <w:rFonts w:cs="Arial"/>
                <w:spacing w:val="3"/>
                <w:w w:val="104"/>
                <w:sz w:val="16"/>
                <w:szCs w:val="16"/>
              </w:rPr>
              <w:t>c</w:t>
            </w:r>
            <w:r w:rsidRPr="008110FF">
              <w:rPr>
                <w:rFonts w:cs="Arial"/>
                <w:w w:val="97"/>
                <w:sz w:val="16"/>
                <w:szCs w:val="16"/>
              </w:rPr>
              <w:t>ti</w:t>
            </w:r>
            <w:r w:rsidRPr="008110FF">
              <w:rPr>
                <w:rFonts w:cs="Arial"/>
                <w:w w:val="96"/>
                <w:sz w:val="16"/>
                <w:szCs w:val="16"/>
              </w:rPr>
              <w:t>v</w:t>
            </w:r>
            <w:r w:rsidRPr="008110FF">
              <w:rPr>
                <w:rFonts w:cs="Arial"/>
                <w:w w:val="95"/>
                <w:sz w:val="16"/>
                <w:szCs w:val="16"/>
              </w:rPr>
              <w:t>a</w:t>
            </w:r>
            <w:r w:rsidRPr="008110FF">
              <w:rPr>
                <w:rFonts w:cs="Arial"/>
                <w:spacing w:val="-5"/>
                <w:w w:val="82"/>
                <w:sz w:val="16"/>
                <w:szCs w:val="16"/>
              </w:rPr>
              <w:t>t</w:t>
            </w:r>
            <w:r w:rsidRPr="008110FF">
              <w:rPr>
                <w:rFonts w:cs="Arial"/>
                <w:w w:val="109"/>
                <w:sz w:val="16"/>
                <w:szCs w:val="16"/>
              </w:rPr>
              <w:t>e</w:t>
            </w:r>
            <w:r w:rsidRPr="008110FF">
              <w:rPr>
                <w:rFonts w:cs="Arial"/>
                <w:spacing w:val="7"/>
                <w:w w:val="102"/>
                <w:sz w:val="16"/>
                <w:szCs w:val="16"/>
              </w:rPr>
              <w:t>d</w:t>
            </w:r>
            <w:r w:rsidRPr="008110FF">
              <w:rPr>
                <w:rFonts w:cs="Arial"/>
                <w:w w:val="110"/>
                <w:sz w:val="16"/>
                <w:szCs w:val="16"/>
              </w:rPr>
              <w:t xml:space="preserve">, </w:t>
            </w:r>
            <w:r w:rsidRPr="008110FF">
              <w:rPr>
                <w:rFonts w:cs="Arial"/>
                <w:spacing w:val="4"/>
                <w:w w:val="91"/>
                <w:sz w:val="16"/>
                <w:szCs w:val="16"/>
              </w:rPr>
              <w:t>m</w:t>
            </w:r>
            <w:r w:rsidRPr="008110FF">
              <w:rPr>
                <w:rFonts w:cs="Arial"/>
                <w:w w:val="101"/>
                <w:sz w:val="16"/>
                <w:szCs w:val="16"/>
              </w:rPr>
              <w:t>a</w:t>
            </w:r>
            <w:r w:rsidRPr="008110FF">
              <w:rPr>
                <w:rFonts w:cs="Arial"/>
                <w:w w:val="102"/>
                <w:sz w:val="16"/>
                <w:szCs w:val="16"/>
              </w:rPr>
              <w:t>int</w:t>
            </w:r>
            <w:r w:rsidRPr="008110FF">
              <w:rPr>
                <w:rFonts w:cs="Arial"/>
                <w:spacing w:val="8"/>
                <w:w w:val="109"/>
                <w:sz w:val="16"/>
                <w:szCs w:val="16"/>
              </w:rPr>
              <w:t>e</w:t>
            </w:r>
            <w:r w:rsidRPr="008110FF">
              <w:rPr>
                <w:rFonts w:cs="Arial"/>
                <w:spacing w:val="9"/>
                <w:w w:val="85"/>
                <w:sz w:val="16"/>
                <w:szCs w:val="16"/>
              </w:rPr>
              <w:t>n</w:t>
            </w:r>
            <w:r w:rsidRPr="008110FF">
              <w:rPr>
                <w:rFonts w:cs="Arial"/>
                <w:w w:val="93"/>
                <w:sz w:val="16"/>
                <w:szCs w:val="16"/>
              </w:rPr>
              <w:t>a</w:t>
            </w:r>
            <w:r w:rsidRPr="008110FF">
              <w:rPr>
                <w:rFonts w:cs="Arial"/>
                <w:spacing w:val="9"/>
                <w:sz w:val="16"/>
                <w:szCs w:val="16"/>
              </w:rPr>
              <w:t>n</w:t>
            </w:r>
            <w:r w:rsidRPr="008110FF">
              <w:rPr>
                <w:rFonts w:cs="Arial"/>
                <w:sz w:val="16"/>
                <w:szCs w:val="16"/>
              </w:rPr>
              <w:t xml:space="preserve">ce </w:t>
            </w:r>
            <w:r w:rsidRPr="008110FF">
              <w:rPr>
                <w:rFonts w:cs="Arial"/>
                <w:spacing w:val="-1"/>
                <w:sz w:val="16"/>
                <w:szCs w:val="16"/>
              </w:rPr>
              <w:t>w</w:t>
            </w:r>
            <w:r w:rsidRPr="008110FF">
              <w:rPr>
                <w:rFonts w:cs="Arial"/>
                <w:sz w:val="16"/>
                <w:szCs w:val="16"/>
              </w:rPr>
              <w:t xml:space="preserve">ill </w:t>
            </w:r>
            <w:r w:rsidRPr="008110FF">
              <w:rPr>
                <w:rFonts w:cs="Arial"/>
                <w:spacing w:val="4"/>
                <w:w w:val="102"/>
                <w:sz w:val="16"/>
                <w:szCs w:val="16"/>
              </w:rPr>
              <w:t>d</w:t>
            </w:r>
            <w:r w:rsidRPr="008110FF">
              <w:rPr>
                <w:rFonts w:cs="Arial"/>
                <w:spacing w:val="8"/>
                <w:w w:val="101"/>
                <w:sz w:val="16"/>
                <w:szCs w:val="16"/>
              </w:rPr>
              <w:t>e</w:t>
            </w:r>
            <w:r w:rsidRPr="008110FF">
              <w:rPr>
                <w:rFonts w:cs="Arial"/>
                <w:w w:val="82"/>
                <w:sz w:val="16"/>
                <w:szCs w:val="16"/>
              </w:rPr>
              <w:t>t</w:t>
            </w:r>
            <w:r w:rsidRPr="008110FF">
              <w:rPr>
                <w:rFonts w:cs="Arial"/>
                <w:spacing w:val="3"/>
                <w:w w:val="109"/>
                <w:sz w:val="16"/>
                <w:szCs w:val="16"/>
              </w:rPr>
              <w:t>e</w:t>
            </w:r>
            <w:r w:rsidRPr="008110FF">
              <w:rPr>
                <w:rFonts w:cs="Arial"/>
                <w:w w:val="101"/>
                <w:sz w:val="16"/>
                <w:szCs w:val="16"/>
              </w:rPr>
              <w:t>rmi</w:t>
            </w:r>
            <w:r w:rsidRPr="008110FF">
              <w:rPr>
                <w:rFonts w:cs="Arial"/>
                <w:spacing w:val="3"/>
                <w:w w:val="102"/>
                <w:sz w:val="16"/>
                <w:szCs w:val="16"/>
              </w:rPr>
              <w:t>n</w:t>
            </w:r>
            <w:r w:rsidRPr="008110FF">
              <w:rPr>
                <w:rFonts w:cs="Arial"/>
                <w:w w:val="109"/>
                <w:sz w:val="16"/>
                <w:szCs w:val="16"/>
              </w:rPr>
              <w:t>e</w:t>
            </w:r>
            <w:r w:rsidRPr="008110FF">
              <w:rPr>
                <w:rFonts w:cs="Arial"/>
                <w:spacing w:val="-17"/>
                <w:sz w:val="16"/>
                <w:szCs w:val="16"/>
              </w:rPr>
              <w:t xml:space="preserve"> </w:t>
            </w:r>
            <w:r w:rsidRPr="008110FF">
              <w:rPr>
                <w:rFonts w:cs="Arial"/>
                <w:sz w:val="16"/>
                <w:szCs w:val="16"/>
              </w:rPr>
              <w:t>if</w:t>
            </w:r>
            <w:r w:rsidRPr="008110FF">
              <w:rPr>
                <w:rFonts w:cs="Arial"/>
                <w:spacing w:val="32"/>
                <w:sz w:val="16"/>
                <w:szCs w:val="16"/>
              </w:rPr>
              <w:t xml:space="preserve"> </w:t>
            </w:r>
            <w:r w:rsidRPr="008110FF">
              <w:rPr>
                <w:rFonts w:cs="Arial"/>
                <w:sz w:val="16"/>
                <w:szCs w:val="16"/>
              </w:rPr>
              <w:t>t</w:t>
            </w:r>
            <w:r w:rsidRPr="008110FF">
              <w:rPr>
                <w:rFonts w:cs="Arial"/>
                <w:spacing w:val="4"/>
                <w:sz w:val="16"/>
                <w:szCs w:val="16"/>
              </w:rPr>
              <w:t>h</w:t>
            </w:r>
            <w:r w:rsidRPr="008110FF">
              <w:rPr>
                <w:rFonts w:cs="Arial"/>
                <w:sz w:val="16"/>
                <w:szCs w:val="16"/>
              </w:rPr>
              <w:t>e</w:t>
            </w:r>
            <w:r w:rsidRPr="008110FF">
              <w:rPr>
                <w:rFonts w:cs="Arial"/>
                <w:spacing w:val="23"/>
                <w:sz w:val="16"/>
                <w:szCs w:val="16"/>
              </w:rPr>
              <w:t xml:space="preserve"> </w:t>
            </w:r>
            <w:r w:rsidRPr="008110FF">
              <w:rPr>
                <w:rFonts w:cs="Arial"/>
                <w:sz w:val="16"/>
                <w:szCs w:val="16"/>
              </w:rPr>
              <w:t>di</w:t>
            </w:r>
            <w:r w:rsidRPr="008110FF">
              <w:rPr>
                <w:rFonts w:cs="Arial"/>
                <w:spacing w:val="-5"/>
                <w:sz w:val="16"/>
                <w:szCs w:val="16"/>
              </w:rPr>
              <w:t>r</w:t>
            </w:r>
            <w:r w:rsidRPr="008110FF">
              <w:rPr>
                <w:rFonts w:cs="Arial"/>
                <w:sz w:val="16"/>
                <w:szCs w:val="16"/>
              </w:rPr>
              <w:t>ect</w:t>
            </w:r>
            <w:r w:rsidRPr="008110FF">
              <w:rPr>
                <w:rFonts w:cs="Arial"/>
                <w:spacing w:val="8"/>
                <w:sz w:val="16"/>
                <w:szCs w:val="16"/>
              </w:rPr>
              <w:t>i</w:t>
            </w:r>
            <w:r w:rsidRPr="008110FF">
              <w:rPr>
                <w:rFonts w:cs="Arial"/>
                <w:spacing w:val="3"/>
                <w:sz w:val="16"/>
                <w:szCs w:val="16"/>
              </w:rPr>
              <w:t>o</w:t>
            </w:r>
            <w:r w:rsidRPr="008110FF">
              <w:rPr>
                <w:rFonts w:cs="Arial"/>
                <w:sz w:val="16"/>
                <w:szCs w:val="16"/>
              </w:rPr>
              <w:t>n</w:t>
            </w:r>
            <w:r w:rsidRPr="008110FF">
              <w:rPr>
                <w:rFonts w:cs="Arial"/>
                <w:spacing w:val="14"/>
                <w:sz w:val="16"/>
                <w:szCs w:val="16"/>
              </w:rPr>
              <w:t xml:space="preserve"> </w:t>
            </w:r>
            <w:r w:rsidRPr="008110FF">
              <w:rPr>
                <w:rFonts w:cs="Arial"/>
                <w:spacing w:val="3"/>
                <w:w w:val="104"/>
                <w:sz w:val="16"/>
                <w:szCs w:val="16"/>
              </w:rPr>
              <w:t>o</w:t>
            </w:r>
            <w:r w:rsidRPr="008110FF">
              <w:rPr>
                <w:rFonts w:cs="Arial"/>
                <w:w w:val="97"/>
                <w:sz w:val="16"/>
                <w:szCs w:val="16"/>
              </w:rPr>
              <w:t xml:space="preserve">f </w:t>
            </w:r>
            <w:r w:rsidRPr="008110FF">
              <w:rPr>
                <w:rFonts w:cs="Arial"/>
                <w:w w:val="101"/>
                <w:sz w:val="16"/>
                <w:szCs w:val="16"/>
              </w:rPr>
              <w:t>a</w:t>
            </w:r>
            <w:r w:rsidRPr="008110FF">
              <w:rPr>
                <w:rFonts w:cs="Arial"/>
                <w:sz w:val="16"/>
                <w:szCs w:val="16"/>
              </w:rPr>
              <w:t>irfl</w:t>
            </w:r>
            <w:r w:rsidRPr="008110FF">
              <w:rPr>
                <w:rFonts w:cs="Arial"/>
                <w:spacing w:val="8"/>
                <w:sz w:val="16"/>
                <w:szCs w:val="16"/>
              </w:rPr>
              <w:t>o</w:t>
            </w:r>
            <w:r w:rsidRPr="008110FF">
              <w:rPr>
                <w:rFonts w:cs="Arial"/>
                <w:sz w:val="16"/>
                <w:szCs w:val="16"/>
              </w:rPr>
              <w:t>w</w:t>
            </w:r>
            <w:r w:rsidRPr="008110FF">
              <w:rPr>
                <w:rFonts w:cs="Arial"/>
                <w:spacing w:val="12"/>
                <w:sz w:val="16"/>
                <w:szCs w:val="16"/>
              </w:rPr>
              <w:t xml:space="preserve"> </w:t>
            </w:r>
            <w:r w:rsidRPr="008110FF">
              <w:rPr>
                <w:rFonts w:cs="Arial"/>
                <w:spacing w:val="6"/>
                <w:w w:val="70"/>
                <w:sz w:val="16"/>
                <w:szCs w:val="16"/>
              </w:rPr>
              <w:t>i</w:t>
            </w:r>
            <w:r w:rsidRPr="008110FF">
              <w:rPr>
                <w:rFonts w:cs="Arial"/>
                <w:w w:val="105"/>
                <w:sz w:val="16"/>
                <w:szCs w:val="16"/>
              </w:rPr>
              <w:t>s</w:t>
            </w:r>
            <w:r w:rsidRPr="008110FF">
              <w:rPr>
                <w:rFonts w:cs="Arial"/>
                <w:spacing w:val="10"/>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w:t>
            </w:r>
            <w:r w:rsidRPr="008110FF">
              <w:rPr>
                <w:rFonts w:cs="Arial"/>
                <w:spacing w:val="9"/>
                <w:sz w:val="16"/>
                <w:szCs w:val="16"/>
              </w:rPr>
              <w:t>h</w:t>
            </w:r>
            <w:r w:rsidRPr="008110FF">
              <w:rPr>
                <w:rFonts w:cs="Arial"/>
                <w:sz w:val="16"/>
                <w:szCs w:val="16"/>
              </w:rPr>
              <w:t>e</w:t>
            </w:r>
            <w:r w:rsidRPr="008110FF">
              <w:rPr>
                <w:rFonts w:cs="Arial"/>
                <w:spacing w:val="-8"/>
                <w:sz w:val="16"/>
                <w:szCs w:val="16"/>
              </w:rPr>
              <w:t xml:space="preserve"> </w:t>
            </w:r>
            <w:r w:rsidRPr="008110FF">
              <w:rPr>
                <w:rFonts w:cs="Arial"/>
                <w:spacing w:val="8"/>
                <w:sz w:val="16"/>
                <w:szCs w:val="16"/>
              </w:rPr>
              <w:t>e</w:t>
            </w:r>
            <w:r w:rsidRPr="008110FF">
              <w:rPr>
                <w:rFonts w:cs="Arial"/>
                <w:sz w:val="16"/>
                <w:szCs w:val="16"/>
              </w:rPr>
              <w:t>ncl</w:t>
            </w:r>
            <w:r w:rsidRPr="008110FF">
              <w:rPr>
                <w:rFonts w:cs="Arial"/>
                <w:spacing w:val="1"/>
                <w:sz w:val="16"/>
                <w:szCs w:val="16"/>
              </w:rPr>
              <w:t>o</w:t>
            </w:r>
            <w:r w:rsidRPr="008110FF">
              <w:rPr>
                <w:rFonts w:cs="Arial"/>
                <w:spacing w:val="8"/>
                <w:sz w:val="16"/>
                <w:szCs w:val="16"/>
              </w:rPr>
              <w:t>s</w:t>
            </w:r>
            <w:r w:rsidRPr="008110FF">
              <w:rPr>
                <w:rFonts w:cs="Arial"/>
                <w:sz w:val="16"/>
                <w:szCs w:val="16"/>
              </w:rPr>
              <w:t>ure</w:t>
            </w:r>
            <w:r w:rsidRPr="008110FF">
              <w:rPr>
                <w:rFonts w:cs="Arial"/>
                <w:spacing w:val="14"/>
                <w:sz w:val="16"/>
                <w:szCs w:val="16"/>
              </w:rPr>
              <w:t xml:space="preserve"> </w:t>
            </w:r>
            <w:r w:rsidRPr="008110FF">
              <w:rPr>
                <w:rFonts w:cs="Arial"/>
                <w:spacing w:val="7"/>
                <w:w w:val="90"/>
                <w:sz w:val="16"/>
                <w:szCs w:val="16"/>
              </w:rPr>
              <w:t>u</w:t>
            </w:r>
            <w:r w:rsidRPr="008110FF">
              <w:rPr>
                <w:rFonts w:cs="Arial"/>
                <w:w w:val="102"/>
                <w:sz w:val="16"/>
                <w:szCs w:val="16"/>
              </w:rPr>
              <w:t>s</w:t>
            </w:r>
            <w:r w:rsidRPr="008110FF">
              <w:rPr>
                <w:rFonts w:cs="Arial"/>
                <w:w w:val="101"/>
                <w:sz w:val="16"/>
                <w:szCs w:val="16"/>
              </w:rPr>
              <w:t>i</w:t>
            </w:r>
            <w:r w:rsidRPr="008110FF">
              <w:rPr>
                <w:rFonts w:cs="Arial"/>
                <w:spacing w:val="9"/>
                <w:sz w:val="16"/>
                <w:szCs w:val="16"/>
              </w:rPr>
              <w:t>n</w:t>
            </w:r>
            <w:r w:rsidRPr="008110FF">
              <w:rPr>
                <w:rFonts w:cs="Arial"/>
                <w:sz w:val="16"/>
                <w:szCs w:val="16"/>
              </w:rPr>
              <w:t>g</w:t>
            </w:r>
            <w:r w:rsidRPr="008110FF">
              <w:rPr>
                <w:rFonts w:cs="Arial"/>
                <w:spacing w:val="4"/>
                <w:sz w:val="16"/>
                <w:szCs w:val="16"/>
              </w:rPr>
              <w:t xml:space="preserve"> </w:t>
            </w:r>
            <w:r w:rsidRPr="008110FF">
              <w:rPr>
                <w:rFonts w:cs="Arial"/>
                <w:sz w:val="16"/>
                <w:szCs w:val="16"/>
              </w:rPr>
              <w:t>v</w:t>
            </w:r>
            <w:r w:rsidRPr="008110FF">
              <w:rPr>
                <w:rFonts w:cs="Arial"/>
                <w:spacing w:val="5"/>
                <w:sz w:val="16"/>
                <w:szCs w:val="16"/>
              </w:rPr>
              <w:t>i</w:t>
            </w:r>
            <w:r w:rsidRPr="008110FF">
              <w:rPr>
                <w:rFonts w:cs="Arial"/>
                <w:spacing w:val="8"/>
                <w:sz w:val="16"/>
                <w:szCs w:val="16"/>
              </w:rPr>
              <w:t>s</w:t>
            </w:r>
            <w:r w:rsidRPr="008110FF">
              <w:rPr>
                <w:rFonts w:cs="Arial"/>
                <w:spacing w:val="9"/>
                <w:sz w:val="16"/>
                <w:szCs w:val="16"/>
              </w:rPr>
              <w:t>u</w:t>
            </w:r>
            <w:r w:rsidRPr="008110FF">
              <w:rPr>
                <w:rFonts w:cs="Arial"/>
                <w:sz w:val="16"/>
                <w:szCs w:val="16"/>
              </w:rPr>
              <w:t>al</w:t>
            </w:r>
            <w:r w:rsidRPr="008110FF">
              <w:rPr>
                <w:rFonts w:cs="Arial"/>
                <w:spacing w:val="2"/>
                <w:sz w:val="16"/>
                <w:szCs w:val="16"/>
              </w:rPr>
              <w:t xml:space="preserve"> </w:t>
            </w:r>
            <w:r w:rsidRPr="008110FF">
              <w:rPr>
                <w:rFonts w:cs="Arial"/>
                <w:w w:val="101"/>
                <w:sz w:val="16"/>
                <w:szCs w:val="16"/>
              </w:rPr>
              <w:t>indi</w:t>
            </w:r>
            <w:r w:rsidRPr="008110FF">
              <w:rPr>
                <w:rFonts w:cs="Arial"/>
                <w:spacing w:val="4"/>
                <w:w w:val="101"/>
                <w:sz w:val="16"/>
                <w:szCs w:val="16"/>
              </w:rPr>
              <w:t>c</w:t>
            </w:r>
            <w:r w:rsidRPr="008110FF">
              <w:rPr>
                <w:rFonts w:cs="Arial"/>
                <w:spacing w:val="8"/>
                <w:w w:val="101"/>
                <w:sz w:val="16"/>
                <w:szCs w:val="16"/>
              </w:rPr>
              <w:t>a</w:t>
            </w:r>
            <w:r w:rsidRPr="008110FF">
              <w:rPr>
                <w:rFonts w:cs="Arial"/>
                <w:w w:val="94"/>
                <w:sz w:val="16"/>
                <w:szCs w:val="16"/>
              </w:rPr>
              <w:t>ti</w:t>
            </w:r>
            <w:r w:rsidRPr="008110FF">
              <w:rPr>
                <w:rFonts w:cs="Arial"/>
                <w:w w:val="95"/>
                <w:sz w:val="16"/>
                <w:szCs w:val="16"/>
              </w:rPr>
              <w:t>n</w:t>
            </w:r>
            <w:r w:rsidRPr="008110FF">
              <w:rPr>
                <w:rFonts w:cs="Arial"/>
                <w:w w:val="106"/>
                <w:sz w:val="16"/>
                <w:szCs w:val="16"/>
              </w:rPr>
              <w:t xml:space="preserve">g </w:t>
            </w:r>
            <w:r w:rsidRPr="008110FF">
              <w:rPr>
                <w:rFonts w:cs="Arial"/>
                <w:spacing w:val="4"/>
                <w:w w:val="91"/>
                <w:sz w:val="16"/>
                <w:szCs w:val="16"/>
              </w:rPr>
              <w:t>m</w:t>
            </w:r>
            <w:r w:rsidRPr="008110FF">
              <w:rPr>
                <w:rFonts w:cs="Arial"/>
                <w:spacing w:val="8"/>
                <w:w w:val="109"/>
                <w:sz w:val="16"/>
                <w:szCs w:val="16"/>
              </w:rPr>
              <w:t>e</w:t>
            </w:r>
            <w:r w:rsidRPr="008110FF">
              <w:rPr>
                <w:rFonts w:cs="Arial"/>
                <w:w w:val="70"/>
                <w:sz w:val="16"/>
                <w:szCs w:val="16"/>
              </w:rPr>
              <w:t>t</w:t>
            </w:r>
            <w:r w:rsidRPr="008110FF">
              <w:rPr>
                <w:rFonts w:cs="Arial"/>
                <w:sz w:val="16"/>
                <w:szCs w:val="16"/>
              </w:rPr>
              <w:t>h</w:t>
            </w:r>
            <w:r w:rsidRPr="008110FF">
              <w:rPr>
                <w:rFonts w:cs="Arial"/>
                <w:spacing w:val="4"/>
                <w:sz w:val="16"/>
                <w:szCs w:val="16"/>
              </w:rPr>
              <w:t>o</w:t>
            </w:r>
            <w:r w:rsidRPr="008110FF">
              <w:rPr>
                <w:rFonts w:cs="Arial"/>
                <w:sz w:val="16"/>
                <w:szCs w:val="16"/>
              </w:rPr>
              <w:t>d</w:t>
            </w:r>
            <w:r w:rsidRPr="008110FF">
              <w:rPr>
                <w:rFonts w:cs="Arial"/>
                <w:spacing w:val="6"/>
                <w:sz w:val="16"/>
                <w:szCs w:val="16"/>
              </w:rPr>
              <w:t xml:space="preserve"> </w:t>
            </w:r>
            <w:r w:rsidRPr="008110FF">
              <w:rPr>
                <w:rFonts w:cs="Arial"/>
                <w:sz w:val="16"/>
                <w:szCs w:val="16"/>
              </w:rPr>
              <w:t>(i</w:t>
            </w:r>
            <w:r w:rsidRPr="008110FF">
              <w:rPr>
                <w:rFonts w:cs="Arial"/>
                <w:spacing w:val="1"/>
                <w:sz w:val="16"/>
                <w:szCs w:val="16"/>
              </w:rPr>
              <w:t>.</w:t>
            </w:r>
            <w:r w:rsidRPr="008110FF">
              <w:rPr>
                <w:rFonts w:cs="Arial"/>
                <w:sz w:val="16"/>
                <w:szCs w:val="16"/>
              </w:rPr>
              <w:t>e.</w:t>
            </w:r>
            <w:r w:rsidRPr="008110FF">
              <w:rPr>
                <w:rFonts w:cs="Arial"/>
                <w:spacing w:val="11"/>
                <w:sz w:val="16"/>
                <w:szCs w:val="16"/>
              </w:rPr>
              <w:t xml:space="preserve"> </w:t>
            </w:r>
            <w:r w:rsidRPr="008110FF">
              <w:rPr>
                <w:rFonts w:cs="Arial"/>
                <w:spacing w:val="1"/>
                <w:w w:val="115"/>
                <w:sz w:val="16"/>
                <w:szCs w:val="16"/>
              </w:rPr>
              <w:t>s</w:t>
            </w:r>
            <w:r w:rsidRPr="008110FF">
              <w:rPr>
                <w:rFonts w:cs="Arial"/>
                <w:spacing w:val="9"/>
                <w:w w:val="82"/>
                <w:sz w:val="16"/>
                <w:szCs w:val="16"/>
              </w:rPr>
              <w:t>t</w:t>
            </w:r>
            <w:r w:rsidRPr="008110FF">
              <w:rPr>
                <w:rFonts w:cs="Arial"/>
                <w:w w:val="99"/>
                <w:sz w:val="16"/>
                <w:szCs w:val="16"/>
              </w:rPr>
              <w:t>r</w:t>
            </w:r>
            <w:r w:rsidRPr="008110FF">
              <w:rPr>
                <w:rFonts w:cs="Arial"/>
                <w:spacing w:val="-1"/>
                <w:w w:val="98"/>
                <w:sz w:val="16"/>
                <w:szCs w:val="16"/>
              </w:rPr>
              <w:t>e</w:t>
            </w:r>
            <w:r w:rsidRPr="008110FF">
              <w:rPr>
                <w:rFonts w:cs="Arial"/>
                <w:spacing w:val="8"/>
                <w:w w:val="109"/>
                <w:sz w:val="16"/>
                <w:szCs w:val="16"/>
              </w:rPr>
              <w:t>a</w:t>
            </w:r>
            <w:r w:rsidRPr="008110FF">
              <w:rPr>
                <w:rFonts w:cs="Arial"/>
                <w:w w:val="99"/>
                <w:sz w:val="16"/>
                <w:szCs w:val="16"/>
              </w:rPr>
              <w:t>m</w:t>
            </w:r>
            <w:r w:rsidRPr="008110FF">
              <w:rPr>
                <w:rFonts w:cs="Arial"/>
                <w:spacing w:val="4"/>
                <w:w w:val="99"/>
                <w:sz w:val="16"/>
                <w:szCs w:val="16"/>
              </w:rPr>
              <w:t>e</w:t>
            </w:r>
            <w:r w:rsidRPr="008110FF">
              <w:rPr>
                <w:rFonts w:cs="Arial"/>
                <w:spacing w:val="-2"/>
                <w:w w:val="96"/>
                <w:sz w:val="16"/>
                <w:szCs w:val="16"/>
              </w:rPr>
              <w:t>r</w:t>
            </w:r>
            <w:r w:rsidRPr="008110FF">
              <w:rPr>
                <w:rFonts w:cs="Arial"/>
                <w:w w:val="107"/>
                <w:sz w:val="16"/>
                <w:szCs w:val="16"/>
              </w:rPr>
              <w:t>)</w:t>
            </w:r>
            <w:r w:rsidRPr="008110FF">
              <w:rPr>
                <w:rFonts w:cs="Arial"/>
                <w:spacing w:val="-2"/>
                <w:sz w:val="16"/>
                <w:szCs w:val="16"/>
              </w:rPr>
              <w:t xml:space="preserve"> </w:t>
            </w:r>
            <w:r w:rsidRPr="008110FF">
              <w:rPr>
                <w:rFonts w:cs="Arial"/>
                <w:sz w:val="16"/>
                <w:szCs w:val="16"/>
              </w:rPr>
              <w:t>or</w:t>
            </w:r>
            <w:r w:rsidRPr="008110FF">
              <w:rPr>
                <w:rFonts w:cs="Arial"/>
                <w:spacing w:val="15"/>
                <w:sz w:val="16"/>
                <w:szCs w:val="16"/>
              </w:rPr>
              <w:t xml:space="preserve"> </w:t>
            </w:r>
            <w:r w:rsidRPr="008110FF">
              <w:rPr>
                <w:rFonts w:cs="Arial"/>
                <w:spacing w:val="9"/>
                <w:sz w:val="16"/>
                <w:szCs w:val="16"/>
              </w:rPr>
              <w:t>w</w:t>
            </w:r>
            <w:r w:rsidRPr="008110FF">
              <w:rPr>
                <w:rFonts w:cs="Arial"/>
                <w:sz w:val="16"/>
                <w:szCs w:val="16"/>
              </w:rPr>
              <w:t>ith</w:t>
            </w:r>
            <w:r w:rsidRPr="008110FF">
              <w:rPr>
                <w:rFonts w:cs="Arial"/>
                <w:spacing w:val="4"/>
                <w:sz w:val="16"/>
                <w:szCs w:val="16"/>
              </w:rPr>
              <w:t xml:space="preserve"> </w:t>
            </w:r>
            <w:r w:rsidRPr="008110FF">
              <w:rPr>
                <w:rFonts w:cs="Arial"/>
                <w:sz w:val="16"/>
                <w:szCs w:val="16"/>
              </w:rPr>
              <w:t>hand</w:t>
            </w:r>
            <w:r w:rsidRPr="008110FF">
              <w:rPr>
                <w:rFonts w:cs="Arial"/>
                <w:spacing w:val="3"/>
                <w:sz w:val="16"/>
                <w:szCs w:val="16"/>
              </w:rPr>
              <w:t>h</w:t>
            </w:r>
            <w:r w:rsidRPr="008110FF">
              <w:rPr>
                <w:rFonts w:cs="Arial"/>
                <w:sz w:val="16"/>
                <w:szCs w:val="16"/>
              </w:rPr>
              <w:t>eld</w:t>
            </w:r>
            <w:r w:rsidRPr="008110FF">
              <w:rPr>
                <w:rFonts w:cs="Arial"/>
                <w:spacing w:val="21"/>
                <w:sz w:val="16"/>
                <w:szCs w:val="16"/>
              </w:rPr>
              <w:t xml:space="preserve"> </w:t>
            </w:r>
            <w:r w:rsidRPr="008110FF">
              <w:rPr>
                <w:rFonts w:cs="Arial"/>
                <w:w w:val="104"/>
                <w:sz w:val="16"/>
                <w:szCs w:val="16"/>
              </w:rPr>
              <w:t>diff</w:t>
            </w:r>
            <w:r w:rsidRPr="008110FF">
              <w:rPr>
                <w:rFonts w:cs="Arial"/>
                <w:spacing w:val="3"/>
                <w:w w:val="104"/>
                <w:sz w:val="16"/>
                <w:szCs w:val="16"/>
              </w:rPr>
              <w:t>e</w:t>
            </w:r>
            <w:r w:rsidRPr="008110FF">
              <w:rPr>
                <w:rFonts w:cs="Arial"/>
                <w:spacing w:val="-4"/>
                <w:w w:val="96"/>
                <w:sz w:val="16"/>
                <w:szCs w:val="16"/>
              </w:rPr>
              <w:t>r</w:t>
            </w:r>
            <w:r w:rsidRPr="008110FF">
              <w:rPr>
                <w:rFonts w:cs="Arial"/>
                <w:w w:val="106"/>
                <w:sz w:val="16"/>
                <w:szCs w:val="16"/>
              </w:rPr>
              <w:t>ent</w:t>
            </w:r>
            <w:r w:rsidRPr="008110FF">
              <w:rPr>
                <w:rFonts w:cs="Arial"/>
                <w:spacing w:val="7"/>
                <w:w w:val="106"/>
                <w:sz w:val="16"/>
                <w:szCs w:val="16"/>
              </w:rPr>
              <w:t>i</w:t>
            </w:r>
            <w:r w:rsidRPr="008110FF">
              <w:rPr>
                <w:rFonts w:cs="Arial"/>
                <w:w w:val="101"/>
                <w:sz w:val="16"/>
                <w:szCs w:val="16"/>
              </w:rPr>
              <w:t>a</w:t>
            </w:r>
            <w:r w:rsidRPr="008110FF">
              <w:rPr>
                <w:rFonts w:cs="Arial"/>
                <w:w w:val="98"/>
                <w:sz w:val="16"/>
                <w:szCs w:val="16"/>
              </w:rPr>
              <w:t xml:space="preserve">l </w:t>
            </w:r>
            <w:r w:rsidRPr="008110FF">
              <w:rPr>
                <w:rFonts w:cs="Arial"/>
                <w:spacing w:val="4"/>
                <w:w w:val="95"/>
                <w:sz w:val="16"/>
                <w:szCs w:val="16"/>
              </w:rPr>
              <w:t>m</w:t>
            </w:r>
            <w:r w:rsidRPr="008110FF">
              <w:rPr>
                <w:rFonts w:cs="Arial"/>
                <w:spacing w:val="8"/>
                <w:w w:val="109"/>
                <w:sz w:val="16"/>
                <w:szCs w:val="16"/>
              </w:rPr>
              <w:t>e</w:t>
            </w:r>
            <w:r w:rsidRPr="008110FF">
              <w:rPr>
                <w:rFonts w:cs="Arial"/>
                <w:spacing w:val="5"/>
                <w:w w:val="70"/>
                <w:sz w:val="16"/>
                <w:szCs w:val="16"/>
              </w:rPr>
              <w:t>t</w:t>
            </w:r>
            <w:r w:rsidRPr="008110FF">
              <w:rPr>
                <w:rFonts w:cs="Arial"/>
                <w:spacing w:val="3"/>
                <w:w w:val="109"/>
                <w:sz w:val="16"/>
                <w:szCs w:val="16"/>
              </w:rPr>
              <w:t>e</w:t>
            </w:r>
            <w:r w:rsidRPr="008110FF">
              <w:rPr>
                <w:rFonts w:cs="Arial"/>
                <w:w w:val="101"/>
                <w:sz w:val="16"/>
                <w:szCs w:val="16"/>
              </w:rPr>
              <w:t>r.</w:t>
            </w:r>
            <w:r w:rsidRPr="008110FF">
              <w:rPr>
                <w:rFonts w:cs="Arial"/>
                <w:sz w:val="16"/>
                <w:szCs w:val="16"/>
              </w:rPr>
              <w:t xml:space="preserve">  If</w:t>
            </w:r>
            <w:r w:rsidRPr="008110FF">
              <w:rPr>
                <w:rFonts w:eastAsia="Arial" w:cs="Arial"/>
                <w:spacing w:val="9"/>
                <w:w w:val="141"/>
                <w:sz w:val="16"/>
                <w:szCs w:val="16"/>
              </w:rPr>
              <w:t xml:space="preserve"> </w:t>
            </w:r>
            <w:r w:rsidRPr="008110FF">
              <w:rPr>
                <w:rFonts w:cs="Arial"/>
                <w:sz w:val="16"/>
                <w:szCs w:val="16"/>
              </w:rPr>
              <w:t>t</w:t>
            </w:r>
            <w:r w:rsidRPr="008110FF">
              <w:rPr>
                <w:rFonts w:cs="Arial"/>
                <w:spacing w:val="3"/>
                <w:sz w:val="16"/>
                <w:szCs w:val="16"/>
              </w:rPr>
              <w:t>h</w:t>
            </w:r>
            <w:r w:rsidRPr="008110FF">
              <w:rPr>
                <w:rFonts w:cs="Arial"/>
                <w:sz w:val="16"/>
                <w:szCs w:val="16"/>
              </w:rPr>
              <w:t>e</w:t>
            </w:r>
            <w:r w:rsidRPr="008110FF">
              <w:rPr>
                <w:rFonts w:cs="Arial"/>
                <w:spacing w:val="32"/>
                <w:sz w:val="16"/>
                <w:szCs w:val="16"/>
              </w:rPr>
              <w:t xml:space="preserve"> </w:t>
            </w:r>
            <w:r w:rsidRPr="008110FF">
              <w:rPr>
                <w:rFonts w:cs="Arial"/>
                <w:sz w:val="16"/>
                <w:szCs w:val="16"/>
              </w:rPr>
              <w:t>di</w:t>
            </w:r>
            <w:r w:rsidRPr="008110FF">
              <w:rPr>
                <w:rFonts w:cs="Arial"/>
                <w:spacing w:val="-5"/>
                <w:sz w:val="16"/>
                <w:szCs w:val="16"/>
              </w:rPr>
              <w:t>r</w:t>
            </w:r>
            <w:r w:rsidRPr="008110FF">
              <w:rPr>
                <w:rFonts w:cs="Arial"/>
                <w:spacing w:val="5"/>
                <w:sz w:val="16"/>
                <w:szCs w:val="16"/>
              </w:rPr>
              <w:t>e</w:t>
            </w:r>
            <w:r w:rsidRPr="008110FF">
              <w:rPr>
                <w:rFonts w:cs="Arial"/>
                <w:sz w:val="16"/>
                <w:szCs w:val="16"/>
              </w:rPr>
              <w:t>ct</w:t>
            </w:r>
            <w:r w:rsidRPr="008110FF">
              <w:rPr>
                <w:rFonts w:cs="Arial"/>
                <w:spacing w:val="8"/>
                <w:sz w:val="16"/>
                <w:szCs w:val="16"/>
              </w:rPr>
              <w:t>i</w:t>
            </w:r>
            <w:r w:rsidRPr="008110FF">
              <w:rPr>
                <w:rFonts w:cs="Arial"/>
                <w:spacing w:val="3"/>
                <w:sz w:val="16"/>
                <w:szCs w:val="16"/>
              </w:rPr>
              <w:t>o</w:t>
            </w:r>
            <w:r w:rsidRPr="008110FF">
              <w:rPr>
                <w:rFonts w:cs="Arial"/>
                <w:sz w:val="16"/>
                <w:szCs w:val="16"/>
              </w:rPr>
              <w:t xml:space="preserve">n </w:t>
            </w:r>
            <w:r w:rsidRPr="008110FF">
              <w:rPr>
                <w:rFonts w:cs="Arial"/>
                <w:spacing w:val="3"/>
                <w:sz w:val="16"/>
                <w:szCs w:val="16"/>
              </w:rPr>
              <w:t>o</w:t>
            </w:r>
            <w:r w:rsidRPr="008110FF">
              <w:rPr>
                <w:rFonts w:cs="Arial"/>
                <w:sz w:val="16"/>
                <w:szCs w:val="16"/>
              </w:rPr>
              <w:t>f</w:t>
            </w:r>
            <w:r w:rsidRPr="008110FF">
              <w:rPr>
                <w:rFonts w:cs="Arial"/>
                <w:spacing w:val="35"/>
                <w:sz w:val="16"/>
                <w:szCs w:val="16"/>
              </w:rPr>
              <w:t xml:space="preserve"> </w:t>
            </w:r>
            <w:r w:rsidRPr="008110FF">
              <w:rPr>
                <w:rFonts w:cs="Arial"/>
                <w:sz w:val="16"/>
                <w:szCs w:val="16"/>
              </w:rPr>
              <w:t>the</w:t>
            </w:r>
            <w:r w:rsidRPr="008110FF">
              <w:rPr>
                <w:rFonts w:cs="Arial"/>
                <w:spacing w:val="32"/>
                <w:sz w:val="16"/>
                <w:szCs w:val="16"/>
              </w:rPr>
              <w:t xml:space="preserve"> </w:t>
            </w:r>
            <w:r w:rsidRPr="008110FF">
              <w:rPr>
                <w:rFonts w:cs="Arial"/>
                <w:sz w:val="16"/>
                <w:szCs w:val="16"/>
              </w:rPr>
              <w:t>airfl</w:t>
            </w:r>
            <w:r w:rsidRPr="008110FF">
              <w:rPr>
                <w:rFonts w:cs="Arial"/>
                <w:spacing w:val="8"/>
                <w:sz w:val="16"/>
                <w:szCs w:val="16"/>
              </w:rPr>
              <w:t>o</w:t>
            </w:r>
            <w:r w:rsidRPr="008110FF">
              <w:rPr>
                <w:rFonts w:cs="Arial"/>
                <w:sz w:val="16"/>
                <w:szCs w:val="16"/>
              </w:rPr>
              <w:t>w</w:t>
            </w:r>
            <w:r w:rsidRPr="008110FF">
              <w:rPr>
                <w:rFonts w:cs="Arial"/>
                <w:spacing w:val="9"/>
                <w:sz w:val="16"/>
                <w:szCs w:val="16"/>
              </w:rPr>
              <w:t xml:space="preserve"> </w:t>
            </w:r>
            <w:r w:rsidRPr="008110FF">
              <w:rPr>
                <w:rFonts w:cs="Arial"/>
                <w:spacing w:val="6"/>
                <w:w w:val="70"/>
                <w:sz w:val="16"/>
                <w:szCs w:val="16"/>
              </w:rPr>
              <w:t>i</w:t>
            </w:r>
            <w:r w:rsidRPr="008110FF">
              <w:rPr>
                <w:rFonts w:cs="Arial"/>
                <w:w w:val="115"/>
                <w:sz w:val="16"/>
                <w:szCs w:val="16"/>
              </w:rPr>
              <w:t>s</w:t>
            </w:r>
            <w:r w:rsidRPr="008110FF">
              <w:rPr>
                <w:rFonts w:cs="Arial"/>
                <w:spacing w:val="-14"/>
                <w:sz w:val="16"/>
                <w:szCs w:val="16"/>
              </w:rPr>
              <w:t xml:space="preserve"> </w:t>
            </w:r>
            <w:r w:rsidRPr="008110FF">
              <w:rPr>
                <w:rFonts w:cs="Arial"/>
                <w:sz w:val="16"/>
                <w:szCs w:val="16"/>
              </w:rPr>
              <w:t>into</w:t>
            </w:r>
            <w:r w:rsidRPr="008110FF">
              <w:rPr>
                <w:rFonts w:cs="Arial"/>
                <w:spacing w:val="10"/>
                <w:sz w:val="16"/>
                <w:szCs w:val="16"/>
              </w:rPr>
              <w:t xml:space="preserve"> </w:t>
            </w:r>
            <w:r w:rsidRPr="008110FF">
              <w:rPr>
                <w:rFonts w:cs="Arial"/>
                <w:sz w:val="16"/>
                <w:szCs w:val="16"/>
              </w:rPr>
              <w:t>t</w:t>
            </w:r>
            <w:r w:rsidRPr="008110FF">
              <w:rPr>
                <w:rFonts w:cs="Arial"/>
                <w:spacing w:val="9"/>
                <w:sz w:val="16"/>
                <w:szCs w:val="16"/>
              </w:rPr>
              <w:t>h</w:t>
            </w:r>
            <w:r w:rsidRPr="008110FF">
              <w:rPr>
                <w:rFonts w:cs="Arial"/>
                <w:sz w:val="16"/>
                <w:szCs w:val="16"/>
              </w:rPr>
              <w:t>e encl</w:t>
            </w:r>
            <w:r w:rsidRPr="008110FF">
              <w:rPr>
                <w:rFonts w:cs="Arial"/>
                <w:spacing w:val="1"/>
                <w:sz w:val="16"/>
                <w:szCs w:val="16"/>
              </w:rPr>
              <w:t>o</w:t>
            </w:r>
            <w:r w:rsidRPr="008110FF">
              <w:rPr>
                <w:rFonts w:cs="Arial"/>
                <w:spacing w:val="4"/>
                <w:sz w:val="16"/>
                <w:szCs w:val="16"/>
              </w:rPr>
              <w:t>s</w:t>
            </w:r>
            <w:r w:rsidRPr="008110FF">
              <w:rPr>
                <w:rFonts w:cs="Arial"/>
                <w:sz w:val="16"/>
                <w:szCs w:val="16"/>
              </w:rPr>
              <w:t>ure,</w:t>
            </w:r>
            <w:r w:rsidRPr="008110FF">
              <w:rPr>
                <w:rFonts w:cs="Arial"/>
                <w:spacing w:val="4"/>
                <w:sz w:val="16"/>
                <w:szCs w:val="16"/>
              </w:rPr>
              <w:t xml:space="preserve"> </w:t>
            </w:r>
            <w:r w:rsidRPr="008110FF">
              <w:rPr>
                <w:rFonts w:cs="Arial"/>
                <w:spacing w:val="9"/>
                <w:w w:val="95"/>
                <w:sz w:val="16"/>
                <w:szCs w:val="16"/>
              </w:rPr>
              <w:t>m</w:t>
            </w:r>
            <w:r w:rsidRPr="008110FF">
              <w:rPr>
                <w:rFonts w:cs="Arial"/>
                <w:w w:val="93"/>
                <w:sz w:val="16"/>
                <w:szCs w:val="16"/>
              </w:rPr>
              <w:t>ai</w:t>
            </w:r>
            <w:r w:rsidRPr="008110FF">
              <w:rPr>
                <w:rFonts w:cs="Arial"/>
                <w:sz w:val="16"/>
                <w:szCs w:val="16"/>
              </w:rPr>
              <w:t>ntena</w:t>
            </w:r>
            <w:r w:rsidRPr="008110FF">
              <w:rPr>
                <w:rFonts w:cs="Arial"/>
                <w:spacing w:val="3"/>
                <w:sz w:val="16"/>
                <w:szCs w:val="16"/>
              </w:rPr>
              <w:t>n</w:t>
            </w:r>
            <w:r w:rsidRPr="008110FF">
              <w:rPr>
                <w:rFonts w:cs="Arial"/>
                <w:sz w:val="16"/>
                <w:szCs w:val="16"/>
              </w:rPr>
              <w:t>ce</w:t>
            </w:r>
            <w:r w:rsidRPr="008110FF">
              <w:rPr>
                <w:rFonts w:cs="Arial"/>
                <w:spacing w:val="19"/>
                <w:sz w:val="16"/>
                <w:szCs w:val="16"/>
              </w:rPr>
              <w:t xml:space="preserve"> </w:t>
            </w:r>
            <w:r w:rsidRPr="008110FF">
              <w:rPr>
                <w:rFonts w:cs="Arial"/>
                <w:sz w:val="16"/>
                <w:szCs w:val="16"/>
              </w:rPr>
              <w:t>will</w:t>
            </w:r>
            <w:r w:rsidRPr="008110FF">
              <w:rPr>
                <w:rFonts w:cs="Arial"/>
                <w:spacing w:val="-2"/>
                <w:sz w:val="16"/>
                <w:szCs w:val="16"/>
              </w:rPr>
              <w:t xml:space="preserve"> </w:t>
            </w:r>
            <w:r w:rsidRPr="008110FF">
              <w:rPr>
                <w:rFonts w:cs="Arial"/>
                <w:sz w:val="16"/>
                <w:szCs w:val="16"/>
              </w:rPr>
              <w:t>audit</w:t>
            </w:r>
            <w:r w:rsidRPr="008110FF">
              <w:rPr>
                <w:rFonts w:cs="Arial"/>
                <w:spacing w:val="18"/>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tra</w:t>
            </w:r>
            <w:r w:rsidRPr="008110FF">
              <w:rPr>
                <w:rFonts w:cs="Arial"/>
                <w:spacing w:val="6"/>
                <w:sz w:val="16"/>
                <w:szCs w:val="16"/>
              </w:rPr>
              <w:t>n</w:t>
            </w:r>
            <w:r w:rsidRPr="008110FF">
              <w:rPr>
                <w:rFonts w:cs="Arial"/>
                <w:spacing w:val="-1"/>
                <w:sz w:val="16"/>
                <w:szCs w:val="16"/>
              </w:rPr>
              <w:t>s</w:t>
            </w:r>
            <w:r w:rsidRPr="008110FF">
              <w:rPr>
                <w:rFonts w:cs="Arial"/>
                <w:sz w:val="16"/>
                <w:szCs w:val="16"/>
              </w:rPr>
              <w:t>du</w:t>
            </w:r>
            <w:r w:rsidRPr="008110FF">
              <w:rPr>
                <w:rFonts w:cs="Arial"/>
                <w:spacing w:val="-1"/>
                <w:sz w:val="16"/>
                <w:szCs w:val="16"/>
              </w:rPr>
              <w:t>c</w:t>
            </w:r>
            <w:r w:rsidRPr="008110FF">
              <w:rPr>
                <w:rFonts w:cs="Arial"/>
                <w:spacing w:val="3"/>
                <w:sz w:val="16"/>
                <w:szCs w:val="16"/>
              </w:rPr>
              <w:t>e</w:t>
            </w:r>
            <w:r w:rsidRPr="008110FF">
              <w:rPr>
                <w:rFonts w:cs="Arial"/>
                <w:sz w:val="16"/>
                <w:szCs w:val="16"/>
              </w:rPr>
              <w:t xml:space="preserve">r. </w:t>
            </w:r>
            <w:r w:rsidRPr="008110FF">
              <w:rPr>
                <w:rFonts w:cs="Arial"/>
                <w:spacing w:val="3"/>
                <w:sz w:val="16"/>
                <w:szCs w:val="16"/>
              </w:rPr>
              <w:t xml:space="preserve"> </w:t>
            </w:r>
            <w:r w:rsidRPr="008110FF">
              <w:rPr>
                <w:rFonts w:cs="Arial"/>
                <w:sz w:val="16"/>
                <w:szCs w:val="16"/>
              </w:rPr>
              <w:t>If</w:t>
            </w:r>
            <w:r w:rsidRPr="008110FF">
              <w:rPr>
                <w:rFonts w:eastAsia="Arial" w:cs="Arial"/>
                <w:w w:val="141"/>
                <w:sz w:val="16"/>
                <w:szCs w:val="16"/>
              </w:rPr>
              <w:t xml:space="preserve"> </w:t>
            </w:r>
            <w:r w:rsidRPr="008110FF">
              <w:rPr>
                <w:rFonts w:cs="Arial"/>
                <w:w w:val="101"/>
                <w:sz w:val="16"/>
                <w:szCs w:val="16"/>
              </w:rPr>
              <w:t>a</w:t>
            </w:r>
            <w:r w:rsidRPr="008110FF">
              <w:rPr>
                <w:rFonts w:cs="Arial"/>
                <w:sz w:val="16"/>
                <w:szCs w:val="16"/>
              </w:rPr>
              <w:t>irflow</w:t>
            </w:r>
            <w:r w:rsidRPr="008110FF">
              <w:rPr>
                <w:rFonts w:cs="Arial"/>
                <w:spacing w:val="18"/>
                <w:sz w:val="16"/>
                <w:szCs w:val="16"/>
              </w:rPr>
              <w:t xml:space="preserve"> </w:t>
            </w:r>
            <w:r w:rsidRPr="008110FF">
              <w:rPr>
                <w:rFonts w:cs="Arial"/>
                <w:spacing w:val="6"/>
                <w:w w:val="70"/>
                <w:sz w:val="16"/>
                <w:szCs w:val="16"/>
              </w:rPr>
              <w:t>i</w:t>
            </w:r>
            <w:r w:rsidRPr="008110FF">
              <w:rPr>
                <w:rFonts w:cs="Arial"/>
                <w:w w:val="105"/>
                <w:sz w:val="16"/>
                <w:szCs w:val="16"/>
              </w:rPr>
              <w:t>s</w:t>
            </w:r>
            <w:r w:rsidRPr="008110FF">
              <w:rPr>
                <w:rFonts w:cs="Arial"/>
                <w:sz w:val="16"/>
                <w:szCs w:val="16"/>
              </w:rPr>
              <w:t xml:space="preserve"> determi</w:t>
            </w:r>
            <w:r w:rsidRPr="008110FF">
              <w:rPr>
                <w:rFonts w:cs="Arial"/>
                <w:spacing w:val="3"/>
                <w:sz w:val="16"/>
                <w:szCs w:val="16"/>
              </w:rPr>
              <w:t>n</w:t>
            </w:r>
            <w:r w:rsidRPr="008110FF">
              <w:rPr>
                <w:rFonts w:cs="Arial"/>
                <w:sz w:val="16"/>
                <w:szCs w:val="16"/>
              </w:rPr>
              <w:t>ed</w:t>
            </w:r>
            <w:r w:rsidRPr="008110FF">
              <w:rPr>
                <w:rFonts w:cs="Arial"/>
                <w:spacing w:val="6"/>
                <w:sz w:val="16"/>
                <w:szCs w:val="16"/>
              </w:rPr>
              <w:t xml:space="preserve"> </w:t>
            </w:r>
            <w:r w:rsidRPr="008110FF">
              <w:rPr>
                <w:rFonts w:cs="Arial"/>
                <w:sz w:val="16"/>
                <w:szCs w:val="16"/>
              </w:rPr>
              <w:t>to be</w:t>
            </w:r>
            <w:r w:rsidRPr="008110FF">
              <w:rPr>
                <w:rFonts w:cs="Arial"/>
                <w:spacing w:val="-3"/>
                <w:sz w:val="16"/>
                <w:szCs w:val="16"/>
              </w:rPr>
              <w:t xml:space="preserve"> </w:t>
            </w:r>
            <w:r w:rsidRPr="008110FF">
              <w:rPr>
                <w:rFonts w:cs="Arial"/>
                <w:sz w:val="16"/>
                <w:szCs w:val="16"/>
              </w:rPr>
              <w:t>out</w:t>
            </w:r>
            <w:r w:rsidRPr="008110FF">
              <w:rPr>
                <w:rFonts w:cs="Arial"/>
                <w:spacing w:val="10"/>
                <w:sz w:val="16"/>
                <w:szCs w:val="16"/>
              </w:rPr>
              <w:t xml:space="preserve"> </w:t>
            </w:r>
            <w:r w:rsidRPr="008110FF">
              <w:rPr>
                <w:rFonts w:cs="Arial"/>
                <w:sz w:val="16"/>
                <w:szCs w:val="16"/>
              </w:rPr>
              <w:t>of</w:t>
            </w:r>
            <w:r w:rsidRPr="008110FF">
              <w:rPr>
                <w:rFonts w:cs="Arial"/>
                <w:spacing w:val="13"/>
                <w:sz w:val="16"/>
                <w:szCs w:val="16"/>
              </w:rPr>
              <w:t xml:space="preserve"> </w:t>
            </w:r>
            <w:r w:rsidRPr="008110FF">
              <w:rPr>
                <w:rFonts w:cs="Arial"/>
                <w:sz w:val="16"/>
                <w:szCs w:val="16"/>
              </w:rPr>
              <w:t>t</w:t>
            </w:r>
            <w:r w:rsidRPr="008110FF">
              <w:rPr>
                <w:rFonts w:cs="Arial"/>
                <w:spacing w:val="3"/>
                <w:sz w:val="16"/>
                <w:szCs w:val="16"/>
              </w:rPr>
              <w:t>h</w:t>
            </w:r>
            <w:r w:rsidRPr="008110FF">
              <w:rPr>
                <w:rFonts w:cs="Arial"/>
                <w:sz w:val="16"/>
                <w:szCs w:val="16"/>
              </w:rPr>
              <w:t>e</w:t>
            </w:r>
            <w:r w:rsidRPr="008110FF">
              <w:rPr>
                <w:rFonts w:cs="Arial"/>
                <w:spacing w:val="-3"/>
                <w:sz w:val="16"/>
                <w:szCs w:val="16"/>
              </w:rPr>
              <w:t xml:space="preserve"> </w:t>
            </w:r>
            <w:r w:rsidRPr="008110FF">
              <w:rPr>
                <w:rFonts w:cs="Arial"/>
                <w:sz w:val="16"/>
                <w:szCs w:val="16"/>
              </w:rPr>
              <w:t>enclosur</w:t>
            </w:r>
            <w:r w:rsidRPr="008110FF">
              <w:rPr>
                <w:rFonts w:cs="Arial"/>
                <w:spacing w:val="-5"/>
                <w:sz w:val="16"/>
                <w:szCs w:val="16"/>
              </w:rPr>
              <w:t>e</w:t>
            </w:r>
            <w:r w:rsidRPr="008110FF">
              <w:rPr>
                <w:rFonts w:cs="Arial"/>
                <w:sz w:val="16"/>
                <w:szCs w:val="16"/>
              </w:rPr>
              <w:t>,</w:t>
            </w:r>
            <w:r w:rsidRPr="008110FF">
              <w:rPr>
                <w:rFonts w:cs="Arial"/>
                <w:spacing w:val="37"/>
                <w:sz w:val="16"/>
                <w:szCs w:val="16"/>
              </w:rPr>
              <w:t xml:space="preserve"> </w:t>
            </w:r>
            <w:r w:rsidRPr="008110FF">
              <w:rPr>
                <w:rFonts w:cs="Arial"/>
                <w:spacing w:val="9"/>
                <w:w w:val="82"/>
                <w:sz w:val="16"/>
                <w:szCs w:val="16"/>
              </w:rPr>
              <w:t>t</w:t>
            </w:r>
            <w:r w:rsidRPr="008110FF">
              <w:rPr>
                <w:rFonts w:cs="Arial"/>
                <w:w w:val="101"/>
                <w:sz w:val="16"/>
                <w:szCs w:val="16"/>
              </w:rPr>
              <w:t xml:space="preserve">he </w:t>
            </w:r>
            <w:r w:rsidRPr="008110FF">
              <w:rPr>
                <w:rFonts w:cs="Arial"/>
                <w:sz w:val="16"/>
                <w:szCs w:val="16"/>
              </w:rPr>
              <w:t>coati</w:t>
            </w:r>
            <w:r w:rsidRPr="008110FF">
              <w:rPr>
                <w:rFonts w:cs="Arial"/>
                <w:spacing w:val="4"/>
                <w:sz w:val="16"/>
                <w:szCs w:val="16"/>
              </w:rPr>
              <w:t>n</w:t>
            </w:r>
            <w:r w:rsidRPr="008110FF">
              <w:rPr>
                <w:rFonts w:cs="Arial"/>
                <w:sz w:val="16"/>
                <w:szCs w:val="16"/>
              </w:rPr>
              <w:t>g</w:t>
            </w:r>
            <w:r w:rsidRPr="008110FF">
              <w:rPr>
                <w:rFonts w:cs="Arial"/>
                <w:spacing w:val="23"/>
                <w:sz w:val="16"/>
                <w:szCs w:val="16"/>
              </w:rPr>
              <w:t xml:space="preserve"> </w:t>
            </w:r>
            <w:r w:rsidRPr="008110FF">
              <w:rPr>
                <w:rFonts w:cs="Arial"/>
                <w:sz w:val="16"/>
                <w:szCs w:val="16"/>
              </w:rPr>
              <w:t>operation</w:t>
            </w:r>
            <w:r w:rsidRPr="008110FF">
              <w:rPr>
                <w:rFonts w:cs="Arial"/>
                <w:spacing w:val="2"/>
                <w:sz w:val="16"/>
                <w:szCs w:val="16"/>
              </w:rPr>
              <w:t xml:space="preserve"> </w:t>
            </w:r>
            <w:r w:rsidRPr="008110FF">
              <w:rPr>
                <w:rFonts w:cs="Arial"/>
                <w:sz w:val="16"/>
                <w:szCs w:val="16"/>
              </w:rPr>
              <w:t>will be</w:t>
            </w:r>
            <w:r w:rsidRPr="008110FF">
              <w:rPr>
                <w:rFonts w:cs="Arial"/>
                <w:spacing w:val="36"/>
                <w:sz w:val="16"/>
                <w:szCs w:val="16"/>
              </w:rPr>
              <w:t xml:space="preserve"> </w:t>
            </w:r>
            <w:r w:rsidRPr="008110FF">
              <w:rPr>
                <w:rFonts w:cs="Arial"/>
                <w:sz w:val="16"/>
                <w:szCs w:val="16"/>
              </w:rPr>
              <w:t>s</w:t>
            </w:r>
            <w:r w:rsidRPr="008110FF">
              <w:rPr>
                <w:rFonts w:cs="Arial"/>
                <w:spacing w:val="5"/>
                <w:sz w:val="16"/>
                <w:szCs w:val="16"/>
              </w:rPr>
              <w:t>to</w:t>
            </w:r>
            <w:r w:rsidRPr="008110FF">
              <w:rPr>
                <w:rFonts w:cs="Arial"/>
                <w:sz w:val="16"/>
                <w:szCs w:val="16"/>
              </w:rPr>
              <w:t xml:space="preserve">pped </w:t>
            </w:r>
            <w:r w:rsidRPr="008110FF">
              <w:rPr>
                <w:rFonts w:cs="Arial"/>
                <w:spacing w:val="-3"/>
                <w:sz w:val="16"/>
                <w:szCs w:val="16"/>
              </w:rPr>
              <w:t>a</w:t>
            </w:r>
            <w:r w:rsidRPr="008110FF">
              <w:rPr>
                <w:rFonts w:cs="Arial"/>
                <w:sz w:val="16"/>
                <w:szCs w:val="16"/>
              </w:rPr>
              <w:t xml:space="preserve">s </w:t>
            </w:r>
            <w:r w:rsidRPr="008110FF">
              <w:rPr>
                <w:rFonts w:cs="Arial"/>
                <w:w w:val="105"/>
                <w:sz w:val="16"/>
                <w:szCs w:val="16"/>
              </w:rPr>
              <w:t>qu</w:t>
            </w:r>
            <w:r w:rsidRPr="008110FF">
              <w:rPr>
                <w:rFonts w:cs="Arial"/>
                <w:spacing w:val="8"/>
                <w:w w:val="104"/>
                <w:sz w:val="16"/>
                <w:szCs w:val="16"/>
              </w:rPr>
              <w:t>i</w:t>
            </w:r>
            <w:r w:rsidRPr="008110FF">
              <w:rPr>
                <w:rFonts w:cs="Arial"/>
                <w:w w:val="104"/>
                <w:sz w:val="16"/>
                <w:szCs w:val="16"/>
              </w:rPr>
              <w:t>c</w:t>
            </w:r>
            <w:r w:rsidRPr="008110FF">
              <w:rPr>
                <w:rFonts w:cs="Arial"/>
                <w:spacing w:val="6"/>
                <w:w w:val="105"/>
                <w:sz w:val="16"/>
                <w:szCs w:val="16"/>
              </w:rPr>
              <w:t>k</w:t>
            </w:r>
            <w:r w:rsidRPr="008110FF">
              <w:rPr>
                <w:rFonts w:cs="Arial"/>
                <w:w w:val="84"/>
                <w:sz w:val="16"/>
                <w:szCs w:val="16"/>
              </w:rPr>
              <w:t>l</w:t>
            </w:r>
            <w:r w:rsidRPr="008110FF">
              <w:rPr>
                <w:rFonts w:cs="Arial"/>
                <w:sz w:val="16"/>
                <w:szCs w:val="16"/>
              </w:rPr>
              <w:t>y</w:t>
            </w:r>
            <w:r w:rsidRPr="008110FF">
              <w:rPr>
                <w:rFonts w:cs="Arial"/>
                <w:spacing w:val="31"/>
                <w:sz w:val="16"/>
                <w:szCs w:val="16"/>
              </w:rPr>
              <w:t xml:space="preserve"> </w:t>
            </w:r>
            <w:r w:rsidRPr="008110FF">
              <w:rPr>
                <w:rFonts w:cs="Arial"/>
                <w:spacing w:val="2"/>
                <w:w w:val="101"/>
                <w:sz w:val="16"/>
                <w:szCs w:val="16"/>
              </w:rPr>
              <w:t>a</w:t>
            </w:r>
            <w:r w:rsidRPr="008110FF">
              <w:rPr>
                <w:rFonts w:cs="Arial"/>
                <w:w w:val="115"/>
                <w:sz w:val="16"/>
                <w:szCs w:val="16"/>
              </w:rPr>
              <w:t xml:space="preserve">s </w:t>
            </w:r>
            <w:r w:rsidRPr="008110FF">
              <w:rPr>
                <w:rFonts w:cs="Arial"/>
                <w:sz w:val="16"/>
                <w:szCs w:val="16"/>
              </w:rPr>
              <w:t>p</w:t>
            </w:r>
            <w:r w:rsidRPr="008110FF">
              <w:rPr>
                <w:rFonts w:cs="Arial"/>
                <w:spacing w:val="-3"/>
                <w:sz w:val="16"/>
                <w:szCs w:val="16"/>
              </w:rPr>
              <w:t>o</w:t>
            </w:r>
            <w:r w:rsidRPr="008110FF">
              <w:rPr>
                <w:rFonts w:cs="Arial"/>
                <w:sz w:val="16"/>
                <w:szCs w:val="16"/>
              </w:rPr>
              <w:t>s</w:t>
            </w:r>
            <w:r w:rsidRPr="008110FF">
              <w:rPr>
                <w:rFonts w:cs="Arial"/>
                <w:spacing w:val="-2"/>
                <w:sz w:val="16"/>
                <w:szCs w:val="16"/>
              </w:rPr>
              <w:t>s</w:t>
            </w:r>
            <w:r w:rsidRPr="008110FF">
              <w:rPr>
                <w:rFonts w:cs="Arial"/>
                <w:sz w:val="16"/>
                <w:szCs w:val="16"/>
              </w:rPr>
              <w:t>ibl</w:t>
            </w:r>
            <w:r w:rsidRPr="008110FF">
              <w:rPr>
                <w:rFonts w:cs="Arial"/>
                <w:spacing w:val="-5"/>
                <w:sz w:val="16"/>
                <w:szCs w:val="16"/>
              </w:rPr>
              <w:t>e</w:t>
            </w:r>
            <w:r w:rsidRPr="008110FF">
              <w:rPr>
                <w:rFonts w:cs="Arial"/>
                <w:sz w:val="16"/>
                <w:szCs w:val="16"/>
              </w:rPr>
              <w:t>,</w:t>
            </w:r>
            <w:r w:rsidRPr="008110FF">
              <w:rPr>
                <w:rFonts w:cs="Arial"/>
                <w:spacing w:val="30"/>
                <w:sz w:val="16"/>
                <w:szCs w:val="16"/>
              </w:rPr>
              <w:t xml:space="preserve"> </w:t>
            </w:r>
            <w:r w:rsidRPr="008110FF">
              <w:rPr>
                <w:rFonts w:cs="Arial"/>
                <w:sz w:val="16"/>
                <w:szCs w:val="16"/>
              </w:rPr>
              <w:t>and</w:t>
            </w:r>
            <w:r w:rsidRPr="008110FF">
              <w:rPr>
                <w:rFonts w:cs="Arial"/>
                <w:spacing w:val="23"/>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airflow</w:t>
            </w:r>
            <w:r w:rsidRPr="008110FF">
              <w:rPr>
                <w:rFonts w:cs="Arial"/>
                <w:spacing w:val="18"/>
                <w:sz w:val="16"/>
                <w:szCs w:val="16"/>
              </w:rPr>
              <w:t xml:space="preserve"> </w:t>
            </w:r>
            <w:r w:rsidRPr="008110FF">
              <w:rPr>
                <w:rFonts w:cs="Arial"/>
                <w:sz w:val="16"/>
                <w:szCs w:val="16"/>
              </w:rPr>
              <w:t>dir</w:t>
            </w:r>
            <w:r w:rsidRPr="008110FF">
              <w:rPr>
                <w:rFonts w:cs="Arial"/>
                <w:spacing w:val="-1"/>
                <w:sz w:val="16"/>
                <w:szCs w:val="16"/>
              </w:rPr>
              <w:t>e</w:t>
            </w:r>
            <w:r w:rsidRPr="008110FF">
              <w:rPr>
                <w:rFonts w:cs="Arial"/>
                <w:sz w:val="16"/>
                <w:szCs w:val="16"/>
              </w:rPr>
              <w:t>ct</w:t>
            </w:r>
            <w:r w:rsidRPr="008110FF">
              <w:rPr>
                <w:rFonts w:cs="Arial"/>
                <w:spacing w:val="2"/>
                <w:sz w:val="16"/>
                <w:szCs w:val="16"/>
              </w:rPr>
              <w:t>i</w:t>
            </w:r>
            <w:r w:rsidRPr="008110FF">
              <w:rPr>
                <w:rFonts w:cs="Arial"/>
                <w:spacing w:val="3"/>
                <w:sz w:val="16"/>
                <w:szCs w:val="16"/>
              </w:rPr>
              <w:t>o</w:t>
            </w:r>
            <w:r w:rsidRPr="008110FF">
              <w:rPr>
                <w:rFonts w:cs="Arial"/>
                <w:sz w:val="16"/>
                <w:szCs w:val="16"/>
              </w:rPr>
              <w:t>n</w:t>
            </w:r>
            <w:r w:rsidRPr="008110FF">
              <w:rPr>
                <w:rFonts w:cs="Arial"/>
                <w:spacing w:val="29"/>
                <w:sz w:val="16"/>
                <w:szCs w:val="16"/>
              </w:rPr>
              <w:t xml:space="preserve"> </w:t>
            </w:r>
            <w:r w:rsidRPr="008110FF">
              <w:rPr>
                <w:rFonts w:cs="Arial"/>
                <w:spacing w:val="4"/>
                <w:w w:val="101"/>
                <w:sz w:val="16"/>
                <w:szCs w:val="16"/>
              </w:rPr>
              <w:t>c</w:t>
            </w:r>
            <w:r w:rsidRPr="008110FF">
              <w:rPr>
                <w:rFonts w:cs="Arial"/>
                <w:spacing w:val="3"/>
                <w:w w:val="111"/>
                <w:sz w:val="16"/>
                <w:szCs w:val="16"/>
              </w:rPr>
              <w:t>o</w:t>
            </w:r>
            <w:r w:rsidRPr="008110FF">
              <w:rPr>
                <w:rFonts w:cs="Arial"/>
                <w:w w:val="103"/>
                <w:sz w:val="16"/>
                <w:szCs w:val="16"/>
              </w:rPr>
              <w:t>rrected.</w:t>
            </w:r>
          </w:p>
        </w:tc>
      </w:tr>
      <w:tr w:rsidR="00915672" w:rsidRPr="00BF077E" w14:paraId="70296CB7" w14:textId="77777777" w:rsidTr="008B3B79">
        <w:tc>
          <w:tcPr>
            <w:tcW w:w="1175" w:type="dxa"/>
            <w:vMerge/>
          </w:tcPr>
          <w:p w14:paraId="2D99A1BB" w14:textId="77777777" w:rsidR="00915672" w:rsidRPr="00BA310B" w:rsidRDefault="00915672" w:rsidP="00915672">
            <w:pPr>
              <w:jc w:val="center"/>
              <w:rPr>
                <w:rFonts w:cs="Arial"/>
                <w:sz w:val="16"/>
                <w:szCs w:val="16"/>
              </w:rPr>
            </w:pPr>
          </w:p>
        </w:tc>
        <w:tc>
          <w:tcPr>
            <w:tcW w:w="1080" w:type="dxa"/>
            <w:vMerge/>
          </w:tcPr>
          <w:p w14:paraId="79DE50A2" w14:textId="77777777" w:rsidR="00915672" w:rsidRPr="00BA310B" w:rsidRDefault="00915672" w:rsidP="00915672">
            <w:pPr>
              <w:spacing w:before="6"/>
              <w:ind w:left="130" w:right="115"/>
              <w:jc w:val="center"/>
              <w:rPr>
                <w:rFonts w:cs="Arial"/>
                <w:sz w:val="16"/>
                <w:szCs w:val="16"/>
              </w:rPr>
            </w:pPr>
          </w:p>
        </w:tc>
        <w:tc>
          <w:tcPr>
            <w:tcW w:w="1260" w:type="dxa"/>
            <w:vMerge/>
          </w:tcPr>
          <w:p w14:paraId="60C83E8D" w14:textId="77777777" w:rsidR="00915672" w:rsidRPr="00BA310B" w:rsidRDefault="00915672" w:rsidP="00915672">
            <w:pPr>
              <w:spacing w:before="1" w:line="253" w:lineRule="auto"/>
              <w:ind w:left="160" w:right="144"/>
              <w:jc w:val="center"/>
              <w:rPr>
                <w:rFonts w:cs="Arial"/>
                <w:spacing w:val="-5"/>
                <w:sz w:val="16"/>
                <w:szCs w:val="16"/>
              </w:rPr>
            </w:pPr>
          </w:p>
        </w:tc>
        <w:tc>
          <w:tcPr>
            <w:tcW w:w="1170" w:type="dxa"/>
            <w:vMerge/>
          </w:tcPr>
          <w:p w14:paraId="7D14900B" w14:textId="77777777" w:rsidR="00915672" w:rsidRPr="00BF077E" w:rsidRDefault="00915672" w:rsidP="00915672">
            <w:pPr>
              <w:jc w:val="center"/>
              <w:rPr>
                <w:rFonts w:cs="Arial"/>
                <w:spacing w:val="-2"/>
                <w:w w:val="107"/>
                <w:sz w:val="16"/>
                <w:szCs w:val="16"/>
              </w:rPr>
            </w:pPr>
          </w:p>
        </w:tc>
        <w:tc>
          <w:tcPr>
            <w:tcW w:w="5490" w:type="dxa"/>
          </w:tcPr>
          <w:p w14:paraId="18E6FA9F" w14:textId="37E37483" w:rsidR="00915672" w:rsidRPr="00BF077E" w:rsidRDefault="00915672" w:rsidP="00915672">
            <w:pPr>
              <w:ind w:left="80" w:right="90"/>
              <w:jc w:val="both"/>
              <w:rPr>
                <w:rFonts w:cs="Arial"/>
                <w:sz w:val="16"/>
                <w:szCs w:val="16"/>
              </w:rPr>
            </w:pPr>
            <w:r w:rsidRPr="008110FF">
              <w:rPr>
                <w:rFonts w:cs="Arial"/>
                <w:sz w:val="16"/>
                <w:szCs w:val="16"/>
              </w:rPr>
              <w:t>In</w:t>
            </w:r>
            <w:r w:rsidRPr="008110FF">
              <w:rPr>
                <w:rFonts w:cs="Arial"/>
                <w:spacing w:val="4"/>
                <w:sz w:val="16"/>
                <w:szCs w:val="16"/>
              </w:rPr>
              <w:t xml:space="preserve"> </w:t>
            </w:r>
            <w:r w:rsidRPr="008110FF">
              <w:rPr>
                <w:rFonts w:cs="Arial"/>
                <w:sz w:val="16"/>
                <w:szCs w:val="16"/>
              </w:rPr>
              <w:t>the event</w:t>
            </w:r>
            <w:r w:rsidRPr="008110FF">
              <w:rPr>
                <w:rFonts w:cs="Arial"/>
                <w:spacing w:val="11"/>
                <w:sz w:val="16"/>
                <w:szCs w:val="16"/>
              </w:rPr>
              <w:t xml:space="preserve"> </w:t>
            </w:r>
            <w:r w:rsidRPr="008110FF">
              <w:rPr>
                <w:rFonts w:cs="Arial"/>
                <w:spacing w:val="3"/>
                <w:sz w:val="16"/>
                <w:szCs w:val="16"/>
              </w:rPr>
              <w:t>o</w:t>
            </w:r>
            <w:r w:rsidRPr="008110FF">
              <w:rPr>
                <w:rFonts w:cs="Arial"/>
                <w:sz w:val="16"/>
                <w:szCs w:val="16"/>
              </w:rPr>
              <w:t>f</w:t>
            </w:r>
            <w:r w:rsidRPr="008110FF">
              <w:rPr>
                <w:rFonts w:cs="Arial"/>
                <w:spacing w:val="31"/>
                <w:sz w:val="16"/>
                <w:szCs w:val="16"/>
              </w:rPr>
              <w:t xml:space="preserve"> </w:t>
            </w:r>
            <w:r w:rsidRPr="008110FF">
              <w:rPr>
                <w:rFonts w:cs="Arial"/>
                <w:sz w:val="16"/>
                <w:szCs w:val="16"/>
              </w:rPr>
              <w:t xml:space="preserve">a </w:t>
            </w:r>
            <w:r w:rsidRPr="008110FF">
              <w:rPr>
                <w:rFonts w:cs="Arial"/>
                <w:spacing w:val="4"/>
                <w:w w:val="91"/>
                <w:sz w:val="16"/>
                <w:szCs w:val="16"/>
              </w:rPr>
              <w:t>m</w:t>
            </w:r>
            <w:r w:rsidRPr="008110FF">
              <w:rPr>
                <w:rFonts w:cs="Arial"/>
                <w:spacing w:val="5"/>
                <w:w w:val="101"/>
                <w:sz w:val="16"/>
                <w:szCs w:val="16"/>
              </w:rPr>
              <w:t>a</w:t>
            </w:r>
            <w:r w:rsidRPr="008110FF">
              <w:rPr>
                <w:rFonts w:cs="Arial"/>
                <w:w w:val="101"/>
                <w:sz w:val="16"/>
                <w:szCs w:val="16"/>
              </w:rPr>
              <w:t>lfu</w:t>
            </w:r>
            <w:r w:rsidRPr="008110FF">
              <w:rPr>
                <w:rFonts w:cs="Arial"/>
                <w:spacing w:val="9"/>
                <w:w w:val="102"/>
                <w:sz w:val="16"/>
                <w:szCs w:val="16"/>
              </w:rPr>
              <w:t>n</w:t>
            </w:r>
            <w:r w:rsidRPr="008110FF">
              <w:rPr>
                <w:rFonts w:cs="Arial"/>
                <w:spacing w:val="8"/>
                <w:w w:val="101"/>
                <w:sz w:val="16"/>
                <w:szCs w:val="16"/>
              </w:rPr>
              <w:t>c</w:t>
            </w:r>
            <w:r w:rsidRPr="008110FF">
              <w:rPr>
                <w:rFonts w:cs="Arial"/>
                <w:w w:val="97"/>
                <w:sz w:val="16"/>
                <w:szCs w:val="16"/>
              </w:rPr>
              <w:t>tio</w:t>
            </w:r>
            <w:r w:rsidRPr="008110FF">
              <w:rPr>
                <w:rFonts w:cs="Arial"/>
                <w:w w:val="98"/>
                <w:sz w:val="16"/>
                <w:szCs w:val="16"/>
              </w:rPr>
              <w:t>n</w:t>
            </w:r>
            <w:r w:rsidRPr="008110FF">
              <w:rPr>
                <w:rFonts w:cs="Arial"/>
                <w:sz w:val="16"/>
                <w:szCs w:val="16"/>
              </w:rPr>
              <w:t xml:space="preserve">, follow </w:t>
            </w:r>
            <w:r w:rsidRPr="008110FF">
              <w:rPr>
                <w:rFonts w:cs="Arial"/>
                <w:w w:val="103"/>
                <w:sz w:val="16"/>
                <w:szCs w:val="16"/>
              </w:rPr>
              <w:t xml:space="preserve">procedures </w:t>
            </w:r>
            <w:r w:rsidRPr="008110FF">
              <w:rPr>
                <w:rFonts w:cs="Arial"/>
                <w:sz w:val="16"/>
                <w:szCs w:val="16"/>
              </w:rPr>
              <w:t xml:space="preserve">outlined </w:t>
            </w:r>
            <w:r w:rsidRPr="008110FF">
              <w:rPr>
                <w:rFonts w:cs="Arial"/>
                <w:spacing w:val="34"/>
                <w:sz w:val="16"/>
                <w:szCs w:val="16"/>
              </w:rPr>
              <w:t>in</w:t>
            </w:r>
            <w:r w:rsidRPr="008110FF">
              <w:rPr>
                <w:rFonts w:cs="Arial"/>
                <w:sz w:val="16"/>
                <w:szCs w:val="16"/>
              </w:rPr>
              <w:t xml:space="preserve"> the </w:t>
            </w:r>
            <w:r w:rsidRPr="008110FF">
              <w:rPr>
                <w:rFonts w:cs="Arial"/>
                <w:spacing w:val="1"/>
                <w:sz w:val="16"/>
                <w:szCs w:val="16"/>
              </w:rPr>
              <w:t>M</w:t>
            </w:r>
            <w:r w:rsidRPr="008110FF">
              <w:rPr>
                <w:rFonts w:cs="Arial"/>
                <w:spacing w:val="5"/>
                <w:sz w:val="16"/>
                <w:szCs w:val="16"/>
              </w:rPr>
              <w:t>a</w:t>
            </w:r>
            <w:r w:rsidRPr="008110FF">
              <w:rPr>
                <w:rFonts w:cs="Arial"/>
                <w:sz w:val="16"/>
                <w:szCs w:val="16"/>
              </w:rPr>
              <w:t xml:space="preserve">lfunction </w:t>
            </w:r>
            <w:r w:rsidRPr="008110FF">
              <w:rPr>
                <w:rFonts w:cs="Arial"/>
                <w:w w:val="103"/>
                <w:sz w:val="16"/>
                <w:szCs w:val="16"/>
              </w:rPr>
              <w:t>Abat</w:t>
            </w:r>
            <w:r w:rsidRPr="008110FF">
              <w:rPr>
                <w:rFonts w:cs="Arial"/>
                <w:spacing w:val="8"/>
                <w:w w:val="109"/>
                <w:sz w:val="16"/>
                <w:szCs w:val="16"/>
              </w:rPr>
              <w:t>e</w:t>
            </w:r>
            <w:r w:rsidRPr="008110FF">
              <w:rPr>
                <w:rFonts w:cs="Arial"/>
                <w:w w:val="102"/>
                <w:sz w:val="16"/>
                <w:szCs w:val="16"/>
              </w:rPr>
              <w:t xml:space="preserve">ment </w:t>
            </w:r>
            <w:r w:rsidRPr="008110FF">
              <w:rPr>
                <w:rFonts w:cs="Arial"/>
                <w:sz w:val="16"/>
                <w:szCs w:val="16"/>
              </w:rPr>
              <w:t>Conti</w:t>
            </w:r>
            <w:r w:rsidRPr="008110FF">
              <w:rPr>
                <w:rFonts w:cs="Arial"/>
                <w:spacing w:val="4"/>
                <w:sz w:val="16"/>
                <w:szCs w:val="16"/>
              </w:rPr>
              <w:t>n</w:t>
            </w:r>
            <w:r w:rsidRPr="008110FF">
              <w:rPr>
                <w:rFonts w:cs="Arial"/>
                <w:spacing w:val="-4"/>
                <w:sz w:val="16"/>
                <w:szCs w:val="16"/>
              </w:rPr>
              <w:t>g</w:t>
            </w:r>
            <w:r w:rsidRPr="008110FF">
              <w:rPr>
                <w:rFonts w:cs="Arial"/>
                <w:sz w:val="16"/>
                <w:szCs w:val="16"/>
              </w:rPr>
              <w:t xml:space="preserve">ency </w:t>
            </w:r>
            <w:r w:rsidRPr="008110FF">
              <w:rPr>
                <w:rFonts w:cs="Arial"/>
                <w:w w:val="105"/>
                <w:sz w:val="16"/>
                <w:szCs w:val="16"/>
              </w:rPr>
              <w:t>Plan.</w:t>
            </w:r>
          </w:p>
        </w:tc>
      </w:tr>
      <w:tr w:rsidR="00915672" w:rsidRPr="00BF077E" w14:paraId="0D67FBBF" w14:textId="77777777" w:rsidTr="008B3B79">
        <w:tc>
          <w:tcPr>
            <w:tcW w:w="1175" w:type="dxa"/>
            <w:vMerge w:val="restart"/>
          </w:tcPr>
          <w:p w14:paraId="79529F28" w14:textId="1BFE9C25" w:rsidR="00915672" w:rsidRPr="00BA310B" w:rsidRDefault="00507D91" w:rsidP="00915672">
            <w:pPr>
              <w:jc w:val="center"/>
              <w:rPr>
                <w:rFonts w:cs="Arial"/>
                <w:sz w:val="16"/>
                <w:szCs w:val="16"/>
              </w:rPr>
            </w:pPr>
            <w:r w:rsidRPr="00BA310B">
              <w:rPr>
                <w:rFonts w:cs="Arial"/>
                <w:sz w:val="16"/>
                <w:szCs w:val="16"/>
              </w:rPr>
              <w:t>PTE</w:t>
            </w:r>
            <w:r w:rsidRPr="00BA310B">
              <w:rPr>
                <w:rFonts w:cs="Arial"/>
                <w:spacing w:val="18"/>
                <w:sz w:val="16"/>
                <w:szCs w:val="16"/>
              </w:rPr>
              <w:t xml:space="preserve"> </w:t>
            </w:r>
            <w:r w:rsidR="00915672" w:rsidRPr="00BA310B">
              <w:rPr>
                <w:rFonts w:cs="Arial"/>
                <w:sz w:val="16"/>
                <w:szCs w:val="16"/>
              </w:rPr>
              <w:t>for</w:t>
            </w:r>
            <w:r w:rsidR="00915672" w:rsidRPr="00BA310B">
              <w:rPr>
                <w:rFonts w:cs="Arial"/>
                <w:spacing w:val="11"/>
                <w:sz w:val="16"/>
                <w:szCs w:val="16"/>
              </w:rPr>
              <w:t xml:space="preserve"> </w:t>
            </w:r>
            <w:r w:rsidR="00915672" w:rsidRPr="00BA310B">
              <w:rPr>
                <w:rFonts w:cs="Arial"/>
                <w:w w:val="106"/>
                <w:sz w:val="16"/>
                <w:szCs w:val="16"/>
              </w:rPr>
              <w:t>EUCOE01</w:t>
            </w:r>
          </w:p>
        </w:tc>
        <w:tc>
          <w:tcPr>
            <w:tcW w:w="1080" w:type="dxa"/>
            <w:vMerge w:val="restart"/>
          </w:tcPr>
          <w:p w14:paraId="0358D443" w14:textId="77777777" w:rsidR="00915672" w:rsidRPr="00BA310B" w:rsidRDefault="00915672" w:rsidP="00915672">
            <w:pPr>
              <w:spacing w:before="6"/>
              <w:ind w:right="115"/>
              <w:jc w:val="center"/>
              <w:rPr>
                <w:rFonts w:cs="Arial"/>
                <w:sz w:val="16"/>
                <w:szCs w:val="16"/>
              </w:rPr>
            </w:pPr>
            <w:r w:rsidRPr="00BA310B">
              <w:rPr>
                <w:rFonts w:cs="Arial"/>
                <w:sz w:val="16"/>
                <w:szCs w:val="16"/>
              </w:rPr>
              <w:t>Airfl</w:t>
            </w:r>
            <w:r w:rsidRPr="00BA310B">
              <w:rPr>
                <w:rFonts w:cs="Arial"/>
                <w:spacing w:val="8"/>
                <w:sz w:val="16"/>
                <w:szCs w:val="16"/>
              </w:rPr>
              <w:t>o</w:t>
            </w:r>
            <w:r w:rsidRPr="00BA310B">
              <w:rPr>
                <w:rFonts w:cs="Arial"/>
                <w:sz w:val="16"/>
                <w:szCs w:val="16"/>
              </w:rPr>
              <w:t>w</w:t>
            </w:r>
            <w:r w:rsidRPr="00BA310B">
              <w:rPr>
                <w:rFonts w:cs="Arial"/>
                <w:spacing w:val="14"/>
                <w:sz w:val="16"/>
                <w:szCs w:val="16"/>
              </w:rPr>
              <w:t xml:space="preserve"> </w:t>
            </w:r>
            <w:r w:rsidRPr="00BA310B">
              <w:rPr>
                <w:rFonts w:cs="Arial"/>
                <w:w w:val="105"/>
                <w:sz w:val="16"/>
                <w:szCs w:val="16"/>
              </w:rPr>
              <w:t>di</w:t>
            </w:r>
            <w:r w:rsidRPr="00BA310B">
              <w:rPr>
                <w:rFonts w:cs="Arial"/>
                <w:spacing w:val="-5"/>
                <w:w w:val="106"/>
                <w:sz w:val="16"/>
                <w:szCs w:val="16"/>
              </w:rPr>
              <w:t>r</w:t>
            </w:r>
            <w:r w:rsidRPr="00BA310B">
              <w:rPr>
                <w:rFonts w:cs="Arial"/>
                <w:w w:val="109"/>
                <w:sz w:val="16"/>
                <w:szCs w:val="16"/>
              </w:rPr>
              <w:t>e</w:t>
            </w:r>
            <w:r w:rsidRPr="00BA310B">
              <w:rPr>
                <w:rFonts w:cs="Arial"/>
                <w:spacing w:val="7"/>
                <w:w w:val="109"/>
                <w:sz w:val="16"/>
                <w:szCs w:val="16"/>
              </w:rPr>
              <w:t>c</w:t>
            </w:r>
            <w:r w:rsidRPr="00BA310B">
              <w:rPr>
                <w:rFonts w:cs="Arial"/>
                <w:spacing w:val="6"/>
                <w:w w:val="82"/>
                <w:sz w:val="16"/>
                <w:szCs w:val="16"/>
              </w:rPr>
              <w:t>t</w:t>
            </w:r>
            <w:r w:rsidRPr="00BA310B">
              <w:rPr>
                <w:rFonts w:cs="Arial"/>
                <w:w w:val="102"/>
                <w:sz w:val="16"/>
                <w:szCs w:val="16"/>
              </w:rPr>
              <w:t>i</w:t>
            </w:r>
            <w:r w:rsidRPr="00BA310B">
              <w:rPr>
                <w:rFonts w:cs="Arial"/>
                <w:spacing w:val="3"/>
                <w:w w:val="103"/>
                <w:sz w:val="16"/>
                <w:szCs w:val="16"/>
              </w:rPr>
              <w:t>o</w:t>
            </w:r>
            <w:r w:rsidRPr="00BA310B">
              <w:rPr>
                <w:rFonts w:cs="Arial"/>
                <w:w w:val="92"/>
                <w:sz w:val="16"/>
                <w:szCs w:val="16"/>
              </w:rPr>
              <w:t>n</w:t>
            </w:r>
          </w:p>
          <w:p w14:paraId="01D3B35C" w14:textId="77777777" w:rsidR="00915672" w:rsidRDefault="00915672" w:rsidP="00915672">
            <w:pPr>
              <w:spacing w:before="6"/>
              <w:ind w:left="130" w:right="115"/>
              <w:jc w:val="center"/>
              <w:rPr>
                <w:rFonts w:cs="Arial"/>
                <w:sz w:val="16"/>
                <w:szCs w:val="16"/>
              </w:rPr>
            </w:pPr>
          </w:p>
          <w:p w14:paraId="19435E73" w14:textId="77777777" w:rsidR="0055240A" w:rsidRDefault="0055240A" w:rsidP="00915672">
            <w:pPr>
              <w:spacing w:before="6"/>
              <w:ind w:left="130" w:right="115"/>
              <w:jc w:val="center"/>
              <w:rPr>
                <w:rFonts w:cs="Arial"/>
                <w:sz w:val="16"/>
                <w:szCs w:val="16"/>
              </w:rPr>
            </w:pPr>
          </w:p>
          <w:p w14:paraId="1B286B60" w14:textId="77777777" w:rsidR="0055240A" w:rsidRPr="00BA310B" w:rsidRDefault="0055240A" w:rsidP="00915672">
            <w:pPr>
              <w:spacing w:before="6"/>
              <w:ind w:left="130" w:right="115"/>
              <w:jc w:val="center"/>
              <w:rPr>
                <w:rFonts w:cs="Arial"/>
                <w:sz w:val="16"/>
                <w:szCs w:val="16"/>
              </w:rPr>
            </w:pPr>
          </w:p>
          <w:p w14:paraId="6185CE6E" w14:textId="3194798F" w:rsidR="00915672" w:rsidRPr="00BA310B" w:rsidRDefault="00915672" w:rsidP="00915672">
            <w:pPr>
              <w:jc w:val="center"/>
              <w:rPr>
                <w:rFonts w:cs="Arial"/>
                <w:sz w:val="16"/>
                <w:szCs w:val="16"/>
              </w:rPr>
            </w:pPr>
            <w:r w:rsidRPr="00BA310B">
              <w:rPr>
                <w:rFonts w:cs="Arial"/>
                <w:w w:val="112"/>
                <w:sz w:val="16"/>
                <w:szCs w:val="16"/>
              </w:rPr>
              <w:lastRenderedPageBreak/>
              <w:t>S</w:t>
            </w:r>
            <w:r w:rsidRPr="00BA310B">
              <w:rPr>
                <w:rFonts w:cs="Arial"/>
                <w:w w:val="111"/>
                <w:sz w:val="16"/>
                <w:szCs w:val="16"/>
              </w:rPr>
              <w:t>t</w:t>
            </w:r>
            <w:r w:rsidRPr="00BA310B">
              <w:rPr>
                <w:rFonts w:cs="Arial"/>
                <w:w w:val="104"/>
                <w:sz w:val="16"/>
                <w:szCs w:val="16"/>
              </w:rPr>
              <w:t>a</w:t>
            </w:r>
            <w:r w:rsidRPr="00BA310B">
              <w:rPr>
                <w:rFonts w:cs="Arial"/>
                <w:spacing w:val="3"/>
                <w:w w:val="104"/>
                <w:sz w:val="16"/>
                <w:szCs w:val="16"/>
              </w:rPr>
              <w:t>c</w:t>
            </w:r>
            <w:r w:rsidRPr="00BA310B">
              <w:rPr>
                <w:rFonts w:cs="Arial"/>
                <w:w w:val="113"/>
                <w:sz w:val="16"/>
                <w:szCs w:val="16"/>
              </w:rPr>
              <w:t>k CFM</w:t>
            </w:r>
          </w:p>
        </w:tc>
        <w:tc>
          <w:tcPr>
            <w:tcW w:w="1260" w:type="dxa"/>
            <w:vMerge w:val="restart"/>
          </w:tcPr>
          <w:p w14:paraId="5D75EC8D" w14:textId="77777777" w:rsidR="00915672" w:rsidRPr="00BA310B" w:rsidRDefault="00915672" w:rsidP="00915672">
            <w:pPr>
              <w:spacing w:before="1"/>
              <w:ind w:right="141"/>
              <w:jc w:val="center"/>
              <w:rPr>
                <w:rFonts w:cs="Arial"/>
                <w:sz w:val="16"/>
                <w:szCs w:val="16"/>
              </w:rPr>
            </w:pPr>
            <w:r w:rsidRPr="00BA310B">
              <w:rPr>
                <w:rFonts w:cs="Arial"/>
                <w:sz w:val="16"/>
                <w:szCs w:val="16"/>
              </w:rPr>
              <w:lastRenderedPageBreak/>
              <w:t>Toward</w:t>
            </w:r>
            <w:r w:rsidRPr="00BA310B">
              <w:rPr>
                <w:rFonts w:cs="Arial"/>
                <w:spacing w:val="27"/>
                <w:sz w:val="16"/>
                <w:szCs w:val="16"/>
              </w:rPr>
              <w:t xml:space="preserve"> </w:t>
            </w:r>
            <w:r w:rsidRPr="00BA310B">
              <w:rPr>
                <w:rFonts w:cs="Arial"/>
                <w:sz w:val="16"/>
                <w:szCs w:val="16"/>
              </w:rPr>
              <w:t>RTO</w:t>
            </w:r>
            <w:r w:rsidRPr="00BA310B">
              <w:rPr>
                <w:rFonts w:cs="Arial"/>
                <w:spacing w:val="15"/>
                <w:sz w:val="16"/>
                <w:szCs w:val="16"/>
              </w:rPr>
              <w:t xml:space="preserve"> </w:t>
            </w:r>
            <w:r w:rsidRPr="00BA310B">
              <w:rPr>
                <w:rFonts w:cs="Arial"/>
                <w:w w:val="106"/>
                <w:sz w:val="16"/>
                <w:szCs w:val="16"/>
              </w:rPr>
              <w:t>(</w:t>
            </w:r>
            <w:r w:rsidRPr="00BA310B">
              <w:rPr>
                <w:rFonts w:cs="Arial"/>
                <w:w w:val="105"/>
                <w:sz w:val="16"/>
                <w:szCs w:val="16"/>
              </w:rPr>
              <w:t>into booth</w:t>
            </w:r>
            <w:r w:rsidRPr="00BA310B">
              <w:rPr>
                <w:rFonts w:cs="Arial"/>
                <w:w w:val="106"/>
                <w:sz w:val="16"/>
                <w:szCs w:val="16"/>
              </w:rPr>
              <w:t>)</w:t>
            </w:r>
          </w:p>
          <w:p w14:paraId="1000BB69" w14:textId="77777777" w:rsidR="00915672" w:rsidRDefault="00915672" w:rsidP="00915672">
            <w:pPr>
              <w:spacing w:before="5"/>
              <w:ind w:right="151"/>
              <w:jc w:val="center"/>
              <w:rPr>
                <w:rFonts w:cs="Arial"/>
                <w:sz w:val="16"/>
                <w:szCs w:val="16"/>
              </w:rPr>
            </w:pPr>
          </w:p>
          <w:p w14:paraId="77665592" w14:textId="77777777" w:rsidR="0055240A" w:rsidRDefault="0055240A" w:rsidP="00915672">
            <w:pPr>
              <w:spacing w:before="5"/>
              <w:ind w:right="151"/>
              <w:jc w:val="center"/>
              <w:rPr>
                <w:rFonts w:cs="Arial"/>
                <w:sz w:val="16"/>
                <w:szCs w:val="16"/>
              </w:rPr>
            </w:pPr>
          </w:p>
          <w:p w14:paraId="5C1C0C71" w14:textId="77777777" w:rsidR="0055240A" w:rsidRPr="00BA310B" w:rsidRDefault="0055240A" w:rsidP="00915672">
            <w:pPr>
              <w:spacing w:before="5"/>
              <w:ind w:right="151"/>
              <w:jc w:val="center"/>
              <w:rPr>
                <w:rFonts w:cs="Arial"/>
                <w:sz w:val="16"/>
                <w:szCs w:val="16"/>
              </w:rPr>
            </w:pPr>
          </w:p>
          <w:p w14:paraId="798B41A2" w14:textId="07226AFD" w:rsidR="00915672" w:rsidRPr="00BA310B" w:rsidRDefault="00915672" w:rsidP="00915672">
            <w:pPr>
              <w:spacing w:before="5"/>
              <w:ind w:right="151"/>
              <w:jc w:val="center"/>
              <w:rPr>
                <w:rFonts w:cs="Arial"/>
                <w:sz w:val="16"/>
                <w:szCs w:val="16"/>
              </w:rPr>
            </w:pPr>
            <w:r w:rsidRPr="00BA310B">
              <w:rPr>
                <w:rFonts w:cs="Arial"/>
                <w:sz w:val="16"/>
                <w:szCs w:val="16"/>
              </w:rPr>
              <w:lastRenderedPageBreak/>
              <w:t>CFM</w:t>
            </w:r>
            <w:r w:rsidRPr="00BA310B">
              <w:rPr>
                <w:rFonts w:cs="Arial"/>
                <w:spacing w:val="21"/>
                <w:sz w:val="16"/>
                <w:szCs w:val="16"/>
              </w:rPr>
              <w:t xml:space="preserve"> </w:t>
            </w:r>
            <w:r w:rsidRPr="00BA310B">
              <w:rPr>
                <w:rFonts w:cs="Arial"/>
                <w:sz w:val="16"/>
                <w:szCs w:val="16"/>
              </w:rPr>
              <w:t>greater</w:t>
            </w:r>
            <w:r w:rsidRPr="00BA310B">
              <w:rPr>
                <w:rFonts w:cs="Arial"/>
                <w:spacing w:val="27"/>
                <w:sz w:val="16"/>
                <w:szCs w:val="16"/>
              </w:rPr>
              <w:t xml:space="preserve"> </w:t>
            </w:r>
            <w:r w:rsidRPr="00BA310B">
              <w:rPr>
                <w:rFonts w:cs="Arial"/>
                <w:w w:val="102"/>
                <w:sz w:val="16"/>
                <w:szCs w:val="16"/>
              </w:rPr>
              <w:t xml:space="preserve">than </w:t>
            </w:r>
            <w:r w:rsidRPr="00BA310B">
              <w:rPr>
                <w:rFonts w:cs="Arial"/>
                <w:b/>
                <w:sz w:val="16"/>
                <w:szCs w:val="16"/>
              </w:rPr>
              <w:t>296</w:t>
            </w:r>
            <w:r w:rsidRPr="00BA310B">
              <w:rPr>
                <w:rFonts w:cs="Arial"/>
                <w:sz w:val="16"/>
                <w:szCs w:val="16"/>
              </w:rPr>
              <w:t xml:space="preserve"> (equivalent</w:t>
            </w:r>
            <w:r w:rsidRPr="00BA310B">
              <w:rPr>
                <w:rFonts w:cs="Arial"/>
                <w:spacing w:val="2"/>
                <w:sz w:val="16"/>
                <w:szCs w:val="16"/>
              </w:rPr>
              <w:t xml:space="preserve"> </w:t>
            </w:r>
            <w:r w:rsidRPr="00BA310B">
              <w:rPr>
                <w:rFonts w:cs="Arial"/>
                <w:sz w:val="16"/>
                <w:szCs w:val="16"/>
              </w:rPr>
              <w:t>to</w:t>
            </w:r>
            <w:r w:rsidRPr="00BA310B">
              <w:rPr>
                <w:rFonts w:cs="Arial"/>
                <w:spacing w:val="6"/>
                <w:sz w:val="16"/>
                <w:szCs w:val="16"/>
              </w:rPr>
              <w:t xml:space="preserve"> </w:t>
            </w:r>
            <w:r w:rsidRPr="00BA310B">
              <w:rPr>
                <w:rFonts w:cs="Arial"/>
                <w:w w:val="106"/>
                <w:sz w:val="16"/>
                <w:szCs w:val="16"/>
              </w:rPr>
              <w:t xml:space="preserve">200 </w:t>
            </w:r>
            <w:r w:rsidRPr="00BA310B">
              <w:rPr>
                <w:rFonts w:cs="Arial"/>
                <w:sz w:val="16"/>
                <w:szCs w:val="16"/>
              </w:rPr>
              <w:t>FPM</w:t>
            </w:r>
            <w:r w:rsidRPr="00BA310B">
              <w:rPr>
                <w:rFonts w:cs="Arial"/>
                <w:spacing w:val="19"/>
                <w:sz w:val="16"/>
                <w:szCs w:val="16"/>
              </w:rPr>
              <w:t xml:space="preserve"> </w:t>
            </w:r>
            <w:r w:rsidRPr="00BA310B">
              <w:rPr>
                <w:rFonts w:cs="Arial"/>
                <w:sz w:val="16"/>
                <w:szCs w:val="16"/>
              </w:rPr>
              <w:t>at</w:t>
            </w:r>
            <w:r w:rsidRPr="00BA310B">
              <w:rPr>
                <w:rFonts w:cs="Arial"/>
                <w:spacing w:val="9"/>
                <w:sz w:val="16"/>
                <w:szCs w:val="16"/>
              </w:rPr>
              <w:t xml:space="preserve"> </w:t>
            </w:r>
            <w:r w:rsidRPr="00BA310B">
              <w:rPr>
                <w:rFonts w:cs="Arial"/>
                <w:w w:val="111"/>
                <w:sz w:val="16"/>
                <w:szCs w:val="16"/>
              </w:rPr>
              <w:t xml:space="preserve">NDO's)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6E61D7C3" w14:textId="16AF7AAD" w:rsidR="00915672" w:rsidRPr="00BF077E" w:rsidRDefault="00915672" w:rsidP="00915672">
            <w:pPr>
              <w:jc w:val="center"/>
              <w:rPr>
                <w:rFonts w:cs="Arial"/>
                <w:sz w:val="16"/>
                <w:szCs w:val="16"/>
              </w:rPr>
            </w:pPr>
            <w:r w:rsidRPr="008110FF">
              <w:rPr>
                <w:rFonts w:cs="Arial"/>
                <w:spacing w:val="-2"/>
                <w:w w:val="107"/>
                <w:sz w:val="16"/>
                <w:szCs w:val="16"/>
              </w:rPr>
              <w:lastRenderedPageBreak/>
              <w:t>C</w:t>
            </w:r>
            <w:r w:rsidRPr="008110FF">
              <w:rPr>
                <w:rFonts w:cs="Arial"/>
                <w:spacing w:val="8"/>
                <w:w w:val="104"/>
                <w:sz w:val="16"/>
                <w:szCs w:val="16"/>
              </w:rPr>
              <w:t>o</w:t>
            </w:r>
            <w:r w:rsidRPr="008110FF">
              <w:rPr>
                <w:rFonts w:cs="Arial"/>
                <w:w w:val="99"/>
                <w:sz w:val="16"/>
                <w:szCs w:val="16"/>
              </w:rPr>
              <w:t>ntin</w:t>
            </w:r>
            <w:r w:rsidRPr="008110FF">
              <w:rPr>
                <w:rFonts w:cs="Arial"/>
                <w:spacing w:val="9"/>
                <w:sz w:val="16"/>
                <w:szCs w:val="16"/>
              </w:rPr>
              <w:t>u</w:t>
            </w:r>
            <w:r w:rsidRPr="008110FF">
              <w:rPr>
                <w:rFonts w:cs="Arial"/>
                <w:spacing w:val="3"/>
                <w:w w:val="111"/>
                <w:sz w:val="16"/>
                <w:szCs w:val="16"/>
              </w:rPr>
              <w:t>o</w:t>
            </w:r>
            <w:r w:rsidRPr="008110FF">
              <w:rPr>
                <w:rFonts w:cs="Arial"/>
                <w:spacing w:val="7"/>
                <w:w w:val="84"/>
                <w:sz w:val="16"/>
                <w:szCs w:val="16"/>
              </w:rPr>
              <w:t>u</w:t>
            </w:r>
            <w:r w:rsidRPr="008110FF">
              <w:rPr>
                <w:rFonts w:cs="Arial"/>
                <w:w w:val="105"/>
                <w:sz w:val="16"/>
                <w:szCs w:val="16"/>
              </w:rPr>
              <w:t>s</w:t>
            </w:r>
          </w:p>
        </w:tc>
        <w:tc>
          <w:tcPr>
            <w:tcW w:w="5490" w:type="dxa"/>
          </w:tcPr>
          <w:p w14:paraId="3A9F540B" w14:textId="18805765" w:rsidR="00915672" w:rsidRPr="00BF077E" w:rsidRDefault="00915672" w:rsidP="00915672">
            <w:pPr>
              <w:spacing w:before="1" w:line="253" w:lineRule="auto"/>
              <w:ind w:left="80" w:right="90"/>
              <w:jc w:val="both"/>
              <w:rPr>
                <w:rFonts w:cs="Arial"/>
                <w:sz w:val="16"/>
                <w:szCs w:val="16"/>
              </w:rPr>
            </w:pPr>
            <w:r w:rsidRPr="008110FF">
              <w:rPr>
                <w:rFonts w:cs="Arial"/>
                <w:sz w:val="16"/>
                <w:szCs w:val="16"/>
              </w:rPr>
              <w:t>Do</w:t>
            </w:r>
            <w:r w:rsidRPr="008110FF">
              <w:rPr>
                <w:rFonts w:cs="Arial"/>
                <w:spacing w:val="33"/>
                <w:sz w:val="16"/>
                <w:szCs w:val="16"/>
              </w:rPr>
              <w:t xml:space="preserve"> </w:t>
            </w:r>
            <w:r w:rsidRPr="008110FF">
              <w:rPr>
                <w:rFonts w:cs="Arial"/>
                <w:sz w:val="16"/>
                <w:szCs w:val="16"/>
              </w:rPr>
              <w:t>not</w:t>
            </w:r>
            <w:r w:rsidRPr="008110FF">
              <w:rPr>
                <w:rFonts w:cs="Arial"/>
                <w:spacing w:val="20"/>
                <w:sz w:val="16"/>
                <w:szCs w:val="16"/>
              </w:rPr>
              <w:t xml:space="preserve"> </w:t>
            </w:r>
            <w:r w:rsidRPr="008110FF">
              <w:rPr>
                <w:rFonts w:cs="Arial"/>
                <w:sz w:val="16"/>
                <w:szCs w:val="16"/>
              </w:rPr>
              <w:t>operate the</w:t>
            </w:r>
            <w:r w:rsidRPr="008110FF">
              <w:rPr>
                <w:rFonts w:cs="Arial"/>
                <w:spacing w:val="18"/>
                <w:sz w:val="16"/>
                <w:szCs w:val="16"/>
              </w:rPr>
              <w:t xml:space="preserve"> </w:t>
            </w:r>
            <w:r w:rsidRPr="008110FF">
              <w:rPr>
                <w:rFonts w:cs="Arial"/>
                <w:sz w:val="16"/>
                <w:szCs w:val="16"/>
              </w:rPr>
              <w:t>coating</w:t>
            </w:r>
            <w:r w:rsidRPr="008110FF">
              <w:rPr>
                <w:rFonts w:cs="Arial"/>
                <w:spacing w:val="3"/>
                <w:sz w:val="16"/>
                <w:szCs w:val="16"/>
              </w:rPr>
              <w:t xml:space="preserve"> </w:t>
            </w:r>
            <w:r w:rsidRPr="008110FF">
              <w:rPr>
                <w:rFonts w:cs="Arial"/>
                <w:sz w:val="16"/>
                <w:szCs w:val="16"/>
              </w:rPr>
              <w:t>process required</w:t>
            </w:r>
            <w:r w:rsidRPr="008110FF">
              <w:rPr>
                <w:rFonts w:cs="Arial"/>
                <w:spacing w:val="7"/>
                <w:sz w:val="16"/>
                <w:szCs w:val="16"/>
              </w:rPr>
              <w:t xml:space="preserve"> </w:t>
            </w:r>
            <w:r w:rsidRPr="008110FF">
              <w:rPr>
                <w:rFonts w:cs="Arial"/>
                <w:sz w:val="16"/>
                <w:szCs w:val="16"/>
              </w:rPr>
              <w:t>to</w:t>
            </w:r>
            <w:r w:rsidRPr="008110FF">
              <w:rPr>
                <w:rFonts w:cs="Arial"/>
                <w:spacing w:val="19"/>
                <w:sz w:val="16"/>
                <w:szCs w:val="16"/>
              </w:rPr>
              <w:t xml:space="preserve"> </w:t>
            </w:r>
            <w:r w:rsidRPr="008110FF">
              <w:rPr>
                <w:rFonts w:cs="Arial"/>
                <w:w w:val="107"/>
                <w:sz w:val="16"/>
                <w:szCs w:val="16"/>
              </w:rPr>
              <w:t xml:space="preserve">be </w:t>
            </w:r>
            <w:r w:rsidRPr="008110FF">
              <w:rPr>
                <w:rFonts w:cs="Arial"/>
                <w:sz w:val="16"/>
                <w:szCs w:val="16"/>
              </w:rPr>
              <w:t xml:space="preserve">inside </w:t>
            </w:r>
            <w:r w:rsidRPr="008110FF">
              <w:rPr>
                <w:rFonts w:cs="Arial"/>
                <w:spacing w:val="26"/>
                <w:sz w:val="16"/>
                <w:szCs w:val="16"/>
              </w:rPr>
              <w:t>the</w:t>
            </w:r>
            <w:r w:rsidRPr="008110FF">
              <w:rPr>
                <w:rFonts w:cs="Arial"/>
                <w:sz w:val="16"/>
                <w:szCs w:val="16"/>
              </w:rPr>
              <w:t xml:space="preserve"> permanent</w:t>
            </w:r>
            <w:r w:rsidRPr="008110FF">
              <w:rPr>
                <w:rFonts w:cs="Arial"/>
                <w:spacing w:val="31"/>
                <w:sz w:val="16"/>
                <w:szCs w:val="16"/>
              </w:rPr>
              <w:t xml:space="preserve"> </w:t>
            </w:r>
            <w:r w:rsidRPr="008110FF">
              <w:rPr>
                <w:rFonts w:cs="Arial"/>
                <w:sz w:val="16"/>
                <w:szCs w:val="16"/>
              </w:rPr>
              <w:t>total</w:t>
            </w:r>
            <w:r w:rsidRPr="008110FF">
              <w:rPr>
                <w:rFonts w:cs="Arial"/>
                <w:spacing w:val="36"/>
                <w:sz w:val="16"/>
                <w:szCs w:val="16"/>
              </w:rPr>
              <w:t xml:space="preserve"> </w:t>
            </w:r>
            <w:r w:rsidRPr="008110FF">
              <w:rPr>
                <w:rFonts w:cs="Arial"/>
                <w:sz w:val="16"/>
                <w:szCs w:val="16"/>
              </w:rPr>
              <w:t>enclosure unless it</w:t>
            </w:r>
            <w:r w:rsidRPr="008110FF">
              <w:rPr>
                <w:rFonts w:cs="Arial"/>
                <w:spacing w:val="37"/>
                <w:sz w:val="16"/>
                <w:szCs w:val="16"/>
              </w:rPr>
              <w:t xml:space="preserve"> </w:t>
            </w:r>
            <w:r w:rsidRPr="008110FF">
              <w:rPr>
                <w:rFonts w:cs="Arial"/>
                <w:w w:val="111"/>
                <w:sz w:val="16"/>
                <w:szCs w:val="16"/>
              </w:rPr>
              <w:t xml:space="preserve">is </w:t>
            </w:r>
            <w:r w:rsidRPr="008110FF">
              <w:rPr>
                <w:rFonts w:cs="Arial"/>
                <w:sz w:val="16"/>
                <w:szCs w:val="16"/>
              </w:rPr>
              <w:t>under negative pressure</w:t>
            </w:r>
            <w:r w:rsidRPr="008110FF">
              <w:rPr>
                <w:rFonts w:cs="Arial"/>
                <w:spacing w:val="9"/>
                <w:sz w:val="16"/>
                <w:szCs w:val="16"/>
              </w:rPr>
              <w:t xml:space="preserve"> </w:t>
            </w:r>
            <w:r w:rsidRPr="008110FF">
              <w:rPr>
                <w:rFonts w:cs="Arial"/>
                <w:w w:val="105"/>
                <w:sz w:val="16"/>
                <w:szCs w:val="16"/>
              </w:rPr>
              <w:t>(</w:t>
            </w:r>
            <w:r w:rsidRPr="008110FF">
              <w:rPr>
                <w:rFonts w:cs="Arial"/>
                <w:spacing w:val="4"/>
                <w:w w:val="104"/>
                <w:sz w:val="16"/>
                <w:szCs w:val="16"/>
              </w:rPr>
              <w:t>airflow</w:t>
            </w:r>
            <w:r w:rsidRPr="008110FF">
              <w:rPr>
                <w:rFonts w:cs="Arial"/>
                <w:sz w:val="16"/>
                <w:szCs w:val="16"/>
              </w:rPr>
              <w:t xml:space="preserve"> into </w:t>
            </w:r>
            <w:r w:rsidRPr="008110FF">
              <w:rPr>
                <w:rFonts w:cs="Arial"/>
                <w:w w:val="105"/>
                <w:sz w:val="16"/>
                <w:szCs w:val="16"/>
              </w:rPr>
              <w:t>the enclosure</w:t>
            </w:r>
            <w:r w:rsidRPr="008110FF">
              <w:rPr>
                <w:rFonts w:cs="Arial"/>
                <w:w w:val="106"/>
                <w:sz w:val="16"/>
                <w:szCs w:val="16"/>
              </w:rPr>
              <w:t>).</w:t>
            </w:r>
          </w:p>
        </w:tc>
      </w:tr>
      <w:tr w:rsidR="00915672" w:rsidRPr="00BF077E" w14:paraId="17863777" w14:textId="77777777" w:rsidTr="008B3B79">
        <w:tc>
          <w:tcPr>
            <w:tcW w:w="1175" w:type="dxa"/>
            <w:vMerge/>
          </w:tcPr>
          <w:p w14:paraId="69318861" w14:textId="77777777" w:rsidR="00915672" w:rsidRPr="00BA310B" w:rsidRDefault="00915672" w:rsidP="00915672">
            <w:pPr>
              <w:jc w:val="center"/>
              <w:rPr>
                <w:rFonts w:cs="Arial"/>
                <w:sz w:val="16"/>
                <w:szCs w:val="16"/>
              </w:rPr>
            </w:pPr>
          </w:p>
        </w:tc>
        <w:tc>
          <w:tcPr>
            <w:tcW w:w="1080" w:type="dxa"/>
            <w:vMerge/>
          </w:tcPr>
          <w:p w14:paraId="2C49E1B5" w14:textId="77777777" w:rsidR="00915672" w:rsidRPr="00BA310B" w:rsidRDefault="00915672" w:rsidP="00915672">
            <w:pPr>
              <w:spacing w:before="6"/>
              <w:ind w:left="130" w:right="115"/>
              <w:jc w:val="center"/>
              <w:rPr>
                <w:rFonts w:cs="Arial"/>
                <w:sz w:val="16"/>
                <w:szCs w:val="16"/>
              </w:rPr>
            </w:pPr>
          </w:p>
        </w:tc>
        <w:tc>
          <w:tcPr>
            <w:tcW w:w="1260" w:type="dxa"/>
            <w:vMerge/>
          </w:tcPr>
          <w:p w14:paraId="2964A8E2" w14:textId="77777777" w:rsidR="00915672" w:rsidRPr="00BA310B" w:rsidRDefault="00915672" w:rsidP="00915672">
            <w:pPr>
              <w:spacing w:before="1"/>
              <w:ind w:right="141"/>
              <w:jc w:val="center"/>
              <w:rPr>
                <w:rFonts w:cs="Arial"/>
                <w:sz w:val="16"/>
                <w:szCs w:val="16"/>
              </w:rPr>
            </w:pPr>
          </w:p>
        </w:tc>
        <w:tc>
          <w:tcPr>
            <w:tcW w:w="1170" w:type="dxa"/>
            <w:vMerge/>
          </w:tcPr>
          <w:p w14:paraId="15AFAE8F" w14:textId="77777777" w:rsidR="00915672" w:rsidRPr="00BF077E" w:rsidRDefault="00915672" w:rsidP="00915672">
            <w:pPr>
              <w:jc w:val="center"/>
              <w:rPr>
                <w:rFonts w:cs="Arial"/>
                <w:spacing w:val="-2"/>
                <w:w w:val="107"/>
                <w:sz w:val="16"/>
                <w:szCs w:val="16"/>
              </w:rPr>
            </w:pPr>
          </w:p>
        </w:tc>
        <w:tc>
          <w:tcPr>
            <w:tcW w:w="5490" w:type="dxa"/>
          </w:tcPr>
          <w:p w14:paraId="0FC8703B" w14:textId="7C0A4F41" w:rsidR="00915672" w:rsidRPr="00BF077E" w:rsidRDefault="00915672" w:rsidP="00915672">
            <w:pPr>
              <w:spacing w:before="3" w:line="255" w:lineRule="auto"/>
              <w:ind w:left="80" w:right="90"/>
              <w:jc w:val="both"/>
              <w:rPr>
                <w:rFonts w:cs="Arial"/>
                <w:sz w:val="16"/>
                <w:szCs w:val="16"/>
              </w:rPr>
            </w:pPr>
            <w:r>
              <w:rPr>
                <w:rFonts w:cs="Arial"/>
                <w:sz w:val="16"/>
                <w:szCs w:val="16"/>
              </w:rPr>
              <w:t xml:space="preserve">If </w:t>
            </w:r>
            <w:r w:rsidRPr="008110FF">
              <w:rPr>
                <w:rFonts w:cs="Arial"/>
                <w:sz w:val="16"/>
                <w:szCs w:val="16"/>
              </w:rPr>
              <w:t>the</w:t>
            </w:r>
            <w:r w:rsidRPr="008110FF">
              <w:rPr>
                <w:rFonts w:cs="Arial"/>
                <w:spacing w:val="37"/>
                <w:sz w:val="16"/>
                <w:szCs w:val="16"/>
              </w:rPr>
              <w:t xml:space="preserve"> </w:t>
            </w:r>
            <w:r w:rsidRPr="008110FF">
              <w:rPr>
                <w:rFonts w:cs="Arial"/>
                <w:sz w:val="16"/>
                <w:szCs w:val="16"/>
              </w:rPr>
              <w:t>fa</w:t>
            </w:r>
            <w:r w:rsidRPr="008110FF">
              <w:rPr>
                <w:rFonts w:cs="Arial"/>
                <w:spacing w:val="-1"/>
                <w:sz w:val="16"/>
                <w:szCs w:val="16"/>
              </w:rPr>
              <w:t>c</w:t>
            </w:r>
            <w:r w:rsidRPr="008110FF">
              <w:rPr>
                <w:rFonts w:cs="Arial"/>
                <w:sz w:val="16"/>
                <w:szCs w:val="16"/>
              </w:rPr>
              <w:t>e v</w:t>
            </w:r>
            <w:r w:rsidRPr="008110FF">
              <w:rPr>
                <w:rFonts w:cs="Arial"/>
                <w:spacing w:val="5"/>
                <w:sz w:val="16"/>
                <w:szCs w:val="16"/>
              </w:rPr>
              <w:t>e</w:t>
            </w:r>
            <w:r w:rsidRPr="008110FF">
              <w:rPr>
                <w:rFonts w:cs="Arial"/>
                <w:sz w:val="16"/>
                <w:szCs w:val="16"/>
              </w:rPr>
              <w:t>l</w:t>
            </w:r>
            <w:r w:rsidRPr="008110FF">
              <w:rPr>
                <w:rFonts w:cs="Arial"/>
                <w:spacing w:val="-1"/>
                <w:sz w:val="16"/>
                <w:szCs w:val="16"/>
              </w:rPr>
              <w:t>o</w:t>
            </w:r>
            <w:r w:rsidRPr="008110FF">
              <w:rPr>
                <w:rFonts w:cs="Arial"/>
                <w:spacing w:val="-2"/>
                <w:sz w:val="16"/>
                <w:szCs w:val="16"/>
              </w:rPr>
              <w:t>c</w:t>
            </w:r>
            <w:r w:rsidRPr="008110FF">
              <w:rPr>
                <w:rFonts w:cs="Arial"/>
                <w:sz w:val="16"/>
                <w:szCs w:val="16"/>
              </w:rPr>
              <w:t>ity</w:t>
            </w:r>
            <w:r w:rsidRPr="008110FF">
              <w:rPr>
                <w:rFonts w:cs="Arial"/>
                <w:spacing w:val="8"/>
                <w:sz w:val="16"/>
                <w:szCs w:val="16"/>
              </w:rPr>
              <w:t xml:space="preserve"> </w:t>
            </w:r>
            <w:r w:rsidRPr="008110FF">
              <w:rPr>
                <w:rFonts w:cs="Arial"/>
                <w:sz w:val="16"/>
                <w:szCs w:val="16"/>
              </w:rPr>
              <w:t>minimum alarm is</w:t>
            </w:r>
            <w:r w:rsidRPr="008110FF">
              <w:rPr>
                <w:rFonts w:cs="Arial"/>
                <w:spacing w:val="29"/>
                <w:sz w:val="16"/>
                <w:szCs w:val="16"/>
              </w:rPr>
              <w:t xml:space="preserve"> </w:t>
            </w:r>
            <w:r w:rsidRPr="008110FF">
              <w:rPr>
                <w:rFonts w:cs="Arial"/>
                <w:w w:val="104"/>
                <w:sz w:val="16"/>
                <w:szCs w:val="16"/>
              </w:rPr>
              <w:t xml:space="preserve">activated, </w:t>
            </w:r>
            <w:r w:rsidRPr="008110FF">
              <w:rPr>
                <w:rFonts w:cs="Arial"/>
                <w:w w:val="106"/>
                <w:sz w:val="16"/>
                <w:szCs w:val="16"/>
              </w:rPr>
              <w:t xml:space="preserve">maintenance </w:t>
            </w:r>
            <w:r w:rsidRPr="008110FF">
              <w:rPr>
                <w:rFonts w:cs="Arial"/>
                <w:sz w:val="16"/>
                <w:szCs w:val="16"/>
              </w:rPr>
              <w:t>will determine if the d</w:t>
            </w:r>
            <w:r w:rsidRPr="008110FF">
              <w:rPr>
                <w:rFonts w:cs="Arial"/>
                <w:spacing w:val="6"/>
                <w:sz w:val="16"/>
                <w:szCs w:val="16"/>
              </w:rPr>
              <w:t>i</w:t>
            </w:r>
            <w:r w:rsidRPr="008110FF">
              <w:rPr>
                <w:rFonts w:cs="Arial"/>
                <w:spacing w:val="-5"/>
                <w:sz w:val="16"/>
                <w:szCs w:val="16"/>
              </w:rPr>
              <w:t>r</w:t>
            </w:r>
            <w:r w:rsidRPr="008110FF">
              <w:rPr>
                <w:rFonts w:cs="Arial"/>
                <w:sz w:val="16"/>
                <w:szCs w:val="16"/>
              </w:rPr>
              <w:t>ection</w:t>
            </w:r>
            <w:r w:rsidRPr="008110FF">
              <w:rPr>
                <w:rFonts w:cs="Arial"/>
                <w:spacing w:val="2"/>
                <w:sz w:val="16"/>
                <w:szCs w:val="16"/>
              </w:rPr>
              <w:t xml:space="preserve"> </w:t>
            </w:r>
            <w:r w:rsidRPr="008110FF">
              <w:rPr>
                <w:rFonts w:cs="Arial"/>
                <w:w w:val="103"/>
                <w:sz w:val="16"/>
                <w:szCs w:val="16"/>
              </w:rPr>
              <w:t xml:space="preserve">of </w:t>
            </w:r>
            <w:r w:rsidRPr="008110FF">
              <w:rPr>
                <w:rFonts w:cs="Arial"/>
                <w:sz w:val="16"/>
                <w:szCs w:val="16"/>
              </w:rPr>
              <w:t>a</w:t>
            </w:r>
            <w:r w:rsidRPr="008110FF">
              <w:rPr>
                <w:rFonts w:cs="Arial"/>
                <w:spacing w:val="5"/>
                <w:sz w:val="16"/>
                <w:szCs w:val="16"/>
              </w:rPr>
              <w:t>i</w:t>
            </w:r>
            <w:r w:rsidRPr="008110FF">
              <w:rPr>
                <w:rFonts w:cs="Arial"/>
                <w:sz w:val="16"/>
                <w:szCs w:val="16"/>
              </w:rPr>
              <w:t>rflow</w:t>
            </w:r>
            <w:r w:rsidRPr="008110FF">
              <w:rPr>
                <w:rFonts w:cs="Arial"/>
                <w:spacing w:val="27"/>
                <w:sz w:val="16"/>
                <w:szCs w:val="16"/>
              </w:rPr>
              <w:t xml:space="preserve"> </w:t>
            </w:r>
            <w:r w:rsidRPr="008110FF">
              <w:rPr>
                <w:rFonts w:cs="Arial"/>
                <w:sz w:val="16"/>
                <w:szCs w:val="16"/>
              </w:rPr>
              <w:t>is</w:t>
            </w:r>
            <w:r w:rsidRPr="008110FF">
              <w:rPr>
                <w:rFonts w:cs="Arial"/>
                <w:spacing w:val="6"/>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enclosure</w:t>
            </w:r>
            <w:r w:rsidRPr="008110FF">
              <w:rPr>
                <w:rFonts w:cs="Arial"/>
                <w:spacing w:val="28"/>
                <w:sz w:val="16"/>
                <w:szCs w:val="16"/>
              </w:rPr>
              <w:t xml:space="preserve"> </w:t>
            </w:r>
            <w:r w:rsidRPr="008110FF">
              <w:rPr>
                <w:rFonts w:cs="Arial"/>
                <w:sz w:val="16"/>
                <w:szCs w:val="16"/>
              </w:rPr>
              <w:t>using</w:t>
            </w:r>
            <w:r w:rsidRPr="008110FF">
              <w:rPr>
                <w:rFonts w:cs="Arial"/>
                <w:spacing w:val="21"/>
                <w:sz w:val="16"/>
                <w:szCs w:val="16"/>
              </w:rPr>
              <w:t xml:space="preserve"> </w:t>
            </w:r>
            <w:r w:rsidRPr="008110FF">
              <w:rPr>
                <w:rFonts w:cs="Arial"/>
                <w:sz w:val="16"/>
                <w:szCs w:val="16"/>
              </w:rPr>
              <w:t>visual</w:t>
            </w:r>
            <w:r w:rsidRPr="008110FF">
              <w:rPr>
                <w:rFonts w:cs="Arial"/>
                <w:spacing w:val="14"/>
                <w:sz w:val="16"/>
                <w:szCs w:val="16"/>
              </w:rPr>
              <w:t xml:space="preserve"> </w:t>
            </w:r>
            <w:r w:rsidRPr="008110FF">
              <w:rPr>
                <w:rFonts w:cs="Arial"/>
                <w:spacing w:val="5"/>
                <w:w w:val="99"/>
                <w:sz w:val="16"/>
                <w:szCs w:val="16"/>
              </w:rPr>
              <w:lastRenderedPageBreak/>
              <w:t>i</w:t>
            </w:r>
            <w:r w:rsidRPr="008110FF">
              <w:rPr>
                <w:rFonts w:cs="Arial"/>
                <w:w w:val="104"/>
                <w:sz w:val="16"/>
                <w:szCs w:val="16"/>
              </w:rPr>
              <w:t xml:space="preserve">ndicating </w:t>
            </w:r>
            <w:r w:rsidRPr="008110FF">
              <w:rPr>
                <w:rFonts w:cs="Arial"/>
                <w:sz w:val="16"/>
                <w:szCs w:val="16"/>
              </w:rPr>
              <w:t>method</w:t>
            </w:r>
            <w:r w:rsidRPr="008110FF">
              <w:rPr>
                <w:rFonts w:cs="Arial"/>
                <w:spacing w:val="24"/>
                <w:sz w:val="16"/>
                <w:szCs w:val="16"/>
              </w:rPr>
              <w:t xml:space="preserve"> </w:t>
            </w:r>
            <w:r w:rsidRPr="008110FF">
              <w:rPr>
                <w:rFonts w:cs="Arial"/>
                <w:sz w:val="16"/>
                <w:szCs w:val="16"/>
              </w:rPr>
              <w:t>(</w:t>
            </w:r>
            <w:r w:rsidRPr="008110FF">
              <w:rPr>
                <w:rFonts w:cs="Arial"/>
                <w:spacing w:val="6"/>
                <w:sz w:val="16"/>
                <w:szCs w:val="16"/>
              </w:rPr>
              <w:t>i</w:t>
            </w:r>
            <w:r w:rsidRPr="008110FF">
              <w:rPr>
                <w:rFonts w:cs="Arial"/>
                <w:spacing w:val="-6"/>
                <w:sz w:val="16"/>
                <w:szCs w:val="16"/>
              </w:rPr>
              <w:t>.</w:t>
            </w:r>
            <w:r w:rsidRPr="008110FF">
              <w:rPr>
                <w:rFonts w:cs="Arial"/>
                <w:sz w:val="16"/>
                <w:szCs w:val="16"/>
              </w:rPr>
              <w:t>e.</w:t>
            </w:r>
            <w:r w:rsidRPr="008110FF">
              <w:rPr>
                <w:rFonts w:cs="Arial"/>
                <w:spacing w:val="9"/>
                <w:sz w:val="16"/>
                <w:szCs w:val="16"/>
              </w:rPr>
              <w:t xml:space="preserve"> </w:t>
            </w:r>
            <w:r w:rsidRPr="008110FF">
              <w:rPr>
                <w:rFonts w:cs="Arial"/>
                <w:sz w:val="16"/>
                <w:szCs w:val="16"/>
              </w:rPr>
              <w:t>streamer)</w:t>
            </w:r>
            <w:r w:rsidRPr="008110FF">
              <w:rPr>
                <w:rFonts w:cs="Arial"/>
                <w:spacing w:val="21"/>
                <w:sz w:val="16"/>
                <w:szCs w:val="16"/>
              </w:rPr>
              <w:t xml:space="preserve"> </w:t>
            </w:r>
            <w:r w:rsidRPr="008110FF">
              <w:rPr>
                <w:rFonts w:cs="Arial"/>
                <w:sz w:val="16"/>
                <w:szCs w:val="16"/>
              </w:rPr>
              <w:t>or</w:t>
            </w:r>
            <w:r w:rsidRPr="008110FF">
              <w:rPr>
                <w:rFonts w:cs="Arial"/>
                <w:spacing w:val="10"/>
                <w:sz w:val="16"/>
                <w:szCs w:val="16"/>
              </w:rPr>
              <w:t xml:space="preserve"> </w:t>
            </w:r>
            <w:r w:rsidRPr="008110FF">
              <w:rPr>
                <w:rFonts w:cs="Arial"/>
                <w:sz w:val="16"/>
                <w:szCs w:val="16"/>
              </w:rPr>
              <w:t>with</w:t>
            </w:r>
            <w:r w:rsidRPr="008110FF">
              <w:rPr>
                <w:rFonts w:cs="Arial"/>
                <w:spacing w:val="14"/>
                <w:sz w:val="16"/>
                <w:szCs w:val="16"/>
              </w:rPr>
              <w:t xml:space="preserve"> </w:t>
            </w:r>
            <w:r w:rsidRPr="008110FF">
              <w:rPr>
                <w:rFonts w:cs="Arial"/>
                <w:sz w:val="16"/>
                <w:szCs w:val="16"/>
              </w:rPr>
              <w:t>handheld</w:t>
            </w:r>
            <w:r w:rsidRPr="008110FF">
              <w:rPr>
                <w:rFonts w:cs="Arial"/>
                <w:spacing w:val="18"/>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Pr>
                <w:rFonts w:cs="Arial"/>
                <w:sz w:val="16"/>
                <w:szCs w:val="16"/>
              </w:rPr>
              <w:t xml:space="preserve"> If </w:t>
            </w:r>
            <w:r w:rsidRPr="008110FF">
              <w:rPr>
                <w:rFonts w:cs="Arial"/>
                <w:sz w:val="16"/>
                <w:szCs w:val="16"/>
              </w:rPr>
              <w:t>the</w:t>
            </w:r>
            <w:r w:rsidRPr="008110FF">
              <w:rPr>
                <w:rFonts w:cs="Arial"/>
                <w:spacing w:val="34"/>
                <w:sz w:val="16"/>
                <w:szCs w:val="16"/>
              </w:rPr>
              <w:t xml:space="preserve"> </w:t>
            </w:r>
            <w:r w:rsidRPr="008110FF">
              <w:rPr>
                <w:rFonts w:cs="Arial"/>
                <w:sz w:val="16"/>
                <w:szCs w:val="16"/>
              </w:rPr>
              <w:t>direction of the</w:t>
            </w:r>
            <w:r w:rsidRPr="008110FF">
              <w:rPr>
                <w:rFonts w:cs="Arial"/>
                <w:spacing w:val="27"/>
                <w:sz w:val="16"/>
                <w:szCs w:val="16"/>
              </w:rPr>
              <w:t xml:space="preserve"> </w:t>
            </w:r>
            <w:r w:rsidRPr="008110FF">
              <w:rPr>
                <w:rFonts w:cs="Arial"/>
                <w:sz w:val="16"/>
                <w:szCs w:val="16"/>
              </w:rPr>
              <w:t xml:space="preserve">airflow is into </w:t>
            </w:r>
            <w:r w:rsidRPr="008110FF">
              <w:rPr>
                <w:rFonts w:cs="Arial"/>
                <w:w w:val="105"/>
                <w:sz w:val="16"/>
                <w:szCs w:val="16"/>
              </w:rPr>
              <w:t xml:space="preserve">the </w:t>
            </w:r>
            <w:r w:rsidRPr="008110FF">
              <w:rPr>
                <w:rFonts w:cs="Arial"/>
                <w:sz w:val="16"/>
                <w:szCs w:val="16"/>
              </w:rPr>
              <w:t>enclosure,</w:t>
            </w:r>
            <w:r w:rsidRPr="008110FF">
              <w:rPr>
                <w:rFonts w:cs="Arial"/>
                <w:spacing w:val="37"/>
                <w:sz w:val="16"/>
                <w:szCs w:val="16"/>
              </w:rPr>
              <w:t xml:space="preserve"> </w:t>
            </w:r>
            <w:r w:rsidRPr="008110FF">
              <w:rPr>
                <w:rFonts w:cs="Arial"/>
                <w:sz w:val="16"/>
                <w:szCs w:val="16"/>
              </w:rPr>
              <w:t>maintenance</w:t>
            </w:r>
            <w:r w:rsidRPr="008110FF">
              <w:rPr>
                <w:rFonts w:cs="Arial"/>
                <w:spacing w:val="28"/>
                <w:sz w:val="16"/>
                <w:szCs w:val="16"/>
              </w:rPr>
              <w:t xml:space="preserve"> </w:t>
            </w:r>
            <w:r w:rsidRPr="008110FF">
              <w:rPr>
                <w:rFonts w:cs="Arial"/>
                <w:sz w:val="16"/>
                <w:szCs w:val="16"/>
              </w:rPr>
              <w:t>will</w:t>
            </w:r>
            <w:r w:rsidRPr="008110FF">
              <w:rPr>
                <w:rFonts w:cs="Arial"/>
                <w:spacing w:val="-9"/>
                <w:sz w:val="16"/>
                <w:szCs w:val="16"/>
              </w:rPr>
              <w:t xml:space="preserve"> </w:t>
            </w:r>
            <w:r w:rsidRPr="008110FF">
              <w:rPr>
                <w:rFonts w:cs="Arial"/>
                <w:sz w:val="16"/>
                <w:szCs w:val="16"/>
              </w:rPr>
              <w:t>audit</w:t>
            </w:r>
            <w:r w:rsidRPr="008110FF">
              <w:rPr>
                <w:rFonts w:cs="Arial"/>
                <w:spacing w:val="24"/>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sz w:val="16"/>
                <w:szCs w:val="16"/>
              </w:rPr>
              <w:t xml:space="preserve">transducer. </w:t>
            </w:r>
            <w:r w:rsidRPr="008110FF">
              <w:rPr>
                <w:rFonts w:cs="Arial"/>
                <w:spacing w:val="12"/>
                <w:sz w:val="16"/>
                <w:szCs w:val="16"/>
              </w:rPr>
              <w:t xml:space="preserve"> </w:t>
            </w:r>
            <w:r w:rsidRPr="008110FF">
              <w:rPr>
                <w:rFonts w:cs="Arial"/>
                <w:sz w:val="16"/>
                <w:szCs w:val="16"/>
              </w:rPr>
              <w:t>If airflow</w:t>
            </w:r>
            <w:r w:rsidRPr="008110FF">
              <w:rPr>
                <w:rFonts w:cs="Arial"/>
                <w:spacing w:val="23"/>
                <w:sz w:val="16"/>
                <w:szCs w:val="16"/>
              </w:rPr>
              <w:t xml:space="preserve"> </w:t>
            </w:r>
            <w:r w:rsidRPr="008110FF">
              <w:rPr>
                <w:rFonts w:cs="Arial"/>
                <w:sz w:val="16"/>
                <w:szCs w:val="16"/>
              </w:rPr>
              <w:t>is</w:t>
            </w:r>
            <w:r w:rsidRPr="008110FF">
              <w:rPr>
                <w:rFonts w:cs="Arial"/>
                <w:spacing w:val="1"/>
                <w:sz w:val="16"/>
                <w:szCs w:val="16"/>
              </w:rPr>
              <w:t xml:space="preserve"> </w:t>
            </w:r>
            <w:r w:rsidRPr="008110FF">
              <w:rPr>
                <w:rFonts w:cs="Arial"/>
                <w:sz w:val="16"/>
                <w:szCs w:val="16"/>
              </w:rPr>
              <w:t>determined to</w:t>
            </w:r>
            <w:r w:rsidRPr="008110FF">
              <w:rPr>
                <w:rFonts w:cs="Arial"/>
                <w:spacing w:val="5"/>
                <w:sz w:val="16"/>
                <w:szCs w:val="16"/>
              </w:rPr>
              <w:t xml:space="preserve"> </w:t>
            </w:r>
            <w:r w:rsidRPr="008110FF">
              <w:rPr>
                <w:rFonts w:cs="Arial"/>
                <w:sz w:val="16"/>
                <w:szCs w:val="16"/>
              </w:rPr>
              <w:t>be</w:t>
            </w:r>
            <w:r w:rsidRPr="008110FF">
              <w:rPr>
                <w:rFonts w:cs="Arial"/>
                <w:spacing w:val="-5"/>
                <w:sz w:val="16"/>
                <w:szCs w:val="16"/>
              </w:rPr>
              <w:t xml:space="preserve"> </w:t>
            </w:r>
            <w:r w:rsidRPr="008110FF">
              <w:rPr>
                <w:rFonts w:cs="Arial"/>
                <w:sz w:val="16"/>
                <w:szCs w:val="16"/>
              </w:rPr>
              <w:t>out</w:t>
            </w:r>
            <w:r w:rsidRPr="008110FF">
              <w:rPr>
                <w:rFonts w:cs="Arial"/>
                <w:spacing w:val="10"/>
                <w:sz w:val="16"/>
                <w:szCs w:val="16"/>
              </w:rPr>
              <w:t xml:space="preserve"> </w:t>
            </w:r>
            <w:r w:rsidRPr="008110FF">
              <w:rPr>
                <w:rFonts w:cs="Arial"/>
                <w:sz w:val="16"/>
                <w:szCs w:val="16"/>
              </w:rPr>
              <w:t>of</w:t>
            </w:r>
            <w:r w:rsidRPr="008110FF">
              <w:rPr>
                <w:rFonts w:cs="Arial"/>
                <w:spacing w:val="9"/>
                <w:sz w:val="16"/>
                <w:szCs w:val="16"/>
              </w:rPr>
              <w:t xml:space="preserve"> </w:t>
            </w:r>
            <w:r w:rsidRPr="008110FF">
              <w:rPr>
                <w:rFonts w:cs="Arial"/>
                <w:sz w:val="16"/>
                <w:szCs w:val="16"/>
              </w:rPr>
              <w:t>the</w:t>
            </w:r>
            <w:r w:rsidRPr="008110FF">
              <w:rPr>
                <w:rFonts w:cs="Arial"/>
                <w:spacing w:val="2"/>
                <w:sz w:val="16"/>
                <w:szCs w:val="16"/>
              </w:rPr>
              <w:t xml:space="preserve"> </w:t>
            </w:r>
            <w:r w:rsidRPr="008110FF">
              <w:rPr>
                <w:rFonts w:cs="Arial"/>
                <w:sz w:val="16"/>
                <w:szCs w:val="16"/>
              </w:rPr>
              <w:t>enclosure,</w:t>
            </w:r>
            <w:r w:rsidRPr="008110FF">
              <w:rPr>
                <w:rFonts w:cs="Arial"/>
                <w:spacing w:val="33"/>
                <w:sz w:val="16"/>
                <w:szCs w:val="16"/>
              </w:rPr>
              <w:t xml:space="preserve"> </w:t>
            </w:r>
            <w:r w:rsidRPr="008110FF">
              <w:rPr>
                <w:rFonts w:cs="Arial"/>
                <w:w w:val="105"/>
                <w:sz w:val="16"/>
                <w:szCs w:val="16"/>
              </w:rPr>
              <w:t xml:space="preserve">the </w:t>
            </w:r>
            <w:r w:rsidRPr="008110FF">
              <w:rPr>
                <w:rFonts w:cs="Arial"/>
                <w:sz w:val="16"/>
                <w:szCs w:val="16"/>
              </w:rPr>
              <w:t>coating</w:t>
            </w:r>
            <w:r w:rsidRPr="008110FF">
              <w:rPr>
                <w:rFonts w:cs="Arial"/>
                <w:spacing w:val="35"/>
                <w:sz w:val="16"/>
                <w:szCs w:val="16"/>
              </w:rPr>
              <w:t xml:space="preserve"> </w:t>
            </w:r>
            <w:r w:rsidRPr="008110FF">
              <w:rPr>
                <w:rFonts w:cs="Arial"/>
                <w:sz w:val="16"/>
                <w:szCs w:val="16"/>
              </w:rPr>
              <w:t>operation</w:t>
            </w:r>
            <w:r w:rsidRPr="008110FF">
              <w:rPr>
                <w:rFonts w:cs="Arial"/>
                <w:spacing w:val="35"/>
                <w:sz w:val="16"/>
                <w:szCs w:val="16"/>
              </w:rPr>
              <w:t xml:space="preserve"> </w:t>
            </w:r>
            <w:r w:rsidRPr="008110FF">
              <w:rPr>
                <w:rFonts w:cs="Arial"/>
                <w:sz w:val="16"/>
                <w:szCs w:val="16"/>
              </w:rPr>
              <w:t>will</w:t>
            </w:r>
            <w:r w:rsidRPr="008110FF">
              <w:rPr>
                <w:rFonts w:cs="Arial"/>
                <w:spacing w:val="15"/>
                <w:sz w:val="16"/>
                <w:szCs w:val="16"/>
              </w:rPr>
              <w:t xml:space="preserve"> </w:t>
            </w:r>
            <w:r w:rsidRPr="008110FF">
              <w:rPr>
                <w:rFonts w:cs="Arial"/>
                <w:sz w:val="16"/>
                <w:szCs w:val="16"/>
              </w:rPr>
              <w:t>be stopped</w:t>
            </w:r>
            <w:r w:rsidRPr="008110FF">
              <w:rPr>
                <w:rFonts w:cs="Arial"/>
                <w:spacing w:val="36"/>
                <w:sz w:val="16"/>
                <w:szCs w:val="16"/>
              </w:rPr>
              <w:t xml:space="preserve"> </w:t>
            </w:r>
            <w:r w:rsidRPr="008110FF">
              <w:rPr>
                <w:rFonts w:cs="Arial"/>
                <w:sz w:val="16"/>
                <w:szCs w:val="16"/>
              </w:rPr>
              <w:t>as</w:t>
            </w:r>
            <w:r w:rsidRPr="008110FF">
              <w:rPr>
                <w:rFonts w:cs="Arial"/>
                <w:spacing w:val="7"/>
                <w:sz w:val="16"/>
                <w:szCs w:val="16"/>
              </w:rPr>
              <w:t xml:space="preserve"> </w:t>
            </w:r>
            <w:r w:rsidRPr="008110FF">
              <w:rPr>
                <w:rFonts w:cs="Arial"/>
                <w:sz w:val="16"/>
                <w:szCs w:val="16"/>
              </w:rPr>
              <w:t>quickly</w:t>
            </w:r>
            <w:r w:rsidRPr="008110FF">
              <w:rPr>
                <w:rFonts w:cs="Arial"/>
                <w:spacing w:val="24"/>
                <w:sz w:val="16"/>
                <w:szCs w:val="16"/>
              </w:rPr>
              <w:t xml:space="preserve"> </w:t>
            </w:r>
            <w:r w:rsidRPr="008110FF">
              <w:rPr>
                <w:rFonts w:cs="Arial"/>
                <w:w w:val="108"/>
                <w:sz w:val="16"/>
                <w:szCs w:val="16"/>
              </w:rPr>
              <w:t xml:space="preserve">as </w:t>
            </w:r>
            <w:r w:rsidRPr="008110FF">
              <w:rPr>
                <w:rFonts w:cs="Arial"/>
                <w:sz w:val="16"/>
                <w:szCs w:val="16"/>
              </w:rPr>
              <w:t>possibl</w:t>
            </w:r>
            <w:r w:rsidRPr="008110FF">
              <w:rPr>
                <w:rFonts w:cs="Arial"/>
                <w:spacing w:val="-5"/>
                <w:sz w:val="16"/>
                <w:szCs w:val="16"/>
              </w:rPr>
              <w:t>e</w:t>
            </w:r>
            <w:r w:rsidRPr="008110FF">
              <w:rPr>
                <w:rFonts w:cs="Arial"/>
                <w:sz w:val="16"/>
                <w:szCs w:val="16"/>
              </w:rPr>
              <w:t>,</w:t>
            </w:r>
            <w:r w:rsidRPr="008110FF">
              <w:rPr>
                <w:rFonts w:cs="Arial"/>
                <w:spacing w:val="19"/>
                <w:sz w:val="16"/>
                <w:szCs w:val="16"/>
              </w:rPr>
              <w:t xml:space="preserve"> </w:t>
            </w:r>
            <w:r w:rsidRPr="008110FF">
              <w:rPr>
                <w:rFonts w:cs="Arial"/>
                <w:sz w:val="16"/>
                <w:szCs w:val="16"/>
              </w:rPr>
              <w:t>and</w:t>
            </w:r>
            <w:r w:rsidRPr="008110FF">
              <w:rPr>
                <w:rFonts w:cs="Arial"/>
                <w:spacing w:val="27"/>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airflow</w:t>
            </w:r>
            <w:r w:rsidRPr="008110FF">
              <w:rPr>
                <w:rFonts w:cs="Arial"/>
                <w:spacing w:val="13"/>
                <w:sz w:val="16"/>
                <w:szCs w:val="16"/>
              </w:rPr>
              <w:t xml:space="preserve"> </w:t>
            </w:r>
            <w:r w:rsidRPr="008110FF">
              <w:rPr>
                <w:rFonts w:cs="Arial"/>
                <w:sz w:val="16"/>
                <w:szCs w:val="16"/>
              </w:rPr>
              <w:t xml:space="preserve">direction </w:t>
            </w:r>
            <w:r w:rsidRPr="008110FF">
              <w:rPr>
                <w:rFonts w:cs="Arial"/>
                <w:w w:val="105"/>
                <w:sz w:val="16"/>
                <w:szCs w:val="16"/>
              </w:rPr>
              <w:t>corrected.</w:t>
            </w:r>
          </w:p>
        </w:tc>
      </w:tr>
      <w:tr w:rsidR="00915672" w:rsidRPr="00BF077E" w14:paraId="311E91E5" w14:textId="77777777" w:rsidTr="008B3B79">
        <w:tc>
          <w:tcPr>
            <w:tcW w:w="1175" w:type="dxa"/>
            <w:vMerge/>
          </w:tcPr>
          <w:p w14:paraId="130A9445" w14:textId="77777777" w:rsidR="00915672" w:rsidRPr="00BA310B" w:rsidRDefault="00915672" w:rsidP="00915672">
            <w:pPr>
              <w:jc w:val="center"/>
              <w:rPr>
                <w:rFonts w:cs="Arial"/>
                <w:sz w:val="16"/>
                <w:szCs w:val="16"/>
              </w:rPr>
            </w:pPr>
          </w:p>
        </w:tc>
        <w:tc>
          <w:tcPr>
            <w:tcW w:w="1080" w:type="dxa"/>
            <w:vMerge/>
          </w:tcPr>
          <w:p w14:paraId="17E6CBD9" w14:textId="77777777" w:rsidR="00915672" w:rsidRPr="00BA310B" w:rsidRDefault="00915672" w:rsidP="00915672">
            <w:pPr>
              <w:spacing w:before="6"/>
              <w:ind w:left="130" w:right="115"/>
              <w:jc w:val="center"/>
              <w:rPr>
                <w:rFonts w:cs="Arial"/>
                <w:sz w:val="16"/>
                <w:szCs w:val="16"/>
              </w:rPr>
            </w:pPr>
          </w:p>
        </w:tc>
        <w:tc>
          <w:tcPr>
            <w:tcW w:w="1260" w:type="dxa"/>
            <w:vMerge/>
          </w:tcPr>
          <w:p w14:paraId="0C2700D4" w14:textId="77777777" w:rsidR="00915672" w:rsidRPr="00BA310B" w:rsidRDefault="00915672" w:rsidP="00915672">
            <w:pPr>
              <w:spacing w:before="1"/>
              <w:ind w:right="141"/>
              <w:jc w:val="center"/>
              <w:rPr>
                <w:rFonts w:cs="Arial"/>
                <w:sz w:val="16"/>
                <w:szCs w:val="16"/>
              </w:rPr>
            </w:pPr>
          </w:p>
        </w:tc>
        <w:tc>
          <w:tcPr>
            <w:tcW w:w="1170" w:type="dxa"/>
            <w:vMerge/>
          </w:tcPr>
          <w:p w14:paraId="4F5772F2" w14:textId="77777777" w:rsidR="00915672" w:rsidRPr="00BF077E" w:rsidRDefault="00915672" w:rsidP="00915672">
            <w:pPr>
              <w:jc w:val="center"/>
              <w:rPr>
                <w:rFonts w:cs="Arial"/>
                <w:spacing w:val="-2"/>
                <w:w w:val="107"/>
                <w:sz w:val="16"/>
                <w:szCs w:val="16"/>
              </w:rPr>
            </w:pPr>
          </w:p>
        </w:tc>
        <w:tc>
          <w:tcPr>
            <w:tcW w:w="5490" w:type="dxa"/>
          </w:tcPr>
          <w:p w14:paraId="68E19503" w14:textId="44A58B23" w:rsidR="00915672" w:rsidRPr="00BF077E" w:rsidRDefault="00915672" w:rsidP="00915672">
            <w:pPr>
              <w:spacing w:line="172" w:lineRule="exact"/>
              <w:ind w:left="80" w:right="90"/>
              <w:jc w:val="both"/>
              <w:rPr>
                <w:rFonts w:cs="Arial"/>
                <w:sz w:val="16"/>
                <w:szCs w:val="16"/>
              </w:rPr>
            </w:pPr>
            <w:r w:rsidRPr="008110FF">
              <w:rPr>
                <w:rFonts w:cs="Arial"/>
                <w:sz w:val="16"/>
                <w:szCs w:val="16"/>
              </w:rPr>
              <w:t>In the</w:t>
            </w:r>
            <w:r w:rsidRPr="008110FF">
              <w:rPr>
                <w:rFonts w:cs="Arial"/>
                <w:spacing w:val="33"/>
                <w:sz w:val="16"/>
                <w:szCs w:val="16"/>
              </w:rPr>
              <w:t xml:space="preserve"> </w:t>
            </w:r>
            <w:r w:rsidRPr="008110FF">
              <w:rPr>
                <w:rFonts w:cs="Arial"/>
                <w:sz w:val="16"/>
                <w:szCs w:val="16"/>
              </w:rPr>
              <w:t>event of</w:t>
            </w:r>
            <w:r w:rsidRPr="008110FF">
              <w:rPr>
                <w:rFonts w:cs="Arial"/>
                <w:spacing w:val="34"/>
                <w:sz w:val="16"/>
                <w:szCs w:val="16"/>
              </w:rPr>
              <w:t xml:space="preserve"> </w:t>
            </w:r>
            <w:r w:rsidRPr="008110FF">
              <w:rPr>
                <w:rFonts w:cs="Arial"/>
                <w:sz w:val="16"/>
                <w:szCs w:val="16"/>
              </w:rPr>
              <w:t>a malfunction, follow procedu</w:t>
            </w:r>
            <w:r w:rsidRPr="008110FF">
              <w:rPr>
                <w:rFonts w:cs="Arial"/>
                <w:spacing w:val="-4"/>
                <w:w w:val="96"/>
                <w:sz w:val="16"/>
                <w:szCs w:val="16"/>
              </w:rPr>
              <w:t>r</w:t>
            </w:r>
            <w:r w:rsidRPr="008110FF">
              <w:rPr>
                <w:rFonts w:cs="Arial"/>
                <w:w w:val="108"/>
                <w:sz w:val="16"/>
                <w:szCs w:val="16"/>
              </w:rPr>
              <w:t xml:space="preserve">es </w:t>
            </w:r>
            <w:r w:rsidRPr="008110FF">
              <w:rPr>
                <w:rFonts w:cs="Arial"/>
                <w:sz w:val="16"/>
                <w:szCs w:val="16"/>
              </w:rPr>
              <w:t>outlined</w:t>
            </w:r>
            <w:r w:rsidRPr="008110FF">
              <w:rPr>
                <w:rFonts w:cs="Arial"/>
                <w:spacing w:val="-8"/>
                <w:sz w:val="16"/>
                <w:szCs w:val="16"/>
              </w:rPr>
              <w:t xml:space="preserve"> </w:t>
            </w:r>
            <w:r w:rsidRPr="008110FF">
              <w:rPr>
                <w:rFonts w:cs="Arial"/>
                <w:sz w:val="16"/>
                <w:szCs w:val="16"/>
              </w:rPr>
              <w:t xml:space="preserve">in </w:t>
            </w:r>
            <w:r w:rsidRPr="008110FF">
              <w:rPr>
                <w:rFonts w:cs="Arial"/>
                <w:spacing w:val="-34"/>
                <w:sz w:val="16"/>
                <w:szCs w:val="16"/>
              </w:rPr>
              <w:t xml:space="preserve">  </w:t>
            </w:r>
            <w:r w:rsidRPr="008110FF">
              <w:rPr>
                <w:rFonts w:cs="Arial"/>
                <w:sz w:val="16"/>
                <w:szCs w:val="16"/>
              </w:rPr>
              <w:t>the</w:t>
            </w:r>
            <w:r w:rsidRPr="008110FF">
              <w:rPr>
                <w:rFonts w:cs="Arial"/>
                <w:spacing w:val="-34"/>
                <w:sz w:val="16"/>
                <w:szCs w:val="16"/>
              </w:rPr>
              <w:t xml:space="preserve">   </w:t>
            </w:r>
            <w:r w:rsidRPr="008110FF">
              <w:rPr>
                <w:rFonts w:cs="Arial"/>
                <w:sz w:val="16"/>
                <w:szCs w:val="16"/>
              </w:rPr>
              <w:t>Malfunction</w:t>
            </w:r>
            <w:r w:rsidRPr="008110FF">
              <w:rPr>
                <w:rFonts w:cs="Arial"/>
                <w:spacing w:val="-8"/>
                <w:sz w:val="16"/>
                <w:szCs w:val="16"/>
              </w:rPr>
              <w:t xml:space="preserve"> </w:t>
            </w:r>
            <w:r w:rsidRPr="008110FF">
              <w:rPr>
                <w:rFonts w:cs="Arial"/>
                <w:w w:val="104"/>
                <w:sz w:val="16"/>
                <w:szCs w:val="16"/>
              </w:rPr>
              <w:t xml:space="preserve">Abatement </w:t>
            </w:r>
            <w:r w:rsidRPr="008110FF">
              <w:rPr>
                <w:rFonts w:cs="Arial"/>
                <w:sz w:val="16"/>
                <w:szCs w:val="16"/>
              </w:rPr>
              <w:t xml:space="preserve">Contingency </w:t>
            </w:r>
            <w:r w:rsidRPr="008110FF">
              <w:rPr>
                <w:rFonts w:cs="Arial"/>
                <w:w w:val="106"/>
                <w:sz w:val="16"/>
                <w:szCs w:val="16"/>
              </w:rPr>
              <w:t>Plan.</w:t>
            </w:r>
          </w:p>
        </w:tc>
      </w:tr>
      <w:tr w:rsidR="00915672" w:rsidRPr="00BF077E" w14:paraId="558ED7E8" w14:textId="77777777" w:rsidTr="008B3B79">
        <w:tc>
          <w:tcPr>
            <w:tcW w:w="1175" w:type="dxa"/>
            <w:vMerge w:val="restart"/>
          </w:tcPr>
          <w:p w14:paraId="7CCFD70E" w14:textId="066F498A" w:rsidR="00915672" w:rsidRPr="00BA310B" w:rsidRDefault="00507D91" w:rsidP="00915672">
            <w:pPr>
              <w:jc w:val="center"/>
              <w:rPr>
                <w:rFonts w:cs="Arial"/>
                <w:sz w:val="16"/>
                <w:szCs w:val="16"/>
              </w:rPr>
            </w:pPr>
            <w:r w:rsidRPr="00BA310B">
              <w:rPr>
                <w:rFonts w:cs="Arial"/>
                <w:sz w:val="16"/>
                <w:szCs w:val="16"/>
              </w:rPr>
              <w:t>PTE</w:t>
            </w:r>
            <w:r w:rsidRPr="00BA310B">
              <w:rPr>
                <w:rFonts w:cs="Arial"/>
                <w:spacing w:val="18"/>
                <w:sz w:val="16"/>
                <w:szCs w:val="16"/>
              </w:rPr>
              <w:t xml:space="preserve"> </w:t>
            </w:r>
            <w:r w:rsidR="00915672" w:rsidRPr="00BA310B">
              <w:rPr>
                <w:rFonts w:cs="Arial"/>
                <w:sz w:val="16"/>
                <w:szCs w:val="16"/>
              </w:rPr>
              <w:t>for</w:t>
            </w:r>
            <w:r w:rsidR="00915672" w:rsidRPr="00BA310B">
              <w:rPr>
                <w:rFonts w:cs="Arial"/>
                <w:spacing w:val="11"/>
                <w:sz w:val="16"/>
                <w:szCs w:val="16"/>
              </w:rPr>
              <w:t xml:space="preserve"> </w:t>
            </w:r>
            <w:r w:rsidR="00915672" w:rsidRPr="00BA310B">
              <w:rPr>
                <w:rFonts w:cs="Arial"/>
                <w:w w:val="106"/>
                <w:sz w:val="16"/>
                <w:szCs w:val="16"/>
              </w:rPr>
              <w:t>EUPR1</w:t>
            </w:r>
          </w:p>
        </w:tc>
        <w:tc>
          <w:tcPr>
            <w:tcW w:w="1080" w:type="dxa"/>
            <w:vMerge w:val="restart"/>
          </w:tcPr>
          <w:p w14:paraId="0F4BD818" w14:textId="77777777" w:rsidR="00915672" w:rsidRPr="00BA310B" w:rsidRDefault="00915672" w:rsidP="00915672">
            <w:pPr>
              <w:spacing w:before="6"/>
              <w:ind w:right="115"/>
              <w:jc w:val="center"/>
              <w:rPr>
                <w:rFonts w:cs="Arial"/>
                <w:sz w:val="16"/>
                <w:szCs w:val="16"/>
              </w:rPr>
            </w:pPr>
            <w:r w:rsidRPr="00BA310B">
              <w:rPr>
                <w:rFonts w:cs="Arial"/>
                <w:sz w:val="16"/>
                <w:szCs w:val="16"/>
              </w:rPr>
              <w:t>Airfl</w:t>
            </w:r>
            <w:r w:rsidRPr="00BA310B">
              <w:rPr>
                <w:rFonts w:cs="Arial"/>
                <w:spacing w:val="8"/>
                <w:sz w:val="16"/>
                <w:szCs w:val="16"/>
              </w:rPr>
              <w:t>o</w:t>
            </w:r>
            <w:r w:rsidRPr="00BA310B">
              <w:rPr>
                <w:rFonts w:cs="Arial"/>
                <w:sz w:val="16"/>
                <w:szCs w:val="16"/>
              </w:rPr>
              <w:t>w</w:t>
            </w:r>
            <w:r w:rsidRPr="00BA310B">
              <w:rPr>
                <w:rFonts w:cs="Arial"/>
                <w:spacing w:val="14"/>
                <w:sz w:val="16"/>
                <w:szCs w:val="16"/>
              </w:rPr>
              <w:t xml:space="preserve"> </w:t>
            </w:r>
            <w:r w:rsidRPr="00BA310B">
              <w:rPr>
                <w:rFonts w:cs="Arial"/>
                <w:w w:val="105"/>
                <w:sz w:val="16"/>
                <w:szCs w:val="16"/>
              </w:rPr>
              <w:t>di</w:t>
            </w:r>
            <w:r w:rsidRPr="00BA310B">
              <w:rPr>
                <w:rFonts w:cs="Arial"/>
                <w:spacing w:val="-5"/>
                <w:w w:val="106"/>
                <w:sz w:val="16"/>
                <w:szCs w:val="16"/>
              </w:rPr>
              <w:t>r</w:t>
            </w:r>
            <w:r w:rsidRPr="00BA310B">
              <w:rPr>
                <w:rFonts w:cs="Arial"/>
                <w:w w:val="109"/>
                <w:sz w:val="16"/>
                <w:szCs w:val="16"/>
              </w:rPr>
              <w:t>e</w:t>
            </w:r>
            <w:r w:rsidRPr="00BA310B">
              <w:rPr>
                <w:rFonts w:cs="Arial"/>
                <w:spacing w:val="7"/>
                <w:w w:val="109"/>
                <w:sz w:val="16"/>
                <w:szCs w:val="16"/>
              </w:rPr>
              <w:t>c</w:t>
            </w:r>
            <w:r w:rsidRPr="00BA310B">
              <w:rPr>
                <w:rFonts w:cs="Arial"/>
                <w:spacing w:val="6"/>
                <w:w w:val="82"/>
                <w:sz w:val="16"/>
                <w:szCs w:val="16"/>
              </w:rPr>
              <w:t>t</w:t>
            </w:r>
            <w:r w:rsidRPr="00BA310B">
              <w:rPr>
                <w:rFonts w:cs="Arial"/>
                <w:w w:val="102"/>
                <w:sz w:val="16"/>
                <w:szCs w:val="16"/>
              </w:rPr>
              <w:t>i</w:t>
            </w:r>
            <w:r w:rsidRPr="00BA310B">
              <w:rPr>
                <w:rFonts w:cs="Arial"/>
                <w:spacing w:val="3"/>
                <w:w w:val="103"/>
                <w:sz w:val="16"/>
                <w:szCs w:val="16"/>
              </w:rPr>
              <w:t>o</w:t>
            </w:r>
            <w:r w:rsidRPr="00BA310B">
              <w:rPr>
                <w:rFonts w:cs="Arial"/>
                <w:w w:val="92"/>
                <w:sz w:val="16"/>
                <w:szCs w:val="16"/>
              </w:rPr>
              <w:t>n</w:t>
            </w:r>
          </w:p>
          <w:p w14:paraId="6BADC4A4" w14:textId="77777777" w:rsidR="00915672" w:rsidRDefault="00915672" w:rsidP="00915672">
            <w:pPr>
              <w:spacing w:before="6"/>
              <w:ind w:left="130" w:right="115"/>
              <w:jc w:val="center"/>
              <w:rPr>
                <w:rFonts w:cs="Arial"/>
                <w:sz w:val="16"/>
                <w:szCs w:val="16"/>
              </w:rPr>
            </w:pPr>
          </w:p>
          <w:p w14:paraId="241E54F4" w14:textId="77777777" w:rsidR="0055240A" w:rsidRPr="00BA310B" w:rsidRDefault="0055240A" w:rsidP="00915672">
            <w:pPr>
              <w:spacing w:before="6"/>
              <w:ind w:left="130" w:right="115"/>
              <w:jc w:val="center"/>
              <w:rPr>
                <w:rFonts w:cs="Arial"/>
                <w:sz w:val="16"/>
                <w:szCs w:val="16"/>
              </w:rPr>
            </w:pPr>
          </w:p>
          <w:p w14:paraId="6ABD80FD" w14:textId="045DC310" w:rsidR="00915672" w:rsidRPr="00BA310B" w:rsidRDefault="00915672" w:rsidP="00915672">
            <w:pPr>
              <w:spacing w:before="6"/>
              <w:ind w:left="130" w:right="115"/>
              <w:jc w:val="center"/>
              <w:rPr>
                <w:rFonts w:cs="Arial"/>
                <w:sz w:val="16"/>
                <w:szCs w:val="16"/>
              </w:rPr>
            </w:pPr>
            <w:r w:rsidRPr="00BA310B">
              <w:rPr>
                <w:rFonts w:cs="Arial"/>
                <w:w w:val="112"/>
                <w:sz w:val="16"/>
                <w:szCs w:val="16"/>
              </w:rPr>
              <w:t>S</w:t>
            </w:r>
            <w:r w:rsidRPr="00BA310B">
              <w:rPr>
                <w:rFonts w:cs="Arial"/>
                <w:w w:val="111"/>
                <w:sz w:val="16"/>
                <w:szCs w:val="16"/>
              </w:rPr>
              <w:t>t</w:t>
            </w:r>
            <w:r w:rsidRPr="00BA310B">
              <w:rPr>
                <w:rFonts w:cs="Arial"/>
                <w:w w:val="104"/>
                <w:sz w:val="16"/>
                <w:szCs w:val="16"/>
              </w:rPr>
              <w:t>a</w:t>
            </w:r>
            <w:r w:rsidRPr="00BA310B">
              <w:rPr>
                <w:rFonts w:cs="Arial"/>
                <w:spacing w:val="3"/>
                <w:w w:val="104"/>
                <w:sz w:val="16"/>
                <w:szCs w:val="16"/>
              </w:rPr>
              <w:t>c</w:t>
            </w:r>
            <w:r w:rsidRPr="00BA310B">
              <w:rPr>
                <w:rFonts w:cs="Arial"/>
                <w:w w:val="113"/>
                <w:sz w:val="16"/>
                <w:szCs w:val="16"/>
              </w:rPr>
              <w:t>k CFM</w:t>
            </w:r>
          </w:p>
        </w:tc>
        <w:tc>
          <w:tcPr>
            <w:tcW w:w="1260" w:type="dxa"/>
            <w:vMerge w:val="restart"/>
          </w:tcPr>
          <w:p w14:paraId="52D901CB" w14:textId="77777777" w:rsidR="00915672" w:rsidRPr="00BA310B" w:rsidRDefault="00915672" w:rsidP="00915672">
            <w:pPr>
              <w:spacing w:before="1"/>
              <w:ind w:right="141"/>
              <w:jc w:val="center"/>
              <w:rPr>
                <w:rFonts w:cs="Arial"/>
                <w:sz w:val="16"/>
                <w:szCs w:val="16"/>
              </w:rPr>
            </w:pPr>
            <w:r w:rsidRPr="00BA310B">
              <w:rPr>
                <w:rFonts w:cs="Arial"/>
                <w:sz w:val="16"/>
                <w:szCs w:val="16"/>
              </w:rPr>
              <w:t>Toward</w:t>
            </w:r>
            <w:r w:rsidRPr="00BA310B">
              <w:rPr>
                <w:rFonts w:cs="Arial"/>
                <w:spacing w:val="27"/>
                <w:sz w:val="16"/>
                <w:szCs w:val="16"/>
              </w:rPr>
              <w:t xml:space="preserve"> </w:t>
            </w:r>
            <w:r w:rsidRPr="00BA310B">
              <w:rPr>
                <w:rFonts w:cs="Arial"/>
                <w:sz w:val="16"/>
                <w:szCs w:val="16"/>
              </w:rPr>
              <w:t>RTO</w:t>
            </w:r>
            <w:r w:rsidRPr="00BA310B">
              <w:rPr>
                <w:rFonts w:cs="Arial"/>
                <w:spacing w:val="15"/>
                <w:sz w:val="16"/>
                <w:szCs w:val="16"/>
              </w:rPr>
              <w:t xml:space="preserve"> </w:t>
            </w:r>
            <w:r w:rsidRPr="00BA310B">
              <w:rPr>
                <w:rFonts w:cs="Arial"/>
                <w:w w:val="106"/>
                <w:sz w:val="16"/>
                <w:szCs w:val="16"/>
              </w:rPr>
              <w:t>(</w:t>
            </w:r>
            <w:r w:rsidRPr="00BA310B">
              <w:rPr>
                <w:rFonts w:cs="Arial"/>
                <w:w w:val="105"/>
                <w:sz w:val="16"/>
                <w:szCs w:val="16"/>
              </w:rPr>
              <w:t>into booth</w:t>
            </w:r>
            <w:r w:rsidRPr="00BA310B">
              <w:rPr>
                <w:rFonts w:cs="Arial"/>
                <w:w w:val="106"/>
                <w:sz w:val="16"/>
                <w:szCs w:val="16"/>
              </w:rPr>
              <w:t>)</w:t>
            </w:r>
          </w:p>
          <w:p w14:paraId="6A26A5BB" w14:textId="77777777" w:rsidR="00915672" w:rsidRDefault="00915672" w:rsidP="00915672">
            <w:pPr>
              <w:spacing w:before="5"/>
              <w:ind w:right="151"/>
              <w:jc w:val="center"/>
              <w:rPr>
                <w:rFonts w:cs="Arial"/>
                <w:sz w:val="16"/>
                <w:szCs w:val="16"/>
              </w:rPr>
            </w:pPr>
          </w:p>
          <w:p w14:paraId="3BDF6AA9" w14:textId="77777777" w:rsidR="0055240A" w:rsidRPr="00BA310B" w:rsidRDefault="0055240A" w:rsidP="00915672">
            <w:pPr>
              <w:spacing w:before="5"/>
              <w:ind w:right="151"/>
              <w:jc w:val="center"/>
              <w:rPr>
                <w:rFonts w:cs="Arial"/>
                <w:sz w:val="16"/>
                <w:szCs w:val="16"/>
              </w:rPr>
            </w:pPr>
          </w:p>
          <w:p w14:paraId="1E60B665" w14:textId="67B0E0BB" w:rsidR="00915672" w:rsidRPr="00BA310B" w:rsidRDefault="00915672" w:rsidP="00915672">
            <w:pPr>
              <w:spacing w:before="1"/>
              <w:ind w:right="141"/>
              <w:jc w:val="center"/>
              <w:rPr>
                <w:rFonts w:cs="Arial"/>
                <w:sz w:val="16"/>
                <w:szCs w:val="16"/>
              </w:rPr>
            </w:pPr>
            <w:r w:rsidRPr="00BA310B">
              <w:rPr>
                <w:rFonts w:cs="Arial"/>
                <w:sz w:val="16"/>
                <w:szCs w:val="16"/>
              </w:rPr>
              <w:t>CFM</w:t>
            </w:r>
            <w:r w:rsidRPr="00BA310B">
              <w:rPr>
                <w:rFonts w:cs="Arial"/>
                <w:spacing w:val="21"/>
                <w:sz w:val="16"/>
                <w:szCs w:val="16"/>
              </w:rPr>
              <w:t xml:space="preserve"> </w:t>
            </w:r>
            <w:r w:rsidRPr="00BA310B">
              <w:rPr>
                <w:rFonts w:cs="Arial"/>
                <w:sz w:val="16"/>
                <w:szCs w:val="16"/>
              </w:rPr>
              <w:t>greater</w:t>
            </w:r>
            <w:r w:rsidRPr="00BA310B">
              <w:rPr>
                <w:rFonts w:cs="Arial"/>
                <w:spacing w:val="27"/>
                <w:sz w:val="16"/>
                <w:szCs w:val="16"/>
              </w:rPr>
              <w:t xml:space="preserve"> </w:t>
            </w:r>
            <w:r w:rsidRPr="00BA310B">
              <w:rPr>
                <w:rFonts w:cs="Arial"/>
                <w:w w:val="102"/>
                <w:sz w:val="16"/>
                <w:szCs w:val="16"/>
              </w:rPr>
              <w:t xml:space="preserve">than </w:t>
            </w:r>
            <w:r w:rsidRPr="00BA310B">
              <w:rPr>
                <w:rFonts w:cs="Arial"/>
                <w:b/>
                <w:sz w:val="16"/>
                <w:szCs w:val="16"/>
              </w:rPr>
              <w:t>174</w:t>
            </w:r>
            <w:r w:rsidRPr="00BA310B">
              <w:rPr>
                <w:rFonts w:cs="Arial"/>
                <w:sz w:val="16"/>
                <w:szCs w:val="16"/>
              </w:rPr>
              <w:t xml:space="preserve"> (equivalent</w:t>
            </w:r>
            <w:r w:rsidRPr="00BA310B">
              <w:rPr>
                <w:rFonts w:cs="Arial"/>
                <w:spacing w:val="2"/>
                <w:sz w:val="16"/>
                <w:szCs w:val="16"/>
              </w:rPr>
              <w:t xml:space="preserve"> </w:t>
            </w:r>
            <w:r w:rsidRPr="00BA310B">
              <w:rPr>
                <w:rFonts w:cs="Arial"/>
                <w:sz w:val="16"/>
                <w:szCs w:val="16"/>
              </w:rPr>
              <w:t>to</w:t>
            </w:r>
            <w:r w:rsidRPr="00BA310B">
              <w:rPr>
                <w:rFonts w:cs="Arial"/>
                <w:spacing w:val="6"/>
                <w:sz w:val="16"/>
                <w:szCs w:val="16"/>
              </w:rPr>
              <w:t xml:space="preserve"> </w:t>
            </w:r>
            <w:r w:rsidRPr="00BA310B">
              <w:rPr>
                <w:rFonts w:cs="Arial"/>
                <w:w w:val="106"/>
                <w:sz w:val="16"/>
                <w:szCs w:val="16"/>
              </w:rPr>
              <w:t xml:space="preserve">200 </w:t>
            </w:r>
            <w:r w:rsidRPr="00BA310B">
              <w:rPr>
                <w:rFonts w:cs="Arial"/>
                <w:sz w:val="16"/>
                <w:szCs w:val="16"/>
              </w:rPr>
              <w:t>FPM</w:t>
            </w:r>
            <w:r w:rsidRPr="00BA310B">
              <w:rPr>
                <w:rFonts w:cs="Arial"/>
                <w:spacing w:val="19"/>
                <w:sz w:val="16"/>
                <w:szCs w:val="16"/>
              </w:rPr>
              <w:t xml:space="preserve"> </w:t>
            </w:r>
            <w:r w:rsidRPr="00BA310B">
              <w:rPr>
                <w:rFonts w:cs="Arial"/>
                <w:sz w:val="16"/>
                <w:szCs w:val="16"/>
              </w:rPr>
              <w:t>at</w:t>
            </w:r>
            <w:r w:rsidRPr="00BA310B">
              <w:rPr>
                <w:rFonts w:cs="Arial"/>
                <w:spacing w:val="9"/>
                <w:sz w:val="16"/>
                <w:szCs w:val="16"/>
              </w:rPr>
              <w:t xml:space="preserve"> </w:t>
            </w:r>
            <w:r w:rsidRPr="00BA310B">
              <w:rPr>
                <w:rFonts w:cs="Arial"/>
                <w:w w:val="111"/>
                <w:sz w:val="16"/>
                <w:szCs w:val="16"/>
              </w:rPr>
              <w:t xml:space="preserve">NDO's)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7F41EFF8" w14:textId="2C1AC10C" w:rsidR="00915672" w:rsidRPr="00BF077E" w:rsidRDefault="00915672" w:rsidP="00915672">
            <w:pPr>
              <w:jc w:val="center"/>
              <w:rPr>
                <w:rFonts w:cs="Arial"/>
                <w:spacing w:val="-2"/>
                <w:w w:val="107"/>
                <w:sz w:val="16"/>
                <w:szCs w:val="16"/>
              </w:rPr>
            </w:pPr>
            <w:r w:rsidRPr="008110FF">
              <w:rPr>
                <w:rFonts w:cs="Arial"/>
                <w:spacing w:val="-2"/>
                <w:w w:val="107"/>
                <w:sz w:val="16"/>
                <w:szCs w:val="16"/>
              </w:rPr>
              <w:t>C</w:t>
            </w:r>
            <w:r w:rsidRPr="008110FF">
              <w:rPr>
                <w:rFonts w:cs="Arial"/>
                <w:spacing w:val="8"/>
                <w:w w:val="104"/>
                <w:sz w:val="16"/>
                <w:szCs w:val="16"/>
              </w:rPr>
              <w:t>o</w:t>
            </w:r>
            <w:r w:rsidRPr="008110FF">
              <w:rPr>
                <w:rFonts w:cs="Arial"/>
                <w:w w:val="99"/>
                <w:sz w:val="16"/>
                <w:szCs w:val="16"/>
              </w:rPr>
              <w:t>ntin</w:t>
            </w:r>
            <w:r w:rsidRPr="008110FF">
              <w:rPr>
                <w:rFonts w:cs="Arial"/>
                <w:spacing w:val="9"/>
                <w:sz w:val="16"/>
                <w:szCs w:val="16"/>
              </w:rPr>
              <w:t>u</w:t>
            </w:r>
            <w:r w:rsidRPr="008110FF">
              <w:rPr>
                <w:rFonts w:cs="Arial"/>
                <w:spacing w:val="3"/>
                <w:w w:val="111"/>
                <w:sz w:val="16"/>
                <w:szCs w:val="16"/>
              </w:rPr>
              <w:t>o</w:t>
            </w:r>
            <w:r w:rsidRPr="008110FF">
              <w:rPr>
                <w:rFonts w:cs="Arial"/>
                <w:spacing w:val="7"/>
                <w:w w:val="84"/>
                <w:sz w:val="16"/>
                <w:szCs w:val="16"/>
              </w:rPr>
              <w:t>u</w:t>
            </w:r>
            <w:r w:rsidRPr="008110FF">
              <w:rPr>
                <w:rFonts w:cs="Arial"/>
                <w:w w:val="105"/>
                <w:sz w:val="16"/>
                <w:szCs w:val="16"/>
              </w:rPr>
              <w:t>s</w:t>
            </w:r>
          </w:p>
        </w:tc>
        <w:tc>
          <w:tcPr>
            <w:tcW w:w="5490" w:type="dxa"/>
          </w:tcPr>
          <w:p w14:paraId="1F9FEE8A" w14:textId="7B419BF0" w:rsidR="00915672" w:rsidRPr="00BF077E" w:rsidRDefault="00915672" w:rsidP="00915672">
            <w:pPr>
              <w:spacing w:line="172" w:lineRule="exact"/>
              <w:ind w:left="80" w:right="90"/>
              <w:jc w:val="both"/>
              <w:rPr>
                <w:rFonts w:cs="Arial"/>
                <w:sz w:val="16"/>
                <w:szCs w:val="16"/>
              </w:rPr>
            </w:pPr>
            <w:r w:rsidRPr="008110FF">
              <w:rPr>
                <w:rFonts w:cs="Arial"/>
                <w:sz w:val="16"/>
                <w:szCs w:val="16"/>
              </w:rPr>
              <w:t>Do</w:t>
            </w:r>
            <w:r w:rsidRPr="008110FF">
              <w:rPr>
                <w:rFonts w:cs="Arial"/>
                <w:spacing w:val="33"/>
                <w:sz w:val="16"/>
                <w:szCs w:val="16"/>
              </w:rPr>
              <w:t xml:space="preserve"> </w:t>
            </w:r>
            <w:r w:rsidRPr="008110FF">
              <w:rPr>
                <w:rFonts w:cs="Arial"/>
                <w:sz w:val="16"/>
                <w:szCs w:val="16"/>
              </w:rPr>
              <w:t>not</w:t>
            </w:r>
            <w:r w:rsidRPr="008110FF">
              <w:rPr>
                <w:rFonts w:cs="Arial"/>
                <w:spacing w:val="20"/>
                <w:sz w:val="16"/>
                <w:szCs w:val="16"/>
              </w:rPr>
              <w:t xml:space="preserve"> </w:t>
            </w:r>
            <w:r w:rsidRPr="008110FF">
              <w:rPr>
                <w:rFonts w:cs="Arial"/>
                <w:sz w:val="16"/>
                <w:szCs w:val="16"/>
              </w:rPr>
              <w:t>operate the</w:t>
            </w:r>
            <w:r w:rsidRPr="008110FF">
              <w:rPr>
                <w:rFonts w:cs="Arial"/>
                <w:spacing w:val="18"/>
                <w:sz w:val="16"/>
                <w:szCs w:val="16"/>
              </w:rPr>
              <w:t xml:space="preserve"> </w:t>
            </w:r>
            <w:r w:rsidRPr="008110FF">
              <w:rPr>
                <w:rFonts w:cs="Arial"/>
                <w:sz w:val="16"/>
                <w:szCs w:val="16"/>
              </w:rPr>
              <w:t>coating</w:t>
            </w:r>
            <w:r w:rsidRPr="008110FF">
              <w:rPr>
                <w:rFonts w:cs="Arial"/>
                <w:spacing w:val="3"/>
                <w:sz w:val="16"/>
                <w:szCs w:val="16"/>
              </w:rPr>
              <w:t xml:space="preserve"> </w:t>
            </w:r>
            <w:r w:rsidRPr="008110FF">
              <w:rPr>
                <w:rFonts w:cs="Arial"/>
                <w:sz w:val="16"/>
                <w:szCs w:val="16"/>
              </w:rPr>
              <w:t>process required</w:t>
            </w:r>
            <w:r w:rsidRPr="008110FF">
              <w:rPr>
                <w:rFonts w:cs="Arial"/>
                <w:spacing w:val="7"/>
                <w:sz w:val="16"/>
                <w:szCs w:val="16"/>
              </w:rPr>
              <w:t xml:space="preserve"> </w:t>
            </w:r>
            <w:r w:rsidRPr="008110FF">
              <w:rPr>
                <w:rFonts w:cs="Arial"/>
                <w:sz w:val="16"/>
                <w:szCs w:val="16"/>
              </w:rPr>
              <w:t>to</w:t>
            </w:r>
            <w:r w:rsidRPr="008110FF">
              <w:rPr>
                <w:rFonts w:cs="Arial"/>
                <w:spacing w:val="19"/>
                <w:sz w:val="16"/>
                <w:szCs w:val="16"/>
              </w:rPr>
              <w:t xml:space="preserve"> </w:t>
            </w:r>
            <w:r w:rsidRPr="008110FF">
              <w:rPr>
                <w:rFonts w:cs="Arial"/>
                <w:w w:val="107"/>
                <w:sz w:val="16"/>
                <w:szCs w:val="16"/>
              </w:rPr>
              <w:t xml:space="preserve">be </w:t>
            </w:r>
            <w:r w:rsidRPr="008110FF">
              <w:rPr>
                <w:rFonts w:cs="Arial"/>
                <w:sz w:val="16"/>
                <w:szCs w:val="16"/>
              </w:rPr>
              <w:t xml:space="preserve">inside </w:t>
            </w:r>
            <w:r w:rsidRPr="008110FF">
              <w:rPr>
                <w:rFonts w:cs="Arial"/>
                <w:spacing w:val="26"/>
                <w:sz w:val="16"/>
                <w:szCs w:val="16"/>
              </w:rPr>
              <w:t>the</w:t>
            </w:r>
            <w:r w:rsidRPr="008110FF">
              <w:rPr>
                <w:rFonts w:cs="Arial"/>
                <w:sz w:val="16"/>
                <w:szCs w:val="16"/>
              </w:rPr>
              <w:t xml:space="preserve"> permanent</w:t>
            </w:r>
            <w:r w:rsidRPr="008110FF">
              <w:rPr>
                <w:rFonts w:cs="Arial"/>
                <w:spacing w:val="31"/>
                <w:sz w:val="16"/>
                <w:szCs w:val="16"/>
              </w:rPr>
              <w:t xml:space="preserve"> </w:t>
            </w:r>
            <w:r w:rsidRPr="008110FF">
              <w:rPr>
                <w:rFonts w:cs="Arial"/>
                <w:sz w:val="16"/>
                <w:szCs w:val="16"/>
              </w:rPr>
              <w:t>total</w:t>
            </w:r>
            <w:r w:rsidRPr="008110FF">
              <w:rPr>
                <w:rFonts w:cs="Arial"/>
                <w:spacing w:val="36"/>
                <w:sz w:val="16"/>
                <w:szCs w:val="16"/>
              </w:rPr>
              <w:t xml:space="preserve"> </w:t>
            </w:r>
            <w:r w:rsidRPr="008110FF">
              <w:rPr>
                <w:rFonts w:cs="Arial"/>
                <w:sz w:val="16"/>
                <w:szCs w:val="16"/>
              </w:rPr>
              <w:t>enclosure unless it</w:t>
            </w:r>
            <w:r w:rsidRPr="008110FF">
              <w:rPr>
                <w:rFonts w:cs="Arial"/>
                <w:spacing w:val="37"/>
                <w:sz w:val="16"/>
                <w:szCs w:val="16"/>
              </w:rPr>
              <w:t xml:space="preserve"> </w:t>
            </w:r>
            <w:r w:rsidRPr="008110FF">
              <w:rPr>
                <w:rFonts w:cs="Arial"/>
                <w:w w:val="111"/>
                <w:sz w:val="16"/>
                <w:szCs w:val="16"/>
              </w:rPr>
              <w:t xml:space="preserve">is </w:t>
            </w:r>
            <w:r w:rsidRPr="008110FF">
              <w:rPr>
                <w:rFonts w:cs="Arial"/>
                <w:sz w:val="16"/>
                <w:szCs w:val="16"/>
              </w:rPr>
              <w:t>under negative pressure</w:t>
            </w:r>
            <w:r w:rsidRPr="008110FF">
              <w:rPr>
                <w:rFonts w:cs="Arial"/>
                <w:spacing w:val="9"/>
                <w:sz w:val="16"/>
                <w:szCs w:val="16"/>
              </w:rPr>
              <w:t xml:space="preserve"> </w:t>
            </w:r>
            <w:r w:rsidRPr="008110FF">
              <w:rPr>
                <w:rFonts w:cs="Arial"/>
                <w:w w:val="105"/>
                <w:sz w:val="16"/>
                <w:szCs w:val="16"/>
              </w:rPr>
              <w:t>(</w:t>
            </w:r>
            <w:r w:rsidRPr="008110FF">
              <w:rPr>
                <w:rFonts w:cs="Arial"/>
                <w:spacing w:val="4"/>
                <w:w w:val="104"/>
                <w:sz w:val="16"/>
                <w:szCs w:val="16"/>
              </w:rPr>
              <w:t>airflow</w:t>
            </w:r>
            <w:r w:rsidRPr="008110FF">
              <w:rPr>
                <w:rFonts w:cs="Arial"/>
                <w:sz w:val="16"/>
                <w:szCs w:val="16"/>
              </w:rPr>
              <w:t xml:space="preserve"> into </w:t>
            </w:r>
            <w:r w:rsidRPr="008110FF">
              <w:rPr>
                <w:rFonts w:cs="Arial"/>
                <w:w w:val="105"/>
                <w:sz w:val="16"/>
                <w:szCs w:val="16"/>
              </w:rPr>
              <w:t>the enclosure</w:t>
            </w:r>
            <w:r w:rsidRPr="008110FF">
              <w:rPr>
                <w:rFonts w:cs="Arial"/>
                <w:w w:val="106"/>
                <w:sz w:val="16"/>
                <w:szCs w:val="16"/>
              </w:rPr>
              <w:t>).</w:t>
            </w:r>
          </w:p>
        </w:tc>
      </w:tr>
      <w:tr w:rsidR="00915672" w:rsidRPr="00BF077E" w14:paraId="5653D73F" w14:textId="77777777" w:rsidTr="008B3B79">
        <w:tc>
          <w:tcPr>
            <w:tcW w:w="1175" w:type="dxa"/>
            <w:vMerge/>
          </w:tcPr>
          <w:p w14:paraId="63FDCCD3" w14:textId="77777777" w:rsidR="00915672" w:rsidRPr="00BA310B" w:rsidRDefault="00915672" w:rsidP="00915672">
            <w:pPr>
              <w:jc w:val="center"/>
              <w:rPr>
                <w:rFonts w:cs="Arial"/>
                <w:sz w:val="16"/>
                <w:szCs w:val="16"/>
              </w:rPr>
            </w:pPr>
          </w:p>
        </w:tc>
        <w:tc>
          <w:tcPr>
            <w:tcW w:w="1080" w:type="dxa"/>
            <w:vMerge/>
          </w:tcPr>
          <w:p w14:paraId="1AA7A9EC" w14:textId="77777777" w:rsidR="00915672" w:rsidRPr="00BA310B" w:rsidRDefault="00915672" w:rsidP="00915672">
            <w:pPr>
              <w:spacing w:before="6"/>
              <w:ind w:left="130" w:right="115"/>
              <w:jc w:val="center"/>
              <w:rPr>
                <w:rFonts w:cs="Arial"/>
                <w:sz w:val="16"/>
                <w:szCs w:val="16"/>
              </w:rPr>
            </w:pPr>
          </w:p>
        </w:tc>
        <w:tc>
          <w:tcPr>
            <w:tcW w:w="1260" w:type="dxa"/>
            <w:vMerge/>
          </w:tcPr>
          <w:p w14:paraId="2D2E9276" w14:textId="77777777" w:rsidR="00915672" w:rsidRPr="00BA310B" w:rsidRDefault="00915672" w:rsidP="00915672">
            <w:pPr>
              <w:spacing w:before="1"/>
              <w:ind w:right="141"/>
              <w:jc w:val="center"/>
              <w:rPr>
                <w:rFonts w:cs="Arial"/>
                <w:sz w:val="16"/>
                <w:szCs w:val="16"/>
              </w:rPr>
            </w:pPr>
          </w:p>
        </w:tc>
        <w:tc>
          <w:tcPr>
            <w:tcW w:w="1170" w:type="dxa"/>
            <w:vMerge/>
          </w:tcPr>
          <w:p w14:paraId="6EB57688" w14:textId="77777777" w:rsidR="00915672" w:rsidRPr="00BF077E" w:rsidRDefault="00915672" w:rsidP="00915672">
            <w:pPr>
              <w:jc w:val="center"/>
              <w:rPr>
                <w:rFonts w:cs="Arial"/>
                <w:spacing w:val="-2"/>
                <w:w w:val="107"/>
                <w:sz w:val="16"/>
                <w:szCs w:val="16"/>
              </w:rPr>
            </w:pPr>
          </w:p>
        </w:tc>
        <w:tc>
          <w:tcPr>
            <w:tcW w:w="5490" w:type="dxa"/>
          </w:tcPr>
          <w:p w14:paraId="42912C0D" w14:textId="1CDA2C8F" w:rsidR="00915672" w:rsidRPr="00BF077E" w:rsidRDefault="00915672" w:rsidP="00915672">
            <w:pPr>
              <w:spacing w:line="172" w:lineRule="exact"/>
              <w:ind w:left="80" w:right="90"/>
              <w:jc w:val="both"/>
              <w:rPr>
                <w:rFonts w:cs="Arial"/>
                <w:sz w:val="16"/>
                <w:szCs w:val="16"/>
              </w:rPr>
            </w:pPr>
            <w:r>
              <w:rPr>
                <w:rFonts w:cs="Arial"/>
                <w:sz w:val="16"/>
                <w:szCs w:val="16"/>
              </w:rPr>
              <w:t xml:space="preserve">If </w:t>
            </w:r>
            <w:r w:rsidRPr="008110FF">
              <w:rPr>
                <w:rFonts w:cs="Arial"/>
                <w:sz w:val="16"/>
                <w:szCs w:val="16"/>
              </w:rPr>
              <w:t>the</w:t>
            </w:r>
            <w:r w:rsidRPr="008110FF">
              <w:rPr>
                <w:rFonts w:cs="Arial"/>
                <w:spacing w:val="37"/>
                <w:sz w:val="16"/>
                <w:szCs w:val="16"/>
              </w:rPr>
              <w:t xml:space="preserve"> </w:t>
            </w:r>
            <w:r w:rsidRPr="008110FF">
              <w:rPr>
                <w:rFonts w:cs="Arial"/>
                <w:sz w:val="16"/>
                <w:szCs w:val="16"/>
              </w:rPr>
              <w:t>fa</w:t>
            </w:r>
            <w:r w:rsidRPr="008110FF">
              <w:rPr>
                <w:rFonts w:cs="Arial"/>
                <w:spacing w:val="-1"/>
                <w:sz w:val="16"/>
                <w:szCs w:val="16"/>
              </w:rPr>
              <w:t>c</w:t>
            </w:r>
            <w:r w:rsidRPr="008110FF">
              <w:rPr>
                <w:rFonts w:cs="Arial"/>
                <w:sz w:val="16"/>
                <w:szCs w:val="16"/>
              </w:rPr>
              <w:t>e v</w:t>
            </w:r>
            <w:r w:rsidRPr="008110FF">
              <w:rPr>
                <w:rFonts w:cs="Arial"/>
                <w:spacing w:val="5"/>
                <w:sz w:val="16"/>
                <w:szCs w:val="16"/>
              </w:rPr>
              <w:t>e</w:t>
            </w:r>
            <w:r w:rsidRPr="008110FF">
              <w:rPr>
                <w:rFonts w:cs="Arial"/>
                <w:sz w:val="16"/>
                <w:szCs w:val="16"/>
              </w:rPr>
              <w:t>l</w:t>
            </w:r>
            <w:r w:rsidRPr="008110FF">
              <w:rPr>
                <w:rFonts w:cs="Arial"/>
                <w:spacing w:val="-1"/>
                <w:sz w:val="16"/>
                <w:szCs w:val="16"/>
              </w:rPr>
              <w:t>o</w:t>
            </w:r>
            <w:r w:rsidRPr="008110FF">
              <w:rPr>
                <w:rFonts w:cs="Arial"/>
                <w:spacing w:val="-2"/>
                <w:sz w:val="16"/>
                <w:szCs w:val="16"/>
              </w:rPr>
              <w:t>c</w:t>
            </w:r>
            <w:r w:rsidRPr="008110FF">
              <w:rPr>
                <w:rFonts w:cs="Arial"/>
                <w:sz w:val="16"/>
                <w:szCs w:val="16"/>
              </w:rPr>
              <w:t>ity</w:t>
            </w:r>
            <w:r w:rsidRPr="008110FF">
              <w:rPr>
                <w:rFonts w:cs="Arial"/>
                <w:spacing w:val="8"/>
                <w:sz w:val="16"/>
                <w:szCs w:val="16"/>
              </w:rPr>
              <w:t xml:space="preserve"> </w:t>
            </w:r>
            <w:r w:rsidRPr="008110FF">
              <w:rPr>
                <w:rFonts w:cs="Arial"/>
                <w:sz w:val="16"/>
                <w:szCs w:val="16"/>
              </w:rPr>
              <w:t>minimum alarm is</w:t>
            </w:r>
            <w:r w:rsidRPr="008110FF">
              <w:rPr>
                <w:rFonts w:cs="Arial"/>
                <w:spacing w:val="29"/>
                <w:sz w:val="16"/>
                <w:szCs w:val="16"/>
              </w:rPr>
              <w:t xml:space="preserve"> </w:t>
            </w:r>
            <w:r w:rsidRPr="008110FF">
              <w:rPr>
                <w:rFonts w:cs="Arial"/>
                <w:w w:val="104"/>
                <w:sz w:val="16"/>
                <w:szCs w:val="16"/>
              </w:rPr>
              <w:t xml:space="preserve">activated, </w:t>
            </w:r>
            <w:r w:rsidRPr="008110FF">
              <w:rPr>
                <w:rFonts w:cs="Arial"/>
                <w:w w:val="106"/>
                <w:sz w:val="16"/>
                <w:szCs w:val="16"/>
              </w:rPr>
              <w:t xml:space="preserve">maintenance </w:t>
            </w:r>
            <w:r w:rsidRPr="008110FF">
              <w:rPr>
                <w:rFonts w:cs="Arial"/>
                <w:sz w:val="16"/>
                <w:szCs w:val="16"/>
              </w:rPr>
              <w:t>will determine if the d</w:t>
            </w:r>
            <w:r w:rsidRPr="008110FF">
              <w:rPr>
                <w:rFonts w:cs="Arial"/>
                <w:spacing w:val="6"/>
                <w:sz w:val="16"/>
                <w:szCs w:val="16"/>
              </w:rPr>
              <w:t>i</w:t>
            </w:r>
            <w:r w:rsidRPr="008110FF">
              <w:rPr>
                <w:rFonts w:cs="Arial"/>
                <w:spacing w:val="-5"/>
                <w:sz w:val="16"/>
                <w:szCs w:val="16"/>
              </w:rPr>
              <w:t>r</w:t>
            </w:r>
            <w:r w:rsidRPr="008110FF">
              <w:rPr>
                <w:rFonts w:cs="Arial"/>
                <w:sz w:val="16"/>
                <w:szCs w:val="16"/>
              </w:rPr>
              <w:t>ection</w:t>
            </w:r>
            <w:r w:rsidRPr="008110FF">
              <w:rPr>
                <w:rFonts w:cs="Arial"/>
                <w:spacing w:val="2"/>
                <w:sz w:val="16"/>
                <w:szCs w:val="16"/>
              </w:rPr>
              <w:t xml:space="preserve"> </w:t>
            </w:r>
            <w:r w:rsidRPr="008110FF">
              <w:rPr>
                <w:rFonts w:cs="Arial"/>
                <w:w w:val="103"/>
                <w:sz w:val="16"/>
                <w:szCs w:val="16"/>
              </w:rPr>
              <w:t xml:space="preserve">of </w:t>
            </w:r>
            <w:r w:rsidRPr="008110FF">
              <w:rPr>
                <w:rFonts w:cs="Arial"/>
                <w:sz w:val="16"/>
                <w:szCs w:val="16"/>
              </w:rPr>
              <w:t>a</w:t>
            </w:r>
            <w:r w:rsidRPr="008110FF">
              <w:rPr>
                <w:rFonts w:cs="Arial"/>
                <w:spacing w:val="5"/>
                <w:sz w:val="16"/>
                <w:szCs w:val="16"/>
              </w:rPr>
              <w:t>i</w:t>
            </w:r>
            <w:r w:rsidRPr="008110FF">
              <w:rPr>
                <w:rFonts w:cs="Arial"/>
                <w:sz w:val="16"/>
                <w:szCs w:val="16"/>
              </w:rPr>
              <w:t>rflow</w:t>
            </w:r>
            <w:r w:rsidRPr="008110FF">
              <w:rPr>
                <w:rFonts w:cs="Arial"/>
                <w:spacing w:val="27"/>
                <w:sz w:val="16"/>
                <w:szCs w:val="16"/>
              </w:rPr>
              <w:t xml:space="preserve"> </w:t>
            </w:r>
            <w:r w:rsidRPr="008110FF">
              <w:rPr>
                <w:rFonts w:cs="Arial"/>
                <w:sz w:val="16"/>
                <w:szCs w:val="16"/>
              </w:rPr>
              <w:t>is</w:t>
            </w:r>
            <w:r w:rsidRPr="008110FF">
              <w:rPr>
                <w:rFonts w:cs="Arial"/>
                <w:spacing w:val="6"/>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enclosure</w:t>
            </w:r>
            <w:r w:rsidRPr="008110FF">
              <w:rPr>
                <w:rFonts w:cs="Arial"/>
                <w:spacing w:val="28"/>
                <w:sz w:val="16"/>
                <w:szCs w:val="16"/>
              </w:rPr>
              <w:t xml:space="preserve"> </w:t>
            </w:r>
            <w:r w:rsidRPr="008110FF">
              <w:rPr>
                <w:rFonts w:cs="Arial"/>
                <w:sz w:val="16"/>
                <w:szCs w:val="16"/>
              </w:rPr>
              <w:t>using</w:t>
            </w:r>
            <w:r w:rsidRPr="008110FF">
              <w:rPr>
                <w:rFonts w:cs="Arial"/>
                <w:spacing w:val="21"/>
                <w:sz w:val="16"/>
                <w:szCs w:val="16"/>
              </w:rPr>
              <w:t xml:space="preserve"> </w:t>
            </w:r>
            <w:r w:rsidRPr="008110FF">
              <w:rPr>
                <w:rFonts w:cs="Arial"/>
                <w:sz w:val="16"/>
                <w:szCs w:val="16"/>
              </w:rPr>
              <w:t>visual</w:t>
            </w:r>
            <w:r w:rsidRPr="008110FF">
              <w:rPr>
                <w:rFonts w:cs="Arial"/>
                <w:spacing w:val="14"/>
                <w:sz w:val="16"/>
                <w:szCs w:val="16"/>
              </w:rPr>
              <w:t xml:space="preserve"> </w:t>
            </w:r>
            <w:r w:rsidRPr="008110FF">
              <w:rPr>
                <w:rFonts w:cs="Arial"/>
                <w:spacing w:val="5"/>
                <w:w w:val="99"/>
                <w:sz w:val="16"/>
                <w:szCs w:val="16"/>
              </w:rPr>
              <w:t>i</w:t>
            </w:r>
            <w:r w:rsidRPr="008110FF">
              <w:rPr>
                <w:rFonts w:cs="Arial"/>
                <w:w w:val="104"/>
                <w:sz w:val="16"/>
                <w:szCs w:val="16"/>
              </w:rPr>
              <w:t xml:space="preserve">ndicating </w:t>
            </w:r>
            <w:r w:rsidRPr="008110FF">
              <w:rPr>
                <w:rFonts w:cs="Arial"/>
                <w:sz w:val="16"/>
                <w:szCs w:val="16"/>
              </w:rPr>
              <w:t>method</w:t>
            </w:r>
            <w:r w:rsidRPr="008110FF">
              <w:rPr>
                <w:rFonts w:cs="Arial"/>
                <w:spacing w:val="24"/>
                <w:sz w:val="16"/>
                <w:szCs w:val="16"/>
              </w:rPr>
              <w:t xml:space="preserve"> </w:t>
            </w:r>
            <w:r w:rsidRPr="008110FF">
              <w:rPr>
                <w:rFonts w:cs="Arial"/>
                <w:sz w:val="16"/>
                <w:szCs w:val="16"/>
              </w:rPr>
              <w:t>(</w:t>
            </w:r>
            <w:r w:rsidRPr="008110FF">
              <w:rPr>
                <w:rFonts w:cs="Arial"/>
                <w:spacing w:val="6"/>
                <w:sz w:val="16"/>
                <w:szCs w:val="16"/>
              </w:rPr>
              <w:t>i</w:t>
            </w:r>
            <w:r w:rsidRPr="008110FF">
              <w:rPr>
                <w:rFonts w:cs="Arial"/>
                <w:spacing w:val="-6"/>
                <w:sz w:val="16"/>
                <w:szCs w:val="16"/>
              </w:rPr>
              <w:t>.</w:t>
            </w:r>
            <w:r w:rsidRPr="008110FF">
              <w:rPr>
                <w:rFonts w:cs="Arial"/>
                <w:sz w:val="16"/>
                <w:szCs w:val="16"/>
              </w:rPr>
              <w:t>e.</w:t>
            </w:r>
            <w:r w:rsidRPr="008110FF">
              <w:rPr>
                <w:rFonts w:cs="Arial"/>
                <w:spacing w:val="9"/>
                <w:sz w:val="16"/>
                <w:szCs w:val="16"/>
              </w:rPr>
              <w:t xml:space="preserve"> </w:t>
            </w:r>
            <w:r w:rsidRPr="008110FF">
              <w:rPr>
                <w:rFonts w:cs="Arial"/>
                <w:sz w:val="16"/>
                <w:szCs w:val="16"/>
              </w:rPr>
              <w:t>streamer)</w:t>
            </w:r>
            <w:r w:rsidRPr="008110FF">
              <w:rPr>
                <w:rFonts w:cs="Arial"/>
                <w:spacing w:val="21"/>
                <w:sz w:val="16"/>
                <w:szCs w:val="16"/>
              </w:rPr>
              <w:t xml:space="preserve"> </w:t>
            </w:r>
            <w:r w:rsidRPr="008110FF">
              <w:rPr>
                <w:rFonts w:cs="Arial"/>
                <w:sz w:val="16"/>
                <w:szCs w:val="16"/>
              </w:rPr>
              <w:t>or</w:t>
            </w:r>
            <w:r w:rsidRPr="008110FF">
              <w:rPr>
                <w:rFonts w:cs="Arial"/>
                <w:spacing w:val="10"/>
                <w:sz w:val="16"/>
                <w:szCs w:val="16"/>
              </w:rPr>
              <w:t xml:space="preserve"> </w:t>
            </w:r>
            <w:r w:rsidRPr="008110FF">
              <w:rPr>
                <w:rFonts w:cs="Arial"/>
                <w:sz w:val="16"/>
                <w:szCs w:val="16"/>
              </w:rPr>
              <w:t>with</w:t>
            </w:r>
            <w:r w:rsidRPr="008110FF">
              <w:rPr>
                <w:rFonts w:cs="Arial"/>
                <w:spacing w:val="14"/>
                <w:sz w:val="16"/>
                <w:szCs w:val="16"/>
              </w:rPr>
              <w:t xml:space="preserve"> </w:t>
            </w:r>
            <w:r w:rsidRPr="008110FF">
              <w:rPr>
                <w:rFonts w:cs="Arial"/>
                <w:sz w:val="16"/>
                <w:szCs w:val="16"/>
              </w:rPr>
              <w:t>handheld</w:t>
            </w:r>
            <w:r w:rsidRPr="008110FF">
              <w:rPr>
                <w:rFonts w:cs="Arial"/>
                <w:spacing w:val="18"/>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Pr>
                <w:rFonts w:cs="Arial"/>
                <w:sz w:val="16"/>
                <w:szCs w:val="16"/>
              </w:rPr>
              <w:t xml:space="preserve"> If </w:t>
            </w:r>
            <w:r w:rsidRPr="008110FF">
              <w:rPr>
                <w:rFonts w:cs="Arial"/>
                <w:sz w:val="16"/>
                <w:szCs w:val="16"/>
              </w:rPr>
              <w:t>the</w:t>
            </w:r>
            <w:r w:rsidRPr="008110FF">
              <w:rPr>
                <w:rFonts w:cs="Arial"/>
                <w:spacing w:val="34"/>
                <w:sz w:val="16"/>
                <w:szCs w:val="16"/>
              </w:rPr>
              <w:t xml:space="preserve"> </w:t>
            </w:r>
            <w:r w:rsidRPr="008110FF">
              <w:rPr>
                <w:rFonts w:cs="Arial"/>
                <w:sz w:val="16"/>
                <w:szCs w:val="16"/>
              </w:rPr>
              <w:t>direction of the</w:t>
            </w:r>
            <w:r w:rsidRPr="008110FF">
              <w:rPr>
                <w:rFonts w:cs="Arial"/>
                <w:spacing w:val="27"/>
                <w:sz w:val="16"/>
                <w:szCs w:val="16"/>
              </w:rPr>
              <w:t xml:space="preserve"> </w:t>
            </w:r>
            <w:r w:rsidRPr="008110FF">
              <w:rPr>
                <w:rFonts w:cs="Arial"/>
                <w:sz w:val="16"/>
                <w:szCs w:val="16"/>
              </w:rPr>
              <w:t xml:space="preserve">airflow is into </w:t>
            </w:r>
            <w:r w:rsidRPr="008110FF">
              <w:rPr>
                <w:rFonts w:cs="Arial"/>
                <w:w w:val="105"/>
                <w:sz w:val="16"/>
                <w:szCs w:val="16"/>
              </w:rPr>
              <w:t xml:space="preserve">the </w:t>
            </w:r>
            <w:r w:rsidRPr="008110FF">
              <w:rPr>
                <w:rFonts w:cs="Arial"/>
                <w:sz w:val="16"/>
                <w:szCs w:val="16"/>
              </w:rPr>
              <w:t>enclosure,</w:t>
            </w:r>
            <w:r w:rsidRPr="008110FF">
              <w:rPr>
                <w:rFonts w:cs="Arial"/>
                <w:spacing w:val="37"/>
                <w:sz w:val="16"/>
                <w:szCs w:val="16"/>
              </w:rPr>
              <w:t xml:space="preserve"> </w:t>
            </w:r>
            <w:r w:rsidRPr="008110FF">
              <w:rPr>
                <w:rFonts w:cs="Arial"/>
                <w:sz w:val="16"/>
                <w:szCs w:val="16"/>
              </w:rPr>
              <w:t>maintenance</w:t>
            </w:r>
            <w:r w:rsidRPr="008110FF">
              <w:rPr>
                <w:rFonts w:cs="Arial"/>
                <w:spacing w:val="28"/>
                <w:sz w:val="16"/>
                <w:szCs w:val="16"/>
              </w:rPr>
              <w:t xml:space="preserve"> </w:t>
            </w:r>
            <w:r w:rsidRPr="008110FF">
              <w:rPr>
                <w:rFonts w:cs="Arial"/>
                <w:sz w:val="16"/>
                <w:szCs w:val="16"/>
              </w:rPr>
              <w:t>will</w:t>
            </w:r>
            <w:r w:rsidRPr="008110FF">
              <w:rPr>
                <w:rFonts w:cs="Arial"/>
                <w:spacing w:val="-9"/>
                <w:sz w:val="16"/>
                <w:szCs w:val="16"/>
              </w:rPr>
              <w:t xml:space="preserve"> </w:t>
            </w:r>
            <w:r w:rsidRPr="008110FF">
              <w:rPr>
                <w:rFonts w:cs="Arial"/>
                <w:sz w:val="16"/>
                <w:szCs w:val="16"/>
              </w:rPr>
              <w:t>audit</w:t>
            </w:r>
            <w:r w:rsidRPr="008110FF">
              <w:rPr>
                <w:rFonts w:cs="Arial"/>
                <w:spacing w:val="24"/>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sz w:val="16"/>
                <w:szCs w:val="16"/>
              </w:rPr>
              <w:t xml:space="preserve">transducer. </w:t>
            </w:r>
            <w:r w:rsidRPr="008110FF">
              <w:rPr>
                <w:rFonts w:cs="Arial"/>
                <w:spacing w:val="12"/>
                <w:sz w:val="16"/>
                <w:szCs w:val="16"/>
              </w:rPr>
              <w:t xml:space="preserve"> </w:t>
            </w:r>
            <w:r w:rsidRPr="008110FF">
              <w:rPr>
                <w:rFonts w:cs="Arial"/>
                <w:sz w:val="16"/>
                <w:szCs w:val="16"/>
              </w:rPr>
              <w:t>If airflow</w:t>
            </w:r>
            <w:r w:rsidRPr="008110FF">
              <w:rPr>
                <w:rFonts w:cs="Arial"/>
                <w:spacing w:val="23"/>
                <w:sz w:val="16"/>
                <w:szCs w:val="16"/>
              </w:rPr>
              <w:t xml:space="preserve"> </w:t>
            </w:r>
            <w:r w:rsidRPr="008110FF">
              <w:rPr>
                <w:rFonts w:cs="Arial"/>
                <w:sz w:val="16"/>
                <w:szCs w:val="16"/>
              </w:rPr>
              <w:t>is</w:t>
            </w:r>
            <w:r w:rsidRPr="008110FF">
              <w:rPr>
                <w:rFonts w:cs="Arial"/>
                <w:spacing w:val="1"/>
                <w:sz w:val="16"/>
                <w:szCs w:val="16"/>
              </w:rPr>
              <w:t xml:space="preserve"> </w:t>
            </w:r>
            <w:r w:rsidRPr="008110FF">
              <w:rPr>
                <w:rFonts w:cs="Arial"/>
                <w:sz w:val="16"/>
                <w:szCs w:val="16"/>
              </w:rPr>
              <w:t>determined to</w:t>
            </w:r>
            <w:r w:rsidRPr="008110FF">
              <w:rPr>
                <w:rFonts w:cs="Arial"/>
                <w:spacing w:val="5"/>
                <w:sz w:val="16"/>
                <w:szCs w:val="16"/>
              </w:rPr>
              <w:t xml:space="preserve"> </w:t>
            </w:r>
            <w:r w:rsidRPr="008110FF">
              <w:rPr>
                <w:rFonts w:cs="Arial"/>
                <w:sz w:val="16"/>
                <w:szCs w:val="16"/>
              </w:rPr>
              <w:t>be</w:t>
            </w:r>
            <w:r w:rsidRPr="008110FF">
              <w:rPr>
                <w:rFonts w:cs="Arial"/>
                <w:spacing w:val="-5"/>
                <w:sz w:val="16"/>
                <w:szCs w:val="16"/>
              </w:rPr>
              <w:t xml:space="preserve"> </w:t>
            </w:r>
            <w:r w:rsidRPr="008110FF">
              <w:rPr>
                <w:rFonts w:cs="Arial"/>
                <w:sz w:val="16"/>
                <w:szCs w:val="16"/>
              </w:rPr>
              <w:t>out</w:t>
            </w:r>
            <w:r w:rsidRPr="008110FF">
              <w:rPr>
                <w:rFonts w:cs="Arial"/>
                <w:spacing w:val="10"/>
                <w:sz w:val="16"/>
                <w:szCs w:val="16"/>
              </w:rPr>
              <w:t xml:space="preserve"> </w:t>
            </w:r>
            <w:r w:rsidRPr="008110FF">
              <w:rPr>
                <w:rFonts w:cs="Arial"/>
                <w:sz w:val="16"/>
                <w:szCs w:val="16"/>
              </w:rPr>
              <w:t>of</w:t>
            </w:r>
            <w:r w:rsidRPr="008110FF">
              <w:rPr>
                <w:rFonts w:cs="Arial"/>
                <w:spacing w:val="9"/>
                <w:sz w:val="16"/>
                <w:szCs w:val="16"/>
              </w:rPr>
              <w:t xml:space="preserve"> </w:t>
            </w:r>
            <w:r w:rsidRPr="008110FF">
              <w:rPr>
                <w:rFonts w:cs="Arial"/>
                <w:sz w:val="16"/>
                <w:szCs w:val="16"/>
              </w:rPr>
              <w:t>the</w:t>
            </w:r>
            <w:r w:rsidRPr="008110FF">
              <w:rPr>
                <w:rFonts w:cs="Arial"/>
                <w:spacing w:val="2"/>
                <w:sz w:val="16"/>
                <w:szCs w:val="16"/>
              </w:rPr>
              <w:t xml:space="preserve"> </w:t>
            </w:r>
            <w:r w:rsidRPr="008110FF">
              <w:rPr>
                <w:rFonts w:cs="Arial"/>
                <w:sz w:val="16"/>
                <w:szCs w:val="16"/>
              </w:rPr>
              <w:t>enclosure,</w:t>
            </w:r>
            <w:r w:rsidRPr="008110FF">
              <w:rPr>
                <w:rFonts w:cs="Arial"/>
                <w:spacing w:val="33"/>
                <w:sz w:val="16"/>
                <w:szCs w:val="16"/>
              </w:rPr>
              <w:t xml:space="preserve"> </w:t>
            </w:r>
            <w:r w:rsidRPr="008110FF">
              <w:rPr>
                <w:rFonts w:cs="Arial"/>
                <w:w w:val="105"/>
                <w:sz w:val="16"/>
                <w:szCs w:val="16"/>
              </w:rPr>
              <w:t xml:space="preserve">the </w:t>
            </w:r>
            <w:r w:rsidRPr="008110FF">
              <w:rPr>
                <w:rFonts w:cs="Arial"/>
                <w:sz w:val="16"/>
                <w:szCs w:val="16"/>
              </w:rPr>
              <w:t>coating</w:t>
            </w:r>
            <w:r w:rsidRPr="008110FF">
              <w:rPr>
                <w:rFonts w:cs="Arial"/>
                <w:spacing w:val="35"/>
                <w:sz w:val="16"/>
                <w:szCs w:val="16"/>
              </w:rPr>
              <w:t xml:space="preserve"> </w:t>
            </w:r>
            <w:r w:rsidRPr="008110FF">
              <w:rPr>
                <w:rFonts w:cs="Arial"/>
                <w:sz w:val="16"/>
                <w:szCs w:val="16"/>
              </w:rPr>
              <w:t>operation</w:t>
            </w:r>
            <w:r w:rsidRPr="008110FF">
              <w:rPr>
                <w:rFonts w:cs="Arial"/>
                <w:spacing w:val="35"/>
                <w:sz w:val="16"/>
                <w:szCs w:val="16"/>
              </w:rPr>
              <w:t xml:space="preserve"> </w:t>
            </w:r>
            <w:r w:rsidRPr="008110FF">
              <w:rPr>
                <w:rFonts w:cs="Arial"/>
                <w:sz w:val="16"/>
                <w:szCs w:val="16"/>
              </w:rPr>
              <w:t>will</w:t>
            </w:r>
            <w:r w:rsidRPr="008110FF">
              <w:rPr>
                <w:rFonts w:cs="Arial"/>
                <w:spacing w:val="15"/>
                <w:sz w:val="16"/>
                <w:szCs w:val="16"/>
              </w:rPr>
              <w:t xml:space="preserve"> </w:t>
            </w:r>
            <w:r w:rsidRPr="008110FF">
              <w:rPr>
                <w:rFonts w:cs="Arial"/>
                <w:sz w:val="16"/>
                <w:szCs w:val="16"/>
              </w:rPr>
              <w:t>be stopped</w:t>
            </w:r>
            <w:r w:rsidRPr="008110FF">
              <w:rPr>
                <w:rFonts w:cs="Arial"/>
                <w:spacing w:val="36"/>
                <w:sz w:val="16"/>
                <w:szCs w:val="16"/>
              </w:rPr>
              <w:t xml:space="preserve"> </w:t>
            </w:r>
            <w:r w:rsidRPr="008110FF">
              <w:rPr>
                <w:rFonts w:cs="Arial"/>
                <w:sz w:val="16"/>
                <w:szCs w:val="16"/>
              </w:rPr>
              <w:t>as</w:t>
            </w:r>
            <w:r w:rsidRPr="008110FF">
              <w:rPr>
                <w:rFonts w:cs="Arial"/>
                <w:spacing w:val="7"/>
                <w:sz w:val="16"/>
                <w:szCs w:val="16"/>
              </w:rPr>
              <w:t xml:space="preserve"> </w:t>
            </w:r>
            <w:r w:rsidRPr="008110FF">
              <w:rPr>
                <w:rFonts w:cs="Arial"/>
                <w:sz w:val="16"/>
                <w:szCs w:val="16"/>
              </w:rPr>
              <w:t>quickly</w:t>
            </w:r>
            <w:r w:rsidRPr="008110FF">
              <w:rPr>
                <w:rFonts w:cs="Arial"/>
                <w:spacing w:val="24"/>
                <w:sz w:val="16"/>
                <w:szCs w:val="16"/>
              </w:rPr>
              <w:t xml:space="preserve"> </w:t>
            </w:r>
            <w:r w:rsidRPr="008110FF">
              <w:rPr>
                <w:rFonts w:cs="Arial"/>
                <w:w w:val="108"/>
                <w:sz w:val="16"/>
                <w:szCs w:val="16"/>
              </w:rPr>
              <w:t xml:space="preserve">as </w:t>
            </w:r>
            <w:r w:rsidRPr="008110FF">
              <w:rPr>
                <w:rFonts w:cs="Arial"/>
                <w:sz w:val="16"/>
                <w:szCs w:val="16"/>
              </w:rPr>
              <w:t>possibl</w:t>
            </w:r>
            <w:r w:rsidRPr="008110FF">
              <w:rPr>
                <w:rFonts w:cs="Arial"/>
                <w:spacing w:val="-5"/>
                <w:sz w:val="16"/>
                <w:szCs w:val="16"/>
              </w:rPr>
              <w:t>e</w:t>
            </w:r>
            <w:r w:rsidRPr="008110FF">
              <w:rPr>
                <w:rFonts w:cs="Arial"/>
                <w:sz w:val="16"/>
                <w:szCs w:val="16"/>
              </w:rPr>
              <w:t>,</w:t>
            </w:r>
            <w:r w:rsidRPr="008110FF">
              <w:rPr>
                <w:rFonts w:cs="Arial"/>
                <w:spacing w:val="19"/>
                <w:sz w:val="16"/>
                <w:szCs w:val="16"/>
              </w:rPr>
              <w:t xml:space="preserve"> </w:t>
            </w:r>
            <w:r w:rsidRPr="008110FF">
              <w:rPr>
                <w:rFonts w:cs="Arial"/>
                <w:sz w:val="16"/>
                <w:szCs w:val="16"/>
              </w:rPr>
              <w:t>and</w:t>
            </w:r>
            <w:r w:rsidRPr="008110FF">
              <w:rPr>
                <w:rFonts w:cs="Arial"/>
                <w:spacing w:val="27"/>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airflow</w:t>
            </w:r>
            <w:r w:rsidRPr="008110FF">
              <w:rPr>
                <w:rFonts w:cs="Arial"/>
                <w:spacing w:val="13"/>
                <w:sz w:val="16"/>
                <w:szCs w:val="16"/>
              </w:rPr>
              <w:t xml:space="preserve"> </w:t>
            </w:r>
            <w:r w:rsidRPr="008110FF">
              <w:rPr>
                <w:rFonts w:cs="Arial"/>
                <w:sz w:val="16"/>
                <w:szCs w:val="16"/>
              </w:rPr>
              <w:t xml:space="preserve">direction </w:t>
            </w:r>
            <w:r w:rsidRPr="008110FF">
              <w:rPr>
                <w:rFonts w:cs="Arial"/>
                <w:w w:val="105"/>
                <w:sz w:val="16"/>
                <w:szCs w:val="16"/>
              </w:rPr>
              <w:t>corrected.</w:t>
            </w:r>
          </w:p>
        </w:tc>
      </w:tr>
      <w:tr w:rsidR="00915672" w:rsidRPr="00BF077E" w14:paraId="5BA9BC95" w14:textId="77777777" w:rsidTr="008B3B79">
        <w:tc>
          <w:tcPr>
            <w:tcW w:w="1175" w:type="dxa"/>
            <w:vMerge/>
          </w:tcPr>
          <w:p w14:paraId="697574A2" w14:textId="77777777" w:rsidR="00915672" w:rsidRPr="00BA310B" w:rsidRDefault="00915672" w:rsidP="00915672">
            <w:pPr>
              <w:jc w:val="center"/>
              <w:rPr>
                <w:rFonts w:cs="Arial"/>
                <w:sz w:val="16"/>
                <w:szCs w:val="16"/>
              </w:rPr>
            </w:pPr>
          </w:p>
        </w:tc>
        <w:tc>
          <w:tcPr>
            <w:tcW w:w="1080" w:type="dxa"/>
            <w:vMerge/>
          </w:tcPr>
          <w:p w14:paraId="5A086881" w14:textId="77777777" w:rsidR="00915672" w:rsidRPr="00BA310B" w:rsidRDefault="00915672" w:rsidP="00915672">
            <w:pPr>
              <w:spacing w:before="6"/>
              <w:ind w:left="130" w:right="115"/>
              <w:jc w:val="center"/>
              <w:rPr>
                <w:rFonts w:cs="Arial"/>
                <w:sz w:val="16"/>
                <w:szCs w:val="16"/>
              </w:rPr>
            </w:pPr>
          </w:p>
        </w:tc>
        <w:tc>
          <w:tcPr>
            <w:tcW w:w="1260" w:type="dxa"/>
            <w:vMerge/>
          </w:tcPr>
          <w:p w14:paraId="0F9E0E28" w14:textId="77777777" w:rsidR="00915672" w:rsidRPr="00BA310B" w:rsidRDefault="00915672" w:rsidP="00915672">
            <w:pPr>
              <w:spacing w:before="1"/>
              <w:ind w:right="141"/>
              <w:jc w:val="center"/>
              <w:rPr>
                <w:rFonts w:cs="Arial"/>
                <w:sz w:val="16"/>
                <w:szCs w:val="16"/>
              </w:rPr>
            </w:pPr>
          </w:p>
        </w:tc>
        <w:tc>
          <w:tcPr>
            <w:tcW w:w="1170" w:type="dxa"/>
            <w:vMerge/>
          </w:tcPr>
          <w:p w14:paraId="3D91E095" w14:textId="77777777" w:rsidR="00915672" w:rsidRPr="00BF077E" w:rsidRDefault="00915672" w:rsidP="00915672">
            <w:pPr>
              <w:jc w:val="center"/>
              <w:rPr>
                <w:rFonts w:cs="Arial"/>
                <w:spacing w:val="-2"/>
                <w:w w:val="107"/>
                <w:sz w:val="16"/>
                <w:szCs w:val="16"/>
              </w:rPr>
            </w:pPr>
          </w:p>
        </w:tc>
        <w:tc>
          <w:tcPr>
            <w:tcW w:w="5490" w:type="dxa"/>
          </w:tcPr>
          <w:p w14:paraId="20619BFB" w14:textId="16CCBDC7" w:rsidR="00915672" w:rsidRPr="00BF077E" w:rsidRDefault="00915672" w:rsidP="00915672">
            <w:pPr>
              <w:spacing w:line="172" w:lineRule="exact"/>
              <w:ind w:left="80" w:right="90"/>
              <w:jc w:val="both"/>
              <w:rPr>
                <w:rFonts w:cs="Arial"/>
                <w:sz w:val="16"/>
                <w:szCs w:val="16"/>
              </w:rPr>
            </w:pPr>
            <w:r w:rsidRPr="008110FF">
              <w:rPr>
                <w:rFonts w:cs="Arial"/>
                <w:sz w:val="16"/>
                <w:szCs w:val="16"/>
              </w:rPr>
              <w:t>In the</w:t>
            </w:r>
            <w:r w:rsidRPr="008110FF">
              <w:rPr>
                <w:rFonts w:cs="Arial"/>
                <w:spacing w:val="33"/>
                <w:sz w:val="16"/>
                <w:szCs w:val="16"/>
              </w:rPr>
              <w:t xml:space="preserve"> </w:t>
            </w:r>
            <w:r w:rsidRPr="008110FF">
              <w:rPr>
                <w:rFonts w:cs="Arial"/>
                <w:sz w:val="16"/>
                <w:szCs w:val="16"/>
              </w:rPr>
              <w:t>event of</w:t>
            </w:r>
            <w:r w:rsidRPr="008110FF">
              <w:rPr>
                <w:rFonts w:cs="Arial"/>
                <w:spacing w:val="34"/>
                <w:sz w:val="16"/>
                <w:szCs w:val="16"/>
              </w:rPr>
              <w:t xml:space="preserve"> </w:t>
            </w:r>
            <w:r w:rsidRPr="008110FF">
              <w:rPr>
                <w:rFonts w:cs="Arial"/>
                <w:sz w:val="16"/>
                <w:szCs w:val="16"/>
              </w:rPr>
              <w:t>a malfunction, follow procedu</w:t>
            </w:r>
            <w:r w:rsidRPr="008110FF">
              <w:rPr>
                <w:rFonts w:cs="Arial"/>
                <w:spacing w:val="-4"/>
                <w:w w:val="96"/>
                <w:sz w:val="16"/>
                <w:szCs w:val="16"/>
              </w:rPr>
              <w:t>r</w:t>
            </w:r>
            <w:r w:rsidRPr="008110FF">
              <w:rPr>
                <w:rFonts w:cs="Arial"/>
                <w:w w:val="108"/>
                <w:sz w:val="16"/>
                <w:szCs w:val="16"/>
              </w:rPr>
              <w:t xml:space="preserve">es </w:t>
            </w:r>
            <w:r w:rsidRPr="008110FF">
              <w:rPr>
                <w:rFonts w:cs="Arial"/>
                <w:sz w:val="16"/>
                <w:szCs w:val="16"/>
              </w:rPr>
              <w:t>outlined</w:t>
            </w:r>
            <w:r w:rsidRPr="008110FF">
              <w:rPr>
                <w:rFonts w:cs="Arial"/>
                <w:spacing w:val="-8"/>
                <w:sz w:val="16"/>
                <w:szCs w:val="16"/>
              </w:rPr>
              <w:t xml:space="preserve"> </w:t>
            </w:r>
            <w:r w:rsidRPr="008110FF">
              <w:rPr>
                <w:rFonts w:cs="Arial"/>
                <w:sz w:val="16"/>
                <w:szCs w:val="16"/>
              </w:rPr>
              <w:t xml:space="preserve">in </w:t>
            </w:r>
            <w:r w:rsidRPr="008110FF">
              <w:rPr>
                <w:rFonts w:cs="Arial"/>
                <w:spacing w:val="-34"/>
                <w:sz w:val="16"/>
                <w:szCs w:val="16"/>
              </w:rPr>
              <w:t xml:space="preserve">  </w:t>
            </w:r>
            <w:r w:rsidRPr="008110FF">
              <w:rPr>
                <w:rFonts w:cs="Arial"/>
                <w:sz w:val="16"/>
                <w:szCs w:val="16"/>
              </w:rPr>
              <w:t>the</w:t>
            </w:r>
            <w:r w:rsidRPr="008110FF">
              <w:rPr>
                <w:rFonts w:cs="Arial"/>
                <w:spacing w:val="-34"/>
                <w:sz w:val="16"/>
                <w:szCs w:val="16"/>
              </w:rPr>
              <w:t xml:space="preserve">   </w:t>
            </w:r>
            <w:r w:rsidRPr="008110FF">
              <w:rPr>
                <w:rFonts w:cs="Arial"/>
                <w:sz w:val="16"/>
                <w:szCs w:val="16"/>
              </w:rPr>
              <w:t>Malfunction</w:t>
            </w:r>
            <w:r w:rsidRPr="008110FF">
              <w:rPr>
                <w:rFonts w:cs="Arial"/>
                <w:spacing w:val="-8"/>
                <w:sz w:val="16"/>
                <w:szCs w:val="16"/>
              </w:rPr>
              <w:t xml:space="preserve"> </w:t>
            </w:r>
            <w:r w:rsidRPr="008110FF">
              <w:rPr>
                <w:rFonts w:cs="Arial"/>
                <w:w w:val="104"/>
                <w:sz w:val="16"/>
                <w:szCs w:val="16"/>
              </w:rPr>
              <w:t xml:space="preserve">Abatement </w:t>
            </w:r>
            <w:r w:rsidRPr="008110FF">
              <w:rPr>
                <w:rFonts w:cs="Arial"/>
                <w:sz w:val="16"/>
                <w:szCs w:val="16"/>
              </w:rPr>
              <w:t xml:space="preserve">Contingency </w:t>
            </w:r>
            <w:r w:rsidRPr="008110FF">
              <w:rPr>
                <w:rFonts w:cs="Arial"/>
                <w:w w:val="106"/>
                <w:sz w:val="16"/>
                <w:szCs w:val="16"/>
              </w:rPr>
              <w:t>Plan.</w:t>
            </w:r>
          </w:p>
        </w:tc>
      </w:tr>
      <w:tr w:rsidR="00915672" w:rsidRPr="00BF077E" w14:paraId="2E876686" w14:textId="77777777" w:rsidTr="008B3B79">
        <w:tc>
          <w:tcPr>
            <w:tcW w:w="1175" w:type="dxa"/>
            <w:vMerge w:val="restart"/>
          </w:tcPr>
          <w:p w14:paraId="19B47626" w14:textId="4BFD77A6" w:rsidR="00915672" w:rsidRPr="00BA310B" w:rsidRDefault="00507D91" w:rsidP="00915672">
            <w:pPr>
              <w:jc w:val="center"/>
              <w:rPr>
                <w:rFonts w:cs="Arial"/>
                <w:sz w:val="16"/>
                <w:szCs w:val="16"/>
              </w:rPr>
            </w:pPr>
            <w:r w:rsidRPr="00BA310B">
              <w:rPr>
                <w:rFonts w:cs="Arial"/>
                <w:sz w:val="16"/>
                <w:szCs w:val="16"/>
              </w:rPr>
              <w:t>PTE</w:t>
            </w:r>
            <w:r w:rsidRPr="00BA310B">
              <w:rPr>
                <w:rFonts w:cs="Arial"/>
                <w:spacing w:val="18"/>
                <w:sz w:val="16"/>
                <w:szCs w:val="16"/>
              </w:rPr>
              <w:t xml:space="preserve"> </w:t>
            </w:r>
            <w:r w:rsidR="00915672" w:rsidRPr="00BA310B">
              <w:rPr>
                <w:rFonts w:cs="Arial"/>
                <w:sz w:val="16"/>
                <w:szCs w:val="16"/>
              </w:rPr>
              <w:t>for</w:t>
            </w:r>
            <w:r w:rsidR="00915672" w:rsidRPr="00BA310B">
              <w:rPr>
                <w:rFonts w:cs="Arial"/>
                <w:spacing w:val="11"/>
                <w:sz w:val="16"/>
                <w:szCs w:val="16"/>
              </w:rPr>
              <w:t xml:space="preserve"> </w:t>
            </w:r>
            <w:r w:rsidR="00915672" w:rsidRPr="00BA310B">
              <w:rPr>
                <w:rFonts w:cs="Arial"/>
                <w:w w:val="106"/>
                <w:sz w:val="16"/>
                <w:szCs w:val="16"/>
              </w:rPr>
              <w:t>EURC1</w:t>
            </w:r>
          </w:p>
        </w:tc>
        <w:tc>
          <w:tcPr>
            <w:tcW w:w="1080" w:type="dxa"/>
            <w:vMerge w:val="restart"/>
          </w:tcPr>
          <w:p w14:paraId="5710EEBD" w14:textId="77777777" w:rsidR="00915672" w:rsidRPr="00BA310B" w:rsidRDefault="00915672" w:rsidP="00915672">
            <w:pPr>
              <w:spacing w:before="6"/>
              <w:ind w:right="115"/>
              <w:jc w:val="center"/>
              <w:rPr>
                <w:rFonts w:cs="Arial"/>
                <w:sz w:val="16"/>
                <w:szCs w:val="16"/>
              </w:rPr>
            </w:pPr>
            <w:r w:rsidRPr="00BA310B">
              <w:rPr>
                <w:rFonts w:cs="Arial"/>
                <w:sz w:val="16"/>
                <w:szCs w:val="16"/>
              </w:rPr>
              <w:t>Airfl</w:t>
            </w:r>
            <w:r w:rsidRPr="00BA310B">
              <w:rPr>
                <w:rFonts w:cs="Arial"/>
                <w:spacing w:val="8"/>
                <w:sz w:val="16"/>
                <w:szCs w:val="16"/>
              </w:rPr>
              <w:t>o</w:t>
            </w:r>
            <w:r w:rsidRPr="00BA310B">
              <w:rPr>
                <w:rFonts w:cs="Arial"/>
                <w:sz w:val="16"/>
                <w:szCs w:val="16"/>
              </w:rPr>
              <w:t>w</w:t>
            </w:r>
            <w:r w:rsidRPr="00BA310B">
              <w:rPr>
                <w:rFonts w:cs="Arial"/>
                <w:spacing w:val="14"/>
                <w:sz w:val="16"/>
                <w:szCs w:val="16"/>
              </w:rPr>
              <w:t xml:space="preserve"> </w:t>
            </w:r>
            <w:r w:rsidRPr="00BA310B">
              <w:rPr>
                <w:rFonts w:cs="Arial"/>
                <w:w w:val="105"/>
                <w:sz w:val="16"/>
                <w:szCs w:val="16"/>
              </w:rPr>
              <w:t>di</w:t>
            </w:r>
            <w:r w:rsidRPr="00BA310B">
              <w:rPr>
                <w:rFonts w:cs="Arial"/>
                <w:spacing w:val="-5"/>
                <w:w w:val="106"/>
                <w:sz w:val="16"/>
                <w:szCs w:val="16"/>
              </w:rPr>
              <w:t>r</w:t>
            </w:r>
            <w:r w:rsidRPr="00BA310B">
              <w:rPr>
                <w:rFonts w:cs="Arial"/>
                <w:w w:val="109"/>
                <w:sz w:val="16"/>
                <w:szCs w:val="16"/>
              </w:rPr>
              <w:t>e</w:t>
            </w:r>
            <w:r w:rsidRPr="00BA310B">
              <w:rPr>
                <w:rFonts w:cs="Arial"/>
                <w:spacing w:val="7"/>
                <w:w w:val="109"/>
                <w:sz w:val="16"/>
                <w:szCs w:val="16"/>
              </w:rPr>
              <w:t>c</w:t>
            </w:r>
            <w:r w:rsidRPr="00BA310B">
              <w:rPr>
                <w:rFonts w:cs="Arial"/>
                <w:spacing w:val="6"/>
                <w:w w:val="82"/>
                <w:sz w:val="16"/>
                <w:szCs w:val="16"/>
              </w:rPr>
              <w:t>t</w:t>
            </w:r>
            <w:r w:rsidRPr="00BA310B">
              <w:rPr>
                <w:rFonts w:cs="Arial"/>
                <w:w w:val="102"/>
                <w:sz w:val="16"/>
                <w:szCs w:val="16"/>
              </w:rPr>
              <w:t>i</w:t>
            </w:r>
            <w:r w:rsidRPr="00BA310B">
              <w:rPr>
                <w:rFonts w:cs="Arial"/>
                <w:spacing w:val="3"/>
                <w:w w:val="103"/>
                <w:sz w:val="16"/>
                <w:szCs w:val="16"/>
              </w:rPr>
              <w:t>o</w:t>
            </w:r>
            <w:r w:rsidRPr="00BA310B">
              <w:rPr>
                <w:rFonts w:cs="Arial"/>
                <w:w w:val="92"/>
                <w:sz w:val="16"/>
                <w:szCs w:val="16"/>
              </w:rPr>
              <w:t>n</w:t>
            </w:r>
          </w:p>
          <w:p w14:paraId="3FA3A559" w14:textId="77777777" w:rsidR="00915672" w:rsidRDefault="00915672" w:rsidP="00915672">
            <w:pPr>
              <w:spacing w:before="6"/>
              <w:ind w:left="130" w:right="115"/>
              <w:jc w:val="center"/>
              <w:rPr>
                <w:rFonts w:cs="Arial"/>
                <w:sz w:val="16"/>
                <w:szCs w:val="16"/>
              </w:rPr>
            </w:pPr>
          </w:p>
          <w:p w14:paraId="2B76CC2B" w14:textId="77777777" w:rsidR="0055240A" w:rsidRPr="00BA310B" w:rsidRDefault="0055240A" w:rsidP="00915672">
            <w:pPr>
              <w:spacing w:before="6"/>
              <w:ind w:left="130" w:right="115"/>
              <w:jc w:val="center"/>
              <w:rPr>
                <w:rFonts w:cs="Arial"/>
                <w:sz w:val="16"/>
                <w:szCs w:val="16"/>
              </w:rPr>
            </w:pPr>
          </w:p>
          <w:p w14:paraId="5531631A" w14:textId="040B1543" w:rsidR="00915672" w:rsidRPr="00BA310B" w:rsidRDefault="00915672" w:rsidP="00915672">
            <w:pPr>
              <w:spacing w:before="6"/>
              <w:ind w:left="130" w:right="115"/>
              <w:jc w:val="center"/>
              <w:rPr>
                <w:rFonts w:cs="Arial"/>
                <w:sz w:val="16"/>
                <w:szCs w:val="16"/>
              </w:rPr>
            </w:pPr>
            <w:r w:rsidRPr="00BA310B">
              <w:rPr>
                <w:rFonts w:cs="Arial"/>
                <w:w w:val="112"/>
                <w:sz w:val="16"/>
                <w:szCs w:val="16"/>
              </w:rPr>
              <w:t>S</w:t>
            </w:r>
            <w:r w:rsidRPr="00BA310B">
              <w:rPr>
                <w:rFonts w:cs="Arial"/>
                <w:w w:val="111"/>
                <w:sz w:val="16"/>
                <w:szCs w:val="16"/>
              </w:rPr>
              <w:t>t</w:t>
            </w:r>
            <w:r w:rsidRPr="00BA310B">
              <w:rPr>
                <w:rFonts w:cs="Arial"/>
                <w:w w:val="104"/>
                <w:sz w:val="16"/>
                <w:szCs w:val="16"/>
              </w:rPr>
              <w:t>a</w:t>
            </w:r>
            <w:r w:rsidRPr="00BA310B">
              <w:rPr>
                <w:rFonts w:cs="Arial"/>
                <w:spacing w:val="3"/>
                <w:w w:val="104"/>
                <w:sz w:val="16"/>
                <w:szCs w:val="16"/>
              </w:rPr>
              <w:t>c</w:t>
            </w:r>
            <w:r w:rsidRPr="00BA310B">
              <w:rPr>
                <w:rFonts w:cs="Arial"/>
                <w:w w:val="113"/>
                <w:sz w:val="16"/>
                <w:szCs w:val="16"/>
              </w:rPr>
              <w:t>k CFM</w:t>
            </w:r>
          </w:p>
        </w:tc>
        <w:tc>
          <w:tcPr>
            <w:tcW w:w="1260" w:type="dxa"/>
            <w:vMerge w:val="restart"/>
          </w:tcPr>
          <w:p w14:paraId="58274FCE" w14:textId="77777777" w:rsidR="00915672" w:rsidRPr="00BA310B" w:rsidRDefault="00915672" w:rsidP="00915672">
            <w:pPr>
              <w:spacing w:before="1"/>
              <w:ind w:right="141"/>
              <w:jc w:val="center"/>
              <w:rPr>
                <w:rFonts w:cs="Arial"/>
                <w:sz w:val="16"/>
                <w:szCs w:val="16"/>
              </w:rPr>
            </w:pPr>
            <w:r w:rsidRPr="00BA310B">
              <w:rPr>
                <w:rFonts w:cs="Arial"/>
                <w:sz w:val="16"/>
                <w:szCs w:val="16"/>
              </w:rPr>
              <w:t>Toward</w:t>
            </w:r>
            <w:r w:rsidRPr="00BA310B">
              <w:rPr>
                <w:rFonts w:cs="Arial"/>
                <w:spacing w:val="27"/>
                <w:sz w:val="16"/>
                <w:szCs w:val="16"/>
              </w:rPr>
              <w:t xml:space="preserve"> </w:t>
            </w:r>
            <w:r w:rsidRPr="00BA310B">
              <w:rPr>
                <w:rFonts w:cs="Arial"/>
                <w:sz w:val="16"/>
                <w:szCs w:val="16"/>
              </w:rPr>
              <w:t>RTO</w:t>
            </w:r>
            <w:r w:rsidRPr="00BA310B">
              <w:rPr>
                <w:rFonts w:cs="Arial"/>
                <w:spacing w:val="15"/>
                <w:sz w:val="16"/>
                <w:szCs w:val="16"/>
              </w:rPr>
              <w:t xml:space="preserve"> </w:t>
            </w:r>
            <w:r w:rsidRPr="00BA310B">
              <w:rPr>
                <w:rFonts w:cs="Arial"/>
                <w:w w:val="106"/>
                <w:sz w:val="16"/>
                <w:szCs w:val="16"/>
              </w:rPr>
              <w:t>(</w:t>
            </w:r>
            <w:r w:rsidRPr="00BA310B">
              <w:rPr>
                <w:rFonts w:cs="Arial"/>
                <w:w w:val="105"/>
                <w:sz w:val="16"/>
                <w:szCs w:val="16"/>
              </w:rPr>
              <w:t>into booth</w:t>
            </w:r>
            <w:r w:rsidRPr="00BA310B">
              <w:rPr>
                <w:rFonts w:cs="Arial"/>
                <w:w w:val="106"/>
                <w:sz w:val="16"/>
                <w:szCs w:val="16"/>
              </w:rPr>
              <w:t>)</w:t>
            </w:r>
          </w:p>
          <w:p w14:paraId="772D7137" w14:textId="77777777" w:rsidR="00915672" w:rsidRDefault="00915672" w:rsidP="00915672">
            <w:pPr>
              <w:spacing w:before="5"/>
              <w:ind w:right="151"/>
              <w:jc w:val="center"/>
              <w:rPr>
                <w:rFonts w:cs="Arial"/>
                <w:sz w:val="16"/>
                <w:szCs w:val="16"/>
              </w:rPr>
            </w:pPr>
          </w:p>
          <w:p w14:paraId="57670890" w14:textId="77777777" w:rsidR="0055240A" w:rsidRPr="00BA310B" w:rsidRDefault="0055240A" w:rsidP="00915672">
            <w:pPr>
              <w:spacing w:before="5"/>
              <w:ind w:right="151"/>
              <w:jc w:val="center"/>
              <w:rPr>
                <w:rFonts w:cs="Arial"/>
                <w:sz w:val="16"/>
                <w:szCs w:val="16"/>
              </w:rPr>
            </w:pPr>
          </w:p>
          <w:p w14:paraId="4A422996" w14:textId="255D53F4" w:rsidR="00915672" w:rsidRPr="00BA310B" w:rsidRDefault="00915672" w:rsidP="00915672">
            <w:pPr>
              <w:spacing w:before="1"/>
              <w:ind w:right="141"/>
              <w:jc w:val="center"/>
              <w:rPr>
                <w:rFonts w:cs="Arial"/>
                <w:sz w:val="16"/>
                <w:szCs w:val="16"/>
              </w:rPr>
            </w:pPr>
            <w:r w:rsidRPr="00BA310B">
              <w:rPr>
                <w:rFonts w:cs="Arial"/>
                <w:sz w:val="16"/>
                <w:szCs w:val="16"/>
              </w:rPr>
              <w:t>CFM</w:t>
            </w:r>
            <w:r w:rsidRPr="00BA310B">
              <w:rPr>
                <w:rFonts w:cs="Arial"/>
                <w:spacing w:val="21"/>
                <w:sz w:val="16"/>
                <w:szCs w:val="16"/>
              </w:rPr>
              <w:t xml:space="preserve"> </w:t>
            </w:r>
            <w:r w:rsidRPr="00BA310B">
              <w:rPr>
                <w:rFonts w:cs="Arial"/>
                <w:sz w:val="16"/>
                <w:szCs w:val="16"/>
              </w:rPr>
              <w:t>greater</w:t>
            </w:r>
            <w:r w:rsidRPr="00BA310B">
              <w:rPr>
                <w:rFonts w:cs="Arial"/>
                <w:spacing w:val="27"/>
                <w:sz w:val="16"/>
                <w:szCs w:val="16"/>
              </w:rPr>
              <w:t xml:space="preserve"> </w:t>
            </w:r>
            <w:r w:rsidRPr="00BA310B">
              <w:rPr>
                <w:rFonts w:cs="Arial"/>
                <w:w w:val="102"/>
                <w:sz w:val="16"/>
                <w:szCs w:val="16"/>
              </w:rPr>
              <w:t xml:space="preserve">than </w:t>
            </w:r>
            <w:r w:rsidRPr="00BA310B">
              <w:rPr>
                <w:rFonts w:cs="Arial"/>
                <w:b/>
                <w:sz w:val="16"/>
                <w:szCs w:val="16"/>
              </w:rPr>
              <w:t>174</w:t>
            </w:r>
            <w:r w:rsidRPr="00BA310B">
              <w:rPr>
                <w:rFonts w:cs="Arial"/>
                <w:sz w:val="16"/>
                <w:szCs w:val="16"/>
              </w:rPr>
              <w:t xml:space="preserve"> (equivalent</w:t>
            </w:r>
            <w:r w:rsidRPr="00BA310B">
              <w:rPr>
                <w:rFonts w:cs="Arial"/>
                <w:spacing w:val="2"/>
                <w:sz w:val="16"/>
                <w:szCs w:val="16"/>
              </w:rPr>
              <w:t xml:space="preserve"> </w:t>
            </w:r>
            <w:r w:rsidRPr="00BA310B">
              <w:rPr>
                <w:rFonts w:cs="Arial"/>
                <w:sz w:val="16"/>
                <w:szCs w:val="16"/>
              </w:rPr>
              <w:t>to</w:t>
            </w:r>
            <w:r w:rsidRPr="00BA310B">
              <w:rPr>
                <w:rFonts w:cs="Arial"/>
                <w:spacing w:val="6"/>
                <w:sz w:val="16"/>
                <w:szCs w:val="16"/>
              </w:rPr>
              <w:t xml:space="preserve"> </w:t>
            </w:r>
            <w:r w:rsidRPr="00BA310B">
              <w:rPr>
                <w:rFonts w:cs="Arial"/>
                <w:w w:val="106"/>
                <w:sz w:val="16"/>
                <w:szCs w:val="16"/>
              </w:rPr>
              <w:t xml:space="preserve">200 </w:t>
            </w:r>
            <w:r w:rsidRPr="00BA310B">
              <w:rPr>
                <w:rFonts w:cs="Arial"/>
                <w:sz w:val="16"/>
                <w:szCs w:val="16"/>
              </w:rPr>
              <w:t>FPM</w:t>
            </w:r>
            <w:r w:rsidRPr="00BA310B">
              <w:rPr>
                <w:rFonts w:cs="Arial"/>
                <w:spacing w:val="19"/>
                <w:sz w:val="16"/>
                <w:szCs w:val="16"/>
              </w:rPr>
              <w:t xml:space="preserve"> </w:t>
            </w:r>
            <w:r w:rsidRPr="00BA310B">
              <w:rPr>
                <w:rFonts w:cs="Arial"/>
                <w:sz w:val="16"/>
                <w:szCs w:val="16"/>
              </w:rPr>
              <w:t>at</w:t>
            </w:r>
            <w:r w:rsidRPr="00BA310B">
              <w:rPr>
                <w:rFonts w:cs="Arial"/>
                <w:spacing w:val="9"/>
                <w:sz w:val="16"/>
                <w:szCs w:val="16"/>
              </w:rPr>
              <w:t xml:space="preserve"> </w:t>
            </w:r>
            <w:r w:rsidRPr="00BA310B">
              <w:rPr>
                <w:rFonts w:cs="Arial"/>
                <w:w w:val="111"/>
                <w:sz w:val="16"/>
                <w:szCs w:val="16"/>
              </w:rPr>
              <w:t xml:space="preserve">NDO's)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674243AB" w14:textId="75D5ACFB" w:rsidR="00915672" w:rsidRPr="00BF077E" w:rsidRDefault="00915672" w:rsidP="00915672">
            <w:pPr>
              <w:jc w:val="center"/>
              <w:rPr>
                <w:rFonts w:cs="Arial"/>
                <w:spacing w:val="-2"/>
                <w:w w:val="107"/>
                <w:sz w:val="16"/>
                <w:szCs w:val="16"/>
              </w:rPr>
            </w:pPr>
            <w:r w:rsidRPr="008110FF">
              <w:rPr>
                <w:rFonts w:cs="Arial"/>
                <w:spacing w:val="-2"/>
                <w:w w:val="107"/>
                <w:sz w:val="16"/>
                <w:szCs w:val="16"/>
              </w:rPr>
              <w:t>C</w:t>
            </w:r>
            <w:r w:rsidRPr="008110FF">
              <w:rPr>
                <w:rFonts w:cs="Arial"/>
                <w:spacing w:val="8"/>
                <w:w w:val="104"/>
                <w:sz w:val="16"/>
                <w:szCs w:val="16"/>
              </w:rPr>
              <w:t>o</w:t>
            </w:r>
            <w:r w:rsidRPr="008110FF">
              <w:rPr>
                <w:rFonts w:cs="Arial"/>
                <w:w w:val="99"/>
                <w:sz w:val="16"/>
                <w:szCs w:val="16"/>
              </w:rPr>
              <w:t>ntin</w:t>
            </w:r>
            <w:r w:rsidRPr="008110FF">
              <w:rPr>
                <w:rFonts w:cs="Arial"/>
                <w:spacing w:val="9"/>
                <w:sz w:val="16"/>
                <w:szCs w:val="16"/>
              </w:rPr>
              <w:t>u</w:t>
            </w:r>
            <w:r w:rsidRPr="008110FF">
              <w:rPr>
                <w:rFonts w:cs="Arial"/>
                <w:spacing w:val="3"/>
                <w:w w:val="111"/>
                <w:sz w:val="16"/>
                <w:szCs w:val="16"/>
              </w:rPr>
              <w:t>o</w:t>
            </w:r>
            <w:r w:rsidRPr="008110FF">
              <w:rPr>
                <w:rFonts w:cs="Arial"/>
                <w:spacing w:val="7"/>
                <w:w w:val="84"/>
                <w:sz w:val="16"/>
                <w:szCs w:val="16"/>
              </w:rPr>
              <w:t>u</w:t>
            </w:r>
            <w:r w:rsidRPr="008110FF">
              <w:rPr>
                <w:rFonts w:cs="Arial"/>
                <w:w w:val="105"/>
                <w:sz w:val="16"/>
                <w:szCs w:val="16"/>
              </w:rPr>
              <w:t>s</w:t>
            </w:r>
          </w:p>
        </w:tc>
        <w:tc>
          <w:tcPr>
            <w:tcW w:w="5490" w:type="dxa"/>
          </w:tcPr>
          <w:p w14:paraId="742AF1B3" w14:textId="17A10752" w:rsidR="00915672" w:rsidRPr="00BF077E" w:rsidRDefault="00915672" w:rsidP="00915672">
            <w:pPr>
              <w:spacing w:line="172" w:lineRule="exact"/>
              <w:ind w:left="80" w:right="90"/>
              <w:jc w:val="both"/>
              <w:rPr>
                <w:rFonts w:cs="Arial"/>
                <w:sz w:val="16"/>
                <w:szCs w:val="16"/>
              </w:rPr>
            </w:pPr>
            <w:r w:rsidRPr="008110FF">
              <w:rPr>
                <w:rFonts w:cs="Arial"/>
                <w:sz w:val="16"/>
                <w:szCs w:val="16"/>
              </w:rPr>
              <w:t>Do</w:t>
            </w:r>
            <w:r w:rsidRPr="008110FF">
              <w:rPr>
                <w:rFonts w:cs="Arial"/>
                <w:spacing w:val="33"/>
                <w:sz w:val="16"/>
                <w:szCs w:val="16"/>
              </w:rPr>
              <w:t xml:space="preserve"> </w:t>
            </w:r>
            <w:r w:rsidRPr="008110FF">
              <w:rPr>
                <w:rFonts w:cs="Arial"/>
                <w:sz w:val="16"/>
                <w:szCs w:val="16"/>
              </w:rPr>
              <w:t>not</w:t>
            </w:r>
            <w:r w:rsidRPr="008110FF">
              <w:rPr>
                <w:rFonts w:cs="Arial"/>
                <w:spacing w:val="20"/>
                <w:sz w:val="16"/>
                <w:szCs w:val="16"/>
              </w:rPr>
              <w:t xml:space="preserve"> </w:t>
            </w:r>
            <w:r w:rsidRPr="008110FF">
              <w:rPr>
                <w:rFonts w:cs="Arial"/>
                <w:sz w:val="16"/>
                <w:szCs w:val="16"/>
              </w:rPr>
              <w:t>operate the</w:t>
            </w:r>
            <w:r w:rsidRPr="008110FF">
              <w:rPr>
                <w:rFonts w:cs="Arial"/>
                <w:spacing w:val="18"/>
                <w:sz w:val="16"/>
                <w:szCs w:val="16"/>
              </w:rPr>
              <w:t xml:space="preserve"> </w:t>
            </w:r>
            <w:r w:rsidRPr="008110FF">
              <w:rPr>
                <w:rFonts w:cs="Arial"/>
                <w:sz w:val="16"/>
                <w:szCs w:val="16"/>
              </w:rPr>
              <w:t>coating</w:t>
            </w:r>
            <w:r w:rsidRPr="008110FF">
              <w:rPr>
                <w:rFonts w:cs="Arial"/>
                <w:spacing w:val="3"/>
                <w:sz w:val="16"/>
                <w:szCs w:val="16"/>
              </w:rPr>
              <w:t xml:space="preserve"> </w:t>
            </w:r>
            <w:r w:rsidRPr="008110FF">
              <w:rPr>
                <w:rFonts w:cs="Arial"/>
                <w:sz w:val="16"/>
                <w:szCs w:val="16"/>
              </w:rPr>
              <w:t>process required</w:t>
            </w:r>
            <w:r w:rsidRPr="008110FF">
              <w:rPr>
                <w:rFonts w:cs="Arial"/>
                <w:spacing w:val="7"/>
                <w:sz w:val="16"/>
                <w:szCs w:val="16"/>
              </w:rPr>
              <w:t xml:space="preserve"> </w:t>
            </w:r>
            <w:r w:rsidRPr="008110FF">
              <w:rPr>
                <w:rFonts w:cs="Arial"/>
                <w:sz w:val="16"/>
                <w:szCs w:val="16"/>
              </w:rPr>
              <w:t>to</w:t>
            </w:r>
            <w:r w:rsidRPr="008110FF">
              <w:rPr>
                <w:rFonts w:cs="Arial"/>
                <w:spacing w:val="19"/>
                <w:sz w:val="16"/>
                <w:szCs w:val="16"/>
              </w:rPr>
              <w:t xml:space="preserve"> </w:t>
            </w:r>
            <w:r w:rsidRPr="008110FF">
              <w:rPr>
                <w:rFonts w:cs="Arial"/>
                <w:w w:val="107"/>
                <w:sz w:val="16"/>
                <w:szCs w:val="16"/>
              </w:rPr>
              <w:t xml:space="preserve">be </w:t>
            </w:r>
            <w:r w:rsidRPr="008110FF">
              <w:rPr>
                <w:rFonts w:cs="Arial"/>
                <w:sz w:val="16"/>
                <w:szCs w:val="16"/>
              </w:rPr>
              <w:t xml:space="preserve">inside </w:t>
            </w:r>
            <w:r w:rsidRPr="008110FF">
              <w:rPr>
                <w:rFonts w:cs="Arial"/>
                <w:spacing w:val="26"/>
                <w:sz w:val="16"/>
                <w:szCs w:val="16"/>
              </w:rPr>
              <w:t>the</w:t>
            </w:r>
            <w:r w:rsidRPr="008110FF">
              <w:rPr>
                <w:rFonts w:cs="Arial"/>
                <w:sz w:val="16"/>
                <w:szCs w:val="16"/>
              </w:rPr>
              <w:t xml:space="preserve"> permanent</w:t>
            </w:r>
            <w:r w:rsidRPr="008110FF">
              <w:rPr>
                <w:rFonts w:cs="Arial"/>
                <w:spacing w:val="31"/>
                <w:sz w:val="16"/>
                <w:szCs w:val="16"/>
              </w:rPr>
              <w:t xml:space="preserve"> </w:t>
            </w:r>
            <w:r w:rsidRPr="008110FF">
              <w:rPr>
                <w:rFonts w:cs="Arial"/>
                <w:sz w:val="16"/>
                <w:szCs w:val="16"/>
              </w:rPr>
              <w:t>total</w:t>
            </w:r>
            <w:r w:rsidRPr="008110FF">
              <w:rPr>
                <w:rFonts w:cs="Arial"/>
                <w:spacing w:val="36"/>
                <w:sz w:val="16"/>
                <w:szCs w:val="16"/>
              </w:rPr>
              <w:t xml:space="preserve"> </w:t>
            </w:r>
            <w:r w:rsidRPr="008110FF">
              <w:rPr>
                <w:rFonts w:cs="Arial"/>
                <w:sz w:val="16"/>
                <w:szCs w:val="16"/>
              </w:rPr>
              <w:t>enclosure unless it</w:t>
            </w:r>
            <w:r w:rsidRPr="008110FF">
              <w:rPr>
                <w:rFonts w:cs="Arial"/>
                <w:spacing w:val="37"/>
                <w:sz w:val="16"/>
                <w:szCs w:val="16"/>
              </w:rPr>
              <w:t xml:space="preserve"> </w:t>
            </w:r>
            <w:r w:rsidRPr="008110FF">
              <w:rPr>
                <w:rFonts w:cs="Arial"/>
                <w:w w:val="111"/>
                <w:sz w:val="16"/>
                <w:szCs w:val="16"/>
              </w:rPr>
              <w:t xml:space="preserve">is </w:t>
            </w:r>
            <w:r w:rsidRPr="008110FF">
              <w:rPr>
                <w:rFonts w:cs="Arial"/>
                <w:sz w:val="16"/>
                <w:szCs w:val="16"/>
              </w:rPr>
              <w:t>under negative pressure</w:t>
            </w:r>
            <w:r w:rsidRPr="008110FF">
              <w:rPr>
                <w:rFonts w:cs="Arial"/>
                <w:spacing w:val="9"/>
                <w:sz w:val="16"/>
                <w:szCs w:val="16"/>
              </w:rPr>
              <w:t xml:space="preserve"> </w:t>
            </w:r>
            <w:r w:rsidRPr="008110FF">
              <w:rPr>
                <w:rFonts w:cs="Arial"/>
                <w:w w:val="105"/>
                <w:sz w:val="16"/>
                <w:szCs w:val="16"/>
              </w:rPr>
              <w:t>(</w:t>
            </w:r>
            <w:r w:rsidRPr="008110FF">
              <w:rPr>
                <w:rFonts w:cs="Arial"/>
                <w:spacing w:val="4"/>
                <w:w w:val="104"/>
                <w:sz w:val="16"/>
                <w:szCs w:val="16"/>
              </w:rPr>
              <w:t>airflow</w:t>
            </w:r>
            <w:r w:rsidRPr="008110FF">
              <w:rPr>
                <w:rFonts w:cs="Arial"/>
                <w:sz w:val="16"/>
                <w:szCs w:val="16"/>
              </w:rPr>
              <w:t xml:space="preserve"> into </w:t>
            </w:r>
            <w:r w:rsidRPr="008110FF">
              <w:rPr>
                <w:rFonts w:cs="Arial"/>
                <w:w w:val="105"/>
                <w:sz w:val="16"/>
                <w:szCs w:val="16"/>
              </w:rPr>
              <w:t>the enclosure</w:t>
            </w:r>
            <w:r w:rsidRPr="008110FF">
              <w:rPr>
                <w:rFonts w:cs="Arial"/>
                <w:w w:val="106"/>
                <w:sz w:val="16"/>
                <w:szCs w:val="16"/>
              </w:rPr>
              <w:t>).</w:t>
            </w:r>
          </w:p>
        </w:tc>
      </w:tr>
      <w:tr w:rsidR="00915672" w:rsidRPr="00BF077E" w14:paraId="515E17C7" w14:textId="77777777" w:rsidTr="008B3B79">
        <w:tc>
          <w:tcPr>
            <w:tcW w:w="1175" w:type="dxa"/>
            <w:vMerge/>
          </w:tcPr>
          <w:p w14:paraId="1B74FE52" w14:textId="77777777" w:rsidR="00915672" w:rsidRPr="00BA310B" w:rsidRDefault="00915672" w:rsidP="00915672">
            <w:pPr>
              <w:jc w:val="center"/>
              <w:rPr>
                <w:rFonts w:cs="Arial"/>
                <w:sz w:val="16"/>
                <w:szCs w:val="16"/>
              </w:rPr>
            </w:pPr>
          </w:p>
        </w:tc>
        <w:tc>
          <w:tcPr>
            <w:tcW w:w="1080" w:type="dxa"/>
            <w:vMerge/>
          </w:tcPr>
          <w:p w14:paraId="724D48E2" w14:textId="77777777" w:rsidR="00915672" w:rsidRPr="00BA310B" w:rsidRDefault="00915672" w:rsidP="00915672">
            <w:pPr>
              <w:spacing w:before="6"/>
              <w:ind w:left="130" w:right="115"/>
              <w:jc w:val="center"/>
              <w:rPr>
                <w:rFonts w:cs="Arial"/>
                <w:sz w:val="16"/>
                <w:szCs w:val="16"/>
              </w:rPr>
            </w:pPr>
          </w:p>
        </w:tc>
        <w:tc>
          <w:tcPr>
            <w:tcW w:w="1260" w:type="dxa"/>
            <w:vMerge/>
          </w:tcPr>
          <w:p w14:paraId="19F1EFAE" w14:textId="77777777" w:rsidR="00915672" w:rsidRPr="00BA310B" w:rsidRDefault="00915672" w:rsidP="00915672">
            <w:pPr>
              <w:spacing w:before="1"/>
              <w:ind w:right="141"/>
              <w:jc w:val="center"/>
              <w:rPr>
                <w:rFonts w:cs="Arial"/>
                <w:sz w:val="16"/>
                <w:szCs w:val="16"/>
              </w:rPr>
            </w:pPr>
          </w:p>
        </w:tc>
        <w:tc>
          <w:tcPr>
            <w:tcW w:w="1170" w:type="dxa"/>
            <w:vMerge/>
          </w:tcPr>
          <w:p w14:paraId="71849723" w14:textId="77777777" w:rsidR="00915672" w:rsidRPr="00BF077E" w:rsidRDefault="00915672" w:rsidP="00915672">
            <w:pPr>
              <w:jc w:val="center"/>
              <w:rPr>
                <w:rFonts w:cs="Arial"/>
                <w:spacing w:val="-2"/>
                <w:w w:val="107"/>
                <w:sz w:val="16"/>
                <w:szCs w:val="16"/>
              </w:rPr>
            </w:pPr>
          </w:p>
        </w:tc>
        <w:tc>
          <w:tcPr>
            <w:tcW w:w="5490" w:type="dxa"/>
          </w:tcPr>
          <w:p w14:paraId="06A70B03" w14:textId="5132CBCC" w:rsidR="00915672" w:rsidRPr="00BF077E" w:rsidRDefault="00915672" w:rsidP="00915672">
            <w:pPr>
              <w:spacing w:line="172" w:lineRule="exact"/>
              <w:ind w:left="80" w:right="90"/>
              <w:jc w:val="both"/>
              <w:rPr>
                <w:rFonts w:cs="Arial"/>
                <w:sz w:val="16"/>
                <w:szCs w:val="16"/>
              </w:rPr>
            </w:pPr>
            <w:r>
              <w:rPr>
                <w:rFonts w:cs="Arial"/>
                <w:sz w:val="16"/>
                <w:szCs w:val="16"/>
              </w:rPr>
              <w:t xml:space="preserve">If </w:t>
            </w:r>
            <w:r w:rsidRPr="008110FF">
              <w:rPr>
                <w:rFonts w:cs="Arial"/>
                <w:sz w:val="16"/>
                <w:szCs w:val="16"/>
              </w:rPr>
              <w:t>the</w:t>
            </w:r>
            <w:r w:rsidRPr="008110FF">
              <w:rPr>
                <w:rFonts w:cs="Arial"/>
                <w:spacing w:val="37"/>
                <w:sz w:val="16"/>
                <w:szCs w:val="16"/>
              </w:rPr>
              <w:t xml:space="preserve"> </w:t>
            </w:r>
            <w:r w:rsidRPr="008110FF">
              <w:rPr>
                <w:rFonts w:cs="Arial"/>
                <w:sz w:val="16"/>
                <w:szCs w:val="16"/>
              </w:rPr>
              <w:t>fa</w:t>
            </w:r>
            <w:r w:rsidRPr="008110FF">
              <w:rPr>
                <w:rFonts w:cs="Arial"/>
                <w:spacing w:val="-1"/>
                <w:sz w:val="16"/>
                <w:szCs w:val="16"/>
              </w:rPr>
              <w:t>c</w:t>
            </w:r>
            <w:r w:rsidRPr="008110FF">
              <w:rPr>
                <w:rFonts w:cs="Arial"/>
                <w:sz w:val="16"/>
                <w:szCs w:val="16"/>
              </w:rPr>
              <w:t>e v</w:t>
            </w:r>
            <w:r w:rsidRPr="008110FF">
              <w:rPr>
                <w:rFonts w:cs="Arial"/>
                <w:spacing w:val="5"/>
                <w:sz w:val="16"/>
                <w:szCs w:val="16"/>
              </w:rPr>
              <w:t>e</w:t>
            </w:r>
            <w:r w:rsidRPr="008110FF">
              <w:rPr>
                <w:rFonts w:cs="Arial"/>
                <w:sz w:val="16"/>
                <w:szCs w:val="16"/>
              </w:rPr>
              <w:t>l</w:t>
            </w:r>
            <w:r w:rsidRPr="008110FF">
              <w:rPr>
                <w:rFonts w:cs="Arial"/>
                <w:spacing w:val="-1"/>
                <w:sz w:val="16"/>
                <w:szCs w:val="16"/>
              </w:rPr>
              <w:t>o</w:t>
            </w:r>
            <w:r w:rsidRPr="008110FF">
              <w:rPr>
                <w:rFonts w:cs="Arial"/>
                <w:spacing w:val="-2"/>
                <w:sz w:val="16"/>
                <w:szCs w:val="16"/>
              </w:rPr>
              <w:t>c</w:t>
            </w:r>
            <w:r w:rsidRPr="008110FF">
              <w:rPr>
                <w:rFonts w:cs="Arial"/>
                <w:sz w:val="16"/>
                <w:szCs w:val="16"/>
              </w:rPr>
              <w:t>ity</w:t>
            </w:r>
            <w:r w:rsidRPr="008110FF">
              <w:rPr>
                <w:rFonts w:cs="Arial"/>
                <w:spacing w:val="8"/>
                <w:sz w:val="16"/>
                <w:szCs w:val="16"/>
              </w:rPr>
              <w:t xml:space="preserve"> </w:t>
            </w:r>
            <w:r w:rsidRPr="008110FF">
              <w:rPr>
                <w:rFonts w:cs="Arial"/>
                <w:sz w:val="16"/>
                <w:szCs w:val="16"/>
              </w:rPr>
              <w:t>minimum alarm is</w:t>
            </w:r>
            <w:r w:rsidRPr="008110FF">
              <w:rPr>
                <w:rFonts w:cs="Arial"/>
                <w:spacing w:val="29"/>
                <w:sz w:val="16"/>
                <w:szCs w:val="16"/>
              </w:rPr>
              <w:t xml:space="preserve"> </w:t>
            </w:r>
            <w:r w:rsidRPr="008110FF">
              <w:rPr>
                <w:rFonts w:cs="Arial"/>
                <w:w w:val="104"/>
                <w:sz w:val="16"/>
                <w:szCs w:val="16"/>
              </w:rPr>
              <w:t xml:space="preserve">activated, </w:t>
            </w:r>
            <w:r w:rsidRPr="008110FF">
              <w:rPr>
                <w:rFonts w:cs="Arial"/>
                <w:w w:val="106"/>
                <w:sz w:val="16"/>
                <w:szCs w:val="16"/>
              </w:rPr>
              <w:t xml:space="preserve">maintenance </w:t>
            </w:r>
            <w:r w:rsidRPr="008110FF">
              <w:rPr>
                <w:rFonts w:cs="Arial"/>
                <w:sz w:val="16"/>
                <w:szCs w:val="16"/>
              </w:rPr>
              <w:t>will determine if the d</w:t>
            </w:r>
            <w:r w:rsidRPr="008110FF">
              <w:rPr>
                <w:rFonts w:cs="Arial"/>
                <w:spacing w:val="6"/>
                <w:sz w:val="16"/>
                <w:szCs w:val="16"/>
              </w:rPr>
              <w:t>i</w:t>
            </w:r>
            <w:r w:rsidRPr="008110FF">
              <w:rPr>
                <w:rFonts w:cs="Arial"/>
                <w:spacing w:val="-5"/>
                <w:sz w:val="16"/>
                <w:szCs w:val="16"/>
              </w:rPr>
              <w:t>r</w:t>
            </w:r>
            <w:r w:rsidRPr="008110FF">
              <w:rPr>
                <w:rFonts w:cs="Arial"/>
                <w:sz w:val="16"/>
                <w:szCs w:val="16"/>
              </w:rPr>
              <w:t>ection</w:t>
            </w:r>
            <w:r w:rsidRPr="008110FF">
              <w:rPr>
                <w:rFonts w:cs="Arial"/>
                <w:spacing w:val="2"/>
                <w:sz w:val="16"/>
                <w:szCs w:val="16"/>
              </w:rPr>
              <w:t xml:space="preserve"> </w:t>
            </w:r>
            <w:r w:rsidRPr="008110FF">
              <w:rPr>
                <w:rFonts w:cs="Arial"/>
                <w:w w:val="103"/>
                <w:sz w:val="16"/>
                <w:szCs w:val="16"/>
              </w:rPr>
              <w:t xml:space="preserve">of </w:t>
            </w:r>
            <w:r w:rsidRPr="008110FF">
              <w:rPr>
                <w:rFonts w:cs="Arial"/>
                <w:sz w:val="16"/>
                <w:szCs w:val="16"/>
              </w:rPr>
              <w:t>a</w:t>
            </w:r>
            <w:r w:rsidRPr="008110FF">
              <w:rPr>
                <w:rFonts w:cs="Arial"/>
                <w:spacing w:val="5"/>
                <w:sz w:val="16"/>
                <w:szCs w:val="16"/>
              </w:rPr>
              <w:t>i</w:t>
            </w:r>
            <w:r w:rsidRPr="008110FF">
              <w:rPr>
                <w:rFonts w:cs="Arial"/>
                <w:sz w:val="16"/>
                <w:szCs w:val="16"/>
              </w:rPr>
              <w:t>rflow</w:t>
            </w:r>
            <w:r w:rsidRPr="008110FF">
              <w:rPr>
                <w:rFonts w:cs="Arial"/>
                <w:spacing w:val="27"/>
                <w:sz w:val="16"/>
                <w:szCs w:val="16"/>
              </w:rPr>
              <w:t xml:space="preserve"> </w:t>
            </w:r>
            <w:r w:rsidRPr="008110FF">
              <w:rPr>
                <w:rFonts w:cs="Arial"/>
                <w:sz w:val="16"/>
                <w:szCs w:val="16"/>
              </w:rPr>
              <w:t>is</w:t>
            </w:r>
            <w:r w:rsidRPr="008110FF">
              <w:rPr>
                <w:rFonts w:cs="Arial"/>
                <w:spacing w:val="6"/>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enclosure</w:t>
            </w:r>
            <w:r w:rsidRPr="008110FF">
              <w:rPr>
                <w:rFonts w:cs="Arial"/>
                <w:spacing w:val="28"/>
                <w:sz w:val="16"/>
                <w:szCs w:val="16"/>
              </w:rPr>
              <w:t xml:space="preserve"> </w:t>
            </w:r>
            <w:r w:rsidRPr="008110FF">
              <w:rPr>
                <w:rFonts w:cs="Arial"/>
                <w:sz w:val="16"/>
                <w:szCs w:val="16"/>
              </w:rPr>
              <w:t>using</w:t>
            </w:r>
            <w:r w:rsidRPr="008110FF">
              <w:rPr>
                <w:rFonts w:cs="Arial"/>
                <w:spacing w:val="21"/>
                <w:sz w:val="16"/>
                <w:szCs w:val="16"/>
              </w:rPr>
              <w:t xml:space="preserve"> </w:t>
            </w:r>
            <w:r w:rsidRPr="008110FF">
              <w:rPr>
                <w:rFonts w:cs="Arial"/>
                <w:sz w:val="16"/>
                <w:szCs w:val="16"/>
              </w:rPr>
              <w:t>visual</w:t>
            </w:r>
            <w:r w:rsidRPr="008110FF">
              <w:rPr>
                <w:rFonts w:cs="Arial"/>
                <w:spacing w:val="14"/>
                <w:sz w:val="16"/>
                <w:szCs w:val="16"/>
              </w:rPr>
              <w:t xml:space="preserve"> </w:t>
            </w:r>
            <w:r w:rsidRPr="008110FF">
              <w:rPr>
                <w:rFonts w:cs="Arial"/>
                <w:spacing w:val="5"/>
                <w:w w:val="99"/>
                <w:sz w:val="16"/>
                <w:szCs w:val="16"/>
              </w:rPr>
              <w:t>i</w:t>
            </w:r>
            <w:r w:rsidRPr="008110FF">
              <w:rPr>
                <w:rFonts w:cs="Arial"/>
                <w:w w:val="104"/>
                <w:sz w:val="16"/>
                <w:szCs w:val="16"/>
              </w:rPr>
              <w:t xml:space="preserve">ndicating </w:t>
            </w:r>
            <w:r w:rsidRPr="008110FF">
              <w:rPr>
                <w:rFonts w:cs="Arial"/>
                <w:sz w:val="16"/>
                <w:szCs w:val="16"/>
              </w:rPr>
              <w:t>method</w:t>
            </w:r>
            <w:r w:rsidRPr="008110FF">
              <w:rPr>
                <w:rFonts w:cs="Arial"/>
                <w:spacing w:val="24"/>
                <w:sz w:val="16"/>
                <w:szCs w:val="16"/>
              </w:rPr>
              <w:t xml:space="preserve"> </w:t>
            </w:r>
            <w:r w:rsidRPr="008110FF">
              <w:rPr>
                <w:rFonts w:cs="Arial"/>
                <w:sz w:val="16"/>
                <w:szCs w:val="16"/>
              </w:rPr>
              <w:t>(</w:t>
            </w:r>
            <w:r w:rsidRPr="008110FF">
              <w:rPr>
                <w:rFonts w:cs="Arial"/>
                <w:spacing w:val="6"/>
                <w:sz w:val="16"/>
                <w:szCs w:val="16"/>
              </w:rPr>
              <w:t>i</w:t>
            </w:r>
            <w:r w:rsidRPr="008110FF">
              <w:rPr>
                <w:rFonts w:cs="Arial"/>
                <w:spacing w:val="-6"/>
                <w:sz w:val="16"/>
                <w:szCs w:val="16"/>
              </w:rPr>
              <w:t>.</w:t>
            </w:r>
            <w:r w:rsidRPr="008110FF">
              <w:rPr>
                <w:rFonts w:cs="Arial"/>
                <w:sz w:val="16"/>
                <w:szCs w:val="16"/>
              </w:rPr>
              <w:t>e.</w:t>
            </w:r>
            <w:r w:rsidRPr="008110FF">
              <w:rPr>
                <w:rFonts w:cs="Arial"/>
                <w:spacing w:val="9"/>
                <w:sz w:val="16"/>
                <w:szCs w:val="16"/>
              </w:rPr>
              <w:t xml:space="preserve"> </w:t>
            </w:r>
            <w:r w:rsidRPr="008110FF">
              <w:rPr>
                <w:rFonts w:cs="Arial"/>
                <w:sz w:val="16"/>
                <w:szCs w:val="16"/>
              </w:rPr>
              <w:t>streamer)</w:t>
            </w:r>
            <w:r w:rsidRPr="008110FF">
              <w:rPr>
                <w:rFonts w:cs="Arial"/>
                <w:spacing w:val="21"/>
                <w:sz w:val="16"/>
                <w:szCs w:val="16"/>
              </w:rPr>
              <w:t xml:space="preserve"> </w:t>
            </w:r>
            <w:r w:rsidRPr="008110FF">
              <w:rPr>
                <w:rFonts w:cs="Arial"/>
                <w:sz w:val="16"/>
                <w:szCs w:val="16"/>
              </w:rPr>
              <w:t>or</w:t>
            </w:r>
            <w:r w:rsidRPr="008110FF">
              <w:rPr>
                <w:rFonts w:cs="Arial"/>
                <w:spacing w:val="10"/>
                <w:sz w:val="16"/>
                <w:szCs w:val="16"/>
              </w:rPr>
              <w:t xml:space="preserve"> </w:t>
            </w:r>
            <w:r w:rsidRPr="008110FF">
              <w:rPr>
                <w:rFonts w:cs="Arial"/>
                <w:sz w:val="16"/>
                <w:szCs w:val="16"/>
              </w:rPr>
              <w:t>with</w:t>
            </w:r>
            <w:r w:rsidRPr="008110FF">
              <w:rPr>
                <w:rFonts w:cs="Arial"/>
                <w:spacing w:val="14"/>
                <w:sz w:val="16"/>
                <w:szCs w:val="16"/>
              </w:rPr>
              <w:t xml:space="preserve"> </w:t>
            </w:r>
            <w:r w:rsidRPr="008110FF">
              <w:rPr>
                <w:rFonts w:cs="Arial"/>
                <w:sz w:val="16"/>
                <w:szCs w:val="16"/>
              </w:rPr>
              <w:t>handheld</w:t>
            </w:r>
            <w:r w:rsidRPr="008110FF">
              <w:rPr>
                <w:rFonts w:cs="Arial"/>
                <w:spacing w:val="18"/>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Pr>
                <w:rFonts w:cs="Arial"/>
                <w:sz w:val="16"/>
                <w:szCs w:val="16"/>
              </w:rPr>
              <w:t xml:space="preserve"> If </w:t>
            </w:r>
            <w:r w:rsidRPr="008110FF">
              <w:rPr>
                <w:rFonts w:cs="Arial"/>
                <w:sz w:val="16"/>
                <w:szCs w:val="16"/>
              </w:rPr>
              <w:t>the</w:t>
            </w:r>
            <w:r w:rsidRPr="008110FF">
              <w:rPr>
                <w:rFonts w:cs="Arial"/>
                <w:spacing w:val="34"/>
                <w:sz w:val="16"/>
                <w:szCs w:val="16"/>
              </w:rPr>
              <w:t xml:space="preserve"> </w:t>
            </w:r>
            <w:r w:rsidRPr="008110FF">
              <w:rPr>
                <w:rFonts w:cs="Arial"/>
                <w:sz w:val="16"/>
                <w:szCs w:val="16"/>
              </w:rPr>
              <w:t>direction of the</w:t>
            </w:r>
            <w:r w:rsidRPr="008110FF">
              <w:rPr>
                <w:rFonts w:cs="Arial"/>
                <w:spacing w:val="27"/>
                <w:sz w:val="16"/>
                <w:szCs w:val="16"/>
              </w:rPr>
              <w:t xml:space="preserve"> </w:t>
            </w:r>
            <w:r w:rsidRPr="008110FF">
              <w:rPr>
                <w:rFonts w:cs="Arial"/>
                <w:sz w:val="16"/>
                <w:szCs w:val="16"/>
              </w:rPr>
              <w:t xml:space="preserve">airflow is into </w:t>
            </w:r>
            <w:r w:rsidRPr="008110FF">
              <w:rPr>
                <w:rFonts w:cs="Arial"/>
                <w:w w:val="105"/>
                <w:sz w:val="16"/>
                <w:szCs w:val="16"/>
              </w:rPr>
              <w:t xml:space="preserve">the </w:t>
            </w:r>
            <w:r w:rsidRPr="008110FF">
              <w:rPr>
                <w:rFonts w:cs="Arial"/>
                <w:sz w:val="16"/>
                <w:szCs w:val="16"/>
              </w:rPr>
              <w:t>enclosure,</w:t>
            </w:r>
            <w:r w:rsidRPr="008110FF">
              <w:rPr>
                <w:rFonts w:cs="Arial"/>
                <w:spacing w:val="37"/>
                <w:sz w:val="16"/>
                <w:szCs w:val="16"/>
              </w:rPr>
              <w:t xml:space="preserve"> </w:t>
            </w:r>
            <w:r w:rsidRPr="008110FF">
              <w:rPr>
                <w:rFonts w:cs="Arial"/>
                <w:sz w:val="16"/>
                <w:szCs w:val="16"/>
              </w:rPr>
              <w:t>maintenance</w:t>
            </w:r>
            <w:r w:rsidRPr="008110FF">
              <w:rPr>
                <w:rFonts w:cs="Arial"/>
                <w:spacing w:val="28"/>
                <w:sz w:val="16"/>
                <w:szCs w:val="16"/>
              </w:rPr>
              <w:t xml:space="preserve"> </w:t>
            </w:r>
            <w:r w:rsidRPr="008110FF">
              <w:rPr>
                <w:rFonts w:cs="Arial"/>
                <w:sz w:val="16"/>
                <w:szCs w:val="16"/>
              </w:rPr>
              <w:t>will</w:t>
            </w:r>
            <w:r w:rsidRPr="008110FF">
              <w:rPr>
                <w:rFonts w:cs="Arial"/>
                <w:spacing w:val="-9"/>
                <w:sz w:val="16"/>
                <w:szCs w:val="16"/>
              </w:rPr>
              <w:t xml:space="preserve"> </w:t>
            </w:r>
            <w:r w:rsidRPr="008110FF">
              <w:rPr>
                <w:rFonts w:cs="Arial"/>
                <w:sz w:val="16"/>
                <w:szCs w:val="16"/>
              </w:rPr>
              <w:t>audit</w:t>
            </w:r>
            <w:r w:rsidRPr="008110FF">
              <w:rPr>
                <w:rFonts w:cs="Arial"/>
                <w:spacing w:val="24"/>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sz w:val="16"/>
                <w:szCs w:val="16"/>
              </w:rPr>
              <w:t xml:space="preserve">transducer. </w:t>
            </w:r>
            <w:r w:rsidRPr="008110FF">
              <w:rPr>
                <w:rFonts w:cs="Arial"/>
                <w:spacing w:val="12"/>
                <w:sz w:val="16"/>
                <w:szCs w:val="16"/>
              </w:rPr>
              <w:t xml:space="preserve"> </w:t>
            </w:r>
            <w:r w:rsidRPr="008110FF">
              <w:rPr>
                <w:rFonts w:cs="Arial"/>
                <w:sz w:val="16"/>
                <w:szCs w:val="16"/>
              </w:rPr>
              <w:t>If airflow</w:t>
            </w:r>
            <w:r w:rsidRPr="008110FF">
              <w:rPr>
                <w:rFonts w:cs="Arial"/>
                <w:spacing w:val="23"/>
                <w:sz w:val="16"/>
                <w:szCs w:val="16"/>
              </w:rPr>
              <w:t xml:space="preserve"> </w:t>
            </w:r>
            <w:r w:rsidRPr="008110FF">
              <w:rPr>
                <w:rFonts w:cs="Arial"/>
                <w:sz w:val="16"/>
                <w:szCs w:val="16"/>
              </w:rPr>
              <w:t>is</w:t>
            </w:r>
            <w:r w:rsidRPr="008110FF">
              <w:rPr>
                <w:rFonts w:cs="Arial"/>
                <w:spacing w:val="1"/>
                <w:sz w:val="16"/>
                <w:szCs w:val="16"/>
              </w:rPr>
              <w:t xml:space="preserve"> </w:t>
            </w:r>
            <w:r w:rsidRPr="008110FF">
              <w:rPr>
                <w:rFonts w:cs="Arial"/>
                <w:sz w:val="16"/>
                <w:szCs w:val="16"/>
              </w:rPr>
              <w:t>determined to</w:t>
            </w:r>
            <w:r w:rsidRPr="008110FF">
              <w:rPr>
                <w:rFonts w:cs="Arial"/>
                <w:spacing w:val="5"/>
                <w:sz w:val="16"/>
                <w:szCs w:val="16"/>
              </w:rPr>
              <w:t xml:space="preserve"> </w:t>
            </w:r>
            <w:r w:rsidRPr="008110FF">
              <w:rPr>
                <w:rFonts w:cs="Arial"/>
                <w:sz w:val="16"/>
                <w:szCs w:val="16"/>
              </w:rPr>
              <w:t>be</w:t>
            </w:r>
            <w:r w:rsidRPr="008110FF">
              <w:rPr>
                <w:rFonts w:cs="Arial"/>
                <w:spacing w:val="-5"/>
                <w:sz w:val="16"/>
                <w:szCs w:val="16"/>
              </w:rPr>
              <w:t xml:space="preserve"> </w:t>
            </w:r>
            <w:r w:rsidRPr="008110FF">
              <w:rPr>
                <w:rFonts w:cs="Arial"/>
                <w:sz w:val="16"/>
                <w:szCs w:val="16"/>
              </w:rPr>
              <w:t>out</w:t>
            </w:r>
            <w:r w:rsidRPr="008110FF">
              <w:rPr>
                <w:rFonts w:cs="Arial"/>
                <w:spacing w:val="10"/>
                <w:sz w:val="16"/>
                <w:szCs w:val="16"/>
              </w:rPr>
              <w:t xml:space="preserve"> </w:t>
            </w:r>
            <w:r w:rsidRPr="008110FF">
              <w:rPr>
                <w:rFonts w:cs="Arial"/>
                <w:sz w:val="16"/>
                <w:szCs w:val="16"/>
              </w:rPr>
              <w:t>of</w:t>
            </w:r>
            <w:r w:rsidRPr="008110FF">
              <w:rPr>
                <w:rFonts w:cs="Arial"/>
                <w:spacing w:val="9"/>
                <w:sz w:val="16"/>
                <w:szCs w:val="16"/>
              </w:rPr>
              <w:t xml:space="preserve"> </w:t>
            </w:r>
            <w:r w:rsidRPr="008110FF">
              <w:rPr>
                <w:rFonts w:cs="Arial"/>
                <w:sz w:val="16"/>
                <w:szCs w:val="16"/>
              </w:rPr>
              <w:t>the</w:t>
            </w:r>
            <w:r w:rsidRPr="008110FF">
              <w:rPr>
                <w:rFonts w:cs="Arial"/>
                <w:spacing w:val="2"/>
                <w:sz w:val="16"/>
                <w:szCs w:val="16"/>
              </w:rPr>
              <w:t xml:space="preserve"> </w:t>
            </w:r>
            <w:r w:rsidRPr="008110FF">
              <w:rPr>
                <w:rFonts w:cs="Arial"/>
                <w:sz w:val="16"/>
                <w:szCs w:val="16"/>
              </w:rPr>
              <w:t>enclosure,</w:t>
            </w:r>
            <w:r w:rsidRPr="008110FF">
              <w:rPr>
                <w:rFonts w:cs="Arial"/>
                <w:spacing w:val="33"/>
                <w:sz w:val="16"/>
                <w:szCs w:val="16"/>
              </w:rPr>
              <w:t xml:space="preserve"> </w:t>
            </w:r>
            <w:r w:rsidRPr="008110FF">
              <w:rPr>
                <w:rFonts w:cs="Arial"/>
                <w:w w:val="105"/>
                <w:sz w:val="16"/>
                <w:szCs w:val="16"/>
              </w:rPr>
              <w:t xml:space="preserve">the </w:t>
            </w:r>
            <w:r w:rsidRPr="008110FF">
              <w:rPr>
                <w:rFonts w:cs="Arial"/>
                <w:sz w:val="16"/>
                <w:szCs w:val="16"/>
              </w:rPr>
              <w:t>coating</w:t>
            </w:r>
            <w:r w:rsidRPr="008110FF">
              <w:rPr>
                <w:rFonts w:cs="Arial"/>
                <w:spacing w:val="35"/>
                <w:sz w:val="16"/>
                <w:szCs w:val="16"/>
              </w:rPr>
              <w:t xml:space="preserve"> </w:t>
            </w:r>
            <w:r w:rsidRPr="008110FF">
              <w:rPr>
                <w:rFonts w:cs="Arial"/>
                <w:sz w:val="16"/>
                <w:szCs w:val="16"/>
              </w:rPr>
              <w:t>operation</w:t>
            </w:r>
            <w:r w:rsidRPr="008110FF">
              <w:rPr>
                <w:rFonts w:cs="Arial"/>
                <w:spacing w:val="35"/>
                <w:sz w:val="16"/>
                <w:szCs w:val="16"/>
              </w:rPr>
              <w:t xml:space="preserve"> </w:t>
            </w:r>
            <w:r w:rsidRPr="008110FF">
              <w:rPr>
                <w:rFonts w:cs="Arial"/>
                <w:sz w:val="16"/>
                <w:szCs w:val="16"/>
              </w:rPr>
              <w:t>will</w:t>
            </w:r>
            <w:r w:rsidRPr="008110FF">
              <w:rPr>
                <w:rFonts w:cs="Arial"/>
                <w:spacing w:val="15"/>
                <w:sz w:val="16"/>
                <w:szCs w:val="16"/>
              </w:rPr>
              <w:t xml:space="preserve"> </w:t>
            </w:r>
            <w:r w:rsidRPr="008110FF">
              <w:rPr>
                <w:rFonts w:cs="Arial"/>
                <w:sz w:val="16"/>
                <w:szCs w:val="16"/>
              </w:rPr>
              <w:t>be stopped</w:t>
            </w:r>
            <w:r w:rsidRPr="008110FF">
              <w:rPr>
                <w:rFonts w:cs="Arial"/>
                <w:spacing w:val="36"/>
                <w:sz w:val="16"/>
                <w:szCs w:val="16"/>
              </w:rPr>
              <w:t xml:space="preserve"> </w:t>
            </w:r>
            <w:r w:rsidRPr="008110FF">
              <w:rPr>
                <w:rFonts w:cs="Arial"/>
                <w:sz w:val="16"/>
                <w:szCs w:val="16"/>
              </w:rPr>
              <w:t>as</w:t>
            </w:r>
            <w:r w:rsidRPr="008110FF">
              <w:rPr>
                <w:rFonts w:cs="Arial"/>
                <w:spacing w:val="7"/>
                <w:sz w:val="16"/>
                <w:szCs w:val="16"/>
              </w:rPr>
              <w:t xml:space="preserve"> </w:t>
            </w:r>
            <w:r w:rsidRPr="008110FF">
              <w:rPr>
                <w:rFonts w:cs="Arial"/>
                <w:sz w:val="16"/>
                <w:szCs w:val="16"/>
              </w:rPr>
              <w:t>quickly</w:t>
            </w:r>
            <w:r w:rsidRPr="008110FF">
              <w:rPr>
                <w:rFonts w:cs="Arial"/>
                <w:spacing w:val="24"/>
                <w:sz w:val="16"/>
                <w:szCs w:val="16"/>
              </w:rPr>
              <w:t xml:space="preserve"> </w:t>
            </w:r>
            <w:r w:rsidRPr="008110FF">
              <w:rPr>
                <w:rFonts w:cs="Arial"/>
                <w:w w:val="108"/>
                <w:sz w:val="16"/>
                <w:szCs w:val="16"/>
              </w:rPr>
              <w:t xml:space="preserve">as </w:t>
            </w:r>
            <w:r w:rsidRPr="008110FF">
              <w:rPr>
                <w:rFonts w:cs="Arial"/>
                <w:sz w:val="16"/>
                <w:szCs w:val="16"/>
              </w:rPr>
              <w:t>possibl</w:t>
            </w:r>
            <w:r w:rsidRPr="008110FF">
              <w:rPr>
                <w:rFonts w:cs="Arial"/>
                <w:spacing w:val="-5"/>
                <w:sz w:val="16"/>
                <w:szCs w:val="16"/>
              </w:rPr>
              <w:t>e</w:t>
            </w:r>
            <w:r w:rsidRPr="008110FF">
              <w:rPr>
                <w:rFonts w:cs="Arial"/>
                <w:sz w:val="16"/>
                <w:szCs w:val="16"/>
              </w:rPr>
              <w:t>,</w:t>
            </w:r>
            <w:r w:rsidRPr="008110FF">
              <w:rPr>
                <w:rFonts w:cs="Arial"/>
                <w:spacing w:val="19"/>
                <w:sz w:val="16"/>
                <w:szCs w:val="16"/>
              </w:rPr>
              <w:t xml:space="preserve"> </w:t>
            </w:r>
            <w:r w:rsidRPr="008110FF">
              <w:rPr>
                <w:rFonts w:cs="Arial"/>
                <w:sz w:val="16"/>
                <w:szCs w:val="16"/>
              </w:rPr>
              <w:t>and</w:t>
            </w:r>
            <w:r w:rsidRPr="008110FF">
              <w:rPr>
                <w:rFonts w:cs="Arial"/>
                <w:spacing w:val="27"/>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airflow</w:t>
            </w:r>
            <w:r w:rsidRPr="008110FF">
              <w:rPr>
                <w:rFonts w:cs="Arial"/>
                <w:spacing w:val="13"/>
                <w:sz w:val="16"/>
                <w:szCs w:val="16"/>
              </w:rPr>
              <w:t xml:space="preserve"> </w:t>
            </w:r>
            <w:r w:rsidRPr="008110FF">
              <w:rPr>
                <w:rFonts w:cs="Arial"/>
                <w:sz w:val="16"/>
                <w:szCs w:val="16"/>
              </w:rPr>
              <w:t xml:space="preserve">direction </w:t>
            </w:r>
            <w:r w:rsidRPr="008110FF">
              <w:rPr>
                <w:rFonts w:cs="Arial"/>
                <w:w w:val="105"/>
                <w:sz w:val="16"/>
                <w:szCs w:val="16"/>
              </w:rPr>
              <w:t>corrected.</w:t>
            </w:r>
          </w:p>
        </w:tc>
      </w:tr>
      <w:tr w:rsidR="00915672" w:rsidRPr="00BF077E" w14:paraId="35F566FD" w14:textId="77777777" w:rsidTr="008B3B79">
        <w:tc>
          <w:tcPr>
            <w:tcW w:w="1175" w:type="dxa"/>
            <w:vMerge/>
          </w:tcPr>
          <w:p w14:paraId="21C31525" w14:textId="77777777" w:rsidR="00915672" w:rsidRPr="00BA310B" w:rsidRDefault="00915672" w:rsidP="00915672">
            <w:pPr>
              <w:jc w:val="center"/>
              <w:rPr>
                <w:rFonts w:cs="Arial"/>
                <w:sz w:val="16"/>
                <w:szCs w:val="16"/>
              </w:rPr>
            </w:pPr>
          </w:p>
        </w:tc>
        <w:tc>
          <w:tcPr>
            <w:tcW w:w="1080" w:type="dxa"/>
            <w:vMerge/>
          </w:tcPr>
          <w:p w14:paraId="540EFCD7" w14:textId="77777777" w:rsidR="00915672" w:rsidRPr="00BA310B" w:rsidRDefault="00915672" w:rsidP="00915672">
            <w:pPr>
              <w:spacing w:before="6"/>
              <w:ind w:left="130" w:right="115"/>
              <w:jc w:val="center"/>
              <w:rPr>
                <w:rFonts w:cs="Arial"/>
                <w:sz w:val="16"/>
                <w:szCs w:val="16"/>
              </w:rPr>
            </w:pPr>
          </w:p>
        </w:tc>
        <w:tc>
          <w:tcPr>
            <w:tcW w:w="1260" w:type="dxa"/>
            <w:vMerge/>
          </w:tcPr>
          <w:p w14:paraId="5E069A1F" w14:textId="77777777" w:rsidR="00915672" w:rsidRPr="00BA310B" w:rsidRDefault="00915672" w:rsidP="00915672">
            <w:pPr>
              <w:spacing w:before="1"/>
              <w:ind w:right="141"/>
              <w:jc w:val="center"/>
              <w:rPr>
                <w:rFonts w:cs="Arial"/>
                <w:sz w:val="16"/>
                <w:szCs w:val="16"/>
              </w:rPr>
            </w:pPr>
          </w:p>
        </w:tc>
        <w:tc>
          <w:tcPr>
            <w:tcW w:w="1170" w:type="dxa"/>
            <w:vMerge/>
          </w:tcPr>
          <w:p w14:paraId="3E53852F" w14:textId="77777777" w:rsidR="00915672" w:rsidRPr="00BF077E" w:rsidRDefault="00915672" w:rsidP="00915672">
            <w:pPr>
              <w:jc w:val="center"/>
              <w:rPr>
                <w:rFonts w:cs="Arial"/>
                <w:spacing w:val="-2"/>
                <w:w w:val="107"/>
                <w:sz w:val="16"/>
                <w:szCs w:val="16"/>
              </w:rPr>
            </w:pPr>
          </w:p>
        </w:tc>
        <w:tc>
          <w:tcPr>
            <w:tcW w:w="5490" w:type="dxa"/>
          </w:tcPr>
          <w:p w14:paraId="25292176" w14:textId="229392B3" w:rsidR="00915672" w:rsidRPr="00BF077E" w:rsidRDefault="00915672" w:rsidP="00915672">
            <w:pPr>
              <w:spacing w:line="172" w:lineRule="exact"/>
              <w:ind w:left="80" w:right="90"/>
              <w:jc w:val="both"/>
              <w:rPr>
                <w:rFonts w:cs="Arial"/>
                <w:sz w:val="16"/>
                <w:szCs w:val="16"/>
              </w:rPr>
            </w:pPr>
            <w:r w:rsidRPr="008110FF">
              <w:rPr>
                <w:rFonts w:cs="Arial"/>
                <w:sz w:val="16"/>
                <w:szCs w:val="16"/>
              </w:rPr>
              <w:t>In the</w:t>
            </w:r>
            <w:r w:rsidRPr="008110FF">
              <w:rPr>
                <w:rFonts w:cs="Arial"/>
                <w:spacing w:val="33"/>
                <w:sz w:val="16"/>
                <w:szCs w:val="16"/>
              </w:rPr>
              <w:t xml:space="preserve"> </w:t>
            </w:r>
            <w:r w:rsidRPr="008110FF">
              <w:rPr>
                <w:rFonts w:cs="Arial"/>
                <w:sz w:val="16"/>
                <w:szCs w:val="16"/>
              </w:rPr>
              <w:t>event of</w:t>
            </w:r>
            <w:r w:rsidRPr="008110FF">
              <w:rPr>
                <w:rFonts w:cs="Arial"/>
                <w:spacing w:val="34"/>
                <w:sz w:val="16"/>
                <w:szCs w:val="16"/>
              </w:rPr>
              <w:t xml:space="preserve"> </w:t>
            </w:r>
            <w:r w:rsidRPr="008110FF">
              <w:rPr>
                <w:rFonts w:cs="Arial"/>
                <w:sz w:val="16"/>
                <w:szCs w:val="16"/>
              </w:rPr>
              <w:t>a malfunction, follow procedu</w:t>
            </w:r>
            <w:r w:rsidRPr="008110FF">
              <w:rPr>
                <w:rFonts w:cs="Arial"/>
                <w:spacing w:val="-4"/>
                <w:w w:val="96"/>
                <w:sz w:val="16"/>
                <w:szCs w:val="16"/>
              </w:rPr>
              <w:t>r</w:t>
            </w:r>
            <w:r w:rsidRPr="008110FF">
              <w:rPr>
                <w:rFonts w:cs="Arial"/>
                <w:w w:val="108"/>
                <w:sz w:val="16"/>
                <w:szCs w:val="16"/>
              </w:rPr>
              <w:t xml:space="preserve">es </w:t>
            </w:r>
            <w:r w:rsidRPr="008110FF">
              <w:rPr>
                <w:rFonts w:cs="Arial"/>
                <w:sz w:val="16"/>
                <w:szCs w:val="16"/>
              </w:rPr>
              <w:t>outlined</w:t>
            </w:r>
            <w:r w:rsidRPr="008110FF">
              <w:rPr>
                <w:rFonts w:cs="Arial"/>
                <w:spacing w:val="-8"/>
                <w:sz w:val="16"/>
                <w:szCs w:val="16"/>
              </w:rPr>
              <w:t xml:space="preserve"> </w:t>
            </w:r>
            <w:r w:rsidRPr="008110FF">
              <w:rPr>
                <w:rFonts w:cs="Arial"/>
                <w:sz w:val="16"/>
                <w:szCs w:val="16"/>
              </w:rPr>
              <w:t xml:space="preserve">in </w:t>
            </w:r>
            <w:r w:rsidRPr="008110FF">
              <w:rPr>
                <w:rFonts w:cs="Arial"/>
                <w:spacing w:val="-34"/>
                <w:sz w:val="16"/>
                <w:szCs w:val="16"/>
              </w:rPr>
              <w:t xml:space="preserve">  </w:t>
            </w:r>
            <w:r w:rsidRPr="008110FF">
              <w:rPr>
                <w:rFonts w:cs="Arial"/>
                <w:sz w:val="16"/>
                <w:szCs w:val="16"/>
              </w:rPr>
              <w:t>the</w:t>
            </w:r>
            <w:r w:rsidRPr="008110FF">
              <w:rPr>
                <w:rFonts w:cs="Arial"/>
                <w:spacing w:val="-34"/>
                <w:sz w:val="16"/>
                <w:szCs w:val="16"/>
              </w:rPr>
              <w:t xml:space="preserve">   </w:t>
            </w:r>
            <w:r w:rsidRPr="008110FF">
              <w:rPr>
                <w:rFonts w:cs="Arial"/>
                <w:sz w:val="16"/>
                <w:szCs w:val="16"/>
              </w:rPr>
              <w:t>Malfunction</w:t>
            </w:r>
            <w:r w:rsidRPr="008110FF">
              <w:rPr>
                <w:rFonts w:cs="Arial"/>
                <w:spacing w:val="-8"/>
                <w:sz w:val="16"/>
                <w:szCs w:val="16"/>
              </w:rPr>
              <w:t xml:space="preserve"> </w:t>
            </w:r>
            <w:r w:rsidRPr="008110FF">
              <w:rPr>
                <w:rFonts w:cs="Arial"/>
                <w:w w:val="104"/>
                <w:sz w:val="16"/>
                <w:szCs w:val="16"/>
              </w:rPr>
              <w:t xml:space="preserve">Abatement </w:t>
            </w:r>
            <w:r w:rsidRPr="008110FF">
              <w:rPr>
                <w:rFonts w:cs="Arial"/>
                <w:sz w:val="16"/>
                <w:szCs w:val="16"/>
              </w:rPr>
              <w:t xml:space="preserve">Contingency </w:t>
            </w:r>
            <w:r w:rsidRPr="008110FF">
              <w:rPr>
                <w:rFonts w:cs="Arial"/>
                <w:w w:val="106"/>
                <w:sz w:val="16"/>
                <w:szCs w:val="16"/>
              </w:rPr>
              <w:t>Plan.</w:t>
            </w:r>
          </w:p>
        </w:tc>
      </w:tr>
      <w:tr w:rsidR="00915672" w:rsidRPr="00BF077E" w14:paraId="40503436" w14:textId="77777777" w:rsidTr="008B3B79">
        <w:tc>
          <w:tcPr>
            <w:tcW w:w="1175" w:type="dxa"/>
            <w:vMerge w:val="restart"/>
          </w:tcPr>
          <w:p w14:paraId="227CB774" w14:textId="3AE72EB6" w:rsidR="00915672" w:rsidRPr="00BA310B" w:rsidRDefault="00507D91" w:rsidP="00915672">
            <w:pPr>
              <w:jc w:val="center"/>
              <w:rPr>
                <w:rFonts w:cs="Arial"/>
                <w:sz w:val="16"/>
                <w:szCs w:val="16"/>
              </w:rPr>
            </w:pPr>
            <w:r w:rsidRPr="00BA310B">
              <w:rPr>
                <w:rFonts w:cs="Arial"/>
                <w:sz w:val="16"/>
                <w:szCs w:val="16"/>
              </w:rPr>
              <w:t>PTE</w:t>
            </w:r>
            <w:r w:rsidRPr="00BA310B">
              <w:rPr>
                <w:rFonts w:cs="Arial"/>
                <w:spacing w:val="18"/>
                <w:sz w:val="16"/>
                <w:szCs w:val="16"/>
              </w:rPr>
              <w:t xml:space="preserve"> </w:t>
            </w:r>
            <w:r w:rsidR="00915672" w:rsidRPr="00BA310B">
              <w:rPr>
                <w:rFonts w:cs="Arial"/>
                <w:sz w:val="16"/>
                <w:szCs w:val="16"/>
              </w:rPr>
              <w:t>for</w:t>
            </w:r>
            <w:r w:rsidR="00915672" w:rsidRPr="00BA310B">
              <w:rPr>
                <w:rFonts w:cs="Arial"/>
                <w:spacing w:val="11"/>
                <w:sz w:val="16"/>
                <w:szCs w:val="16"/>
              </w:rPr>
              <w:t xml:space="preserve"> </w:t>
            </w:r>
            <w:r w:rsidR="00915672" w:rsidRPr="00BA310B">
              <w:rPr>
                <w:rFonts w:cs="Arial"/>
                <w:w w:val="106"/>
                <w:sz w:val="16"/>
                <w:szCs w:val="16"/>
              </w:rPr>
              <w:t>EURC2</w:t>
            </w:r>
          </w:p>
        </w:tc>
        <w:tc>
          <w:tcPr>
            <w:tcW w:w="1080" w:type="dxa"/>
            <w:vMerge w:val="restart"/>
          </w:tcPr>
          <w:p w14:paraId="3EA5E8D5" w14:textId="77777777" w:rsidR="00915672" w:rsidRPr="00BA310B" w:rsidRDefault="00915672" w:rsidP="00915672">
            <w:pPr>
              <w:spacing w:before="6"/>
              <w:ind w:right="115"/>
              <w:jc w:val="center"/>
              <w:rPr>
                <w:rFonts w:cs="Arial"/>
                <w:sz w:val="16"/>
                <w:szCs w:val="16"/>
              </w:rPr>
            </w:pPr>
            <w:r w:rsidRPr="00BA310B">
              <w:rPr>
                <w:rFonts w:cs="Arial"/>
                <w:sz w:val="16"/>
                <w:szCs w:val="16"/>
              </w:rPr>
              <w:t>Airfl</w:t>
            </w:r>
            <w:r w:rsidRPr="00BA310B">
              <w:rPr>
                <w:rFonts w:cs="Arial"/>
                <w:spacing w:val="8"/>
                <w:sz w:val="16"/>
                <w:szCs w:val="16"/>
              </w:rPr>
              <w:t>o</w:t>
            </w:r>
            <w:r w:rsidRPr="00BA310B">
              <w:rPr>
                <w:rFonts w:cs="Arial"/>
                <w:sz w:val="16"/>
                <w:szCs w:val="16"/>
              </w:rPr>
              <w:t>w</w:t>
            </w:r>
            <w:r w:rsidRPr="00BA310B">
              <w:rPr>
                <w:rFonts w:cs="Arial"/>
                <w:spacing w:val="14"/>
                <w:sz w:val="16"/>
                <w:szCs w:val="16"/>
              </w:rPr>
              <w:t xml:space="preserve"> </w:t>
            </w:r>
            <w:r w:rsidRPr="00BA310B">
              <w:rPr>
                <w:rFonts w:cs="Arial"/>
                <w:w w:val="105"/>
                <w:sz w:val="16"/>
                <w:szCs w:val="16"/>
              </w:rPr>
              <w:t>di</w:t>
            </w:r>
            <w:r w:rsidRPr="00BA310B">
              <w:rPr>
                <w:rFonts w:cs="Arial"/>
                <w:spacing w:val="-5"/>
                <w:w w:val="106"/>
                <w:sz w:val="16"/>
                <w:szCs w:val="16"/>
              </w:rPr>
              <w:t>r</w:t>
            </w:r>
            <w:r w:rsidRPr="00BA310B">
              <w:rPr>
                <w:rFonts w:cs="Arial"/>
                <w:w w:val="109"/>
                <w:sz w:val="16"/>
                <w:szCs w:val="16"/>
              </w:rPr>
              <w:t>e</w:t>
            </w:r>
            <w:r w:rsidRPr="00BA310B">
              <w:rPr>
                <w:rFonts w:cs="Arial"/>
                <w:spacing w:val="7"/>
                <w:w w:val="109"/>
                <w:sz w:val="16"/>
                <w:szCs w:val="16"/>
              </w:rPr>
              <w:t>c</w:t>
            </w:r>
            <w:r w:rsidRPr="00BA310B">
              <w:rPr>
                <w:rFonts w:cs="Arial"/>
                <w:spacing w:val="6"/>
                <w:w w:val="82"/>
                <w:sz w:val="16"/>
                <w:szCs w:val="16"/>
              </w:rPr>
              <w:t>t</w:t>
            </w:r>
            <w:r w:rsidRPr="00BA310B">
              <w:rPr>
                <w:rFonts w:cs="Arial"/>
                <w:w w:val="102"/>
                <w:sz w:val="16"/>
                <w:szCs w:val="16"/>
              </w:rPr>
              <w:t>i</w:t>
            </w:r>
            <w:r w:rsidRPr="00BA310B">
              <w:rPr>
                <w:rFonts w:cs="Arial"/>
                <w:spacing w:val="3"/>
                <w:w w:val="103"/>
                <w:sz w:val="16"/>
                <w:szCs w:val="16"/>
              </w:rPr>
              <w:t>o</w:t>
            </w:r>
            <w:r w:rsidRPr="00BA310B">
              <w:rPr>
                <w:rFonts w:cs="Arial"/>
                <w:w w:val="92"/>
                <w:sz w:val="16"/>
                <w:szCs w:val="16"/>
              </w:rPr>
              <w:t>n</w:t>
            </w:r>
          </w:p>
          <w:p w14:paraId="7DE1F769" w14:textId="77777777" w:rsidR="00915672" w:rsidRDefault="00915672" w:rsidP="00915672">
            <w:pPr>
              <w:spacing w:before="6"/>
              <w:ind w:left="130" w:right="115"/>
              <w:jc w:val="center"/>
              <w:rPr>
                <w:rFonts w:cs="Arial"/>
                <w:sz w:val="16"/>
                <w:szCs w:val="16"/>
              </w:rPr>
            </w:pPr>
          </w:p>
          <w:p w14:paraId="3EAFA592" w14:textId="77777777" w:rsidR="0055240A" w:rsidRPr="00BA310B" w:rsidRDefault="0055240A" w:rsidP="00915672">
            <w:pPr>
              <w:spacing w:before="6"/>
              <w:ind w:left="130" w:right="115"/>
              <w:jc w:val="center"/>
              <w:rPr>
                <w:rFonts w:cs="Arial"/>
                <w:sz w:val="16"/>
                <w:szCs w:val="16"/>
              </w:rPr>
            </w:pPr>
          </w:p>
          <w:p w14:paraId="62195D2D" w14:textId="60DD74A6" w:rsidR="00915672" w:rsidRPr="00BA310B" w:rsidRDefault="00915672" w:rsidP="00915672">
            <w:pPr>
              <w:spacing w:before="6"/>
              <w:ind w:left="130" w:right="115"/>
              <w:jc w:val="center"/>
              <w:rPr>
                <w:rFonts w:cs="Arial"/>
                <w:sz w:val="16"/>
                <w:szCs w:val="16"/>
              </w:rPr>
            </w:pPr>
            <w:r w:rsidRPr="00BA310B">
              <w:rPr>
                <w:rFonts w:cs="Arial"/>
                <w:w w:val="112"/>
                <w:sz w:val="16"/>
                <w:szCs w:val="16"/>
              </w:rPr>
              <w:t>S</w:t>
            </w:r>
            <w:r w:rsidRPr="00BA310B">
              <w:rPr>
                <w:rFonts w:cs="Arial"/>
                <w:w w:val="111"/>
                <w:sz w:val="16"/>
                <w:szCs w:val="16"/>
              </w:rPr>
              <w:t>t</w:t>
            </w:r>
            <w:r w:rsidRPr="00BA310B">
              <w:rPr>
                <w:rFonts w:cs="Arial"/>
                <w:w w:val="104"/>
                <w:sz w:val="16"/>
                <w:szCs w:val="16"/>
              </w:rPr>
              <w:t>a</w:t>
            </w:r>
            <w:r w:rsidRPr="00BA310B">
              <w:rPr>
                <w:rFonts w:cs="Arial"/>
                <w:spacing w:val="3"/>
                <w:w w:val="104"/>
                <w:sz w:val="16"/>
                <w:szCs w:val="16"/>
              </w:rPr>
              <w:t>c</w:t>
            </w:r>
            <w:r w:rsidRPr="00BA310B">
              <w:rPr>
                <w:rFonts w:cs="Arial"/>
                <w:w w:val="113"/>
                <w:sz w:val="16"/>
                <w:szCs w:val="16"/>
              </w:rPr>
              <w:t>k CFM</w:t>
            </w:r>
          </w:p>
        </w:tc>
        <w:tc>
          <w:tcPr>
            <w:tcW w:w="1260" w:type="dxa"/>
            <w:vMerge w:val="restart"/>
          </w:tcPr>
          <w:p w14:paraId="2B56F290" w14:textId="77777777" w:rsidR="00915672" w:rsidRPr="00BA310B" w:rsidRDefault="00915672" w:rsidP="00915672">
            <w:pPr>
              <w:spacing w:before="1"/>
              <w:ind w:right="141"/>
              <w:jc w:val="center"/>
              <w:rPr>
                <w:rFonts w:cs="Arial"/>
                <w:sz w:val="16"/>
                <w:szCs w:val="16"/>
              </w:rPr>
            </w:pPr>
            <w:r w:rsidRPr="00BA310B">
              <w:rPr>
                <w:rFonts w:cs="Arial"/>
                <w:sz w:val="16"/>
                <w:szCs w:val="16"/>
              </w:rPr>
              <w:t>Toward</w:t>
            </w:r>
            <w:r w:rsidRPr="00BA310B">
              <w:rPr>
                <w:rFonts w:cs="Arial"/>
                <w:spacing w:val="27"/>
                <w:sz w:val="16"/>
                <w:szCs w:val="16"/>
              </w:rPr>
              <w:t xml:space="preserve"> </w:t>
            </w:r>
            <w:r w:rsidRPr="00BA310B">
              <w:rPr>
                <w:rFonts w:cs="Arial"/>
                <w:sz w:val="16"/>
                <w:szCs w:val="16"/>
              </w:rPr>
              <w:t>RTO</w:t>
            </w:r>
            <w:r w:rsidRPr="00BA310B">
              <w:rPr>
                <w:rFonts w:cs="Arial"/>
                <w:spacing w:val="15"/>
                <w:sz w:val="16"/>
                <w:szCs w:val="16"/>
              </w:rPr>
              <w:t xml:space="preserve"> </w:t>
            </w:r>
            <w:r w:rsidRPr="00BA310B">
              <w:rPr>
                <w:rFonts w:cs="Arial"/>
                <w:w w:val="106"/>
                <w:sz w:val="16"/>
                <w:szCs w:val="16"/>
              </w:rPr>
              <w:t>(</w:t>
            </w:r>
            <w:r w:rsidRPr="00BA310B">
              <w:rPr>
                <w:rFonts w:cs="Arial"/>
                <w:w w:val="105"/>
                <w:sz w:val="16"/>
                <w:szCs w:val="16"/>
              </w:rPr>
              <w:t>into booth</w:t>
            </w:r>
            <w:r w:rsidRPr="00BA310B">
              <w:rPr>
                <w:rFonts w:cs="Arial"/>
                <w:w w:val="106"/>
                <w:sz w:val="16"/>
                <w:szCs w:val="16"/>
              </w:rPr>
              <w:t>)</w:t>
            </w:r>
          </w:p>
          <w:p w14:paraId="41A43AEE" w14:textId="77777777" w:rsidR="00915672" w:rsidRDefault="00915672" w:rsidP="00915672">
            <w:pPr>
              <w:spacing w:before="5"/>
              <w:ind w:right="151"/>
              <w:jc w:val="center"/>
              <w:rPr>
                <w:rFonts w:cs="Arial"/>
                <w:sz w:val="16"/>
                <w:szCs w:val="16"/>
              </w:rPr>
            </w:pPr>
          </w:p>
          <w:p w14:paraId="1B616819" w14:textId="77777777" w:rsidR="0055240A" w:rsidRPr="00BA310B" w:rsidRDefault="0055240A" w:rsidP="00915672">
            <w:pPr>
              <w:spacing w:before="5"/>
              <w:ind w:right="151"/>
              <w:jc w:val="center"/>
              <w:rPr>
                <w:rFonts w:cs="Arial"/>
                <w:sz w:val="16"/>
                <w:szCs w:val="16"/>
              </w:rPr>
            </w:pPr>
          </w:p>
          <w:p w14:paraId="2BBC0DC9" w14:textId="54759447" w:rsidR="00915672" w:rsidRPr="00BA310B" w:rsidRDefault="00915672" w:rsidP="00915672">
            <w:pPr>
              <w:spacing w:before="1"/>
              <w:ind w:right="141"/>
              <w:jc w:val="center"/>
              <w:rPr>
                <w:rFonts w:cs="Arial"/>
                <w:sz w:val="16"/>
                <w:szCs w:val="16"/>
              </w:rPr>
            </w:pPr>
            <w:r w:rsidRPr="00BA310B">
              <w:rPr>
                <w:rFonts w:cs="Arial"/>
                <w:sz w:val="16"/>
                <w:szCs w:val="16"/>
              </w:rPr>
              <w:t>CFM</w:t>
            </w:r>
            <w:r w:rsidRPr="00BA310B">
              <w:rPr>
                <w:rFonts w:cs="Arial"/>
                <w:spacing w:val="21"/>
                <w:sz w:val="16"/>
                <w:szCs w:val="16"/>
              </w:rPr>
              <w:t xml:space="preserve"> </w:t>
            </w:r>
            <w:r w:rsidRPr="00BA310B">
              <w:rPr>
                <w:rFonts w:cs="Arial"/>
                <w:sz w:val="16"/>
                <w:szCs w:val="16"/>
              </w:rPr>
              <w:t>greater</w:t>
            </w:r>
            <w:r w:rsidRPr="00BA310B">
              <w:rPr>
                <w:rFonts w:cs="Arial"/>
                <w:spacing w:val="27"/>
                <w:sz w:val="16"/>
                <w:szCs w:val="16"/>
              </w:rPr>
              <w:t xml:space="preserve"> </w:t>
            </w:r>
            <w:r w:rsidRPr="00BA310B">
              <w:rPr>
                <w:rFonts w:cs="Arial"/>
                <w:w w:val="102"/>
                <w:sz w:val="16"/>
                <w:szCs w:val="16"/>
              </w:rPr>
              <w:t xml:space="preserve">than </w:t>
            </w:r>
            <w:r w:rsidRPr="00BA310B">
              <w:rPr>
                <w:rFonts w:cs="Arial"/>
                <w:b/>
                <w:sz w:val="16"/>
                <w:szCs w:val="16"/>
              </w:rPr>
              <w:t>174</w:t>
            </w:r>
            <w:r w:rsidRPr="00BA310B">
              <w:rPr>
                <w:rFonts w:cs="Arial"/>
                <w:sz w:val="16"/>
                <w:szCs w:val="16"/>
              </w:rPr>
              <w:t xml:space="preserve"> (equivalent</w:t>
            </w:r>
            <w:r w:rsidRPr="00BA310B">
              <w:rPr>
                <w:rFonts w:cs="Arial"/>
                <w:spacing w:val="2"/>
                <w:sz w:val="16"/>
                <w:szCs w:val="16"/>
              </w:rPr>
              <w:t xml:space="preserve"> </w:t>
            </w:r>
            <w:r w:rsidRPr="00BA310B">
              <w:rPr>
                <w:rFonts w:cs="Arial"/>
                <w:sz w:val="16"/>
                <w:szCs w:val="16"/>
              </w:rPr>
              <w:t>to</w:t>
            </w:r>
            <w:r w:rsidRPr="00BA310B">
              <w:rPr>
                <w:rFonts w:cs="Arial"/>
                <w:spacing w:val="6"/>
                <w:sz w:val="16"/>
                <w:szCs w:val="16"/>
              </w:rPr>
              <w:t xml:space="preserve"> </w:t>
            </w:r>
            <w:r w:rsidRPr="00BA310B">
              <w:rPr>
                <w:rFonts w:cs="Arial"/>
                <w:w w:val="106"/>
                <w:sz w:val="16"/>
                <w:szCs w:val="16"/>
              </w:rPr>
              <w:t xml:space="preserve">200 </w:t>
            </w:r>
            <w:r w:rsidRPr="00BA310B">
              <w:rPr>
                <w:rFonts w:cs="Arial"/>
                <w:sz w:val="16"/>
                <w:szCs w:val="16"/>
              </w:rPr>
              <w:t>FPM</w:t>
            </w:r>
            <w:r w:rsidRPr="00BA310B">
              <w:rPr>
                <w:rFonts w:cs="Arial"/>
                <w:spacing w:val="19"/>
                <w:sz w:val="16"/>
                <w:szCs w:val="16"/>
              </w:rPr>
              <w:t xml:space="preserve"> </w:t>
            </w:r>
            <w:r w:rsidRPr="00BA310B">
              <w:rPr>
                <w:rFonts w:cs="Arial"/>
                <w:sz w:val="16"/>
                <w:szCs w:val="16"/>
              </w:rPr>
              <w:t>at</w:t>
            </w:r>
            <w:r w:rsidRPr="00BA310B">
              <w:rPr>
                <w:rFonts w:cs="Arial"/>
                <w:spacing w:val="9"/>
                <w:sz w:val="16"/>
                <w:szCs w:val="16"/>
              </w:rPr>
              <w:t xml:space="preserve"> </w:t>
            </w:r>
            <w:r w:rsidRPr="00BA310B">
              <w:rPr>
                <w:rFonts w:cs="Arial"/>
                <w:w w:val="111"/>
                <w:sz w:val="16"/>
                <w:szCs w:val="16"/>
              </w:rPr>
              <w:t xml:space="preserve">NDO's)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6869A124" w14:textId="79243D48" w:rsidR="00915672" w:rsidRPr="00BF077E" w:rsidRDefault="00915672" w:rsidP="00915672">
            <w:pPr>
              <w:jc w:val="center"/>
              <w:rPr>
                <w:rFonts w:cs="Arial"/>
                <w:spacing w:val="-2"/>
                <w:w w:val="107"/>
                <w:sz w:val="16"/>
                <w:szCs w:val="16"/>
              </w:rPr>
            </w:pPr>
            <w:r w:rsidRPr="008110FF">
              <w:rPr>
                <w:rFonts w:cs="Arial"/>
                <w:spacing w:val="-2"/>
                <w:w w:val="107"/>
                <w:sz w:val="16"/>
                <w:szCs w:val="16"/>
              </w:rPr>
              <w:t>C</w:t>
            </w:r>
            <w:r w:rsidRPr="008110FF">
              <w:rPr>
                <w:rFonts w:cs="Arial"/>
                <w:spacing w:val="8"/>
                <w:w w:val="104"/>
                <w:sz w:val="16"/>
                <w:szCs w:val="16"/>
              </w:rPr>
              <w:t>o</w:t>
            </w:r>
            <w:r w:rsidRPr="008110FF">
              <w:rPr>
                <w:rFonts w:cs="Arial"/>
                <w:w w:val="99"/>
                <w:sz w:val="16"/>
                <w:szCs w:val="16"/>
              </w:rPr>
              <w:t>ntin</w:t>
            </w:r>
            <w:r w:rsidRPr="008110FF">
              <w:rPr>
                <w:rFonts w:cs="Arial"/>
                <w:spacing w:val="9"/>
                <w:sz w:val="16"/>
                <w:szCs w:val="16"/>
              </w:rPr>
              <w:t>u</w:t>
            </w:r>
            <w:r w:rsidRPr="008110FF">
              <w:rPr>
                <w:rFonts w:cs="Arial"/>
                <w:spacing w:val="3"/>
                <w:w w:val="111"/>
                <w:sz w:val="16"/>
                <w:szCs w:val="16"/>
              </w:rPr>
              <w:t>o</w:t>
            </w:r>
            <w:r w:rsidRPr="008110FF">
              <w:rPr>
                <w:rFonts w:cs="Arial"/>
                <w:spacing w:val="7"/>
                <w:w w:val="84"/>
                <w:sz w:val="16"/>
                <w:szCs w:val="16"/>
              </w:rPr>
              <w:t>u</w:t>
            </w:r>
            <w:r w:rsidRPr="008110FF">
              <w:rPr>
                <w:rFonts w:cs="Arial"/>
                <w:w w:val="105"/>
                <w:sz w:val="16"/>
                <w:szCs w:val="16"/>
              </w:rPr>
              <w:t>s</w:t>
            </w:r>
          </w:p>
        </w:tc>
        <w:tc>
          <w:tcPr>
            <w:tcW w:w="5490" w:type="dxa"/>
          </w:tcPr>
          <w:p w14:paraId="3757D9ED" w14:textId="58F647AC" w:rsidR="00915672" w:rsidRPr="00BF077E" w:rsidRDefault="00915672" w:rsidP="00915672">
            <w:pPr>
              <w:spacing w:line="172" w:lineRule="exact"/>
              <w:ind w:left="80" w:right="90"/>
              <w:jc w:val="both"/>
              <w:rPr>
                <w:rFonts w:cs="Arial"/>
                <w:sz w:val="16"/>
                <w:szCs w:val="16"/>
              </w:rPr>
            </w:pPr>
            <w:r w:rsidRPr="008110FF">
              <w:rPr>
                <w:rFonts w:cs="Arial"/>
                <w:sz w:val="16"/>
                <w:szCs w:val="16"/>
              </w:rPr>
              <w:t>Do</w:t>
            </w:r>
            <w:r w:rsidRPr="008110FF">
              <w:rPr>
                <w:rFonts w:cs="Arial"/>
                <w:spacing w:val="33"/>
                <w:sz w:val="16"/>
                <w:szCs w:val="16"/>
              </w:rPr>
              <w:t xml:space="preserve"> </w:t>
            </w:r>
            <w:r w:rsidRPr="008110FF">
              <w:rPr>
                <w:rFonts w:cs="Arial"/>
                <w:sz w:val="16"/>
                <w:szCs w:val="16"/>
              </w:rPr>
              <w:t>not</w:t>
            </w:r>
            <w:r w:rsidRPr="008110FF">
              <w:rPr>
                <w:rFonts w:cs="Arial"/>
                <w:spacing w:val="20"/>
                <w:sz w:val="16"/>
                <w:szCs w:val="16"/>
              </w:rPr>
              <w:t xml:space="preserve"> </w:t>
            </w:r>
            <w:r w:rsidRPr="008110FF">
              <w:rPr>
                <w:rFonts w:cs="Arial"/>
                <w:sz w:val="16"/>
                <w:szCs w:val="16"/>
              </w:rPr>
              <w:t>operate the</w:t>
            </w:r>
            <w:r w:rsidRPr="008110FF">
              <w:rPr>
                <w:rFonts w:cs="Arial"/>
                <w:spacing w:val="18"/>
                <w:sz w:val="16"/>
                <w:szCs w:val="16"/>
              </w:rPr>
              <w:t xml:space="preserve"> </w:t>
            </w:r>
            <w:r w:rsidRPr="008110FF">
              <w:rPr>
                <w:rFonts w:cs="Arial"/>
                <w:sz w:val="16"/>
                <w:szCs w:val="16"/>
              </w:rPr>
              <w:t>coating</w:t>
            </w:r>
            <w:r w:rsidRPr="008110FF">
              <w:rPr>
                <w:rFonts w:cs="Arial"/>
                <w:spacing w:val="3"/>
                <w:sz w:val="16"/>
                <w:szCs w:val="16"/>
              </w:rPr>
              <w:t xml:space="preserve"> </w:t>
            </w:r>
            <w:r w:rsidRPr="008110FF">
              <w:rPr>
                <w:rFonts w:cs="Arial"/>
                <w:sz w:val="16"/>
                <w:szCs w:val="16"/>
              </w:rPr>
              <w:t>process required</w:t>
            </w:r>
            <w:r w:rsidRPr="008110FF">
              <w:rPr>
                <w:rFonts w:cs="Arial"/>
                <w:spacing w:val="7"/>
                <w:sz w:val="16"/>
                <w:szCs w:val="16"/>
              </w:rPr>
              <w:t xml:space="preserve"> </w:t>
            </w:r>
            <w:r w:rsidRPr="008110FF">
              <w:rPr>
                <w:rFonts w:cs="Arial"/>
                <w:sz w:val="16"/>
                <w:szCs w:val="16"/>
              </w:rPr>
              <w:t>to</w:t>
            </w:r>
            <w:r w:rsidRPr="008110FF">
              <w:rPr>
                <w:rFonts w:cs="Arial"/>
                <w:spacing w:val="19"/>
                <w:sz w:val="16"/>
                <w:szCs w:val="16"/>
              </w:rPr>
              <w:t xml:space="preserve"> </w:t>
            </w:r>
            <w:r w:rsidRPr="008110FF">
              <w:rPr>
                <w:rFonts w:cs="Arial"/>
                <w:w w:val="107"/>
                <w:sz w:val="16"/>
                <w:szCs w:val="16"/>
              </w:rPr>
              <w:t xml:space="preserve">be </w:t>
            </w:r>
            <w:r w:rsidRPr="008110FF">
              <w:rPr>
                <w:rFonts w:cs="Arial"/>
                <w:sz w:val="16"/>
                <w:szCs w:val="16"/>
              </w:rPr>
              <w:t xml:space="preserve">inside </w:t>
            </w:r>
            <w:r w:rsidRPr="008110FF">
              <w:rPr>
                <w:rFonts w:cs="Arial"/>
                <w:spacing w:val="26"/>
                <w:sz w:val="16"/>
                <w:szCs w:val="16"/>
              </w:rPr>
              <w:t>the</w:t>
            </w:r>
            <w:r w:rsidRPr="008110FF">
              <w:rPr>
                <w:rFonts w:cs="Arial"/>
                <w:sz w:val="16"/>
                <w:szCs w:val="16"/>
              </w:rPr>
              <w:t xml:space="preserve"> permanent</w:t>
            </w:r>
            <w:r w:rsidRPr="008110FF">
              <w:rPr>
                <w:rFonts w:cs="Arial"/>
                <w:spacing w:val="31"/>
                <w:sz w:val="16"/>
                <w:szCs w:val="16"/>
              </w:rPr>
              <w:t xml:space="preserve"> </w:t>
            </w:r>
            <w:r w:rsidRPr="008110FF">
              <w:rPr>
                <w:rFonts w:cs="Arial"/>
                <w:sz w:val="16"/>
                <w:szCs w:val="16"/>
              </w:rPr>
              <w:t>total</w:t>
            </w:r>
            <w:r w:rsidRPr="008110FF">
              <w:rPr>
                <w:rFonts w:cs="Arial"/>
                <w:spacing w:val="36"/>
                <w:sz w:val="16"/>
                <w:szCs w:val="16"/>
              </w:rPr>
              <w:t xml:space="preserve"> </w:t>
            </w:r>
            <w:r w:rsidRPr="008110FF">
              <w:rPr>
                <w:rFonts w:cs="Arial"/>
                <w:sz w:val="16"/>
                <w:szCs w:val="16"/>
              </w:rPr>
              <w:t>enclosure unless it</w:t>
            </w:r>
            <w:r w:rsidRPr="008110FF">
              <w:rPr>
                <w:rFonts w:cs="Arial"/>
                <w:spacing w:val="37"/>
                <w:sz w:val="16"/>
                <w:szCs w:val="16"/>
              </w:rPr>
              <w:t xml:space="preserve"> </w:t>
            </w:r>
            <w:r w:rsidRPr="008110FF">
              <w:rPr>
                <w:rFonts w:cs="Arial"/>
                <w:w w:val="111"/>
                <w:sz w:val="16"/>
                <w:szCs w:val="16"/>
              </w:rPr>
              <w:t xml:space="preserve">is </w:t>
            </w:r>
            <w:r w:rsidRPr="008110FF">
              <w:rPr>
                <w:rFonts w:cs="Arial"/>
                <w:sz w:val="16"/>
                <w:szCs w:val="16"/>
              </w:rPr>
              <w:t>under negative pressure</w:t>
            </w:r>
            <w:r w:rsidRPr="008110FF">
              <w:rPr>
                <w:rFonts w:cs="Arial"/>
                <w:spacing w:val="9"/>
                <w:sz w:val="16"/>
                <w:szCs w:val="16"/>
              </w:rPr>
              <w:t xml:space="preserve"> </w:t>
            </w:r>
            <w:r w:rsidRPr="008110FF">
              <w:rPr>
                <w:rFonts w:cs="Arial"/>
                <w:w w:val="105"/>
                <w:sz w:val="16"/>
                <w:szCs w:val="16"/>
              </w:rPr>
              <w:t>(</w:t>
            </w:r>
            <w:r w:rsidRPr="008110FF">
              <w:rPr>
                <w:rFonts w:cs="Arial"/>
                <w:spacing w:val="4"/>
                <w:w w:val="104"/>
                <w:sz w:val="16"/>
                <w:szCs w:val="16"/>
              </w:rPr>
              <w:t>airflow</w:t>
            </w:r>
            <w:r w:rsidRPr="008110FF">
              <w:rPr>
                <w:rFonts w:cs="Arial"/>
                <w:sz w:val="16"/>
                <w:szCs w:val="16"/>
              </w:rPr>
              <w:t xml:space="preserve"> into </w:t>
            </w:r>
            <w:r w:rsidRPr="008110FF">
              <w:rPr>
                <w:rFonts w:cs="Arial"/>
                <w:w w:val="105"/>
                <w:sz w:val="16"/>
                <w:szCs w:val="16"/>
              </w:rPr>
              <w:t>the enclosure</w:t>
            </w:r>
            <w:r w:rsidRPr="008110FF">
              <w:rPr>
                <w:rFonts w:cs="Arial"/>
                <w:w w:val="106"/>
                <w:sz w:val="16"/>
                <w:szCs w:val="16"/>
              </w:rPr>
              <w:t>).</w:t>
            </w:r>
          </w:p>
        </w:tc>
      </w:tr>
      <w:tr w:rsidR="00915672" w:rsidRPr="00BF077E" w14:paraId="001BC450" w14:textId="77777777" w:rsidTr="008B3B79">
        <w:tc>
          <w:tcPr>
            <w:tcW w:w="1175" w:type="dxa"/>
            <w:vMerge/>
          </w:tcPr>
          <w:p w14:paraId="5FEFD0A9" w14:textId="77777777" w:rsidR="00915672" w:rsidRPr="00BA310B" w:rsidRDefault="00915672" w:rsidP="00915672">
            <w:pPr>
              <w:jc w:val="center"/>
              <w:rPr>
                <w:rFonts w:cs="Arial"/>
                <w:sz w:val="16"/>
                <w:szCs w:val="16"/>
              </w:rPr>
            </w:pPr>
          </w:p>
        </w:tc>
        <w:tc>
          <w:tcPr>
            <w:tcW w:w="1080" w:type="dxa"/>
            <w:vMerge/>
          </w:tcPr>
          <w:p w14:paraId="0E24C375" w14:textId="77777777" w:rsidR="00915672" w:rsidRPr="00BA310B" w:rsidRDefault="00915672" w:rsidP="00915672">
            <w:pPr>
              <w:spacing w:before="6"/>
              <w:ind w:left="130" w:right="115"/>
              <w:jc w:val="center"/>
              <w:rPr>
                <w:rFonts w:cs="Arial"/>
                <w:sz w:val="16"/>
                <w:szCs w:val="16"/>
              </w:rPr>
            </w:pPr>
          </w:p>
        </w:tc>
        <w:tc>
          <w:tcPr>
            <w:tcW w:w="1260" w:type="dxa"/>
            <w:vMerge/>
          </w:tcPr>
          <w:p w14:paraId="336B0DBC" w14:textId="77777777" w:rsidR="00915672" w:rsidRPr="00BA310B" w:rsidRDefault="00915672" w:rsidP="00915672">
            <w:pPr>
              <w:spacing w:before="1"/>
              <w:ind w:right="141"/>
              <w:jc w:val="center"/>
              <w:rPr>
                <w:rFonts w:cs="Arial"/>
                <w:sz w:val="16"/>
                <w:szCs w:val="16"/>
              </w:rPr>
            </w:pPr>
          </w:p>
        </w:tc>
        <w:tc>
          <w:tcPr>
            <w:tcW w:w="1170" w:type="dxa"/>
            <w:vMerge/>
          </w:tcPr>
          <w:p w14:paraId="2CFAC1E9" w14:textId="77777777" w:rsidR="00915672" w:rsidRPr="00BF077E" w:rsidRDefault="00915672" w:rsidP="00915672">
            <w:pPr>
              <w:jc w:val="center"/>
              <w:rPr>
                <w:rFonts w:cs="Arial"/>
                <w:spacing w:val="-2"/>
                <w:w w:val="107"/>
                <w:sz w:val="16"/>
                <w:szCs w:val="16"/>
              </w:rPr>
            </w:pPr>
          </w:p>
        </w:tc>
        <w:tc>
          <w:tcPr>
            <w:tcW w:w="5490" w:type="dxa"/>
          </w:tcPr>
          <w:p w14:paraId="2AEDCE9A" w14:textId="5A874B5B" w:rsidR="00915672" w:rsidRPr="00BF077E" w:rsidRDefault="00915672" w:rsidP="00915672">
            <w:pPr>
              <w:spacing w:line="172" w:lineRule="exact"/>
              <w:ind w:left="80" w:right="90"/>
              <w:jc w:val="both"/>
              <w:rPr>
                <w:rFonts w:cs="Arial"/>
                <w:sz w:val="16"/>
                <w:szCs w:val="16"/>
              </w:rPr>
            </w:pPr>
            <w:r>
              <w:rPr>
                <w:rFonts w:cs="Arial"/>
                <w:sz w:val="16"/>
                <w:szCs w:val="16"/>
              </w:rPr>
              <w:t xml:space="preserve">If </w:t>
            </w:r>
            <w:r w:rsidRPr="008110FF">
              <w:rPr>
                <w:rFonts w:cs="Arial"/>
                <w:sz w:val="16"/>
                <w:szCs w:val="16"/>
              </w:rPr>
              <w:t>the</w:t>
            </w:r>
            <w:r w:rsidRPr="008110FF">
              <w:rPr>
                <w:rFonts w:cs="Arial"/>
                <w:spacing w:val="37"/>
                <w:sz w:val="16"/>
                <w:szCs w:val="16"/>
              </w:rPr>
              <w:t xml:space="preserve"> </w:t>
            </w:r>
            <w:r w:rsidRPr="008110FF">
              <w:rPr>
                <w:rFonts w:cs="Arial"/>
                <w:sz w:val="16"/>
                <w:szCs w:val="16"/>
              </w:rPr>
              <w:t>fa</w:t>
            </w:r>
            <w:r w:rsidRPr="008110FF">
              <w:rPr>
                <w:rFonts w:cs="Arial"/>
                <w:spacing w:val="-1"/>
                <w:sz w:val="16"/>
                <w:szCs w:val="16"/>
              </w:rPr>
              <w:t>c</w:t>
            </w:r>
            <w:r w:rsidRPr="008110FF">
              <w:rPr>
                <w:rFonts w:cs="Arial"/>
                <w:sz w:val="16"/>
                <w:szCs w:val="16"/>
              </w:rPr>
              <w:t>e v</w:t>
            </w:r>
            <w:r w:rsidRPr="008110FF">
              <w:rPr>
                <w:rFonts w:cs="Arial"/>
                <w:spacing w:val="5"/>
                <w:sz w:val="16"/>
                <w:szCs w:val="16"/>
              </w:rPr>
              <w:t>e</w:t>
            </w:r>
            <w:r w:rsidRPr="008110FF">
              <w:rPr>
                <w:rFonts w:cs="Arial"/>
                <w:sz w:val="16"/>
                <w:szCs w:val="16"/>
              </w:rPr>
              <w:t>l</w:t>
            </w:r>
            <w:r w:rsidRPr="008110FF">
              <w:rPr>
                <w:rFonts w:cs="Arial"/>
                <w:spacing w:val="-1"/>
                <w:sz w:val="16"/>
                <w:szCs w:val="16"/>
              </w:rPr>
              <w:t>o</w:t>
            </w:r>
            <w:r w:rsidRPr="008110FF">
              <w:rPr>
                <w:rFonts w:cs="Arial"/>
                <w:spacing w:val="-2"/>
                <w:sz w:val="16"/>
                <w:szCs w:val="16"/>
              </w:rPr>
              <w:t>c</w:t>
            </w:r>
            <w:r w:rsidRPr="008110FF">
              <w:rPr>
                <w:rFonts w:cs="Arial"/>
                <w:sz w:val="16"/>
                <w:szCs w:val="16"/>
              </w:rPr>
              <w:t>ity</w:t>
            </w:r>
            <w:r w:rsidRPr="008110FF">
              <w:rPr>
                <w:rFonts w:cs="Arial"/>
                <w:spacing w:val="8"/>
                <w:sz w:val="16"/>
                <w:szCs w:val="16"/>
              </w:rPr>
              <w:t xml:space="preserve"> </w:t>
            </w:r>
            <w:r w:rsidRPr="008110FF">
              <w:rPr>
                <w:rFonts w:cs="Arial"/>
                <w:sz w:val="16"/>
                <w:szCs w:val="16"/>
              </w:rPr>
              <w:t>minimum alarm is</w:t>
            </w:r>
            <w:r w:rsidRPr="008110FF">
              <w:rPr>
                <w:rFonts w:cs="Arial"/>
                <w:spacing w:val="29"/>
                <w:sz w:val="16"/>
                <w:szCs w:val="16"/>
              </w:rPr>
              <w:t xml:space="preserve"> </w:t>
            </w:r>
            <w:r w:rsidRPr="008110FF">
              <w:rPr>
                <w:rFonts w:cs="Arial"/>
                <w:w w:val="104"/>
                <w:sz w:val="16"/>
                <w:szCs w:val="16"/>
              </w:rPr>
              <w:t xml:space="preserve">activated, </w:t>
            </w:r>
            <w:r w:rsidRPr="008110FF">
              <w:rPr>
                <w:rFonts w:cs="Arial"/>
                <w:w w:val="106"/>
                <w:sz w:val="16"/>
                <w:szCs w:val="16"/>
              </w:rPr>
              <w:t xml:space="preserve">maintenance </w:t>
            </w:r>
            <w:r w:rsidRPr="008110FF">
              <w:rPr>
                <w:rFonts w:cs="Arial"/>
                <w:sz w:val="16"/>
                <w:szCs w:val="16"/>
              </w:rPr>
              <w:t>will determine if the d</w:t>
            </w:r>
            <w:r w:rsidRPr="008110FF">
              <w:rPr>
                <w:rFonts w:cs="Arial"/>
                <w:spacing w:val="6"/>
                <w:sz w:val="16"/>
                <w:szCs w:val="16"/>
              </w:rPr>
              <w:t>i</w:t>
            </w:r>
            <w:r w:rsidRPr="008110FF">
              <w:rPr>
                <w:rFonts w:cs="Arial"/>
                <w:spacing w:val="-5"/>
                <w:sz w:val="16"/>
                <w:szCs w:val="16"/>
              </w:rPr>
              <w:t>r</w:t>
            </w:r>
            <w:r w:rsidRPr="008110FF">
              <w:rPr>
                <w:rFonts w:cs="Arial"/>
                <w:sz w:val="16"/>
                <w:szCs w:val="16"/>
              </w:rPr>
              <w:t>ection</w:t>
            </w:r>
            <w:r w:rsidRPr="008110FF">
              <w:rPr>
                <w:rFonts w:cs="Arial"/>
                <w:spacing w:val="2"/>
                <w:sz w:val="16"/>
                <w:szCs w:val="16"/>
              </w:rPr>
              <w:t xml:space="preserve"> </w:t>
            </w:r>
            <w:r w:rsidRPr="008110FF">
              <w:rPr>
                <w:rFonts w:cs="Arial"/>
                <w:w w:val="103"/>
                <w:sz w:val="16"/>
                <w:szCs w:val="16"/>
              </w:rPr>
              <w:t xml:space="preserve">of </w:t>
            </w:r>
            <w:r w:rsidRPr="008110FF">
              <w:rPr>
                <w:rFonts w:cs="Arial"/>
                <w:sz w:val="16"/>
                <w:szCs w:val="16"/>
              </w:rPr>
              <w:t>a</w:t>
            </w:r>
            <w:r w:rsidRPr="008110FF">
              <w:rPr>
                <w:rFonts w:cs="Arial"/>
                <w:spacing w:val="5"/>
                <w:sz w:val="16"/>
                <w:szCs w:val="16"/>
              </w:rPr>
              <w:t>i</w:t>
            </w:r>
            <w:r w:rsidRPr="008110FF">
              <w:rPr>
                <w:rFonts w:cs="Arial"/>
                <w:sz w:val="16"/>
                <w:szCs w:val="16"/>
              </w:rPr>
              <w:t>rflow</w:t>
            </w:r>
            <w:r w:rsidRPr="008110FF">
              <w:rPr>
                <w:rFonts w:cs="Arial"/>
                <w:spacing w:val="27"/>
                <w:sz w:val="16"/>
                <w:szCs w:val="16"/>
              </w:rPr>
              <w:t xml:space="preserve"> </w:t>
            </w:r>
            <w:r w:rsidRPr="008110FF">
              <w:rPr>
                <w:rFonts w:cs="Arial"/>
                <w:sz w:val="16"/>
                <w:szCs w:val="16"/>
              </w:rPr>
              <w:t>is</w:t>
            </w:r>
            <w:r w:rsidRPr="008110FF">
              <w:rPr>
                <w:rFonts w:cs="Arial"/>
                <w:spacing w:val="6"/>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enclosure</w:t>
            </w:r>
            <w:r w:rsidRPr="008110FF">
              <w:rPr>
                <w:rFonts w:cs="Arial"/>
                <w:spacing w:val="28"/>
                <w:sz w:val="16"/>
                <w:szCs w:val="16"/>
              </w:rPr>
              <w:t xml:space="preserve"> </w:t>
            </w:r>
            <w:r w:rsidRPr="008110FF">
              <w:rPr>
                <w:rFonts w:cs="Arial"/>
                <w:sz w:val="16"/>
                <w:szCs w:val="16"/>
              </w:rPr>
              <w:t>using</w:t>
            </w:r>
            <w:r w:rsidRPr="008110FF">
              <w:rPr>
                <w:rFonts w:cs="Arial"/>
                <w:spacing w:val="21"/>
                <w:sz w:val="16"/>
                <w:szCs w:val="16"/>
              </w:rPr>
              <w:t xml:space="preserve"> </w:t>
            </w:r>
            <w:r w:rsidRPr="008110FF">
              <w:rPr>
                <w:rFonts w:cs="Arial"/>
                <w:sz w:val="16"/>
                <w:szCs w:val="16"/>
              </w:rPr>
              <w:t>visual</w:t>
            </w:r>
            <w:r w:rsidRPr="008110FF">
              <w:rPr>
                <w:rFonts w:cs="Arial"/>
                <w:spacing w:val="14"/>
                <w:sz w:val="16"/>
                <w:szCs w:val="16"/>
              </w:rPr>
              <w:t xml:space="preserve"> </w:t>
            </w:r>
            <w:r w:rsidRPr="008110FF">
              <w:rPr>
                <w:rFonts w:cs="Arial"/>
                <w:spacing w:val="5"/>
                <w:w w:val="99"/>
                <w:sz w:val="16"/>
                <w:szCs w:val="16"/>
              </w:rPr>
              <w:t>i</w:t>
            </w:r>
            <w:r w:rsidRPr="008110FF">
              <w:rPr>
                <w:rFonts w:cs="Arial"/>
                <w:w w:val="104"/>
                <w:sz w:val="16"/>
                <w:szCs w:val="16"/>
              </w:rPr>
              <w:t xml:space="preserve">ndicating </w:t>
            </w:r>
            <w:r w:rsidRPr="008110FF">
              <w:rPr>
                <w:rFonts w:cs="Arial"/>
                <w:sz w:val="16"/>
                <w:szCs w:val="16"/>
              </w:rPr>
              <w:t>method</w:t>
            </w:r>
            <w:r w:rsidRPr="008110FF">
              <w:rPr>
                <w:rFonts w:cs="Arial"/>
                <w:spacing w:val="24"/>
                <w:sz w:val="16"/>
                <w:szCs w:val="16"/>
              </w:rPr>
              <w:t xml:space="preserve"> </w:t>
            </w:r>
            <w:r w:rsidRPr="008110FF">
              <w:rPr>
                <w:rFonts w:cs="Arial"/>
                <w:sz w:val="16"/>
                <w:szCs w:val="16"/>
              </w:rPr>
              <w:t>(</w:t>
            </w:r>
            <w:r w:rsidRPr="008110FF">
              <w:rPr>
                <w:rFonts w:cs="Arial"/>
                <w:spacing w:val="6"/>
                <w:sz w:val="16"/>
                <w:szCs w:val="16"/>
              </w:rPr>
              <w:t>i</w:t>
            </w:r>
            <w:r w:rsidRPr="008110FF">
              <w:rPr>
                <w:rFonts w:cs="Arial"/>
                <w:spacing w:val="-6"/>
                <w:sz w:val="16"/>
                <w:szCs w:val="16"/>
              </w:rPr>
              <w:t>.</w:t>
            </w:r>
            <w:r w:rsidRPr="008110FF">
              <w:rPr>
                <w:rFonts w:cs="Arial"/>
                <w:sz w:val="16"/>
                <w:szCs w:val="16"/>
              </w:rPr>
              <w:t>e.</w:t>
            </w:r>
            <w:r w:rsidRPr="008110FF">
              <w:rPr>
                <w:rFonts w:cs="Arial"/>
                <w:spacing w:val="9"/>
                <w:sz w:val="16"/>
                <w:szCs w:val="16"/>
              </w:rPr>
              <w:t xml:space="preserve"> </w:t>
            </w:r>
            <w:r w:rsidRPr="008110FF">
              <w:rPr>
                <w:rFonts w:cs="Arial"/>
                <w:sz w:val="16"/>
                <w:szCs w:val="16"/>
              </w:rPr>
              <w:t>streamer)</w:t>
            </w:r>
            <w:r w:rsidRPr="008110FF">
              <w:rPr>
                <w:rFonts w:cs="Arial"/>
                <w:spacing w:val="21"/>
                <w:sz w:val="16"/>
                <w:szCs w:val="16"/>
              </w:rPr>
              <w:t xml:space="preserve"> </w:t>
            </w:r>
            <w:r w:rsidRPr="008110FF">
              <w:rPr>
                <w:rFonts w:cs="Arial"/>
                <w:sz w:val="16"/>
                <w:szCs w:val="16"/>
              </w:rPr>
              <w:t>or</w:t>
            </w:r>
            <w:r w:rsidRPr="008110FF">
              <w:rPr>
                <w:rFonts w:cs="Arial"/>
                <w:spacing w:val="10"/>
                <w:sz w:val="16"/>
                <w:szCs w:val="16"/>
              </w:rPr>
              <w:t xml:space="preserve"> </w:t>
            </w:r>
            <w:r w:rsidRPr="008110FF">
              <w:rPr>
                <w:rFonts w:cs="Arial"/>
                <w:sz w:val="16"/>
                <w:szCs w:val="16"/>
              </w:rPr>
              <w:t>with</w:t>
            </w:r>
            <w:r w:rsidRPr="008110FF">
              <w:rPr>
                <w:rFonts w:cs="Arial"/>
                <w:spacing w:val="14"/>
                <w:sz w:val="16"/>
                <w:szCs w:val="16"/>
              </w:rPr>
              <w:t xml:space="preserve"> </w:t>
            </w:r>
            <w:r w:rsidRPr="008110FF">
              <w:rPr>
                <w:rFonts w:cs="Arial"/>
                <w:sz w:val="16"/>
                <w:szCs w:val="16"/>
              </w:rPr>
              <w:t>handheld</w:t>
            </w:r>
            <w:r w:rsidRPr="008110FF">
              <w:rPr>
                <w:rFonts w:cs="Arial"/>
                <w:spacing w:val="18"/>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Pr>
                <w:rFonts w:cs="Arial"/>
                <w:sz w:val="16"/>
                <w:szCs w:val="16"/>
              </w:rPr>
              <w:t xml:space="preserve"> If </w:t>
            </w:r>
            <w:r w:rsidRPr="008110FF">
              <w:rPr>
                <w:rFonts w:cs="Arial"/>
                <w:sz w:val="16"/>
                <w:szCs w:val="16"/>
              </w:rPr>
              <w:t>the</w:t>
            </w:r>
            <w:r w:rsidRPr="008110FF">
              <w:rPr>
                <w:rFonts w:cs="Arial"/>
                <w:spacing w:val="34"/>
                <w:sz w:val="16"/>
                <w:szCs w:val="16"/>
              </w:rPr>
              <w:t xml:space="preserve"> </w:t>
            </w:r>
            <w:r w:rsidRPr="008110FF">
              <w:rPr>
                <w:rFonts w:cs="Arial"/>
                <w:sz w:val="16"/>
                <w:szCs w:val="16"/>
              </w:rPr>
              <w:t>direction of the</w:t>
            </w:r>
            <w:r w:rsidRPr="008110FF">
              <w:rPr>
                <w:rFonts w:cs="Arial"/>
                <w:spacing w:val="27"/>
                <w:sz w:val="16"/>
                <w:szCs w:val="16"/>
              </w:rPr>
              <w:t xml:space="preserve"> </w:t>
            </w:r>
            <w:r w:rsidRPr="008110FF">
              <w:rPr>
                <w:rFonts w:cs="Arial"/>
                <w:sz w:val="16"/>
                <w:szCs w:val="16"/>
              </w:rPr>
              <w:t xml:space="preserve">airflow is into </w:t>
            </w:r>
            <w:r w:rsidRPr="008110FF">
              <w:rPr>
                <w:rFonts w:cs="Arial"/>
                <w:w w:val="105"/>
                <w:sz w:val="16"/>
                <w:szCs w:val="16"/>
              </w:rPr>
              <w:t xml:space="preserve">the </w:t>
            </w:r>
            <w:r w:rsidRPr="008110FF">
              <w:rPr>
                <w:rFonts w:cs="Arial"/>
                <w:sz w:val="16"/>
                <w:szCs w:val="16"/>
              </w:rPr>
              <w:t>enclosure,</w:t>
            </w:r>
            <w:r w:rsidRPr="008110FF">
              <w:rPr>
                <w:rFonts w:cs="Arial"/>
                <w:spacing w:val="37"/>
                <w:sz w:val="16"/>
                <w:szCs w:val="16"/>
              </w:rPr>
              <w:t xml:space="preserve"> </w:t>
            </w:r>
            <w:r w:rsidRPr="008110FF">
              <w:rPr>
                <w:rFonts w:cs="Arial"/>
                <w:sz w:val="16"/>
                <w:szCs w:val="16"/>
              </w:rPr>
              <w:t>maintenance</w:t>
            </w:r>
            <w:r w:rsidRPr="008110FF">
              <w:rPr>
                <w:rFonts w:cs="Arial"/>
                <w:spacing w:val="28"/>
                <w:sz w:val="16"/>
                <w:szCs w:val="16"/>
              </w:rPr>
              <w:t xml:space="preserve"> </w:t>
            </w:r>
            <w:r w:rsidRPr="008110FF">
              <w:rPr>
                <w:rFonts w:cs="Arial"/>
                <w:sz w:val="16"/>
                <w:szCs w:val="16"/>
              </w:rPr>
              <w:t>will</w:t>
            </w:r>
            <w:r w:rsidRPr="008110FF">
              <w:rPr>
                <w:rFonts w:cs="Arial"/>
                <w:spacing w:val="-9"/>
                <w:sz w:val="16"/>
                <w:szCs w:val="16"/>
              </w:rPr>
              <w:t xml:space="preserve"> </w:t>
            </w:r>
            <w:r w:rsidRPr="008110FF">
              <w:rPr>
                <w:rFonts w:cs="Arial"/>
                <w:sz w:val="16"/>
                <w:szCs w:val="16"/>
              </w:rPr>
              <w:t>audit</w:t>
            </w:r>
            <w:r w:rsidRPr="008110FF">
              <w:rPr>
                <w:rFonts w:cs="Arial"/>
                <w:spacing w:val="24"/>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sz w:val="16"/>
                <w:szCs w:val="16"/>
              </w:rPr>
              <w:t xml:space="preserve">transducer. </w:t>
            </w:r>
            <w:r w:rsidRPr="008110FF">
              <w:rPr>
                <w:rFonts w:cs="Arial"/>
                <w:spacing w:val="12"/>
                <w:sz w:val="16"/>
                <w:szCs w:val="16"/>
              </w:rPr>
              <w:t xml:space="preserve"> </w:t>
            </w:r>
            <w:r w:rsidRPr="008110FF">
              <w:rPr>
                <w:rFonts w:cs="Arial"/>
                <w:sz w:val="16"/>
                <w:szCs w:val="16"/>
              </w:rPr>
              <w:t>If airflow</w:t>
            </w:r>
            <w:r w:rsidRPr="008110FF">
              <w:rPr>
                <w:rFonts w:cs="Arial"/>
                <w:spacing w:val="23"/>
                <w:sz w:val="16"/>
                <w:szCs w:val="16"/>
              </w:rPr>
              <w:t xml:space="preserve"> </w:t>
            </w:r>
            <w:r w:rsidRPr="008110FF">
              <w:rPr>
                <w:rFonts w:cs="Arial"/>
                <w:sz w:val="16"/>
                <w:szCs w:val="16"/>
              </w:rPr>
              <w:t>is</w:t>
            </w:r>
            <w:r w:rsidRPr="008110FF">
              <w:rPr>
                <w:rFonts w:cs="Arial"/>
                <w:spacing w:val="1"/>
                <w:sz w:val="16"/>
                <w:szCs w:val="16"/>
              </w:rPr>
              <w:t xml:space="preserve"> </w:t>
            </w:r>
            <w:r w:rsidRPr="008110FF">
              <w:rPr>
                <w:rFonts w:cs="Arial"/>
                <w:sz w:val="16"/>
                <w:szCs w:val="16"/>
              </w:rPr>
              <w:t>determined to</w:t>
            </w:r>
            <w:r w:rsidRPr="008110FF">
              <w:rPr>
                <w:rFonts w:cs="Arial"/>
                <w:spacing w:val="5"/>
                <w:sz w:val="16"/>
                <w:szCs w:val="16"/>
              </w:rPr>
              <w:t xml:space="preserve"> </w:t>
            </w:r>
            <w:r w:rsidRPr="008110FF">
              <w:rPr>
                <w:rFonts w:cs="Arial"/>
                <w:sz w:val="16"/>
                <w:szCs w:val="16"/>
              </w:rPr>
              <w:t>be</w:t>
            </w:r>
            <w:r w:rsidRPr="008110FF">
              <w:rPr>
                <w:rFonts w:cs="Arial"/>
                <w:spacing w:val="-5"/>
                <w:sz w:val="16"/>
                <w:szCs w:val="16"/>
              </w:rPr>
              <w:t xml:space="preserve"> </w:t>
            </w:r>
            <w:r w:rsidRPr="008110FF">
              <w:rPr>
                <w:rFonts w:cs="Arial"/>
                <w:sz w:val="16"/>
                <w:szCs w:val="16"/>
              </w:rPr>
              <w:t>out</w:t>
            </w:r>
            <w:r w:rsidRPr="008110FF">
              <w:rPr>
                <w:rFonts w:cs="Arial"/>
                <w:spacing w:val="10"/>
                <w:sz w:val="16"/>
                <w:szCs w:val="16"/>
              </w:rPr>
              <w:t xml:space="preserve"> </w:t>
            </w:r>
            <w:r w:rsidRPr="008110FF">
              <w:rPr>
                <w:rFonts w:cs="Arial"/>
                <w:sz w:val="16"/>
                <w:szCs w:val="16"/>
              </w:rPr>
              <w:t>of</w:t>
            </w:r>
            <w:r w:rsidRPr="008110FF">
              <w:rPr>
                <w:rFonts w:cs="Arial"/>
                <w:spacing w:val="9"/>
                <w:sz w:val="16"/>
                <w:szCs w:val="16"/>
              </w:rPr>
              <w:t xml:space="preserve"> </w:t>
            </w:r>
            <w:r w:rsidRPr="008110FF">
              <w:rPr>
                <w:rFonts w:cs="Arial"/>
                <w:sz w:val="16"/>
                <w:szCs w:val="16"/>
              </w:rPr>
              <w:t>the</w:t>
            </w:r>
            <w:r w:rsidRPr="008110FF">
              <w:rPr>
                <w:rFonts w:cs="Arial"/>
                <w:spacing w:val="2"/>
                <w:sz w:val="16"/>
                <w:szCs w:val="16"/>
              </w:rPr>
              <w:t xml:space="preserve"> </w:t>
            </w:r>
            <w:r w:rsidRPr="008110FF">
              <w:rPr>
                <w:rFonts w:cs="Arial"/>
                <w:sz w:val="16"/>
                <w:szCs w:val="16"/>
              </w:rPr>
              <w:t>enclosure,</w:t>
            </w:r>
            <w:r w:rsidRPr="008110FF">
              <w:rPr>
                <w:rFonts w:cs="Arial"/>
                <w:spacing w:val="33"/>
                <w:sz w:val="16"/>
                <w:szCs w:val="16"/>
              </w:rPr>
              <w:t xml:space="preserve"> </w:t>
            </w:r>
            <w:r w:rsidRPr="008110FF">
              <w:rPr>
                <w:rFonts w:cs="Arial"/>
                <w:w w:val="105"/>
                <w:sz w:val="16"/>
                <w:szCs w:val="16"/>
              </w:rPr>
              <w:t xml:space="preserve">the </w:t>
            </w:r>
            <w:r w:rsidRPr="008110FF">
              <w:rPr>
                <w:rFonts w:cs="Arial"/>
                <w:sz w:val="16"/>
                <w:szCs w:val="16"/>
              </w:rPr>
              <w:t>coating</w:t>
            </w:r>
            <w:r w:rsidRPr="008110FF">
              <w:rPr>
                <w:rFonts w:cs="Arial"/>
                <w:spacing w:val="35"/>
                <w:sz w:val="16"/>
                <w:szCs w:val="16"/>
              </w:rPr>
              <w:t xml:space="preserve"> </w:t>
            </w:r>
            <w:r w:rsidRPr="008110FF">
              <w:rPr>
                <w:rFonts w:cs="Arial"/>
                <w:sz w:val="16"/>
                <w:szCs w:val="16"/>
              </w:rPr>
              <w:t>operation</w:t>
            </w:r>
            <w:r w:rsidRPr="008110FF">
              <w:rPr>
                <w:rFonts w:cs="Arial"/>
                <w:spacing w:val="35"/>
                <w:sz w:val="16"/>
                <w:szCs w:val="16"/>
              </w:rPr>
              <w:t xml:space="preserve"> </w:t>
            </w:r>
            <w:r w:rsidRPr="008110FF">
              <w:rPr>
                <w:rFonts w:cs="Arial"/>
                <w:sz w:val="16"/>
                <w:szCs w:val="16"/>
              </w:rPr>
              <w:t>will</w:t>
            </w:r>
            <w:r w:rsidRPr="008110FF">
              <w:rPr>
                <w:rFonts w:cs="Arial"/>
                <w:spacing w:val="15"/>
                <w:sz w:val="16"/>
                <w:szCs w:val="16"/>
              </w:rPr>
              <w:t xml:space="preserve"> </w:t>
            </w:r>
            <w:r w:rsidRPr="008110FF">
              <w:rPr>
                <w:rFonts w:cs="Arial"/>
                <w:sz w:val="16"/>
                <w:szCs w:val="16"/>
              </w:rPr>
              <w:t>be stopped</w:t>
            </w:r>
            <w:r w:rsidRPr="008110FF">
              <w:rPr>
                <w:rFonts w:cs="Arial"/>
                <w:spacing w:val="36"/>
                <w:sz w:val="16"/>
                <w:szCs w:val="16"/>
              </w:rPr>
              <w:t xml:space="preserve"> </w:t>
            </w:r>
            <w:r w:rsidRPr="008110FF">
              <w:rPr>
                <w:rFonts w:cs="Arial"/>
                <w:sz w:val="16"/>
                <w:szCs w:val="16"/>
              </w:rPr>
              <w:t>as</w:t>
            </w:r>
            <w:r w:rsidRPr="008110FF">
              <w:rPr>
                <w:rFonts w:cs="Arial"/>
                <w:spacing w:val="7"/>
                <w:sz w:val="16"/>
                <w:szCs w:val="16"/>
              </w:rPr>
              <w:t xml:space="preserve"> </w:t>
            </w:r>
            <w:r w:rsidRPr="008110FF">
              <w:rPr>
                <w:rFonts w:cs="Arial"/>
                <w:sz w:val="16"/>
                <w:szCs w:val="16"/>
              </w:rPr>
              <w:t>quickly</w:t>
            </w:r>
            <w:r w:rsidRPr="008110FF">
              <w:rPr>
                <w:rFonts w:cs="Arial"/>
                <w:spacing w:val="24"/>
                <w:sz w:val="16"/>
                <w:szCs w:val="16"/>
              </w:rPr>
              <w:t xml:space="preserve"> </w:t>
            </w:r>
            <w:r w:rsidRPr="008110FF">
              <w:rPr>
                <w:rFonts w:cs="Arial"/>
                <w:w w:val="108"/>
                <w:sz w:val="16"/>
                <w:szCs w:val="16"/>
              </w:rPr>
              <w:t xml:space="preserve">as </w:t>
            </w:r>
            <w:r w:rsidRPr="008110FF">
              <w:rPr>
                <w:rFonts w:cs="Arial"/>
                <w:sz w:val="16"/>
                <w:szCs w:val="16"/>
              </w:rPr>
              <w:t>possibl</w:t>
            </w:r>
            <w:r w:rsidRPr="008110FF">
              <w:rPr>
                <w:rFonts w:cs="Arial"/>
                <w:spacing w:val="-5"/>
                <w:sz w:val="16"/>
                <w:szCs w:val="16"/>
              </w:rPr>
              <w:t>e</w:t>
            </w:r>
            <w:r w:rsidRPr="008110FF">
              <w:rPr>
                <w:rFonts w:cs="Arial"/>
                <w:sz w:val="16"/>
                <w:szCs w:val="16"/>
              </w:rPr>
              <w:t>,</w:t>
            </w:r>
            <w:r w:rsidRPr="008110FF">
              <w:rPr>
                <w:rFonts w:cs="Arial"/>
                <w:spacing w:val="19"/>
                <w:sz w:val="16"/>
                <w:szCs w:val="16"/>
              </w:rPr>
              <w:t xml:space="preserve"> </w:t>
            </w:r>
            <w:r w:rsidRPr="008110FF">
              <w:rPr>
                <w:rFonts w:cs="Arial"/>
                <w:sz w:val="16"/>
                <w:szCs w:val="16"/>
              </w:rPr>
              <w:t>and</w:t>
            </w:r>
            <w:r w:rsidRPr="008110FF">
              <w:rPr>
                <w:rFonts w:cs="Arial"/>
                <w:spacing w:val="27"/>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airflow</w:t>
            </w:r>
            <w:r w:rsidRPr="008110FF">
              <w:rPr>
                <w:rFonts w:cs="Arial"/>
                <w:spacing w:val="13"/>
                <w:sz w:val="16"/>
                <w:szCs w:val="16"/>
              </w:rPr>
              <w:t xml:space="preserve"> </w:t>
            </w:r>
            <w:r w:rsidRPr="008110FF">
              <w:rPr>
                <w:rFonts w:cs="Arial"/>
                <w:sz w:val="16"/>
                <w:szCs w:val="16"/>
              </w:rPr>
              <w:t xml:space="preserve">direction </w:t>
            </w:r>
            <w:r w:rsidRPr="008110FF">
              <w:rPr>
                <w:rFonts w:cs="Arial"/>
                <w:w w:val="105"/>
                <w:sz w:val="16"/>
                <w:szCs w:val="16"/>
              </w:rPr>
              <w:t>corrected.</w:t>
            </w:r>
          </w:p>
        </w:tc>
      </w:tr>
      <w:tr w:rsidR="00915672" w:rsidRPr="00BF077E" w14:paraId="661D48C7" w14:textId="77777777" w:rsidTr="008B3B79">
        <w:tc>
          <w:tcPr>
            <w:tcW w:w="1175" w:type="dxa"/>
            <w:vMerge/>
          </w:tcPr>
          <w:p w14:paraId="4446E6C9" w14:textId="77777777" w:rsidR="00915672" w:rsidRPr="00BA310B" w:rsidRDefault="00915672" w:rsidP="00915672">
            <w:pPr>
              <w:jc w:val="center"/>
              <w:rPr>
                <w:rFonts w:cs="Arial"/>
                <w:sz w:val="16"/>
                <w:szCs w:val="16"/>
              </w:rPr>
            </w:pPr>
          </w:p>
        </w:tc>
        <w:tc>
          <w:tcPr>
            <w:tcW w:w="1080" w:type="dxa"/>
            <w:vMerge/>
          </w:tcPr>
          <w:p w14:paraId="6F108FEC" w14:textId="77777777" w:rsidR="00915672" w:rsidRPr="00BA310B" w:rsidRDefault="00915672" w:rsidP="00915672">
            <w:pPr>
              <w:spacing w:before="6"/>
              <w:ind w:left="130" w:right="115"/>
              <w:jc w:val="center"/>
              <w:rPr>
                <w:rFonts w:cs="Arial"/>
                <w:sz w:val="16"/>
                <w:szCs w:val="16"/>
              </w:rPr>
            </w:pPr>
          </w:p>
        </w:tc>
        <w:tc>
          <w:tcPr>
            <w:tcW w:w="1260" w:type="dxa"/>
            <w:vMerge/>
          </w:tcPr>
          <w:p w14:paraId="696E5654" w14:textId="77777777" w:rsidR="00915672" w:rsidRPr="00BA310B" w:rsidRDefault="00915672" w:rsidP="00915672">
            <w:pPr>
              <w:spacing w:before="1"/>
              <w:ind w:right="141"/>
              <w:jc w:val="center"/>
              <w:rPr>
                <w:rFonts w:cs="Arial"/>
                <w:sz w:val="16"/>
                <w:szCs w:val="16"/>
              </w:rPr>
            </w:pPr>
          </w:p>
        </w:tc>
        <w:tc>
          <w:tcPr>
            <w:tcW w:w="1170" w:type="dxa"/>
            <w:vMerge/>
          </w:tcPr>
          <w:p w14:paraId="48F2CF9F" w14:textId="77777777" w:rsidR="00915672" w:rsidRPr="00BF077E" w:rsidRDefault="00915672" w:rsidP="00915672">
            <w:pPr>
              <w:jc w:val="center"/>
              <w:rPr>
                <w:rFonts w:cs="Arial"/>
                <w:spacing w:val="-2"/>
                <w:w w:val="107"/>
                <w:sz w:val="16"/>
                <w:szCs w:val="16"/>
              </w:rPr>
            </w:pPr>
          </w:p>
        </w:tc>
        <w:tc>
          <w:tcPr>
            <w:tcW w:w="5490" w:type="dxa"/>
          </w:tcPr>
          <w:p w14:paraId="2613F150" w14:textId="4EB52DE1" w:rsidR="00915672" w:rsidRPr="00BF077E" w:rsidRDefault="00915672" w:rsidP="00915672">
            <w:pPr>
              <w:spacing w:line="172" w:lineRule="exact"/>
              <w:ind w:left="80" w:right="90"/>
              <w:jc w:val="both"/>
              <w:rPr>
                <w:rFonts w:cs="Arial"/>
                <w:sz w:val="16"/>
                <w:szCs w:val="16"/>
              </w:rPr>
            </w:pPr>
            <w:r w:rsidRPr="008110FF">
              <w:rPr>
                <w:rFonts w:cs="Arial"/>
                <w:sz w:val="16"/>
                <w:szCs w:val="16"/>
              </w:rPr>
              <w:t>In the</w:t>
            </w:r>
            <w:r w:rsidRPr="008110FF">
              <w:rPr>
                <w:rFonts w:cs="Arial"/>
                <w:spacing w:val="33"/>
                <w:sz w:val="16"/>
                <w:szCs w:val="16"/>
              </w:rPr>
              <w:t xml:space="preserve"> </w:t>
            </w:r>
            <w:r w:rsidRPr="008110FF">
              <w:rPr>
                <w:rFonts w:cs="Arial"/>
                <w:sz w:val="16"/>
                <w:szCs w:val="16"/>
              </w:rPr>
              <w:t>event of</w:t>
            </w:r>
            <w:r w:rsidRPr="008110FF">
              <w:rPr>
                <w:rFonts w:cs="Arial"/>
                <w:spacing w:val="34"/>
                <w:sz w:val="16"/>
                <w:szCs w:val="16"/>
              </w:rPr>
              <w:t xml:space="preserve"> </w:t>
            </w:r>
            <w:r w:rsidRPr="008110FF">
              <w:rPr>
                <w:rFonts w:cs="Arial"/>
                <w:sz w:val="16"/>
                <w:szCs w:val="16"/>
              </w:rPr>
              <w:t>a malfunction, follow procedu</w:t>
            </w:r>
            <w:r w:rsidRPr="008110FF">
              <w:rPr>
                <w:rFonts w:cs="Arial"/>
                <w:spacing w:val="-4"/>
                <w:w w:val="96"/>
                <w:sz w:val="16"/>
                <w:szCs w:val="16"/>
              </w:rPr>
              <w:t>r</w:t>
            </w:r>
            <w:r w:rsidRPr="008110FF">
              <w:rPr>
                <w:rFonts w:cs="Arial"/>
                <w:w w:val="108"/>
                <w:sz w:val="16"/>
                <w:szCs w:val="16"/>
              </w:rPr>
              <w:t xml:space="preserve">es </w:t>
            </w:r>
            <w:r w:rsidRPr="008110FF">
              <w:rPr>
                <w:rFonts w:cs="Arial"/>
                <w:sz w:val="16"/>
                <w:szCs w:val="16"/>
              </w:rPr>
              <w:t>outlined</w:t>
            </w:r>
            <w:r w:rsidRPr="008110FF">
              <w:rPr>
                <w:rFonts w:cs="Arial"/>
                <w:spacing w:val="-8"/>
                <w:sz w:val="16"/>
                <w:szCs w:val="16"/>
              </w:rPr>
              <w:t xml:space="preserve"> </w:t>
            </w:r>
            <w:r w:rsidRPr="008110FF">
              <w:rPr>
                <w:rFonts w:cs="Arial"/>
                <w:sz w:val="16"/>
                <w:szCs w:val="16"/>
              </w:rPr>
              <w:t xml:space="preserve">in </w:t>
            </w:r>
            <w:r w:rsidRPr="008110FF">
              <w:rPr>
                <w:rFonts w:cs="Arial"/>
                <w:spacing w:val="-34"/>
                <w:sz w:val="16"/>
                <w:szCs w:val="16"/>
              </w:rPr>
              <w:t xml:space="preserve">  </w:t>
            </w:r>
            <w:r w:rsidRPr="008110FF">
              <w:rPr>
                <w:rFonts w:cs="Arial"/>
                <w:sz w:val="16"/>
                <w:szCs w:val="16"/>
              </w:rPr>
              <w:t>the</w:t>
            </w:r>
            <w:r w:rsidRPr="008110FF">
              <w:rPr>
                <w:rFonts w:cs="Arial"/>
                <w:spacing w:val="-34"/>
                <w:sz w:val="16"/>
                <w:szCs w:val="16"/>
              </w:rPr>
              <w:t xml:space="preserve">   </w:t>
            </w:r>
            <w:r w:rsidRPr="008110FF">
              <w:rPr>
                <w:rFonts w:cs="Arial"/>
                <w:sz w:val="16"/>
                <w:szCs w:val="16"/>
              </w:rPr>
              <w:t>Malfunction</w:t>
            </w:r>
            <w:r w:rsidRPr="008110FF">
              <w:rPr>
                <w:rFonts w:cs="Arial"/>
                <w:spacing w:val="-8"/>
                <w:sz w:val="16"/>
                <w:szCs w:val="16"/>
              </w:rPr>
              <w:t xml:space="preserve"> </w:t>
            </w:r>
            <w:r w:rsidRPr="008110FF">
              <w:rPr>
                <w:rFonts w:cs="Arial"/>
                <w:w w:val="104"/>
                <w:sz w:val="16"/>
                <w:szCs w:val="16"/>
              </w:rPr>
              <w:t xml:space="preserve">Abatement </w:t>
            </w:r>
            <w:r w:rsidRPr="008110FF">
              <w:rPr>
                <w:rFonts w:cs="Arial"/>
                <w:sz w:val="16"/>
                <w:szCs w:val="16"/>
              </w:rPr>
              <w:t xml:space="preserve">Contingency </w:t>
            </w:r>
            <w:r w:rsidRPr="008110FF">
              <w:rPr>
                <w:rFonts w:cs="Arial"/>
                <w:w w:val="106"/>
                <w:sz w:val="16"/>
                <w:szCs w:val="16"/>
              </w:rPr>
              <w:t>Plan.</w:t>
            </w:r>
          </w:p>
        </w:tc>
      </w:tr>
      <w:tr w:rsidR="00915672" w:rsidRPr="00BF077E" w14:paraId="049E8125" w14:textId="77777777" w:rsidTr="008B3B79">
        <w:tc>
          <w:tcPr>
            <w:tcW w:w="1175" w:type="dxa"/>
            <w:vMerge w:val="restart"/>
          </w:tcPr>
          <w:p w14:paraId="0C7DD569" w14:textId="4E329BD6" w:rsidR="00915672" w:rsidRPr="00BA310B" w:rsidRDefault="00507D91" w:rsidP="00915672">
            <w:pPr>
              <w:jc w:val="center"/>
              <w:rPr>
                <w:rFonts w:cs="Arial"/>
                <w:sz w:val="16"/>
                <w:szCs w:val="16"/>
              </w:rPr>
            </w:pPr>
            <w:r w:rsidRPr="00BA310B">
              <w:rPr>
                <w:rFonts w:cs="Arial"/>
                <w:sz w:val="16"/>
                <w:szCs w:val="16"/>
              </w:rPr>
              <w:t>PTE</w:t>
            </w:r>
            <w:r w:rsidRPr="00BA310B">
              <w:rPr>
                <w:rFonts w:cs="Arial"/>
                <w:spacing w:val="18"/>
                <w:sz w:val="16"/>
                <w:szCs w:val="16"/>
              </w:rPr>
              <w:t xml:space="preserve"> </w:t>
            </w:r>
            <w:r w:rsidR="00915672" w:rsidRPr="00BA310B">
              <w:rPr>
                <w:rFonts w:cs="Arial"/>
                <w:sz w:val="16"/>
                <w:szCs w:val="16"/>
              </w:rPr>
              <w:t>for</w:t>
            </w:r>
            <w:r w:rsidR="00915672" w:rsidRPr="00BA310B">
              <w:rPr>
                <w:rFonts w:cs="Arial"/>
                <w:spacing w:val="11"/>
                <w:sz w:val="16"/>
                <w:szCs w:val="16"/>
              </w:rPr>
              <w:t xml:space="preserve"> </w:t>
            </w:r>
            <w:r w:rsidR="00915672" w:rsidRPr="00BA310B">
              <w:rPr>
                <w:rFonts w:cs="Arial"/>
                <w:w w:val="106"/>
                <w:sz w:val="16"/>
                <w:szCs w:val="16"/>
              </w:rPr>
              <w:t>EURC3</w:t>
            </w:r>
          </w:p>
        </w:tc>
        <w:tc>
          <w:tcPr>
            <w:tcW w:w="1080" w:type="dxa"/>
            <w:vMerge w:val="restart"/>
          </w:tcPr>
          <w:p w14:paraId="0E09B974" w14:textId="77777777" w:rsidR="00915672" w:rsidRPr="00BA310B" w:rsidRDefault="00915672" w:rsidP="00915672">
            <w:pPr>
              <w:spacing w:before="6"/>
              <w:ind w:right="115"/>
              <w:jc w:val="center"/>
              <w:rPr>
                <w:rFonts w:cs="Arial"/>
                <w:sz w:val="16"/>
                <w:szCs w:val="16"/>
              </w:rPr>
            </w:pPr>
            <w:r w:rsidRPr="00BA310B">
              <w:rPr>
                <w:rFonts w:cs="Arial"/>
                <w:sz w:val="16"/>
                <w:szCs w:val="16"/>
              </w:rPr>
              <w:t>Airfl</w:t>
            </w:r>
            <w:r w:rsidRPr="00BA310B">
              <w:rPr>
                <w:rFonts w:cs="Arial"/>
                <w:spacing w:val="8"/>
                <w:sz w:val="16"/>
                <w:szCs w:val="16"/>
              </w:rPr>
              <w:t>o</w:t>
            </w:r>
            <w:r w:rsidRPr="00BA310B">
              <w:rPr>
                <w:rFonts w:cs="Arial"/>
                <w:sz w:val="16"/>
                <w:szCs w:val="16"/>
              </w:rPr>
              <w:t>w</w:t>
            </w:r>
            <w:r w:rsidRPr="00BA310B">
              <w:rPr>
                <w:rFonts w:cs="Arial"/>
                <w:spacing w:val="14"/>
                <w:sz w:val="16"/>
                <w:szCs w:val="16"/>
              </w:rPr>
              <w:t xml:space="preserve"> </w:t>
            </w:r>
            <w:r w:rsidRPr="00BA310B">
              <w:rPr>
                <w:rFonts w:cs="Arial"/>
                <w:w w:val="105"/>
                <w:sz w:val="16"/>
                <w:szCs w:val="16"/>
              </w:rPr>
              <w:t>di</w:t>
            </w:r>
            <w:r w:rsidRPr="00BA310B">
              <w:rPr>
                <w:rFonts w:cs="Arial"/>
                <w:spacing w:val="-5"/>
                <w:w w:val="106"/>
                <w:sz w:val="16"/>
                <w:szCs w:val="16"/>
              </w:rPr>
              <w:t>r</w:t>
            </w:r>
            <w:r w:rsidRPr="00BA310B">
              <w:rPr>
                <w:rFonts w:cs="Arial"/>
                <w:w w:val="109"/>
                <w:sz w:val="16"/>
                <w:szCs w:val="16"/>
              </w:rPr>
              <w:t>e</w:t>
            </w:r>
            <w:r w:rsidRPr="00BA310B">
              <w:rPr>
                <w:rFonts w:cs="Arial"/>
                <w:spacing w:val="7"/>
                <w:w w:val="109"/>
                <w:sz w:val="16"/>
                <w:szCs w:val="16"/>
              </w:rPr>
              <w:t>c</w:t>
            </w:r>
            <w:r w:rsidRPr="00BA310B">
              <w:rPr>
                <w:rFonts w:cs="Arial"/>
                <w:spacing w:val="6"/>
                <w:w w:val="82"/>
                <w:sz w:val="16"/>
                <w:szCs w:val="16"/>
              </w:rPr>
              <w:t>t</w:t>
            </w:r>
            <w:r w:rsidRPr="00BA310B">
              <w:rPr>
                <w:rFonts w:cs="Arial"/>
                <w:w w:val="102"/>
                <w:sz w:val="16"/>
                <w:szCs w:val="16"/>
              </w:rPr>
              <w:t>i</w:t>
            </w:r>
            <w:r w:rsidRPr="00BA310B">
              <w:rPr>
                <w:rFonts w:cs="Arial"/>
                <w:spacing w:val="3"/>
                <w:w w:val="103"/>
                <w:sz w:val="16"/>
                <w:szCs w:val="16"/>
              </w:rPr>
              <w:t>o</w:t>
            </w:r>
            <w:r w:rsidRPr="00BA310B">
              <w:rPr>
                <w:rFonts w:cs="Arial"/>
                <w:w w:val="92"/>
                <w:sz w:val="16"/>
                <w:szCs w:val="16"/>
              </w:rPr>
              <w:t>n</w:t>
            </w:r>
          </w:p>
          <w:p w14:paraId="261C4E11" w14:textId="77777777" w:rsidR="00915672" w:rsidRDefault="00915672" w:rsidP="00915672">
            <w:pPr>
              <w:spacing w:before="6"/>
              <w:ind w:left="130" w:right="115"/>
              <w:jc w:val="center"/>
              <w:rPr>
                <w:rFonts w:cs="Arial"/>
                <w:sz w:val="16"/>
                <w:szCs w:val="16"/>
              </w:rPr>
            </w:pPr>
          </w:p>
          <w:p w14:paraId="64107D30" w14:textId="77777777" w:rsidR="0055240A" w:rsidRPr="00BA310B" w:rsidRDefault="0055240A" w:rsidP="00915672">
            <w:pPr>
              <w:spacing w:before="6"/>
              <w:ind w:left="130" w:right="115"/>
              <w:jc w:val="center"/>
              <w:rPr>
                <w:rFonts w:cs="Arial"/>
                <w:sz w:val="16"/>
                <w:szCs w:val="16"/>
              </w:rPr>
            </w:pPr>
          </w:p>
          <w:p w14:paraId="0A7443B7" w14:textId="26EB9B20" w:rsidR="00915672" w:rsidRPr="00BA310B" w:rsidRDefault="00915672" w:rsidP="00915672">
            <w:pPr>
              <w:spacing w:before="6"/>
              <w:ind w:left="130" w:right="115"/>
              <w:jc w:val="center"/>
              <w:rPr>
                <w:rFonts w:cs="Arial"/>
                <w:sz w:val="16"/>
                <w:szCs w:val="16"/>
              </w:rPr>
            </w:pPr>
            <w:r w:rsidRPr="00BA310B">
              <w:rPr>
                <w:rFonts w:cs="Arial"/>
                <w:w w:val="112"/>
                <w:sz w:val="16"/>
                <w:szCs w:val="16"/>
              </w:rPr>
              <w:t>S</w:t>
            </w:r>
            <w:r w:rsidRPr="00BA310B">
              <w:rPr>
                <w:rFonts w:cs="Arial"/>
                <w:w w:val="111"/>
                <w:sz w:val="16"/>
                <w:szCs w:val="16"/>
              </w:rPr>
              <w:t>t</w:t>
            </w:r>
            <w:r w:rsidRPr="00BA310B">
              <w:rPr>
                <w:rFonts w:cs="Arial"/>
                <w:w w:val="104"/>
                <w:sz w:val="16"/>
                <w:szCs w:val="16"/>
              </w:rPr>
              <w:t>a</w:t>
            </w:r>
            <w:r w:rsidRPr="00BA310B">
              <w:rPr>
                <w:rFonts w:cs="Arial"/>
                <w:spacing w:val="3"/>
                <w:w w:val="104"/>
                <w:sz w:val="16"/>
                <w:szCs w:val="16"/>
              </w:rPr>
              <w:t>c</w:t>
            </w:r>
            <w:r w:rsidRPr="00BA310B">
              <w:rPr>
                <w:rFonts w:cs="Arial"/>
                <w:w w:val="113"/>
                <w:sz w:val="16"/>
                <w:szCs w:val="16"/>
              </w:rPr>
              <w:t>k CFM</w:t>
            </w:r>
          </w:p>
        </w:tc>
        <w:tc>
          <w:tcPr>
            <w:tcW w:w="1260" w:type="dxa"/>
            <w:vMerge w:val="restart"/>
          </w:tcPr>
          <w:p w14:paraId="2EF68A04" w14:textId="77777777" w:rsidR="00915672" w:rsidRPr="00BA310B" w:rsidRDefault="00915672" w:rsidP="00915672">
            <w:pPr>
              <w:spacing w:before="1"/>
              <w:ind w:right="141"/>
              <w:jc w:val="center"/>
              <w:rPr>
                <w:rFonts w:cs="Arial"/>
                <w:sz w:val="16"/>
                <w:szCs w:val="16"/>
              </w:rPr>
            </w:pPr>
            <w:r w:rsidRPr="00BA310B">
              <w:rPr>
                <w:rFonts w:cs="Arial"/>
                <w:sz w:val="16"/>
                <w:szCs w:val="16"/>
              </w:rPr>
              <w:t>Toward</w:t>
            </w:r>
            <w:r w:rsidRPr="00BA310B">
              <w:rPr>
                <w:rFonts w:cs="Arial"/>
                <w:spacing w:val="27"/>
                <w:sz w:val="16"/>
                <w:szCs w:val="16"/>
              </w:rPr>
              <w:t xml:space="preserve"> </w:t>
            </w:r>
            <w:r w:rsidRPr="00BA310B">
              <w:rPr>
                <w:rFonts w:cs="Arial"/>
                <w:sz w:val="16"/>
                <w:szCs w:val="16"/>
              </w:rPr>
              <w:t>RTO</w:t>
            </w:r>
            <w:r w:rsidRPr="00BA310B">
              <w:rPr>
                <w:rFonts w:cs="Arial"/>
                <w:spacing w:val="15"/>
                <w:sz w:val="16"/>
                <w:szCs w:val="16"/>
              </w:rPr>
              <w:t xml:space="preserve"> </w:t>
            </w:r>
            <w:r w:rsidRPr="00BA310B">
              <w:rPr>
                <w:rFonts w:cs="Arial"/>
                <w:w w:val="106"/>
                <w:sz w:val="16"/>
                <w:szCs w:val="16"/>
              </w:rPr>
              <w:t>(</w:t>
            </w:r>
            <w:r w:rsidRPr="00BA310B">
              <w:rPr>
                <w:rFonts w:cs="Arial"/>
                <w:w w:val="105"/>
                <w:sz w:val="16"/>
                <w:szCs w:val="16"/>
              </w:rPr>
              <w:t>into booth</w:t>
            </w:r>
            <w:r w:rsidRPr="00BA310B">
              <w:rPr>
                <w:rFonts w:cs="Arial"/>
                <w:w w:val="106"/>
                <w:sz w:val="16"/>
                <w:szCs w:val="16"/>
              </w:rPr>
              <w:t>)</w:t>
            </w:r>
          </w:p>
          <w:p w14:paraId="43197EAA" w14:textId="77777777" w:rsidR="00915672" w:rsidRDefault="00915672" w:rsidP="00915672">
            <w:pPr>
              <w:spacing w:before="5"/>
              <w:ind w:right="151"/>
              <w:jc w:val="center"/>
              <w:rPr>
                <w:rFonts w:cs="Arial"/>
                <w:sz w:val="16"/>
                <w:szCs w:val="16"/>
              </w:rPr>
            </w:pPr>
          </w:p>
          <w:p w14:paraId="6B53AF6E" w14:textId="77777777" w:rsidR="0055240A" w:rsidRPr="00BA310B" w:rsidRDefault="0055240A" w:rsidP="00915672">
            <w:pPr>
              <w:spacing w:before="5"/>
              <w:ind w:right="151"/>
              <w:jc w:val="center"/>
              <w:rPr>
                <w:rFonts w:cs="Arial"/>
                <w:sz w:val="16"/>
                <w:szCs w:val="16"/>
              </w:rPr>
            </w:pPr>
          </w:p>
          <w:p w14:paraId="1A832232" w14:textId="441D16F9" w:rsidR="00915672" w:rsidRPr="00BA310B" w:rsidRDefault="00915672" w:rsidP="00915672">
            <w:pPr>
              <w:spacing w:before="1"/>
              <w:ind w:right="141"/>
              <w:jc w:val="center"/>
              <w:rPr>
                <w:rFonts w:cs="Arial"/>
                <w:sz w:val="16"/>
                <w:szCs w:val="16"/>
              </w:rPr>
            </w:pPr>
            <w:r w:rsidRPr="00BA310B">
              <w:rPr>
                <w:rFonts w:cs="Arial"/>
                <w:sz w:val="16"/>
                <w:szCs w:val="16"/>
              </w:rPr>
              <w:t>CFM</w:t>
            </w:r>
            <w:r w:rsidRPr="00BA310B">
              <w:rPr>
                <w:rFonts w:cs="Arial"/>
                <w:spacing w:val="21"/>
                <w:sz w:val="16"/>
                <w:szCs w:val="16"/>
              </w:rPr>
              <w:t xml:space="preserve"> </w:t>
            </w:r>
            <w:r w:rsidRPr="00BA310B">
              <w:rPr>
                <w:rFonts w:cs="Arial"/>
                <w:sz w:val="16"/>
                <w:szCs w:val="16"/>
              </w:rPr>
              <w:t>greater</w:t>
            </w:r>
            <w:r w:rsidRPr="00BA310B">
              <w:rPr>
                <w:rFonts w:cs="Arial"/>
                <w:spacing w:val="27"/>
                <w:sz w:val="16"/>
                <w:szCs w:val="16"/>
              </w:rPr>
              <w:t xml:space="preserve"> </w:t>
            </w:r>
            <w:r w:rsidRPr="00BA310B">
              <w:rPr>
                <w:rFonts w:cs="Arial"/>
                <w:w w:val="102"/>
                <w:sz w:val="16"/>
                <w:szCs w:val="16"/>
              </w:rPr>
              <w:t xml:space="preserve">than </w:t>
            </w:r>
            <w:r w:rsidRPr="00BA310B">
              <w:rPr>
                <w:rFonts w:cs="Arial"/>
                <w:b/>
                <w:sz w:val="16"/>
                <w:szCs w:val="16"/>
              </w:rPr>
              <w:t>174</w:t>
            </w:r>
            <w:r w:rsidRPr="00BA310B">
              <w:rPr>
                <w:rFonts w:cs="Arial"/>
                <w:sz w:val="16"/>
                <w:szCs w:val="16"/>
              </w:rPr>
              <w:t xml:space="preserve"> (equivalent</w:t>
            </w:r>
            <w:r w:rsidRPr="00BA310B">
              <w:rPr>
                <w:rFonts w:cs="Arial"/>
                <w:spacing w:val="2"/>
                <w:sz w:val="16"/>
                <w:szCs w:val="16"/>
              </w:rPr>
              <w:t xml:space="preserve"> </w:t>
            </w:r>
            <w:r w:rsidRPr="00BA310B">
              <w:rPr>
                <w:rFonts w:cs="Arial"/>
                <w:sz w:val="16"/>
                <w:szCs w:val="16"/>
              </w:rPr>
              <w:t>to</w:t>
            </w:r>
            <w:r w:rsidRPr="00BA310B">
              <w:rPr>
                <w:rFonts w:cs="Arial"/>
                <w:spacing w:val="6"/>
                <w:sz w:val="16"/>
                <w:szCs w:val="16"/>
              </w:rPr>
              <w:t xml:space="preserve"> </w:t>
            </w:r>
            <w:r w:rsidRPr="00BA310B">
              <w:rPr>
                <w:rFonts w:cs="Arial"/>
                <w:w w:val="106"/>
                <w:sz w:val="16"/>
                <w:szCs w:val="16"/>
              </w:rPr>
              <w:t xml:space="preserve">200 </w:t>
            </w:r>
            <w:r w:rsidRPr="00BA310B">
              <w:rPr>
                <w:rFonts w:cs="Arial"/>
                <w:sz w:val="16"/>
                <w:szCs w:val="16"/>
              </w:rPr>
              <w:t>FPM</w:t>
            </w:r>
            <w:r w:rsidRPr="00BA310B">
              <w:rPr>
                <w:rFonts w:cs="Arial"/>
                <w:spacing w:val="19"/>
                <w:sz w:val="16"/>
                <w:szCs w:val="16"/>
              </w:rPr>
              <w:t xml:space="preserve"> </w:t>
            </w:r>
            <w:r w:rsidRPr="00BA310B">
              <w:rPr>
                <w:rFonts w:cs="Arial"/>
                <w:sz w:val="16"/>
                <w:szCs w:val="16"/>
              </w:rPr>
              <w:t>at</w:t>
            </w:r>
            <w:r w:rsidRPr="00BA310B">
              <w:rPr>
                <w:rFonts w:cs="Arial"/>
                <w:spacing w:val="9"/>
                <w:sz w:val="16"/>
                <w:szCs w:val="16"/>
              </w:rPr>
              <w:t xml:space="preserve"> </w:t>
            </w:r>
            <w:r w:rsidRPr="00BA310B">
              <w:rPr>
                <w:rFonts w:cs="Arial"/>
                <w:w w:val="111"/>
                <w:sz w:val="16"/>
                <w:szCs w:val="16"/>
              </w:rPr>
              <w:t xml:space="preserve">NDO's) </w:t>
            </w:r>
            <w:r w:rsidRPr="00BA310B">
              <w:rPr>
                <w:rFonts w:cs="Arial"/>
                <w:sz w:val="16"/>
                <w:szCs w:val="16"/>
              </w:rPr>
              <w:t>(3-</w:t>
            </w:r>
            <w:r w:rsidRPr="00BA310B">
              <w:rPr>
                <w:rFonts w:cs="Arial"/>
                <w:spacing w:val="-28"/>
                <w:sz w:val="16"/>
                <w:szCs w:val="16"/>
              </w:rPr>
              <w:t xml:space="preserve"> </w:t>
            </w:r>
            <w:r w:rsidRPr="00BA310B">
              <w:rPr>
                <w:rFonts w:cs="Arial"/>
                <w:sz w:val="16"/>
                <w:szCs w:val="16"/>
              </w:rPr>
              <w:t>hour</w:t>
            </w:r>
            <w:r w:rsidRPr="00BA310B">
              <w:rPr>
                <w:rFonts w:cs="Arial"/>
                <w:spacing w:val="21"/>
                <w:sz w:val="16"/>
                <w:szCs w:val="16"/>
              </w:rPr>
              <w:t xml:space="preserve"> block </w:t>
            </w:r>
            <w:r w:rsidRPr="00BA310B">
              <w:rPr>
                <w:rFonts w:cs="Arial"/>
                <w:w w:val="103"/>
                <w:sz w:val="16"/>
                <w:szCs w:val="16"/>
              </w:rPr>
              <w:t>average</w:t>
            </w:r>
            <w:r w:rsidRPr="00BA310B">
              <w:rPr>
                <w:rFonts w:cs="Arial"/>
                <w:w w:val="104"/>
                <w:sz w:val="16"/>
                <w:szCs w:val="16"/>
              </w:rPr>
              <w:t>)</w:t>
            </w:r>
          </w:p>
        </w:tc>
        <w:tc>
          <w:tcPr>
            <w:tcW w:w="1170" w:type="dxa"/>
            <w:vMerge w:val="restart"/>
          </w:tcPr>
          <w:p w14:paraId="33C38E0A" w14:textId="4F1A20D4" w:rsidR="00915672" w:rsidRPr="00BF077E" w:rsidRDefault="00915672" w:rsidP="00915672">
            <w:pPr>
              <w:jc w:val="center"/>
              <w:rPr>
                <w:rFonts w:cs="Arial"/>
                <w:spacing w:val="-2"/>
                <w:w w:val="107"/>
                <w:sz w:val="16"/>
                <w:szCs w:val="16"/>
              </w:rPr>
            </w:pPr>
            <w:r w:rsidRPr="008110FF">
              <w:rPr>
                <w:rFonts w:cs="Arial"/>
                <w:spacing w:val="-2"/>
                <w:w w:val="107"/>
                <w:sz w:val="16"/>
                <w:szCs w:val="16"/>
              </w:rPr>
              <w:t>C</w:t>
            </w:r>
            <w:r w:rsidRPr="008110FF">
              <w:rPr>
                <w:rFonts w:cs="Arial"/>
                <w:spacing w:val="8"/>
                <w:w w:val="104"/>
                <w:sz w:val="16"/>
                <w:szCs w:val="16"/>
              </w:rPr>
              <w:t>o</w:t>
            </w:r>
            <w:r w:rsidRPr="008110FF">
              <w:rPr>
                <w:rFonts w:cs="Arial"/>
                <w:w w:val="99"/>
                <w:sz w:val="16"/>
                <w:szCs w:val="16"/>
              </w:rPr>
              <w:t>ntin</w:t>
            </w:r>
            <w:r w:rsidRPr="008110FF">
              <w:rPr>
                <w:rFonts w:cs="Arial"/>
                <w:spacing w:val="9"/>
                <w:sz w:val="16"/>
                <w:szCs w:val="16"/>
              </w:rPr>
              <w:t>u</w:t>
            </w:r>
            <w:r w:rsidRPr="008110FF">
              <w:rPr>
                <w:rFonts w:cs="Arial"/>
                <w:spacing w:val="3"/>
                <w:w w:val="111"/>
                <w:sz w:val="16"/>
                <w:szCs w:val="16"/>
              </w:rPr>
              <w:t>o</w:t>
            </w:r>
            <w:r w:rsidRPr="008110FF">
              <w:rPr>
                <w:rFonts w:cs="Arial"/>
                <w:spacing w:val="7"/>
                <w:w w:val="84"/>
                <w:sz w:val="16"/>
                <w:szCs w:val="16"/>
              </w:rPr>
              <w:t>u</w:t>
            </w:r>
            <w:r w:rsidRPr="008110FF">
              <w:rPr>
                <w:rFonts w:cs="Arial"/>
                <w:w w:val="105"/>
                <w:sz w:val="16"/>
                <w:szCs w:val="16"/>
              </w:rPr>
              <w:t>s</w:t>
            </w:r>
          </w:p>
        </w:tc>
        <w:tc>
          <w:tcPr>
            <w:tcW w:w="5490" w:type="dxa"/>
          </w:tcPr>
          <w:p w14:paraId="702CE01C" w14:textId="610551B1" w:rsidR="00915672" w:rsidRPr="00BF077E" w:rsidRDefault="00915672" w:rsidP="00915672">
            <w:pPr>
              <w:spacing w:line="172" w:lineRule="exact"/>
              <w:ind w:left="80" w:right="90"/>
              <w:jc w:val="both"/>
              <w:rPr>
                <w:rFonts w:cs="Arial"/>
                <w:sz w:val="16"/>
                <w:szCs w:val="16"/>
              </w:rPr>
            </w:pPr>
            <w:r w:rsidRPr="008110FF">
              <w:rPr>
                <w:rFonts w:cs="Arial"/>
                <w:sz w:val="16"/>
                <w:szCs w:val="16"/>
              </w:rPr>
              <w:t>Do</w:t>
            </w:r>
            <w:r w:rsidRPr="008110FF">
              <w:rPr>
                <w:rFonts w:cs="Arial"/>
                <w:spacing w:val="33"/>
                <w:sz w:val="16"/>
                <w:szCs w:val="16"/>
              </w:rPr>
              <w:t xml:space="preserve"> </w:t>
            </w:r>
            <w:r w:rsidRPr="008110FF">
              <w:rPr>
                <w:rFonts w:cs="Arial"/>
                <w:sz w:val="16"/>
                <w:szCs w:val="16"/>
              </w:rPr>
              <w:t>not</w:t>
            </w:r>
            <w:r w:rsidRPr="008110FF">
              <w:rPr>
                <w:rFonts w:cs="Arial"/>
                <w:spacing w:val="20"/>
                <w:sz w:val="16"/>
                <w:szCs w:val="16"/>
              </w:rPr>
              <w:t xml:space="preserve"> </w:t>
            </w:r>
            <w:r w:rsidRPr="008110FF">
              <w:rPr>
                <w:rFonts w:cs="Arial"/>
                <w:sz w:val="16"/>
                <w:szCs w:val="16"/>
              </w:rPr>
              <w:t>operate the</w:t>
            </w:r>
            <w:r w:rsidRPr="008110FF">
              <w:rPr>
                <w:rFonts w:cs="Arial"/>
                <w:spacing w:val="18"/>
                <w:sz w:val="16"/>
                <w:szCs w:val="16"/>
              </w:rPr>
              <w:t xml:space="preserve"> </w:t>
            </w:r>
            <w:r w:rsidRPr="008110FF">
              <w:rPr>
                <w:rFonts w:cs="Arial"/>
                <w:sz w:val="16"/>
                <w:szCs w:val="16"/>
              </w:rPr>
              <w:t>coating</w:t>
            </w:r>
            <w:r w:rsidRPr="008110FF">
              <w:rPr>
                <w:rFonts w:cs="Arial"/>
                <w:spacing w:val="3"/>
                <w:sz w:val="16"/>
                <w:szCs w:val="16"/>
              </w:rPr>
              <w:t xml:space="preserve"> </w:t>
            </w:r>
            <w:r w:rsidRPr="008110FF">
              <w:rPr>
                <w:rFonts w:cs="Arial"/>
                <w:sz w:val="16"/>
                <w:szCs w:val="16"/>
              </w:rPr>
              <w:t>process required</w:t>
            </w:r>
            <w:r w:rsidRPr="008110FF">
              <w:rPr>
                <w:rFonts w:cs="Arial"/>
                <w:spacing w:val="7"/>
                <w:sz w:val="16"/>
                <w:szCs w:val="16"/>
              </w:rPr>
              <w:t xml:space="preserve"> </w:t>
            </w:r>
            <w:r w:rsidRPr="008110FF">
              <w:rPr>
                <w:rFonts w:cs="Arial"/>
                <w:sz w:val="16"/>
                <w:szCs w:val="16"/>
              </w:rPr>
              <w:t>to</w:t>
            </w:r>
            <w:r w:rsidRPr="008110FF">
              <w:rPr>
                <w:rFonts w:cs="Arial"/>
                <w:spacing w:val="19"/>
                <w:sz w:val="16"/>
                <w:szCs w:val="16"/>
              </w:rPr>
              <w:t xml:space="preserve"> </w:t>
            </w:r>
            <w:r w:rsidRPr="008110FF">
              <w:rPr>
                <w:rFonts w:cs="Arial"/>
                <w:w w:val="107"/>
                <w:sz w:val="16"/>
                <w:szCs w:val="16"/>
              </w:rPr>
              <w:t xml:space="preserve">be </w:t>
            </w:r>
            <w:r w:rsidRPr="008110FF">
              <w:rPr>
                <w:rFonts w:cs="Arial"/>
                <w:sz w:val="16"/>
                <w:szCs w:val="16"/>
              </w:rPr>
              <w:t xml:space="preserve">inside </w:t>
            </w:r>
            <w:r w:rsidRPr="008110FF">
              <w:rPr>
                <w:rFonts w:cs="Arial"/>
                <w:spacing w:val="26"/>
                <w:sz w:val="16"/>
                <w:szCs w:val="16"/>
              </w:rPr>
              <w:t>the</w:t>
            </w:r>
            <w:r w:rsidRPr="008110FF">
              <w:rPr>
                <w:rFonts w:cs="Arial"/>
                <w:sz w:val="16"/>
                <w:szCs w:val="16"/>
              </w:rPr>
              <w:t xml:space="preserve"> permanent</w:t>
            </w:r>
            <w:r w:rsidRPr="008110FF">
              <w:rPr>
                <w:rFonts w:cs="Arial"/>
                <w:spacing w:val="31"/>
                <w:sz w:val="16"/>
                <w:szCs w:val="16"/>
              </w:rPr>
              <w:t xml:space="preserve"> </w:t>
            </w:r>
            <w:r w:rsidRPr="008110FF">
              <w:rPr>
                <w:rFonts w:cs="Arial"/>
                <w:sz w:val="16"/>
                <w:szCs w:val="16"/>
              </w:rPr>
              <w:t>total</w:t>
            </w:r>
            <w:r w:rsidRPr="008110FF">
              <w:rPr>
                <w:rFonts w:cs="Arial"/>
                <w:spacing w:val="36"/>
                <w:sz w:val="16"/>
                <w:szCs w:val="16"/>
              </w:rPr>
              <w:t xml:space="preserve"> </w:t>
            </w:r>
            <w:r w:rsidRPr="008110FF">
              <w:rPr>
                <w:rFonts w:cs="Arial"/>
                <w:sz w:val="16"/>
                <w:szCs w:val="16"/>
              </w:rPr>
              <w:t>enclosure unless it</w:t>
            </w:r>
            <w:r w:rsidRPr="008110FF">
              <w:rPr>
                <w:rFonts w:cs="Arial"/>
                <w:spacing w:val="37"/>
                <w:sz w:val="16"/>
                <w:szCs w:val="16"/>
              </w:rPr>
              <w:t xml:space="preserve"> </w:t>
            </w:r>
            <w:r w:rsidRPr="008110FF">
              <w:rPr>
                <w:rFonts w:cs="Arial"/>
                <w:w w:val="111"/>
                <w:sz w:val="16"/>
                <w:szCs w:val="16"/>
              </w:rPr>
              <w:t xml:space="preserve">is </w:t>
            </w:r>
            <w:r w:rsidRPr="008110FF">
              <w:rPr>
                <w:rFonts w:cs="Arial"/>
                <w:sz w:val="16"/>
                <w:szCs w:val="16"/>
              </w:rPr>
              <w:t>under negative pressure</w:t>
            </w:r>
            <w:r w:rsidRPr="008110FF">
              <w:rPr>
                <w:rFonts w:cs="Arial"/>
                <w:spacing w:val="9"/>
                <w:sz w:val="16"/>
                <w:szCs w:val="16"/>
              </w:rPr>
              <w:t xml:space="preserve"> </w:t>
            </w:r>
            <w:r w:rsidRPr="008110FF">
              <w:rPr>
                <w:rFonts w:cs="Arial"/>
                <w:w w:val="105"/>
                <w:sz w:val="16"/>
                <w:szCs w:val="16"/>
              </w:rPr>
              <w:t>(</w:t>
            </w:r>
            <w:r w:rsidRPr="008110FF">
              <w:rPr>
                <w:rFonts w:cs="Arial"/>
                <w:spacing w:val="4"/>
                <w:w w:val="104"/>
                <w:sz w:val="16"/>
                <w:szCs w:val="16"/>
              </w:rPr>
              <w:t>airflow</w:t>
            </w:r>
            <w:r w:rsidRPr="008110FF">
              <w:rPr>
                <w:rFonts w:cs="Arial"/>
                <w:sz w:val="16"/>
                <w:szCs w:val="16"/>
              </w:rPr>
              <w:t xml:space="preserve"> into </w:t>
            </w:r>
            <w:r w:rsidRPr="008110FF">
              <w:rPr>
                <w:rFonts w:cs="Arial"/>
                <w:w w:val="105"/>
                <w:sz w:val="16"/>
                <w:szCs w:val="16"/>
              </w:rPr>
              <w:t>the enclosure</w:t>
            </w:r>
            <w:r w:rsidRPr="008110FF">
              <w:rPr>
                <w:rFonts w:cs="Arial"/>
                <w:w w:val="106"/>
                <w:sz w:val="16"/>
                <w:szCs w:val="16"/>
              </w:rPr>
              <w:t>).</w:t>
            </w:r>
          </w:p>
        </w:tc>
      </w:tr>
      <w:tr w:rsidR="00915672" w:rsidRPr="00BF077E" w14:paraId="35E4B2BF" w14:textId="77777777" w:rsidTr="008B3B79">
        <w:tc>
          <w:tcPr>
            <w:tcW w:w="1175" w:type="dxa"/>
            <w:vMerge/>
          </w:tcPr>
          <w:p w14:paraId="4FCD1C5E" w14:textId="77777777" w:rsidR="00915672" w:rsidRPr="00BF077E" w:rsidRDefault="00915672" w:rsidP="00915672">
            <w:pPr>
              <w:jc w:val="center"/>
              <w:rPr>
                <w:rFonts w:cs="Arial"/>
                <w:sz w:val="16"/>
                <w:szCs w:val="16"/>
              </w:rPr>
            </w:pPr>
          </w:p>
        </w:tc>
        <w:tc>
          <w:tcPr>
            <w:tcW w:w="1080" w:type="dxa"/>
            <w:vMerge/>
          </w:tcPr>
          <w:p w14:paraId="0AC61745" w14:textId="77777777" w:rsidR="00915672" w:rsidRPr="00BF077E" w:rsidRDefault="00915672" w:rsidP="00915672">
            <w:pPr>
              <w:spacing w:before="6"/>
              <w:ind w:left="130" w:right="115"/>
              <w:jc w:val="center"/>
              <w:rPr>
                <w:rFonts w:cs="Arial"/>
                <w:sz w:val="16"/>
                <w:szCs w:val="16"/>
              </w:rPr>
            </w:pPr>
          </w:p>
        </w:tc>
        <w:tc>
          <w:tcPr>
            <w:tcW w:w="1260" w:type="dxa"/>
            <w:vMerge/>
          </w:tcPr>
          <w:p w14:paraId="6C7772BA" w14:textId="77777777" w:rsidR="00915672" w:rsidRPr="00BF077E" w:rsidRDefault="00915672" w:rsidP="00915672">
            <w:pPr>
              <w:spacing w:before="1"/>
              <w:ind w:right="141"/>
              <w:jc w:val="center"/>
              <w:rPr>
                <w:rFonts w:cs="Arial"/>
                <w:sz w:val="16"/>
                <w:szCs w:val="16"/>
              </w:rPr>
            </w:pPr>
          </w:p>
        </w:tc>
        <w:tc>
          <w:tcPr>
            <w:tcW w:w="1170" w:type="dxa"/>
            <w:vMerge/>
          </w:tcPr>
          <w:p w14:paraId="3D794068" w14:textId="77777777" w:rsidR="00915672" w:rsidRPr="00BF077E" w:rsidRDefault="00915672" w:rsidP="00915672">
            <w:pPr>
              <w:jc w:val="center"/>
              <w:rPr>
                <w:rFonts w:cs="Arial"/>
                <w:spacing w:val="-2"/>
                <w:w w:val="107"/>
                <w:sz w:val="16"/>
                <w:szCs w:val="16"/>
              </w:rPr>
            </w:pPr>
          </w:p>
        </w:tc>
        <w:tc>
          <w:tcPr>
            <w:tcW w:w="5490" w:type="dxa"/>
          </w:tcPr>
          <w:p w14:paraId="6FA8B2EA" w14:textId="5C1D92C8" w:rsidR="00915672" w:rsidRPr="00BF077E" w:rsidRDefault="00915672" w:rsidP="00915672">
            <w:pPr>
              <w:spacing w:line="172" w:lineRule="exact"/>
              <w:ind w:left="80" w:right="90"/>
              <w:jc w:val="both"/>
              <w:rPr>
                <w:rFonts w:cs="Arial"/>
                <w:sz w:val="16"/>
                <w:szCs w:val="16"/>
              </w:rPr>
            </w:pPr>
            <w:r>
              <w:rPr>
                <w:rFonts w:cs="Arial"/>
                <w:sz w:val="16"/>
                <w:szCs w:val="16"/>
              </w:rPr>
              <w:t xml:space="preserve">If </w:t>
            </w:r>
            <w:r w:rsidRPr="008110FF">
              <w:rPr>
                <w:rFonts w:cs="Arial"/>
                <w:sz w:val="16"/>
                <w:szCs w:val="16"/>
              </w:rPr>
              <w:t>the</w:t>
            </w:r>
            <w:r w:rsidRPr="008110FF">
              <w:rPr>
                <w:rFonts w:cs="Arial"/>
                <w:spacing w:val="37"/>
                <w:sz w:val="16"/>
                <w:szCs w:val="16"/>
              </w:rPr>
              <w:t xml:space="preserve"> </w:t>
            </w:r>
            <w:r w:rsidRPr="008110FF">
              <w:rPr>
                <w:rFonts w:cs="Arial"/>
                <w:sz w:val="16"/>
                <w:szCs w:val="16"/>
              </w:rPr>
              <w:t>fa</w:t>
            </w:r>
            <w:r w:rsidRPr="008110FF">
              <w:rPr>
                <w:rFonts w:cs="Arial"/>
                <w:spacing w:val="-1"/>
                <w:sz w:val="16"/>
                <w:szCs w:val="16"/>
              </w:rPr>
              <w:t>c</w:t>
            </w:r>
            <w:r w:rsidRPr="008110FF">
              <w:rPr>
                <w:rFonts w:cs="Arial"/>
                <w:sz w:val="16"/>
                <w:szCs w:val="16"/>
              </w:rPr>
              <w:t>e v</w:t>
            </w:r>
            <w:r w:rsidRPr="008110FF">
              <w:rPr>
                <w:rFonts w:cs="Arial"/>
                <w:spacing w:val="5"/>
                <w:sz w:val="16"/>
                <w:szCs w:val="16"/>
              </w:rPr>
              <w:t>e</w:t>
            </w:r>
            <w:r w:rsidRPr="008110FF">
              <w:rPr>
                <w:rFonts w:cs="Arial"/>
                <w:sz w:val="16"/>
                <w:szCs w:val="16"/>
              </w:rPr>
              <w:t>l</w:t>
            </w:r>
            <w:r w:rsidRPr="008110FF">
              <w:rPr>
                <w:rFonts w:cs="Arial"/>
                <w:spacing w:val="-1"/>
                <w:sz w:val="16"/>
                <w:szCs w:val="16"/>
              </w:rPr>
              <w:t>o</w:t>
            </w:r>
            <w:r w:rsidRPr="008110FF">
              <w:rPr>
                <w:rFonts w:cs="Arial"/>
                <w:spacing w:val="-2"/>
                <w:sz w:val="16"/>
                <w:szCs w:val="16"/>
              </w:rPr>
              <w:t>c</w:t>
            </w:r>
            <w:r w:rsidRPr="008110FF">
              <w:rPr>
                <w:rFonts w:cs="Arial"/>
                <w:sz w:val="16"/>
                <w:szCs w:val="16"/>
              </w:rPr>
              <w:t>ity</w:t>
            </w:r>
            <w:r w:rsidRPr="008110FF">
              <w:rPr>
                <w:rFonts w:cs="Arial"/>
                <w:spacing w:val="8"/>
                <w:sz w:val="16"/>
                <w:szCs w:val="16"/>
              </w:rPr>
              <w:t xml:space="preserve"> </w:t>
            </w:r>
            <w:r w:rsidRPr="008110FF">
              <w:rPr>
                <w:rFonts w:cs="Arial"/>
                <w:sz w:val="16"/>
                <w:szCs w:val="16"/>
              </w:rPr>
              <w:t>minimum alarm is</w:t>
            </w:r>
            <w:r w:rsidRPr="008110FF">
              <w:rPr>
                <w:rFonts w:cs="Arial"/>
                <w:spacing w:val="29"/>
                <w:sz w:val="16"/>
                <w:szCs w:val="16"/>
              </w:rPr>
              <w:t xml:space="preserve"> </w:t>
            </w:r>
            <w:r w:rsidRPr="008110FF">
              <w:rPr>
                <w:rFonts w:cs="Arial"/>
                <w:w w:val="104"/>
                <w:sz w:val="16"/>
                <w:szCs w:val="16"/>
              </w:rPr>
              <w:t xml:space="preserve">activated, </w:t>
            </w:r>
            <w:r w:rsidRPr="008110FF">
              <w:rPr>
                <w:rFonts w:cs="Arial"/>
                <w:w w:val="106"/>
                <w:sz w:val="16"/>
                <w:szCs w:val="16"/>
              </w:rPr>
              <w:t xml:space="preserve">maintenance </w:t>
            </w:r>
            <w:r w:rsidRPr="008110FF">
              <w:rPr>
                <w:rFonts w:cs="Arial"/>
                <w:sz w:val="16"/>
                <w:szCs w:val="16"/>
              </w:rPr>
              <w:t>will determine if the d</w:t>
            </w:r>
            <w:r w:rsidRPr="008110FF">
              <w:rPr>
                <w:rFonts w:cs="Arial"/>
                <w:spacing w:val="6"/>
                <w:sz w:val="16"/>
                <w:szCs w:val="16"/>
              </w:rPr>
              <w:t>i</w:t>
            </w:r>
            <w:r w:rsidRPr="008110FF">
              <w:rPr>
                <w:rFonts w:cs="Arial"/>
                <w:spacing w:val="-5"/>
                <w:sz w:val="16"/>
                <w:szCs w:val="16"/>
              </w:rPr>
              <w:t>r</w:t>
            </w:r>
            <w:r w:rsidRPr="008110FF">
              <w:rPr>
                <w:rFonts w:cs="Arial"/>
                <w:sz w:val="16"/>
                <w:szCs w:val="16"/>
              </w:rPr>
              <w:t>ection</w:t>
            </w:r>
            <w:r w:rsidRPr="008110FF">
              <w:rPr>
                <w:rFonts w:cs="Arial"/>
                <w:spacing w:val="2"/>
                <w:sz w:val="16"/>
                <w:szCs w:val="16"/>
              </w:rPr>
              <w:t xml:space="preserve"> </w:t>
            </w:r>
            <w:r w:rsidRPr="008110FF">
              <w:rPr>
                <w:rFonts w:cs="Arial"/>
                <w:w w:val="103"/>
                <w:sz w:val="16"/>
                <w:szCs w:val="16"/>
              </w:rPr>
              <w:t xml:space="preserve">of </w:t>
            </w:r>
            <w:r w:rsidRPr="008110FF">
              <w:rPr>
                <w:rFonts w:cs="Arial"/>
                <w:sz w:val="16"/>
                <w:szCs w:val="16"/>
              </w:rPr>
              <w:t>a</w:t>
            </w:r>
            <w:r w:rsidRPr="008110FF">
              <w:rPr>
                <w:rFonts w:cs="Arial"/>
                <w:spacing w:val="5"/>
                <w:sz w:val="16"/>
                <w:szCs w:val="16"/>
              </w:rPr>
              <w:t>i</w:t>
            </w:r>
            <w:r w:rsidRPr="008110FF">
              <w:rPr>
                <w:rFonts w:cs="Arial"/>
                <w:sz w:val="16"/>
                <w:szCs w:val="16"/>
              </w:rPr>
              <w:t>rflow</w:t>
            </w:r>
            <w:r w:rsidRPr="008110FF">
              <w:rPr>
                <w:rFonts w:cs="Arial"/>
                <w:spacing w:val="27"/>
                <w:sz w:val="16"/>
                <w:szCs w:val="16"/>
              </w:rPr>
              <w:t xml:space="preserve"> </w:t>
            </w:r>
            <w:r w:rsidRPr="008110FF">
              <w:rPr>
                <w:rFonts w:cs="Arial"/>
                <w:sz w:val="16"/>
                <w:szCs w:val="16"/>
              </w:rPr>
              <w:t>is</w:t>
            </w:r>
            <w:r w:rsidRPr="008110FF">
              <w:rPr>
                <w:rFonts w:cs="Arial"/>
                <w:spacing w:val="6"/>
                <w:sz w:val="16"/>
                <w:szCs w:val="16"/>
              </w:rPr>
              <w:t xml:space="preserve"> </w:t>
            </w:r>
            <w:r w:rsidRPr="008110FF">
              <w:rPr>
                <w:rFonts w:cs="Arial"/>
                <w:sz w:val="16"/>
                <w:szCs w:val="16"/>
              </w:rPr>
              <w:t>into</w:t>
            </w:r>
            <w:r w:rsidRPr="008110FF">
              <w:rPr>
                <w:rFonts w:cs="Arial"/>
                <w:spacing w:val="18"/>
                <w:sz w:val="16"/>
                <w:szCs w:val="16"/>
              </w:rPr>
              <w:t xml:space="preserve"> </w:t>
            </w:r>
            <w:r w:rsidRPr="008110FF">
              <w:rPr>
                <w:rFonts w:cs="Arial"/>
                <w:sz w:val="16"/>
                <w:szCs w:val="16"/>
              </w:rPr>
              <w:t>the</w:t>
            </w:r>
            <w:r w:rsidRPr="008110FF">
              <w:rPr>
                <w:rFonts w:cs="Arial"/>
                <w:spacing w:val="3"/>
                <w:sz w:val="16"/>
                <w:szCs w:val="16"/>
              </w:rPr>
              <w:t xml:space="preserve"> </w:t>
            </w:r>
            <w:r w:rsidRPr="008110FF">
              <w:rPr>
                <w:rFonts w:cs="Arial"/>
                <w:sz w:val="16"/>
                <w:szCs w:val="16"/>
              </w:rPr>
              <w:t>enclosure</w:t>
            </w:r>
            <w:r w:rsidRPr="008110FF">
              <w:rPr>
                <w:rFonts w:cs="Arial"/>
                <w:spacing w:val="28"/>
                <w:sz w:val="16"/>
                <w:szCs w:val="16"/>
              </w:rPr>
              <w:t xml:space="preserve"> </w:t>
            </w:r>
            <w:r w:rsidRPr="008110FF">
              <w:rPr>
                <w:rFonts w:cs="Arial"/>
                <w:sz w:val="16"/>
                <w:szCs w:val="16"/>
              </w:rPr>
              <w:t>using</w:t>
            </w:r>
            <w:r w:rsidRPr="008110FF">
              <w:rPr>
                <w:rFonts w:cs="Arial"/>
                <w:spacing w:val="21"/>
                <w:sz w:val="16"/>
                <w:szCs w:val="16"/>
              </w:rPr>
              <w:t xml:space="preserve"> </w:t>
            </w:r>
            <w:r w:rsidRPr="008110FF">
              <w:rPr>
                <w:rFonts w:cs="Arial"/>
                <w:sz w:val="16"/>
                <w:szCs w:val="16"/>
              </w:rPr>
              <w:t>visual</w:t>
            </w:r>
            <w:r w:rsidRPr="008110FF">
              <w:rPr>
                <w:rFonts w:cs="Arial"/>
                <w:spacing w:val="14"/>
                <w:sz w:val="16"/>
                <w:szCs w:val="16"/>
              </w:rPr>
              <w:t xml:space="preserve"> </w:t>
            </w:r>
            <w:r w:rsidRPr="008110FF">
              <w:rPr>
                <w:rFonts w:cs="Arial"/>
                <w:spacing w:val="5"/>
                <w:w w:val="99"/>
                <w:sz w:val="16"/>
                <w:szCs w:val="16"/>
              </w:rPr>
              <w:t>i</w:t>
            </w:r>
            <w:r w:rsidRPr="008110FF">
              <w:rPr>
                <w:rFonts w:cs="Arial"/>
                <w:w w:val="104"/>
                <w:sz w:val="16"/>
                <w:szCs w:val="16"/>
              </w:rPr>
              <w:t xml:space="preserve">ndicating </w:t>
            </w:r>
            <w:r w:rsidRPr="008110FF">
              <w:rPr>
                <w:rFonts w:cs="Arial"/>
                <w:sz w:val="16"/>
                <w:szCs w:val="16"/>
              </w:rPr>
              <w:t>method</w:t>
            </w:r>
            <w:r w:rsidRPr="008110FF">
              <w:rPr>
                <w:rFonts w:cs="Arial"/>
                <w:spacing w:val="24"/>
                <w:sz w:val="16"/>
                <w:szCs w:val="16"/>
              </w:rPr>
              <w:t xml:space="preserve"> </w:t>
            </w:r>
            <w:r w:rsidRPr="008110FF">
              <w:rPr>
                <w:rFonts w:cs="Arial"/>
                <w:sz w:val="16"/>
                <w:szCs w:val="16"/>
              </w:rPr>
              <w:t>(</w:t>
            </w:r>
            <w:r w:rsidRPr="008110FF">
              <w:rPr>
                <w:rFonts w:cs="Arial"/>
                <w:spacing w:val="6"/>
                <w:sz w:val="16"/>
                <w:szCs w:val="16"/>
              </w:rPr>
              <w:t>i</w:t>
            </w:r>
            <w:r w:rsidRPr="008110FF">
              <w:rPr>
                <w:rFonts w:cs="Arial"/>
                <w:spacing w:val="-6"/>
                <w:sz w:val="16"/>
                <w:szCs w:val="16"/>
              </w:rPr>
              <w:t>.</w:t>
            </w:r>
            <w:r w:rsidRPr="008110FF">
              <w:rPr>
                <w:rFonts w:cs="Arial"/>
                <w:sz w:val="16"/>
                <w:szCs w:val="16"/>
              </w:rPr>
              <w:t>e.</w:t>
            </w:r>
            <w:r w:rsidRPr="008110FF">
              <w:rPr>
                <w:rFonts w:cs="Arial"/>
                <w:spacing w:val="9"/>
                <w:sz w:val="16"/>
                <w:szCs w:val="16"/>
              </w:rPr>
              <w:t xml:space="preserve"> </w:t>
            </w:r>
            <w:r w:rsidRPr="008110FF">
              <w:rPr>
                <w:rFonts w:cs="Arial"/>
                <w:sz w:val="16"/>
                <w:szCs w:val="16"/>
              </w:rPr>
              <w:t>streamer)</w:t>
            </w:r>
            <w:r w:rsidRPr="008110FF">
              <w:rPr>
                <w:rFonts w:cs="Arial"/>
                <w:spacing w:val="21"/>
                <w:sz w:val="16"/>
                <w:szCs w:val="16"/>
              </w:rPr>
              <w:t xml:space="preserve"> </w:t>
            </w:r>
            <w:r w:rsidRPr="008110FF">
              <w:rPr>
                <w:rFonts w:cs="Arial"/>
                <w:sz w:val="16"/>
                <w:szCs w:val="16"/>
              </w:rPr>
              <w:t>or</w:t>
            </w:r>
            <w:r w:rsidRPr="008110FF">
              <w:rPr>
                <w:rFonts w:cs="Arial"/>
                <w:spacing w:val="10"/>
                <w:sz w:val="16"/>
                <w:szCs w:val="16"/>
              </w:rPr>
              <w:t xml:space="preserve"> </w:t>
            </w:r>
            <w:r w:rsidRPr="008110FF">
              <w:rPr>
                <w:rFonts w:cs="Arial"/>
                <w:sz w:val="16"/>
                <w:szCs w:val="16"/>
              </w:rPr>
              <w:t>with</w:t>
            </w:r>
            <w:r w:rsidRPr="008110FF">
              <w:rPr>
                <w:rFonts w:cs="Arial"/>
                <w:spacing w:val="14"/>
                <w:sz w:val="16"/>
                <w:szCs w:val="16"/>
              </w:rPr>
              <w:t xml:space="preserve"> </w:t>
            </w:r>
            <w:r w:rsidRPr="008110FF">
              <w:rPr>
                <w:rFonts w:cs="Arial"/>
                <w:sz w:val="16"/>
                <w:szCs w:val="16"/>
              </w:rPr>
              <w:t>handheld</w:t>
            </w:r>
            <w:r w:rsidRPr="008110FF">
              <w:rPr>
                <w:rFonts w:cs="Arial"/>
                <w:spacing w:val="18"/>
                <w:sz w:val="16"/>
                <w:szCs w:val="16"/>
              </w:rPr>
              <w:t xml:space="preserve"> </w:t>
            </w:r>
            <w:r w:rsidRPr="008110FF">
              <w:rPr>
                <w:rFonts w:cs="Arial"/>
                <w:w w:val="105"/>
                <w:sz w:val="16"/>
                <w:szCs w:val="16"/>
              </w:rPr>
              <w:t xml:space="preserve">differential </w:t>
            </w:r>
            <w:r w:rsidRPr="008110FF">
              <w:rPr>
                <w:rFonts w:cs="Arial"/>
                <w:sz w:val="16"/>
                <w:szCs w:val="16"/>
              </w:rPr>
              <w:t xml:space="preserve">meter. </w:t>
            </w:r>
            <w:r>
              <w:rPr>
                <w:rFonts w:cs="Arial"/>
                <w:sz w:val="16"/>
                <w:szCs w:val="16"/>
              </w:rPr>
              <w:t xml:space="preserve"> If </w:t>
            </w:r>
            <w:r w:rsidRPr="008110FF">
              <w:rPr>
                <w:rFonts w:cs="Arial"/>
                <w:sz w:val="16"/>
                <w:szCs w:val="16"/>
              </w:rPr>
              <w:t>the</w:t>
            </w:r>
            <w:r w:rsidRPr="008110FF">
              <w:rPr>
                <w:rFonts w:cs="Arial"/>
                <w:spacing w:val="34"/>
                <w:sz w:val="16"/>
                <w:szCs w:val="16"/>
              </w:rPr>
              <w:t xml:space="preserve"> </w:t>
            </w:r>
            <w:r w:rsidRPr="008110FF">
              <w:rPr>
                <w:rFonts w:cs="Arial"/>
                <w:sz w:val="16"/>
                <w:szCs w:val="16"/>
              </w:rPr>
              <w:t>direction of the</w:t>
            </w:r>
            <w:r w:rsidRPr="008110FF">
              <w:rPr>
                <w:rFonts w:cs="Arial"/>
                <w:spacing w:val="27"/>
                <w:sz w:val="16"/>
                <w:szCs w:val="16"/>
              </w:rPr>
              <w:t xml:space="preserve"> </w:t>
            </w:r>
            <w:r w:rsidRPr="008110FF">
              <w:rPr>
                <w:rFonts w:cs="Arial"/>
                <w:sz w:val="16"/>
                <w:szCs w:val="16"/>
              </w:rPr>
              <w:t xml:space="preserve">airflow is into </w:t>
            </w:r>
            <w:r w:rsidRPr="008110FF">
              <w:rPr>
                <w:rFonts w:cs="Arial"/>
                <w:w w:val="105"/>
                <w:sz w:val="16"/>
                <w:szCs w:val="16"/>
              </w:rPr>
              <w:t xml:space="preserve">the </w:t>
            </w:r>
            <w:r w:rsidRPr="008110FF">
              <w:rPr>
                <w:rFonts w:cs="Arial"/>
                <w:sz w:val="16"/>
                <w:szCs w:val="16"/>
              </w:rPr>
              <w:t>enclosure,</w:t>
            </w:r>
            <w:r w:rsidRPr="008110FF">
              <w:rPr>
                <w:rFonts w:cs="Arial"/>
                <w:spacing w:val="37"/>
                <w:sz w:val="16"/>
                <w:szCs w:val="16"/>
              </w:rPr>
              <w:t xml:space="preserve"> </w:t>
            </w:r>
            <w:r w:rsidRPr="008110FF">
              <w:rPr>
                <w:rFonts w:cs="Arial"/>
                <w:sz w:val="16"/>
                <w:szCs w:val="16"/>
              </w:rPr>
              <w:t>maintenance</w:t>
            </w:r>
            <w:r w:rsidRPr="008110FF">
              <w:rPr>
                <w:rFonts w:cs="Arial"/>
                <w:spacing w:val="28"/>
                <w:sz w:val="16"/>
                <w:szCs w:val="16"/>
              </w:rPr>
              <w:t xml:space="preserve"> </w:t>
            </w:r>
            <w:r w:rsidRPr="008110FF">
              <w:rPr>
                <w:rFonts w:cs="Arial"/>
                <w:sz w:val="16"/>
                <w:szCs w:val="16"/>
              </w:rPr>
              <w:t>will</w:t>
            </w:r>
            <w:r w:rsidRPr="008110FF">
              <w:rPr>
                <w:rFonts w:cs="Arial"/>
                <w:spacing w:val="-9"/>
                <w:sz w:val="16"/>
                <w:szCs w:val="16"/>
              </w:rPr>
              <w:t xml:space="preserve"> </w:t>
            </w:r>
            <w:r w:rsidRPr="008110FF">
              <w:rPr>
                <w:rFonts w:cs="Arial"/>
                <w:sz w:val="16"/>
                <w:szCs w:val="16"/>
              </w:rPr>
              <w:t>audit</w:t>
            </w:r>
            <w:r w:rsidRPr="008110FF">
              <w:rPr>
                <w:rFonts w:cs="Arial"/>
                <w:spacing w:val="24"/>
                <w:sz w:val="16"/>
                <w:szCs w:val="16"/>
              </w:rPr>
              <w:t xml:space="preserve"> </w:t>
            </w:r>
            <w:r w:rsidRPr="008110FF">
              <w:rPr>
                <w:rFonts w:cs="Arial"/>
                <w:sz w:val="16"/>
                <w:szCs w:val="16"/>
              </w:rPr>
              <w:t>the</w:t>
            </w:r>
            <w:r w:rsidRPr="008110FF">
              <w:rPr>
                <w:rFonts w:cs="Arial"/>
                <w:spacing w:val="7"/>
                <w:sz w:val="16"/>
                <w:szCs w:val="16"/>
              </w:rPr>
              <w:t xml:space="preserve"> </w:t>
            </w:r>
            <w:r w:rsidRPr="008110FF">
              <w:rPr>
                <w:rFonts w:cs="Arial"/>
                <w:sz w:val="16"/>
                <w:szCs w:val="16"/>
              </w:rPr>
              <w:t xml:space="preserve">transducer. </w:t>
            </w:r>
            <w:r w:rsidRPr="008110FF">
              <w:rPr>
                <w:rFonts w:cs="Arial"/>
                <w:spacing w:val="12"/>
                <w:sz w:val="16"/>
                <w:szCs w:val="16"/>
              </w:rPr>
              <w:t xml:space="preserve"> </w:t>
            </w:r>
            <w:r w:rsidRPr="008110FF">
              <w:rPr>
                <w:rFonts w:cs="Arial"/>
                <w:sz w:val="16"/>
                <w:szCs w:val="16"/>
              </w:rPr>
              <w:t>If airflow</w:t>
            </w:r>
            <w:r w:rsidRPr="008110FF">
              <w:rPr>
                <w:rFonts w:cs="Arial"/>
                <w:spacing w:val="23"/>
                <w:sz w:val="16"/>
                <w:szCs w:val="16"/>
              </w:rPr>
              <w:t xml:space="preserve"> </w:t>
            </w:r>
            <w:r w:rsidRPr="008110FF">
              <w:rPr>
                <w:rFonts w:cs="Arial"/>
                <w:sz w:val="16"/>
                <w:szCs w:val="16"/>
              </w:rPr>
              <w:t>is</w:t>
            </w:r>
            <w:r w:rsidRPr="008110FF">
              <w:rPr>
                <w:rFonts w:cs="Arial"/>
                <w:spacing w:val="1"/>
                <w:sz w:val="16"/>
                <w:szCs w:val="16"/>
              </w:rPr>
              <w:t xml:space="preserve"> </w:t>
            </w:r>
            <w:r w:rsidRPr="008110FF">
              <w:rPr>
                <w:rFonts w:cs="Arial"/>
                <w:sz w:val="16"/>
                <w:szCs w:val="16"/>
              </w:rPr>
              <w:t>determined to</w:t>
            </w:r>
            <w:r w:rsidRPr="008110FF">
              <w:rPr>
                <w:rFonts w:cs="Arial"/>
                <w:spacing w:val="5"/>
                <w:sz w:val="16"/>
                <w:szCs w:val="16"/>
              </w:rPr>
              <w:t xml:space="preserve"> </w:t>
            </w:r>
            <w:r w:rsidRPr="008110FF">
              <w:rPr>
                <w:rFonts w:cs="Arial"/>
                <w:sz w:val="16"/>
                <w:szCs w:val="16"/>
              </w:rPr>
              <w:t>be</w:t>
            </w:r>
            <w:r w:rsidRPr="008110FF">
              <w:rPr>
                <w:rFonts w:cs="Arial"/>
                <w:spacing w:val="-5"/>
                <w:sz w:val="16"/>
                <w:szCs w:val="16"/>
              </w:rPr>
              <w:t xml:space="preserve"> </w:t>
            </w:r>
            <w:r w:rsidRPr="008110FF">
              <w:rPr>
                <w:rFonts w:cs="Arial"/>
                <w:sz w:val="16"/>
                <w:szCs w:val="16"/>
              </w:rPr>
              <w:t>out</w:t>
            </w:r>
            <w:r w:rsidRPr="008110FF">
              <w:rPr>
                <w:rFonts w:cs="Arial"/>
                <w:spacing w:val="10"/>
                <w:sz w:val="16"/>
                <w:szCs w:val="16"/>
              </w:rPr>
              <w:t xml:space="preserve"> </w:t>
            </w:r>
            <w:r w:rsidRPr="008110FF">
              <w:rPr>
                <w:rFonts w:cs="Arial"/>
                <w:sz w:val="16"/>
                <w:szCs w:val="16"/>
              </w:rPr>
              <w:t>of</w:t>
            </w:r>
            <w:r w:rsidRPr="008110FF">
              <w:rPr>
                <w:rFonts w:cs="Arial"/>
                <w:spacing w:val="9"/>
                <w:sz w:val="16"/>
                <w:szCs w:val="16"/>
              </w:rPr>
              <w:t xml:space="preserve"> </w:t>
            </w:r>
            <w:r w:rsidRPr="008110FF">
              <w:rPr>
                <w:rFonts w:cs="Arial"/>
                <w:sz w:val="16"/>
                <w:szCs w:val="16"/>
              </w:rPr>
              <w:t>the</w:t>
            </w:r>
            <w:r w:rsidRPr="008110FF">
              <w:rPr>
                <w:rFonts w:cs="Arial"/>
                <w:spacing w:val="2"/>
                <w:sz w:val="16"/>
                <w:szCs w:val="16"/>
              </w:rPr>
              <w:t xml:space="preserve"> </w:t>
            </w:r>
            <w:r w:rsidRPr="008110FF">
              <w:rPr>
                <w:rFonts w:cs="Arial"/>
                <w:sz w:val="16"/>
                <w:szCs w:val="16"/>
              </w:rPr>
              <w:t>enclosure,</w:t>
            </w:r>
            <w:r w:rsidRPr="008110FF">
              <w:rPr>
                <w:rFonts w:cs="Arial"/>
                <w:spacing w:val="33"/>
                <w:sz w:val="16"/>
                <w:szCs w:val="16"/>
              </w:rPr>
              <w:t xml:space="preserve"> </w:t>
            </w:r>
            <w:r w:rsidRPr="008110FF">
              <w:rPr>
                <w:rFonts w:cs="Arial"/>
                <w:w w:val="105"/>
                <w:sz w:val="16"/>
                <w:szCs w:val="16"/>
              </w:rPr>
              <w:t xml:space="preserve">the </w:t>
            </w:r>
            <w:r w:rsidRPr="008110FF">
              <w:rPr>
                <w:rFonts w:cs="Arial"/>
                <w:sz w:val="16"/>
                <w:szCs w:val="16"/>
              </w:rPr>
              <w:t>coating</w:t>
            </w:r>
            <w:r w:rsidRPr="008110FF">
              <w:rPr>
                <w:rFonts w:cs="Arial"/>
                <w:spacing w:val="35"/>
                <w:sz w:val="16"/>
                <w:szCs w:val="16"/>
              </w:rPr>
              <w:t xml:space="preserve"> </w:t>
            </w:r>
            <w:r w:rsidRPr="008110FF">
              <w:rPr>
                <w:rFonts w:cs="Arial"/>
                <w:sz w:val="16"/>
                <w:szCs w:val="16"/>
              </w:rPr>
              <w:t>operation</w:t>
            </w:r>
            <w:r w:rsidRPr="008110FF">
              <w:rPr>
                <w:rFonts w:cs="Arial"/>
                <w:spacing w:val="35"/>
                <w:sz w:val="16"/>
                <w:szCs w:val="16"/>
              </w:rPr>
              <w:t xml:space="preserve"> </w:t>
            </w:r>
            <w:r w:rsidRPr="008110FF">
              <w:rPr>
                <w:rFonts w:cs="Arial"/>
                <w:sz w:val="16"/>
                <w:szCs w:val="16"/>
              </w:rPr>
              <w:t>will</w:t>
            </w:r>
            <w:r w:rsidRPr="008110FF">
              <w:rPr>
                <w:rFonts w:cs="Arial"/>
                <w:spacing w:val="15"/>
                <w:sz w:val="16"/>
                <w:szCs w:val="16"/>
              </w:rPr>
              <w:t xml:space="preserve"> </w:t>
            </w:r>
            <w:r w:rsidRPr="008110FF">
              <w:rPr>
                <w:rFonts w:cs="Arial"/>
                <w:sz w:val="16"/>
                <w:szCs w:val="16"/>
              </w:rPr>
              <w:t>be stopped</w:t>
            </w:r>
            <w:r w:rsidRPr="008110FF">
              <w:rPr>
                <w:rFonts w:cs="Arial"/>
                <w:spacing w:val="36"/>
                <w:sz w:val="16"/>
                <w:szCs w:val="16"/>
              </w:rPr>
              <w:t xml:space="preserve"> </w:t>
            </w:r>
            <w:r w:rsidRPr="008110FF">
              <w:rPr>
                <w:rFonts w:cs="Arial"/>
                <w:sz w:val="16"/>
                <w:szCs w:val="16"/>
              </w:rPr>
              <w:t>as</w:t>
            </w:r>
            <w:r w:rsidRPr="008110FF">
              <w:rPr>
                <w:rFonts w:cs="Arial"/>
                <w:spacing w:val="7"/>
                <w:sz w:val="16"/>
                <w:szCs w:val="16"/>
              </w:rPr>
              <w:t xml:space="preserve"> </w:t>
            </w:r>
            <w:r w:rsidRPr="008110FF">
              <w:rPr>
                <w:rFonts w:cs="Arial"/>
                <w:sz w:val="16"/>
                <w:szCs w:val="16"/>
              </w:rPr>
              <w:t>quickly</w:t>
            </w:r>
            <w:r w:rsidRPr="008110FF">
              <w:rPr>
                <w:rFonts w:cs="Arial"/>
                <w:spacing w:val="24"/>
                <w:sz w:val="16"/>
                <w:szCs w:val="16"/>
              </w:rPr>
              <w:t xml:space="preserve"> </w:t>
            </w:r>
            <w:r w:rsidRPr="008110FF">
              <w:rPr>
                <w:rFonts w:cs="Arial"/>
                <w:w w:val="108"/>
                <w:sz w:val="16"/>
                <w:szCs w:val="16"/>
              </w:rPr>
              <w:t xml:space="preserve">as </w:t>
            </w:r>
            <w:r w:rsidRPr="008110FF">
              <w:rPr>
                <w:rFonts w:cs="Arial"/>
                <w:sz w:val="16"/>
                <w:szCs w:val="16"/>
              </w:rPr>
              <w:t>possibl</w:t>
            </w:r>
            <w:r w:rsidRPr="008110FF">
              <w:rPr>
                <w:rFonts w:cs="Arial"/>
                <w:spacing w:val="-5"/>
                <w:sz w:val="16"/>
                <w:szCs w:val="16"/>
              </w:rPr>
              <w:t>e</w:t>
            </w:r>
            <w:r w:rsidRPr="008110FF">
              <w:rPr>
                <w:rFonts w:cs="Arial"/>
                <w:sz w:val="16"/>
                <w:szCs w:val="16"/>
              </w:rPr>
              <w:t>,</w:t>
            </w:r>
            <w:r w:rsidRPr="008110FF">
              <w:rPr>
                <w:rFonts w:cs="Arial"/>
                <w:spacing w:val="19"/>
                <w:sz w:val="16"/>
                <w:szCs w:val="16"/>
              </w:rPr>
              <w:t xml:space="preserve"> </w:t>
            </w:r>
            <w:r w:rsidRPr="008110FF">
              <w:rPr>
                <w:rFonts w:cs="Arial"/>
                <w:sz w:val="16"/>
                <w:szCs w:val="16"/>
              </w:rPr>
              <w:t>and</w:t>
            </w:r>
            <w:r w:rsidRPr="008110FF">
              <w:rPr>
                <w:rFonts w:cs="Arial"/>
                <w:spacing w:val="27"/>
                <w:sz w:val="16"/>
                <w:szCs w:val="16"/>
              </w:rPr>
              <w:t xml:space="preserve"> </w:t>
            </w:r>
            <w:r w:rsidRPr="008110FF">
              <w:rPr>
                <w:rFonts w:cs="Arial"/>
                <w:sz w:val="16"/>
                <w:szCs w:val="16"/>
              </w:rPr>
              <w:t>the</w:t>
            </w:r>
            <w:r w:rsidRPr="008110FF">
              <w:rPr>
                <w:rFonts w:cs="Arial"/>
                <w:spacing w:val="8"/>
                <w:sz w:val="16"/>
                <w:szCs w:val="16"/>
              </w:rPr>
              <w:t xml:space="preserve"> </w:t>
            </w:r>
            <w:r w:rsidRPr="008110FF">
              <w:rPr>
                <w:rFonts w:cs="Arial"/>
                <w:sz w:val="16"/>
                <w:szCs w:val="16"/>
              </w:rPr>
              <w:t>airflow</w:t>
            </w:r>
            <w:r w:rsidRPr="008110FF">
              <w:rPr>
                <w:rFonts w:cs="Arial"/>
                <w:spacing w:val="13"/>
                <w:sz w:val="16"/>
                <w:szCs w:val="16"/>
              </w:rPr>
              <w:t xml:space="preserve"> </w:t>
            </w:r>
            <w:r w:rsidRPr="008110FF">
              <w:rPr>
                <w:rFonts w:cs="Arial"/>
                <w:sz w:val="16"/>
                <w:szCs w:val="16"/>
              </w:rPr>
              <w:t xml:space="preserve">direction </w:t>
            </w:r>
            <w:r w:rsidRPr="008110FF">
              <w:rPr>
                <w:rFonts w:cs="Arial"/>
                <w:w w:val="105"/>
                <w:sz w:val="16"/>
                <w:szCs w:val="16"/>
              </w:rPr>
              <w:t>corrected.</w:t>
            </w:r>
          </w:p>
        </w:tc>
      </w:tr>
      <w:tr w:rsidR="00915672" w:rsidRPr="00BF077E" w14:paraId="4EF6E4E1" w14:textId="77777777" w:rsidTr="008B3B79">
        <w:tc>
          <w:tcPr>
            <w:tcW w:w="1175" w:type="dxa"/>
            <w:vMerge/>
          </w:tcPr>
          <w:p w14:paraId="21AA070E" w14:textId="77777777" w:rsidR="00915672" w:rsidRPr="00BF077E" w:rsidRDefault="00915672" w:rsidP="00915672">
            <w:pPr>
              <w:jc w:val="center"/>
              <w:rPr>
                <w:rFonts w:cs="Arial"/>
                <w:sz w:val="16"/>
                <w:szCs w:val="16"/>
              </w:rPr>
            </w:pPr>
          </w:p>
        </w:tc>
        <w:tc>
          <w:tcPr>
            <w:tcW w:w="1080" w:type="dxa"/>
            <w:vMerge/>
          </w:tcPr>
          <w:p w14:paraId="12DD6A5F" w14:textId="77777777" w:rsidR="00915672" w:rsidRPr="00BF077E" w:rsidRDefault="00915672" w:rsidP="00915672">
            <w:pPr>
              <w:spacing w:before="6"/>
              <w:ind w:left="130" w:right="115"/>
              <w:jc w:val="center"/>
              <w:rPr>
                <w:rFonts w:cs="Arial"/>
                <w:sz w:val="16"/>
                <w:szCs w:val="16"/>
              </w:rPr>
            </w:pPr>
          </w:p>
        </w:tc>
        <w:tc>
          <w:tcPr>
            <w:tcW w:w="1260" w:type="dxa"/>
            <w:vMerge/>
          </w:tcPr>
          <w:p w14:paraId="53468086" w14:textId="77777777" w:rsidR="00915672" w:rsidRPr="00BF077E" w:rsidRDefault="00915672" w:rsidP="00915672">
            <w:pPr>
              <w:spacing w:before="1"/>
              <w:ind w:right="141"/>
              <w:jc w:val="center"/>
              <w:rPr>
                <w:rFonts w:cs="Arial"/>
                <w:sz w:val="16"/>
                <w:szCs w:val="16"/>
              </w:rPr>
            </w:pPr>
          </w:p>
        </w:tc>
        <w:tc>
          <w:tcPr>
            <w:tcW w:w="1170" w:type="dxa"/>
            <w:vMerge/>
          </w:tcPr>
          <w:p w14:paraId="52BD6F7E" w14:textId="77777777" w:rsidR="00915672" w:rsidRPr="00BF077E" w:rsidRDefault="00915672" w:rsidP="00915672">
            <w:pPr>
              <w:jc w:val="center"/>
              <w:rPr>
                <w:rFonts w:cs="Arial"/>
                <w:spacing w:val="-2"/>
                <w:w w:val="107"/>
                <w:sz w:val="16"/>
                <w:szCs w:val="16"/>
              </w:rPr>
            </w:pPr>
          </w:p>
        </w:tc>
        <w:tc>
          <w:tcPr>
            <w:tcW w:w="5490" w:type="dxa"/>
          </w:tcPr>
          <w:p w14:paraId="486B144F" w14:textId="6A6E8AB8" w:rsidR="00915672" w:rsidRPr="00BF077E" w:rsidRDefault="00915672" w:rsidP="00915672">
            <w:pPr>
              <w:spacing w:line="172" w:lineRule="exact"/>
              <w:ind w:left="80" w:right="90"/>
              <w:jc w:val="both"/>
              <w:rPr>
                <w:rFonts w:cs="Arial"/>
                <w:sz w:val="16"/>
                <w:szCs w:val="16"/>
              </w:rPr>
            </w:pPr>
            <w:r w:rsidRPr="008110FF">
              <w:rPr>
                <w:rFonts w:cs="Arial"/>
                <w:sz w:val="16"/>
                <w:szCs w:val="16"/>
              </w:rPr>
              <w:t>In the</w:t>
            </w:r>
            <w:r w:rsidRPr="008110FF">
              <w:rPr>
                <w:rFonts w:cs="Arial"/>
                <w:spacing w:val="33"/>
                <w:sz w:val="16"/>
                <w:szCs w:val="16"/>
              </w:rPr>
              <w:t xml:space="preserve"> </w:t>
            </w:r>
            <w:r w:rsidRPr="008110FF">
              <w:rPr>
                <w:rFonts w:cs="Arial"/>
                <w:sz w:val="16"/>
                <w:szCs w:val="16"/>
              </w:rPr>
              <w:t>event of</w:t>
            </w:r>
            <w:r w:rsidRPr="008110FF">
              <w:rPr>
                <w:rFonts w:cs="Arial"/>
                <w:spacing w:val="34"/>
                <w:sz w:val="16"/>
                <w:szCs w:val="16"/>
              </w:rPr>
              <w:t xml:space="preserve"> </w:t>
            </w:r>
            <w:r w:rsidRPr="008110FF">
              <w:rPr>
                <w:rFonts w:cs="Arial"/>
                <w:sz w:val="16"/>
                <w:szCs w:val="16"/>
              </w:rPr>
              <w:t>a malfunction, follow procedu</w:t>
            </w:r>
            <w:r w:rsidRPr="008110FF">
              <w:rPr>
                <w:rFonts w:cs="Arial"/>
                <w:spacing w:val="-4"/>
                <w:w w:val="96"/>
                <w:sz w:val="16"/>
                <w:szCs w:val="16"/>
              </w:rPr>
              <w:t>r</w:t>
            </w:r>
            <w:r w:rsidRPr="008110FF">
              <w:rPr>
                <w:rFonts w:cs="Arial"/>
                <w:w w:val="108"/>
                <w:sz w:val="16"/>
                <w:szCs w:val="16"/>
              </w:rPr>
              <w:t xml:space="preserve">es </w:t>
            </w:r>
            <w:r w:rsidRPr="008110FF">
              <w:rPr>
                <w:rFonts w:cs="Arial"/>
                <w:sz w:val="16"/>
                <w:szCs w:val="16"/>
              </w:rPr>
              <w:t>outlined</w:t>
            </w:r>
            <w:r w:rsidRPr="008110FF">
              <w:rPr>
                <w:rFonts w:cs="Arial"/>
                <w:spacing w:val="-8"/>
                <w:sz w:val="16"/>
                <w:szCs w:val="16"/>
              </w:rPr>
              <w:t xml:space="preserve"> </w:t>
            </w:r>
            <w:r w:rsidRPr="008110FF">
              <w:rPr>
                <w:rFonts w:cs="Arial"/>
                <w:sz w:val="16"/>
                <w:szCs w:val="16"/>
              </w:rPr>
              <w:t xml:space="preserve">in </w:t>
            </w:r>
            <w:r w:rsidRPr="008110FF">
              <w:rPr>
                <w:rFonts w:cs="Arial"/>
                <w:spacing w:val="-34"/>
                <w:sz w:val="16"/>
                <w:szCs w:val="16"/>
              </w:rPr>
              <w:t xml:space="preserve">  </w:t>
            </w:r>
            <w:r w:rsidRPr="008110FF">
              <w:rPr>
                <w:rFonts w:cs="Arial"/>
                <w:sz w:val="16"/>
                <w:szCs w:val="16"/>
              </w:rPr>
              <w:t>the</w:t>
            </w:r>
            <w:r w:rsidRPr="008110FF">
              <w:rPr>
                <w:rFonts w:cs="Arial"/>
                <w:spacing w:val="-34"/>
                <w:sz w:val="16"/>
                <w:szCs w:val="16"/>
              </w:rPr>
              <w:t xml:space="preserve">   </w:t>
            </w:r>
            <w:r w:rsidRPr="008110FF">
              <w:rPr>
                <w:rFonts w:cs="Arial"/>
                <w:sz w:val="16"/>
                <w:szCs w:val="16"/>
              </w:rPr>
              <w:t>Malfunction</w:t>
            </w:r>
            <w:r w:rsidRPr="008110FF">
              <w:rPr>
                <w:rFonts w:cs="Arial"/>
                <w:spacing w:val="-8"/>
                <w:sz w:val="16"/>
                <w:szCs w:val="16"/>
              </w:rPr>
              <w:t xml:space="preserve"> </w:t>
            </w:r>
            <w:r w:rsidRPr="008110FF">
              <w:rPr>
                <w:rFonts w:cs="Arial"/>
                <w:w w:val="104"/>
                <w:sz w:val="16"/>
                <w:szCs w:val="16"/>
              </w:rPr>
              <w:t xml:space="preserve">Abatement </w:t>
            </w:r>
            <w:r w:rsidRPr="008110FF">
              <w:rPr>
                <w:rFonts w:cs="Arial"/>
                <w:sz w:val="16"/>
                <w:szCs w:val="16"/>
              </w:rPr>
              <w:t xml:space="preserve">Contingency </w:t>
            </w:r>
            <w:r w:rsidRPr="008110FF">
              <w:rPr>
                <w:rFonts w:cs="Arial"/>
                <w:w w:val="106"/>
                <w:sz w:val="16"/>
                <w:szCs w:val="16"/>
              </w:rPr>
              <w:t>Plan.</w:t>
            </w:r>
          </w:p>
        </w:tc>
      </w:tr>
    </w:tbl>
    <w:p w14:paraId="70B75ED5" w14:textId="77777777" w:rsidR="00BF077E" w:rsidRPr="00BF077E" w:rsidRDefault="00BF077E" w:rsidP="00BF077E">
      <w:pPr>
        <w:jc w:val="both"/>
        <w:rPr>
          <w:sz w:val="20"/>
        </w:rPr>
      </w:pPr>
    </w:p>
    <w:p w14:paraId="7A28C83B" w14:textId="77777777" w:rsidR="00C60E84" w:rsidRPr="00FC1F2C" w:rsidRDefault="00C60E84" w:rsidP="004F09CF">
      <w:pPr>
        <w:pStyle w:val="Heading2"/>
        <w:numPr>
          <w:ilvl w:val="0"/>
          <w:numId w:val="0"/>
        </w:numPr>
        <w:jc w:val="both"/>
        <w:rPr>
          <w:b w:val="0"/>
          <w:sz w:val="22"/>
          <w:szCs w:val="22"/>
        </w:rPr>
      </w:pPr>
      <w:bookmarkStart w:id="113" w:name="_Toc163473287"/>
      <w:r w:rsidRPr="00461D22">
        <w:rPr>
          <w:sz w:val="22"/>
          <w:szCs w:val="22"/>
        </w:rPr>
        <w:t>Appendix 4.  Recordkeeping</w:t>
      </w:r>
      <w:bookmarkEnd w:id="113"/>
    </w:p>
    <w:p w14:paraId="09967B5E" w14:textId="77777777" w:rsidR="00C60E84" w:rsidRPr="0080590E" w:rsidRDefault="00C60E84" w:rsidP="004F09CF">
      <w:pPr>
        <w:jc w:val="both"/>
        <w:rPr>
          <w:sz w:val="20"/>
        </w:rPr>
      </w:pPr>
    </w:p>
    <w:p w14:paraId="4E19A13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84A471E" w14:textId="4A8457AF" w:rsidR="00BF077E" w:rsidRDefault="00BF077E">
      <w:pPr>
        <w:rPr>
          <w:sz w:val="20"/>
        </w:rPr>
      </w:pPr>
      <w:r>
        <w:rPr>
          <w:sz w:val="20"/>
        </w:rPr>
        <w:br w:type="page"/>
      </w:r>
    </w:p>
    <w:p w14:paraId="5224B06F" w14:textId="77777777" w:rsidR="00C60E84" w:rsidRPr="00B77C68" w:rsidRDefault="00C60E84" w:rsidP="00C60E84">
      <w:pPr>
        <w:jc w:val="both"/>
        <w:rPr>
          <w:sz w:val="20"/>
        </w:rPr>
      </w:pPr>
    </w:p>
    <w:p w14:paraId="64973412" w14:textId="77777777" w:rsidR="00C60E84" w:rsidRPr="00FC1F2C" w:rsidRDefault="00C60E84" w:rsidP="004F09CF">
      <w:pPr>
        <w:pStyle w:val="Heading2"/>
        <w:numPr>
          <w:ilvl w:val="0"/>
          <w:numId w:val="0"/>
        </w:numPr>
        <w:jc w:val="both"/>
        <w:rPr>
          <w:b w:val="0"/>
          <w:sz w:val="22"/>
          <w:szCs w:val="22"/>
        </w:rPr>
      </w:pPr>
      <w:bookmarkStart w:id="114" w:name="_Toc163473288"/>
      <w:r w:rsidRPr="00461D22">
        <w:rPr>
          <w:sz w:val="22"/>
          <w:szCs w:val="22"/>
        </w:rPr>
        <w:t>Appendix 5.  Testing Procedures</w:t>
      </w:r>
      <w:bookmarkEnd w:id="114"/>
    </w:p>
    <w:p w14:paraId="17B57F24" w14:textId="77777777" w:rsidR="00C60E84" w:rsidRPr="00B77C68" w:rsidRDefault="00C60E84" w:rsidP="004F09CF">
      <w:pPr>
        <w:jc w:val="both"/>
        <w:rPr>
          <w:sz w:val="20"/>
        </w:rPr>
      </w:pPr>
    </w:p>
    <w:p w14:paraId="2E25AF7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6CA0E9F" w14:textId="77777777" w:rsidR="00C60E84" w:rsidRPr="00B77C68" w:rsidRDefault="00C60E84" w:rsidP="004F09CF">
      <w:pPr>
        <w:jc w:val="both"/>
        <w:rPr>
          <w:sz w:val="20"/>
        </w:rPr>
      </w:pPr>
    </w:p>
    <w:p w14:paraId="2EF4D641" w14:textId="77777777" w:rsidR="00EC07BA" w:rsidRPr="00FC1F2C" w:rsidRDefault="00EC07BA" w:rsidP="001838ED">
      <w:pPr>
        <w:pStyle w:val="Heading2"/>
        <w:numPr>
          <w:ilvl w:val="0"/>
          <w:numId w:val="0"/>
        </w:numPr>
        <w:jc w:val="both"/>
        <w:rPr>
          <w:b w:val="0"/>
          <w:sz w:val="20"/>
        </w:rPr>
      </w:pPr>
      <w:bookmarkStart w:id="115" w:name="_Toc163473289"/>
      <w:bookmarkStart w:id="116" w:name="_Hlk105501004"/>
      <w:bookmarkStart w:id="117" w:name="_Hlk105500931"/>
      <w:r w:rsidRPr="00461D22">
        <w:rPr>
          <w:sz w:val="22"/>
          <w:szCs w:val="22"/>
        </w:rPr>
        <w:t>Appendix 6.  Permits to Install</w:t>
      </w:r>
      <w:bookmarkEnd w:id="115"/>
    </w:p>
    <w:p w14:paraId="01CC41AD" w14:textId="77777777" w:rsidR="00EC07BA" w:rsidRPr="0080590E" w:rsidRDefault="00EC07BA" w:rsidP="001838ED">
      <w:pPr>
        <w:jc w:val="both"/>
        <w:rPr>
          <w:sz w:val="20"/>
        </w:rPr>
      </w:pPr>
    </w:p>
    <w:bookmarkEnd w:id="116"/>
    <w:bookmarkEnd w:id="117"/>
    <w:p w14:paraId="3A1C6A73" w14:textId="315A2EDC"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163CE9">
        <w:rPr>
          <w:rFonts w:cs="Arial"/>
          <w:sz w:val="20"/>
        </w:rPr>
        <w:t>E5094</w:t>
      </w:r>
      <w:r w:rsidRPr="00B9348B">
        <w:rPr>
          <w:rFonts w:cs="Arial"/>
          <w:sz w:val="20"/>
        </w:rPr>
        <w:t>-</w:t>
      </w:r>
      <w:r w:rsidR="00163CE9">
        <w:rPr>
          <w:rFonts w:cs="Arial"/>
          <w:sz w:val="20"/>
        </w:rPr>
        <w:t>2018.</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F2C8C13" w14:textId="77777777" w:rsidR="00EC07BA" w:rsidRPr="007713F1" w:rsidRDefault="00EC07BA" w:rsidP="001838ED">
      <w:pPr>
        <w:jc w:val="both"/>
        <w:rPr>
          <w:rFonts w:cs="Arial"/>
          <w:sz w:val="20"/>
        </w:rPr>
      </w:pPr>
    </w:p>
    <w:p w14:paraId="1B06ADFD" w14:textId="216C5AEB" w:rsidR="00EC07BA" w:rsidRPr="003C19DE" w:rsidRDefault="00EC07BA" w:rsidP="001838ED">
      <w:pPr>
        <w:jc w:val="both"/>
        <w:rPr>
          <w:rFonts w:cs="Arial"/>
          <w:sz w:val="20"/>
        </w:rPr>
      </w:pPr>
      <w:r w:rsidRPr="00903ACF">
        <w:rPr>
          <w:rFonts w:cs="Arial"/>
          <w:sz w:val="20"/>
        </w:rPr>
        <w:t>Source-Wide PTI No MI-PTI-</w:t>
      </w:r>
      <w:r w:rsidR="00163CE9">
        <w:rPr>
          <w:rFonts w:cs="Arial"/>
          <w:sz w:val="20"/>
        </w:rPr>
        <w:t>E5094</w:t>
      </w:r>
      <w:r w:rsidRPr="00B9348B">
        <w:rPr>
          <w:rFonts w:cs="Arial"/>
          <w:sz w:val="20"/>
        </w:rPr>
        <w:t>-</w:t>
      </w:r>
      <w:r w:rsidR="00163CE9">
        <w:rPr>
          <w:rFonts w:cs="Arial"/>
          <w:sz w:val="20"/>
        </w:rPr>
        <w:t>2018</w:t>
      </w:r>
      <w:r w:rsidRPr="00163CE9">
        <w:rPr>
          <w:rFonts w:cs="Arial"/>
          <w:sz w:val="20"/>
        </w:rPr>
        <w:t xml:space="preserve"> i</w:t>
      </w:r>
      <w:r w:rsidRPr="00903ACF">
        <w:rPr>
          <w:rFonts w:cs="Arial"/>
          <w:sz w:val="20"/>
        </w:rPr>
        <w:t>s being reissued as Source-Wide PTI No. MI-PTI-</w:t>
      </w:r>
      <w:r w:rsidR="00163CE9">
        <w:rPr>
          <w:rFonts w:cs="Arial"/>
          <w:sz w:val="20"/>
        </w:rPr>
        <w:t>E5094</w:t>
      </w:r>
      <w:r w:rsidRPr="00B9348B">
        <w:rPr>
          <w:rFonts w:cs="Arial"/>
          <w:sz w:val="20"/>
        </w:rPr>
        <w:t>-</w:t>
      </w:r>
      <w:r w:rsidR="00163CE9" w:rsidRPr="005F704A">
        <w:rPr>
          <w:rFonts w:cs="Arial"/>
          <w:sz w:val="20"/>
        </w:rPr>
        <w:t>20</w:t>
      </w:r>
      <w:r w:rsidR="002953B2">
        <w:rPr>
          <w:rFonts w:cs="Arial"/>
          <w:sz w:val="20"/>
        </w:rPr>
        <w:t>24</w:t>
      </w:r>
      <w:r w:rsidR="00163CE9" w:rsidRPr="005F704A">
        <w:rPr>
          <w:rFonts w:cs="Arial"/>
          <w:sz w:val="20"/>
        </w:rPr>
        <w:t>.</w:t>
      </w:r>
    </w:p>
    <w:p w14:paraId="6A4D8AC4" w14:textId="77777777"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19462C54" w14:textId="77777777" w:rsidTr="005210F3">
        <w:tc>
          <w:tcPr>
            <w:tcW w:w="752" w:type="pct"/>
            <w:tcBorders>
              <w:top w:val="double" w:sz="6" w:space="0" w:color="auto"/>
              <w:left w:val="double" w:sz="6" w:space="0" w:color="auto"/>
              <w:bottom w:val="double" w:sz="6" w:space="0" w:color="auto"/>
            </w:tcBorders>
            <w:shd w:val="clear" w:color="auto" w:fill="E0E0E0"/>
          </w:tcPr>
          <w:p w14:paraId="26DC1AB0"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64F89EE3" w14:textId="77777777" w:rsidR="00EC07BA" w:rsidRPr="001D53D9" w:rsidRDefault="00EC07BA" w:rsidP="001838ED">
            <w:pPr>
              <w:jc w:val="center"/>
              <w:rPr>
                <w:rFonts w:cs="Arial"/>
                <w:b/>
                <w:sz w:val="20"/>
              </w:rPr>
            </w:pPr>
            <w:r w:rsidRPr="001D53D9">
              <w:rPr>
                <w:rFonts w:cs="Arial"/>
                <w:b/>
                <w:sz w:val="20"/>
              </w:rPr>
              <w:t>ROP Revision</w:t>
            </w:r>
          </w:p>
          <w:p w14:paraId="30F45936"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290F31E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6FB2B9C" w14:textId="77777777" w:rsidR="00EC07BA" w:rsidRPr="001D53D9" w:rsidRDefault="00EC07BA" w:rsidP="001838ED">
            <w:pPr>
              <w:jc w:val="center"/>
              <w:rPr>
                <w:rFonts w:cs="Arial"/>
                <w:b/>
                <w:sz w:val="20"/>
              </w:rPr>
            </w:pPr>
            <w:r w:rsidRPr="001D53D9">
              <w:rPr>
                <w:rFonts w:cs="Arial"/>
                <w:b/>
                <w:sz w:val="20"/>
              </w:rPr>
              <w:t>Corresponding Emission Unit(s) or</w:t>
            </w:r>
          </w:p>
          <w:p w14:paraId="2CC4E9B2" w14:textId="77777777" w:rsidR="00EC07BA" w:rsidRPr="001D53D9" w:rsidRDefault="00EC07BA" w:rsidP="001838ED">
            <w:pPr>
              <w:jc w:val="center"/>
              <w:rPr>
                <w:rFonts w:cs="Arial"/>
                <w:b/>
                <w:sz w:val="20"/>
              </w:rPr>
            </w:pPr>
            <w:r w:rsidRPr="001D53D9">
              <w:rPr>
                <w:rFonts w:cs="Arial"/>
                <w:b/>
                <w:sz w:val="20"/>
              </w:rPr>
              <w:t>Flexible Group(s)</w:t>
            </w:r>
          </w:p>
        </w:tc>
      </w:tr>
      <w:tr w:rsidR="00944218" w:rsidRPr="001D53D9" w14:paraId="3A57D767" w14:textId="77777777" w:rsidTr="005210F3">
        <w:tc>
          <w:tcPr>
            <w:tcW w:w="752" w:type="pct"/>
            <w:tcBorders>
              <w:top w:val="double" w:sz="6" w:space="0" w:color="auto"/>
              <w:left w:val="double" w:sz="6" w:space="0" w:color="auto"/>
              <w:bottom w:val="double" w:sz="6" w:space="0" w:color="auto"/>
            </w:tcBorders>
            <w:shd w:val="clear" w:color="auto" w:fill="auto"/>
          </w:tcPr>
          <w:p w14:paraId="341F641D" w14:textId="6BC487FC" w:rsidR="00944218" w:rsidRPr="001D53D9" w:rsidRDefault="00944218" w:rsidP="00944218">
            <w:pPr>
              <w:rPr>
                <w:rFonts w:cs="Arial"/>
                <w:sz w:val="20"/>
              </w:rPr>
            </w:pPr>
            <w:r>
              <w:rPr>
                <w:rFonts w:cs="Arial"/>
                <w:sz w:val="20"/>
              </w:rPr>
              <w:t>49-18A</w:t>
            </w:r>
            <w:r w:rsidR="00163CE9">
              <w:rPr>
                <w:rFonts w:cs="Arial"/>
                <w:sz w:val="20"/>
              </w:rPr>
              <w:t>*</w:t>
            </w:r>
          </w:p>
        </w:tc>
        <w:tc>
          <w:tcPr>
            <w:tcW w:w="1245" w:type="pct"/>
            <w:tcBorders>
              <w:top w:val="double" w:sz="6" w:space="0" w:color="auto"/>
              <w:bottom w:val="double" w:sz="6" w:space="0" w:color="auto"/>
            </w:tcBorders>
            <w:shd w:val="clear" w:color="auto" w:fill="auto"/>
          </w:tcPr>
          <w:p w14:paraId="33507EF5" w14:textId="54F4488D" w:rsidR="00944218" w:rsidRPr="001D53D9" w:rsidRDefault="00B55377" w:rsidP="00944218">
            <w:pPr>
              <w:rPr>
                <w:rFonts w:cs="Arial"/>
                <w:sz w:val="20"/>
              </w:rPr>
            </w:pPr>
            <w:r>
              <w:rPr>
                <w:rFonts w:cs="Arial"/>
                <w:color w:val="000000"/>
                <w:sz w:val="20"/>
              </w:rPr>
              <w:t>202400031</w:t>
            </w:r>
          </w:p>
        </w:tc>
        <w:tc>
          <w:tcPr>
            <w:tcW w:w="1930" w:type="pct"/>
            <w:tcBorders>
              <w:top w:val="double" w:sz="6" w:space="0" w:color="auto"/>
              <w:bottom w:val="double" w:sz="6" w:space="0" w:color="auto"/>
            </w:tcBorders>
            <w:shd w:val="clear" w:color="auto" w:fill="auto"/>
          </w:tcPr>
          <w:p w14:paraId="32234F5A" w14:textId="74BCB28A" w:rsidR="00944218" w:rsidRPr="001D53D9" w:rsidRDefault="00944218" w:rsidP="00944218">
            <w:pPr>
              <w:jc w:val="both"/>
              <w:rPr>
                <w:rFonts w:cs="Arial"/>
                <w:sz w:val="20"/>
              </w:rPr>
            </w:pPr>
            <w:r w:rsidRPr="008110FF">
              <w:rPr>
                <w:rFonts w:cs="Arial"/>
                <w:sz w:val="20"/>
              </w:rPr>
              <w:t>New chain on edge machine to apply adhesives.</w:t>
            </w:r>
          </w:p>
        </w:tc>
        <w:tc>
          <w:tcPr>
            <w:tcW w:w="1073" w:type="pct"/>
            <w:tcBorders>
              <w:top w:val="double" w:sz="6" w:space="0" w:color="auto"/>
              <w:bottom w:val="double" w:sz="6" w:space="0" w:color="auto"/>
              <w:right w:val="double" w:sz="6" w:space="0" w:color="auto"/>
            </w:tcBorders>
            <w:shd w:val="clear" w:color="auto" w:fill="auto"/>
          </w:tcPr>
          <w:p w14:paraId="5BC6E1A8" w14:textId="6A6E3B17" w:rsidR="00BA310B" w:rsidRDefault="00BA310B" w:rsidP="00944218">
            <w:pPr>
              <w:rPr>
                <w:sz w:val="20"/>
              </w:rPr>
            </w:pPr>
            <w:r>
              <w:rPr>
                <w:sz w:val="20"/>
              </w:rPr>
              <w:t>EUSIL01</w:t>
            </w:r>
          </w:p>
          <w:p w14:paraId="34EB4385" w14:textId="21DDD7AB" w:rsidR="00BA310B" w:rsidRDefault="00BA310B" w:rsidP="00BA310B">
            <w:pPr>
              <w:rPr>
                <w:sz w:val="20"/>
              </w:rPr>
            </w:pPr>
            <w:r>
              <w:rPr>
                <w:sz w:val="20"/>
              </w:rPr>
              <w:t>EUSIL02</w:t>
            </w:r>
          </w:p>
          <w:p w14:paraId="46922CF0" w14:textId="56A78DB1" w:rsidR="00BA310B" w:rsidRDefault="00BA310B" w:rsidP="00BA310B">
            <w:pPr>
              <w:rPr>
                <w:sz w:val="20"/>
              </w:rPr>
            </w:pPr>
            <w:r>
              <w:rPr>
                <w:sz w:val="20"/>
              </w:rPr>
              <w:t>EUSIL03</w:t>
            </w:r>
          </w:p>
          <w:p w14:paraId="06D5C30D" w14:textId="74F39F95" w:rsidR="00BA310B" w:rsidRDefault="00BA310B" w:rsidP="00BA310B">
            <w:pPr>
              <w:rPr>
                <w:sz w:val="20"/>
              </w:rPr>
            </w:pPr>
            <w:r>
              <w:rPr>
                <w:sz w:val="20"/>
              </w:rPr>
              <w:t>EUSIL04</w:t>
            </w:r>
          </w:p>
          <w:p w14:paraId="44F6FB08" w14:textId="02AAF0BE" w:rsidR="00BA310B" w:rsidRDefault="00BA310B" w:rsidP="00944218">
            <w:pPr>
              <w:rPr>
                <w:sz w:val="20"/>
              </w:rPr>
            </w:pPr>
            <w:r>
              <w:rPr>
                <w:sz w:val="20"/>
              </w:rPr>
              <w:t>EUCOE01</w:t>
            </w:r>
          </w:p>
          <w:p w14:paraId="4D76D692" w14:textId="72E24ABD" w:rsidR="00BA310B" w:rsidRDefault="00BA310B" w:rsidP="00BA310B">
            <w:pPr>
              <w:rPr>
                <w:sz w:val="20"/>
              </w:rPr>
            </w:pPr>
            <w:r>
              <w:rPr>
                <w:sz w:val="20"/>
              </w:rPr>
              <w:t xml:space="preserve">EUCOE02 </w:t>
            </w:r>
          </w:p>
          <w:p w14:paraId="4A4554F7" w14:textId="2FF83ED2" w:rsidR="00BA310B" w:rsidRDefault="00BA310B" w:rsidP="00944218">
            <w:pPr>
              <w:rPr>
                <w:sz w:val="20"/>
              </w:rPr>
            </w:pPr>
            <w:r>
              <w:rPr>
                <w:sz w:val="20"/>
              </w:rPr>
              <w:t xml:space="preserve">EUPR1 </w:t>
            </w:r>
          </w:p>
          <w:p w14:paraId="4B92C84C" w14:textId="618EC29F" w:rsidR="00BA310B" w:rsidRDefault="00BA310B" w:rsidP="00BA310B">
            <w:pPr>
              <w:rPr>
                <w:sz w:val="20"/>
              </w:rPr>
            </w:pPr>
            <w:r>
              <w:rPr>
                <w:sz w:val="20"/>
              </w:rPr>
              <w:t xml:space="preserve">EURC1 </w:t>
            </w:r>
          </w:p>
          <w:p w14:paraId="09C1830A" w14:textId="3CCD40C7" w:rsidR="00BA310B" w:rsidRDefault="00BA310B" w:rsidP="00BA310B">
            <w:pPr>
              <w:rPr>
                <w:sz w:val="20"/>
              </w:rPr>
            </w:pPr>
            <w:r>
              <w:rPr>
                <w:sz w:val="20"/>
              </w:rPr>
              <w:t xml:space="preserve">EURC2 </w:t>
            </w:r>
          </w:p>
          <w:p w14:paraId="749DEAF8" w14:textId="293AE52A" w:rsidR="00BA310B" w:rsidRDefault="00BA310B" w:rsidP="00BA310B">
            <w:pPr>
              <w:rPr>
                <w:sz w:val="20"/>
              </w:rPr>
            </w:pPr>
            <w:r>
              <w:rPr>
                <w:sz w:val="20"/>
              </w:rPr>
              <w:t xml:space="preserve">EURC3 </w:t>
            </w:r>
          </w:p>
          <w:p w14:paraId="7FB8FB20" w14:textId="77777777" w:rsidR="00944218" w:rsidRDefault="00944218" w:rsidP="00944218">
            <w:pPr>
              <w:rPr>
                <w:rFonts w:cs="Arial"/>
                <w:sz w:val="20"/>
              </w:rPr>
            </w:pPr>
            <w:r w:rsidRPr="008110FF">
              <w:rPr>
                <w:rFonts w:cs="Arial"/>
                <w:sz w:val="20"/>
              </w:rPr>
              <w:t>FGRTO</w:t>
            </w:r>
          </w:p>
          <w:p w14:paraId="0FA7FB14" w14:textId="23FC03A6" w:rsidR="00BA310B" w:rsidRPr="001D53D9" w:rsidRDefault="00BA310B" w:rsidP="00944218">
            <w:pPr>
              <w:rPr>
                <w:rFonts w:cs="Arial"/>
                <w:sz w:val="20"/>
              </w:rPr>
            </w:pPr>
            <w:r>
              <w:rPr>
                <w:rFonts w:cs="Arial"/>
                <w:sz w:val="20"/>
              </w:rPr>
              <w:t>FGMMMM</w:t>
            </w:r>
          </w:p>
        </w:tc>
      </w:tr>
    </w:tbl>
    <w:p w14:paraId="713D7427" w14:textId="77777777" w:rsidR="00EC07BA" w:rsidRDefault="00EC07BA" w:rsidP="001838ED"/>
    <w:p w14:paraId="5D9DF15B" w14:textId="77777777" w:rsidR="00C60E84" w:rsidRPr="00FC1F2C" w:rsidRDefault="00C60E84" w:rsidP="004F09CF">
      <w:pPr>
        <w:pStyle w:val="Heading2"/>
        <w:numPr>
          <w:ilvl w:val="0"/>
          <w:numId w:val="0"/>
        </w:numPr>
        <w:jc w:val="both"/>
        <w:rPr>
          <w:b w:val="0"/>
          <w:sz w:val="20"/>
        </w:rPr>
      </w:pPr>
      <w:bookmarkStart w:id="118" w:name="_Toc163473290"/>
      <w:r w:rsidRPr="00461D22">
        <w:rPr>
          <w:sz w:val="22"/>
          <w:szCs w:val="22"/>
        </w:rPr>
        <w:t>Appendix 7.  Emission Calculations</w:t>
      </w:r>
      <w:bookmarkEnd w:id="118"/>
      <w:r w:rsidRPr="00461D22">
        <w:rPr>
          <w:sz w:val="22"/>
          <w:szCs w:val="22"/>
        </w:rPr>
        <w:t xml:space="preserve"> </w:t>
      </w:r>
    </w:p>
    <w:p w14:paraId="0F410D33" w14:textId="77777777" w:rsidR="00C60E84" w:rsidRPr="0080590E" w:rsidRDefault="00C60E84" w:rsidP="004F09CF">
      <w:pPr>
        <w:jc w:val="both"/>
        <w:rPr>
          <w:sz w:val="20"/>
        </w:rPr>
      </w:pPr>
    </w:p>
    <w:p w14:paraId="4A4C19C8"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6485DD61" w14:textId="77777777" w:rsidR="00C60E84" w:rsidRPr="0080590E" w:rsidRDefault="00C60E84" w:rsidP="004F09CF">
      <w:pPr>
        <w:jc w:val="both"/>
        <w:rPr>
          <w:sz w:val="20"/>
        </w:rPr>
      </w:pPr>
      <w:bookmarkStart w:id="119" w:name="_Toc377276143"/>
      <w:bookmarkStart w:id="120" w:name="_Toc377877183"/>
    </w:p>
    <w:p w14:paraId="09461525" w14:textId="77777777" w:rsidR="00C60E84" w:rsidRPr="00FC1F2C" w:rsidRDefault="00C60E84" w:rsidP="004F09CF">
      <w:pPr>
        <w:pStyle w:val="Heading2"/>
        <w:numPr>
          <w:ilvl w:val="0"/>
          <w:numId w:val="0"/>
        </w:numPr>
        <w:jc w:val="both"/>
        <w:rPr>
          <w:b w:val="0"/>
          <w:sz w:val="22"/>
          <w:szCs w:val="22"/>
        </w:rPr>
      </w:pPr>
      <w:bookmarkStart w:id="121" w:name="_Toc382035381"/>
      <w:bookmarkStart w:id="122" w:name="_Toc382726630"/>
      <w:bookmarkStart w:id="123" w:name="_Toc382726705"/>
      <w:bookmarkStart w:id="124" w:name="_Toc382726784"/>
      <w:bookmarkStart w:id="125" w:name="_Toc387818190"/>
      <w:bookmarkStart w:id="126" w:name="_Toc390499900"/>
      <w:bookmarkStart w:id="127" w:name="_Toc390500329"/>
      <w:bookmarkStart w:id="128" w:name="_Toc390504382"/>
      <w:bookmarkStart w:id="129" w:name="_Toc390570172"/>
      <w:bookmarkStart w:id="130" w:name="_Toc391182906"/>
      <w:bookmarkStart w:id="131" w:name="_Toc437238970"/>
      <w:bookmarkStart w:id="132" w:name="_Toc451333047"/>
      <w:bookmarkStart w:id="133" w:name="_Toc163473291"/>
      <w:r w:rsidRPr="00461D22">
        <w:rPr>
          <w:sz w:val="22"/>
          <w:szCs w:val="22"/>
        </w:rPr>
        <w:t>Appendix 8.  Reporting</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0A5DEF1" w14:textId="77777777" w:rsidR="00C60E84" w:rsidRPr="00B77C68" w:rsidRDefault="00C60E84" w:rsidP="004F09CF">
      <w:pPr>
        <w:jc w:val="both"/>
        <w:rPr>
          <w:sz w:val="20"/>
        </w:rPr>
      </w:pPr>
    </w:p>
    <w:p w14:paraId="5666ADB9"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C237ACF" w14:textId="77777777" w:rsidR="00C60E84" w:rsidRPr="0080590E" w:rsidRDefault="00C60E84" w:rsidP="004F09CF">
      <w:pPr>
        <w:jc w:val="both"/>
        <w:rPr>
          <w:sz w:val="20"/>
        </w:rPr>
      </w:pPr>
    </w:p>
    <w:p w14:paraId="56E56FC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AFE1430" w14:textId="77777777" w:rsidR="00C60E84" w:rsidRPr="00B77C68" w:rsidRDefault="00C60E84" w:rsidP="004F09CF">
      <w:pPr>
        <w:jc w:val="both"/>
        <w:rPr>
          <w:sz w:val="20"/>
        </w:rPr>
      </w:pPr>
    </w:p>
    <w:p w14:paraId="05399032" w14:textId="77777777" w:rsidR="00C60E84" w:rsidRPr="00FC1F2C" w:rsidRDefault="00C60E84" w:rsidP="004F09CF">
      <w:pPr>
        <w:jc w:val="both"/>
        <w:rPr>
          <w:sz w:val="20"/>
        </w:rPr>
      </w:pPr>
      <w:r w:rsidRPr="00B77C68">
        <w:rPr>
          <w:b/>
          <w:sz w:val="20"/>
        </w:rPr>
        <w:t>B.  Other Reporting</w:t>
      </w:r>
    </w:p>
    <w:p w14:paraId="0C5D7DF9" w14:textId="77777777" w:rsidR="00C60E84" w:rsidRPr="00B77C68" w:rsidRDefault="00C60E84" w:rsidP="004F09CF">
      <w:pPr>
        <w:jc w:val="both"/>
        <w:rPr>
          <w:sz w:val="20"/>
        </w:rPr>
      </w:pPr>
    </w:p>
    <w:p w14:paraId="70A0327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4"/>
      <w:bookmarkEnd w:id="105"/>
      <w:bookmarkEnd w:id="106"/>
      <w:bookmarkEnd w:id="107"/>
      <w:bookmarkEnd w:id="108"/>
      <w:bookmarkEnd w:id="109"/>
      <w:bookmarkEnd w:id="110"/>
      <w:bookmarkEnd w:id="111"/>
    </w:p>
    <w:sectPr w:rsidR="00DC3CDB" w:rsidSect="00723C92">
      <w:headerReference w:type="even" r:id="rId16"/>
      <w:headerReference w:type="default" r:id="rId17"/>
      <w:footerReference w:type="even" r:id="rId18"/>
      <w:footerReference w:type="default" r:id="rId19"/>
      <w:headerReference w:type="first" r:id="rId20"/>
      <w:footerReference w:type="first" r:id="rId2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D68C7" w14:textId="77777777" w:rsidR="006E36D4" w:rsidRDefault="006E36D4">
      <w:r>
        <w:separator/>
      </w:r>
    </w:p>
    <w:p w14:paraId="6A696C6A" w14:textId="77777777" w:rsidR="006E36D4" w:rsidRDefault="006E36D4"/>
  </w:endnote>
  <w:endnote w:type="continuationSeparator" w:id="0">
    <w:p w14:paraId="2E673AD5" w14:textId="77777777" w:rsidR="006E36D4" w:rsidRDefault="006E36D4">
      <w:r>
        <w:continuationSeparator/>
      </w:r>
    </w:p>
    <w:p w14:paraId="4948CB61" w14:textId="77777777" w:rsidR="006E36D4" w:rsidRDefault="006E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99D9F"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086B9" w14:textId="77777777" w:rsidR="00F11B78" w:rsidRDefault="00F11B78" w:rsidP="00BD6C4A">
    <w:pPr>
      <w:pStyle w:val="Footer"/>
      <w:ind w:right="360"/>
    </w:pPr>
  </w:p>
  <w:p w14:paraId="584D364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AEB0A"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7F277" w14:textId="5E8E68A7"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D8D06" w14:textId="77777777" w:rsidR="006E36D4" w:rsidRDefault="006E36D4">
      <w:r>
        <w:separator/>
      </w:r>
    </w:p>
    <w:p w14:paraId="2197DB46" w14:textId="77777777" w:rsidR="006E36D4" w:rsidRDefault="006E36D4"/>
  </w:footnote>
  <w:footnote w:type="continuationSeparator" w:id="0">
    <w:p w14:paraId="49888C35" w14:textId="77777777" w:rsidR="006E36D4" w:rsidRDefault="006E36D4">
      <w:r>
        <w:continuationSeparator/>
      </w:r>
    </w:p>
    <w:p w14:paraId="1677A034" w14:textId="77777777" w:rsidR="006E36D4" w:rsidRDefault="006E3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851E" w14:textId="77777777" w:rsidR="00F11B78" w:rsidRDefault="00F11B78">
    <w:pPr>
      <w:pStyle w:val="Header"/>
    </w:pPr>
  </w:p>
  <w:p w14:paraId="26CBAFA9"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EDD83" w14:textId="74A99D9B" w:rsidR="006E36D4" w:rsidRPr="00E414B8" w:rsidRDefault="006E36D4" w:rsidP="006E36D4">
    <w:pPr>
      <w:rPr>
        <w:rFonts w:cs="Arial"/>
        <w:sz w:val="20"/>
      </w:rPr>
    </w:pPr>
    <w:r>
      <w:rPr>
        <w:b/>
        <w:sz w:val="24"/>
        <w:szCs w:val="24"/>
      </w:rPr>
      <w:tab/>
    </w:r>
    <w:r>
      <w:rPr>
        <w:b/>
        <w:sz w:val="24"/>
        <w:szCs w:val="24"/>
      </w:rPr>
      <w:tab/>
    </w:r>
    <w:r>
      <w:rPr>
        <w:b/>
        <w:sz w:val="24"/>
        <w:szCs w:val="24"/>
      </w:rPr>
      <w:tab/>
    </w:r>
    <w:r>
      <w:rPr>
        <w:b/>
        <w:sz w:val="24"/>
        <w:szCs w:val="24"/>
      </w:rPr>
      <w:tab/>
    </w:r>
    <w:r w:rsidR="00A205C8">
      <w:rPr>
        <w:b/>
        <w:sz w:val="24"/>
        <w:szCs w:val="24"/>
      </w:rPr>
      <w:tab/>
    </w:r>
    <w:r w:rsidR="00F86BC2">
      <w:rPr>
        <w:b/>
        <w:sz w:val="24"/>
        <w:szCs w:val="24"/>
      </w:rPr>
      <w:tab/>
    </w:r>
    <w:r w:rsidR="00F86BC2">
      <w:rPr>
        <w:b/>
        <w:sz w:val="24"/>
        <w:szCs w:val="24"/>
      </w:rPr>
      <w:tab/>
    </w:r>
    <w:r w:rsidR="00F86BC2">
      <w:rPr>
        <w:b/>
        <w:sz w:val="24"/>
        <w:szCs w:val="24"/>
      </w:rPr>
      <w:tab/>
    </w:r>
    <w:r w:rsidR="00F86BC2">
      <w:rPr>
        <w:b/>
        <w:sz w:val="24"/>
        <w:szCs w:val="24"/>
      </w:rPr>
      <w:tab/>
    </w:r>
    <w:r w:rsidR="00A205C8">
      <w:rPr>
        <w:sz w:val="28"/>
      </w:rPr>
      <w:tab/>
    </w:r>
    <w:r w:rsidRPr="00E414B8">
      <w:rPr>
        <w:rFonts w:cs="Arial"/>
        <w:sz w:val="20"/>
      </w:rPr>
      <w:t>ROP No:  MI-ROP-</w:t>
    </w:r>
    <w:bookmarkStart w:id="134" w:name="bSRN4"/>
    <w:bookmarkEnd w:id="134"/>
    <w:r>
      <w:rPr>
        <w:rFonts w:cs="Arial"/>
        <w:sz w:val="20"/>
      </w:rPr>
      <w:t>E5094</w:t>
    </w:r>
    <w:r w:rsidRPr="00E414B8">
      <w:rPr>
        <w:rFonts w:cs="Arial"/>
        <w:sz w:val="20"/>
      </w:rPr>
      <w:t>-</w:t>
    </w:r>
    <w:bookmarkStart w:id="135" w:name="bIssueYear3"/>
    <w:bookmarkEnd w:id="135"/>
    <w:r>
      <w:rPr>
        <w:rFonts w:cs="Arial"/>
        <w:sz w:val="20"/>
      </w:rPr>
      <w:t>20</w:t>
    </w:r>
    <w:r w:rsidR="00F86BC2">
      <w:rPr>
        <w:rFonts w:cs="Arial"/>
        <w:sz w:val="20"/>
      </w:rPr>
      <w:t>24</w:t>
    </w:r>
  </w:p>
  <w:p w14:paraId="4664AFF9" w14:textId="0D373E87" w:rsidR="006E36D4" w:rsidRPr="005C1928" w:rsidRDefault="006E36D4" w:rsidP="006E36D4">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6" w:name="bExpireDate2"/>
    <w:bookmarkEnd w:id="136"/>
    <w:r w:rsidR="00F86BC2">
      <w:rPr>
        <w:rFonts w:cs="Arial"/>
        <w:sz w:val="20"/>
      </w:rPr>
      <w:t>August 20, 2029</w:t>
    </w:r>
  </w:p>
  <w:p w14:paraId="1FBFC4F1" w14:textId="7A450616" w:rsidR="006E36D4" w:rsidRDefault="006E36D4" w:rsidP="006E36D4">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7" w:name="bIssueYear4"/>
    <w:bookmarkStart w:id="138" w:name="bSRN5"/>
    <w:bookmarkEnd w:id="137"/>
    <w:bookmarkEnd w:id="138"/>
    <w:r>
      <w:rPr>
        <w:sz w:val="20"/>
      </w:rPr>
      <w:t>-E5094-20</w:t>
    </w:r>
    <w:r w:rsidR="00F86BC2">
      <w:rPr>
        <w:sz w:val="20"/>
      </w:rPr>
      <w:t>24</w:t>
    </w:r>
  </w:p>
  <w:p w14:paraId="1AF31118" w14:textId="77777777" w:rsidR="006E36D4" w:rsidRDefault="006E36D4" w:rsidP="006E36D4">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85A96" w14:textId="3F2F57BF" w:rsidR="00F11B78" w:rsidRPr="006E36D4" w:rsidRDefault="00F11B78" w:rsidP="006E36D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3A2A91"/>
    <w:multiLevelType w:val="hybridMultilevel"/>
    <w:tmpl w:val="7774130E"/>
    <w:lvl w:ilvl="0" w:tplc="5CA6C1D6">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87C302C"/>
    <w:multiLevelType w:val="hybridMultilevel"/>
    <w:tmpl w:val="87AC38E4"/>
    <w:lvl w:ilvl="0" w:tplc="E40078E6">
      <w:start w:val="1"/>
      <w:numFmt w:val="lowerRoman"/>
      <w:lvlText w:val="%1."/>
      <w:lvlJc w:val="left"/>
      <w:pPr>
        <w:tabs>
          <w:tab w:val="num" w:pos="1440"/>
        </w:tabs>
        <w:ind w:left="1440" w:hanging="360"/>
      </w:pPr>
      <w:rPr>
        <w:rFonts w:hint="default"/>
      </w:rPr>
    </w:lvl>
    <w:lvl w:ilvl="1" w:tplc="15A4B392">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0402A"/>
    <w:multiLevelType w:val="hybridMultilevel"/>
    <w:tmpl w:val="359C1624"/>
    <w:lvl w:ilvl="0" w:tplc="184443C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07CE2"/>
    <w:multiLevelType w:val="hybridMultilevel"/>
    <w:tmpl w:val="3962BF4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623117"/>
    <w:multiLevelType w:val="hybridMultilevel"/>
    <w:tmpl w:val="4EEC2162"/>
    <w:lvl w:ilvl="0" w:tplc="FEA461EE">
      <w:start w:val="1"/>
      <w:numFmt w:val="decimal"/>
      <w:lvlText w:val="%1."/>
      <w:lvlJc w:val="left"/>
      <w:pPr>
        <w:ind w:left="360" w:hanging="360"/>
      </w:pPr>
      <w:rPr>
        <w:rFonts w:ascii="Arial" w:hAnsi="Arial" w:hint="default"/>
        <w:b w:val="0"/>
        <w:i w:val="0"/>
        <w:sz w:val="2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11346"/>
    <w:multiLevelType w:val="hybridMultilevel"/>
    <w:tmpl w:val="3D3CB096"/>
    <w:lvl w:ilvl="0" w:tplc="5B845E18">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50075"/>
    <w:multiLevelType w:val="multilevel"/>
    <w:tmpl w:val="748A7070"/>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6771297"/>
    <w:multiLevelType w:val="hybridMultilevel"/>
    <w:tmpl w:val="CD7A5804"/>
    <w:lvl w:ilvl="0" w:tplc="A27C00C6">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7844E2"/>
    <w:multiLevelType w:val="hybridMultilevel"/>
    <w:tmpl w:val="3962BF4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119DB"/>
    <w:multiLevelType w:val="hybridMultilevel"/>
    <w:tmpl w:val="0E704FB6"/>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AB72E7"/>
    <w:multiLevelType w:val="hybridMultilevel"/>
    <w:tmpl w:val="0A4675C0"/>
    <w:lvl w:ilvl="0" w:tplc="637C0CB6">
      <w:start w:val="1"/>
      <w:numFmt w:val="decimal"/>
      <w:lvlText w:val="%1."/>
      <w:lvlJc w:val="left"/>
      <w:pPr>
        <w:tabs>
          <w:tab w:val="num" w:pos="360"/>
        </w:tabs>
        <w:ind w:left="360" w:hanging="360"/>
      </w:pPr>
      <w:rPr>
        <w:rFonts w:hint="default"/>
        <w:b w:val="0"/>
        <w:sz w:val="20"/>
        <w:szCs w:val="20"/>
      </w:rPr>
    </w:lvl>
    <w:lvl w:ilvl="1" w:tplc="C4AEF7CC">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0B624E"/>
    <w:multiLevelType w:val="hybridMultilevel"/>
    <w:tmpl w:val="44840402"/>
    <w:lvl w:ilvl="0" w:tplc="2CDEB90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AA1697"/>
    <w:multiLevelType w:val="hybridMultilevel"/>
    <w:tmpl w:val="75802234"/>
    <w:lvl w:ilvl="0" w:tplc="04090019">
      <w:start w:val="1"/>
      <w:numFmt w:val="lowerLetter"/>
      <w:lvlText w:val="%1."/>
      <w:lvlJc w:val="left"/>
      <w:pPr>
        <w:ind w:left="1080" w:hanging="360"/>
      </w:pPr>
    </w:lvl>
    <w:lvl w:ilvl="1" w:tplc="A4CC983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8B148A"/>
    <w:multiLevelType w:val="hybridMultilevel"/>
    <w:tmpl w:val="3A3A4318"/>
    <w:lvl w:ilvl="0" w:tplc="F93C030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9E25BD"/>
    <w:multiLevelType w:val="hybridMultilevel"/>
    <w:tmpl w:val="A15A88AC"/>
    <w:lvl w:ilvl="0" w:tplc="50705668">
      <w:start w:val="3"/>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72B37"/>
    <w:multiLevelType w:val="hybridMultilevel"/>
    <w:tmpl w:val="BC4E9998"/>
    <w:lvl w:ilvl="0" w:tplc="47365DA6">
      <w:start w:val="1"/>
      <w:numFmt w:val="lowerRoman"/>
      <w:lvlText w:val="%1."/>
      <w:lvlJc w:val="left"/>
      <w:pPr>
        <w:tabs>
          <w:tab w:val="num" w:pos="792"/>
        </w:tabs>
        <w:ind w:left="792" w:hanging="360"/>
      </w:pPr>
      <w:rPr>
        <w:rFonts w:hint="default"/>
      </w:rPr>
    </w:lvl>
    <w:lvl w:ilvl="1" w:tplc="68A2AC18">
      <w:start w:val="5"/>
      <w:numFmt w:val="decimal"/>
      <w:lvlText w:val="%2."/>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8" w15:restartNumberingAfterBreak="0">
    <w:nsid w:val="288531D9"/>
    <w:multiLevelType w:val="hybridMultilevel"/>
    <w:tmpl w:val="0164CE5C"/>
    <w:lvl w:ilvl="0" w:tplc="EB163748">
      <w:start w:val="2"/>
      <w:numFmt w:val="decimal"/>
      <w:lvlText w:val="%1."/>
      <w:lvlJc w:val="left"/>
      <w:pPr>
        <w:tabs>
          <w:tab w:val="num" w:pos="360"/>
        </w:tabs>
        <w:ind w:left="360" w:hanging="360"/>
      </w:pPr>
      <w:rPr>
        <w:rFonts w:ascii="Arial" w:hAnsi="Arial" w:cs="Arial" w:hint="default"/>
        <w:b w:val="0"/>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B51DC"/>
    <w:multiLevelType w:val="hybridMultilevel"/>
    <w:tmpl w:val="0C00CCD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pPr>
        <w:tabs>
          <w:tab w:val="num" w:pos="2340"/>
        </w:tabs>
        <w:ind w:left="23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5C427C"/>
    <w:multiLevelType w:val="multilevel"/>
    <w:tmpl w:val="82E29B86"/>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0475250"/>
    <w:multiLevelType w:val="multilevel"/>
    <w:tmpl w:val="E2E87578"/>
    <w:lvl w:ilvl="0">
      <w:start w:val="2"/>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8D4EB8"/>
    <w:multiLevelType w:val="hybridMultilevel"/>
    <w:tmpl w:val="9A66CD1E"/>
    <w:lvl w:ilvl="0" w:tplc="BD4EFD56">
      <w:start w:val="1"/>
      <w:numFmt w:val="decimal"/>
      <w:lvlText w:val="%1."/>
      <w:lvlJc w:val="left"/>
      <w:pPr>
        <w:tabs>
          <w:tab w:val="num" w:pos="360"/>
        </w:tabs>
        <w:ind w:left="360" w:hanging="360"/>
      </w:pPr>
      <w:rPr>
        <w:b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4A55214"/>
    <w:multiLevelType w:val="hybridMultilevel"/>
    <w:tmpl w:val="52F2A470"/>
    <w:lvl w:ilvl="0" w:tplc="3000F8B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5662A3"/>
    <w:multiLevelType w:val="hybridMultilevel"/>
    <w:tmpl w:val="4C22263C"/>
    <w:lvl w:ilvl="0" w:tplc="FE500B82">
      <w:start w:val="1"/>
      <w:numFmt w:val="decimal"/>
      <w:lvlText w:val="%1."/>
      <w:lvlJc w:val="left"/>
      <w:pPr>
        <w:tabs>
          <w:tab w:val="num" w:pos="360"/>
        </w:tabs>
        <w:ind w:left="360" w:hanging="360"/>
      </w:pPr>
      <w:rPr>
        <w:rFonts w:ascii="Arial" w:hAnsi="Arial" w:hint="default"/>
        <w:b w:val="0"/>
        <w:i w:val="0"/>
        <w:sz w:val="20"/>
      </w:rPr>
    </w:lvl>
    <w:lvl w:ilvl="1" w:tplc="3A148654">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535029"/>
    <w:multiLevelType w:val="multilevel"/>
    <w:tmpl w:val="A16E983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4" w15:restartNumberingAfterBreak="0">
    <w:nsid w:val="486B6BA8"/>
    <w:multiLevelType w:val="hybridMultilevel"/>
    <w:tmpl w:val="4C22263C"/>
    <w:lvl w:ilvl="0" w:tplc="FFFFFFFF">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720"/>
        </w:tabs>
        <w:ind w:left="720" w:hanging="360"/>
      </w:pPr>
      <w:rPr>
        <w:rFonts w:ascii="Arial" w:hAnsi="Arial"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88E3D8F"/>
    <w:multiLevelType w:val="hybridMultilevel"/>
    <w:tmpl w:val="CE449810"/>
    <w:lvl w:ilvl="0" w:tplc="2CDEB90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DE3144"/>
    <w:multiLevelType w:val="hybridMultilevel"/>
    <w:tmpl w:val="6A163CBE"/>
    <w:lvl w:ilvl="0" w:tplc="7E5E57C8">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9D24939"/>
    <w:multiLevelType w:val="multilevel"/>
    <w:tmpl w:val="F732E4D0"/>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9C0FB0"/>
    <w:multiLevelType w:val="hybridMultilevel"/>
    <w:tmpl w:val="FAC4EACC"/>
    <w:lvl w:ilvl="0" w:tplc="308255C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ED75EE2"/>
    <w:multiLevelType w:val="hybridMultilevel"/>
    <w:tmpl w:val="325071C6"/>
    <w:lvl w:ilvl="0" w:tplc="F3546D0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8618F3"/>
    <w:multiLevelType w:val="hybridMultilevel"/>
    <w:tmpl w:val="A3765B3A"/>
    <w:lvl w:ilvl="0" w:tplc="5DB4341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19F16F1"/>
    <w:multiLevelType w:val="hybridMultilevel"/>
    <w:tmpl w:val="23D62EE0"/>
    <w:lvl w:ilvl="0" w:tplc="BAE0C258">
      <w:start w:val="1"/>
      <w:numFmt w:val="lowerLetter"/>
      <w:lvlText w:val="%1."/>
      <w:lvlJc w:val="left"/>
      <w:pPr>
        <w:tabs>
          <w:tab w:val="num" w:pos="720"/>
        </w:tabs>
        <w:ind w:left="720" w:hanging="360"/>
      </w:pPr>
      <w:rPr>
        <w:rFonts w:hint="default"/>
        <w:b w:val="0"/>
      </w:rPr>
    </w:lvl>
    <w:lvl w:ilvl="1" w:tplc="98906BC0">
      <w:start w:val="4"/>
      <w:numFmt w:val="decimal"/>
      <w:lvlText w:val="%2."/>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5B00410"/>
    <w:multiLevelType w:val="hybridMultilevel"/>
    <w:tmpl w:val="31E8E16C"/>
    <w:lvl w:ilvl="0" w:tplc="EABCC04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1104BC"/>
    <w:multiLevelType w:val="hybridMultilevel"/>
    <w:tmpl w:val="3760B8F8"/>
    <w:lvl w:ilvl="0" w:tplc="E0581258">
      <w:start w:val="19"/>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5A9F5916"/>
    <w:multiLevelType w:val="hybridMultilevel"/>
    <w:tmpl w:val="AF98D752"/>
    <w:lvl w:ilvl="0" w:tplc="3B661096">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B177A5"/>
    <w:multiLevelType w:val="hybridMultilevel"/>
    <w:tmpl w:val="81728FFE"/>
    <w:lvl w:ilvl="0" w:tplc="BB96243A">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9396B6C"/>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A50472B"/>
    <w:multiLevelType w:val="hybridMultilevel"/>
    <w:tmpl w:val="3B98A660"/>
    <w:lvl w:ilvl="0" w:tplc="38A6CB50">
      <w:start w:val="1"/>
      <w:numFmt w:val="decimal"/>
      <w:lvlText w:val="%1."/>
      <w:lvlJc w:val="left"/>
      <w:pPr>
        <w:ind w:left="360" w:hanging="360"/>
      </w:pPr>
      <w:rPr>
        <w:rFonts w:hint="default"/>
        <w:b w:val="0"/>
      </w:rPr>
    </w:lvl>
    <w:lvl w:ilvl="1" w:tplc="6698334A">
      <w:start w:val="1"/>
      <w:numFmt w:val="lowerLetter"/>
      <w:lvlText w:val="%2."/>
      <w:lvlJc w:val="left"/>
      <w:pPr>
        <w:ind w:left="720" w:hanging="360"/>
      </w:pPr>
      <w:rPr>
        <w:rFonts w:hint="default"/>
      </w:rPr>
    </w:lvl>
    <w:lvl w:ilvl="2" w:tplc="30768BB4">
      <w:start w:val="1"/>
      <w:numFmt w:val="lowerRoman"/>
      <w:lvlText w:val="%3."/>
      <w:lvlJc w:val="left"/>
      <w:pPr>
        <w:ind w:left="1080" w:hanging="360"/>
      </w:pPr>
      <w:rPr>
        <w:rFonts w:hint="default"/>
        <w:b w:val="0"/>
        <w:b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1867CDF"/>
    <w:multiLevelType w:val="hybridMultilevel"/>
    <w:tmpl w:val="6888A636"/>
    <w:lvl w:ilvl="0" w:tplc="7E5E57C8">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F72B25E">
      <w:start w:val="1"/>
      <w:numFmt w:val="decimal"/>
      <w:lvlText w:val="%7."/>
      <w:lvlJc w:val="left"/>
      <w:pPr>
        <w:tabs>
          <w:tab w:val="num" w:pos="5040"/>
        </w:tabs>
        <w:ind w:left="504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3A425C7"/>
    <w:multiLevelType w:val="hybridMultilevel"/>
    <w:tmpl w:val="0B40CFCC"/>
    <w:lvl w:ilvl="0" w:tplc="38A6CB50">
      <w:start w:val="1"/>
      <w:numFmt w:val="decimal"/>
      <w:lvlText w:val="%1."/>
      <w:lvlJc w:val="left"/>
      <w:pPr>
        <w:ind w:left="360" w:hanging="360"/>
      </w:pPr>
      <w:rPr>
        <w:rFonts w:hint="default"/>
        <w:b w:val="0"/>
      </w:rPr>
    </w:lvl>
    <w:lvl w:ilvl="1" w:tplc="6DE0C924">
      <w:start w:val="1"/>
      <w:numFmt w:val="lowerRoman"/>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3B334E"/>
    <w:multiLevelType w:val="hybridMultilevel"/>
    <w:tmpl w:val="2572CBB0"/>
    <w:lvl w:ilvl="0" w:tplc="FFFFFFFF">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1FB6102C">
      <w:start w:val="1"/>
      <w:numFmt w:val="lowerLetter"/>
      <w:lvlText w:val="%2."/>
      <w:lvlJc w:val="left"/>
      <w:pPr>
        <w:tabs>
          <w:tab w:val="num" w:pos="1440"/>
        </w:tabs>
        <w:ind w:left="36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rFonts w:hint="default"/>
      </w:r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824CF8"/>
    <w:multiLevelType w:val="hybridMultilevel"/>
    <w:tmpl w:val="F830D9F6"/>
    <w:lvl w:ilvl="0" w:tplc="F0DE235C">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B83561"/>
    <w:multiLevelType w:val="hybridMultilevel"/>
    <w:tmpl w:val="A244A218"/>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C756E5"/>
    <w:multiLevelType w:val="hybridMultilevel"/>
    <w:tmpl w:val="ACBAEBEE"/>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337714">
    <w:abstractNumId w:val="5"/>
  </w:num>
  <w:num w:numId="2" w16cid:durableId="1884713360">
    <w:abstractNumId w:val="81"/>
  </w:num>
  <w:num w:numId="3" w16cid:durableId="146283801">
    <w:abstractNumId w:val="21"/>
  </w:num>
  <w:num w:numId="4" w16cid:durableId="443572703">
    <w:abstractNumId w:val="59"/>
  </w:num>
  <w:num w:numId="5" w16cid:durableId="1235775559">
    <w:abstractNumId w:val="4"/>
  </w:num>
  <w:num w:numId="6" w16cid:durableId="434715209">
    <w:abstractNumId w:val="82"/>
  </w:num>
  <w:num w:numId="7" w16cid:durableId="1543512788">
    <w:abstractNumId w:val="54"/>
  </w:num>
  <w:num w:numId="8" w16cid:durableId="296883835">
    <w:abstractNumId w:val="71"/>
  </w:num>
  <w:num w:numId="9" w16cid:durableId="385447318">
    <w:abstractNumId w:val="18"/>
  </w:num>
  <w:num w:numId="10" w16cid:durableId="449519384">
    <w:abstractNumId w:val="41"/>
  </w:num>
  <w:num w:numId="11" w16cid:durableId="27873415">
    <w:abstractNumId w:val="61"/>
  </w:num>
  <w:num w:numId="12" w16cid:durableId="561909551">
    <w:abstractNumId w:val="80"/>
  </w:num>
  <w:num w:numId="13" w16cid:durableId="1065253373">
    <w:abstractNumId w:val="70"/>
  </w:num>
  <w:num w:numId="14" w16cid:durableId="1344092641">
    <w:abstractNumId w:val="14"/>
  </w:num>
  <w:num w:numId="15" w16cid:durableId="1972249829">
    <w:abstractNumId w:val="76"/>
  </w:num>
  <w:num w:numId="16" w16cid:durableId="1355958738">
    <w:abstractNumId w:val="31"/>
  </w:num>
  <w:num w:numId="17" w16cid:durableId="669910420">
    <w:abstractNumId w:val="69"/>
  </w:num>
  <w:num w:numId="18" w16cid:durableId="1293485172">
    <w:abstractNumId w:val="66"/>
  </w:num>
  <w:num w:numId="19" w16cid:durableId="226649377">
    <w:abstractNumId w:val="15"/>
  </w:num>
  <w:num w:numId="20" w16cid:durableId="1252158898">
    <w:abstractNumId w:val="36"/>
  </w:num>
  <w:num w:numId="21" w16cid:durableId="209809741">
    <w:abstractNumId w:val="42"/>
  </w:num>
  <w:num w:numId="22" w16cid:durableId="1770199773">
    <w:abstractNumId w:val="0"/>
  </w:num>
  <w:num w:numId="23" w16cid:durableId="1051073118">
    <w:abstractNumId w:val="58"/>
  </w:num>
  <w:num w:numId="24" w16cid:durableId="1855877163">
    <w:abstractNumId w:val="47"/>
  </w:num>
  <w:num w:numId="25" w16cid:durableId="383792367">
    <w:abstractNumId w:val="53"/>
  </w:num>
  <w:num w:numId="26" w16cid:durableId="632491942">
    <w:abstractNumId w:val="84"/>
  </w:num>
  <w:num w:numId="27" w16cid:durableId="956176701">
    <w:abstractNumId w:val="24"/>
  </w:num>
  <w:num w:numId="28" w16cid:durableId="408232316">
    <w:abstractNumId w:val="7"/>
  </w:num>
  <w:num w:numId="29" w16cid:durableId="915432473">
    <w:abstractNumId w:val="23"/>
  </w:num>
  <w:num w:numId="30" w16cid:durableId="1831946859">
    <w:abstractNumId w:val="33"/>
  </w:num>
  <w:num w:numId="31" w16cid:durableId="2115007354">
    <w:abstractNumId w:val="77"/>
  </w:num>
  <w:num w:numId="32" w16cid:durableId="905799433">
    <w:abstractNumId w:val="46"/>
  </w:num>
  <w:num w:numId="33" w16cid:durableId="475685984">
    <w:abstractNumId w:val="25"/>
  </w:num>
  <w:num w:numId="34" w16cid:durableId="838352815">
    <w:abstractNumId w:val="48"/>
  </w:num>
  <w:num w:numId="35" w16cid:durableId="1833057119">
    <w:abstractNumId w:val="8"/>
  </w:num>
  <w:num w:numId="36" w16cid:durableId="1574462586">
    <w:abstractNumId w:val="26"/>
  </w:num>
  <w:num w:numId="37" w16cid:durableId="1670907439">
    <w:abstractNumId w:val="16"/>
  </w:num>
  <w:num w:numId="38" w16cid:durableId="1636057648">
    <w:abstractNumId w:val="12"/>
  </w:num>
  <w:num w:numId="39" w16cid:durableId="1737894232">
    <w:abstractNumId w:val="9"/>
  </w:num>
  <w:num w:numId="40" w16cid:durableId="1236015330">
    <w:abstractNumId w:val="13"/>
  </w:num>
  <w:num w:numId="41" w16cid:durableId="1298560161">
    <w:abstractNumId w:val="34"/>
  </w:num>
  <w:num w:numId="42" w16cid:durableId="1412584609">
    <w:abstractNumId w:val="38"/>
  </w:num>
  <w:num w:numId="43" w16cid:durableId="1707951270">
    <w:abstractNumId w:val="64"/>
  </w:num>
  <w:num w:numId="44" w16cid:durableId="1832257614">
    <w:abstractNumId w:val="2"/>
  </w:num>
  <w:num w:numId="45" w16cid:durableId="672609626">
    <w:abstractNumId w:val="20"/>
  </w:num>
  <w:num w:numId="46" w16cid:durableId="2126775099">
    <w:abstractNumId w:val="43"/>
  </w:num>
  <w:num w:numId="47" w16cid:durableId="226188133">
    <w:abstractNumId w:val="27"/>
  </w:num>
  <w:num w:numId="48" w16cid:durableId="1808820131">
    <w:abstractNumId w:val="60"/>
  </w:num>
  <w:num w:numId="49" w16cid:durableId="719864175">
    <w:abstractNumId w:val="45"/>
  </w:num>
  <w:num w:numId="50" w16cid:durableId="71045541">
    <w:abstractNumId w:val="6"/>
  </w:num>
  <w:num w:numId="51" w16cid:durableId="278728978">
    <w:abstractNumId w:val="55"/>
  </w:num>
  <w:num w:numId="52" w16cid:durableId="114104395">
    <w:abstractNumId w:val="68"/>
  </w:num>
  <w:num w:numId="53" w16cid:durableId="516045385">
    <w:abstractNumId w:val="3"/>
  </w:num>
  <w:num w:numId="54" w16cid:durableId="1290472556">
    <w:abstractNumId w:val="19"/>
  </w:num>
  <w:num w:numId="55" w16cid:durableId="786391241">
    <w:abstractNumId w:val="11"/>
  </w:num>
  <w:num w:numId="56" w16cid:durableId="1546067908">
    <w:abstractNumId w:val="50"/>
  </w:num>
  <w:num w:numId="57" w16cid:durableId="506864857">
    <w:abstractNumId w:val="73"/>
  </w:num>
  <w:num w:numId="58" w16cid:durableId="1505778784">
    <w:abstractNumId w:val="39"/>
  </w:num>
  <w:num w:numId="59" w16cid:durableId="565184344">
    <w:abstractNumId w:val="40"/>
  </w:num>
  <w:num w:numId="60" w16cid:durableId="1741633616">
    <w:abstractNumId w:val="10"/>
  </w:num>
  <w:num w:numId="61" w16cid:durableId="555773995">
    <w:abstractNumId w:val="22"/>
  </w:num>
  <w:num w:numId="62" w16cid:durableId="2055545400">
    <w:abstractNumId w:val="56"/>
  </w:num>
  <w:num w:numId="63" w16cid:durableId="70733884">
    <w:abstractNumId w:val="74"/>
  </w:num>
  <w:num w:numId="64" w16cid:durableId="1398357787">
    <w:abstractNumId w:val="78"/>
  </w:num>
  <w:num w:numId="65" w16cid:durableId="674844057">
    <w:abstractNumId w:val="52"/>
  </w:num>
  <w:num w:numId="66" w16cid:durableId="1004741327">
    <w:abstractNumId w:val="57"/>
  </w:num>
  <w:num w:numId="67" w16cid:durableId="663973910">
    <w:abstractNumId w:val="32"/>
  </w:num>
  <w:num w:numId="68" w16cid:durableId="1243104857">
    <w:abstractNumId w:val="67"/>
  </w:num>
  <w:num w:numId="69" w16cid:durableId="170148111">
    <w:abstractNumId w:val="75"/>
  </w:num>
  <w:num w:numId="70" w16cid:durableId="518813704">
    <w:abstractNumId w:val="51"/>
  </w:num>
  <w:num w:numId="71" w16cid:durableId="148015297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38718433">
    <w:abstractNumId w:val="49"/>
  </w:num>
  <w:num w:numId="73" w16cid:durableId="1508977501">
    <w:abstractNumId w:val="72"/>
  </w:num>
  <w:num w:numId="74" w16cid:durableId="1677418907">
    <w:abstractNumId w:val="35"/>
  </w:num>
  <w:num w:numId="75" w16cid:durableId="1018046001">
    <w:abstractNumId w:val="17"/>
  </w:num>
  <w:num w:numId="76" w16cid:durableId="1365136022">
    <w:abstractNumId w:val="85"/>
  </w:num>
  <w:num w:numId="77" w16cid:durableId="1220822259">
    <w:abstractNumId w:val="1"/>
  </w:num>
  <w:num w:numId="78" w16cid:durableId="958029187">
    <w:abstractNumId w:val="29"/>
  </w:num>
  <w:num w:numId="79" w16cid:durableId="947154081">
    <w:abstractNumId w:val="37"/>
  </w:num>
  <w:num w:numId="80" w16cid:durableId="115343415">
    <w:abstractNumId w:val="83"/>
  </w:num>
  <w:num w:numId="81" w16cid:durableId="81265445">
    <w:abstractNumId w:val="65"/>
  </w:num>
  <w:num w:numId="82" w16cid:durableId="143090342">
    <w:abstractNumId w:val="6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62808001">
    <w:abstractNumId w:val="30"/>
  </w:num>
  <w:num w:numId="84" w16cid:durableId="742485987">
    <w:abstractNumId w:val="28"/>
  </w:num>
  <w:num w:numId="85" w16cid:durableId="2047558569">
    <w:abstractNumId w:val="79"/>
  </w:num>
  <w:num w:numId="86" w16cid:durableId="1353411626">
    <w:abstractNumId w:val="62"/>
  </w:num>
  <w:num w:numId="87" w16cid:durableId="1822572384">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9/oOKpjEoSOys5eWdLzRc0zVOsZnAkaiIcDhiGTH4vC8T/BgcCzMZdTvufr5QnLTJkQVNY1h5dHpdCqCjmTSA==" w:salt="57yrfgT/Tdup1HNYCjNT6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D4"/>
    <w:rsid w:val="000000B9"/>
    <w:rsid w:val="000067DD"/>
    <w:rsid w:val="00006871"/>
    <w:rsid w:val="000069B5"/>
    <w:rsid w:val="00006A4E"/>
    <w:rsid w:val="00006F92"/>
    <w:rsid w:val="000112F8"/>
    <w:rsid w:val="0001142C"/>
    <w:rsid w:val="00011D81"/>
    <w:rsid w:val="00012E33"/>
    <w:rsid w:val="00014082"/>
    <w:rsid w:val="00015B22"/>
    <w:rsid w:val="00017E74"/>
    <w:rsid w:val="00021E1F"/>
    <w:rsid w:val="00021F93"/>
    <w:rsid w:val="00024091"/>
    <w:rsid w:val="000243E8"/>
    <w:rsid w:val="00025A80"/>
    <w:rsid w:val="0002792B"/>
    <w:rsid w:val="000317CC"/>
    <w:rsid w:val="000363C9"/>
    <w:rsid w:val="000363E8"/>
    <w:rsid w:val="000369CC"/>
    <w:rsid w:val="00040921"/>
    <w:rsid w:val="0004217B"/>
    <w:rsid w:val="00044060"/>
    <w:rsid w:val="00044CCA"/>
    <w:rsid w:val="00045EBF"/>
    <w:rsid w:val="000507AD"/>
    <w:rsid w:val="000509C6"/>
    <w:rsid w:val="000518CA"/>
    <w:rsid w:val="00054BBF"/>
    <w:rsid w:val="00055028"/>
    <w:rsid w:val="000577A6"/>
    <w:rsid w:val="00057F26"/>
    <w:rsid w:val="00060C42"/>
    <w:rsid w:val="0006121A"/>
    <w:rsid w:val="00061D61"/>
    <w:rsid w:val="0006247F"/>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10D4"/>
    <w:rsid w:val="000A26FD"/>
    <w:rsid w:val="000A3C74"/>
    <w:rsid w:val="000A43CE"/>
    <w:rsid w:val="000A51F8"/>
    <w:rsid w:val="000B0C0C"/>
    <w:rsid w:val="000B3A18"/>
    <w:rsid w:val="000B3A81"/>
    <w:rsid w:val="000B59E4"/>
    <w:rsid w:val="000B5B9C"/>
    <w:rsid w:val="000B692A"/>
    <w:rsid w:val="000B6ACC"/>
    <w:rsid w:val="000B75E7"/>
    <w:rsid w:val="000C03A7"/>
    <w:rsid w:val="000C1DDB"/>
    <w:rsid w:val="000C30AC"/>
    <w:rsid w:val="000C3C52"/>
    <w:rsid w:val="000C3E2B"/>
    <w:rsid w:val="000C3F1E"/>
    <w:rsid w:val="000C414F"/>
    <w:rsid w:val="000C550F"/>
    <w:rsid w:val="000D01B1"/>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285B"/>
    <w:rsid w:val="00143E55"/>
    <w:rsid w:val="0014500E"/>
    <w:rsid w:val="00146AA5"/>
    <w:rsid w:val="00150423"/>
    <w:rsid w:val="00151027"/>
    <w:rsid w:val="001515E9"/>
    <w:rsid w:val="00152BC7"/>
    <w:rsid w:val="00152C77"/>
    <w:rsid w:val="00153FA5"/>
    <w:rsid w:val="00154BE3"/>
    <w:rsid w:val="00156668"/>
    <w:rsid w:val="001570B9"/>
    <w:rsid w:val="00160359"/>
    <w:rsid w:val="00161CF0"/>
    <w:rsid w:val="00162010"/>
    <w:rsid w:val="00162A6E"/>
    <w:rsid w:val="0016301E"/>
    <w:rsid w:val="001632B0"/>
    <w:rsid w:val="00163CE9"/>
    <w:rsid w:val="001648B5"/>
    <w:rsid w:val="001656C0"/>
    <w:rsid w:val="001671A4"/>
    <w:rsid w:val="001673B4"/>
    <w:rsid w:val="00167A29"/>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6F06"/>
    <w:rsid w:val="001873A7"/>
    <w:rsid w:val="001877F3"/>
    <w:rsid w:val="00190ABB"/>
    <w:rsid w:val="0019251F"/>
    <w:rsid w:val="00196614"/>
    <w:rsid w:val="001973B2"/>
    <w:rsid w:val="001A1D50"/>
    <w:rsid w:val="001A30DB"/>
    <w:rsid w:val="001A3AAD"/>
    <w:rsid w:val="001A6B65"/>
    <w:rsid w:val="001A6C24"/>
    <w:rsid w:val="001A702B"/>
    <w:rsid w:val="001B2916"/>
    <w:rsid w:val="001B32BF"/>
    <w:rsid w:val="001B383F"/>
    <w:rsid w:val="001B3DC0"/>
    <w:rsid w:val="001B53FC"/>
    <w:rsid w:val="001B5ACB"/>
    <w:rsid w:val="001B5E34"/>
    <w:rsid w:val="001B7121"/>
    <w:rsid w:val="001B72A4"/>
    <w:rsid w:val="001C2917"/>
    <w:rsid w:val="001C3773"/>
    <w:rsid w:val="001C3EEA"/>
    <w:rsid w:val="001C5405"/>
    <w:rsid w:val="001C614B"/>
    <w:rsid w:val="001C6DB8"/>
    <w:rsid w:val="001C6DD2"/>
    <w:rsid w:val="001D1866"/>
    <w:rsid w:val="001D288F"/>
    <w:rsid w:val="001D4151"/>
    <w:rsid w:val="001D4191"/>
    <w:rsid w:val="001D440B"/>
    <w:rsid w:val="001D464A"/>
    <w:rsid w:val="001D58B9"/>
    <w:rsid w:val="001D5EED"/>
    <w:rsid w:val="001D6893"/>
    <w:rsid w:val="001E1249"/>
    <w:rsid w:val="001E1B5E"/>
    <w:rsid w:val="001E2AF2"/>
    <w:rsid w:val="001E2B71"/>
    <w:rsid w:val="001E5069"/>
    <w:rsid w:val="001E714D"/>
    <w:rsid w:val="001F02BE"/>
    <w:rsid w:val="001F15C6"/>
    <w:rsid w:val="001F25A4"/>
    <w:rsid w:val="001F2F2C"/>
    <w:rsid w:val="001F3A3C"/>
    <w:rsid w:val="001F3E8E"/>
    <w:rsid w:val="001F649E"/>
    <w:rsid w:val="001F7DDD"/>
    <w:rsid w:val="00201DE4"/>
    <w:rsid w:val="00205A11"/>
    <w:rsid w:val="00216128"/>
    <w:rsid w:val="0022115A"/>
    <w:rsid w:val="00221386"/>
    <w:rsid w:val="0022171F"/>
    <w:rsid w:val="00222291"/>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0700"/>
    <w:rsid w:val="002413B2"/>
    <w:rsid w:val="00241B5D"/>
    <w:rsid w:val="002425DC"/>
    <w:rsid w:val="00244FD5"/>
    <w:rsid w:val="002465A7"/>
    <w:rsid w:val="002507AA"/>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2E16"/>
    <w:rsid w:val="00294AED"/>
    <w:rsid w:val="00294BEB"/>
    <w:rsid w:val="002953B2"/>
    <w:rsid w:val="002974B8"/>
    <w:rsid w:val="00297DB0"/>
    <w:rsid w:val="002A29C0"/>
    <w:rsid w:val="002A4D24"/>
    <w:rsid w:val="002A4E09"/>
    <w:rsid w:val="002A6CBD"/>
    <w:rsid w:val="002B1AA8"/>
    <w:rsid w:val="002B2132"/>
    <w:rsid w:val="002B29E9"/>
    <w:rsid w:val="002B5A0D"/>
    <w:rsid w:val="002B5ED5"/>
    <w:rsid w:val="002B5F18"/>
    <w:rsid w:val="002B790A"/>
    <w:rsid w:val="002B7D5B"/>
    <w:rsid w:val="002C152E"/>
    <w:rsid w:val="002C529B"/>
    <w:rsid w:val="002C7CC5"/>
    <w:rsid w:val="002D1C93"/>
    <w:rsid w:val="002D3BFA"/>
    <w:rsid w:val="002D3F6D"/>
    <w:rsid w:val="002D6F00"/>
    <w:rsid w:val="002D6FB7"/>
    <w:rsid w:val="002D710E"/>
    <w:rsid w:val="002E10A6"/>
    <w:rsid w:val="002E3875"/>
    <w:rsid w:val="002E3D67"/>
    <w:rsid w:val="002E4DE5"/>
    <w:rsid w:val="002E6E40"/>
    <w:rsid w:val="002E6E9A"/>
    <w:rsid w:val="002F1A73"/>
    <w:rsid w:val="002F2615"/>
    <w:rsid w:val="002F307C"/>
    <w:rsid w:val="002F4C64"/>
    <w:rsid w:val="002F4C9E"/>
    <w:rsid w:val="002F583C"/>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4D43"/>
    <w:rsid w:val="003255D2"/>
    <w:rsid w:val="00327430"/>
    <w:rsid w:val="0033042D"/>
    <w:rsid w:val="00330626"/>
    <w:rsid w:val="003316BA"/>
    <w:rsid w:val="003335F8"/>
    <w:rsid w:val="00336588"/>
    <w:rsid w:val="00336ADE"/>
    <w:rsid w:val="003373CE"/>
    <w:rsid w:val="00337A45"/>
    <w:rsid w:val="003402AE"/>
    <w:rsid w:val="0034114B"/>
    <w:rsid w:val="003412FB"/>
    <w:rsid w:val="003425FD"/>
    <w:rsid w:val="003428F7"/>
    <w:rsid w:val="00343BA1"/>
    <w:rsid w:val="00344576"/>
    <w:rsid w:val="003451B5"/>
    <w:rsid w:val="0034744B"/>
    <w:rsid w:val="003477B1"/>
    <w:rsid w:val="0035266C"/>
    <w:rsid w:val="00352CC0"/>
    <w:rsid w:val="00352EE6"/>
    <w:rsid w:val="003537B7"/>
    <w:rsid w:val="00353B30"/>
    <w:rsid w:val="0035455C"/>
    <w:rsid w:val="00354B88"/>
    <w:rsid w:val="003557AC"/>
    <w:rsid w:val="003613B8"/>
    <w:rsid w:val="003625C7"/>
    <w:rsid w:val="003633AD"/>
    <w:rsid w:val="003647B9"/>
    <w:rsid w:val="0037106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D9D"/>
    <w:rsid w:val="004377EE"/>
    <w:rsid w:val="00440957"/>
    <w:rsid w:val="00440C26"/>
    <w:rsid w:val="00442B4A"/>
    <w:rsid w:val="00442BF0"/>
    <w:rsid w:val="00444F6D"/>
    <w:rsid w:val="00445C28"/>
    <w:rsid w:val="004465A7"/>
    <w:rsid w:val="00446BF1"/>
    <w:rsid w:val="00447D64"/>
    <w:rsid w:val="00447DF3"/>
    <w:rsid w:val="00450590"/>
    <w:rsid w:val="004507AD"/>
    <w:rsid w:val="00450B12"/>
    <w:rsid w:val="004544ED"/>
    <w:rsid w:val="004568E6"/>
    <w:rsid w:val="00456F47"/>
    <w:rsid w:val="00460E8C"/>
    <w:rsid w:val="004614AC"/>
    <w:rsid w:val="00461D22"/>
    <w:rsid w:val="00461E40"/>
    <w:rsid w:val="00461EEF"/>
    <w:rsid w:val="00462A82"/>
    <w:rsid w:val="00463F37"/>
    <w:rsid w:val="004649EF"/>
    <w:rsid w:val="004651D3"/>
    <w:rsid w:val="00466618"/>
    <w:rsid w:val="00474174"/>
    <w:rsid w:val="004747E9"/>
    <w:rsid w:val="00477689"/>
    <w:rsid w:val="004825B1"/>
    <w:rsid w:val="00486140"/>
    <w:rsid w:val="004869AC"/>
    <w:rsid w:val="004875CB"/>
    <w:rsid w:val="004908BC"/>
    <w:rsid w:val="00493E52"/>
    <w:rsid w:val="004945C4"/>
    <w:rsid w:val="00494D15"/>
    <w:rsid w:val="004A23B7"/>
    <w:rsid w:val="004A2E0F"/>
    <w:rsid w:val="004A3CD0"/>
    <w:rsid w:val="004A46ED"/>
    <w:rsid w:val="004A47CD"/>
    <w:rsid w:val="004A4F2B"/>
    <w:rsid w:val="004A6666"/>
    <w:rsid w:val="004A6BB8"/>
    <w:rsid w:val="004A6C75"/>
    <w:rsid w:val="004A7DC8"/>
    <w:rsid w:val="004B005F"/>
    <w:rsid w:val="004B02FD"/>
    <w:rsid w:val="004B06EF"/>
    <w:rsid w:val="004B1C2A"/>
    <w:rsid w:val="004B2105"/>
    <w:rsid w:val="004B34D9"/>
    <w:rsid w:val="004B3E39"/>
    <w:rsid w:val="004B4509"/>
    <w:rsid w:val="004B4632"/>
    <w:rsid w:val="004B6755"/>
    <w:rsid w:val="004B7C65"/>
    <w:rsid w:val="004B7D82"/>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E6B23"/>
    <w:rsid w:val="004F09CF"/>
    <w:rsid w:val="004F0E04"/>
    <w:rsid w:val="004F111B"/>
    <w:rsid w:val="004F1860"/>
    <w:rsid w:val="004F47B3"/>
    <w:rsid w:val="004F5DF2"/>
    <w:rsid w:val="004F6B23"/>
    <w:rsid w:val="004F77DB"/>
    <w:rsid w:val="0050200E"/>
    <w:rsid w:val="005032BF"/>
    <w:rsid w:val="005035AE"/>
    <w:rsid w:val="00504297"/>
    <w:rsid w:val="005051E6"/>
    <w:rsid w:val="0050707C"/>
    <w:rsid w:val="00507D91"/>
    <w:rsid w:val="005114C5"/>
    <w:rsid w:val="0051355E"/>
    <w:rsid w:val="00514F56"/>
    <w:rsid w:val="005161BF"/>
    <w:rsid w:val="00516B00"/>
    <w:rsid w:val="00516C53"/>
    <w:rsid w:val="00517631"/>
    <w:rsid w:val="00517D38"/>
    <w:rsid w:val="00517F80"/>
    <w:rsid w:val="005207F9"/>
    <w:rsid w:val="0052082F"/>
    <w:rsid w:val="0052097F"/>
    <w:rsid w:val="005210F3"/>
    <w:rsid w:val="00523B02"/>
    <w:rsid w:val="005242A5"/>
    <w:rsid w:val="005249D0"/>
    <w:rsid w:val="0052583B"/>
    <w:rsid w:val="00526155"/>
    <w:rsid w:val="00527BC8"/>
    <w:rsid w:val="00531329"/>
    <w:rsid w:val="0053264E"/>
    <w:rsid w:val="00532DE7"/>
    <w:rsid w:val="00533B7E"/>
    <w:rsid w:val="00533E26"/>
    <w:rsid w:val="00533F17"/>
    <w:rsid w:val="00535562"/>
    <w:rsid w:val="00535CE9"/>
    <w:rsid w:val="00536208"/>
    <w:rsid w:val="0053709D"/>
    <w:rsid w:val="00537412"/>
    <w:rsid w:val="0053776A"/>
    <w:rsid w:val="00540068"/>
    <w:rsid w:val="00541363"/>
    <w:rsid w:val="005420E5"/>
    <w:rsid w:val="0054228C"/>
    <w:rsid w:val="00542992"/>
    <w:rsid w:val="00543087"/>
    <w:rsid w:val="00543E18"/>
    <w:rsid w:val="005440E9"/>
    <w:rsid w:val="00545309"/>
    <w:rsid w:val="00545CF1"/>
    <w:rsid w:val="0054654A"/>
    <w:rsid w:val="0055240A"/>
    <w:rsid w:val="00552DA6"/>
    <w:rsid w:val="005537F2"/>
    <w:rsid w:val="00553DDF"/>
    <w:rsid w:val="005557AD"/>
    <w:rsid w:val="005562A9"/>
    <w:rsid w:val="00561662"/>
    <w:rsid w:val="005638CA"/>
    <w:rsid w:val="00563986"/>
    <w:rsid w:val="00565415"/>
    <w:rsid w:val="00570FD5"/>
    <w:rsid w:val="0057321C"/>
    <w:rsid w:val="00573DEA"/>
    <w:rsid w:val="00574246"/>
    <w:rsid w:val="00576AAA"/>
    <w:rsid w:val="00576D50"/>
    <w:rsid w:val="00577783"/>
    <w:rsid w:val="00580207"/>
    <w:rsid w:val="005807A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A7CBD"/>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642"/>
    <w:rsid w:val="005D48FB"/>
    <w:rsid w:val="005D5E5F"/>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334A"/>
    <w:rsid w:val="005F704A"/>
    <w:rsid w:val="005F70F5"/>
    <w:rsid w:val="005F7AB4"/>
    <w:rsid w:val="00600524"/>
    <w:rsid w:val="006015B1"/>
    <w:rsid w:val="00604FCD"/>
    <w:rsid w:val="006065E2"/>
    <w:rsid w:val="00606A98"/>
    <w:rsid w:val="0060772E"/>
    <w:rsid w:val="006111BC"/>
    <w:rsid w:val="00611D4F"/>
    <w:rsid w:val="00613432"/>
    <w:rsid w:val="006148BA"/>
    <w:rsid w:val="00614F3E"/>
    <w:rsid w:val="00616027"/>
    <w:rsid w:val="006173A1"/>
    <w:rsid w:val="00620183"/>
    <w:rsid w:val="0062119B"/>
    <w:rsid w:val="006216D3"/>
    <w:rsid w:val="00621ED1"/>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C14"/>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71AF"/>
    <w:rsid w:val="00680067"/>
    <w:rsid w:val="00680676"/>
    <w:rsid w:val="00680B05"/>
    <w:rsid w:val="0068205D"/>
    <w:rsid w:val="0068362D"/>
    <w:rsid w:val="00684018"/>
    <w:rsid w:val="006874EB"/>
    <w:rsid w:val="00690C5A"/>
    <w:rsid w:val="00690F0D"/>
    <w:rsid w:val="00691891"/>
    <w:rsid w:val="00693960"/>
    <w:rsid w:val="00694226"/>
    <w:rsid w:val="00695513"/>
    <w:rsid w:val="0069709D"/>
    <w:rsid w:val="006A089D"/>
    <w:rsid w:val="006A1898"/>
    <w:rsid w:val="006A342B"/>
    <w:rsid w:val="006A44B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6D4"/>
    <w:rsid w:val="006E3F82"/>
    <w:rsid w:val="006E53B4"/>
    <w:rsid w:val="006E6D8C"/>
    <w:rsid w:val="006E7E31"/>
    <w:rsid w:val="006E7E8E"/>
    <w:rsid w:val="006F0E96"/>
    <w:rsid w:val="006F1CF6"/>
    <w:rsid w:val="006F2C46"/>
    <w:rsid w:val="006F37A6"/>
    <w:rsid w:val="006F4A84"/>
    <w:rsid w:val="006F555B"/>
    <w:rsid w:val="006F5D35"/>
    <w:rsid w:val="006F77E7"/>
    <w:rsid w:val="006F7D79"/>
    <w:rsid w:val="007014BE"/>
    <w:rsid w:val="007017D5"/>
    <w:rsid w:val="00704653"/>
    <w:rsid w:val="00705C70"/>
    <w:rsid w:val="00707254"/>
    <w:rsid w:val="0071499D"/>
    <w:rsid w:val="007149DE"/>
    <w:rsid w:val="00720265"/>
    <w:rsid w:val="007216F6"/>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19D2"/>
    <w:rsid w:val="00765F1A"/>
    <w:rsid w:val="00766B07"/>
    <w:rsid w:val="00766ECB"/>
    <w:rsid w:val="007701F8"/>
    <w:rsid w:val="0077023F"/>
    <w:rsid w:val="00770ACF"/>
    <w:rsid w:val="00770D74"/>
    <w:rsid w:val="007713F1"/>
    <w:rsid w:val="007718C6"/>
    <w:rsid w:val="007721E9"/>
    <w:rsid w:val="007743F0"/>
    <w:rsid w:val="00774B98"/>
    <w:rsid w:val="00775BB9"/>
    <w:rsid w:val="0078083C"/>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1922"/>
    <w:rsid w:val="007A32B1"/>
    <w:rsid w:val="007A7056"/>
    <w:rsid w:val="007A7151"/>
    <w:rsid w:val="007A7419"/>
    <w:rsid w:val="007B116E"/>
    <w:rsid w:val="007B50A9"/>
    <w:rsid w:val="007B6876"/>
    <w:rsid w:val="007B7BB2"/>
    <w:rsid w:val="007C08C8"/>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5CC6"/>
    <w:rsid w:val="007F7347"/>
    <w:rsid w:val="00800D49"/>
    <w:rsid w:val="00800F24"/>
    <w:rsid w:val="008055D8"/>
    <w:rsid w:val="00805644"/>
    <w:rsid w:val="0080590E"/>
    <w:rsid w:val="00806D12"/>
    <w:rsid w:val="0080749F"/>
    <w:rsid w:val="00807634"/>
    <w:rsid w:val="00807B0E"/>
    <w:rsid w:val="00810C85"/>
    <w:rsid w:val="00811377"/>
    <w:rsid w:val="00811B42"/>
    <w:rsid w:val="008122F0"/>
    <w:rsid w:val="00812B4C"/>
    <w:rsid w:val="00813271"/>
    <w:rsid w:val="00814CE0"/>
    <w:rsid w:val="0081525C"/>
    <w:rsid w:val="0081585F"/>
    <w:rsid w:val="00815A33"/>
    <w:rsid w:val="00815AAD"/>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1DCB"/>
    <w:rsid w:val="00833182"/>
    <w:rsid w:val="00833269"/>
    <w:rsid w:val="00833994"/>
    <w:rsid w:val="008352A0"/>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6B79"/>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834"/>
    <w:rsid w:val="00887AAA"/>
    <w:rsid w:val="00887CD2"/>
    <w:rsid w:val="00887E34"/>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0FE1"/>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5D6"/>
    <w:rsid w:val="00903829"/>
    <w:rsid w:val="00903D41"/>
    <w:rsid w:val="00906093"/>
    <w:rsid w:val="009069B9"/>
    <w:rsid w:val="00906ACF"/>
    <w:rsid w:val="00906EB9"/>
    <w:rsid w:val="00911146"/>
    <w:rsid w:val="00914F6A"/>
    <w:rsid w:val="00915672"/>
    <w:rsid w:val="009172B1"/>
    <w:rsid w:val="009174E7"/>
    <w:rsid w:val="009222BA"/>
    <w:rsid w:val="009233B2"/>
    <w:rsid w:val="00926547"/>
    <w:rsid w:val="00927270"/>
    <w:rsid w:val="00930C1A"/>
    <w:rsid w:val="00932458"/>
    <w:rsid w:val="00932561"/>
    <w:rsid w:val="009337EC"/>
    <w:rsid w:val="00934EA9"/>
    <w:rsid w:val="00936739"/>
    <w:rsid w:val="00937179"/>
    <w:rsid w:val="0094194F"/>
    <w:rsid w:val="00944218"/>
    <w:rsid w:val="009448E0"/>
    <w:rsid w:val="0094514E"/>
    <w:rsid w:val="00946B73"/>
    <w:rsid w:val="00946E9F"/>
    <w:rsid w:val="00947357"/>
    <w:rsid w:val="00950BE4"/>
    <w:rsid w:val="009539C8"/>
    <w:rsid w:val="00955616"/>
    <w:rsid w:val="00956139"/>
    <w:rsid w:val="009567A8"/>
    <w:rsid w:val="009602B7"/>
    <w:rsid w:val="00960BD7"/>
    <w:rsid w:val="009613AF"/>
    <w:rsid w:val="00961A2F"/>
    <w:rsid w:val="0096213B"/>
    <w:rsid w:val="009628BB"/>
    <w:rsid w:val="0096474C"/>
    <w:rsid w:val="00965757"/>
    <w:rsid w:val="009668B9"/>
    <w:rsid w:val="00967563"/>
    <w:rsid w:val="00967CFC"/>
    <w:rsid w:val="00972908"/>
    <w:rsid w:val="00972C29"/>
    <w:rsid w:val="00974763"/>
    <w:rsid w:val="0097673C"/>
    <w:rsid w:val="00977886"/>
    <w:rsid w:val="00977DC9"/>
    <w:rsid w:val="00977FBE"/>
    <w:rsid w:val="00982C4B"/>
    <w:rsid w:val="0098346A"/>
    <w:rsid w:val="009839AC"/>
    <w:rsid w:val="00984444"/>
    <w:rsid w:val="00984DE6"/>
    <w:rsid w:val="00987CB3"/>
    <w:rsid w:val="009902AF"/>
    <w:rsid w:val="00991194"/>
    <w:rsid w:val="00993C3F"/>
    <w:rsid w:val="00994CA1"/>
    <w:rsid w:val="00995605"/>
    <w:rsid w:val="00995CA2"/>
    <w:rsid w:val="00997D5B"/>
    <w:rsid w:val="009A0A07"/>
    <w:rsid w:val="009A1E0F"/>
    <w:rsid w:val="009A2C08"/>
    <w:rsid w:val="009A3C85"/>
    <w:rsid w:val="009A4B64"/>
    <w:rsid w:val="009A5125"/>
    <w:rsid w:val="009A6426"/>
    <w:rsid w:val="009B0F4B"/>
    <w:rsid w:val="009B1BD1"/>
    <w:rsid w:val="009B213B"/>
    <w:rsid w:val="009B2FEE"/>
    <w:rsid w:val="009B70A7"/>
    <w:rsid w:val="009B716E"/>
    <w:rsid w:val="009C023E"/>
    <w:rsid w:val="009C37B0"/>
    <w:rsid w:val="009C5778"/>
    <w:rsid w:val="009D2AF0"/>
    <w:rsid w:val="009D2D4F"/>
    <w:rsid w:val="009D4360"/>
    <w:rsid w:val="009D4F1D"/>
    <w:rsid w:val="009D52E8"/>
    <w:rsid w:val="009D68B3"/>
    <w:rsid w:val="009D6C93"/>
    <w:rsid w:val="009D79FD"/>
    <w:rsid w:val="009D7D1C"/>
    <w:rsid w:val="009E0535"/>
    <w:rsid w:val="009E1CCA"/>
    <w:rsid w:val="009E201C"/>
    <w:rsid w:val="009E20EA"/>
    <w:rsid w:val="009E4068"/>
    <w:rsid w:val="009E40D6"/>
    <w:rsid w:val="009E4465"/>
    <w:rsid w:val="009E5B64"/>
    <w:rsid w:val="009F43AB"/>
    <w:rsid w:val="009F50BC"/>
    <w:rsid w:val="009F5282"/>
    <w:rsid w:val="009F59FF"/>
    <w:rsid w:val="00A00686"/>
    <w:rsid w:val="00A0106D"/>
    <w:rsid w:val="00A018D7"/>
    <w:rsid w:val="00A02310"/>
    <w:rsid w:val="00A02D19"/>
    <w:rsid w:val="00A038CE"/>
    <w:rsid w:val="00A0408D"/>
    <w:rsid w:val="00A07516"/>
    <w:rsid w:val="00A07DF9"/>
    <w:rsid w:val="00A1123E"/>
    <w:rsid w:val="00A1146D"/>
    <w:rsid w:val="00A13378"/>
    <w:rsid w:val="00A13EF6"/>
    <w:rsid w:val="00A1415D"/>
    <w:rsid w:val="00A15295"/>
    <w:rsid w:val="00A15BD1"/>
    <w:rsid w:val="00A1768D"/>
    <w:rsid w:val="00A205C8"/>
    <w:rsid w:val="00A2087B"/>
    <w:rsid w:val="00A21FA1"/>
    <w:rsid w:val="00A23F19"/>
    <w:rsid w:val="00A23F64"/>
    <w:rsid w:val="00A24EF1"/>
    <w:rsid w:val="00A25076"/>
    <w:rsid w:val="00A329C4"/>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0792"/>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87B8D"/>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0EF"/>
    <w:rsid w:val="00AA6190"/>
    <w:rsid w:val="00AA7C0D"/>
    <w:rsid w:val="00AA7FBB"/>
    <w:rsid w:val="00AB10F1"/>
    <w:rsid w:val="00AB2375"/>
    <w:rsid w:val="00AB38C9"/>
    <w:rsid w:val="00AB430C"/>
    <w:rsid w:val="00AB52F9"/>
    <w:rsid w:val="00AB7179"/>
    <w:rsid w:val="00AB71EF"/>
    <w:rsid w:val="00AB77AC"/>
    <w:rsid w:val="00AC29BE"/>
    <w:rsid w:val="00AC3DCD"/>
    <w:rsid w:val="00AC5663"/>
    <w:rsid w:val="00AC614D"/>
    <w:rsid w:val="00AC6A86"/>
    <w:rsid w:val="00AD01DF"/>
    <w:rsid w:val="00AD1E74"/>
    <w:rsid w:val="00AD441E"/>
    <w:rsid w:val="00AD4678"/>
    <w:rsid w:val="00AD4BEB"/>
    <w:rsid w:val="00AD7C9F"/>
    <w:rsid w:val="00AE1187"/>
    <w:rsid w:val="00AE1D84"/>
    <w:rsid w:val="00AE1DA1"/>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1732"/>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110"/>
    <w:rsid w:val="00B40355"/>
    <w:rsid w:val="00B40D28"/>
    <w:rsid w:val="00B4254F"/>
    <w:rsid w:val="00B4303B"/>
    <w:rsid w:val="00B4545F"/>
    <w:rsid w:val="00B45B5B"/>
    <w:rsid w:val="00B45D76"/>
    <w:rsid w:val="00B461CD"/>
    <w:rsid w:val="00B4709B"/>
    <w:rsid w:val="00B509E8"/>
    <w:rsid w:val="00B50D4E"/>
    <w:rsid w:val="00B519F9"/>
    <w:rsid w:val="00B52466"/>
    <w:rsid w:val="00B52DB2"/>
    <w:rsid w:val="00B5447F"/>
    <w:rsid w:val="00B55377"/>
    <w:rsid w:val="00B55DC9"/>
    <w:rsid w:val="00B56335"/>
    <w:rsid w:val="00B57B84"/>
    <w:rsid w:val="00B60FAD"/>
    <w:rsid w:val="00B639B1"/>
    <w:rsid w:val="00B63D7A"/>
    <w:rsid w:val="00B646F4"/>
    <w:rsid w:val="00B65F02"/>
    <w:rsid w:val="00B672B6"/>
    <w:rsid w:val="00B71C24"/>
    <w:rsid w:val="00B72743"/>
    <w:rsid w:val="00B730C5"/>
    <w:rsid w:val="00B73E47"/>
    <w:rsid w:val="00B7494A"/>
    <w:rsid w:val="00B7523C"/>
    <w:rsid w:val="00B76068"/>
    <w:rsid w:val="00B7613C"/>
    <w:rsid w:val="00B77C68"/>
    <w:rsid w:val="00B82221"/>
    <w:rsid w:val="00B83D81"/>
    <w:rsid w:val="00B8547B"/>
    <w:rsid w:val="00B85BEA"/>
    <w:rsid w:val="00B86A07"/>
    <w:rsid w:val="00B8795F"/>
    <w:rsid w:val="00B90185"/>
    <w:rsid w:val="00B9050D"/>
    <w:rsid w:val="00B920D2"/>
    <w:rsid w:val="00B93043"/>
    <w:rsid w:val="00B93ED9"/>
    <w:rsid w:val="00B9432A"/>
    <w:rsid w:val="00B965F5"/>
    <w:rsid w:val="00B96E36"/>
    <w:rsid w:val="00BA0289"/>
    <w:rsid w:val="00BA16B6"/>
    <w:rsid w:val="00BA17B3"/>
    <w:rsid w:val="00BA1DF8"/>
    <w:rsid w:val="00BA310B"/>
    <w:rsid w:val="00BA33DA"/>
    <w:rsid w:val="00BA3BFF"/>
    <w:rsid w:val="00BA4B7D"/>
    <w:rsid w:val="00BA5268"/>
    <w:rsid w:val="00BA5CC0"/>
    <w:rsid w:val="00BA695C"/>
    <w:rsid w:val="00BB022D"/>
    <w:rsid w:val="00BB103F"/>
    <w:rsid w:val="00BB13D1"/>
    <w:rsid w:val="00BB1562"/>
    <w:rsid w:val="00BB23E6"/>
    <w:rsid w:val="00BB2FEB"/>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077E"/>
    <w:rsid w:val="00BF3332"/>
    <w:rsid w:val="00BF6074"/>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17A"/>
    <w:rsid w:val="00C53769"/>
    <w:rsid w:val="00C53DA7"/>
    <w:rsid w:val="00C54B82"/>
    <w:rsid w:val="00C54DC5"/>
    <w:rsid w:val="00C571B3"/>
    <w:rsid w:val="00C60E84"/>
    <w:rsid w:val="00C6273C"/>
    <w:rsid w:val="00C62C62"/>
    <w:rsid w:val="00C6419A"/>
    <w:rsid w:val="00C663B0"/>
    <w:rsid w:val="00C66654"/>
    <w:rsid w:val="00C66C8C"/>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392E"/>
    <w:rsid w:val="00CA6307"/>
    <w:rsid w:val="00CA665E"/>
    <w:rsid w:val="00CB06AA"/>
    <w:rsid w:val="00CB2632"/>
    <w:rsid w:val="00CB7260"/>
    <w:rsid w:val="00CB7F4F"/>
    <w:rsid w:val="00CC02A3"/>
    <w:rsid w:val="00CC0536"/>
    <w:rsid w:val="00CC13E5"/>
    <w:rsid w:val="00CC57F2"/>
    <w:rsid w:val="00CC5C04"/>
    <w:rsid w:val="00CC6518"/>
    <w:rsid w:val="00CC6BC5"/>
    <w:rsid w:val="00CD068F"/>
    <w:rsid w:val="00CD1705"/>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15B3"/>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5BD0"/>
    <w:rsid w:val="00D3618D"/>
    <w:rsid w:val="00D378C1"/>
    <w:rsid w:val="00D379E5"/>
    <w:rsid w:val="00D415A6"/>
    <w:rsid w:val="00D415D7"/>
    <w:rsid w:val="00D41714"/>
    <w:rsid w:val="00D428BB"/>
    <w:rsid w:val="00D43C40"/>
    <w:rsid w:val="00D4554F"/>
    <w:rsid w:val="00D46E53"/>
    <w:rsid w:val="00D47218"/>
    <w:rsid w:val="00D50DDB"/>
    <w:rsid w:val="00D50F0D"/>
    <w:rsid w:val="00D5293E"/>
    <w:rsid w:val="00D53CE3"/>
    <w:rsid w:val="00D55B2C"/>
    <w:rsid w:val="00D55FFF"/>
    <w:rsid w:val="00D56DE9"/>
    <w:rsid w:val="00D56EB3"/>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380D"/>
    <w:rsid w:val="00DB4BB4"/>
    <w:rsid w:val="00DB5EB0"/>
    <w:rsid w:val="00DC22AE"/>
    <w:rsid w:val="00DC3A29"/>
    <w:rsid w:val="00DC3CDB"/>
    <w:rsid w:val="00DC44C7"/>
    <w:rsid w:val="00DC5758"/>
    <w:rsid w:val="00DC6317"/>
    <w:rsid w:val="00DD09C1"/>
    <w:rsid w:val="00DD1B48"/>
    <w:rsid w:val="00DD3183"/>
    <w:rsid w:val="00DD3E9B"/>
    <w:rsid w:val="00DD4564"/>
    <w:rsid w:val="00DD4C73"/>
    <w:rsid w:val="00DD7A7C"/>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6D82"/>
    <w:rsid w:val="00E07623"/>
    <w:rsid w:val="00E10E00"/>
    <w:rsid w:val="00E12C93"/>
    <w:rsid w:val="00E12DE3"/>
    <w:rsid w:val="00E12F2B"/>
    <w:rsid w:val="00E14218"/>
    <w:rsid w:val="00E14632"/>
    <w:rsid w:val="00E154FB"/>
    <w:rsid w:val="00E16194"/>
    <w:rsid w:val="00E174A2"/>
    <w:rsid w:val="00E20681"/>
    <w:rsid w:val="00E24CD5"/>
    <w:rsid w:val="00E252E4"/>
    <w:rsid w:val="00E2681C"/>
    <w:rsid w:val="00E27FD2"/>
    <w:rsid w:val="00E31F00"/>
    <w:rsid w:val="00E33412"/>
    <w:rsid w:val="00E3386C"/>
    <w:rsid w:val="00E342EC"/>
    <w:rsid w:val="00E414B8"/>
    <w:rsid w:val="00E4393D"/>
    <w:rsid w:val="00E45E0A"/>
    <w:rsid w:val="00E52AB7"/>
    <w:rsid w:val="00E53654"/>
    <w:rsid w:val="00E55356"/>
    <w:rsid w:val="00E57258"/>
    <w:rsid w:val="00E602D1"/>
    <w:rsid w:val="00E61A10"/>
    <w:rsid w:val="00E61F48"/>
    <w:rsid w:val="00E64BE3"/>
    <w:rsid w:val="00E652C3"/>
    <w:rsid w:val="00E6685E"/>
    <w:rsid w:val="00E716C1"/>
    <w:rsid w:val="00E71DBD"/>
    <w:rsid w:val="00E7223C"/>
    <w:rsid w:val="00E735E6"/>
    <w:rsid w:val="00E77875"/>
    <w:rsid w:val="00E77AC8"/>
    <w:rsid w:val="00E8021E"/>
    <w:rsid w:val="00E8104C"/>
    <w:rsid w:val="00E854AF"/>
    <w:rsid w:val="00E86D67"/>
    <w:rsid w:val="00E8750C"/>
    <w:rsid w:val="00E908E1"/>
    <w:rsid w:val="00E91170"/>
    <w:rsid w:val="00E91673"/>
    <w:rsid w:val="00E91F77"/>
    <w:rsid w:val="00E9403E"/>
    <w:rsid w:val="00E96293"/>
    <w:rsid w:val="00E96657"/>
    <w:rsid w:val="00E9713D"/>
    <w:rsid w:val="00EA119B"/>
    <w:rsid w:val="00EA2214"/>
    <w:rsid w:val="00EA3673"/>
    <w:rsid w:val="00EA5104"/>
    <w:rsid w:val="00EA65AF"/>
    <w:rsid w:val="00EB07C5"/>
    <w:rsid w:val="00EB1238"/>
    <w:rsid w:val="00EB2721"/>
    <w:rsid w:val="00EB3149"/>
    <w:rsid w:val="00EB3F7D"/>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07658"/>
    <w:rsid w:val="00F11B78"/>
    <w:rsid w:val="00F1304F"/>
    <w:rsid w:val="00F15F33"/>
    <w:rsid w:val="00F164F1"/>
    <w:rsid w:val="00F16767"/>
    <w:rsid w:val="00F16F5D"/>
    <w:rsid w:val="00F20EDE"/>
    <w:rsid w:val="00F21983"/>
    <w:rsid w:val="00F22F40"/>
    <w:rsid w:val="00F23328"/>
    <w:rsid w:val="00F24287"/>
    <w:rsid w:val="00F25782"/>
    <w:rsid w:val="00F259E4"/>
    <w:rsid w:val="00F2791C"/>
    <w:rsid w:val="00F30452"/>
    <w:rsid w:val="00F30EB9"/>
    <w:rsid w:val="00F34503"/>
    <w:rsid w:val="00F35ADC"/>
    <w:rsid w:val="00F35BF3"/>
    <w:rsid w:val="00F41522"/>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86BC2"/>
    <w:rsid w:val="00F92F76"/>
    <w:rsid w:val="00F954AB"/>
    <w:rsid w:val="00F978DA"/>
    <w:rsid w:val="00FA0205"/>
    <w:rsid w:val="00FA25C4"/>
    <w:rsid w:val="00FB4DB7"/>
    <w:rsid w:val="00FB52DF"/>
    <w:rsid w:val="00FB53C0"/>
    <w:rsid w:val="00FB59FD"/>
    <w:rsid w:val="00FB6540"/>
    <w:rsid w:val="00FB6B54"/>
    <w:rsid w:val="00FB799E"/>
    <w:rsid w:val="00FB7AD9"/>
    <w:rsid w:val="00FB7DFA"/>
    <w:rsid w:val="00FC1BDF"/>
    <w:rsid w:val="00FC1F2C"/>
    <w:rsid w:val="00FC2052"/>
    <w:rsid w:val="00FC3D76"/>
    <w:rsid w:val="00FC5CD1"/>
    <w:rsid w:val="00FD079B"/>
    <w:rsid w:val="00FD09C0"/>
    <w:rsid w:val="00FD0EE3"/>
    <w:rsid w:val="00FD23A9"/>
    <w:rsid w:val="00FD242B"/>
    <w:rsid w:val="00FD265B"/>
    <w:rsid w:val="00FD35BF"/>
    <w:rsid w:val="00FD4021"/>
    <w:rsid w:val="00FD63AC"/>
    <w:rsid w:val="00FD63AF"/>
    <w:rsid w:val="00FD6A73"/>
    <w:rsid w:val="00FD73FF"/>
    <w:rsid w:val="00FD7674"/>
    <w:rsid w:val="00FD7FCE"/>
    <w:rsid w:val="00FE0AD0"/>
    <w:rsid w:val="00FE21BB"/>
    <w:rsid w:val="00FE2A0A"/>
    <w:rsid w:val="00FE37B2"/>
    <w:rsid w:val="00FF072F"/>
    <w:rsid w:val="00FF22E1"/>
    <w:rsid w:val="00FF2F67"/>
    <w:rsid w:val="00FF43E5"/>
    <w:rsid w:val="00FF4C93"/>
    <w:rsid w:val="00FF5291"/>
    <w:rsid w:val="00FF54FF"/>
    <w:rsid w:val="00FF6323"/>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EB766"/>
  <w15:chartTrackingRefBased/>
  <w15:docId w15:val="{C7B3755C-8604-46CE-81D7-28557FF5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3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basedOn w:val="DefaultParagraphFont"/>
    <w:link w:val="Header"/>
    <w:rsid w:val="006E36D4"/>
    <w:rPr>
      <w:rFonts w:ascii="Arial" w:hAnsi="Arial"/>
      <w:sz w:val="22"/>
    </w:rPr>
  </w:style>
  <w:style w:type="paragraph" w:customStyle="1" w:styleId="TableEntry">
    <w:name w:val="TableEntry"/>
    <w:basedOn w:val="Normal"/>
    <w:rsid w:val="006E36D4"/>
    <w:pPr>
      <w:keepLines/>
    </w:pPr>
    <w:rPr>
      <w:rFonts w:ascii="Times New Roman" w:hAnsi="Times New Roman"/>
      <w:sz w:val="20"/>
    </w:rPr>
  </w:style>
  <w:style w:type="character" w:customStyle="1" w:styleId="CommentTextChar">
    <w:name w:val="Comment Text Char"/>
    <w:basedOn w:val="DefaultParagraphFont"/>
    <w:link w:val="CommentText"/>
    <w:semiHidden/>
    <w:rsid w:val="006E36D4"/>
    <w:rPr>
      <w:rFonts w:ascii="Arial" w:hAnsi="Arial"/>
    </w:rPr>
  </w:style>
  <w:style w:type="paragraph" w:customStyle="1" w:styleId="Default">
    <w:name w:val="Default"/>
    <w:rsid w:val="00FB799E"/>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FB799E"/>
    <w:pPr>
      <w:spacing w:after="120"/>
    </w:pPr>
    <w:rPr>
      <w:sz w:val="16"/>
      <w:szCs w:val="16"/>
    </w:rPr>
  </w:style>
  <w:style w:type="character" w:customStyle="1" w:styleId="BodyText3Char">
    <w:name w:val="Body Text 3 Char"/>
    <w:basedOn w:val="DefaultParagraphFont"/>
    <w:link w:val="BodyText3"/>
    <w:rsid w:val="00FB799E"/>
    <w:rPr>
      <w:rFonts w:ascii="Arial" w:hAnsi="Arial"/>
      <w:sz w:val="16"/>
      <w:szCs w:val="16"/>
    </w:rPr>
  </w:style>
  <w:style w:type="character" w:customStyle="1" w:styleId="Heading2Char">
    <w:name w:val="Heading 2 Char"/>
    <w:basedOn w:val="DefaultParagraphFont"/>
    <w:link w:val="Heading2"/>
    <w:rsid w:val="00FB799E"/>
    <w:rPr>
      <w:rFonts w:ascii="Arial" w:hAnsi="Arial"/>
      <w:b/>
      <w:sz w:val="28"/>
    </w:rPr>
  </w:style>
  <w:style w:type="paragraph" w:styleId="Revision">
    <w:name w:val="Revision"/>
    <w:hidden/>
    <w:uiPriority w:val="99"/>
    <w:semiHidden/>
    <w:rsid w:val="00BF077E"/>
    <w:rPr>
      <w:rFonts w:ascii="Arial" w:hAnsi="Arial"/>
      <w:sz w:val="22"/>
    </w:rPr>
  </w:style>
  <w:style w:type="paragraph" w:styleId="NormalWeb">
    <w:name w:val="Normal (Web)"/>
    <w:basedOn w:val="Normal"/>
    <w:uiPriority w:val="99"/>
    <w:unhideWhenUsed/>
    <w:rsid w:val="00BF077E"/>
    <w:pPr>
      <w:spacing w:before="100" w:beforeAutospacing="1" w:after="100" w:afterAutospacing="1"/>
      <w:ind w:firstLine="480"/>
    </w:pPr>
    <w:rPr>
      <w:rFonts w:ascii="Times New Roman" w:hAnsi="Times New Roman"/>
      <w:sz w:val="24"/>
      <w:szCs w:val="24"/>
    </w:rPr>
  </w:style>
  <w:style w:type="paragraph" w:styleId="PlainText">
    <w:name w:val="Plain Text"/>
    <w:basedOn w:val="Normal"/>
    <w:link w:val="PlainTextChar"/>
    <w:uiPriority w:val="99"/>
    <w:unhideWhenUsed/>
    <w:rsid w:val="00BF077E"/>
    <w:rPr>
      <w:rFonts w:ascii="Consolas" w:eastAsia="Calibri" w:hAnsi="Consolas"/>
      <w:sz w:val="21"/>
      <w:szCs w:val="21"/>
    </w:rPr>
  </w:style>
  <w:style w:type="character" w:customStyle="1" w:styleId="PlainTextChar">
    <w:name w:val="Plain Text Char"/>
    <w:basedOn w:val="DefaultParagraphFont"/>
    <w:link w:val="PlainText"/>
    <w:uiPriority w:val="99"/>
    <w:rsid w:val="00BF077E"/>
    <w:rPr>
      <w:rFonts w:ascii="Consolas" w:eastAsia="Calibri" w:hAnsi="Consolas"/>
      <w:sz w:val="21"/>
      <w:szCs w:val="21"/>
    </w:rPr>
  </w:style>
  <w:style w:type="paragraph" w:styleId="BodyTextIndent2">
    <w:name w:val="Body Text Indent 2"/>
    <w:basedOn w:val="Normal"/>
    <w:link w:val="BodyTextIndent2Char"/>
    <w:rsid w:val="00BF077E"/>
    <w:pPr>
      <w:spacing w:after="120" w:line="480" w:lineRule="auto"/>
      <w:ind w:left="360"/>
    </w:pPr>
  </w:style>
  <w:style w:type="character" w:customStyle="1" w:styleId="BodyTextIndent2Char">
    <w:name w:val="Body Text Indent 2 Char"/>
    <w:basedOn w:val="DefaultParagraphFont"/>
    <w:link w:val="BodyTextIndent2"/>
    <w:rsid w:val="00BF077E"/>
    <w:rPr>
      <w:rFonts w:ascii="Arial" w:hAnsi="Arial"/>
      <w:sz w:val="22"/>
    </w:rPr>
  </w:style>
  <w:style w:type="character" w:customStyle="1" w:styleId="Heading3Char">
    <w:name w:val="Heading 3 Char"/>
    <w:basedOn w:val="DefaultParagraphFont"/>
    <w:link w:val="Heading3"/>
    <w:rsid w:val="00BF077E"/>
    <w:rPr>
      <w:rFonts w:ascii="Arial" w:hAnsi="Arial"/>
      <w:b/>
      <w:sz w:val="22"/>
    </w:rPr>
  </w:style>
  <w:style w:type="character" w:customStyle="1" w:styleId="Heading4Char">
    <w:name w:val="Heading 4 Char"/>
    <w:basedOn w:val="DefaultParagraphFont"/>
    <w:link w:val="Heading4"/>
    <w:rsid w:val="00BF077E"/>
    <w:rPr>
      <w:rFonts w:ascii="Arial" w:hAnsi="Arial"/>
      <w:b/>
      <w:sz w:val="24"/>
    </w:rPr>
  </w:style>
  <w:style w:type="character" w:customStyle="1" w:styleId="Heading5Char">
    <w:name w:val="Heading 5 Char"/>
    <w:basedOn w:val="DefaultParagraphFont"/>
    <w:link w:val="Heading5"/>
    <w:rsid w:val="00BF077E"/>
    <w:rPr>
      <w:rFonts w:ascii="Arial" w:hAnsi="Arial"/>
      <w:sz w:val="22"/>
    </w:rPr>
  </w:style>
  <w:style w:type="character" w:customStyle="1" w:styleId="Heading6Char">
    <w:name w:val="Heading 6 Char"/>
    <w:basedOn w:val="DefaultParagraphFont"/>
    <w:link w:val="Heading6"/>
    <w:rsid w:val="00BF077E"/>
    <w:rPr>
      <w:i/>
      <w:sz w:val="22"/>
    </w:rPr>
  </w:style>
  <w:style w:type="character" w:customStyle="1" w:styleId="Heading7Char">
    <w:name w:val="Heading 7 Char"/>
    <w:basedOn w:val="DefaultParagraphFont"/>
    <w:link w:val="Heading7"/>
    <w:rsid w:val="00BF077E"/>
    <w:rPr>
      <w:rFonts w:ascii="Arial" w:hAnsi="Arial"/>
    </w:rPr>
  </w:style>
  <w:style w:type="character" w:customStyle="1" w:styleId="Heading8Char">
    <w:name w:val="Heading 8 Char"/>
    <w:basedOn w:val="DefaultParagraphFont"/>
    <w:link w:val="Heading8"/>
    <w:rsid w:val="00BF077E"/>
    <w:rPr>
      <w:rFonts w:ascii="Arial" w:hAnsi="Arial"/>
      <w:i/>
    </w:rPr>
  </w:style>
  <w:style w:type="character" w:customStyle="1" w:styleId="Heading9Char">
    <w:name w:val="Heading 9 Char"/>
    <w:basedOn w:val="DefaultParagraphFont"/>
    <w:link w:val="Heading9"/>
    <w:rsid w:val="00BF077E"/>
    <w:rPr>
      <w:rFonts w:ascii="Arial" w:hAnsi="Arial"/>
      <w:b/>
      <w:i/>
      <w:sz w:val="18"/>
    </w:rPr>
  </w:style>
  <w:style w:type="character" w:customStyle="1" w:styleId="FooterChar">
    <w:name w:val="Footer Char"/>
    <w:basedOn w:val="DefaultParagraphFont"/>
    <w:link w:val="Footer"/>
    <w:rsid w:val="00BF077E"/>
    <w:rPr>
      <w:rFonts w:ascii="Arial" w:hAnsi="Arial"/>
      <w:sz w:val="22"/>
    </w:rPr>
  </w:style>
  <w:style w:type="character" w:styleId="FollowedHyperlink">
    <w:name w:val="FollowedHyperlink"/>
    <w:rsid w:val="00BF077E"/>
    <w:rPr>
      <w:color w:val="800080"/>
      <w:u w:val="single"/>
    </w:rPr>
  </w:style>
  <w:style w:type="character" w:styleId="UnresolvedMention">
    <w:name w:val="Unresolved Mention"/>
    <w:basedOn w:val="DefaultParagraphFont"/>
    <w:uiPriority w:val="99"/>
    <w:semiHidden/>
    <w:unhideWhenUsed/>
    <w:rsid w:val="0093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6209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81099770">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HansenH4%40michigan.gov%7C674fc497db1c4db7287d08dc0d62eef6%7Cd5fb7087377742ad966a892ef47225d1%7C0%7C0%7C638399965760428089%7CUnknown%7CTWFpbGZsb3d8eyJWIjoiMC4wLjAwMDAiLCJQIjoiV2luMzIiLCJBTiI6Ik1haWwiLCJXVCI6Mn0%3D%7C3000%7C%7C%7C&amp;sdata=ReioPyJtk%2Bu%2BXDiH3L9GZX5h%2Fqib6%2BgnnnPvBkItzo4%3D&amp;reserved=0" TargetMode="External"/><Relationship Id="rId13" Type="http://schemas.openxmlformats.org/officeDocument/2006/relationships/hyperlink" Target="https://www.epa.gov/electronic-reporting-air-emissions/compliance-and-emissions-data-reporting-interface-cedr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hyperlink" Target="http://www.epa.gov/cdx" TargetMode="External"/><Relationship Id="rId23" Type="http://schemas.openxmlformats.org/officeDocument/2006/relationships/theme" Target="theme/theme1.xml"/><Relationship Id="rId10" Type="http://schemas.openxmlformats.org/officeDocument/2006/relationships/hyperlink" Target="http://www.epa.gov/ttn/chief/ert/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www.epa.gov/cd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Template>
  <TotalTime>117</TotalTime>
  <Pages>54</Pages>
  <Words>23225</Words>
  <Characters>132387</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155302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Hansen, Hillary (EGLE)</cp:lastModifiedBy>
  <cp:revision>9</cp:revision>
  <cp:lastPrinted>2024-03-19T14:51:00Z</cp:lastPrinted>
  <dcterms:created xsi:type="dcterms:W3CDTF">2024-05-16T11:17:00Z</dcterms:created>
  <dcterms:modified xsi:type="dcterms:W3CDTF">2024-08-20T12:34:00Z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