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2F7E94F" w14:textId="77777777" w:rsidTr="00A9750A">
        <w:tc>
          <w:tcPr>
            <w:tcW w:w="810" w:type="dxa"/>
          </w:tcPr>
          <w:p w14:paraId="33010C3C" w14:textId="77777777" w:rsidR="005E5399" w:rsidRDefault="005E5399">
            <w:pPr>
              <w:jc w:val="center"/>
              <w:rPr>
                <w:sz w:val="16"/>
              </w:rPr>
            </w:pPr>
          </w:p>
        </w:tc>
        <w:tc>
          <w:tcPr>
            <w:tcW w:w="9000" w:type="dxa"/>
          </w:tcPr>
          <w:p w14:paraId="4A3F1D3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2514C8D" w14:textId="77777777" w:rsidR="005E5399" w:rsidRDefault="00012E33">
            <w:pPr>
              <w:spacing w:before="20" w:after="20"/>
              <w:jc w:val="center"/>
              <w:rPr>
                <w:sz w:val="16"/>
              </w:rPr>
            </w:pPr>
            <w:r w:rsidRPr="00012E33">
              <w:rPr>
                <w:b/>
                <w:sz w:val="24"/>
                <w:szCs w:val="24"/>
              </w:rPr>
              <w:t>AIR QUALITY DIVISION</w:t>
            </w:r>
          </w:p>
        </w:tc>
        <w:tc>
          <w:tcPr>
            <w:tcW w:w="720" w:type="dxa"/>
          </w:tcPr>
          <w:p w14:paraId="33F2C18C" w14:textId="77777777" w:rsidR="005E5399" w:rsidRDefault="005E5399">
            <w:pPr>
              <w:jc w:val="center"/>
              <w:rPr>
                <w:b/>
                <w:sz w:val="24"/>
              </w:rPr>
            </w:pPr>
          </w:p>
        </w:tc>
      </w:tr>
      <w:tr w:rsidR="005E5399" w14:paraId="3273513B" w14:textId="77777777" w:rsidTr="00A9750A">
        <w:trPr>
          <w:cantSplit/>
          <w:trHeight w:val="146"/>
        </w:trPr>
        <w:tc>
          <w:tcPr>
            <w:tcW w:w="10530" w:type="dxa"/>
            <w:gridSpan w:val="3"/>
          </w:tcPr>
          <w:p w14:paraId="7BBE402E" w14:textId="77777777" w:rsidR="00C7692A" w:rsidRPr="006B4E48" w:rsidRDefault="00C7692A" w:rsidP="00C2618F">
            <w:pPr>
              <w:jc w:val="center"/>
              <w:rPr>
                <w:szCs w:val="22"/>
              </w:rPr>
            </w:pPr>
          </w:p>
          <w:p w14:paraId="4CB125AA" w14:textId="5FE9DDBD"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C6C8E">
              <w:rPr>
                <w:szCs w:val="22"/>
              </w:rPr>
              <w:t>December 1, 2020</w:t>
            </w:r>
          </w:p>
          <w:p w14:paraId="42FECC64" w14:textId="77777777" w:rsidR="006B4E48" w:rsidRPr="00927270" w:rsidRDefault="006B4E48" w:rsidP="00C2618F">
            <w:pPr>
              <w:jc w:val="center"/>
              <w:rPr>
                <w:szCs w:val="22"/>
              </w:rPr>
            </w:pPr>
          </w:p>
          <w:p w14:paraId="43F3E5CE" w14:textId="77777777" w:rsidR="00C2618F" w:rsidRPr="00927270" w:rsidRDefault="00C2618F" w:rsidP="00C2618F">
            <w:pPr>
              <w:jc w:val="center"/>
              <w:rPr>
                <w:szCs w:val="22"/>
              </w:rPr>
            </w:pPr>
            <w:r w:rsidRPr="00927270">
              <w:rPr>
                <w:szCs w:val="22"/>
              </w:rPr>
              <w:t>ISSUED TO</w:t>
            </w:r>
          </w:p>
          <w:p w14:paraId="7EC3E2A1" w14:textId="77777777" w:rsidR="00C2618F" w:rsidRPr="00927270" w:rsidRDefault="00C2618F" w:rsidP="00C2618F">
            <w:pPr>
              <w:jc w:val="center"/>
              <w:rPr>
                <w:szCs w:val="22"/>
              </w:rPr>
            </w:pPr>
          </w:p>
          <w:p w14:paraId="3BDA2FAD" w14:textId="77777777" w:rsidR="00B9050D" w:rsidRPr="00745818" w:rsidRDefault="006C4630" w:rsidP="00B9050D">
            <w:pPr>
              <w:jc w:val="center"/>
              <w:rPr>
                <w:b/>
                <w:szCs w:val="22"/>
              </w:rPr>
            </w:pPr>
            <w:bookmarkStart w:id="0" w:name="bCompanyName"/>
            <w:r>
              <w:rPr>
                <w:b/>
                <w:szCs w:val="22"/>
              </w:rPr>
              <w:t>Michigan Automotive Compressor, Inc.</w:t>
            </w:r>
          </w:p>
          <w:bookmarkEnd w:id="0"/>
          <w:p w14:paraId="3C63DCFC" w14:textId="77777777" w:rsidR="00C2618F" w:rsidRPr="00927270" w:rsidRDefault="00C2618F" w:rsidP="00C2618F">
            <w:pPr>
              <w:jc w:val="center"/>
              <w:rPr>
                <w:szCs w:val="22"/>
              </w:rPr>
            </w:pPr>
          </w:p>
          <w:p w14:paraId="5E2180EB" w14:textId="77777777" w:rsidR="00C2618F" w:rsidRDefault="00C2618F" w:rsidP="00C2618F">
            <w:pPr>
              <w:jc w:val="center"/>
              <w:rPr>
                <w:szCs w:val="22"/>
              </w:rPr>
            </w:pPr>
            <w:r w:rsidRPr="00927270">
              <w:rPr>
                <w:szCs w:val="22"/>
              </w:rPr>
              <w:t xml:space="preserve">State Registration Number (SRN):  </w:t>
            </w:r>
            <w:bookmarkStart w:id="1" w:name="bSRN"/>
            <w:r w:rsidR="006C4630">
              <w:rPr>
                <w:szCs w:val="22"/>
              </w:rPr>
              <w:t>N1966</w:t>
            </w:r>
            <w:bookmarkEnd w:id="1"/>
          </w:p>
          <w:p w14:paraId="465B9B40" w14:textId="5A0AF149" w:rsidR="00807634" w:rsidRDefault="00807634" w:rsidP="00C2618F">
            <w:pPr>
              <w:jc w:val="center"/>
              <w:rPr>
                <w:szCs w:val="22"/>
              </w:rPr>
            </w:pPr>
          </w:p>
          <w:p w14:paraId="70D769B7" w14:textId="77777777" w:rsidR="001261EE" w:rsidRPr="00927270" w:rsidRDefault="001261EE" w:rsidP="00C2618F">
            <w:pPr>
              <w:jc w:val="center"/>
              <w:rPr>
                <w:szCs w:val="22"/>
              </w:rPr>
            </w:pPr>
          </w:p>
          <w:p w14:paraId="435FC4F6" w14:textId="77777777" w:rsidR="00C2618F" w:rsidRPr="00927270" w:rsidRDefault="00C2618F" w:rsidP="00C2618F">
            <w:pPr>
              <w:jc w:val="center"/>
              <w:rPr>
                <w:szCs w:val="22"/>
              </w:rPr>
            </w:pPr>
            <w:r w:rsidRPr="00927270">
              <w:rPr>
                <w:szCs w:val="22"/>
              </w:rPr>
              <w:t>LOCATED AT</w:t>
            </w:r>
          </w:p>
          <w:p w14:paraId="4C13DB9F" w14:textId="77777777" w:rsidR="002B29E9" w:rsidRPr="00927270" w:rsidRDefault="002B29E9" w:rsidP="002B29E9">
            <w:pPr>
              <w:jc w:val="center"/>
              <w:rPr>
                <w:szCs w:val="22"/>
              </w:rPr>
            </w:pPr>
          </w:p>
          <w:p w14:paraId="30DD3CD4" w14:textId="6BAD1579" w:rsidR="005E5399" w:rsidRPr="003F5BE8" w:rsidRDefault="006C4630" w:rsidP="002B29E9">
            <w:pPr>
              <w:jc w:val="center"/>
              <w:rPr>
                <w:szCs w:val="22"/>
              </w:rPr>
            </w:pPr>
            <w:bookmarkStart w:id="2" w:name="bStreetAddress"/>
            <w:bookmarkEnd w:id="2"/>
            <w:r>
              <w:rPr>
                <w:szCs w:val="22"/>
              </w:rPr>
              <w:t>2400 North Dearing R</w:t>
            </w:r>
            <w:r w:rsidR="00166E3B">
              <w:rPr>
                <w:szCs w:val="22"/>
              </w:rPr>
              <w:t>oa</w:t>
            </w:r>
            <w:r>
              <w:rPr>
                <w:szCs w:val="22"/>
              </w:rPr>
              <w:t>d</w:t>
            </w:r>
            <w:r w:rsidR="002B29E9">
              <w:rPr>
                <w:szCs w:val="22"/>
              </w:rPr>
              <w:t xml:space="preserve">, </w:t>
            </w:r>
            <w:bookmarkStart w:id="3" w:name="bCity"/>
            <w:bookmarkEnd w:id="3"/>
            <w:r>
              <w:rPr>
                <w:szCs w:val="22"/>
              </w:rPr>
              <w:t>Parma</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49269</w:t>
            </w:r>
          </w:p>
        </w:tc>
      </w:tr>
      <w:tr w:rsidR="00C2618F" w:rsidRPr="00DF47A8" w14:paraId="56AAAB37" w14:textId="77777777" w:rsidTr="00A9750A">
        <w:trPr>
          <w:cantSplit/>
          <w:trHeight w:val="145"/>
        </w:trPr>
        <w:tc>
          <w:tcPr>
            <w:tcW w:w="10530" w:type="dxa"/>
            <w:gridSpan w:val="3"/>
          </w:tcPr>
          <w:p w14:paraId="0D001177" w14:textId="77777777" w:rsidR="00C2618F" w:rsidRPr="00DF47A8" w:rsidRDefault="00C2618F" w:rsidP="00C2618F">
            <w:pPr>
              <w:pStyle w:val="Header"/>
              <w:spacing w:before="20" w:after="20"/>
              <w:rPr>
                <w:szCs w:val="22"/>
              </w:rPr>
            </w:pPr>
          </w:p>
        </w:tc>
      </w:tr>
      <w:tr w:rsidR="00C2618F" w:rsidRPr="001838ED" w14:paraId="4F445D7C"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C774487" w14:textId="77777777" w:rsidR="00C2618F" w:rsidRPr="006F2C46" w:rsidRDefault="00C2618F" w:rsidP="001838ED">
            <w:pPr>
              <w:jc w:val="center"/>
              <w:rPr>
                <w:szCs w:val="22"/>
              </w:rPr>
            </w:pPr>
          </w:p>
          <w:p w14:paraId="368CF04C" w14:textId="77777777" w:rsidR="00C2618F" w:rsidRPr="001838ED" w:rsidRDefault="00C2618F" w:rsidP="001838ED">
            <w:pPr>
              <w:jc w:val="center"/>
              <w:rPr>
                <w:b/>
                <w:sz w:val="28"/>
              </w:rPr>
            </w:pPr>
            <w:r w:rsidRPr="001838ED">
              <w:rPr>
                <w:b/>
                <w:sz w:val="28"/>
              </w:rPr>
              <w:t>RENEWABLE OPERATING PERMIT</w:t>
            </w:r>
          </w:p>
          <w:p w14:paraId="57EB53D2" w14:textId="77777777" w:rsidR="00C2618F" w:rsidRPr="001838ED" w:rsidRDefault="00C2618F" w:rsidP="001838ED">
            <w:pPr>
              <w:ind w:left="3240"/>
              <w:rPr>
                <w:sz w:val="24"/>
              </w:rPr>
            </w:pPr>
          </w:p>
          <w:p w14:paraId="79FB92AD" w14:textId="3EC1708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6C4630">
              <w:rPr>
                <w:sz w:val="24"/>
              </w:rPr>
              <w:t>N1966</w:t>
            </w:r>
            <w:r w:rsidR="004032B7" w:rsidRPr="001838ED">
              <w:rPr>
                <w:sz w:val="24"/>
              </w:rPr>
              <w:t>-</w:t>
            </w:r>
            <w:bookmarkStart w:id="6" w:name="bIssueYear"/>
            <w:bookmarkEnd w:id="6"/>
            <w:r w:rsidR="006C4630">
              <w:rPr>
                <w:sz w:val="24"/>
              </w:rPr>
              <w:t>20</w:t>
            </w:r>
            <w:r w:rsidR="000E50A4">
              <w:rPr>
                <w:sz w:val="24"/>
              </w:rPr>
              <w:t>20</w:t>
            </w:r>
          </w:p>
          <w:p w14:paraId="4336EC8F" w14:textId="77777777" w:rsidR="00C2618F" w:rsidRPr="001838ED" w:rsidRDefault="00C2618F" w:rsidP="001838ED">
            <w:pPr>
              <w:ind w:left="3240"/>
              <w:rPr>
                <w:sz w:val="24"/>
              </w:rPr>
            </w:pPr>
          </w:p>
          <w:p w14:paraId="2D1E1194" w14:textId="1E4ECC58" w:rsidR="00C2618F" w:rsidRPr="001838ED" w:rsidRDefault="00C2618F" w:rsidP="001838ED">
            <w:pPr>
              <w:ind w:left="2880" w:firstLine="720"/>
              <w:rPr>
                <w:sz w:val="24"/>
                <w:szCs w:val="24"/>
              </w:rPr>
            </w:pPr>
            <w:r w:rsidRPr="001838ED">
              <w:rPr>
                <w:sz w:val="24"/>
              </w:rPr>
              <w:t>Expiration Date:</w:t>
            </w:r>
            <w:r w:rsidRPr="001838ED">
              <w:rPr>
                <w:sz w:val="24"/>
              </w:rPr>
              <w:tab/>
            </w:r>
            <w:r w:rsidR="000E50A4">
              <w:rPr>
                <w:sz w:val="24"/>
              </w:rPr>
              <w:t>December 1, 2025</w:t>
            </w:r>
          </w:p>
          <w:p w14:paraId="75951641" w14:textId="77777777" w:rsidR="0025601A" w:rsidRPr="001838ED" w:rsidRDefault="0025601A" w:rsidP="001838ED">
            <w:pPr>
              <w:ind w:left="2880" w:firstLine="360"/>
              <w:rPr>
                <w:sz w:val="24"/>
              </w:rPr>
            </w:pPr>
          </w:p>
          <w:p w14:paraId="770EB953" w14:textId="77777777" w:rsidR="007C6C8E"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2110C3EE" w14:textId="4B94CC72" w:rsidR="00DF47A8" w:rsidRPr="00C660FE" w:rsidRDefault="00E7223C" w:rsidP="001838ED">
            <w:pPr>
              <w:jc w:val="center"/>
              <w:rPr>
                <w:color w:val="000000" w:themeColor="text1"/>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Start w:id="8" w:name="bAppDueDate2"/>
            <w:bookmarkEnd w:id="7"/>
            <w:bookmarkEnd w:id="8"/>
            <w:r w:rsidR="00C660FE" w:rsidRPr="00C660FE">
              <w:rPr>
                <w:color w:val="000000" w:themeColor="text1"/>
                <w:sz w:val="24"/>
                <w:szCs w:val="24"/>
              </w:rPr>
              <w:t>June 1, 2024 and June 1, 2025</w:t>
            </w:r>
          </w:p>
          <w:p w14:paraId="1B395875" w14:textId="77777777" w:rsidR="00DF47A8" w:rsidRPr="001838ED" w:rsidRDefault="00DF47A8" w:rsidP="00DF47A8">
            <w:pPr>
              <w:rPr>
                <w:sz w:val="24"/>
              </w:rPr>
            </w:pPr>
          </w:p>
          <w:p w14:paraId="02032F90"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CC34468" w14:textId="77777777" w:rsidR="00C2618F" w:rsidRDefault="00C2618F" w:rsidP="00C2618F">
      <w:pPr>
        <w:jc w:val="center"/>
      </w:pPr>
    </w:p>
    <w:tbl>
      <w:tblPr>
        <w:tblW w:w="5151"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40"/>
      </w:tblGrid>
      <w:tr w:rsidR="00C2618F" w14:paraId="01CF0D9C" w14:textId="77777777" w:rsidTr="00CF62CB">
        <w:tc>
          <w:tcPr>
            <w:tcW w:w="10440" w:type="dxa"/>
            <w:shd w:val="clear" w:color="auto" w:fill="auto"/>
          </w:tcPr>
          <w:p w14:paraId="3A23F28B" w14:textId="77777777" w:rsidR="00461E40" w:rsidRPr="006F2C46" w:rsidRDefault="00461E40" w:rsidP="0025601A">
            <w:pPr>
              <w:jc w:val="center"/>
              <w:rPr>
                <w:b/>
                <w:szCs w:val="22"/>
              </w:rPr>
            </w:pPr>
          </w:p>
          <w:p w14:paraId="101C9125" w14:textId="77777777" w:rsidR="005D5FBE" w:rsidRDefault="0058429B" w:rsidP="0025601A">
            <w:pPr>
              <w:jc w:val="center"/>
              <w:rPr>
                <w:b/>
                <w:sz w:val="28"/>
                <w:szCs w:val="28"/>
              </w:rPr>
            </w:pPr>
            <w:r>
              <w:rPr>
                <w:b/>
                <w:sz w:val="28"/>
                <w:szCs w:val="28"/>
              </w:rPr>
              <w:t>SOURCE-WIDE PERMIT TO INSTALL</w:t>
            </w:r>
          </w:p>
          <w:p w14:paraId="32F8F955" w14:textId="70901C39" w:rsidR="0058429B" w:rsidRPr="009E40D6" w:rsidRDefault="0058429B" w:rsidP="0025601A">
            <w:pPr>
              <w:jc w:val="center"/>
              <w:rPr>
                <w:sz w:val="24"/>
                <w:szCs w:val="24"/>
              </w:rPr>
            </w:pPr>
          </w:p>
          <w:p w14:paraId="1481F0E6" w14:textId="743601A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6C4630">
              <w:rPr>
                <w:sz w:val="24"/>
                <w:szCs w:val="24"/>
              </w:rPr>
              <w:t>N1966</w:t>
            </w:r>
            <w:r w:rsidR="000D5F06">
              <w:rPr>
                <w:sz w:val="24"/>
                <w:szCs w:val="24"/>
              </w:rPr>
              <w:t>-</w:t>
            </w:r>
            <w:bookmarkStart w:id="10" w:name="bIssueYear2"/>
            <w:bookmarkEnd w:id="10"/>
            <w:r w:rsidR="006C4630">
              <w:rPr>
                <w:sz w:val="24"/>
                <w:szCs w:val="24"/>
              </w:rPr>
              <w:t>20</w:t>
            </w:r>
            <w:r w:rsidR="000E50A4">
              <w:rPr>
                <w:sz w:val="24"/>
                <w:szCs w:val="24"/>
              </w:rPr>
              <w:t>20</w:t>
            </w:r>
          </w:p>
          <w:p w14:paraId="580351D0" w14:textId="77777777" w:rsidR="00C2618F" w:rsidRPr="006F2C46" w:rsidRDefault="00C2618F" w:rsidP="0025601A">
            <w:pPr>
              <w:jc w:val="center"/>
              <w:rPr>
                <w:sz w:val="24"/>
                <w:szCs w:val="24"/>
              </w:rPr>
            </w:pPr>
          </w:p>
          <w:p w14:paraId="1266837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F49B9D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A6A5DD8" w14:textId="77777777" w:rsidR="00233961" w:rsidRDefault="00233961" w:rsidP="00F73D71">
      <w:pPr>
        <w:ind w:left="-180"/>
        <w:rPr>
          <w:szCs w:val="22"/>
        </w:rPr>
      </w:pPr>
    </w:p>
    <w:p w14:paraId="6D9F0CFE" w14:textId="77777777" w:rsidR="006F2C46" w:rsidRDefault="006F2C46" w:rsidP="00F73D71">
      <w:pPr>
        <w:ind w:left="-180"/>
        <w:rPr>
          <w:szCs w:val="22"/>
        </w:rPr>
      </w:pPr>
    </w:p>
    <w:p w14:paraId="09C27133" w14:textId="219864FF" w:rsidR="006F2C46" w:rsidRDefault="00DC68CF" w:rsidP="00F73D71">
      <w:pPr>
        <w:ind w:left="-180"/>
        <w:rPr>
          <w:szCs w:val="22"/>
        </w:rPr>
      </w:pPr>
      <w:r w:rsidRPr="00E7737B">
        <w:rPr>
          <w:noProof/>
          <w:sz w:val="24"/>
          <w:szCs w:val="24"/>
        </w:rPr>
        <w:drawing>
          <wp:anchor distT="0" distB="0" distL="114300" distR="114300" simplePos="0" relativeHeight="251659264" behindDoc="1" locked="0" layoutInCell="1" allowOverlap="1" wp14:anchorId="6E674EBE" wp14:editId="0C44D380">
            <wp:simplePos x="0" y="0"/>
            <wp:positionH relativeFrom="column">
              <wp:posOffset>0</wp:posOffset>
            </wp:positionH>
            <wp:positionV relativeFrom="page">
              <wp:posOffset>8932545</wp:posOffset>
            </wp:positionV>
            <wp:extent cx="1019175" cy="342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anchor>
        </w:drawing>
      </w:r>
    </w:p>
    <w:p w14:paraId="037D6E00" w14:textId="77777777" w:rsidR="002332C3" w:rsidRPr="006A1190" w:rsidRDefault="00AB2375" w:rsidP="002332C3">
      <w:pPr>
        <w:ind w:left="-180"/>
        <w:rPr>
          <w:szCs w:val="22"/>
        </w:rPr>
      </w:pPr>
      <w:r w:rsidRPr="006A1190">
        <w:rPr>
          <w:szCs w:val="22"/>
        </w:rPr>
        <w:t>______________________________________</w:t>
      </w:r>
    </w:p>
    <w:p w14:paraId="7DF19983" w14:textId="0D76B3D5" w:rsidR="002F4C64" w:rsidRPr="0097673C" w:rsidRDefault="006C4630" w:rsidP="00862ED1">
      <w:pPr>
        <w:rPr>
          <w:b/>
          <w:sz w:val="18"/>
        </w:rPr>
      </w:pPr>
      <w:bookmarkStart w:id="11" w:name="bDS"/>
      <w:bookmarkEnd w:id="11"/>
      <w:r>
        <w:rPr>
          <w:szCs w:val="22"/>
        </w:rPr>
        <w:t xml:space="preserve">Scott Miller, Jackson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89B3A8A" w14:textId="77777777" w:rsidR="002F4C64" w:rsidRDefault="002F4C64" w:rsidP="002F4C64"/>
    <w:p w14:paraId="483FE64F" w14:textId="07A8C9F6" w:rsidR="0005320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7709194" w:history="1">
        <w:r w:rsidR="00053208" w:rsidRPr="00C53394">
          <w:rPr>
            <w:rStyle w:val="Hyperlink"/>
            <w:noProof/>
          </w:rPr>
          <w:t>AUTHORITY AND ENFORCEABILITY</w:t>
        </w:r>
        <w:r w:rsidR="00053208">
          <w:rPr>
            <w:noProof/>
            <w:webHidden/>
          </w:rPr>
          <w:tab/>
        </w:r>
        <w:r w:rsidR="00053208">
          <w:rPr>
            <w:noProof/>
            <w:webHidden/>
          </w:rPr>
          <w:fldChar w:fldCharType="begin"/>
        </w:r>
        <w:r w:rsidR="00053208">
          <w:rPr>
            <w:noProof/>
            <w:webHidden/>
          </w:rPr>
          <w:instrText xml:space="preserve"> PAGEREF _Toc57709194 \h </w:instrText>
        </w:r>
        <w:r w:rsidR="00053208">
          <w:rPr>
            <w:noProof/>
            <w:webHidden/>
          </w:rPr>
        </w:r>
        <w:r w:rsidR="00053208">
          <w:rPr>
            <w:noProof/>
            <w:webHidden/>
          </w:rPr>
          <w:fldChar w:fldCharType="separate"/>
        </w:r>
        <w:r w:rsidR="00053208">
          <w:rPr>
            <w:noProof/>
            <w:webHidden/>
          </w:rPr>
          <w:t>4</w:t>
        </w:r>
        <w:r w:rsidR="00053208">
          <w:rPr>
            <w:noProof/>
            <w:webHidden/>
          </w:rPr>
          <w:fldChar w:fldCharType="end"/>
        </w:r>
      </w:hyperlink>
    </w:p>
    <w:p w14:paraId="56732D9A" w14:textId="62CD85BA" w:rsidR="00053208" w:rsidRDefault="0082435B">
      <w:pPr>
        <w:pStyle w:val="TOC1"/>
        <w:rPr>
          <w:rFonts w:asciiTheme="minorHAnsi" w:eastAsiaTheme="minorEastAsia" w:hAnsiTheme="minorHAnsi" w:cstheme="minorBidi"/>
          <w:b w:val="0"/>
          <w:noProof/>
        </w:rPr>
      </w:pPr>
      <w:hyperlink w:anchor="_Toc57709195" w:history="1">
        <w:r w:rsidR="00053208" w:rsidRPr="00C53394">
          <w:rPr>
            <w:rStyle w:val="Hyperlink"/>
            <w:noProof/>
          </w:rPr>
          <w:t>A.  GENERAL CONDITIONS</w:t>
        </w:r>
        <w:r w:rsidR="00053208">
          <w:rPr>
            <w:noProof/>
            <w:webHidden/>
          </w:rPr>
          <w:tab/>
        </w:r>
        <w:r w:rsidR="00053208">
          <w:rPr>
            <w:noProof/>
            <w:webHidden/>
          </w:rPr>
          <w:fldChar w:fldCharType="begin"/>
        </w:r>
        <w:r w:rsidR="00053208">
          <w:rPr>
            <w:noProof/>
            <w:webHidden/>
          </w:rPr>
          <w:instrText xml:space="preserve"> PAGEREF _Toc57709195 \h </w:instrText>
        </w:r>
        <w:r w:rsidR="00053208">
          <w:rPr>
            <w:noProof/>
            <w:webHidden/>
          </w:rPr>
        </w:r>
        <w:r w:rsidR="00053208">
          <w:rPr>
            <w:noProof/>
            <w:webHidden/>
          </w:rPr>
          <w:fldChar w:fldCharType="separate"/>
        </w:r>
        <w:r w:rsidR="00053208">
          <w:rPr>
            <w:noProof/>
            <w:webHidden/>
          </w:rPr>
          <w:t>5</w:t>
        </w:r>
        <w:r w:rsidR="00053208">
          <w:rPr>
            <w:noProof/>
            <w:webHidden/>
          </w:rPr>
          <w:fldChar w:fldCharType="end"/>
        </w:r>
      </w:hyperlink>
    </w:p>
    <w:p w14:paraId="1BA96309" w14:textId="4A0BF94B" w:rsidR="00053208" w:rsidRDefault="0082435B">
      <w:pPr>
        <w:pStyle w:val="TOC2"/>
        <w:rPr>
          <w:rFonts w:asciiTheme="minorHAnsi" w:eastAsiaTheme="minorEastAsia" w:hAnsiTheme="minorHAnsi" w:cstheme="minorBidi"/>
          <w:bCs w:val="0"/>
          <w:iCs w:val="0"/>
        </w:rPr>
      </w:pPr>
      <w:hyperlink w:anchor="_Toc57709196" w:history="1">
        <w:r w:rsidR="00053208" w:rsidRPr="00C53394">
          <w:rPr>
            <w:rStyle w:val="Hyperlink"/>
          </w:rPr>
          <w:t>Permit Enforceability</w:t>
        </w:r>
        <w:r w:rsidR="00053208">
          <w:rPr>
            <w:webHidden/>
          </w:rPr>
          <w:tab/>
        </w:r>
        <w:r w:rsidR="00053208">
          <w:rPr>
            <w:webHidden/>
          </w:rPr>
          <w:fldChar w:fldCharType="begin"/>
        </w:r>
        <w:r w:rsidR="00053208">
          <w:rPr>
            <w:webHidden/>
          </w:rPr>
          <w:instrText xml:space="preserve"> PAGEREF _Toc57709196 \h </w:instrText>
        </w:r>
        <w:r w:rsidR="00053208">
          <w:rPr>
            <w:webHidden/>
          </w:rPr>
        </w:r>
        <w:r w:rsidR="00053208">
          <w:rPr>
            <w:webHidden/>
          </w:rPr>
          <w:fldChar w:fldCharType="separate"/>
        </w:r>
        <w:r w:rsidR="00053208">
          <w:rPr>
            <w:webHidden/>
          </w:rPr>
          <w:t>5</w:t>
        </w:r>
        <w:r w:rsidR="00053208">
          <w:rPr>
            <w:webHidden/>
          </w:rPr>
          <w:fldChar w:fldCharType="end"/>
        </w:r>
      </w:hyperlink>
    </w:p>
    <w:p w14:paraId="4C490DEF" w14:textId="3944B24F" w:rsidR="00053208" w:rsidRDefault="0082435B">
      <w:pPr>
        <w:pStyle w:val="TOC2"/>
        <w:rPr>
          <w:rFonts w:asciiTheme="minorHAnsi" w:eastAsiaTheme="minorEastAsia" w:hAnsiTheme="minorHAnsi" w:cstheme="minorBidi"/>
          <w:bCs w:val="0"/>
          <w:iCs w:val="0"/>
        </w:rPr>
      </w:pPr>
      <w:hyperlink w:anchor="_Toc57709197" w:history="1">
        <w:r w:rsidR="00053208" w:rsidRPr="00C53394">
          <w:rPr>
            <w:rStyle w:val="Hyperlink"/>
          </w:rPr>
          <w:t>General Provisions</w:t>
        </w:r>
        <w:r w:rsidR="00053208">
          <w:rPr>
            <w:webHidden/>
          </w:rPr>
          <w:tab/>
        </w:r>
        <w:r w:rsidR="00053208">
          <w:rPr>
            <w:webHidden/>
          </w:rPr>
          <w:fldChar w:fldCharType="begin"/>
        </w:r>
        <w:r w:rsidR="00053208">
          <w:rPr>
            <w:webHidden/>
          </w:rPr>
          <w:instrText xml:space="preserve"> PAGEREF _Toc57709197 \h </w:instrText>
        </w:r>
        <w:r w:rsidR="00053208">
          <w:rPr>
            <w:webHidden/>
          </w:rPr>
        </w:r>
        <w:r w:rsidR="00053208">
          <w:rPr>
            <w:webHidden/>
          </w:rPr>
          <w:fldChar w:fldCharType="separate"/>
        </w:r>
        <w:r w:rsidR="00053208">
          <w:rPr>
            <w:webHidden/>
          </w:rPr>
          <w:t>5</w:t>
        </w:r>
        <w:r w:rsidR="00053208">
          <w:rPr>
            <w:webHidden/>
          </w:rPr>
          <w:fldChar w:fldCharType="end"/>
        </w:r>
      </w:hyperlink>
    </w:p>
    <w:p w14:paraId="29A87679" w14:textId="3CED4CF4" w:rsidR="00053208" w:rsidRDefault="0082435B">
      <w:pPr>
        <w:pStyle w:val="TOC2"/>
        <w:rPr>
          <w:rFonts w:asciiTheme="minorHAnsi" w:eastAsiaTheme="minorEastAsia" w:hAnsiTheme="minorHAnsi" w:cstheme="minorBidi"/>
          <w:bCs w:val="0"/>
          <w:iCs w:val="0"/>
        </w:rPr>
      </w:pPr>
      <w:hyperlink w:anchor="_Toc57709198" w:history="1">
        <w:r w:rsidR="00053208" w:rsidRPr="00C53394">
          <w:rPr>
            <w:rStyle w:val="Hyperlink"/>
          </w:rPr>
          <w:t>Equipment &amp; Design</w:t>
        </w:r>
        <w:r w:rsidR="00053208">
          <w:rPr>
            <w:webHidden/>
          </w:rPr>
          <w:tab/>
        </w:r>
        <w:r w:rsidR="00053208">
          <w:rPr>
            <w:webHidden/>
          </w:rPr>
          <w:fldChar w:fldCharType="begin"/>
        </w:r>
        <w:r w:rsidR="00053208">
          <w:rPr>
            <w:webHidden/>
          </w:rPr>
          <w:instrText xml:space="preserve"> PAGEREF _Toc57709198 \h </w:instrText>
        </w:r>
        <w:r w:rsidR="00053208">
          <w:rPr>
            <w:webHidden/>
          </w:rPr>
        </w:r>
        <w:r w:rsidR="00053208">
          <w:rPr>
            <w:webHidden/>
          </w:rPr>
          <w:fldChar w:fldCharType="separate"/>
        </w:r>
        <w:r w:rsidR="00053208">
          <w:rPr>
            <w:webHidden/>
          </w:rPr>
          <w:t>6</w:t>
        </w:r>
        <w:r w:rsidR="00053208">
          <w:rPr>
            <w:webHidden/>
          </w:rPr>
          <w:fldChar w:fldCharType="end"/>
        </w:r>
      </w:hyperlink>
    </w:p>
    <w:p w14:paraId="3ED5C1F8" w14:textId="1E53E185" w:rsidR="00053208" w:rsidRDefault="0082435B">
      <w:pPr>
        <w:pStyle w:val="TOC2"/>
        <w:rPr>
          <w:rFonts w:asciiTheme="minorHAnsi" w:eastAsiaTheme="minorEastAsia" w:hAnsiTheme="minorHAnsi" w:cstheme="minorBidi"/>
          <w:bCs w:val="0"/>
          <w:iCs w:val="0"/>
        </w:rPr>
      </w:pPr>
      <w:hyperlink w:anchor="_Toc57709199" w:history="1">
        <w:r w:rsidR="00053208" w:rsidRPr="00C53394">
          <w:rPr>
            <w:rStyle w:val="Hyperlink"/>
          </w:rPr>
          <w:t>Emission Limits</w:t>
        </w:r>
        <w:r w:rsidR="00053208">
          <w:rPr>
            <w:webHidden/>
          </w:rPr>
          <w:tab/>
        </w:r>
        <w:r w:rsidR="00053208">
          <w:rPr>
            <w:webHidden/>
          </w:rPr>
          <w:fldChar w:fldCharType="begin"/>
        </w:r>
        <w:r w:rsidR="00053208">
          <w:rPr>
            <w:webHidden/>
          </w:rPr>
          <w:instrText xml:space="preserve"> PAGEREF _Toc57709199 \h </w:instrText>
        </w:r>
        <w:r w:rsidR="00053208">
          <w:rPr>
            <w:webHidden/>
          </w:rPr>
        </w:r>
        <w:r w:rsidR="00053208">
          <w:rPr>
            <w:webHidden/>
          </w:rPr>
          <w:fldChar w:fldCharType="separate"/>
        </w:r>
        <w:r w:rsidR="00053208">
          <w:rPr>
            <w:webHidden/>
          </w:rPr>
          <w:t>6</w:t>
        </w:r>
        <w:r w:rsidR="00053208">
          <w:rPr>
            <w:webHidden/>
          </w:rPr>
          <w:fldChar w:fldCharType="end"/>
        </w:r>
      </w:hyperlink>
    </w:p>
    <w:p w14:paraId="297F21E9" w14:textId="21E9918D" w:rsidR="00053208" w:rsidRDefault="0082435B">
      <w:pPr>
        <w:pStyle w:val="TOC2"/>
        <w:rPr>
          <w:rFonts w:asciiTheme="minorHAnsi" w:eastAsiaTheme="minorEastAsia" w:hAnsiTheme="minorHAnsi" w:cstheme="minorBidi"/>
          <w:bCs w:val="0"/>
          <w:iCs w:val="0"/>
        </w:rPr>
      </w:pPr>
      <w:hyperlink w:anchor="_Toc57709200" w:history="1">
        <w:r w:rsidR="00053208" w:rsidRPr="00C53394">
          <w:rPr>
            <w:rStyle w:val="Hyperlink"/>
          </w:rPr>
          <w:t>Testing/Sampling</w:t>
        </w:r>
        <w:r w:rsidR="00053208">
          <w:rPr>
            <w:webHidden/>
          </w:rPr>
          <w:tab/>
        </w:r>
        <w:r w:rsidR="00053208">
          <w:rPr>
            <w:webHidden/>
          </w:rPr>
          <w:fldChar w:fldCharType="begin"/>
        </w:r>
        <w:r w:rsidR="00053208">
          <w:rPr>
            <w:webHidden/>
          </w:rPr>
          <w:instrText xml:space="preserve"> PAGEREF _Toc57709200 \h </w:instrText>
        </w:r>
        <w:r w:rsidR="00053208">
          <w:rPr>
            <w:webHidden/>
          </w:rPr>
        </w:r>
        <w:r w:rsidR="00053208">
          <w:rPr>
            <w:webHidden/>
          </w:rPr>
          <w:fldChar w:fldCharType="separate"/>
        </w:r>
        <w:r w:rsidR="00053208">
          <w:rPr>
            <w:webHidden/>
          </w:rPr>
          <w:t>6</w:t>
        </w:r>
        <w:r w:rsidR="00053208">
          <w:rPr>
            <w:webHidden/>
          </w:rPr>
          <w:fldChar w:fldCharType="end"/>
        </w:r>
      </w:hyperlink>
    </w:p>
    <w:p w14:paraId="0D44A0D1" w14:textId="72CB94F3" w:rsidR="00053208" w:rsidRDefault="0082435B">
      <w:pPr>
        <w:pStyle w:val="TOC2"/>
        <w:rPr>
          <w:rFonts w:asciiTheme="minorHAnsi" w:eastAsiaTheme="minorEastAsia" w:hAnsiTheme="minorHAnsi" w:cstheme="minorBidi"/>
          <w:bCs w:val="0"/>
          <w:iCs w:val="0"/>
        </w:rPr>
      </w:pPr>
      <w:hyperlink w:anchor="_Toc57709201" w:history="1">
        <w:r w:rsidR="00053208" w:rsidRPr="00C53394">
          <w:rPr>
            <w:rStyle w:val="Hyperlink"/>
          </w:rPr>
          <w:t>Monitoring/Recordkeeping</w:t>
        </w:r>
        <w:r w:rsidR="00053208">
          <w:rPr>
            <w:webHidden/>
          </w:rPr>
          <w:tab/>
        </w:r>
        <w:r w:rsidR="00053208">
          <w:rPr>
            <w:webHidden/>
          </w:rPr>
          <w:fldChar w:fldCharType="begin"/>
        </w:r>
        <w:r w:rsidR="00053208">
          <w:rPr>
            <w:webHidden/>
          </w:rPr>
          <w:instrText xml:space="preserve"> PAGEREF _Toc57709201 \h </w:instrText>
        </w:r>
        <w:r w:rsidR="00053208">
          <w:rPr>
            <w:webHidden/>
          </w:rPr>
        </w:r>
        <w:r w:rsidR="00053208">
          <w:rPr>
            <w:webHidden/>
          </w:rPr>
          <w:fldChar w:fldCharType="separate"/>
        </w:r>
        <w:r w:rsidR="00053208">
          <w:rPr>
            <w:webHidden/>
          </w:rPr>
          <w:t>7</w:t>
        </w:r>
        <w:r w:rsidR="00053208">
          <w:rPr>
            <w:webHidden/>
          </w:rPr>
          <w:fldChar w:fldCharType="end"/>
        </w:r>
      </w:hyperlink>
    </w:p>
    <w:p w14:paraId="1CDA3C1B" w14:textId="0EA57458" w:rsidR="00053208" w:rsidRDefault="0082435B">
      <w:pPr>
        <w:pStyle w:val="TOC2"/>
        <w:rPr>
          <w:rFonts w:asciiTheme="minorHAnsi" w:eastAsiaTheme="minorEastAsia" w:hAnsiTheme="minorHAnsi" w:cstheme="minorBidi"/>
          <w:bCs w:val="0"/>
          <w:iCs w:val="0"/>
        </w:rPr>
      </w:pPr>
      <w:hyperlink w:anchor="_Toc57709202" w:history="1">
        <w:r w:rsidR="00053208" w:rsidRPr="00C53394">
          <w:rPr>
            <w:rStyle w:val="Hyperlink"/>
          </w:rPr>
          <w:t>Certification &amp; Reporting</w:t>
        </w:r>
        <w:r w:rsidR="00053208">
          <w:rPr>
            <w:webHidden/>
          </w:rPr>
          <w:tab/>
        </w:r>
        <w:r w:rsidR="00053208">
          <w:rPr>
            <w:webHidden/>
          </w:rPr>
          <w:fldChar w:fldCharType="begin"/>
        </w:r>
        <w:r w:rsidR="00053208">
          <w:rPr>
            <w:webHidden/>
          </w:rPr>
          <w:instrText xml:space="preserve"> PAGEREF _Toc57709202 \h </w:instrText>
        </w:r>
        <w:r w:rsidR="00053208">
          <w:rPr>
            <w:webHidden/>
          </w:rPr>
        </w:r>
        <w:r w:rsidR="00053208">
          <w:rPr>
            <w:webHidden/>
          </w:rPr>
          <w:fldChar w:fldCharType="separate"/>
        </w:r>
        <w:r w:rsidR="00053208">
          <w:rPr>
            <w:webHidden/>
          </w:rPr>
          <w:t>7</w:t>
        </w:r>
        <w:r w:rsidR="00053208">
          <w:rPr>
            <w:webHidden/>
          </w:rPr>
          <w:fldChar w:fldCharType="end"/>
        </w:r>
      </w:hyperlink>
    </w:p>
    <w:p w14:paraId="7B40AAE7" w14:textId="0406FCF1" w:rsidR="00053208" w:rsidRDefault="0082435B">
      <w:pPr>
        <w:pStyle w:val="TOC2"/>
        <w:rPr>
          <w:rFonts w:asciiTheme="minorHAnsi" w:eastAsiaTheme="minorEastAsia" w:hAnsiTheme="minorHAnsi" w:cstheme="minorBidi"/>
          <w:bCs w:val="0"/>
          <w:iCs w:val="0"/>
        </w:rPr>
      </w:pPr>
      <w:hyperlink w:anchor="_Toc57709203" w:history="1">
        <w:r w:rsidR="00053208" w:rsidRPr="00C53394">
          <w:rPr>
            <w:rStyle w:val="Hyperlink"/>
          </w:rPr>
          <w:t>Permit Shield</w:t>
        </w:r>
        <w:r w:rsidR="00053208">
          <w:rPr>
            <w:webHidden/>
          </w:rPr>
          <w:tab/>
        </w:r>
        <w:r w:rsidR="00053208">
          <w:rPr>
            <w:webHidden/>
          </w:rPr>
          <w:fldChar w:fldCharType="begin"/>
        </w:r>
        <w:r w:rsidR="00053208">
          <w:rPr>
            <w:webHidden/>
          </w:rPr>
          <w:instrText xml:space="preserve"> PAGEREF _Toc57709203 \h </w:instrText>
        </w:r>
        <w:r w:rsidR="00053208">
          <w:rPr>
            <w:webHidden/>
          </w:rPr>
        </w:r>
        <w:r w:rsidR="00053208">
          <w:rPr>
            <w:webHidden/>
          </w:rPr>
          <w:fldChar w:fldCharType="separate"/>
        </w:r>
        <w:r w:rsidR="00053208">
          <w:rPr>
            <w:webHidden/>
          </w:rPr>
          <w:t>8</w:t>
        </w:r>
        <w:r w:rsidR="00053208">
          <w:rPr>
            <w:webHidden/>
          </w:rPr>
          <w:fldChar w:fldCharType="end"/>
        </w:r>
      </w:hyperlink>
    </w:p>
    <w:p w14:paraId="7AE94A9D" w14:textId="260F2B71" w:rsidR="00053208" w:rsidRDefault="0082435B">
      <w:pPr>
        <w:pStyle w:val="TOC2"/>
        <w:rPr>
          <w:rFonts w:asciiTheme="minorHAnsi" w:eastAsiaTheme="minorEastAsia" w:hAnsiTheme="minorHAnsi" w:cstheme="minorBidi"/>
          <w:bCs w:val="0"/>
          <w:iCs w:val="0"/>
        </w:rPr>
      </w:pPr>
      <w:hyperlink w:anchor="_Toc57709204" w:history="1">
        <w:r w:rsidR="00053208" w:rsidRPr="00C53394">
          <w:rPr>
            <w:rStyle w:val="Hyperlink"/>
          </w:rPr>
          <w:t>Revisions</w:t>
        </w:r>
        <w:r w:rsidR="00053208">
          <w:rPr>
            <w:webHidden/>
          </w:rPr>
          <w:tab/>
        </w:r>
        <w:r w:rsidR="00053208">
          <w:rPr>
            <w:webHidden/>
          </w:rPr>
          <w:fldChar w:fldCharType="begin"/>
        </w:r>
        <w:r w:rsidR="00053208">
          <w:rPr>
            <w:webHidden/>
          </w:rPr>
          <w:instrText xml:space="preserve"> PAGEREF _Toc57709204 \h </w:instrText>
        </w:r>
        <w:r w:rsidR="00053208">
          <w:rPr>
            <w:webHidden/>
          </w:rPr>
        </w:r>
        <w:r w:rsidR="00053208">
          <w:rPr>
            <w:webHidden/>
          </w:rPr>
          <w:fldChar w:fldCharType="separate"/>
        </w:r>
        <w:r w:rsidR="00053208">
          <w:rPr>
            <w:webHidden/>
          </w:rPr>
          <w:t>9</w:t>
        </w:r>
        <w:r w:rsidR="00053208">
          <w:rPr>
            <w:webHidden/>
          </w:rPr>
          <w:fldChar w:fldCharType="end"/>
        </w:r>
      </w:hyperlink>
    </w:p>
    <w:p w14:paraId="62E05C0C" w14:textId="113EBEAF" w:rsidR="00053208" w:rsidRDefault="0082435B">
      <w:pPr>
        <w:pStyle w:val="TOC2"/>
        <w:rPr>
          <w:rFonts w:asciiTheme="minorHAnsi" w:eastAsiaTheme="minorEastAsia" w:hAnsiTheme="minorHAnsi" w:cstheme="minorBidi"/>
          <w:bCs w:val="0"/>
          <w:iCs w:val="0"/>
        </w:rPr>
      </w:pPr>
      <w:hyperlink w:anchor="_Toc57709205" w:history="1">
        <w:r w:rsidR="00053208" w:rsidRPr="00C53394">
          <w:rPr>
            <w:rStyle w:val="Hyperlink"/>
          </w:rPr>
          <w:t>Reopenings</w:t>
        </w:r>
        <w:r w:rsidR="00053208">
          <w:rPr>
            <w:webHidden/>
          </w:rPr>
          <w:tab/>
        </w:r>
        <w:r w:rsidR="00053208">
          <w:rPr>
            <w:webHidden/>
          </w:rPr>
          <w:fldChar w:fldCharType="begin"/>
        </w:r>
        <w:r w:rsidR="00053208">
          <w:rPr>
            <w:webHidden/>
          </w:rPr>
          <w:instrText xml:space="preserve"> PAGEREF _Toc57709205 \h </w:instrText>
        </w:r>
        <w:r w:rsidR="00053208">
          <w:rPr>
            <w:webHidden/>
          </w:rPr>
        </w:r>
        <w:r w:rsidR="00053208">
          <w:rPr>
            <w:webHidden/>
          </w:rPr>
          <w:fldChar w:fldCharType="separate"/>
        </w:r>
        <w:r w:rsidR="00053208">
          <w:rPr>
            <w:webHidden/>
          </w:rPr>
          <w:t>9</w:t>
        </w:r>
        <w:r w:rsidR="00053208">
          <w:rPr>
            <w:webHidden/>
          </w:rPr>
          <w:fldChar w:fldCharType="end"/>
        </w:r>
      </w:hyperlink>
    </w:p>
    <w:p w14:paraId="543831AB" w14:textId="3783107B" w:rsidR="00053208" w:rsidRDefault="0082435B">
      <w:pPr>
        <w:pStyle w:val="TOC2"/>
        <w:rPr>
          <w:rFonts w:asciiTheme="minorHAnsi" w:eastAsiaTheme="minorEastAsia" w:hAnsiTheme="minorHAnsi" w:cstheme="minorBidi"/>
          <w:bCs w:val="0"/>
          <w:iCs w:val="0"/>
        </w:rPr>
      </w:pPr>
      <w:hyperlink w:anchor="_Toc57709206" w:history="1">
        <w:r w:rsidR="00053208" w:rsidRPr="00C53394">
          <w:rPr>
            <w:rStyle w:val="Hyperlink"/>
          </w:rPr>
          <w:t>Renewals</w:t>
        </w:r>
        <w:r w:rsidR="00053208">
          <w:rPr>
            <w:webHidden/>
          </w:rPr>
          <w:tab/>
        </w:r>
        <w:r w:rsidR="00053208">
          <w:rPr>
            <w:webHidden/>
          </w:rPr>
          <w:fldChar w:fldCharType="begin"/>
        </w:r>
        <w:r w:rsidR="00053208">
          <w:rPr>
            <w:webHidden/>
          </w:rPr>
          <w:instrText xml:space="preserve"> PAGEREF _Toc57709206 \h </w:instrText>
        </w:r>
        <w:r w:rsidR="00053208">
          <w:rPr>
            <w:webHidden/>
          </w:rPr>
        </w:r>
        <w:r w:rsidR="00053208">
          <w:rPr>
            <w:webHidden/>
          </w:rPr>
          <w:fldChar w:fldCharType="separate"/>
        </w:r>
        <w:r w:rsidR="00053208">
          <w:rPr>
            <w:webHidden/>
          </w:rPr>
          <w:t>10</w:t>
        </w:r>
        <w:r w:rsidR="00053208">
          <w:rPr>
            <w:webHidden/>
          </w:rPr>
          <w:fldChar w:fldCharType="end"/>
        </w:r>
      </w:hyperlink>
    </w:p>
    <w:p w14:paraId="0AD649E3" w14:textId="03D84596" w:rsidR="00053208" w:rsidRDefault="0082435B">
      <w:pPr>
        <w:pStyle w:val="TOC2"/>
        <w:rPr>
          <w:rFonts w:asciiTheme="minorHAnsi" w:eastAsiaTheme="minorEastAsia" w:hAnsiTheme="minorHAnsi" w:cstheme="minorBidi"/>
          <w:bCs w:val="0"/>
          <w:iCs w:val="0"/>
        </w:rPr>
      </w:pPr>
      <w:hyperlink w:anchor="_Toc57709207" w:history="1">
        <w:r w:rsidR="00053208" w:rsidRPr="00C53394">
          <w:rPr>
            <w:rStyle w:val="Hyperlink"/>
          </w:rPr>
          <w:t>Stratospheric Ozone Protection</w:t>
        </w:r>
        <w:r w:rsidR="00053208">
          <w:rPr>
            <w:webHidden/>
          </w:rPr>
          <w:tab/>
        </w:r>
        <w:r w:rsidR="00053208">
          <w:rPr>
            <w:webHidden/>
          </w:rPr>
          <w:fldChar w:fldCharType="begin"/>
        </w:r>
        <w:r w:rsidR="00053208">
          <w:rPr>
            <w:webHidden/>
          </w:rPr>
          <w:instrText xml:space="preserve"> PAGEREF _Toc57709207 \h </w:instrText>
        </w:r>
        <w:r w:rsidR="00053208">
          <w:rPr>
            <w:webHidden/>
          </w:rPr>
        </w:r>
        <w:r w:rsidR="00053208">
          <w:rPr>
            <w:webHidden/>
          </w:rPr>
          <w:fldChar w:fldCharType="separate"/>
        </w:r>
        <w:r w:rsidR="00053208">
          <w:rPr>
            <w:webHidden/>
          </w:rPr>
          <w:t>10</w:t>
        </w:r>
        <w:r w:rsidR="00053208">
          <w:rPr>
            <w:webHidden/>
          </w:rPr>
          <w:fldChar w:fldCharType="end"/>
        </w:r>
      </w:hyperlink>
    </w:p>
    <w:p w14:paraId="59DD37FE" w14:textId="0BD8E037" w:rsidR="00053208" w:rsidRDefault="0082435B">
      <w:pPr>
        <w:pStyle w:val="TOC2"/>
        <w:rPr>
          <w:rFonts w:asciiTheme="minorHAnsi" w:eastAsiaTheme="minorEastAsia" w:hAnsiTheme="minorHAnsi" w:cstheme="minorBidi"/>
          <w:bCs w:val="0"/>
          <w:iCs w:val="0"/>
        </w:rPr>
      </w:pPr>
      <w:hyperlink w:anchor="_Toc57709208" w:history="1">
        <w:r w:rsidR="00053208" w:rsidRPr="00C53394">
          <w:rPr>
            <w:rStyle w:val="Hyperlink"/>
          </w:rPr>
          <w:t>Risk Management Plan</w:t>
        </w:r>
        <w:r w:rsidR="00053208">
          <w:rPr>
            <w:webHidden/>
          </w:rPr>
          <w:tab/>
        </w:r>
        <w:r w:rsidR="00053208">
          <w:rPr>
            <w:webHidden/>
          </w:rPr>
          <w:fldChar w:fldCharType="begin"/>
        </w:r>
        <w:r w:rsidR="00053208">
          <w:rPr>
            <w:webHidden/>
          </w:rPr>
          <w:instrText xml:space="preserve"> PAGEREF _Toc57709208 \h </w:instrText>
        </w:r>
        <w:r w:rsidR="00053208">
          <w:rPr>
            <w:webHidden/>
          </w:rPr>
        </w:r>
        <w:r w:rsidR="00053208">
          <w:rPr>
            <w:webHidden/>
          </w:rPr>
          <w:fldChar w:fldCharType="separate"/>
        </w:r>
        <w:r w:rsidR="00053208">
          <w:rPr>
            <w:webHidden/>
          </w:rPr>
          <w:t>10</w:t>
        </w:r>
        <w:r w:rsidR="00053208">
          <w:rPr>
            <w:webHidden/>
          </w:rPr>
          <w:fldChar w:fldCharType="end"/>
        </w:r>
      </w:hyperlink>
    </w:p>
    <w:p w14:paraId="16BA03C3" w14:textId="5AC8F7A4" w:rsidR="00053208" w:rsidRDefault="0082435B">
      <w:pPr>
        <w:pStyle w:val="TOC2"/>
        <w:rPr>
          <w:rFonts w:asciiTheme="minorHAnsi" w:eastAsiaTheme="minorEastAsia" w:hAnsiTheme="minorHAnsi" w:cstheme="minorBidi"/>
          <w:bCs w:val="0"/>
          <w:iCs w:val="0"/>
        </w:rPr>
      </w:pPr>
      <w:hyperlink w:anchor="_Toc57709209" w:history="1">
        <w:r w:rsidR="00053208" w:rsidRPr="00C53394">
          <w:rPr>
            <w:rStyle w:val="Hyperlink"/>
          </w:rPr>
          <w:t>Emission Trading</w:t>
        </w:r>
        <w:r w:rsidR="00053208">
          <w:rPr>
            <w:webHidden/>
          </w:rPr>
          <w:tab/>
        </w:r>
        <w:r w:rsidR="00053208">
          <w:rPr>
            <w:webHidden/>
          </w:rPr>
          <w:fldChar w:fldCharType="begin"/>
        </w:r>
        <w:r w:rsidR="00053208">
          <w:rPr>
            <w:webHidden/>
          </w:rPr>
          <w:instrText xml:space="preserve"> PAGEREF _Toc57709209 \h </w:instrText>
        </w:r>
        <w:r w:rsidR="00053208">
          <w:rPr>
            <w:webHidden/>
          </w:rPr>
        </w:r>
        <w:r w:rsidR="00053208">
          <w:rPr>
            <w:webHidden/>
          </w:rPr>
          <w:fldChar w:fldCharType="separate"/>
        </w:r>
        <w:r w:rsidR="00053208">
          <w:rPr>
            <w:webHidden/>
          </w:rPr>
          <w:t>11</w:t>
        </w:r>
        <w:r w:rsidR="00053208">
          <w:rPr>
            <w:webHidden/>
          </w:rPr>
          <w:fldChar w:fldCharType="end"/>
        </w:r>
      </w:hyperlink>
    </w:p>
    <w:p w14:paraId="792F064F" w14:textId="380E7D38" w:rsidR="00053208" w:rsidRDefault="0082435B">
      <w:pPr>
        <w:pStyle w:val="TOC2"/>
        <w:rPr>
          <w:rFonts w:asciiTheme="minorHAnsi" w:eastAsiaTheme="minorEastAsia" w:hAnsiTheme="minorHAnsi" w:cstheme="minorBidi"/>
          <w:bCs w:val="0"/>
          <w:iCs w:val="0"/>
        </w:rPr>
      </w:pPr>
      <w:hyperlink w:anchor="_Toc57709210" w:history="1">
        <w:r w:rsidR="00053208" w:rsidRPr="00C53394">
          <w:rPr>
            <w:rStyle w:val="Hyperlink"/>
          </w:rPr>
          <w:t>Permit to Install (PTI)</w:t>
        </w:r>
        <w:r w:rsidR="00053208">
          <w:rPr>
            <w:webHidden/>
          </w:rPr>
          <w:tab/>
        </w:r>
        <w:r w:rsidR="00053208">
          <w:rPr>
            <w:webHidden/>
          </w:rPr>
          <w:fldChar w:fldCharType="begin"/>
        </w:r>
        <w:r w:rsidR="00053208">
          <w:rPr>
            <w:webHidden/>
          </w:rPr>
          <w:instrText xml:space="preserve"> PAGEREF _Toc57709210 \h </w:instrText>
        </w:r>
        <w:r w:rsidR="00053208">
          <w:rPr>
            <w:webHidden/>
          </w:rPr>
        </w:r>
        <w:r w:rsidR="00053208">
          <w:rPr>
            <w:webHidden/>
          </w:rPr>
          <w:fldChar w:fldCharType="separate"/>
        </w:r>
        <w:r w:rsidR="00053208">
          <w:rPr>
            <w:webHidden/>
          </w:rPr>
          <w:t>11</w:t>
        </w:r>
        <w:r w:rsidR="00053208">
          <w:rPr>
            <w:webHidden/>
          </w:rPr>
          <w:fldChar w:fldCharType="end"/>
        </w:r>
      </w:hyperlink>
    </w:p>
    <w:p w14:paraId="1C1206ED" w14:textId="0B12BC10" w:rsidR="00053208" w:rsidRDefault="0082435B">
      <w:pPr>
        <w:pStyle w:val="TOC1"/>
        <w:rPr>
          <w:rFonts w:asciiTheme="minorHAnsi" w:eastAsiaTheme="minorEastAsia" w:hAnsiTheme="minorHAnsi" w:cstheme="minorBidi"/>
          <w:b w:val="0"/>
          <w:noProof/>
        </w:rPr>
      </w:pPr>
      <w:hyperlink w:anchor="_Toc57709211" w:history="1">
        <w:r w:rsidR="00053208" w:rsidRPr="00C53394">
          <w:rPr>
            <w:rStyle w:val="Hyperlink"/>
            <w:noProof/>
          </w:rPr>
          <w:t>B.  SOURCE-WIDE CONDITIONS</w:t>
        </w:r>
        <w:r w:rsidR="00053208">
          <w:rPr>
            <w:noProof/>
            <w:webHidden/>
          </w:rPr>
          <w:tab/>
        </w:r>
        <w:r w:rsidR="00053208">
          <w:rPr>
            <w:noProof/>
            <w:webHidden/>
          </w:rPr>
          <w:fldChar w:fldCharType="begin"/>
        </w:r>
        <w:r w:rsidR="00053208">
          <w:rPr>
            <w:noProof/>
            <w:webHidden/>
          </w:rPr>
          <w:instrText xml:space="preserve"> PAGEREF _Toc57709211 \h </w:instrText>
        </w:r>
        <w:r w:rsidR="00053208">
          <w:rPr>
            <w:noProof/>
            <w:webHidden/>
          </w:rPr>
        </w:r>
        <w:r w:rsidR="00053208">
          <w:rPr>
            <w:noProof/>
            <w:webHidden/>
          </w:rPr>
          <w:fldChar w:fldCharType="separate"/>
        </w:r>
        <w:r w:rsidR="00053208">
          <w:rPr>
            <w:noProof/>
            <w:webHidden/>
          </w:rPr>
          <w:t>12</w:t>
        </w:r>
        <w:r w:rsidR="00053208">
          <w:rPr>
            <w:noProof/>
            <w:webHidden/>
          </w:rPr>
          <w:fldChar w:fldCharType="end"/>
        </w:r>
      </w:hyperlink>
    </w:p>
    <w:p w14:paraId="7AA0803F" w14:textId="224EFC80" w:rsidR="00053208" w:rsidRDefault="0082435B">
      <w:pPr>
        <w:pStyle w:val="TOC1"/>
        <w:rPr>
          <w:rFonts w:asciiTheme="minorHAnsi" w:eastAsiaTheme="minorEastAsia" w:hAnsiTheme="minorHAnsi" w:cstheme="minorBidi"/>
          <w:b w:val="0"/>
          <w:noProof/>
        </w:rPr>
      </w:pPr>
      <w:hyperlink w:anchor="_Toc57709212" w:history="1">
        <w:r w:rsidR="00053208" w:rsidRPr="00C53394">
          <w:rPr>
            <w:rStyle w:val="Hyperlink"/>
            <w:noProof/>
          </w:rPr>
          <w:t>C.  EMISSION UNIT SPECIAL CONDITIONS</w:t>
        </w:r>
        <w:r w:rsidR="00053208">
          <w:rPr>
            <w:noProof/>
            <w:webHidden/>
          </w:rPr>
          <w:tab/>
        </w:r>
        <w:r w:rsidR="00053208">
          <w:rPr>
            <w:noProof/>
            <w:webHidden/>
          </w:rPr>
          <w:fldChar w:fldCharType="begin"/>
        </w:r>
        <w:r w:rsidR="00053208">
          <w:rPr>
            <w:noProof/>
            <w:webHidden/>
          </w:rPr>
          <w:instrText xml:space="preserve"> PAGEREF _Toc57709212 \h </w:instrText>
        </w:r>
        <w:r w:rsidR="00053208">
          <w:rPr>
            <w:noProof/>
            <w:webHidden/>
          </w:rPr>
        </w:r>
        <w:r w:rsidR="00053208">
          <w:rPr>
            <w:noProof/>
            <w:webHidden/>
          </w:rPr>
          <w:fldChar w:fldCharType="separate"/>
        </w:r>
        <w:r w:rsidR="00053208">
          <w:rPr>
            <w:noProof/>
            <w:webHidden/>
          </w:rPr>
          <w:t>13</w:t>
        </w:r>
        <w:r w:rsidR="00053208">
          <w:rPr>
            <w:noProof/>
            <w:webHidden/>
          </w:rPr>
          <w:fldChar w:fldCharType="end"/>
        </w:r>
      </w:hyperlink>
    </w:p>
    <w:p w14:paraId="7A64DC08" w14:textId="0381D774" w:rsidR="00053208" w:rsidRDefault="0082435B">
      <w:pPr>
        <w:pStyle w:val="TOC2"/>
        <w:rPr>
          <w:rFonts w:asciiTheme="minorHAnsi" w:eastAsiaTheme="minorEastAsia" w:hAnsiTheme="minorHAnsi" w:cstheme="minorBidi"/>
          <w:bCs w:val="0"/>
          <w:iCs w:val="0"/>
        </w:rPr>
      </w:pPr>
      <w:hyperlink w:anchor="_Toc57709213" w:history="1">
        <w:r w:rsidR="00053208" w:rsidRPr="00C53394">
          <w:rPr>
            <w:rStyle w:val="Hyperlink"/>
          </w:rPr>
          <w:t>EMISSION UNIT SUMMARY TABLE</w:t>
        </w:r>
        <w:r w:rsidR="00053208">
          <w:rPr>
            <w:webHidden/>
          </w:rPr>
          <w:tab/>
        </w:r>
        <w:r w:rsidR="00053208">
          <w:rPr>
            <w:webHidden/>
          </w:rPr>
          <w:fldChar w:fldCharType="begin"/>
        </w:r>
        <w:r w:rsidR="00053208">
          <w:rPr>
            <w:webHidden/>
          </w:rPr>
          <w:instrText xml:space="preserve"> PAGEREF _Toc57709213 \h </w:instrText>
        </w:r>
        <w:r w:rsidR="00053208">
          <w:rPr>
            <w:webHidden/>
          </w:rPr>
        </w:r>
        <w:r w:rsidR="00053208">
          <w:rPr>
            <w:webHidden/>
          </w:rPr>
          <w:fldChar w:fldCharType="separate"/>
        </w:r>
        <w:r w:rsidR="00053208">
          <w:rPr>
            <w:webHidden/>
          </w:rPr>
          <w:t>13</w:t>
        </w:r>
        <w:r w:rsidR="00053208">
          <w:rPr>
            <w:webHidden/>
          </w:rPr>
          <w:fldChar w:fldCharType="end"/>
        </w:r>
      </w:hyperlink>
    </w:p>
    <w:p w14:paraId="0A5A1585" w14:textId="0DE27CCB" w:rsidR="00053208" w:rsidRDefault="0082435B">
      <w:pPr>
        <w:pStyle w:val="TOC2"/>
        <w:rPr>
          <w:rFonts w:asciiTheme="minorHAnsi" w:eastAsiaTheme="minorEastAsia" w:hAnsiTheme="minorHAnsi" w:cstheme="minorBidi"/>
          <w:bCs w:val="0"/>
          <w:iCs w:val="0"/>
        </w:rPr>
      </w:pPr>
      <w:hyperlink w:anchor="_Toc57709214" w:history="1">
        <w:r w:rsidR="00053208" w:rsidRPr="00C53394">
          <w:rPr>
            <w:rStyle w:val="Hyperlink"/>
          </w:rPr>
          <w:t>EU</w:t>
        </w:r>
        <w:r w:rsidR="00053208" w:rsidRPr="00C53394">
          <w:rPr>
            <w:rStyle w:val="Hyperlink"/>
            <w:spacing w:val="-2"/>
          </w:rPr>
          <w:t>HUBLINE1</w:t>
        </w:r>
        <w:r w:rsidR="00053208">
          <w:rPr>
            <w:webHidden/>
          </w:rPr>
          <w:tab/>
        </w:r>
        <w:r w:rsidR="00053208">
          <w:rPr>
            <w:webHidden/>
          </w:rPr>
          <w:fldChar w:fldCharType="begin"/>
        </w:r>
        <w:r w:rsidR="00053208">
          <w:rPr>
            <w:webHidden/>
          </w:rPr>
          <w:instrText xml:space="preserve"> PAGEREF _Toc57709214 \h </w:instrText>
        </w:r>
        <w:r w:rsidR="00053208">
          <w:rPr>
            <w:webHidden/>
          </w:rPr>
        </w:r>
        <w:r w:rsidR="00053208">
          <w:rPr>
            <w:webHidden/>
          </w:rPr>
          <w:fldChar w:fldCharType="separate"/>
        </w:r>
        <w:r w:rsidR="00053208">
          <w:rPr>
            <w:webHidden/>
          </w:rPr>
          <w:t>16</w:t>
        </w:r>
        <w:r w:rsidR="00053208">
          <w:rPr>
            <w:webHidden/>
          </w:rPr>
          <w:fldChar w:fldCharType="end"/>
        </w:r>
      </w:hyperlink>
    </w:p>
    <w:p w14:paraId="3CF85779" w14:textId="782604E5" w:rsidR="00053208" w:rsidRDefault="0082435B">
      <w:pPr>
        <w:pStyle w:val="TOC2"/>
        <w:rPr>
          <w:rFonts w:asciiTheme="minorHAnsi" w:eastAsiaTheme="minorEastAsia" w:hAnsiTheme="minorHAnsi" w:cstheme="minorBidi"/>
          <w:bCs w:val="0"/>
          <w:iCs w:val="0"/>
        </w:rPr>
      </w:pPr>
      <w:hyperlink w:anchor="_Toc57709215" w:history="1">
        <w:r w:rsidR="00053208" w:rsidRPr="00C53394">
          <w:rPr>
            <w:rStyle w:val="Hyperlink"/>
          </w:rPr>
          <w:t>EUHUBLINE6</w:t>
        </w:r>
        <w:r w:rsidR="00053208">
          <w:rPr>
            <w:webHidden/>
          </w:rPr>
          <w:tab/>
        </w:r>
        <w:r w:rsidR="00053208">
          <w:rPr>
            <w:webHidden/>
          </w:rPr>
          <w:fldChar w:fldCharType="begin"/>
        </w:r>
        <w:r w:rsidR="00053208">
          <w:rPr>
            <w:webHidden/>
          </w:rPr>
          <w:instrText xml:space="preserve"> PAGEREF _Toc57709215 \h </w:instrText>
        </w:r>
        <w:r w:rsidR="00053208">
          <w:rPr>
            <w:webHidden/>
          </w:rPr>
        </w:r>
        <w:r w:rsidR="00053208">
          <w:rPr>
            <w:webHidden/>
          </w:rPr>
          <w:fldChar w:fldCharType="separate"/>
        </w:r>
        <w:r w:rsidR="00053208">
          <w:rPr>
            <w:webHidden/>
          </w:rPr>
          <w:t>19</w:t>
        </w:r>
        <w:r w:rsidR="00053208">
          <w:rPr>
            <w:webHidden/>
          </w:rPr>
          <w:fldChar w:fldCharType="end"/>
        </w:r>
      </w:hyperlink>
    </w:p>
    <w:p w14:paraId="1E4093BA" w14:textId="6C7E5D24" w:rsidR="00053208" w:rsidRDefault="0082435B">
      <w:pPr>
        <w:pStyle w:val="TOC2"/>
        <w:rPr>
          <w:rFonts w:asciiTheme="minorHAnsi" w:eastAsiaTheme="minorEastAsia" w:hAnsiTheme="minorHAnsi" w:cstheme="minorBidi"/>
          <w:bCs w:val="0"/>
          <w:iCs w:val="0"/>
        </w:rPr>
      </w:pPr>
      <w:hyperlink w:anchor="_Toc57709216" w:history="1">
        <w:r w:rsidR="00053208" w:rsidRPr="00C53394">
          <w:rPr>
            <w:rStyle w:val="Hyperlink"/>
          </w:rPr>
          <w:t>EUROTORLINE1</w:t>
        </w:r>
        <w:r w:rsidR="00053208">
          <w:rPr>
            <w:webHidden/>
          </w:rPr>
          <w:tab/>
        </w:r>
        <w:r w:rsidR="00053208">
          <w:rPr>
            <w:webHidden/>
          </w:rPr>
          <w:fldChar w:fldCharType="begin"/>
        </w:r>
        <w:r w:rsidR="00053208">
          <w:rPr>
            <w:webHidden/>
          </w:rPr>
          <w:instrText xml:space="preserve"> PAGEREF _Toc57709216 \h </w:instrText>
        </w:r>
        <w:r w:rsidR="00053208">
          <w:rPr>
            <w:webHidden/>
          </w:rPr>
        </w:r>
        <w:r w:rsidR="00053208">
          <w:rPr>
            <w:webHidden/>
          </w:rPr>
          <w:fldChar w:fldCharType="separate"/>
        </w:r>
        <w:r w:rsidR="00053208">
          <w:rPr>
            <w:webHidden/>
          </w:rPr>
          <w:t>23</w:t>
        </w:r>
        <w:r w:rsidR="00053208">
          <w:rPr>
            <w:webHidden/>
          </w:rPr>
          <w:fldChar w:fldCharType="end"/>
        </w:r>
      </w:hyperlink>
    </w:p>
    <w:p w14:paraId="2E700716" w14:textId="168A1A25" w:rsidR="00053208" w:rsidRDefault="0082435B">
      <w:pPr>
        <w:pStyle w:val="TOC2"/>
        <w:rPr>
          <w:rFonts w:asciiTheme="minorHAnsi" w:eastAsiaTheme="minorEastAsia" w:hAnsiTheme="minorHAnsi" w:cstheme="minorBidi"/>
          <w:bCs w:val="0"/>
          <w:iCs w:val="0"/>
        </w:rPr>
      </w:pPr>
      <w:hyperlink w:anchor="_Toc57709217" w:history="1">
        <w:r w:rsidR="00053208" w:rsidRPr="00C53394">
          <w:rPr>
            <w:rStyle w:val="Hyperlink"/>
          </w:rPr>
          <w:t>EUSTATORLINE</w:t>
        </w:r>
        <w:r w:rsidR="00053208">
          <w:rPr>
            <w:webHidden/>
          </w:rPr>
          <w:tab/>
        </w:r>
        <w:r w:rsidR="00053208">
          <w:rPr>
            <w:webHidden/>
          </w:rPr>
          <w:fldChar w:fldCharType="begin"/>
        </w:r>
        <w:r w:rsidR="00053208">
          <w:rPr>
            <w:webHidden/>
          </w:rPr>
          <w:instrText xml:space="preserve"> PAGEREF _Toc57709217 \h </w:instrText>
        </w:r>
        <w:r w:rsidR="00053208">
          <w:rPr>
            <w:webHidden/>
          </w:rPr>
        </w:r>
        <w:r w:rsidR="00053208">
          <w:rPr>
            <w:webHidden/>
          </w:rPr>
          <w:fldChar w:fldCharType="separate"/>
        </w:r>
        <w:r w:rsidR="00053208">
          <w:rPr>
            <w:webHidden/>
          </w:rPr>
          <w:t>25</w:t>
        </w:r>
        <w:r w:rsidR="00053208">
          <w:rPr>
            <w:webHidden/>
          </w:rPr>
          <w:fldChar w:fldCharType="end"/>
        </w:r>
      </w:hyperlink>
    </w:p>
    <w:p w14:paraId="1ACC9988" w14:textId="657C53AE" w:rsidR="00053208" w:rsidRDefault="0082435B">
      <w:pPr>
        <w:pStyle w:val="TOC1"/>
        <w:rPr>
          <w:rFonts w:asciiTheme="minorHAnsi" w:eastAsiaTheme="minorEastAsia" w:hAnsiTheme="minorHAnsi" w:cstheme="minorBidi"/>
          <w:b w:val="0"/>
          <w:noProof/>
        </w:rPr>
      </w:pPr>
      <w:hyperlink w:anchor="_Toc57709218" w:history="1">
        <w:r w:rsidR="00053208" w:rsidRPr="00C53394">
          <w:rPr>
            <w:rStyle w:val="Hyperlink"/>
            <w:noProof/>
          </w:rPr>
          <w:t>D.  FLEXIBLE GROUP SPECIAL CONDITIONS</w:t>
        </w:r>
        <w:r w:rsidR="00053208">
          <w:rPr>
            <w:noProof/>
            <w:webHidden/>
          </w:rPr>
          <w:tab/>
        </w:r>
        <w:r w:rsidR="00053208">
          <w:rPr>
            <w:noProof/>
            <w:webHidden/>
          </w:rPr>
          <w:fldChar w:fldCharType="begin"/>
        </w:r>
        <w:r w:rsidR="00053208">
          <w:rPr>
            <w:noProof/>
            <w:webHidden/>
          </w:rPr>
          <w:instrText xml:space="preserve"> PAGEREF _Toc57709218 \h </w:instrText>
        </w:r>
        <w:r w:rsidR="00053208">
          <w:rPr>
            <w:noProof/>
            <w:webHidden/>
          </w:rPr>
        </w:r>
        <w:r w:rsidR="00053208">
          <w:rPr>
            <w:noProof/>
            <w:webHidden/>
          </w:rPr>
          <w:fldChar w:fldCharType="separate"/>
        </w:r>
        <w:r w:rsidR="00053208">
          <w:rPr>
            <w:noProof/>
            <w:webHidden/>
          </w:rPr>
          <w:t>27</w:t>
        </w:r>
        <w:r w:rsidR="00053208">
          <w:rPr>
            <w:noProof/>
            <w:webHidden/>
          </w:rPr>
          <w:fldChar w:fldCharType="end"/>
        </w:r>
      </w:hyperlink>
    </w:p>
    <w:p w14:paraId="362AB546" w14:textId="6480D50F" w:rsidR="00053208" w:rsidRDefault="0082435B">
      <w:pPr>
        <w:pStyle w:val="TOC2"/>
        <w:rPr>
          <w:rFonts w:asciiTheme="minorHAnsi" w:eastAsiaTheme="minorEastAsia" w:hAnsiTheme="minorHAnsi" w:cstheme="minorBidi"/>
          <w:bCs w:val="0"/>
          <w:iCs w:val="0"/>
        </w:rPr>
      </w:pPr>
      <w:hyperlink w:anchor="_Toc57709219" w:history="1">
        <w:r w:rsidR="00053208" w:rsidRPr="00C53394">
          <w:rPr>
            <w:rStyle w:val="Hyperlink"/>
          </w:rPr>
          <w:t>FLEXIBLE GROUP SUMMARY TABLE</w:t>
        </w:r>
        <w:r w:rsidR="00053208">
          <w:rPr>
            <w:webHidden/>
          </w:rPr>
          <w:tab/>
        </w:r>
        <w:r w:rsidR="00053208">
          <w:rPr>
            <w:webHidden/>
          </w:rPr>
          <w:fldChar w:fldCharType="begin"/>
        </w:r>
        <w:r w:rsidR="00053208">
          <w:rPr>
            <w:webHidden/>
          </w:rPr>
          <w:instrText xml:space="preserve"> PAGEREF _Toc57709219 \h </w:instrText>
        </w:r>
        <w:r w:rsidR="00053208">
          <w:rPr>
            <w:webHidden/>
          </w:rPr>
        </w:r>
        <w:r w:rsidR="00053208">
          <w:rPr>
            <w:webHidden/>
          </w:rPr>
          <w:fldChar w:fldCharType="separate"/>
        </w:r>
        <w:r w:rsidR="00053208">
          <w:rPr>
            <w:webHidden/>
          </w:rPr>
          <w:t>27</w:t>
        </w:r>
        <w:r w:rsidR="00053208">
          <w:rPr>
            <w:webHidden/>
          </w:rPr>
          <w:fldChar w:fldCharType="end"/>
        </w:r>
      </w:hyperlink>
    </w:p>
    <w:p w14:paraId="1F79011E" w14:textId="2F2F0C56" w:rsidR="00053208" w:rsidRDefault="0082435B">
      <w:pPr>
        <w:pStyle w:val="TOC2"/>
        <w:rPr>
          <w:rFonts w:asciiTheme="minorHAnsi" w:eastAsiaTheme="minorEastAsia" w:hAnsiTheme="minorHAnsi" w:cstheme="minorBidi"/>
          <w:bCs w:val="0"/>
          <w:iCs w:val="0"/>
        </w:rPr>
      </w:pPr>
      <w:hyperlink w:anchor="_Toc57709220" w:history="1">
        <w:r w:rsidR="00053208" w:rsidRPr="00C53394">
          <w:rPr>
            <w:rStyle w:val="Hyperlink"/>
          </w:rPr>
          <w:t>FGNEWHUBLINES</w:t>
        </w:r>
        <w:r w:rsidR="00053208">
          <w:rPr>
            <w:webHidden/>
          </w:rPr>
          <w:tab/>
        </w:r>
        <w:r w:rsidR="00053208">
          <w:rPr>
            <w:webHidden/>
          </w:rPr>
          <w:fldChar w:fldCharType="begin"/>
        </w:r>
        <w:r w:rsidR="00053208">
          <w:rPr>
            <w:webHidden/>
          </w:rPr>
          <w:instrText xml:space="preserve"> PAGEREF _Toc57709220 \h </w:instrText>
        </w:r>
        <w:r w:rsidR="00053208">
          <w:rPr>
            <w:webHidden/>
          </w:rPr>
        </w:r>
        <w:r w:rsidR="00053208">
          <w:rPr>
            <w:webHidden/>
          </w:rPr>
          <w:fldChar w:fldCharType="separate"/>
        </w:r>
        <w:r w:rsidR="00053208">
          <w:rPr>
            <w:webHidden/>
          </w:rPr>
          <w:t>29</w:t>
        </w:r>
        <w:r w:rsidR="00053208">
          <w:rPr>
            <w:webHidden/>
          </w:rPr>
          <w:fldChar w:fldCharType="end"/>
        </w:r>
      </w:hyperlink>
    </w:p>
    <w:p w14:paraId="002CA8B4" w14:textId="7B8F6F47" w:rsidR="00053208" w:rsidRDefault="0082435B">
      <w:pPr>
        <w:pStyle w:val="TOC2"/>
        <w:rPr>
          <w:rFonts w:asciiTheme="minorHAnsi" w:eastAsiaTheme="minorEastAsia" w:hAnsiTheme="minorHAnsi" w:cstheme="minorBidi"/>
          <w:bCs w:val="0"/>
          <w:iCs w:val="0"/>
        </w:rPr>
      </w:pPr>
      <w:hyperlink w:anchor="_Toc57709221" w:history="1">
        <w:r w:rsidR="00053208" w:rsidRPr="00C53394">
          <w:rPr>
            <w:rStyle w:val="Hyperlink"/>
          </w:rPr>
          <w:t>FGFURNACES</w:t>
        </w:r>
        <w:r w:rsidR="00053208">
          <w:rPr>
            <w:webHidden/>
          </w:rPr>
          <w:tab/>
        </w:r>
        <w:r w:rsidR="00053208">
          <w:rPr>
            <w:webHidden/>
          </w:rPr>
          <w:fldChar w:fldCharType="begin"/>
        </w:r>
        <w:r w:rsidR="00053208">
          <w:rPr>
            <w:webHidden/>
          </w:rPr>
          <w:instrText xml:space="preserve"> PAGEREF _Toc57709221 \h </w:instrText>
        </w:r>
        <w:r w:rsidR="00053208">
          <w:rPr>
            <w:webHidden/>
          </w:rPr>
        </w:r>
        <w:r w:rsidR="00053208">
          <w:rPr>
            <w:webHidden/>
          </w:rPr>
          <w:fldChar w:fldCharType="separate"/>
        </w:r>
        <w:r w:rsidR="00053208">
          <w:rPr>
            <w:webHidden/>
          </w:rPr>
          <w:t>33</w:t>
        </w:r>
        <w:r w:rsidR="00053208">
          <w:rPr>
            <w:webHidden/>
          </w:rPr>
          <w:fldChar w:fldCharType="end"/>
        </w:r>
      </w:hyperlink>
    </w:p>
    <w:p w14:paraId="4C50BBD6" w14:textId="045D8915" w:rsidR="00053208" w:rsidRDefault="0082435B">
      <w:pPr>
        <w:pStyle w:val="TOC2"/>
        <w:rPr>
          <w:rFonts w:asciiTheme="minorHAnsi" w:eastAsiaTheme="minorEastAsia" w:hAnsiTheme="minorHAnsi" w:cstheme="minorBidi"/>
          <w:bCs w:val="0"/>
          <w:iCs w:val="0"/>
        </w:rPr>
      </w:pPr>
      <w:hyperlink w:anchor="_Toc57709222" w:history="1">
        <w:r w:rsidR="00053208" w:rsidRPr="00C53394">
          <w:rPr>
            <w:rStyle w:val="Hyperlink"/>
          </w:rPr>
          <w:t>FGMACTMMMM</w:t>
        </w:r>
        <w:r w:rsidR="00053208">
          <w:rPr>
            <w:webHidden/>
          </w:rPr>
          <w:tab/>
        </w:r>
        <w:r w:rsidR="00053208">
          <w:rPr>
            <w:webHidden/>
          </w:rPr>
          <w:fldChar w:fldCharType="begin"/>
        </w:r>
        <w:r w:rsidR="00053208">
          <w:rPr>
            <w:webHidden/>
          </w:rPr>
          <w:instrText xml:space="preserve"> PAGEREF _Toc57709222 \h </w:instrText>
        </w:r>
        <w:r w:rsidR="00053208">
          <w:rPr>
            <w:webHidden/>
          </w:rPr>
        </w:r>
        <w:r w:rsidR="00053208">
          <w:rPr>
            <w:webHidden/>
          </w:rPr>
          <w:fldChar w:fldCharType="separate"/>
        </w:r>
        <w:r w:rsidR="00053208">
          <w:rPr>
            <w:webHidden/>
          </w:rPr>
          <w:t>36</w:t>
        </w:r>
        <w:r w:rsidR="00053208">
          <w:rPr>
            <w:webHidden/>
          </w:rPr>
          <w:fldChar w:fldCharType="end"/>
        </w:r>
      </w:hyperlink>
    </w:p>
    <w:p w14:paraId="5042CE4B" w14:textId="5CEE34CA" w:rsidR="00053208" w:rsidRDefault="0082435B">
      <w:pPr>
        <w:pStyle w:val="TOC2"/>
        <w:rPr>
          <w:rFonts w:asciiTheme="minorHAnsi" w:eastAsiaTheme="minorEastAsia" w:hAnsiTheme="minorHAnsi" w:cstheme="minorBidi"/>
          <w:bCs w:val="0"/>
          <w:iCs w:val="0"/>
        </w:rPr>
      </w:pPr>
      <w:hyperlink w:anchor="_Toc57709223" w:history="1">
        <w:r w:rsidR="00053208" w:rsidRPr="00C53394">
          <w:rPr>
            <w:rStyle w:val="Hyperlink"/>
          </w:rPr>
          <w:t>FGBOILERMACT</w:t>
        </w:r>
        <w:r w:rsidR="00053208">
          <w:rPr>
            <w:webHidden/>
          </w:rPr>
          <w:tab/>
        </w:r>
        <w:r w:rsidR="00053208">
          <w:rPr>
            <w:webHidden/>
          </w:rPr>
          <w:fldChar w:fldCharType="begin"/>
        </w:r>
        <w:r w:rsidR="00053208">
          <w:rPr>
            <w:webHidden/>
          </w:rPr>
          <w:instrText xml:space="preserve"> PAGEREF _Toc57709223 \h </w:instrText>
        </w:r>
        <w:r w:rsidR="00053208">
          <w:rPr>
            <w:webHidden/>
          </w:rPr>
        </w:r>
        <w:r w:rsidR="00053208">
          <w:rPr>
            <w:webHidden/>
          </w:rPr>
          <w:fldChar w:fldCharType="separate"/>
        </w:r>
        <w:r w:rsidR="00053208">
          <w:rPr>
            <w:webHidden/>
          </w:rPr>
          <w:t>42</w:t>
        </w:r>
        <w:r w:rsidR="00053208">
          <w:rPr>
            <w:webHidden/>
          </w:rPr>
          <w:fldChar w:fldCharType="end"/>
        </w:r>
      </w:hyperlink>
    </w:p>
    <w:p w14:paraId="2DF0FB66" w14:textId="308D1F9C" w:rsidR="00053208" w:rsidRDefault="0082435B">
      <w:pPr>
        <w:pStyle w:val="TOC2"/>
        <w:rPr>
          <w:rFonts w:asciiTheme="minorHAnsi" w:eastAsiaTheme="minorEastAsia" w:hAnsiTheme="minorHAnsi" w:cstheme="minorBidi"/>
          <w:bCs w:val="0"/>
          <w:iCs w:val="0"/>
        </w:rPr>
      </w:pPr>
      <w:hyperlink w:anchor="_Toc57709224" w:history="1">
        <w:r w:rsidR="00053208" w:rsidRPr="00C53394">
          <w:rPr>
            <w:rStyle w:val="Hyperlink"/>
          </w:rPr>
          <w:t>FGCOLDCLEANERS</w:t>
        </w:r>
        <w:r w:rsidR="00053208">
          <w:rPr>
            <w:webHidden/>
          </w:rPr>
          <w:tab/>
        </w:r>
        <w:r w:rsidR="00053208">
          <w:rPr>
            <w:webHidden/>
          </w:rPr>
          <w:fldChar w:fldCharType="begin"/>
        </w:r>
        <w:r w:rsidR="00053208">
          <w:rPr>
            <w:webHidden/>
          </w:rPr>
          <w:instrText xml:space="preserve"> PAGEREF _Toc57709224 \h </w:instrText>
        </w:r>
        <w:r w:rsidR="00053208">
          <w:rPr>
            <w:webHidden/>
          </w:rPr>
        </w:r>
        <w:r w:rsidR="00053208">
          <w:rPr>
            <w:webHidden/>
          </w:rPr>
          <w:fldChar w:fldCharType="separate"/>
        </w:r>
        <w:r w:rsidR="00053208">
          <w:rPr>
            <w:webHidden/>
          </w:rPr>
          <w:t>45</w:t>
        </w:r>
        <w:r w:rsidR="00053208">
          <w:rPr>
            <w:webHidden/>
          </w:rPr>
          <w:fldChar w:fldCharType="end"/>
        </w:r>
      </w:hyperlink>
    </w:p>
    <w:p w14:paraId="10E93DF7" w14:textId="4105252A" w:rsidR="00053208" w:rsidRDefault="0082435B">
      <w:pPr>
        <w:pStyle w:val="TOC2"/>
        <w:rPr>
          <w:rFonts w:asciiTheme="minorHAnsi" w:eastAsiaTheme="minorEastAsia" w:hAnsiTheme="minorHAnsi" w:cstheme="minorBidi"/>
          <w:bCs w:val="0"/>
          <w:iCs w:val="0"/>
        </w:rPr>
      </w:pPr>
      <w:hyperlink w:anchor="_Toc57709225" w:history="1">
        <w:r w:rsidR="00053208" w:rsidRPr="00C53394">
          <w:rPr>
            <w:rStyle w:val="Hyperlink"/>
          </w:rPr>
          <w:t>FGRICEMACT</w:t>
        </w:r>
        <w:r w:rsidR="00053208">
          <w:rPr>
            <w:webHidden/>
          </w:rPr>
          <w:tab/>
        </w:r>
        <w:r w:rsidR="00053208">
          <w:rPr>
            <w:webHidden/>
          </w:rPr>
          <w:fldChar w:fldCharType="begin"/>
        </w:r>
        <w:r w:rsidR="00053208">
          <w:rPr>
            <w:webHidden/>
          </w:rPr>
          <w:instrText xml:space="preserve"> PAGEREF _Toc57709225 \h </w:instrText>
        </w:r>
        <w:r w:rsidR="00053208">
          <w:rPr>
            <w:webHidden/>
          </w:rPr>
        </w:r>
        <w:r w:rsidR="00053208">
          <w:rPr>
            <w:webHidden/>
          </w:rPr>
          <w:fldChar w:fldCharType="separate"/>
        </w:r>
        <w:r w:rsidR="00053208">
          <w:rPr>
            <w:webHidden/>
          </w:rPr>
          <w:t>48</w:t>
        </w:r>
        <w:r w:rsidR="00053208">
          <w:rPr>
            <w:webHidden/>
          </w:rPr>
          <w:fldChar w:fldCharType="end"/>
        </w:r>
      </w:hyperlink>
    </w:p>
    <w:p w14:paraId="5EFAF243" w14:textId="0895FBC4" w:rsidR="00053208" w:rsidRDefault="0082435B">
      <w:pPr>
        <w:pStyle w:val="TOC2"/>
        <w:rPr>
          <w:rFonts w:asciiTheme="minorHAnsi" w:eastAsiaTheme="minorEastAsia" w:hAnsiTheme="minorHAnsi" w:cstheme="minorBidi"/>
          <w:bCs w:val="0"/>
          <w:iCs w:val="0"/>
        </w:rPr>
      </w:pPr>
      <w:hyperlink w:anchor="_Toc57709226" w:history="1">
        <w:r w:rsidR="00053208" w:rsidRPr="00C53394">
          <w:rPr>
            <w:rStyle w:val="Hyperlink"/>
          </w:rPr>
          <w:t>FGEMERG-IIII</w:t>
        </w:r>
        <w:r w:rsidR="00053208">
          <w:rPr>
            <w:webHidden/>
          </w:rPr>
          <w:tab/>
        </w:r>
        <w:r w:rsidR="00053208">
          <w:rPr>
            <w:webHidden/>
          </w:rPr>
          <w:fldChar w:fldCharType="begin"/>
        </w:r>
        <w:r w:rsidR="00053208">
          <w:rPr>
            <w:webHidden/>
          </w:rPr>
          <w:instrText xml:space="preserve"> PAGEREF _Toc57709226 \h </w:instrText>
        </w:r>
        <w:r w:rsidR="00053208">
          <w:rPr>
            <w:webHidden/>
          </w:rPr>
        </w:r>
        <w:r w:rsidR="00053208">
          <w:rPr>
            <w:webHidden/>
          </w:rPr>
          <w:fldChar w:fldCharType="separate"/>
        </w:r>
        <w:r w:rsidR="00053208">
          <w:rPr>
            <w:webHidden/>
          </w:rPr>
          <w:t>53</w:t>
        </w:r>
        <w:r w:rsidR="00053208">
          <w:rPr>
            <w:webHidden/>
          </w:rPr>
          <w:fldChar w:fldCharType="end"/>
        </w:r>
      </w:hyperlink>
    </w:p>
    <w:p w14:paraId="5C2CE3C2" w14:textId="238FEBC0" w:rsidR="00053208" w:rsidRDefault="0082435B">
      <w:pPr>
        <w:pStyle w:val="TOC1"/>
        <w:rPr>
          <w:rFonts w:asciiTheme="minorHAnsi" w:eastAsiaTheme="minorEastAsia" w:hAnsiTheme="minorHAnsi" w:cstheme="minorBidi"/>
          <w:b w:val="0"/>
          <w:noProof/>
        </w:rPr>
      </w:pPr>
      <w:hyperlink w:anchor="_Toc57709227" w:history="1">
        <w:r w:rsidR="00053208" w:rsidRPr="00C53394">
          <w:rPr>
            <w:rStyle w:val="Hyperlink"/>
            <w:noProof/>
          </w:rPr>
          <w:t>E.  NON-APPLICABLE REQUIREMENTS</w:t>
        </w:r>
        <w:r w:rsidR="00053208">
          <w:rPr>
            <w:noProof/>
            <w:webHidden/>
          </w:rPr>
          <w:tab/>
        </w:r>
        <w:r w:rsidR="00053208">
          <w:rPr>
            <w:noProof/>
            <w:webHidden/>
          </w:rPr>
          <w:fldChar w:fldCharType="begin"/>
        </w:r>
        <w:r w:rsidR="00053208">
          <w:rPr>
            <w:noProof/>
            <w:webHidden/>
          </w:rPr>
          <w:instrText xml:space="preserve"> PAGEREF _Toc57709227 \h </w:instrText>
        </w:r>
        <w:r w:rsidR="00053208">
          <w:rPr>
            <w:noProof/>
            <w:webHidden/>
          </w:rPr>
        </w:r>
        <w:r w:rsidR="00053208">
          <w:rPr>
            <w:noProof/>
            <w:webHidden/>
          </w:rPr>
          <w:fldChar w:fldCharType="separate"/>
        </w:r>
        <w:r w:rsidR="00053208">
          <w:rPr>
            <w:noProof/>
            <w:webHidden/>
          </w:rPr>
          <w:t>56</w:t>
        </w:r>
        <w:r w:rsidR="00053208">
          <w:rPr>
            <w:noProof/>
            <w:webHidden/>
          </w:rPr>
          <w:fldChar w:fldCharType="end"/>
        </w:r>
      </w:hyperlink>
    </w:p>
    <w:p w14:paraId="412A6723" w14:textId="23DCEBBC" w:rsidR="00053208" w:rsidRDefault="0082435B">
      <w:pPr>
        <w:pStyle w:val="TOC1"/>
        <w:rPr>
          <w:rFonts w:asciiTheme="minorHAnsi" w:eastAsiaTheme="minorEastAsia" w:hAnsiTheme="minorHAnsi" w:cstheme="minorBidi"/>
          <w:b w:val="0"/>
          <w:noProof/>
        </w:rPr>
      </w:pPr>
      <w:hyperlink w:anchor="_Toc57709228" w:history="1">
        <w:r w:rsidR="00053208" w:rsidRPr="00C53394">
          <w:rPr>
            <w:rStyle w:val="Hyperlink"/>
            <w:noProof/>
            <w:kern w:val="28"/>
          </w:rPr>
          <w:t>APPENDICES</w:t>
        </w:r>
        <w:r w:rsidR="00053208">
          <w:rPr>
            <w:noProof/>
            <w:webHidden/>
          </w:rPr>
          <w:tab/>
        </w:r>
        <w:r w:rsidR="00053208">
          <w:rPr>
            <w:noProof/>
            <w:webHidden/>
          </w:rPr>
          <w:fldChar w:fldCharType="begin"/>
        </w:r>
        <w:r w:rsidR="00053208">
          <w:rPr>
            <w:noProof/>
            <w:webHidden/>
          </w:rPr>
          <w:instrText xml:space="preserve"> PAGEREF _Toc57709228 \h </w:instrText>
        </w:r>
        <w:r w:rsidR="00053208">
          <w:rPr>
            <w:noProof/>
            <w:webHidden/>
          </w:rPr>
        </w:r>
        <w:r w:rsidR="00053208">
          <w:rPr>
            <w:noProof/>
            <w:webHidden/>
          </w:rPr>
          <w:fldChar w:fldCharType="separate"/>
        </w:r>
        <w:r w:rsidR="00053208">
          <w:rPr>
            <w:noProof/>
            <w:webHidden/>
          </w:rPr>
          <w:t>57</w:t>
        </w:r>
        <w:r w:rsidR="00053208">
          <w:rPr>
            <w:noProof/>
            <w:webHidden/>
          </w:rPr>
          <w:fldChar w:fldCharType="end"/>
        </w:r>
      </w:hyperlink>
    </w:p>
    <w:p w14:paraId="12C38581" w14:textId="165487CD" w:rsidR="00053208" w:rsidRDefault="0082435B">
      <w:pPr>
        <w:pStyle w:val="TOC2"/>
        <w:rPr>
          <w:rFonts w:asciiTheme="minorHAnsi" w:eastAsiaTheme="minorEastAsia" w:hAnsiTheme="minorHAnsi" w:cstheme="minorBidi"/>
          <w:bCs w:val="0"/>
          <w:iCs w:val="0"/>
        </w:rPr>
      </w:pPr>
      <w:hyperlink w:anchor="_Toc57709229" w:history="1">
        <w:r w:rsidR="00053208" w:rsidRPr="00C53394">
          <w:rPr>
            <w:rStyle w:val="Hyperlink"/>
          </w:rPr>
          <w:t>Appendix 1.  Acronyms and Abbreviations</w:t>
        </w:r>
        <w:r w:rsidR="00053208">
          <w:rPr>
            <w:webHidden/>
          </w:rPr>
          <w:tab/>
        </w:r>
        <w:r w:rsidR="00053208">
          <w:rPr>
            <w:webHidden/>
          </w:rPr>
          <w:fldChar w:fldCharType="begin"/>
        </w:r>
        <w:r w:rsidR="00053208">
          <w:rPr>
            <w:webHidden/>
          </w:rPr>
          <w:instrText xml:space="preserve"> PAGEREF _Toc57709229 \h </w:instrText>
        </w:r>
        <w:r w:rsidR="00053208">
          <w:rPr>
            <w:webHidden/>
          </w:rPr>
        </w:r>
        <w:r w:rsidR="00053208">
          <w:rPr>
            <w:webHidden/>
          </w:rPr>
          <w:fldChar w:fldCharType="separate"/>
        </w:r>
        <w:r w:rsidR="00053208">
          <w:rPr>
            <w:webHidden/>
          </w:rPr>
          <w:t>57</w:t>
        </w:r>
        <w:r w:rsidR="00053208">
          <w:rPr>
            <w:webHidden/>
          </w:rPr>
          <w:fldChar w:fldCharType="end"/>
        </w:r>
      </w:hyperlink>
    </w:p>
    <w:p w14:paraId="71E56CE5" w14:textId="6E8C9307" w:rsidR="00053208" w:rsidRDefault="0082435B">
      <w:pPr>
        <w:pStyle w:val="TOC2"/>
        <w:rPr>
          <w:rFonts w:asciiTheme="minorHAnsi" w:eastAsiaTheme="minorEastAsia" w:hAnsiTheme="minorHAnsi" w:cstheme="minorBidi"/>
          <w:bCs w:val="0"/>
          <w:iCs w:val="0"/>
        </w:rPr>
      </w:pPr>
      <w:hyperlink w:anchor="_Toc57709230" w:history="1">
        <w:r w:rsidR="00053208" w:rsidRPr="00C53394">
          <w:rPr>
            <w:rStyle w:val="Hyperlink"/>
          </w:rPr>
          <w:t>Appendix 2.  Schedule of Compliance</w:t>
        </w:r>
        <w:r w:rsidR="00053208">
          <w:rPr>
            <w:webHidden/>
          </w:rPr>
          <w:tab/>
        </w:r>
        <w:r w:rsidR="00053208">
          <w:rPr>
            <w:webHidden/>
          </w:rPr>
          <w:fldChar w:fldCharType="begin"/>
        </w:r>
        <w:r w:rsidR="00053208">
          <w:rPr>
            <w:webHidden/>
          </w:rPr>
          <w:instrText xml:space="preserve"> PAGEREF _Toc57709230 \h </w:instrText>
        </w:r>
        <w:r w:rsidR="00053208">
          <w:rPr>
            <w:webHidden/>
          </w:rPr>
        </w:r>
        <w:r w:rsidR="00053208">
          <w:rPr>
            <w:webHidden/>
          </w:rPr>
          <w:fldChar w:fldCharType="separate"/>
        </w:r>
        <w:r w:rsidR="00053208">
          <w:rPr>
            <w:webHidden/>
          </w:rPr>
          <w:t>58</w:t>
        </w:r>
        <w:r w:rsidR="00053208">
          <w:rPr>
            <w:webHidden/>
          </w:rPr>
          <w:fldChar w:fldCharType="end"/>
        </w:r>
      </w:hyperlink>
    </w:p>
    <w:p w14:paraId="098F6E87" w14:textId="6524A0EA" w:rsidR="00053208" w:rsidRDefault="0082435B">
      <w:pPr>
        <w:pStyle w:val="TOC2"/>
        <w:rPr>
          <w:rFonts w:asciiTheme="minorHAnsi" w:eastAsiaTheme="minorEastAsia" w:hAnsiTheme="minorHAnsi" w:cstheme="minorBidi"/>
          <w:bCs w:val="0"/>
          <w:iCs w:val="0"/>
        </w:rPr>
      </w:pPr>
      <w:hyperlink w:anchor="_Toc57709231" w:history="1">
        <w:r w:rsidR="00053208" w:rsidRPr="00C53394">
          <w:rPr>
            <w:rStyle w:val="Hyperlink"/>
          </w:rPr>
          <w:t>Appendix 3.  Monitoring Requirements</w:t>
        </w:r>
        <w:r w:rsidR="00053208">
          <w:rPr>
            <w:webHidden/>
          </w:rPr>
          <w:tab/>
        </w:r>
        <w:r w:rsidR="00053208">
          <w:rPr>
            <w:webHidden/>
          </w:rPr>
          <w:fldChar w:fldCharType="begin"/>
        </w:r>
        <w:r w:rsidR="00053208">
          <w:rPr>
            <w:webHidden/>
          </w:rPr>
          <w:instrText xml:space="preserve"> PAGEREF _Toc57709231 \h </w:instrText>
        </w:r>
        <w:r w:rsidR="00053208">
          <w:rPr>
            <w:webHidden/>
          </w:rPr>
        </w:r>
        <w:r w:rsidR="00053208">
          <w:rPr>
            <w:webHidden/>
          </w:rPr>
          <w:fldChar w:fldCharType="separate"/>
        </w:r>
        <w:r w:rsidR="00053208">
          <w:rPr>
            <w:webHidden/>
          </w:rPr>
          <w:t>58</w:t>
        </w:r>
        <w:r w:rsidR="00053208">
          <w:rPr>
            <w:webHidden/>
          </w:rPr>
          <w:fldChar w:fldCharType="end"/>
        </w:r>
      </w:hyperlink>
    </w:p>
    <w:p w14:paraId="5E8FE2B8" w14:textId="45BCF984" w:rsidR="00053208" w:rsidRDefault="0082435B">
      <w:pPr>
        <w:pStyle w:val="TOC2"/>
        <w:rPr>
          <w:rFonts w:asciiTheme="minorHAnsi" w:eastAsiaTheme="minorEastAsia" w:hAnsiTheme="minorHAnsi" w:cstheme="minorBidi"/>
          <w:bCs w:val="0"/>
          <w:iCs w:val="0"/>
        </w:rPr>
      </w:pPr>
      <w:hyperlink w:anchor="_Toc57709232" w:history="1">
        <w:r w:rsidR="00053208" w:rsidRPr="00C53394">
          <w:rPr>
            <w:rStyle w:val="Hyperlink"/>
          </w:rPr>
          <w:t>Appendix 4.  Recordkeeping</w:t>
        </w:r>
        <w:r w:rsidR="00053208">
          <w:rPr>
            <w:webHidden/>
          </w:rPr>
          <w:tab/>
        </w:r>
        <w:r w:rsidR="00053208">
          <w:rPr>
            <w:webHidden/>
          </w:rPr>
          <w:fldChar w:fldCharType="begin"/>
        </w:r>
        <w:r w:rsidR="00053208">
          <w:rPr>
            <w:webHidden/>
          </w:rPr>
          <w:instrText xml:space="preserve"> PAGEREF _Toc57709232 \h </w:instrText>
        </w:r>
        <w:r w:rsidR="00053208">
          <w:rPr>
            <w:webHidden/>
          </w:rPr>
        </w:r>
        <w:r w:rsidR="00053208">
          <w:rPr>
            <w:webHidden/>
          </w:rPr>
          <w:fldChar w:fldCharType="separate"/>
        </w:r>
        <w:r w:rsidR="00053208">
          <w:rPr>
            <w:webHidden/>
          </w:rPr>
          <w:t>59</w:t>
        </w:r>
        <w:r w:rsidR="00053208">
          <w:rPr>
            <w:webHidden/>
          </w:rPr>
          <w:fldChar w:fldCharType="end"/>
        </w:r>
      </w:hyperlink>
    </w:p>
    <w:p w14:paraId="50F99717" w14:textId="375FBF52" w:rsidR="00053208" w:rsidRDefault="0082435B">
      <w:pPr>
        <w:pStyle w:val="TOC2"/>
        <w:rPr>
          <w:rFonts w:asciiTheme="minorHAnsi" w:eastAsiaTheme="minorEastAsia" w:hAnsiTheme="minorHAnsi" w:cstheme="minorBidi"/>
          <w:bCs w:val="0"/>
          <w:iCs w:val="0"/>
        </w:rPr>
      </w:pPr>
      <w:hyperlink w:anchor="_Toc57709233" w:history="1">
        <w:r w:rsidR="00053208" w:rsidRPr="00C53394">
          <w:rPr>
            <w:rStyle w:val="Hyperlink"/>
          </w:rPr>
          <w:t>Appendix 5.  Testing Procedures</w:t>
        </w:r>
        <w:r w:rsidR="00053208">
          <w:rPr>
            <w:webHidden/>
          </w:rPr>
          <w:tab/>
        </w:r>
        <w:r w:rsidR="00053208">
          <w:rPr>
            <w:webHidden/>
          </w:rPr>
          <w:fldChar w:fldCharType="begin"/>
        </w:r>
        <w:r w:rsidR="00053208">
          <w:rPr>
            <w:webHidden/>
          </w:rPr>
          <w:instrText xml:space="preserve"> PAGEREF _Toc57709233 \h </w:instrText>
        </w:r>
        <w:r w:rsidR="00053208">
          <w:rPr>
            <w:webHidden/>
          </w:rPr>
        </w:r>
        <w:r w:rsidR="00053208">
          <w:rPr>
            <w:webHidden/>
          </w:rPr>
          <w:fldChar w:fldCharType="separate"/>
        </w:r>
        <w:r w:rsidR="00053208">
          <w:rPr>
            <w:webHidden/>
          </w:rPr>
          <w:t>59</w:t>
        </w:r>
        <w:r w:rsidR="00053208">
          <w:rPr>
            <w:webHidden/>
          </w:rPr>
          <w:fldChar w:fldCharType="end"/>
        </w:r>
      </w:hyperlink>
    </w:p>
    <w:p w14:paraId="12263CED" w14:textId="7018A55B" w:rsidR="00053208" w:rsidRDefault="0082435B">
      <w:pPr>
        <w:pStyle w:val="TOC2"/>
        <w:rPr>
          <w:rFonts w:asciiTheme="minorHAnsi" w:eastAsiaTheme="minorEastAsia" w:hAnsiTheme="minorHAnsi" w:cstheme="minorBidi"/>
          <w:bCs w:val="0"/>
          <w:iCs w:val="0"/>
        </w:rPr>
      </w:pPr>
      <w:hyperlink w:anchor="_Toc57709234" w:history="1">
        <w:r w:rsidR="00053208" w:rsidRPr="00C53394">
          <w:rPr>
            <w:rStyle w:val="Hyperlink"/>
          </w:rPr>
          <w:t>Appendix 6.  Permits to Install</w:t>
        </w:r>
        <w:r w:rsidR="00053208">
          <w:rPr>
            <w:webHidden/>
          </w:rPr>
          <w:tab/>
        </w:r>
        <w:r w:rsidR="00053208">
          <w:rPr>
            <w:webHidden/>
          </w:rPr>
          <w:fldChar w:fldCharType="begin"/>
        </w:r>
        <w:r w:rsidR="00053208">
          <w:rPr>
            <w:webHidden/>
          </w:rPr>
          <w:instrText xml:space="preserve"> PAGEREF _Toc57709234 \h </w:instrText>
        </w:r>
        <w:r w:rsidR="00053208">
          <w:rPr>
            <w:webHidden/>
          </w:rPr>
        </w:r>
        <w:r w:rsidR="00053208">
          <w:rPr>
            <w:webHidden/>
          </w:rPr>
          <w:fldChar w:fldCharType="separate"/>
        </w:r>
        <w:r w:rsidR="00053208">
          <w:rPr>
            <w:webHidden/>
          </w:rPr>
          <w:t>59</w:t>
        </w:r>
        <w:r w:rsidR="00053208">
          <w:rPr>
            <w:webHidden/>
          </w:rPr>
          <w:fldChar w:fldCharType="end"/>
        </w:r>
      </w:hyperlink>
    </w:p>
    <w:p w14:paraId="5FFC1554" w14:textId="6E88E815" w:rsidR="00053208" w:rsidRDefault="0082435B">
      <w:pPr>
        <w:pStyle w:val="TOC2"/>
        <w:rPr>
          <w:rFonts w:asciiTheme="minorHAnsi" w:eastAsiaTheme="minorEastAsia" w:hAnsiTheme="minorHAnsi" w:cstheme="minorBidi"/>
          <w:bCs w:val="0"/>
          <w:iCs w:val="0"/>
        </w:rPr>
      </w:pPr>
      <w:hyperlink w:anchor="_Toc57709235" w:history="1">
        <w:r w:rsidR="00053208" w:rsidRPr="00C53394">
          <w:rPr>
            <w:rStyle w:val="Hyperlink"/>
          </w:rPr>
          <w:t>Appendix 7.  Emission Calculations</w:t>
        </w:r>
        <w:r w:rsidR="00053208">
          <w:rPr>
            <w:webHidden/>
          </w:rPr>
          <w:tab/>
        </w:r>
        <w:r w:rsidR="00053208">
          <w:rPr>
            <w:webHidden/>
          </w:rPr>
          <w:fldChar w:fldCharType="begin"/>
        </w:r>
        <w:r w:rsidR="00053208">
          <w:rPr>
            <w:webHidden/>
          </w:rPr>
          <w:instrText xml:space="preserve"> PAGEREF _Toc57709235 \h </w:instrText>
        </w:r>
        <w:r w:rsidR="00053208">
          <w:rPr>
            <w:webHidden/>
          </w:rPr>
        </w:r>
        <w:r w:rsidR="00053208">
          <w:rPr>
            <w:webHidden/>
          </w:rPr>
          <w:fldChar w:fldCharType="separate"/>
        </w:r>
        <w:r w:rsidR="00053208">
          <w:rPr>
            <w:webHidden/>
          </w:rPr>
          <w:t>60</w:t>
        </w:r>
        <w:r w:rsidR="00053208">
          <w:rPr>
            <w:webHidden/>
          </w:rPr>
          <w:fldChar w:fldCharType="end"/>
        </w:r>
      </w:hyperlink>
    </w:p>
    <w:p w14:paraId="64CB316C" w14:textId="014378E2" w:rsidR="00053208" w:rsidRDefault="0082435B">
      <w:pPr>
        <w:pStyle w:val="TOC2"/>
        <w:rPr>
          <w:rFonts w:asciiTheme="minorHAnsi" w:eastAsiaTheme="minorEastAsia" w:hAnsiTheme="minorHAnsi" w:cstheme="minorBidi"/>
          <w:bCs w:val="0"/>
          <w:iCs w:val="0"/>
        </w:rPr>
      </w:pPr>
      <w:hyperlink w:anchor="_Toc57709236" w:history="1">
        <w:r w:rsidR="00053208" w:rsidRPr="00C53394">
          <w:rPr>
            <w:rStyle w:val="Hyperlink"/>
          </w:rPr>
          <w:t>Appendix 8.  Reporting</w:t>
        </w:r>
        <w:r w:rsidR="00053208">
          <w:rPr>
            <w:webHidden/>
          </w:rPr>
          <w:tab/>
        </w:r>
        <w:r w:rsidR="00053208">
          <w:rPr>
            <w:webHidden/>
          </w:rPr>
          <w:fldChar w:fldCharType="begin"/>
        </w:r>
        <w:r w:rsidR="00053208">
          <w:rPr>
            <w:webHidden/>
          </w:rPr>
          <w:instrText xml:space="preserve"> PAGEREF _Toc57709236 \h </w:instrText>
        </w:r>
        <w:r w:rsidR="00053208">
          <w:rPr>
            <w:webHidden/>
          </w:rPr>
        </w:r>
        <w:r w:rsidR="00053208">
          <w:rPr>
            <w:webHidden/>
          </w:rPr>
          <w:fldChar w:fldCharType="separate"/>
        </w:r>
        <w:r w:rsidR="00053208">
          <w:rPr>
            <w:webHidden/>
          </w:rPr>
          <w:t>60</w:t>
        </w:r>
        <w:r w:rsidR="00053208">
          <w:rPr>
            <w:webHidden/>
          </w:rPr>
          <w:fldChar w:fldCharType="end"/>
        </w:r>
      </w:hyperlink>
    </w:p>
    <w:p w14:paraId="6233EA61" w14:textId="7C3F3810" w:rsidR="00053208" w:rsidRDefault="0082435B">
      <w:pPr>
        <w:pStyle w:val="TOC2"/>
        <w:rPr>
          <w:rFonts w:asciiTheme="minorHAnsi" w:eastAsiaTheme="minorEastAsia" w:hAnsiTheme="minorHAnsi" w:cstheme="minorBidi"/>
          <w:bCs w:val="0"/>
          <w:iCs w:val="0"/>
        </w:rPr>
      </w:pPr>
      <w:hyperlink w:anchor="_Toc57709237" w:history="1">
        <w:r w:rsidR="00053208" w:rsidRPr="00C53394">
          <w:rPr>
            <w:rStyle w:val="Hyperlink"/>
          </w:rPr>
          <w:t>Appendix 9.  Start-up, Shut-down, Malfunction Plan, Malfunction Abatement Plan, Differential Monitoring Plan, and Work Practice Plan</w:t>
        </w:r>
        <w:r w:rsidR="00053208">
          <w:rPr>
            <w:webHidden/>
          </w:rPr>
          <w:tab/>
        </w:r>
        <w:r w:rsidR="00053208">
          <w:rPr>
            <w:webHidden/>
          </w:rPr>
          <w:fldChar w:fldCharType="begin"/>
        </w:r>
        <w:r w:rsidR="00053208">
          <w:rPr>
            <w:webHidden/>
          </w:rPr>
          <w:instrText xml:space="preserve"> PAGEREF _Toc57709237 \h </w:instrText>
        </w:r>
        <w:r w:rsidR="00053208">
          <w:rPr>
            <w:webHidden/>
          </w:rPr>
        </w:r>
        <w:r w:rsidR="00053208">
          <w:rPr>
            <w:webHidden/>
          </w:rPr>
          <w:fldChar w:fldCharType="separate"/>
        </w:r>
        <w:r w:rsidR="00053208">
          <w:rPr>
            <w:webHidden/>
          </w:rPr>
          <w:t>60</w:t>
        </w:r>
        <w:r w:rsidR="00053208">
          <w:rPr>
            <w:webHidden/>
          </w:rPr>
          <w:fldChar w:fldCharType="end"/>
        </w:r>
      </w:hyperlink>
    </w:p>
    <w:p w14:paraId="06D73916" w14:textId="7CB36586" w:rsidR="00AB2375" w:rsidRPr="006A1190" w:rsidRDefault="0053776A" w:rsidP="002F4C64">
      <w:pPr>
        <w:rPr>
          <w:szCs w:val="22"/>
        </w:rPr>
      </w:pPr>
      <w:r>
        <w:rPr>
          <w:b/>
          <w:szCs w:val="22"/>
        </w:rPr>
        <w:fldChar w:fldCharType="end"/>
      </w:r>
    </w:p>
    <w:p w14:paraId="09B5A64F" w14:textId="77777777" w:rsidR="00FA25C4" w:rsidRDefault="00C2618F" w:rsidP="00445C28">
      <w:r>
        <w:br w:type="page"/>
      </w:r>
      <w:bookmarkStart w:id="13" w:name="_Toc1453501"/>
    </w:p>
    <w:p w14:paraId="18B9E9B6" w14:textId="77777777" w:rsidR="00C2618F" w:rsidRPr="00961169" w:rsidRDefault="00C2618F" w:rsidP="00CE44D8">
      <w:pPr>
        <w:pStyle w:val="Heading1"/>
      </w:pPr>
      <w:bookmarkStart w:id="14" w:name="_Toc57709194"/>
      <w:r w:rsidRPr="00961169">
        <w:lastRenderedPageBreak/>
        <w:t>A</w:t>
      </w:r>
      <w:r>
        <w:t>UTHORITY AND ENFORCEABILITY</w:t>
      </w:r>
      <w:bookmarkEnd w:id="13"/>
      <w:bookmarkEnd w:id="14"/>
    </w:p>
    <w:p w14:paraId="2F47A9C2" w14:textId="77777777" w:rsidR="00FA25C4" w:rsidRDefault="00FA25C4" w:rsidP="00C2618F">
      <w:pPr>
        <w:jc w:val="both"/>
        <w:rPr>
          <w:szCs w:val="22"/>
        </w:rPr>
      </w:pPr>
    </w:p>
    <w:p w14:paraId="6B484B9E" w14:textId="77777777" w:rsidR="007718C6" w:rsidRPr="002D1663" w:rsidRDefault="007718C6" w:rsidP="00C2618F">
      <w:pPr>
        <w:jc w:val="both"/>
        <w:rPr>
          <w:szCs w:val="22"/>
        </w:rPr>
      </w:pPr>
    </w:p>
    <w:p w14:paraId="4F89EBED" w14:textId="77777777" w:rsidR="00C2618F" w:rsidRPr="002D1663" w:rsidRDefault="00C2618F" w:rsidP="00C2618F">
      <w:pPr>
        <w:jc w:val="both"/>
        <w:rPr>
          <w:szCs w:val="22"/>
        </w:rPr>
      </w:pPr>
      <w:r w:rsidRPr="002D1663">
        <w:rPr>
          <w:szCs w:val="22"/>
        </w:rPr>
        <w:t>For the purpose of this</w:t>
      </w:r>
      <w:r w:rsidR="00486140" w:rsidRPr="002D1663">
        <w:rPr>
          <w:szCs w:val="22"/>
        </w:rPr>
        <w:t xml:space="preserve"> </w:t>
      </w:r>
      <w:r w:rsidR="00E9713D" w:rsidRPr="002D1663">
        <w:rPr>
          <w:szCs w:val="22"/>
        </w:rPr>
        <w:t>permit</w:t>
      </w:r>
      <w:r w:rsidRPr="002D1663">
        <w:rPr>
          <w:szCs w:val="22"/>
        </w:rPr>
        <w:t xml:space="preserve">, the </w:t>
      </w:r>
      <w:r w:rsidRPr="002D1663">
        <w:rPr>
          <w:b/>
          <w:szCs w:val="22"/>
        </w:rPr>
        <w:t>permittee</w:t>
      </w:r>
      <w:r w:rsidRPr="002D1663">
        <w:rPr>
          <w:szCs w:val="22"/>
        </w:rPr>
        <w:t xml:space="preserve"> is defined as any person who owns or operates an emission unit at a stationary source for which </w:t>
      </w:r>
      <w:r w:rsidR="00E9713D" w:rsidRPr="002D1663">
        <w:rPr>
          <w:szCs w:val="22"/>
        </w:rPr>
        <w:t>this permit</w:t>
      </w:r>
      <w:r w:rsidRPr="002D1663">
        <w:rPr>
          <w:szCs w:val="22"/>
        </w:rPr>
        <w:t xml:space="preserve"> has been issued.  The </w:t>
      </w:r>
      <w:r w:rsidRPr="002D1663">
        <w:rPr>
          <w:b/>
          <w:szCs w:val="22"/>
        </w:rPr>
        <w:t>department</w:t>
      </w:r>
      <w:r w:rsidRPr="002D1663">
        <w:rPr>
          <w:szCs w:val="22"/>
        </w:rPr>
        <w:t xml:space="preserve"> is defined in R</w:t>
      </w:r>
      <w:r w:rsidR="006239A2" w:rsidRPr="002D1663">
        <w:rPr>
          <w:szCs w:val="22"/>
        </w:rPr>
        <w:t>ule 104(d)</w:t>
      </w:r>
      <w:r w:rsidR="001570B9" w:rsidRPr="002D1663">
        <w:rPr>
          <w:szCs w:val="22"/>
        </w:rPr>
        <w:t xml:space="preserve"> </w:t>
      </w:r>
      <w:r w:rsidRPr="002D1663">
        <w:rPr>
          <w:szCs w:val="22"/>
        </w:rPr>
        <w:t xml:space="preserve">as the Director of the Michigan Department of </w:t>
      </w:r>
      <w:r w:rsidR="001F649E" w:rsidRPr="002D1663">
        <w:rPr>
          <w:szCs w:val="22"/>
        </w:rPr>
        <w:t>Environment</w:t>
      </w:r>
      <w:r w:rsidR="00CE0FF1" w:rsidRPr="002D1663">
        <w:rPr>
          <w:szCs w:val="22"/>
        </w:rPr>
        <w:t>, Great Lakes</w:t>
      </w:r>
      <w:r w:rsidR="009D79FD" w:rsidRPr="002D1663">
        <w:rPr>
          <w:szCs w:val="22"/>
        </w:rPr>
        <w:t>,</w:t>
      </w:r>
      <w:r w:rsidR="00CE0FF1" w:rsidRPr="002D1663">
        <w:rPr>
          <w:szCs w:val="22"/>
        </w:rPr>
        <w:t xml:space="preserve"> and Energy</w:t>
      </w:r>
      <w:r w:rsidRPr="002D1663">
        <w:rPr>
          <w:szCs w:val="22"/>
        </w:rPr>
        <w:t xml:space="preserve"> (</w:t>
      </w:r>
      <w:r w:rsidR="002B7D5B" w:rsidRPr="002D1663">
        <w:rPr>
          <w:szCs w:val="22"/>
        </w:rPr>
        <w:t>EGLE</w:t>
      </w:r>
      <w:r w:rsidRPr="002D1663">
        <w:rPr>
          <w:szCs w:val="22"/>
        </w:rPr>
        <w:t>) or his or her designee.</w:t>
      </w:r>
    </w:p>
    <w:p w14:paraId="792CC2EE" w14:textId="77777777" w:rsidR="00C2618F" w:rsidRPr="002D1663" w:rsidRDefault="00C2618F" w:rsidP="00C2618F">
      <w:pPr>
        <w:jc w:val="both"/>
        <w:rPr>
          <w:szCs w:val="22"/>
        </w:rPr>
      </w:pPr>
    </w:p>
    <w:p w14:paraId="453F0A83" w14:textId="77777777" w:rsidR="00C2618F" w:rsidRPr="002D1663" w:rsidRDefault="00826D17" w:rsidP="00C2618F">
      <w:pPr>
        <w:jc w:val="both"/>
        <w:rPr>
          <w:szCs w:val="22"/>
        </w:rPr>
      </w:pPr>
      <w:r w:rsidRPr="002D1663">
        <w:rPr>
          <w:szCs w:val="22"/>
        </w:rPr>
        <w:t xml:space="preserve">The permittee shall comply with all specific details in the </w:t>
      </w:r>
      <w:r w:rsidR="0069709D" w:rsidRPr="002D1663">
        <w:rPr>
          <w:szCs w:val="22"/>
        </w:rPr>
        <w:t xml:space="preserve">permit </w:t>
      </w:r>
      <w:r w:rsidR="005A53BF" w:rsidRPr="002D1663">
        <w:rPr>
          <w:szCs w:val="22"/>
        </w:rPr>
        <w:t xml:space="preserve">terms and </w:t>
      </w:r>
      <w:r w:rsidR="0069709D" w:rsidRPr="002D1663">
        <w:rPr>
          <w:szCs w:val="22"/>
        </w:rPr>
        <w:t>conditions</w:t>
      </w:r>
      <w:r w:rsidRPr="002D1663">
        <w:rPr>
          <w:szCs w:val="22"/>
        </w:rPr>
        <w:t xml:space="preserve"> and the cited und</w:t>
      </w:r>
      <w:r w:rsidR="008471EF" w:rsidRPr="002D1663">
        <w:rPr>
          <w:szCs w:val="22"/>
        </w:rPr>
        <w:t xml:space="preserve">erlying applicable requirements.  </w:t>
      </w:r>
      <w:r w:rsidR="00C2618F" w:rsidRPr="002D1663">
        <w:rPr>
          <w:szCs w:val="22"/>
        </w:rPr>
        <w:t xml:space="preserve">All </w:t>
      </w:r>
      <w:r w:rsidR="005A53BF" w:rsidRPr="002D1663">
        <w:rPr>
          <w:szCs w:val="22"/>
        </w:rPr>
        <w:t>terms and condition</w:t>
      </w:r>
      <w:r w:rsidR="00C2618F" w:rsidRPr="002D1663">
        <w:rPr>
          <w:szCs w:val="22"/>
        </w:rPr>
        <w:t xml:space="preserve">s in this ROP are both federally enforceable and state enforceable unless otherwise footnoted. </w:t>
      </w:r>
      <w:r w:rsidR="004F0E04" w:rsidRPr="002D1663">
        <w:rPr>
          <w:szCs w:val="22"/>
        </w:rPr>
        <w:t xml:space="preserve"> </w:t>
      </w:r>
      <w:r w:rsidR="00C2618F" w:rsidRPr="002D1663">
        <w:rPr>
          <w:szCs w:val="22"/>
        </w:rPr>
        <w:t xml:space="preserve">Certain </w:t>
      </w:r>
      <w:r w:rsidR="005A53BF" w:rsidRPr="002D1663">
        <w:rPr>
          <w:szCs w:val="22"/>
        </w:rPr>
        <w:t>terms and condition</w:t>
      </w:r>
      <w:r w:rsidR="003F5BE8" w:rsidRPr="002D1663">
        <w:rPr>
          <w:szCs w:val="22"/>
        </w:rPr>
        <w:t xml:space="preserve">s are </w:t>
      </w:r>
      <w:r w:rsidR="00C2618F" w:rsidRPr="002D1663">
        <w:rPr>
          <w:szCs w:val="22"/>
        </w:rPr>
        <w:t xml:space="preserve">applicable to most stationary sources for which an ROP has been issued.  </w:t>
      </w:r>
      <w:r w:rsidR="003F5BE8" w:rsidRPr="002D1663">
        <w:rPr>
          <w:szCs w:val="22"/>
        </w:rPr>
        <w:t>These g</w:t>
      </w:r>
      <w:r w:rsidR="00C2618F" w:rsidRPr="002D1663">
        <w:rPr>
          <w:szCs w:val="22"/>
        </w:rPr>
        <w:t>eneral</w:t>
      </w:r>
      <w:r w:rsidR="005A53BF" w:rsidRPr="002D1663">
        <w:rPr>
          <w:szCs w:val="22"/>
        </w:rPr>
        <w:t xml:space="preserve"> conditions</w:t>
      </w:r>
      <w:r w:rsidR="00C2618F" w:rsidRPr="002D1663">
        <w:rPr>
          <w:szCs w:val="22"/>
        </w:rPr>
        <w:t xml:space="preserve"> are included in Part A of this ROP.  Other </w:t>
      </w:r>
      <w:r w:rsidR="005A53BF" w:rsidRPr="002D1663">
        <w:rPr>
          <w:szCs w:val="22"/>
        </w:rPr>
        <w:t>terms and condition</w:t>
      </w:r>
      <w:r w:rsidR="00C2618F" w:rsidRPr="002D1663">
        <w:rPr>
          <w:szCs w:val="22"/>
        </w:rPr>
        <w:t>s may apply to a specific emission unit</w:t>
      </w:r>
      <w:r w:rsidR="00FD7674" w:rsidRPr="002D1663">
        <w:rPr>
          <w:szCs w:val="22"/>
        </w:rPr>
        <w:t>,</w:t>
      </w:r>
      <w:r w:rsidR="00C2618F" w:rsidRPr="002D1663">
        <w:rPr>
          <w:szCs w:val="22"/>
        </w:rPr>
        <w:t xml:space="preserve"> several emission units which are represented as a flexible group</w:t>
      </w:r>
      <w:r w:rsidR="00FD7674" w:rsidRPr="002D1663">
        <w:rPr>
          <w:szCs w:val="22"/>
        </w:rPr>
        <w:t>,</w:t>
      </w:r>
      <w:r w:rsidR="00C2618F" w:rsidRPr="002D1663">
        <w:rPr>
          <w:szCs w:val="22"/>
        </w:rPr>
        <w:t xml:space="preserve"> or the entire stationary source which </w:t>
      </w:r>
      <w:r w:rsidR="00FA0205" w:rsidRPr="002D1663">
        <w:rPr>
          <w:szCs w:val="22"/>
        </w:rPr>
        <w:t>is</w:t>
      </w:r>
      <w:r w:rsidR="0071499D" w:rsidRPr="002D1663">
        <w:rPr>
          <w:szCs w:val="22"/>
        </w:rPr>
        <w:t xml:space="preserve"> </w:t>
      </w:r>
      <w:r w:rsidR="00C2618F" w:rsidRPr="002D1663">
        <w:rPr>
          <w:szCs w:val="22"/>
        </w:rPr>
        <w:t>repr</w:t>
      </w:r>
      <w:r w:rsidR="0039080E" w:rsidRPr="002D1663">
        <w:rPr>
          <w:szCs w:val="22"/>
        </w:rPr>
        <w:t xml:space="preserve">esented as a </w:t>
      </w:r>
      <w:r w:rsidR="00F30EB9" w:rsidRPr="002D1663">
        <w:rPr>
          <w:szCs w:val="22"/>
        </w:rPr>
        <w:t>Source-Wide</w:t>
      </w:r>
      <w:r w:rsidR="0039080E" w:rsidRPr="002D1663">
        <w:rPr>
          <w:szCs w:val="22"/>
        </w:rPr>
        <w:t xml:space="preserve"> group.  Special conditions are identified in Parts B, C, D and/or the appendices.</w:t>
      </w:r>
    </w:p>
    <w:p w14:paraId="1E832CB7" w14:textId="77777777" w:rsidR="00C2618F" w:rsidRPr="002D1663" w:rsidRDefault="00C2618F" w:rsidP="00C2618F">
      <w:pPr>
        <w:jc w:val="both"/>
        <w:rPr>
          <w:szCs w:val="22"/>
        </w:rPr>
      </w:pPr>
    </w:p>
    <w:p w14:paraId="29573C41" w14:textId="77777777" w:rsidR="00C2618F" w:rsidRPr="002D1663" w:rsidRDefault="00C2618F" w:rsidP="00C2618F">
      <w:pPr>
        <w:jc w:val="both"/>
        <w:rPr>
          <w:szCs w:val="22"/>
        </w:rPr>
      </w:pPr>
      <w:r w:rsidRPr="002D1663">
        <w:rPr>
          <w:szCs w:val="22"/>
        </w:rPr>
        <w:t>In accordance with</w:t>
      </w:r>
      <w:r w:rsidR="0039080E" w:rsidRPr="002D1663">
        <w:rPr>
          <w:szCs w:val="22"/>
        </w:rPr>
        <w:t xml:space="preserve"> Rule 213(2)(a), </w:t>
      </w:r>
      <w:r w:rsidRPr="002D1663">
        <w:rPr>
          <w:szCs w:val="22"/>
        </w:rPr>
        <w:t xml:space="preserve">all underlying applicable requirements </w:t>
      </w:r>
      <w:r w:rsidR="00D378C1" w:rsidRPr="002D1663">
        <w:rPr>
          <w:szCs w:val="22"/>
        </w:rPr>
        <w:t>are</w:t>
      </w:r>
      <w:r w:rsidRPr="002D1663">
        <w:rPr>
          <w:szCs w:val="22"/>
        </w:rPr>
        <w:t xml:space="preserve"> identified for each </w:t>
      </w:r>
      <w:r w:rsidR="005A53BF" w:rsidRPr="002D1663">
        <w:rPr>
          <w:szCs w:val="22"/>
        </w:rPr>
        <w:t>ROP term or</w:t>
      </w:r>
      <w:r w:rsidR="00E9713D" w:rsidRPr="002D1663">
        <w:rPr>
          <w:szCs w:val="22"/>
        </w:rPr>
        <w:t xml:space="preserve"> condition</w:t>
      </w:r>
      <w:r w:rsidR="008471EF" w:rsidRPr="002D1663">
        <w:rPr>
          <w:szCs w:val="22"/>
        </w:rPr>
        <w:t xml:space="preserve">.  </w:t>
      </w:r>
      <w:r w:rsidRPr="002D1663">
        <w:rPr>
          <w:szCs w:val="22"/>
        </w:rPr>
        <w:t xml:space="preserve">All </w:t>
      </w:r>
      <w:r w:rsidR="005A53BF" w:rsidRPr="002D1663">
        <w:rPr>
          <w:szCs w:val="22"/>
        </w:rPr>
        <w:t>terms and condition</w:t>
      </w:r>
      <w:r w:rsidRPr="002D1663">
        <w:rPr>
          <w:szCs w:val="22"/>
        </w:rPr>
        <w:t xml:space="preserve">s that </w:t>
      </w:r>
      <w:r w:rsidR="000577A6" w:rsidRPr="002D1663">
        <w:rPr>
          <w:szCs w:val="22"/>
        </w:rPr>
        <w:t>are</w:t>
      </w:r>
      <w:r w:rsidR="006D7B66" w:rsidRPr="002D1663">
        <w:rPr>
          <w:szCs w:val="22"/>
        </w:rPr>
        <w:t xml:space="preserve"> included</w:t>
      </w:r>
      <w:r w:rsidRPr="002D1663">
        <w:rPr>
          <w:szCs w:val="22"/>
        </w:rPr>
        <w:t xml:space="preserve"> in a </w:t>
      </w:r>
      <w:r w:rsidR="006D7B66" w:rsidRPr="002D1663">
        <w:rPr>
          <w:szCs w:val="22"/>
        </w:rPr>
        <w:t>PT</w:t>
      </w:r>
      <w:r w:rsidR="001656C0" w:rsidRPr="002D1663">
        <w:rPr>
          <w:szCs w:val="22"/>
        </w:rPr>
        <w:t>I</w:t>
      </w:r>
      <w:r w:rsidRPr="002D1663">
        <w:rPr>
          <w:szCs w:val="22"/>
        </w:rPr>
        <w:t xml:space="preserve"> </w:t>
      </w:r>
      <w:r w:rsidR="00CD068F" w:rsidRPr="002D1663">
        <w:rPr>
          <w:szCs w:val="22"/>
        </w:rPr>
        <w:t xml:space="preserve">are </w:t>
      </w:r>
      <w:r w:rsidRPr="002D1663">
        <w:rPr>
          <w:szCs w:val="22"/>
        </w:rPr>
        <w:t>streamlined</w:t>
      </w:r>
      <w:r w:rsidR="00D378C1" w:rsidRPr="002D1663">
        <w:rPr>
          <w:szCs w:val="22"/>
        </w:rPr>
        <w:t>,</w:t>
      </w:r>
      <w:r w:rsidRPr="002D1663">
        <w:rPr>
          <w:szCs w:val="22"/>
        </w:rPr>
        <w:t xml:space="preserve"> subsumed </w:t>
      </w:r>
      <w:r w:rsidR="00D378C1" w:rsidRPr="002D1663">
        <w:rPr>
          <w:szCs w:val="22"/>
        </w:rPr>
        <w:t>and/</w:t>
      </w:r>
      <w:r w:rsidRPr="002D1663">
        <w:rPr>
          <w:szCs w:val="22"/>
        </w:rPr>
        <w:t xml:space="preserve">or </w:t>
      </w:r>
      <w:r w:rsidR="0052583B" w:rsidRPr="002D1663">
        <w:rPr>
          <w:szCs w:val="22"/>
        </w:rPr>
        <w:t>is state-</w:t>
      </w:r>
      <w:r w:rsidRPr="002D1663">
        <w:rPr>
          <w:szCs w:val="22"/>
        </w:rPr>
        <w:t>only enforceable will be noted as such.</w:t>
      </w:r>
    </w:p>
    <w:p w14:paraId="12AF3FF0" w14:textId="77777777" w:rsidR="00C2618F" w:rsidRPr="002D1663" w:rsidRDefault="00C2618F" w:rsidP="00C2618F">
      <w:pPr>
        <w:jc w:val="both"/>
        <w:rPr>
          <w:szCs w:val="22"/>
        </w:rPr>
      </w:pPr>
    </w:p>
    <w:p w14:paraId="6834A81C" w14:textId="77777777" w:rsidR="006D6436" w:rsidRPr="002D1663" w:rsidRDefault="00C2618F" w:rsidP="00C2618F">
      <w:pPr>
        <w:jc w:val="both"/>
        <w:rPr>
          <w:rFonts w:cs="Arial"/>
          <w:szCs w:val="22"/>
        </w:rPr>
      </w:pPr>
      <w:r w:rsidRPr="002D1663">
        <w:rPr>
          <w:rFonts w:cs="Arial"/>
          <w:szCs w:val="22"/>
        </w:rPr>
        <w:t xml:space="preserve">In accordance with </w:t>
      </w:r>
      <w:r w:rsidR="00190ABB" w:rsidRPr="002D1663">
        <w:rPr>
          <w:szCs w:val="22"/>
        </w:rPr>
        <w:t>Section 5507</w:t>
      </w:r>
      <w:r w:rsidR="0039080E" w:rsidRPr="002D1663">
        <w:rPr>
          <w:szCs w:val="22"/>
        </w:rPr>
        <w:t xml:space="preserve"> of </w:t>
      </w:r>
      <w:r w:rsidR="00EA119B" w:rsidRPr="002D1663">
        <w:rPr>
          <w:szCs w:val="22"/>
        </w:rPr>
        <w:t>Act 451</w:t>
      </w:r>
      <w:r w:rsidRPr="002D1663">
        <w:rPr>
          <w:rFonts w:cs="Arial"/>
          <w:szCs w:val="22"/>
        </w:rPr>
        <w:t xml:space="preserve">, </w:t>
      </w:r>
      <w:r w:rsidR="006D6436" w:rsidRPr="002D1663">
        <w:rPr>
          <w:rFonts w:cs="Arial"/>
          <w:szCs w:val="22"/>
        </w:rPr>
        <w:t>the permittee has included in the</w:t>
      </w:r>
      <w:r w:rsidR="0039080E" w:rsidRPr="002D1663">
        <w:rPr>
          <w:rFonts w:cs="Arial"/>
          <w:szCs w:val="22"/>
        </w:rPr>
        <w:t xml:space="preserve"> ROP application </w:t>
      </w:r>
      <w:r w:rsidR="006D6436" w:rsidRPr="002D1663">
        <w:rPr>
          <w:rFonts w:cs="Arial"/>
          <w:szCs w:val="22"/>
        </w:rPr>
        <w:t xml:space="preserve">a compliance certification, a schedule of compliance, and a compliance plan.  For </w:t>
      </w:r>
      <w:r w:rsidRPr="002D1663">
        <w:rPr>
          <w:rFonts w:cs="Arial"/>
          <w:szCs w:val="22"/>
        </w:rPr>
        <w:t>applicable requirements</w:t>
      </w:r>
      <w:r w:rsidR="006D6436" w:rsidRPr="002D1663">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72236C7" w14:textId="77777777" w:rsidR="00C2618F" w:rsidRPr="002D1663" w:rsidRDefault="00C2618F" w:rsidP="00C2618F">
      <w:pPr>
        <w:jc w:val="both"/>
        <w:rPr>
          <w:rFonts w:cs="Arial"/>
          <w:szCs w:val="22"/>
        </w:rPr>
      </w:pPr>
    </w:p>
    <w:p w14:paraId="069C4CC2" w14:textId="77777777" w:rsidR="0069709D" w:rsidRPr="002D1663" w:rsidRDefault="0069709D" w:rsidP="0069709D">
      <w:pPr>
        <w:jc w:val="both"/>
        <w:rPr>
          <w:szCs w:val="22"/>
        </w:rPr>
      </w:pPr>
      <w:r w:rsidRPr="002D1663">
        <w:rPr>
          <w:szCs w:val="22"/>
        </w:rPr>
        <w:t>Issuance of this permit does not obviate the necessity of obtaining such permits or approvals from other units of government as required by law.</w:t>
      </w:r>
    </w:p>
    <w:p w14:paraId="3539677F" w14:textId="77777777" w:rsidR="00C2618F" w:rsidRPr="002D1663" w:rsidRDefault="00C2618F" w:rsidP="00C2618F">
      <w:pPr>
        <w:jc w:val="both"/>
        <w:rPr>
          <w:rFonts w:cs="Arial"/>
          <w:szCs w:val="22"/>
        </w:rPr>
      </w:pPr>
    </w:p>
    <w:p w14:paraId="764455BD" w14:textId="77777777" w:rsidR="00C2618F" w:rsidRPr="002D1663" w:rsidRDefault="00C2618F" w:rsidP="00C2618F">
      <w:pPr>
        <w:rPr>
          <w:szCs w:val="22"/>
        </w:rPr>
      </w:pPr>
    </w:p>
    <w:p w14:paraId="369A355D" w14:textId="77777777" w:rsidR="002B2132" w:rsidRPr="0029482A" w:rsidRDefault="002B2132" w:rsidP="00C2618F">
      <w:pPr>
        <w:rPr>
          <w:sz w:val="20"/>
        </w:rPr>
      </w:pPr>
    </w:p>
    <w:p w14:paraId="54FDF472" w14:textId="77777777" w:rsidR="0081525C" w:rsidRPr="0029482A" w:rsidRDefault="002B2132" w:rsidP="0081525C">
      <w:pPr>
        <w:rPr>
          <w:sz w:val="20"/>
        </w:rPr>
      </w:pPr>
      <w:bookmarkStart w:id="15" w:name="_Toc1453503"/>
      <w:r w:rsidRPr="0029482A">
        <w:rPr>
          <w:sz w:val="20"/>
        </w:rPr>
        <w:br w:type="page"/>
      </w:r>
    </w:p>
    <w:p w14:paraId="2D979414" w14:textId="77777777" w:rsidR="005420E5" w:rsidRDefault="005E5399" w:rsidP="00CE44D8">
      <w:pPr>
        <w:pStyle w:val="Heading1"/>
      </w:pPr>
      <w:bookmarkStart w:id="16" w:name="_Toc57709195"/>
      <w:r>
        <w:lastRenderedPageBreak/>
        <w:t xml:space="preserve">A.  GENERAL </w:t>
      </w:r>
      <w:bookmarkEnd w:id="15"/>
      <w:r w:rsidR="00E9713D">
        <w:t>CONDITIONS</w:t>
      </w:r>
      <w:bookmarkEnd w:id="16"/>
    </w:p>
    <w:p w14:paraId="2B1894DD" w14:textId="77777777" w:rsidR="00E9713D" w:rsidRPr="00E9713D" w:rsidRDefault="00E9713D" w:rsidP="00E9713D"/>
    <w:p w14:paraId="6913B4B4"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7709196"/>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408561A" w14:textId="77777777" w:rsidR="00D160DB" w:rsidRPr="00DF6609" w:rsidRDefault="00D160DB" w:rsidP="00D160DB">
      <w:pPr>
        <w:jc w:val="both"/>
        <w:rPr>
          <w:rFonts w:cs="Arial"/>
          <w:sz w:val="20"/>
        </w:rPr>
      </w:pPr>
    </w:p>
    <w:p w14:paraId="3EDBEED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665E427" w14:textId="77777777" w:rsidR="00A018D7" w:rsidRPr="00F21983" w:rsidRDefault="00A018D7" w:rsidP="00854153">
      <w:pPr>
        <w:jc w:val="both"/>
        <w:rPr>
          <w:rFonts w:cs="Arial"/>
          <w:sz w:val="20"/>
        </w:rPr>
      </w:pPr>
    </w:p>
    <w:p w14:paraId="5DEE7B4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0FCBEE5" w14:textId="77777777" w:rsidR="00F6033B" w:rsidRDefault="00F6033B" w:rsidP="0012743F">
      <w:pPr>
        <w:pStyle w:val="ListParagraph"/>
        <w:ind w:left="0"/>
        <w:rPr>
          <w:rFonts w:cs="Arial"/>
          <w:sz w:val="20"/>
        </w:rPr>
      </w:pPr>
    </w:p>
    <w:p w14:paraId="1B341815"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88C9CA5"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57709197"/>
      <w:r w:rsidRPr="0075518C">
        <w:rPr>
          <w:sz w:val="22"/>
          <w:szCs w:val="22"/>
        </w:rPr>
        <w:t xml:space="preserve">General </w:t>
      </w:r>
      <w:bookmarkEnd w:id="37"/>
      <w:bookmarkEnd w:id="38"/>
      <w:r w:rsidR="00E9713D" w:rsidRPr="0075518C">
        <w:rPr>
          <w:sz w:val="22"/>
          <w:szCs w:val="22"/>
        </w:rPr>
        <w:t>Provisions</w:t>
      </w:r>
      <w:bookmarkEnd w:id="39"/>
    </w:p>
    <w:p w14:paraId="05623691" w14:textId="77777777" w:rsidR="00AB10F1" w:rsidRPr="00DF6609" w:rsidRDefault="00AB10F1" w:rsidP="00AB10F1">
      <w:pPr>
        <w:jc w:val="both"/>
        <w:rPr>
          <w:rFonts w:cs="Arial"/>
          <w:sz w:val="20"/>
        </w:rPr>
      </w:pPr>
    </w:p>
    <w:p w14:paraId="23D41D3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B72685B" w14:textId="77777777" w:rsidR="00AB10F1" w:rsidRPr="00F21983" w:rsidRDefault="00AB10F1" w:rsidP="00AB10F1">
      <w:pPr>
        <w:jc w:val="both"/>
        <w:rPr>
          <w:rFonts w:cs="Arial"/>
          <w:sz w:val="20"/>
        </w:rPr>
      </w:pPr>
    </w:p>
    <w:p w14:paraId="0F1A319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AEC5E97" w14:textId="77777777" w:rsidR="00AB10F1" w:rsidRPr="00F21983" w:rsidRDefault="00AB10F1" w:rsidP="00AB10F1">
      <w:pPr>
        <w:jc w:val="both"/>
        <w:rPr>
          <w:rFonts w:cs="Arial"/>
          <w:sz w:val="20"/>
        </w:rPr>
      </w:pPr>
    </w:p>
    <w:p w14:paraId="58F5BBA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62D6FDA" w14:textId="77777777" w:rsidR="008D6E4D" w:rsidRPr="00F21983" w:rsidRDefault="008D6E4D" w:rsidP="00AB10F1">
      <w:pPr>
        <w:jc w:val="both"/>
        <w:rPr>
          <w:rFonts w:cs="Arial"/>
          <w:sz w:val="20"/>
        </w:rPr>
      </w:pPr>
    </w:p>
    <w:p w14:paraId="7828EB2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4D1A1F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93F4B2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C323F5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EB53E0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A1986A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050AFE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2782F7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7C0E0A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D788338" w14:textId="77777777" w:rsidR="008D6E4D" w:rsidRPr="00F21983" w:rsidRDefault="008D6E4D" w:rsidP="00AB10F1">
      <w:pPr>
        <w:jc w:val="both"/>
        <w:rPr>
          <w:rFonts w:cs="Arial"/>
          <w:sz w:val="20"/>
        </w:rPr>
      </w:pPr>
    </w:p>
    <w:p w14:paraId="434EFFE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BBB41B" w14:textId="77777777" w:rsidR="008D6E4D" w:rsidRPr="00F21983" w:rsidRDefault="008D6E4D" w:rsidP="00AB10F1">
      <w:pPr>
        <w:jc w:val="both"/>
        <w:rPr>
          <w:rFonts w:cs="Arial"/>
          <w:sz w:val="20"/>
        </w:rPr>
      </w:pPr>
    </w:p>
    <w:p w14:paraId="63F9475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D321AFC" w14:textId="77777777" w:rsidR="00DA6C16" w:rsidRPr="00F21983" w:rsidRDefault="00DA6C16" w:rsidP="00DA6C16">
      <w:pPr>
        <w:jc w:val="both"/>
        <w:rPr>
          <w:rFonts w:cs="Arial"/>
          <w:sz w:val="20"/>
        </w:rPr>
      </w:pPr>
    </w:p>
    <w:p w14:paraId="36421B9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129A5B5" w14:textId="77777777" w:rsidR="008D6E4D" w:rsidRPr="00F21983" w:rsidRDefault="008D6E4D" w:rsidP="00AB10F1">
      <w:pPr>
        <w:jc w:val="both"/>
        <w:rPr>
          <w:rFonts w:cs="Arial"/>
          <w:sz w:val="20"/>
        </w:rPr>
      </w:pPr>
    </w:p>
    <w:p w14:paraId="55C6E48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A39C55E" w14:textId="77777777" w:rsidR="00DC22AE" w:rsidRPr="00F21983" w:rsidRDefault="00DC22AE" w:rsidP="00AB10F1">
      <w:pPr>
        <w:jc w:val="both"/>
        <w:rPr>
          <w:rFonts w:cs="Arial"/>
          <w:sz w:val="20"/>
        </w:rPr>
      </w:pPr>
    </w:p>
    <w:p w14:paraId="25557513"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57709198"/>
      <w:r w:rsidRPr="0075518C">
        <w:rPr>
          <w:sz w:val="22"/>
          <w:szCs w:val="22"/>
        </w:rPr>
        <w:t>Equipment &amp; Design</w:t>
      </w:r>
      <w:bookmarkEnd w:id="40"/>
    </w:p>
    <w:p w14:paraId="5A793025" w14:textId="77777777" w:rsidR="00A675AC" w:rsidRPr="00DF6609" w:rsidRDefault="00A675AC" w:rsidP="00AB10F1">
      <w:pPr>
        <w:jc w:val="both"/>
        <w:rPr>
          <w:rFonts w:cs="Arial"/>
          <w:sz w:val="20"/>
        </w:rPr>
      </w:pPr>
    </w:p>
    <w:p w14:paraId="7638D7E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DBF984C" w14:textId="77777777" w:rsidR="00DC22AE" w:rsidRPr="00F21983" w:rsidRDefault="00DC22AE" w:rsidP="00AB10F1">
      <w:pPr>
        <w:jc w:val="both"/>
        <w:rPr>
          <w:rFonts w:cs="Arial"/>
          <w:sz w:val="20"/>
        </w:rPr>
      </w:pPr>
    </w:p>
    <w:p w14:paraId="3A42A4A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B37D0D" w14:textId="77777777" w:rsidR="00DC22AE" w:rsidRPr="00F21983" w:rsidRDefault="00DC22AE" w:rsidP="00AB10F1">
      <w:pPr>
        <w:jc w:val="both"/>
        <w:rPr>
          <w:rFonts w:cs="Arial"/>
          <w:sz w:val="20"/>
        </w:rPr>
      </w:pPr>
    </w:p>
    <w:p w14:paraId="65D12227"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57709199"/>
      <w:r w:rsidRPr="0075518C">
        <w:rPr>
          <w:sz w:val="22"/>
          <w:szCs w:val="22"/>
        </w:rPr>
        <w:t>Emission Limits</w:t>
      </w:r>
      <w:bookmarkEnd w:id="41"/>
    </w:p>
    <w:p w14:paraId="2318287B" w14:textId="77777777" w:rsidR="002E3875" w:rsidRPr="00F21983" w:rsidRDefault="002E3875" w:rsidP="00AB10F1">
      <w:pPr>
        <w:jc w:val="both"/>
        <w:rPr>
          <w:rFonts w:cs="Arial"/>
          <w:sz w:val="20"/>
        </w:rPr>
      </w:pPr>
    </w:p>
    <w:p w14:paraId="70D5C94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496A2E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1F414C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BCD7A6B" w14:textId="77777777" w:rsidR="007E32BB" w:rsidRDefault="007E32BB" w:rsidP="0012743F">
      <w:pPr>
        <w:jc w:val="both"/>
        <w:rPr>
          <w:rFonts w:cs="Arial"/>
          <w:sz w:val="20"/>
        </w:rPr>
      </w:pPr>
    </w:p>
    <w:p w14:paraId="14DE453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E115F6A" w14:textId="77777777" w:rsidR="00FB53C0" w:rsidRPr="00F21983" w:rsidRDefault="00FB53C0" w:rsidP="00AB10F1">
      <w:pPr>
        <w:jc w:val="both"/>
        <w:rPr>
          <w:rFonts w:cs="Arial"/>
          <w:sz w:val="20"/>
        </w:rPr>
      </w:pPr>
    </w:p>
    <w:p w14:paraId="6B862D9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58FC9A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837F6B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601A028" w14:textId="77777777" w:rsidR="00105176" w:rsidRDefault="00105176" w:rsidP="0012743F">
      <w:pPr>
        <w:jc w:val="both"/>
        <w:rPr>
          <w:rFonts w:cs="Arial"/>
          <w:sz w:val="20"/>
        </w:rPr>
      </w:pPr>
    </w:p>
    <w:p w14:paraId="2769DCCC"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57709200"/>
      <w:r w:rsidRPr="0075518C">
        <w:rPr>
          <w:sz w:val="22"/>
          <w:szCs w:val="22"/>
        </w:rPr>
        <w:t>Testing/Sampling</w:t>
      </w:r>
      <w:bookmarkEnd w:id="42"/>
    </w:p>
    <w:p w14:paraId="234855C7" w14:textId="77777777" w:rsidR="00FB53C0" w:rsidRPr="00F21983" w:rsidRDefault="00FB53C0" w:rsidP="00AB10F1">
      <w:pPr>
        <w:jc w:val="both"/>
        <w:rPr>
          <w:rFonts w:cs="Arial"/>
          <w:sz w:val="20"/>
        </w:rPr>
      </w:pPr>
    </w:p>
    <w:p w14:paraId="290F7AB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1E302D6" w14:textId="77777777" w:rsidR="00ED74CC" w:rsidRPr="00F21983" w:rsidRDefault="00ED74CC" w:rsidP="00AB10F1">
      <w:pPr>
        <w:jc w:val="both"/>
        <w:rPr>
          <w:rFonts w:cs="Arial"/>
          <w:sz w:val="20"/>
        </w:rPr>
      </w:pPr>
    </w:p>
    <w:p w14:paraId="0CF0B57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96E7B63" w14:textId="77777777" w:rsidR="00ED74CC" w:rsidRPr="00F21983" w:rsidRDefault="00ED74CC" w:rsidP="00BA5CC0">
      <w:pPr>
        <w:jc w:val="both"/>
        <w:rPr>
          <w:rFonts w:cs="Arial"/>
          <w:sz w:val="20"/>
        </w:rPr>
      </w:pPr>
    </w:p>
    <w:p w14:paraId="6E8040A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93E4A7F" w14:textId="77777777" w:rsidR="00D41714" w:rsidRDefault="00774B98" w:rsidP="00ED74CC">
      <w:pPr>
        <w:jc w:val="both"/>
        <w:rPr>
          <w:rFonts w:cs="Arial"/>
          <w:sz w:val="20"/>
        </w:rPr>
      </w:pPr>
      <w:r>
        <w:rPr>
          <w:rFonts w:cs="Arial"/>
          <w:sz w:val="20"/>
        </w:rPr>
        <w:br w:type="page"/>
      </w:r>
    </w:p>
    <w:p w14:paraId="75BCCA91"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57709201"/>
      <w:r w:rsidRPr="0075518C">
        <w:rPr>
          <w:sz w:val="22"/>
          <w:szCs w:val="22"/>
        </w:rPr>
        <w:lastRenderedPageBreak/>
        <w:t>Monitoring/Recordkeeping</w:t>
      </w:r>
      <w:bookmarkEnd w:id="43"/>
    </w:p>
    <w:p w14:paraId="66B4141C" w14:textId="77777777" w:rsidR="00D41714" w:rsidRPr="00DF6609" w:rsidRDefault="00D41714" w:rsidP="00D41714">
      <w:pPr>
        <w:numPr>
          <w:ilvl w:val="12"/>
          <w:numId w:val="0"/>
        </w:numPr>
        <w:ind w:left="432" w:hanging="432"/>
        <w:jc w:val="both"/>
        <w:rPr>
          <w:rFonts w:cs="Arial"/>
          <w:sz w:val="20"/>
        </w:rPr>
      </w:pPr>
    </w:p>
    <w:p w14:paraId="257464B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D47B11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260C00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4B49BB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FC5E7D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65CC7D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06BC37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135D0AB" w14:textId="77777777" w:rsidR="00B8547B" w:rsidRPr="00DF6609" w:rsidRDefault="00B8547B" w:rsidP="00D41714">
      <w:pPr>
        <w:numPr>
          <w:ilvl w:val="12"/>
          <w:numId w:val="0"/>
        </w:numPr>
        <w:ind w:left="432" w:hanging="432"/>
        <w:jc w:val="both"/>
        <w:rPr>
          <w:rFonts w:cs="Arial"/>
          <w:sz w:val="20"/>
        </w:rPr>
      </w:pPr>
    </w:p>
    <w:p w14:paraId="48930B4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C25BD2D" w14:textId="77777777" w:rsidR="006D2EFC" w:rsidRPr="00F21983" w:rsidRDefault="006D2EFC" w:rsidP="00D41714">
      <w:pPr>
        <w:numPr>
          <w:ilvl w:val="12"/>
          <w:numId w:val="0"/>
        </w:numPr>
        <w:ind w:left="432" w:hanging="432"/>
        <w:jc w:val="both"/>
        <w:rPr>
          <w:rFonts w:cs="Arial"/>
          <w:sz w:val="20"/>
        </w:rPr>
      </w:pPr>
    </w:p>
    <w:p w14:paraId="5ED73B44"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57709202"/>
      <w:r w:rsidRPr="0075518C">
        <w:rPr>
          <w:sz w:val="22"/>
          <w:szCs w:val="22"/>
        </w:rPr>
        <w:t>Certification</w:t>
      </w:r>
      <w:r w:rsidR="00A92A65" w:rsidRPr="0075518C">
        <w:rPr>
          <w:sz w:val="22"/>
          <w:szCs w:val="22"/>
        </w:rPr>
        <w:t xml:space="preserve"> &amp; Reporting</w:t>
      </w:r>
      <w:bookmarkEnd w:id="44"/>
    </w:p>
    <w:p w14:paraId="02098A55" w14:textId="77777777" w:rsidR="006D2EFC" w:rsidRPr="00F21983" w:rsidRDefault="006D2EFC" w:rsidP="00D41714">
      <w:pPr>
        <w:numPr>
          <w:ilvl w:val="12"/>
          <w:numId w:val="0"/>
        </w:numPr>
        <w:ind w:left="432" w:hanging="432"/>
        <w:jc w:val="both"/>
        <w:rPr>
          <w:rFonts w:cs="Arial"/>
          <w:sz w:val="20"/>
        </w:rPr>
      </w:pPr>
    </w:p>
    <w:p w14:paraId="430C7E3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1524185" w14:textId="77777777" w:rsidR="00C36162" w:rsidRPr="00F21983" w:rsidRDefault="00C36162" w:rsidP="00D41714">
      <w:pPr>
        <w:numPr>
          <w:ilvl w:val="12"/>
          <w:numId w:val="0"/>
        </w:numPr>
        <w:ind w:left="432" w:hanging="432"/>
        <w:jc w:val="both"/>
        <w:rPr>
          <w:rFonts w:cs="Arial"/>
          <w:sz w:val="20"/>
        </w:rPr>
      </w:pPr>
    </w:p>
    <w:p w14:paraId="5BA877B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9066121" w14:textId="77777777" w:rsidR="00C36162" w:rsidRPr="00F21983" w:rsidRDefault="00C36162" w:rsidP="00C36162">
      <w:pPr>
        <w:numPr>
          <w:ilvl w:val="12"/>
          <w:numId w:val="0"/>
        </w:numPr>
        <w:ind w:left="432" w:hanging="432"/>
        <w:jc w:val="both"/>
        <w:rPr>
          <w:rFonts w:cs="Arial"/>
          <w:sz w:val="20"/>
        </w:rPr>
      </w:pPr>
    </w:p>
    <w:p w14:paraId="34C9162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16427AB" w14:textId="77777777" w:rsidR="00C36162" w:rsidRPr="00F21983" w:rsidRDefault="00C36162" w:rsidP="00D41714">
      <w:pPr>
        <w:numPr>
          <w:ilvl w:val="12"/>
          <w:numId w:val="0"/>
        </w:numPr>
        <w:ind w:left="432" w:hanging="432"/>
        <w:jc w:val="both"/>
        <w:rPr>
          <w:rFonts w:cs="Arial"/>
          <w:sz w:val="20"/>
        </w:rPr>
      </w:pPr>
    </w:p>
    <w:p w14:paraId="1A529FD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ECBCBD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B578F7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92756B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535A05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53F90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18449F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B16882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A734BDE" w14:textId="77777777" w:rsidR="00C36162" w:rsidRPr="00F21983" w:rsidRDefault="00C36162" w:rsidP="00D41714">
      <w:pPr>
        <w:numPr>
          <w:ilvl w:val="12"/>
          <w:numId w:val="0"/>
        </w:numPr>
        <w:ind w:left="432" w:hanging="432"/>
        <w:jc w:val="both"/>
        <w:rPr>
          <w:rFonts w:cs="Arial"/>
          <w:sz w:val="20"/>
        </w:rPr>
      </w:pPr>
    </w:p>
    <w:p w14:paraId="2432409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6E3C801" w14:textId="77777777" w:rsidR="00B4545F" w:rsidRPr="00F21983" w:rsidRDefault="00B4545F" w:rsidP="00BA5CC0">
      <w:pPr>
        <w:numPr>
          <w:ilvl w:val="12"/>
          <w:numId w:val="0"/>
        </w:numPr>
        <w:jc w:val="both"/>
        <w:rPr>
          <w:rFonts w:cs="Arial"/>
          <w:sz w:val="20"/>
        </w:rPr>
      </w:pPr>
    </w:p>
    <w:p w14:paraId="5B7C933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528C8C6" w14:textId="77777777" w:rsidR="00A92A65" w:rsidRPr="00F21983" w:rsidRDefault="00A92A65" w:rsidP="00BA5CC0">
      <w:pPr>
        <w:numPr>
          <w:ilvl w:val="12"/>
          <w:numId w:val="0"/>
        </w:numPr>
        <w:jc w:val="both"/>
        <w:rPr>
          <w:rFonts w:cs="Arial"/>
          <w:sz w:val="20"/>
        </w:rPr>
      </w:pPr>
    </w:p>
    <w:p w14:paraId="18AB305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A696BD7" w14:textId="77777777" w:rsidR="001F3E8E" w:rsidRPr="00F21983" w:rsidRDefault="001F3E8E" w:rsidP="00D41714">
      <w:pPr>
        <w:numPr>
          <w:ilvl w:val="12"/>
          <w:numId w:val="0"/>
        </w:numPr>
        <w:ind w:left="432" w:hanging="432"/>
        <w:jc w:val="both"/>
        <w:rPr>
          <w:rFonts w:cs="Arial"/>
          <w:sz w:val="20"/>
        </w:rPr>
      </w:pPr>
    </w:p>
    <w:p w14:paraId="395AFDD5"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57709203"/>
      <w:r w:rsidRPr="0075518C">
        <w:rPr>
          <w:sz w:val="22"/>
          <w:szCs w:val="22"/>
        </w:rPr>
        <w:t>Permit Shield</w:t>
      </w:r>
      <w:bookmarkEnd w:id="45"/>
    </w:p>
    <w:p w14:paraId="72C8AF6A" w14:textId="77777777" w:rsidR="001F3E8E" w:rsidRPr="00DF6609" w:rsidRDefault="001F3E8E" w:rsidP="00D41714">
      <w:pPr>
        <w:numPr>
          <w:ilvl w:val="12"/>
          <w:numId w:val="0"/>
        </w:numPr>
        <w:ind w:left="432" w:hanging="432"/>
        <w:jc w:val="both"/>
        <w:rPr>
          <w:rFonts w:cs="Arial"/>
          <w:sz w:val="20"/>
        </w:rPr>
      </w:pPr>
    </w:p>
    <w:p w14:paraId="17FE69F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6334D3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92725A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DDD5C19" w14:textId="77777777" w:rsidR="0006736C" w:rsidRPr="00F21983" w:rsidRDefault="0006736C" w:rsidP="0006736C">
      <w:pPr>
        <w:numPr>
          <w:ilvl w:val="12"/>
          <w:numId w:val="0"/>
        </w:numPr>
        <w:ind w:left="432" w:hanging="432"/>
        <w:jc w:val="both"/>
        <w:rPr>
          <w:rFonts w:cs="Arial"/>
          <w:sz w:val="20"/>
        </w:rPr>
      </w:pPr>
    </w:p>
    <w:p w14:paraId="30232DC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09F3CEC" w14:textId="77777777" w:rsidR="0006736C" w:rsidRPr="00F21983" w:rsidRDefault="0006736C" w:rsidP="0006736C">
      <w:pPr>
        <w:numPr>
          <w:ilvl w:val="12"/>
          <w:numId w:val="0"/>
        </w:numPr>
        <w:ind w:left="432" w:hanging="432"/>
        <w:jc w:val="both"/>
        <w:rPr>
          <w:rFonts w:cs="Arial"/>
          <w:sz w:val="20"/>
        </w:rPr>
      </w:pPr>
    </w:p>
    <w:p w14:paraId="07F1149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6AF72B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3D0C77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B81438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9075778" w14:textId="3530A24C" w:rsidR="0006736C" w:rsidRPr="005E3E6D" w:rsidRDefault="0006736C" w:rsidP="0012743F">
      <w:pPr>
        <w:jc w:val="both"/>
        <w:rPr>
          <w:rFonts w:cs="Arial"/>
          <w:sz w:val="20"/>
        </w:rPr>
      </w:pPr>
    </w:p>
    <w:p w14:paraId="29B38BDC"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80934BC" w14:textId="77777777" w:rsidR="0006736C" w:rsidRPr="00F21983" w:rsidRDefault="0006736C" w:rsidP="0006736C">
      <w:pPr>
        <w:numPr>
          <w:ilvl w:val="12"/>
          <w:numId w:val="0"/>
        </w:numPr>
        <w:ind w:left="432" w:hanging="432"/>
        <w:jc w:val="both"/>
        <w:rPr>
          <w:rFonts w:cs="Arial"/>
          <w:sz w:val="20"/>
        </w:rPr>
      </w:pPr>
    </w:p>
    <w:p w14:paraId="44390AE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B6339D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8AFFB94"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2530EE4"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76F2E8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F58A18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639592A" w14:textId="77777777" w:rsidR="0006736C" w:rsidRPr="00F21983" w:rsidRDefault="0006736C" w:rsidP="0006736C">
      <w:pPr>
        <w:numPr>
          <w:ilvl w:val="12"/>
          <w:numId w:val="0"/>
        </w:numPr>
        <w:ind w:left="432" w:hanging="432"/>
        <w:jc w:val="both"/>
        <w:rPr>
          <w:rFonts w:cs="Arial"/>
          <w:sz w:val="20"/>
        </w:rPr>
      </w:pPr>
    </w:p>
    <w:p w14:paraId="511E5ED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52891D5" w14:textId="77777777" w:rsidR="0006736C" w:rsidRPr="00F21983" w:rsidRDefault="0006736C" w:rsidP="00D41714">
      <w:pPr>
        <w:numPr>
          <w:ilvl w:val="12"/>
          <w:numId w:val="0"/>
        </w:numPr>
        <w:ind w:left="432" w:hanging="432"/>
        <w:jc w:val="both"/>
        <w:rPr>
          <w:rFonts w:cs="Arial"/>
          <w:sz w:val="20"/>
        </w:rPr>
      </w:pPr>
    </w:p>
    <w:p w14:paraId="506F4F4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57709204"/>
      <w:r w:rsidRPr="0075518C">
        <w:rPr>
          <w:sz w:val="22"/>
          <w:szCs w:val="22"/>
        </w:rPr>
        <w:t>Revisions</w:t>
      </w:r>
      <w:bookmarkEnd w:id="46"/>
    </w:p>
    <w:p w14:paraId="59421C48" w14:textId="77777777" w:rsidR="005D48FB" w:rsidRPr="00F21983" w:rsidRDefault="005D48FB" w:rsidP="00D41714">
      <w:pPr>
        <w:numPr>
          <w:ilvl w:val="12"/>
          <w:numId w:val="0"/>
        </w:numPr>
        <w:ind w:left="432" w:hanging="432"/>
        <w:jc w:val="both"/>
        <w:rPr>
          <w:rFonts w:cs="Arial"/>
          <w:sz w:val="20"/>
        </w:rPr>
      </w:pPr>
    </w:p>
    <w:p w14:paraId="5843D1C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CD43835" w14:textId="77777777" w:rsidR="00A1146D" w:rsidRPr="00F21983" w:rsidRDefault="00A1146D" w:rsidP="00C44C61">
      <w:pPr>
        <w:jc w:val="both"/>
        <w:rPr>
          <w:rFonts w:cs="Arial"/>
          <w:spacing w:val="-3"/>
          <w:sz w:val="20"/>
        </w:rPr>
      </w:pPr>
    </w:p>
    <w:p w14:paraId="347D0C7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C540873" w14:textId="77777777" w:rsidR="00D41714" w:rsidRPr="00F21983" w:rsidRDefault="00D41714" w:rsidP="00C44C61">
      <w:pPr>
        <w:numPr>
          <w:ilvl w:val="12"/>
          <w:numId w:val="0"/>
        </w:numPr>
        <w:jc w:val="both"/>
        <w:rPr>
          <w:rFonts w:cs="Arial"/>
          <w:sz w:val="20"/>
        </w:rPr>
      </w:pPr>
    </w:p>
    <w:p w14:paraId="7ED4E7B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8CB0DD5" w14:textId="77777777" w:rsidR="002806DC" w:rsidRPr="00FF072F" w:rsidRDefault="002806DC" w:rsidP="00C44C61">
      <w:pPr>
        <w:autoSpaceDE w:val="0"/>
        <w:autoSpaceDN w:val="0"/>
        <w:adjustRightInd w:val="0"/>
        <w:jc w:val="both"/>
        <w:rPr>
          <w:rFonts w:cs="Arial"/>
          <w:sz w:val="20"/>
        </w:rPr>
      </w:pPr>
    </w:p>
    <w:p w14:paraId="30DE8C0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4ADE438" w14:textId="77777777" w:rsidR="002806DC" w:rsidRPr="00FF072F" w:rsidRDefault="002806DC" w:rsidP="00C44C61">
      <w:pPr>
        <w:jc w:val="both"/>
        <w:rPr>
          <w:rFonts w:cs="Arial"/>
          <w:sz w:val="20"/>
        </w:rPr>
      </w:pPr>
    </w:p>
    <w:p w14:paraId="7E191AB9"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57709205"/>
      <w:r w:rsidRPr="0075518C">
        <w:rPr>
          <w:sz w:val="22"/>
          <w:szCs w:val="22"/>
        </w:rPr>
        <w:t>Reopenings</w:t>
      </w:r>
      <w:bookmarkEnd w:id="47"/>
    </w:p>
    <w:p w14:paraId="24231801" w14:textId="77777777" w:rsidR="004649EF" w:rsidRPr="00752D7A" w:rsidRDefault="004649EF" w:rsidP="00DC22AE">
      <w:pPr>
        <w:jc w:val="both"/>
        <w:rPr>
          <w:rFonts w:cs="Arial"/>
          <w:szCs w:val="22"/>
        </w:rPr>
      </w:pPr>
    </w:p>
    <w:p w14:paraId="715CAE4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B9805A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21CF84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C6DD99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D41643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0AECDE8" w14:textId="25CEFF53" w:rsidR="004649EF" w:rsidRPr="00F21983" w:rsidRDefault="004649EF" w:rsidP="00DC22AE">
      <w:pPr>
        <w:jc w:val="both"/>
        <w:rPr>
          <w:rFonts w:cs="Arial"/>
          <w:sz w:val="20"/>
        </w:rPr>
      </w:pPr>
    </w:p>
    <w:p w14:paraId="4D1DDFAC"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57709206"/>
      <w:r w:rsidRPr="0075518C">
        <w:rPr>
          <w:sz w:val="22"/>
          <w:szCs w:val="22"/>
        </w:rPr>
        <w:lastRenderedPageBreak/>
        <w:t>Renewals</w:t>
      </w:r>
      <w:bookmarkEnd w:id="48"/>
    </w:p>
    <w:p w14:paraId="0E1AB1A4" w14:textId="77777777" w:rsidR="004649EF" w:rsidRPr="005E3E6D" w:rsidRDefault="004649EF" w:rsidP="00DC22AE">
      <w:pPr>
        <w:jc w:val="both"/>
        <w:rPr>
          <w:rFonts w:cs="Arial"/>
          <w:sz w:val="20"/>
        </w:rPr>
      </w:pPr>
    </w:p>
    <w:p w14:paraId="311D8B9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580DD5F" w14:textId="77777777" w:rsidR="00D16CA9" w:rsidRPr="005E3E6D" w:rsidRDefault="00D16CA9" w:rsidP="00DC22AE">
      <w:pPr>
        <w:jc w:val="both"/>
        <w:rPr>
          <w:rFonts w:cs="Arial"/>
          <w:sz w:val="20"/>
        </w:rPr>
      </w:pPr>
    </w:p>
    <w:p w14:paraId="4BB96438"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57709207"/>
      <w:r w:rsidRPr="0075518C">
        <w:rPr>
          <w:bCs/>
          <w:sz w:val="22"/>
        </w:rPr>
        <w:t>Stratospheric Ozone Protection</w:t>
      </w:r>
      <w:bookmarkEnd w:id="49"/>
      <w:bookmarkEnd w:id="50"/>
      <w:bookmarkEnd w:id="51"/>
    </w:p>
    <w:p w14:paraId="2246A8F7" w14:textId="77777777" w:rsidR="00CE1923" w:rsidRPr="00F21983" w:rsidRDefault="00CE1923" w:rsidP="004F09CF">
      <w:pPr>
        <w:jc w:val="both"/>
        <w:rPr>
          <w:sz w:val="20"/>
        </w:rPr>
      </w:pPr>
    </w:p>
    <w:p w14:paraId="0BCCBF6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8D8C58A" w14:textId="77777777" w:rsidR="00395F98" w:rsidRPr="00F21983" w:rsidRDefault="00395F98" w:rsidP="00395F98">
      <w:pPr>
        <w:rPr>
          <w:sz w:val="20"/>
        </w:rPr>
      </w:pPr>
    </w:p>
    <w:p w14:paraId="3F1F0C2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522503F" w14:textId="77777777" w:rsidR="00F557DA" w:rsidRPr="00F21983" w:rsidRDefault="00F557DA" w:rsidP="00DC22AE">
      <w:pPr>
        <w:jc w:val="both"/>
        <w:rPr>
          <w:rFonts w:cs="Arial"/>
          <w:sz w:val="20"/>
        </w:rPr>
      </w:pPr>
    </w:p>
    <w:p w14:paraId="306D4213"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57709208"/>
      <w:r w:rsidRPr="0075518C">
        <w:rPr>
          <w:bCs/>
          <w:sz w:val="22"/>
        </w:rPr>
        <w:t>Risk Management Plan</w:t>
      </w:r>
      <w:bookmarkEnd w:id="52"/>
      <w:bookmarkEnd w:id="53"/>
      <w:bookmarkEnd w:id="54"/>
    </w:p>
    <w:p w14:paraId="6A8CADCA" w14:textId="77777777" w:rsidR="0075518C" w:rsidRPr="0075518C" w:rsidRDefault="0075518C" w:rsidP="004F09CF">
      <w:pPr>
        <w:jc w:val="both"/>
      </w:pPr>
    </w:p>
    <w:p w14:paraId="31F404E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96C3E85" w14:textId="77777777" w:rsidR="00D41714" w:rsidRPr="00F21983" w:rsidRDefault="00D41714" w:rsidP="00D41714">
      <w:pPr>
        <w:numPr>
          <w:ilvl w:val="12"/>
          <w:numId w:val="0"/>
        </w:numPr>
        <w:ind w:left="432" w:hanging="432"/>
        <w:jc w:val="both"/>
        <w:rPr>
          <w:rFonts w:cs="Arial"/>
          <w:sz w:val="20"/>
        </w:rPr>
      </w:pPr>
    </w:p>
    <w:p w14:paraId="48A76E2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A398F2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D34D155"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E4F9CB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F3D1065" w14:textId="77777777" w:rsidR="00D41714" w:rsidRPr="00F21983" w:rsidRDefault="00D41714" w:rsidP="00D41714">
      <w:pPr>
        <w:numPr>
          <w:ilvl w:val="12"/>
          <w:numId w:val="0"/>
        </w:numPr>
        <w:ind w:left="432" w:hanging="432"/>
        <w:jc w:val="both"/>
        <w:rPr>
          <w:rFonts w:cs="Arial"/>
          <w:sz w:val="20"/>
        </w:rPr>
      </w:pPr>
    </w:p>
    <w:p w14:paraId="14AAD7B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9219BCE" w14:textId="77777777" w:rsidR="00D41714" w:rsidRPr="00F21983" w:rsidRDefault="00D41714" w:rsidP="00D41714">
      <w:pPr>
        <w:numPr>
          <w:ilvl w:val="12"/>
          <w:numId w:val="0"/>
        </w:numPr>
        <w:ind w:left="432" w:hanging="432"/>
        <w:jc w:val="both"/>
        <w:rPr>
          <w:rFonts w:cs="Arial"/>
          <w:sz w:val="20"/>
        </w:rPr>
      </w:pPr>
    </w:p>
    <w:p w14:paraId="19632D5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CD0289F" w14:textId="4A531BCC" w:rsidR="00D41714" w:rsidRPr="007713F1" w:rsidRDefault="00A450E5" w:rsidP="004F09CF">
      <w:pPr>
        <w:numPr>
          <w:ilvl w:val="12"/>
          <w:numId w:val="0"/>
        </w:numPr>
        <w:ind w:left="432" w:hanging="432"/>
        <w:jc w:val="both"/>
        <w:rPr>
          <w:rFonts w:cs="Arial"/>
          <w:sz w:val="20"/>
        </w:rPr>
      </w:pPr>
      <w:r>
        <w:rPr>
          <w:rFonts w:cs="Arial"/>
          <w:sz w:val="20"/>
        </w:rPr>
        <w:br w:type="page"/>
      </w:r>
    </w:p>
    <w:p w14:paraId="28B31B74" w14:textId="77777777" w:rsidR="00F557DA" w:rsidRPr="00A02310" w:rsidRDefault="00F557DA" w:rsidP="0075518C">
      <w:pPr>
        <w:pStyle w:val="Heading2"/>
        <w:numPr>
          <w:ilvl w:val="0"/>
          <w:numId w:val="0"/>
        </w:numPr>
        <w:jc w:val="left"/>
        <w:rPr>
          <w:b w:val="0"/>
          <w:bCs/>
          <w:sz w:val="22"/>
        </w:rPr>
      </w:pPr>
      <w:bookmarkStart w:id="55" w:name="_Toc57709209"/>
      <w:r w:rsidRPr="0075518C">
        <w:rPr>
          <w:bCs/>
          <w:sz w:val="22"/>
        </w:rPr>
        <w:lastRenderedPageBreak/>
        <w:t>Emission Trading</w:t>
      </w:r>
      <w:bookmarkEnd w:id="55"/>
    </w:p>
    <w:p w14:paraId="7A30F3C0" w14:textId="77777777" w:rsidR="00F557DA" w:rsidRPr="007713F1" w:rsidRDefault="00F557DA" w:rsidP="00D41714">
      <w:pPr>
        <w:numPr>
          <w:ilvl w:val="12"/>
          <w:numId w:val="0"/>
        </w:numPr>
        <w:ind w:left="432" w:hanging="432"/>
        <w:rPr>
          <w:rFonts w:cs="Arial"/>
          <w:sz w:val="20"/>
        </w:rPr>
      </w:pPr>
    </w:p>
    <w:p w14:paraId="4303F8F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A7240D9" w14:textId="715E4B21" w:rsidR="00393A6F" w:rsidRPr="00DF6609" w:rsidRDefault="00393A6F" w:rsidP="00393A6F">
      <w:pPr>
        <w:rPr>
          <w:sz w:val="20"/>
        </w:rPr>
      </w:pPr>
      <w:bookmarkStart w:id="56" w:name="_Toc1453511"/>
    </w:p>
    <w:p w14:paraId="5C2E6BA5" w14:textId="77777777" w:rsidR="00A775C6" w:rsidRPr="00A02310" w:rsidRDefault="00A775C6" w:rsidP="0075518C">
      <w:pPr>
        <w:pStyle w:val="Heading2"/>
        <w:numPr>
          <w:ilvl w:val="0"/>
          <w:numId w:val="0"/>
        </w:numPr>
        <w:jc w:val="left"/>
        <w:rPr>
          <w:b w:val="0"/>
          <w:bCs/>
          <w:sz w:val="22"/>
        </w:rPr>
      </w:pPr>
      <w:bookmarkStart w:id="57" w:name="_Toc57709210"/>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BE47639" w14:textId="77777777" w:rsidR="006F555B" w:rsidRPr="00DF6609" w:rsidRDefault="006F555B" w:rsidP="00D41714">
      <w:pPr>
        <w:rPr>
          <w:rFonts w:cs="Arial"/>
          <w:sz w:val="20"/>
        </w:rPr>
      </w:pPr>
    </w:p>
    <w:p w14:paraId="06986E6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0CF5AE1" w14:textId="77777777" w:rsidR="00105176" w:rsidRPr="00F21983" w:rsidRDefault="00105176" w:rsidP="00105176">
      <w:pPr>
        <w:jc w:val="both"/>
        <w:rPr>
          <w:rFonts w:cs="Arial"/>
          <w:sz w:val="20"/>
        </w:rPr>
      </w:pPr>
    </w:p>
    <w:p w14:paraId="4DDE22D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DEB2EF4" w14:textId="77777777" w:rsidR="00105176" w:rsidRDefault="00105176" w:rsidP="00105176">
      <w:pPr>
        <w:jc w:val="both"/>
        <w:rPr>
          <w:rFonts w:cs="Arial"/>
          <w:sz w:val="20"/>
        </w:rPr>
      </w:pPr>
    </w:p>
    <w:p w14:paraId="22751DD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20744E3" w14:textId="77777777" w:rsidR="00775BB9" w:rsidRPr="00DF6609" w:rsidRDefault="00775BB9" w:rsidP="00D41714">
      <w:pPr>
        <w:rPr>
          <w:rFonts w:cs="Arial"/>
          <w:sz w:val="20"/>
        </w:rPr>
      </w:pPr>
    </w:p>
    <w:p w14:paraId="6BEA624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9C8FEE9" w14:textId="77777777" w:rsidR="00A775C6" w:rsidRPr="007713F1" w:rsidRDefault="00A775C6" w:rsidP="00D41714">
      <w:pPr>
        <w:rPr>
          <w:rFonts w:cs="Arial"/>
          <w:sz w:val="20"/>
        </w:rPr>
      </w:pPr>
    </w:p>
    <w:p w14:paraId="4EE7F534" w14:textId="77777777" w:rsidR="001F649E" w:rsidRPr="007713F1" w:rsidRDefault="001F649E" w:rsidP="00D41714">
      <w:pPr>
        <w:rPr>
          <w:rFonts w:cs="Arial"/>
          <w:sz w:val="20"/>
        </w:rPr>
      </w:pPr>
    </w:p>
    <w:p w14:paraId="33B6AD7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228DB4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471566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B0DD524" w14:textId="77777777" w:rsidR="000B3A18" w:rsidRPr="009B2FEE" w:rsidRDefault="000B3A18" w:rsidP="000B3A18">
      <w:pPr>
        <w:jc w:val="both"/>
        <w:rPr>
          <w:szCs w:val="22"/>
        </w:rPr>
      </w:pPr>
    </w:p>
    <w:p w14:paraId="6E14B8B6" w14:textId="31319549" w:rsidR="00AA3FFA" w:rsidRPr="00AA3FFA" w:rsidRDefault="008055D8" w:rsidP="00A450E5">
      <w:pPr>
        <w:jc w:val="both"/>
        <w:rPr>
          <w:sz w:val="20"/>
        </w:rPr>
      </w:pPr>
      <w:bookmarkStart w:id="58" w:name="_Toc852394"/>
      <w:bookmarkStart w:id="59" w:name="_Toc852725"/>
      <w:bookmarkStart w:id="60" w:name="_Toc1453512"/>
      <w:r>
        <w:br w:type="page"/>
      </w:r>
    </w:p>
    <w:p w14:paraId="2BFF067E" w14:textId="2C1CBF92" w:rsidR="0098346A" w:rsidRPr="00752D7A" w:rsidRDefault="0098346A" w:rsidP="00AA3FFA">
      <w:pPr>
        <w:pStyle w:val="Heading1"/>
      </w:pPr>
      <w:bookmarkStart w:id="61" w:name="_Toc57709211"/>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71A8EAA9" w14:textId="77777777" w:rsidR="0098346A" w:rsidRPr="00F21983" w:rsidRDefault="0098346A" w:rsidP="0098346A">
      <w:pPr>
        <w:jc w:val="both"/>
        <w:rPr>
          <w:sz w:val="20"/>
        </w:rPr>
      </w:pPr>
    </w:p>
    <w:p w14:paraId="783F3BE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CE9AC9D" w14:textId="77777777" w:rsidR="003C2679" w:rsidRPr="00F21983" w:rsidRDefault="003C2679" w:rsidP="0098346A">
      <w:pPr>
        <w:jc w:val="both"/>
        <w:rPr>
          <w:sz w:val="20"/>
        </w:rPr>
      </w:pPr>
    </w:p>
    <w:p w14:paraId="1B8FD695"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827D9E8" w14:textId="77777777" w:rsidR="00875F04" w:rsidRDefault="00875F04" w:rsidP="0098346A">
      <w:pPr>
        <w:jc w:val="both"/>
        <w:rPr>
          <w:sz w:val="20"/>
        </w:rPr>
      </w:pPr>
    </w:p>
    <w:p w14:paraId="2FF29AB7" w14:textId="5B2DB45C" w:rsidR="0098346A" w:rsidRPr="007713F1" w:rsidRDefault="00D6512F" w:rsidP="006C4630">
      <w:pPr>
        <w:pStyle w:val="Header"/>
        <w:tabs>
          <w:tab w:val="clear" w:pos="4320"/>
          <w:tab w:val="clear" w:pos="8640"/>
        </w:tabs>
      </w:pPr>
      <w:r w:rsidRPr="00752D7A">
        <w:rPr>
          <w:szCs w:val="22"/>
        </w:rPr>
        <w:br w:type="page"/>
      </w:r>
    </w:p>
    <w:p w14:paraId="09262272" w14:textId="77777777" w:rsidR="00E14632" w:rsidRDefault="00ED0AFD" w:rsidP="00CE44D8">
      <w:pPr>
        <w:pStyle w:val="Heading1"/>
      </w:pPr>
      <w:bookmarkStart w:id="62" w:name="_Toc57709212"/>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704193A" w14:textId="77777777" w:rsidR="00E14632" w:rsidRPr="00FE0AD0" w:rsidRDefault="00E14632" w:rsidP="00E14632">
      <w:pPr>
        <w:jc w:val="both"/>
        <w:rPr>
          <w:sz w:val="20"/>
        </w:rPr>
      </w:pPr>
    </w:p>
    <w:p w14:paraId="13488730"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076E9FE" w14:textId="77777777" w:rsidR="009602B7" w:rsidRPr="00FE0AD0" w:rsidRDefault="009602B7" w:rsidP="00E14632">
      <w:pPr>
        <w:jc w:val="both"/>
        <w:rPr>
          <w:sz w:val="20"/>
        </w:rPr>
      </w:pPr>
    </w:p>
    <w:p w14:paraId="4CFB9FE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C32003C" w14:textId="77777777" w:rsidR="00E14632" w:rsidRDefault="00E14632" w:rsidP="00E14632">
      <w:pPr>
        <w:jc w:val="both"/>
        <w:rPr>
          <w:sz w:val="20"/>
        </w:rPr>
      </w:pPr>
    </w:p>
    <w:p w14:paraId="1292DCAA"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57709213"/>
      <w:r w:rsidRPr="002B5ED5">
        <w:rPr>
          <w:sz w:val="22"/>
          <w:szCs w:val="22"/>
        </w:rPr>
        <w:t>EMISSION UNIT SUMMARY TABLE</w:t>
      </w:r>
      <w:bookmarkEnd w:id="67"/>
      <w:bookmarkEnd w:id="68"/>
      <w:bookmarkEnd w:id="69"/>
      <w:bookmarkEnd w:id="70"/>
    </w:p>
    <w:p w14:paraId="272822E7" w14:textId="77777777" w:rsidR="00E14632" w:rsidRDefault="00736BDB" w:rsidP="00736BDB">
      <w:pPr>
        <w:jc w:val="center"/>
      </w:pPr>
      <w:r w:rsidRPr="00F35ADC">
        <w:rPr>
          <w:sz w:val="20"/>
        </w:rPr>
        <w:t>The descriptions provided below are for informational purposes and do not constitute enforceable conditions.</w:t>
      </w:r>
    </w:p>
    <w:p w14:paraId="49CFB3C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7D970A8A" w14:textId="77777777" w:rsidTr="00BD5C43">
        <w:trPr>
          <w:cantSplit/>
          <w:tblHeader/>
        </w:trPr>
        <w:tc>
          <w:tcPr>
            <w:tcW w:w="2160" w:type="dxa"/>
            <w:tcBorders>
              <w:top w:val="double" w:sz="6" w:space="0" w:color="auto"/>
              <w:bottom w:val="double" w:sz="4" w:space="0" w:color="auto"/>
            </w:tcBorders>
            <w:shd w:val="pct10" w:color="auto" w:fill="auto"/>
          </w:tcPr>
          <w:p w14:paraId="403104E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39503E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6C4934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6E53187B" w14:textId="77777777" w:rsidR="00E14632" w:rsidRPr="00BB5D62" w:rsidRDefault="00E14632" w:rsidP="00C6273C">
            <w:pPr>
              <w:jc w:val="center"/>
              <w:rPr>
                <w:rFonts w:cs="Arial"/>
                <w:b/>
                <w:sz w:val="20"/>
              </w:rPr>
            </w:pPr>
            <w:r w:rsidRPr="00BB5D62">
              <w:rPr>
                <w:rFonts w:cs="Arial"/>
                <w:b/>
                <w:sz w:val="20"/>
              </w:rPr>
              <w:t>Installation</w:t>
            </w:r>
          </w:p>
          <w:p w14:paraId="04DF131C" w14:textId="77777777" w:rsidR="00E14632" w:rsidRDefault="00E14632" w:rsidP="00C6273C">
            <w:pPr>
              <w:jc w:val="center"/>
              <w:rPr>
                <w:rFonts w:cs="Arial"/>
                <w:b/>
                <w:sz w:val="20"/>
              </w:rPr>
            </w:pPr>
            <w:r w:rsidRPr="00BB5D62">
              <w:rPr>
                <w:rFonts w:cs="Arial"/>
                <w:b/>
                <w:sz w:val="20"/>
              </w:rPr>
              <w:t>Date</w:t>
            </w:r>
            <w:r>
              <w:rPr>
                <w:rFonts w:cs="Arial"/>
                <w:b/>
                <w:sz w:val="20"/>
              </w:rPr>
              <w:t>/</w:t>
            </w:r>
          </w:p>
          <w:p w14:paraId="7CECC65A"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228258D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E73CB" w14:paraId="0BC499C7" w14:textId="77777777" w:rsidTr="00BD5C43">
        <w:trPr>
          <w:cantSplit/>
        </w:trPr>
        <w:tc>
          <w:tcPr>
            <w:tcW w:w="2160" w:type="dxa"/>
            <w:tcBorders>
              <w:top w:val="nil"/>
            </w:tcBorders>
          </w:tcPr>
          <w:p w14:paraId="267C598E" w14:textId="3D01E03B" w:rsidR="001E73CB" w:rsidRPr="00BB5D62" w:rsidRDefault="001E73CB" w:rsidP="001E73CB">
            <w:pPr>
              <w:rPr>
                <w:rFonts w:cs="Arial"/>
                <w:sz w:val="20"/>
              </w:rPr>
            </w:pPr>
            <w:r>
              <w:rPr>
                <w:spacing w:val="-1"/>
                <w:sz w:val="20"/>
              </w:rPr>
              <w:t>EUHUBLINE1</w:t>
            </w:r>
            <w:r>
              <w:rPr>
                <w:spacing w:val="27"/>
                <w:w w:val="99"/>
                <w:sz w:val="20"/>
              </w:rPr>
              <w:t xml:space="preserve"> </w:t>
            </w:r>
            <w:r>
              <w:rPr>
                <w:spacing w:val="-1"/>
                <w:sz w:val="20"/>
              </w:rPr>
              <w:t>(0110,</w:t>
            </w:r>
            <w:r>
              <w:rPr>
                <w:spacing w:val="-10"/>
                <w:sz w:val="20"/>
              </w:rPr>
              <w:t xml:space="preserve"> </w:t>
            </w:r>
            <w:r>
              <w:rPr>
                <w:spacing w:val="-1"/>
                <w:sz w:val="20"/>
              </w:rPr>
              <w:t>0060)</w:t>
            </w:r>
          </w:p>
        </w:tc>
        <w:tc>
          <w:tcPr>
            <w:tcW w:w="4320" w:type="dxa"/>
            <w:tcBorders>
              <w:top w:val="nil"/>
            </w:tcBorders>
          </w:tcPr>
          <w:p w14:paraId="0B845529" w14:textId="770E722E" w:rsidR="001E73CB" w:rsidRPr="00BB5D62" w:rsidRDefault="001E73CB" w:rsidP="001E73CB">
            <w:pPr>
              <w:jc w:val="both"/>
              <w:rPr>
                <w:rFonts w:cs="Arial"/>
                <w:sz w:val="20"/>
              </w:rPr>
            </w:pPr>
            <w:r>
              <w:rPr>
                <w:spacing w:val="-1"/>
                <w:sz w:val="20"/>
              </w:rPr>
              <w:t>Hub</w:t>
            </w:r>
            <w:r>
              <w:rPr>
                <w:spacing w:val="12"/>
                <w:sz w:val="20"/>
              </w:rPr>
              <w:t xml:space="preserve"> </w:t>
            </w:r>
            <w:r>
              <w:rPr>
                <w:spacing w:val="-1"/>
                <w:sz w:val="20"/>
              </w:rPr>
              <w:t>Line</w:t>
            </w:r>
            <w:r>
              <w:rPr>
                <w:spacing w:val="15"/>
                <w:sz w:val="20"/>
              </w:rPr>
              <w:t xml:space="preserve"> </w:t>
            </w:r>
            <w:r>
              <w:rPr>
                <w:sz w:val="20"/>
              </w:rPr>
              <w:t>1</w:t>
            </w:r>
            <w:r>
              <w:rPr>
                <w:spacing w:val="13"/>
                <w:sz w:val="20"/>
              </w:rPr>
              <w:t xml:space="preserve"> </w:t>
            </w:r>
            <w:r>
              <w:rPr>
                <w:sz w:val="20"/>
              </w:rPr>
              <w:t>Spray</w:t>
            </w:r>
            <w:r>
              <w:rPr>
                <w:spacing w:val="11"/>
                <w:sz w:val="20"/>
              </w:rPr>
              <w:t xml:space="preserve"> </w:t>
            </w:r>
            <w:r>
              <w:rPr>
                <w:spacing w:val="-1"/>
                <w:sz w:val="20"/>
              </w:rPr>
              <w:t>painting</w:t>
            </w:r>
            <w:r>
              <w:rPr>
                <w:spacing w:val="15"/>
                <w:sz w:val="20"/>
              </w:rPr>
              <w:t xml:space="preserve"> </w:t>
            </w:r>
            <w:r>
              <w:rPr>
                <w:spacing w:val="-1"/>
                <w:sz w:val="20"/>
              </w:rPr>
              <w:t>machine (0110),</w:t>
            </w:r>
            <w:r>
              <w:rPr>
                <w:spacing w:val="13"/>
                <w:sz w:val="20"/>
              </w:rPr>
              <w:t xml:space="preserve"> </w:t>
            </w:r>
            <w:r>
              <w:rPr>
                <w:sz w:val="20"/>
              </w:rPr>
              <w:t>overcoat</w:t>
            </w:r>
            <w:r>
              <w:rPr>
                <w:spacing w:val="36"/>
                <w:w w:val="99"/>
                <w:sz w:val="20"/>
              </w:rPr>
              <w:t xml:space="preserve"> </w:t>
            </w:r>
            <w:r>
              <w:rPr>
                <w:spacing w:val="-1"/>
                <w:sz w:val="20"/>
              </w:rPr>
              <w:t>and</w:t>
            </w:r>
            <w:r>
              <w:rPr>
                <w:spacing w:val="1"/>
                <w:sz w:val="20"/>
              </w:rPr>
              <w:t xml:space="preserve"> </w:t>
            </w:r>
            <w:r>
              <w:rPr>
                <w:sz w:val="20"/>
              </w:rPr>
              <w:t>undercoat</w:t>
            </w:r>
            <w:r>
              <w:rPr>
                <w:spacing w:val="3"/>
                <w:sz w:val="20"/>
              </w:rPr>
              <w:t xml:space="preserve"> </w:t>
            </w:r>
            <w:r>
              <w:rPr>
                <w:spacing w:val="-1"/>
                <w:sz w:val="20"/>
              </w:rPr>
              <w:t>adhesive</w:t>
            </w:r>
            <w:r>
              <w:rPr>
                <w:spacing w:val="4"/>
                <w:sz w:val="20"/>
              </w:rPr>
              <w:t xml:space="preserve"> </w:t>
            </w:r>
            <w:r>
              <w:rPr>
                <w:sz w:val="20"/>
              </w:rPr>
              <w:t>application</w:t>
            </w:r>
            <w:r>
              <w:rPr>
                <w:spacing w:val="2"/>
                <w:sz w:val="20"/>
              </w:rPr>
              <w:t xml:space="preserve"> </w:t>
            </w:r>
            <w:r>
              <w:rPr>
                <w:sz w:val="20"/>
              </w:rPr>
              <w:t>dip</w:t>
            </w:r>
            <w:r>
              <w:rPr>
                <w:spacing w:val="1"/>
                <w:sz w:val="20"/>
              </w:rPr>
              <w:t xml:space="preserve"> </w:t>
            </w:r>
            <w:r>
              <w:rPr>
                <w:sz w:val="20"/>
              </w:rPr>
              <w:t>tanks,</w:t>
            </w:r>
            <w:r>
              <w:rPr>
                <w:spacing w:val="28"/>
                <w:w w:val="99"/>
                <w:sz w:val="20"/>
              </w:rPr>
              <w:t xml:space="preserve"> </w:t>
            </w:r>
            <w:r>
              <w:rPr>
                <w:spacing w:val="-1"/>
                <w:sz w:val="20"/>
              </w:rPr>
              <w:t>conveyor</w:t>
            </w:r>
            <w:r>
              <w:rPr>
                <w:spacing w:val="-5"/>
                <w:sz w:val="20"/>
              </w:rPr>
              <w:t xml:space="preserve"> </w:t>
            </w:r>
            <w:r>
              <w:rPr>
                <w:spacing w:val="-1"/>
                <w:sz w:val="20"/>
              </w:rPr>
              <w:t>lines,</w:t>
            </w:r>
            <w:r>
              <w:rPr>
                <w:spacing w:val="-7"/>
                <w:sz w:val="20"/>
              </w:rPr>
              <w:t xml:space="preserve"> </w:t>
            </w:r>
            <w:r>
              <w:rPr>
                <w:sz w:val="20"/>
              </w:rPr>
              <w:t>flash-off</w:t>
            </w:r>
            <w:r>
              <w:rPr>
                <w:spacing w:val="-6"/>
                <w:sz w:val="20"/>
              </w:rPr>
              <w:t xml:space="preserve"> </w:t>
            </w:r>
            <w:r>
              <w:rPr>
                <w:spacing w:val="-1"/>
                <w:sz w:val="20"/>
              </w:rPr>
              <w:t>area (0060),</w:t>
            </w:r>
            <w:r>
              <w:rPr>
                <w:spacing w:val="-7"/>
                <w:sz w:val="20"/>
              </w:rPr>
              <w:t xml:space="preserve"> </w:t>
            </w:r>
            <w:r>
              <w:rPr>
                <w:sz w:val="20"/>
              </w:rPr>
              <w:t>and</w:t>
            </w:r>
            <w:r>
              <w:rPr>
                <w:spacing w:val="-7"/>
                <w:sz w:val="20"/>
              </w:rPr>
              <w:t xml:space="preserve"> </w:t>
            </w:r>
            <w:r>
              <w:rPr>
                <w:spacing w:val="-1"/>
                <w:sz w:val="20"/>
              </w:rPr>
              <w:t>Regenerative</w:t>
            </w:r>
            <w:r>
              <w:rPr>
                <w:spacing w:val="50"/>
                <w:sz w:val="20"/>
              </w:rPr>
              <w:t xml:space="preserve"> </w:t>
            </w:r>
            <w:r>
              <w:rPr>
                <w:sz w:val="20"/>
              </w:rPr>
              <w:t>Thermal</w:t>
            </w:r>
            <w:r>
              <w:rPr>
                <w:spacing w:val="49"/>
                <w:sz w:val="20"/>
              </w:rPr>
              <w:t xml:space="preserve"> </w:t>
            </w:r>
            <w:r>
              <w:rPr>
                <w:spacing w:val="-1"/>
                <w:sz w:val="20"/>
              </w:rPr>
              <w:t>Oxidizer</w:t>
            </w:r>
            <w:r>
              <w:rPr>
                <w:spacing w:val="30"/>
                <w:w w:val="99"/>
                <w:sz w:val="20"/>
              </w:rPr>
              <w:t xml:space="preserve"> </w:t>
            </w:r>
            <w:r>
              <w:rPr>
                <w:sz w:val="20"/>
              </w:rPr>
              <w:t>(RTO)</w:t>
            </w:r>
            <w:r>
              <w:rPr>
                <w:spacing w:val="1"/>
                <w:sz w:val="20"/>
              </w:rPr>
              <w:t>.</w:t>
            </w:r>
          </w:p>
        </w:tc>
        <w:tc>
          <w:tcPr>
            <w:tcW w:w="1759" w:type="dxa"/>
            <w:tcBorders>
              <w:top w:val="nil"/>
            </w:tcBorders>
          </w:tcPr>
          <w:p w14:paraId="6EC3BEB0" w14:textId="4A2B04CD" w:rsidR="001E73CB" w:rsidRPr="00ED0849" w:rsidRDefault="001E73CB" w:rsidP="001E73CB">
            <w:pPr>
              <w:jc w:val="center"/>
              <w:rPr>
                <w:rFonts w:cs="Arial"/>
                <w:color w:val="FF0000"/>
                <w:sz w:val="20"/>
              </w:rPr>
            </w:pPr>
            <w:r>
              <w:rPr>
                <w:spacing w:val="-1"/>
                <w:sz w:val="20"/>
              </w:rPr>
              <w:t>02-20-1990</w:t>
            </w:r>
          </w:p>
        </w:tc>
        <w:tc>
          <w:tcPr>
            <w:tcW w:w="2201" w:type="dxa"/>
            <w:tcBorders>
              <w:top w:val="nil"/>
            </w:tcBorders>
          </w:tcPr>
          <w:p w14:paraId="66775A00" w14:textId="0D2C5F18" w:rsidR="001E73CB" w:rsidRPr="00BB5D62" w:rsidRDefault="001E73CB" w:rsidP="001E73CB">
            <w:pPr>
              <w:rPr>
                <w:rFonts w:cs="Arial"/>
                <w:sz w:val="20"/>
              </w:rPr>
            </w:pPr>
            <w:r>
              <w:rPr>
                <w:sz w:val="20"/>
              </w:rPr>
              <w:t>FGMACTMMMM</w:t>
            </w:r>
          </w:p>
        </w:tc>
      </w:tr>
      <w:tr w:rsidR="001E73CB" w14:paraId="518139F1" w14:textId="77777777" w:rsidTr="00BD5C43">
        <w:trPr>
          <w:cantSplit/>
        </w:trPr>
        <w:tc>
          <w:tcPr>
            <w:tcW w:w="2160" w:type="dxa"/>
          </w:tcPr>
          <w:p w14:paraId="6B69FCF8" w14:textId="64A52000" w:rsidR="001E73CB" w:rsidRPr="00BB5D62" w:rsidRDefault="001E73CB" w:rsidP="001E73CB">
            <w:pPr>
              <w:rPr>
                <w:rFonts w:cs="Arial"/>
                <w:sz w:val="20"/>
              </w:rPr>
            </w:pPr>
            <w:r>
              <w:rPr>
                <w:spacing w:val="-1"/>
                <w:sz w:val="20"/>
              </w:rPr>
              <w:t>EUHUBLINE4</w:t>
            </w:r>
          </w:p>
        </w:tc>
        <w:tc>
          <w:tcPr>
            <w:tcW w:w="4320" w:type="dxa"/>
          </w:tcPr>
          <w:p w14:paraId="5C1AA2BD" w14:textId="71E41B8B" w:rsidR="001E73CB" w:rsidRPr="00BB5D62" w:rsidRDefault="001E73CB" w:rsidP="001E73CB">
            <w:pPr>
              <w:jc w:val="both"/>
              <w:rPr>
                <w:rFonts w:cs="Arial"/>
                <w:sz w:val="20"/>
              </w:rPr>
            </w:pPr>
            <w:r>
              <w:rPr>
                <w:spacing w:val="-1"/>
                <w:sz w:val="20"/>
              </w:rPr>
              <w:t>Hub</w:t>
            </w:r>
            <w:r>
              <w:rPr>
                <w:spacing w:val="13"/>
                <w:sz w:val="20"/>
              </w:rPr>
              <w:t xml:space="preserve"> </w:t>
            </w:r>
            <w:r>
              <w:rPr>
                <w:sz w:val="20"/>
              </w:rPr>
              <w:t>spray</w:t>
            </w:r>
            <w:r>
              <w:rPr>
                <w:spacing w:val="11"/>
                <w:sz w:val="20"/>
              </w:rPr>
              <w:t xml:space="preserve"> </w:t>
            </w:r>
            <w:r>
              <w:rPr>
                <w:sz w:val="20"/>
              </w:rPr>
              <w:t>adhesive</w:t>
            </w:r>
            <w:r>
              <w:rPr>
                <w:spacing w:val="13"/>
                <w:sz w:val="20"/>
              </w:rPr>
              <w:t xml:space="preserve"> </w:t>
            </w:r>
            <w:r>
              <w:rPr>
                <w:spacing w:val="-1"/>
                <w:sz w:val="20"/>
              </w:rPr>
              <w:t>and</w:t>
            </w:r>
            <w:r>
              <w:rPr>
                <w:spacing w:val="14"/>
                <w:sz w:val="20"/>
              </w:rPr>
              <w:t xml:space="preserve"> </w:t>
            </w:r>
            <w:r>
              <w:rPr>
                <w:spacing w:val="-1"/>
                <w:sz w:val="20"/>
              </w:rPr>
              <w:t>rubber</w:t>
            </w:r>
            <w:r>
              <w:rPr>
                <w:spacing w:val="15"/>
                <w:sz w:val="20"/>
              </w:rPr>
              <w:t xml:space="preserve"> </w:t>
            </w:r>
            <w:r>
              <w:rPr>
                <w:sz w:val="20"/>
              </w:rPr>
              <w:t>vulcanization</w:t>
            </w:r>
            <w:r>
              <w:rPr>
                <w:spacing w:val="28"/>
                <w:w w:val="99"/>
                <w:sz w:val="20"/>
              </w:rPr>
              <w:t xml:space="preserve"> </w:t>
            </w:r>
            <w:r>
              <w:rPr>
                <w:spacing w:val="-1"/>
                <w:sz w:val="20"/>
              </w:rPr>
              <w:t>process</w:t>
            </w:r>
            <w:r>
              <w:rPr>
                <w:spacing w:val="35"/>
                <w:sz w:val="20"/>
              </w:rPr>
              <w:t xml:space="preserve"> </w:t>
            </w:r>
            <w:r>
              <w:rPr>
                <w:spacing w:val="-1"/>
                <w:sz w:val="20"/>
              </w:rPr>
              <w:t>line</w:t>
            </w:r>
            <w:r>
              <w:rPr>
                <w:spacing w:val="34"/>
                <w:sz w:val="20"/>
              </w:rPr>
              <w:t xml:space="preserve"> </w:t>
            </w:r>
            <w:r>
              <w:rPr>
                <w:sz w:val="20"/>
              </w:rPr>
              <w:t>No.</w:t>
            </w:r>
            <w:r>
              <w:rPr>
                <w:spacing w:val="34"/>
                <w:sz w:val="20"/>
              </w:rPr>
              <w:t xml:space="preserve"> </w:t>
            </w:r>
            <w:r>
              <w:rPr>
                <w:spacing w:val="-1"/>
                <w:sz w:val="20"/>
              </w:rPr>
              <w:t>4.</w:t>
            </w:r>
            <w:r>
              <w:rPr>
                <w:spacing w:val="13"/>
                <w:sz w:val="20"/>
              </w:rPr>
              <w:t xml:space="preserve"> </w:t>
            </w:r>
            <w:r w:rsidR="00CF62CB">
              <w:rPr>
                <w:spacing w:val="13"/>
                <w:sz w:val="20"/>
              </w:rPr>
              <w:t xml:space="preserve"> </w:t>
            </w:r>
            <w:r>
              <w:rPr>
                <w:sz w:val="20"/>
              </w:rPr>
              <w:t>The</w:t>
            </w:r>
            <w:r>
              <w:rPr>
                <w:spacing w:val="31"/>
                <w:sz w:val="20"/>
              </w:rPr>
              <w:t xml:space="preserve"> </w:t>
            </w:r>
            <w:r>
              <w:rPr>
                <w:spacing w:val="-1"/>
                <w:sz w:val="20"/>
              </w:rPr>
              <w:t>hub</w:t>
            </w:r>
            <w:r>
              <w:rPr>
                <w:spacing w:val="37"/>
                <w:sz w:val="20"/>
              </w:rPr>
              <w:t xml:space="preserve"> </w:t>
            </w:r>
            <w:r>
              <w:rPr>
                <w:spacing w:val="-1"/>
                <w:sz w:val="20"/>
              </w:rPr>
              <w:t>will</w:t>
            </w:r>
            <w:r>
              <w:rPr>
                <w:spacing w:val="33"/>
                <w:sz w:val="20"/>
              </w:rPr>
              <w:t xml:space="preserve"> </w:t>
            </w:r>
            <w:r>
              <w:rPr>
                <w:spacing w:val="1"/>
                <w:sz w:val="20"/>
              </w:rPr>
              <w:t>be</w:t>
            </w:r>
            <w:r>
              <w:rPr>
                <w:spacing w:val="34"/>
                <w:sz w:val="20"/>
              </w:rPr>
              <w:t xml:space="preserve"> </w:t>
            </w:r>
            <w:r>
              <w:rPr>
                <w:sz w:val="20"/>
              </w:rPr>
              <w:t>coated</w:t>
            </w:r>
            <w:r>
              <w:rPr>
                <w:spacing w:val="29"/>
                <w:w w:val="99"/>
                <w:sz w:val="20"/>
              </w:rPr>
              <w:t xml:space="preserve"> </w:t>
            </w:r>
            <w:r>
              <w:rPr>
                <w:spacing w:val="-1"/>
                <w:sz w:val="20"/>
              </w:rPr>
              <w:t>with</w:t>
            </w:r>
            <w:r>
              <w:rPr>
                <w:spacing w:val="6"/>
                <w:sz w:val="20"/>
              </w:rPr>
              <w:t xml:space="preserve"> </w:t>
            </w:r>
            <w:r>
              <w:rPr>
                <w:sz w:val="20"/>
              </w:rPr>
              <w:t>primer,</w:t>
            </w:r>
            <w:r>
              <w:rPr>
                <w:spacing w:val="6"/>
                <w:sz w:val="20"/>
              </w:rPr>
              <w:t xml:space="preserve"> </w:t>
            </w:r>
            <w:r>
              <w:rPr>
                <w:spacing w:val="-1"/>
                <w:sz w:val="20"/>
              </w:rPr>
              <w:t>then</w:t>
            </w:r>
            <w:r>
              <w:rPr>
                <w:spacing w:val="7"/>
                <w:sz w:val="20"/>
              </w:rPr>
              <w:t xml:space="preserve"> </w:t>
            </w:r>
            <w:r>
              <w:rPr>
                <w:spacing w:val="-1"/>
                <w:sz w:val="20"/>
              </w:rPr>
              <w:t>adhesive,</w:t>
            </w:r>
            <w:r>
              <w:rPr>
                <w:spacing w:val="8"/>
                <w:sz w:val="20"/>
              </w:rPr>
              <w:t xml:space="preserve"> </w:t>
            </w:r>
            <w:r>
              <w:rPr>
                <w:spacing w:val="-1"/>
                <w:sz w:val="20"/>
              </w:rPr>
              <w:t>and</w:t>
            </w:r>
            <w:r>
              <w:rPr>
                <w:spacing w:val="7"/>
                <w:sz w:val="20"/>
              </w:rPr>
              <w:t xml:space="preserve"> </w:t>
            </w:r>
            <w:r>
              <w:rPr>
                <w:sz w:val="20"/>
              </w:rPr>
              <w:t>then</w:t>
            </w:r>
            <w:r>
              <w:rPr>
                <w:spacing w:val="6"/>
                <w:sz w:val="20"/>
              </w:rPr>
              <w:t xml:space="preserve"> </w:t>
            </w:r>
            <w:r>
              <w:rPr>
                <w:sz w:val="20"/>
              </w:rPr>
              <w:t>a</w:t>
            </w:r>
            <w:r>
              <w:rPr>
                <w:spacing w:val="7"/>
                <w:sz w:val="20"/>
              </w:rPr>
              <w:t xml:space="preserve"> </w:t>
            </w:r>
            <w:r>
              <w:rPr>
                <w:spacing w:val="-1"/>
                <w:sz w:val="20"/>
              </w:rPr>
              <w:t>rubber</w:t>
            </w:r>
            <w:r>
              <w:rPr>
                <w:spacing w:val="38"/>
                <w:w w:val="99"/>
                <w:sz w:val="20"/>
              </w:rPr>
              <w:t xml:space="preserve"> </w:t>
            </w:r>
            <w:r>
              <w:rPr>
                <w:sz w:val="20"/>
              </w:rPr>
              <w:t>spray</w:t>
            </w:r>
            <w:r>
              <w:rPr>
                <w:spacing w:val="22"/>
                <w:sz w:val="20"/>
              </w:rPr>
              <w:t xml:space="preserve"> </w:t>
            </w:r>
            <w:r>
              <w:rPr>
                <w:sz w:val="20"/>
              </w:rPr>
              <w:t>coating</w:t>
            </w:r>
            <w:r>
              <w:rPr>
                <w:spacing w:val="28"/>
                <w:sz w:val="20"/>
              </w:rPr>
              <w:t xml:space="preserve"> </w:t>
            </w:r>
            <w:r>
              <w:rPr>
                <w:sz w:val="20"/>
              </w:rPr>
              <w:t>using</w:t>
            </w:r>
            <w:r>
              <w:rPr>
                <w:spacing w:val="28"/>
                <w:sz w:val="20"/>
              </w:rPr>
              <w:t xml:space="preserve"> </w:t>
            </w:r>
            <w:r>
              <w:rPr>
                <w:sz w:val="20"/>
              </w:rPr>
              <w:t>spray</w:t>
            </w:r>
            <w:r>
              <w:rPr>
                <w:spacing w:val="27"/>
                <w:sz w:val="20"/>
              </w:rPr>
              <w:t xml:space="preserve"> </w:t>
            </w:r>
            <w:r>
              <w:rPr>
                <w:spacing w:val="-1"/>
                <w:sz w:val="20"/>
              </w:rPr>
              <w:t>robots.</w:t>
            </w:r>
            <w:r>
              <w:rPr>
                <w:spacing w:val="1"/>
                <w:sz w:val="20"/>
              </w:rPr>
              <w:t xml:space="preserve"> </w:t>
            </w:r>
            <w:r w:rsidR="00CF62CB">
              <w:rPr>
                <w:spacing w:val="1"/>
                <w:sz w:val="20"/>
              </w:rPr>
              <w:t xml:space="preserve"> </w:t>
            </w:r>
            <w:r>
              <w:rPr>
                <w:sz w:val="20"/>
              </w:rPr>
              <w:t>The</w:t>
            </w:r>
            <w:r>
              <w:rPr>
                <w:spacing w:val="28"/>
                <w:sz w:val="20"/>
              </w:rPr>
              <w:t xml:space="preserve"> </w:t>
            </w:r>
            <w:r>
              <w:rPr>
                <w:sz w:val="20"/>
              </w:rPr>
              <w:t>V</w:t>
            </w:r>
            <w:r w:rsidR="00A27C47">
              <w:rPr>
                <w:sz w:val="20"/>
              </w:rPr>
              <w:t xml:space="preserve">olatile </w:t>
            </w:r>
            <w:r>
              <w:rPr>
                <w:sz w:val="20"/>
              </w:rPr>
              <w:t>O</w:t>
            </w:r>
            <w:r w:rsidR="00A27C47">
              <w:rPr>
                <w:sz w:val="20"/>
              </w:rPr>
              <w:t xml:space="preserve">rganic </w:t>
            </w:r>
            <w:r>
              <w:rPr>
                <w:sz w:val="20"/>
              </w:rPr>
              <w:t>C</w:t>
            </w:r>
            <w:r w:rsidR="00A27C47">
              <w:rPr>
                <w:sz w:val="20"/>
              </w:rPr>
              <w:t>ompound (VOC)</w:t>
            </w:r>
            <w:r>
              <w:rPr>
                <w:spacing w:val="24"/>
                <w:w w:val="99"/>
                <w:sz w:val="20"/>
              </w:rPr>
              <w:t xml:space="preserve"> </w:t>
            </w:r>
            <w:r>
              <w:rPr>
                <w:sz w:val="20"/>
              </w:rPr>
              <w:t>emissions</w:t>
            </w:r>
            <w:r>
              <w:rPr>
                <w:spacing w:val="27"/>
                <w:sz w:val="20"/>
              </w:rPr>
              <w:t xml:space="preserve"> </w:t>
            </w:r>
            <w:r>
              <w:rPr>
                <w:spacing w:val="-1"/>
                <w:sz w:val="20"/>
              </w:rPr>
              <w:t>from</w:t>
            </w:r>
            <w:r>
              <w:rPr>
                <w:spacing w:val="30"/>
                <w:sz w:val="20"/>
              </w:rPr>
              <w:t xml:space="preserve"> </w:t>
            </w:r>
            <w:r>
              <w:rPr>
                <w:spacing w:val="-1"/>
                <w:sz w:val="20"/>
              </w:rPr>
              <w:t>this</w:t>
            </w:r>
            <w:r>
              <w:rPr>
                <w:spacing w:val="29"/>
                <w:sz w:val="20"/>
              </w:rPr>
              <w:t xml:space="preserve"> </w:t>
            </w:r>
            <w:r>
              <w:rPr>
                <w:spacing w:val="-1"/>
                <w:sz w:val="20"/>
              </w:rPr>
              <w:t>line</w:t>
            </w:r>
            <w:r>
              <w:rPr>
                <w:spacing w:val="30"/>
                <w:sz w:val="20"/>
              </w:rPr>
              <w:t xml:space="preserve"> </w:t>
            </w:r>
            <w:r>
              <w:rPr>
                <w:spacing w:val="-1"/>
                <w:sz w:val="20"/>
              </w:rPr>
              <w:t>will</w:t>
            </w:r>
            <w:r>
              <w:rPr>
                <w:spacing w:val="27"/>
                <w:sz w:val="20"/>
              </w:rPr>
              <w:t xml:space="preserve"> </w:t>
            </w:r>
            <w:r>
              <w:rPr>
                <w:spacing w:val="-1"/>
                <w:sz w:val="20"/>
              </w:rPr>
              <w:t>be</w:t>
            </w:r>
            <w:r>
              <w:rPr>
                <w:spacing w:val="28"/>
                <w:sz w:val="20"/>
              </w:rPr>
              <w:t xml:space="preserve"> </w:t>
            </w:r>
            <w:r>
              <w:rPr>
                <w:spacing w:val="-1"/>
                <w:sz w:val="20"/>
              </w:rPr>
              <w:t>controlled</w:t>
            </w:r>
            <w:r>
              <w:rPr>
                <w:spacing w:val="28"/>
                <w:sz w:val="20"/>
              </w:rPr>
              <w:t xml:space="preserve"> </w:t>
            </w:r>
            <w:r>
              <w:rPr>
                <w:spacing w:val="2"/>
                <w:sz w:val="20"/>
              </w:rPr>
              <w:t>by</w:t>
            </w:r>
            <w:r>
              <w:rPr>
                <w:spacing w:val="35"/>
                <w:w w:val="99"/>
                <w:sz w:val="20"/>
              </w:rPr>
              <w:t xml:space="preserve"> </w:t>
            </w:r>
            <w:r>
              <w:rPr>
                <w:spacing w:val="-1"/>
                <w:sz w:val="20"/>
              </w:rPr>
              <w:t>Permanent</w:t>
            </w:r>
            <w:r>
              <w:rPr>
                <w:spacing w:val="47"/>
                <w:sz w:val="20"/>
              </w:rPr>
              <w:t xml:space="preserve"> </w:t>
            </w:r>
            <w:r>
              <w:rPr>
                <w:sz w:val="20"/>
              </w:rPr>
              <w:t>Total</w:t>
            </w:r>
            <w:r>
              <w:rPr>
                <w:spacing w:val="46"/>
                <w:sz w:val="20"/>
              </w:rPr>
              <w:t xml:space="preserve"> </w:t>
            </w:r>
            <w:r>
              <w:rPr>
                <w:sz w:val="20"/>
              </w:rPr>
              <w:t>Enclosure</w:t>
            </w:r>
            <w:r>
              <w:rPr>
                <w:spacing w:val="48"/>
                <w:sz w:val="20"/>
              </w:rPr>
              <w:t xml:space="preserve"> </w:t>
            </w:r>
            <w:r>
              <w:rPr>
                <w:sz w:val="20"/>
              </w:rPr>
              <w:t>(PTE)</w:t>
            </w:r>
            <w:r>
              <w:rPr>
                <w:spacing w:val="48"/>
                <w:sz w:val="20"/>
              </w:rPr>
              <w:t xml:space="preserve"> </w:t>
            </w:r>
            <w:r>
              <w:rPr>
                <w:spacing w:val="-1"/>
                <w:sz w:val="20"/>
              </w:rPr>
              <w:t>and</w:t>
            </w:r>
            <w:r>
              <w:rPr>
                <w:spacing w:val="48"/>
                <w:sz w:val="20"/>
              </w:rPr>
              <w:t xml:space="preserve"> </w:t>
            </w:r>
            <w:r>
              <w:rPr>
                <w:sz w:val="20"/>
              </w:rPr>
              <w:t>a</w:t>
            </w:r>
            <w:r>
              <w:rPr>
                <w:spacing w:val="20"/>
                <w:w w:val="99"/>
                <w:sz w:val="20"/>
              </w:rPr>
              <w:t xml:space="preserve"> </w:t>
            </w:r>
            <w:r>
              <w:rPr>
                <w:sz w:val="20"/>
              </w:rPr>
              <w:t>common</w:t>
            </w:r>
            <w:r>
              <w:rPr>
                <w:spacing w:val="50"/>
                <w:sz w:val="20"/>
              </w:rPr>
              <w:t xml:space="preserve"> </w:t>
            </w:r>
            <w:r>
              <w:rPr>
                <w:sz w:val="20"/>
              </w:rPr>
              <w:t>RTO.</w:t>
            </w:r>
          </w:p>
        </w:tc>
        <w:tc>
          <w:tcPr>
            <w:tcW w:w="1759" w:type="dxa"/>
          </w:tcPr>
          <w:p w14:paraId="04E21530" w14:textId="5B4A06FF" w:rsidR="001E73CB" w:rsidRPr="00BB5D62" w:rsidRDefault="001E73CB" w:rsidP="001E73CB">
            <w:pPr>
              <w:jc w:val="center"/>
              <w:rPr>
                <w:rFonts w:cs="Arial"/>
                <w:sz w:val="20"/>
              </w:rPr>
            </w:pPr>
            <w:r>
              <w:rPr>
                <w:spacing w:val="-1"/>
                <w:sz w:val="20"/>
              </w:rPr>
              <w:t>12-20-2011</w:t>
            </w:r>
          </w:p>
        </w:tc>
        <w:tc>
          <w:tcPr>
            <w:tcW w:w="2201" w:type="dxa"/>
          </w:tcPr>
          <w:p w14:paraId="705394D2" w14:textId="5E528002" w:rsidR="001E73CB" w:rsidRPr="00BB5D62" w:rsidRDefault="001E73CB" w:rsidP="001E73CB">
            <w:pPr>
              <w:rPr>
                <w:rFonts w:cs="Arial"/>
                <w:sz w:val="20"/>
              </w:rPr>
            </w:pPr>
            <w:r>
              <w:rPr>
                <w:w w:val="95"/>
                <w:sz w:val="20"/>
              </w:rPr>
              <w:t>FGNEWHUBLINES</w:t>
            </w:r>
            <w:r>
              <w:rPr>
                <w:spacing w:val="21"/>
                <w:w w:val="99"/>
                <w:sz w:val="20"/>
              </w:rPr>
              <w:t xml:space="preserve"> </w:t>
            </w:r>
            <w:r>
              <w:rPr>
                <w:sz w:val="20"/>
              </w:rPr>
              <w:t>FGMACTMMMM</w:t>
            </w:r>
          </w:p>
        </w:tc>
      </w:tr>
      <w:tr w:rsidR="001E73CB" w14:paraId="3F1D7234" w14:textId="77777777" w:rsidTr="00BD5C43">
        <w:trPr>
          <w:cantSplit/>
        </w:trPr>
        <w:tc>
          <w:tcPr>
            <w:tcW w:w="2160" w:type="dxa"/>
          </w:tcPr>
          <w:p w14:paraId="6598C3EA" w14:textId="1E05A3F2" w:rsidR="001E73CB" w:rsidRPr="00BB5D62" w:rsidRDefault="001E73CB" w:rsidP="001E73CB">
            <w:pPr>
              <w:rPr>
                <w:rFonts w:cs="Arial"/>
                <w:sz w:val="20"/>
              </w:rPr>
            </w:pPr>
            <w:r>
              <w:rPr>
                <w:spacing w:val="-1"/>
                <w:sz w:val="20"/>
              </w:rPr>
              <w:t>EUHUBLINE5</w:t>
            </w:r>
          </w:p>
        </w:tc>
        <w:tc>
          <w:tcPr>
            <w:tcW w:w="4320" w:type="dxa"/>
          </w:tcPr>
          <w:p w14:paraId="30A0E165" w14:textId="70854EBA" w:rsidR="001E73CB" w:rsidRPr="00BB5D62" w:rsidRDefault="001E73CB" w:rsidP="001E73CB">
            <w:pPr>
              <w:jc w:val="both"/>
              <w:rPr>
                <w:rFonts w:cs="Arial"/>
                <w:sz w:val="20"/>
              </w:rPr>
            </w:pPr>
            <w:r>
              <w:rPr>
                <w:spacing w:val="-1"/>
                <w:sz w:val="20"/>
              </w:rPr>
              <w:t>Hub</w:t>
            </w:r>
            <w:r>
              <w:rPr>
                <w:spacing w:val="13"/>
                <w:sz w:val="20"/>
              </w:rPr>
              <w:t xml:space="preserve"> </w:t>
            </w:r>
            <w:r>
              <w:rPr>
                <w:sz w:val="20"/>
              </w:rPr>
              <w:t>spray</w:t>
            </w:r>
            <w:r>
              <w:rPr>
                <w:spacing w:val="11"/>
                <w:sz w:val="20"/>
              </w:rPr>
              <w:t xml:space="preserve"> </w:t>
            </w:r>
            <w:r>
              <w:rPr>
                <w:sz w:val="20"/>
              </w:rPr>
              <w:t>adhesive</w:t>
            </w:r>
            <w:r>
              <w:rPr>
                <w:spacing w:val="13"/>
                <w:sz w:val="20"/>
              </w:rPr>
              <w:t xml:space="preserve"> </w:t>
            </w:r>
            <w:r>
              <w:rPr>
                <w:spacing w:val="-1"/>
                <w:sz w:val="20"/>
              </w:rPr>
              <w:t>and</w:t>
            </w:r>
            <w:r>
              <w:rPr>
                <w:spacing w:val="14"/>
                <w:sz w:val="20"/>
              </w:rPr>
              <w:t xml:space="preserve"> </w:t>
            </w:r>
            <w:r>
              <w:rPr>
                <w:spacing w:val="-1"/>
                <w:sz w:val="20"/>
              </w:rPr>
              <w:t>rubber</w:t>
            </w:r>
            <w:r>
              <w:rPr>
                <w:spacing w:val="15"/>
                <w:sz w:val="20"/>
              </w:rPr>
              <w:t xml:space="preserve"> </w:t>
            </w:r>
            <w:r>
              <w:rPr>
                <w:sz w:val="20"/>
              </w:rPr>
              <w:t>vulcanization</w:t>
            </w:r>
            <w:r>
              <w:rPr>
                <w:spacing w:val="28"/>
                <w:w w:val="99"/>
                <w:sz w:val="20"/>
              </w:rPr>
              <w:t xml:space="preserve"> </w:t>
            </w:r>
            <w:r>
              <w:rPr>
                <w:spacing w:val="-1"/>
                <w:sz w:val="20"/>
              </w:rPr>
              <w:t>process</w:t>
            </w:r>
            <w:r>
              <w:rPr>
                <w:spacing w:val="35"/>
                <w:sz w:val="20"/>
              </w:rPr>
              <w:t xml:space="preserve"> </w:t>
            </w:r>
            <w:r>
              <w:rPr>
                <w:spacing w:val="-1"/>
                <w:sz w:val="20"/>
              </w:rPr>
              <w:t>line</w:t>
            </w:r>
            <w:r>
              <w:rPr>
                <w:spacing w:val="34"/>
                <w:sz w:val="20"/>
              </w:rPr>
              <w:t xml:space="preserve"> </w:t>
            </w:r>
            <w:r>
              <w:rPr>
                <w:sz w:val="20"/>
              </w:rPr>
              <w:t>No.</w:t>
            </w:r>
            <w:r>
              <w:rPr>
                <w:spacing w:val="34"/>
                <w:sz w:val="20"/>
              </w:rPr>
              <w:t xml:space="preserve"> </w:t>
            </w:r>
            <w:r>
              <w:rPr>
                <w:spacing w:val="-1"/>
                <w:sz w:val="20"/>
              </w:rPr>
              <w:t>5.</w:t>
            </w:r>
            <w:r>
              <w:rPr>
                <w:spacing w:val="13"/>
                <w:sz w:val="20"/>
              </w:rPr>
              <w:t xml:space="preserve"> </w:t>
            </w:r>
            <w:r w:rsidR="00CF62CB">
              <w:rPr>
                <w:spacing w:val="13"/>
                <w:sz w:val="20"/>
              </w:rPr>
              <w:t xml:space="preserve"> </w:t>
            </w:r>
            <w:r>
              <w:rPr>
                <w:sz w:val="20"/>
              </w:rPr>
              <w:t>The</w:t>
            </w:r>
            <w:r>
              <w:rPr>
                <w:spacing w:val="31"/>
                <w:sz w:val="20"/>
              </w:rPr>
              <w:t xml:space="preserve"> </w:t>
            </w:r>
            <w:r>
              <w:rPr>
                <w:spacing w:val="-1"/>
                <w:sz w:val="20"/>
              </w:rPr>
              <w:t>hub</w:t>
            </w:r>
            <w:r>
              <w:rPr>
                <w:spacing w:val="37"/>
                <w:sz w:val="20"/>
              </w:rPr>
              <w:t xml:space="preserve"> </w:t>
            </w:r>
            <w:r>
              <w:rPr>
                <w:spacing w:val="-1"/>
                <w:sz w:val="20"/>
              </w:rPr>
              <w:t>will</w:t>
            </w:r>
            <w:r>
              <w:rPr>
                <w:spacing w:val="33"/>
                <w:sz w:val="20"/>
              </w:rPr>
              <w:t xml:space="preserve"> </w:t>
            </w:r>
            <w:r>
              <w:rPr>
                <w:spacing w:val="1"/>
                <w:sz w:val="20"/>
              </w:rPr>
              <w:t>be</w:t>
            </w:r>
            <w:r>
              <w:rPr>
                <w:spacing w:val="34"/>
                <w:sz w:val="20"/>
              </w:rPr>
              <w:t xml:space="preserve"> </w:t>
            </w:r>
            <w:r>
              <w:rPr>
                <w:sz w:val="20"/>
              </w:rPr>
              <w:t>coated</w:t>
            </w:r>
            <w:r>
              <w:rPr>
                <w:spacing w:val="29"/>
                <w:w w:val="99"/>
                <w:sz w:val="20"/>
              </w:rPr>
              <w:t xml:space="preserve"> </w:t>
            </w:r>
            <w:r>
              <w:rPr>
                <w:spacing w:val="-1"/>
                <w:sz w:val="20"/>
              </w:rPr>
              <w:t>with</w:t>
            </w:r>
            <w:r>
              <w:rPr>
                <w:spacing w:val="6"/>
                <w:sz w:val="20"/>
              </w:rPr>
              <w:t xml:space="preserve"> </w:t>
            </w:r>
            <w:r>
              <w:rPr>
                <w:sz w:val="20"/>
              </w:rPr>
              <w:t>primer,</w:t>
            </w:r>
            <w:r>
              <w:rPr>
                <w:spacing w:val="6"/>
                <w:sz w:val="20"/>
              </w:rPr>
              <w:t xml:space="preserve"> </w:t>
            </w:r>
            <w:r>
              <w:rPr>
                <w:spacing w:val="-1"/>
                <w:sz w:val="20"/>
              </w:rPr>
              <w:t>then</w:t>
            </w:r>
            <w:r>
              <w:rPr>
                <w:spacing w:val="7"/>
                <w:sz w:val="20"/>
              </w:rPr>
              <w:t xml:space="preserve"> </w:t>
            </w:r>
            <w:r>
              <w:rPr>
                <w:spacing w:val="-1"/>
                <w:sz w:val="20"/>
              </w:rPr>
              <w:t>adhesive,</w:t>
            </w:r>
            <w:r>
              <w:rPr>
                <w:spacing w:val="8"/>
                <w:sz w:val="20"/>
              </w:rPr>
              <w:t xml:space="preserve"> </w:t>
            </w:r>
            <w:r>
              <w:rPr>
                <w:spacing w:val="-1"/>
                <w:sz w:val="20"/>
              </w:rPr>
              <w:t>and</w:t>
            </w:r>
            <w:r>
              <w:rPr>
                <w:spacing w:val="7"/>
                <w:sz w:val="20"/>
              </w:rPr>
              <w:t xml:space="preserve"> </w:t>
            </w:r>
            <w:r>
              <w:rPr>
                <w:sz w:val="20"/>
              </w:rPr>
              <w:t>then</w:t>
            </w:r>
            <w:r>
              <w:rPr>
                <w:spacing w:val="6"/>
                <w:sz w:val="20"/>
              </w:rPr>
              <w:t xml:space="preserve"> </w:t>
            </w:r>
            <w:r>
              <w:rPr>
                <w:sz w:val="20"/>
              </w:rPr>
              <w:t>a</w:t>
            </w:r>
            <w:r>
              <w:rPr>
                <w:spacing w:val="7"/>
                <w:sz w:val="20"/>
              </w:rPr>
              <w:t xml:space="preserve"> </w:t>
            </w:r>
            <w:r>
              <w:rPr>
                <w:spacing w:val="-1"/>
                <w:sz w:val="20"/>
              </w:rPr>
              <w:t>rubber</w:t>
            </w:r>
            <w:r>
              <w:rPr>
                <w:spacing w:val="38"/>
                <w:w w:val="99"/>
                <w:sz w:val="20"/>
              </w:rPr>
              <w:t xml:space="preserve"> </w:t>
            </w:r>
            <w:r>
              <w:rPr>
                <w:sz w:val="20"/>
              </w:rPr>
              <w:t>spray</w:t>
            </w:r>
            <w:r>
              <w:rPr>
                <w:spacing w:val="22"/>
                <w:sz w:val="20"/>
              </w:rPr>
              <w:t xml:space="preserve"> </w:t>
            </w:r>
            <w:r>
              <w:rPr>
                <w:sz w:val="20"/>
              </w:rPr>
              <w:t>coating</w:t>
            </w:r>
            <w:r>
              <w:rPr>
                <w:spacing w:val="28"/>
                <w:sz w:val="20"/>
              </w:rPr>
              <w:t xml:space="preserve"> </w:t>
            </w:r>
            <w:r>
              <w:rPr>
                <w:sz w:val="20"/>
              </w:rPr>
              <w:t>using</w:t>
            </w:r>
            <w:r>
              <w:rPr>
                <w:spacing w:val="28"/>
                <w:sz w:val="20"/>
              </w:rPr>
              <w:t xml:space="preserve"> </w:t>
            </w:r>
            <w:r>
              <w:rPr>
                <w:sz w:val="20"/>
              </w:rPr>
              <w:t>spray</w:t>
            </w:r>
            <w:r>
              <w:rPr>
                <w:spacing w:val="27"/>
                <w:sz w:val="20"/>
              </w:rPr>
              <w:t xml:space="preserve"> </w:t>
            </w:r>
            <w:r>
              <w:rPr>
                <w:spacing w:val="-1"/>
                <w:sz w:val="20"/>
              </w:rPr>
              <w:t>robots.</w:t>
            </w:r>
            <w:r>
              <w:rPr>
                <w:spacing w:val="1"/>
                <w:sz w:val="20"/>
              </w:rPr>
              <w:t xml:space="preserve"> </w:t>
            </w:r>
            <w:r w:rsidR="00CF62CB">
              <w:rPr>
                <w:spacing w:val="1"/>
                <w:sz w:val="20"/>
              </w:rPr>
              <w:t xml:space="preserve"> </w:t>
            </w:r>
            <w:r>
              <w:rPr>
                <w:sz w:val="20"/>
              </w:rPr>
              <w:t>The</w:t>
            </w:r>
            <w:r>
              <w:rPr>
                <w:spacing w:val="28"/>
                <w:sz w:val="20"/>
              </w:rPr>
              <w:t xml:space="preserve"> </w:t>
            </w:r>
            <w:r>
              <w:rPr>
                <w:sz w:val="20"/>
              </w:rPr>
              <w:t>VOC</w:t>
            </w:r>
            <w:r>
              <w:rPr>
                <w:spacing w:val="24"/>
                <w:w w:val="99"/>
                <w:sz w:val="20"/>
              </w:rPr>
              <w:t xml:space="preserve"> </w:t>
            </w:r>
            <w:r>
              <w:rPr>
                <w:sz w:val="20"/>
              </w:rPr>
              <w:t>emissions</w:t>
            </w:r>
            <w:r>
              <w:rPr>
                <w:spacing w:val="27"/>
                <w:sz w:val="20"/>
              </w:rPr>
              <w:t xml:space="preserve"> </w:t>
            </w:r>
            <w:r>
              <w:rPr>
                <w:spacing w:val="-1"/>
                <w:sz w:val="20"/>
              </w:rPr>
              <w:t>from</w:t>
            </w:r>
            <w:r>
              <w:rPr>
                <w:spacing w:val="30"/>
                <w:sz w:val="20"/>
              </w:rPr>
              <w:t xml:space="preserve"> </w:t>
            </w:r>
            <w:r>
              <w:rPr>
                <w:spacing w:val="-1"/>
                <w:sz w:val="20"/>
              </w:rPr>
              <w:t>this</w:t>
            </w:r>
            <w:r>
              <w:rPr>
                <w:spacing w:val="29"/>
                <w:sz w:val="20"/>
              </w:rPr>
              <w:t xml:space="preserve"> </w:t>
            </w:r>
            <w:r>
              <w:rPr>
                <w:spacing w:val="-1"/>
                <w:sz w:val="20"/>
              </w:rPr>
              <w:t>line</w:t>
            </w:r>
            <w:r>
              <w:rPr>
                <w:spacing w:val="30"/>
                <w:sz w:val="20"/>
              </w:rPr>
              <w:t xml:space="preserve"> </w:t>
            </w:r>
            <w:r>
              <w:rPr>
                <w:spacing w:val="-1"/>
                <w:sz w:val="20"/>
              </w:rPr>
              <w:t>will</w:t>
            </w:r>
            <w:r>
              <w:rPr>
                <w:spacing w:val="27"/>
                <w:sz w:val="20"/>
              </w:rPr>
              <w:t xml:space="preserve"> </w:t>
            </w:r>
            <w:r>
              <w:rPr>
                <w:spacing w:val="-1"/>
                <w:sz w:val="20"/>
              </w:rPr>
              <w:t>be</w:t>
            </w:r>
            <w:r>
              <w:rPr>
                <w:spacing w:val="28"/>
                <w:sz w:val="20"/>
              </w:rPr>
              <w:t xml:space="preserve"> </w:t>
            </w:r>
            <w:r>
              <w:rPr>
                <w:spacing w:val="-1"/>
                <w:sz w:val="20"/>
              </w:rPr>
              <w:t>controlled</w:t>
            </w:r>
            <w:r>
              <w:rPr>
                <w:spacing w:val="28"/>
                <w:sz w:val="20"/>
              </w:rPr>
              <w:t xml:space="preserve"> </w:t>
            </w:r>
            <w:r>
              <w:rPr>
                <w:spacing w:val="2"/>
                <w:sz w:val="20"/>
              </w:rPr>
              <w:t>by</w:t>
            </w:r>
            <w:r>
              <w:rPr>
                <w:spacing w:val="35"/>
                <w:w w:val="99"/>
                <w:sz w:val="20"/>
              </w:rPr>
              <w:t xml:space="preserve"> </w:t>
            </w:r>
            <w:r>
              <w:rPr>
                <w:sz w:val="20"/>
              </w:rPr>
              <w:t>PTE</w:t>
            </w:r>
            <w:r>
              <w:rPr>
                <w:spacing w:val="48"/>
                <w:sz w:val="20"/>
              </w:rPr>
              <w:t xml:space="preserve"> </w:t>
            </w:r>
            <w:r>
              <w:rPr>
                <w:spacing w:val="-1"/>
                <w:sz w:val="20"/>
              </w:rPr>
              <w:t>and</w:t>
            </w:r>
            <w:r>
              <w:rPr>
                <w:spacing w:val="48"/>
                <w:sz w:val="20"/>
              </w:rPr>
              <w:t xml:space="preserve"> </w:t>
            </w:r>
            <w:r>
              <w:rPr>
                <w:sz w:val="20"/>
              </w:rPr>
              <w:t>a</w:t>
            </w:r>
            <w:r>
              <w:rPr>
                <w:spacing w:val="20"/>
                <w:w w:val="99"/>
                <w:sz w:val="20"/>
              </w:rPr>
              <w:t xml:space="preserve"> </w:t>
            </w:r>
            <w:r>
              <w:rPr>
                <w:sz w:val="20"/>
              </w:rPr>
              <w:t>common</w:t>
            </w:r>
            <w:r>
              <w:rPr>
                <w:spacing w:val="50"/>
                <w:sz w:val="20"/>
              </w:rPr>
              <w:t xml:space="preserve"> </w:t>
            </w:r>
            <w:r>
              <w:rPr>
                <w:sz w:val="20"/>
              </w:rPr>
              <w:t>RTO.</w:t>
            </w:r>
          </w:p>
        </w:tc>
        <w:tc>
          <w:tcPr>
            <w:tcW w:w="1759" w:type="dxa"/>
          </w:tcPr>
          <w:p w14:paraId="26F39D0F" w14:textId="5B4566E0" w:rsidR="001E73CB" w:rsidRPr="00BB5D62" w:rsidRDefault="001E73CB" w:rsidP="001E73CB">
            <w:pPr>
              <w:jc w:val="center"/>
              <w:rPr>
                <w:rFonts w:cs="Arial"/>
                <w:sz w:val="20"/>
              </w:rPr>
            </w:pPr>
            <w:r>
              <w:rPr>
                <w:spacing w:val="-1"/>
                <w:sz w:val="20"/>
              </w:rPr>
              <w:t>09-21-2012</w:t>
            </w:r>
          </w:p>
        </w:tc>
        <w:tc>
          <w:tcPr>
            <w:tcW w:w="2201" w:type="dxa"/>
          </w:tcPr>
          <w:p w14:paraId="6ADD1938" w14:textId="787ECD55" w:rsidR="001E73CB" w:rsidRPr="00BB5D62" w:rsidRDefault="001E73CB" w:rsidP="001E73CB">
            <w:pPr>
              <w:rPr>
                <w:rFonts w:cs="Arial"/>
                <w:sz w:val="20"/>
              </w:rPr>
            </w:pPr>
            <w:r>
              <w:rPr>
                <w:w w:val="95"/>
                <w:sz w:val="20"/>
              </w:rPr>
              <w:t>FGNEWHUBLINES</w:t>
            </w:r>
            <w:r>
              <w:rPr>
                <w:spacing w:val="21"/>
                <w:w w:val="99"/>
                <w:sz w:val="20"/>
              </w:rPr>
              <w:t xml:space="preserve"> </w:t>
            </w:r>
            <w:r>
              <w:rPr>
                <w:sz w:val="20"/>
              </w:rPr>
              <w:t>FGMACTMMMM</w:t>
            </w:r>
          </w:p>
        </w:tc>
      </w:tr>
      <w:tr w:rsidR="001E73CB" w14:paraId="698B8627" w14:textId="77777777" w:rsidTr="00BD5C43">
        <w:trPr>
          <w:cantSplit/>
        </w:trPr>
        <w:tc>
          <w:tcPr>
            <w:tcW w:w="2160" w:type="dxa"/>
          </w:tcPr>
          <w:p w14:paraId="67B30E47" w14:textId="3398302A" w:rsidR="001E73CB" w:rsidRPr="00BB5D62" w:rsidRDefault="001E73CB" w:rsidP="001E73CB">
            <w:pPr>
              <w:rPr>
                <w:rFonts w:cs="Arial"/>
                <w:sz w:val="20"/>
              </w:rPr>
            </w:pPr>
            <w:r>
              <w:rPr>
                <w:spacing w:val="-1"/>
                <w:sz w:val="20"/>
              </w:rPr>
              <w:t>EUHUBLINE6</w:t>
            </w:r>
          </w:p>
        </w:tc>
        <w:tc>
          <w:tcPr>
            <w:tcW w:w="4320" w:type="dxa"/>
          </w:tcPr>
          <w:p w14:paraId="5B37AE61" w14:textId="452A225E" w:rsidR="001E73CB" w:rsidRPr="00BB5D62" w:rsidRDefault="001E73CB" w:rsidP="001E73CB">
            <w:pPr>
              <w:jc w:val="both"/>
              <w:rPr>
                <w:rFonts w:cs="Arial"/>
                <w:sz w:val="20"/>
              </w:rPr>
            </w:pPr>
            <w:r>
              <w:rPr>
                <w:spacing w:val="-1"/>
                <w:sz w:val="20"/>
              </w:rPr>
              <w:t>Hub</w:t>
            </w:r>
            <w:r>
              <w:rPr>
                <w:spacing w:val="13"/>
                <w:sz w:val="20"/>
              </w:rPr>
              <w:t xml:space="preserve"> </w:t>
            </w:r>
            <w:r>
              <w:rPr>
                <w:sz w:val="20"/>
              </w:rPr>
              <w:t>spray</w:t>
            </w:r>
            <w:r>
              <w:rPr>
                <w:spacing w:val="11"/>
                <w:sz w:val="20"/>
              </w:rPr>
              <w:t xml:space="preserve"> </w:t>
            </w:r>
            <w:r>
              <w:rPr>
                <w:sz w:val="20"/>
              </w:rPr>
              <w:t>adhesive</w:t>
            </w:r>
            <w:r>
              <w:rPr>
                <w:spacing w:val="13"/>
                <w:sz w:val="20"/>
              </w:rPr>
              <w:t xml:space="preserve"> </w:t>
            </w:r>
            <w:r>
              <w:rPr>
                <w:spacing w:val="-1"/>
                <w:sz w:val="20"/>
              </w:rPr>
              <w:t>and</w:t>
            </w:r>
            <w:r>
              <w:rPr>
                <w:spacing w:val="14"/>
                <w:sz w:val="20"/>
              </w:rPr>
              <w:t xml:space="preserve"> </w:t>
            </w:r>
            <w:r>
              <w:rPr>
                <w:spacing w:val="-1"/>
                <w:sz w:val="20"/>
              </w:rPr>
              <w:t>rubber</w:t>
            </w:r>
            <w:r>
              <w:rPr>
                <w:spacing w:val="15"/>
                <w:sz w:val="20"/>
              </w:rPr>
              <w:t xml:space="preserve"> </w:t>
            </w:r>
            <w:r>
              <w:rPr>
                <w:sz w:val="20"/>
              </w:rPr>
              <w:t>vulcanization</w:t>
            </w:r>
            <w:r>
              <w:rPr>
                <w:spacing w:val="28"/>
                <w:w w:val="99"/>
                <w:sz w:val="20"/>
              </w:rPr>
              <w:t xml:space="preserve"> </w:t>
            </w:r>
            <w:r>
              <w:rPr>
                <w:spacing w:val="-1"/>
                <w:sz w:val="20"/>
              </w:rPr>
              <w:t>process</w:t>
            </w:r>
            <w:r>
              <w:rPr>
                <w:spacing w:val="52"/>
                <w:sz w:val="20"/>
              </w:rPr>
              <w:t xml:space="preserve"> </w:t>
            </w:r>
            <w:r>
              <w:rPr>
                <w:spacing w:val="-1"/>
                <w:sz w:val="20"/>
              </w:rPr>
              <w:t>line</w:t>
            </w:r>
            <w:r>
              <w:rPr>
                <w:spacing w:val="52"/>
                <w:sz w:val="20"/>
              </w:rPr>
              <w:t xml:space="preserve"> </w:t>
            </w:r>
            <w:r>
              <w:rPr>
                <w:sz w:val="20"/>
              </w:rPr>
              <w:t>No.</w:t>
            </w:r>
            <w:r>
              <w:rPr>
                <w:spacing w:val="54"/>
                <w:sz w:val="20"/>
              </w:rPr>
              <w:t xml:space="preserve"> </w:t>
            </w:r>
            <w:r>
              <w:rPr>
                <w:sz w:val="20"/>
              </w:rPr>
              <w:t>6</w:t>
            </w:r>
            <w:r>
              <w:rPr>
                <w:spacing w:val="50"/>
                <w:sz w:val="20"/>
              </w:rPr>
              <w:t xml:space="preserve"> </w:t>
            </w:r>
            <w:r>
              <w:rPr>
                <w:sz w:val="20"/>
              </w:rPr>
              <w:t>consisting</w:t>
            </w:r>
            <w:r>
              <w:rPr>
                <w:spacing w:val="54"/>
                <w:sz w:val="20"/>
              </w:rPr>
              <w:t xml:space="preserve"> </w:t>
            </w:r>
            <w:r>
              <w:rPr>
                <w:spacing w:val="-1"/>
                <w:sz w:val="20"/>
              </w:rPr>
              <w:t>of</w:t>
            </w:r>
            <w:r>
              <w:rPr>
                <w:spacing w:val="54"/>
                <w:sz w:val="20"/>
              </w:rPr>
              <w:t xml:space="preserve"> </w:t>
            </w:r>
            <w:r>
              <w:rPr>
                <w:spacing w:val="-1"/>
                <w:sz w:val="20"/>
              </w:rPr>
              <w:t>robotic</w:t>
            </w:r>
            <w:r>
              <w:rPr>
                <w:spacing w:val="31"/>
                <w:w w:val="99"/>
                <w:sz w:val="20"/>
              </w:rPr>
              <w:t xml:space="preserve"> </w:t>
            </w:r>
            <w:r>
              <w:rPr>
                <w:spacing w:val="-1"/>
                <w:sz w:val="20"/>
              </w:rPr>
              <w:t>application</w:t>
            </w:r>
            <w:r>
              <w:rPr>
                <w:spacing w:val="37"/>
                <w:sz w:val="20"/>
              </w:rPr>
              <w:t xml:space="preserve"> </w:t>
            </w:r>
            <w:r>
              <w:rPr>
                <w:spacing w:val="-1"/>
                <w:sz w:val="20"/>
              </w:rPr>
              <w:t>of</w:t>
            </w:r>
            <w:r>
              <w:rPr>
                <w:spacing w:val="38"/>
                <w:sz w:val="20"/>
              </w:rPr>
              <w:t xml:space="preserve"> </w:t>
            </w:r>
            <w:r>
              <w:rPr>
                <w:sz w:val="20"/>
              </w:rPr>
              <w:t>a</w:t>
            </w:r>
            <w:r>
              <w:rPr>
                <w:spacing w:val="36"/>
                <w:sz w:val="20"/>
              </w:rPr>
              <w:t xml:space="preserve"> </w:t>
            </w:r>
            <w:r>
              <w:rPr>
                <w:sz w:val="20"/>
              </w:rPr>
              <w:t>primer,</w:t>
            </w:r>
            <w:r>
              <w:rPr>
                <w:spacing w:val="35"/>
                <w:sz w:val="20"/>
              </w:rPr>
              <w:t xml:space="preserve"> </w:t>
            </w:r>
            <w:r>
              <w:rPr>
                <w:spacing w:val="-1"/>
                <w:sz w:val="20"/>
              </w:rPr>
              <w:t>adhesive,</w:t>
            </w:r>
            <w:r>
              <w:rPr>
                <w:spacing w:val="35"/>
                <w:sz w:val="20"/>
              </w:rPr>
              <w:t xml:space="preserve"> </w:t>
            </w:r>
            <w:r>
              <w:rPr>
                <w:sz w:val="20"/>
              </w:rPr>
              <w:t>flexible</w:t>
            </w:r>
            <w:r>
              <w:rPr>
                <w:spacing w:val="31"/>
                <w:w w:val="99"/>
                <w:sz w:val="20"/>
              </w:rPr>
              <w:t xml:space="preserve"> </w:t>
            </w:r>
            <w:r>
              <w:rPr>
                <w:spacing w:val="-1"/>
                <w:sz w:val="20"/>
              </w:rPr>
              <w:t>rubber</w:t>
            </w:r>
            <w:r>
              <w:rPr>
                <w:spacing w:val="24"/>
                <w:sz w:val="20"/>
              </w:rPr>
              <w:t xml:space="preserve"> </w:t>
            </w:r>
            <w:r>
              <w:rPr>
                <w:spacing w:val="-1"/>
                <w:sz w:val="20"/>
              </w:rPr>
              <w:t>spray,</w:t>
            </w:r>
            <w:r>
              <w:rPr>
                <w:spacing w:val="23"/>
                <w:sz w:val="20"/>
              </w:rPr>
              <w:t xml:space="preserve"> </w:t>
            </w:r>
            <w:r>
              <w:rPr>
                <w:sz w:val="20"/>
              </w:rPr>
              <w:t>and</w:t>
            </w:r>
            <w:r>
              <w:rPr>
                <w:spacing w:val="24"/>
                <w:sz w:val="20"/>
              </w:rPr>
              <w:t xml:space="preserve"> </w:t>
            </w:r>
            <w:r>
              <w:rPr>
                <w:spacing w:val="-1"/>
                <w:sz w:val="20"/>
              </w:rPr>
              <w:t>protective</w:t>
            </w:r>
            <w:r>
              <w:rPr>
                <w:spacing w:val="23"/>
                <w:sz w:val="20"/>
              </w:rPr>
              <w:t xml:space="preserve"> </w:t>
            </w:r>
            <w:r>
              <w:rPr>
                <w:spacing w:val="-1"/>
                <w:sz w:val="20"/>
              </w:rPr>
              <w:t>resin</w:t>
            </w:r>
            <w:r>
              <w:rPr>
                <w:spacing w:val="23"/>
                <w:sz w:val="20"/>
              </w:rPr>
              <w:t xml:space="preserve"> </w:t>
            </w:r>
            <w:r>
              <w:rPr>
                <w:spacing w:val="-1"/>
                <w:sz w:val="20"/>
              </w:rPr>
              <w:t>coating</w:t>
            </w:r>
            <w:r>
              <w:rPr>
                <w:spacing w:val="44"/>
                <w:w w:val="99"/>
                <w:sz w:val="20"/>
              </w:rPr>
              <w:t xml:space="preserve"> </w:t>
            </w:r>
            <w:r>
              <w:rPr>
                <w:spacing w:val="-1"/>
                <w:sz w:val="20"/>
              </w:rPr>
              <w:t>onto</w:t>
            </w:r>
            <w:r>
              <w:rPr>
                <w:spacing w:val="13"/>
                <w:sz w:val="20"/>
              </w:rPr>
              <w:t xml:space="preserve"> </w:t>
            </w:r>
            <w:r>
              <w:rPr>
                <w:sz w:val="20"/>
              </w:rPr>
              <w:t>a</w:t>
            </w:r>
            <w:r>
              <w:rPr>
                <w:spacing w:val="11"/>
                <w:sz w:val="20"/>
              </w:rPr>
              <w:t xml:space="preserve"> </w:t>
            </w:r>
            <w:r>
              <w:rPr>
                <w:spacing w:val="-1"/>
                <w:sz w:val="20"/>
              </w:rPr>
              <w:t>magnetic</w:t>
            </w:r>
            <w:r>
              <w:rPr>
                <w:spacing w:val="13"/>
                <w:sz w:val="20"/>
              </w:rPr>
              <w:t xml:space="preserve"> </w:t>
            </w:r>
            <w:r>
              <w:rPr>
                <w:spacing w:val="-1"/>
                <w:sz w:val="20"/>
              </w:rPr>
              <w:t>clutch</w:t>
            </w:r>
            <w:r>
              <w:rPr>
                <w:spacing w:val="13"/>
                <w:sz w:val="20"/>
              </w:rPr>
              <w:t xml:space="preserve"> </w:t>
            </w:r>
            <w:r>
              <w:rPr>
                <w:sz w:val="20"/>
              </w:rPr>
              <w:t>hub.</w:t>
            </w:r>
            <w:r>
              <w:rPr>
                <w:spacing w:val="23"/>
                <w:sz w:val="20"/>
              </w:rPr>
              <w:t xml:space="preserve"> </w:t>
            </w:r>
            <w:r w:rsidR="00CF62CB">
              <w:rPr>
                <w:spacing w:val="23"/>
                <w:sz w:val="20"/>
              </w:rPr>
              <w:t xml:space="preserve"> </w:t>
            </w:r>
            <w:r>
              <w:rPr>
                <w:sz w:val="20"/>
              </w:rPr>
              <w:t>The</w:t>
            </w:r>
            <w:r>
              <w:rPr>
                <w:spacing w:val="11"/>
                <w:sz w:val="20"/>
              </w:rPr>
              <w:t xml:space="preserve"> </w:t>
            </w:r>
            <w:r>
              <w:rPr>
                <w:spacing w:val="-1"/>
                <w:sz w:val="20"/>
              </w:rPr>
              <w:t>coating</w:t>
            </w:r>
            <w:r>
              <w:rPr>
                <w:spacing w:val="34"/>
                <w:w w:val="99"/>
                <w:sz w:val="20"/>
              </w:rPr>
              <w:t xml:space="preserve"> </w:t>
            </w:r>
            <w:r>
              <w:rPr>
                <w:spacing w:val="-1"/>
                <w:sz w:val="20"/>
              </w:rPr>
              <w:t>application</w:t>
            </w:r>
            <w:r>
              <w:rPr>
                <w:spacing w:val="6"/>
                <w:sz w:val="20"/>
              </w:rPr>
              <w:t xml:space="preserve"> </w:t>
            </w:r>
            <w:r>
              <w:rPr>
                <w:sz w:val="20"/>
              </w:rPr>
              <w:t>areas</w:t>
            </w:r>
            <w:r>
              <w:rPr>
                <w:spacing w:val="5"/>
                <w:sz w:val="20"/>
              </w:rPr>
              <w:t xml:space="preserve"> </w:t>
            </w:r>
            <w:r>
              <w:rPr>
                <w:spacing w:val="-1"/>
                <w:sz w:val="20"/>
              </w:rPr>
              <w:t>are</w:t>
            </w:r>
            <w:r>
              <w:rPr>
                <w:spacing w:val="10"/>
                <w:sz w:val="20"/>
              </w:rPr>
              <w:t xml:space="preserve"> </w:t>
            </w:r>
            <w:r>
              <w:rPr>
                <w:spacing w:val="-1"/>
                <w:sz w:val="20"/>
              </w:rPr>
              <w:t>controlled</w:t>
            </w:r>
            <w:r>
              <w:rPr>
                <w:spacing w:val="6"/>
                <w:sz w:val="20"/>
              </w:rPr>
              <w:t xml:space="preserve"> </w:t>
            </w:r>
            <w:r>
              <w:rPr>
                <w:spacing w:val="2"/>
                <w:sz w:val="20"/>
              </w:rPr>
              <w:t>by</w:t>
            </w:r>
            <w:r>
              <w:rPr>
                <w:spacing w:val="3"/>
                <w:sz w:val="20"/>
              </w:rPr>
              <w:t xml:space="preserve"> </w:t>
            </w:r>
            <w:r>
              <w:rPr>
                <w:sz w:val="20"/>
              </w:rPr>
              <w:t>a</w:t>
            </w:r>
            <w:r>
              <w:rPr>
                <w:spacing w:val="33"/>
                <w:w w:val="99"/>
                <w:sz w:val="20"/>
              </w:rPr>
              <w:t xml:space="preserve"> </w:t>
            </w:r>
            <w:r>
              <w:rPr>
                <w:sz w:val="20"/>
              </w:rPr>
              <w:t>PTE</w:t>
            </w:r>
            <w:r>
              <w:rPr>
                <w:spacing w:val="15"/>
                <w:sz w:val="20"/>
              </w:rPr>
              <w:t xml:space="preserve"> </w:t>
            </w:r>
            <w:r>
              <w:rPr>
                <w:spacing w:val="-1"/>
                <w:sz w:val="20"/>
              </w:rPr>
              <w:t>and</w:t>
            </w:r>
            <w:r>
              <w:rPr>
                <w:spacing w:val="14"/>
                <w:sz w:val="20"/>
              </w:rPr>
              <w:t xml:space="preserve"> </w:t>
            </w:r>
            <w:r>
              <w:rPr>
                <w:sz w:val="20"/>
              </w:rPr>
              <w:t>a</w:t>
            </w:r>
            <w:r>
              <w:rPr>
                <w:spacing w:val="32"/>
                <w:w w:val="99"/>
                <w:sz w:val="20"/>
              </w:rPr>
              <w:t xml:space="preserve"> </w:t>
            </w:r>
            <w:r>
              <w:rPr>
                <w:sz w:val="20"/>
              </w:rPr>
              <w:t>RTO.</w:t>
            </w:r>
          </w:p>
        </w:tc>
        <w:tc>
          <w:tcPr>
            <w:tcW w:w="1759" w:type="dxa"/>
          </w:tcPr>
          <w:p w14:paraId="0229B15C" w14:textId="2B327F1D" w:rsidR="001E73CB" w:rsidRPr="00BB5D62" w:rsidRDefault="001E73CB" w:rsidP="001E73CB">
            <w:pPr>
              <w:jc w:val="center"/>
              <w:rPr>
                <w:rFonts w:cs="Arial"/>
                <w:sz w:val="20"/>
              </w:rPr>
            </w:pPr>
            <w:r>
              <w:rPr>
                <w:spacing w:val="-1"/>
                <w:sz w:val="20"/>
              </w:rPr>
              <w:t>12-17-2014</w:t>
            </w:r>
          </w:p>
        </w:tc>
        <w:tc>
          <w:tcPr>
            <w:tcW w:w="2201" w:type="dxa"/>
          </w:tcPr>
          <w:p w14:paraId="1485BC0A" w14:textId="4D28F224" w:rsidR="001E73CB" w:rsidRPr="00BB5D62" w:rsidRDefault="001E73CB" w:rsidP="001E73CB">
            <w:pPr>
              <w:rPr>
                <w:rFonts w:cs="Arial"/>
                <w:sz w:val="20"/>
              </w:rPr>
            </w:pPr>
            <w:r>
              <w:rPr>
                <w:sz w:val="20"/>
              </w:rPr>
              <w:t>FGMACTMMMM</w:t>
            </w:r>
          </w:p>
        </w:tc>
      </w:tr>
      <w:tr w:rsidR="001E73CB" w14:paraId="0E50096B" w14:textId="77777777" w:rsidTr="00BD5C43">
        <w:trPr>
          <w:cantSplit/>
        </w:trPr>
        <w:tc>
          <w:tcPr>
            <w:tcW w:w="2160" w:type="dxa"/>
          </w:tcPr>
          <w:p w14:paraId="28A671B1" w14:textId="36DE3282" w:rsidR="001E73CB" w:rsidRPr="00BB5D62" w:rsidRDefault="001E73CB" w:rsidP="001E73CB">
            <w:pPr>
              <w:rPr>
                <w:rFonts w:cs="Arial"/>
                <w:sz w:val="20"/>
              </w:rPr>
            </w:pPr>
            <w:r>
              <w:rPr>
                <w:w w:val="95"/>
                <w:sz w:val="20"/>
              </w:rPr>
              <w:t>EUROTORLINE1</w:t>
            </w:r>
            <w:r>
              <w:rPr>
                <w:spacing w:val="21"/>
                <w:w w:val="99"/>
                <w:sz w:val="20"/>
              </w:rPr>
              <w:t xml:space="preserve"> </w:t>
            </w:r>
            <w:r>
              <w:rPr>
                <w:spacing w:val="-1"/>
                <w:sz w:val="20"/>
              </w:rPr>
              <w:t>(0160,</w:t>
            </w:r>
            <w:r>
              <w:rPr>
                <w:spacing w:val="-10"/>
                <w:sz w:val="20"/>
              </w:rPr>
              <w:t xml:space="preserve"> </w:t>
            </w:r>
            <w:r>
              <w:rPr>
                <w:spacing w:val="-1"/>
                <w:sz w:val="20"/>
              </w:rPr>
              <w:t>0060)</w:t>
            </w:r>
          </w:p>
        </w:tc>
        <w:tc>
          <w:tcPr>
            <w:tcW w:w="4320" w:type="dxa"/>
          </w:tcPr>
          <w:p w14:paraId="14645FE1" w14:textId="6725BD63" w:rsidR="001E73CB" w:rsidRPr="00BB5D62" w:rsidRDefault="001E73CB" w:rsidP="001E73CB">
            <w:pPr>
              <w:jc w:val="both"/>
              <w:rPr>
                <w:rFonts w:cs="Arial"/>
                <w:sz w:val="20"/>
              </w:rPr>
            </w:pPr>
            <w:r>
              <w:rPr>
                <w:spacing w:val="-1"/>
                <w:w w:val="95"/>
                <w:sz w:val="20"/>
              </w:rPr>
              <w:t xml:space="preserve">Rotor </w:t>
            </w:r>
            <w:r>
              <w:rPr>
                <w:w w:val="95"/>
                <w:sz w:val="20"/>
              </w:rPr>
              <w:t xml:space="preserve">Line 1 - Electro-deposition </w:t>
            </w:r>
            <w:r>
              <w:rPr>
                <w:spacing w:val="-1"/>
                <w:sz w:val="20"/>
              </w:rPr>
              <w:t>Coating</w:t>
            </w:r>
            <w:r>
              <w:rPr>
                <w:spacing w:val="27"/>
                <w:w w:val="99"/>
                <w:sz w:val="20"/>
              </w:rPr>
              <w:t xml:space="preserve"> </w:t>
            </w:r>
            <w:r>
              <w:rPr>
                <w:spacing w:val="-1"/>
                <w:sz w:val="20"/>
              </w:rPr>
              <w:t>Machine</w:t>
            </w:r>
            <w:r>
              <w:rPr>
                <w:spacing w:val="-7"/>
                <w:sz w:val="20"/>
              </w:rPr>
              <w:t xml:space="preserve"> </w:t>
            </w:r>
            <w:r>
              <w:rPr>
                <w:spacing w:val="-1"/>
                <w:sz w:val="20"/>
              </w:rPr>
              <w:t>and</w:t>
            </w:r>
            <w:r>
              <w:rPr>
                <w:spacing w:val="-8"/>
                <w:sz w:val="20"/>
              </w:rPr>
              <w:t xml:space="preserve"> </w:t>
            </w:r>
            <w:r>
              <w:rPr>
                <w:sz w:val="20"/>
              </w:rPr>
              <w:t>repair</w:t>
            </w:r>
            <w:r>
              <w:rPr>
                <w:spacing w:val="-7"/>
                <w:sz w:val="20"/>
              </w:rPr>
              <w:t xml:space="preserve"> </w:t>
            </w:r>
            <w:r>
              <w:rPr>
                <w:sz w:val="20"/>
              </w:rPr>
              <w:t>spray</w:t>
            </w:r>
            <w:r>
              <w:rPr>
                <w:spacing w:val="-11"/>
                <w:sz w:val="20"/>
              </w:rPr>
              <w:t xml:space="preserve"> </w:t>
            </w:r>
            <w:r>
              <w:rPr>
                <w:spacing w:val="-1"/>
                <w:sz w:val="20"/>
              </w:rPr>
              <w:t>coating (0060).</w:t>
            </w:r>
          </w:p>
        </w:tc>
        <w:tc>
          <w:tcPr>
            <w:tcW w:w="1759" w:type="dxa"/>
          </w:tcPr>
          <w:p w14:paraId="69BF06A3" w14:textId="1497C39F" w:rsidR="001E73CB" w:rsidRPr="00BB5D62" w:rsidRDefault="001E73CB" w:rsidP="001E73CB">
            <w:pPr>
              <w:jc w:val="center"/>
              <w:rPr>
                <w:rFonts w:cs="Arial"/>
                <w:sz w:val="20"/>
              </w:rPr>
            </w:pPr>
            <w:r>
              <w:rPr>
                <w:spacing w:val="-1"/>
                <w:sz w:val="20"/>
              </w:rPr>
              <w:t>02-20-1990</w:t>
            </w:r>
          </w:p>
        </w:tc>
        <w:tc>
          <w:tcPr>
            <w:tcW w:w="2201" w:type="dxa"/>
          </w:tcPr>
          <w:p w14:paraId="606E9B7E" w14:textId="5C54BA25" w:rsidR="001E73CB" w:rsidRPr="00BB5D62" w:rsidRDefault="001E73CB" w:rsidP="001E73CB">
            <w:pPr>
              <w:rPr>
                <w:rFonts w:cs="Arial"/>
                <w:sz w:val="20"/>
              </w:rPr>
            </w:pPr>
            <w:r>
              <w:rPr>
                <w:sz w:val="20"/>
              </w:rPr>
              <w:t>FGMACTMMMM</w:t>
            </w:r>
          </w:p>
        </w:tc>
      </w:tr>
      <w:tr w:rsidR="001E73CB" w14:paraId="7292E5D9" w14:textId="77777777" w:rsidTr="00BD5C43">
        <w:trPr>
          <w:cantSplit/>
        </w:trPr>
        <w:tc>
          <w:tcPr>
            <w:tcW w:w="2160" w:type="dxa"/>
          </w:tcPr>
          <w:p w14:paraId="2F85FCC7" w14:textId="3975F2C9" w:rsidR="001E73CB" w:rsidRPr="00BB5D62" w:rsidRDefault="001E73CB" w:rsidP="001E73CB">
            <w:pPr>
              <w:rPr>
                <w:rFonts w:cs="Arial"/>
                <w:sz w:val="20"/>
              </w:rPr>
            </w:pPr>
            <w:r>
              <w:rPr>
                <w:w w:val="95"/>
                <w:sz w:val="20"/>
              </w:rPr>
              <w:t>EUSTATORLINE</w:t>
            </w:r>
            <w:r>
              <w:rPr>
                <w:spacing w:val="22"/>
                <w:w w:val="99"/>
                <w:sz w:val="20"/>
              </w:rPr>
              <w:t xml:space="preserve"> </w:t>
            </w:r>
            <w:r>
              <w:rPr>
                <w:spacing w:val="-1"/>
                <w:sz w:val="20"/>
              </w:rPr>
              <w:t>(0025,</w:t>
            </w:r>
            <w:r>
              <w:rPr>
                <w:spacing w:val="-10"/>
                <w:sz w:val="20"/>
              </w:rPr>
              <w:t xml:space="preserve"> </w:t>
            </w:r>
            <w:r>
              <w:rPr>
                <w:spacing w:val="-1"/>
                <w:sz w:val="20"/>
              </w:rPr>
              <w:t>3025)</w:t>
            </w:r>
          </w:p>
        </w:tc>
        <w:tc>
          <w:tcPr>
            <w:tcW w:w="4320" w:type="dxa"/>
          </w:tcPr>
          <w:p w14:paraId="423F2CE5" w14:textId="66AEDB6B" w:rsidR="001E73CB" w:rsidRPr="00BB5D62" w:rsidRDefault="001E73CB" w:rsidP="001E73CB">
            <w:pPr>
              <w:jc w:val="both"/>
              <w:rPr>
                <w:rFonts w:cs="Arial"/>
                <w:sz w:val="20"/>
              </w:rPr>
            </w:pPr>
            <w:r>
              <w:rPr>
                <w:spacing w:val="-1"/>
                <w:sz w:val="20"/>
              </w:rPr>
              <w:t>Stator</w:t>
            </w:r>
            <w:r>
              <w:rPr>
                <w:spacing w:val="12"/>
                <w:sz w:val="20"/>
              </w:rPr>
              <w:t xml:space="preserve"> </w:t>
            </w:r>
            <w:r>
              <w:rPr>
                <w:sz w:val="20"/>
              </w:rPr>
              <w:t>Line</w:t>
            </w:r>
            <w:r>
              <w:rPr>
                <w:spacing w:val="13"/>
                <w:sz w:val="20"/>
              </w:rPr>
              <w:t xml:space="preserve"> </w:t>
            </w:r>
            <w:r>
              <w:rPr>
                <w:spacing w:val="-1"/>
                <w:sz w:val="20"/>
              </w:rPr>
              <w:t>Electro-deposition</w:t>
            </w:r>
            <w:r>
              <w:rPr>
                <w:spacing w:val="14"/>
                <w:sz w:val="20"/>
              </w:rPr>
              <w:t xml:space="preserve"> </w:t>
            </w:r>
            <w:r>
              <w:rPr>
                <w:sz w:val="20"/>
              </w:rPr>
              <w:t>Coating</w:t>
            </w:r>
            <w:r>
              <w:rPr>
                <w:spacing w:val="39"/>
                <w:w w:val="99"/>
                <w:sz w:val="20"/>
              </w:rPr>
              <w:t xml:space="preserve"> </w:t>
            </w:r>
            <w:r>
              <w:rPr>
                <w:spacing w:val="-1"/>
                <w:sz w:val="20"/>
              </w:rPr>
              <w:t>Machine,</w:t>
            </w:r>
            <w:r>
              <w:rPr>
                <w:spacing w:val="34"/>
                <w:sz w:val="20"/>
              </w:rPr>
              <w:t xml:space="preserve"> </w:t>
            </w:r>
            <w:r>
              <w:rPr>
                <w:sz w:val="20"/>
              </w:rPr>
              <w:t>each</w:t>
            </w:r>
            <w:r>
              <w:rPr>
                <w:spacing w:val="35"/>
                <w:sz w:val="20"/>
              </w:rPr>
              <w:t xml:space="preserve"> </w:t>
            </w:r>
            <w:r>
              <w:rPr>
                <w:spacing w:val="-1"/>
                <w:sz w:val="20"/>
              </w:rPr>
              <w:t>of</w:t>
            </w:r>
            <w:r>
              <w:rPr>
                <w:spacing w:val="36"/>
                <w:sz w:val="20"/>
              </w:rPr>
              <w:t xml:space="preserve"> </w:t>
            </w:r>
            <w:r>
              <w:rPr>
                <w:spacing w:val="-1"/>
                <w:sz w:val="20"/>
              </w:rPr>
              <w:t>these</w:t>
            </w:r>
            <w:r>
              <w:rPr>
                <w:spacing w:val="35"/>
                <w:sz w:val="20"/>
              </w:rPr>
              <w:t xml:space="preserve"> </w:t>
            </w:r>
            <w:r>
              <w:rPr>
                <w:spacing w:val="-1"/>
                <w:sz w:val="20"/>
              </w:rPr>
              <w:t>lines</w:t>
            </w:r>
            <w:r>
              <w:rPr>
                <w:spacing w:val="35"/>
                <w:sz w:val="20"/>
              </w:rPr>
              <w:t xml:space="preserve"> </w:t>
            </w:r>
            <w:r>
              <w:rPr>
                <w:spacing w:val="-1"/>
                <w:sz w:val="20"/>
              </w:rPr>
              <w:t>consists</w:t>
            </w:r>
            <w:r>
              <w:rPr>
                <w:spacing w:val="36"/>
                <w:sz w:val="20"/>
              </w:rPr>
              <w:t xml:space="preserve"> </w:t>
            </w:r>
            <w:r>
              <w:rPr>
                <w:spacing w:val="-1"/>
                <w:sz w:val="20"/>
              </w:rPr>
              <w:t>of</w:t>
            </w:r>
            <w:r>
              <w:rPr>
                <w:spacing w:val="36"/>
                <w:w w:val="99"/>
                <w:sz w:val="20"/>
              </w:rPr>
              <w:t xml:space="preserve"> </w:t>
            </w:r>
            <w:r>
              <w:rPr>
                <w:spacing w:val="-1"/>
                <w:sz w:val="20"/>
              </w:rPr>
              <w:t>fourteen</w:t>
            </w:r>
            <w:r>
              <w:rPr>
                <w:spacing w:val="18"/>
                <w:sz w:val="20"/>
              </w:rPr>
              <w:t xml:space="preserve"> </w:t>
            </w:r>
            <w:r>
              <w:rPr>
                <w:spacing w:val="-1"/>
                <w:sz w:val="20"/>
              </w:rPr>
              <w:t>process</w:t>
            </w:r>
            <w:r>
              <w:rPr>
                <w:spacing w:val="19"/>
                <w:sz w:val="20"/>
              </w:rPr>
              <w:t xml:space="preserve"> </w:t>
            </w:r>
            <w:r>
              <w:rPr>
                <w:sz w:val="20"/>
              </w:rPr>
              <w:t>dip</w:t>
            </w:r>
            <w:r>
              <w:rPr>
                <w:spacing w:val="19"/>
                <w:sz w:val="20"/>
              </w:rPr>
              <w:t xml:space="preserve"> </w:t>
            </w:r>
            <w:r>
              <w:rPr>
                <w:sz w:val="20"/>
              </w:rPr>
              <w:t>tanks,</w:t>
            </w:r>
            <w:r>
              <w:rPr>
                <w:spacing w:val="18"/>
                <w:sz w:val="20"/>
              </w:rPr>
              <w:t xml:space="preserve"> </w:t>
            </w:r>
            <w:r>
              <w:rPr>
                <w:sz w:val="20"/>
              </w:rPr>
              <w:t>a</w:t>
            </w:r>
            <w:r>
              <w:rPr>
                <w:spacing w:val="19"/>
                <w:sz w:val="20"/>
              </w:rPr>
              <w:t xml:space="preserve"> </w:t>
            </w:r>
            <w:r>
              <w:rPr>
                <w:spacing w:val="1"/>
                <w:sz w:val="20"/>
              </w:rPr>
              <w:t>bake</w:t>
            </w:r>
            <w:r>
              <w:rPr>
                <w:spacing w:val="18"/>
                <w:sz w:val="20"/>
              </w:rPr>
              <w:t xml:space="preserve"> </w:t>
            </w:r>
            <w:r>
              <w:rPr>
                <w:spacing w:val="-1"/>
                <w:sz w:val="20"/>
              </w:rPr>
              <w:t>oven</w:t>
            </w:r>
            <w:r>
              <w:rPr>
                <w:spacing w:val="20"/>
                <w:sz w:val="20"/>
              </w:rPr>
              <w:t xml:space="preserve"> </w:t>
            </w:r>
            <w:r>
              <w:rPr>
                <w:sz w:val="20"/>
              </w:rPr>
              <w:t>and</w:t>
            </w:r>
            <w:r>
              <w:rPr>
                <w:spacing w:val="34"/>
                <w:w w:val="99"/>
                <w:sz w:val="20"/>
              </w:rPr>
              <w:t xml:space="preserve"> </w:t>
            </w:r>
            <w:r>
              <w:rPr>
                <w:spacing w:val="-1"/>
                <w:sz w:val="20"/>
              </w:rPr>
              <w:t>cooling</w:t>
            </w:r>
            <w:r>
              <w:rPr>
                <w:spacing w:val="-14"/>
                <w:sz w:val="20"/>
              </w:rPr>
              <w:t xml:space="preserve"> </w:t>
            </w:r>
            <w:r>
              <w:rPr>
                <w:sz w:val="20"/>
              </w:rPr>
              <w:t>tunnel.</w:t>
            </w:r>
          </w:p>
        </w:tc>
        <w:tc>
          <w:tcPr>
            <w:tcW w:w="1759" w:type="dxa"/>
          </w:tcPr>
          <w:p w14:paraId="193B0AF8" w14:textId="0A787FB9" w:rsidR="001E73CB" w:rsidRDefault="001E73CB" w:rsidP="001E73CB">
            <w:pPr>
              <w:pStyle w:val="TableParagraph"/>
              <w:spacing w:line="226" w:lineRule="exact"/>
              <w:ind w:left="318"/>
              <w:rPr>
                <w:rFonts w:ascii="Arial" w:eastAsia="Arial" w:hAnsi="Arial" w:cs="Arial"/>
                <w:sz w:val="20"/>
                <w:szCs w:val="20"/>
              </w:rPr>
            </w:pPr>
            <w:r>
              <w:rPr>
                <w:rFonts w:ascii="Arial"/>
                <w:spacing w:val="-1"/>
                <w:sz w:val="20"/>
              </w:rPr>
              <w:t>03-15-1996,</w:t>
            </w:r>
          </w:p>
          <w:p w14:paraId="0CAA156D" w14:textId="523AAF22" w:rsidR="001E73CB" w:rsidRPr="00BB5D62" w:rsidRDefault="001E73CB" w:rsidP="001E73CB">
            <w:pPr>
              <w:jc w:val="center"/>
              <w:rPr>
                <w:rFonts w:cs="Arial"/>
                <w:sz w:val="20"/>
              </w:rPr>
            </w:pPr>
            <w:r>
              <w:rPr>
                <w:spacing w:val="-1"/>
                <w:sz w:val="20"/>
              </w:rPr>
              <w:t>01-01-2002</w:t>
            </w:r>
          </w:p>
        </w:tc>
        <w:tc>
          <w:tcPr>
            <w:tcW w:w="2201" w:type="dxa"/>
          </w:tcPr>
          <w:p w14:paraId="7404ADF8" w14:textId="3F718E36" w:rsidR="001E73CB" w:rsidRPr="00BB5D62" w:rsidRDefault="001E73CB" w:rsidP="001E73CB">
            <w:pPr>
              <w:rPr>
                <w:rFonts w:cs="Arial"/>
                <w:sz w:val="20"/>
              </w:rPr>
            </w:pPr>
            <w:r>
              <w:rPr>
                <w:sz w:val="20"/>
              </w:rPr>
              <w:t>FGMACTMMMM</w:t>
            </w:r>
          </w:p>
        </w:tc>
      </w:tr>
      <w:tr w:rsidR="001E73CB" w14:paraId="5B20DAD1" w14:textId="77777777" w:rsidTr="00BD5C43">
        <w:trPr>
          <w:cantSplit/>
        </w:trPr>
        <w:tc>
          <w:tcPr>
            <w:tcW w:w="2160" w:type="dxa"/>
          </w:tcPr>
          <w:p w14:paraId="08889F43" w14:textId="7AA4FB3B" w:rsidR="001E73CB" w:rsidRPr="00BB5D62" w:rsidRDefault="001E73CB" w:rsidP="001E73CB">
            <w:pPr>
              <w:rPr>
                <w:rFonts w:cs="Arial"/>
                <w:sz w:val="20"/>
              </w:rPr>
            </w:pPr>
            <w:r>
              <w:rPr>
                <w:sz w:val="20"/>
              </w:rPr>
              <w:t>EUFAC-AHUS</w:t>
            </w:r>
          </w:p>
        </w:tc>
        <w:tc>
          <w:tcPr>
            <w:tcW w:w="4320" w:type="dxa"/>
          </w:tcPr>
          <w:p w14:paraId="7C527054" w14:textId="5A7BA12B" w:rsidR="001E73CB" w:rsidRPr="00BB5D62" w:rsidRDefault="001E73CB" w:rsidP="001E73CB">
            <w:pPr>
              <w:jc w:val="both"/>
              <w:rPr>
                <w:rFonts w:cs="Arial"/>
                <w:sz w:val="20"/>
              </w:rPr>
            </w:pPr>
            <w:r>
              <w:rPr>
                <w:spacing w:val="-1"/>
                <w:sz w:val="20"/>
              </w:rPr>
              <w:t>50</w:t>
            </w:r>
            <w:r>
              <w:rPr>
                <w:spacing w:val="-6"/>
                <w:sz w:val="20"/>
              </w:rPr>
              <w:t xml:space="preserve"> </w:t>
            </w:r>
            <w:r>
              <w:rPr>
                <w:sz w:val="20"/>
              </w:rPr>
              <w:t>Natural</w:t>
            </w:r>
            <w:r>
              <w:rPr>
                <w:spacing w:val="-7"/>
                <w:sz w:val="20"/>
              </w:rPr>
              <w:t xml:space="preserve"> </w:t>
            </w:r>
            <w:r>
              <w:rPr>
                <w:spacing w:val="-1"/>
                <w:sz w:val="20"/>
              </w:rPr>
              <w:t>gas</w:t>
            </w:r>
            <w:r>
              <w:rPr>
                <w:spacing w:val="-5"/>
                <w:sz w:val="20"/>
              </w:rPr>
              <w:t xml:space="preserve"> </w:t>
            </w:r>
            <w:r>
              <w:rPr>
                <w:sz w:val="20"/>
              </w:rPr>
              <w:t>fired</w:t>
            </w:r>
            <w:r>
              <w:rPr>
                <w:spacing w:val="-4"/>
                <w:sz w:val="20"/>
              </w:rPr>
              <w:t xml:space="preserve"> </w:t>
            </w:r>
            <w:r>
              <w:rPr>
                <w:spacing w:val="-1"/>
                <w:sz w:val="20"/>
              </w:rPr>
              <w:t>Roof</w:t>
            </w:r>
            <w:r>
              <w:rPr>
                <w:spacing w:val="-4"/>
                <w:sz w:val="20"/>
              </w:rPr>
              <w:t xml:space="preserve"> </w:t>
            </w:r>
            <w:r>
              <w:rPr>
                <w:sz w:val="20"/>
              </w:rPr>
              <w:t>Top</w:t>
            </w:r>
            <w:r>
              <w:rPr>
                <w:spacing w:val="-5"/>
                <w:sz w:val="20"/>
              </w:rPr>
              <w:t xml:space="preserve"> </w:t>
            </w:r>
            <w:r>
              <w:rPr>
                <w:sz w:val="20"/>
              </w:rPr>
              <w:t>AHUS</w:t>
            </w:r>
          </w:p>
        </w:tc>
        <w:tc>
          <w:tcPr>
            <w:tcW w:w="1759" w:type="dxa"/>
          </w:tcPr>
          <w:p w14:paraId="01AC400E" w14:textId="0F0CDEFF" w:rsidR="001E73CB" w:rsidRPr="00BB5D62" w:rsidRDefault="001E73CB" w:rsidP="001E73CB">
            <w:pPr>
              <w:jc w:val="center"/>
              <w:rPr>
                <w:rFonts w:cs="Arial"/>
                <w:sz w:val="20"/>
              </w:rPr>
            </w:pPr>
            <w:r>
              <w:rPr>
                <w:spacing w:val="-1"/>
                <w:sz w:val="20"/>
              </w:rPr>
              <w:t>1988</w:t>
            </w:r>
          </w:p>
        </w:tc>
        <w:tc>
          <w:tcPr>
            <w:tcW w:w="2201" w:type="dxa"/>
          </w:tcPr>
          <w:p w14:paraId="4821FE2D" w14:textId="26A1D0EC" w:rsidR="001E73CB" w:rsidRPr="00BB5D62" w:rsidRDefault="001E73CB" w:rsidP="001E73CB">
            <w:pPr>
              <w:rPr>
                <w:rFonts w:cs="Arial"/>
                <w:sz w:val="20"/>
              </w:rPr>
            </w:pPr>
            <w:r>
              <w:rPr>
                <w:sz w:val="20"/>
              </w:rPr>
              <w:t>FGBOILERMACT</w:t>
            </w:r>
          </w:p>
        </w:tc>
      </w:tr>
      <w:tr w:rsidR="001E73CB" w14:paraId="4B832AAD" w14:textId="77777777" w:rsidTr="00BD5C43">
        <w:trPr>
          <w:cantSplit/>
        </w:trPr>
        <w:tc>
          <w:tcPr>
            <w:tcW w:w="2160" w:type="dxa"/>
          </w:tcPr>
          <w:p w14:paraId="167765EF" w14:textId="0190F494" w:rsidR="001E73CB" w:rsidRPr="00BB5D62" w:rsidRDefault="001E73CB" w:rsidP="001E73CB">
            <w:pPr>
              <w:rPr>
                <w:rFonts w:cs="Arial"/>
                <w:sz w:val="20"/>
              </w:rPr>
            </w:pPr>
            <w:r>
              <w:rPr>
                <w:sz w:val="20"/>
              </w:rPr>
              <w:t>EUFAC-BOILER1</w:t>
            </w:r>
          </w:p>
        </w:tc>
        <w:tc>
          <w:tcPr>
            <w:tcW w:w="4320" w:type="dxa"/>
          </w:tcPr>
          <w:p w14:paraId="7D8E4BC6" w14:textId="7E89FFFC" w:rsidR="001E73CB" w:rsidRPr="00BB5D62" w:rsidRDefault="001E73CB" w:rsidP="001E73CB">
            <w:pPr>
              <w:jc w:val="both"/>
              <w:rPr>
                <w:rFonts w:cs="Arial"/>
                <w:sz w:val="20"/>
              </w:rPr>
            </w:pPr>
            <w:r>
              <w:rPr>
                <w:rFonts w:eastAsia="Arial" w:cs="Arial"/>
                <w:spacing w:val="-1"/>
                <w:sz w:val="20"/>
              </w:rPr>
              <w:t>Powerhouse</w:t>
            </w:r>
            <w:r>
              <w:rPr>
                <w:rFonts w:eastAsia="Arial" w:cs="Arial"/>
                <w:spacing w:val="-8"/>
                <w:sz w:val="20"/>
              </w:rPr>
              <w:t xml:space="preserve"> </w:t>
            </w:r>
            <w:r>
              <w:rPr>
                <w:rFonts w:eastAsia="Arial" w:cs="Arial"/>
                <w:sz w:val="20"/>
              </w:rPr>
              <w:t>Boiler</w:t>
            </w:r>
            <w:r>
              <w:rPr>
                <w:rFonts w:eastAsia="Arial" w:cs="Arial"/>
                <w:spacing w:val="-8"/>
                <w:sz w:val="20"/>
              </w:rPr>
              <w:t xml:space="preserve"> </w:t>
            </w:r>
            <w:r>
              <w:rPr>
                <w:rFonts w:eastAsia="Arial" w:cs="Arial"/>
                <w:sz w:val="20"/>
              </w:rPr>
              <w:t>1</w:t>
            </w:r>
            <w:r>
              <w:rPr>
                <w:rFonts w:eastAsia="Arial" w:cs="Arial"/>
                <w:spacing w:val="-8"/>
                <w:sz w:val="20"/>
              </w:rPr>
              <w:t xml:space="preserve"> </w:t>
            </w:r>
            <w:r>
              <w:rPr>
                <w:rFonts w:eastAsia="Arial" w:cs="Arial"/>
                <w:spacing w:val="-1"/>
                <w:sz w:val="20"/>
              </w:rPr>
              <w:t>–</w:t>
            </w:r>
            <w:r w:rsidR="00C8451D">
              <w:rPr>
                <w:rFonts w:eastAsia="Arial" w:cs="Arial"/>
                <w:spacing w:val="-1"/>
                <w:sz w:val="20"/>
              </w:rPr>
              <w:t xml:space="preserve"> </w:t>
            </w:r>
            <w:r>
              <w:rPr>
                <w:rFonts w:eastAsia="Arial" w:cs="Arial"/>
                <w:spacing w:val="-1"/>
                <w:sz w:val="20"/>
              </w:rPr>
              <w:t>Fire</w:t>
            </w:r>
            <w:r>
              <w:rPr>
                <w:rFonts w:eastAsia="Arial" w:cs="Arial"/>
                <w:spacing w:val="-7"/>
                <w:sz w:val="20"/>
              </w:rPr>
              <w:t xml:space="preserve"> </w:t>
            </w:r>
            <w:r>
              <w:rPr>
                <w:rFonts w:eastAsia="Arial" w:cs="Arial"/>
                <w:spacing w:val="-1"/>
                <w:sz w:val="20"/>
              </w:rPr>
              <w:t>Tube/Cleaver</w:t>
            </w:r>
            <w:r>
              <w:rPr>
                <w:rFonts w:eastAsia="Arial" w:cs="Arial"/>
                <w:spacing w:val="40"/>
                <w:w w:val="99"/>
                <w:sz w:val="20"/>
              </w:rPr>
              <w:t xml:space="preserve"> </w:t>
            </w:r>
            <w:r>
              <w:rPr>
                <w:rFonts w:eastAsia="Arial" w:cs="Arial"/>
                <w:sz w:val="20"/>
              </w:rPr>
              <w:t>Brooks</w:t>
            </w:r>
            <w:r>
              <w:rPr>
                <w:rFonts w:eastAsia="Arial" w:cs="Arial"/>
                <w:spacing w:val="-6"/>
                <w:sz w:val="20"/>
              </w:rPr>
              <w:t xml:space="preserve"> </w:t>
            </w:r>
            <w:r>
              <w:rPr>
                <w:rFonts w:eastAsia="Arial" w:cs="Arial"/>
                <w:sz w:val="20"/>
              </w:rPr>
              <w:t>8</w:t>
            </w:r>
            <w:r>
              <w:rPr>
                <w:rFonts w:eastAsia="Arial" w:cs="Arial"/>
                <w:spacing w:val="-7"/>
                <w:sz w:val="20"/>
              </w:rPr>
              <w:t xml:space="preserve"> </w:t>
            </w:r>
            <w:r>
              <w:rPr>
                <w:rFonts w:eastAsia="Arial" w:cs="Arial"/>
                <w:sz w:val="20"/>
              </w:rPr>
              <w:t>MMBTU</w:t>
            </w:r>
            <w:r>
              <w:rPr>
                <w:rFonts w:eastAsia="Arial" w:cs="Arial"/>
                <w:spacing w:val="-6"/>
                <w:sz w:val="20"/>
              </w:rPr>
              <w:t xml:space="preserve"> </w:t>
            </w:r>
            <w:r>
              <w:rPr>
                <w:rFonts w:eastAsia="Arial" w:cs="Arial"/>
                <w:spacing w:val="-1"/>
                <w:sz w:val="20"/>
              </w:rPr>
              <w:t>Natural</w:t>
            </w:r>
            <w:r>
              <w:rPr>
                <w:rFonts w:eastAsia="Arial" w:cs="Arial"/>
                <w:spacing w:val="-6"/>
                <w:sz w:val="20"/>
              </w:rPr>
              <w:t xml:space="preserve"> </w:t>
            </w:r>
            <w:r>
              <w:rPr>
                <w:rFonts w:eastAsia="Arial" w:cs="Arial"/>
                <w:sz w:val="20"/>
              </w:rPr>
              <w:t>gas</w:t>
            </w:r>
            <w:r>
              <w:rPr>
                <w:rFonts w:eastAsia="Arial" w:cs="Arial"/>
                <w:spacing w:val="-6"/>
                <w:sz w:val="20"/>
              </w:rPr>
              <w:t xml:space="preserve"> </w:t>
            </w:r>
            <w:r>
              <w:rPr>
                <w:rFonts w:eastAsia="Arial" w:cs="Arial"/>
                <w:sz w:val="20"/>
              </w:rPr>
              <w:t>fired</w:t>
            </w:r>
            <w:r>
              <w:rPr>
                <w:rFonts w:eastAsia="Arial" w:cs="Arial"/>
                <w:spacing w:val="-6"/>
                <w:sz w:val="20"/>
              </w:rPr>
              <w:t xml:space="preserve"> </w:t>
            </w:r>
            <w:r>
              <w:rPr>
                <w:rFonts w:eastAsia="Arial" w:cs="Arial"/>
                <w:spacing w:val="-1"/>
                <w:sz w:val="20"/>
              </w:rPr>
              <w:t>boiler.</w:t>
            </w:r>
          </w:p>
        </w:tc>
        <w:tc>
          <w:tcPr>
            <w:tcW w:w="1759" w:type="dxa"/>
          </w:tcPr>
          <w:p w14:paraId="56FDF5D8" w14:textId="6D8EBF0A" w:rsidR="001E73CB" w:rsidRPr="00BB5D62" w:rsidRDefault="001E73CB" w:rsidP="001E73CB">
            <w:pPr>
              <w:jc w:val="center"/>
              <w:rPr>
                <w:rFonts w:cs="Arial"/>
                <w:sz w:val="20"/>
              </w:rPr>
            </w:pPr>
            <w:r>
              <w:rPr>
                <w:spacing w:val="-1"/>
                <w:sz w:val="20"/>
              </w:rPr>
              <w:t>1988</w:t>
            </w:r>
          </w:p>
        </w:tc>
        <w:tc>
          <w:tcPr>
            <w:tcW w:w="2201" w:type="dxa"/>
          </w:tcPr>
          <w:p w14:paraId="67CD56AD" w14:textId="28D8AF4C" w:rsidR="001E73CB" w:rsidRPr="00BB5D62" w:rsidRDefault="001E73CB" w:rsidP="001E73CB">
            <w:pPr>
              <w:rPr>
                <w:rFonts w:cs="Arial"/>
                <w:sz w:val="20"/>
              </w:rPr>
            </w:pPr>
            <w:r>
              <w:rPr>
                <w:sz w:val="20"/>
              </w:rPr>
              <w:t>FGBOILERMACT</w:t>
            </w:r>
          </w:p>
        </w:tc>
      </w:tr>
      <w:tr w:rsidR="001E73CB" w14:paraId="42B185CE" w14:textId="77777777" w:rsidTr="00BD5C43">
        <w:trPr>
          <w:cantSplit/>
        </w:trPr>
        <w:tc>
          <w:tcPr>
            <w:tcW w:w="2160" w:type="dxa"/>
          </w:tcPr>
          <w:p w14:paraId="0209040C" w14:textId="00074618" w:rsidR="001E73CB" w:rsidRPr="00BB5D62" w:rsidRDefault="001E73CB" w:rsidP="001E73CB">
            <w:pPr>
              <w:rPr>
                <w:rFonts w:cs="Arial"/>
                <w:sz w:val="20"/>
              </w:rPr>
            </w:pPr>
            <w:r>
              <w:rPr>
                <w:sz w:val="20"/>
              </w:rPr>
              <w:t>EUFAC-BOILER2</w:t>
            </w:r>
          </w:p>
        </w:tc>
        <w:tc>
          <w:tcPr>
            <w:tcW w:w="4320" w:type="dxa"/>
          </w:tcPr>
          <w:p w14:paraId="2EECE1A1" w14:textId="0F2E6B40" w:rsidR="001E73CB" w:rsidRPr="00BB5D62" w:rsidRDefault="001E73CB" w:rsidP="001E73CB">
            <w:pPr>
              <w:jc w:val="both"/>
              <w:rPr>
                <w:rFonts w:cs="Arial"/>
                <w:sz w:val="20"/>
              </w:rPr>
            </w:pPr>
            <w:r>
              <w:rPr>
                <w:rFonts w:eastAsia="Arial" w:cs="Arial"/>
                <w:spacing w:val="-1"/>
                <w:sz w:val="20"/>
              </w:rPr>
              <w:t>Powerhouse</w:t>
            </w:r>
            <w:r>
              <w:rPr>
                <w:rFonts w:eastAsia="Arial" w:cs="Arial"/>
                <w:spacing w:val="-8"/>
                <w:sz w:val="20"/>
              </w:rPr>
              <w:t xml:space="preserve"> </w:t>
            </w:r>
            <w:r>
              <w:rPr>
                <w:rFonts w:eastAsia="Arial" w:cs="Arial"/>
                <w:sz w:val="20"/>
              </w:rPr>
              <w:t>Boiler</w:t>
            </w:r>
            <w:r>
              <w:rPr>
                <w:rFonts w:eastAsia="Arial" w:cs="Arial"/>
                <w:spacing w:val="-8"/>
                <w:sz w:val="20"/>
              </w:rPr>
              <w:t xml:space="preserve"> </w:t>
            </w:r>
            <w:r>
              <w:rPr>
                <w:rFonts w:eastAsia="Arial" w:cs="Arial"/>
                <w:sz w:val="20"/>
              </w:rPr>
              <w:t>2</w:t>
            </w:r>
            <w:r>
              <w:rPr>
                <w:rFonts w:eastAsia="Arial" w:cs="Arial"/>
                <w:spacing w:val="-8"/>
                <w:sz w:val="20"/>
              </w:rPr>
              <w:t xml:space="preserve"> </w:t>
            </w:r>
            <w:r>
              <w:rPr>
                <w:rFonts w:eastAsia="Arial" w:cs="Arial"/>
                <w:spacing w:val="-1"/>
                <w:sz w:val="20"/>
              </w:rPr>
              <w:t>–</w:t>
            </w:r>
            <w:r w:rsidR="00C8451D">
              <w:rPr>
                <w:rFonts w:eastAsia="Arial" w:cs="Arial"/>
                <w:spacing w:val="-1"/>
                <w:sz w:val="20"/>
              </w:rPr>
              <w:t xml:space="preserve"> </w:t>
            </w:r>
            <w:r>
              <w:rPr>
                <w:rFonts w:eastAsia="Arial" w:cs="Arial"/>
                <w:spacing w:val="-1"/>
                <w:sz w:val="20"/>
              </w:rPr>
              <w:t>Fire</w:t>
            </w:r>
            <w:r>
              <w:rPr>
                <w:rFonts w:eastAsia="Arial" w:cs="Arial"/>
                <w:spacing w:val="-7"/>
                <w:sz w:val="20"/>
              </w:rPr>
              <w:t xml:space="preserve"> </w:t>
            </w:r>
            <w:r>
              <w:rPr>
                <w:rFonts w:eastAsia="Arial" w:cs="Arial"/>
                <w:spacing w:val="-1"/>
                <w:sz w:val="20"/>
              </w:rPr>
              <w:t>Tube/Cleaver</w:t>
            </w:r>
            <w:r>
              <w:rPr>
                <w:rFonts w:eastAsia="Arial" w:cs="Arial"/>
                <w:spacing w:val="40"/>
                <w:w w:val="99"/>
                <w:sz w:val="20"/>
              </w:rPr>
              <w:t xml:space="preserve"> </w:t>
            </w:r>
            <w:r>
              <w:rPr>
                <w:rFonts w:eastAsia="Arial" w:cs="Arial"/>
                <w:sz w:val="20"/>
              </w:rPr>
              <w:t>Brooks</w:t>
            </w:r>
            <w:r>
              <w:rPr>
                <w:rFonts w:eastAsia="Arial" w:cs="Arial"/>
                <w:spacing w:val="-6"/>
                <w:sz w:val="20"/>
              </w:rPr>
              <w:t xml:space="preserve"> </w:t>
            </w:r>
            <w:r>
              <w:rPr>
                <w:rFonts w:eastAsia="Arial" w:cs="Arial"/>
                <w:sz w:val="20"/>
              </w:rPr>
              <w:t>8</w:t>
            </w:r>
            <w:r>
              <w:rPr>
                <w:rFonts w:eastAsia="Arial" w:cs="Arial"/>
                <w:spacing w:val="-7"/>
                <w:sz w:val="20"/>
              </w:rPr>
              <w:t xml:space="preserve"> </w:t>
            </w:r>
            <w:r>
              <w:rPr>
                <w:rFonts w:eastAsia="Arial" w:cs="Arial"/>
                <w:sz w:val="20"/>
              </w:rPr>
              <w:t>MMBTU</w:t>
            </w:r>
            <w:r>
              <w:rPr>
                <w:rFonts w:eastAsia="Arial" w:cs="Arial"/>
                <w:spacing w:val="-6"/>
                <w:sz w:val="20"/>
              </w:rPr>
              <w:t xml:space="preserve"> </w:t>
            </w:r>
            <w:r>
              <w:rPr>
                <w:rFonts w:eastAsia="Arial" w:cs="Arial"/>
                <w:spacing w:val="-1"/>
                <w:sz w:val="20"/>
              </w:rPr>
              <w:t>Natural</w:t>
            </w:r>
            <w:r>
              <w:rPr>
                <w:rFonts w:eastAsia="Arial" w:cs="Arial"/>
                <w:spacing w:val="-6"/>
                <w:sz w:val="20"/>
              </w:rPr>
              <w:t xml:space="preserve"> </w:t>
            </w:r>
            <w:r>
              <w:rPr>
                <w:rFonts w:eastAsia="Arial" w:cs="Arial"/>
                <w:sz w:val="20"/>
              </w:rPr>
              <w:t>gas</w:t>
            </w:r>
            <w:r>
              <w:rPr>
                <w:rFonts w:eastAsia="Arial" w:cs="Arial"/>
                <w:spacing w:val="-6"/>
                <w:sz w:val="20"/>
              </w:rPr>
              <w:t xml:space="preserve"> </w:t>
            </w:r>
            <w:r>
              <w:rPr>
                <w:rFonts w:eastAsia="Arial" w:cs="Arial"/>
                <w:sz w:val="20"/>
              </w:rPr>
              <w:t>fired</w:t>
            </w:r>
            <w:r>
              <w:rPr>
                <w:rFonts w:eastAsia="Arial" w:cs="Arial"/>
                <w:spacing w:val="-6"/>
                <w:sz w:val="20"/>
              </w:rPr>
              <w:t xml:space="preserve"> </w:t>
            </w:r>
            <w:r>
              <w:rPr>
                <w:rFonts w:eastAsia="Arial" w:cs="Arial"/>
                <w:spacing w:val="-1"/>
                <w:sz w:val="20"/>
              </w:rPr>
              <w:t>boiler.</w:t>
            </w:r>
          </w:p>
        </w:tc>
        <w:tc>
          <w:tcPr>
            <w:tcW w:w="1759" w:type="dxa"/>
          </w:tcPr>
          <w:p w14:paraId="5098A9D8" w14:textId="7A277C46" w:rsidR="001E73CB" w:rsidRPr="00BB5D62" w:rsidRDefault="001E73CB" w:rsidP="001E73CB">
            <w:pPr>
              <w:jc w:val="center"/>
              <w:rPr>
                <w:rFonts w:cs="Arial"/>
                <w:sz w:val="20"/>
              </w:rPr>
            </w:pPr>
            <w:r>
              <w:rPr>
                <w:spacing w:val="-1"/>
                <w:sz w:val="20"/>
              </w:rPr>
              <w:t>1988</w:t>
            </w:r>
          </w:p>
        </w:tc>
        <w:tc>
          <w:tcPr>
            <w:tcW w:w="2201" w:type="dxa"/>
          </w:tcPr>
          <w:p w14:paraId="0BB89179" w14:textId="1BC9CDFA" w:rsidR="001E73CB" w:rsidRPr="00BB5D62" w:rsidRDefault="001E73CB" w:rsidP="001E73CB">
            <w:pPr>
              <w:rPr>
                <w:rFonts w:cs="Arial"/>
                <w:sz w:val="20"/>
              </w:rPr>
            </w:pPr>
            <w:r>
              <w:rPr>
                <w:sz w:val="20"/>
              </w:rPr>
              <w:t>FGBOILERMACT</w:t>
            </w:r>
          </w:p>
        </w:tc>
      </w:tr>
      <w:tr w:rsidR="001E73CB" w14:paraId="07E6FC8F" w14:textId="77777777" w:rsidTr="00BD5C43">
        <w:trPr>
          <w:cantSplit/>
        </w:trPr>
        <w:tc>
          <w:tcPr>
            <w:tcW w:w="2160" w:type="dxa"/>
          </w:tcPr>
          <w:p w14:paraId="2F67082D" w14:textId="01328FEA" w:rsidR="001E73CB" w:rsidRPr="00BB5D62" w:rsidRDefault="001E73CB" w:rsidP="001E73CB">
            <w:pPr>
              <w:rPr>
                <w:rFonts w:cs="Arial"/>
                <w:sz w:val="20"/>
              </w:rPr>
            </w:pPr>
            <w:r>
              <w:rPr>
                <w:sz w:val="20"/>
              </w:rPr>
              <w:t>EUFAC-BOILER3</w:t>
            </w:r>
          </w:p>
        </w:tc>
        <w:tc>
          <w:tcPr>
            <w:tcW w:w="4320" w:type="dxa"/>
          </w:tcPr>
          <w:p w14:paraId="1EB1861C" w14:textId="02D51DBE" w:rsidR="001E73CB" w:rsidRPr="00BB5D62" w:rsidRDefault="001E73CB" w:rsidP="001E73CB">
            <w:pPr>
              <w:jc w:val="both"/>
              <w:rPr>
                <w:rFonts w:cs="Arial"/>
                <w:sz w:val="20"/>
              </w:rPr>
            </w:pPr>
            <w:r>
              <w:rPr>
                <w:rFonts w:eastAsia="Arial" w:cs="Arial"/>
                <w:spacing w:val="-1"/>
                <w:sz w:val="20"/>
              </w:rPr>
              <w:t>Powerhouse</w:t>
            </w:r>
            <w:r>
              <w:rPr>
                <w:rFonts w:eastAsia="Arial" w:cs="Arial"/>
                <w:spacing w:val="-8"/>
                <w:sz w:val="20"/>
              </w:rPr>
              <w:t xml:space="preserve"> </w:t>
            </w:r>
            <w:r>
              <w:rPr>
                <w:rFonts w:eastAsia="Arial" w:cs="Arial"/>
                <w:sz w:val="20"/>
              </w:rPr>
              <w:t>Boiler</w:t>
            </w:r>
            <w:r>
              <w:rPr>
                <w:rFonts w:eastAsia="Arial" w:cs="Arial"/>
                <w:spacing w:val="-8"/>
                <w:sz w:val="20"/>
              </w:rPr>
              <w:t xml:space="preserve"> </w:t>
            </w:r>
            <w:r>
              <w:rPr>
                <w:rFonts w:eastAsia="Arial" w:cs="Arial"/>
                <w:sz w:val="20"/>
              </w:rPr>
              <w:t>3</w:t>
            </w:r>
            <w:r>
              <w:rPr>
                <w:rFonts w:eastAsia="Arial" w:cs="Arial"/>
                <w:spacing w:val="-8"/>
                <w:sz w:val="20"/>
              </w:rPr>
              <w:t xml:space="preserve"> </w:t>
            </w:r>
            <w:r>
              <w:rPr>
                <w:rFonts w:eastAsia="Arial" w:cs="Arial"/>
                <w:spacing w:val="-1"/>
                <w:sz w:val="20"/>
              </w:rPr>
              <w:t>–</w:t>
            </w:r>
            <w:r w:rsidR="00C8451D">
              <w:rPr>
                <w:rFonts w:eastAsia="Arial" w:cs="Arial"/>
                <w:spacing w:val="-1"/>
                <w:sz w:val="20"/>
              </w:rPr>
              <w:t xml:space="preserve"> </w:t>
            </w:r>
            <w:r>
              <w:rPr>
                <w:rFonts w:eastAsia="Arial" w:cs="Arial"/>
                <w:spacing w:val="-1"/>
                <w:sz w:val="20"/>
              </w:rPr>
              <w:t>Fire</w:t>
            </w:r>
            <w:r>
              <w:rPr>
                <w:rFonts w:eastAsia="Arial" w:cs="Arial"/>
                <w:spacing w:val="-7"/>
                <w:sz w:val="20"/>
              </w:rPr>
              <w:t xml:space="preserve"> </w:t>
            </w:r>
            <w:r>
              <w:rPr>
                <w:rFonts w:eastAsia="Arial" w:cs="Arial"/>
                <w:spacing w:val="-1"/>
                <w:sz w:val="20"/>
              </w:rPr>
              <w:t>Tube/Cleaver</w:t>
            </w:r>
            <w:r>
              <w:rPr>
                <w:rFonts w:eastAsia="Arial" w:cs="Arial"/>
                <w:spacing w:val="40"/>
                <w:w w:val="99"/>
                <w:sz w:val="20"/>
              </w:rPr>
              <w:t xml:space="preserve"> </w:t>
            </w:r>
            <w:r>
              <w:rPr>
                <w:rFonts w:eastAsia="Arial" w:cs="Arial"/>
                <w:sz w:val="20"/>
              </w:rPr>
              <w:t>Brooks</w:t>
            </w:r>
            <w:r>
              <w:rPr>
                <w:rFonts w:eastAsia="Arial" w:cs="Arial"/>
                <w:spacing w:val="-6"/>
                <w:sz w:val="20"/>
              </w:rPr>
              <w:t xml:space="preserve"> </w:t>
            </w:r>
            <w:r>
              <w:rPr>
                <w:rFonts w:eastAsia="Arial" w:cs="Arial"/>
                <w:sz w:val="20"/>
              </w:rPr>
              <w:t>8</w:t>
            </w:r>
            <w:r>
              <w:rPr>
                <w:rFonts w:eastAsia="Arial" w:cs="Arial"/>
                <w:spacing w:val="-7"/>
                <w:sz w:val="20"/>
              </w:rPr>
              <w:t xml:space="preserve"> </w:t>
            </w:r>
            <w:r>
              <w:rPr>
                <w:rFonts w:eastAsia="Arial" w:cs="Arial"/>
                <w:sz w:val="20"/>
              </w:rPr>
              <w:t>MMBTU</w:t>
            </w:r>
            <w:r>
              <w:rPr>
                <w:rFonts w:eastAsia="Arial" w:cs="Arial"/>
                <w:spacing w:val="-6"/>
                <w:sz w:val="20"/>
              </w:rPr>
              <w:t xml:space="preserve"> </w:t>
            </w:r>
            <w:r>
              <w:rPr>
                <w:rFonts w:eastAsia="Arial" w:cs="Arial"/>
                <w:spacing w:val="-1"/>
                <w:sz w:val="20"/>
              </w:rPr>
              <w:t>Natural</w:t>
            </w:r>
            <w:r>
              <w:rPr>
                <w:rFonts w:eastAsia="Arial" w:cs="Arial"/>
                <w:spacing w:val="-6"/>
                <w:sz w:val="20"/>
              </w:rPr>
              <w:t xml:space="preserve"> </w:t>
            </w:r>
            <w:r>
              <w:rPr>
                <w:rFonts w:eastAsia="Arial" w:cs="Arial"/>
                <w:sz w:val="20"/>
              </w:rPr>
              <w:t>gas</w:t>
            </w:r>
            <w:r>
              <w:rPr>
                <w:rFonts w:eastAsia="Arial" w:cs="Arial"/>
                <w:spacing w:val="-6"/>
                <w:sz w:val="20"/>
              </w:rPr>
              <w:t xml:space="preserve"> </w:t>
            </w:r>
            <w:r>
              <w:rPr>
                <w:rFonts w:eastAsia="Arial" w:cs="Arial"/>
                <w:sz w:val="20"/>
              </w:rPr>
              <w:t>fired</w:t>
            </w:r>
            <w:r>
              <w:rPr>
                <w:rFonts w:eastAsia="Arial" w:cs="Arial"/>
                <w:spacing w:val="-6"/>
                <w:sz w:val="20"/>
              </w:rPr>
              <w:t xml:space="preserve"> </w:t>
            </w:r>
            <w:r>
              <w:rPr>
                <w:rFonts w:eastAsia="Arial" w:cs="Arial"/>
                <w:spacing w:val="-1"/>
                <w:sz w:val="20"/>
              </w:rPr>
              <w:t>boiler.</w:t>
            </w:r>
          </w:p>
        </w:tc>
        <w:tc>
          <w:tcPr>
            <w:tcW w:w="1759" w:type="dxa"/>
          </w:tcPr>
          <w:p w14:paraId="1B7298E5" w14:textId="04F422F6" w:rsidR="001E73CB" w:rsidRPr="00BB5D62" w:rsidRDefault="001E73CB" w:rsidP="001E73CB">
            <w:pPr>
              <w:jc w:val="center"/>
              <w:rPr>
                <w:rFonts w:cs="Arial"/>
                <w:sz w:val="20"/>
              </w:rPr>
            </w:pPr>
            <w:r>
              <w:rPr>
                <w:spacing w:val="-1"/>
                <w:sz w:val="20"/>
              </w:rPr>
              <w:t>1988</w:t>
            </w:r>
          </w:p>
        </w:tc>
        <w:tc>
          <w:tcPr>
            <w:tcW w:w="2201" w:type="dxa"/>
          </w:tcPr>
          <w:p w14:paraId="16604FED" w14:textId="27EFC1B8" w:rsidR="001E73CB" w:rsidRPr="00BB5D62" w:rsidRDefault="001E73CB" w:rsidP="001E73CB">
            <w:pPr>
              <w:rPr>
                <w:rFonts w:cs="Arial"/>
                <w:sz w:val="20"/>
              </w:rPr>
            </w:pPr>
            <w:r>
              <w:rPr>
                <w:sz w:val="20"/>
              </w:rPr>
              <w:t>FGBOILERMACT</w:t>
            </w:r>
          </w:p>
        </w:tc>
      </w:tr>
      <w:tr w:rsidR="001E73CB" w14:paraId="67715B8C" w14:textId="77777777" w:rsidTr="00BD5C43">
        <w:trPr>
          <w:cantSplit/>
        </w:trPr>
        <w:tc>
          <w:tcPr>
            <w:tcW w:w="2160" w:type="dxa"/>
          </w:tcPr>
          <w:p w14:paraId="75CA85AB" w14:textId="6462CE88" w:rsidR="001E73CB" w:rsidRPr="00BB5D62" w:rsidRDefault="001E73CB" w:rsidP="001E73CB">
            <w:pPr>
              <w:rPr>
                <w:rFonts w:cs="Arial"/>
                <w:sz w:val="20"/>
              </w:rPr>
            </w:pPr>
            <w:r w:rsidRPr="006E72EA">
              <w:rPr>
                <w:sz w:val="20"/>
              </w:rPr>
              <w:lastRenderedPageBreak/>
              <w:t>EUFAC-BOILER5</w:t>
            </w:r>
          </w:p>
        </w:tc>
        <w:tc>
          <w:tcPr>
            <w:tcW w:w="4320" w:type="dxa"/>
          </w:tcPr>
          <w:p w14:paraId="7576E602" w14:textId="69CA47ED" w:rsidR="001E73CB" w:rsidRPr="00BB5D62" w:rsidRDefault="001E73CB" w:rsidP="001E73CB">
            <w:pPr>
              <w:jc w:val="both"/>
              <w:rPr>
                <w:rFonts w:cs="Arial"/>
                <w:sz w:val="20"/>
              </w:rPr>
            </w:pPr>
            <w:r w:rsidRPr="00960A0E">
              <w:rPr>
                <w:rFonts w:hAnsi="Calibri"/>
                <w:sz w:val="20"/>
                <w:szCs w:val="22"/>
              </w:rPr>
              <w:t xml:space="preserve">Aerco </w:t>
            </w:r>
            <w:r>
              <w:rPr>
                <w:sz w:val="20"/>
              </w:rPr>
              <w:t xml:space="preserve">model </w:t>
            </w:r>
            <w:r w:rsidRPr="00960A0E">
              <w:rPr>
                <w:rFonts w:hAnsi="Calibri"/>
                <w:sz w:val="20"/>
                <w:szCs w:val="22"/>
              </w:rPr>
              <w:t xml:space="preserve">MLXEXT 3060 </w:t>
            </w:r>
            <w:r>
              <w:rPr>
                <w:sz w:val="20"/>
              </w:rPr>
              <w:t xml:space="preserve">hot water boiler, </w:t>
            </w:r>
            <w:r w:rsidRPr="00960A0E">
              <w:rPr>
                <w:sz w:val="20"/>
              </w:rPr>
              <w:t>2.77 MMBTU Natural gas fired boiler.</w:t>
            </w:r>
          </w:p>
        </w:tc>
        <w:tc>
          <w:tcPr>
            <w:tcW w:w="1759" w:type="dxa"/>
          </w:tcPr>
          <w:p w14:paraId="6D62C25A" w14:textId="752BD580" w:rsidR="001E73CB" w:rsidRPr="00BB5D62" w:rsidRDefault="001E73CB" w:rsidP="001E73CB">
            <w:pPr>
              <w:jc w:val="center"/>
              <w:rPr>
                <w:rFonts w:cs="Arial"/>
                <w:sz w:val="20"/>
              </w:rPr>
            </w:pPr>
            <w:r>
              <w:rPr>
                <w:spacing w:val="-1"/>
                <w:sz w:val="20"/>
              </w:rPr>
              <w:t>11-30-2017</w:t>
            </w:r>
          </w:p>
        </w:tc>
        <w:tc>
          <w:tcPr>
            <w:tcW w:w="2201" w:type="dxa"/>
          </w:tcPr>
          <w:p w14:paraId="00C6D8A1" w14:textId="2D10C181" w:rsidR="001E73CB" w:rsidRPr="00BB5D62" w:rsidRDefault="001E73CB" w:rsidP="001E73CB">
            <w:pPr>
              <w:rPr>
                <w:rFonts w:cs="Arial"/>
                <w:sz w:val="20"/>
              </w:rPr>
            </w:pPr>
            <w:r w:rsidRPr="00DF1E6A">
              <w:rPr>
                <w:sz w:val="20"/>
              </w:rPr>
              <w:t>FGBOILERMACT</w:t>
            </w:r>
          </w:p>
        </w:tc>
      </w:tr>
      <w:tr w:rsidR="001E73CB" w14:paraId="7D0F7087" w14:textId="77777777" w:rsidTr="00BD5C43">
        <w:trPr>
          <w:cantSplit/>
        </w:trPr>
        <w:tc>
          <w:tcPr>
            <w:tcW w:w="2160" w:type="dxa"/>
          </w:tcPr>
          <w:p w14:paraId="02D1F982" w14:textId="19A0B54B" w:rsidR="001E73CB" w:rsidRPr="00BB5D62" w:rsidRDefault="001E73CB" w:rsidP="001E73CB">
            <w:pPr>
              <w:rPr>
                <w:rFonts w:cs="Arial"/>
                <w:sz w:val="20"/>
              </w:rPr>
            </w:pPr>
            <w:r w:rsidRPr="006E72EA">
              <w:rPr>
                <w:sz w:val="20"/>
              </w:rPr>
              <w:t>EUFAC-BOILER6</w:t>
            </w:r>
          </w:p>
        </w:tc>
        <w:tc>
          <w:tcPr>
            <w:tcW w:w="4320" w:type="dxa"/>
          </w:tcPr>
          <w:p w14:paraId="4C5DA187" w14:textId="0E25934E" w:rsidR="001E73CB" w:rsidRPr="00BB5D62" w:rsidRDefault="001E73CB" w:rsidP="001E73CB">
            <w:pPr>
              <w:jc w:val="both"/>
              <w:rPr>
                <w:rFonts w:cs="Arial"/>
                <w:sz w:val="20"/>
              </w:rPr>
            </w:pPr>
            <w:r w:rsidRPr="00B35C42">
              <w:rPr>
                <w:sz w:val="20"/>
              </w:rPr>
              <w:t xml:space="preserve">Aerco </w:t>
            </w:r>
            <w:r>
              <w:rPr>
                <w:sz w:val="20"/>
              </w:rPr>
              <w:t xml:space="preserve">model </w:t>
            </w:r>
            <w:r w:rsidRPr="00B35C42">
              <w:rPr>
                <w:sz w:val="20"/>
              </w:rPr>
              <w:t xml:space="preserve">MLXEXT 3060 </w:t>
            </w:r>
            <w:r>
              <w:rPr>
                <w:sz w:val="20"/>
              </w:rPr>
              <w:t xml:space="preserve">hot water boiler, </w:t>
            </w:r>
            <w:r w:rsidRPr="00B35C42">
              <w:rPr>
                <w:sz w:val="20"/>
              </w:rPr>
              <w:t>2.77 MMBTU Natural gas fired boiler.</w:t>
            </w:r>
          </w:p>
        </w:tc>
        <w:tc>
          <w:tcPr>
            <w:tcW w:w="1759" w:type="dxa"/>
          </w:tcPr>
          <w:p w14:paraId="3F0AA5D1" w14:textId="62464B47" w:rsidR="001E73CB" w:rsidRPr="00BB5D62" w:rsidRDefault="001E73CB" w:rsidP="001E73CB">
            <w:pPr>
              <w:jc w:val="center"/>
              <w:rPr>
                <w:rFonts w:cs="Arial"/>
                <w:sz w:val="20"/>
              </w:rPr>
            </w:pPr>
            <w:r>
              <w:rPr>
                <w:spacing w:val="-1"/>
                <w:sz w:val="20"/>
              </w:rPr>
              <w:t>11-30-</w:t>
            </w:r>
            <w:r w:rsidRPr="00195E7B">
              <w:rPr>
                <w:spacing w:val="-1"/>
                <w:sz w:val="20"/>
              </w:rPr>
              <w:t>20</w:t>
            </w:r>
            <w:r>
              <w:rPr>
                <w:spacing w:val="-1"/>
                <w:sz w:val="20"/>
              </w:rPr>
              <w:t>17</w:t>
            </w:r>
          </w:p>
        </w:tc>
        <w:tc>
          <w:tcPr>
            <w:tcW w:w="2201" w:type="dxa"/>
          </w:tcPr>
          <w:p w14:paraId="16881161" w14:textId="76DC4927" w:rsidR="001E73CB" w:rsidRPr="00BB5D62" w:rsidRDefault="001E73CB" w:rsidP="001E73CB">
            <w:pPr>
              <w:rPr>
                <w:rFonts w:cs="Arial"/>
                <w:sz w:val="20"/>
              </w:rPr>
            </w:pPr>
            <w:r w:rsidRPr="00DF1E6A">
              <w:rPr>
                <w:sz w:val="20"/>
              </w:rPr>
              <w:t>FGBOILERMACT</w:t>
            </w:r>
          </w:p>
        </w:tc>
      </w:tr>
      <w:tr w:rsidR="001E73CB" w14:paraId="074B501E" w14:textId="77777777" w:rsidTr="00BD5C43">
        <w:trPr>
          <w:cantSplit/>
        </w:trPr>
        <w:tc>
          <w:tcPr>
            <w:tcW w:w="2160" w:type="dxa"/>
          </w:tcPr>
          <w:p w14:paraId="545CF762" w14:textId="2055501F" w:rsidR="001E73CB" w:rsidRPr="00BB5D62" w:rsidRDefault="001E73CB" w:rsidP="001E73CB">
            <w:pPr>
              <w:rPr>
                <w:rFonts w:cs="Arial"/>
                <w:sz w:val="20"/>
              </w:rPr>
            </w:pPr>
            <w:r>
              <w:rPr>
                <w:sz w:val="20"/>
              </w:rPr>
              <w:t>EUFAC-HEATERS</w:t>
            </w:r>
          </w:p>
        </w:tc>
        <w:tc>
          <w:tcPr>
            <w:tcW w:w="4320" w:type="dxa"/>
          </w:tcPr>
          <w:p w14:paraId="0D8B4CB0" w14:textId="16ECA8CF" w:rsidR="001E73CB" w:rsidRPr="00BB5D62" w:rsidRDefault="001E73CB" w:rsidP="001E73CB">
            <w:pPr>
              <w:jc w:val="both"/>
              <w:rPr>
                <w:rFonts w:cs="Arial"/>
                <w:sz w:val="20"/>
              </w:rPr>
            </w:pPr>
            <w:r>
              <w:rPr>
                <w:spacing w:val="-1"/>
                <w:sz w:val="20"/>
              </w:rPr>
              <w:t>Natural</w:t>
            </w:r>
            <w:r>
              <w:rPr>
                <w:spacing w:val="-9"/>
                <w:sz w:val="20"/>
              </w:rPr>
              <w:t xml:space="preserve"> </w:t>
            </w:r>
            <w:r>
              <w:rPr>
                <w:sz w:val="20"/>
              </w:rPr>
              <w:t>Gas</w:t>
            </w:r>
            <w:r>
              <w:rPr>
                <w:spacing w:val="-8"/>
                <w:sz w:val="20"/>
              </w:rPr>
              <w:t xml:space="preserve"> </w:t>
            </w:r>
            <w:r>
              <w:rPr>
                <w:sz w:val="20"/>
              </w:rPr>
              <w:t>Door</w:t>
            </w:r>
            <w:r>
              <w:rPr>
                <w:spacing w:val="-7"/>
                <w:sz w:val="20"/>
              </w:rPr>
              <w:t xml:space="preserve"> </w:t>
            </w:r>
            <w:r>
              <w:rPr>
                <w:spacing w:val="-1"/>
                <w:sz w:val="20"/>
              </w:rPr>
              <w:t>Heaters</w:t>
            </w:r>
          </w:p>
        </w:tc>
        <w:tc>
          <w:tcPr>
            <w:tcW w:w="1759" w:type="dxa"/>
          </w:tcPr>
          <w:p w14:paraId="3409A67F" w14:textId="15E4C60E" w:rsidR="001E73CB" w:rsidRPr="00BB5D62" w:rsidRDefault="001E73CB" w:rsidP="001E73CB">
            <w:pPr>
              <w:jc w:val="center"/>
              <w:rPr>
                <w:rFonts w:cs="Arial"/>
                <w:sz w:val="20"/>
              </w:rPr>
            </w:pPr>
            <w:r>
              <w:rPr>
                <w:spacing w:val="-1"/>
                <w:sz w:val="20"/>
              </w:rPr>
              <w:t>1988</w:t>
            </w:r>
          </w:p>
        </w:tc>
        <w:tc>
          <w:tcPr>
            <w:tcW w:w="2201" w:type="dxa"/>
          </w:tcPr>
          <w:p w14:paraId="71453691" w14:textId="7BEF4E75" w:rsidR="001E73CB" w:rsidRPr="00BB5D62" w:rsidRDefault="001E73CB" w:rsidP="001E73CB">
            <w:pPr>
              <w:rPr>
                <w:rFonts w:cs="Arial"/>
                <w:sz w:val="20"/>
              </w:rPr>
            </w:pPr>
            <w:r>
              <w:rPr>
                <w:sz w:val="20"/>
              </w:rPr>
              <w:t>FGBOILERMACT</w:t>
            </w:r>
          </w:p>
        </w:tc>
      </w:tr>
      <w:tr w:rsidR="001E73CB" w14:paraId="506547A5" w14:textId="77777777" w:rsidTr="00BD5C43">
        <w:trPr>
          <w:cantSplit/>
        </w:trPr>
        <w:tc>
          <w:tcPr>
            <w:tcW w:w="2160" w:type="dxa"/>
          </w:tcPr>
          <w:p w14:paraId="6F4D30B0" w14:textId="73B1AB4F" w:rsidR="001E73CB" w:rsidRPr="00BB5D62" w:rsidRDefault="001E73CB" w:rsidP="001E73CB">
            <w:pPr>
              <w:rPr>
                <w:rFonts w:cs="Arial"/>
                <w:sz w:val="20"/>
              </w:rPr>
            </w:pPr>
            <w:r>
              <w:rPr>
                <w:sz w:val="20"/>
              </w:rPr>
              <w:t>EUFURNACE1</w:t>
            </w:r>
          </w:p>
        </w:tc>
        <w:tc>
          <w:tcPr>
            <w:tcW w:w="4320" w:type="dxa"/>
          </w:tcPr>
          <w:p w14:paraId="7F51CD10" w14:textId="7C754018" w:rsidR="001E73CB" w:rsidRPr="00BB5D62" w:rsidRDefault="001E73CB" w:rsidP="001E73CB">
            <w:pPr>
              <w:jc w:val="both"/>
              <w:rPr>
                <w:rFonts w:cs="Arial"/>
                <w:sz w:val="20"/>
              </w:rPr>
            </w:pPr>
            <w:r>
              <w:rPr>
                <w:sz w:val="20"/>
              </w:rPr>
              <w:t>Gas</w:t>
            </w:r>
            <w:r>
              <w:rPr>
                <w:spacing w:val="54"/>
                <w:sz w:val="20"/>
              </w:rPr>
              <w:t xml:space="preserve"> </w:t>
            </w:r>
            <w:r>
              <w:rPr>
                <w:sz w:val="20"/>
              </w:rPr>
              <w:t>fired</w:t>
            </w:r>
            <w:r>
              <w:rPr>
                <w:spacing w:val="53"/>
                <w:sz w:val="20"/>
              </w:rPr>
              <w:t xml:space="preserve"> </w:t>
            </w:r>
            <w:r>
              <w:rPr>
                <w:sz w:val="20"/>
              </w:rPr>
              <w:t>aluminum</w:t>
            </w:r>
            <w:r>
              <w:rPr>
                <w:spacing w:val="2"/>
                <w:sz w:val="20"/>
              </w:rPr>
              <w:t xml:space="preserve"> </w:t>
            </w:r>
            <w:r>
              <w:rPr>
                <w:spacing w:val="-1"/>
                <w:sz w:val="20"/>
              </w:rPr>
              <w:t>reverberatory</w:t>
            </w:r>
            <w:r>
              <w:rPr>
                <w:spacing w:val="50"/>
                <w:sz w:val="20"/>
              </w:rPr>
              <w:t xml:space="preserve"> </w:t>
            </w:r>
            <w:r>
              <w:rPr>
                <w:sz w:val="20"/>
              </w:rPr>
              <w:t>melt</w:t>
            </w:r>
            <w:r>
              <w:rPr>
                <w:spacing w:val="22"/>
                <w:w w:val="99"/>
                <w:sz w:val="20"/>
              </w:rPr>
              <w:t xml:space="preserve"> </w:t>
            </w:r>
            <w:r>
              <w:rPr>
                <w:sz w:val="20"/>
              </w:rPr>
              <w:t>furnace</w:t>
            </w:r>
            <w:r>
              <w:rPr>
                <w:spacing w:val="47"/>
                <w:sz w:val="20"/>
              </w:rPr>
              <w:t xml:space="preserve"> </w:t>
            </w:r>
            <w:r>
              <w:rPr>
                <w:spacing w:val="-1"/>
                <w:sz w:val="20"/>
              </w:rPr>
              <w:t>with</w:t>
            </w:r>
            <w:r>
              <w:rPr>
                <w:spacing w:val="44"/>
                <w:sz w:val="20"/>
              </w:rPr>
              <w:t xml:space="preserve"> </w:t>
            </w:r>
            <w:r>
              <w:rPr>
                <w:sz w:val="20"/>
              </w:rPr>
              <w:t>melt</w:t>
            </w:r>
            <w:r>
              <w:rPr>
                <w:spacing w:val="45"/>
                <w:sz w:val="20"/>
              </w:rPr>
              <w:t xml:space="preserve"> </w:t>
            </w:r>
            <w:r>
              <w:rPr>
                <w:sz w:val="20"/>
              </w:rPr>
              <w:t>rate</w:t>
            </w:r>
            <w:r>
              <w:rPr>
                <w:spacing w:val="44"/>
                <w:sz w:val="20"/>
              </w:rPr>
              <w:t xml:space="preserve"> </w:t>
            </w:r>
            <w:r>
              <w:rPr>
                <w:spacing w:val="-1"/>
                <w:sz w:val="20"/>
              </w:rPr>
              <w:t>of</w:t>
            </w:r>
            <w:r>
              <w:rPr>
                <w:spacing w:val="50"/>
                <w:sz w:val="20"/>
              </w:rPr>
              <w:t xml:space="preserve"> </w:t>
            </w:r>
            <w:r>
              <w:rPr>
                <w:spacing w:val="-1"/>
                <w:sz w:val="20"/>
              </w:rPr>
              <w:t>2,200</w:t>
            </w:r>
            <w:r>
              <w:rPr>
                <w:spacing w:val="44"/>
                <w:sz w:val="20"/>
              </w:rPr>
              <w:t xml:space="preserve"> </w:t>
            </w:r>
            <w:r>
              <w:rPr>
                <w:sz w:val="20"/>
              </w:rPr>
              <w:t>pounds</w:t>
            </w:r>
            <w:r>
              <w:rPr>
                <w:spacing w:val="46"/>
                <w:sz w:val="20"/>
              </w:rPr>
              <w:t xml:space="preserve"> </w:t>
            </w:r>
            <w:r>
              <w:rPr>
                <w:sz w:val="20"/>
              </w:rPr>
              <w:t>per</w:t>
            </w:r>
            <w:r>
              <w:rPr>
                <w:spacing w:val="21"/>
                <w:w w:val="99"/>
                <w:sz w:val="20"/>
              </w:rPr>
              <w:t xml:space="preserve"> </w:t>
            </w:r>
            <w:r>
              <w:rPr>
                <w:spacing w:val="-1"/>
                <w:sz w:val="20"/>
              </w:rPr>
              <w:t>hour</w:t>
            </w:r>
            <w:r>
              <w:rPr>
                <w:spacing w:val="51"/>
                <w:sz w:val="20"/>
              </w:rPr>
              <w:t xml:space="preserve"> </w:t>
            </w:r>
            <w:r>
              <w:rPr>
                <w:spacing w:val="-1"/>
                <w:sz w:val="20"/>
              </w:rPr>
              <w:t>with</w:t>
            </w:r>
            <w:r>
              <w:rPr>
                <w:spacing w:val="50"/>
                <w:sz w:val="20"/>
              </w:rPr>
              <w:t xml:space="preserve"> </w:t>
            </w:r>
            <w:r>
              <w:rPr>
                <w:sz w:val="20"/>
              </w:rPr>
              <w:t>holding</w:t>
            </w:r>
            <w:r>
              <w:rPr>
                <w:spacing w:val="47"/>
                <w:sz w:val="20"/>
              </w:rPr>
              <w:t xml:space="preserve"> </w:t>
            </w:r>
            <w:r>
              <w:rPr>
                <w:sz w:val="20"/>
              </w:rPr>
              <w:t>capacity</w:t>
            </w:r>
            <w:r>
              <w:rPr>
                <w:spacing w:val="47"/>
                <w:sz w:val="20"/>
              </w:rPr>
              <w:t xml:space="preserve"> </w:t>
            </w:r>
            <w:r>
              <w:rPr>
                <w:spacing w:val="-1"/>
                <w:sz w:val="20"/>
              </w:rPr>
              <w:t>of</w:t>
            </w:r>
            <w:r>
              <w:rPr>
                <w:spacing w:val="50"/>
                <w:sz w:val="20"/>
              </w:rPr>
              <w:t xml:space="preserve"> </w:t>
            </w:r>
            <w:r>
              <w:rPr>
                <w:sz w:val="20"/>
              </w:rPr>
              <w:t>approximately</w:t>
            </w:r>
            <w:r>
              <w:rPr>
                <w:spacing w:val="24"/>
                <w:w w:val="99"/>
                <w:sz w:val="20"/>
              </w:rPr>
              <w:t xml:space="preserve"> </w:t>
            </w:r>
            <w:r>
              <w:rPr>
                <w:spacing w:val="-1"/>
                <w:sz w:val="20"/>
              </w:rPr>
              <w:t>8,300</w:t>
            </w:r>
            <w:r>
              <w:rPr>
                <w:spacing w:val="11"/>
                <w:sz w:val="20"/>
              </w:rPr>
              <w:t xml:space="preserve"> </w:t>
            </w:r>
            <w:r>
              <w:rPr>
                <w:spacing w:val="-1"/>
                <w:sz w:val="20"/>
              </w:rPr>
              <w:t>pounds</w:t>
            </w:r>
            <w:r>
              <w:rPr>
                <w:spacing w:val="12"/>
                <w:sz w:val="20"/>
              </w:rPr>
              <w:t xml:space="preserve"> </w:t>
            </w:r>
            <w:r>
              <w:rPr>
                <w:spacing w:val="-1"/>
                <w:sz w:val="20"/>
              </w:rPr>
              <w:t>of</w:t>
            </w:r>
            <w:r>
              <w:rPr>
                <w:spacing w:val="12"/>
                <w:sz w:val="20"/>
              </w:rPr>
              <w:t xml:space="preserve"> </w:t>
            </w:r>
            <w:r>
              <w:rPr>
                <w:spacing w:val="-1"/>
                <w:sz w:val="20"/>
              </w:rPr>
              <w:t>molten</w:t>
            </w:r>
            <w:r>
              <w:rPr>
                <w:spacing w:val="11"/>
                <w:sz w:val="20"/>
              </w:rPr>
              <w:t xml:space="preserve"> </w:t>
            </w:r>
            <w:r>
              <w:rPr>
                <w:sz w:val="20"/>
              </w:rPr>
              <w:t>aluminum</w:t>
            </w:r>
            <w:r>
              <w:rPr>
                <w:spacing w:val="15"/>
                <w:sz w:val="20"/>
              </w:rPr>
              <w:t xml:space="preserve"> </w:t>
            </w:r>
            <w:r>
              <w:rPr>
                <w:spacing w:val="-1"/>
                <w:sz w:val="20"/>
              </w:rPr>
              <w:t>and</w:t>
            </w:r>
            <w:r>
              <w:rPr>
                <w:spacing w:val="12"/>
                <w:sz w:val="20"/>
              </w:rPr>
              <w:t xml:space="preserve"> </w:t>
            </w:r>
            <w:r>
              <w:rPr>
                <w:sz w:val="20"/>
              </w:rPr>
              <w:t>a</w:t>
            </w:r>
            <w:r>
              <w:rPr>
                <w:spacing w:val="11"/>
                <w:sz w:val="20"/>
              </w:rPr>
              <w:t xml:space="preserve"> </w:t>
            </w:r>
            <w:r>
              <w:rPr>
                <w:sz w:val="20"/>
              </w:rPr>
              <w:t>new</w:t>
            </w:r>
            <w:r>
              <w:rPr>
                <w:spacing w:val="35"/>
                <w:w w:val="99"/>
                <w:sz w:val="20"/>
              </w:rPr>
              <w:t xml:space="preserve"> </w:t>
            </w:r>
            <w:r>
              <w:rPr>
                <w:spacing w:val="-1"/>
                <w:sz w:val="20"/>
              </w:rPr>
              <w:t>injection</w:t>
            </w:r>
            <w:r>
              <w:rPr>
                <w:sz w:val="20"/>
              </w:rPr>
              <w:t xml:space="preserve"> </w:t>
            </w:r>
            <w:r>
              <w:rPr>
                <w:spacing w:val="-1"/>
                <w:sz w:val="20"/>
              </w:rPr>
              <w:t>fluxing</w:t>
            </w:r>
            <w:r>
              <w:rPr>
                <w:spacing w:val="5"/>
                <w:sz w:val="20"/>
              </w:rPr>
              <w:t xml:space="preserve"> </w:t>
            </w:r>
            <w:r>
              <w:rPr>
                <w:sz w:val="20"/>
              </w:rPr>
              <w:t xml:space="preserve">system. </w:t>
            </w:r>
            <w:r>
              <w:rPr>
                <w:spacing w:val="8"/>
                <w:sz w:val="20"/>
              </w:rPr>
              <w:t xml:space="preserve"> </w:t>
            </w:r>
            <w:r>
              <w:rPr>
                <w:spacing w:val="-1"/>
                <w:sz w:val="20"/>
              </w:rPr>
              <w:t>Particulate</w:t>
            </w:r>
            <w:r>
              <w:rPr>
                <w:spacing w:val="49"/>
                <w:w w:val="99"/>
                <w:sz w:val="20"/>
              </w:rPr>
              <w:t xml:space="preserve"> </w:t>
            </w:r>
            <w:r>
              <w:rPr>
                <w:sz w:val="20"/>
              </w:rPr>
              <w:t>emissions</w:t>
            </w:r>
            <w:r>
              <w:rPr>
                <w:spacing w:val="-3"/>
                <w:sz w:val="20"/>
              </w:rPr>
              <w:t xml:space="preserve"> </w:t>
            </w:r>
            <w:r>
              <w:rPr>
                <w:spacing w:val="-1"/>
                <w:sz w:val="20"/>
              </w:rPr>
              <w:t>will</w:t>
            </w:r>
            <w:r>
              <w:rPr>
                <w:spacing w:val="-2"/>
                <w:sz w:val="20"/>
              </w:rPr>
              <w:t xml:space="preserve"> </w:t>
            </w:r>
            <w:r>
              <w:rPr>
                <w:spacing w:val="-1"/>
                <w:sz w:val="20"/>
              </w:rPr>
              <w:t>be</w:t>
            </w:r>
            <w:r>
              <w:rPr>
                <w:spacing w:val="-4"/>
                <w:sz w:val="20"/>
              </w:rPr>
              <w:t xml:space="preserve"> </w:t>
            </w:r>
            <w:r>
              <w:rPr>
                <w:spacing w:val="-1"/>
                <w:sz w:val="20"/>
              </w:rPr>
              <w:t>controlled</w:t>
            </w:r>
            <w:r>
              <w:rPr>
                <w:spacing w:val="-2"/>
                <w:sz w:val="20"/>
              </w:rPr>
              <w:t xml:space="preserve"> </w:t>
            </w:r>
            <w:r>
              <w:rPr>
                <w:spacing w:val="1"/>
                <w:sz w:val="20"/>
              </w:rPr>
              <w:t>by</w:t>
            </w:r>
            <w:r>
              <w:rPr>
                <w:spacing w:val="-7"/>
                <w:sz w:val="20"/>
              </w:rPr>
              <w:t xml:space="preserve"> </w:t>
            </w:r>
            <w:r>
              <w:rPr>
                <w:sz w:val="20"/>
              </w:rPr>
              <w:t>two</w:t>
            </w:r>
            <w:r>
              <w:rPr>
                <w:spacing w:val="-4"/>
                <w:sz w:val="20"/>
              </w:rPr>
              <w:t xml:space="preserve"> </w:t>
            </w:r>
            <w:r>
              <w:rPr>
                <w:spacing w:val="-1"/>
                <w:sz w:val="20"/>
              </w:rPr>
              <w:t>baghouses</w:t>
            </w:r>
            <w:r>
              <w:rPr>
                <w:spacing w:val="43"/>
                <w:w w:val="99"/>
                <w:sz w:val="20"/>
              </w:rPr>
              <w:t xml:space="preserve"> </w:t>
            </w:r>
            <w:r>
              <w:rPr>
                <w:spacing w:val="-1"/>
                <w:sz w:val="20"/>
              </w:rPr>
              <w:t>(emitted</w:t>
            </w:r>
            <w:r>
              <w:rPr>
                <w:spacing w:val="48"/>
                <w:sz w:val="20"/>
              </w:rPr>
              <w:t xml:space="preserve"> </w:t>
            </w:r>
            <w:r>
              <w:rPr>
                <w:spacing w:val="-1"/>
                <w:sz w:val="20"/>
              </w:rPr>
              <w:t>through</w:t>
            </w:r>
            <w:r>
              <w:rPr>
                <w:spacing w:val="49"/>
                <w:sz w:val="20"/>
              </w:rPr>
              <w:t xml:space="preserve"> </w:t>
            </w:r>
            <w:r>
              <w:rPr>
                <w:spacing w:val="-1"/>
                <w:sz w:val="20"/>
              </w:rPr>
              <w:t>one</w:t>
            </w:r>
            <w:r>
              <w:rPr>
                <w:spacing w:val="49"/>
                <w:sz w:val="20"/>
              </w:rPr>
              <w:t xml:space="preserve"> </w:t>
            </w:r>
            <w:r>
              <w:rPr>
                <w:sz w:val="20"/>
              </w:rPr>
              <w:t>stack)</w:t>
            </w:r>
            <w:r>
              <w:rPr>
                <w:spacing w:val="49"/>
                <w:sz w:val="20"/>
              </w:rPr>
              <w:t xml:space="preserve"> </w:t>
            </w:r>
            <w:r>
              <w:rPr>
                <w:spacing w:val="-2"/>
                <w:sz w:val="20"/>
              </w:rPr>
              <w:t>with</w:t>
            </w:r>
            <w:r>
              <w:rPr>
                <w:spacing w:val="51"/>
                <w:sz w:val="20"/>
              </w:rPr>
              <w:t xml:space="preserve"> </w:t>
            </w:r>
            <w:r>
              <w:rPr>
                <w:sz w:val="20"/>
              </w:rPr>
              <w:t>a</w:t>
            </w:r>
            <w:r>
              <w:rPr>
                <w:spacing w:val="49"/>
                <w:sz w:val="20"/>
              </w:rPr>
              <w:t xml:space="preserve"> </w:t>
            </w:r>
            <w:r>
              <w:rPr>
                <w:spacing w:val="-1"/>
                <w:sz w:val="20"/>
              </w:rPr>
              <w:t>total</w:t>
            </w:r>
            <w:r>
              <w:rPr>
                <w:spacing w:val="46"/>
                <w:w w:val="99"/>
                <w:sz w:val="20"/>
              </w:rPr>
              <w:t xml:space="preserve"> </w:t>
            </w:r>
            <w:r>
              <w:rPr>
                <w:spacing w:val="-1"/>
                <w:sz w:val="20"/>
              </w:rPr>
              <w:t>combined</w:t>
            </w:r>
            <w:r>
              <w:rPr>
                <w:spacing w:val="6"/>
                <w:sz w:val="20"/>
              </w:rPr>
              <w:t xml:space="preserve"> </w:t>
            </w:r>
            <w:r>
              <w:rPr>
                <w:sz w:val="20"/>
              </w:rPr>
              <w:t>rating</w:t>
            </w:r>
            <w:r>
              <w:rPr>
                <w:spacing w:val="7"/>
                <w:sz w:val="20"/>
              </w:rPr>
              <w:t xml:space="preserve"> </w:t>
            </w:r>
            <w:r>
              <w:rPr>
                <w:spacing w:val="-1"/>
                <w:sz w:val="20"/>
              </w:rPr>
              <w:t>of</w:t>
            </w:r>
            <w:r>
              <w:rPr>
                <w:spacing w:val="8"/>
                <w:sz w:val="20"/>
              </w:rPr>
              <w:t xml:space="preserve"> </w:t>
            </w:r>
            <w:r>
              <w:rPr>
                <w:sz w:val="20"/>
              </w:rPr>
              <w:t>90,000</w:t>
            </w:r>
            <w:r>
              <w:rPr>
                <w:spacing w:val="7"/>
                <w:sz w:val="20"/>
              </w:rPr>
              <w:t xml:space="preserve"> </w:t>
            </w:r>
            <w:r>
              <w:rPr>
                <w:rFonts w:cs="Arial"/>
                <w:sz w:val="20"/>
              </w:rPr>
              <w:t>standard cubic feet per minute (scfm)</w:t>
            </w:r>
            <w:r>
              <w:rPr>
                <w:sz w:val="20"/>
              </w:rPr>
              <w:t>.</w:t>
            </w:r>
            <w:r w:rsidR="00CF62CB">
              <w:rPr>
                <w:sz w:val="20"/>
              </w:rPr>
              <w:t xml:space="preserve"> </w:t>
            </w:r>
            <w:r>
              <w:rPr>
                <w:spacing w:val="6"/>
                <w:sz w:val="20"/>
              </w:rPr>
              <w:t xml:space="preserve"> </w:t>
            </w:r>
            <w:r>
              <w:rPr>
                <w:sz w:val="20"/>
              </w:rPr>
              <w:t>(Formerly</w:t>
            </w:r>
            <w:r>
              <w:rPr>
                <w:spacing w:val="26"/>
                <w:w w:val="99"/>
                <w:sz w:val="20"/>
              </w:rPr>
              <w:t xml:space="preserve"> </w:t>
            </w:r>
            <w:r>
              <w:rPr>
                <w:spacing w:val="-1"/>
                <w:sz w:val="20"/>
              </w:rPr>
              <w:t>identified</w:t>
            </w:r>
            <w:r>
              <w:rPr>
                <w:spacing w:val="-12"/>
                <w:sz w:val="20"/>
              </w:rPr>
              <w:t xml:space="preserve"> </w:t>
            </w:r>
            <w:r>
              <w:rPr>
                <w:spacing w:val="-1"/>
                <w:sz w:val="20"/>
              </w:rPr>
              <w:t>as</w:t>
            </w:r>
            <w:r>
              <w:rPr>
                <w:spacing w:val="-9"/>
                <w:sz w:val="20"/>
              </w:rPr>
              <w:t xml:space="preserve"> </w:t>
            </w:r>
            <w:r>
              <w:rPr>
                <w:spacing w:val="-1"/>
                <w:sz w:val="20"/>
              </w:rPr>
              <w:t>EU-DC-0012)</w:t>
            </w:r>
          </w:p>
        </w:tc>
        <w:tc>
          <w:tcPr>
            <w:tcW w:w="1759" w:type="dxa"/>
          </w:tcPr>
          <w:p w14:paraId="369E145C" w14:textId="26BD6909" w:rsidR="001E73CB" w:rsidRDefault="001E73CB" w:rsidP="001E73CB">
            <w:pPr>
              <w:pStyle w:val="TableParagraph"/>
              <w:spacing w:line="226" w:lineRule="exact"/>
              <w:ind w:right="2"/>
              <w:jc w:val="center"/>
              <w:rPr>
                <w:rFonts w:ascii="Arial" w:eastAsia="Arial" w:hAnsi="Arial" w:cs="Arial"/>
                <w:sz w:val="20"/>
                <w:szCs w:val="20"/>
              </w:rPr>
            </w:pPr>
            <w:r>
              <w:rPr>
                <w:rFonts w:ascii="Arial"/>
                <w:spacing w:val="-1"/>
                <w:sz w:val="20"/>
              </w:rPr>
              <w:t>09-01-2002</w:t>
            </w:r>
            <w:r>
              <w:rPr>
                <w:rFonts w:ascii="Arial"/>
                <w:spacing w:val="-12"/>
                <w:sz w:val="20"/>
              </w:rPr>
              <w:t xml:space="preserve"> </w:t>
            </w:r>
            <w:r>
              <w:rPr>
                <w:rFonts w:ascii="Arial"/>
                <w:sz w:val="20"/>
              </w:rPr>
              <w:t>/</w:t>
            </w:r>
          </w:p>
          <w:p w14:paraId="697FE04B" w14:textId="1F844453" w:rsidR="001E73CB" w:rsidRDefault="001E73CB" w:rsidP="001E73CB">
            <w:pPr>
              <w:pStyle w:val="TableParagraph"/>
              <w:jc w:val="center"/>
              <w:rPr>
                <w:rFonts w:ascii="Arial" w:eastAsia="Arial" w:hAnsi="Arial" w:cs="Arial"/>
                <w:sz w:val="20"/>
                <w:szCs w:val="20"/>
              </w:rPr>
            </w:pPr>
            <w:r>
              <w:rPr>
                <w:rFonts w:ascii="Arial"/>
                <w:spacing w:val="-1"/>
                <w:sz w:val="20"/>
              </w:rPr>
              <w:t>09-2009</w:t>
            </w:r>
            <w:r>
              <w:rPr>
                <w:rFonts w:ascii="Arial"/>
                <w:spacing w:val="-7"/>
                <w:sz w:val="20"/>
              </w:rPr>
              <w:t xml:space="preserve"> </w:t>
            </w:r>
            <w:r>
              <w:rPr>
                <w:rFonts w:ascii="Arial"/>
                <w:sz w:val="20"/>
              </w:rPr>
              <w:t>/</w:t>
            </w:r>
          </w:p>
          <w:p w14:paraId="0034EC35" w14:textId="65D94935" w:rsidR="001E73CB" w:rsidRPr="00BB5D62" w:rsidRDefault="001E73CB" w:rsidP="001E73CB">
            <w:pPr>
              <w:jc w:val="center"/>
              <w:rPr>
                <w:rFonts w:cs="Arial"/>
                <w:sz w:val="20"/>
              </w:rPr>
            </w:pPr>
            <w:r>
              <w:rPr>
                <w:spacing w:val="-1"/>
                <w:sz w:val="20"/>
              </w:rPr>
              <w:t>12-05-2011</w:t>
            </w:r>
          </w:p>
        </w:tc>
        <w:tc>
          <w:tcPr>
            <w:tcW w:w="2201" w:type="dxa"/>
          </w:tcPr>
          <w:p w14:paraId="09565771" w14:textId="66D897F1" w:rsidR="001E73CB" w:rsidRPr="00BB5D62" w:rsidRDefault="001E73CB" w:rsidP="001E73CB">
            <w:pPr>
              <w:rPr>
                <w:rFonts w:cs="Arial"/>
                <w:sz w:val="20"/>
              </w:rPr>
            </w:pPr>
            <w:r>
              <w:rPr>
                <w:sz w:val="20"/>
              </w:rPr>
              <w:t>FGFURNACES</w:t>
            </w:r>
          </w:p>
        </w:tc>
      </w:tr>
      <w:tr w:rsidR="001E73CB" w14:paraId="1185255C" w14:textId="77777777" w:rsidTr="00BD5C43">
        <w:trPr>
          <w:cantSplit/>
        </w:trPr>
        <w:tc>
          <w:tcPr>
            <w:tcW w:w="2160" w:type="dxa"/>
          </w:tcPr>
          <w:p w14:paraId="587A52A2" w14:textId="1E49F17D" w:rsidR="001E73CB" w:rsidRPr="00BB5D62" w:rsidRDefault="001E73CB" w:rsidP="001E73CB">
            <w:pPr>
              <w:rPr>
                <w:rFonts w:cs="Arial"/>
                <w:sz w:val="20"/>
              </w:rPr>
            </w:pPr>
            <w:r>
              <w:rPr>
                <w:sz w:val="20"/>
              </w:rPr>
              <w:t>EUFURNACE3A</w:t>
            </w:r>
          </w:p>
        </w:tc>
        <w:tc>
          <w:tcPr>
            <w:tcW w:w="4320" w:type="dxa"/>
          </w:tcPr>
          <w:p w14:paraId="67C0E944" w14:textId="6DFFD419" w:rsidR="001E73CB" w:rsidRPr="00BB5D62" w:rsidRDefault="001E73CB" w:rsidP="001E73CB">
            <w:pPr>
              <w:jc w:val="both"/>
              <w:rPr>
                <w:rFonts w:cs="Arial"/>
                <w:sz w:val="20"/>
              </w:rPr>
            </w:pPr>
            <w:r>
              <w:rPr>
                <w:sz w:val="20"/>
              </w:rPr>
              <w:t>Gas</w:t>
            </w:r>
            <w:r>
              <w:rPr>
                <w:spacing w:val="54"/>
                <w:sz w:val="20"/>
              </w:rPr>
              <w:t xml:space="preserve"> </w:t>
            </w:r>
            <w:r>
              <w:rPr>
                <w:sz w:val="20"/>
              </w:rPr>
              <w:t>fired</w:t>
            </w:r>
            <w:r>
              <w:rPr>
                <w:spacing w:val="53"/>
                <w:sz w:val="20"/>
              </w:rPr>
              <w:t xml:space="preserve"> </w:t>
            </w:r>
            <w:r>
              <w:rPr>
                <w:sz w:val="20"/>
              </w:rPr>
              <w:t>aluminum</w:t>
            </w:r>
            <w:r>
              <w:rPr>
                <w:spacing w:val="2"/>
                <w:sz w:val="20"/>
              </w:rPr>
              <w:t xml:space="preserve"> </w:t>
            </w:r>
            <w:r>
              <w:rPr>
                <w:spacing w:val="-1"/>
                <w:sz w:val="20"/>
              </w:rPr>
              <w:t>reverberatory</w:t>
            </w:r>
            <w:r>
              <w:rPr>
                <w:spacing w:val="50"/>
                <w:sz w:val="20"/>
              </w:rPr>
              <w:t xml:space="preserve"> </w:t>
            </w:r>
            <w:r>
              <w:rPr>
                <w:sz w:val="20"/>
              </w:rPr>
              <w:t>melt</w:t>
            </w:r>
            <w:r>
              <w:rPr>
                <w:spacing w:val="23"/>
                <w:w w:val="99"/>
                <w:sz w:val="20"/>
              </w:rPr>
              <w:t xml:space="preserve"> </w:t>
            </w:r>
            <w:r>
              <w:rPr>
                <w:sz w:val="20"/>
              </w:rPr>
              <w:t>furnace</w:t>
            </w:r>
            <w:r>
              <w:rPr>
                <w:spacing w:val="47"/>
                <w:sz w:val="20"/>
              </w:rPr>
              <w:t xml:space="preserve"> </w:t>
            </w:r>
            <w:r>
              <w:rPr>
                <w:spacing w:val="-1"/>
                <w:sz w:val="20"/>
              </w:rPr>
              <w:t>with</w:t>
            </w:r>
            <w:r>
              <w:rPr>
                <w:spacing w:val="44"/>
                <w:sz w:val="20"/>
              </w:rPr>
              <w:t xml:space="preserve"> </w:t>
            </w:r>
            <w:r>
              <w:rPr>
                <w:sz w:val="20"/>
              </w:rPr>
              <w:t>melt</w:t>
            </w:r>
            <w:r>
              <w:rPr>
                <w:spacing w:val="45"/>
                <w:sz w:val="20"/>
              </w:rPr>
              <w:t xml:space="preserve"> </w:t>
            </w:r>
            <w:r>
              <w:rPr>
                <w:sz w:val="20"/>
              </w:rPr>
              <w:t>rate</w:t>
            </w:r>
            <w:r>
              <w:rPr>
                <w:spacing w:val="44"/>
                <w:sz w:val="20"/>
              </w:rPr>
              <w:t xml:space="preserve"> </w:t>
            </w:r>
            <w:r>
              <w:rPr>
                <w:spacing w:val="-1"/>
                <w:sz w:val="20"/>
              </w:rPr>
              <w:t>of</w:t>
            </w:r>
            <w:r>
              <w:rPr>
                <w:spacing w:val="50"/>
                <w:sz w:val="20"/>
              </w:rPr>
              <w:t xml:space="preserve"> </w:t>
            </w:r>
            <w:r>
              <w:rPr>
                <w:spacing w:val="-1"/>
                <w:sz w:val="20"/>
              </w:rPr>
              <w:t>2,200</w:t>
            </w:r>
            <w:r>
              <w:rPr>
                <w:spacing w:val="44"/>
                <w:sz w:val="20"/>
              </w:rPr>
              <w:t xml:space="preserve"> </w:t>
            </w:r>
            <w:r>
              <w:rPr>
                <w:sz w:val="20"/>
              </w:rPr>
              <w:t>pounds</w:t>
            </w:r>
            <w:r>
              <w:rPr>
                <w:spacing w:val="46"/>
                <w:sz w:val="20"/>
              </w:rPr>
              <w:t xml:space="preserve"> </w:t>
            </w:r>
            <w:r>
              <w:rPr>
                <w:sz w:val="20"/>
              </w:rPr>
              <w:t>per</w:t>
            </w:r>
            <w:r>
              <w:rPr>
                <w:spacing w:val="21"/>
                <w:w w:val="99"/>
                <w:sz w:val="20"/>
              </w:rPr>
              <w:t xml:space="preserve"> </w:t>
            </w:r>
            <w:r>
              <w:rPr>
                <w:spacing w:val="-1"/>
                <w:sz w:val="20"/>
              </w:rPr>
              <w:t>hour</w:t>
            </w:r>
            <w:r>
              <w:rPr>
                <w:spacing w:val="51"/>
                <w:sz w:val="20"/>
              </w:rPr>
              <w:t xml:space="preserve"> </w:t>
            </w:r>
            <w:r>
              <w:rPr>
                <w:spacing w:val="-1"/>
                <w:sz w:val="20"/>
              </w:rPr>
              <w:t>with</w:t>
            </w:r>
            <w:r>
              <w:rPr>
                <w:spacing w:val="50"/>
                <w:sz w:val="20"/>
              </w:rPr>
              <w:t xml:space="preserve"> </w:t>
            </w:r>
            <w:r>
              <w:rPr>
                <w:sz w:val="20"/>
              </w:rPr>
              <w:t>holding</w:t>
            </w:r>
            <w:r>
              <w:rPr>
                <w:spacing w:val="47"/>
                <w:sz w:val="20"/>
              </w:rPr>
              <w:t xml:space="preserve"> </w:t>
            </w:r>
            <w:r>
              <w:rPr>
                <w:sz w:val="20"/>
              </w:rPr>
              <w:t>capacity</w:t>
            </w:r>
            <w:r>
              <w:rPr>
                <w:spacing w:val="47"/>
                <w:sz w:val="20"/>
              </w:rPr>
              <w:t xml:space="preserve"> </w:t>
            </w:r>
            <w:r>
              <w:rPr>
                <w:spacing w:val="-1"/>
                <w:sz w:val="20"/>
              </w:rPr>
              <w:t>of</w:t>
            </w:r>
            <w:r>
              <w:rPr>
                <w:spacing w:val="50"/>
                <w:sz w:val="20"/>
              </w:rPr>
              <w:t xml:space="preserve"> </w:t>
            </w:r>
            <w:r>
              <w:rPr>
                <w:sz w:val="20"/>
              </w:rPr>
              <w:t>approximately</w:t>
            </w:r>
            <w:r>
              <w:rPr>
                <w:spacing w:val="24"/>
                <w:w w:val="99"/>
                <w:sz w:val="20"/>
              </w:rPr>
              <w:t xml:space="preserve"> </w:t>
            </w:r>
            <w:r>
              <w:rPr>
                <w:spacing w:val="-1"/>
                <w:sz w:val="20"/>
              </w:rPr>
              <w:t>15,000</w:t>
            </w:r>
            <w:r>
              <w:rPr>
                <w:spacing w:val="-6"/>
                <w:sz w:val="20"/>
              </w:rPr>
              <w:t xml:space="preserve"> </w:t>
            </w:r>
            <w:r>
              <w:rPr>
                <w:sz w:val="20"/>
              </w:rPr>
              <w:t>pounds</w:t>
            </w:r>
            <w:r>
              <w:rPr>
                <w:spacing w:val="-5"/>
                <w:sz w:val="20"/>
              </w:rPr>
              <w:t xml:space="preserve"> </w:t>
            </w:r>
            <w:r>
              <w:rPr>
                <w:spacing w:val="-1"/>
                <w:sz w:val="20"/>
              </w:rPr>
              <w:t>of</w:t>
            </w:r>
            <w:r>
              <w:rPr>
                <w:spacing w:val="-3"/>
                <w:sz w:val="20"/>
              </w:rPr>
              <w:t xml:space="preserve"> </w:t>
            </w:r>
            <w:r>
              <w:rPr>
                <w:sz w:val="20"/>
              </w:rPr>
              <w:t>molten</w:t>
            </w:r>
            <w:r>
              <w:rPr>
                <w:spacing w:val="-6"/>
                <w:sz w:val="20"/>
              </w:rPr>
              <w:t xml:space="preserve"> </w:t>
            </w:r>
            <w:r>
              <w:rPr>
                <w:sz w:val="20"/>
              </w:rPr>
              <w:t>aluminum</w:t>
            </w:r>
            <w:r>
              <w:rPr>
                <w:spacing w:val="-1"/>
                <w:sz w:val="20"/>
              </w:rPr>
              <w:t xml:space="preserve"> and</w:t>
            </w:r>
            <w:r>
              <w:rPr>
                <w:spacing w:val="-6"/>
                <w:sz w:val="20"/>
              </w:rPr>
              <w:t xml:space="preserve"> </w:t>
            </w:r>
            <w:r>
              <w:rPr>
                <w:sz w:val="20"/>
              </w:rPr>
              <w:t>a</w:t>
            </w:r>
            <w:r>
              <w:rPr>
                <w:spacing w:val="-3"/>
                <w:sz w:val="20"/>
              </w:rPr>
              <w:t xml:space="preserve"> </w:t>
            </w:r>
            <w:r>
              <w:rPr>
                <w:sz w:val="20"/>
              </w:rPr>
              <w:t>new</w:t>
            </w:r>
            <w:r>
              <w:rPr>
                <w:spacing w:val="28"/>
                <w:w w:val="99"/>
                <w:sz w:val="20"/>
              </w:rPr>
              <w:t xml:space="preserve"> </w:t>
            </w:r>
            <w:r>
              <w:rPr>
                <w:spacing w:val="-1"/>
                <w:sz w:val="20"/>
              </w:rPr>
              <w:t>injection</w:t>
            </w:r>
            <w:r>
              <w:rPr>
                <w:spacing w:val="5"/>
                <w:sz w:val="20"/>
              </w:rPr>
              <w:t xml:space="preserve"> </w:t>
            </w:r>
            <w:r>
              <w:rPr>
                <w:spacing w:val="-1"/>
                <w:sz w:val="20"/>
              </w:rPr>
              <w:t>fluxing</w:t>
            </w:r>
            <w:r>
              <w:rPr>
                <w:spacing w:val="5"/>
                <w:sz w:val="20"/>
              </w:rPr>
              <w:t xml:space="preserve"> </w:t>
            </w:r>
            <w:r>
              <w:rPr>
                <w:sz w:val="20"/>
              </w:rPr>
              <w:t xml:space="preserve">system. </w:t>
            </w:r>
            <w:r w:rsidR="00CF62CB">
              <w:rPr>
                <w:sz w:val="20"/>
              </w:rPr>
              <w:t xml:space="preserve"> </w:t>
            </w:r>
            <w:r>
              <w:rPr>
                <w:spacing w:val="-1"/>
                <w:sz w:val="20"/>
              </w:rPr>
              <w:t>Particulate</w:t>
            </w:r>
            <w:r>
              <w:rPr>
                <w:spacing w:val="49"/>
                <w:w w:val="99"/>
                <w:sz w:val="20"/>
              </w:rPr>
              <w:t xml:space="preserve"> </w:t>
            </w:r>
            <w:r>
              <w:rPr>
                <w:sz w:val="20"/>
              </w:rPr>
              <w:t>emissions</w:t>
            </w:r>
            <w:r>
              <w:rPr>
                <w:spacing w:val="-3"/>
                <w:sz w:val="20"/>
              </w:rPr>
              <w:t xml:space="preserve"> </w:t>
            </w:r>
            <w:r>
              <w:rPr>
                <w:spacing w:val="-1"/>
                <w:sz w:val="20"/>
              </w:rPr>
              <w:t>will</w:t>
            </w:r>
            <w:r>
              <w:rPr>
                <w:spacing w:val="-2"/>
                <w:sz w:val="20"/>
              </w:rPr>
              <w:t xml:space="preserve"> </w:t>
            </w:r>
            <w:r>
              <w:rPr>
                <w:spacing w:val="-1"/>
                <w:sz w:val="20"/>
              </w:rPr>
              <w:t>be</w:t>
            </w:r>
            <w:r>
              <w:rPr>
                <w:spacing w:val="-4"/>
                <w:sz w:val="20"/>
              </w:rPr>
              <w:t xml:space="preserve"> </w:t>
            </w:r>
            <w:r>
              <w:rPr>
                <w:spacing w:val="-1"/>
                <w:sz w:val="20"/>
              </w:rPr>
              <w:t>controlled</w:t>
            </w:r>
            <w:r>
              <w:rPr>
                <w:spacing w:val="-2"/>
                <w:sz w:val="20"/>
              </w:rPr>
              <w:t xml:space="preserve"> </w:t>
            </w:r>
            <w:r>
              <w:rPr>
                <w:spacing w:val="1"/>
                <w:sz w:val="20"/>
              </w:rPr>
              <w:t>by</w:t>
            </w:r>
            <w:r>
              <w:rPr>
                <w:spacing w:val="-7"/>
                <w:sz w:val="20"/>
              </w:rPr>
              <w:t xml:space="preserve"> </w:t>
            </w:r>
            <w:r>
              <w:rPr>
                <w:sz w:val="20"/>
              </w:rPr>
              <w:t>two</w:t>
            </w:r>
            <w:r>
              <w:rPr>
                <w:spacing w:val="-4"/>
                <w:sz w:val="20"/>
              </w:rPr>
              <w:t xml:space="preserve"> </w:t>
            </w:r>
            <w:r>
              <w:rPr>
                <w:spacing w:val="-1"/>
                <w:sz w:val="20"/>
              </w:rPr>
              <w:t>baghouses</w:t>
            </w:r>
            <w:r>
              <w:rPr>
                <w:spacing w:val="43"/>
                <w:w w:val="99"/>
                <w:sz w:val="20"/>
              </w:rPr>
              <w:t xml:space="preserve"> </w:t>
            </w:r>
            <w:r>
              <w:rPr>
                <w:spacing w:val="-1"/>
                <w:sz w:val="20"/>
              </w:rPr>
              <w:t>(emitted</w:t>
            </w:r>
            <w:r>
              <w:rPr>
                <w:spacing w:val="48"/>
                <w:sz w:val="20"/>
              </w:rPr>
              <w:t xml:space="preserve"> </w:t>
            </w:r>
            <w:r>
              <w:rPr>
                <w:spacing w:val="-1"/>
                <w:sz w:val="20"/>
              </w:rPr>
              <w:t>through</w:t>
            </w:r>
            <w:r>
              <w:rPr>
                <w:spacing w:val="49"/>
                <w:sz w:val="20"/>
              </w:rPr>
              <w:t xml:space="preserve"> </w:t>
            </w:r>
            <w:r>
              <w:rPr>
                <w:spacing w:val="-1"/>
                <w:sz w:val="20"/>
              </w:rPr>
              <w:t>one</w:t>
            </w:r>
            <w:r>
              <w:rPr>
                <w:spacing w:val="49"/>
                <w:sz w:val="20"/>
              </w:rPr>
              <w:t xml:space="preserve"> </w:t>
            </w:r>
            <w:r>
              <w:rPr>
                <w:sz w:val="20"/>
              </w:rPr>
              <w:t>stack)</w:t>
            </w:r>
            <w:r>
              <w:rPr>
                <w:spacing w:val="49"/>
                <w:sz w:val="20"/>
              </w:rPr>
              <w:t xml:space="preserve"> </w:t>
            </w:r>
            <w:r>
              <w:rPr>
                <w:spacing w:val="-2"/>
                <w:sz w:val="20"/>
              </w:rPr>
              <w:t>with</w:t>
            </w:r>
            <w:r>
              <w:rPr>
                <w:spacing w:val="51"/>
                <w:sz w:val="20"/>
              </w:rPr>
              <w:t xml:space="preserve"> </w:t>
            </w:r>
            <w:r>
              <w:rPr>
                <w:sz w:val="20"/>
              </w:rPr>
              <w:t>a</w:t>
            </w:r>
            <w:r>
              <w:rPr>
                <w:spacing w:val="49"/>
                <w:sz w:val="20"/>
              </w:rPr>
              <w:t xml:space="preserve"> </w:t>
            </w:r>
            <w:r>
              <w:rPr>
                <w:spacing w:val="-1"/>
                <w:sz w:val="20"/>
              </w:rPr>
              <w:t>total</w:t>
            </w:r>
            <w:r>
              <w:rPr>
                <w:spacing w:val="44"/>
                <w:w w:val="99"/>
                <w:sz w:val="20"/>
              </w:rPr>
              <w:t xml:space="preserve"> </w:t>
            </w:r>
            <w:r>
              <w:rPr>
                <w:spacing w:val="-1"/>
                <w:sz w:val="20"/>
              </w:rPr>
              <w:t>combined</w:t>
            </w:r>
            <w:r>
              <w:rPr>
                <w:spacing w:val="6"/>
                <w:sz w:val="20"/>
              </w:rPr>
              <w:t xml:space="preserve"> </w:t>
            </w:r>
            <w:r>
              <w:rPr>
                <w:sz w:val="20"/>
              </w:rPr>
              <w:t>rating</w:t>
            </w:r>
            <w:r>
              <w:rPr>
                <w:spacing w:val="7"/>
                <w:sz w:val="20"/>
              </w:rPr>
              <w:t xml:space="preserve"> </w:t>
            </w:r>
            <w:r>
              <w:rPr>
                <w:spacing w:val="-1"/>
                <w:sz w:val="20"/>
              </w:rPr>
              <w:t>of</w:t>
            </w:r>
            <w:r>
              <w:rPr>
                <w:spacing w:val="8"/>
                <w:sz w:val="20"/>
              </w:rPr>
              <w:t xml:space="preserve"> </w:t>
            </w:r>
            <w:r>
              <w:rPr>
                <w:sz w:val="20"/>
              </w:rPr>
              <w:t>90,000</w:t>
            </w:r>
            <w:r>
              <w:rPr>
                <w:spacing w:val="7"/>
                <w:sz w:val="20"/>
              </w:rPr>
              <w:t xml:space="preserve"> </w:t>
            </w:r>
            <w:r>
              <w:rPr>
                <w:sz w:val="20"/>
              </w:rPr>
              <w:t>scfm.</w:t>
            </w:r>
            <w:r>
              <w:rPr>
                <w:spacing w:val="6"/>
                <w:sz w:val="20"/>
              </w:rPr>
              <w:t xml:space="preserve"> </w:t>
            </w:r>
            <w:r w:rsidR="00CF62CB">
              <w:rPr>
                <w:spacing w:val="6"/>
                <w:sz w:val="20"/>
              </w:rPr>
              <w:t xml:space="preserve"> </w:t>
            </w:r>
            <w:r>
              <w:rPr>
                <w:sz w:val="20"/>
              </w:rPr>
              <w:t>(Formerly</w:t>
            </w:r>
            <w:r>
              <w:rPr>
                <w:spacing w:val="26"/>
                <w:w w:val="99"/>
                <w:sz w:val="20"/>
              </w:rPr>
              <w:t xml:space="preserve"> </w:t>
            </w:r>
            <w:r>
              <w:rPr>
                <w:spacing w:val="-1"/>
                <w:sz w:val="20"/>
              </w:rPr>
              <w:t>identified</w:t>
            </w:r>
            <w:r>
              <w:rPr>
                <w:spacing w:val="-12"/>
                <w:sz w:val="20"/>
              </w:rPr>
              <w:t xml:space="preserve"> </w:t>
            </w:r>
            <w:r>
              <w:rPr>
                <w:spacing w:val="-1"/>
                <w:sz w:val="20"/>
              </w:rPr>
              <w:t>as</w:t>
            </w:r>
            <w:r>
              <w:rPr>
                <w:spacing w:val="-9"/>
                <w:sz w:val="20"/>
              </w:rPr>
              <w:t xml:space="preserve"> </w:t>
            </w:r>
            <w:r>
              <w:rPr>
                <w:spacing w:val="-1"/>
                <w:sz w:val="20"/>
              </w:rPr>
              <w:t>EU-DC-0013)</w:t>
            </w:r>
          </w:p>
        </w:tc>
        <w:tc>
          <w:tcPr>
            <w:tcW w:w="1759" w:type="dxa"/>
          </w:tcPr>
          <w:p w14:paraId="4EE03A04" w14:textId="4437F98B" w:rsidR="001E73CB" w:rsidRDefault="001E73CB" w:rsidP="001E73CB">
            <w:pPr>
              <w:pStyle w:val="TableParagraph"/>
              <w:spacing w:line="226" w:lineRule="exact"/>
              <w:ind w:right="2"/>
              <w:jc w:val="center"/>
              <w:rPr>
                <w:rFonts w:ascii="Arial" w:eastAsia="Arial" w:hAnsi="Arial" w:cs="Arial"/>
                <w:sz w:val="20"/>
                <w:szCs w:val="20"/>
              </w:rPr>
            </w:pPr>
            <w:r>
              <w:rPr>
                <w:rFonts w:ascii="Arial"/>
                <w:spacing w:val="-1"/>
                <w:sz w:val="20"/>
              </w:rPr>
              <w:t>01-01-2005</w:t>
            </w:r>
            <w:r>
              <w:rPr>
                <w:rFonts w:ascii="Arial"/>
                <w:spacing w:val="-12"/>
                <w:sz w:val="20"/>
              </w:rPr>
              <w:t xml:space="preserve"> </w:t>
            </w:r>
            <w:r>
              <w:rPr>
                <w:rFonts w:ascii="Arial"/>
                <w:sz w:val="20"/>
              </w:rPr>
              <w:t>/</w:t>
            </w:r>
          </w:p>
          <w:p w14:paraId="0B1E7BB4" w14:textId="21C316F7" w:rsidR="001E73CB" w:rsidRDefault="001E73CB" w:rsidP="001E73CB">
            <w:pPr>
              <w:pStyle w:val="TableParagraph"/>
              <w:jc w:val="center"/>
              <w:rPr>
                <w:rFonts w:ascii="Arial" w:eastAsia="Arial" w:hAnsi="Arial" w:cs="Arial"/>
                <w:sz w:val="20"/>
                <w:szCs w:val="20"/>
              </w:rPr>
            </w:pPr>
            <w:r>
              <w:rPr>
                <w:rFonts w:ascii="Arial"/>
                <w:spacing w:val="-1"/>
                <w:sz w:val="20"/>
              </w:rPr>
              <w:t>09-2009</w:t>
            </w:r>
            <w:r>
              <w:rPr>
                <w:rFonts w:ascii="Arial"/>
                <w:spacing w:val="-7"/>
                <w:sz w:val="20"/>
              </w:rPr>
              <w:t xml:space="preserve"> </w:t>
            </w:r>
            <w:r>
              <w:rPr>
                <w:rFonts w:ascii="Arial"/>
                <w:sz w:val="20"/>
              </w:rPr>
              <w:t>/</w:t>
            </w:r>
          </w:p>
          <w:p w14:paraId="6EC1BC6D" w14:textId="5D832A77" w:rsidR="001E73CB" w:rsidRPr="00BB5D62" w:rsidRDefault="001E73CB" w:rsidP="001E73CB">
            <w:pPr>
              <w:jc w:val="center"/>
              <w:rPr>
                <w:rFonts w:cs="Arial"/>
                <w:sz w:val="20"/>
              </w:rPr>
            </w:pPr>
            <w:r>
              <w:rPr>
                <w:spacing w:val="-1"/>
                <w:sz w:val="20"/>
              </w:rPr>
              <w:t>12-05-2011</w:t>
            </w:r>
          </w:p>
        </w:tc>
        <w:tc>
          <w:tcPr>
            <w:tcW w:w="2201" w:type="dxa"/>
          </w:tcPr>
          <w:p w14:paraId="1966A2ED" w14:textId="5FF3A1C1" w:rsidR="001E73CB" w:rsidRPr="00BB5D62" w:rsidRDefault="001E73CB" w:rsidP="001E73CB">
            <w:pPr>
              <w:rPr>
                <w:rFonts w:cs="Arial"/>
                <w:sz w:val="20"/>
              </w:rPr>
            </w:pPr>
            <w:r>
              <w:rPr>
                <w:sz w:val="20"/>
              </w:rPr>
              <w:t>FGFURNACES</w:t>
            </w:r>
          </w:p>
        </w:tc>
      </w:tr>
      <w:tr w:rsidR="001E73CB" w14:paraId="3CD42D65" w14:textId="77777777" w:rsidTr="00BD5C43">
        <w:trPr>
          <w:cantSplit/>
        </w:trPr>
        <w:tc>
          <w:tcPr>
            <w:tcW w:w="2160" w:type="dxa"/>
          </w:tcPr>
          <w:p w14:paraId="3BF6E3EF" w14:textId="2091541D" w:rsidR="001E73CB" w:rsidRPr="00BB5D62" w:rsidRDefault="001E73CB" w:rsidP="001E73CB">
            <w:pPr>
              <w:rPr>
                <w:rFonts w:cs="Arial"/>
                <w:sz w:val="20"/>
              </w:rPr>
            </w:pPr>
            <w:r>
              <w:rPr>
                <w:sz w:val="20"/>
              </w:rPr>
              <w:t>EUFURNACE4</w:t>
            </w:r>
          </w:p>
        </w:tc>
        <w:tc>
          <w:tcPr>
            <w:tcW w:w="4320" w:type="dxa"/>
          </w:tcPr>
          <w:p w14:paraId="0993136E" w14:textId="3CA980CD" w:rsidR="001E73CB" w:rsidRPr="00BB5D62" w:rsidRDefault="001E73CB" w:rsidP="001E73CB">
            <w:pPr>
              <w:jc w:val="both"/>
              <w:rPr>
                <w:rFonts w:cs="Arial"/>
                <w:sz w:val="20"/>
              </w:rPr>
            </w:pPr>
            <w:r>
              <w:rPr>
                <w:sz w:val="20"/>
              </w:rPr>
              <w:t>Gas</w:t>
            </w:r>
            <w:r>
              <w:rPr>
                <w:spacing w:val="54"/>
                <w:sz w:val="20"/>
              </w:rPr>
              <w:t xml:space="preserve"> </w:t>
            </w:r>
            <w:r>
              <w:rPr>
                <w:sz w:val="20"/>
              </w:rPr>
              <w:t>fired</w:t>
            </w:r>
            <w:r>
              <w:rPr>
                <w:spacing w:val="53"/>
                <w:sz w:val="20"/>
              </w:rPr>
              <w:t xml:space="preserve"> </w:t>
            </w:r>
            <w:r>
              <w:rPr>
                <w:sz w:val="20"/>
              </w:rPr>
              <w:t>aluminum</w:t>
            </w:r>
            <w:r>
              <w:rPr>
                <w:spacing w:val="2"/>
                <w:sz w:val="20"/>
              </w:rPr>
              <w:t xml:space="preserve"> </w:t>
            </w:r>
            <w:r>
              <w:rPr>
                <w:spacing w:val="-1"/>
                <w:sz w:val="20"/>
              </w:rPr>
              <w:t>reverberatory</w:t>
            </w:r>
            <w:r>
              <w:rPr>
                <w:spacing w:val="50"/>
                <w:sz w:val="20"/>
              </w:rPr>
              <w:t xml:space="preserve"> </w:t>
            </w:r>
            <w:r>
              <w:rPr>
                <w:sz w:val="20"/>
              </w:rPr>
              <w:t>melt</w:t>
            </w:r>
            <w:r>
              <w:rPr>
                <w:spacing w:val="22"/>
                <w:w w:val="99"/>
                <w:sz w:val="20"/>
              </w:rPr>
              <w:t xml:space="preserve"> </w:t>
            </w:r>
            <w:r>
              <w:rPr>
                <w:sz w:val="20"/>
              </w:rPr>
              <w:t>furnace</w:t>
            </w:r>
            <w:r>
              <w:rPr>
                <w:spacing w:val="4"/>
                <w:sz w:val="20"/>
              </w:rPr>
              <w:t xml:space="preserve"> </w:t>
            </w:r>
            <w:r>
              <w:rPr>
                <w:spacing w:val="-1"/>
                <w:sz w:val="20"/>
              </w:rPr>
              <w:t>with</w:t>
            </w:r>
            <w:r>
              <w:rPr>
                <w:spacing w:val="8"/>
                <w:sz w:val="20"/>
              </w:rPr>
              <w:t xml:space="preserve"> </w:t>
            </w:r>
            <w:r>
              <w:rPr>
                <w:spacing w:val="-1"/>
                <w:sz w:val="20"/>
              </w:rPr>
              <w:t>injection</w:t>
            </w:r>
            <w:r>
              <w:rPr>
                <w:spacing w:val="5"/>
                <w:sz w:val="20"/>
              </w:rPr>
              <w:t xml:space="preserve"> </w:t>
            </w:r>
            <w:r>
              <w:rPr>
                <w:sz w:val="20"/>
              </w:rPr>
              <w:t xml:space="preserve">fluxing system. </w:t>
            </w:r>
            <w:r>
              <w:rPr>
                <w:spacing w:val="11"/>
                <w:sz w:val="20"/>
              </w:rPr>
              <w:t xml:space="preserve"> </w:t>
            </w:r>
            <w:r>
              <w:rPr>
                <w:sz w:val="20"/>
              </w:rPr>
              <w:t>The</w:t>
            </w:r>
            <w:r>
              <w:rPr>
                <w:spacing w:val="31"/>
                <w:w w:val="99"/>
                <w:sz w:val="20"/>
              </w:rPr>
              <w:t xml:space="preserve"> </w:t>
            </w:r>
            <w:r>
              <w:rPr>
                <w:sz w:val="20"/>
              </w:rPr>
              <w:t>melt</w:t>
            </w:r>
            <w:r>
              <w:rPr>
                <w:spacing w:val="17"/>
                <w:sz w:val="20"/>
              </w:rPr>
              <w:t xml:space="preserve"> </w:t>
            </w:r>
            <w:r>
              <w:rPr>
                <w:spacing w:val="-1"/>
                <w:sz w:val="20"/>
              </w:rPr>
              <w:t>rate</w:t>
            </w:r>
            <w:r>
              <w:rPr>
                <w:spacing w:val="20"/>
                <w:sz w:val="20"/>
              </w:rPr>
              <w:t xml:space="preserve"> </w:t>
            </w:r>
            <w:r>
              <w:rPr>
                <w:spacing w:val="-1"/>
                <w:sz w:val="20"/>
              </w:rPr>
              <w:t>will</w:t>
            </w:r>
            <w:r>
              <w:rPr>
                <w:spacing w:val="19"/>
                <w:sz w:val="20"/>
              </w:rPr>
              <w:t xml:space="preserve"> </w:t>
            </w:r>
            <w:r>
              <w:rPr>
                <w:spacing w:val="-1"/>
                <w:sz w:val="20"/>
              </w:rPr>
              <w:t>be</w:t>
            </w:r>
            <w:r>
              <w:rPr>
                <w:spacing w:val="20"/>
                <w:sz w:val="20"/>
              </w:rPr>
              <w:t xml:space="preserve"> </w:t>
            </w:r>
            <w:r>
              <w:rPr>
                <w:sz w:val="20"/>
              </w:rPr>
              <w:t>approximately</w:t>
            </w:r>
            <w:r>
              <w:rPr>
                <w:spacing w:val="17"/>
                <w:sz w:val="20"/>
              </w:rPr>
              <w:t xml:space="preserve"> </w:t>
            </w:r>
            <w:r>
              <w:rPr>
                <w:spacing w:val="-1"/>
                <w:sz w:val="20"/>
              </w:rPr>
              <w:t>6,600</w:t>
            </w:r>
            <w:r>
              <w:rPr>
                <w:spacing w:val="19"/>
                <w:sz w:val="20"/>
              </w:rPr>
              <w:t xml:space="preserve"> </w:t>
            </w:r>
            <w:r>
              <w:rPr>
                <w:spacing w:val="-1"/>
                <w:sz w:val="20"/>
              </w:rPr>
              <w:t>pounds</w:t>
            </w:r>
            <w:r>
              <w:rPr>
                <w:spacing w:val="28"/>
                <w:w w:val="99"/>
                <w:sz w:val="20"/>
              </w:rPr>
              <w:t xml:space="preserve"> </w:t>
            </w:r>
            <w:r>
              <w:rPr>
                <w:spacing w:val="-1"/>
                <w:sz w:val="20"/>
              </w:rPr>
              <w:t>per</w:t>
            </w:r>
            <w:r>
              <w:rPr>
                <w:spacing w:val="19"/>
                <w:sz w:val="20"/>
              </w:rPr>
              <w:t xml:space="preserve"> </w:t>
            </w:r>
            <w:r>
              <w:rPr>
                <w:sz w:val="20"/>
              </w:rPr>
              <w:t>hour</w:t>
            </w:r>
            <w:r>
              <w:rPr>
                <w:spacing w:val="22"/>
                <w:sz w:val="20"/>
              </w:rPr>
              <w:t xml:space="preserve"> </w:t>
            </w:r>
            <w:r>
              <w:rPr>
                <w:spacing w:val="-1"/>
                <w:sz w:val="20"/>
              </w:rPr>
              <w:t>with</w:t>
            </w:r>
            <w:r>
              <w:rPr>
                <w:spacing w:val="19"/>
                <w:sz w:val="20"/>
              </w:rPr>
              <w:t xml:space="preserve"> </w:t>
            </w:r>
            <w:r>
              <w:rPr>
                <w:sz w:val="20"/>
              </w:rPr>
              <w:t>holding</w:t>
            </w:r>
            <w:r>
              <w:rPr>
                <w:spacing w:val="19"/>
                <w:sz w:val="20"/>
              </w:rPr>
              <w:t xml:space="preserve"> </w:t>
            </w:r>
            <w:r>
              <w:rPr>
                <w:sz w:val="20"/>
              </w:rPr>
              <w:t>capacity</w:t>
            </w:r>
            <w:r>
              <w:rPr>
                <w:spacing w:val="15"/>
                <w:sz w:val="20"/>
              </w:rPr>
              <w:t xml:space="preserve"> </w:t>
            </w:r>
            <w:r>
              <w:rPr>
                <w:spacing w:val="-1"/>
                <w:sz w:val="20"/>
              </w:rPr>
              <w:t>of</w:t>
            </w:r>
            <w:r>
              <w:rPr>
                <w:spacing w:val="28"/>
                <w:w w:val="99"/>
                <w:sz w:val="20"/>
              </w:rPr>
              <w:t xml:space="preserve"> </w:t>
            </w:r>
            <w:r>
              <w:rPr>
                <w:sz w:val="20"/>
              </w:rPr>
              <w:t>approximately</w:t>
            </w:r>
            <w:r>
              <w:rPr>
                <w:spacing w:val="28"/>
                <w:sz w:val="20"/>
              </w:rPr>
              <w:t xml:space="preserve"> </w:t>
            </w:r>
            <w:r>
              <w:rPr>
                <w:sz w:val="20"/>
              </w:rPr>
              <w:t>27,720</w:t>
            </w:r>
            <w:r>
              <w:rPr>
                <w:spacing w:val="30"/>
                <w:sz w:val="20"/>
              </w:rPr>
              <w:t xml:space="preserve"> </w:t>
            </w:r>
            <w:r>
              <w:rPr>
                <w:spacing w:val="-1"/>
                <w:sz w:val="20"/>
              </w:rPr>
              <w:t>pounds</w:t>
            </w:r>
            <w:r>
              <w:rPr>
                <w:spacing w:val="33"/>
                <w:sz w:val="20"/>
              </w:rPr>
              <w:t xml:space="preserve"> </w:t>
            </w:r>
            <w:r>
              <w:rPr>
                <w:spacing w:val="-1"/>
                <w:sz w:val="20"/>
              </w:rPr>
              <w:t>of</w:t>
            </w:r>
            <w:r>
              <w:rPr>
                <w:spacing w:val="34"/>
                <w:sz w:val="20"/>
              </w:rPr>
              <w:t xml:space="preserve"> </w:t>
            </w:r>
            <w:r>
              <w:rPr>
                <w:spacing w:val="-1"/>
                <w:sz w:val="20"/>
              </w:rPr>
              <w:t>molten</w:t>
            </w:r>
            <w:r>
              <w:rPr>
                <w:spacing w:val="20"/>
                <w:w w:val="99"/>
                <w:sz w:val="20"/>
              </w:rPr>
              <w:t xml:space="preserve"> </w:t>
            </w:r>
            <w:r>
              <w:rPr>
                <w:sz w:val="20"/>
              </w:rPr>
              <w:t>aluminum.</w:t>
            </w:r>
            <w:r>
              <w:rPr>
                <w:spacing w:val="50"/>
                <w:sz w:val="20"/>
              </w:rPr>
              <w:t xml:space="preserve"> </w:t>
            </w:r>
            <w:r>
              <w:rPr>
                <w:spacing w:val="-1"/>
                <w:sz w:val="20"/>
              </w:rPr>
              <w:t>Particulate</w:t>
            </w:r>
            <w:r>
              <w:rPr>
                <w:spacing w:val="54"/>
                <w:sz w:val="20"/>
              </w:rPr>
              <w:t xml:space="preserve"> </w:t>
            </w:r>
            <w:r>
              <w:rPr>
                <w:sz w:val="20"/>
              </w:rPr>
              <w:t>emissions</w:t>
            </w:r>
            <w:r>
              <w:rPr>
                <w:spacing w:val="54"/>
                <w:sz w:val="20"/>
              </w:rPr>
              <w:t xml:space="preserve"> </w:t>
            </w:r>
            <w:r>
              <w:rPr>
                <w:spacing w:val="-1"/>
                <w:sz w:val="20"/>
              </w:rPr>
              <w:t>will</w:t>
            </w:r>
            <w:r>
              <w:rPr>
                <w:spacing w:val="51"/>
                <w:sz w:val="20"/>
              </w:rPr>
              <w:t xml:space="preserve"> </w:t>
            </w:r>
            <w:r>
              <w:rPr>
                <w:spacing w:val="-1"/>
                <w:sz w:val="20"/>
              </w:rPr>
              <w:t>be</w:t>
            </w:r>
            <w:r>
              <w:rPr>
                <w:spacing w:val="28"/>
                <w:w w:val="99"/>
                <w:sz w:val="20"/>
              </w:rPr>
              <w:t xml:space="preserve"> </w:t>
            </w:r>
            <w:r>
              <w:rPr>
                <w:spacing w:val="-1"/>
                <w:sz w:val="20"/>
              </w:rPr>
              <w:t>controlled</w:t>
            </w:r>
            <w:r>
              <w:rPr>
                <w:spacing w:val="6"/>
                <w:sz w:val="20"/>
              </w:rPr>
              <w:t xml:space="preserve"> </w:t>
            </w:r>
            <w:r>
              <w:rPr>
                <w:spacing w:val="1"/>
                <w:sz w:val="20"/>
              </w:rPr>
              <w:t>by</w:t>
            </w:r>
            <w:r>
              <w:rPr>
                <w:spacing w:val="2"/>
                <w:sz w:val="20"/>
              </w:rPr>
              <w:t xml:space="preserve"> </w:t>
            </w:r>
            <w:r>
              <w:rPr>
                <w:sz w:val="20"/>
              </w:rPr>
              <w:t>two</w:t>
            </w:r>
            <w:r>
              <w:rPr>
                <w:spacing w:val="4"/>
                <w:sz w:val="20"/>
              </w:rPr>
              <w:t xml:space="preserve"> </w:t>
            </w:r>
            <w:r>
              <w:rPr>
                <w:sz w:val="20"/>
              </w:rPr>
              <w:t>baghouses</w:t>
            </w:r>
            <w:r>
              <w:rPr>
                <w:spacing w:val="6"/>
                <w:sz w:val="20"/>
              </w:rPr>
              <w:t xml:space="preserve"> </w:t>
            </w:r>
            <w:r>
              <w:rPr>
                <w:spacing w:val="-1"/>
                <w:sz w:val="20"/>
              </w:rPr>
              <w:t>(emitted</w:t>
            </w:r>
            <w:r>
              <w:rPr>
                <w:spacing w:val="4"/>
                <w:sz w:val="20"/>
              </w:rPr>
              <w:t xml:space="preserve"> </w:t>
            </w:r>
            <w:r>
              <w:rPr>
                <w:sz w:val="20"/>
              </w:rPr>
              <w:t>through</w:t>
            </w:r>
            <w:r>
              <w:rPr>
                <w:spacing w:val="32"/>
                <w:w w:val="99"/>
                <w:sz w:val="20"/>
              </w:rPr>
              <w:t xml:space="preserve"> </w:t>
            </w:r>
            <w:r>
              <w:rPr>
                <w:spacing w:val="-1"/>
                <w:sz w:val="20"/>
              </w:rPr>
              <w:t>one</w:t>
            </w:r>
            <w:r>
              <w:rPr>
                <w:spacing w:val="5"/>
                <w:sz w:val="20"/>
              </w:rPr>
              <w:t xml:space="preserve"> </w:t>
            </w:r>
            <w:r>
              <w:rPr>
                <w:sz w:val="20"/>
              </w:rPr>
              <w:t>stack)</w:t>
            </w:r>
            <w:r>
              <w:rPr>
                <w:spacing w:val="8"/>
                <w:sz w:val="20"/>
              </w:rPr>
              <w:t xml:space="preserve"> </w:t>
            </w:r>
            <w:r>
              <w:rPr>
                <w:spacing w:val="-1"/>
                <w:sz w:val="20"/>
              </w:rPr>
              <w:t>with</w:t>
            </w:r>
            <w:r>
              <w:rPr>
                <w:spacing w:val="6"/>
                <w:sz w:val="20"/>
              </w:rPr>
              <w:t xml:space="preserve"> </w:t>
            </w:r>
            <w:r>
              <w:rPr>
                <w:sz w:val="20"/>
              </w:rPr>
              <w:t>a</w:t>
            </w:r>
            <w:r>
              <w:rPr>
                <w:spacing w:val="5"/>
                <w:sz w:val="20"/>
              </w:rPr>
              <w:t xml:space="preserve"> </w:t>
            </w:r>
            <w:r>
              <w:rPr>
                <w:sz w:val="20"/>
              </w:rPr>
              <w:t>total</w:t>
            </w:r>
            <w:r>
              <w:rPr>
                <w:spacing w:val="6"/>
                <w:sz w:val="20"/>
              </w:rPr>
              <w:t xml:space="preserve"> </w:t>
            </w:r>
            <w:r>
              <w:rPr>
                <w:spacing w:val="-1"/>
                <w:sz w:val="20"/>
              </w:rPr>
              <w:t>combined</w:t>
            </w:r>
            <w:r>
              <w:rPr>
                <w:spacing w:val="6"/>
                <w:sz w:val="20"/>
              </w:rPr>
              <w:t xml:space="preserve"> </w:t>
            </w:r>
            <w:r>
              <w:rPr>
                <w:spacing w:val="-1"/>
                <w:sz w:val="20"/>
              </w:rPr>
              <w:t>rating</w:t>
            </w:r>
            <w:r>
              <w:rPr>
                <w:spacing w:val="8"/>
                <w:sz w:val="20"/>
              </w:rPr>
              <w:t xml:space="preserve"> </w:t>
            </w:r>
            <w:r>
              <w:rPr>
                <w:spacing w:val="-1"/>
                <w:sz w:val="20"/>
              </w:rPr>
              <w:t>of</w:t>
            </w:r>
            <w:r>
              <w:rPr>
                <w:spacing w:val="38"/>
                <w:w w:val="99"/>
                <w:sz w:val="20"/>
              </w:rPr>
              <w:t xml:space="preserve"> </w:t>
            </w:r>
            <w:r>
              <w:rPr>
                <w:spacing w:val="-1"/>
                <w:sz w:val="20"/>
              </w:rPr>
              <w:t>90,000</w:t>
            </w:r>
            <w:r>
              <w:rPr>
                <w:spacing w:val="14"/>
                <w:sz w:val="20"/>
              </w:rPr>
              <w:t xml:space="preserve"> </w:t>
            </w:r>
            <w:r>
              <w:rPr>
                <w:spacing w:val="1"/>
                <w:sz w:val="20"/>
              </w:rPr>
              <w:t>scfm.</w:t>
            </w:r>
            <w:r>
              <w:rPr>
                <w:spacing w:val="14"/>
                <w:sz w:val="20"/>
              </w:rPr>
              <w:t xml:space="preserve"> </w:t>
            </w:r>
            <w:r>
              <w:rPr>
                <w:spacing w:val="-1"/>
                <w:sz w:val="20"/>
              </w:rPr>
              <w:t>(Replaced</w:t>
            </w:r>
            <w:r>
              <w:rPr>
                <w:spacing w:val="16"/>
                <w:sz w:val="20"/>
              </w:rPr>
              <w:t xml:space="preserve"> </w:t>
            </w:r>
            <w:r>
              <w:rPr>
                <w:sz w:val="20"/>
              </w:rPr>
              <w:t>existing</w:t>
            </w:r>
            <w:r>
              <w:rPr>
                <w:spacing w:val="14"/>
                <w:sz w:val="20"/>
              </w:rPr>
              <w:t xml:space="preserve"> </w:t>
            </w:r>
            <w:r>
              <w:rPr>
                <w:sz w:val="20"/>
              </w:rPr>
              <w:t>furnace</w:t>
            </w:r>
            <w:r>
              <w:rPr>
                <w:spacing w:val="29"/>
                <w:w w:val="99"/>
                <w:sz w:val="20"/>
              </w:rPr>
              <w:t xml:space="preserve"> </w:t>
            </w:r>
            <w:r>
              <w:rPr>
                <w:sz w:val="20"/>
              </w:rPr>
              <w:t>identified</w:t>
            </w:r>
            <w:r>
              <w:rPr>
                <w:spacing w:val="-12"/>
                <w:sz w:val="20"/>
              </w:rPr>
              <w:t xml:space="preserve"> </w:t>
            </w:r>
            <w:r>
              <w:rPr>
                <w:spacing w:val="-1"/>
                <w:sz w:val="20"/>
              </w:rPr>
              <w:t>as</w:t>
            </w:r>
            <w:r>
              <w:rPr>
                <w:spacing w:val="-9"/>
                <w:sz w:val="20"/>
              </w:rPr>
              <w:t xml:space="preserve"> </w:t>
            </w:r>
            <w:r>
              <w:rPr>
                <w:spacing w:val="-1"/>
                <w:sz w:val="20"/>
              </w:rPr>
              <w:t>EU-DC-0011)</w:t>
            </w:r>
          </w:p>
        </w:tc>
        <w:tc>
          <w:tcPr>
            <w:tcW w:w="1759" w:type="dxa"/>
          </w:tcPr>
          <w:p w14:paraId="0358FB6B" w14:textId="76AD0AAE" w:rsidR="001E73CB" w:rsidRDefault="001E73CB" w:rsidP="001E73CB">
            <w:pPr>
              <w:pStyle w:val="TableParagraph"/>
              <w:spacing w:line="226" w:lineRule="exact"/>
              <w:ind w:left="318"/>
              <w:rPr>
                <w:rFonts w:ascii="Arial" w:eastAsia="Arial" w:hAnsi="Arial" w:cs="Arial"/>
                <w:sz w:val="20"/>
                <w:szCs w:val="20"/>
              </w:rPr>
            </w:pPr>
            <w:r>
              <w:rPr>
                <w:rFonts w:ascii="Arial"/>
                <w:spacing w:val="-1"/>
                <w:sz w:val="20"/>
              </w:rPr>
              <w:t>12-05-2011/</w:t>
            </w:r>
          </w:p>
          <w:p w14:paraId="6A5D2100" w14:textId="76AE11ED" w:rsidR="001E73CB" w:rsidRPr="00BB5D62" w:rsidRDefault="001E73CB" w:rsidP="001E73CB">
            <w:pPr>
              <w:jc w:val="center"/>
              <w:rPr>
                <w:rFonts w:cs="Arial"/>
                <w:sz w:val="20"/>
              </w:rPr>
            </w:pPr>
            <w:r>
              <w:rPr>
                <w:spacing w:val="-1"/>
                <w:sz w:val="20"/>
              </w:rPr>
              <w:t>06-15-2012</w:t>
            </w:r>
          </w:p>
        </w:tc>
        <w:tc>
          <w:tcPr>
            <w:tcW w:w="2201" w:type="dxa"/>
          </w:tcPr>
          <w:p w14:paraId="11C7E621" w14:textId="4F3CE265" w:rsidR="001E73CB" w:rsidRPr="00BB5D62" w:rsidRDefault="001E73CB" w:rsidP="001E73CB">
            <w:pPr>
              <w:rPr>
                <w:rFonts w:cs="Arial"/>
                <w:sz w:val="20"/>
              </w:rPr>
            </w:pPr>
            <w:r>
              <w:rPr>
                <w:sz w:val="20"/>
              </w:rPr>
              <w:t>FGFURNACES</w:t>
            </w:r>
          </w:p>
        </w:tc>
      </w:tr>
      <w:tr w:rsidR="001E73CB" w14:paraId="4D21D2C0" w14:textId="77777777" w:rsidTr="00BD5C43">
        <w:trPr>
          <w:cantSplit/>
        </w:trPr>
        <w:tc>
          <w:tcPr>
            <w:tcW w:w="2160" w:type="dxa"/>
          </w:tcPr>
          <w:p w14:paraId="32DE5861" w14:textId="385B3A5B" w:rsidR="001E73CB" w:rsidRPr="00BB5D62" w:rsidRDefault="001E73CB" w:rsidP="001E73CB">
            <w:pPr>
              <w:rPr>
                <w:rFonts w:cs="Arial"/>
                <w:sz w:val="20"/>
              </w:rPr>
            </w:pPr>
            <w:r>
              <w:rPr>
                <w:sz w:val="20"/>
              </w:rPr>
              <w:t>EUFURNACE5</w:t>
            </w:r>
          </w:p>
        </w:tc>
        <w:tc>
          <w:tcPr>
            <w:tcW w:w="4320" w:type="dxa"/>
          </w:tcPr>
          <w:p w14:paraId="16F14F2B" w14:textId="33F53258" w:rsidR="001E73CB" w:rsidRPr="00BB5D62" w:rsidRDefault="001E73CB" w:rsidP="001E73CB">
            <w:pPr>
              <w:jc w:val="both"/>
              <w:rPr>
                <w:rFonts w:cs="Arial"/>
                <w:sz w:val="20"/>
              </w:rPr>
            </w:pPr>
            <w:r>
              <w:rPr>
                <w:sz w:val="20"/>
              </w:rPr>
              <w:t>Gas</w:t>
            </w:r>
            <w:r>
              <w:rPr>
                <w:spacing w:val="54"/>
                <w:sz w:val="20"/>
              </w:rPr>
              <w:t xml:space="preserve"> </w:t>
            </w:r>
            <w:r>
              <w:rPr>
                <w:sz w:val="20"/>
              </w:rPr>
              <w:t>fired</w:t>
            </w:r>
            <w:r>
              <w:rPr>
                <w:spacing w:val="53"/>
                <w:sz w:val="20"/>
              </w:rPr>
              <w:t xml:space="preserve"> </w:t>
            </w:r>
            <w:r>
              <w:rPr>
                <w:sz w:val="20"/>
              </w:rPr>
              <w:t>aluminum</w:t>
            </w:r>
            <w:r>
              <w:rPr>
                <w:spacing w:val="2"/>
                <w:sz w:val="20"/>
              </w:rPr>
              <w:t xml:space="preserve"> </w:t>
            </w:r>
            <w:r>
              <w:rPr>
                <w:spacing w:val="-1"/>
                <w:sz w:val="20"/>
              </w:rPr>
              <w:t>reverberatory</w:t>
            </w:r>
            <w:r>
              <w:rPr>
                <w:spacing w:val="50"/>
                <w:sz w:val="20"/>
              </w:rPr>
              <w:t xml:space="preserve"> </w:t>
            </w:r>
            <w:r>
              <w:rPr>
                <w:sz w:val="20"/>
              </w:rPr>
              <w:t>melt</w:t>
            </w:r>
            <w:r>
              <w:rPr>
                <w:spacing w:val="23"/>
                <w:w w:val="99"/>
                <w:sz w:val="20"/>
              </w:rPr>
              <w:t xml:space="preserve"> </w:t>
            </w:r>
            <w:r>
              <w:rPr>
                <w:sz w:val="20"/>
              </w:rPr>
              <w:t>furnace</w:t>
            </w:r>
            <w:r>
              <w:rPr>
                <w:spacing w:val="4"/>
                <w:sz w:val="20"/>
              </w:rPr>
              <w:t xml:space="preserve"> </w:t>
            </w:r>
            <w:r>
              <w:rPr>
                <w:spacing w:val="-1"/>
                <w:sz w:val="20"/>
              </w:rPr>
              <w:t>with</w:t>
            </w:r>
            <w:r>
              <w:rPr>
                <w:spacing w:val="8"/>
                <w:sz w:val="20"/>
              </w:rPr>
              <w:t xml:space="preserve"> </w:t>
            </w:r>
            <w:r>
              <w:rPr>
                <w:spacing w:val="-1"/>
                <w:sz w:val="20"/>
              </w:rPr>
              <w:t>injection</w:t>
            </w:r>
            <w:r>
              <w:rPr>
                <w:spacing w:val="5"/>
                <w:sz w:val="20"/>
              </w:rPr>
              <w:t xml:space="preserve"> </w:t>
            </w:r>
            <w:r>
              <w:rPr>
                <w:sz w:val="20"/>
              </w:rPr>
              <w:t xml:space="preserve">fluxing system. </w:t>
            </w:r>
            <w:r>
              <w:rPr>
                <w:spacing w:val="11"/>
                <w:sz w:val="20"/>
              </w:rPr>
              <w:t xml:space="preserve"> </w:t>
            </w:r>
            <w:r>
              <w:rPr>
                <w:sz w:val="20"/>
              </w:rPr>
              <w:t>The</w:t>
            </w:r>
            <w:r>
              <w:rPr>
                <w:spacing w:val="31"/>
                <w:w w:val="99"/>
                <w:sz w:val="20"/>
              </w:rPr>
              <w:t xml:space="preserve"> </w:t>
            </w:r>
            <w:r>
              <w:rPr>
                <w:sz w:val="20"/>
              </w:rPr>
              <w:t>melt</w:t>
            </w:r>
            <w:r>
              <w:rPr>
                <w:spacing w:val="17"/>
                <w:sz w:val="20"/>
              </w:rPr>
              <w:t xml:space="preserve"> </w:t>
            </w:r>
            <w:r>
              <w:rPr>
                <w:spacing w:val="-1"/>
                <w:sz w:val="20"/>
              </w:rPr>
              <w:t>rate</w:t>
            </w:r>
            <w:r>
              <w:rPr>
                <w:spacing w:val="20"/>
                <w:sz w:val="20"/>
              </w:rPr>
              <w:t xml:space="preserve"> </w:t>
            </w:r>
            <w:r>
              <w:rPr>
                <w:spacing w:val="-1"/>
                <w:sz w:val="20"/>
              </w:rPr>
              <w:t>will</w:t>
            </w:r>
            <w:r>
              <w:rPr>
                <w:spacing w:val="19"/>
                <w:sz w:val="20"/>
              </w:rPr>
              <w:t xml:space="preserve"> </w:t>
            </w:r>
            <w:r>
              <w:rPr>
                <w:spacing w:val="-1"/>
                <w:sz w:val="20"/>
              </w:rPr>
              <w:t>be</w:t>
            </w:r>
            <w:r>
              <w:rPr>
                <w:spacing w:val="20"/>
                <w:sz w:val="20"/>
              </w:rPr>
              <w:t xml:space="preserve"> </w:t>
            </w:r>
            <w:r>
              <w:rPr>
                <w:sz w:val="20"/>
              </w:rPr>
              <w:t>approximately</w:t>
            </w:r>
            <w:r>
              <w:rPr>
                <w:spacing w:val="17"/>
                <w:sz w:val="20"/>
              </w:rPr>
              <w:t xml:space="preserve"> </w:t>
            </w:r>
            <w:r>
              <w:rPr>
                <w:spacing w:val="-1"/>
                <w:sz w:val="20"/>
              </w:rPr>
              <w:t>3,300</w:t>
            </w:r>
            <w:r>
              <w:rPr>
                <w:spacing w:val="19"/>
                <w:sz w:val="20"/>
              </w:rPr>
              <w:t xml:space="preserve"> </w:t>
            </w:r>
            <w:r>
              <w:rPr>
                <w:spacing w:val="-1"/>
                <w:sz w:val="20"/>
              </w:rPr>
              <w:t>pounds</w:t>
            </w:r>
            <w:r>
              <w:rPr>
                <w:spacing w:val="28"/>
                <w:w w:val="99"/>
                <w:sz w:val="20"/>
              </w:rPr>
              <w:t xml:space="preserve"> </w:t>
            </w:r>
            <w:r>
              <w:rPr>
                <w:spacing w:val="-1"/>
                <w:sz w:val="20"/>
              </w:rPr>
              <w:t>per</w:t>
            </w:r>
            <w:r>
              <w:rPr>
                <w:spacing w:val="19"/>
                <w:sz w:val="20"/>
              </w:rPr>
              <w:t xml:space="preserve"> </w:t>
            </w:r>
            <w:r>
              <w:rPr>
                <w:sz w:val="20"/>
              </w:rPr>
              <w:t>hour</w:t>
            </w:r>
            <w:r>
              <w:rPr>
                <w:spacing w:val="22"/>
                <w:sz w:val="20"/>
              </w:rPr>
              <w:t xml:space="preserve"> </w:t>
            </w:r>
            <w:r>
              <w:rPr>
                <w:spacing w:val="-1"/>
                <w:sz w:val="20"/>
              </w:rPr>
              <w:t>with</w:t>
            </w:r>
            <w:r>
              <w:rPr>
                <w:spacing w:val="19"/>
                <w:sz w:val="20"/>
              </w:rPr>
              <w:t xml:space="preserve"> </w:t>
            </w:r>
            <w:r>
              <w:rPr>
                <w:sz w:val="20"/>
              </w:rPr>
              <w:t>holding</w:t>
            </w:r>
            <w:r>
              <w:rPr>
                <w:spacing w:val="19"/>
                <w:sz w:val="20"/>
              </w:rPr>
              <w:t xml:space="preserve"> </w:t>
            </w:r>
            <w:r>
              <w:rPr>
                <w:sz w:val="20"/>
              </w:rPr>
              <w:t>capacity</w:t>
            </w:r>
            <w:r>
              <w:rPr>
                <w:spacing w:val="15"/>
                <w:sz w:val="20"/>
              </w:rPr>
              <w:t xml:space="preserve"> </w:t>
            </w:r>
            <w:r>
              <w:rPr>
                <w:spacing w:val="-1"/>
                <w:sz w:val="20"/>
              </w:rPr>
              <w:t>of</w:t>
            </w:r>
            <w:r>
              <w:rPr>
                <w:spacing w:val="28"/>
                <w:w w:val="99"/>
                <w:sz w:val="20"/>
              </w:rPr>
              <w:t xml:space="preserve"> </w:t>
            </w:r>
            <w:r>
              <w:rPr>
                <w:sz w:val="20"/>
              </w:rPr>
              <w:t>approximately</w:t>
            </w:r>
            <w:r>
              <w:rPr>
                <w:spacing w:val="28"/>
                <w:sz w:val="20"/>
              </w:rPr>
              <w:t xml:space="preserve"> </w:t>
            </w:r>
            <w:r>
              <w:rPr>
                <w:sz w:val="20"/>
              </w:rPr>
              <w:t>28,000</w:t>
            </w:r>
            <w:r>
              <w:rPr>
                <w:spacing w:val="30"/>
                <w:sz w:val="20"/>
              </w:rPr>
              <w:t xml:space="preserve"> </w:t>
            </w:r>
            <w:r>
              <w:rPr>
                <w:spacing w:val="-1"/>
                <w:sz w:val="20"/>
              </w:rPr>
              <w:t>pounds</w:t>
            </w:r>
            <w:r>
              <w:rPr>
                <w:spacing w:val="33"/>
                <w:sz w:val="20"/>
              </w:rPr>
              <w:t xml:space="preserve"> </w:t>
            </w:r>
            <w:r>
              <w:rPr>
                <w:spacing w:val="-1"/>
                <w:sz w:val="20"/>
              </w:rPr>
              <w:t>of</w:t>
            </w:r>
            <w:r>
              <w:rPr>
                <w:spacing w:val="34"/>
                <w:sz w:val="20"/>
              </w:rPr>
              <w:t xml:space="preserve"> </w:t>
            </w:r>
            <w:r>
              <w:rPr>
                <w:spacing w:val="-1"/>
                <w:sz w:val="20"/>
              </w:rPr>
              <w:t>molten</w:t>
            </w:r>
            <w:r>
              <w:rPr>
                <w:spacing w:val="20"/>
                <w:w w:val="99"/>
                <w:sz w:val="20"/>
              </w:rPr>
              <w:t xml:space="preserve"> </w:t>
            </w:r>
            <w:r>
              <w:rPr>
                <w:spacing w:val="-1"/>
                <w:sz w:val="20"/>
              </w:rPr>
              <w:t>aluminum</w:t>
            </w:r>
            <w:r>
              <w:rPr>
                <w:spacing w:val="12"/>
                <w:sz w:val="20"/>
              </w:rPr>
              <w:t xml:space="preserve"> </w:t>
            </w:r>
            <w:r>
              <w:rPr>
                <w:spacing w:val="-1"/>
                <w:sz w:val="20"/>
              </w:rPr>
              <w:t>and</w:t>
            </w:r>
            <w:r>
              <w:rPr>
                <w:spacing w:val="10"/>
                <w:sz w:val="20"/>
              </w:rPr>
              <w:t xml:space="preserve"> </w:t>
            </w:r>
            <w:r>
              <w:rPr>
                <w:sz w:val="20"/>
              </w:rPr>
              <w:t>a</w:t>
            </w:r>
            <w:r>
              <w:rPr>
                <w:spacing w:val="8"/>
                <w:sz w:val="20"/>
              </w:rPr>
              <w:t xml:space="preserve"> </w:t>
            </w:r>
            <w:r>
              <w:rPr>
                <w:spacing w:val="1"/>
                <w:sz w:val="20"/>
              </w:rPr>
              <w:t>new</w:t>
            </w:r>
            <w:r>
              <w:rPr>
                <w:spacing w:val="9"/>
                <w:sz w:val="20"/>
              </w:rPr>
              <w:t xml:space="preserve"> </w:t>
            </w:r>
            <w:r>
              <w:rPr>
                <w:spacing w:val="-1"/>
                <w:sz w:val="20"/>
              </w:rPr>
              <w:t>injection</w:t>
            </w:r>
            <w:r>
              <w:rPr>
                <w:spacing w:val="10"/>
                <w:sz w:val="20"/>
              </w:rPr>
              <w:t xml:space="preserve"> </w:t>
            </w:r>
            <w:r>
              <w:rPr>
                <w:sz w:val="20"/>
              </w:rPr>
              <w:t>fluxing</w:t>
            </w:r>
            <w:r>
              <w:rPr>
                <w:spacing w:val="8"/>
                <w:sz w:val="20"/>
              </w:rPr>
              <w:t xml:space="preserve"> </w:t>
            </w:r>
            <w:r>
              <w:rPr>
                <w:sz w:val="20"/>
              </w:rPr>
              <w:t>system.</w:t>
            </w:r>
            <w:r>
              <w:rPr>
                <w:spacing w:val="46"/>
                <w:w w:val="99"/>
                <w:sz w:val="20"/>
              </w:rPr>
              <w:t xml:space="preserve"> </w:t>
            </w:r>
            <w:r>
              <w:rPr>
                <w:spacing w:val="-1"/>
                <w:sz w:val="20"/>
              </w:rPr>
              <w:t>Particulate</w:t>
            </w:r>
            <w:r>
              <w:rPr>
                <w:sz w:val="20"/>
              </w:rPr>
              <w:t xml:space="preserve"> emissions</w:t>
            </w:r>
            <w:r>
              <w:rPr>
                <w:spacing w:val="5"/>
                <w:sz w:val="20"/>
              </w:rPr>
              <w:t xml:space="preserve"> </w:t>
            </w:r>
            <w:r>
              <w:rPr>
                <w:sz w:val="20"/>
              </w:rPr>
              <w:t>will</w:t>
            </w:r>
            <w:r>
              <w:rPr>
                <w:spacing w:val="2"/>
                <w:sz w:val="20"/>
              </w:rPr>
              <w:t xml:space="preserve"> </w:t>
            </w:r>
            <w:r>
              <w:rPr>
                <w:spacing w:val="1"/>
                <w:sz w:val="20"/>
              </w:rPr>
              <w:t xml:space="preserve">be </w:t>
            </w:r>
            <w:r>
              <w:rPr>
                <w:spacing w:val="-1"/>
                <w:sz w:val="20"/>
              </w:rPr>
              <w:t>controlled</w:t>
            </w:r>
            <w:r>
              <w:rPr>
                <w:spacing w:val="3"/>
                <w:sz w:val="20"/>
              </w:rPr>
              <w:t xml:space="preserve"> </w:t>
            </w:r>
            <w:r>
              <w:rPr>
                <w:spacing w:val="2"/>
                <w:sz w:val="20"/>
              </w:rPr>
              <w:t>by</w:t>
            </w:r>
            <w:r>
              <w:rPr>
                <w:spacing w:val="-2"/>
                <w:sz w:val="20"/>
              </w:rPr>
              <w:t xml:space="preserve"> </w:t>
            </w:r>
            <w:r>
              <w:rPr>
                <w:sz w:val="20"/>
              </w:rPr>
              <w:t>two</w:t>
            </w:r>
            <w:r>
              <w:rPr>
                <w:spacing w:val="40"/>
                <w:w w:val="99"/>
                <w:sz w:val="20"/>
              </w:rPr>
              <w:t xml:space="preserve"> </w:t>
            </w:r>
            <w:r>
              <w:rPr>
                <w:spacing w:val="-1"/>
                <w:sz w:val="20"/>
              </w:rPr>
              <w:t>baghouses</w:t>
            </w:r>
            <w:r>
              <w:rPr>
                <w:spacing w:val="4"/>
                <w:sz w:val="20"/>
              </w:rPr>
              <w:t xml:space="preserve"> </w:t>
            </w:r>
            <w:r>
              <w:rPr>
                <w:spacing w:val="-1"/>
                <w:sz w:val="20"/>
              </w:rPr>
              <w:t>(emitted</w:t>
            </w:r>
            <w:r>
              <w:rPr>
                <w:spacing w:val="3"/>
                <w:sz w:val="20"/>
              </w:rPr>
              <w:t xml:space="preserve"> </w:t>
            </w:r>
            <w:r>
              <w:rPr>
                <w:sz w:val="20"/>
              </w:rPr>
              <w:t>through</w:t>
            </w:r>
            <w:r>
              <w:rPr>
                <w:spacing w:val="3"/>
                <w:sz w:val="20"/>
              </w:rPr>
              <w:t xml:space="preserve"> </w:t>
            </w:r>
            <w:r>
              <w:rPr>
                <w:sz w:val="20"/>
              </w:rPr>
              <w:t>one</w:t>
            </w:r>
            <w:r>
              <w:rPr>
                <w:spacing w:val="3"/>
                <w:sz w:val="20"/>
              </w:rPr>
              <w:t xml:space="preserve"> </w:t>
            </w:r>
            <w:r>
              <w:rPr>
                <w:sz w:val="20"/>
              </w:rPr>
              <w:t>stack)</w:t>
            </w:r>
            <w:r>
              <w:rPr>
                <w:spacing w:val="4"/>
                <w:sz w:val="20"/>
              </w:rPr>
              <w:t xml:space="preserve"> </w:t>
            </w:r>
            <w:r>
              <w:rPr>
                <w:spacing w:val="-2"/>
                <w:sz w:val="20"/>
              </w:rPr>
              <w:t>with</w:t>
            </w:r>
            <w:r>
              <w:rPr>
                <w:spacing w:val="6"/>
                <w:sz w:val="20"/>
              </w:rPr>
              <w:t xml:space="preserve"> </w:t>
            </w:r>
            <w:r>
              <w:rPr>
                <w:sz w:val="20"/>
              </w:rPr>
              <w:t>a</w:t>
            </w:r>
            <w:r>
              <w:rPr>
                <w:spacing w:val="43"/>
                <w:w w:val="99"/>
                <w:sz w:val="20"/>
              </w:rPr>
              <w:t xml:space="preserve"> </w:t>
            </w:r>
            <w:r>
              <w:rPr>
                <w:spacing w:val="-1"/>
                <w:sz w:val="20"/>
              </w:rPr>
              <w:t>total</w:t>
            </w:r>
            <w:r>
              <w:rPr>
                <w:spacing w:val="-8"/>
                <w:sz w:val="20"/>
              </w:rPr>
              <w:t xml:space="preserve"> </w:t>
            </w:r>
            <w:r>
              <w:rPr>
                <w:sz w:val="20"/>
              </w:rPr>
              <w:t>combined</w:t>
            </w:r>
            <w:r>
              <w:rPr>
                <w:spacing w:val="-7"/>
                <w:sz w:val="20"/>
              </w:rPr>
              <w:t xml:space="preserve"> </w:t>
            </w:r>
            <w:r>
              <w:rPr>
                <w:sz w:val="20"/>
              </w:rPr>
              <w:t>rating</w:t>
            </w:r>
            <w:r>
              <w:rPr>
                <w:spacing w:val="-7"/>
                <w:sz w:val="20"/>
              </w:rPr>
              <w:t xml:space="preserve"> </w:t>
            </w:r>
            <w:r>
              <w:rPr>
                <w:spacing w:val="-1"/>
                <w:sz w:val="20"/>
              </w:rPr>
              <w:t>of</w:t>
            </w:r>
            <w:r>
              <w:rPr>
                <w:spacing w:val="-6"/>
                <w:sz w:val="20"/>
              </w:rPr>
              <w:t xml:space="preserve"> </w:t>
            </w:r>
            <w:r>
              <w:rPr>
                <w:spacing w:val="-1"/>
                <w:sz w:val="20"/>
              </w:rPr>
              <w:t>90,000</w:t>
            </w:r>
            <w:r>
              <w:rPr>
                <w:spacing w:val="-6"/>
                <w:sz w:val="20"/>
              </w:rPr>
              <w:t xml:space="preserve"> </w:t>
            </w:r>
            <w:r>
              <w:rPr>
                <w:spacing w:val="1"/>
                <w:sz w:val="20"/>
              </w:rPr>
              <w:t>scfm.</w:t>
            </w:r>
          </w:p>
        </w:tc>
        <w:tc>
          <w:tcPr>
            <w:tcW w:w="1759" w:type="dxa"/>
          </w:tcPr>
          <w:p w14:paraId="4276D480" w14:textId="3F834A69" w:rsidR="001E73CB" w:rsidRPr="00BB5D62" w:rsidRDefault="001E73CB" w:rsidP="001E73CB">
            <w:pPr>
              <w:jc w:val="center"/>
              <w:rPr>
                <w:rFonts w:cs="Arial"/>
                <w:sz w:val="20"/>
              </w:rPr>
            </w:pPr>
            <w:r>
              <w:rPr>
                <w:spacing w:val="-1"/>
                <w:sz w:val="20"/>
              </w:rPr>
              <w:t>09-21-2012</w:t>
            </w:r>
          </w:p>
        </w:tc>
        <w:tc>
          <w:tcPr>
            <w:tcW w:w="2201" w:type="dxa"/>
          </w:tcPr>
          <w:p w14:paraId="63C30EF6" w14:textId="771332BB" w:rsidR="001E73CB" w:rsidRPr="00BB5D62" w:rsidRDefault="001E73CB" w:rsidP="001E73CB">
            <w:pPr>
              <w:rPr>
                <w:rFonts w:cs="Arial"/>
                <w:sz w:val="20"/>
              </w:rPr>
            </w:pPr>
            <w:r>
              <w:rPr>
                <w:sz w:val="20"/>
              </w:rPr>
              <w:t>FGFURNACES</w:t>
            </w:r>
          </w:p>
        </w:tc>
      </w:tr>
      <w:tr w:rsidR="001E73CB" w14:paraId="7F4509AE" w14:textId="77777777" w:rsidTr="00BD5C43">
        <w:trPr>
          <w:cantSplit/>
        </w:trPr>
        <w:tc>
          <w:tcPr>
            <w:tcW w:w="2160" w:type="dxa"/>
          </w:tcPr>
          <w:p w14:paraId="2AC977CF" w14:textId="3E871874" w:rsidR="001E73CB" w:rsidRDefault="001E73CB" w:rsidP="001E73CB">
            <w:pPr>
              <w:rPr>
                <w:sz w:val="20"/>
              </w:rPr>
            </w:pPr>
            <w:r>
              <w:rPr>
                <w:sz w:val="20"/>
              </w:rPr>
              <w:t>EUSK-JIGSHOP</w:t>
            </w:r>
          </w:p>
        </w:tc>
        <w:tc>
          <w:tcPr>
            <w:tcW w:w="4320" w:type="dxa"/>
          </w:tcPr>
          <w:p w14:paraId="0E0606C9" w14:textId="6C210F03" w:rsidR="001E73CB" w:rsidRDefault="001E73CB" w:rsidP="001E73CB">
            <w:pPr>
              <w:jc w:val="both"/>
              <w:rPr>
                <w:sz w:val="20"/>
              </w:rPr>
            </w:pPr>
            <w:r>
              <w:rPr>
                <w:sz w:val="20"/>
              </w:rPr>
              <w:t xml:space="preserve">Jig Shop Safety </w:t>
            </w:r>
            <w:r>
              <w:rPr>
                <w:spacing w:val="-1"/>
                <w:sz w:val="20"/>
              </w:rPr>
              <w:t>Kleen Machine</w:t>
            </w:r>
            <w:r>
              <w:rPr>
                <w:sz w:val="20"/>
              </w:rPr>
              <w:t xml:space="preserve"> </w:t>
            </w:r>
            <w:r>
              <w:rPr>
                <w:spacing w:val="-1"/>
                <w:sz w:val="20"/>
              </w:rPr>
              <w:t>Green</w:t>
            </w:r>
            <w:r>
              <w:rPr>
                <w:spacing w:val="28"/>
                <w:w w:val="99"/>
                <w:sz w:val="20"/>
              </w:rPr>
              <w:t xml:space="preserve"> </w:t>
            </w:r>
            <w:r>
              <w:rPr>
                <w:spacing w:val="-1"/>
                <w:sz w:val="20"/>
              </w:rPr>
              <w:t>Cyclonic.</w:t>
            </w:r>
          </w:p>
        </w:tc>
        <w:tc>
          <w:tcPr>
            <w:tcW w:w="1759" w:type="dxa"/>
          </w:tcPr>
          <w:p w14:paraId="183F048B" w14:textId="29C065B8" w:rsidR="001E73CB" w:rsidRDefault="001E73CB" w:rsidP="001E73CB">
            <w:pPr>
              <w:jc w:val="center"/>
              <w:rPr>
                <w:spacing w:val="-1"/>
                <w:sz w:val="20"/>
              </w:rPr>
            </w:pPr>
            <w:r>
              <w:rPr>
                <w:spacing w:val="-1"/>
                <w:sz w:val="20"/>
              </w:rPr>
              <w:t>11-16-1996</w:t>
            </w:r>
          </w:p>
        </w:tc>
        <w:tc>
          <w:tcPr>
            <w:tcW w:w="2201" w:type="dxa"/>
          </w:tcPr>
          <w:p w14:paraId="449E12D3" w14:textId="1C3E31D8" w:rsidR="001E73CB" w:rsidRDefault="001E73CB" w:rsidP="001E73CB">
            <w:pPr>
              <w:rPr>
                <w:sz w:val="20"/>
              </w:rPr>
            </w:pPr>
            <w:r>
              <w:rPr>
                <w:sz w:val="20"/>
              </w:rPr>
              <w:t>FGCOLDCLEANERS</w:t>
            </w:r>
          </w:p>
        </w:tc>
      </w:tr>
      <w:tr w:rsidR="001E73CB" w14:paraId="273AF352" w14:textId="77777777" w:rsidTr="00BD5C43">
        <w:trPr>
          <w:cantSplit/>
        </w:trPr>
        <w:tc>
          <w:tcPr>
            <w:tcW w:w="2160" w:type="dxa"/>
          </w:tcPr>
          <w:p w14:paraId="2AB9999F" w14:textId="190AF8A6" w:rsidR="001E73CB" w:rsidRDefault="001E73CB" w:rsidP="001E73CB">
            <w:pPr>
              <w:rPr>
                <w:sz w:val="20"/>
              </w:rPr>
            </w:pPr>
            <w:r>
              <w:rPr>
                <w:spacing w:val="-1"/>
                <w:sz w:val="20"/>
              </w:rPr>
              <w:t>EUSK-MAIN1</w:t>
            </w:r>
          </w:p>
        </w:tc>
        <w:tc>
          <w:tcPr>
            <w:tcW w:w="4320" w:type="dxa"/>
          </w:tcPr>
          <w:p w14:paraId="2D473ABC" w14:textId="13E31359" w:rsidR="001E73CB" w:rsidRDefault="001E73CB" w:rsidP="001E73CB">
            <w:pPr>
              <w:jc w:val="both"/>
              <w:rPr>
                <w:sz w:val="20"/>
              </w:rPr>
            </w:pPr>
            <w:r>
              <w:rPr>
                <w:spacing w:val="-1"/>
                <w:sz w:val="20"/>
              </w:rPr>
              <w:t>Maintenance</w:t>
            </w:r>
            <w:r>
              <w:rPr>
                <w:spacing w:val="-7"/>
                <w:sz w:val="20"/>
              </w:rPr>
              <w:t xml:space="preserve"> </w:t>
            </w:r>
            <w:r>
              <w:rPr>
                <w:sz w:val="20"/>
              </w:rPr>
              <w:t>Safety</w:t>
            </w:r>
            <w:r>
              <w:rPr>
                <w:spacing w:val="-12"/>
                <w:sz w:val="20"/>
              </w:rPr>
              <w:t xml:space="preserve"> </w:t>
            </w:r>
            <w:r>
              <w:rPr>
                <w:sz w:val="20"/>
              </w:rPr>
              <w:t>Kleen</w:t>
            </w:r>
            <w:r>
              <w:rPr>
                <w:spacing w:val="-7"/>
                <w:sz w:val="20"/>
              </w:rPr>
              <w:t xml:space="preserve"> </w:t>
            </w:r>
            <w:r>
              <w:rPr>
                <w:spacing w:val="-1"/>
                <w:sz w:val="20"/>
              </w:rPr>
              <w:t>Machine</w:t>
            </w:r>
            <w:r>
              <w:rPr>
                <w:spacing w:val="-9"/>
                <w:sz w:val="20"/>
              </w:rPr>
              <w:t xml:space="preserve"> </w:t>
            </w:r>
            <w:r>
              <w:rPr>
                <w:sz w:val="20"/>
              </w:rPr>
              <w:t>Red</w:t>
            </w:r>
            <w:r>
              <w:rPr>
                <w:spacing w:val="-8"/>
                <w:sz w:val="20"/>
              </w:rPr>
              <w:t xml:space="preserve"> </w:t>
            </w:r>
            <w:r>
              <w:rPr>
                <w:sz w:val="20"/>
              </w:rPr>
              <w:t>Tank.</w:t>
            </w:r>
          </w:p>
        </w:tc>
        <w:tc>
          <w:tcPr>
            <w:tcW w:w="1759" w:type="dxa"/>
          </w:tcPr>
          <w:p w14:paraId="20A50D33" w14:textId="17927D62" w:rsidR="001E73CB" w:rsidRDefault="001E73CB" w:rsidP="001E73CB">
            <w:pPr>
              <w:jc w:val="center"/>
              <w:rPr>
                <w:spacing w:val="-1"/>
                <w:sz w:val="20"/>
              </w:rPr>
            </w:pPr>
            <w:r>
              <w:rPr>
                <w:spacing w:val="-1"/>
                <w:sz w:val="20"/>
              </w:rPr>
              <w:t>01-01-1996</w:t>
            </w:r>
          </w:p>
        </w:tc>
        <w:tc>
          <w:tcPr>
            <w:tcW w:w="2201" w:type="dxa"/>
          </w:tcPr>
          <w:p w14:paraId="76F81B44" w14:textId="56461BE0" w:rsidR="001E73CB" w:rsidRDefault="001E73CB" w:rsidP="001E73CB">
            <w:pPr>
              <w:rPr>
                <w:sz w:val="20"/>
              </w:rPr>
            </w:pPr>
            <w:r>
              <w:rPr>
                <w:sz w:val="20"/>
              </w:rPr>
              <w:t>FGCOLDCLEANERS</w:t>
            </w:r>
          </w:p>
        </w:tc>
      </w:tr>
      <w:tr w:rsidR="001E73CB" w14:paraId="21D3377D" w14:textId="77777777" w:rsidTr="00BD5C43">
        <w:trPr>
          <w:cantSplit/>
        </w:trPr>
        <w:tc>
          <w:tcPr>
            <w:tcW w:w="2160" w:type="dxa"/>
          </w:tcPr>
          <w:p w14:paraId="3AA98327" w14:textId="5AA83FD5" w:rsidR="001E73CB" w:rsidRDefault="001E73CB" w:rsidP="001E73CB">
            <w:pPr>
              <w:rPr>
                <w:sz w:val="20"/>
              </w:rPr>
            </w:pPr>
            <w:r>
              <w:rPr>
                <w:spacing w:val="-1"/>
                <w:sz w:val="20"/>
              </w:rPr>
              <w:t>EUSK-PRESS</w:t>
            </w:r>
          </w:p>
        </w:tc>
        <w:tc>
          <w:tcPr>
            <w:tcW w:w="4320" w:type="dxa"/>
          </w:tcPr>
          <w:p w14:paraId="141943FE" w14:textId="375A76FA" w:rsidR="001E73CB" w:rsidRDefault="001E73CB" w:rsidP="001E73CB">
            <w:pPr>
              <w:jc w:val="both"/>
              <w:rPr>
                <w:sz w:val="20"/>
              </w:rPr>
            </w:pPr>
            <w:r>
              <w:rPr>
                <w:spacing w:val="-1"/>
                <w:sz w:val="20"/>
              </w:rPr>
              <w:t>Press</w:t>
            </w:r>
            <w:r>
              <w:rPr>
                <w:spacing w:val="-7"/>
                <w:sz w:val="20"/>
              </w:rPr>
              <w:t xml:space="preserve"> </w:t>
            </w:r>
            <w:r>
              <w:rPr>
                <w:spacing w:val="-1"/>
                <w:sz w:val="20"/>
              </w:rPr>
              <w:t>Area</w:t>
            </w:r>
            <w:r>
              <w:rPr>
                <w:spacing w:val="-7"/>
                <w:sz w:val="20"/>
              </w:rPr>
              <w:t xml:space="preserve"> </w:t>
            </w:r>
            <w:r>
              <w:rPr>
                <w:sz w:val="20"/>
              </w:rPr>
              <w:t>Safety</w:t>
            </w:r>
            <w:r>
              <w:rPr>
                <w:spacing w:val="-11"/>
                <w:sz w:val="20"/>
              </w:rPr>
              <w:t xml:space="preserve"> </w:t>
            </w:r>
            <w:r>
              <w:rPr>
                <w:sz w:val="20"/>
              </w:rPr>
              <w:t>Kleen</w:t>
            </w:r>
            <w:r>
              <w:rPr>
                <w:spacing w:val="-6"/>
                <w:sz w:val="20"/>
              </w:rPr>
              <w:t xml:space="preserve"> </w:t>
            </w:r>
            <w:r>
              <w:rPr>
                <w:sz w:val="20"/>
              </w:rPr>
              <w:t>Machine.</w:t>
            </w:r>
          </w:p>
        </w:tc>
        <w:tc>
          <w:tcPr>
            <w:tcW w:w="1759" w:type="dxa"/>
          </w:tcPr>
          <w:p w14:paraId="28522311" w14:textId="1023AD4A" w:rsidR="001E73CB" w:rsidRDefault="001E73CB" w:rsidP="001E73CB">
            <w:pPr>
              <w:jc w:val="center"/>
              <w:rPr>
                <w:spacing w:val="-1"/>
                <w:sz w:val="20"/>
              </w:rPr>
            </w:pPr>
            <w:r>
              <w:rPr>
                <w:spacing w:val="-1"/>
                <w:sz w:val="20"/>
              </w:rPr>
              <w:t>01-11-1996</w:t>
            </w:r>
          </w:p>
        </w:tc>
        <w:tc>
          <w:tcPr>
            <w:tcW w:w="2201" w:type="dxa"/>
          </w:tcPr>
          <w:p w14:paraId="72181B10" w14:textId="0FA1D5E3" w:rsidR="001E73CB" w:rsidRDefault="001E73CB" w:rsidP="001E73CB">
            <w:pPr>
              <w:rPr>
                <w:sz w:val="20"/>
              </w:rPr>
            </w:pPr>
            <w:r>
              <w:rPr>
                <w:sz w:val="20"/>
              </w:rPr>
              <w:t>FGCOLDCLEANERS</w:t>
            </w:r>
          </w:p>
        </w:tc>
      </w:tr>
      <w:tr w:rsidR="001E73CB" w14:paraId="02F5BEE4" w14:textId="77777777" w:rsidTr="00BD5C43">
        <w:trPr>
          <w:cantSplit/>
        </w:trPr>
        <w:tc>
          <w:tcPr>
            <w:tcW w:w="2160" w:type="dxa"/>
          </w:tcPr>
          <w:p w14:paraId="5E1E2DDF" w14:textId="4E970F46" w:rsidR="001E73CB" w:rsidRDefault="001E73CB" w:rsidP="001E73CB">
            <w:pPr>
              <w:rPr>
                <w:sz w:val="20"/>
              </w:rPr>
            </w:pPr>
            <w:r>
              <w:rPr>
                <w:spacing w:val="-1"/>
                <w:sz w:val="20"/>
              </w:rPr>
              <w:t>EUSK-PRESS-2</w:t>
            </w:r>
          </w:p>
        </w:tc>
        <w:tc>
          <w:tcPr>
            <w:tcW w:w="4320" w:type="dxa"/>
          </w:tcPr>
          <w:p w14:paraId="46D2AEDC" w14:textId="3CA5C440" w:rsidR="001E73CB" w:rsidRDefault="001E73CB" w:rsidP="001E73CB">
            <w:pPr>
              <w:jc w:val="both"/>
              <w:rPr>
                <w:sz w:val="20"/>
              </w:rPr>
            </w:pPr>
            <w:r>
              <w:rPr>
                <w:spacing w:val="-1"/>
                <w:sz w:val="20"/>
              </w:rPr>
              <w:t>Press</w:t>
            </w:r>
            <w:r>
              <w:rPr>
                <w:spacing w:val="-7"/>
                <w:sz w:val="20"/>
              </w:rPr>
              <w:t xml:space="preserve"> </w:t>
            </w:r>
            <w:r>
              <w:rPr>
                <w:spacing w:val="-1"/>
                <w:sz w:val="20"/>
              </w:rPr>
              <w:t>Area</w:t>
            </w:r>
            <w:r>
              <w:rPr>
                <w:spacing w:val="-5"/>
                <w:sz w:val="20"/>
              </w:rPr>
              <w:t xml:space="preserve"> </w:t>
            </w:r>
            <w:r>
              <w:rPr>
                <w:sz w:val="20"/>
              </w:rPr>
              <w:t>Safety</w:t>
            </w:r>
            <w:r>
              <w:rPr>
                <w:spacing w:val="-10"/>
                <w:sz w:val="20"/>
              </w:rPr>
              <w:t xml:space="preserve"> </w:t>
            </w:r>
            <w:r>
              <w:rPr>
                <w:sz w:val="20"/>
              </w:rPr>
              <w:t>Kleen</w:t>
            </w:r>
            <w:r>
              <w:rPr>
                <w:spacing w:val="-5"/>
                <w:sz w:val="20"/>
              </w:rPr>
              <w:t xml:space="preserve"> </w:t>
            </w:r>
            <w:r>
              <w:rPr>
                <w:sz w:val="20"/>
              </w:rPr>
              <w:t>Machine</w:t>
            </w:r>
            <w:r>
              <w:rPr>
                <w:spacing w:val="-7"/>
                <w:sz w:val="20"/>
              </w:rPr>
              <w:t xml:space="preserve"> </w:t>
            </w:r>
            <w:r>
              <w:rPr>
                <w:spacing w:val="-1"/>
                <w:sz w:val="20"/>
              </w:rPr>
              <w:t>#2.</w:t>
            </w:r>
          </w:p>
        </w:tc>
        <w:tc>
          <w:tcPr>
            <w:tcW w:w="1759" w:type="dxa"/>
          </w:tcPr>
          <w:p w14:paraId="1B8B0883" w14:textId="32CA6CC4" w:rsidR="001E73CB" w:rsidRDefault="001E73CB" w:rsidP="001E73CB">
            <w:pPr>
              <w:jc w:val="center"/>
              <w:rPr>
                <w:spacing w:val="-1"/>
                <w:sz w:val="20"/>
              </w:rPr>
            </w:pPr>
            <w:r>
              <w:rPr>
                <w:spacing w:val="-1"/>
                <w:sz w:val="20"/>
              </w:rPr>
              <w:t>01-07-1997</w:t>
            </w:r>
          </w:p>
        </w:tc>
        <w:tc>
          <w:tcPr>
            <w:tcW w:w="2201" w:type="dxa"/>
          </w:tcPr>
          <w:p w14:paraId="3FD25438" w14:textId="1BCB9627" w:rsidR="001E73CB" w:rsidRDefault="001E73CB" w:rsidP="001E73CB">
            <w:pPr>
              <w:rPr>
                <w:sz w:val="20"/>
              </w:rPr>
            </w:pPr>
            <w:r>
              <w:rPr>
                <w:sz w:val="20"/>
              </w:rPr>
              <w:t>FGCOLDCLEANERS</w:t>
            </w:r>
          </w:p>
        </w:tc>
      </w:tr>
      <w:tr w:rsidR="001E73CB" w14:paraId="4D4D9AF0" w14:textId="77777777" w:rsidTr="00BD5C43">
        <w:trPr>
          <w:cantSplit/>
        </w:trPr>
        <w:tc>
          <w:tcPr>
            <w:tcW w:w="2160" w:type="dxa"/>
          </w:tcPr>
          <w:p w14:paraId="28A8DC70" w14:textId="6C4C1BD9" w:rsidR="001E73CB" w:rsidRDefault="001E73CB" w:rsidP="001E73CB">
            <w:pPr>
              <w:rPr>
                <w:sz w:val="20"/>
              </w:rPr>
            </w:pPr>
            <w:r>
              <w:rPr>
                <w:sz w:val="20"/>
              </w:rPr>
              <w:t>EUSK-STATOR</w:t>
            </w:r>
          </w:p>
        </w:tc>
        <w:tc>
          <w:tcPr>
            <w:tcW w:w="4320" w:type="dxa"/>
          </w:tcPr>
          <w:p w14:paraId="711D8396" w14:textId="00A1EE82" w:rsidR="001E73CB" w:rsidRDefault="001E73CB" w:rsidP="001E73CB">
            <w:pPr>
              <w:jc w:val="both"/>
              <w:rPr>
                <w:sz w:val="20"/>
              </w:rPr>
            </w:pPr>
            <w:r>
              <w:rPr>
                <w:spacing w:val="-1"/>
                <w:sz w:val="20"/>
              </w:rPr>
              <w:t>Stator</w:t>
            </w:r>
            <w:r>
              <w:rPr>
                <w:spacing w:val="-6"/>
                <w:sz w:val="20"/>
              </w:rPr>
              <w:t xml:space="preserve"> </w:t>
            </w:r>
            <w:r>
              <w:rPr>
                <w:spacing w:val="-1"/>
                <w:sz w:val="20"/>
              </w:rPr>
              <w:t>3,</w:t>
            </w:r>
            <w:r>
              <w:rPr>
                <w:spacing w:val="-4"/>
                <w:sz w:val="20"/>
              </w:rPr>
              <w:t xml:space="preserve"> </w:t>
            </w:r>
            <w:r>
              <w:rPr>
                <w:sz w:val="20"/>
              </w:rPr>
              <w:t>4</w:t>
            </w:r>
            <w:r>
              <w:rPr>
                <w:spacing w:val="-6"/>
                <w:sz w:val="20"/>
              </w:rPr>
              <w:t xml:space="preserve"> </w:t>
            </w:r>
            <w:r>
              <w:rPr>
                <w:sz w:val="20"/>
              </w:rPr>
              <w:t>Safety</w:t>
            </w:r>
            <w:r>
              <w:rPr>
                <w:spacing w:val="-8"/>
                <w:sz w:val="20"/>
              </w:rPr>
              <w:t xml:space="preserve"> </w:t>
            </w:r>
            <w:r>
              <w:rPr>
                <w:spacing w:val="-1"/>
                <w:sz w:val="20"/>
              </w:rPr>
              <w:t>Kleen</w:t>
            </w:r>
            <w:r>
              <w:rPr>
                <w:spacing w:val="-4"/>
                <w:sz w:val="20"/>
              </w:rPr>
              <w:t xml:space="preserve"> </w:t>
            </w:r>
            <w:r>
              <w:rPr>
                <w:spacing w:val="-1"/>
                <w:sz w:val="20"/>
              </w:rPr>
              <w:t>Machine.</w:t>
            </w:r>
          </w:p>
        </w:tc>
        <w:tc>
          <w:tcPr>
            <w:tcW w:w="1759" w:type="dxa"/>
          </w:tcPr>
          <w:p w14:paraId="144E0C9A" w14:textId="7C3097F2" w:rsidR="001E73CB" w:rsidRDefault="001E73CB" w:rsidP="001E73CB">
            <w:pPr>
              <w:jc w:val="center"/>
              <w:rPr>
                <w:spacing w:val="-1"/>
                <w:sz w:val="20"/>
              </w:rPr>
            </w:pPr>
            <w:r>
              <w:rPr>
                <w:spacing w:val="-1"/>
                <w:sz w:val="20"/>
              </w:rPr>
              <w:t>01-01-2003</w:t>
            </w:r>
          </w:p>
        </w:tc>
        <w:tc>
          <w:tcPr>
            <w:tcW w:w="2201" w:type="dxa"/>
          </w:tcPr>
          <w:p w14:paraId="11463435" w14:textId="2BA454F8" w:rsidR="001E73CB" w:rsidRDefault="001E73CB" w:rsidP="001E73CB">
            <w:pPr>
              <w:rPr>
                <w:sz w:val="20"/>
              </w:rPr>
            </w:pPr>
            <w:r>
              <w:rPr>
                <w:sz w:val="20"/>
              </w:rPr>
              <w:t>FGCOLDCLEANERS</w:t>
            </w:r>
          </w:p>
        </w:tc>
      </w:tr>
      <w:tr w:rsidR="001E73CB" w14:paraId="01B86066" w14:textId="77777777" w:rsidTr="00BD5C43">
        <w:trPr>
          <w:cantSplit/>
        </w:trPr>
        <w:tc>
          <w:tcPr>
            <w:tcW w:w="2160" w:type="dxa"/>
          </w:tcPr>
          <w:p w14:paraId="353DC02E" w14:textId="5A5C69F6" w:rsidR="001E73CB" w:rsidRDefault="001E73CB" w:rsidP="001E73CB">
            <w:pPr>
              <w:rPr>
                <w:sz w:val="20"/>
              </w:rPr>
            </w:pPr>
            <w:r>
              <w:rPr>
                <w:sz w:val="20"/>
              </w:rPr>
              <w:t>EUSK-DIEMAIN</w:t>
            </w:r>
          </w:p>
        </w:tc>
        <w:tc>
          <w:tcPr>
            <w:tcW w:w="4320" w:type="dxa"/>
          </w:tcPr>
          <w:p w14:paraId="1D027A22" w14:textId="5B63B51B" w:rsidR="001E73CB" w:rsidRDefault="001E73CB" w:rsidP="001E73CB">
            <w:pPr>
              <w:jc w:val="both"/>
              <w:rPr>
                <w:sz w:val="20"/>
              </w:rPr>
            </w:pPr>
            <w:r>
              <w:rPr>
                <w:spacing w:val="-1"/>
                <w:sz w:val="20"/>
              </w:rPr>
              <w:t>Die</w:t>
            </w:r>
            <w:r>
              <w:rPr>
                <w:spacing w:val="30"/>
                <w:sz w:val="20"/>
              </w:rPr>
              <w:t xml:space="preserve"> </w:t>
            </w:r>
            <w:r>
              <w:rPr>
                <w:spacing w:val="-1"/>
                <w:sz w:val="20"/>
              </w:rPr>
              <w:t>Maintenance</w:t>
            </w:r>
            <w:r>
              <w:rPr>
                <w:spacing w:val="30"/>
                <w:sz w:val="20"/>
              </w:rPr>
              <w:t xml:space="preserve"> </w:t>
            </w:r>
            <w:r>
              <w:rPr>
                <w:sz w:val="20"/>
              </w:rPr>
              <w:t>Safety</w:t>
            </w:r>
            <w:r>
              <w:rPr>
                <w:spacing w:val="24"/>
                <w:sz w:val="20"/>
              </w:rPr>
              <w:t xml:space="preserve"> </w:t>
            </w:r>
            <w:r>
              <w:rPr>
                <w:sz w:val="20"/>
              </w:rPr>
              <w:t>Kleen</w:t>
            </w:r>
            <w:r>
              <w:rPr>
                <w:spacing w:val="28"/>
                <w:sz w:val="20"/>
              </w:rPr>
              <w:t xml:space="preserve"> </w:t>
            </w:r>
            <w:r>
              <w:rPr>
                <w:sz w:val="20"/>
              </w:rPr>
              <w:t>Machine</w:t>
            </w:r>
            <w:r>
              <w:rPr>
                <w:spacing w:val="27"/>
                <w:sz w:val="20"/>
              </w:rPr>
              <w:t xml:space="preserve"> </w:t>
            </w:r>
            <w:r>
              <w:rPr>
                <w:sz w:val="20"/>
              </w:rPr>
              <w:t>Red</w:t>
            </w:r>
            <w:r>
              <w:rPr>
                <w:spacing w:val="36"/>
                <w:w w:val="99"/>
                <w:sz w:val="20"/>
              </w:rPr>
              <w:t xml:space="preserve"> </w:t>
            </w:r>
            <w:r>
              <w:rPr>
                <w:spacing w:val="-1"/>
                <w:sz w:val="20"/>
              </w:rPr>
              <w:t>Tank.</w:t>
            </w:r>
          </w:p>
        </w:tc>
        <w:tc>
          <w:tcPr>
            <w:tcW w:w="1759" w:type="dxa"/>
          </w:tcPr>
          <w:p w14:paraId="03142087" w14:textId="11C03FEB" w:rsidR="001E73CB" w:rsidRDefault="001E73CB" w:rsidP="001E73CB">
            <w:pPr>
              <w:jc w:val="center"/>
              <w:rPr>
                <w:spacing w:val="-1"/>
                <w:sz w:val="20"/>
              </w:rPr>
            </w:pPr>
            <w:r>
              <w:rPr>
                <w:spacing w:val="-1"/>
                <w:sz w:val="20"/>
              </w:rPr>
              <w:t>06-29-1994</w:t>
            </w:r>
          </w:p>
        </w:tc>
        <w:tc>
          <w:tcPr>
            <w:tcW w:w="2201" w:type="dxa"/>
          </w:tcPr>
          <w:p w14:paraId="36309B08" w14:textId="7AEE4A29" w:rsidR="001E73CB" w:rsidRDefault="001E73CB" w:rsidP="001E73CB">
            <w:pPr>
              <w:rPr>
                <w:sz w:val="20"/>
              </w:rPr>
            </w:pPr>
            <w:r>
              <w:rPr>
                <w:sz w:val="20"/>
              </w:rPr>
              <w:t>FGCOLDCLEANERS</w:t>
            </w:r>
          </w:p>
        </w:tc>
      </w:tr>
      <w:tr w:rsidR="001E73CB" w14:paraId="31DD7BA8" w14:textId="77777777" w:rsidTr="00BD5C43">
        <w:trPr>
          <w:cantSplit/>
        </w:trPr>
        <w:tc>
          <w:tcPr>
            <w:tcW w:w="2160" w:type="dxa"/>
          </w:tcPr>
          <w:p w14:paraId="6D529FBE" w14:textId="229FEE39" w:rsidR="001E73CB" w:rsidRDefault="001E73CB" w:rsidP="001E73CB">
            <w:pPr>
              <w:rPr>
                <w:sz w:val="20"/>
              </w:rPr>
            </w:pPr>
            <w:r>
              <w:rPr>
                <w:spacing w:val="-1"/>
                <w:sz w:val="20"/>
              </w:rPr>
              <w:t>EUHB1CC</w:t>
            </w:r>
          </w:p>
        </w:tc>
        <w:tc>
          <w:tcPr>
            <w:tcW w:w="4320" w:type="dxa"/>
          </w:tcPr>
          <w:p w14:paraId="15C72201" w14:textId="5B47FEF1" w:rsidR="001E73CB" w:rsidRDefault="001E73CB" w:rsidP="001E73CB">
            <w:pPr>
              <w:jc w:val="both"/>
              <w:rPr>
                <w:sz w:val="20"/>
              </w:rPr>
            </w:pPr>
            <w:r>
              <w:rPr>
                <w:spacing w:val="-1"/>
                <w:sz w:val="20"/>
              </w:rPr>
              <w:t>Hub</w:t>
            </w:r>
            <w:r>
              <w:rPr>
                <w:spacing w:val="-8"/>
                <w:sz w:val="20"/>
              </w:rPr>
              <w:t xml:space="preserve"> </w:t>
            </w:r>
            <w:r>
              <w:rPr>
                <w:sz w:val="20"/>
              </w:rPr>
              <w:t>MACI</w:t>
            </w:r>
            <w:r>
              <w:rPr>
                <w:spacing w:val="-5"/>
                <w:sz w:val="20"/>
              </w:rPr>
              <w:t xml:space="preserve"> </w:t>
            </w:r>
            <w:r>
              <w:rPr>
                <w:sz w:val="20"/>
              </w:rPr>
              <w:t>owned</w:t>
            </w:r>
            <w:r>
              <w:rPr>
                <w:spacing w:val="-7"/>
                <w:sz w:val="20"/>
              </w:rPr>
              <w:t xml:space="preserve"> </w:t>
            </w:r>
            <w:r>
              <w:rPr>
                <w:sz w:val="20"/>
              </w:rPr>
              <w:t>cold</w:t>
            </w:r>
            <w:r>
              <w:rPr>
                <w:spacing w:val="-7"/>
                <w:sz w:val="20"/>
              </w:rPr>
              <w:t xml:space="preserve"> </w:t>
            </w:r>
            <w:r>
              <w:rPr>
                <w:sz w:val="20"/>
              </w:rPr>
              <w:t>cleaner.</w:t>
            </w:r>
          </w:p>
        </w:tc>
        <w:tc>
          <w:tcPr>
            <w:tcW w:w="1759" w:type="dxa"/>
          </w:tcPr>
          <w:p w14:paraId="13703C16" w14:textId="701020AC" w:rsidR="001E73CB" w:rsidRDefault="001E73CB" w:rsidP="001E73CB">
            <w:pPr>
              <w:jc w:val="center"/>
              <w:rPr>
                <w:spacing w:val="-1"/>
                <w:sz w:val="20"/>
              </w:rPr>
            </w:pPr>
            <w:r>
              <w:rPr>
                <w:spacing w:val="-1"/>
                <w:sz w:val="20"/>
              </w:rPr>
              <w:t>1990</w:t>
            </w:r>
          </w:p>
        </w:tc>
        <w:tc>
          <w:tcPr>
            <w:tcW w:w="2201" w:type="dxa"/>
          </w:tcPr>
          <w:p w14:paraId="53BDC28D" w14:textId="35C24DD0" w:rsidR="001E73CB" w:rsidRDefault="001E73CB" w:rsidP="001E73CB">
            <w:pPr>
              <w:rPr>
                <w:sz w:val="20"/>
              </w:rPr>
            </w:pPr>
            <w:r>
              <w:rPr>
                <w:sz w:val="20"/>
              </w:rPr>
              <w:t>FGCOLDCLEANERS</w:t>
            </w:r>
          </w:p>
        </w:tc>
      </w:tr>
      <w:tr w:rsidR="001E73CB" w14:paraId="0EB427DC" w14:textId="77777777" w:rsidTr="00BD5C43">
        <w:trPr>
          <w:cantSplit/>
        </w:trPr>
        <w:tc>
          <w:tcPr>
            <w:tcW w:w="2160" w:type="dxa"/>
          </w:tcPr>
          <w:p w14:paraId="6848B58C" w14:textId="060C310A" w:rsidR="001E73CB" w:rsidRDefault="001E73CB" w:rsidP="001E73CB">
            <w:pPr>
              <w:rPr>
                <w:sz w:val="20"/>
              </w:rPr>
            </w:pPr>
            <w:r>
              <w:rPr>
                <w:spacing w:val="-1"/>
                <w:sz w:val="20"/>
              </w:rPr>
              <w:lastRenderedPageBreak/>
              <w:t>EUHB4CC</w:t>
            </w:r>
          </w:p>
        </w:tc>
        <w:tc>
          <w:tcPr>
            <w:tcW w:w="4320" w:type="dxa"/>
          </w:tcPr>
          <w:p w14:paraId="4869AA4E" w14:textId="1559AE78" w:rsidR="001E73CB" w:rsidRDefault="001E73CB" w:rsidP="001E73CB">
            <w:pPr>
              <w:jc w:val="both"/>
              <w:rPr>
                <w:sz w:val="20"/>
              </w:rPr>
            </w:pPr>
            <w:r>
              <w:rPr>
                <w:spacing w:val="-1"/>
                <w:sz w:val="20"/>
              </w:rPr>
              <w:t>Hub</w:t>
            </w:r>
            <w:r>
              <w:rPr>
                <w:spacing w:val="-8"/>
                <w:sz w:val="20"/>
              </w:rPr>
              <w:t xml:space="preserve"> </w:t>
            </w:r>
            <w:r>
              <w:rPr>
                <w:sz w:val="20"/>
              </w:rPr>
              <w:t>MACI</w:t>
            </w:r>
            <w:r>
              <w:rPr>
                <w:spacing w:val="-5"/>
                <w:sz w:val="20"/>
              </w:rPr>
              <w:t xml:space="preserve"> </w:t>
            </w:r>
            <w:r>
              <w:rPr>
                <w:sz w:val="20"/>
              </w:rPr>
              <w:t>owned</w:t>
            </w:r>
            <w:r>
              <w:rPr>
                <w:spacing w:val="-7"/>
                <w:sz w:val="20"/>
              </w:rPr>
              <w:t xml:space="preserve"> </w:t>
            </w:r>
            <w:r>
              <w:rPr>
                <w:sz w:val="20"/>
              </w:rPr>
              <w:t>cold</w:t>
            </w:r>
            <w:r>
              <w:rPr>
                <w:spacing w:val="-7"/>
                <w:sz w:val="20"/>
              </w:rPr>
              <w:t xml:space="preserve"> </w:t>
            </w:r>
            <w:r>
              <w:rPr>
                <w:sz w:val="20"/>
              </w:rPr>
              <w:t>cleaner.</w:t>
            </w:r>
          </w:p>
        </w:tc>
        <w:tc>
          <w:tcPr>
            <w:tcW w:w="1759" w:type="dxa"/>
          </w:tcPr>
          <w:p w14:paraId="18B74223" w14:textId="57493DD6" w:rsidR="001E73CB" w:rsidRDefault="001E73CB" w:rsidP="001E73CB">
            <w:pPr>
              <w:jc w:val="center"/>
              <w:rPr>
                <w:spacing w:val="-1"/>
                <w:sz w:val="20"/>
              </w:rPr>
            </w:pPr>
            <w:r>
              <w:rPr>
                <w:spacing w:val="-1"/>
                <w:sz w:val="20"/>
              </w:rPr>
              <w:t>2012</w:t>
            </w:r>
          </w:p>
        </w:tc>
        <w:tc>
          <w:tcPr>
            <w:tcW w:w="2201" w:type="dxa"/>
          </w:tcPr>
          <w:p w14:paraId="4970FD59" w14:textId="2FD62AD6" w:rsidR="001E73CB" w:rsidRDefault="001E73CB" w:rsidP="001E73CB">
            <w:pPr>
              <w:rPr>
                <w:sz w:val="20"/>
              </w:rPr>
            </w:pPr>
            <w:r>
              <w:rPr>
                <w:sz w:val="20"/>
              </w:rPr>
              <w:t>FGCOLDCLEANERS</w:t>
            </w:r>
          </w:p>
        </w:tc>
      </w:tr>
      <w:tr w:rsidR="001E73CB" w14:paraId="72C6CC66" w14:textId="77777777" w:rsidTr="00BD5C43">
        <w:trPr>
          <w:cantSplit/>
        </w:trPr>
        <w:tc>
          <w:tcPr>
            <w:tcW w:w="2160" w:type="dxa"/>
          </w:tcPr>
          <w:p w14:paraId="3069E54F" w14:textId="46362364" w:rsidR="001E73CB" w:rsidRDefault="001E73CB" w:rsidP="001E73CB">
            <w:pPr>
              <w:rPr>
                <w:sz w:val="20"/>
              </w:rPr>
            </w:pPr>
            <w:r>
              <w:rPr>
                <w:spacing w:val="-1"/>
                <w:sz w:val="20"/>
              </w:rPr>
              <w:t>EUHB5CC</w:t>
            </w:r>
          </w:p>
        </w:tc>
        <w:tc>
          <w:tcPr>
            <w:tcW w:w="4320" w:type="dxa"/>
          </w:tcPr>
          <w:p w14:paraId="698EDEFD" w14:textId="4D793BEF" w:rsidR="001E73CB" w:rsidRDefault="001E73CB" w:rsidP="001E73CB">
            <w:pPr>
              <w:jc w:val="both"/>
              <w:rPr>
                <w:sz w:val="20"/>
              </w:rPr>
            </w:pPr>
            <w:r>
              <w:rPr>
                <w:spacing w:val="-1"/>
                <w:sz w:val="20"/>
              </w:rPr>
              <w:t>Hub</w:t>
            </w:r>
            <w:r>
              <w:rPr>
                <w:spacing w:val="-8"/>
                <w:sz w:val="20"/>
              </w:rPr>
              <w:t xml:space="preserve"> </w:t>
            </w:r>
            <w:r>
              <w:rPr>
                <w:sz w:val="20"/>
              </w:rPr>
              <w:t>MACI</w:t>
            </w:r>
            <w:r>
              <w:rPr>
                <w:spacing w:val="-5"/>
                <w:sz w:val="20"/>
              </w:rPr>
              <w:t xml:space="preserve"> </w:t>
            </w:r>
            <w:r>
              <w:rPr>
                <w:sz w:val="20"/>
              </w:rPr>
              <w:t>owned</w:t>
            </w:r>
            <w:r>
              <w:rPr>
                <w:spacing w:val="-7"/>
                <w:sz w:val="20"/>
              </w:rPr>
              <w:t xml:space="preserve"> </w:t>
            </w:r>
            <w:r>
              <w:rPr>
                <w:sz w:val="20"/>
              </w:rPr>
              <w:t>cold</w:t>
            </w:r>
            <w:r>
              <w:rPr>
                <w:spacing w:val="-7"/>
                <w:sz w:val="20"/>
              </w:rPr>
              <w:t xml:space="preserve"> </w:t>
            </w:r>
            <w:r>
              <w:rPr>
                <w:sz w:val="20"/>
              </w:rPr>
              <w:t>cleaner.</w:t>
            </w:r>
          </w:p>
        </w:tc>
        <w:tc>
          <w:tcPr>
            <w:tcW w:w="1759" w:type="dxa"/>
          </w:tcPr>
          <w:p w14:paraId="290D8134" w14:textId="4BC816BB" w:rsidR="001E73CB" w:rsidRDefault="001E73CB" w:rsidP="001E73CB">
            <w:pPr>
              <w:jc w:val="center"/>
              <w:rPr>
                <w:spacing w:val="-1"/>
                <w:sz w:val="20"/>
              </w:rPr>
            </w:pPr>
            <w:r>
              <w:rPr>
                <w:spacing w:val="-1"/>
                <w:sz w:val="20"/>
              </w:rPr>
              <w:t>2013</w:t>
            </w:r>
          </w:p>
        </w:tc>
        <w:tc>
          <w:tcPr>
            <w:tcW w:w="2201" w:type="dxa"/>
          </w:tcPr>
          <w:p w14:paraId="062273F2" w14:textId="561CEBEF" w:rsidR="001E73CB" w:rsidRDefault="001E73CB" w:rsidP="001E73CB">
            <w:pPr>
              <w:rPr>
                <w:sz w:val="20"/>
              </w:rPr>
            </w:pPr>
            <w:r>
              <w:rPr>
                <w:sz w:val="20"/>
              </w:rPr>
              <w:t>FGCOLDCLEANERS</w:t>
            </w:r>
          </w:p>
        </w:tc>
      </w:tr>
      <w:tr w:rsidR="001E73CB" w14:paraId="4522D74A" w14:textId="77777777" w:rsidTr="00BD5C43">
        <w:trPr>
          <w:cantSplit/>
        </w:trPr>
        <w:tc>
          <w:tcPr>
            <w:tcW w:w="2160" w:type="dxa"/>
          </w:tcPr>
          <w:p w14:paraId="4F9C5BD1" w14:textId="2E940E29" w:rsidR="001E73CB" w:rsidRDefault="001E73CB" w:rsidP="001E73CB">
            <w:pPr>
              <w:rPr>
                <w:sz w:val="20"/>
              </w:rPr>
            </w:pPr>
            <w:r>
              <w:rPr>
                <w:spacing w:val="-1"/>
                <w:sz w:val="20"/>
              </w:rPr>
              <w:t>EUHB6CC</w:t>
            </w:r>
          </w:p>
        </w:tc>
        <w:tc>
          <w:tcPr>
            <w:tcW w:w="4320" w:type="dxa"/>
          </w:tcPr>
          <w:p w14:paraId="3C7B3705" w14:textId="121B7A69" w:rsidR="001E73CB" w:rsidRDefault="001E73CB" w:rsidP="001E73CB">
            <w:pPr>
              <w:jc w:val="both"/>
              <w:rPr>
                <w:sz w:val="20"/>
              </w:rPr>
            </w:pPr>
            <w:r>
              <w:rPr>
                <w:spacing w:val="-1"/>
                <w:sz w:val="20"/>
              </w:rPr>
              <w:t>Hub</w:t>
            </w:r>
            <w:r>
              <w:rPr>
                <w:spacing w:val="-8"/>
                <w:sz w:val="20"/>
              </w:rPr>
              <w:t xml:space="preserve"> </w:t>
            </w:r>
            <w:r>
              <w:rPr>
                <w:sz w:val="20"/>
              </w:rPr>
              <w:t>MACI</w:t>
            </w:r>
            <w:r>
              <w:rPr>
                <w:spacing w:val="-5"/>
                <w:sz w:val="20"/>
              </w:rPr>
              <w:t xml:space="preserve"> </w:t>
            </w:r>
            <w:r>
              <w:rPr>
                <w:sz w:val="20"/>
              </w:rPr>
              <w:t>owned</w:t>
            </w:r>
            <w:r>
              <w:rPr>
                <w:spacing w:val="-7"/>
                <w:sz w:val="20"/>
              </w:rPr>
              <w:t xml:space="preserve"> </w:t>
            </w:r>
            <w:r>
              <w:rPr>
                <w:sz w:val="20"/>
              </w:rPr>
              <w:t>cold</w:t>
            </w:r>
            <w:r>
              <w:rPr>
                <w:spacing w:val="-7"/>
                <w:sz w:val="20"/>
              </w:rPr>
              <w:t xml:space="preserve"> </w:t>
            </w:r>
            <w:r>
              <w:rPr>
                <w:sz w:val="20"/>
              </w:rPr>
              <w:t>cleaner.</w:t>
            </w:r>
          </w:p>
        </w:tc>
        <w:tc>
          <w:tcPr>
            <w:tcW w:w="1759" w:type="dxa"/>
          </w:tcPr>
          <w:p w14:paraId="5DFA8957" w14:textId="138976CB" w:rsidR="001E73CB" w:rsidRDefault="001E73CB" w:rsidP="001E73CB">
            <w:pPr>
              <w:jc w:val="center"/>
              <w:rPr>
                <w:spacing w:val="-1"/>
                <w:sz w:val="20"/>
              </w:rPr>
            </w:pPr>
            <w:r>
              <w:rPr>
                <w:spacing w:val="-1"/>
                <w:sz w:val="20"/>
              </w:rPr>
              <w:t>2014</w:t>
            </w:r>
          </w:p>
        </w:tc>
        <w:tc>
          <w:tcPr>
            <w:tcW w:w="2201" w:type="dxa"/>
          </w:tcPr>
          <w:p w14:paraId="6F73B63B" w14:textId="1B9F0817" w:rsidR="001E73CB" w:rsidRDefault="001E73CB" w:rsidP="001E73CB">
            <w:pPr>
              <w:rPr>
                <w:sz w:val="20"/>
              </w:rPr>
            </w:pPr>
            <w:r>
              <w:rPr>
                <w:sz w:val="20"/>
              </w:rPr>
              <w:t>FGCOLDCLEANERS</w:t>
            </w:r>
          </w:p>
        </w:tc>
      </w:tr>
      <w:tr w:rsidR="001E73CB" w14:paraId="71BD16F0" w14:textId="77777777" w:rsidTr="00BD5C43">
        <w:trPr>
          <w:cantSplit/>
        </w:trPr>
        <w:tc>
          <w:tcPr>
            <w:tcW w:w="2160" w:type="dxa"/>
          </w:tcPr>
          <w:p w14:paraId="5A028466" w14:textId="7BFBD950" w:rsidR="001E73CB" w:rsidRDefault="001E73CB" w:rsidP="001E73CB">
            <w:pPr>
              <w:rPr>
                <w:sz w:val="20"/>
              </w:rPr>
            </w:pPr>
            <w:r>
              <w:rPr>
                <w:sz w:val="20"/>
              </w:rPr>
              <w:t>EUEMERGEN1</w:t>
            </w:r>
          </w:p>
        </w:tc>
        <w:tc>
          <w:tcPr>
            <w:tcW w:w="4320" w:type="dxa"/>
          </w:tcPr>
          <w:p w14:paraId="2D9E28F4" w14:textId="35EDA789" w:rsidR="001E73CB" w:rsidRDefault="001E73CB" w:rsidP="001E73CB">
            <w:pPr>
              <w:jc w:val="both"/>
              <w:rPr>
                <w:sz w:val="20"/>
              </w:rPr>
            </w:pPr>
            <w:r>
              <w:rPr>
                <w:sz w:val="20"/>
              </w:rPr>
              <w:t>Cummins</w:t>
            </w:r>
            <w:r>
              <w:rPr>
                <w:spacing w:val="-7"/>
                <w:sz w:val="20"/>
              </w:rPr>
              <w:t xml:space="preserve"> </w:t>
            </w:r>
            <w:r>
              <w:rPr>
                <w:spacing w:val="-1"/>
                <w:sz w:val="20"/>
              </w:rPr>
              <w:t>Model</w:t>
            </w:r>
            <w:r>
              <w:rPr>
                <w:spacing w:val="-6"/>
                <w:sz w:val="20"/>
              </w:rPr>
              <w:t xml:space="preserve"> </w:t>
            </w:r>
            <w:r>
              <w:rPr>
                <w:spacing w:val="-1"/>
                <w:sz w:val="20"/>
              </w:rPr>
              <w:t>855-64,</w:t>
            </w:r>
            <w:r>
              <w:rPr>
                <w:spacing w:val="-7"/>
                <w:sz w:val="20"/>
              </w:rPr>
              <w:t xml:space="preserve"> </w:t>
            </w:r>
            <w:r>
              <w:rPr>
                <w:sz w:val="20"/>
              </w:rPr>
              <w:t>308</w:t>
            </w:r>
            <w:r>
              <w:rPr>
                <w:spacing w:val="-7"/>
                <w:sz w:val="20"/>
              </w:rPr>
              <w:t xml:space="preserve"> </w:t>
            </w:r>
            <w:r>
              <w:rPr>
                <w:sz w:val="20"/>
              </w:rPr>
              <w:t>HP,</w:t>
            </w:r>
            <w:r>
              <w:rPr>
                <w:spacing w:val="-7"/>
                <w:sz w:val="20"/>
              </w:rPr>
              <w:t xml:space="preserve"> </w:t>
            </w:r>
            <w:r>
              <w:rPr>
                <w:sz w:val="20"/>
              </w:rPr>
              <w:t>diesel</w:t>
            </w:r>
            <w:r>
              <w:rPr>
                <w:spacing w:val="-8"/>
                <w:sz w:val="20"/>
              </w:rPr>
              <w:t xml:space="preserve"> </w:t>
            </w:r>
            <w:r>
              <w:rPr>
                <w:spacing w:val="-1"/>
                <w:sz w:val="20"/>
              </w:rPr>
              <w:t>fuel-</w:t>
            </w:r>
            <w:r>
              <w:rPr>
                <w:spacing w:val="38"/>
                <w:w w:val="99"/>
                <w:sz w:val="20"/>
              </w:rPr>
              <w:t xml:space="preserve"> </w:t>
            </w:r>
            <w:r>
              <w:rPr>
                <w:spacing w:val="-1"/>
                <w:sz w:val="20"/>
              </w:rPr>
              <w:t>fired</w:t>
            </w:r>
            <w:r>
              <w:rPr>
                <w:spacing w:val="-12"/>
                <w:sz w:val="20"/>
              </w:rPr>
              <w:t xml:space="preserve"> </w:t>
            </w:r>
            <w:r>
              <w:rPr>
                <w:sz w:val="20"/>
              </w:rPr>
              <w:t>emergency</w:t>
            </w:r>
            <w:r>
              <w:rPr>
                <w:spacing w:val="-14"/>
                <w:sz w:val="20"/>
              </w:rPr>
              <w:t xml:space="preserve"> </w:t>
            </w:r>
            <w:r>
              <w:rPr>
                <w:spacing w:val="-1"/>
                <w:sz w:val="20"/>
              </w:rPr>
              <w:t>reciprocating</w:t>
            </w:r>
            <w:r>
              <w:rPr>
                <w:spacing w:val="-12"/>
                <w:sz w:val="20"/>
              </w:rPr>
              <w:t xml:space="preserve"> </w:t>
            </w:r>
            <w:r>
              <w:rPr>
                <w:spacing w:val="-1"/>
                <w:sz w:val="20"/>
              </w:rPr>
              <w:t>internal</w:t>
            </w:r>
            <w:r>
              <w:rPr>
                <w:spacing w:val="47"/>
                <w:w w:val="99"/>
                <w:sz w:val="20"/>
              </w:rPr>
              <w:t xml:space="preserve"> </w:t>
            </w:r>
            <w:r>
              <w:rPr>
                <w:spacing w:val="-1"/>
                <w:sz w:val="20"/>
              </w:rPr>
              <w:t>combustion</w:t>
            </w:r>
            <w:r>
              <w:rPr>
                <w:spacing w:val="-16"/>
                <w:sz w:val="20"/>
              </w:rPr>
              <w:t xml:space="preserve"> </w:t>
            </w:r>
            <w:r>
              <w:rPr>
                <w:spacing w:val="-1"/>
                <w:sz w:val="20"/>
              </w:rPr>
              <w:t>engine.</w:t>
            </w:r>
          </w:p>
        </w:tc>
        <w:tc>
          <w:tcPr>
            <w:tcW w:w="1759" w:type="dxa"/>
          </w:tcPr>
          <w:p w14:paraId="2795E1B3" w14:textId="614D4276" w:rsidR="001E73CB" w:rsidRDefault="001E73CB" w:rsidP="001E73CB">
            <w:pPr>
              <w:jc w:val="center"/>
              <w:rPr>
                <w:spacing w:val="-1"/>
                <w:sz w:val="20"/>
              </w:rPr>
            </w:pPr>
            <w:r>
              <w:rPr>
                <w:spacing w:val="-1"/>
                <w:sz w:val="20"/>
              </w:rPr>
              <w:t>01-01-1989</w:t>
            </w:r>
          </w:p>
        </w:tc>
        <w:tc>
          <w:tcPr>
            <w:tcW w:w="2201" w:type="dxa"/>
          </w:tcPr>
          <w:p w14:paraId="3C004753" w14:textId="7DA08774" w:rsidR="001E73CB" w:rsidRDefault="001E73CB" w:rsidP="001E73CB">
            <w:pPr>
              <w:rPr>
                <w:sz w:val="20"/>
              </w:rPr>
            </w:pPr>
            <w:r>
              <w:rPr>
                <w:sz w:val="20"/>
              </w:rPr>
              <w:t>FGRICEMACT</w:t>
            </w:r>
          </w:p>
        </w:tc>
      </w:tr>
      <w:tr w:rsidR="001E73CB" w14:paraId="1020219D" w14:textId="77777777" w:rsidTr="00BD5C43">
        <w:trPr>
          <w:cantSplit/>
        </w:trPr>
        <w:tc>
          <w:tcPr>
            <w:tcW w:w="2160" w:type="dxa"/>
          </w:tcPr>
          <w:p w14:paraId="7E25E294" w14:textId="5A21CD8B" w:rsidR="001E73CB" w:rsidRDefault="001E73CB" w:rsidP="001E73CB">
            <w:pPr>
              <w:rPr>
                <w:sz w:val="20"/>
              </w:rPr>
            </w:pPr>
            <w:r>
              <w:rPr>
                <w:sz w:val="20"/>
              </w:rPr>
              <w:t>EUEMERGEN2</w:t>
            </w:r>
          </w:p>
        </w:tc>
        <w:tc>
          <w:tcPr>
            <w:tcW w:w="4320" w:type="dxa"/>
          </w:tcPr>
          <w:p w14:paraId="0E724F77" w14:textId="4D8265E1" w:rsidR="001E73CB" w:rsidRDefault="001E73CB" w:rsidP="001E73CB">
            <w:pPr>
              <w:jc w:val="both"/>
              <w:rPr>
                <w:sz w:val="20"/>
              </w:rPr>
            </w:pPr>
            <w:r>
              <w:rPr>
                <w:sz w:val="20"/>
              </w:rPr>
              <w:t>Cummins</w:t>
            </w:r>
            <w:r>
              <w:rPr>
                <w:spacing w:val="-6"/>
                <w:sz w:val="20"/>
              </w:rPr>
              <w:t xml:space="preserve"> </w:t>
            </w:r>
            <w:r>
              <w:rPr>
                <w:spacing w:val="-1"/>
                <w:sz w:val="20"/>
              </w:rPr>
              <w:t>Model</w:t>
            </w:r>
            <w:r>
              <w:rPr>
                <w:spacing w:val="-6"/>
                <w:sz w:val="20"/>
              </w:rPr>
              <w:t xml:space="preserve"> </w:t>
            </w:r>
            <w:r>
              <w:rPr>
                <w:sz w:val="20"/>
              </w:rPr>
              <w:t>230DFAB,</w:t>
            </w:r>
            <w:r>
              <w:rPr>
                <w:spacing w:val="-5"/>
                <w:sz w:val="20"/>
              </w:rPr>
              <w:t xml:space="preserve"> </w:t>
            </w:r>
            <w:r>
              <w:rPr>
                <w:spacing w:val="-1"/>
                <w:sz w:val="20"/>
              </w:rPr>
              <w:t>308</w:t>
            </w:r>
            <w:r>
              <w:rPr>
                <w:spacing w:val="-5"/>
                <w:sz w:val="20"/>
              </w:rPr>
              <w:t xml:space="preserve"> </w:t>
            </w:r>
            <w:r>
              <w:rPr>
                <w:spacing w:val="-1"/>
                <w:sz w:val="20"/>
              </w:rPr>
              <w:t>HP,</w:t>
            </w:r>
            <w:r>
              <w:rPr>
                <w:spacing w:val="-5"/>
                <w:sz w:val="20"/>
              </w:rPr>
              <w:t xml:space="preserve"> </w:t>
            </w:r>
            <w:r>
              <w:rPr>
                <w:spacing w:val="-1"/>
                <w:sz w:val="20"/>
              </w:rPr>
              <w:t>diesel</w:t>
            </w:r>
            <w:r>
              <w:rPr>
                <w:spacing w:val="22"/>
                <w:w w:val="99"/>
                <w:sz w:val="20"/>
              </w:rPr>
              <w:t xml:space="preserve"> </w:t>
            </w:r>
            <w:r>
              <w:rPr>
                <w:spacing w:val="-1"/>
                <w:sz w:val="20"/>
              </w:rPr>
              <w:t>fuel-fired</w:t>
            </w:r>
            <w:r>
              <w:rPr>
                <w:spacing w:val="-8"/>
                <w:sz w:val="20"/>
              </w:rPr>
              <w:t xml:space="preserve"> </w:t>
            </w:r>
            <w:r>
              <w:rPr>
                <w:sz w:val="20"/>
              </w:rPr>
              <w:t>emergency</w:t>
            </w:r>
            <w:r>
              <w:rPr>
                <w:spacing w:val="-11"/>
                <w:sz w:val="20"/>
              </w:rPr>
              <w:t xml:space="preserve"> </w:t>
            </w:r>
            <w:r>
              <w:rPr>
                <w:spacing w:val="-1"/>
                <w:sz w:val="20"/>
              </w:rPr>
              <w:t>reciprocating</w:t>
            </w:r>
            <w:r>
              <w:rPr>
                <w:spacing w:val="-8"/>
                <w:sz w:val="20"/>
              </w:rPr>
              <w:t xml:space="preserve"> </w:t>
            </w:r>
            <w:r>
              <w:rPr>
                <w:spacing w:val="-1"/>
                <w:sz w:val="20"/>
              </w:rPr>
              <w:t>internal</w:t>
            </w:r>
            <w:r>
              <w:rPr>
                <w:spacing w:val="56"/>
                <w:w w:val="99"/>
                <w:sz w:val="20"/>
              </w:rPr>
              <w:t xml:space="preserve"> </w:t>
            </w:r>
            <w:r>
              <w:rPr>
                <w:spacing w:val="-1"/>
                <w:sz w:val="20"/>
              </w:rPr>
              <w:t>combustion</w:t>
            </w:r>
            <w:r>
              <w:rPr>
                <w:spacing w:val="-16"/>
                <w:sz w:val="20"/>
              </w:rPr>
              <w:t xml:space="preserve"> </w:t>
            </w:r>
            <w:r>
              <w:rPr>
                <w:spacing w:val="-1"/>
                <w:sz w:val="20"/>
              </w:rPr>
              <w:t>engine.</w:t>
            </w:r>
          </w:p>
        </w:tc>
        <w:tc>
          <w:tcPr>
            <w:tcW w:w="1759" w:type="dxa"/>
          </w:tcPr>
          <w:p w14:paraId="525F39E8" w14:textId="4A41DAC2" w:rsidR="001E73CB" w:rsidRDefault="001E73CB" w:rsidP="001E73CB">
            <w:pPr>
              <w:jc w:val="center"/>
              <w:rPr>
                <w:spacing w:val="-1"/>
                <w:sz w:val="20"/>
              </w:rPr>
            </w:pPr>
            <w:r>
              <w:rPr>
                <w:spacing w:val="-1"/>
                <w:sz w:val="20"/>
              </w:rPr>
              <w:t>01-01-1995</w:t>
            </w:r>
          </w:p>
        </w:tc>
        <w:tc>
          <w:tcPr>
            <w:tcW w:w="2201" w:type="dxa"/>
          </w:tcPr>
          <w:p w14:paraId="2A3D6388" w14:textId="1279567E" w:rsidR="001E73CB" w:rsidRDefault="001E73CB" w:rsidP="001E73CB">
            <w:pPr>
              <w:rPr>
                <w:sz w:val="20"/>
              </w:rPr>
            </w:pPr>
            <w:r>
              <w:rPr>
                <w:sz w:val="20"/>
              </w:rPr>
              <w:t>FGRICEMACT</w:t>
            </w:r>
          </w:p>
        </w:tc>
      </w:tr>
      <w:tr w:rsidR="001E73CB" w14:paraId="4D34B819" w14:textId="77777777" w:rsidTr="00BD5C43">
        <w:trPr>
          <w:cantSplit/>
        </w:trPr>
        <w:tc>
          <w:tcPr>
            <w:tcW w:w="2160" w:type="dxa"/>
          </w:tcPr>
          <w:p w14:paraId="3BB64945" w14:textId="41988FF3" w:rsidR="001E73CB" w:rsidRDefault="001E73CB" w:rsidP="001E73CB">
            <w:pPr>
              <w:rPr>
                <w:sz w:val="20"/>
              </w:rPr>
            </w:pPr>
            <w:r>
              <w:rPr>
                <w:sz w:val="20"/>
              </w:rPr>
              <w:t>EUEMERGEN3</w:t>
            </w:r>
          </w:p>
        </w:tc>
        <w:tc>
          <w:tcPr>
            <w:tcW w:w="4320" w:type="dxa"/>
          </w:tcPr>
          <w:p w14:paraId="5B25AF9C" w14:textId="629F55BE" w:rsidR="001E73CB" w:rsidRDefault="001E73CB" w:rsidP="001E73CB">
            <w:pPr>
              <w:jc w:val="both"/>
              <w:rPr>
                <w:sz w:val="20"/>
              </w:rPr>
            </w:pPr>
            <w:r>
              <w:rPr>
                <w:sz w:val="20"/>
              </w:rPr>
              <w:t>Cummins</w:t>
            </w:r>
            <w:r>
              <w:rPr>
                <w:spacing w:val="-10"/>
                <w:sz w:val="20"/>
              </w:rPr>
              <w:t xml:space="preserve"> </w:t>
            </w:r>
            <w:r>
              <w:rPr>
                <w:spacing w:val="-1"/>
                <w:sz w:val="20"/>
              </w:rPr>
              <w:t>Model</w:t>
            </w:r>
            <w:r>
              <w:rPr>
                <w:spacing w:val="-11"/>
                <w:sz w:val="20"/>
              </w:rPr>
              <w:t xml:space="preserve"> </w:t>
            </w:r>
            <w:r>
              <w:rPr>
                <w:sz w:val="20"/>
              </w:rPr>
              <w:t>DFHD-4957122,</w:t>
            </w:r>
            <w:r>
              <w:rPr>
                <w:spacing w:val="-10"/>
                <w:sz w:val="20"/>
              </w:rPr>
              <w:t xml:space="preserve"> </w:t>
            </w:r>
            <w:r>
              <w:rPr>
                <w:sz w:val="20"/>
              </w:rPr>
              <w:t>1000</w:t>
            </w:r>
            <w:r>
              <w:rPr>
                <w:spacing w:val="-10"/>
                <w:sz w:val="20"/>
              </w:rPr>
              <w:t xml:space="preserve"> </w:t>
            </w:r>
            <w:r>
              <w:rPr>
                <w:sz w:val="20"/>
              </w:rPr>
              <w:t>HP,</w:t>
            </w:r>
            <w:r>
              <w:rPr>
                <w:spacing w:val="24"/>
                <w:w w:val="99"/>
                <w:sz w:val="20"/>
              </w:rPr>
              <w:t xml:space="preserve"> </w:t>
            </w:r>
            <w:r>
              <w:rPr>
                <w:sz w:val="20"/>
              </w:rPr>
              <w:t>diesel</w:t>
            </w:r>
            <w:r>
              <w:rPr>
                <w:spacing w:val="-14"/>
                <w:sz w:val="20"/>
              </w:rPr>
              <w:t xml:space="preserve"> </w:t>
            </w:r>
            <w:r>
              <w:rPr>
                <w:spacing w:val="-1"/>
                <w:sz w:val="20"/>
              </w:rPr>
              <w:t>fuel-fired</w:t>
            </w:r>
            <w:r>
              <w:rPr>
                <w:spacing w:val="-11"/>
                <w:sz w:val="20"/>
              </w:rPr>
              <w:t xml:space="preserve"> </w:t>
            </w:r>
            <w:r>
              <w:rPr>
                <w:sz w:val="20"/>
              </w:rPr>
              <w:t>emergency</w:t>
            </w:r>
            <w:r>
              <w:rPr>
                <w:spacing w:val="-13"/>
                <w:sz w:val="20"/>
              </w:rPr>
              <w:t xml:space="preserve"> </w:t>
            </w:r>
            <w:r>
              <w:rPr>
                <w:spacing w:val="-1"/>
                <w:sz w:val="20"/>
              </w:rPr>
              <w:t>reciprocating</w:t>
            </w:r>
            <w:r>
              <w:rPr>
                <w:spacing w:val="36"/>
                <w:w w:val="99"/>
                <w:sz w:val="20"/>
              </w:rPr>
              <w:t xml:space="preserve"> </w:t>
            </w:r>
            <w:r>
              <w:rPr>
                <w:spacing w:val="-1"/>
                <w:sz w:val="20"/>
              </w:rPr>
              <w:t>internal</w:t>
            </w:r>
            <w:r>
              <w:rPr>
                <w:spacing w:val="-14"/>
                <w:sz w:val="20"/>
              </w:rPr>
              <w:t xml:space="preserve"> </w:t>
            </w:r>
            <w:r>
              <w:rPr>
                <w:sz w:val="20"/>
              </w:rPr>
              <w:t>combustion</w:t>
            </w:r>
            <w:r>
              <w:rPr>
                <w:spacing w:val="-13"/>
                <w:sz w:val="20"/>
              </w:rPr>
              <w:t xml:space="preserve"> </w:t>
            </w:r>
            <w:r>
              <w:rPr>
                <w:spacing w:val="-1"/>
                <w:sz w:val="20"/>
              </w:rPr>
              <w:t>engine.</w:t>
            </w:r>
          </w:p>
        </w:tc>
        <w:tc>
          <w:tcPr>
            <w:tcW w:w="1759" w:type="dxa"/>
          </w:tcPr>
          <w:p w14:paraId="4FCEE1D1" w14:textId="2F94CD65" w:rsidR="001E73CB" w:rsidRDefault="001E73CB" w:rsidP="001E73CB">
            <w:pPr>
              <w:jc w:val="center"/>
              <w:rPr>
                <w:spacing w:val="-1"/>
                <w:sz w:val="20"/>
              </w:rPr>
            </w:pPr>
            <w:r>
              <w:rPr>
                <w:spacing w:val="-1"/>
                <w:sz w:val="20"/>
              </w:rPr>
              <w:t>01-01-1997</w:t>
            </w:r>
          </w:p>
        </w:tc>
        <w:tc>
          <w:tcPr>
            <w:tcW w:w="2201" w:type="dxa"/>
          </w:tcPr>
          <w:p w14:paraId="4EB9E937" w14:textId="53F7E23C" w:rsidR="001E73CB" w:rsidRDefault="001E73CB" w:rsidP="001E73CB">
            <w:pPr>
              <w:rPr>
                <w:sz w:val="20"/>
              </w:rPr>
            </w:pPr>
            <w:r>
              <w:rPr>
                <w:sz w:val="20"/>
              </w:rPr>
              <w:t>FGRICEMACT</w:t>
            </w:r>
          </w:p>
        </w:tc>
      </w:tr>
      <w:tr w:rsidR="001E73CB" w14:paraId="45F75818" w14:textId="77777777" w:rsidTr="00BD5C43">
        <w:trPr>
          <w:cantSplit/>
        </w:trPr>
        <w:tc>
          <w:tcPr>
            <w:tcW w:w="2160" w:type="dxa"/>
          </w:tcPr>
          <w:p w14:paraId="7A877E1B" w14:textId="73F40B50" w:rsidR="001E73CB" w:rsidRDefault="001E73CB" w:rsidP="001E73CB">
            <w:pPr>
              <w:rPr>
                <w:sz w:val="20"/>
              </w:rPr>
            </w:pPr>
            <w:r>
              <w:rPr>
                <w:sz w:val="20"/>
              </w:rPr>
              <w:t>EUEMERGEN4</w:t>
            </w:r>
          </w:p>
        </w:tc>
        <w:tc>
          <w:tcPr>
            <w:tcW w:w="4320" w:type="dxa"/>
          </w:tcPr>
          <w:p w14:paraId="3AFDC8A5" w14:textId="192BA075" w:rsidR="001E73CB" w:rsidRDefault="001E73CB" w:rsidP="001E73CB">
            <w:pPr>
              <w:jc w:val="both"/>
              <w:rPr>
                <w:sz w:val="20"/>
              </w:rPr>
            </w:pPr>
            <w:r>
              <w:rPr>
                <w:sz w:val="20"/>
              </w:rPr>
              <w:t>Cummins</w:t>
            </w:r>
            <w:r>
              <w:rPr>
                <w:spacing w:val="-7"/>
                <w:sz w:val="20"/>
              </w:rPr>
              <w:t xml:space="preserve"> </w:t>
            </w:r>
            <w:r>
              <w:rPr>
                <w:spacing w:val="-1"/>
                <w:sz w:val="20"/>
              </w:rPr>
              <w:t>Model</w:t>
            </w:r>
            <w:r>
              <w:rPr>
                <w:spacing w:val="-8"/>
                <w:sz w:val="20"/>
              </w:rPr>
              <w:t xml:space="preserve"> </w:t>
            </w:r>
            <w:r>
              <w:rPr>
                <w:sz w:val="20"/>
              </w:rPr>
              <w:t>QST30,</w:t>
            </w:r>
            <w:r>
              <w:rPr>
                <w:spacing w:val="-7"/>
                <w:sz w:val="20"/>
              </w:rPr>
              <w:t xml:space="preserve"> </w:t>
            </w:r>
            <w:r>
              <w:rPr>
                <w:sz w:val="20"/>
              </w:rPr>
              <w:t>1112</w:t>
            </w:r>
            <w:r>
              <w:rPr>
                <w:spacing w:val="-8"/>
                <w:sz w:val="20"/>
              </w:rPr>
              <w:t xml:space="preserve"> </w:t>
            </w:r>
            <w:r>
              <w:rPr>
                <w:sz w:val="20"/>
              </w:rPr>
              <w:t>HP,</w:t>
            </w:r>
            <w:r>
              <w:rPr>
                <w:spacing w:val="-5"/>
                <w:sz w:val="20"/>
              </w:rPr>
              <w:t xml:space="preserve"> </w:t>
            </w:r>
            <w:r>
              <w:rPr>
                <w:spacing w:val="-1"/>
                <w:sz w:val="20"/>
              </w:rPr>
              <w:t>diesel</w:t>
            </w:r>
            <w:r>
              <w:rPr>
                <w:spacing w:val="-8"/>
                <w:sz w:val="20"/>
              </w:rPr>
              <w:t xml:space="preserve"> </w:t>
            </w:r>
            <w:r>
              <w:rPr>
                <w:sz w:val="20"/>
              </w:rPr>
              <w:t>fuel-</w:t>
            </w:r>
            <w:r>
              <w:rPr>
                <w:spacing w:val="28"/>
                <w:w w:val="99"/>
                <w:sz w:val="20"/>
              </w:rPr>
              <w:t xml:space="preserve"> </w:t>
            </w:r>
            <w:r>
              <w:rPr>
                <w:spacing w:val="-1"/>
                <w:sz w:val="20"/>
              </w:rPr>
              <w:t>fired</w:t>
            </w:r>
            <w:r>
              <w:rPr>
                <w:spacing w:val="-12"/>
                <w:sz w:val="20"/>
              </w:rPr>
              <w:t xml:space="preserve"> </w:t>
            </w:r>
            <w:r>
              <w:rPr>
                <w:sz w:val="20"/>
              </w:rPr>
              <w:t>emergency</w:t>
            </w:r>
            <w:r>
              <w:rPr>
                <w:spacing w:val="-14"/>
                <w:sz w:val="20"/>
              </w:rPr>
              <w:t xml:space="preserve"> </w:t>
            </w:r>
            <w:r>
              <w:rPr>
                <w:spacing w:val="-1"/>
                <w:sz w:val="20"/>
              </w:rPr>
              <w:t>reciprocating</w:t>
            </w:r>
            <w:r>
              <w:rPr>
                <w:spacing w:val="-12"/>
                <w:sz w:val="20"/>
              </w:rPr>
              <w:t xml:space="preserve"> </w:t>
            </w:r>
            <w:r>
              <w:rPr>
                <w:spacing w:val="-1"/>
                <w:sz w:val="20"/>
              </w:rPr>
              <w:t>internal</w:t>
            </w:r>
            <w:r>
              <w:rPr>
                <w:spacing w:val="47"/>
                <w:w w:val="99"/>
                <w:sz w:val="20"/>
              </w:rPr>
              <w:t xml:space="preserve"> </w:t>
            </w:r>
            <w:r>
              <w:rPr>
                <w:spacing w:val="-1"/>
                <w:sz w:val="20"/>
              </w:rPr>
              <w:t>combustion</w:t>
            </w:r>
            <w:r>
              <w:rPr>
                <w:spacing w:val="-16"/>
                <w:sz w:val="20"/>
              </w:rPr>
              <w:t xml:space="preserve"> </w:t>
            </w:r>
            <w:r>
              <w:rPr>
                <w:spacing w:val="-1"/>
                <w:sz w:val="20"/>
              </w:rPr>
              <w:t>engine.</w:t>
            </w:r>
          </w:p>
        </w:tc>
        <w:tc>
          <w:tcPr>
            <w:tcW w:w="1759" w:type="dxa"/>
          </w:tcPr>
          <w:p w14:paraId="35073F14" w14:textId="43037A05" w:rsidR="001E73CB" w:rsidRDefault="001E73CB" w:rsidP="001E73CB">
            <w:pPr>
              <w:jc w:val="center"/>
              <w:rPr>
                <w:spacing w:val="-1"/>
                <w:sz w:val="20"/>
              </w:rPr>
            </w:pPr>
            <w:r>
              <w:rPr>
                <w:spacing w:val="-1"/>
                <w:sz w:val="20"/>
              </w:rPr>
              <w:t>12-01-2012</w:t>
            </w:r>
          </w:p>
        </w:tc>
        <w:tc>
          <w:tcPr>
            <w:tcW w:w="2201" w:type="dxa"/>
          </w:tcPr>
          <w:p w14:paraId="6AFD1B8D" w14:textId="77777777" w:rsidR="001E73CB" w:rsidRDefault="001E73CB" w:rsidP="001E73CB">
            <w:pPr>
              <w:rPr>
                <w:sz w:val="20"/>
              </w:rPr>
            </w:pPr>
            <w:r>
              <w:rPr>
                <w:sz w:val="20"/>
              </w:rPr>
              <w:t>FGRICEMACT</w:t>
            </w:r>
          </w:p>
          <w:p w14:paraId="720BB3A3" w14:textId="1318B31B" w:rsidR="001E73CB" w:rsidRDefault="001E73CB" w:rsidP="001E73CB">
            <w:pPr>
              <w:rPr>
                <w:sz w:val="20"/>
              </w:rPr>
            </w:pPr>
            <w:r w:rsidRPr="00336CDC">
              <w:rPr>
                <w:sz w:val="20"/>
              </w:rPr>
              <w:t>FGEMERG-IIII</w:t>
            </w:r>
          </w:p>
        </w:tc>
      </w:tr>
    </w:tbl>
    <w:p w14:paraId="0C7A6DCC" w14:textId="368E360E" w:rsidR="00B639B1" w:rsidRDefault="00B639B1" w:rsidP="002916F7">
      <w:pPr>
        <w:rPr>
          <w:sz w:val="20"/>
        </w:rPr>
      </w:pPr>
    </w:p>
    <w:p w14:paraId="00A31314" w14:textId="7934FDAD" w:rsidR="00AE1D84" w:rsidRDefault="006C4630" w:rsidP="00F94393">
      <w:pPr>
        <w:rPr>
          <w:sz w:val="20"/>
        </w:rPr>
      </w:pPr>
      <w:r>
        <w:rPr>
          <w:sz w:val="20"/>
        </w:rPr>
        <w:br w:type="page"/>
      </w:r>
    </w:p>
    <w:p w14:paraId="0B1F9147" w14:textId="5680EF4E"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57709214"/>
      <w:r w:rsidRPr="00C43734">
        <w:rPr>
          <w:bCs/>
          <w:szCs w:val="28"/>
        </w:rPr>
        <w:lastRenderedPageBreak/>
        <w:t>EU</w:t>
      </w:r>
      <w:bookmarkEnd w:id="71"/>
      <w:r w:rsidR="006C4630">
        <w:rPr>
          <w:spacing w:val="-2"/>
        </w:rPr>
        <w:t>HUBLINE1</w:t>
      </w:r>
      <w:bookmarkEnd w:id="72"/>
    </w:p>
    <w:p w14:paraId="55150E4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3D2D6EA" w14:textId="5B87A02D" w:rsidR="00AE1D84" w:rsidRDefault="00AE1D84" w:rsidP="00F62984">
      <w:pPr>
        <w:rPr>
          <w:sz w:val="20"/>
        </w:rPr>
      </w:pPr>
    </w:p>
    <w:p w14:paraId="7D18CD03" w14:textId="77777777" w:rsidR="006C4630" w:rsidRPr="0019740E" w:rsidRDefault="006C4630" w:rsidP="00F62984">
      <w:pPr>
        <w:rPr>
          <w:sz w:val="20"/>
        </w:rPr>
      </w:pPr>
    </w:p>
    <w:p w14:paraId="6A8B8182" w14:textId="77777777" w:rsidR="00AE1D84" w:rsidRPr="007D4237" w:rsidRDefault="00AE1D84" w:rsidP="00F62984">
      <w:pPr>
        <w:jc w:val="both"/>
      </w:pPr>
      <w:r>
        <w:rPr>
          <w:b/>
          <w:u w:val="single"/>
        </w:rPr>
        <w:t>DESCRIPTION</w:t>
      </w:r>
    </w:p>
    <w:p w14:paraId="6A7F982A" w14:textId="77777777" w:rsidR="006C4630" w:rsidRPr="006C4630" w:rsidRDefault="006C4630" w:rsidP="006C4630">
      <w:pPr>
        <w:pStyle w:val="BodyText"/>
        <w:spacing w:after="0"/>
        <w:ind w:right="230"/>
        <w:rPr>
          <w:spacing w:val="-1"/>
          <w:sz w:val="20"/>
        </w:rPr>
      </w:pPr>
    </w:p>
    <w:p w14:paraId="172DF1D6" w14:textId="544B0EB7" w:rsidR="006C4630" w:rsidRPr="006C4630" w:rsidRDefault="006C4630" w:rsidP="000956BD">
      <w:pPr>
        <w:pStyle w:val="BodyText"/>
        <w:spacing w:after="0"/>
        <w:ind w:right="230"/>
        <w:jc w:val="both"/>
        <w:rPr>
          <w:sz w:val="20"/>
        </w:rPr>
      </w:pPr>
      <w:r w:rsidRPr="006C4630">
        <w:rPr>
          <w:spacing w:val="-1"/>
          <w:sz w:val="20"/>
        </w:rPr>
        <w:t>Hub</w:t>
      </w:r>
      <w:r w:rsidRPr="006C4630">
        <w:rPr>
          <w:spacing w:val="4"/>
          <w:sz w:val="20"/>
        </w:rPr>
        <w:t xml:space="preserve"> </w:t>
      </w:r>
      <w:r w:rsidRPr="006C4630">
        <w:rPr>
          <w:sz w:val="20"/>
        </w:rPr>
        <w:t>Line</w:t>
      </w:r>
      <w:r w:rsidRPr="006C4630">
        <w:rPr>
          <w:spacing w:val="5"/>
          <w:sz w:val="20"/>
        </w:rPr>
        <w:t xml:space="preserve"> </w:t>
      </w:r>
      <w:r w:rsidRPr="006C4630">
        <w:rPr>
          <w:sz w:val="20"/>
        </w:rPr>
        <w:t>1</w:t>
      </w:r>
      <w:r w:rsidRPr="006C4630">
        <w:rPr>
          <w:spacing w:val="2"/>
          <w:sz w:val="20"/>
        </w:rPr>
        <w:t xml:space="preserve"> </w:t>
      </w:r>
      <w:r w:rsidRPr="006C4630">
        <w:rPr>
          <w:sz w:val="20"/>
        </w:rPr>
        <w:t>Spray</w:t>
      </w:r>
      <w:r w:rsidRPr="006C4630">
        <w:rPr>
          <w:spacing w:val="-1"/>
          <w:sz w:val="20"/>
        </w:rPr>
        <w:t xml:space="preserve"> </w:t>
      </w:r>
      <w:r w:rsidRPr="006C4630">
        <w:rPr>
          <w:sz w:val="20"/>
        </w:rPr>
        <w:t>painting</w:t>
      </w:r>
      <w:r w:rsidRPr="006C4630">
        <w:rPr>
          <w:spacing w:val="5"/>
          <w:sz w:val="20"/>
        </w:rPr>
        <w:t xml:space="preserve"> </w:t>
      </w:r>
      <w:r w:rsidRPr="006C4630">
        <w:rPr>
          <w:spacing w:val="-1"/>
          <w:sz w:val="20"/>
        </w:rPr>
        <w:t>machine</w:t>
      </w:r>
      <w:r w:rsidRPr="006C4630">
        <w:rPr>
          <w:spacing w:val="2"/>
          <w:sz w:val="20"/>
        </w:rPr>
        <w:t xml:space="preserve"> </w:t>
      </w:r>
      <w:r w:rsidRPr="006C4630">
        <w:rPr>
          <w:sz w:val="20"/>
        </w:rPr>
        <w:t>(0110),</w:t>
      </w:r>
      <w:r w:rsidRPr="006C4630">
        <w:rPr>
          <w:spacing w:val="3"/>
          <w:sz w:val="20"/>
        </w:rPr>
        <w:t xml:space="preserve"> </w:t>
      </w:r>
      <w:r w:rsidRPr="006C4630">
        <w:rPr>
          <w:spacing w:val="-1"/>
          <w:sz w:val="20"/>
        </w:rPr>
        <w:t>overcoat</w:t>
      </w:r>
      <w:r w:rsidRPr="006C4630">
        <w:rPr>
          <w:spacing w:val="7"/>
          <w:sz w:val="20"/>
        </w:rPr>
        <w:t xml:space="preserve"> </w:t>
      </w:r>
      <w:r w:rsidRPr="006C4630">
        <w:rPr>
          <w:spacing w:val="-1"/>
          <w:sz w:val="20"/>
        </w:rPr>
        <w:t>and</w:t>
      </w:r>
      <w:r w:rsidRPr="006C4630">
        <w:rPr>
          <w:spacing w:val="4"/>
          <w:sz w:val="20"/>
        </w:rPr>
        <w:t xml:space="preserve"> </w:t>
      </w:r>
      <w:r w:rsidRPr="006C4630">
        <w:rPr>
          <w:spacing w:val="-1"/>
          <w:sz w:val="20"/>
        </w:rPr>
        <w:t>undercoat</w:t>
      </w:r>
      <w:r w:rsidRPr="006C4630">
        <w:rPr>
          <w:spacing w:val="5"/>
          <w:sz w:val="20"/>
        </w:rPr>
        <w:t xml:space="preserve"> </w:t>
      </w:r>
      <w:r w:rsidRPr="006C4630">
        <w:rPr>
          <w:spacing w:val="-1"/>
          <w:sz w:val="20"/>
        </w:rPr>
        <w:t>adhesive</w:t>
      </w:r>
      <w:r w:rsidRPr="006C4630">
        <w:rPr>
          <w:spacing w:val="5"/>
          <w:sz w:val="20"/>
        </w:rPr>
        <w:t xml:space="preserve"> </w:t>
      </w:r>
      <w:r w:rsidRPr="006C4630">
        <w:rPr>
          <w:sz w:val="20"/>
        </w:rPr>
        <w:t>application</w:t>
      </w:r>
      <w:r w:rsidRPr="006C4630">
        <w:rPr>
          <w:spacing w:val="2"/>
          <w:sz w:val="20"/>
        </w:rPr>
        <w:t xml:space="preserve"> </w:t>
      </w:r>
      <w:r w:rsidRPr="006C4630">
        <w:rPr>
          <w:sz w:val="20"/>
        </w:rPr>
        <w:t>dip</w:t>
      </w:r>
      <w:r w:rsidRPr="006C4630">
        <w:rPr>
          <w:spacing w:val="4"/>
          <w:sz w:val="20"/>
        </w:rPr>
        <w:t xml:space="preserve"> </w:t>
      </w:r>
      <w:r w:rsidRPr="006C4630">
        <w:rPr>
          <w:sz w:val="20"/>
        </w:rPr>
        <w:t>tanks,</w:t>
      </w:r>
      <w:r w:rsidRPr="006C4630">
        <w:rPr>
          <w:spacing w:val="4"/>
          <w:sz w:val="20"/>
        </w:rPr>
        <w:t xml:space="preserve"> </w:t>
      </w:r>
      <w:r w:rsidRPr="006C4630">
        <w:rPr>
          <w:spacing w:val="-1"/>
          <w:sz w:val="20"/>
        </w:rPr>
        <w:t>conveyor</w:t>
      </w:r>
      <w:r w:rsidRPr="006C4630">
        <w:rPr>
          <w:spacing w:val="4"/>
          <w:sz w:val="20"/>
        </w:rPr>
        <w:t xml:space="preserve"> </w:t>
      </w:r>
      <w:r w:rsidRPr="006C4630">
        <w:rPr>
          <w:spacing w:val="-1"/>
          <w:sz w:val="20"/>
        </w:rPr>
        <w:t>lines</w:t>
      </w:r>
      <w:r w:rsidR="00DA404C">
        <w:rPr>
          <w:spacing w:val="-1"/>
          <w:sz w:val="20"/>
        </w:rPr>
        <w:t>,</w:t>
      </w:r>
      <w:r w:rsidRPr="006C4630">
        <w:rPr>
          <w:spacing w:val="-8"/>
          <w:sz w:val="20"/>
        </w:rPr>
        <w:t xml:space="preserve"> </w:t>
      </w:r>
      <w:r w:rsidRPr="006C4630">
        <w:rPr>
          <w:sz w:val="20"/>
        </w:rPr>
        <w:t>flash-off</w:t>
      </w:r>
      <w:r w:rsidRPr="006C4630">
        <w:rPr>
          <w:spacing w:val="-6"/>
          <w:sz w:val="20"/>
        </w:rPr>
        <w:t xml:space="preserve"> </w:t>
      </w:r>
      <w:r w:rsidRPr="006C4630">
        <w:rPr>
          <w:spacing w:val="-1"/>
          <w:sz w:val="20"/>
        </w:rPr>
        <w:t>area</w:t>
      </w:r>
      <w:r w:rsidRPr="006C4630">
        <w:rPr>
          <w:spacing w:val="-8"/>
          <w:sz w:val="20"/>
        </w:rPr>
        <w:t xml:space="preserve"> </w:t>
      </w:r>
      <w:r w:rsidRPr="006C4630">
        <w:rPr>
          <w:sz w:val="20"/>
        </w:rPr>
        <w:t>(0060)</w:t>
      </w:r>
      <w:r w:rsidR="00DA404C">
        <w:rPr>
          <w:sz w:val="20"/>
        </w:rPr>
        <w:t xml:space="preserve">, and </w:t>
      </w:r>
      <w:r w:rsidR="004A7CFF" w:rsidRPr="006C4630">
        <w:rPr>
          <w:spacing w:val="-1"/>
          <w:sz w:val="20"/>
        </w:rPr>
        <w:t>Regenerative</w:t>
      </w:r>
      <w:r w:rsidR="004A7CFF" w:rsidRPr="006C4630">
        <w:rPr>
          <w:spacing w:val="-8"/>
          <w:sz w:val="20"/>
        </w:rPr>
        <w:t xml:space="preserve"> </w:t>
      </w:r>
      <w:r w:rsidR="004A7CFF" w:rsidRPr="006C4630">
        <w:rPr>
          <w:sz w:val="20"/>
        </w:rPr>
        <w:t>Thermal</w:t>
      </w:r>
      <w:r w:rsidR="004A7CFF" w:rsidRPr="006C4630">
        <w:rPr>
          <w:spacing w:val="-10"/>
          <w:sz w:val="20"/>
        </w:rPr>
        <w:t xml:space="preserve"> </w:t>
      </w:r>
      <w:r w:rsidR="004A7CFF" w:rsidRPr="006C4630">
        <w:rPr>
          <w:sz w:val="20"/>
        </w:rPr>
        <w:t>Oxidizer</w:t>
      </w:r>
      <w:r w:rsidR="004A7CFF">
        <w:rPr>
          <w:sz w:val="20"/>
        </w:rPr>
        <w:t xml:space="preserve"> (</w:t>
      </w:r>
      <w:r w:rsidR="00DA404C">
        <w:rPr>
          <w:sz w:val="20"/>
        </w:rPr>
        <w:t>RTO</w:t>
      </w:r>
      <w:r w:rsidR="004A7CFF">
        <w:rPr>
          <w:sz w:val="20"/>
        </w:rPr>
        <w:t>)</w:t>
      </w:r>
      <w:r w:rsidRPr="006C4630">
        <w:rPr>
          <w:sz w:val="20"/>
        </w:rPr>
        <w:t>.</w:t>
      </w:r>
    </w:p>
    <w:p w14:paraId="1A2B9564" w14:textId="77777777" w:rsidR="00AE1D84" w:rsidRPr="0019740E" w:rsidRDefault="00AE1D84" w:rsidP="00F62984">
      <w:pPr>
        <w:jc w:val="both"/>
        <w:rPr>
          <w:sz w:val="20"/>
        </w:rPr>
      </w:pPr>
    </w:p>
    <w:p w14:paraId="150ECA23" w14:textId="069512D9" w:rsidR="00AE1D84" w:rsidRPr="006C4630" w:rsidRDefault="00AE1D84" w:rsidP="00F62984">
      <w:pPr>
        <w:jc w:val="both"/>
        <w:rPr>
          <w:sz w:val="20"/>
        </w:rPr>
      </w:pPr>
      <w:r w:rsidRPr="00FE0AD0">
        <w:rPr>
          <w:b/>
          <w:sz w:val="20"/>
        </w:rPr>
        <w:t>Flexible Group ID</w:t>
      </w:r>
      <w:r>
        <w:rPr>
          <w:b/>
          <w:sz w:val="20"/>
        </w:rPr>
        <w:t>:</w:t>
      </w:r>
      <w:r>
        <w:rPr>
          <w:sz w:val="20"/>
        </w:rPr>
        <w:t xml:space="preserve"> </w:t>
      </w:r>
      <w:r w:rsidR="006C4630">
        <w:rPr>
          <w:sz w:val="20"/>
        </w:rPr>
        <w:t xml:space="preserve"> FGMACTMMMM</w:t>
      </w:r>
    </w:p>
    <w:p w14:paraId="736D6C04" w14:textId="77777777" w:rsidR="00AE1D84" w:rsidRPr="0019740E" w:rsidRDefault="00AE1D84" w:rsidP="00F62984">
      <w:pPr>
        <w:tabs>
          <w:tab w:val="left" w:pos="6328"/>
        </w:tabs>
        <w:jc w:val="both"/>
        <w:rPr>
          <w:sz w:val="20"/>
        </w:rPr>
      </w:pPr>
    </w:p>
    <w:p w14:paraId="47D5C459" w14:textId="77777777" w:rsidR="00AE1D84" w:rsidRDefault="00AE1D84" w:rsidP="00F94393">
      <w:pPr>
        <w:jc w:val="both"/>
        <w:rPr>
          <w:b/>
          <w:u w:val="single"/>
        </w:rPr>
      </w:pPr>
      <w:r>
        <w:rPr>
          <w:b/>
          <w:u w:val="single"/>
        </w:rPr>
        <w:t>POLLUTION CONTROL EQUIPMENT</w:t>
      </w:r>
    </w:p>
    <w:p w14:paraId="6EDA5D93" w14:textId="77777777" w:rsidR="00AE1D84" w:rsidRPr="00EE5F4E" w:rsidRDefault="00AE1D84" w:rsidP="00F94393">
      <w:pPr>
        <w:jc w:val="both"/>
        <w:rPr>
          <w:sz w:val="20"/>
        </w:rPr>
      </w:pPr>
    </w:p>
    <w:p w14:paraId="497B306C" w14:textId="77777777" w:rsidR="00A402DC" w:rsidRDefault="006C4630" w:rsidP="00F94393">
      <w:pPr>
        <w:pStyle w:val="BodyText"/>
        <w:spacing w:after="0"/>
        <w:ind w:right="229"/>
        <w:jc w:val="both"/>
        <w:rPr>
          <w:sz w:val="20"/>
        </w:rPr>
      </w:pPr>
      <w:r w:rsidRPr="006C4630">
        <w:rPr>
          <w:sz w:val="20"/>
        </w:rPr>
        <w:t>Spray</w:t>
      </w:r>
      <w:r w:rsidRPr="006C4630">
        <w:rPr>
          <w:spacing w:val="-3"/>
          <w:sz w:val="20"/>
        </w:rPr>
        <w:t xml:space="preserve"> </w:t>
      </w:r>
      <w:r w:rsidRPr="006C4630">
        <w:rPr>
          <w:sz w:val="20"/>
        </w:rPr>
        <w:t>Painting machine</w:t>
      </w:r>
      <w:r w:rsidRPr="006C4630">
        <w:rPr>
          <w:spacing w:val="1"/>
          <w:sz w:val="20"/>
        </w:rPr>
        <w:t xml:space="preserve"> </w:t>
      </w:r>
      <w:r w:rsidRPr="006C4630">
        <w:rPr>
          <w:sz w:val="20"/>
        </w:rPr>
        <w:t>-</w:t>
      </w:r>
      <w:r w:rsidRPr="006C4630">
        <w:rPr>
          <w:spacing w:val="2"/>
          <w:sz w:val="20"/>
        </w:rPr>
        <w:t xml:space="preserve"> </w:t>
      </w:r>
      <w:r w:rsidRPr="006C4630">
        <w:rPr>
          <w:sz w:val="20"/>
        </w:rPr>
        <w:t>Water</w:t>
      </w:r>
      <w:r w:rsidRPr="006C4630">
        <w:rPr>
          <w:spacing w:val="1"/>
          <w:sz w:val="20"/>
        </w:rPr>
        <w:t xml:space="preserve"> </w:t>
      </w:r>
      <w:r w:rsidRPr="006C4630">
        <w:rPr>
          <w:spacing w:val="-1"/>
          <w:sz w:val="20"/>
        </w:rPr>
        <w:t>wash</w:t>
      </w:r>
      <w:r w:rsidRPr="006C4630">
        <w:rPr>
          <w:sz w:val="20"/>
        </w:rPr>
        <w:t xml:space="preserve"> and </w:t>
      </w:r>
      <w:r w:rsidRPr="006C4630">
        <w:rPr>
          <w:spacing w:val="-1"/>
          <w:sz w:val="20"/>
        </w:rPr>
        <w:t>filter</w:t>
      </w:r>
      <w:r w:rsidRPr="006C4630">
        <w:rPr>
          <w:spacing w:val="2"/>
          <w:sz w:val="20"/>
        </w:rPr>
        <w:t xml:space="preserve"> </w:t>
      </w:r>
      <w:r w:rsidRPr="006C4630">
        <w:rPr>
          <w:sz w:val="20"/>
        </w:rPr>
        <w:t xml:space="preserve">panel. </w:t>
      </w:r>
    </w:p>
    <w:p w14:paraId="6A6B4606" w14:textId="32952E9B" w:rsidR="006C4630" w:rsidRPr="006C4630" w:rsidRDefault="006C4630" w:rsidP="00F94393">
      <w:pPr>
        <w:pStyle w:val="BodyText"/>
        <w:spacing w:after="0"/>
        <w:ind w:right="229"/>
        <w:jc w:val="both"/>
        <w:rPr>
          <w:sz w:val="20"/>
        </w:rPr>
      </w:pPr>
      <w:r w:rsidRPr="006C4630">
        <w:rPr>
          <w:spacing w:val="-1"/>
          <w:sz w:val="20"/>
        </w:rPr>
        <w:t>Adhesive</w:t>
      </w:r>
      <w:r w:rsidRPr="006C4630">
        <w:rPr>
          <w:sz w:val="20"/>
        </w:rPr>
        <w:t xml:space="preserve"> application,</w:t>
      </w:r>
      <w:r w:rsidRPr="006C4630">
        <w:rPr>
          <w:spacing w:val="1"/>
          <w:sz w:val="20"/>
        </w:rPr>
        <w:t xml:space="preserve"> </w:t>
      </w:r>
      <w:r w:rsidRPr="006C4630">
        <w:rPr>
          <w:sz w:val="20"/>
        </w:rPr>
        <w:t>dip</w:t>
      </w:r>
      <w:r w:rsidRPr="006C4630">
        <w:rPr>
          <w:spacing w:val="2"/>
          <w:sz w:val="20"/>
        </w:rPr>
        <w:t xml:space="preserve"> </w:t>
      </w:r>
      <w:r w:rsidRPr="006C4630">
        <w:rPr>
          <w:sz w:val="20"/>
        </w:rPr>
        <w:t xml:space="preserve">tanks, </w:t>
      </w:r>
      <w:r w:rsidRPr="006C4630">
        <w:rPr>
          <w:spacing w:val="-1"/>
          <w:sz w:val="20"/>
        </w:rPr>
        <w:t>conveyor</w:t>
      </w:r>
      <w:r w:rsidRPr="006C4630">
        <w:rPr>
          <w:spacing w:val="4"/>
          <w:sz w:val="20"/>
        </w:rPr>
        <w:t xml:space="preserve"> </w:t>
      </w:r>
      <w:r w:rsidRPr="006C4630">
        <w:rPr>
          <w:spacing w:val="-1"/>
          <w:sz w:val="20"/>
        </w:rPr>
        <w:t>lines</w:t>
      </w:r>
      <w:r w:rsidRPr="006C4630">
        <w:rPr>
          <w:spacing w:val="1"/>
          <w:sz w:val="20"/>
        </w:rPr>
        <w:t xml:space="preserve"> </w:t>
      </w:r>
      <w:r w:rsidRPr="006C4630">
        <w:rPr>
          <w:sz w:val="20"/>
        </w:rPr>
        <w:t>and flash-off</w:t>
      </w:r>
      <w:r w:rsidRPr="006C4630">
        <w:rPr>
          <w:spacing w:val="65"/>
          <w:w w:val="99"/>
          <w:sz w:val="20"/>
        </w:rPr>
        <w:t xml:space="preserve"> </w:t>
      </w:r>
      <w:r w:rsidRPr="006C4630">
        <w:rPr>
          <w:spacing w:val="-1"/>
          <w:sz w:val="20"/>
        </w:rPr>
        <w:t>area</w:t>
      </w:r>
      <w:r w:rsidRPr="006C4630">
        <w:rPr>
          <w:spacing w:val="-9"/>
          <w:sz w:val="20"/>
        </w:rPr>
        <w:t xml:space="preserve"> </w:t>
      </w:r>
      <w:r w:rsidRPr="006C4630">
        <w:rPr>
          <w:sz w:val="20"/>
        </w:rPr>
        <w:t>–</w:t>
      </w:r>
      <w:r w:rsidRPr="006C4630">
        <w:rPr>
          <w:spacing w:val="-8"/>
          <w:sz w:val="20"/>
        </w:rPr>
        <w:t xml:space="preserve"> </w:t>
      </w:r>
      <w:r w:rsidR="004A7CFF">
        <w:rPr>
          <w:spacing w:val="-8"/>
          <w:sz w:val="20"/>
        </w:rPr>
        <w:t>RTO</w:t>
      </w:r>
    </w:p>
    <w:p w14:paraId="4BE14931" w14:textId="77777777" w:rsidR="00AE1D84" w:rsidRPr="00906ACF" w:rsidRDefault="00AE1D84" w:rsidP="00F94393">
      <w:pPr>
        <w:jc w:val="both"/>
        <w:rPr>
          <w:sz w:val="20"/>
        </w:rPr>
      </w:pPr>
    </w:p>
    <w:p w14:paraId="1CC1BE5C" w14:textId="77777777" w:rsidR="00AE1D84" w:rsidRPr="00F01FE1" w:rsidRDefault="00AE1D84" w:rsidP="00F94393">
      <w:pPr>
        <w:jc w:val="both"/>
        <w:rPr>
          <w:b/>
          <w:sz w:val="20"/>
          <w:u w:val="single"/>
        </w:rPr>
      </w:pPr>
      <w:r>
        <w:rPr>
          <w:b/>
        </w:rPr>
        <w:t xml:space="preserve">I.  </w:t>
      </w:r>
      <w:r>
        <w:rPr>
          <w:b/>
          <w:u w:val="single"/>
        </w:rPr>
        <w:t>EMISSION LIMIT(S)</w:t>
      </w:r>
    </w:p>
    <w:p w14:paraId="4FB095EE" w14:textId="77777777" w:rsidR="00AE1D84" w:rsidRDefault="00AE1D84" w:rsidP="00F94393">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2A40799" w14:textId="77777777" w:rsidTr="00F94393">
        <w:trPr>
          <w:cantSplit/>
          <w:tblHeader/>
        </w:trPr>
        <w:tc>
          <w:tcPr>
            <w:tcW w:w="1626" w:type="dxa"/>
            <w:tcBorders>
              <w:top w:val="single" w:sz="4" w:space="0" w:color="auto"/>
              <w:left w:val="single" w:sz="4" w:space="0" w:color="auto"/>
              <w:bottom w:val="single" w:sz="4" w:space="0" w:color="auto"/>
              <w:right w:val="single" w:sz="4" w:space="0" w:color="auto"/>
            </w:tcBorders>
          </w:tcPr>
          <w:p w14:paraId="4474A261" w14:textId="77777777" w:rsidR="00AE1D84" w:rsidRPr="00BD3DE3" w:rsidRDefault="00AE1D84" w:rsidP="004D217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98631B0" w14:textId="77777777" w:rsidR="00AE1D84" w:rsidRPr="00BD3DE3" w:rsidRDefault="00AE1D84" w:rsidP="004D217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C2D0D98" w14:textId="77777777" w:rsidR="00AE1D84" w:rsidRDefault="00AE1D84" w:rsidP="004D217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76F6633" w14:textId="77777777" w:rsidR="00AE1D84" w:rsidRPr="00BD3DE3" w:rsidRDefault="00AE1D84" w:rsidP="004D21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B06E2B" w14:textId="77777777" w:rsidR="00AE1D84" w:rsidRDefault="00AE1D84" w:rsidP="004D217F">
            <w:pPr>
              <w:jc w:val="center"/>
              <w:rPr>
                <w:b/>
                <w:sz w:val="20"/>
              </w:rPr>
            </w:pPr>
            <w:r>
              <w:rPr>
                <w:b/>
                <w:sz w:val="20"/>
              </w:rPr>
              <w:t>Monitoring/</w:t>
            </w:r>
          </w:p>
          <w:p w14:paraId="467F57F0" w14:textId="77777777" w:rsidR="00AE1D84" w:rsidRPr="00BD3DE3" w:rsidRDefault="00AE1D84" w:rsidP="004D21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5D76D2" w14:textId="77777777" w:rsidR="00AE1D84" w:rsidRPr="00BD3DE3" w:rsidRDefault="00AE1D84" w:rsidP="004D217F">
            <w:pPr>
              <w:jc w:val="center"/>
              <w:rPr>
                <w:b/>
                <w:sz w:val="20"/>
              </w:rPr>
            </w:pPr>
            <w:r w:rsidRPr="00BD3DE3">
              <w:rPr>
                <w:b/>
                <w:sz w:val="20"/>
              </w:rPr>
              <w:t>Underlying</w:t>
            </w:r>
            <w:r>
              <w:rPr>
                <w:b/>
                <w:sz w:val="20"/>
              </w:rPr>
              <w:t xml:space="preserve"> </w:t>
            </w:r>
            <w:r w:rsidRPr="00BD3DE3">
              <w:rPr>
                <w:b/>
                <w:sz w:val="20"/>
              </w:rPr>
              <w:t>Applicable Requirements</w:t>
            </w:r>
          </w:p>
        </w:tc>
      </w:tr>
      <w:tr w:rsidR="006C4630" w14:paraId="688425FE" w14:textId="77777777" w:rsidTr="00F94393">
        <w:trPr>
          <w:cantSplit/>
        </w:trPr>
        <w:tc>
          <w:tcPr>
            <w:tcW w:w="1626" w:type="dxa"/>
            <w:tcBorders>
              <w:top w:val="single" w:sz="4" w:space="0" w:color="auto"/>
              <w:left w:val="single" w:sz="4" w:space="0" w:color="auto"/>
              <w:bottom w:val="single" w:sz="4" w:space="0" w:color="auto"/>
              <w:right w:val="single" w:sz="4" w:space="0" w:color="auto"/>
            </w:tcBorders>
          </w:tcPr>
          <w:p w14:paraId="69C419A0" w14:textId="437FC513" w:rsidR="006C4630" w:rsidRPr="00095B77" w:rsidRDefault="006C4630" w:rsidP="00F94393">
            <w:pPr>
              <w:numPr>
                <w:ilvl w:val="0"/>
                <w:numId w:val="27"/>
              </w:numPr>
              <w:ind w:left="360"/>
              <w:jc w:val="both"/>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2317ECF1" w14:textId="2A4E4A0C" w:rsidR="006C4630" w:rsidRPr="000956BD" w:rsidRDefault="006C4630" w:rsidP="004D217F">
            <w:pPr>
              <w:jc w:val="center"/>
              <w:rPr>
                <w:rFonts w:cs="Arial"/>
                <w:sz w:val="20"/>
              </w:rPr>
            </w:pPr>
            <w:r>
              <w:rPr>
                <w:spacing w:val="-1"/>
                <w:sz w:val="20"/>
              </w:rPr>
              <w:t>56.88</w:t>
            </w:r>
            <w:r>
              <w:rPr>
                <w:spacing w:val="-10"/>
                <w:sz w:val="20"/>
              </w:rPr>
              <w:t xml:space="preserve"> </w:t>
            </w:r>
            <w:r>
              <w:rPr>
                <w:sz w:val="20"/>
              </w:rPr>
              <w:t>lbs</w:t>
            </w:r>
            <w:r w:rsidR="000956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E98D8D" w14:textId="47F36A10" w:rsidR="006C4630" w:rsidRPr="00BD3DE3" w:rsidRDefault="006C4630" w:rsidP="004D217F">
            <w:pPr>
              <w:jc w:val="center"/>
              <w:rPr>
                <w:sz w:val="20"/>
              </w:rPr>
            </w:pPr>
            <w:r>
              <w:rPr>
                <w:spacing w:val="-1"/>
                <w:sz w:val="20"/>
              </w:rPr>
              <w:t>Per</w:t>
            </w:r>
            <w:r>
              <w:rPr>
                <w:spacing w:val="-7"/>
                <w:sz w:val="20"/>
              </w:rPr>
              <w:t xml:space="preserve"> </w:t>
            </w:r>
            <w:r>
              <w:rPr>
                <w:sz w:val="20"/>
              </w:rPr>
              <w:t>calendar</w:t>
            </w:r>
            <w:r>
              <w:rPr>
                <w:spacing w:val="-7"/>
                <w:sz w:val="20"/>
              </w:rPr>
              <w:t xml:space="preserve"> </w:t>
            </w:r>
            <w:r>
              <w:rPr>
                <w:spacing w:val="1"/>
                <w:sz w:val="20"/>
              </w:rPr>
              <w:t>day</w:t>
            </w:r>
          </w:p>
        </w:tc>
        <w:tc>
          <w:tcPr>
            <w:tcW w:w="1889" w:type="dxa"/>
            <w:tcBorders>
              <w:top w:val="single" w:sz="4" w:space="0" w:color="auto"/>
              <w:left w:val="single" w:sz="4" w:space="0" w:color="auto"/>
              <w:bottom w:val="single" w:sz="4" w:space="0" w:color="auto"/>
              <w:right w:val="single" w:sz="4" w:space="0" w:color="auto"/>
            </w:tcBorders>
          </w:tcPr>
          <w:p w14:paraId="05E83650" w14:textId="6038C8C5" w:rsidR="006C4630" w:rsidRPr="00BD3DE3" w:rsidRDefault="006C4630" w:rsidP="004D217F">
            <w:pPr>
              <w:jc w:val="center"/>
              <w:rPr>
                <w:sz w:val="20"/>
              </w:rPr>
            </w:pPr>
            <w:r>
              <w:rPr>
                <w:spacing w:val="-1"/>
                <w:sz w:val="20"/>
              </w:rPr>
              <w:t>EUHUBLINE1</w:t>
            </w:r>
            <w:r>
              <w:rPr>
                <w:spacing w:val="27"/>
                <w:w w:val="99"/>
                <w:sz w:val="20"/>
              </w:rPr>
              <w:t xml:space="preserve"> </w:t>
            </w:r>
            <w:r>
              <w:rPr>
                <w:spacing w:val="-1"/>
                <w:sz w:val="20"/>
              </w:rPr>
              <w:t>(0110)</w:t>
            </w:r>
          </w:p>
        </w:tc>
        <w:tc>
          <w:tcPr>
            <w:tcW w:w="1530" w:type="dxa"/>
            <w:tcBorders>
              <w:top w:val="single" w:sz="4" w:space="0" w:color="auto"/>
              <w:left w:val="single" w:sz="4" w:space="0" w:color="auto"/>
              <w:bottom w:val="single" w:sz="4" w:space="0" w:color="auto"/>
              <w:right w:val="single" w:sz="4" w:space="0" w:color="auto"/>
            </w:tcBorders>
          </w:tcPr>
          <w:p w14:paraId="3878579B" w14:textId="7D7B090D" w:rsidR="006C4630" w:rsidRPr="00BD3DE3" w:rsidRDefault="006C4630" w:rsidP="004D217F">
            <w:pPr>
              <w:jc w:val="center"/>
              <w:rPr>
                <w:sz w:val="20"/>
              </w:rPr>
            </w:pPr>
            <w:r>
              <w:rPr>
                <w:spacing w:val="-1"/>
                <w:sz w:val="20"/>
              </w:rPr>
              <w:t>SC</w:t>
            </w:r>
            <w:r>
              <w:rPr>
                <w:spacing w:val="-4"/>
                <w:sz w:val="20"/>
              </w:rPr>
              <w:t xml:space="preserve"> </w:t>
            </w:r>
            <w:r>
              <w:rPr>
                <w:spacing w:val="-1"/>
                <w:sz w:val="20"/>
              </w:rPr>
              <w:t>VI.2,</w:t>
            </w:r>
            <w:r>
              <w:rPr>
                <w:spacing w:val="-4"/>
                <w:sz w:val="20"/>
              </w:rPr>
              <w:t xml:space="preserve"> </w:t>
            </w:r>
            <w:r>
              <w:rPr>
                <w:sz w:val="20"/>
              </w:rPr>
              <w:t>VI.5</w:t>
            </w:r>
          </w:p>
        </w:tc>
        <w:tc>
          <w:tcPr>
            <w:tcW w:w="1530" w:type="dxa"/>
            <w:tcBorders>
              <w:top w:val="single" w:sz="4" w:space="0" w:color="auto"/>
              <w:left w:val="single" w:sz="4" w:space="0" w:color="auto"/>
              <w:bottom w:val="single" w:sz="4" w:space="0" w:color="auto"/>
              <w:right w:val="single" w:sz="4" w:space="0" w:color="auto"/>
            </w:tcBorders>
          </w:tcPr>
          <w:p w14:paraId="7BC5A627" w14:textId="74172F9B" w:rsidR="006C4630" w:rsidRPr="002D3BFA" w:rsidRDefault="006C4630" w:rsidP="004D217F">
            <w:pPr>
              <w:jc w:val="center"/>
              <w:rPr>
                <w:b/>
                <w:sz w:val="20"/>
              </w:rPr>
            </w:pPr>
            <w:r>
              <w:rPr>
                <w:b/>
                <w:sz w:val="20"/>
              </w:rPr>
              <w:t>R</w:t>
            </w:r>
            <w:r>
              <w:rPr>
                <w:b/>
                <w:spacing w:val="-14"/>
                <w:sz w:val="20"/>
              </w:rPr>
              <w:t xml:space="preserve"> </w:t>
            </w:r>
            <w:r>
              <w:rPr>
                <w:b/>
                <w:spacing w:val="-1"/>
                <w:sz w:val="20"/>
              </w:rPr>
              <w:t>336.1201(3)</w:t>
            </w:r>
          </w:p>
        </w:tc>
      </w:tr>
      <w:tr w:rsidR="006C4630" w14:paraId="70CC60D9" w14:textId="77777777" w:rsidTr="00F94393">
        <w:trPr>
          <w:cantSplit/>
        </w:trPr>
        <w:tc>
          <w:tcPr>
            <w:tcW w:w="1626" w:type="dxa"/>
            <w:tcBorders>
              <w:top w:val="single" w:sz="4" w:space="0" w:color="auto"/>
              <w:left w:val="single" w:sz="4" w:space="0" w:color="auto"/>
              <w:bottom w:val="single" w:sz="4" w:space="0" w:color="auto"/>
              <w:right w:val="single" w:sz="4" w:space="0" w:color="auto"/>
            </w:tcBorders>
          </w:tcPr>
          <w:p w14:paraId="78AA52DC" w14:textId="5AC368CE" w:rsidR="006C4630" w:rsidRPr="00095B77" w:rsidRDefault="006C4630" w:rsidP="00F94393">
            <w:pPr>
              <w:numPr>
                <w:ilvl w:val="0"/>
                <w:numId w:val="27"/>
              </w:numPr>
              <w:ind w:left="360"/>
              <w:jc w:val="both"/>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3939BB28" w14:textId="54367471" w:rsidR="006C4630" w:rsidRPr="000956BD" w:rsidRDefault="006C4630" w:rsidP="004D217F">
            <w:pPr>
              <w:jc w:val="center"/>
              <w:rPr>
                <w:rFonts w:cs="Arial"/>
                <w:sz w:val="20"/>
              </w:rPr>
            </w:pPr>
            <w:r>
              <w:rPr>
                <w:spacing w:val="-1"/>
                <w:sz w:val="20"/>
              </w:rPr>
              <w:t>7.14</w:t>
            </w:r>
            <w:r>
              <w:rPr>
                <w:spacing w:val="-7"/>
                <w:sz w:val="20"/>
              </w:rPr>
              <w:t xml:space="preserve"> </w:t>
            </w:r>
            <w:r>
              <w:rPr>
                <w:spacing w:val="-1"/>
                <w:sz w:val="20"/>
              </w:rPr>
              <w:t>tpy</w:t>
            </w:r>
            <w:r w:rsidR="000956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CDC379" w14:textId="04959499" w:rsidR="006C4630" w:rsidRPr="00BD3DE3" w:rsidRDefault="006C4630" w:rsidP="004D217F">
            <w:pPr>
              <w:jc w:val="center"/>
              <w:rPr>
                <w:sz w:val="20"/>
              </w:rPr>
            </w:pPr>
            <w:r>
              <w:rPr>
                <w:spacing w:val="-1"/>
                <w:sz w:val="20"/>
              </w:rPr>
              <w:t>12-month</w:t>
            </w:r>
            <w:r>
              <w:rPr>
                <w:spacing w:val="-10"/>
                <w:sz w:val="20"/>
              </w:rPr>
              <w:t xml:space="preserve"> </w:t>
            </w:r>
            <w:r>
              <w:rPr>
                <w:sz w:val="20"/>
              </w:rPr>
              <w:t>rolling</w:t>
            </w:r>
            <w:r>
              <w:rPr>
                <w:spacing w:val="-10"/>
                <w:sz w:val="20"/>
              </w:rPr>
              <w:t xml:space="preserve"> </w:t>
            </w:r>
            <w:r>
              <w:rPr>
                <w:sz w:val="20"/>
              </w:rPr>
              <w:t>time</w:t>
            </w:r>
            <w:r>
              <w:rPr>
                <w:spacing w:val="28"/>
                <w:w w:val="99"/>
                <w:sz w:val="20"/>
              </w:rPr>
              <w:t xml:space="preserve"> </w:t>
            </w:r>
            <w:r>
              <w:rPr>
                <w:spacing w:val="-1"/>
                <w:sz w:val="20"/>
              </w:rPr>
              <w:t>period</w:t>
            </w:r>
            <w:r>
              <w:rPr>
                <w:spacing w:val="-8"/>
                <w:sz w:val="20"/>
              </w:rPr>
              <w:t xml:space="preserve"> </w:t>
            </w:r>
            <w:r>
              <w:rPr>
                <w:spacing w:val="-1"/>
                <w:sz w:val="20"/>
              </w:rPr>
              <w:t>as</w:t>
            </w:r>
            <w:r>
              <w:rPr>
                <w:spacing w:val="-6"/>
                <w:sz w:val="20"/>
              </w:rPr>
              <w:t xml:space="preserve"> </w:t>
            </w:r>
            <w:r>
              <w:rPr>
                <w:sz w:val="20"/>
              </w:rPr>
              <w:t>determined</w:t>
            </w:r>
            <w:r>
              <w:rPr>
                <w:spacing w:val="-8"/>
                <w:sz w:val="20"/>
              </w:rPr>
              <w:t xml:space="preserve"> </w:t>
            </w:r>
            <w:r>
              <w:rPr>
                <w:spacing w:val="1"/>
                <w:sz w:val="20"/>
              </w:rPr>
              <w:t>at</w:t>
            </w:r>
            <w:r>
              <w:rPr>
                <w:spacing w:val="26"/>
                <w:w w:val="99"/>
                <w:sz w:val="20"/>
              </w:rPr>
              <w:t xml:space="preserve"> </w:t>
            </w:r>
            <w:r>
              <w:rPr>
                <w:spacing w:val="-1"/>
                <w:sz w:val="20"/>
              </w:rPr>
              <w:t>the</w:t>
            </w:r>
            <w:r>
              <w:rPr>
                <w:spacing w:val="-6"/>
                <w:sz w:val="20"/>
              </w:rPr>
              <w:t xml:space="preserve"> </w:t>
            </w:r>
            <w:r>
              <w:rPr>
                <w:sz w:val="20"/>
              </w:rPr>
              <w:t>end</w:t>
            </w:r>
            <w:r>
              <w:rPr>
                <w:spacing w:val="-4"/>
                <w:sz w:val="20"/>
              </w:rPr>
              <w:t xml:space="preserve"> </w:t>
            </w:r>
            <w:r>
              <w:rPr>
                <w:spacing w:val="-1"/>
                <w:sz w:val="20"/>
              </w:rPr>
              <w:t>of</w:t>
            </w:r>
            <w:r>
              <w:rPr>
                <w:spacing w:val="-4"/>
                <w:sz w:val="20"/>
              </w:rPr>
              <w:t xml:space="preserve"> </w:t>
            </w:r>
            <w:r>
              <w:rPr>
                <w:spacing w:val="-1"/>
                <w:sz w:val="20"/>
              </w:rPr>
              <w:t>each</w:t>
            </w:r>
            <w:r>
              <w:rPr>
                <w:spacing w:val="-6"/>
                <w:sz w:val="20"/>
              </w:rPr>
              <w:t xml:space="preserve"> </w:t>
            </w:r>
            <w:r>
              <w:rPr>
                <w:spacing w:val="-1"/>
                <w:sz w:val="20"/>
              </w:rPr>
              <w:t>calendar</w:t>
            </w:r>
            <w:r>
              <w:rPr>
                <w:spacing w:val="26"/>
                <w:w w:val="99"/>
                <w:sz w:val="20"/>
              </w:rPr>
              <w:t xml:space="preserve">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4ED0DFE8" w14:textId="79725A1D" w:rsidR="006C4630" w:rsidRPr="00BD3DE3" w:rsidRDefault="006C4630" w:rsidP="004D217F">
            <w:pPr>
              <w:jc w:val="center"/>
              <w:rPr>
                <w:sz w:val="20"/>
              </w:rPr>
            </w:pPr>
            <w:r>
              <w:rPr>
                <w:spacing w:val="-1"/>
                <w:sz w:val="20"/>
              </w:rPr>
              <w:t>EUHUBLINE1</w:t>
            </w:r>
            <w:r>
              <w:rPr>
                <w:spacing w:val="27"/>
                <w:w w:val="99"/>
                <w:sz w:val="20"/>
              </w:rPr>
              <w:t xml:space="preserve"> </w:t>
            </w:r>
            <w:r>
              <w:rPr>
                <w:spacing w:val="-1"/>
                <w:sz w:val="20"/>
              </w:rPr>
              <w:t>(0110)</w:t>
            </w:r>
          </w:p>
        </w:tc>
        <w:tc>
          <w:tcPr>
            <w:tcW w:w="1530" w:type="dxa"/>
            <w:tcBorders>
              <w:top w:val="single" w:sz="4" w:space="0" w:color="auto"/>
              <w:left w:val="single" w:sz="4" w:space="0" w:color="auto"/>
              <w:bottom w:val="single" w:sz="4" w:space="0" w:color="auto"/>
              <w:right w:val="single" w:sz="4" w:space="0" w:color="auto"/>
            </w:tcBorders>
          </w:tcPr>
          <w:p w14:paraId="3E2AB74D" w14:textId="32F81501" w:rsidR="006C4630" w:rsidRPr="00BD3DE3" w:rsidRDefault="006C4630" w:rsidP="004D217F">
            <w:pPr>
              <w:jc w:val="center"/>
              <w:rPr>
                <w:sz w:val="20"/>
              </w:rPr>
            </w:pPr>
            <w:r>
              <w:rPr>
                <w:spacing w:val="-1"/>
                <w:sz w:val="20"/>
              </w:rPr>
              <w:t>SC</w:t>
            </w:r>
            <w:r>
              <w:rPr>
                <w:spacing w:val="-4"/>
                <w:sz w:val="20"/>
              </w:rPr>
              <w:t xml:space="preserve"> </w:t>
            </w:r>
            <w:r>
              <w:rPr>
                <w:spacing w:val="-1"/>
                <w:sz w:val="20"/>
              </w:rPr>
              <w:t>VI.2,</w:t>
            </w:r>
            <w:r>
              <w:rPr>
                <w:spacing w:val="-4"/>
                <w:sz w:val="20"/>
              </w:rPr>
              <w:t xml:space="preserve"> </w:t>
            </w:r>
            <w:r>
              <w:rPr>
                <w:sz w:val="20"/>
              </w:rPr>
              <w:t>VI.5</w:t>
            </w:r>
          </w:p>
        </w:tc>
        <w:tc>
          <w:tcPr>
            <w:tcW w:w="1530" w:type="dxa"/>
            <w:tcBorders>
              <w:top w:val="single" w:sz="4" w:space="0" w:color="auto"/>
              <w:left w:val="single" w:sz="4" w:space="0" w:color="auto"/>
              <w:bottom w:val="single" w:sz="4" w:space="0" w:color="auto"/>
              <w:right w:val="single" w:sz="4" w:space="0" w:color="auto"/>
            </w:tcBorders>
          </w:tcPr>
          <w:p w14:paraId="07C6CDA8" w14:textId="724A949D" w:rsidR="006C4630" w:rsidRPr="002D3BFA" w:rsidRDefault="006C4630" w:rsidP="004D217F">
            <w:pPr>
              <w:jc w:val="center"/>
              <w:rPr>
                <w:b/>
                <w:sz w:val="20"/>
              </w:rPr>
            </w:pPr>
            <w:r>
              <w:rPr>
                <w:b/>
                <w:sz w:val="20"/>
              </w:rPr>
              <w:t>R</w:t>
            </w:r>
            <w:r>
              <w:rPr>
                <w:b/>
                <w:spacing w:val="-14"/>
                <w:sz w:val="20"/>
              </w:rPr>
              <w:t xml:space="preserve"> </w:t>
            </w:r>
            <w:r>
              <w:rPr>
                <w:b/>
                <w:spacing w:val="-1"/>
                <w:sz w:val="20"/>
              </w:rPr>
              <w:t>336.1201(3)</w:t>
            </w:r>
          </w:p>
        </w:tc>
      </w:tr>
      <w:tr w:rsidR="006C4630" w14:paraId="4C6FEEBE" w14:textId="77777777" w:rsidTr="00F94393">
        <w:trPr>
          <w:cantSplit/>
        </w:trPr>
        <w:tc>
          <w:tcPr>
            <w:tcW w:w="1626" w:type="dxa"/>
            <w:tcBorders>
              <w:top w:val="single" w:sz="4" w:space="0" w:color="auto"/>
              <w:left w:val="single" w:sz="4" w:space="0" w:color="auto"/>
              <w:bottom w:val="single" w:sz="4" w:space="0" w:color="auto"/>
              <w:right w:val="single" w:sz="4" w:space="0" w:color="auto"/>
            </w:tcBorders>
          </w:tcPr>
          <w:p w14:paraId="7FF3ACE6" w14:textId="17B84338" w:rsidR="006C4630" w:rsidRPr="00095B77" w:rsidRDefault="006C4630" w:rsidP="00F94393">
            <w:pPr>
              <w:numPr>
                <w:ilvl w:val="0"/>
                <w:numId w:val="27"/>
              </w:numPr>
              <w:ind w:left="360"/>
              <w:jc w:val="both"/>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23CFA5A" w14:textId="41C1D9B8" w:rsidR="006C4630" w:rsidRPr="000956BD" w:rsidRDefault="006C4630" w:rsidP="004D217F">
            <w:pPr>
              <w:jc w:val="center"/>
              <w:rPr>
                <w:rFonts w:cs="Arial"/>
                <w:sz w:val="20"/>
              </w:rPr>
            </w:pPr>
            <w:r>
              <w:rPr>
                <w:spacing w:val="-1"/>
                <w:sz w:val="20"/>
              </w:rPr>
              <w:t>7.1</w:t>
            </w:r>
            <w:r>
              <w:rPr>
                <w:spacing w:val="-8"/>
                <w:sz w:val="20"/>
              </w:rPr>
              <w:t xml:space="preserve"> </w:t>
            </w:r>
            <w:r>
              <w:rPr>
                <w:sz w:val="20"/>
              </w:rPr>
              <w:t>tpy</w:t>
            </w:r>
            <w:r w:rsidR="000956B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5D1FD8" w14:textId="03601F4C" w:rsidR="006C4630" w:rsidRPr="00BD3DE3" w:rsidRDefault="006C4630" w:rsidP="004D217F">
            <w:pPr>
              <w:jc w:val="center"/>
              <w:rPr>
                <w:sz w:val="20"/>
              </w:rPr>
            </w:pPr>
            <w:r>
              <w:rPr>
                <w:spacing w:val="-1"/>
                <w:sz w:val="20"/>
              </w:rPr>
              <w:t>12-month</w:t>
            </w:r>
            <w:r>
              <w:rPr>
                <w:spacing w:val="-10"/>
                <w:sz w:val="20"/>
              </w:rPr>
              <w:t xml:space="preserve"> </w:t>
            </w:r>
            <w:r>
              <w:rPr>
                <w:sz w:val="20"/>
              </w:rPr>
              <w:t>rolling</w:t>
            </w:r>
            <w:r>
              <w:rPr>
                <w:spacing w:val="-10"/>
                <w:sz w:val="20"/>
              </w:rPr>
              <w:t xml:space="preserve"> </w:t>
            </w:r>
            <w:r>
              <w:rPr>
                <w:sz w:val="20"/>
              </w:rPr>
              <w:t>time</w:t>
            </w:r>
            <w:r>
              <w:rPr>
                <w:spacing w:val="28"/>
                <w:w w:val="99"/>
                <w:sz w:val="20"/>
              </w:rPr>
              <w:t xml:space="preserve"> </w:t>
            </w:r>
            <w:r>
              <w:rPr>
                <w:spacing w:val="-1"/>
                <w:sz w:val="20"/>
              </w:rPr>
              <w:t>period</w:t>
            </w:r>
            <w:r>
              <w:rPr>
                <w:spacing w:val="-8"/>
                <w:sz w:val="20"/>
              </w:rPr>
              <w:t xml:space="preserve"> </w:t>
            </w:r>
            <w:r>
              <w:rPr>
                <w:spacing w:val="-1"/>
                <w:sz w:val="20"/>
              </w:rPr>
              <w:t>as</w:t>
            </w:r>
            <w:r>
              <w:rPr>
                <w:spacing w:val="-6"/>
                <w:sz w:val="20"/>
              </w:rPr>
              <w:t xml:space="preserve"> </w:t>
            </w:r>
            <w:r>
              <w:rPr>
                <w:sz w:val="20"/>
              </w:rPr>
              <w:t>determined</w:t>
            </w:r>
            <w:r>
              <w:rPr>
                <w:spacing w:val="-8"/>
                <w:sz w:val="20"/>
              </w:rPr>
              <w:t xml:space="preserve"> </w:t>
            </w:r>
            <w:r>
              <w:rPr>
                <w:spacing w:val="1"/>
                <w:sz w:val="20"/>
              </w:rPr>
              <w:t>at</w:t>
            </w:r>
            <w:r>
              <w:rPr>
                <w:spacing w:val="26"/>
                <w:w w:val="99"/>
                <w:sz w:val="20"/>
              </w:rPr>
              <w:t xml:space="preserve"> </w:t>
            </w:r>
            <w:r>
              <w:rPr>
                <w:spacing w:val="-1"/>
                <w:sz w:val="20"/>
              </w:rPr>
              <w:t>the</w:t>
            </w:r>
            <w:r>
              <w:rPr>
                <w:spacing w:val="-6"/>
                <w:sz w:val="20"/>
              </w:rPr>
              <w:t xml:space="preserve"> </w:t>
            </w:r>
            <w:r>
              <w:rPr>
                <w:sz w:val="20"/>
              </w:rPr>
              <w:t>end</w:t>
            </w:r>
            <w:r>
              <w:rPr>
                <w:spacing w:val="-4"/>
                <w:sz w:val="20"/>
              </w:rPr>
              <w:t xml:space="preserve"> </w:t>
            </w:r>
            <w:r>
              <w:rPr>
                <w:spacing w:val="-1"/>
                <w:sz w:val="20"/>
              </w:rPr>
              <w:t>of</w:t>
            </w:r>
            <w:r>
              <w:rPr>
                <w:spacing w:val="-4"/>
                <w:sz w:val="20"/>
              </w:rPr>
              <w:t xml:space="preserve"> </w:t>
            </w:r>
            <w:r>
              <w:rPr>
                <w:spacing w:val="-1"/>
                <w:sz w:val="20"/>
              </w:rPr>
              <w:t>each</w:t>
            </w:r>
            <w:r>
              <w:rPr>
                <w:spacing w:val="-6"/>
                <w:sz w:val="20"/>
              </w:rPr>
              <w:t xml:space="preserve"> </w:t>
            </w:r>
            <w:r>
              <w:rPr>
                <w:spacing w:val="-1"/>
                <w:sz w:val="20"/>
              </w:rPr>
              <w:t>calendar</w:t>
            </w:r>
            <w:r>
              <w:rPr>
                <w:spacing w:val="26"/>
                <w:w w:val="99"/>
                <w:sz w:val="20"/>
              </w:rPr>
              <w:t xml:space="preserve">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199D53F2" w14:textId="77777777" w:rsidR="006C4630" w:rsidRDefault="006C4630" w:rsidP="004D217F">
            <w:pPr>
              <w:pStyle w:val="TableParagraph"/>
              <w:spacing w:before="16"/>
              <w:jc w:val="center"/>
              <w:rPr>
                <w:rFonts w:ascii="Arial" w:eastAsia="Arial" w:hAnsi="Arial" w:cs="Arial"/>
                <w:sz w:val="20"/>
                <w:szCs w:val="20"/>
              </w:rPr>
            </w:pPr>
            <w:r>
              <w:rPr>
                <w:rFonts w:ascii="Arial"/>
                <w:spacing w:val="-1"/>
                <w:sz w:val="20"/>
              </w:rPr>
              <w:t>EUHUBLINE1</w:t>
            </w:r>
          </w:p>
          <w:p w14:paraId="679B7071" w14:textId="43AA1A45" w:rsidR="006C4630" w:rsidRPr="00BD3DE3" w:rsidRDefault="006C4630" w:rsidP="004D217F">
            <w:pPr>
              <w:jc w:val="center"/>
              <w:rPr>
                <w:sz w:val="20"/>
              </w:rPr>
            </w:pPr>
            <w:r>
              <w:rPr>
                <w:spacing w:val="-1"/>
                <w:sz w:val="20"/>
              </w:rPr>
              <w:t>Adhesive</w:t>
            </w:r>
            <w:r>
              <w:rPr>
                <w:spacing w:val="-19"/>
                <w:sz w:val="20"/>
              </w:rPr>
              <w:t xml:space="preserve"> </w:t>
            </w:r>
            <w:r>
              <w:rPr>
                <w:sz w:val="20"/>
              </w:rPr>
              <w:t>application</w:t>
            </w:r>
            <w:r>
              <w:rPr>
                <w:spacing w:val="26"/>
                <w:w w:val="99"/>
                <w:sz w:val="20"/>
              </w:rPr>
              <w:t xml:space="preserve"> </w:t>
            </w:r>
            <w:r>
              <w:rPr>
                <w:spacing w:val="-1"/>
                <w:sz w:val="20"/>
              </w:rPr>
              <w:t>dip</w:t>
            </w:r>
            <w:r>
              <w:rPr>
                <w:spacing w:val="-8"/>
                <w:sz w:val="20"/>
              </w:rPr>
              <w:t xml:space="preserve"> </w:t>
            </w:r>
            <w:r>
              <w:rPr>
                <w:sz w:val="20"/>
              </w:rPr>
              <w:t>tanks,</w:t>
            </w:r>
            <w:r>
              <w:rPr>
                <w:spacing w:val="-9"/>
                <w:sz w:val="20"/>
              </w:rPr>
              <w:t xml:space="preserve"> </w:t>
            </w:r>
            <w:r>
              <w:rPr>
                <w:spacing w:val="-1"/>
                <w:sz w:val="20"/>
              </w:rPr>
              <w:t>conveyor</w:t>
            </w:r>
            <w:r>
              <w:rPr>
                <w:spacing w:val="25"/>
                <w:w w:val="99"/>
                <w:sz w:val="20"/>
              </w:rPr>
              <w:t xml:space="preserve"> </w:t>
            </w:r>
            <w:r>
              <w:rPr>
                <w:spacing w:val="-1"/>
                <w:sz w:val="20"/>
              </w:rPr>
              <w:t>lines</w:t>
            </w:r>
            <w:r>
              <w:rPr>
                <w:spacing w:val="-8"/>
                <w:sz w:val="20"/>
              </w:rPr>
              <w:t xml:space="preserve"> </w:t>
            </w:r>
            <w:r>
              <w:rPr>
                <w:sz w:val="20"/>
              </w:rPr>
              <w:t>and</w:t>
            </w:r>
            <w:r>
              <w:rPr>
                <w:spacing w:val="-8"/>
                <w:sz w:val="20"/>
              </w:rPr>
              <w:t xml:space="preserve"> </w:t>
            </w:r>
            <w:r>
              <w:rPr>
                <w:sz w:val="20"/>
              </w:rPr>
              <w:t>flash-off</w:t>
            </w:r>
            <w:r>
              <w:rPr>
                <w:spacing w:val="30"/>
                <w:w w:val="99"/>
                <w:sz w:val="20"/>
              </w:rPr>
              <w:t xml:space="preserve"> </w:t>
            </w:r>
            <w:r>
              <w:rPr>
                <w:spacing w:val="-1"/>
                <w:sz w:val="20"/>
              </w:rPr>
              <w:t>area</w:t>
            </w:r>
            <w:r>
              <w:rPr>
                <w:spacing w:val="-11"/>
                <w:sz w:val="20"/>
              </w:rPr>
              <w:t xml:space="preserve"> </w:t>
            </w:r>
            <w:r>
              <w:rPr>
                <w:spacing w:val="-1"/>
                <w:sz w:val="20"/>
              </w:rPr>
              <w:t>(0060)</w:t>
            </w:r>
          </w:p>
        </w:tc>
        <w:tc>
          <w:tcPr>
            <w:tcW w:w="1530" w:type="dxa"/>
            <w:tcBorders>
              <w:top w:val="single" w:sz="4" w:space="0" w:color="auto"/>
              <w:left w:val="single" w:sz="4" w:space="0" w:color="auto"/>
              <w:bottom w:val="single" w:sz="4" w:space="0" w:color="auto"/>
              <w:right w:val="single" w:sz="4" w:space="0" w:color="auto"/>
            </w:tcBorders>
          </w:tcPr>
          <w:p w14:paraId="51358A1F" w14:textId="6FBE9B1C" w:rsidR="006C4630" w:rsidRPr="00BD3DE3" w:rsidRDefault="006C4630" w:rsidP="004D217F">
            <w:pPr>
              <w:jc w:val="center"/>
              <w:rPr>
                <w:sz w:val="20"/>
              </w:rPr>
            </w:pPr>
            <w:r>
              <w:rPr>
                <w:spacing w:val="-1"/>
                <w:sz w:val="20"/>
              </w:rPr>
              <w:t>SC</w:t>
            </w:r>
            <w:r>
              <w:rPr>
                <w:spacing w:val="-4"/>
                <w:sz w:val="20"/>
              </w:rPr>
              <w:t xml:space="preserve"> </w:t>
            </w:r>
            <w:r>
              <w:rPr>
                <w:spacing w:val="-1"/>
                <w:sz w:val="20"/>
              </w:rPr>
              <w:t>VI.2,</w:t>
            </w:r>
            <w:r>
              <w:rPr>
                <w:spacing w:val="-4"/>
                <w:sz w:val="20"/>
              </w:rPr>
              <w:t xml:space="preserve"> </w:t>
            </w:r>
            <w:r>
              <w:rPr>
                <w:sz w:val="20"/>
              </w:rPr>
              <w:t>VI.3</w:t>
            </w:r>
          </w:p>
        </w:tc>
        <w:tc>
          <w:tcPr>
            <w:tcW w:w="1530" w:type="dxa"/>
            <w:tcBorders>
              <w:top w:val="single" w:sz="4" w:space="0" w:color="auto"/>
              <w:left w:val="single" w:sz="4" w:space="0" w:color="auto"/>
              <w:bottom w:val="single" w:sz="4" w:space="0" w:color="auto"/>
              <w:right w:val="single" w:sz="4" w:space="0" w:color="auto"/>
            </w:tcBorders>
          </w:tcPr>
          <w:p w14:paraId="5AA3EB10" w14:textId="79B85623" w:rsidR="007C1753" w:rsidRDefault="006C4630" w:rsidP="004D217F">
            <w:pPr>
              <w:jc w:val="center"/>
              <w:rPr>
                <w:b/>
                <w:spacing w:val="25"/>
                <w:w w:val="99"/>
                <w:sz w:val="20"/>
              </w:rPr>
            </w:pPr>
            <w:r>
              <w:rPr>
                <w:b/>
                <w:sz w:val="20"/>
              </w:rPr>
              <w:t>R</w:t>
            </w:r>
            <w:r>
              <w:rPr>
                <w:b/>
                <w:spacing w:val="-11"/>
                <w:sz w:val="20"/>
              </w:rPr>
              <w:t xml:space="preserve"> </w:t>
            </w:r>
            <w:r>
              <w:rPr>
                <w:b/>
                <w:spacing w:val="-1"/>
                <w:sz w:val="20"/>
              </w:rPr>
              <w:t>336.1205</w:t>
            </w:r>
          </w:p>
          <w:p w14:paraId="0E00B6C2" w14:textId="6FEC6321" w:rsidR="006C4630" w:rsidRPr="002D3BFA" w:rsidRDefault="006C4630" w:rsidP="004D217F">
            <w:pPr>
              <w:jc w:val="center"/>
              <w:rPr>
                <w:b/>
                <w:sz w:val="20"/>
              </w:rPr>
            </w:pPr>
            <w:r>
              <w:rPr>
                <w:b/>
                <w:sz w:val="20"/>
              </w:rPr>
              <w:t>R</w:t>
            </w:r>
            <w:r>
              <w:rPr>
                <w:b/>
                <w:spacing w:val="-14"/>
                <w:sz w:val="20"/>
              </w:rPr>
              <w:t xml:space="preserve"> </w:t>
            </w:r>
            <w:r>
              <w:rPr>
                <w:b/>
                <w:spacing w:val="-1"/>
                <w:sz w:val="20"/>
              </w:rPr>
              <w:t>336.1702(a)</w:t>
            </w:r>
          </w:p>
        </w:tc>
      </w:tr>
    </w:tbl>
    <w:p w14:paraId="30B27CFB" w14:textId="77777777" w:rsidR="00494D15" w:rsidRDefault="00494D15" w:rsidP="00F62984">
      <w:pPr>
        <w:jc w:val="both"/>
        <w:rPr>
          <w:sz w:val="20"/>
        </w:rPr>
      </w:pPr>
    </w:p>
    <w:p w14:paraId="687C46D1" w14:textId="77777777" w:rsidR="00AE1D84" w:rsidRDefault="00AE1D84" w:rsidP="00F62984">
      <w:pPr>
        <w:jc w:val="both"/>
        <w:rPr>
          <w:b/>
          <w:u w:val="single"/>
        </w:rPr>
      </w:pPr>
      <w:r>
        <w:rPr>
          <w:b/>
        </w:rPr>
        <w:t xml:space="preserve">II.  </w:t>
      </w:r>
      <w:r>
        <w:rPr>
          <w:b/>
          <w:u w:val="single"/>
        </w:rPr>
        <w:t>MATERIAL LIMIT(S)</w:t>
      </w:r>
    </w:p>
    <w:p w14:paraId="02B59F2A" w14:textId="77777777" w:rsidR="00AE1D84" w:rsidRDefault="00AE1D84" w:rsidP="00F62984">
      <w:pPr>
        <w:jc w:val="both"/>
        <w:rPr>
          <w:sz w:val="20"/>
        </w:rPr>
      </w:pPr>
    </w:p>
    <w:p w14:paraId="28230BA9" w14:textId="391F289D" w:rsidR="00494D15" w:rsidRDefault="007C1753" w:rsidP="00F62984">
      <w:pPr>
        <w:jc w:val="both"/>
        <w:rPr>
          <w:sz w:val="20"/>
        </w:rPr>
      </w:pPr>
      <w:r>
        <w:rPr>
          <w:sz w:val="20"/>
        </w:rPr>
        <w:t>NA</w:t>
      </w:r>
    </w:p>
    <w:p w14:paraId="39DD5020" w14:textId="77777777" w:rsidR="00494D15" w:rsidRPr="00FE0AD0" w:rsidRDefault="00494D15" w:rsidP="00F62984">
      <w:pPr>
        <w:jc w:val="both"/>
        <w:rPr>
          <w:sz w:val="20"/>
        </w:rPr>
      </w:pPr>
    </w:p>
    <w:p w14:paraId="7A57AFE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104B17A" w14:textId="77777777" w:rsidR="00AE1D84" w:rsidRPr="00A450E5" w:rsidRDefault="00AE1D84" w:rsidP="00F62984">
      <w:pPr>
        <w:jc w:val="both"/>
        <w:rPr>
          <w:sz w:val="20"/>
        </w:rPr>
      </w:pPr>
    </w:p>
    <w:p w14:paraId="1A747DBF" w14:textId="44CA51DE" w:rsidR="007C1753" w:rsidRPr="00A450E5" w:rsidRDefault="007C1753" w:rsidP="000956BD">
      <w:pPr>
        <w:widowControl w:val="0"/>
        <w:numPr>
          <w:ilvl w:val="1"/>
          <w:numId w:val="37"/>
        </w:numPr>
        <w:spacing w:before="88" w:line="221" w:lineRule="auto"/>
        <w:ind w:right="227" w:hanging="359"/>
        <w:jc w:val="both"/>
        <w:rPr>
          <w:rFonts w:eastAsia="Arial" w:cs="Arial"/>
          <w:sz w:val="20"/>
        </w:rPr>
      </w:pPr>
      <w:r w:rsidRPr="00A450E5">
        <w:rPr>
          <w:rFonts w:eastAsia="Arial"/>
          <w:sz w:val="20"/>
        </w:rPr>
        <w:t>The</w:t>
      </w:r>
      <w:r w:rsidRPr="00A450E5">
        <w:rPr>
          <w:rFonts w:eastAsia="Arial"/>
          <w:spacing w:val="3"/>
          <w:sz w:val="20"/>
        </w:rPr>
        <w:t xml:space="preserve"> </w:t>
      </w:r>
      <w:r w:rsidRPr="00A450E5">
        <w:rPr>
          <w:rFonts w:eastAsia="Arial"/>
          <w:spacing w:val="-1"/>
          <w:sz w:val="20"/>
        </w:rPr>
        <w:t>permittee</w:t>
      </w:r>
      <w:r w:rsidRPr="00A450E5">
        <w:rPr>
          <w:rFonts w:eastAsia="Arial"/>
          <w:spacing w:val="4"/>
          <w:sz w:val="20"/>
        </w:rPr>
        <w:t xml:space="preserve"> </w:t>
      </w:r>
      <w:r w:rsidRPr="00A450E5">
        <w:rPr>
          <w:rFonts w:eastAsia="Arial"/>
          <w:spacing w:val="-1"/>
          <w:sz w:val="20"/>
        </w:rPr>
        <w:t>shall</w:t>
      </w:r>
      <w:r w:rsidRPr="00A450E5">
        <w:rPr>
          <w:rFonts w:eastAsia="Arial"/>
          <w:spacing w:val="4"/>
          <w:sz w:val="20"/>
        </w:rPr>
        <w:t xml:space="preserve"> </w:t>
      </w:r>
      <w:r w:rsidRPr="00A450E5">
        <w:rPr>
          <w:rFonts w:eastAsia="Arial"/>
          <w:sz w:val="20"/>
        </w:rPr>
        <w:t>not</w:t>
      </w:r>
      <w:r w:rsidRPr="00A450E5">
        <w:rPr>
          <w:rFonts w:eastAsia="Arial"/>
          <w:spacing w:val="4"/>
          <w:sz w:val="20"/>
        </w:rPr>
        <w:t xml:space="preserve"> </w:t>
      </w:r>
      <w:r w:rsidRPr="00A450E5">
        <w:rPr>
          <w:rFonts w:eastAsia="Arial"/>
          <w:spacing w:val="-1"/>
          <w:sz w:val="20"/>
        </w:rPr>
        <w:t>substitute</w:t>
      </w:r>
      <w:r w:rsidRPr="00A450E5">
        <w:rPr>
          <w:rFonts w:eastAsia="Arial"/>
          <w:spacing w:val="4"/>
          <w:sz w:val="20"/>
        </w:rPr>
        <w:t xml:space="preserve"> </w:t>
      </w:r>
      <w:r w:rsidRPr="00A450E5">
        <w:rPr>
          <w:rFonts w:eastAsia="Arial"/>
          <w:spacing w:val="1"/>
          <w:sz w:val="20"/>
        </w:rPr>
        <w:t xml:space="preserve">any </w:t>
      </w:r>
      <w:r w:rsidRPr="00A450E5">
        <w:rPr>
          <w:rFonts w:eastAsia="Arial"/>
          <w:spacing w:val="-1"/>
          <w:sz w:val="20"/>
        </w:rPr>
        <w:t>coating</w:t>
      </w:r>
      <w:r w:rsidRPr="00A450E5">
        <w:rPr>
          <w:rFonts w:eastAsia="Arial"/>
          <w:spacing w:val="3"/>
          <w:sz w:val="20"/>
        </w:rPr>
        <w:t xml:space="preserve"> </w:t>
      </w:r>
      <w:r w:rsidRPr="00A450E5">
        <w:rPr>
          <w:rFonts w:eastAsia="Arial"/>
          <w:sz w:val="20"/>
        </w:rPr>
        <w:t>for</w:t>
      </w:r>
      <w:r w:rsidRPr="00A450E5">
        <w:rPr>
          <w:rFonts w:eastAsia="Arial"/>
          <w:spacing w:val="6"/>
          <w:sz w:val="20"/>
        </w:rPr>
        <w:t xml:space="preserve"> </w:t>
      </w:r>
      <w:r w:rsidRPr="00A450E5">
        <w:rPr>
          <w:rFonts w:eastAsia="Arial"/>
          <w:spacing w:val="-1"/>
          <w:sz w:val="20"/>
        </w:rPr>
        <w:t>that</w:t>
      </w:r>
      <w:r w:rsidRPr="00A450E5">
        <w:rPr>
          <w:rFonts w:eastAsia="Arial"/>
          <w:spacing w:val="4"/>
          <w:sz w:val="20"/>
        </w:rPr>
        <w:t xml:space="preserve"> </w:t>
      </w:r>
      <w:r w:rsidRPr="00A450E5">
        <w:rPr>
          <w:rFonts w:eastAsia="Arial"/>
          <w:spacing w:val="-1"/>
          <w:sz w:val="20"/>
        </w:rPr>
        <w:t>described</w:t>
      </w:r>
      <w:r w:rsidRPr="00A450E5">
        <w:rPr>
          <w:rFonts w:eastAsia="Arial"/>
          <w:spacing w:val="4"/>
          <w:sz w:val="20"/>
        </w:rPr>
        <w:t xml:space="preserve"> </w:t>
      </w:r>
      <w:r w:rsidRPr="00A450E5">
        <w:rPr>
          <w:rFonts w:eastAsia="Arial"/>
          <w:sz w:val="20"/>
        </w:rPr>
        <w:t>in</w:t>
      </w:r>
      <w:r w:rsidRPr="00A450E5">
        <w:rPr>
          <w:rFonts w:eastAsia="Arial"/>
          <w:spacing w:val="3"/>
          <w:sz w:val="20"/>
        </w:rPr>
        <w:t xml:space="preserve"> </w:t>
      </w:r>
      <w:r w:rsidRPr="00A450E5">
        <w:rPr>
          <w:rFonts w:eastAsia="Arial"/>
          <w:spacing w:val="-1"/>
          <w:sz w:val="20"/>
        </w:rPr>
        <w:t>this</w:t>
      </w:r>
      <w:r w:rsidRPr="00A450E5">
        <w:rPr>
          <w:rFonts w:eastAsia="Arial"/>
          <w:spacing w:val="5"/>
          <w:sz w:val="20"/>
        </w:rPr>
        <w:t xml:space="preserve"> </w:t>
      </w:r>
      <w:r w:rsidRPr="00A450E5">
        <w:rPr>
          <w:rFonts w:eastAsia="Arial"/>
          <w:sz w:val="20"/>
        </w:rPr>
        <w:t>permit</w:t>
      </w:r>
      <w:r w:rsidRPr="00A450E5">
        <w:rPr>
          <w:rFonts w:eastAsia="Arial"/>
          <w:spacing w:val="5"/>
          <w:sz w:val="20"/>
        </w:rPr>
        <w:t xml:space="preserve"> </w:t>
      </w:r>
      <w:r w:rsidRPr="00A450E5">
        <w:rPr>
          <w:rFonts w:eastAsia="Arial"/>
          <w:spacing w:val="-1"/>
          <w:sz w:val="20"/>
        </w:rPr>
        <w:t>application</w:t>
      </w:r>
      <w:r w:rsidRPr="00A450E5">
        <w:rPr>
          <w:rFonts w:eastAsia="Arial"/>
          <w:spacing w:val="3"/>
          <w:sz w:val="20"/>
        </w:rPr>
        <w:t xml:space="preserve"> </w:t>
      </w:r>
      <w:r w:rsidRPr="00A450E5">
        <w:rPr>
          <w:rFonts w:eastAsia="Arial"/>
          <w:spacing w:val="-1"/>
          <w:sz w:val="20"/>
        </w:rPr>
        <w:t>which</w:t>
      </w:r>
      <w:r w:rsidRPr="00A450E5">
        <w:rPr>
          <w:rFonts w:eastAsia="Arial"/>
          <w:spacing w:val="7"/>
          <w:sz w:val="20"/>
        </w:rPr>
        <w:t xml:space="preserve"> </w:t>
      </w:r>
      <w:r w:rsidRPr="00A450E5">
        <w:rPr>
          <w:rFonts w:eastAsia="Arial"/>
          <w:spacing w:val="-1"/>
          <w:sz w:val="20"/>
        </w:rPr>
        <w:t>would</w:t>
      </w:r>
      <w:r w:rsidRPr="00A450E5">
        <w:rPr>
          <w:rFonts w:eastAsia="Arial"/>
          <w:spacing w:val="3"/>
          <w:sz w:val="20"/>
        </w:rPr>
        <w:t xml:space="preserve"> </w:t>
      </w:r>
      <w:r w:rsidRPr="00A450E5">
        <w:rPr>
          <w:rFonts w:eastAsia="Arial"/>
          <w:spacing w:val="-1"/>
          <w:sz w:val="20"/>
        </w:rPr>
        <w:t>result</w:t>
      </w:r>
      <w:r w:rsidRPr="00A450E5">
        <w:rPr>
          <w:rFonts w:eastAsia="Arial"/>
          <w:spacing w:val="6"/>
          <w:sz w:val="20"/>
        </w:rPr>
        <w:t xml:space="preserve"> </w:t>
      </w:r>
      <w:r w:rsidRPr="00A450E5">
        <w:rPr>
          <w:rFonts w:eastAsia="Arial"/>
          <w:spacing w:val="-1"/>
          <w:sz w:val="20"/>
        </w:rPr>
        <w:t>in</w:t>
      </w:r>
      <w:r w:rsidRPr="00A450E5">
        <w:rPr>
          <w:rFonts w:eastAsia="Arial"/>
          <w:spacing w:val="111"/>
          <w:w w:val="99"/>
          <w:sz w:val="20"/>
        </w:rPr>
        <w:t xml:space="preserve"> </w:t>
      </w:r>
      <w:r w:rsidRPr="00A450E5">
        <w:rPr>
          <w:rFonts w:eastAsia="Arial"/>
          <w:spacing w:val="-1"/>
          <w:sz w:val="20"/>
        </w:rPr>
        <w:t>an</w:t>
      </w:r>
      <w:r w:rsidRPr="00A450E5">
        <w:rPr>
          <w:rFonts w:eastAsia="Arial"/>
          <w:spacing w:val="25"/>
          <w:sz w:val="20"/>
        </w:rPr>
        <w:t xml:space="preserve"> </w:t>
      </w:r>
      <w:r w:rsidRPr="00A450E5">
        <w:rPr>
          <w:rFonts w:eastAsia="Arial"/>
          <w:sz w:val="20"/>
        </w:rPr>
        <w:t>appreciable</w:t>
      </w:r>
      <w:r w:rsidRPr="00A450E5">
        <w:rPr>
          <w:rFonts w:eastAsia="Arial"/>
          <w:spacing w:val="25"/>
          <w:sz w:val="20"/>
        </w:rPr>
        <w:t xml:space="preserve"> </w:t>
      </w:r>
      <w:r w:rsidRPr="00A450E5">
        <w:rPr>
          <w:rFonts w:eastAsia="Arial"/>
          <w:sz w:val="20"/>
        </w:rPr>
        <w:t>change</w:t>
      </w:r>
      <w:r w:rsidRPr="00A450E5">
        <w:rPr>
          <w:rFonts w:eastAsia="Arial"/>
          <w:spacing w:val="29"/>
          <w:sz w:val="20"/>
        </w:rPr>
        <w:t xml:space="preserve"> </w:t>
      </w:r>
      <w:r w:rsidRPr="00A450E5">
        <w:rPr>
          <w:rFonts w:eastAsia="Arial"/>
          <w:spacing w:val="-1"/>
          <w:sz w:val="20"/>
        </w:rPr>
        <w:t>in</w:t>
      </w:r>
      <w:r w:rsidRPr="00A450E5">
        <w:rPr>
          <w:rFonts w:eastAsia="Arial"/>
          <w:spacing w:val="28"/>
          <w:sz w:val="20"/>
        </w:rPr>
        <w:t xml:space="preserve"> </w:t>
      </w:r>
      <w:r w:rsidRPr="00A450E5">
        <w:rPr>
          <w:rFonts w:eastAsia="Arial"/>
          <w:spacing w:val="-1"/>
          <w:sz w:val="20"/>
        </w:rPr>
        <w:t>the</w:t>
      </w:r>
      <w:r w:rsidRPr="00A450E5">
        <w:rPr>
          <w:rFonts w:eastAsia="Arial"/>
          <w:spacing w:val="28"/>
          <w:sz w:val="20"/>
        </w:rPr>
        <w:t xml:space="preserve"> </w:t>
      </w:r>
      <w:r w:rsidRPr="00A450E5">
        <w:rPr>
          <w:rFonts w:eastAsia="Arial"/>
          <w:sz w:val="20"/>
        </w:rPr>
        <w:t>quality</w:t>
      </w:r>
      <w:r w:rsidRPr="00A450E5">
        <w:rPr>
          <w:rFonts w:eastAsia="Arial"/>
          <w:spacing w:val="25"/>
          <w:sz w:val="20"/>
        </w:rPr>
        <w:t xml:space="preserve"> </w:t>
      </w:r>
      <w:r w:rsidRPr="00A450E5">
        <w:rPr>
          <w:rFonts w:eastAsia="Arial"/>
          <w:spacing w:val="-1"/>
          <w:sz w:val="20"/>
        </w:rPr>
        <w:t>or</w:t>
      </w:r>
      <w:r w:rsidRPr="00A450E5">
        <w:rPr>
          <w:rFonts w:eastAsia="Arial"/>
          <w:spacing w:val="28"/>
          <w:sz w:val="20"/>
        </w:rPr>
        <w:t xml:space="preserve"> </w:t>
      </w:r>
      <w:r w:rsidRPr="00A450E5">
        <w:rPr>
          <w:rFonts w:eastAsia="Arial"/>
          <w:spacing w:val="1"/>
          <w:sz w:val="20"/>
        </w:rPr>
        <w:t>any</w:t>
      </w:r>
      <w:r w:rsidRPr="00A450E5">
        <w:rPr>
          <w:rFonts w:eastAsia="Arial"/>
          <w:spacing w:val="25"/>
          <w:sz w:val="20"/>
        </w:rPr>
        <w:t xml:space="preserve"> </w:t>
      </w:r>
      <w:r w:rsidRPr="00A450E5">
        <w:rPr>
          <w:rFonts w:eastAsia="Arial"/>
          <w:sz w:val="20"/>
        </w:rPr>
        <w:t>appreciable</w:t>
      </w:r>
      <w:r w:rsidRPr="00A450E5">
        <w:rPr>
          <w:rFonts w:eastAsia="Arial"/>
          <w:spacing w:val="25"/>
          <w:sz w:val="20"/>
        </w:rPr>
        <w:t xml:space="preserve"> </w:t>
      </w:r>
      <w:r w:rsidRPr="00A450E5">
        <w:rPr>
          <w:rFonts w:eastAsia="Arial"/>
          <w:sz w:val="20"/>
        </w:rPr>
        <w:t>increase</w:t>
      </w:r>
      <w:r w:rsidRPr="00A450E5">
        <w:rPr>
          <w:rFonts w:eastAsia="Arial"/>
          <w:spacing w:val="30"/>
          <w:sz w:val="20"/>
        </w:rPr>
        <w:t xml:space="preserve"> </w:t>
      </w:r>
      <w:r w:rsidRPr="00A450E5">
        <w:rPr>
          <w:rFonts w:eastAsia="Arial"/>
          <w:spacing w:val="-1"/>
          <w:sz w:val="20"/>
        </w:rPr>
        <w:t>in</w:t>
      </w:r>
      <w:r w:rsidRPr="00A450E5">
        <w:rPr>
          <w:rFonts w:eastAsia="Arial"/>
          <w:spacing w:val="28"/>
          <w:sz w:val="20"/>
        </w:rPr>
        <w:t xml:space="preserve"> </w:t>
      </w:r>
      <w:r w:rsidRPr="00A450E5">
        <w:rPr>
          <w:rFonts w:eastAsia="Arial"/>
          <w:spacing w:val="-1"/>
          <w:sz w:val="20"/>
        </w:rPr>
        <w:t>the</w:t>
      </w:r>
      <w:r w:rsidRPr="00A450E5">
        <w:rPr>
          <w:rFonts w:eastAsia="Arial"/>
          <w:spacing w:val="28"/>
          <w:sz w:val="20"/>
        </w:rPr>
        <w:t xml:space="preserve"> </w:t>
      </w:r>
      <w:r w:rsidRPr="00A450E5">
        <w:rPr>
          <w:rFonts w:eastAsia="Arial"/>
          <w:sz w:val="20"/>
        </w:rPr>
        <w:t>quantity</w:t>
      </w:r>
      <w:r w:rsidRPr="00A450E5">
        <w:rPr>
          <w:rFonts w:eastAsia="Arial"/>
          <w:spacing w:val="26"/>
          <w:sz w:val="20"/>
        </w:rPr>
        <w:t xml:space="preserve"> </w:t>
      </w:r>
      <w:r w:rsidRPr="00A450E5">
        <w:rPr>
          <w:rFonts w:eastAsia="Arial"/>
          <w:spacing w:val="-1"/>
          <w:sz w:val="20"/>
        </w:rPr>
        <w:t>of</w:t>
      </w:r>
      <w:r w:rsidRPr="00A450E5">
        <w:rPr>
          <w:rFonts w:eastAsia="Arial"/>
          <w:spacing w:val="28"/>
          <w:sz w:val="20"/>
        </w:rPr>
        <w:t xml:space="preserve"> </w:t>
      </w:r>
      <w:r w:rsidRPr="00A450E5">
        <w:rPr>
          <w:rFonts w:eastAsia="Arial"/>
          <w:spacing w:val="-1"/>
          <w:sz w:val="20"/>
        </w:rPr>
        <w:t>the</w:t>
      </w:r>
      <w:r w:rsidRPr="00A450E5">
        <w:rPr>
          <w:rFonts w:eastAsia="Arial"/>
          <w:spacing w:val="28"/>
          <w:sz w:val="20"/>
        </w:rPr>
        <w:t xml:space="preserve"> </w:t>
      </w:r>
      <w:r w:rsidRPr="00A450E5">
        <w:rPr>
          <w:rFonts w:eastAsia="Arial"/>
          <w:sz w:val="20"/>
        </w:rPr>
        <w:t>emissions</w:t>
      </w:r>
      <w:r w:rsidRPr="00A450E5">
        <w:rPr>
          <w:rFonts w:eastAsia="Arial"/>
          <w:spacing w:val="27"/>
          <w:sz w:val="20"/>
        </w:rPr>
        <w:t xml:space="preserve"> </w:t>
      </w:r>
      <w:r w:rsidRPr="00A450E5">
        <w:rPr>
          <w:rFonts w:eastAsia="Arial"/>
          <w:spacing w:val="-1"/>
          <w:sz w:val="20"/>
        </w:rPr>
        <w:t>of</w:t>
      </w:r>
      <w:r w:rsidRPr="00A450E5">
        <w:rPr>
          <w:rFonts w:eastAsia="Arial"/>
          <w:spacing w:val="29"/>
          <w:sz w:val="20"/>
        </w:rPr>
        <w:t xml:space="preserve"> </w:t>
      </w:r>
      <w:r w:rsidRPr="00A450E5">
        <w:rPr>
          <w:rFonts w:eastAsia="Arial"/>
          <w:spacing w:val="-1"/>
          <w:sz w:val="20"/>
        </w:rPr>
        <w:t>an</w:t>
      </w:r>
      <w:r w:rsidRPr="00A450E5">
        <w:rPr>
          <w:rFonts w:eastAsia="Arial"/>
          <w:spacing w:val="28"/>
          <w:sz w:val="20"/>
        </w:rPr>
        <w:t xml:space="preserve"> </w:t>
      </w:r>
      <w:r w:rsidRPr="00A450E5">
        <w:rPr>
          <w:rFonts w:eastAsia="Arial"/>
          <w:spacing w:val="-1"/>
          <w:sz w:val="20"/>
        </w:rPr>
        <w:t>air</w:t>
      </w:r>
      <w:r w:rsidRPr="00A450E5">
        <w:rPr>
          <w:rFonts w:eastAsia="Arial"/>
          <w:spacing w:val="41"/>
          <w:w w:val="99"/>
          <w:sz w:val="20"/>
        </w:rPr>
        <w:t xml:space="preserve"> </w:t>
      </w:r>
      <w:r w:rsidRPr="00A450E5">
        <w:rPr>
          <w:rFonts w:eastAsia="Arial"/>
          <w:spacing w:val="-1"/>
          <w:sz w:val="20"/>
        </w:rPr>
        <w:t>contaminant</w:t>
      </w:r>
      <w:r w:rsidRPr="00A450E5">
        <w:rPr>
          <w:rFonts w:eastAsia="Arial"/>
          <w:spacing w:val="-5"/>
          <w:sz w:val="20"/>
        </w:rPr>
        <w:t xml:space="preserve"> </w:t>
      </w:r>
      <w:r w:rsidRPr="00A450E5">
        <w:rPr>
          <w:rFonts w:eastAsia="Arial"/>
          <w:spacing w:val="-1"/>
          <w:sz w:val="20"/>
        </w:rPr>
        <w:t>without</w:t>
      </w:r>
      <w:r w:rsidRPr="00A450E5">
        <w:rPr>
          <w:rFonts w:eastAsia="Arial"/>
          <w:spacing w:val="-5"/>
          <w:sz w:val="20"/>
        </w:rPr>
        <w:t xml:space="preserve"> </w:t>
      </w:r>
      <w:r w:rsidRPr="00A450E5">
        <w:rPr>
          <w:rFonts w:eastAsia="Arial"/>
          <w:spacing w:val="-1"/>
          <w:sz w:val="20"/>
        </w:rPr>
        <w:t>prior</w:t>
      </w:r>
      <w:r w:rsidRPr="00A450E5">
        <w:rPr>
          <w:rFonts w:eastAsia="Arial"/>
          <w:spacing w:val="-4"/>
          <w:sz w:val="20"/>
        </w:rPr>
        <w:t xml:space="preserve"> </w:t>
      </w:r>
      <w:r w:rsidRPr="00A450E5">
        <w:rPr>
          <w:rFonts w:eastAsia="Arial"/>
          <w:spacing w:val="-1"/>
          <w:sz w:val="20"/>
        </w:rPr>
        <w:t>notification</w:t>
      </w:r>
      <w:r w:rsidRPr="00A450E5">
        <w:rPr>
          <w:rFonts w:eastAsia="Arial"/>
          <w:spacing w:val="-6"/>
          <w:sz w:val="20"/>
        </w:rPr>
        <w:t xml:space="preserve"> </w:t>
      </w:r>
      <w:r w:rsidRPr="00A450E5">
        <w:rPr>
          <w:rFonts w:eastAsia="Arial"/>
          <w:spacing w:val="1"/>
          <w:sz w:val="20"/>
        </w:rPr>
        <w:t>to</w:t>
      </w:r>
      <w:r w:rsidRPr="00A450E5">
        <w:rPr>
          <w:rFonts w:eastAsia="Arial"/>
          <w:spacing w:val="-7"/>
          <w:sz w:val="20"/>
        </w:rPr>
        <w:t xml:space="preserve"> </w:t>
      </w:r>
      <w:r w:rsidRPr="00A450E5">
        <w:rPr>
          <w:rFonts w:eastAsia="Arial"/>
          <w:sz w:val="20"/>
        </w:rPr>
        <w:t>and</w:t>
      </w:r>
      <w:r w:rsidRPr="00A450E5">
        <w:rPr>
          <w:rFonts w:eastAsia="Arial"/>
          <w:spacing w:val="-7"/>
          <w:sz w:val="20"/>
        </w:rPr>
        <w:t xml:space="preserve"> </w:t>
      </w:r>
      <w:r w:rsidRPr="00A450E5">
        <w:rPr>
          <w:rFonts w:eastAsia="Arial"/>
          <w:sz w:val="20"/>
        </w:rPr>
        <w:t>approval</w:t>
      </w:r>
      <w:r w:rsidRPr="00A450E5">
        <w:rPr>
          <w:rFonts w:eastAsia="Arial"/>
          <w:spacing w:val="-7"/>
          <w:sz w:val="20"/>
        </w:rPr>
        <w:t xml:space="preserve"> </w:t>
      </w:r>
      <w:r w:rsidRPr="00A450E5">
        <w:rPr>
          <w:rFonts w:eastAsia="Arial"/>
          <w:spacing w:val="1"/>
          <w:sz w:val="20"/>
        </w:rPr>
        <w:t>by</w:t>
      </w:r>
      <w:r w:rsidRPr="00A450E5">
        <w:rPr>
          <w:rFonts w:eastAsia="Arial"/>
          <w:spacing w:val="-7"/>
          <w:sz w:val="20"/>
        </w:rPr>
        <w:t xml:space="preserve"> </w:t>
      </w:r>
      <w:r w:rsidRPr="00A450E5">
        <w:rPr>
          <w:rFonts w:eastAsia="Arial"/>
          <w:sz w:val="20"/>
        </w:rPr>
        <w:t>the</w:t>
      </w:r>
      <w:r w:rsidRPr="00A450E5">
        <w:rPr>
          <w:rFonts w:eastAsia="Arial"/>
          <w:spacing w:val="-7"/>
          <w:sz w:val="20"/>
        </w:rPr>
        <w:t xml:space="preserve"> </w:t>
      </w:r>
      <w:r w:rsidRPr="00A450E5">
        <w:rPr>
          <w:rFonts w:eastAsia="Arial"/>
          <w:sz w:val="20"/>
        </w:rPr>
        <w:t>Air</w:t>
      </w:r>
      <w:r w:rsidRPr="00A450E5">
        <w:rPr>
          <w:rFonts w:eastAsia="Arial"/>
          <w:spacing w:val="-6"/>
          <w:sz w:val="20"/>
        </w:rPr>
        <w:t xml:space="preserve"> </w:t>
      </w:r>
      <w:r w:rsidRPr="00A450E5">
        <w:rPr>
          <w:rFonts w:eastAsia="Arial"/>
          <w:sz w:val="20"/>
        </w:rPr>
        <w:t>Quality</w:t>
      </w:r>
      <w:r w:rsidRPr="00A450E5">
        <w:rPr>
          <w:rFonts w:eastAsia="Arial"/>
          <w:spacing w:val="-7"/>
          <w:sz w:val="20"/>
        </w:rPr>
        <w:t xml:space="preserve"> </w:t>
      </w:r>
      <w:r w:rsidRPr="00A450E5">
        <w:rPr>
          <w:rFonts w:eastAsia="Arial"/>
          <w:spacing w:val="-1"/>
          <w:sz w:val="20"/>
        </w:rPr>
        <w:t>Division</w:t>
      </w:r>
      <w:r w:rsidR="00A450E5">
        <w:rPr>
          <w:rFonts w:eastAsia="Arial"/>
          <w:spacing w:val="-1"/>
          <w:sz w:val="20"/>
        </w:rPr>
        <w:t>.</w:t>
      </w:r>
      <w:r w:rsidR="00A450E5">
        <w:rPr>
          <w:rFonts w:eastAsia="Arial" w:cs="Arial"/>
          <w:sz w:val="20"/>
          <w:vertAlign w:val="superscript"/>
        </w:rPr>
        <w:t>2</w:t>
      </w:r>
      <w:r w:rsidR="00A450E5">
        <w:rPr>
          <w:rFonts w:eastAsia="Arial"/>
          <w:spacing w:val="-1"/>
          <w:sz w:val="20"/>
        </w:rPr>
        <w:t xml:space="preserve">  </w:t>
      </w:r>
      <w:r w:rsidRPr="00A450E5">
        <w:rPr>
          <w:rFonts w:eastAsia="Arial"/>
          <w:b/>
          <w:sz w:val="20"/>
        </w:rPr>
        <w:t>(R</w:t>
      </w:r>
      <w:r w:rsidRPr="00A450E5">
        <w:rPr>
          <w:rFonts w:eastAsia="Arial"/>
          <w:b/>
          <w:spacing w:val="-6"/>
          <w:sz w:val="20"/>
        </w:rPr>
        <w:t xml:space="preserve"> </w:t>
      </w:r>
      <w:r w:rsidRPr="00A450E5">
        <w:rPr>
          <w:rFonts w:eastAsia="Arial"/>
          <w:b/>
          <w:spacing w:val="-1"/>
          <w:sz w:val="20"/>
        </w:rPr>
        <w:t>336.1201(3))</w:t>
      </w:r>
    </w:p>
    <w:p w14:paraId="0208C3A9" w14:textId="77777777" w:rsidR="007C1753" w:rsidRPr="00A450E5" w:rsidRDefault="007C1753" w:rsidP="000956BD">
      <w:pPr>
        <w:widowControl w:val="0"/>
        <w:spacing w:before="2"/>
        <w:jc w:val="both"/>
        <w:rPr>
          <w:rFonts w:eastAsia="Arial" w:cs="Arial"/>
          <w:sz w:val="20"/>
        </w:rPr>
      </w:pPr>
    </w:p>
    <w:p w14:paraId="2546D182" w14:textId="7F8C69A1" w:rsidR="007C1753" w:rsidRPr="00A450E5" w:rsidRDefault="007C1753" w:rsidP="000956BD">
      <w:pPr>
        <w:widowControl w:val="0"/>
        <w:numPr>
          <w:ilvl w:val="1"/>
          <w:numId w:val="37"/>
        </w:numPr>
        <w:spacing w:line="226" w:lineRule="exact"/>
        <w:ind w:right="229"/>
        <w:jc w:val="both"/>
        <w:rPr>
          <w:rFonts w:eastAsia="Arial" w:cs="Arial"/>
          <w:sz w:val="20"/>
        </w:rPr>
      </w:pPr>
      <w:r w:rsidRPr="00A450E5">
        <w:rPr>
          <w:rFonts w:eastAsia="Arial"/>
          <w:sz w:val="20"/>
        </w:rPr>
        <w:t>The</w:t>
      </w:r>
      <w:r w:rsidRPr="00A450E5">
        <w:rPr>
          <w:rFonts w:eastAsia="Arial"/>
          <w:spacing w:val="6"/>
          <w:sz w:val="20"/>
        </w:rPr>
        <w:t xml:space="preserve"> </w:t>
      </w:r>
      <w:r w:rsidRPr="00A450E5">
        <w:rPr>
          <w:rFonts w:eastAsia="Arial"/>
          <w:spacing w:val="-1"/>
          <w:sz w:val="20"/>
        </w:rPr>
        <w:t>permittee</w:t>
      </w:r>
      <w:r w:rsidRPr="00A450E5">
        <w:rPr>
          <w:rFonts w:eastAsia="Arial"/>
          <w:spacing w:val="6"/>
          <w:sz w:val="20"/>
        </w:rPr>
        <w:t xml:space="preserve"> </w:t>
      </w:r>
      <w:r w:rsidRPr="00A450E5">
        <w:rPr>
          <w:rFonts w:eastAsia="Arial"/>
          <w:sz w:val="20"/>
        </w:rPr>
        <w:t>shall</w:t>
      </w:r>
      <w:r w:rsidRPr="00A450E5">
        <w:rPr>
          <w:rFonts w:eastAsia="Arial"/>
          <w:spacing w:val="6"/>
          <w:sz w:val="20"/>
        </w:rPr>
        <w:t xml:space="preserve"> </w:t>
      </w:r>
      <w:r w:rsidRPr="00A450E5">
        <w:rPr>
          <w:rFonts w:eastAsia="Arial"/>
          <w:spacing w:val="-1"/>
          <w:sz w:val="20"/>
        </w:rPr>
        <w:t>not</w:t>
      </w:r>
      <w:r w:rsidRPr="00A450E5">
        <w:rPr>
          <w:rFonts w:eastAsia="Arial"/>
          <w:spacing w:val="6"/>
          <w:sz w:val="20"/>
        </w:rPr>
        <w:t xml:space="preserve"> </w:t>
      </w:r>
      <w:r w:rsidRPr="00A450E5">
        <w:rPr>
          <w:rFonts w:eastAsia="Arial"/>
          <w:spacing w:val="-1"/>
          <w:sz w:val="20"/>
        </w:rPr>
        <w:t>operate</w:t>
      </w:r>
      <w:r w:rsidRPr="00A450E5">
        <w:rPr>
          <w:rFonts w:eastAsia="Arial"/>
          <w:spacing w:val="7"/>
          <w:sz w:val="20"/>
        </w:rPr>
        <w:t xml:space="preserve"> </w:t>
      </w:r>
      <w:r w:rsidRPr="00A450E5">
        <w:rPr>
          <w:rFonts w:eastAsia="Arial"/>
          <w:spacing w:val="-1"/>
          <w:sz w:val="20"/>
        </w:rPr>
        <w:t>the</w:t>
      </w:r>
      <w:r w:rsidRPr="00A450E5">
        <w:rPr>
          <w:rFonts w:eastAsia="Arial"/>
          <w:spacing w:val="6"/>
          <w:sz w:val="20"/>
        </w:rPr>
        <w:t xml:space="preserve"> </w:t>
      </w:r>
      <w:r w:rsidRPr="00A450E5">
        <w:rPr>
          <w:rFonts w:eastAsia="Arial"/>
          <w:sz w:val="20"/>
        </w:rPr>
        <w:t>paint</w:t>
      </w:r>
      <w:r w:rsidRPr="00A450E5">
        <w:rPr>
          <w:rFonts w:eastAsia="Arial"/>
          <w:spacing w:val="7"/>
          <w:sz w:val="20"/>
        </w:rPr>
        <w:t xml:space="preserve"> </w:t>
      </w:r>
      <w:r w:rsidRPr="00A450E5">
        <w:rPr>
          <w:rFonts w:eastAsia="Arial"/>
          <w:sz w:val="20"/>
        </w:rPr>
        <w:t>spray</w:t>
      </w:r>
      <w:r w:rsidRPr="00A450E5">
        <w:rPr>
          <w:rFonts w:eastAsia="Arial"/>
          <w:spacing w:val="4"/>
          <w:sz w:val="20"/>
        </w:rPr>
        <w:t xml:space="preserve"> </w:t>
      </w:r>
      <w:r w:rsidRPr="00A450E5">
        <w:rPr>
          <w:rFonts w:eastAsia="Arial"/>
          <w:spacing w:val="-1"/>
          <w:sz w:val="20"/>
        </w:rPr>
        <w:t>booth</w:t>
      </w:r>
      <w:r w:rsidRPr="00A450E5">
        <w:rPr>
          <w:rFonts w:eastAsia="Arial"/>
          <w:spacing w:val="8"/>
          <w:sz w:val="20"/>
        </w:rPr>
        <w:t xml:space="preserve"> </w:t>
      </w:r>
      <w:r w:rsidRPr="00A450E5">
        <w:rPr>
          <w:rFonts w:eastAsia="Arial"/>
          <w:spacing w:val="-1"/>
          <w:sz w:val="20"/>
        </w:rPr>
        <w:t>unless</w:t>
      </w:r>
      <w:r w:rsidRPr="00A450E5">
        <w:rPr>
          <w:rFonts w:eastAsia="Arial"/>
          <w:spacing w:val="7"/>
          <w:sz w:val="20"/>
        </w:rPr>
        <w:t xml:space="preserve"> </w:t>
      </w:r>
      <w:r w:rsidRPr="00A450E5">
        <w:rPr>
          <w:rFonts w:eastAsia="Arial"/>
          <w:spacing w:val="-1"/>
          <w:sz w:val="20"/>
        </w:rPr>
        <w:t>the</w:t>
      </w:r>
      <w:r w:rsidRPr="00A450E5">
        <w:rPr>
          <w:rFonts w:eastAsia="Arial"/>
          <w:spacing w:val="9"/>
          <w:sz w:val="20"/>
        </w:rPr>
        <w:t xml:space="preserve"> </w:t>
      </w:r>
      <w:r w:rsidRPr="00A450E5">
        <w:rPr>
          <w:rFonts w:eastAsia="Arial"/>
          <w:spacing w:val="-1"/>
          <w:sz w:val="20"/>
        </w:rPr>
        <w:t>water</w:t>
      </w:r>
      <w:r w:rsidRPr="00A450E5">
        <w:rPr>
          <w:rFonts w:eastAsia="Arial"/>
          <w:spacing w:val="7"/>
          <w:sz w:val="20"/>
        </w:rPr>
        <w:t xml:space="preserve"> </w:t>
      </w:r>
      <w:r w:rsidRPr="00A450E5">
        <w:rPr>
          <w:rFonts w:eastAsia="Arial"/>
          <w:spacing w:val="-1"/>
          <w:sz w:val="20"/>
        </w:rPr>
        <w:t>wash</w:t>
      </w:r>
      <w:r w:rsidRPr="00A450E5">
        <w:rPr>
          <w:rFonts w:eastAsia="Arial"/>
          <w:spacing w:val="6"/>
          <w:sz w:val="20"/>
        </w:rPr>
        <w:t xml:space="preserve"> </w:t>
      </w:r>
      <w:r w:rsidRPr="00A450E5">
        <w:rPr>
          <w:rFonts w:eastAsia="Arial"/>
          <w:spacing w:val="-1"/>
          <w:sz w:val="20"/>
        </w:rPr>
        <w:t>section</w:t>
      </w:r>
      <w:r w:rsidRPr="00A450E5">
        <w:rPr>
          <w:rFonts w:eastAsia="Arial"/>
          <w:spacing w:val="7"/>
          <w:sz w:val="20"/>
        </w:rPr>
        <w:t xml:space="preserve"> </w:t>
      </w:r>
      <w:r w:rsidRPr="00A450E5">
        <w:rPr>
          <w:rFonts w:eastAsia="Arial"/>
          <w:spacing w:val="-1"/>
          <w:sz w:val="20"/>
        </w:rPr>
        <w:t>is</w:t>
      </w:r>
      <w:r w:rsidRPr="00A450E5">
        <w:rPr>
          <w:rFonts w:eastAsia="Arial"/>
          <w:spacing w:val="7"/>
          <w:sz w:val="20"/>
        </w:rPr>
        <w:t xml:space="preserve"> </w:t>
      </w:r>
      <w:r w:rsidRPr="00A450E5">
        <w:rPr>
          <w:rFonts w:eastAsia="Arial"/>
          <w:spacing w:val="-1"/>
          <w:sz w:val="20"/>
        </w:rPr>
        <w:t>installed</w:t>
      </w:r>
      <w:r w:rsidRPr="00A450E5">
        <w:rPr>
          <w:rFonts w:eastAsia="Arial"/>
          <w:spacing w:val="7"/>
          <w:sz w:val="20"/>
        </w:rPr>
        <w:t xml:space="preserve"> </w:t>
      </w:r>
      <w:r w:rsidRPr="00A450E5">
        <w:rPr>
          <w:rFonts w:eastAsia="Arial"/>
          <w:sz w:val="20"/>
        </w:rPr>
        <w:t>and</w:t>
      </w:r>
      <w:r w:rsidRPr="00A450E5">
        <w:rPr>
          <w:rFonts w:eastAsia="Arial"/>
          <w:spacing w:val="6"/>
          <w:sz w:val="20"/>
        </w:rPr>
        <w:t xml:space="preserve"> </w:t>
      </w:r>
      <w:r w:rsidRPr="00A450E5">
        <w:rPr>
          <w:rFonts w:eastAsia="Arial"/>
          <w:spacing w:val="-1"/>
          <w:sz w:val="20"/>
        </w:rPr>
        <w:t>operating</w:t>
      </w:r>
      <w:r w:rsidRPr="00A450E5">
        <w:rPr>
          <w:rFonts w:eastAsia="Arial"/>
          <w:spacing w:val="97"/>
          <w:w w:val="99"/>
          <w:sz w:val="20"/>
        </w:rPr>
        <w:t xml:space="preserve"> </w:t>
      </w:r>
      <w:r w:rsidRPr="00A450E5">
        <w:rPr>
          <w:rFonts w:eastAsia="Arial"/>
          <w:spacing w:val="-1"/>
          <w:sz w:val="20"/>
        </w:rPr>
        <w:t>properly.</w:t>
      </w:r>
      <w:r w:rsidRPr="00A450E5">
        <w:rPr>
          <w:rFonts w:eastAsia="Arial" w:cs="Arial"/>
          <w:sz w:val="20"/>
          <w:vertAlign w:val="superscript"/>
        </w:rPr>
        <w:t>2</w:t>
      </w:r>
      <w:r w:rsidRPr="00A450E5">
        <w:rPr>
          <w:rFonts w:eastAsia="Arial" w:cs="Arial"/>
          <w:sz w:val="20"/>
        </w:rPr>
        <w:t xml:space="preserve">  </w:t>
      </w:r>
      <w:r w:rsidRPr="00A450E5">
        <w:rPr>
          <w:rFonts w:eastAsia="Arial"/>
          <w:b/>
          <w:sz w:val="20"/>
        </w:rPr>
        <w:t>(R</w:t>
      </w:r>
      <w:r w:rsidRPr="00A450E5">
        <w:rPr>
          <w:rFonts w:eastAsia="Arial"/>
          <w:b/>
          <w:spacing w:val="-7"/>
          <w:sz w:val="20"/>
        </w:rPr>
        <w:t xml:space="preserve"> </w:t>
      </w:r>
      <w:r w:rsidRPr="00A450E5">
        <w:rPr>
          <w:rFonts w:eastAsia="Arial"/>
          <w:b/>
          <w:spacing w:val="-1"/>
          <w:sz w:val="20"/>
        </w:rPr>
        <w:t>336.1910)</w:t>
      </w:r>
    </w:p>
    <w:p w14:paraId="28E03B07" w14:textId="77777777" w:rsidR="007C1753" w:rsidRPr="00A450E5" w:rsidRDefault="007C1753" w:rsidP="000956BD">
      <w:pPr>
        <w:widowControl w:val="0"/>
        <w:spacing w:before="10"/>
        <w:jc w:val="both"/>
        <w:rPr>
          <w:rFonts w:eastAsia="Arial" w:cs="Arial"/>
          <w:sz w:val="20"/>
        </w:rPr>
      </w:pPr>
    </w:p>
    <w:p w14:paraId="3D453B02" w14:textId="54208B05" w:rsidR="007C1753" w:rsidRPr="00A450E5" w:rsidRDefault="007C1753" w:rsidP="0065398B">
      <w:pPr>
        <w:widowControl w:val="0"/>
        <w:numPr>
          <w:ilvl w:val="1"/>
          <w:numId w:val="37"/>
        </w:numPr>
        <w:tabs>
          <w:tab w:val="left" w:pos="468"/>
        </w:tabs>
        <w:spacing w:before="88" w:line="221" w:lineRule="auto"/>
        <w:ind w:right="106"/>
        <w:jc w:val="both"/>
        <w:rPr>
          <w:rFonts w:eastAsia="Arial" w:cs="Arial"/>
          <w:sz w:val="20"/>
        </w:rPr>
      </w:pPr>
      <w:r w:rsidRPr="00A450E5">
        <w:rPr>
          <w:rFonts w:eastAsia="Arial"/>
          <w:sz w:val="20"/>
        </w:rPr>
        <w:t>All</w:t>
      </w:r>
      <w:r w:rsidRPr="00A450E5">
        <w:rPr>
          <w:rFonts w:eastAsia="Arial"/>
          <w:spacing w:val="10"/>
          <w:sz w:val="20"/>
        </w:rPr>
        <w:t xml:space="preserve"> </w:t>
      </w:r>
      <w:r w:rsidRPr="00A450E5">
        <w:rPr>
          <w:rFonts w:eastAsia="Arial"/>
          <w:spacing w:val="-1"/>
          <w:sz w:val="20"/>
        </w:rPr>
        <w:t>waste</w:t>
      </w:r>
      <w:r w:rsidRPr="00A450E5">
        <w:rPr>
          <w:rFonts w:eastAsia="Arial"/>
          <w:spacing w:val="12"/>
          <w:sz w:val="20"/>
        </w:rPr>
        <w:t xml:space="preserve"> </w:t>
      </w:r>
      <w:r w:rsidRPr="00A450E5">
        <w:rPr>
          <w:rFonts w:eastAsia="Arial"/>
          <w:spacing w:val="-1"/>
          <w:sz w:val="20"/>
        </w:rPr>
        <w:t>solvents</w:t>
      </w:r>
      <w:r w:rsidRPr="00A450E5">
        <w:rPr>
          <w:rFonts w:eastAsia="Arial"/>
          <w:spacing w:val="10"/>
          <w:sz w:val="20"/>
        </w:rPr>
        <w:t xml:space="preserve"> </w:t>
      </w:r>
      <w:r w:rsidRPr="00A450E5">
        <w:rPr>
          <w:rFonts w:eastAsia="Arial"/>
          <w:spacing w:val="-1"/>
          <w:sz w:val="20"/>
        </w:rPr>
        <w:t>and</w:t>
      </w:r>
      <w:r w:rsidRPr="00A450E5">
        <w:rPr>
          <w:rFonts w:eastAsia="Arial"/>
          <w:spacing w:val="12"/>
          <w:sz w:val="20"/>
        </w:rPr>
        <w:t xml:space="preserve"> </w:t>
      </w:r>
      <w:r w:rsidRPr="00A450E5">
        <w:rPr>
          <w:rFonts w:eastAsia="Arial"/>
          <w:spacing w:val="-1"/>
          <w:sz w:val="20"/>
        </w:rPr>
        <w:t>coatings</w:t>
      </w:r>
      <w:r w:rsidRPr="00A450E5">
        <w:rPr>
          <w:rFonts w:eastAsia="Arial"/>
          <w:spacing w:val="11"/>
          <w:sz w:val="20"/>
        </w:rPr>
        <w:t xml:space="preserve"> </w:t>
      </w:r>
      <w:r w:rsidRPr="00A450E5">
        <w:rPr>
          <w:rFonts w:eastAsia="Arial"/>
          <w:sz w:val="20"/>
        </w:rPr>
        <w:t>shall</w:t>
      </w:r>
      <w:r w:rsidRPr="00A450E5">
        <w:rPr>
          <w:rFonts w:eastAsia="Arial"/>
          <w:spacing w:val="8"/>
          <w:sz w:val="20"/>
        </w:rPr>
        <w:t xml:space="preserve"> </w:t>
      </w:r>
      <w:r w:rsidRPr="00A450E5">
        <w:rPr>
          <w:rFonts w:eastAsia="Arial"/>
          <w:spacing w:val="-1"/>
          <w:sz w:val="20"/>
        </w:rPr>
        <w:t>be</w:t>
      </w:r>
      <w:r w:rsidRPr="00A450E5">
        <w:rPr>
          <w:rFonts w:eastAsia="Arial"/>
          <w:spacing w:val="11"/>
          <w:sz w:val="20"/>
        </w:rPr>
        <w:t xml:space="preserve"> </w:t>
      </w:r>
      <w:r w:rsidRPr="00A450E5">
        <w:rPr>
          <w:rFonts w:eastAsia="Arial"/>
          <w:spacing w:val="-1"/>
          <w:sz w:val="20"/>
        </w:rPr>
        <w:t>captured</w:t>
      </w:r>
      <w:r w:rsidRPr="00A450E5">
        <w:rPr>
          <w:rFonts w:eastAsia="Arial"/>
          <w:spacing w:val="9"/>
          <w:sz w:val="20"/>
        </w:rPr>
        <w:t xml:space="preserve"> </w:t>
      </w:r>
      <w:r w:rsidRPr="00A450E5">
        <w:rPr>
          <w:rFonts w:eastAsia="Arial"/>
          <w:sz w:val="20"/>
        </w:rPr>
        <w:t>and</w:t>
      </w:r>
      <w:r w:rsidRPr="00A450E5">
        <w:rPr>
          <w:rFonts w:eastAsia="Arial"/>
          <w:spacing w:val="12"/>
          <w:sz w:val="20"/>
        </w:rPr>
        <w:t xml:space="preserve"> </w:t>
      </w:r>
      <w:r w:rsidRPr="00A450E5">
        <w:rPr>
          <w:rFonts w:eastAsia="Arial"/>
          <w:spacing w:val="-1"/>
          <w:sz w:val="20"/>
        </w:rPr>
        <w:t>stored</w:t>
      </w:r>
      <w:r w:rsidRPr="00A450E5">
        <w:rPr>
          <w:rFonts w:eastAsia="Arial"/>
          <w:spacing w:val="8"/>
          <w:sz w:val="20"/>
        </w:rPr>
        <w:t xml:space="preserve"> </w:t>
      </w:r>
      <w:r w:rsidRPr="00A450E5">
        <w:rPr>
          <w:rFonts w:eastAsia="Arial"/>
          <w:sz w:val="20"/>
        </w:rPr>
        <w:t>in</w:t>
      </w:r>
      <w:r w:rsidRPr="00A450E5">
        <w:rPr>
          <w:rFonts w:eastAsia="Arial"/>
          <w:spacing w:val="9"/>
          <w:sz w:val="20"/>
        </w:rPr>
        <w:t xml:space="preserve"> </w:t>
      </w:r>
      <w:r w:rsidRPr="00A450E5">
        <w:rPr>
          <w:rFonts w:eastAsia="Arial"/>
          <w:sz w:val="20"/>
        </w:rPr>
        <w:t>closed</w:t>
      </w:r>
      <w:r w:rsidRPr="00A450E5">
        <w:rPr>
          <w:rFonts w:eastAsia="Arial"/>
          <w:spacing w:val="9"/>
          <w:sz w:val="20"/>
        </w:rPr>
        <w:t xml:space="preserve"> </w:t>
      </w:r>
      <w:r w:rsidRPr="00A450E5">
        <w:rPr>
          <w:rFonts w:eastAsia="Arial"/>
          <w:sz w:val="20"/>
        </w:rPr>
        <w:t>containers</w:t>
      </w:r>
      <w:r w:rsidRPr="00A450E5">
        <w:rPr>
          <w:rFonts w:eastAsia="Arial"/>
          <w:spacing w:val="11"/>
          <w:sz w:val="20"/>
        </w:rPr>
        <w:t xml:space="preserve"> </w:t>
      </w:r>
      <w:r w:rsidRPr="00A450E5">
        <w:rPr>
          <w:rFonts w:eastAsia="Arial"/>
          <w:spacing w:val="-1"/>
          <w:sz w:val="20"/>
        </w:rPr>
        <w:t>and</w:t>
      </w:r>
      <w:r w:rsidRPr="00A450E5">
        <w:rPr>
          <w:rFonts w:eastAsia="Arial"/>
          <w:spacing w:val="9"/>
          <w:sz w:val="20"/>
        </w:rPr>
        <w:t xml:space="preserve"> </w:t>
      </w:r>
      <w:r w:rsidRPr="00A450E5">
        <w:rPr>
          <w:rFonts w:eastAsia="Arial"/>
          <w:sz w:val="20"/>
        </w:rPr>
        <w:t>shall</w:t>
      </w:r>
      <w:r w:rsidRPr="00A450E5">
        <w:rPr>
          <w:rFonts w:eastAsia="Arial"/>
          <w:spacing w:val="10"/>
          <w:sz w:val="20"/>
        </w:rPr>
        <w:t xml:space="preserve"> </w:t>
      </w:r>
      <w:r w:rsidRPr="00A450E5">
        <w:rPr>
          <w:rFonts w:eastAsia="Arial"/>
          <w:spacing w:val="-1"/>
          <w:sz w:val="20"/>
        </w:rPr>
        <w:t>be</w:t>
      </w:r>
      <w:r w:rsidRPr="00A450E5">
        <w:rPr>
          <w:rFonts w:eastAsia="Arial"/>
          <w:spacing w:val="12"/>
          <w:sz w:val="20"/>
        </w:rPr>
        <w:t xml:space="preserve"> </w:t>
      </w:r>
      <w:r w:rsidRPr="00A450E5">
        <w:rPr>
          <w:rFonts w:eastAsia="Arial"/>
          <w:spacing w:val="-1"/>
          <w:sz w:val="20"/>
        </w:rPr>
        <w:t>disposed</w:t>
      </w:r>
      <w:r w:rsidRPr="00A450E5">
        <w:rPr>
          <w:rFonts w:eastAsia="Arial"/>
          <w:spacing w:val="9"/>
          <w:sz w:val="20"/>
        </w:rPr>
        <w:t xml:space="preserve"> </w:t>
      </w:r>
      <w:r w:rsidRPr="00A450E5">
        <w:rPr>
          <w:rFonts w:eastAsia="Arial"/>
          <w:spacing w:val="-1"/>
          <w:sz w:val="20"/>
        </w:rPr>
        <w:t>of</w:t>
      </w:r>
      <w:r w:rsidRPr="00A450E5">
        <w:rPr>
          <w:rFonts w:eastAsia="Arial"/>
          <w:spacing w:val="13"/>
          <w:sz w:val="20"/>
        </w:rPr>
        <w:t xml:space="preserve"> </w:t>
      </w:r>
      <w:r w:rsidRPr="00A450E5">
        <w:rPr>
          <w:rFonts w:eastAsia="Arial"/>
          <w:spacing w:val="-1"/>
          <w:sz w:val="20"/>
        </w:rPr>
        <w:t>in</w:t>
      </w:r>
      <w:r w:rsidRPr="00A450E5">
        <w:rPr>
          <w:rFonts w:eastAsia="Arial"/>
          <w:spacing w:val="93"/>
          <w:w w:val="99"/>
          <w:sz w:val="20"/>
        </w:rPr>
        <w:t xml:space="preserve"> </w:t>
      </w:r>
      <w:r w:rsidRPr="00A450E5">
        <w:rPr>
          <w:rFonts w:eastAsia="Arial"/>
          <w:spacing w:val="-1"/>
          <w:sz w:val="20"/>
        </w:rPr>
        <w:t>an</w:t>
      </w:r>
      <w:r w:rsidRPr="00A450E5">
        <w:rPr>
          <w:rFonts w:eastAsia="Arial"/>
          <w:spacing w:val="-2"/>
          <w:sz w:val="20"/>
        </w:rPr>
        <w:t xml:space="preserve"> </w:t>
      </w:r>
      <w:r w:rsidRPr="00A450E5">
        <w:rPr>
          <w:rFonts w:eastAsia="Arial"/>
          <w:sz w:val="20"/>
        </w:rPr>
        <w:t>acceptable</w:t>
      </w:r>
      <w:r w:rsidRPr="00A450E5">
        <w:rPr>
          <w:rFonts w:eastAsia="Arial"/>
          <w:spacing w:val="1"/>
          <w:sz w:val="20"/>
        </w:rPr>
        <w:t xml:space="preserve"> </w:t>
      </w:r>
      <w:r w:rsidRPr="00A450E5">
        <w:rPr>
          <w:rFonts w:eastAsia="Arial"/>
          <w:sz w:val="20"/>
        </w:rPr>
        <w:t xml:space="preserve">manner </w:t>
      </w:r>
      <w:r w:rsidRPr="00A450E5">
        <w:rPr>
          <w:rFonts w:eastAsia="Arial"/>
          <w:spacing w:val="-1"/>
          <w:sz w:val="20"/>
        </w:rPr>
        <w:t>in</w:t>
      </w:r>
      <w:r w:rsidRPr="00A450E5">
        <w:rPr>
          <w:rFonts w:eastAsia="Arial"/>
          <w:spacing w:val="1"/>
          <w:sz w:val="20"/>
        </w:rPr>
        <w:t xml:space="preserve"> </w:t>
      </w:r>
      <w:r w:rsidRPr="00A450E5">
        <w:rPr>
          <w:rFonts w:eastAsia="Arial"/>
          <w:spacing w:val="-1"/>
          <w:sz w:val="20"/>
        </w:rPr>
        <w:t>compliance</w:t>
      </w:r>
      <w:r w:rsidRPr="00A450E5">
        <w:rPr>
          <w:rFonts w:eastAsia="Arial"/>
          <w:spacing w:val="1"/>
          <w:sz w:val="20"/>
        </w:rPr>
        <w:t xml:space="preserve"> </w:t>
      </w:r>
      <w:r w:rsidRPr="00A450E5">
        <w:rPr>
          <w:rFonts w:eastAsia="Arial"/>
          <w:spacing w:val="-1"/>
          <w:sz w:val="20"/>
        </w:rPr>
        <w:t>with</w:t>
      </w:r>
      <w:r w:rsidRPr="00A450E5">
        <w:rPr>
          <w:rFonts w:eastAsia="Arial"/>
          <w:spacing w:val="1"/>
          <w:sz w:val="20"/>
        </w:rPr>
        <w:t xml:space="preserve"> </w:t>
      </w:r>
      <w:r w:rsidRPr="00A450E5">
        <w:rPr>
          <w:rFonts w:eastAsia="Arial"/>
          <w:sz w:val="20"/>
        </w:rPr>
        <w:t>all applicable</w:t>
      </w:r>
      <w:r w:rsidRPr="00A450E5">
        <w:rPr>
          <w:rFonts w:eastAsia="Arial"/>
          <w:spacing w:val="-2"/>
          <w:sz w:val="20"/>
        </w:rPr>
        <w:t xml:space="preserve"> </w:t>
      </w:r>
      <w:r w:rsidRPr="00A450E5">
        <w:rPr>
          <w:rFonts w:eastAsia="Arial"/>
          <w:spacing w:val="-1"/>
          <w:sz w:val="20"/>
        </w:rPr>
        <w:t>rules</w:t>
      </w:r>
      <w:r w:rsidRPr="00A450E5">
        <w:rPr>
          <w:rFonts w:eastAsia="Arial"/>
          <w:sz w:val="20"/>
        </w:rPr>
        <w:t xml:space="preserve"> and</w:t>
      </w:r>
      <w:r w:rsidRPr="00A450E5">
        <w:rPr>
          <w:rFonts w:eastAsia="Arial"/>
          <w:spacing w:val="-1"/>
          <w:sz w:val="20"/>
        </w:rPr>
        <w:t xml:space="preserve"> </w:t>
      </w:r>
      <w:r w:rsidRPr="00A450E5">
        <w:rPr>
          <w:rFonts w:eastAsia="Arial"/>
          <w:sz w:val="20"/>
        </w:rPr>
        <w:t>regulations</w:t>
      </w:r>
      <w:r w:rsidR="00A450E5">
        <w:rPr>
          <w:rFonts w:eastAsia="Arial"/>
          <w:sz w:val="20"/>
        </w:rPr>
        <w:t>.</w:t>
      </w:r>
      <w:r w:rsidR="00A450E5">
        <w:rPr>
          <w:rFonts w:eastAsia="Arial" w:cs="Arial"/>
          <w:sz w:val="20"/>
          <w:vertAlign w:val="superscript"/>
        </w:rPr>
        <w:t>2</w:t>
      </w:r>
      <w:r w:rsidR="00A450E5">
        <w:rPr>
          <w:rFonts w:eastAsia="Arial"/>
          <w:sz w:val="20"/>
        </w:rPr>
        <w:t xml:space="preserve">  </w:t>
      </w:r>
      <w:r w:rsidR="00A450E5" w:rsidRPr="00A450E5">
        <w:rPr>
          <w:rFonts w:eastAsia="Arial"/>
          <w:b/>
          <w:bCs/>
          <w:sz w:val="20"/>
        </w:rPr>
        <w:t>(</w:t>
      </w:r>
      <w:r w:rsidRPr="00A450E5">
        <w:rPr>
          <w:rFonts w:eastAsia="Arial"/>
          <w:b/>
          <w:spacing w:val="1"/>
          <w:sz w:val="20"/>
        </w:rPr>
        <w:t>R</w:t>
      </w:r>
      <w:r w:rsidRPr="00A450E5">
        <w:rPr>
          <w:rFonts w:eastAsia="Arial"/>
          <w:b/>
          <w:spacing w:val="-1"/>
          <w:sz w:val="20"/>
        </w:rPr>
        <w:t xml:space="preserve"> 336.1225,</w:t>
      </w:r>
      <w:r w:rsidRPr="00A450E5">
        <w:rPr>
          <w:rFonts w:eastAsia="Arial"/>
          <w:b/>
          <w:spacing w:val="1"/>
          <w:sz w:val="20"/>
        </w:rPr>
        <w:t xml:space="preserve"> </w:t>
      </w:r>
      <w:r w:rsidRPr="00A450E5">
        <w:rPr>
          <w:rFonts w:eastAsia="Arial"/>
          <w:b/>
          <w:sz w:val="20"/>
        </w:rPr>
        <w:t>R</w:t>
      </w:r>
      <w:r w:rsidRPr="00A450E5">
        <w:rPr>
          <w:rFonts w:eastAsia="Arial"/>
          <w:b/>
          <w:spacing w:val="1"/>
          <w:sz w:val="20"/>
        </w:rPr>
        <w:t> </w:t>
      </w:r>
      <w:r w:rsidRPr="00A450E5">
        <w:rPr>
          <w:rFonts w:eastAsia="Arial"/>
          <w:b/>
          <w:sz w:val="20"/>
        </w:rPr>
        <w:t>336.1702(a),</w:t>
      </w:r>
      <w:r w:rsidRPr="00A450E5">
        <w:rPr>
          <w:rFonts w:eastAsia="Arial"/>
          <w:b/>
          <w:spacing w:val="-1"/>
          <w:sz w:val="20"/>
        </w:rPr>
        <w:t xml:space="preserve"> </w:t>
      </w:r>
      <w:r w:rsidR="00CF62CB">
        <w:rPr>
          <w:rFonts w:eastAsia="Arial"/>
          <w:b/>
          <w:spacing w:val="-1"/>
          <w:sz w:val="20"/>
        </w:rPr>
        <w:t>R 336.1901</w:t>
      </w:r>
      <w:r w:rsidRPr="00A450E5">
        <w:rPr>
          <w:rFonts w:eastAsia="Arial"/>
          <w:b/>
          <w:spacing w:val="-1"/>
          <w:sz w:val="20"/>
        </w:rPr>
        <w:t>)</w:t>
      </w:r>
    </w:p>
    <w:p w14:paraId="70AE8FEB" w14:textId="1837DAB0" w:rsidR="00AE1D84" w:rsidRPr="00A450E5" w:rsidRDefault="007C1753" w:rsidP="00F62984">
      <w:pPr>
        <w:jc w:val="both"/>
        <w:rPr>
          <w:sz w:val="20"/>
        </w:rPr>
      </w:pPr>
      <w:r w:rsidRPr="00A450E5">
        <w:rPr>
          <w:sz w:val="20"/>
        </w:rPr>
        <w:br w:type="page"/>
      </w:r>
    </w:p>
    <w:p w14:paraId="73D414B1" w14:textId="77777777" w:rsidR="00AE1D84" w:rsidRPr="007D4237" w:rsidRDefault="00AE1D84" w:rsidP="00F62984">
      <w:pPr>
        <w:jc w:val="both"/>
        <w:rPr>
          <w:sz w:val="20"/>
        </w:rPr>
      </w:pPr>
      <w:r w:rsidRPr="00FB6071">
        <w:rPr>
          <w:b/>
        </w:rPr>
        <w:lastRenderedPageBreak/>
        <w:t xml:space="preserve">IV.  </w:t>
      </w:r>
      <w:r w:rsidRPr="00FB6071">
        <w:rPr>
          <w:b/>
          <w:u w:val="single"/>
        </w:rPr>
        <w:t>DESIGN</w:t>
      </w:r>
      <w:r>
        <w:rPr>
          <w:b/>
          <w:u w:val="single"/>
        </w:rPr>
        <w:t>/EQUIPMENT PARAMETER(S)</w:t>
      </w:r>
    </w:p>
    <w:p w14:paraId="04B86E13" w14:textId="77777777" w:rsidR="007C1753" w:rsidRPr="00695E13" w:rsidRDefault="007C1753" w:rsidP="007C1753">
      <w:pPr>
        <w:spacing w:before="11"/>
        <w:rPr>
          <w:rFonts w:eastAsia="Arial" w:cs="Arial"/>
          <w:b/>
          <w:bCs/>
          <w:sz w:val="20"/>
        </w:rPr>
      </w:pPr>
    </w:p>
    <w:p w14:paraId="2F5C8B9A" w14:textId="601011B6" w:rsidR="007C1753" w:rsidRPr="007C1753" w:rsidRDefault="007C1753" w:rsidP="00541330">
      <w:pPr>
        <w:pStyle w:val="BodyText"/>
        <w:widowControl w:val="0"/>
        <w:numPr>
          <w:ilvl w:val="0"/>
          <w:numId w:val="38"/>
        </w:numPr>
        <w:spacing w:before="1" w:after="0" w:line="230" w:lineRule="exact"/>
        <w:ind w:right="137"/>
        <w:jc w:val="both"/>
        <w:rPr>
          <w:rFonts w:eastAsia="Arial" w:cs="Arial"/>
          <w:sz w:val="20"/>
        </w:rPr>
      </w:pPr>
      <w:r w:rsidRPr="007C1753">
        <w:rPr>
          <w:sz w:val="20"/>
        </w:rPr>
        <w:t>The</w:t>
      </w:r>
      <w:r w:rsidRPr="007C1753">
        <w:rPr>
          <w:spacing w:val="31"/>
          <w:sz w:val="20"/>
        </w:rPr>
        <w:t xml:space="preserve"> </w:t>
      </w:r>
      <w:r w:rsidRPr="007C1753">
        <w:rPr>
          <w:spacing w:val="-1"/>
          <w:sz w:val="20"/>
        </w:rPr>
        <w:t>permittee</w:t>
      </w:r>
      <w:r w:rsidRPr="007C1753">
        <w:rPr>
          <w:spacing w:val="32"/>
          <w:sz w:val="20"/>
        </w:rPr>
        <w:t xml:space="preserve"> </w:t>
      </w:r>
      <w:r w:rsidRPr="007C1753">
        <w:rPr>
          <w:sz w:val="20"/>
        </w:rPr>
        <w:t>shall</w:t>
      </w:r>
      <w:r w:rsidRPr="007C1753">
        <w:rPr>
          <w:spacing w:val="33"/>
          <w:sz w:val="20"/>
        </w:rPr>
        <w:t xml:space="preserve"> </w:t>
      </w:r>
      <w:r w:rsidRPr="007C1753">
        <w:rPr>
          <w:spacing w:val="-1"/>
          <w:sz w:val="20"/>
        </w:rPr>
        <w:t>not</w:t>
      </w:r>
      <w:r w:rsidRPr="007C1753">
        <w:rPr>
          <w:spacing w:val="33"/>
          <w:sz w:val="20"/>
        </w:rPr>
        <w:t xml:space="preserve"> </w:t>
      </w:r>
      <w:r w:rsidRPr="007C1753">
        <w:rPr>
          <w:spacing w:val="-1"/>
          <w:sz w:val="20"/>
        </w:rPr>
        <w:t>operate</w:t>
      </w:r>
      <w:r w:rsidRPr="007C1753">
        <w:rPr>
          <w:spacing w:val="34"/>
          <w:sz w:val="20"/>
        </w:rPr>
        <w:t xml:space="preserve"> </w:t>
      </w:r>
      <w:r w:rsidRPr="007C1753">
        <w:rPr>
          <w:sz w:val="20"/>
        </w:rPr>
        <w:t>EUHUBLINE1</w:t>
      </w:r>
      <w:r w:rsidRPr="007C1753">
        <w:rPr>
          <w:spacing w:val="32"/>
          <w:sz w:val="20"/>
        </w:rPr>
        <w:t xml:space="preserve"> </w:t>
      </w:r>
      <w:r w:rsidRPr="007C1753">
        <w:rPr>
          <w:sz w:val="20"/>
        </w:rPr>
        <w:t>(0060)</w:t>
      </w:r>
      <w:r w:rsidRPr="007C1753">
        <w:rPr>
          <w:spacing w:val="32"/>
          <w:sz w:val="20"/>
        </w:rPr>
        <w:t xml:space="preserve"> </w:t>
      </w:r>
      <w:r w:rsidRPr="007C1753">
        <w:rPr>
          <w:sz w:val="20"/>
        </w:rPr>
        <w:t>unless</w:t>
      </w:r>
      <w:r w:rsidRPr="007C1753">
        <w:rPr>
          <w:spacing w:val="33"/>
          <w:sz w:val="20"/>
        </w:rPr>
        <w:t xml:space="preserve"> </w:t>
      </w:r>
      <w:r w:rsidRPr="007C1753">
        <w:rPr>
          <w:spacing w:val="-1"/>
          <w:sz w:val="20"/>
        </w:rPr>
        <w:t>the</w:t>
      </w:r>
      <w:r w:rsidRPr="007C1753">
        <w:rPr>
          <w:spacing w:val="33"/>
          <w:sz w:val="20"/>
        </w:rPr>
        <w:t xml:space="preserve"> </w:t>
      </w:r>
      <w:r w:rsidR="00DB5EF5">
        <w:rPr>
          <w:spacing w:val="-1"/>
          <w:sz w:val="20"/>
        </w:rPr>
        <w:t>RTO</w:t>
      </w:r>
      <w:r w:rsidRPr="007C1753">
        <w:rPr>
          <w:spacing w:val="32"/>
          <w:sz w:val="20"/>
        </w:rPr>
        <w:t xml:space="preserve"> </w:t>
      </w:r>
      <w:r w:rsidRPr="007C1753">
        <w:rPr>
          <w:spacing w:val="-1"/>
          <w:sz w:val="20"/>
        </w:rPr>
        <w:t>is</w:t>
      </w:r>
      <w:r w:rsidRPr="007C1753">
        <w:rPr>
          <w:spacing w:val="36"/>
          <w:sz w:val="20"/>
        </w:rPr>
        <w:t xml:space="preserve"> </w:t>
      </w:r>
      <w:r w:rsidRPr="007C1753">
        <w:rPr>
          <w:spacing w:val="-1"/>
          <w:sz w:val="20"/>
        </w:rPr>
        <w:t>installed,</w:t>
      </w:r>
      <w:r w:rsidRPr="007C1753">
        <w:rPr>
          <w:spacing w:val="90"/>
          <w:w w:val="99"/>
          <w:sz w:val="20"/>
        </w:rPr>
        <w:t xml:space="preserve"> </w:t>
      </w:r>
      <w:r w:rsidRPr="007C1753">
        <w:rPr>
          <w:spacing w:val="-1"/>
          <w:sz w:val="20"/>
        </w:rPr>
        <w:t>maintained</w:t>
      </w:r>
      <w:r w:rsidR="008A48DC">
        <w:rPr>
          <w:spacing w:val="-1"/>
          <w:sz w:val="20"/>
        </w:rPr>
        <w:t>,</w:t>
      </w:r>
      <w:r w:rsidRPr="007C1753">
        <w:rPr>
          <w:spacing w:val="7"/>
          <w:sz w:val="20"/>
        </w:rPr>
        <w:t xml:space="preserve"> </w:t>
      </w:r>
      <w:r w:rsidRPr="007C1753">
        <w:rPr>
          <w:spacing w:val="-1"/>
          <w:sz w:val="20"/>
        </w:rPr>
        <w:t>and</w:t>
      </w:r>
      <w:r w:rsidRPr="007C1753">
        <w:rPr>
          <w:spacing w:val="7"/>
          <w:sz w:val="20"/>
        </w:rPr>
        <w:t xml:space="preserve"> </w:t>
      </w:r>
      <w:r w:rsidRPr="007C1753">
        <w:rPr>
          <w:sz w:val="20"/>
        </w:rPr>
        <w:t>operated</w:t>
      </w:r>
      <w:r w:rsidRPr="007C1753">
        <w:rPr>
          <w:spacing w:val="8"/>
          <w:sz w:val="20"/>
        </w:rPr>
        <w:t xml:space="preserve"> </w:t>
      </w:r>
      <w:r w:rsidRPr="007C1753">
        <w:rPr>
          <w:sz w:val="20"/>
        </w:rPr>
        <w:t>in</w:t>
      </w:r>
      <w:r w:rsidRPr="007C1753">
        <w:rPr>
          <w:spacing w:val="7"/>
          <w:sz w:val="20"/>
        </w:rPr>
        <w:t xml:space="preserve"> </w:t>
      </w:r>
      <w:r w:rsidRPr="007C1753">
        <w:rPr>
          <w:sz w:val="20"/>
        </w:rPr>
        <w:t>a</w:t>
      </w:r>
      <w:r w:rsidRPr="007C1753">
        <w:rPr>
          <w:spacing w:val="8"/>
          <w:sz w:val="20"/>
        </w:rPr>
        <w:t xml:space="preserve"> </w:t>
      </w:r>
      <w:r w:rsidRPr="007C1753">
        <w:rPr>
          <w:sz w:val="20"/>
        </w:rPr>
        <w:t>satisfactory</w:t>
      </w:r>
      <w:r w:rsidRPr="007C1753">
        <w:rPr>
          <w:spacing w:val="3"/>
          <w:sz w:val="20"/>
        </w:rPr>
        <w:t xml:space="preserve"> </w:t>
      </w:r>
      <w:r w:rsidRPr="007C1753">
        <w:rPr>
          <w:sz w:val="20"/>
        </w:rPr>
        <w:t>manner.</w:t>
      </w:r>
      <w:r w:rsidRPr="007C1753">
        <w:rPr>
          <w:spacing w:val="16"/>
          <w:sz w:val="20"/>
        </w:rPr>
        <w:t xml:space="preserve"> </w:t>
      </w:r>
      <w:r>
        <w:rPr>
          <w:spacing w:val="16"/>
          <w:sz w:val="20"/>
        </w:rPr>
        <w:t xml:space="preserve"> </w:t>
      </w:r>
      <w:r w:rsidRPr="007C1753">
        <w:rPr>
          <w:sz w:val="20"/>
        </w:rPr>
        <w:t>Satisfactory</w:t>
      </w:r>
      <w:r w:rsidRPr="007C1753">
        <w:rPr>
          <w:spacing w:val="5"/>
          <w:sz w:val="20"/>
        </w:rPr>
        <w:t xml:space="preserve"> </w:t>
      </w:r>
      <w:r w:rsidRPr="007C1753">
        <w:rPr>
          <w:spacing w:val="-1"/>
          <w:sz w:val="20"/>
        </w:rPr>
        <w:t>operation</w:t>
      </w:r>
      <w:r w:rsidRPr="007C1753">
        <w:rPr>
          <w:spacing w:val="7"/>
          <w:sz w:val="20"/>
        </w:rPr>
        <w:t xml:space="preserve"> </w:t>
      </w:r>
      <w:r w:rsidRPr="007C1753">
        <w:rPr>
          <w:spacing w:val="-1"/>
          <w:sz w:val="20"/>
        </w:rPr>
        <w:t>of</w:t>
      </w:r>
      <w:r w:rsidRPr="007C1753">
        <w:rPr>
          <w:spacing w:val="10"/>
          <w:sz w:val="20"/>
        </w:rPr>
        <w:t xml:space="preserve"> </w:t>
      </w:r>
      <w:r w:rsidRPr="007C1753">
        <w:rPr>
          <w:spacing w:val="-1"/>
          <w:sz w:val="20"/>
        </w:rPr>
        <w:t>the</w:t>
      </w:r>
      <w:r w:rsidRPr="007C1753">
        <w:rPr>
          <w:spacing w:val="8"/>
          <w:sz w:val="20"/>
        </w:rPr>
        <w:t xml:space="preserve"> </w:t>
      </w:r>
      <w:r w:rsidR="00DB5EF5">
        <w:rPr>
          <w:spacing w:val="-1"/>
          <w:sz w:val="20"/>
        </w:rPr>
        <w:t>RTO</w:t>
      </w:r>
      <w:r w:rsidRPr="007C1753">
        <w:rPr>
          <w:spacing w:val="66"/>
          <w:w w:val="99"/>
          <w:sz w:val="20"/>
        </w:rPr>
        <w:t xml:space="preserve"> </w:t>
      </w:r>
      <w:r w:rsidRPr="007C1753">
        <w:rPr>
          <w:spacing w:val="-1"/>
          <w:sz w:val="20"/>
        </w:rPr>
        <w:t>includes</w:t>
      </w:r>
      <w:r w:rsidRPr="007C1753">
        <w:rPr>
          <w:spacing w:val="8"/>
          <w:sz w:val="20"/>
        </w:rPr>
        <w:t xml:space="preserve"> </w:t>
      </w:r>
      <w:r w:rsidRPr="007C1753">
        <w:rPr>
          <w:sz w:val="20"/>
        </w:rPr>
        <w:t>a</w:t>
      </w:r>
      <w:r w:rsidRPr="007C1753">
        <w:rPr>
          <w:spacing w:val="4"/>
          <w:sz w:val="20"/>
        </w:rPr>
        <w:t xml:space="preserve"> </w:t>
      </w:r>
      <w:r w:rsidRPr="007C1753">
        <w:rPr>
          <w:sz w:val="20"/>
        </w:rPr>
        <w:t xml:space="preserve">minimum </w:t>
      </w:r>
      <w:r w:rsidRPr="007C1753">
        <w:rPr>
          <w:spacing w:val="-1"/>
          <w:sz w:val="20"/>
        </w:rPr>
        <w:t>combined</w:t>
      </w:r>
      <w:r w:rsidRPr="007C1753">
        <w:rPr>
          <w:sz w:val="20"/>
        </w:rPr>
        <w:t xml:space="preserve"> VOC capture and </w:t>
      </w:r>
      <w:r w:rsidRPr="007C1753">
        <w:rPr>
          <w:spacing w:val="-1"/>
          <w:sz w:val="20"/>
        </w:rPr>
        <w:t>destruction</w:t>
      </w:r>
      <w:r w:rsidRPr="007C1753">
        <w:rPr>
          <w:sz w:val="20"/>
        </w:rPr>
        <w:t xml:space="preserve"> efficiency </w:t>
      </w:r>
      <w:r w:rsidRPr="007C1753">
        <w:rPr>
          <w:spacing w:val="-1"/>
          <w:sz w:val="20"/>
        </w:rPr>
        <w:t>of</w:t>
      </w:r>
      <w:r w:rsidRPr="007C1753">
        <w:rPr>
          <w:spacing w:val="9"/>
          <w:sz w:val="20"/>
        </w:rPr>
        <w:t xml:space="preserve"> </w:t>
      </w:r>
      <w:r w:rsidRPr="007C1753">
        <w:rPr>
          <w:spacing w:val="-1"/>
          <w:sz w:val="20"/>
        </w:rPr>
        <w:t>73</w:t>
      </w:r>
      <w:r w:rsidRPr="007C1753">
        <w:rPr>
          <w:spacing w:val="5"/>
          <w:sz w:val="20"/>
        </w:rPr>
        <w:t xml:space="preserve"> </w:t>
      </w:r>
      <w:r w:rsidRPr="007C1753">
        <w:rPr>
          <w:sz w:val="20"/>
        </w:rPr>
        <w:t xml:space="preserve">percent </w:t>
      </w:r>
      <w:r w:rsidRPr="007C1753">
        <w:rPr>
          <w:spacing w:val="1"/>
          <w:sz w:val="20"/>
        </w:rPr>
        <w:t>(by</w:t>
      </w:r>
      <w:r w:rsidRPr="007C1753">
        <w:rPr>
          <w:sz w:val="20"/>
        </w:rPr>
        <w:t xml:space="preserve"> </w:t>
      </w:r>
      <w:r w:rsidRPr="007C1753">
        <w:rPr>
          <w:spacing w:val="-1"/>
          <w:sz w:val="20"/>
        </w:rPr>
        <w:t>weight</w:t>
      </w:r>
      <w:r w:rsidR="008A7D1D" w:rsidRPr="007C1753">
        <w:rPr>
          <w:spacing w:val="-1"/>
          <w:sz w:val="20"/>
        </w:rPr>
        <w:t>) and</w:t>
      </w:r>
      <w:r w:rsidRPr="007C1753">
        <w:rPr>
          <w:spacing w:val="-1"/>
          <w:sz w:val="20"/>
        </w:rPr>
        <w:t xml:space="preserve"> maintaining</w:t>
      </w:r>
      <w:r w:rsidRPr="007C1753">
        <w:rPr>
          <w:spacing w:val="14"/>
          <w:sz w:val="20"/>
        </w:rPr>
        <w:t xml:space="preserve"> </w:t>
      </w:r>
      <w:r w:rsidRPr="007C1753">
        <w:rPr>
          <w:sz w:val="20"/>
        </w:rPr>
        <w:t>a</w:t>
      </w:r>
      <w:r w:rsidRPr="007C1753">
        <w:rPr>
          <w:spacing w:val="13"/>
          <w:sz w:val="20"/>
        </w:rPr>
        <w:t xml:space="preserve"> </w:t>
      </w:r>
      <w:r w:rsidRPr="007C1753">
        <w:rPr>
          <w:sz w:val="20"/>
        </w:rPr>
        <w:t>minimum</w:t>
      </w:r>
      <w:r w:rsidRPr="007C1753">
        <w:rPr>
          <w:spacing w:val="17"/>
          <w:sz w:val="20"/>
        </w:rPr>
        <w:t xml:space="preserve"> </w:t>
      </w:r>
      <w:r w:rsidRPr="007C1753">
        <w:rPr>
          <w:spacing w:val="-1"/>
          <w:sz w:val="20"/>
        </w:rPr>
        <w:t>temperature</w:t>
      </w:r>
      <w:r w:rsidRPr="007C1753">
        <w:rPr>
          <w:spacing w:val="13"/>
          <w:sz w:val="20"/>
        </w:rPr>
        <w:t xml:space="preserve"> </w:t>
      </w:r>
      <w:r w:rsidRPr="007C1753">
        <w:rPr>
          <w:spacing w:val="-1"/>
          <w:sz w:val="20"/>
        </w:rPr>
        <w:t>of</w:t>
      </w:r>
      <w:r w:rsidRPr="007C1753">
        <w:rPr>
          <w:spacing w:val="15"/>
          <w:sz w:val="20"/>
        </w:rPr>
        <w:t xml:space="preserve"> </w:t>
      </w:r>
      <w:r w:rsidRPr="007C1753">
        <w:rPr>
          <w:spacing w:val="-1"/>
          <w:sz w:val="20"/>
        </w:rPr>
        <w:t>1450ºF</w:t>
      </w:r>
      <w:r w:rsidRPr="007C1753">
        <w:rPr>
          <w:spacing w:val="14"/>
          <w:sz w:val="20"/>
        </w:rPr>
        <w:t xml:space="preserve"> </w:t>
      </w:r>
      <w:r w:rsidRPr="007C1753">
        <w:rPr>
          <w:sz w:val="20"/>
        </w:rPr>
        <w:t>and</w:t>
      </w:r>
      <w:r w:rsidRPr="007C1753">
        <w:rPr>
          <w:spacing w:val="15"/>
          <w:sz w:val="20"/>
        </w:rPr>
        <w:t xml:space="preserve"> </w:t>
      </w:r>
      <w:r w:rsidRPr="007C1753">
        <w:rPr>
          <w:sz w:val="20"/>
        </w:rPr>
        <w:t>a</w:t>
      </w:r>
      <w:r w:rsidRPr="007C1753">
        <w:rPr>
          <w:spacing w:val="12"/>
          <w:sz w:val="20"/>
        </w:rPr>
        <w:t xml:space="preserve"> </w:t>
      </w:r>
      <w:r w:rsidRPr="007C1753">
        <w:rPr>
          <w:sz w:val="20"/>
        </w:rPr>
        <w:t>minimum</w:t>
      </w:r>
      <w:r w:rsidRPr="007C1753">
        <w:rPr>
          <w:spacing w:val="18"/>
          <w:sz w:val="20"/>
        </w:rPr>
        <w:t xml:space="preserve"> </w:t>
      </w:r>
      <w:r w:rsidRPr="007C1753">
        <w:rPr>
          <w:spacing w:val="-1"/>
          <w:sz w:val="20"/>
        </w:rPr>
        <w:t>retention</w:t>
      </w:r>
      <w:r w:rsidRPr="007C1753">
        <w:rPr>
          <w:spacing w:val="14"/>
          <w:sz w:val="20"/>
        </w:rPr>
        <w:t xml:space="preserve"> </w:t>
      </w:r>
      <w:r w:rsidRPr="007C1753">
        <w:rPr>
          <w:sz w:val="20"/>
        </w:rPr>
        <w:t>time</w:t>
      </w:r>
      <w:r w:rsidRPr="007C1753">
        <w:rPr>
          <w:spacing w:val="13"/>
          <w:sz w:val="20"/>
        </w:rPr>
        <w:t xml:space="preserve"> </w:t>
      </w:r>
      <w:r w:rsidRPr="007C1753">
        <w:rPr>
          <w:spacing w:val="-1"/>
          <w:sz w:val="20"/>
        </w:rPr>
        <w:t>of</w:t>
      </w:r>
      <w:r w:rsidRPr="007C1753">
        <w:rPr>
          <w:spacing w:val="15"/>
          <w:sz w:val="20"/>
        </w:rPr>
        <w:t xml:space="preserve"> </w:t>
      </w:r>
      <w:r w:rsidRPr="007C1753">
        <w:rPr>
          <w:spacing w:val="-1"/>
          <w:sz w:val="20"/>
        </w:rPr>
        <w:t>0.5</w:t>
      </w:r>
      <w:r w:rsidRPr="007C1753">
        <w:rPr>
          <w:spacing w:val="13"/>
          <w:sz w:val="20"/>
        </w:rPr>
        <w:t xml:space="preserve"> </w:t>
      </w:r>
      <w:r w:rsidRPr="007C1753">
        <w:rPr>
          <w:sz w:val="20"/>
        </w:rPr>
        <w:t>seconds.</w:t>
      </w:r>
      <w:r w:rsidRPr="007C1753">
        <w:rPr>
          <w:rFonts w:cs="Arial"/>
          <w:sz w:val="20"/>
          <w:vertAlign w:val="superscript"/>
        </w:rPr>
        <w:t>2</w:t>
      </w:r>
      <w:r w:rsidRPr="007C1753">
        <w:rPr>
          <w:position w:val="10"/>
          <w:sz w:val="20"/>
        </w:rPr>
        <w:t xml:space="preserve"> </w:t>
      </w:r>
      <w:r w:rsidRPr="007C1753">
        <w:rPr>
          <w:spacing w:val="30"/>
          <w:position w:val="10"/>
          <w:sz w:val="20"/>
        </w:rPr>
        <w:t xml:space="preserve"> </w:t>
      </w:r>
      <w:r w:rsidRPr="007C1753">
        <w:rPr>
          <w:b/>
          <w:sz w:val="20"/>
        </w:rPr>
        <w:t>(R 336.1225,</w:t>
      </w:r>
      <w:r w:rsidRPr="007C1753">
        <w:rPr>
          <w:b/>
          <w:spacing w:val="65"/>
          <w:w w:val="99"/>
          <w:sz w:val="20"/>
        </w:rPr>
        <w:t xml:space="preserve"> </w:t>
      </w:r>
      <w:r w:rsidRPr="007C1753">
        <w:rPr>
          <w:b/>
          <w:sz w:val="20"/>
        </w:rPr>
        <w:t>R</w:t>
      </w:r>
      <w:r w:rsidRPr="007C1753">
        <w:rPr>
          <w:b/>
          <w:spacing w:val="-8"/>
          <w:sz w:val="20"/>
        </w:rPr>
        <w:t xml:space="preserve"> </w:t>
      </w:r>
      <w:r w:rsidRPr="007C1753">
        <w:rPr>
          <w:b/>
          <w:spacing w:val="-1"/>
          <w:sz w:val="20"/>
        </w:rPr>
        <w:t>336.1702(a),</w:t>
      </w:r>
      <w:r w:rsidRPr="007C1753">
        <w:rPr>
          <w:b/>
          <w:spacing w:val="-8"/>
          <w:sz w:val="20"/>
        </w:rPr>
        <w:t xml:space="preserve"> </w:t>
      </w:r>
      <w:r w:rsidRPr="007C1753">
        <w:rPr>
          <w:b/>
          <w:sz w:val="20"/>
        </w:rPr>
        <w:t>R</w:t>
      </w:r>
      <w:r w:rsidRPr="007C1753">
        <w:rPr>
          <w:b/>
          <w:spacing w:val="-5"/>
          <w:sz w:val="20"/>
        </w:rPr>
        <w:t xml:space="preserve"> </w:t>
      </w:r>
      <w:r w:rsidRPr="007C1753">
        <w:rPr>
          <w:b/>
          <w:sz w:val="20"/>
        </w:rPr>
        <w:t>336.1901,</w:t>
      </w:r>
      <w:r w:rsidRPr="007C1753">
        <w:rPr>
          <w:b/>
          <w:spacing w:val="-7"/>
          <w:sz w:val="20"/>
        </w:rPr>
        <w:t xml:space="preserve"> </w:t>
      </w:r>
      <w:r w:rsidRPr="007C1753">
        <w:rPr>
          <w:b/>
          <w:sz w:val="20"/>
        </w:rPr>
        <w:t>R</w:t>
      </w:r>
      <w:r w:rsidRPr="007C1753">
        <w:rPr>
          <w:b/>
          <w:spacing w:val="-8"/>
          <w:sz w:val="20"/>
        </w:rPr>
        <w:t xml:space="preserve"> </w:t>
      </w:r>
      <w:r w:rsidRPr="007C1753">
        <w:rPr>
          <w:b/>
          <w:spacing w:val="-1"/>
          <w:sz w:val="20"/>
        </w:rPr>
        <w:t>336.1910)</w:t>
      </w:r>
    </w:p>
    <w:p w14:paraId="4C135058" w14:textId="77777777" w:rsidR="007C1753" w:rsidRDefault="007C1753" w:rsidP="00F62984">
      <w:pPr>
        <w:jc w:val="both"/>
        <w:rPr>
          <w:b/>
        </w:rPr>
      </w:pPr>
    </w:p>
    <w:p w14:paraId="53A9480E" w14:textId="4442A727" w:rsidR="00AE1D84" w:rsidRPr="007D4237" w:rsidRDefault="00AE1D84" w:rsidP="00F62984">
      <w:pPr>
        <w:jc w:val="both"/>
      </w:pPr>
      <w:r>
        <w:rPr>
          <w:b/>
        </w:rPr>
        <w:t xml:space="preserve">V.  </w:t>
      </w:r>
      <w:r>
        <w:rPr>
          <w:b/>
          <w:u w:val="single"/>
        </w:rPr>
        <w:t>TESTING/SAMPLING</w:t>
      </w:r>
    </w:p>
    <w:p w14:paraId="203E29F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DD993E" w14:textId="77777777" w:rsidR="00AE1D84" w:rsidRPr="00022CA4" w:rsidRDefault="00AE1D84" w:rsidP="00022CA4">
      <w:pPr>
        <w:rPr>
          <w:sz w:val="20"/>
        </w:rPr>
      </w:pPr>
    </w:p>
    <w:p w14:paraId="5D2C5428" w14:textId="6A09D0D0" w:rsidR="007C1753" w:rsidRPr="00022CA4" w:rsidRDefault="007C1753" w:rsidP="000956BD">
      <w:pPr>
        <w:numPr>
          <w:ilvl w:val="0"/>
          <w:numId w:val="101"/>
        </w:numPr>
        <w:jc w:val="both"/>
        <w:rPr>
          <w:rFonts w:eastAsia="Arial"/>
          <w:sz w:val="20"/>
        </w:rPr>
      </w:pPr>
      <w:r w:rsidRPr="00022CA4">
        <w:rPr>
          <w:rFonts w:eastAsia="Arial"/>
          <w:sz w:val="20"/>
        </w:rPr>
        <w:t>The</w:t>
      </w:r>
      <w:r w:rsidRPr="00022CA4">
        <w:rPr>
          <w:rFonts w:eastAsia="Arial"/>
          <w:spacing w:val="13"/>
          <w:sz w:val="20"/>
        </w:rPr>
        <w:t xml:space="preserve"> </w:t>
      </w:r>
      <w:r w:rsidRPr="00022CA4">
        <w:rPr>
          <w:rFonts w:eastAsia="Arial"/>
          <w:sz w:val="20"/>
        </w:rPr>
        <w:t>VOC</w:t>
      </w:r>
      <w:r w:rsidRPr="00022CA4">
        <w:rPr>
          <w:rFonts w:eastAsia="Arial"/>
          <w:spacing w:val="14"/>
          <w:sz w:val="20"/>
        </w:rPr>
        <w:t xml:space="preserve"> </w:t>
      </w:r>
      <w:r w:rsidRPr="00022CA4">
        <w:rPr>
          <w:rFonts w:eastAsia="Arial"/>
          <w:sz w:val="20"/>
        </w:rPr>
        <w:t>content,</w:t>
      </w:r>
      <w:r w:rsidRPr="00022CA4">
        <w:rPr>
          <w:rFonts w:eastAsia="Arial"/>
          <w:spacing w:val="17"/>
          <w:sz w:val="20"/>
        </w:rPr>
        <w:t xml:space="preserve"> </w:t>
      </w:r>
      <w:r w:rsidRPr="00022CA4">
        <w:rPr>
          <w:rFonts w:eastAsia="Arial"/>
          <w:spacing w:val="-1"/>
          <w:sz w:val="20"/>
        </w:rPr>
        <w:t>water</w:t>
      </w:r>
      <w:r w:rsidRPr="00022CA4">
        <w:rPr>
          <w:rFonts w:eastAsia="Arial"/>
          <w:spacing w:val="14"/>
          <w:sz w:val="20"/>
        </w:rPr>
        <w:t xml:space="preserve"> </w:t>
      </w:r>
      <w:r w:rsidRPr="00022CA4">
        <w:rPr>
          <w:rFonts w:eastAsia="Arial"/>
          <w:sz w:val="20"/>
        </w:rPr>
        <w:t>content,</w:t>
      </w:r>
      <w:r w:rsidRPr="00022CA4">
        <w:rPr>
          <w:rFonts w:eastAsia="Arial"/>
          <w:spacing w:val="16"/>
          <w:sz w:val="20"/>
        </w:rPr>
        <w:t xml:space="preserve"> </w:t>
      </w:r>
      <w:r w:rsidRPr="00022CA4">
        <w:rPr>
          <w:rFonts w:eastAsia="Arial"/>
          <w:spacing w:val="-1"/>
          <w:sz w:val="20"/>
        </w:rPr>
        <w:t>and</w:t>
      </w:r>
      <w:r w:rsidRPr="00022CA4">
        <w:rPr>
          <w:rFonts w:eastAsia="Arial"/>
          <w:spacing w:val="16"/>
          <w:sz w:val="20"/>
        </w:rPr>
        <w:t xml:space="preserve"> </w:t>
      </w:r>
      <w:r w:rsidRPr="00022CA4">
        <w:rPr>
          <w:rFonts w:eastAsia="Arial"/>
          <w:sz w:val="20"/>
        </w:rPr>
        <w:t>density</w:t>
      </w:r>
      <w:r w:rsidRPr="00022CA4">
        <w:rPr>
          <w:rFonts w:eastAsia="Arial"/>
          <w:spacing w:val="10"/>
          <w:sz w:val="20"/>
        </w:rPr>
        <w:t xml:space="preserve"> </w:t>
      </w:r>
      <w:r w:rsidRPr="00022CA4">
        <w:rPr>
          <w:rFonts w:eastAsia="Arial"/>
          <w:spacing w:val="-1"/>
          <w:sz w:val="20"/>
        </w:rPr>
        <w:t>of</w:t>
      </w:r>
      <w:r w:rsidRPr="00022CA4">
        <w:rPr>
          <w:rFonts w:eastAsia="Arial"/>
          <w:spacing w:val="17"/>
          <w:sz w:val="20"/>
        </w:rPr>
        <w:t xml:space="preserve"> </w:t>
      </w:r>
      <w:r w:rsidRPr="00022CA4">
        <w:rPr>
          <w:rFonts w:eastAsia="Arial"/>
          <w:spacing w:val="1"/>
          <w:sz w:val="20"/>
        </w:rPr>
        <w:t>any</w:t>
      </w:r>
      <w:r w:rsidRPr="00022CA4">
        <w:rPr>
          <w:rFonts w:eastAsia="Arial"/>
          <w:spacing w:val="15"/>
          <w:sz w:val="20"/>
        </w:rPr>
        <w:t xml:space="preserve"> </w:t>
      </w:r>
      <w:r w:rsidRPr="00022CA4">
        <w:rPr>
          <w:rFonts w:eastAsia="Arial"/>
          <w:spacing w:val="-1"/>
          <w:sz w:val="20"/>
        </w:rPr>
        <w:t>coating,</w:t>
      </w:r>
      <w:r w:rsidRPr="00022CA4">
        <w:rPr>
          <w:rFonts w:eastAsia="Arial"/>
          <w:spacing w:val="14"/>
          <w:sz w:val="20"/>
        </w:rPr>
        <w:t xml:space="preserve"> </w:t>
      </w:r>
      <w:r w:rsidRPr="00022CA4">
        <w:rPr>
          <w:rFonts w:eastAsia="Arial"/>
          <w:spacing w:val="-1"/>
          <w:sz w:val="20"/>
        </w:rPr>
        <w:t>thinner,</w:t>
      </w:r>
      <w:r w:rsidRPr="00022CA4">
        <w:rPr>
          <w:rFonts w:eastAsia="Arial"/>
          <w:spacing w:val="16"/>
          <w:sz w:val="20"/>
        </w:rPr>
        <w:t xml:space="preserve"> </w:t>
      </w:r>
      <w:r w:rsidRPr="00022CA4">
        <w:rPr>
          <w:rFonts w:eastAsia="Arial"/>
          <w:sz w:val="20"/>
        </w:rPr>
        <w:t>and</w:t>
      </w:r>
      <w:r w:rsidRPr="00022CA4">
        <w:rPr>
          <w:rFonts w:eastAsia="Arial"/>
          <w:spacing w:val="13"/>
          <w:sz w:val="20"/>
        </w:rPr>
        <w:t xml:space="preserve"> </w:t>
      </w:r>
      <w:r w:rsidRPr="00022CA4">
        <w:rPr>
          <w:rFonts w:eastAsia="Arial"/>
          <w:sz w:val="20"/>
        </w:rPr>
        <w:t>cleanup</w:t>
      </w:r>
      <w:r w:rsidRPr="00022CA4">
        <w:rPr>
          <w:rFonts w:eastAsia="Arial"/>
          <w:spacing w:val="14"/>
          <w:sz w:val="20"/>
        </w:rPr>
        <w:t xml:space="preserve"> </w:t>
      </w:r>
      <w:r w:rsidRPr="00022CA4">
        <w:rPr>
          <w:rFonts w:eastAsia="Arial"/>
          <w:sz w:val="20"/>
        </w:rPr>
        <w:t>solvent</w:t>
      </w:r>
      <w:r w:rsidRPr="00022CA4">
        <w:rPr>
          <w:rFonts w:eastAsia="Arial"/>
          <w:spacing w:val="16"/>
          <w:sz w:val="20"/>
        </w:rPr>
        <w:t xml:space="preserve"> </w:t>
      </w:r>
      <w:r w:rsidRPr="00022CA4">
        <w:rPr>
          <w:rFonts w:eastAsia="Arial"/>
          <w:spacing w:val="-1"/>
          <w:sz w:val="20"/>
        </w:rPr>
        <w:t>as</w:t>
      </w:r>
      <w:r w:rsidRPr="00022CA4">
        <w:rPr>
          <w:rFonts w:eastAsia="Arial"/>
          <w:spacing w:val="15"/>
          <w:sz w:val="20"/>
        </w:rPr>
        <w:t xml:space="preserve"> </w:t>
      </w:r>
      <w:r w:rsidRPr="00022CA4">
        <w:rPr>
          <w:rFonts w:eastAsia="Arial"/>
          <w:sz w:val="20"/>
        </w:rPr>
        <w:t>applied</w:t>
      </w:r>
      <w:r w:rsidRPr="00022CA4">
        <w:rPr>
          <w:rFonts w:eastAsia="Arial"/>
          <w:spacing w:val="14"/>
          <w:sz w:val="20"/>
        </w:rPr>
        <w:t xml:space="preserve"> </w:t>
      </w:r>
      <w:r w:rsidRPr="00022CA4">
        <w:rPr>
          <w:rFonts w:eastAsia="Arial"/>
          <w:sz w:val="20"/>
        </w:rPr>
        <w:t>and</w:t>
      </w:r>
      <w:r w:rsidRPr="00022CA4">
        <w:rPr>
          <w:rFonts w:eastAsia="Arial"/>
          <w:spacing w:val="18"/>
          <w:sz w:val="20"/>
        </w:rPr>
        <w:t xml:space="preserve"> </w:t>
      </w:r>
      <w:r w:rsidRPr="00022CA4">
        <w:rPr>
          <w:rFonts w:eastAsia="Arial"/>
          <w:spacing w:val="-1"/>
          <w:sz w:val="20"/>
        </w:rPr>
        <w:t>as</w:t>
      </w:r>
      <w:r w:rsidRPr="00022CA4">
        <w:rPr>
          <w:rFonts w:eastAsia="Arial"/>
          <w:spacing w:val="63"/>
          <w:w w:val="99"/>
          <w:sz w:val="20"/>
        </w:rPr>
        <w:t xml:space="preserve"> </w:t>
      </w:r>
      <w:r w:rsidRPr="00022CA4">
        <w:rPr>
          <w:rFonts w:eastAsia="Arial"/>
          <w:spacing w:val="-1"/>
          <w:sz w:val="20"/>
        </w:rPr>
        <w:t>received</w:t>
      </w:r>
      <w:r w:rsidRPr="00022CA4">
        <w:rPr>
          <w:rFonts w:eastAsia="Arial"/>
          <w:spacing w:val="-6"/>
          <w:sz w:val="20"/>
        </w:rPr>
        <w:t xml:space="preserve"> </w:t>
      </w:r>
      <w:r w:rsidRPr="00022CA4">
        <w:rPr>
          <w:rFonts w:eastAsia="Arial"/>
          <w:sz w:val="20"/>
        </w:rPr>
        <w:t>shall</w:t>
      </w:r>
      <w:r w:rsidRPr="00022CA4">
        <w:rPr>
          <w:rFonts w:eastAsia="Arial"/>
          <w:spacing w:val="-6"/>
          <w:sz w:val="20"/>
        </w:rPr>
        <w:t xml:space="preserve"> </w:t>
      </w:r>
      <w:r w:rsidRPr="00022CA4">
        <w:rPr>
          <w:rFonts w:eastAsia="Arial"/>
          <w:spacing w:val="1"/>
          <w:sz w:val="20"/>
        </w:rPr>
        <w:t>be</w:t>
      </w:r>
      <w:r w:rsidRPr="00022CA4">
        <w:rPr>
          <w:rFonts w:eastAsia="Arial"/>
          <w:spacing w:val="-6"/>
          <w:sz w:val="20"/>
        </w:rPr>
        <w:t xml:space="preserve"> </w:t>
      </w:r>
      <w:r w:rsidRPr="00022CA4">
        <w:rPr>
          <w:rFonts w:eastAsia="Arial"/>
          <w:spacing w:val="-1"/>
          <w:sz w:val="20"/>
        </w:rPr>
        <w:t>determined</w:t>
      </w:r>
      <w:r w:rsidRPr="00022CA4">
        <w:rPr>
          <w:rFonts w:eastAsia="Arial"/>
          <w:spacing w:val="-6"/>
          <w:sz w:val="20"/>
        </w:rPr>
        <w:t xml:space="preserve"> </w:t>
      </w:r>
      <w:r w:rsidRPr="00022CA4">
        <w:rPr>
          <w:rFonts w:eastAsia="Arial"/>
          <w:sz w:val="20"/>
        </w:rPr>
        <w:t>using</w:t>
      </w:r>
      <w:r w:rsidRPr="00022CA4">
        <w:rPr>
          <w:rFonts w:eastAsia="Arial"/>
          <w:spacing w:val="-5"/>
          <w:sz w:val="20"/>
        </w:rPr>
        <w:t xml:space="preserve"> </w:t>
      </w:r>
      <w:r w:rsidRPr="00022CA4">
        <w:rPr>
          <w:rFonts w:eastAsia="Arial"/>
          <w:sz w:val="20"/>
        </w:rPr>
        <w:t>federal</w:t>
      </w:r>
      <w:r w:rsidRPr="00022CA4">
        <w:rPr>
          <w:rFonts w:eastAsia="Arial"/>
          <w:spacing w:val="-7"/>
          <w:sz w:val="20"/>
        </w:rPr>
        <w:t xml:space="preserve"> </w:t>
      </w:r>
      <w:r w:rsidRPr="00022CA4">
        <w:rPr>
          <w:rFonts w:eastAsia="Arial"/>
          <w:sz w:val="20"/>
        </w:rPr>
        <w:t>Reference</w:t>
      </w:r>
      <w:r w:rsidRPr="00022CA4">
        <w:rPr>
          <w:rFonts w:eastAsia="Arial"/>
          <w:spacing w:val="-3"/>
          <w:sz w:val="20"/>
        </w:rPr>
        <w:t xml:space="preserve"> </w:t>
      </w:r>
      <w:r w:rsidRPr="00022CA4">
        <w:rPr>
          <w:rFonts w:eastAsia="Arial"/>
          <w:sz w:val="20"/>
        </w:rPr>
        <w:t>Test</w:t>
      </w:r>
      <w:r w:rsidRPr="00022CA4">
        <w:rPr>
          <w:rFonts w:eastAsia="Arial"/>
          <w:spacing w:val="-6"/>
          <w:sz w:val="20"/>
        </w:rPr>
        <w:t xml:space="preserve"> </w:t>
      </w:r>
      <w:r w:rsidRPr="00022CA4">
        <w:rPr>
          <w:rFonts w:eastAsia="Arial"/>
          <w:spacing w:val="-1"/>
          <w:sz w:val="20"/>
        </w:rPr>
        <w:t>Method</w:t>
      </w:r>
      <w:r w:rsidRPr="00022CA4">
        <w:rPr>
          <w:rFonts w:eastAsia="Arial"/>
          <w:spacing w:val="-4"/>
          <w:sz w:val="20"/>
        </w:rPr>
        <w:t xml:space="preserve"> </w:t>
      </w:r>
      <w:r w:rsidRPr="00022CA4">
        <w:rPr>
          <w:rFonts w:eastAsia="Arial"/>
          <w:spacing w:val="-1"/>
          <w:sz w:val="20"/>
        </w:rPr>
        <w:t>24.</w:t>
      </w:r>
      <w:r w:rsidRPr="00022CA4">
        <w:rPr>
          <w:rFonts w:eastAsia="Arial"/>
          <w:spacing w:val="48"/>
          <w:sz w:val="20"/>
        </w:rPr>
        <w:t xml:space="preserve"> </w:t>
      </w:r>
      <w:r w:rsidR="008A48DC">
        <w:rPr>
          <w:rFonts w:eastAsia="Arial"/>
          <w:spacing w:val="48"/>
          <w:sz w:val="20"/>
        </w:rPr>
        <w:t xml:space="preserve"> </w:t>
      </w:r>
      <w:r w:rsidRPr="00022CA4">
        <w:rPr>
          <w:rFonts w:eastAsia="Arial"/>
          <w:sz w:val="20"/>
        </w:rPr>
        <w:t>Upon</w:t>
      </w:r>
      <w:r w:rsidRPr="00022CA4">
        <w:rPr>
          <w:rFonts w:eastAsia="Arial"/>
          <w:spacing w:val="-4"/>
          <w:sz w:val="20"/>
        </w:rPr>
        <w:t xml:space="preserve"> </w:t>
      </w:r>
      <w:r w:rsidRPr="00022CA4">
        <w:rPr>
          <w:rFonts w:eastAsia="Arial"/>
          <w:sz w:val="20"/>
        </w:rPr>
        <w:t>prior</w:t>
      </w:r>
      <w:r w:rsidRPr="00022CA4">
        <w:rPr>
          <w:rFonts w:eastAsia="Arial"/>
          <w:spacing w:val="-5"/>
          <w:sz w:val="20"/>
        </w:rPr>
        <w:t xml:space="preserve"> </w:t>
      </w:r>
      <w:r w:rsidRPr="00022CA4">
        <w:rPr>
          <w:rFonts w:eastAsia="Arial"/>
          <w:spacing w:val="-1"/>
          <w:sz w:val="20"/>
        </w:rPr>
        <w:t>approval</w:t>
      </w:r>
      <w:r w:rsidRPr="00022CA4">
        <w:rPr>
          <w:rFonts w:eastAsia="Arial"/>
          <w:spacing w:val="-6"/>
          <w:sz w:val="20"/>
        </w:rPr>
        <w:t xml:space="preserve"> </w:t>
      </w:r>
      <w:r w:rsidRPr="00022CA4">
        <w:rPr>
          <w:rFonts w:eastAsia="Arial"/>
          <w:spacing w:val="2"/>
          <w:sz w:val="20"/>
        </w:rPr>
        <w:t>by</w:t>
      </w:r>
      <w:r w:rsidRPr="00022CA4">
        <w:rPr>
          <w:rFonts w:eastAsia="Arial"/>
          <w:spacing w:val="-9"/>
          <w:sz w:val="20"/>
        </w:rPr>
        <w:t xml:space="preserve"> </w:t>
      </w:r>
      <w:r w:rsidRPr="00022CA4">
        <w:rPr>
          <w:rFonts w:eastAsia="Arial"/>
          <w:sz w:val="20"/>
        </w:rPr>
        <w:t>the</w:t>
      </w:r>
      <w:r w:rsidRPr="00022CA4">
        <w:rPr>
          <w:rFonts w:eastAsia="Arial"/>
          <w:spacing w:val="-4"/>
          <w:sz w:val="20"/>
        </w:rPr>
        <w:t xml:space="preserve"> </w:t>
      </w:r>
      <w:r w:rsidRPr="00022CA4">
        <w:rPr>
          <w:rFonts w:eastAsia="Arial"/>
          <w:sz w:val="20"/>
        </w:rPr>
        <w:t>AQD</w:t>
      </w:r>
      <w:r w:rsidRPr="00022CA4">
        <w:rPr>
          <w:rFonts w:eastAsia="Arial"/>
          <w:spacing w:val="-6"/>
          <w:sz w:val="20"/>
        </w:rPr>
        <w:t xml:space="preserve"> </w:t>
      </w:r>
      <w:r w:rsidRPr="00022CA4">
        <w:rPr>
          <w:rFonts w:eastAsia="Arial"/>
          <w:sz w:val="20"/>
        </w:rPr>
        <w:t>District</w:t>
      </w:r>
      <w:r w:rsidRPr="00022CA4">
        <w:rPr>
          <w:rFonts w:eastAsia="Arial"/>
          <w:spacing w:val="72"/>
          <w:w w:val="99"/>
          <w:sz w:val="20"/>
        </w:rPr>
        <w:t xml:space="preserve"> </w:t>
      </w:r>
      <w:r w:rsidRPr="00022CA4">
        <w:rPr>
          <w:rFonts w:eastAsia="Arial"/>
          <w:spacing w:val="-1"/>
          <w:sz w:val="20"/>
        </w:rPr>
        <w:t>Supervisor,</w:t>
      </w:r>
      <w:r w:rsidRPr="00022CA4">
        <w:rPr>
          <w:rFonts w:eastAsia="Arial"/>
          <w:spacing w:val="8"/>
          <w:sz w:val="20"/>
        </w:rPr>
        <w:t xml:space="preserve"> </w:t>
      </w:r>
      <w:r w:rsidRPr="00022CA4">
        <w:rPr>
          <w:rFonts w:eastAsia="Arial"/>
          <w:spacing w:val="-1"/>
          <w:sz w:val="20"/>
        </w:rPr>
        <w:t>the</w:t>
      </w:r>
      <w:r w:rsidRPr="00022CA4">
        <w:rPr>
          <w:rFonts w:eastAsia="Arial"/>
          <w:spacing w:val="11"/>
          <w:sz w:val="20"/>
        </w:rPr>
        <w:t xml:space="preserve"> </w:t>
      </w:r>
      <w:r w:rsidRPr="00022CA4">
        <w:rPr>
          <w:rFonts w:eastAsia="Arial"/>
          <w:sz w:val="20"/>
        </w:rPr>
        <w:t>VOC</w:t>
      </w:r>
      <w:r w:rsidRPr="00022CA4">
        <w:rPr>
          <w:rFonts w:eastAsia="Arial"/>
          <w:spacing w:val="9"/>
          <w:sz w:val="20"/>
        </w:rPr>
        <w:t xml:space="preserve"> </w:t>
      </w:r>
      <w:r w:rsidRPr="00022CA4">
        <w:rPr>
          <w:rFonts w:eastAsia="Arial"/>
          <w:sz w:val="20"/>
        </w:rPr>
        <w:t>content</w:t>
      </w:r>
      <w:r w:rsidRPr="00022CA4">
        <w:rPr>
          <w:rFonts w:eastAsia="Arial"/>
          <w:spacing w:val="8"/>
          <w:sz w:val="20"/>
        </w:rPr>
        <w:t xml:space="preserve"> </w:t>
      </w:r>
      <w:r w:rsidRPr="00022CA4">
        <w:rPr>
          <w:rFonts w:eastAsia="Arial"/>
          <w:spacing w:val="2"/>
          <w:sz w:val="20"/>
        </w:rPr>
        <w:t>may</w:t>
      </w:r>
      <w:r w:rsidRPr="00022CA4">
        <w:rPr>
          <w:rFonts w:eastAsia="Arial"/>
          <w:spacing w:val="3"/>
          <w:sz w:val="20"/>
        </w:rPr>
        <w:t xml:space="preserve"> </w:t>
      </w:r>
      <w:r w:rsidRPr="00022CA4">
        <w:rPr>
          <w:rFonts w:eastAsia="Arial"/>
          <w:spacing w:val="1"/>
          <w:sz w:val="20"/>
        </w:rPr>
        <w:t>be</w:t>
      </w:r>
      <w:r w:rsidRPr="00022CA4">
        <w:rPr>
          <w:rFonts w:eastAsia="Arial"/>
          <w:spacing w:val="9"/>
          <w:sz w:val="20"/>
        </w:rPr>
        <w:t xml:space="preserve"> </w:t>
      </w:r>
      <w:r w:rsidRPr="00022CA4">
        <w:rPr>
          <w:rFonts w:eastAsia="Arial"/>
          <w:sz w:val="20"/>
        </w:rPr>
        <w:t>determined</w:t>
      </w:r>
      <w:r w:rsidRPr="00022CA4">
        <w:rPr>
          <w:rFonts w:eastAsia="Arial"/>
          <w:spacing w:val="8"/>
          <w:sz w:val="20"/>
        </w:rPr>
        <w:t xml:space="preserve"> </w:t>
      </w:r>
      <w:r w:rsidRPr="00022CA4">
        <w:rPr>
          <w:rFonts w:eastAsia="Arial"/>
          <w:spacing w:val="-1"/>
          <w:sz w:val="20"/>
        </w:rPr>
        <w:t>from</w:t>
      </w:r>
      <w:r w:rsidRPr="00022CA4">
        <w:rPr>
          <w:rFonts w:eastAsia="Arial"/>
          <w:spacing w:val="8"/>
          <w:sz w:val="20"/>
        </w:rPr>
        <w:t xml:space="preserve"> </w:t>
      </w:r>
      <w:r w:rsidRPr="00022CA4">
        <w:rPr>
          <w:rFonts w:eastAsia="Arial"/>
          <w:spacing w:val="-1"/>
          <w:sz w:val="20"/>
        </w:rPr>
        <w:t>manufacturer’s</w:t>
      </w:r>
      <w:r w:rsidRPr="00022CA4">
        <w:rPr>
          <w:rFonts w:eastAsia="Arial"/>
          <w:spacing w:val="10"/>
          <w:sz w:val="20"/>
        </w:rPr>
        <w:t xml:space="preserve"> </w:t>
      </w:r>
      <w:r w:rsidRPr="00022CA4">
        <w:rPr>
          <w:rFonts w:eastAsia="Arial"/>
          <w:sz w:val="20"/>
        </w:rPr>
        <w:t>formulation</w:t>
      </w:r>
      <w:r w:rsidRPr="00022CA4">
        <w:rPr>
          <w:rFonts w:eastAsia="Arial"/>
          <w:spacing w:val="11"/>
          <w:sz w:val="20"/>
        </w:rPr>
        <w:t xml:space="preserve"> </w:t>
      </w:r>
      <w:r w:rsidRPr="00022CA4">
        <w:rPr>
          <w:rFonts w:eastAsia="Arial"/>
          <w:spacing w:val="-1"/>
          <w:sz w:val="20"/>
        </w:rPr>
        <w:t>data.</w:t>
      </w:r>
      <w:r w:rsidRPr="00022CA4">
        <w:rPr>
          <w:rFonts w:eastAsia="Arial"/>
          <w:spacing w:val="20"/>
          <w:sz w:val="20"/>
        </w:rPr>
        <w:t xml:space="preserve"> </w:t>
      </w:r>
      <w:r w:rsidR="008A48DC">
        <w:rPr>
          <w:rFonts w:eastAsia="Arial"/>
          <w:spacing w:val="20"/>
          <w:sz w:val="20"/>
        </w:rPr>
        <w:t xml:space="preserve"> </w:t>
      </w:r>
      <w:r w:rsidRPr="00022CA4">
        <w:rPr>
          <w:rFonts w:eastAsia="Arial"/>
          <w:spacing w:val="-1"/>
          <w:sz w:val="20"/>
        </w:rPr>
        <w:t>If</w:t>
      </w:r>
      <w:r w:rsidRPr="00022CA4">
        <w:rPr>
          <w:rFonts w:eastAsia="Arial"/>
          <w:spacing w:val="11"/>
          <w:sz w:val="20"/>
        </w:rPr>
        <w:t xml:space="preserve"> </w:t>
      </w:r>
      <w:r w:rsidRPr="00022CA4">
        <w:rPr>
          <w:rFonts w:eastAsia="Arial"/>
          <w:spacing w:val="-1"/>
          <w:sz w:val="20"/>
        </w:rPr>
        <w:t>the</w:t>
      </w:r>
      <w:r w:rsidRPr="00022CA4">
        <w:rPr>
          <w:rFonts w:eastAsia="Arial"/>
          <w:spacing w:val="8"/>
          <w:sz w:val="20"/>
        </w:rPr>
        <w:t xml:space="preserve"> </w:t>
      </w:r>
      <w:r w:rsidRPr="00022CA4">
        <w:rPr>
          <w:rFonts w:eastAsia="Arial"/>
          <w:sz w:val="20"/>
        </w:rPr>
        <w:t>Method</w:t>
      </w:r>
      <w:r w:rsidRPr="00022CA4">
        <w:rPr>
          <w:rFonts w:eastAsia="Arial"/>
          <w:spacing w:val="8"/>
          <w:sz w:val="20"/>
        </w:rPr>
        <w:t xml:space="preserve"> </w:t>
      </w:r>
      <w:r w:rsidRPr="00022CA4">
        <w:rPr>
          <w:rFonts w:eastAsia="Arial"/>
          <w:spacing w:val="-1"/>
          <w:sz w:val="20"/>
        </w:rPr>
        <w:t>24</w:t>
      </w:r>
      <w:r w:rsidRPr="00022CA4">
        <w:rPr>
          <w:rFonts w:eastAsia="Arial"/>
          <w:spacing w:val="11"/>
          <w:sz w:val="20"/>
        </w:rPr>
        <w:t xml:space="preserve"> </w:t>
      </w:r>
      <w:r w:rsidRPr="00022CA4">
        <w:rPr>
          <w:rFonts w:eastAsia="Arial"/>
          <w:sz w:val="20"/>
        </w:rPr>
        <w:t>and</w:t>
      </w:r>
      <w:r w:rsidRPr="00022CA4">
        <w:rPr>
          <w:rFonts w:eastAsia="Arial"/>
          <w:spacing w:val="70"/>
          <w:w w:val="99"/>
          <w:sz w:val="20"/>
        </w:rPr>
        <w:t xml:space="preserve"> </w:t>
      </w:r>
      <w:r w:rsidRPr="00022CA4">
        <w:rPr>
          <w:rFonts w:eastAsia="Arial"/>
          <w:spacing w:val="-1"/>
          <w:sz w:val="20"/>
        </w:rPr>
        <w:t>formulation</w:t>
      </w:r>
      <w:r w:rsidRPr="00022CA4">
        <w:rPr>
          <w:rFonts w:eastAsia="Arial"/>
          <w:sz w:val="20"/>
        </w:rPr>
        <w:t xml:space="preserve"> </w:t>
      </w:r>
      <w:r w:rsidRPr="00022CA4">
        <w:rPr>
          <w:rFonts w:eastAsia="Arial"/>
          <w:spacing w:val="-1"/>
          <w:sz w:val="20"/>
        </w:rPr>
        <w:t>values</w:t>
      </w:r>
      <w:r w:rsidRPr="00022CA4">
        <w:rPr>
          <w:rFonts w:eastAsia="Arial"/>
          <w:spacing w:val="13"/>
          <w:sz w:val="20"/>
        </w:rPr>
        <w:t xml:space="preserve"> </w:t>
      </w:r>
      <w:r w:rsidRPr="00022CA4">
        <w:rPr>
          <w:rFonts w:eastAsia="Arial"/>
          <w:spacing w:val="-1"/>
          <w:sz w:val="20"/>
        </w:rPr>
        <w:t>should</w:t>
      </w:r>
      <w:r w:rsidRPr="00022CA4">
        <w:rPr>
          <w:rFonts w:eastAsia="Arial"/>
          <w:sz w:val="20"/>
        </w:rPr>
        <w:t xml:space="preserve"> differ, </w:t>
      </w:r>
      <w:r w:rsidRPr="00022CA4">
        <w:rPr>
          <w:rFonts w:eastAsia="Arial"/>
          <w:spacing w:val="-1"/>
          <w:sz w:val="20"/>
        </w:rPr>
        <w:t>then</w:t>
      </w:r>
      <w:r w:rsidRPr="00022CA4">
        <w:rPr>
          <w:rFonts w:eastAsia="Arial"/>
          <w:sz w:val="20"/>
        </w:rPr>
        <w:t xml:space="preserve"> </w:t>
      </w:r>
      <w:r w:rsidRPr="00022CA4">
        <w:rPr>
          <w:rFonts w:eastAsia="Arial"/>
          <w:spacing w:val="-1"/>
          <w:sz w:val="20"/>
        </w:rPr>
        <w:t>the</w:t>
      </w:r>
      <w:r w:rsidRPr="00022CA4">
        <w:rPr>
          <w:rFonts w:eastAsia="Arial"/>
          <w:spacing w:val="12"/>
          <w:sz w:val="20"/>
        </w:rPr>
        <w:t xml:space="preserve"> </w:t>
      </w:r>
      <w:r w:rsidRPr="00022CA4">
        <w:rPr>
          <w:rFonts w:eastAsia="Arial"/>
          <w:sz w:val="20"/>
        </w:rPr>
        <w:t xml:space="preserve">Method </w:t>
      </w:r>
      <w:r w:rsidRPr="00022CA4">
        <w:rPr>
          <w:rFonts w:eastAsia="Arial"/>
          <w:spacing w:val="-1"/>
          <w:sz w:val="20"/>
        </w:rPr>
        <w:t>24</w:t>
      </w:r>
      <w:r w:rsidRPr="00022CA4">
        <w:rPr>
          <w:rFonts w:eastAsia="Arial"/>
          <w:sz w:val="20"/>
        </w:rPr>
        <w:t xml:space="preserve"> </w:t>
      </w:r>
      <w:r w:rsidRPr="00022CA4">
        <w:rPr>
          <w:rFonts w:eastAsia="Arial"/>
          <w:spacing w:val="-1"/>
          <w:sz w:val="20"/>
        </w:rPr>
        <w:t>results</w:t>
      </w:r>
      <w:r w:rsidRPr="00022CA4">
        <w:rPr>
          <w:rFonts w:eastAsia="Arial"/>
          <w:sz w:val="20"/>
        </w:rPr>
        <w:t xml:space="preserve"> </w:t>
      </w:r>
      <w:r w:rsidRPr="00022CA4">
        <w:rPr>
          <w:rFonts w:eastAsia="Arial"/>
          <w:spacing w:val="-1"/>
          <w:sz w:val="20"/>
        </w:rPr>
        <w:t>shall</w:t>
      </w:r>
      <w:r w:rsidRPr="00022CA4">
        <w:rPr>
          <w:rFonts w:eastAsia="Arial"/>
          <w:sz w:val="20"/>
        </w:rPr>
        <w:t xml:space="preserve"> </w:t>
      </w:r>
      <w:r w:rsidRPr="00022CA4">
        <w:rPr>
          <w:rFonts w:eastAsia="Arial"/>
          <w:spacing w:val="-1"/>
          <w:sz w:val="20"/>
        </w:rPr>
        <w:t>be</w:t>
      </w:r>
      <w:r w:rsidRPr="00022CA4">
        <w:rPr>
          <w:rFonts w:eastAsia="Arial"/>
          <w:spacing w:val="12"/>
          <w:sz w:val="20"/>
        </w:rPr>
        <w:t xml:space="preserve"> </w:t>
      </w:r>
      <w:r w:rsidRPr="00022CA4">
        <w:rPr>
          <w:rFonts w:eastAsia="Arial"/>
          <w:sz w:val="20"/>
        </w:rPr>
        <w:t xml:space="preserve">used </w:t>
      </w:r>
      <w:r w:rsidRPr="00022CA4">
        <w:rPr>
          <w:rFonts w:eastAsia="Arial"/>
          <w:spacing w:val="-1"/>
          <w:sz w:val="20"/>
        </w:rPr>
        <w:t>to</w:t>
      </w:r>
      <w:r w:rsidRPr="00022CA4">
        <w:rPr>
          <w:rFonts w:eastAsia="Arial"/>
          <w:spacing w:val="13"/>
          <w:sz w:val="20"/>
        </w:rPr>
        <w:t xml:space="preserve"> </w:t>
      </w:r>
      <w:r w:rsidRPr="00022CA4">
        <w:rPr>
          <w:rFonts w:eastAsia="Arial"/>
          <w:spacing w:val="-1"/>
          <w:sz w:val="20"/>
        </w:rPr>
        <w:t>determine</w:t>
      </w:r>
      <w:r w:rsidRPr="00022CA4">
        <w:rPr>
          <w:rFonts w:eastAsia="Arial"/>
          <w:sz w:val="20"/>
        </w:rPr>
        <w:t xml:space="preserve"> </w:t>
      </w:r>
      <w:r w:rsidRPr="00022CA4">
        <w:rPr>
          <w:rFonts w:eastAsia="Arial"/>
          <w:spacing w:val="-1"/>
          <w:sz w:val="20"/>
        </w:rPr>
        <w:t>compliance.</w:t>
      </w:r>
      <w:r w:rsidR="000956BD">
        <w:rPr>
          <w:rFonts w:eastAsia="Arial" w:cs="Arial"/>
          <w:sz w:val="20"/>
          <w:vertAlign w:val="superscript"/>
        </w:rPr>
        <w:t>2</w:t>
      </w:r>
      <w:r w:rsidR="000956BD">
        <w:rPr>
          <w:rFonts w:eastAsia="Arial"/>
          <w:spacing w:val="-1"/>
          <w:sz w:val="20"/>
        </w:rPr>
        <w:t xml:space="preserve">  </w:t>
      </w:r>
      <w:r w:rsidRPr="00022CA4">
        <w:rPr>
          <w:rFonts w:eastAsia="Arial"/>
          <w:b/>
          <w:bCs/>
          <w:sz w:val="20"/>
        </w:rPr>
        <w:t>(R</w:t>
      </w:r>
      <w:r w:rsidR="000956BD">
        <w:rPr>
          <w:rFonts w:eastAsia="Arial"/>
          <w:b/>
          <w:bCs/>
          <w:sz w:val="20"/>
        </w:rPr>
        <w:t> </w:t>
      </w:r>
      <w:r w:rsidRPr="00022CA4">
        <w:rPr>
          <w:rFonts w:eastAsia="Arial"/>
          <w:b/>
          <w:bCs/>
          <w:spacing w:val="-1"/>
          <w:sz w:val="20"/>
        </w:rPr>
        <w:t>336.1225,</w:t>
      </w:r>
      <w:r w:rsidRPr="00022CA4">
        <w:rPr>
          <w:rFonts w:eastAsia="Arial"/>
          <w:b/>
          <w:bCs/>
          <w:spacing w:val="-8"/>
          <w:sz w:val="20"/>
        </w:rPr>
        <w:t xml:space="preserve"> </w:t>
      </w:r>
      <w:r w:rsidRPr="00022CA4">
        <w:rPr>
          <w:rFonts w:eastAsia="Arial"/>
          <w:b/>
          <w:bCs/>
          <w:sz w:val="20"/>
        </w:rPr>
        <w:t>R</w:t>
      </w:r>
      <w:r w:rsidRPr="00022CA4">
        <w:rPr>
          <w:rFonts w:eastAsia="Arial"/>
          <w:b/>
          <w:bCs/>
          <w:spacing w:val="-5"/>
          <w:sz w:val="20"/>
        </w:rPr>
        <w:t xml:space="preserve"> </w:t>
      </w:r>
      <w:r w:rsidRPr="00022CA4">
        <w:rPr>
          <w:rFonts w:eastAsia="Arial"/>
          <w:b/>
          <w:bCs/>
          <w:sz w:val="20"/>
        </w:rPr>
        <w:t>336.1702(a),</w:t>
      </w:r>
      <w:r w:rsidRPr="00022CA4">
        <w:rPr>
          <w:rFonts w:eastAsia="Arial"/>
          <w:b/>
          <w:bCs/>
          <w:spacing w:val="-8"/>
          <w:sz w:val="20"/>
        </w:rPr>
        <w:t xml:space="preserve"> </w:t>
      </w:r>
      <w:r w:rsidRPr="00022CA4">
        <w:rPr>
          <w:rFonts w:eastAsia="Arial"/>
          <w:b/>
          <w:bCs/>
          <w:sz w:val="20"/>
        </w:rPr>
        <w:t>R</w:t>
      </w:r>
      <w:r w:rsidRPr="00022CA4">
        <w:rPr>
          <w:rFonts w:eastAsia="Arial"/>
          <w:b/>
          <w:bCs/>
          <w:spacing w:val="-8"/>
          <w:sz w:val="20"/>
        </w:rPr>
        <w:t xml:space="preserve"> </w:t>
      </w:r>
      <w:r w:rsidRPr="00022CA4">
        <w:rPr>
          <w:rFonts w:eastAsia="Arial"/>
          <w:b/>
          <w:bCs/>
          <w:spacing w:val="-1"/>
          <w:sz w:val="20"/>
        </w:rPr>
        <w:t>336.1901)</w:t>
      </w:r>
    </w:p>
    <w:p w14:paraId="513466C6" w14:textId="77777777" w:rsidR="00AE1D84" w:rsidRPr="00FE0AD0" w:rsidRDefault="00AE1D84" w:rsidP="00F62984">
      <w:pPr>
        <w:jc w:val="both"/>
        <w:rPr>
          <w:sz w:val="20"/>
        </w:rPr>
      </w:pPr>
    </w:p>
    <w:p w14:paraId="7694A1BE" w14:textId="77777777" w:rsidR="00AE1D84" w:rsidRDefault="00AE1D84" w:rsidP="00F62984">
      <w:pPr>
        <w:jc w:val="both"/>
      </w:pPr>
      <w:r>
        <w:rPr>
          <w:b/>
        </w:rPr>
        <w:t xml:space="preserve">VI.  </w:t>
      </w:r>
      <w:r>
        <w:rPr>
          <w:b/>
          <w:u w:val="single"/>
        </w:rPr>
        <w:t>MONITORING/RECORDKEEPING</w:t>
      </w:r>
    </w:p>
    <w:p w14:paraId="3F0DF64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AEC09E" w14:textId="77777777" w:rsidR="00AE1D84" w:rsidRPr="007C1753" w:rsidRDefault="00AE1D84" w:rsidP="00F62984">
      <w:pPr>
        <w:jc w:val="both"/>
        <w:rPr>
          <w:sz w:val="20"/>
        </w:rPr>
      </w:pPr>
    </w:p>
    <w:p w14:paraId="00FD80A6" w14:textId="12F7829B" w:rsidR="007C1753" w:rsidRPr="007C1753" w:rsidRDefault="007C1753" w:rsidP="000956BD">
      <w:pPr>
        <w:pStyle w:val="BodyText"/>
        <w:widowControl w:val="0"/>
        <w:numPr>
          <w:ilvl w:val="0"/>
          <w:numId w:val="40"/>
        </w:numPr>
        <w:spacing w:after="0" w:line="220" w:lineRule="auto"/>
        <w:ind w:right="107"/>
        <w:jc w:val="both"/>
        <w:rPr>
          <w:rFonts w:cs="Arial"/>
          <w:sz w:val="20"/>
        </w:rPr>
      </w:pPr>
      <w:r w:rsidRPr="007C1753">
        <w:rPr>
          <w:sz w:val="20"/>
        </w:rPr>
        <w:t>The</w:t>
      </w:r>
      <w:r w:rsidRPr="007C1753">
        <w:rPr>
          <w:spacing w:val="-5"/>
          <w:sz w:val="20"/>
        </w:rPr>
        <w:t xml:space="preserve"> </w:t>
      </w:r>
      <w:r w:rsidRPr="007C1753">
        <w:rPr>
          <w:spacing w:val="-1"/>
          <w:sz w:val="20"/>
        </w:rPr>
        <w:t>permittee</w:t>
      </w:r>
      <w:r w:rsidRPr="007C1753">
        <w:rPr>
          <w:spacing w:val="-4"/>
          <w:sz w:val="20"/>
        </w:rPr>
        <w:t xml:space="preserve"> </w:t>
      </w:r>
      <w:r w:rsidRPr="007C1753">
        <w:rPr>
          <w:sz w:val="20"/>
        </w:rPr>
        <w:t>shall</w:t>
      </w:r>
      <w:r w:rsidRPr="007C1753">
        <w:rPr>
          <w:spacing w:val="-2"/>
          <w:sz w:val="20"/>
        </w:rPr>
        <w:t xml:space="preserve"> </w:t>
      </w:r>
      <w:r w:rsidRPr="007C1753">
        <w:rPr>
          <w:sz w:val="20"/>
        </w:rPr>
        <w:t>monitor,</w:t>
      </w:r>
      <w:r w:rsidRPr="007C1753">
        <w:rPr>
          <w:spacing w:val="-4"/>
          <w:sz w:val="20"/>
        </w:rPr>
        <w:t xml:space="preserve"> </w:t>
      </w:r>
      <w:r w:rsidRPr="007C1753">
        <w:rPr>
          <w:sz w:val="20"/>
        </w:rPr>
        <w:t>in</w:t>
      </w:r>
      <w:r w:rsidRPr="007C1753">
        <w:rPr>
          <w:spacing w:val="-4"/>
          <w:sz w:val="20"/>
        </w:rPr>
        <w:t xml:space="preserve"> </w:t>
      </w:r>
      <w:r w:rsidRPr="007C1753">
        <w:rPr>
          <w:sz w:val="20"/>
        </w:rPr>
        <w:t>a</w:t>
      </w:r>
      <w:r w:rsidRPr="007C1753">
        <w:rPr>
          <w:spacing w:val="-1"/>
          <w:sz w:val="20"/>
        </w:rPr>
        <w:t xml:space="preserve"> </w:t>
      </w:r>
      <w:r w:rsidRPr="007C1753">
        <w:rPr>
          <w:sz w:val="20"/>
        </w:rPr>
        <w:t>satisfactory</w:t>
      </w:r>
      <w:r w:rsidRPr="007C1753">
        <w:rPr>
          <w:spacing w:val="-7"/>
          <w:sz w:val="20"/>
        </w:rPr>
        <w:t xml:space="preserve"> </w:t>
      </w:r>
      <w:r w:rsidRPr="007C1753">
        <w:rPr>
          <w:sz w:val="20"/>
        </w:rPr>
        <w:t>manner,</w:t>
      </w:r>
      <w:r w:rsidRPr="007C1753">
        <w:rPr>
          <w:spacing w:val="-4"/>
          <w:sz w:val="20"/>
        </w:rPr>
        <w:t xml:space="preserve"> </w:t>
      </w:r>
      <w:r w:rsidRPr="007C1753">
        <w:rPr>
          <w:sz w:val="20"/>
        </w:rPr>
        <w:t>the</w:t>
      </w:r>
      <w:r w:rsidRPr="007C1753">
        <w:rPr>
          <w:spacing w:val="-4"/>
          <w:sz w:val="20"/>
        </w:rPr>
        <w:t xml:space="preserve"> </w:t>
      </w:r>
      <w:r w:rsidRPr="007C1753">
        <w:rPr>
          <w:sz w:val="20"/>
        </w:rPr>
        <w:t>temperature</w:t>
      </w:r>
      <w:r w:rsidRPr="007C1753">
        <w:rPr>
          <w:spacing w:val="-1"/>
          <w:sz w:val="20"/>
        </w:rPr>
        <w:t xml:space="preserve"> in</w:t>
      </w:r>
      <w:r w:rsidRPr="007C1753">
        <w:rPr>
          <w:spacing w:val="-2"/>
          <w:sz w:val="20"/>
        </w:rPr>
        <w:t xml:space="preserve"> </w:t>
      </w:r>
      <w:r w:rsidRPr="007C1753">
        <w:rPr>
          <w:spacing w:val="-1"/>
          <w:sz w:val="20"/>
        </w:rPr>
        <w:t xml:space="preserve">the </w:t>
      </w:r>
      <w:r w:rsidR="00DB5EF5">
        <w:rPr>
          <w:spacing w:val="-1"/>
          <w:sz w:val="20"/>
        </w:rPr>
        <w:t>RTO</w:t>
      </w:r>
      <w:r w:rsidRPr="007C1753">
        <w:rPr>
          <w:spacing w:val="-3"/>
          <w:sz w:val="20"/>
        </w:rPr>
        <w:t xml:space="preserve"> </w:t>
      </w:r>
      <w:r w:rsidRPr="007C1753">
        <w:rPr>
          <w:spacing w:val="-1"/>
          <w:sz w:val="20"/>
        </w:rPr>
        <w:t>near</w:t>
      </w:r>
      <w:r w:rsidRPr="007C1753">
        <w:rPr>
          <w:spacing w:val="83"/>
          <w:w w:val="99"/>
          <w:sz w:val="20"/>
        </w:rPr>
        <w:t xml:space="preserve"> </w:t>
      </w:r>
      <w:r w:rsidRPr="007C1753">
        <w:rPr>
          <w:spacing w:val="-1"/>
          <w:sz w:val="20"/>
        </w:rPr>
        <w:t>the</w:t>
      </w:r>
      <w:r w:rsidRPr="007C1753">
        <w:rPr>
          <w:spacing w:val="8"/>
          <w:sz w:val="20"/>
        </w:rPr>
        <w:t xml:space="preserve"> </w:t>
      </w:r>
      <w:r w:rsidRPr="007C1753">
        <w:rPr>
          <w:sz w:val="20"/>
        </w:rPr>
        <w:t>combustion</w:t>
      </w:r>
      <w:r w:rsidRPr="007C1753">
        <w:rPr>
          <w:spacing w:val="8"/>
          <w:sz w:val="20"/>
        </w:rPr>
        <w:t xml:space="preserve"> </w:t>
      </w:r>
      <w:r w:rsidRPr="007C1753">
        <w:rPr>
          <w:sz w:val="20"/>
        </w:rPr>
        <w:t>chamber</w:t>
      </w:r>
      <w:r w:rsidRPr="007C1753">
        <w:rPr>
          <w:spacing w:val="9"/>
          <w:sz w:val="20"/>
        </w:rPr>
        <w:t xml:space="preserve"> </w:t>
      </w:r>
      <w:r w:rsidRPr="007C1753">
        <w:rPr>
          <w:sz w:val="20"/>
        </w:rPr>
        <w:t>outlet</w:t>
      </w:r>
      <w:r w:rsidRPr="007C1753">
        <w:rPr>
          <w:spacing w:val="8"/>
          <w:sz w:val="20"/>
        </w:rPr>
        <w:t xml:space="preserve"> </w:t>
      </w:r>
      <w:r w:rsidRPr="007C1753">
        <w:rPr>
          <w:spacing w:val="-1"/>
          <w:sz w:val="20"/>
        </w:rPr>
        <w:t>on</w:t>
      </w:r>
      <w:r w:rsidRPr="007C1753">
        <w:rPr>
          <w:spacing w:val="11"/>
          <w:sz w:val="20"/>
        </w:rPr>
        <w:t xml:space="preserve"> </w:t>
      </w:r>
      <w:r w:rsidRPr="007C1753">
        <w:rPr>
          <w:sz w:val="20"/>
        </w:rPr>
        <w:t>a</w:t>
      </w:r>
      <w:r w:rsidRPr="007C1753">
        <w:rPr>
          <w:spacing w:val="8"/>
          <w:sz w:val="20"/>
        </w:rPr>
        <w:t xml:space="preserve"> </w:t>
      </w:r>
      <w:r w:rsidRPr="007C1753">
        <w:rPr>
          <w:spacing w:val="-1"/>
          <w:sz w:val="20"/>
        </w:rPr>
        <w:t>continuous</w:t>
      </w:r>
      <w:r w:rsidRPr="007C1753">
        <w:rPr>
          <w:spacing w:val="11"/>
          <w:sz w:val="20"/>
        </w:rPr>
        <w:t xml:space="preserve"> </w:t>
      </w:r>
      <w:r w:rsidRPr="007C1753">
        <w:rPr>
          <w:sz w:val="20"/>
        </w:rPr>
        <w:t>basis</w:t>
      </w:r>
      <w:r w:rsidRPr="007C1753">
        <w:rPr>
          <w:spacing w:val="10"/>
          <w:sz w:val="20"/>
        </w:rPr>
        <w:t xml:space="preserve"> </w:t>
      </w:r>
      <w:r w:rsidRPr="007C1753">
        <w:rPr>
          <w:spacing w:val="-1"/>
          <w:sz w:val="20"/>
        </w:rPr>
        <w:t>in</w:t>
      </w:r>
      <w:r w:rsidRPr="007C1753">
        <w:rPr>
          <w:spacing w:val="9"/>
          <w:sz w:val="20"/>
        </w:rPr>
        <w:t xml:space="preserve"> </w:t>
      </w:r>
      <w:r w:rsidRPr="007C1753">
        <w:rPr>
          <w:sz w:val="20"/>
        </w:rPr>
        <w:t>a</w:t>
      </w:r>
      <w:r w:rsidRPr="007C1753">
        <w:rPr>
          <w:spacing w:val="8"/>
          <w:sz w:val="20"/>
        </w:rPr>
        <w:t xml:space="preserve"> </w:t>
      </w:r>
      <w:r w:rsidRPr="007C1753">
        <w:rPr>
          <w:sz w:val="20"/>
        </w:rPr>
        <w:t>manner</w:t>
      </w:r>
      <w:r w:rsidRPr="007C1753">
        <w:rPr>
          <w:spacing w:val="9"/>
          <w:sz w:val="20"/>
        </w:rPr>
        <w:t xml:space="preserve"> </w:t>
      </w:r>
      <w:r w:rsidRPr="007C1753">
        <w:rPr>
          <w:sz w:val="20"/>
        </w:rPr>
        <w:t>and</w:t>
      </w:r>
      <w:r w:rsidRPr="007C1753">
        <w:rPr>
          <w:spacing w:val="11"/>
          <w:sz w:val="20"/>
        </w:rPr>
        <w:t xml:space="preserve"> </w:t>
      </w:r>
      <w:r w:rsidRPr="007C1753">
        <w:rPr>
          <w:spacing w:val="-1"/>
          <w:sz w:val="20"/>
        </w:rPr>
        <w:t>with</w:t>
      </w:r>
      <w:r w:rsidRPr="007C1753">
        <w:rPr>
          <w:spacing w:val="11"/>
          <w:sz w:val="20"/>
        </w:rPr>
        <w:t xml:space="preserve"> </w:t>
      </w:r>
      <w:r w:rsidRPr="007C1753">
        <w:rPr>
          <w:spacing w:val="-1"/>
          <w:sz w:val="20"/>
        </w:rPr>
        <w:t>instrumentation</w:t>
      </w:r>
      <w:r w:rsidRPr="007C1753">
        <w:rPr>
          <w:spacing w:val="11"/>
          <w:sz w:val="20"/>
        </w:rPr>
        <w:t xml:space="preserve"> </w:t>
      </w:r>
      <w:r w:rsidRPr="007C1753">
        <w:rPr>
          <w:spacing w:val="-1"/>
          <w:sz w:val="20"/>
        </w:rPr>
        <w:t>acceptable</w:t>
      </w:r>
      <w:r w:rsidRPr="007C1753">
        <w:rPr>
          <w:spacing w:val="11"/>
          <w:sz w:val="20"/>
        </w:rPr>
        <w:t xml:space="preserve"> </w:t>
      </w:r>
      <w:r w:rsidRPr="007C1753">
        <w:rPr>
          <w:spacing w:val="-1"/>
          <w:sz w:val="20"/>
        </w:rPr>
        <w:t>to</w:t>
      </w:r>
      <w:r w:rsidRPr="007C1753">
        <w:rPr>
          <w:spacing w:val="8"/>
          <w:sz w:val="20"/>
        </w:rPr>
        <w:t xml:space="preserve"> </w:t>
      </w:r>
      <w:r w:rsidRPr="007C1753">
        <w:rPr>
          <w:sz w:val="20"/>
        </w:rPr>
        <w:t>the</w:t>
      </w:r>
      <w:r w:rsidRPr="007C1753">
        <w:rPr>
          <w:spacing w:val="70"/>
          <w:w w:val="99"/>
          <w:sz w:val="20"/>
        </w:rPr>
        <w:t xml:space="preserve"> </w:t>
      </w:r>
      <w:r w:rsidRPr="007C1753">
        <w:rPr>
          <w:spacing w:val="-1"/>
          <w:sz w:val="20"/>
        </w:rPr>
        <w:t>Air</w:t>
      </w:r>
      <w:r w:rsidRPr="007C1753">
        <w:rPr>
          <w:spacing w:val="-6"/>
          <w:sz w:val="20"/>
        </w:rPr>
        <w:t xml:space="preserve"> </w:t>
      </w:r>
      <w:r w:rsidRPr="007C1753">
        <w:rPr>
          <w:sz w:val="20"/>
        </w:rPr>
        <w:t>Quality</w:t>
      </w:r>
      <w:r w:rsidRPr="007C1753">
        <w:rPr>
          <w:spacing w:val="-8"/>
          <w:sz w:val="20"/>
        </w:rPr>
        <w:t xml:space="preserve"> </w:t>
      </w:r>
      <w:r w:rsidRPr="007C1753">
        <w:rPr>
          <w:sz w:val="20"/>
        </w:rPr>
        <w:t>Division.</w:t>
      </w:r>
      <w:r w:rsidR="000956BD">
        <w:rPr>
          <w:rFonts w:cs="Arial"/>
          <w:sz w:val="20"/>
          <w:vertAlign w:val="superscript"/>
        </w:rPr>
        <w:t>2</w:t>
      </w:r>
      <w:r w:rsidR="000956BD">
        <w:rPr>
          <w:sz w:val="20"/>
        </w:rPr>
        <w:t xml:space="preserve">  </w:t>
      </w:r>
      <w:r w:rsidRPr="007C1753">
        <w:rPr>
          <w:b/>
          <w:sz w:val="20"/>
        </w:rPr>
        <w:t>(R</w:t>
      </w:r>
      <w:r w:rsidR="008A48DC">
        <w:rPr>
          <w:b/>
          <w:spacing w:val="-7"/>
          <w:sz w:val="20"/>
        </w:rPr>
        <w:t> </w:t>
      </w:r>
      <w:r w:rsidRPr="007C1753">
        <w:rPr>
          <w:b/>
          <w:sz w:val="20"/>
        </w:rPr>
        <w:t>336.1225,</w:t>
      </w:r>
      <w:r w:rsidRPr="007C1753">
        <w:rPr>
          <w:b/>
          <w:spacing w:val="-6"/>
          <w:sz w:val="20"/>
        </w:rPr>
        <w:t xml:space="preserve"> </w:t>
      </w:r>
      <w:r w:rsidRPr="007C1753">
        <w:rPr>
          <w:b/>
          <w:sz w:val="20"/>
        </w:rPr>
        <w:t>R</w:t>
      </w:r>
      <w:r w:rsidRPr="007C1753">
        <w:rPr>
          <w:b/>
          <w:spacing w:val="-4"/>
          <w:sz w:val="20"/>
        </w:rPr>
        <w:t xml:space="preserve"> </w:t>
      </w:r>
      <w:r w:rsidRPr="007C1753">
        <w:rPr>
          <w:b/>
          <w:spacing w:val="-1"/>
          <w:sz w:val="20"/>
        </w:rPr>
        <w:t>336.1702(a),</w:t>
      </w:r>
      <w:r w:rsidRPr="007C1753">
        <w:rPr>
          <w:b/>
          <w:spacing w:val="-5"/>
          <w:sz w:val="20"/>
        </w:rPr>
        <w:t xml:space="preserve"> </w:t>
      </w:r>
      <w:r w:rsidRPr="007C1753">
        <w:rPr>
          <w:b/>
          <w:sz w:val="20"/>
        </w:rPr>
        <w:t>R</w:t>
      </w:r>
      <w:r w:rsidRPr="007C1753">
        <w:rPr>
          <w:b/>
          <w:spacing w:val="-7"/>
          <w:sz w:val="20"/>
        </w:rPr>
        <w:t xml:space="preserve"> </w:t>
      </w:r>
      <w:r w:rsidRPr="007C1753">
        <w:rPr>
          <w:b/>
          <w:spacing w:val="-1"/>
          <w:sz w:val="20"/>
        </w:rPr>
        <w:t>336.1901)</w:t>
      </w:r>
    </w:p>
    <w:p w14:paraId="183D0326" w14:textId="77777777" w:rsidR="007C1753" w:rsidRPr="007C1753" w:rsidRDefault="007C1753" w:rsidP="000956BD">
      <w:pPr>
        <w:spacing w:before="10"/>
        <w:jc w:val="both"/>
        <w:rPr>
          <w:rFonts w:eastAsia="Arial" w:cs="Arial"/>
          <w:b/>
          <w:bCs/>
          <w:sz w:val="20"/>
        </w:rPr>
      </w:pPr>
    </w:p>
    <w:p w14:paraId="77AE8E09" w14:textId="1FAE53DD" w:rsidR="007C1753" w:rsidRPr="007C1753" w:rsidRDefault="007C1753" w:rsidP="000956BD">
      <w:pPr>
        <w:pStyle w:val="BodyText"/>
        <w:widowControl w:val="0"/>
        <w:numPr>
          <w:ilvl w:val="0"/>
          <w:numId w:val="40"/>
        </w:numPr>
        <w:spacing w:after="0" w:line="221" w:lineRule="auto"/>
        <w:ind w:right="105"/>
        <w:jc w:val="both"/>
        <w:rPr>
          <w:rFonts w:cs="Arial"/>
          <w:sz w:val="20"/>
        </w:rPr>
      </w:pPr>
      <w:r w:rsidRPr="007C1753">
        <w:rPr>
          <w:sz w:val="20"/>
        </w:rPr>
        <w:t>The</w:t>
      </w:r>
      <w:r w:rsidRPr="007C1753">
        <w:rPr>
          <w:spacing w:val="39"/>
          <w:sz w:val="20"/>
        </w:rPr>
        <w:t xml:space="preserve"> </w:t>
      </w:r>
      <w:r w:rsidRPr="007C1753">
        <w:rPr>
          <w:spacing w:val="-1"/>
          <w:sz w:val="20"/>
        </w:rPr>
        <w:t>permittee</w:t>
      </w:r>
      <w:r w:rsidRPr="007C1753">
        <w:rPr>
          <w:spacing w:val="40"/>
          <w:sz w:val="20"/>
        </w:rPr>
        <w:t xml:space="preserve"> </w:t>
      </w:r>
      <w:r w:rsidRPr="007C1753">
        <w:rPr>
          <w:sz w:val="20"/>
        </w:rPr>
        <w:t>shall</w:t>
      </w:r>
      <w:r w:rsidRPr="007C1753">
        <w:rPr>
          <w:spacing w:val="38"/>
          <w:sz w:val="20"/>
        </w:rPr>
        <w:t xml:space="preserve"> </w:t>
      </w:r>
      <w:r w:rsidRPr="007C1753">
        <w:rPr>
          <w:spacing w:val="-1"/>
          <w:sz w:val="20"/>
        </w:rPr>
        <w:t>maintain</w:t>
      </w:r>
      <w:r w:rsidRPr="007C1753">
        <w:rPr>
          <w:spacing w:val="42"/>
          <w:sz w:val="20"/>
        </w:rPr>
        <w:t xml:space="preserve"> </w:t>
      </w:r>
      <w:r w:rsidRPr="007C1753">
        <w:rPr>
          <w:sz w:val="20"/>
        </w:rPr>
        <w:t>a</w:t>
      </w:r>
      <w:r w:rsidRPr="007C1753">
        <w:rPr>
          <w:spacing w:val="39"/>
          <w:sz w:val="20"/>
        </w:rPr>
        <w:t xml:space="preserve"> </w:t>
      </w:r>
      <w:r w:rsidRPr="007C1753">
        <w:rPr>
          <w:spacing w:val="-1"/>
          <w:sz w:val="20"/>
        </w:rPr>
        <w:t>current</w:t>
      </w:r>
      <w:r w:rsidRPr="007C1753">
        <w:rPr>
          <w:spacing w:val="42"/>
          <w:sz w:val="20"/>
        </w:rPr>
        <w:t xml:space="preserve"> </w:t>
      </w:r>
      <w:r w:rsidRPr="007C1753">
        <w:rPr>
          <w:spacing w:val="-1"/>
          <w:sz w:val="20"/>
        </w:rPr>
        <w:t>listing</w:t>
      </w:r>
      <w:r w:rsidRPr="007C1753">
        <w:rPr>
          <w:spacing w:val="39"/>
          <w:sz w:val="20"/>
        </w:rPr>
        <w:t xml:space="preserve"> </w:t>
      </w:r>
      <w:r w:rsidRPr="007C1753">
        <w:rPr>
          <w:sz w:val="20"/>
        </w:rPr>
        <w:t>from</w:t>
      </w:r>
      <w:r w:rsidRPr="007C1753">
        <w:rPr>
          <w:spacing w:val="42"/>
          <w:sz w:val="20"/>
        </w:rPr>
        <w:t xml:space="preserve"> </w:t>
      </w:r>
      <w:r w:rsidRPr="007C1753">
        <w:rPr>
          <w:spacing w:val="-1"/>
          <w:sz w:val="20"/>
        </w:rPr>
        <w:t>the</w:t>
      </w:r>
      <w:r w:rsidRPr="007C1753">
        <w:rPr>
          <w:spacing w:val="39"/>
          <w:sz w:val="20"/>
        </w:rPr>
        <w:t xml:space="preserve"> </w:t>
      </w:r>
      <w:r w:rsidRPr="007C1753">
        <w:rPr>
          <w:sz w:val="20"/>
        </w:rPr>
        <w:t>manufacturer</w:t>
      </w:r>
      <w:r w:rsidRPr="007C1753">
        <w:rPr>
          <w:spacing w:val="41"/>
          <w:sz w:val="20"/>
        </w:rPr>
        <w:t xml:space="preserve"> </w:t>
      </w:r>
      <w:r w:rsidRPr="007C1753">
        <w:rPr>
          <w:spacing w:val="-1"/>
          <w:sz w:val="20"/>
        </w:rPr>
        <w:t>of</w:t>
      </w:r>
      <w:r w:rsidRPr="007C1753">
        <w:rPr>
          <w:spacing w:val="41"/>
          <w:sz w:val="20"/>
        </w:rPr>
        <w:t xml:space="preserve"> </w:t>
      </w:r>
      <w:r w:rsidRPr="007C1753">
        <w:rPr>
          <w:spacing w:val="-1"/>
          <w:sz w:val="20"/>
        </w:rPr>
        <w:t>the</w:t>
      </w:r>
      <w:r w:rsidRPr="007C1753">
        <w:rPr>
          <w:spacing w:val="40"/>
          <w:sz w:val="20"/>
        </w:rPr>
        <w:t xml:space="preserve"> </w:t>
      </w:r>
      <w:r w:rsidRPr="007C1753">
        <w:rPr>
          <w:sz w:val="20"/>
        </w:rPr>
        <w:t>chemical</w:t>
      </w:r>
      <w:r w:rsidRPr="007C1753">
        <w:rPr>
          <w:spacing w:val="38"/>
          <w:sz w:val="20"/>
        </w:rPr>
        <w:t xml:space="preserve"> </w:t>
      </w:r>
      <w:r w:rsidRPr="007C1753">
        <w:rPr>
          <w:spacing w:val="-1"/>
          <w:sz w:val="20"/>
        </w:rPr>
        <w:t>composition</w:t>
      </w:r>
      <w:r w:rsidRPr="007C1753">
        <w:rPr>
          <w:spacing w:val="40"/>
          <w:sz w:val="20"/>
        </w:rPr>
        <w:t xml:space="preserve"> </w:t>
      </w:r>
      <w:r w:rsidRPr="007C1753">
        <w:rPr>
          <w:spacing w:val="-1"/>
          <w:sz w:val="20"/>
        </w:rPr>
        <w:t>of</w:t>
      </w:r>
      <w:r w:rsidRPr="007C1753">
        <w:rPr>
          <w:spacing w:val="41"/>
          <w:sz w:val="20"/>
        </w:rPr>
        <w:t xml:space="preserve"> </w:t>
      </w:r>
      <w:r w:rsidRPr="007C1753">
        <w:rPr>
          <w:sz w:val="20"/>
        </w:rPr>
        <w:t>each</w:t>
      </w:r>
      <w:r w:rsidRPr="007C1753">
        <w:rPr>
          <w:spacing w:val="83"/>
          <w:w w:val="99"/>
          <w:sz w:val="20"/>
        </w:rPr>
        <w:t xml:space="preserve"> </w:t>
      </w:r>
      <w:r w:rsidRPr="007C1753">
        <w:rPr>
          <w:spacing w:val="-1"/>
          <w:sz w:val="20"/>
        </w:rPr>
        <w:t>coating,</w:t>
      </w:r>
      <w:r w:rsidRPr="007C1753">
        <w:rPr>
          <w:spacing w:val="6"/>
          <w:sz w:val="20"/>
        </w:rPr>
        <w:t xml:space="preserve"> </w:t>
      </w:r>
      <w:r w:rsidRPr="007C1753">
        <w:rPr>
          <w:spacing w:val="-1"/>
          <w:sz w:val="20"/>
        </w:rPr>
        <w:t>thinner</w:t>
      </w:r>
      <w:r w:rsidRPr="007C1753">
        <w:rPr>
          <w:spacing w:val="7"/>
          <w:sz w:val="20"/>
        </w:rPr>
        <w:t xml:space="preserve"> </w:t>
      </w:r>
      <w:r w:rsidRPr="007C1753">
        <w:rPr>
          <w:spacing w:val="-1"/>
          <w:sz w:val="20"/>
        </w:rPr>
        <w:t>and</w:t>
      </w:r>
      <w:r w:rsidRPr="007C1753">
        <w:rPr>
          <w:spacing w:val="6"/>
          <w:sz w:val="20"/>
        </w:rPr>
        <w:t xml:space="preserve"> </w:t>
      </w:r>
      <w:r w:rsidRPr="007C1753">
        <w:rPr>
          <w:sz w:val="20"/>
        </w:rPr>
        <w:t>cleanup</w:t>
      </w:r>
      <w:r w:rsidRPr="007C1753">
        <w:rPr>
          <w:spacing w:val="6"/>
          <w:sz w:val="20"/>
        </w:rPr>
        <w:t xml:space="preserve"> </w:t>
      </w:r>
      <w:r w:rsidRPr="007C1753">
        <w:rPr>
          <w:spacing w:val="-1"/>
          <w:sz w:val="20"/>
        </w:rPr>
        <w:t>solvent,</w:t>
      </w:r>
      <w:r w:rsidRPr="007C1753">
        <w:rPr>
          <w:spacing w:val="6"/>
          <w:sz w:val="20"/>
        </w:rPr>
        <w:t xml:space="preserve"> </w:t>
      </w:r>
      <w:r w:rsidRPr="007C1753">
        <w:rPr>
          <w:sz w:val="20"/>
        </w:rPr>
        <w:t>including</w:t>
      </w:r>
      <w:r w:rsidRPr="007C1753">
        <w:rPr>
          <w:spacing w:val="6"/>
          <w:sz w:val="20"/>
        </w:rPr>
        <w:t xml:space="preserve"> </w:t>
      </w:r>
      <w:r w:rsidRPr="007C1753">
        <w:rPr>
          <w:spacing w:val="-1"/>
          <w:sz w:val="20"/>
        </w:rPr>
        <w:t>the</w:t>
      </w:r>
      <w:r w:rsidRPr="007C1753">
        <w:rPr>
          <w:spacing w:val="8"/>
          <w:sz w:val="20"/>
        </w:rPr>
        <w:t xml:space="preserve"> </w:t>
      </w:r>
      <w:r w:rsidRPr="007C1753">
        <w:rPr>
          <w:spacing w:val="-1"/>
          <w:sz w:val="20"/>
        </w:rPr>
        <w:t>weight</w:t>
      </w:r>
      <w:r w:rsidRPr="007C1753">
        <w:rPr>
          <w:spacing w:val="6"/>
          <w:sz w:val="20"/>
        </w:rPr>
        <w:t xml:space="preserve"> </w:t>
      </w:r>
      <w:r w:rsidRPr="007C1753">
        <w:rPr>
          <w:spacing w:val="-1"/>
          <w:sz w:val="20"/>
        </w:rPr>
        <w:t>percent</w:t>
      </w:r>
      <w:r w:rsidRPr="007C1753">
        <w:rPr>
          <w:spacing w:val="7"/>
          <w:sz w:val="20"/>
        </w:rPr>
        <w:t xml:space="preserve"> </w:t>
      </w:r>
      <w:r w:rsidRPr="007C1753">
        <w:rPr>
          <w:spacing w:val="-1"/>
          <w:sz w:val="20"/>
        </w:rPr>
        <w:t>of</w:t>
      </w:r>
      <w:r w:rsidRPr="007C1753">
        <w:rPr>
          <w:spacing w:val="8"/>
          <w:sz w:val="20"/>
        </w:rPr>
        <w:t xml:space="preserve"> </w:t>
      </w:r>
      <w:r w:rsidRPr="007C1753">
        <w:rPr>
          <w:spacing w:val="-1"/>
          <w:sz w:val="20"/>
        </w:rPr>
        <w:t>each</w:t>
      </w:r>
      <w:r w:rsidRPr="007C1753">
        <w:rPr>
          <w:spacing w:val="6"/>
          <w:sz w:val="20"/>
        </w:rPr>
        <w:t xml:space="preserve"> </w:t>
      </w:r>
      <w:r w:rsidRPr="007C1753">
        <w:rPr>
          <w:spacing w:val="-1"/>
          <w:sz w:val="20"/>
        </w:rPr>
        <w:t>component.</w:t>
      </w:r>
      <w:r w:rsidRPr="007C1753">
        <w:rPr>
          <w:spacing w:val="13"/>
          <w:sz w:val="20"/>
        </w:rPr>
        <w:t xml:space="preserve"> </w:t>
      </w:r>
      <w:r w:rsidR="00A450E5">
        <w:rPr>
          <w:spacing w:val="13"/>
          <w:sz w:val="20"/>
        </w:rPr>
        <w:t xml:space="preserve"> </w:t>
      </w:r>
      <w:r w:rsidRPr="007C1753">
        <w:rPr>
          <w:sz w:val="20"/>
        </w:rPr>
        <w:t>The</w:t>
      </w:r>
      <w:r w:rsidRPr="007C1753">
        <w:rPr>
          <w:spacing w:val="6"/>
          <w:sz w:val="20"/>
        </w:rPr>
        <w:t xml:space="preserve"> </w:t>
      </w:r>
      <w:r w:rsidRPr="007C1753">
        <w:rPr>
          <w:spacing w:val="-1"/>
          <w:sz w:val="20"/>
        </w:rPr>
        <w:t>data</w:t>
      </w:r>
      <w:r w:rsidRPr="007C1753">
        <w:rPr>
          <w:spacing w:val="6"/>
          <w:sz w:val="20"/>
        </w:rPr>
        <w:t xml:space="preserve"> </w:t>
      </w:r>
      <w:r w:rsidRPr="007C1753">
        <w:rPr>
          <w:sz w:val="20"/>
        </w:rPr>
        <w:t>should</w:t>
      </w:r>
      <w:r w:rsidRPr="007C1753">
        <w:rPr>
          <w:spacing w:val="6"/>
          <w:sz w:val="20"/>
        </w:rPr>
        <w:t xml:space="preserve"> </w:t>
      </w:r>
      <w:r w:rsidRPr="007C1753">
        <w:rPr>
          <w:spacing w:val="1"/>
          <w:sz w:val="20"/>
        </w:rPr>
        <w:t>come</w:t>
      </w:r>
      <w:r w:rsidRPr="007C1753">
        <w:rPr>
          <w:spacing w:val="89"/>
          <w:w w:val="99"/>
          <w:sz w:val="20"/>
        </w:rPr>
        <w:t xml:space="preserve"> </w:t>
      </w:r>
      <w:r w:rsidRPr="007C1753">
        <w:rPr>
          <w:spacing w:val="-1"/>
          <w:sz w:val="20"/>
        </w:rPr>
        <w:t>from</w:t>
      </w:r>
      <w:r w:rsidRPr="007C1753">
        <w:rPr>
          <w:spacing w:val="-6"/>
          <w:sz w:val="20"/>
        </w:rPr>
        <w:t xml:space="preserve"> </w:t>
      </w:r>
      <w:r w:rsidRPr="007C1753">
        <w:rPr>
          <w:spacing w:val="-1"/>
          <w:sz w:val="20"/>
        </w:rPr>
        <w:t>manufacturer’s</w:t>
      </w:r>
      <w:r w:rsidRPr="007C1753">
        <w:rPr>
          <w:spacing w:val="-6"/>
          <w:sz w:val="20"/>
        </w:rPr>
        <w:t xml:space="preserve"> </w:t>
      </w:r>
      <w:r w:rsidRPr="007C1753">
        <w:rPr>
          <w:spacing w:val="-1"/>
          <w:sz w:val="20"/>
        </w:rPr>
        <w:t>formulation</w:t>
      </w:r>
      <w:r w:rsidRPr="007C1753">
        <w:rPr>
          <w:spacing w:val="-8"/>
          <w:sz w:val="20"/>
        </w:rPr>
        <w:t xml:space="preserve"> </w:t>
      </w:r>
      <w:r w:rsidRPr="007C1753">
        <w:rPr>
          <w:spacing w:val="-1"/>
          <w:sz w:val="20"/>
        </w:rPr>
        <w:t>data.</w:t>
      </w:r>
      <w:r w:rsidR="000956BD">
        <w:rPr>
          <w:rFonts w:cs="Arial"/>
          <w:sz w:val="20"/>
          <w:vertAlign w:val="superscript"/>
        </w:rPr>
        <w:t>2</w:t>
      </w:r>
      <w:r w:rsidR="000956BD">
        <w:rPr>
          <w:spacing w:val="-1"/>
          <w:sz w:val="20"/>
        </w:rPr>
        <w:t xml:space="preserve">  </w:t>
      </w:r>
      <w:r w:rsidRPr="007C1753">
        <w:rPr>
          <w:rFonts w:cs="Arial"/>
          <w:b/>
          <w:bCs/>
          <w:sz w:val="20"/>
        </w:rPr>
        <w:t>(R</w:t>
      </w:r>
      <w:r w:rsidRPr="007C1753">
        <w:rPr>
          <w:rFonts w:cs="Arial"/>
          <w:b/>
          <w:bCs/>
          <w:spacing w:val="-7"/>
          <w:sz w:val="20"/>
        </w:rPr>
        <w:t xml:space="preserve"> </w:t>
      </w:r>
      <w:r w:rsidRPr="007C1753">
        <w:rPr>
          <w:rFonts w:cs="Arial"/>
          <w:b/>
          <w:bCs/>
          <w:spacing w:val="-1"/>
          <w:sz w:val="20"/>
        </w:rPr>
        <w:t>336.1225,</w:t>
      </w:r>
      <w:r w:rsidRPr="007C1753">
        <w:rPr>
          <w:rFonts w:cs="Arial"/>
          <w:b/>
          <w:bCs/>
          <w:spacing w:val="-8"/>
          <w:sz w:val="20"/>
        </w:rPr>
        <w:t xml:space="preserve"> </w:t>
      </w:r>
      <w:r w:rsidRPr="007C1753">
        <w:rPr>
          <w:rFonts w:cs="Arial"/>
          <w:b/>
          <w:bCs/>
          <w:sz w:val="20"/>
        </w:rPr>
        <w:t>R</w:t>
      </w:r>
      <w:r w:rsidRPr="007C1753">
        <w:rPr>
          <w:rFonts w:cs="Arial"/>
          <w:b/>
          <w:bCs/>
          <w:spacing w:val="-4"/>
          <w:sz w:val="20"/>
        </w:rPr>
        <w:t xml:space="preserve"> </w:t>
      </w:r>
      <w:r w:rsidRPr="007C1753">
        <w:rPr>
          <w:rFonts w:cs="Arial"/>
          <w:b/>
          <w:bCs/>
          <w:sz w:val="20"/>
        </w:rPr>
        <w:t>336.1702(a),</w:t>
      </w:r>
      <w:r w:rsidRPr="007C1753">
        <w:rPr>
          <w:rFonts w:cs="Arial"/>
          <w:b/>
          <w:bCs/>
          <w:spacing w:val="-7"/>
          <w:sz w:val="20"/>
        </w:rPr>
        <w:t xml:space="preserve"> </w:t>
      </w:r>
      <w:r w:rsidRPr="007C1753">
        <w:rPr>
          <w:rFonts w:cs="Arial"/>
          <w:b/>
          <w:bCs/>
          <w:sz w:val="20"/>
        </w:rPr>
        <w:t>R</w:t>
      </w:r>
      <w:r w:rsidRPr="007C1753">
        <w:rPr>
          <w:rFonts w:cs="Arial"/>
          <w:b/>
          <w:bCs/>
          <w:spacing w:val="-8"/>
          <w:sz w:val="20"/>
        </w:rPr>
        <w:t xml:space="preserve"> </w:t>
      </w:r>
      <w:r w:rsidRPr="007C1753">
        <w:rPr>
          <w:rFonts w:cs="Arial"/>
          <w:b/>
          <w:bCs/>
          <w:spacing w:val="-1"/>
          <w:sz w:val="20"/>
        </w:rPr>
        <w:t>336</w:t>
      </w:r>
      <w:r w:rsidR="00DB5EF5">
        <w:rPr>
          <w:rFonts w:cs="Arial"/>
          <w:b/>
          <w:bCs/>
          <w:spacing w:val="-1"/>
          <w:sz w:val="20"/>
        </w:rPr>
        <w:t>.</w:t>
      </w:r>
      <w:r w:rsidRPr="007C1753">
        <w:rPr>
          <w:rFonts w:cs="Arial"/>
          <w:b/>
          <w:bCs/>
          <w:spacing w:val="-1"/>
          <w:sz w:val="20"/>
        </w:rPr>
        <w:t>1901)</w:t>
      </w:r>
    </w:p>
    <w:p w14:paraId="7E8BF4AD" w14:textId="77777777" w:rsidR="007C1753" w:rsidRPr="007C1753" w:rsidRDefault="007C1753" w:rsidP="000956BD">
      <w:pPr>
        <w:spacing w:before="4"/>
        <w:jc w:val="both"/>
        <w:rPr>
          <w:rFonts w:eastAsia="Arial" w:cs="Arial"/>
          <w:b/>
          <w:bCs/>
          <w:sz w:val="20"/>
        </w:rPr>
      </w:pPr>
    </w:p>
    <w:p w14:paraId="5A368DC0" w14:textId="77777777" w:rsidR="007C1753" w:rsidRPr="007C1753" w:rsidRDefault="007C1753" w:rsidP="000956BD">
      <w:pPr>
        <w:pStyle w:val="BodyText"/>
        <w:widowControl w:val="0"/>
        <w:numPr>
          <w:ilvl w:val="0"/>
          <w:numId w:val="40"/>
        </w:numPr>
        <w:spacing w:after="0"/>
        <w:jc w:val="both"/>
        <w:rPr>
          <w:sz w:val="20"/>
        </w:rPr>
      </w:pPr>
      <w:r w:rsidRPr="007C1753">
        <w:rPr>
          <w:sz w:val="20"/>
        </w:rPr>
        <w:t>The</w:t>
      </w:r>
      <w:r w:rsidRPr="007C1753">
        <w:rPr>
          <w:spacing w:val="-7"/>
          <w:sz w:val="20"/>
        </w:rPr>
        <w:t xml:space="preserve"> </w:t>
      </w:r>
      <w:r w:rsidRPr="007C1753">
        <w:rPr>
          <w:spacing w:val="-1"/>
          <w:sz w:val="20"/>
        </w:rPr>
        <w:t>permittee</w:t>
      </w:r>
      <w:r w:rsidRPr="007C1753">
        <w:rPr>
          <w:spacing w:val="-7"/>
          <w:sz w:val="20"/>
        </w:rPr>
        <w:t xml:space="preserve"> </w:t>
      </w:r>
      <w:r w:rsidRPr="007C1753">
        <w:rPr>
          <w:sz w:val="20"/>
        </w:rPr>
        <w:t>shall</w:t>
      </w:r>
      <w:r w:rsidRPr="007C1753">
        <w:rPr>
          <w:spacing w:val="-7"/>
          <w:sz w:val="20"/>
        </w:rPr>
        <w:t xml:space="preserve"> </w:t>
      </w:r>
      <w:r w:rsidRPr="007C1753">
        <w:rPr>
          <w:sz w:val="20"/>
        </w:rPr>
        <w:t>keep</w:t>
      </w:r>
      <w:r w:rsidRPr="007C1753">
        <w:rPr>
          <w:spacing w:val="-7"/>
          <w:sz w:val="20"/>
        </w:rPr>
        <w:t xml:space="preserve"> </w:t>
      </w:r>
      <w:r w:rsidRPr="007C1753">
        <w:rPr>
          <w:sz w:val="20"/>
        </w:rPr>
        <w:t>the</w:t>
      </w:r>
      <w:r w:rsidRPr="007C1753">
        <w:rPr>
          <w:spacing w:val="-7"/>
          <w:sz w:val="20"/>
        </w:rPr>
        <w:t xml:space="preserve"> </w:t>
      </w:r>
      <w:r w:rsidRPr="007C1753">
        <w:rPr>
          <w:sz w:val="20"/>
        </w:rPr>
        <w:t>following</w:t>
      </w:r>
      <w:r w:rsidRPr="007C1753">
        <w:rPr>
          <w:spacing w:val="-6"/>
          <w:sz w:val="20"/>
        </w:rPr>
        <w:t xml:space="preserve"> </w:t>
      </w:r>
      <w:r w:rsidRPr="007C1753">
        <w:rPr>
          <w:spacing w:val="-1"/>
          <w:sz w:val="20"/>
        </w:rPr>
        <w:t>information</w:t>
      </w:r>
      <w:r w:rsidRPr="007C1753">
        <w:rPr>
          <w:spacing w:val="-5"/>
          <w:sz w:val="20"/>
        </w:rPr>
        <w:t xml:space="preserve"> </w:t>
      </w:r>
      <w:r w:rsidRPr="007C1753">
        <w:rPr>
          <w:spacing w:val="-1"/>
          <w:sz w:val="20"/>
        </w:rPr>
        <w:t>on</w:t>
      </w:r>
      <w:r w:rsidRPr="007C1753">
        <w:rPr>
          <w:spacing w:val="-5"/>
          <w:sz w:val="20"/>
        </w:rPr>
        <w:t xml:space="preserve"> </w:t>
      </w:r>
      <w:r w:rsidRPr="007C1753">
        <w:rPr>
          <w:sz w:val="20"/>
        </w:rPr>
        <w:t>a</w:t>
      </w:r>
      <w:r w:rsidRPr="007C1753">
        <w:rPr>
          <w:spacing w:val="-5"/>
          <w:sz w:val="20"/>
        </w:rPr>
        <w:t xml:space="preserve"> </w:t>
      </w:r>
      <w:r w:rsidRPr="007C1753">
        <w:rPr>
          <w:sz w:val="20"/>
        </w:rPr>
        <w:t>monthly</w:t>
      </w:r>
      <w:r w:rsidRPr="007C1753">
        <w:rPr>
          <w:spacing w:val="-9"/>
          <w:sz w:val="20"/>
        </w:rPr>
        <w:t xml:space="preserve"> </w:t>
      </w:r>
      <w:r w:rsidRPr="007C1753">
        <w:rPr>
          <w:sz w:val="20"/>
        </w:rPr>
        <w:t>basis</w:t>
      </w:r>
      <w:r w:rsidRPr="007C1753">
        <w:rPr>
          <w:spacing w:val="-6"/>
          <w:sz w:val="20"/>
        </w:rPr>
        <w:t xml:space="preserve"> </w:t>
      </w:r>
      <w:r w:rsidRPr="007C1753">
        <w:rPr>
          <w:sz w:val="20"/>
        </w:rPr>
        <w:t>for</w:t>
      </w:r>
      <w:r w:rsidRPr="007C1753">
        <w:rPr>
          <w:spacing w:val="-5"/>
          <w:sz w:val="20"/>
        </w:rPr>
        <w:t xml:space="preserve"> </w:t>
      </w:r>
      <w:r w:rsidRPr="007C1753">
        <w:rPr>
          <w:spacing w:val="-1"/>
          <w:sz w:val="20"/>
        </w:rPr>
        <w:t>the</w:t>
      </w:r>
      <w:r w:rsidRPr="007C1753">
        <w:rPr>
          <w:spacing w:val="-5"/>
          <w:sz w:val="20"/>
        </w:rPr>
        <w:t xml:space="preserve"> </w:t>
      </w:r>
      <w:r w:rsidRPr="007C1753">
        <w:rPr>
          <w:sz w:val="20"/>
        </w:rPr>
        <w:t>EUHUBLINE1</w:t>
      </w:r>
      <w:r w:rsidRPr="007C1753">
        <w:rPr>
          <w:spacing w:val="-5"/>
          <w:sz w:val="20"/>
        </w:rPr>
        <w:t xml:space="preserve"> </w:t>
      </w:r>
      <w:r w:rsidRPr="007C1753">
        <w:rPr>
          <w:spacing w:val="-1"/>
          <w:sz w:val="20"/>
        </w:rPr>
        <w:t>(0060):</w:t>
      </w:r>
    </w:p>
    <w:p w14:paraId="79E8F728" w14:textId="77777777" w:rsidR="007C1753" w:rsidRPr="007C1753" w:rsidRDefault="007C1753" w:rsidP="000956BD">
      <w:pPr>
        <w:pStyle w:val="BodyText"/>
        <w:widowControl w:val="0"/>
        <w:numPr>
          <w:ilvl w:val="2"/>
          <w:numId w:val="37"/>
        </w:numPr>
        <w:tabs>
          <w:tab w:val="left" w:pos="799"/>
        </w:tabs>
        <w:spacing w:before="60" w:after="0"/>
        <w:ind w:hanging="360"/>
        <w:jc w:val="both"/>
        <w:rPr>
          <w:sz w:val="20"/>
        </w:rPr>
      </w:pPr>
      <w:r w:rsidRPr="007C1753">
        <w:rPr>
          <w:sz w:val="20"/>
        </w:rPr>
        <w:t>Gallons</w:t>
      </w:r>
      <w:r w:rsidRPr="007C1753">
        <w:rPr>
          <w:spacing w:val="-6"/>
          <w:sz w:val="20"/>
        </w:rPr>
        <w:t xml:space="preserve"> </w:t>
      </w:r>
      <w:r w:rsidRPr="007C1753">
        <w:rPr>
          <w:sz w:val="20"/>
        </w:rPr>
        <w:t>(with</w:t>
      </w:r>
      <w:r w:rsidRPr="007C1753">
        <w:rPr>
          <w:spacing w:val="-5"/>
          <w:sz w:val="20"/>
        </w:rPr>
        <w:t xml:space="preserve"> </w:t>
      </w:r>
      <w:r w:rsidRPr="007C1753">
        <w:rPr>
          <w:spacing w:val="-1"/>
          <w:sz w:val="20"/>
        </w:rPr>
        <w:t>water)</w:t>
      </w:r>
      <w:r w:rsidRPr="007C1753">
        <w:rPr>
          <w:spacing w:val="-6"/>
          <w:sz w:val="20"/>
        </w:rPr>
        <w:t xml:space="preserve"> </w:t>
      </w:r>
      <w:r w:rsidRPr="007C1753">
        <w:rPr>
          <w:spacing w:val="-1"/>
          <w:sz w:val="20"/>
        </w:rPr>
        <w:t>or</w:t>
      </w:r>
      <w:r w:rsidRPr="007C1753">
        <w:rPr>
          <w:spacing w:val="-4"/>
          <w:sz w:val="20"/>
        </w:rPr>
        <w:t xml:space="preserve"> </w:t>
      </w:r>
      <w:r w:rsidRPr="007C1753">
        <w:rPr>
          <w:spacing w:val="-1"/>
          <w:sz w:val="20"/>
        </w:rPr>
        <w:t>each</w:t>
      </w:r>
      <w:r w:rsidRPr="007C1753">
        <w:rPr>
          <w:spacing w:val="-6"/>
          <w:sz w:val="20"/>
        </w:rPr>
        <w:t xml:space="preserve"> </w:t>
      </w:r>
      <w:r w:rsidRPr="007C1753">
        <w:rPr>
          <w:sz w:val="20"/>
        </w:rPr>
        <w:t>coating,</w:t>
      </w:r>
      <w:r w:rsidRPr="007C1753">
        <w:rPr>
          <w:spacing w:val="-7"/>
          <w:sz w:val="20"/>
        </w:rPr>
        <w:t xml:space="preserve"> </w:t>
      </w:r>
      <w:r w:rsidRPr="007C1753">
        <w:rPr>
          <w:sz w:val="20"/>
        </w:rPr>
        <w:t>thinner</w:t>
      </w:r>
      <w:r w:rsidRPr="007C1753">
        <w:rPr>
          <w:spacing w:val="-6"/>
          <w:sz w:val="20"/>
        </w:rPr>
        <w:t xml:space="preserve"> </w:t>
      </w:r>
      <w:r w:rsidRPr="007C1753">
        <w:rPr>
          <w:sz w:val="20"/>
        </w:rPr>
        <w:t>and</w:t>
      </w:r>
      <w:r w:rsidRPr="007C1753">
        <w:rPr>
          <w:spacing w:val="-7"/>
          <w:sz w:val="20"/>
        </w:rPr>
        <w:t xml:space="preserve"> </w:t>
      </w:r>
      <w:r w:rsidRPr="007C1753">
        <w:rPr>
          <w:sz w:val="20"/>
        </w:rPr>
        <w:t>cleanup</w:t>
      </w:r>
      <w:r w:rsidRPr="007C1753">
        <w:rPr>
          <w:spacing w:val="-6"/>
          <w:sz w:val="20"/>
        </w:rPr>
        <w:t xml:space="preserve"> </w:t>
      </w:r>
      <w:r w:rsidRPr="007C1753">
        <w:rPr>
          <w:sz w:val="20"/>
        </w:rPr>
        <w:t>solvent</w:t>
      </w:r>
      <w:r w:rsidRPr="007C1753">
        <w:rPr>
          <w:spacing w:val="-7"/>
          <w:sz w:val="20"/>
        </w:rPr>
        <w:t xml:space="preserve"> </w:t>
      </w:r>
      <w:r w:rsidRPr="007C1753">
        <w:rPr>
          <w:sz w:val="20"/>
        </w:rPr>
        <w:t>used.</w:t>
      </w:r>
    </w:p>
    <w:p w14:paraId="795EB5C2" w14:textId="77777777" w:rsidR="007C1753" w:rsidRPr="007C1753" w:rsidRDefault="007C1753" w:rsidP="000956BD">
      <w:pPr>
        <w:pStyle w:val="BodyText"/>
        <w:widowControl w:val="0"/>
        <w:numPr>
          <w:ilvl w:val="2"/>
          <w:numId w:val="37"/>
        </w:numPr>
        <w:tabs>
          <w:tab w:val="left" w:pos="799"/>
        </w:tabs>
        <w:spacing w:before="60" w:after="0"/>
        <w:ind w:left="798" w:hanging="331"/>
        <w:jc w:val="both"/>
        <w:rPr>
          <w:sz w:val="20"/>
        </w:rPr>
      </w:pPr>
      <w:r w:rsidRPr="007C1753">
        <w:rPr>
          <w:spacing w:val="-2"/>
          <w:sz w:val="20"/>
        </w:rPr>
        <w:t>VOC</w:t>
      </w:r>
      <w:r w:rsidRPr="007C1753">
        <w:rPr>
          <w:spacing w:val="-12"/>
          <w:sz w:val="20"/>
        </w:rPr>
        <w:t xml:space="preserve"> </w:t>
      </w:r>
      <w:r w:rsidRPr="007C1753">
        <w:rPr>
          <w:spacing w:val="-3"/>
          <w:sz w:val="20"/>
        </w:rPr>
        <w:t>content</w:t>
      </w:r>
      <w:r w:rsidRPr="007C1753">
        <w:rPr>
          <w:spacing w:val="-11"/>
          <w:sz w:val="20"/>
        </w:rPr>
        <w:t xml:space="preserve"> </w:t>
      </w:r>
      <w:r w:rsidRPr="007C1753">
        <w:rPr>
          <w:spacing w:val="-3"/>
          <w:sz w:val="20"/>
        </w:rPr>
        <w:t>(with</w:t>
      </w:r>
      <w:r w:rsidRPr="007C1753">
        <w:rPr>
          <w:spacing w:val="-10"/>
          <w:sz w:val="20"/>
        </w:rPr>
        <w:t xml:space="preserve"> </w:t>
      </w:r>
      <w:r w:rsidRPr="007C1753">
        <w:rPr>
          <w:spacing w:val="-3"/>
          <w:sz w:val="20"/>
        </w:rPr>
        <w:t>water)</w:t>
      </w:r>
      <w:r w:rsidRPr="007C1753">
        <w:rPr>
          <w:spacing w:val="-10"/>
          <w:sz w:val="20"/>
        </w:rPr>
        <w:t xml:space="preserve"> </w:t>
      </w:r>
      <w:r w:rsidRPr="007C1753">
        <w:rPr>
          <w:spacing w:val="-3"/>
          <w:sz w:val="20"/>
        </w:rPr>
        <w:t>of</w:t>
      </w:r>
      <w:r w:rsidRPr="007C1753">
        <w:rPr>
          <w:spacing w:val="-9"/>
          <w:sz w:val="20"/>
        </w:rPr>
        <w:t xml:space="preserve"> </w:t>
      </w:r>
      <w:r w:rsidRPr="007C1753">
        <w:rPr>
          <w:spacing w:val="-2"/>
          <w:sz w:val="20"/>
        </w:rPr>
        <w:t>each</w:t>
      </w:r>
      <w:r w:rsidRPr="007C1753">
        <w:rPr>
          <w:spacing w:val="-13"/>
          <w:sz w:val="20"/>
        </w:rPr>
        <w:t xml:space="preserve"> </w:t>
      </w:r>
      <w:r w:rsidRPr="007C1753">
        <w:rPr>
          <w:spacing w:val="-3"/>
          <w:sz w:val="20"/>
        </w:rPr>
        <w:t>coating,</w:t>
      </w:r>
      <w:r w:rsidRPr="007C1753">
        <w:rPr>
          <w:spacing w:val="-12"/>
          <w:sz w:val="20"/>
        </w:rPr>
        <w:t xml:space="preserve"> </w:t>
      </w:r>
      <w:r w:rsidRPr="007C1753">
        <w:rPr>
          <w:spacing w:val="-3"/>
          <w:sz w:val="20"/>
        </w:rPr>
        <w:t>thinner</w:t>
      </w:r>
      <w:r w:rsidRPr="007C1753">
        <w:rPr>
          <w:spacing w:val="-10"/>
          <w:sz w:val="20"/>
        </w:rPr>
        <w:t xml:space="preserve"> </w:t>
      </w:r>
      <w:r w:rsidRPr="007C1753">
        <w:rPr>
          <w:spacing w:val="-2"/>
          <w:sz w:val="20"/>
        </w:rPr>
        <w:t>and</w:t>
      </w:r>
      <w:r w:rsidRPr="007C1753">
        <w:rPr>
          <w:spacing w:val="-12"/>
          <w:sz w:val="20"/>
        </w:rPr>
        <w:t xml:space="preserve"> </w:t>
      </w:r>
      <w:r w:rsidRPr="007C1753">
        <w:rPr>
          <w:spacing w:val="-3"/>
          <w:sz w:val="20"/>
        </w:rPr>
        <w:t>cleanup</w:t>
      </w:r>
      <w:r w:rsidRPr="007C1753">
        <w:rPr>
          <w:spacing w:val="-11"/>
          <w:sz w:val="20"/>
        </w:rPr>
        <w:t xml:space="preserve"> </w:t>
      </w:r>
      <w:r w:rsidRPr="007C1753">
        <w:rPr>
          <w:spacing w:val="-3"/>
          <w:sz w:val="20"/>
        </w:rPr>
        <w:t>solvent</w:t>
      </w:r>
      <w:r w:rsidRPr="007C1753">
        <w:rPr>
          <w:spacing w:val="-11"/>
          <w:sz w:val="20"/>
        </w:rPr>
        <w:t xml:space="preserve"> </w:t>
      </w:r>
      <w:r w:rsidRPr="007C1753">
        <w:rPr>
          <w:spacing w:val="-2"/>
          <w:sz w:val="20"/>
        </w:rPr>
        <w:t>as</w:t>
      </w:r>
      <w:r w:rsidRPr="007C1753">
        <w:rPr>
          <w:spacing w:val="-10"/>
          <w:sz w:val="20"/>
        </w:rPr>
        <w:t xml:space="preserve"> </w:t>
      </w:r>
      <w:r w:rsidRPr="007C1753">
        <w:rPr>
          <w:spacing w:val="-3"/>
          <w:sz w:val="20"/>
        </w:rPr>
        <w:t>applied.</w:t>
      </w:r>
    </w:p>
    <w:p w14:paraId="416FD9F9" w14:textId="77777777" w:rsidR="007C1753" w:rsidRPr="007C1753" w:rsidRDefault="007C1753" w:rsidP="000956BD">
      <w:pPr>
        <w:pStyle w:val="BodyText"/>
        <w:widowControl w:val="0"/>
        <w:numPr>
          <w:ilvl w:val="2"/>
          <w:numId w:val="37"/>
        </w:numPr>
        <w:tabs>
          <w:tab w:val="left" w:pos="777"/>
        </w:tabs>
        <w:spacing w:before="60" w:after="0"/>
        <w:ind w:left="777" w:hanging="310"/>
        <w:jc w:val="both"/>
        <w:rPr>
          <w:sz w:val="20"/>
        </w:rPr>
      </w:pPr>
      <w:r w:rsidRPr="007C1753">
        <w:rPr>
          <w:spacing w:val="-2"/>
          <w:sz w:val="20"/>
        </w:rPr>
        <w:t>VOC</w:t>
      </w:r>
      <w:r w:rsidRPr="007C1753">
        <w:rPr>
          <w:spacing w:val="-15"/>
          <w:sz w:val="20"/>
        </w:rPr>
        <w:t xml:space="preserve"> </w:t>
      </w:r>
      <w:r w:rsidRPr="007C1753">
        <w:rPr>
          <w:spacing w:val="-3"/>
          <w:sz w:val="20"/>
        </w:rPr>
        <w:t>mass</w:t>
      </w:r>
      <w:r w:rsidRPr="007C1753">
        <w:rPr>
          <w:spacing w:val="-10"/>
          <w:sz w:val="20"/>
        </w:rPr>
        <w:t xml:space="preserve"> </w:t>
      </w:r>
      <w:r w:rsidRPr="007C1753">
        <w:rPr>
          <w:spacing w:val="-3"/>
          <w:sz w:val="20"/>
        </w:rPr>
        <w:t>emission</w:t>
      </w:r>
      <w:r w:rsidRPr="007C1753">
        <w:rPr>
          <w:spacing w:val="-12"/>
          <w:sz w:val="20"/>
        </w:rPr>
        <w:t xml:space="preserve"> </w:t>
      </w:r>
      <w:r w:rsidRPr="007C1753">
        <w:rPr>
          <w:spacing w:val="-3"/>
          <w:sz w:val="20"/>
        </w:rPr>
        <w:t>calculations</w:t>
      </w:r>
      <w:r w:rsidRPr="007C1753">
        <w:rPr>
          <w:spacing w:val="-12"/>
          <w:sz w:val="20"/>
        </w:rPr>
        <w:t xml:space="preserve"> </w:t>
      </w:r>
      <w:r w:rsidRPr="007C1753">
        <w:rPr>
          <w:spacing w:val="-3"/>
          <w:sz w:val="20"/>
        </w:rPr>
        <w:t>determining</w:t>
      </w:r>
      <w:r w:rsidRPr="007C1753">
        <w:rPr>
          <w:spacing w:val="-12"/>
          <w:sz w:val="20"/>
        </w:rPr>
        <w:t xml:space="preserve"> </w:t>
      </w:r>
      <w:r w:rsidRPr="007C1753">
        <w:rPr>
          <w:spacing w:val="-2"/>
          <w:sz w:val="20"/>
        </w:rPr>
        <w:t>the</w:t>
      </w:r>
      <w:r w:rsidRPr="007C1753">
        <w:rPr>
          <w:spacing w:val="-14"/>
          <w:sz w:val="20"/>
        </w:rPr>
        <w:t xml:space="preserve"> </w:t>
      </w:r>
      <w:r w:rsidRPr="007C1753">
        <w:rPr>
          <w:spacing w:val="-3"/>
          <w:sz w:val="20"/>
        </w:rPr>
        <w:t>monthly</w:t>
      </w:r>
      <w:r w:rsidRPr="007C1753">
        <w:rPr>
          <w:spacing w:val="-15"/>
          <w:sz w:val="20"/>
        </w:rPr>
        <w:t xml:space="preserve"> </w:t>
      </w:r>
      <w:r w:rsidRPr="007C1753">
        <w:rPr>
          <w:spacing w:val="-3"/>
          <w:sz w:val="20"/>
        </w:rPr>
        <w:t>emission</w:t>
      </w:r>
      <w:r w:rsidRPr="007C1753">
        <w:rPr>
          <w:spacing w:val="-12"/>
          <w:sz w:val="20"/>
        </w:rPr>
        <w:t xml:space="preserve"> </w:t>
      </w:r>
      <w:r w:rsidRPr="007C1753">
        <w:rPr>
          <w:spacing w:val="-2"/>
          <w:sz w:val="20"/>
        </w:rPr>
        <w:t>rate</w:t>
      </w:r>
      <w:r w:rsidRPr="007C1753">
        <w:rPr>
          <w:spacing w:val="-13"/>
          <w:sz w:val="20"/>
        </w:rPr>
        <w:t xml:space="preserve"> </w:t>
      </w:r>
      <w:r w:rsidRPr="007C1753">
        <w:rPr>
          <w:spacing w:val="-2"/>
          <w:sz w:val="20"/>
        </w:rPr>
        <w:t>in</w:t>
      </w:r>
      <w:r w:rsidRPr="007C1753">
        <w:rPr>
          <w:spacing w:val="-12"/>
          <w:sz w:val="20"/>
        </w:rPr>
        <w:t xml:space="preserve"> </w:t>
      </w:r>
      <w:r w:rsidRPr="007C1753">
        <w:rPr>
          <w:spacing w:val="-3"/>
          <w:sz w:val="20"/>
        </w:rPr>
        <w:t>tons</w:t>
      </w:r>
      <w:r w:rsidRPr="007C1753">
        <w:rPr>
          <w:spacing w:val="-13"/>
          <w:sz w:val="20"/>
        </w:rPr>
        <w:t xml:space="preserve"> </w:t>
      </w:r>
      <w:r w:rsidRPr="007C1753">
        <w:rPr>
          <w:spacing w:val="-2"/>
          <w:sz w:val="20"/>
        </w:rPr>
        <w:t>per</w:t>
      </w:r>
      <w:r w:rsidRPr="007C1753">
        <w:rPr>
          <w:spacing w:val="-11"/>
          <w:sz w:val="20"/>
        </w:rPr>
        <w:t xml:space="preserve"> </w:t>
      </w:r>
      <w:r w:rsidRPr="007C1753">
        <w:rPr>
          <w:spacing w:val="-3"/>
          <w:sz w:val="20"/>
        </w:rPr>
        <w:t>calendar</w:t>
      </w:r>
      <w:r w:rsidRPr="007C1753">
        <w:rPr>
          <w:spacing w:val="-14"/>
          <w:sz w:val="20"/>
        </w:rPr>
        <w:t xml:space="preserve"> </w:t>
      </w:r>
      <w:r w:rsidRPr="007C1753">
        <w:rPr>
          <w:spacing w:val="-3"/>
          <w:sz w:val="20"/>
        </w:rPr>
        <w:t>month.</w:t>
      </w:r>
    </w:p>
    <w:p w14:paraId="7B0A0117" w14:textId="77777777" w:rsidR="007C1753" w:rsidRPr="007C1753" w:rsidRDefault="007C1753" w:rsidP="000956BD">
      <w:pPr>
        <w:pStyle w:val="BodyText"/>
        <w:widowControl w:val="0"/>
        <w:numPr>
          <w:ilvl w:val="2"/>
          <w:numId w:val="37"/>
        </w:numPr>
        <w:tabs>
          <w:tab w:val="left" w:pos="823"/>
        </w:tabs>
        <w:spacing w:before="60" w:after="0"/>
        <w:ind w:right="137" w:hanging="360"/>
        <w:jc w:val="both"/>
        <w:rPr>
          <w:sz w:val="20"/>
        </w:rPr>
      </w:pPr>
      <w:r w:rsidRPr="007C1753">
        <w:rPr>
          <w:spacing w:val="-2"/>
          <w:sz w:val="20"/>
        </w:rPr>
        <w:t>VOC</w:t>
      </w:r>
      <w:r w:rsidRPr="007C1753">
        <w:rPr>
          <w:spacing w:val="1"/>
          <w:sz w:val="20"/>
        </w:rPr>
        <w:t xml:space="preserve"> </w:t>
      </w:r>
      <w:r w:rsidRPr="007C1753">
        <w:rPr>
          <w:spacing w:val="-2"/>
          <w:sz w:val="20"/>
        </w:rPr>
        <w:t>mass</w:t>
      </w:r>
      <w:r w:rsidRPr="007C1753">
        <w:rPr>
          <w:spacing w:val="2"/>
          <w:sz w:val="20"/>
        </w:rPr>
        <w:t xml:space="preserve"> </w:t>
      </w:r>
      <w:r w:rsidRPr="007C1753">
        <w:rPr>
          <w:spacing w:val="-3"/>
          <w:sz w:val="20"/>
        </w:rPr>
        <w:t>emission</w:t>
      </w:r>
      <w:r w:rsidRPr="007C1753">
        <w:rPr>
          <w:sz w:val="20"/>
        </w:rPr>
        <w:t xml:space="preserve"> </w:t>
      </w:r>
      <w:r w:rsidRPr="007C1753">
        <w:rPr>
          <w:spacing w:val="-3"/>
          <w:sz w:val="20"/>
        </w:rPr>
        <w:t>calculations</w:t>
      </w:r>
      <w:r w:rsidRPr="007C1753">
        <w:rPr>
          <w:spacing w:val="2"/>
          <w:sz w:val="20"/>
        </w:rPr>
        <w:t xml:space="preserve"> </w:t>
      </w:r>
      <w:r w:rsidRPr="007C1753">
        <w:rPr>
          <w:spacing w:val="-3"/>
          <w:sz w:val="20"/>
        </w:rPr>
        <w:t>determining</w:t>
      </w:r>
      <w:r w:rsidRPr="007C1753">
        <w:rPr>
          <w:sz w:val="20"/>
        </w:rPr>
        <w:t xml:space="preserve"> </w:t>
      </w:r>
      <w:r w:rsidRPr="007C1753">
        <w:rPr>
          <w:spacing w:val="-2"/>
          <w:sz w:val="20"/>
        </w:rPr>
        <w:t>the</w:t>
      </w:r>
      <w:r w:rsidRPr="007C1753">
        <w:rPr>
          <w:sz w:val="20"/>
        </w:rPr>
        <w:t xml:space="preserve"> </w:t>
      </w:r>
      <w:r w:rsidRPr="007C1753">
        <w:rPr>
          <w:spacing w:val="-3"/>
          <w:sz w:val="20"/>
        </w:rPr>
        <w:t>annual</w:t>
      </w:r>
      <w:r w:rsidRPr="007C1753">
        <w:rPr>
          <w:spacing w:val="-1"/>
          <w:sz w:val="20"/>
        </w:rPr>
        <w:t xml:space="preserve"> </w:t>
      </w:r>
      <w:r w:rsidRPr="007C1753">
        <w:rPr>
          <w:spacing w:val="-3"/>
          <w:sz w:val="20"/>
        </w:rPr>
        <w:t>emission</w:t>
      </w:r>
      <w:r w:rsidRPr="007C1753">
        <w:rPr>
          <w:spacing w:val="1"/>
          <w:sz w:val="20"/>
        </w:rPr>
        <w:t xml:space="preserve"> </w:t>
      </w:r>
      <w:r w:rsidRPr="007C1753">
        <w:rPr>
          <w:spacing w:val="-2"/>
          <w:sz w:val="20"/>
        </w:rPr>
        <w:t>in</w:t>
      </w:r>
      <w:r w:rsidRPr="007C1753">
        <w:rPr>
          <w:sz w:val="20"/>
        </w:rPr>
        <w:t xml:space="preserve"> </w:t>
      </w:r>
      <w:r w:rsidRPr="007C1753">
        <w:rPr>
          <w:spacing w:val="-3"/>
          <w:sz w:val="20"/>
        </w:rPr>
        <w:t>tons</w:t>
      </w:r>
      <w:r w:rsidRPr="007C1753">
        <w:rPr>
          <w:spacing w:val="2"/>
          <w:sz w:val="20"/>
        </w:rPr>
        <w:t xml:space="preserve"> </w:t>
      </w:r>
      <w:r w:rsidRPr="007C1753">
        <w:rPr>
          <w:spacing w:val="-2"/>
          <w:sz w:val="20"/>
        </w:rPr>
        <w:t>per</w:t>
      </w:r>
      <w:r w:rsidRPr="007C1753">
        <w:rPr>
          <w:spacing w:val="1"/>
          <w:sz w:val="20"/>
        </w:rPr>
        <w:t xml:space="preserve"> </w:t>
      </w:r>
      <w:r w:rsidRPr="007C1753">
        <w:rPr>
          <w:spacing w:val="-3"/>
          <w:sz w:val="20"/>
        </w:rPr>
        <w:t>12-month</w:t>
      </w:r>
      <w:r w:rsidRPr="007C1753">
        <w:rPr>
          <w:sz w:val="20"/>
        </w:rPr>
        <w:t xml:space="preserve"> </w:t>
      </w:r>
      <w:r w:rsidRPr="007C1753">
        <w:rPr>
          <w:spacing w:val="-3"/>
          <w:sz w:val="20"/>
        </w:rPr>
        <w:t>rolling</w:t>
      </w:r>
      <w:r w:rsidRPr="007C1753">
        <w:rPr>
          <w:sz w:val="20"/>
        </w:rPr>
        <w:t xml:space="preserve"> </w:t>
      </w:r>
      <w:r w:rsidRPr="007C1753">
        <w:rPr>
          <w:spacing w:val="-2"/>
          <w:sz w:val="20"/>
        </w:rPr>
        <w:t>time</w:t>
      </w:r>
      <w:r w:rsidRPr="007C1753">
        <w:rPr>
          <w:sz w:val="20"/>
        </w:rPr>
        <w:t xml:space="preserve"> </w:t>
      </w:r>
      <w:r w:rsidRPr="007C1753">
        <w:rPr>
          <w:spacing w:val="-3"/>
          <w:sz w:val="20"/>
        </w:rPr>
        <w:t>period</w:t>
      </w:r>
      <w:r w:rsidRPr="007C1753">
        <w:rPr>
          <w:sz w:val="20"/>
        </w:rPr>
        <w:t xml:space="preserve"> </w:t>
      </w:r>
      <w:r w:rsidRPr="007C1753">
        <w:rPr>
          <w:spacing w:val="-3"/>
          <w:sz w:val="20"/>
        </w:rPr>
        <w:t>as</w:t>
      </w:r>
      <w:r w:rsidRPr="007C1753">
        <w:rPr>
          <w:spacing w:val="63"/>
          <w:w w:val="99"/>
          <w:sz w:val="20"/>
        </w:rPr>
        <w:t xml:space="preserve"> </w:t>
      </w:r>
      <w:r w:rsidRPr="007C1753">
        <w:rPr>
          <w:spacing w:val="-3"/>
          <w:sz w:val="20"/>
        </w:rPr>
        <w:t>determined</w:t>
      </w:r>
      <w:r w:rsidRPr="007C1753">
        <w:rPr>
          <w:spacing w:val="-12"/>
          <w:sz w:val="20"/>
        </w:rPr>
        <w:t xml:space="preserve"> </w:t>
      </w:r>
      <w:r w:rsidRPr="007C1753">
        <w:rPr>
          <w:spacing w:val="-2"/>
          <w:sz w:val="20"/>
        </w:rPr>
        <w:t>at</w:t>
      </w:r>
      <w:r w:rsidRPr="007C1753">
        <w:rPr>
          <w:spacing w:val="-11"/>
          <w:sz w:val="20"/>
        </w:rPr>
        <w:t xml:space="preserve"> </w:t>
      </w:r>
      <w:r w:rsidRPr="007C1753">
        <w:rPr>
          <w:spacing w:val="-2"/>
          <w:sz w:val="20"/>
        </w:rPr>
        <w:t>the</w:t>
      </w:r>
      <w:r w:rsidRPr="007C1753">
        <w:rPr>
          <w:spacing w:val="-11"/>
          <w:sz w:val="20"/>
        </w:rPr>
        <w:t xml:space="preserve"> </w:t>
      </w:r>
      <w:r w:rsidRPr="007C1753">
        <w:rPr>
          <w:spacing w:val="-2"/>
          <w:sz w:val="20"/>
        </w:rPr>
        <w:t>end</w:t>
      </w:r>
      <w:r w:rsidRPr="007C1753">
        <w:rPr>
          <w:spacing w:val="-12"/>
          <w:sz w:val="20"/>
        </w:rPr>
        <w:t xml:space="preserve"> </w:t>
      </w:r>
      <w:r w:rsidRPr="007C1753">
        <w:rPr>
          <w:spacing w:val="-3"/>
          <w:sz w:val="20"/>
        </w:rPr>
        <w:t>of</w:t>
      </w:r>
      <w:r w:rsidRPr="007C1753">
        <w:rPr>
          <w:spacing w:val="-8"/>
          <w:sz w:val="20"/>
        </w:rPr>
        <w:t xml:space="preserve"> </w:t>
      </w:r>
      <w:r w:rsidRPr="007C1753">
        <w:rPr>
          <w:spacing w:val="-2"/>
          <w:sz w:val="20"/>
        </w:rPr>
        <w:t>each</w:t>
      </w:r>
      <w:r w:rsidRPr="007C1753">
        <w:rPr>
          <w:spacing w:val="-12"/>
          <w:sz w:val="20"/>
        </w:rPr>
        <w:t xml:space="preserve"> </w:t>
      </w:r>
      <w:r w:rsidRPr="007C1753">
        <w:rPr>
          <w:spacing w:val="-3"/>
          <w:sz w:val="20"/>
        </w:rPr>
        <w:t>calendar</w:t>
      </w:r>
      <w:r w:rsidRPr="007C1753">
        <w:rPr>
          <w:spacing w:val="-12"/>
          <w:sz w:val="20"/>
        </w:rPr>
        <w:t xml:space="preserve"> </w:t>
      </w:r>
      <w:r w:rsidRPr="007C1753">
        <w:rPr>
          <w:spacing w:val="-3"/>
          <w:sz w:val="20"/>
        </w:rPr>
        <w:t>month.</w:t>
      </w:r>
    </w:p>
    <w:p w14:paraId="49D8D52D" w14:textId="7D7A568B" w:rsidR="007C1753" w:rsidRPr="007C1753" w:rsidRDefault="007C1753" w:rsidP="000956BD">
      <w:pPr>
        <w:spacing w:before="23"/>
        <w:ind w:left="468" w:right="137" w:hanging="1"/>
        <w:jc w:val="both"/>
        <w:rPr>
          <w:rFonts w:eastAsia="Arial" w:cs="Arial"/>
          <w:sz w:val="20"/>
        </w:rPr>
      </w:pPr>
      <w:r w:rsidRPr="007C1753">
        <w:rPr>
          <w:sz w:val="20"/>
        </w:rPr>
        <w:t xml:space="preserve">These </w:t>
      </w:r>
      <w:r w:rsidRPr="007C1753">
        <w:rPr>
          <w:spacing w:val="-1"/>
          <w:sz w:val="20"/>
        </w:rPr>
        <w:t>records</w:t>
      </w:r>
      <w:r w:rsidRPr="007C1753">
        <w:rPr>
          <w:sz w:val="20"/>
        </w:rPr>
        <w:t xml:space="preserve"> </w:t>
      </w:r>
      <w:r w:rsidRPr="007C1753">
        <w:rPr>
          <w:spacing w:val="-1"/>
          <w:sz w:val="20"/>
        </w:rPr>
        <w:t>shall</w:t>
      </w:r>
      <w:r w:rsidRPr="007C1753">
        <w:rPr>
          <w:sz w:val="20"/>
        </w:rPr>
        <w:t xml:space="preserve"> </w:t>
      </w:r>
      <w:r w:rsidRPr="007C1753">
        <w:rPr>
          <w:spacing w:val="-1"/>
          <w:sz w:val="20"/>
        </w:rPr>
        <w:t>be</w:t>
      </w:r>
      <w:r w:rsidRPr="007C1753">
        <w:rPr>
          <w:sz w:val="20"/>
        </w:rPr>
        <w:t xml:space="preserve"> kept </w:t>
      </w:r>
      <w:r w:rsidRPr="007C1753">
        <w:rPr>
          <w:spacing w:val="-1"/>
          <w:sz w:val="20"/>
        </w:rPr>
        <w:t>in</w:t>
      </w:r>
      <w:r w:rsidRPr="007C1753">
        <w:rPr>
          <w:sz w:val="20"/>
        </w:rPr>
        <w:t xml:space="preserve"> a format</w:t>
      </w:r>
      <w:r w:rsidRPr="007C1753">
        <w:rPr>
          <w:spacing w:val="27"/>
          <w:sz w:val="20"/>
        </w:rPr>
        <w:t xml:space="preserve"> </w:t>
      </w:r>
      <w:r w:rsidRPr="007C1753">
        <w:rPr>
          <w:spacing w:val="-1"/>
          <w:sz w:val="20"/>
        </w:rPr>
        <w:t>acceptable</w:t>
      </w:r>
      <w:r w:rsidRPr="007C1753">
        <w:rPr>
          <w:sz w:val="20"/>
        </w:rPr>
        <w:t xml:space="preserve"> </w:t>
      </w:r>
      <w:r w:rsidRPr="007C1753">
        <w:rPr>
          <w:spacing w:val="-1"/>
          <w:sz w:val="20"/>
        </w:rPr>
        <w:t>to</w:t>
      </w:r>
      <w:r w:rsidRPr="007C1753">
        <w:rPr>
          <w:spacing w:val="26"/>
          <w:sz w:val="20"/>
        </w:rPr>
        <w:t xml:space="preserve"> </w:t>
      </w:r>
      <w:r w:rsidRPr="007C1753">
        <w:rPr>
          <w:sz w:val="20"/>
        </w:rPr>
        <w:t>the</w:t>
      </w:r>
      <w:r w:rsidRPr="007C1753">
        <w:rPr>
          <w:spacing w:val="27"/>
          <w:sz w:val="20"/>
        </w:rPr>
        <w:t xml:space="preserve"> </w:t>
      </w:r>
      <w:r w:rsidRPr="007C1753">
        <w:rPr>
          <w:sz w:val="20"/>
        </w:rPr>
        <w:t xml:space="preserve">AQD District </w:t>
      </w:r>
      <w:r w:rsidRPr="007C1753">
        <w:rPr>
          <w:spacing w:val="-1"/>
          <w:sz w:val="20"/>
        </w:rPr>
        <w:t>Supervisor</w:t>
      </w:r>
      <w:r w:rsidR="00A450E5">
        <w:rPr>
          <w:spacing w:val="-1"/>
          <w:sz w:val="20"/>
        </w:rPr>
        <w:t>.</w:t>
      </w:r>
      <w:r w:rsidR="00A450E5">
        <w:rPr>
          <w:rFonts w:cs="Arial"/>
          <w:sz w:val="20"/>
          <w:vertAlign w:val="superscript"/>
        </w:rPr>
        <w:t>2</w:t>
      </w:r>
      <w:r w:rsidR="00A450E5">
        <w:rPr>
          <w:spacing w:val="-1"/>
          <w:sz w:val="20"/>
        </w:rPr>
        <w:t xml:space="preserve">  </w:t>
      </w:r>
      <w:r w:rsidRPr="007C1753">
        <w:rPr>
          <w:b/>
          <w:sz w:val="20"/>
        </w:rPr>
        <w:t>(R</w:t>
      </w:r>
      <w:r>
        <w:rPr>
          <w:b/>
          <w:sz w:val="20"/>
        </w:rPr>
        <w:t> </w:t>
      </w:r>
      <w:r w:rsidRPr="007C1753">
        <w:rPr>
          <w:b/>
          <w:sz w:val="20"/>
        </w:rPr>
        <w:t>336.1225,</w:t>
      </w:r>
      <w:r w:rsidRPr="007C1753">
        <w:rPr>
          <w:b/>
          <w:spacing w:val="66"/>
          <w:w w:val="99"/>
          <w:sz w:val="20"/>
        </w:rPr>
        <w:t xml:space="preserve"> </w:t>
      </w:r>
      <w:r w:rsidRPr="007C1753">
        <w:rPr>
          <w:b/>
          <w:sz w:val="20"/>
        </w:rPr>
        <w:t>R</w:t>
      </w:r>
      <w:r w:rsidR="00A450E5">
        <w:rPr>
          <w:b/>
          <w:sz w:val="20"/>
        </w:rPr>
        <w:t> </w:t>
      </w:r>
      <w:r w:rsidRPr="007C1753">
        <w:rPr>
          <w:b/>
          <w:spacing w:val="-1"/>
          <w:sz w:val="20"/>
        </w:rPr>
        <w:t>336.1702(a),</w:t>
      </w:r>
      <w:r w:rsidRPr="007C1753">
        <w:rPr>
          <w:b/>
          <w:spacing w:val="-9"/>
          <w:sz w:val="20"/>
        </w:rPr>
        <w:t xml:space="preserve"> </w:t>
      </w:r>
      <w:r w:rsidRPr="007C1753">
        <w:rPr>
          <w:b/>
          <w:sz w:val="20"/>
        </w:rPr>
        <w:t>R</w:t>
      </w:r>
      <w:r w:rsidRPr="007C1753">
        <w:rPr>
          <w:b/>
          <w:spacing w:val="-6"/>
          <w:sz w:val="20"/>
        </w:rPr>
        <w:t xml:space="preserve"> </w:t>
      </w:r>
      <w:r w:rsidRPr="007C1753">
        <w:rPr>
          <w:b/>
          <w:sz w:val="20"/>
        </w:rPr>
        <w:t>336.1901)</w:t>
      </w:r>
    </w:p>
    <w:p w14:paraId="1E770913" w14:textId="77777777" w:rsidR="007C1753" w:rsidRPr="007C1753" w:rsidRDefault="007C1753" w:rsidP="000956BD">
      <w:pPr>
        <w:spacing w:before="9"/>
        <w:jc w:val="both"/>
        <w:rPr>
          <w:rFonts w:eastAsia="Arial" w:cs="Arial"/>
          <w:b/>
          <w:bCs/>
          <w:sz w:val="20"/>
        </w:rPr>
      </w:pPr>
    </w:p>
    <w:p w14:paraId="57A3DCB1" w14:textId="3C5A1DD2" w:rsidR="007C1753" w:rsidRPr="007C1753" w:rsidRDefault="007C1753" w:rsidP="000956BD">
      <w:pPr>
        <w:widowControl w:val="0"/>
        <w:numPr>
          <w:ilvl w:val="0"/>
          <w:numId w:val="40"/>
        </w:numPr>
        <w:spacing w:line="228" w:lineRule="exact"/>
        <w:ind w:right="110"/>
        <w:jc w:val="both"/>
        <w:rPr>
          <w:rFonts w:eastAsia="Arial" w:cs="Arial"/>
          <w:sz w:val="20"/>
        </w:rPr>
      </w:pPr>
      <w:r w:rsidRPr="007C1753">
        <w:rPr>
          <w:sz w:val="20"/>
        </w:rPr>
        <w:t>The</w:t>
      </w:r>
      <w:r w:rsidRPr="007C1753">
        <w:rPr>
          <w:spacing w:val="10"/>
          <w:sz w:val="20"/>
        </w:rPr>
        <w:t xml:space="preserve"> </w:t>
      </w:r>
      <w:r w:rsidRPr="007C1753">
        <w:rPr>
          <w:spacing w:val="-1"/>
          <w:sz w:val="20"/>
        </w:rPr>
        <w:t>permittee</w:t>
      </w:r>
      <w:r w:rsidRPr="007C1753">
        <w:rPr>
          <w:spacing w:val="11"/>
          <w:sz w:val="20"/>
        </w:rPr>
        <w:t xml:space="preserve"> </w:t>
      </w:r>
      <w:r w:rsidRPr="007C1753">
        <w:rPr>
          <w:sz w:val="20"/>
        </w:rPr>
        <w:t>shall</w:t>
      </w:r>
      <w:r w:rsidRPr="007C1753">
        <w:rPr>
          <w:spacing w:val="10"/>
          <w:sz w:val="20"/>
        </w:rPr>
        <w:t xml:space="preserve"> </w:t>
      </w:r>
      <w:r w:rsidRPr="007C1753">
        <w:rPr>
          <w:sz w:val="20"/>
        </w:rPr>
        <w:t>keep,</w:t>
      </w:r>
      <w:r w:rsidRPr="007C1753">
        <w:rPr>
          <w:spacing w:val="11"/>
          <w:sz w:val="20"/>
        </w:rPr>
        <w:t xml:space="preserve"> </w:t>
      </w:r>
      <w:r w:rsidRPr="007C1753">
        <w:rPr>
          <w:sz w:val="20"/>
        </w:rPr>
        <w:t>in</w:t>
      </w:r>
      <w:r w:rsidRPr="007C1753">
        <w:rPr>
          <w:spacing w:val="11"/>
          <w:sz w:val="20"/>
        </w:rPr>
        <w:t xml:space="preserve"> </w:t>
      </w:r>
      <w:r w:rsidRPr="007C1753">
        <w:rPr>
          <w:sz w:val="20"/>
        </w:rPr>
        <w:t>a</w:t>
      </w:r>
      <w:r w:rsidRPr="007C1753">
        <w:rPr>
          <w:spacing w:val="11"/>
          <w:sz w:val="20"/>
        </w:rPr>
        <w:t xml:space="preserve"> </w:t>
      </w:r>
      <w:r w:rsidRPr="007C1753">
        <w:rPr>
          <w:sz w:val="20"/>
        </w:rPr>
        <w:t>satisfactory</w:t>
      </w:r>
      <w:r w:rsidRPr="007C1753">
        <w:rPr>
          <w:spacing w:val="5"/>
          <w:sz w:val="20"/>
        </w:rPr>
        <w:t xml:space="preserve"> </w:t>
      </w:r>
      <w:r w:rsidRPr="007C1753">
        <w:rPr>
          <w:sz w:val="20"/>
        </w:rPr>
        <w:t>manner,</w:t>
      </w:r>
      <w:r w:rsidRPr="007C1753">
        <w:rPr>
          <w:spacing w:val="11"/>
          <w:sz w:val="20"/>
        </w:rPr>
        <w:t xml:space="preserve"> </w:t>
      </w:r>
      <w:r w:rsidRPr="007C1753">
        <w:rPr>
          <w:spacing w:val="-1"/>
          <w:sz w:val="20"/>
        </w:rPr>
        <w:t>continuous</w:t>
      </w:r>
      <w:r w:rsidRPr="007C1753">
        <w:rPr>
          <w:spacing w:val="11"/>
          <w:sz w:val="20"/>
        </w:rPr>
        <w:t xml:space="preserve"> </w:t>
      </w:r>
      <w:r w:rsidRPr="007C1753">
        <w:rPr>
          <w:spacing w:val="-1"/>
          <w:sz w:val="20"/>
        </w:rPr>
        <w:t>records</w:t>
      </w:r>
      <w:r w:rsidRPr="007C1753">
        <w:rPr>
          <w:spacing w:val="12"/>
          <w:sz w:val="20"/>
        </w:rPr>
        <w:t xml:space="preserve"> </w:t>
      </w:r>
      <w:r w:rsidRPr="007C1753">
        <w:rPr>
          <w:spacing w:val="-1"/>
          <w:sz w:val="20"/>
        </w:rPr>
        <w:t>of</w:t>
      </w:r>
      <w:r w:rsidRPr="007C1753">
        <w:rPr>
          <w:spacing w:val="13"/>
          <w:sz w:val="20"/>
        </w:rPr>
        <w:t xml:space="preserve"> </w:t>
      </w:r>
      <w:r w:rsidRPr="007C1753">
        <w:rPr>
          <w:spacing w:val="-1"/>
          <w:sz w:val="20"/>
        </w:rPr>
        <w:t>the</w:t>
      </w:r>
      <w:r w:rsidRPr="007C1753">
        <w:rPr>
          <w:spacing w:val="11"/>
          <w:sz w:val="20"/>
        </w:rPr>
        <w:t xml:space="preserve"> </w:t>
      </w:r>
      <w:r w:rsidRPr="007C1753">
        <w:rPr>
          <w:spacing w:val="-1"/>
          <w:sz w:val="20"/>
        </w:rPr>
        <w:t>temperature</w:t>
      </w:r>
      <w:r w:rsidRPr="007C1753">
        <w:rPr>
          <w:spacing w:val="10"/>
          <w:sz w:val="20"/>
        </w:rPr>
        <w:t xml:space="preserve"> </w:t>
      </w:r>
      <w:r w:rsidRPr="007C1753">
        <w:rPr>
          <w:spacing w:val="-1"/>
          <w:sz w:val="20"/>
        </w:rPr>
        <w:t>in</w:t>
      </w:r>
      <w:r w:rsidRPr="007C1753">
        <w:rPr>
          <w:spacing w:val="11"/>
          <w:sz w:val="20"/>
        </w:rPr>
        <w:t xml:space="preserve"> </w:t>
      </w:r>
      <w:r w:rsidRPr="007C1753">
        <w:rPr>
          <w:spacing w:val="-1"/>
          <w:sz w:val="20"/>
        </w:rPr>
        <w:t>the</w:t>
      </w:r>
      <w:r w:rsidRPr="007C1753">
        <w:rPr>
          <w:spacing w:val="11"/>
          <w:sz w:val="20"/>
        </w:rPr>
        <w:t xml:space="preserve"> </w:t>
      </w:r>
      <w:r w:rsidR="00DB5EF5">
        <w:rPr>
          <w:spacing w:val="-1"/>
          <w:sz w:val="20"/>
        </w:rPr>
        <w:t>RTO</w:t>
      </w:r>
      <w:r w:rsidRPr="007C1753">
        <w:rPr>
          <w:spacing w:val="-1"/>
          <w:sz w:val="20"/>
        </w:rPr>
        <w:t>.</w:t>
      </w:r>
      <w:r w:rsidR="000956BD">
        <w:rPr>
          <w:rFonts w:cs="Arial"/>
          <w:sz w:val="20"/>
          <w:vertAlign w:val="superscript"/>
        </w:rPr>
        <w:t>2</w:t>
      </w:r>
      <w:r w:rsidR="000956BD">
        <w:rPr>
          <w:spacing w:val="-1"/>
          <w:sz w:val="20"/>
        </w:rPr>
        <w:t xml:space="preserve">  </w:t>
      </w:r>
      <w:r w:rsidRPr="007C1753">
        <w:rPr>
          <w:b/>
          <w:sz w:val="20"/>
        </w:rPr>
        <w:t>(R</w:t>
      </w:r>
      <w:r w:rsidR="008A48DC">
        <w:rPr>
          <w:b/>
          <w:spacing w:val="-7"/>
          <w:sz w:val="20"/>
        </w:rPr>
        <w:t> </w:t>
      </w:r>
      <w:r w:rsidRPr="007C1753">
        <w:rPr>
          <w:b/>
          <w:spacing w:val="-1"/>
          <w:sz w:val="20"/>
        </w:rPr>
        <w:t>336.1225,</w:t>
      </w:r>
      <w:r w:rsidRPr="007C1753">
        <w:rPr>
          <w:b/>
          <w:spacing w:val="-5"/>
          <w:sz w:val="20"/>
        </w:rPr>
        <w:t xml:space="preserve"> </w:t>
      </w:r>
      <w:r w:rsidRPr="007C1753">
        <w:rPr>
          <w:b/>
          <w:sz w:val="20"/>
        </w:rPr>
        <w:t>R</w:t>
      </w:r>
      <w:r w:rsidRPr="007C1753">
        <w:rPr>
          <w:b/>
          <w:spacing w:val="-7"/>
          <w:sz w:val="20"/>
        </w:rPr>
        <w:t xml:space="preserve"> </w:t>
      </w:r>
      <w:r w:rsidRPr="007C1753">
        <w:rPr>
          <w:b/>
          <w:spacing w:val="-1"/>
          <w:sz w:val="20"/>
        </w:rPr>
        <w:t>336.1702(a),</w:t>
      </w:r>
      <w:r w:rsidRPr="007C1753">
        <w:rPr>
          <w:b/>
          <w:spacing w:val="-6"/>
          <w:sz w:val="20"/>
        </w:rPr>
        <w:t xml:space="preserve"> </w:t>
      </w:r>
      <w:r w:rsidRPr="007C1753">
        <w:rPr>
          <w:b/>
          <w:sz w:val="20"/>
        </w:rPr>
        <w:t>R</w:t>
      </w:r>
      <w:r w:rsidRPr="007C1753">
        <w:rPr>
          <w:b/>
          <w:spacing w:val="-7"/>
          <w:sz w:val="20"/>
        </w:rPr>
        <w:t xml:space="preserve"> </w:t>
      </w:r>
      <w:r w:rsidRPr="007C1753">
        <w:rPr>
          <w:b/>
          <w:spacing w:val="-1"/>
          <w:sz w:val="20"/>
        </w:rPr>
        <w:t>336.1901)</w:t>
      </w:r>
    </w:p>
    <w:p w14:paraId="44565462" w14:textId="77777777" w:rsidR="007C1753" w:rsidRPr="007C1753" w:rsidRDefault="007C1753" w:rsidP="000956BD">
      <w:pPr>
        <w:spacing w:before="1"/>
        <w:jc w:val="both"/>
        <w:rPr>
          <w:rFonts w:eastAsia="Arial" w:cs="Arial"/>
          <w:b/>
          <w:bCs/>
          <w:sz w:val="20"/>
        </w:rPr>
      </w:pPr>
    </w:p>
    <w:p w14:paraId="3EF00486" w14:textId="64380E94" w:rsidR="007C1753" w:rsidRPr="00BD5C43" w:rsidRDefault="007C1753" w:rsidP="000956BD">
      <w:pPr>
        <w:pStyle w:val="BodyText"/>
        <w:widowControl w:val="0"/>
        <w:numPr>
          <w:ilvl w:val="0"/>
          <w:numId w:val="40"/>
        </w:numPr>
        <w:spacing w:after="0" w:line="221" w:lineRule="auto"/>
        <w:ind w:right="107"/>
        <w:jc w:val="both"/>
        <w:rPr>
          <w:rFonts w:cs="Arial"/>
          <w:sz w:val="20"/>
        </w:rPr>
      </w:pPr>
      <w:r w:rsidRPr="007C1753">
        <w:rPr>
          <w:sz w:val="20"/>
        </w:rPr>
        <w:t>The</w:t>
      </w:r>
      <w:r w:rsidRPr="007C1753">
        <w:rPr>
          <w:spacing w:val="48"/>
          <w:sz w:val="20"/>
        </w:rPr>
        <w:t xml:space="preserve"> </w:t>
      </w:r>
      <w:r w:rsidRPr="007C1753">
        <w:rPr>
          <w:spacing w:val="-1"/>
          <w:sz w:val="20"/>
        </w:rPr>
        <w:t>permittee</w:t>
      </w:r>
      <w:r w:rsidRPr="007C1753">
        <w:rPr>
          <w:spacing w:val="49"/>
          <w:sz w:val="20"/>
        </w:rPr>
        <w:t xml:space="preserve"> </w:t>
      </w:r>
      <w:r w:rsidRPr="007C1753">
        <w:rPr>
          <w:sz w:val="20"/>
        </w:rPr>
        <w:t>shall</w:t>
      </w:r>
      <w:r w:rsidRPr="007C1753">
        <w:rPr>
          <w:spacing w:val="48"/>
          <w:sz w:val="20"/>
        </w:rPr>
        <w:t xml:space="preserve"> </w:t>
      </w:r>
      <w:r w:rsidRPr="007C1753">
        <w:rPr>
          <w:sz w:val="20"/>
        </w:rPr>
        <w:t>calculate</w:t>
      </w:r>
      <w:r w:rsidRPr="007C1753">
        <w:rPr>
          <w:spacing w:val="49"/>
          <w:sz w:val="20"/>
        </w:rPr>
        <w:t xml:space="preserve"> </w:t>
      </w:r>
      <w:r w:rsidRPr="007C1753">
        <w:rPr>
          <w:sz w:val="20"/>
        </w:rPr>
        <w:t>the</w:t>
      </w:r>
      <w:r w:rsidRPr="007C1753">
        <w:rPr>
          <w:spacing w:val="51"/>
          <w:sz w:val="20"/>
        </w:rPr>
        <w:t xml:space="preserve"> </w:t>
      </w:r>
      <w:r w:rsidRPr="007C1753">
        <w:rPr>
          <w:sz w:val="20"/>
        </w:rPr>
        <w:t>VOC</w:t>
      </w:r>
      <w:r w:rsidRPr="007C1753">
        <w:rPr>
          <w:spacing w:val="50"/>
          <w:sz w:val="20"/>
        </w:rPr>
        <w:t xml:space="preserve"> </w:t>
      </w:r>
      <w:r w:rsidRPr="007C1753">
        <w:rPr>
          <w:sz w:val="20"/>
        </w:rPr>
        <w:t>emissions</w:t>
      </w:r>
      <w:r w:rsidRPr="007C1753">
        <w:rPr>
          <w:spacing w:val="50"/>
          <w:sz w:val="20"/>
        </w:rPr>
        <w:t xml:space="preserve"> </w:t>
      </w:r>
      <w:r w:rsidRPr="007C1753">
        <w:rPr>
          <w:sz w:val="20"/>
        </w:rPr>
        <w:t>in</w:t>
      </w:r>
      <w:r w:rsidRPr="007C1753">
        <w:rPr>
          <w:spacing w:val="48"/>
          <w:sz w:val="20"/>
        </w:rPr>
        <w:t xml:space="preserve"> </w:t>
      </w:r>
      <w:r w:rsidRPr="007C1753">
        <w:rPr>
          <w:spacing w:val="-1"/>
          <w:sz w:val="20"/>
        </w:rPr>
        <w:t>pounds</w:t>
      </w:r>
      <w:r w:rsidRPr="007C1753">
        <w:rPr>
          <w:spacing w:val="51"/>
          <w:sz w:val="20"/>
        </w:rPr>
        <w:t xml:space="preserve"> </w:t>
      </w:r>
      <w:r w:rsidRPr="007C1753">
        <w:rPr>
          <w:sz w:val="20"/>
        </w:rPr>
        <w:t>per</w:t>
      </w:r>
      <w:r w:rsidRPr="007C1753">
        <w:rPr>
          <w:spacing w:val="50"/>
          <w:sz w:val="20"/>
        </w:rPr>
        <w:t xml:space="preserve"> </w:t>
      </w:r>
      <w:r w:rsidRPr="007C1753">
        <w:rPr>
          <w:spacing w:val="-1"/>
          <w:sz w:val="20"/>
        </w:rPr>
        <w:t>calendar</w:t>
      </w:r>
      <w:r w:rsidRPr="007C1753">
        <w:rPr>
          <w:spacing w:val="53"/>
          <w:sz w:val="20"/>
        </w:rPr>
        <w:t xml:space="preserve"> </w:t>
      </w:r>
      <w:r w:rsidRPr="007C1753">
        <w:rPr>
          <w:spacing w:val="1"/>
          <w:sz w:val="20"/>
        </w:rPr>
        <w:t>day</w:t>
      </w:r>
      <w:r w:rsidRPr="007C1753">
        <w:rPr>
          <w:spacing w:val="45"/>
          <w:sz w:val="20"/>
        </w:rPr>
        <w:t xml:space="preserve"> </w:t>
      </w:r>
      <w:r w:rsidRPr="007C1753">
        <w:rPr>
          <w:sz w:val="20"/>
        </w:rPr>
        <w:t>and</w:t>
      </w:r>
      <w:r w:rsidRPr="007C1753">
        <w:rPr>
          <w:spacing w:val="52"/>
          <w:sz w:val="20"/>
        </w:rPr>
        <w:t xml:space="preserve"> </w:t>
      </w:r>
      <w:r w:rsidRPr="007C1753">
        <w:rPr>
          <w:sz w:val="20"/>
        </w:rPr>
        <w:t>VOC</w:t>
      </w:r>
      <w:r w:rsidRPr="007C1753">
        <w:rPr>
          <w:spacing w:val="49"/>
          <w:sz w:val="20"/>
        </w:rPr>
        <w:t xml:space="preserve"> </w:t>
      </w:r>
      <w:r w:rsidRPr="007C1753">
        <w:rPr>
          <w:spacing w:val="1"/>
          <w:sz w:val="20"/>
        </w:rPr>
        <w:t>mass</w:t>
      </w:r>
      <w:r w:rsidRPr="007C1753">
        <w:rPr>
          <w:spacing w:val="51"/>
          <w:sz w:val="20"/>
        </w:rPr>
        <w:t xml:space="preserve"> </w:t>
      </w:r>
      <w:r w:rsidRPr="007C1753">
        <w:rPr>
          <w:spacing w:val="-1"/>
          <w:sz w:val="20"/>
        </w:rPr>
        <w:t>emission</w:t>
      </w:r>
      <w:r w:rsidRPr="007C1753">
        <w:rPr>
          <w:spacing w:val="51"/>
          <w:w w:val="99"/>
          <w:sz w:val="20"/>
        </w:rPr>
        <w:t xml:space="preserve"> </w:t>
      </w:r>
      <w:r w:rsidRPr="007C1753">
        <w:rPr>
          <w:spacing w:val="-1"/>
          <w:sz w:val="20"/>
        </w:rPr>
        <w:t>calculations</w:t>
      </w:r>
      <w:r w:rsidRPr="007C1753">
        <w:rPr>
          <w:spacing w:val="2"/>
          <w:sz w:val="20"/>
        </w:rPr>
        <w:t xml:space="preserve"> </w:t>
      </w:r>
      <w:r w:rsidRPr="007C1753">
        <w:rPr>
          <w:spacing w:val="-1"/>
          <w:sz w:val="20"/>
        </w:rPr>
        <w:t>determining</w:t>
      </w:r>
      <w:r w:rsidRPr="007C1753">
        <w:rPr>
          <w:spacing w:val="1"/>
          <w:sz w:val="20"/>
        </w:rPr>
        <w:t xml:space="preserve"> the </w:t>
      </w:r>
      <w:r w:rsidRPr="007C1753">
        <w:rPr>
          <w:spacing w:val="-1"/>
          <w:sz w:val="20"/>
        </w:rPr>
        <w:t>annual</w:t>
      </w:r>
      <w:r w:rsidRPr="007C1753">
        <w:rPr>
          <w:sz w:val="20"/>
        </w:rPr>
        <w:t xml:space="preserve"> emission</w:t>
      </w:r>
      <w:r w:rsidRPr="007C1753">
        <w:rPr>
          <w:spacing w:val="1"/>
          <w:sz w:val="20"/>
        </w:rPr>
        <w:t xml:space="preserve"> </w:t>
      </w:r>
      <w:r w:rsidRPr="007C1753">
        <w:rPr>
          <w:spacing w:val="-1"/>
          <w:sz w:val="20"/>
        </w:rPr>
        <w:t>in</w:t>
      </w:r>
      <w:r w:rsidRPr="007C1753">
        <w:rPr>
          <w:spacing w:val="2"/>
          <w:sz w:val="20"/>
        </w:rPr>
        <w:t xml:space="preserve"> </w:t>
      </w:r>
      <w:r w:rsidRPr="007C1753">
        <w:rPr>
          <w:spacing w:val="-1"/>
          <w:sz w:val="20"/>
        </w:rPr>
        <w:t>tons</w:t>
      </w:r>
      <w:r w:rsidRPr="007C1753">
        <w:rPr>
          <w:spacing w:val="2"/>
          <w:sz w:val="20"/>
        </w:rPr>
        <w:t xml:space="preserve"> </w:t>
      </w:r>
      <w:r w:rsidRPr="007C1753">
        <w:rPr>
          <w:sz w:val="20"/>
        </w:rPr>
        <w:t>per</w:t>
      </w:r>
      <w:r w:rsidRPr="007C1753">
        <w:rPr>
          <w:spacing w:val="2"/>
          <w:sz w:val="20"/>
        </w:rPr>
        <w:t xml:space="preserve"> </w:t>
      </w:r>
      <w:r w:rsidRPr="007C1753">
        <w:rPr>
          <w:sz w:val="20"/>
        </w:rPr>
        <w:t>12-month</w:t>
      </w:r>
      <w:r w:rsidRPr="007C1753">
        <w:rPr>
          <w:spacing w:val="1"/>
          <w:sz w:val="20"/>
        </w:rPr>
        <w:t xml:space="preserve"> </w:t>
      </w:r>
      <w:r w:rsidRPr="007C1753">
        <w:rPr>
          <w:spacing w:val="-1"/>
          <w:sz w:val="20"/>
        </w:rPr>
        <w:t>rolling</w:t>
      </w:r>
      <w:r w:rsidRPr="007C1753">
        <w:rPr>
          <w:spacing w:val="1"/>
          <w:sz w:val="20"/>
        </w:rPr>
        <w:t xml:space="preserve"> </w:t>
      </w:r>
      <w:r w:rsidRPr="007C1753">
        <w:rPr>
          <w:sz w:val="20"/>
        </w:rPr>
        <w:t>time</w:t>
      </w:r>
      <w:r w:rsidRPr="007C1753">
        <w:rPr>
          <w:spacing w:val="1"/>
          <w:sz w:val="20"/>
        </w:rPr>
        <w:t xml:space="preserve"> </w:t>
      </w:r>
      <w:r w:rsidRPr="007C1753">
        <w:rPr>
          <w:spacing w:val="-1"/>
          <w:sz w:val="20"/>
        </w:rPr>
        <w:t>period</w:t>
      </w:r>
      <w:r w:rsidRPr="007C1753">
        <w:rPr>
          <w:spacing w:val="1"/>
          <w:sz w:val="20"/>
        </w:rPr>
        <w:t xml:space="preserve"> </w:t>
      </w:r>
      <w:r w:rsidRPr="007C1753">
        <w:rPr>
          <w:spacing w:val="-1"/>
          <w:sz w:val="20"/>
        </w:rPr>
        <w:t>as</w:t>
      </w:r>
      <w:r w:rsidRPr="007C1753">
        <w:rPr>
          <w:spacing w:val="3"/>
          <w:sz w:val="20"/>
        </w:rPr>
        <w:t xml:space="preserve"> </w:t>
      </w:r>
      <w:r w:rsidRPr="007C1753">
        <w:rPr>
          <w:spacing w:val="-1"/>
          <w:sz w:val="20"/>
        </w:rPr>
        <w:t>determined</w:t>
      </w:r>
      <w:r w:rsidRPr="007C1753">
        <w:rPr>
          <w:spacing w:val="1"/>
          <w:sz w:val="20"/>
        </w:rPr>
        <w:t xml:space="preserve"> </w:t>
      </w:r>
      <w:r w:rsidRPr="007C1753">
        <w:rPr>
          <w:spacing w:val="-1"/>
          <w:sz w:val="20"/>
        </w:rPr>
        <w:t>at</w:t>
      </w:r>
      <w:r w:rsidRPr="007C1753">
        <w:rPr>
          <w:spacing w:val="1"/>
          <w:sz w:val="20"/>
        </w:rPr>
        <w:t xml:space="preserve"> </w:t>
      </w:r>
      <w:r w:rsidRPr="007C1753">
        <w:rPr>
          <w:spacing w:val="-1"/>
          <w:sz w:val="20"/>
        </w:rPr>
        <w:t>the</w:t>
      </w:r>
      <w:r w:rsidRPr="007C1753">
        <w:rPr>
          <w:spacing w:val="1"/>
          <w:sz w:val="20"/>
        </w:rPr>
        <w:t xml:space="preserve"> </w:t>
      </w:r>
      <w:r w:rsidRPr="007C1753">
        <w:rPr>
          <w:sz w:val="20"/>
        </w:rPr>
        <w:t>end</w:t>
      </w:r>
      <w:r w:rsidRPr="007C1753">
        <w:rPr>
          <w:spacing w:val="88"/>
          <w:w w:val="99"/>
          <w:sz w:val="20"/>
        </w:rPr>
        <w:t xml:space="preserve"> </w:t>
      </w:r>
      <w:r w:rsidRPr="007C1753">
        <w:rPr>
          <w:spacing w:val="-1"/>
          <w:sz w:val="20"/>
        </w:rPr>
        <w:t>of</w:t>
      </w:r>
      <w:r w:rsidRPr="007C1753">
        <w:rPr>
          <w:spacing w:val="-5"/>
          <w:sz w:val="20"/>
        </w:rPr>
        <w:t xml:space="preserve"> </w:t>
      </w:r>
      <w:r w:rsidRPr="007C1753">
        <w:rPr>
          <w:spacing w:val="-1"/>
          <w:sz w:val="20"/>
        </w:rPr>
        <w:t>each</w:t>
      </w:r>
      <w:r w:rsidRPr="007C1753">
        <w:rPr>
          <w:spacing w:val="-7"/>
          <w:sz w:val="20"/>
        </w:rPr>
        <w:t xml:space="preserve"> </w:t>
      </w:r>
      <w:r w:rsidRPr="007C1753">
        <w:rPr>
          <w:spacing w:val="-1"/>
          <w:sz w:val="20"/>
        </w:rPr>
        <w:t>calendar</w:t>
      </w:r>
      <w:r w:rsidRPr="007C1753">
        <w:rPr>
          <w:spacing w:val="-6"/>
          <w:sz w:val="20"/>
        </w:rPr>
        <w:t xml:space="preserve"> </w:t>
      </w:r>
      <w:r w:rsidRPr="007C1753">
        <w:rPr>
          <w:sz w:val="20"/>
        </w:rPr>
        <w:t>month</w:t>
      </w:r>
      <w:r w:rsidRPr="007C1753">
        <w:rPr>
          <w:spacing w:val="-6"/>
          <w:sz w:val="20"/>
        </w:rPr>
        <w:t xml:space="preserve"> </w:t>
      </w:r>
      <w:r w:rsidRPr="007C1753">
        <w:rPr>
          <w:sz w:val="20"/>
        </w:rPr>
        <w:t>for</w:t>
      </w:r>
      <w:r w:rsidRPr="007C1753">
        <w:rPr>
          <w:spacing w:val="-4"/>
          <w:sz w:val="20"/>
        </w:rPr>
        <w:t xml:space="preserve"> </w:t>
      </w:r>
      <w:r w:rsidRPr="007C1753">
        <w:rPr>
          <w:spacing w:val="-1"/>
          <w:sz w:val="20"/>
        </w:rPr>
        <w:t>EUHUBLINE1</w:t>
      </w:r>
      <w:r w:rsidRPr="007C1753">
        <w:rPr>
          <w:spacing w:val="-5"/>
          <w:sz w:val="20"/>
        </w:rPr>
        <w:t xml:space="preserve"> </w:t>
      </w:r>
      <w:r w:rsidRPr="007C1753">
        <w:rPr>
          <w:sz w:val="20"/>
        </w:rPr>
        <w:t>(0110).</w:t>
      </w:r>
      <w:r w:rsidR="000956BD">
        <w:rPr>
          <w:rFonts w:cs="Arial"/>
          <w:sz w:val="20"/>
          <w:vertAlign w:val="superscript"/>
        </w:rPr>
        <w:t>2</w:t>
      </w:r>
      <w:r w:rsidR="000956BD">
        <w:rPr>
          <w:sz w:val="20"/>
        </w:rPr>
        <w:t xml:space="preserve">  </w:t>
      </w:r>
      <w:r w:rsidRPr="007C1753">
        <w:rPr>
          <w:b/>
          <w:sz w:val="20"/>
        </w:rPr>
        <w:t>(R</w:t>
      </w:r>
      <w:r w:rsidRPr="007C1753">
        <w:rPr>
          <w:b/>
          <w:spacing w:val="-4"/>
          <w:sz w:val="20"/>
        </w:rPr>
        <w:t xml:space="preserve"> </w:t>
      </w:r>
      <w:r w:rsidRPr="007C1753">
        <w:rPr>
          <w:b/>
          <w:spacing w:val="-1"/>
          <w:sz w:val="20"/>
        </w:rPr>
        <w:t>336.1225,</w:t>
      </w:r>
      <w:r w:rsidRPr="007C1753">
        <w:rPr>
          <w:b/>
          <w:spacing w:val="-6"/>
          <w:sz w:val="20"/>
        </w:rPr>
        <w:t xml:space="preserve"> </w:t>
      </w:r>
      <w:r w:rsidRPr="007C1753">
        <w:rPr>
          <w:b/>
          <w:sz w:val="20"/>
        </w:rPr>
        <w:t>R</w:t>
      </w:r>
      <w:r w:rsidRPr="007C1753">
        <w:rPr>
          <w:b/>
          <w:spacing w:val="-4"/>
          <w:sz w:val="20"/>
        </w:rPr>
        <w:t xml:space="preserve"> </w:t>
      </w:r>
      <w:r w:rsidRPr="007C1753">
        <w:rPr>
          <w:b/>
          <w:spacing w:val="-1"/>
          <w:sz w:val="20"/>
        </w:rPr>
        <w:t>336.1702(a),</w:t>
      </w:r>
      <w:r w:rsidRPr="007C1753">
        <w:rPr>
          <w:b/>
          <w:spacing w:val="-5"/>
          <w:sz w:val="20"/>
        </w:rPr>
        <w:t xml:space="preserve"> </w:t>
      </w:r>
      <w:r w:rsidRPr="007C1753">
        <w:rPr>
          <w:b/>
          <w:sz w:val="20"/>
        </w:rPr>
        <w:t>R</w:t>
      </w:r>
      <w:r w:rsidRPr="007C1753">
        <w:rPr>
          <w:b/>
          <w:spacing w:val="-7"/>
          <w:sz w:val="20"/>
        </w:rPr>
        <w:t xml:space="preserve"> </w:t>
      </w:r>
      <w:r w:rsidRPr="007C1753">
        <w:rPr>
          <w:b/>
          <w:spacing w:val="-1"/>
          <w:sz w:val="20"/>
        </w:rPr>
        <w:t>336.1901)</w:t>
      </w:r>
    </w:p>
    <w:p w14:paraId="312ED33A" w14:textId="77777777" w:rsidR="00D336D2" w:rsidRDefault="00D336D2" w:rsidP="00BD5C43">
      <w:pPr>
        <w:pStyle w:val="ListParagraph"/>
        <w:rPr>
          <w:rFonts w:cs="Arial"/>
          <w:sz w:val="20"/>
        </w:rPr>
      </w:pPr>
    </w:p>
    <w:p w14:paraId="55943129" w14:textId="4845E38E" w:rsidR="00D336D2" w:rsidRPr="00BD5C43" w:rsidRDefault="00D336D2" w:rsidP="00BD5C43">
      <w:pPr>
        <w:pStyle w:val="ListParagraph"/>
        <w:numPr>
          <w:ilvl w:val="0"/>
          <w:numId w:val="40"/>
        </w:numPr>
        <w:jc w:val="both"/>
        <w:rPr>
          <w:rFonts w:cs="Arial"/>
          <w:sz w:val="20"/>
        </w:rPr>
      </w:pPr>
      <w:r w:rsidRPr="00D336D2">
        <w:rPr>
          <w:rFonts w:cs="Arial"/>
          <w:sz w:val="20"/>
        </w:rPr>
        <w:t xml:space="preserve">The permittee shall prepare and submit an Air Pressure Differential Monitoring Plan to the AQD Technical Programs Unit prior to any monitoring.  The monitoring plan shall include a quality assurance plan stating the method proposed to calibrate/audit the monitor in order to verify that the monitoring equipment has been installed and is operating properly. </w:t>
      </w:r>
      <w:r w:rsidR="008A48DC">
        <w:rPr>
          <w:rFonts w:cs="Arial"/>
          <w:sz w:val="20"/>
        </w:rPr>
        <w:t xml:space="preserve"> </w:t>
      </w:r>
      <w:r w:rsidRPr="00D336D2">
        <w:rPr>
          <w:rFonts w:cs="Arial"/>
          <w:b/>
          <w:sz w:val="20"/>
        </w:rPr>
        <w:t>(R 336.1213</w:t>
      </w:r>
      <w:r>
        <w:rPr>
          <w:rFonts w:cs="Arial"/>
          <w:b/>
          <w:sz w:val="20"/>
        </w:rPr>
        <w:t xml:space="preserve">(3), </w:t>
      </w:r>
      <w:r w:rsidRPr="00D336D2">
        <w:rPr>
          <w:rFonts w:cs="Arial"/>
          <w:b/>
          <w:sz w:val="20"/>
        </w:rPr>
        <w:t>R 336.1225, R 336.1702(a))</w:t>
      </w:r>
    </w:p>
    <w:p w14:paraId="18EA691D" w14:textId="77777777" w:rsidR="007C1753" w:rsidRDefault="007C1753" w:rsidP="000956BD">
      <w:pPr>
        <w:spacing w:before="2"/>
        <w:jc w:val="both"/>
        <w:rPr>
          <w:rFonts w:eastAsia="Arial" w:cs="Arial"/>
          <w:b/>
          <w:bCs/>
          <w:sz w:val="20"/>
        </w:rPr>
      </w:pPr>
    </w:p>
    <w:p w14:paraId="3C8337E6" w14:textId="77777777" w:rsidR="008A48DC" w:rsidRDefault="00AE1D84" w:rsidP="00F62984">
      <w:pPr>
        <w:jc w:val="both"/>
        <w:rPr>
          <w:b/>
          <w:sz w:val="20"/>
        </w:rPr>
      </w:pPr>
      <w:r w:rsidRPr="00FE0AD0">
        <w:rPr>
          <w:b/>
          <w:sz w:val="20"/>
        </w:rPr>
        <w:t>See</w:t>
      </w:r>
      <w:r w:rsidR="002263EE">
        <w:rPr>
          <w:b/>
          <w:sz w:val="20"/>
        </w:rPr>
        <w:t xml:space="preserve"> </w:t>
      </w:r>
      <w:r w:rsidRPr="00FE0AD0">
        <w:rPr>
          <w:b/>
          <w:sz w:val="20"/>
        </w:rPr>
        <w:t>Appendi</w:t>
      </w:r>
      <w:r w:rsidR="007C1753">
        <w:rPr>
          <w:b/>
          <w:sz w:val="20"/>
        </w:rPr>
        <w:t>x</w:t>
      </w:r>
      <w:r w:rsidR="00DB5EF5">
        <w:rPr>
          <w:b/>
          <w:sz w:val="20"/>
        </w:rPr>
        <w:t xml:space="preserve"> 9</w:t>
      </w:r>
    </w:p>
    <w:p w14:paraId="13AC817F" w14:textId="3C379CB2" w:rsidR="00AE1D84" w:rsidRDefault="00A450E5" w:rsidP="00F62984">
      <w:pPr>
        <w:jc w:val="both"/>
        <w:rPr>
          <w:sz w:val="20"/>
        </w:rPr>
      </w:pPr>
      <w:r>
        <w:rPr>
          <w:sz w:val="20"/>
        </w:rPr>
        <w:br w:type="page"/>
      </w:r>
    </w:p>
    <w:p w14:paraId="5BF0A37A" w14:textId="77777777" w:rsidR="00AE1D84" w:rsidRPr="007D4237" w:rsidRDefault="00AE1D84" w:rsidP="00F62984">
      <w:pPr>
        <w:jc w:val="both"/>
        <w:rPr>
          <w:sz w:val="20"/>
        </w:rPr>
      </w:pPr>
      <w:r>
        <w:rPr>
          <w:b/>
        </w:rPr>
        <w:lastRenderedPageBreak/>
        <w:t xml:space="preserve">VII.  </w:t>
      </w:r>
      <w:r>
        <w:rPr>
          <w:b/>
          <w:u w:val="single"/>
        </w:rPr>
        <w:t>REPORTING</w:t>
      </w:r>
    </w:p>
    <w:p w14:paraId="39BC5DF5" w14:textId="77777777" w:rsidR="00AE1D84" w:rsidRPr="00047D6A" w:rsidRDefault="00AE1D84" w:rsidP="00F62984">
      <w:pPr>
        <w:jc w:val="both"/>
        <w:rPr>
          <w:sz w:val="20"/>
        </w:rPr>
      </w:pPr>
    </w:p>
    <w:p w14:paraId="0A6D434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CBB4C12" w14:textId="77777777" w:rsidR="00AE1D84" w:rsidRPr="00984760" w:rsidRDefault="00AE1D84" w:rsidP="00F62984">
      <w:pPr>
        <w:ind w:left="360" w:hanging="360"/>
        <w:jc w:val="both"/>
        <w:rPr>
          <w:sz w:val="20"/>
        </w:rPr>
      </w:pPr>
    </w:p>
    <w:p w14:paraId="58620E60"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4CE6FC9" w14:textId="77777777" w:rsidR="00AE1D84" w:rsidRPr="00984760" w:rsidRDefault="00AE1D84" w:rsidP="00F62984">
      <w:pPr>
        <w:ind w:left="360" w:hanging="360"/>
        <w:jc w:val="both"/>
        <w:rPr>
          <w:sz w:val="20"/>
        </w:rPr>
      </w:pPr>
    </w:p>
    <w:p w14:paraId="3EA355F9"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F7C541E" w14:textId="59D1B788" w:rsidR="00AE1D84" w:rsidRPr="00E873CB" w:rsidRDefault="00AE1D84" w:rsidP="00F62984">
      <w:pPr>
        <w:jc w:val="both"/>
        <w:rPr>
          <w:rFonts w:cs="Arial"/>
          <w:sz w:val="20"/>
        </w:rPr>
      </w:pPr>
    </w:p>
    <w:p w14:paraId="5FB4080B" w14:textId="77777777" w:rsidR="00AE1D84" w:rsidRPr="007D4237" w:rsidRDefault="00AE1D84" w:rsidP="00F62984">
      <w:pPr>
        <w:jc w:val="both"/>
        <w:rPr>
          <w:rFonts w:cs="Arial"/>
          <w:sz w:val="20"/>
        </w:rPr>
      </w:pPr>
      <w:r w:rsidRPr="00FE0AD0">
        <w:rPr>
          <w:rFonts w:cs="Arial"/>
          <w:b/>
          <w:sz w:val="20"/>
        </w:rPr>
        <w:t>See Appendix 8</w:t>
      </w:r>
    </w:p>
    <w:p w14:paraId="18A585A9" w14:textId="77777777" w:rsidR="00AE1D84" w:rsidRPr="00E873CB" w:rsidRDefault="00AE1D84" w:rsidP="00F62984">
      <w:pPr>
        <w:jc w:val="both"/>
        <w:rPr>
          <w:rFonts w:cs="Arial"/>
          <w:sz w:val="20"/>
        </w:rPr>
      </w:pPr>
    </w:p>
    <w:p w14:paraId="21055AF2" w14:textId="77777777" w:rsidR="00AE1D84" w:rsidRDefault="00AE1D84" w:rsidP="00F62984">
      <w:pPr>
        <w:jc w:val="both"/>
      </w:pPr>
      <w:r>
        <w:rPr>
          <w:b/>
        </w:rPr>
        <w:t xml:space="preserve">VIII.  </w:t>
      </w:r>
      <w:r>
        <w:rPr>
          <w:b/>
          <w:u w:val="single"/>
        </w:rPr>
        <w:t>STACK/VENT RESTRICTION(S)</w:t>
      </w:r>
    </w:p>
    <w:p w14:paraId="657EB261" w14:textId="77777777" w:rsidR="00AE1D84" w:rsidRDefault="00AE1D84" w:rsidP="00F62984">
      <w:pPr>
        <w:jc w:val="both"/>
        <w:rPr>
          <w:sz w:val="20"/>
        </w:rPr>
      </w:pPr>
    </w:p>
    <w:p w14:paraId="488E237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FF40346" w14:textId="77777777" w:rsidR="00AE1D84" w:rsidRDefault="00AE1D84" w:rsidP="00F62984">
      <w:pPr>
        <w:jc w:val="both"/>
        <w:rPr>
          <w:sz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430"/>
        <w:gridCol w:w="2165"/>
        <w:gridCol w:w="2880"/>
      </w:tblGrid>
      <w:tr w:rsidR="00AE1D84" w14:paraId="56DE438D" w14:textId="77777777" w:rsidTr="004D217F">
        <w:trPr>
          <w:cantSplit/>
          <w:tblHeader/>
        </w:trPr>
        <w:tc>
          <w:tcPr>
            <w:tcW w:w="2965" w:type="dxa"/>
            <w:tcBorders>
              <w:bottom w:val="single" w:sz="4" w:space="0" w:color="auto"/>
            </w:tcBorders>
          </w:tcPr>
          <w:p w14:paraId="1F2E42E3" w14:textId="77777777" w:rsidR="00AE1D84" w:rsidRPr="00BD3DE3" w:rsidRDefault="00AE1D84" w:rsidP="004D217F">
            <w:pPr>
              <w:jc w:val="center"/>
              <w:rPr>
                <w:b/>
                <w:sz w:val="20"/>
              </w:rPr>
            </w:pPr>
            <w:r w:rsidRPr="00BD3DE3">
              <w:rPr>
                <w:b/>
                <w:sz w:val="20"/>
              </w:rPr>
              <w:t>Stack &amp; Vent ID</w:t>
            </w:r>
          </w:p>
        </w:tc>
        <w:tc>
          <w:tcPr>
            <w:tcW w:w="2430" w:type="dxa"/>
            <w:tcBorders>
              <w:bottom w:val="single" w:sz="4" w:space="0" w:color="auto"/>
            </w:tcBorders>
          </w:tcPr>
          <w:p w14:paraId="4CC8C99E" w14:textId="77777777" w:rsidR="00AE1D84" w:rsidRPr="00BD3DE3" w:rsidRDefault="00AE1D84" w:rsidP="004D217F">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DEB935B" w14:textId="77777777" w:rsidR="00AE1D84" w:rsidRPr="00BD3DE3" w:rsidRDefault="00AE1D84" w:rsidP="004D217F">
            <w:pPr>
              <w:jc w:val="center"/>
              <w:rPr>
                <w:b/>
                <w:sz w:val="20"/>
              </w:rPr>
            </w:pPr>
            <w:r w:rsidRPr="00BD3DE3">
              <w:rPr>
                <w:b/>
                <w:sz w:val="20"/>
              </w:rPr>
              <w:t>(</w:t>
            </w:r>
            <w:r>
              <w:rPr>
                <w:b/>
                <w:sz w:val="20"/>
              </w:rPr>
              <w:t>i</w:t>
            </w:r>
            <w:r w:rsidRPr="00BD3DE3">
              <w:rPr>
                <w:b/>
                <w:sz w:val="20"/>
              </w:rPr>
              <w:t>nches)</w:t>
            </w:r>
          </w:p>
        </w:tc>
        <w:tc>
          <w:tcPr>
            <w:tcW w:w="2165" w:type="dxa"/>
            <w:tcBorders>
              <w:bottom w:val="single" w:sz="4" w:space="0" w:color="auto"/>
            </w:tcBorders>
          </w:tcPr>
          <w:p w14:paraId="6180E58B" w14:textId="77777777" w:rsidR="00AE1D84" w:rsidRPr="00BD3DE3" w:rsidRDefault="00AE1D84" w:rsidP="004D217F">
            <w:pPr>
              <w:jc w:val="center"/>
              <w:rPr>
                <w:b/>
                <w:sz w:val="20"/>
              </w:rPr>
            </w:pPr>
            <w:r w:rsidRPr="00BD3DE3">
              <w:rPr>
                <w:b/>
                <w:sz w:val="20"/>
              </w:rPr>
              <w:t>M</w:t>
            </w:r>
            <w:r>
              <w:rPr>
                <w:b/>
                <w:sz w:val="20"/>
              </w:rPr>
              <w:t>inimum Height Above Ground</w:t>
            </w:r>
          </w:p>
          <w:p w14:paraId="28F2FD62" w14:textId="77777777" w:rsidR="00AE1D84" w:rsidRPr="00BD3DE3" w:rsidRDefault="00AE1D84" w:rsidP="004D217F">
            <w:pPr>
              <w:jc w:val="center"/>
              <w:rPr>
                <w:b/>
                <w:sz w:val="20"/>
              </w:rPr>
            </w:pPr>
            <w:r w:rsidRPr="00BD3DE3">
              <w:rPr>
                <w:b/>
                <w:sz w:val="20"/>
              </w:rPr>
              <w:t>(feet)</w:t>
            </w:r>
          </w:p>
        </w:tc>
        <w:tc>
          <w:tcPr>
            <w:tcW w:w="2880" w:type="dxa"/>
            <w:tcBorders>
              <w:bottom w:val="single" w:sz="4" w:space="0" w:color="auto"/>
            </w:tcBorders>
          </w:tcPr>
          <w:p w14:paraId="0CEF640F" w14:textId="77777777" w:rsidR="00AE1D84" w:rsidRPr="00BD3DE3" w:rsidRDefault="00AE1D84" w:rsidP="004D217F">
            <w:pPr>
              <w:jc w:val="center"/>
              <w:rPr>
                <w:b/>
                <w:sz w:val="20"/>
              </w:rPr>
            </w:pPr>
            <w:r w:rsidRPr="00BD3DE3">
              <w:rPr>
                <w:b/>
                <w:sz w:val="20"/>
              </w:rPr>
              <w:t>Underlying Applicable Requirements</w:t>
            </w:r>
          </w:p>
        </w:tc>
      </w:tr>
      <w:tr w:rsidR="00D73CFC" w14:paraId="2D55E7A0" w14:textId="77777777" w:rsidTr="004D217F">
        <w:trPr>
          <w:cantSplit/>
        </w:trPr>
        <w:tc>
          <w:tcPr>
            <w:tcW w:w="2965" w:type="dxa"/>
            <w:tcBorders>
              <w:top w:val="single" w:sz="4" w:space="0" w:color="auto"/>
              <w:bottom w:val="single" w:sz="4" w:space="0" w:color="auto"/>
            </w:tcBorders>
          </w:tcPr>
          <w:p w14:paraId="27D26997" w14:textId="74BB3CE2" w:rsidR="00D73CFC" w:rsidRPr="00984760" w:rsidRDefault="00D73CFC" w:rsidP="00F94393">
            <w:pPr>
              <w:numPr>
                <w:ilvl w:val="0"/>
                <w:numId w:val="30"/>
              </w:numPr>
              <w:ind w:left="342" w:hanging="342"/>
              <w:jc w:val="both"/>
              <w:rPr>
                <w:sz w:val="20"/>
              </w:rPr>
            </w:pPr>
            <w:r>
              <w:rPr>
                <w:sz w:val="20"/>
              </w:rPr>
              <w:t>SV00002</w:t>
            </w:r>
          </w:p>
        </w:tc>
        <w:tc>
          <w:tcPr>
            <w:tcW w:w="2430" w:type="dxa"/>
            <w:tcBorders>
              <w:top w:val="single" w:sz="4" w:space="0" w:color="auto"/>
              <w:bottom w:val="single" w:sz="4" w:space="0" w:color="auto"/>
            </w:tcBorders>
          </w:tcPr>
          <w:p w14:paraId="4E2998E0" w14:textId="72BEE157" w:rsidR="00D73CFC" w:rsidRPr="000956BD" w:rsidRDefault="00D73CFC" w:rsidP="004D217F">
            <w:pPr>
              <w:jc w:val="center"/>
              <w:rPr>
                <w:rFonts w:cs="Arial"/>
                <w:sz w:val="20"/>
              </w:rPr>
            </w:pPr>
            <w:r>
              <w:rPr>
                <w:spacing w:val="-1"/>
                <w:sz w:val="20"/>
              </w:rPr>
              <w:t>30</w:t>
            </w:r>
            <w:r w:rsidR="000956BD">
              <w:rPr>
                <w:rFonts w:cs="Arial"/>
                <w:sz w:val="20"/>
                <w:vertAlign w:val="superscript"/>
              </w:rPr>
              <w:t>2</w:t>
            </w:r>
          </w:p>
        </w:tc>
        <w:tc>
          <w:tcPr>
            <w:tcW w:w="2165" w:type="dxa"/>
            <w:tcBorders>
              <w:top w:val="single" w:sz="4" w:space="0" w:color="auto"/>
              <w:bottom w:val="single" w:sz="4" w:space="0" w:color="auto"/>
            </w:tcBorders>
          </w:tcPr>
          <w:p w14:paraId="2CDAAD1B" w14:textId="626A848B" w:rsidR="00D73CFC" w:rsidRPr="000956BD" w:rsidRDefault="00D73CFC" w:rsidP="004D217F">
            <w:pPr>
              <w:jc w:val="center"/>
              <w:rPr>
                <w:rFonts w:cs="Arial"/>
                <w:sz w:val="20"/>
              </w:rPr>
            </w:pPr>
            <w:r>
              <w:rPr>
                <w:spacing w:val="-1"/>
                <w:sz w:val="20"/>
              </w:rPr>
              <w:t>45</w:t>
            </w:r>
            <w:r w:rsidR="000956BD">
              <w:rPr>
                <w:rFonts w:cs="Arial"/>
                <w:sz w:val="20"/>
                <w:vertAlign w:val="superscript"/>
              </w:rPr>
              <w:t>2</w:t>
            </w:r>
          </w:p>
        </w:tc>
        <w:tc>
          <w:tcPr>
            <w:tcW w:w="2880" w:type="dxa"/>
            <w:tcBorders>
              <w:top w:val="single" w:sz="4" w:space="0" w:color="auto"/>
              <w:bottom w:val="single" w:sz="4" w:space="0" w:color="auto"/>
            </w:tcBorders>
          </w:tcPr>
          <w:p w14:paraId="5C2FB594" w14:textId="1B3DB870" w:rsidR="00D73CFC" w:rsidRPr="002D3BFA" w:rsidRDefault="00D73CFC" w:rsidP="004D217F">
            <w:pPr>
              <w:jc w:val="center"/>
              <w:rPr>
                <w:b/>
                <w:sz w:val="20"/>
              </w:rPr>
            </w:pPr>
            <w:r>
              <w:rPr>
                <w:b/>
                <w:sz w:val="20"/>
              </w:rPr>
              <w:t>R</w:t>
            </w:r>
            <w:r>
              <w:rPr>
                <w:b/>
                <w:spacing w:val="-14"/>
                <w:sz w:val="20"/>
              </w:rPr>
              <w:t xml:space="preserve"> </w:t>
            </w:r>
            <w:r>
              <w:rPr>
                <w:b/>
                <w:spacing w:val="-1"/>
                <w:sz w:val="20"/>
              </w:rPr>
              <w:t>336.1201(3)</w:t>
            </w:r>
          </w:p>
        </w:tc>
      </w:tr>
      <w:tr w:rsidR="00D73CFC" w14:paraId="5879180D" w14:textId="77777777" w:rsidTr="004D217F">
        <w:trPr>
          <w:cantSplit/>
        </w:trPr>
        <w:tc>
          <w:tcPr>
            <w:tcW w:w="2965" w:type="dxa"/>
            <w:tcBorders>
              <w:top w:val="single" w:sz="4" w:space="0" w:color="auto"/>
              <w:bottom w:val="single" w:sz="4" w:space="0" w:color="auto"/>
            </w:tcBorders>
          </w:tcPr>
          <w:p w14:paraId="74869167" w14:textId="29D95A9C" w:rsidR="00D73CFC" w:rsidRPr="00984760" w:rsidRDefault="00D73CFC" w:rsidP="00F94393">
            <w:pPr>
              <w:numPr>
                <w:ilvl w:val="0"/>
                <w:numId w:val="30"/>
              </w:numPr>
              <w:ind w:left="342" w:hanging="342"/>
              <w:jc w:val="both"/>
              <w:rPr>
                <w:sz w:val="20"/>
              </w:rPr>
            </w:pPr>
            <w:r>
              <w:rPr>
                <w:sz w:val="20"/>
              </w:rPr>
              <w:t>SV2</w:t>
            </w:r>
            <w:r>
              <w:rPr>
                <w:spacing w:val="-7"/>
                <w:sz w:val="20"/>
              </w:rPr>
              <w:t xml:space="preserve"> </w:t>
            </w:r>
            <w:r>
              <w:rPr>
                <w:spacing w:val="-1"/>
                <w:sz w:val="20"/>
              </w:rPr>
              <w:t>(Oven)</w:t>
            </w:r>
          </w:p>
        </w:tc>
        <w:tc>
          <w:tcPr>
            <w:tcW w:w="2430" w:type="dxa"/>
            <w:tcBorders>
              <w:top w:val="single" w:sz="4" w:space="0" w:color="auto"/>
              <w:bottom w:val="single" w:sz="4" w:space="0" w:color="auto"/>
            </w:tcBorders>
          </w:tcPr>
          <w:p w14:paraId="69850B76" w14:textId="1FD7B62D" w:rsidR="00D73CFC" w:rsidRPr="000956BD" w:rsidRDefault="00D73CFC" w:rsidP="004D217F">
            <w:pPr>
              <w:jc w:val="center"/>
              <w:rPr>
                <w:rFonts w:cs="Arial"/>
                <w:sz w:val="20"/>
              </w:rPr>
            </w:pPr>
            <w:r>
              <w:rPr>
                <w:spacing w:val="-1"/>
                <w:sz w:val="20"/>
              </w:rPr>
              <w:t>35</w:t>
            </w:r>
            <w:r w:rsidR="000956BD">
              <w:rPr>
                <w:rFonts w:cs="Arial"/>
                <w:sz w:val="20"/>
                <w:vertAlign w:val="superscript"/>
              </w:rPr>
              <w:t>2</w:t>
            </w:r>
          </w:p>
        </w:tc>
        <w:tc>
          <w:tcPr>
            <w:tcW w:w="2165" w:type="dxa"/>
            <w:tcBorders>
              <w:top w:val="single" w:sz="4" w:space="0" w:color="auto"/>
              <w:bottom w:val="single" w:sz="4" w:space="0" w:color="auto"/>
            </w:tcBorders>
          </w:tcPr>
          <w:p w14:paraId="30158F33" w14:textId="2B6BB285" w:rsidR="00D73CFC" w:rsidRPr="000956BD" w:rsidRDefault="00D73CFC" w:rsidP="004D217F">
            <w:pPr>
              <w:jc w:val="center"/>
              <w:rPr>
                <w:rFonts w:cs="Arial"/>
                <w:sz w:val="20"/>
              </w:rPr>
            </w:pPr>
            <w:r>
              <w:rPr>
                <w:spacing w:val="-1"/>
                <w:sz w:val="20"/>
              </w:rPr>
              <w:t>47</w:t>
            </w:r>
            <w:r w:rsidR="000956BD">
              <w:rPr>
                <w:rFonts w:cs="Arial"/>
                <w:sz w:val="20"/>
                <w:vertAlign w:val="superscript"/>
              </w:rPr>
              <w:t>2</w:t>
            </w:r>
          </w:p>
        </w:tc>
        <w:tc>
          <w:tcPr>
            <w:tcW w:w="2880" w:type="dxa"/>
            <w:tcBorders>
              <w:top w:val="single" w:sz="4" w:space="0" w:color="auto"/>
              <w:bottom w:val="single" w:sz="4" w:space="0" w:color="auto"/>
            </w:tcBorders>
          </w:tcPr>
          <w:p w14:paraId="46236F7E" w14:textId="636DA1DB" w:rsidR="00D73CFC" w:rsidRPr="002D3BFA" w:rsidRDefault="00D73CFC" w:rsidP="004D217F">
            <w:pPr>
              <w:jc w:val="center"/>
              <w:rPr>
                <w:b/>
                <w:sz w:val="20"/>
              </w:rPr>
            </w:pPr>
            <w:r>
              <w:rPr>
                <w:b/>
                <w:sz w:val="20"/>
              </w:rPr>
              <w:t>R</w:t>
            </w:r>
            <w:r>
              <w:rPr>
                <w:b/>
                <w:spacing w:val="-14"/>
                <w:sz w:val="20"/>
              </w:rPr>
              <w:t xml:space="preserve"> </w:t>
            </w:r>
            <w:r>
              <w:rPr>
                <w:b/>
                <w:spacing w:val="-1"/>
                <w:sz w:val="20"/>
              </w:rPr>
              <w:t>336.1201(3)</w:t>
            </w:r>
          </w:p>
        </w:tc>
      </w:tr>
      <w:tr w:rsidR="00D73CFC" w14:paraId="0461D90E" w14:textId="77777777" w:rsidTr="004D217F">
        <w:trPr>
          <w:cantSplit/>
        </w:trPr>
        <w:tc>
          <w:tcPr>
            <w:tcW w:w="2965" w:type="dxa"/>
            <w:tcBorders>
              <w:top w:val="single" w:sz="4" w:space="0" w:color="auto"/>
              <w:bottom w:val="single" w:sz="4" w:space="0" w:color="auto"/>
            </w:tcBorders>
          </w:tcPr>
          <w:p w14:paraId="1A3A764F" w14:textId="29E09E96" w:rsidR="00D73CFC" w:rsidRPr="00984760" w:rsidRDefault="00D73CFC" w:rsidP="00111314">
            <w:pPr>
              <w:numPr>
                <w:ilvl w:val="0"/>
                <w:numId w:val="30"/>
              </w:numPr>
              <w:ind w:left="342" w:hanging="342"/>
              <w:jc w:val="both"/>
              <w:rPr>
                <w:sz w:val="20"/>
              </w:rPr>
            </w:pPr>
            <w:r>
              <w:rPr>
                <w:spacing w:val="-12"/>
                <w:sz w:val="20"/>
              </w:rPr>
              <w:t xml:space="preserve"> </w:t>
            </w:r>
            <w:r>
              <w:rPr>
                <w:sz w:val="20"/>
              </w:rPr>
              <w:t>SVOOO18</w:t>
            </w:r>
            <w:r>
              <w:rPr>
                <w:spacing w:val="-11"/>
                <w:sz w:val="20"/>
              </w:rPr>
              <w:t xml:space="preserve"> </w:t>
            </w:r>
            <w:r w:rsidR="00DB5EF5">
              <w:rPr>
                <w:sz w:val="20"/>
              </w:rPr>
              <w:t>RTO</w:t>
            </w:r>
            <w:r>
              <w:rPr>
                <w:spacing w:val="-15"/>
                <w:sz w:val="20"/>
              </w:rPr>
              <w:t xml:space="preserve"> </w:t>
            </w:r>
            <w:r>
              <w:rPr>
                <w:sz w:val="20"/>
              </w:rPr>
              <w:t>Exhaust</w:t>
            </w:r>
          </w:p>
        </w:tc>
        <w:tc>
          <w:tcPr>
            <w:tcW w:w="2430" w:type="dxa"/>
            <w:tcBorders>
              <w:top w:val="single" w:sz="4" w:space="0" w:color="auto"/>
              <w:bottom w:val="single" w:sz="4" w:space="0" w:color="auto"/>
            </w:tcBorders>
          </w:tcPr>
          <w:p w14:paraId="4FD96CD2" w14:textId="3174A1A8" w:rsidR="00D73CFC" w:rsidRPr="000956BD" w:rsidRDefault="00D73CFC" w:rsidP="004D217F">
            <w:pPr>
              <w:jc w:val="center"/>
              <w:rPr>
                <w:rFonts w:cs="Arial"/>
                <w:sz w:val="20"/>
              </w:rPr>
            </w:pPr>
            <w:r>
              <w:rPr>
                <w:spacing w:val="-1"/>
                <w:sz w:val="20"/>
              </w:rPr>
              <w:t>14</w:t>
            </w:r>
            <w:r w:rsidR="000956BD">
              <w:rPr>
                <w:rFonts w:cs="Arial"/>
                <w:sz w:val="20"/>
                <w:vertAlign w:val="superscript"/>
              </w:rPr>
              <w:t>2</w:t>
            </w:r>
          </w:p>
        </w:tc>
        <w:tc>
          <w:tcPr>
            <w:tcW w:w="2165" w:type="dxa"/>
            <w:tcBorders>
              <w:top w:val="single" w:sz="4" w:space="0" w:color="auto"/>
              <w:bottom w:val="single" w:sz="4" w:space="0" w:color="auto"/>
            </w:tcBorders>
          </w:tcPr>
          <w:p w14:paraId="63309000" w14:textId="5DAC72FA" w:rsidR="00D73CFC" w:rsidRPr="000956BD" w:rsidRDefault="00D73CFC" w:rsidP="004D217F">
            <w:pPr>
              <w:jc w:val="center"/>
              <w:rPr>
                <w:rFonts w:cs="Arial"/>
                <w:sz w:val="20"/>
              </w:rPr>
            </w:pPr>
            <w:r>
              <w:rPr>
                <w:spacing w:val="-1"/>
                <w:sz w:val="20"/>
              </w:rPr>
              <w:t>55</w:t>
            </w:r>
            <w:r w:rsidR="000956BD">
              <w:rPr>
                <w:rFonts w:cs="Arial"/>
                <w:sz w:val="20"/>
                <w:vertAlign w:val="superscript"/>
              </w:rPr>
              <w:t>2</w:t>
            </w:r>
          </w:p>
        </w:tc>
        <w:tc>
          <w:tcPr>
            <w:tcW w:w="2880" w:type="dxa"/>
            <w:tcBorders>
              <w:top w:val="single" w:sz="4" w:space="0" w:color="auto"/>
              <w:bottom w:val="single" w:sz="4" w:space="0" w:color="auto"/>
            </w:tcBorders>
          </w:tcPr>
          <w:p w14:paraId="120A0E6E" w14:textId="6836CCE4" w:rsidR="00D73CFC" w:rsidRDefault="00D73CFC" w:rsidP="004D217F">
            <w:pPr>
              <w:pStyle w:val="TableParagraph"/>
              <w:spacing w:before="14"/>
              <w:jc w:val="center"/>
              <w:rPr>
                <w:rFonts w:ascii="Arial"/>
                <w:b/>
                <w:sz w:val="20"/>
              </w:rPr>
            </w:pPr>
            <w:r>
              <w:rPr>
                <w:rFonts w:ascii="Arial"/>
                <w:b/>
                <w:sz w:val="20"/>
              </w:rPr>
              <w:t>R</w:t>
            </w:r>
            <w:r>
              <w:rPr>
                <w:rFonts w:ascii="Arial"/>
                <w:b/>
                <w:spacing w:val="-8"/>
                <w:sz w:val="20"/>
              </w:rPr>
              <w:t xml:space="preserve"> </w:t>
            </w:r>
            <w:r>
              <w:rPr>
                <w:rFonts w:ascii="Arial"/>
                <w:b/>
                <w:spacing w:val="-1"/>
                <w:sz w:val="20"/>
              </w:rPr>
              <w:t>336.1225</w:t>
            </w:r>
          </w:p>
          <w:p w14:paraId="6001223D" w14:textId="195F2B3C" w:rsidR="00D73CFC" w:rsidRDefault="00D73CFC" w:rsidP="004D217F">
            <w:pPr>
              <w:pStyle w:val="TableParagraph"/>
              <w:spacing w:before="14"/>
              <w:jc w:val="center"/>
              <w:rPr>
                <w:rFonts w:ascii="Arial" w:eastAsia="Arial" w:hAnsi="Arial" w:cs="Arial"/>
                <w:sz w:val="20"/>
                <w:szCs w:val="20"/>
              </w:rPr>
            </w:pPr>
            <w:r>
              <w:rPr>
                <w:rFonts w:ascii="Arial"/>
                <w:b/>
                <w:sz w:val="20"/>
              </w:rPr>
              <w:t>R</w:t>
            </w:r>
            <w:r>
              <w:rPr>
                <w:rFonts w:ascii="Arial"/>
                <w:b/>
                <w:spacing w:val="-5"/>
                <w:sz w:val="20"/>
              </w:rPr>
              <w:t xml:space="preserve"> </w:t>
            </w:r>
            <w:r>
              <w:rPr>
                <w:rFonts w:ascii="Arial"/>
                <w:b/>
                <w:spacing w:val="-1"/>
                <w:sz w:val="20"/>
              </w:rPr>
              <w:t>336.1901</w:t>
            </w:r>
          </w:p>
          <w:p w14:paraId="5911366D" w14:textId="268B5574" w:rsidR="00D73CFC" w:rsidRPr="002D3BFA" w:rsidRDefault="00D73CFC" w:rsidP="004D217F">
            <w:pPr>
              <w:jc w:val="center"/>
              <w:rPr>
                <w:b/>
                <w:sz w:val="20"/>
              </w:rPr>
            </w:pPr>
            <w:r>
              <w:rPr>
                <w:b/>
                <w:spacing w:val="-1"/>
                <w:sz w:val="20"/>
              </w:rPr>
              <w:t>40</w:t>
            </w:r>
            <w:r>
              <w:rPr>
                <w:b/>
                <w:spacing w:val="-5"/>
                <w:sz w:val="20"/>
              </w:rPr>
              <w:t xml:space="preserve"> </w:t>
            </w:r>
            <w:r>
              <w:rPr>
                <w:b/>
                <w:sz w:val="20"/>
              </w:rPr>
              <w:t>CFR</w:t>
            </w:r>
            <w:r>
              <w:rPr>
                <w:b/>
                <w:spacing w:val="-2"/>
                <w:sz w:val="20"/>
              </w:rPr>
              <w:t xml:space="preserve"> </w:t>
            </w:r>
            <w:r>
              <w:rPr>
                <w:b/>
                <w:spacing w:val="-1"/>
                <w:sz w:val="20"/>
              </w:rPr>
              <w:t>52.21</w:t>
            </w:r>
            <w:r>
              <w:rPr>
                <w:b/>
                <w:spacing w:val="-4"/>
                <w:sz w:val="20"/>
              </w:rPr>
              <w:t xml:space="preserve"> </w:t>
            </w:r>
            <w:r>
              <w:rPr>
                <w:b/>
                <w:spacing w:val="-1"/>
                <w:sz w:val="20"/>
              </w:rPr>
              <w:t>(c)</w:t>
            </w:r>
            <w:r>
              <w:rPr>
                <w:b/>
                <w:spacing w:val="-4"/>
                <w:sz w:val="20"/>
              </w:rPr>
              <w:t xml:space="preserve"> </w:t>
            </w:r>
            <w:r>
              <w:rPr>
                <w:b/>
                <w:sz w:val="20"/>
              </w:rPr>
              <w:t>&amp;</w:t>
            </w:r>
            <w:r>
              <w:rPr>
                <w:b/>
                <w:spacing w:val="-4"/>
                <w:sz w:val="20"/>
              </w:rPr>
              <w:t xml:space="preserve"> </w:t>
            </w:r>
            <w:r>
              <w:rPr>
                <w:b/>
                <w:sz w:val="20"/>
              </w:rPr>
              <w:t>(d)</w:t>
            </w:r>
          </w:p>
        </w:tc>
      </w:tr>
    </w:tbl>
    <w:p w14:paraId="53A3BE70" w14:textId="77777777" w:rsidR="00AE1D84" w:rsidRDefault="00AE1D84" w:rsidP="00F62984">
      <w:pPr>
        <w:jc w:val="both"/>
        <w:rPr>
          <w:sz w:val="20"/>
        </w:rPr>
      </w:pPr>
    </w:p>
    <w:p w14:paraId="480FBD01" w14:textId="77777777" w:rsidR="00AE1D84" w:rsidRDefault="00AE1D84" w:rsidP="00F62984">
      <w:pPr>
        <w:jc w:val="both"/>
      </w:pPr>
      <w:r>
        <w:rPr>
          <w:b/>
        </w:rPr>
        <w:t xml:space="preserve">IX.  </w:t>
      </w:r>
      <w:r>
        <w:rPr>
          <w:b/>
          <w:u w:val="single"/>
        </w:rPr>
        <w:t>OTHER REQUIREMENT(S)</w:t>
      </w:r>
    </w:p>
    <w:p w14:paraId="1ED2B3C5" w14:textId="77777777" w:rsidR="00AE1D84" w:rsidRPr="00FE0AD0" w:rsidRDefault="00AE1D84" w:rsidP="00F62984">
      <w:pPr>
        <w:jc w:val="both"/>
        <w:rPr>
          <w:sz w:val="20"/>
        </w:rPr>
      </w:pPr>
    </w:p>
    <w:p w14:paraId="2F7B7CA8" w14:textId="4EE3D4C6" w:rsidR="00D73CFC" w:rsidRPr="00D73CFC" w:rsidRDefault="00D73CFC" w:rsidP="00541330">
      <w:pPr>
        <w:pStyle w:val="BodyText"/>
        <w:widowControl w:val="0"/>
        <w:numPr>
          <w:ilvl w:val="0"/>
          <w:numId w:val="41"/>
        </w:numPr>
        <w:spacing w:before="74" w:after="0" w:line="238" w:lineRule="auto"/>
        <w:ind w:right="146"/>
        <w:jc w:val="both"/>
        <w:rPr>
          <w:rFonts w:cs="Arial"/>
          <w:sz w:val="20"/>
        </w:rPr>
      </w:pPr>
      <w:r w:rsidRPr="00D73CFC">
        <w:rPr>
          <w:sz w:val="20"/>
        </w:rPr>
        <w:t xml:space="preserve">The </w:t>
      </w:r>
      <w:r w:rsidRPr="00D73CFC">
        <w:rPr>
          <w:spacing w:val="-1"/>
          <w:sz w:val="20"/>
        </w:rPr>
        <w:t>permittee</w:t>
      </w:r>
      <w:r w:rsidRPr="00D73CFC">
        <w:rPr>
          <w:spacing w:val="1"/>
          <w:sz w:val="20"/>
        </w:rPr>
        <w:t xml:space="preserve"> </w:t>
      </w:r>
      <w:r w:rsidRPr="00D73CFC">
        <w:rPr>
          <w:spacing w:val="-1"/>
          <w:sz w:val="20"/>
        </w:rPr>
        <w:t>shall</w:t>
      </w:r>
      <w:r w:rsidRPr="00D73CFC">
        <w:rPr>
          <w:spacing w:val="3"/>
          <w:sz w:val="20"/>
        </w:rPr>
        <w:t xml:space="preserve"> </w:t>
      </w:r>
      <w:r w:rsidRPr="00D73CFC">
        <w:rPr>
          <w:sz w:val="20"/>
        </w:rPr>
        <w:t xml:space="preserve">comply </w:t>
      </w:r>
      <w:r w:rsidRPr="00D73CFC">
        <w:rPr>
          <w:spacing w:val="-1"/>
          <w:sz w:val="20"/>
        </w:rPr>
        <w:t>with</w:t>
      </w:r>
      <w:r w:rsidRPr="00D73CFC">
        <w:rPr>
          <w:spacing w:val="3"/>
          <w:sz w:val="20"/>
        </w:rPr>
        <w:t xml:space="preserve"> </w:t>
      </w:r>
      <w:r w:rsidRPr="00D73CFC">
        <w:rPr>
          <w:sz w:val="20"/>
        </w:rPr>
        <w:t>all applicable provisions</w:t>
      </w:r>
      <w:r w:rsidRPr="00D73CFC">
        <w:rPr>
          <w:spacing w:val="2"/>
          <w:sz w:val="20"/>
        </w:rPr>
        <w:t xml:space="preserve"> </w:t>
      </w:r>
      <w:r w:rsidRPr="00D73CFC">
        <w:rPr>
          <w:spacing w:val="-1"/>
          <w:sz w:val="20"/>
        </w:rPr>
        <w:t>of</w:t>
      </w:r>
      <w:r w:rsidRPr="00D73CFC">
        <w:rPr>
          <w:spacing w:val="3"/>
          <w:sz w:val="20"/>
        </w:rPr>
        <w:t xml:space="preserve"> </w:t>
      </w:r>
      <w:r w:rsidRPr="00D73CFC">
        <w:rPr>
          <w:spacing w:val="-1"/>
          <w:sz w:val="20"/>
        </w:rPr>
        <w:t>the</w:t>
      </w:r>
      <w:r w:rsidRPr="00D73CFC">
        <w:rPr>
          <w:spacing w:val="1"/>
          <w:sz w:val="20"/>
        </w:rPr>
        <w:t xml:space="preserve"> </w:t>
      </w:r>
      <w:r w:rsidRPr="00D73CFC">
        <w:rPr>
          <w:sz w:val="20"/>
        </w:rPr>
        <w:t>National</w:t>
      </w:r>
      <w:r w:rsidRPr="00D73CFC">
        <w:rPr>
          <w:spacing w:val="3"/>
          <w:sz w:val="20"/>
        </w:rPr>
        <w:t xml:space="preserve"> </w:t>
      </w:r>
      <w:r w:rsidRPr="00D73CFC">
        <w:rPr>
          <w:sz w:val="20"/>
        </w:rPr>
        <w:t xml:space="preserve">Emission </w:t>
      </w:r>
      <w:r w:rsidRPr="00D73CFC">
        <w:rPr>
          <w:spacing w:val="-1"/>
          <w:sz w:val="20"/>
        </w:rPr>
        <w:t>Standards</w:t>
      </w:r>
      <w:r w:rsidRPr="00D73CFC">
        <w:rPr>
          <w:spacing w:val="2"/>
          <w:sz w:val="20"/>
        </w:rPr>
        <w:t xml:space="preserve"> </w:t>
      </w:r>
      <w:r w:rsidRPr="00D73CFC">
        <w:rPr>
          <w:sz w:val="20"/>
        </w:rPr>
        <w:t>for</w:t>
      </w:r>
      <w:r w:rsidRPr="00D73CFC">
        <w:rPr>
          <w:spacing w:val="2"/>
          <w:sz w:val="20"/>
        </w:rPr>
        <w:t xml:space="preserve"> </w:t>
      </w:r>
      <w:r w:rsidRPr="00D73CFC">
        <w:rPr>
          <w:spacing w:val="-1"/>
          <w:sz w:val="20"/>
        </w:rPr>
        <w:t>Hazardous</w:t>
      </w:r>
      <w:r w:rsidRPr="00D73CFC">
        <w:rPr>
          <w:spacing w:val="2"/>
          <w:sz w:val="20"/>
        </w:rPr>
        <w:t xml:space="preserve"> </w:t>
      </w:r>
      <w:r w:rsidRPr="00D73CFC">
        <w:rPr>
          <w:spacing w:val="-1"/>
          <w:sz w:val="20"/>
        </w:rPr>
        <w:t>Air</w:t>
      </w:r>
      <w:r w:rsidRPr="00D73CFC">
        <w:rPr>
          <w:spacing w:val="77"/>
          <w:w w:val="99"/>
          <w:sz w:val="20"/>
        </w:rPr>
        <w:t xml:space="preserve"> </w:t>
      </w:r>
      <w:r w:rsidRPr="00D73CFC">
        <w:rPr>
          <w:spacing w:val="-1"/>
          <w:sz w:val="20"/>
        </w:rPr>
        <w:t>Pollutants,</w:t>
      </w:r>
      <w:r w:rsidRPr="00D73CFC">
        <w:rPr>
          <w:spacing w:val="1"/>
          <w:sz w:val="20"/>
        </w:rPr>
        <w:t xml:space="preserve"> </w:t>
      </w:r>
      <w:r w:rsidRPr="00D73CFC">
        <w:rPr>
          <w:spacing w:val="-1"/>
          <w:sz w:val="20"/>
        </w:rPr>
        <w:t>as</w:t>
      </w:r>
      <w:r w:rsidRPr="00D73CFC">
        <w:rPr>
          <w:spacing w:val="3"/>
          <w:sz w:val="20"/>
        </w:rPr>
        <w:t xml:space="preserve"> </w:t>
      </w:r>
      <w:r w:rsidRPr="00D73CFC">
        <w:rPr>
          <w:spacing w:val="-1"/>
          <w:sz w:val="20"/>
        </w:rPr>
        <w:t>specified</w:t>
      </w:r>
      <w:r w:rsidRPr="00D73CFC">
        <w:rPr>
          <w:spacing w:val="1"/>
          <w:sz w:val="20"/>
        </w:rPr>
        <w:t xml:space="preserve"> </w:t>
      </w:r>
      <w:r w:rsidRPr="00D73CFC">
        <w:rPr>
          <w:sz w:val="20"/>
        </w:rPr>
        <w:t>in</w:t>
      </w:r>
      <w:r w:rsidRPr="00D73CFC">
        <w:rPr>
          <w:spacing w:val="4"/>
          <w:sz w:val="20"/>
        </w:rPr>
        <w:t xml:space="preserve"> </w:t>
      </w:r>
      <w:r w:rsidRPr="00D73CFC">
        <w:rPr>
          <w:spacing w:val="-1"/>
          <w:sz w:val="20"/>
        </w:rPr>
        <w:t>40</w:t>
      </w:r>
      <w:r w:rsidRPr="00D73CFC">
        <w:rPr>
          <w:spacing w:val="2"/>
          <w:sz w:val="20"/>
        </w:rPr>
        <w:t xml:space="preserve"> </w:t>
      </w:r>
      <w:r w:rsidRPr="00D73CFC">
        <w:rPr>
          <w:sz w:val="20"/>
        </w:rPr>
        <w:t>CFR</w:t>
      </w:r>
      <w:r w:rsidRPr="00D73CFC">
        <w:rPr>
          <w:spacing w:val="1"/>
          <w:sz w:val="20"/>
        </w:rPr>
        <w:t xml:space="preserve"> </w:t>
      </w:r>
      <w:r w:rsidRPr="00D73CFC">
        <w:rPr>
          <w:spacing w:val="-1"/>
          <w:sz w:val="20"/>
        </w:rPr>
        <w:t>Part</w:t>
      </w:r>
      <w:r w:rsidRPr="00D73CFC">
        <w:rPr>
          <w:spacing w:val="2"/>
          <w:sz w:val="20"/>
        </w:rPr>
        <w:t xml:space="preserve"> </w:t>
      </w:r>
      <w:r w:rsidRPr="00D73CFC">
        <w:rPr>
          <w:spacing w:val="-1"/>
          <w:sz w:val="20"/>
        </w:rPr>
        <w:t>63,</w:t>
      </w:r>
      <w:r w:rsidRPr="00D73CFC">
        <w:rPr>
          <w:spacing w:val="1"/>
          <w:sz w:val="20"/>
        </w:rPr>
        <w:t xml:space="preserve"> </w:t>
      </w:r>
      <w:r w:rsidRPr="00D73CFC">
        <w:rPr>
          <w:sz w:val="20"/>
        </w:rPr>
        <w:t>Subpart</w:t>
      </w:r>
      <w:r w:rsidR="00F95DF4">
        <w:rPr>
          <w:sz w:val="20"/>
        </w:rPr>
        <w:t>s</w:t>
      </w:r>
      <w:r w:rsidRPr="00D73CFC">
        <w:rPr>
          <w:spacing w:val="2"/>
          <w:sz w:val="20"/>
        </w:rPr>
        <w:t xml:space="preserve"> </w:t>
      </w:r>
      <w:r w:rsidRPr="00D73CFC">
        <w:rPr>
          <w:sz w:val="20"/>
        </w:rPr>
        <w:t>A</w:t>
      </w:r>
      <w:r w:rsidRPr="00D73CFC">
        <w:rPr>
          <w:spacing w:val="1"/>
          <w:sz w:val="20"/>
        </w:rPr>
        <w:t xml:space="preserve"> </w:t>
      </w:r>
      <w:r w:rsidRPr="00D73CFC">
        <w:rPr>
          <w:spacing w:val="-1"/>
          <w:sz w:val="20"/>
        </w:rPr>
        <w:t>and</w:t>
      </w:r>
      <w:r w:rsidRPr="00D73CFC">
        <w:rPr>
          <w:spacing w:val="1"/>
          <w:sz w:val="20"/>
        </w:rPr>
        <w:t xml:space="preserve"> </w:t>
      </w:r>
      <w:r w:rsidRPr="00D73CFC">
        <w:rPr>
          <w:sz w:val="20"/>
        </w:rPr>
        <w:t>MMMM</w:t>
      </w:r>
      <w:r w:rsidRPr="00D73CFC">
        <w:rPr>
          <w:spacing w:val="4"/>
          <w:sz w:val="20"/>
        </w:rPr>
        <w:t xml:space="preserve"> </w:t>
      </w:r>
      <w:r w:rsidRPr="00D73CFC">
        <w:rPr>
          <w:sz w:val="20"/>
        </w:rPr>
        <w:t>for</w:t>
      </w:r>
      <w:r w:rsidRPr="00D73CFC">
        <w:rPr>
          <w:spacing w:val="1"/>
          <w:sz w:val="20"/>
        </w:rPr>
        <w:t xml:space="preserve"> </w:t>
      </w:r>
      <w:r w:rsidRPr="00D73CFC">
        <w:rPr>
          <w:spacing w:val="-1"/>
          <w:sz w:val="20"/>
        </w:rPr>
        <w:t>the</w:t>
      </w:r>
      <w:r w:rsidRPr="00D73CFC">
        <w:rPr>
          <w:spacing w:val="2"/>
          <w:sz w:val="20"/>
        </w:rPr>
        <w:t xml:space="preserve"> </w:t>
      </w:r>
      <w:r w:rsidRPr="00D73CFC">
        <w:rPr>
          <w:sz w:val="20"/>
        </w:rPr>
        <w:t>surface</w:t>
      </w:r>
      <w:r w:rsidRPr="00D73CFC">
        <w:rPr>
          <w:spacing w:val="54"/>
          <w:sz w:val="20"/>
        </w:rPr>
        <w:t xml:space="preserve"> </w:t>
      </w:r>
      <w:r w:rsidRPr="00D73CFC">
        <w:rPr>
          <w:spacing w:val="-1"/>
          <w:sz w:val="20"/>
        </w:rPr>
        <w:t>coating</w:t>
      </w:r>
      <w:r w:rsidRPr="00D73CFC">
        <w:rPr>
          <w:spacing w:val="4"/>
          <w:sz w:val="20"/>
        </w:rPr>
        <w:t xml:space="preserve"> </w:t>
      </w:r>
      <w:r w:rsidRPr="00D73CFC">
        <w:rPr>
          <w:spacing w:val="-1"/>
          <w:sz w:val="20"/>
        </w:rPr>
        <w:t>of</w:t>
      </w:r>
      <w:r w:rsidRPr="00D73CFC">
        <w:rPr>
          <w:spacing w:val="74"/>
          <w:w w:val="99"/>
          <w:sz w:val="20"/>
        </w:rPr>
        <w:t xml:space="preserve"> </w:t>
      </w:r>
      <w:r w:rsidRPr="00D73CFC">
        <w:rPr>
          <w:spacing w:val="-1"/>
          <w:sz w:val="20"/>
        </w:rPr>
        <w:t>miscellaneous</w:t>
      </w:r>
      <w:r w:rsidRPr="00D73CFC">
        <w:rPr>
          <w:spacing w:val="36"/>
          <w:sz w:val="20"/>
        </w:rPr>
        <w:t xml:space="preserve"> </w:t>
      </w:r>
      <w:r w:rsidRPr="00D73CFC">
        <w:rPr>
          <w:sz w:val="20"/>
        </w:rPr>
        <w:t>metal</w:t>
      </w:r>
      <w:r w:rsidRPr="00D73CFC">
        <w:rPr>
          <w:spacing w:val="34"/>
          <w:sz w:val="20"/>
        </w:rPr>
        <w:t xml:space="preserve"> </w:t>
      </w:r>
      <w:r w:rsidRPr="00D73CFC">
        <w:rPr>
          <w:spacing w:val="-1"/>
          <w:sz w:val="20"/>
        </w:rPr>
        <w:t>parts</w:t>
      </w:r>
      <w:r w:rsidRPr="00D73CFC">
        <w:rPr>
          <w:spacing w:val="37"/>
          <w:sz w:val="20"/>
        </w:rPr>
        <w:t xml:space="preserve"> </w:t>
      </w:r>
      <w:r w:rsidRPr="00D73CFC">
        <w:rPr>
          <w:spacing w:val="-1"/>
          <w:sz w:val="20"/>
        </w:rPr>
        <w:t>and</w:t>
      </w:r>
      <w:r w:rsidRPr="00D73CFC">
        <w:rPr>
          <w:spacing w:val="35"/>
          <w:sz w:val="20"/>
        </w:rPr>
        <w:t xml:space="preserve"> </w:t>
      </w:r>
      <w:r w:rsidRPr="00D73CFC">
        <w:rPr>
          <w:spacing w:val="-1"/>
          <w:sz w:val="20"/>
        </w:rPr>
        <w:t>products</w:t>
      </w:r>
      <w:r w:rsidRPr="00D73CFC">
        <w:rPr>
          <w:spacing w:val="36"/>
          <w:sz w:val="20"/>
        </w:rPr>
        <w:t xml:space="preserve"> </w:t>
      </w:r>
      <w:r w:rsidR="002263EE">
        <w:rPr>
          <w:spacing w:val="2"/>
          <w:sz w:val="20"/>
        </w:rPr>
        <w:t>as they apply to EUHUBLINE1</w:t>
      </w:r>
      <w:r w:rsidRPr="00D73CFC">
        <w:rPr>
          <w:spacing w:val="-1"/>
          <w:sz w:val="20"/>
        </w:rPr>
        <w:t>.</w:t>
      </w:r>
      <w:r w:rsidRPr="00D73CFC">
        <w:rPr>
          <w:spacing w:val="16"/>
          <w:sz w:val="20"/>
        </w:rPr>
        <w:t xml:space="preserve"> </w:t>
      </w:r>
      <w:r>
        <w:rPr>
          <w:spacing w:val="16"/>
          <w:sz w:val="20"/>
        </w:rPr>
        <w:t xml:space="preserve"> </w:t>
      </w:r>
      <w:r w:rsidRPr="00D73CFC">
        <w:rPr>
          <w:b/>
          <w:spacing w:val="-1"/>
          <w:sz w:val="20"/>
        </w:rPr>
        <w:t>(40</w:t>
      </w:r>
      <w:r w:rsidRPr="00D73CFC">
        <w:rPr>
          <w:b/>
          <w:spacing w:val="-2"/>
          <w:sz w:val="20"/>
        </w:rPr>
        <w:t xml:space="preserve"> </w:t>
      </w:r>
      <w:r w:rsidRPr="00D73CFC">
        <w:rPr>
          <w:b/>
          <w:sz w:val="20"/>
        </w:rPr>
        <w:t>CFR</w:t>
      </w:r>
      <w:r w:rsidRPr="00D73CFC">
        <w:rPr>
          <w:b/>
          <w:spacing w:val="-4"/>
          <w:sz w:val="20"/>
        </w:rPr>
        <w:t xml:space="preserve"> </w:t>
      </w:r>
      <w:r w:rsidRPr="00D73CFC">
        <w:rPr>
          <w:b/>
          <w:sz w:val="20"/>
        </w:rPr>
        <w:t>Part</w:t>
      </w:r>
      <w:r w:rsidRPr="00D73CFC">
        <w:rPr>
          <w:b/>
          <w:spacing w:val="36"/>
          <w:sz w:val="20"/>
        </w:rPr>
        <w:t xml:space="preserve"> </w:t>
      </w:r>
      <w:r w:rsidRPr="00D73CFC">
        <w:rPr>
          <w:b/>
          <w:spacing w:val="-1"/>
          <w:sz w:val="20"/>
        </w:rPr>
        <w:t>63,</w:t>
      </w:r>
      <w:r w:rsidRPr="00D73CFC">
        <w:rPr>
          <w:b/>
          <w:spacing w:val="35"/>
          <w:sz w:val="20"/>
        </w:rPr>
        <w:t xml:space="preserve"> </w:t>
      </w:r>
      <w:r w:rsidRPr="00D73CFC">
        <w:rPr>
          <w:b/>
          <w:sz w:val="20"/>
        </w:rPr>
        <w:t>Subpart</w:t>
      </w:r>
      <w:r w:rsidR="00F95DF4">
        <w:rPr>
          <w:b/>
          <w:sz w:val="20"/>
        </w:rPr>
        <w:t>s</w:t>
      </w:r>
      <w:r w:rsidRPr="00D73CFC">
        <w:rPr>
          <w:b/>
          <w:spacing w:val="38"/>
          <w:sz w:val="20"/>
        </w:rPr>
        <w:t xml:space="preserve"> </w:t>
      </w:r>
      <w:r w:rsidRPr="00D73CFC">
        <w:rPr>
          <w:b/>
          <w:sz w:val="20"/>
        </w:rPr>
        <w:t>A</w:t>
      </w:r>
      <w:r w:rsidRPr="00D73CFC">
        <w:rPr>
          <w:b/>
          <w:spacing w:val="33"/>
          <w:sz w:val="20"/>
        </w:rPr>
        <w:t xml:space="preserve"> </w:t>
      </w:r>
      <w:r w:rsidRPr="00D73CFC">
        <w:rPr>
          <w:b/>
          <w:spacing w:val="-1"/>
          <w:sz w:val="20"/>
        </w:rPr>
        <w:t>and</w:t>
      </w:r>
      <w:r w:rsidRPr="00D73CFC">
        <w:rPr>
          <w:b/>
          <w:spacing w:val="57"/>
          <w:w w:val="99"/>
          <w:sz w:val="20"/>
        </w:rPr>
        <w:t xml:space="preserve"> </w:t>
      </w:r>
      <w:r w:rsidRPr="00D73CFC">
        <w:rPr>
          <w:b/>
          <w:spacing w:val="1"/>
          <w:sz w:val="20"/>
        </w:rPr>
        <w:t>MMMM)</w:t>
      </w:r>
    </w:p>
    <w:p w14:paraId="2F6A0430" w14:textId="77777777" w:rsidR="00D73CFC" w:rsidRPr="00D73CFC" w:rsidRDefault="00D73CFC" w:rsidP="00D73CFC">
      <w:pPr>
        <w:spacing w:before="1"/>
        <w:rPr>
          <w:rFonts w:eastAsia="Arial" w:cs="Arial"/>
          <w:sz w:val="20"/>
        </w:rPr>
      </w:pPr>
    </w:p>
    <w:p w14:paraId="112F6009" w14:textId="77777777" w:rsidR="00D73CFC" w:rsidRPr="00D73CFC" w:rsidRDefault="00D73CFC" w:rsidP="00D73CFC">
      <w:pPr>
        <w:rPr>
          <w:b/>
          <w:bCs/>
          <w:sz w:val="20"/>
        </w:rPr>
      </w:pPr>
      <w:r w:rsidRPr="00D73CFC">
        <w:rPr>
          <w:b/>
          <w:bCs/>
          <w:sz w:val="20"/>
        </w:rPr>
        <w:t>See</w:t>
      </w:r>
      <w:r w:rsidRPr="00D73CFC">
        <w:rPr>
          <w:b/>
          <w:bCs/>
          <w:spacing w:val="-4"/>
          <w:sz w:val="20"/>
        </w:rPr>
        <w:t xml:space="preserve"> </w:t>
      </w:r>
      <w:r w:rsidRPr="00D73CFC">
        <w:rPr>
          <w:b/>
          <w:bCs/>
          <w:sz w:val="20"/>
        </w:rPr>
        <w:t>Appendix</w:t>
      </w:r>
      <w:r w:rsidRPr="00D73CFC">
        <w:rPr>
          <w:b/>
          <w:bCs/>
          <w:spacing w:val="-5"/>
          <w:sz w:val="20"/>
        </w:rPr>
        <w:t xml:space="preserve"> </w:t>
      </w:r>
      <w:r w:rsidRPr="00D73CFC">
        <w:rPr>
          <w:b/>
          <w:bCs/>
          <w:sz w:val="20"/>
        </w:rPr>
        <w:t>9</w:t>
      </w:r>
    </w:p>
    <w:p w14:paraId="0EBB1D4A" w14:textId="77777777" w:rsidR="00AE1D84" w:rsidRDefault="00AE1D84" w:rsidP="00F62984">
      <w:pPr>
        <w:jc w:val="both"/>
        <w:rPr>
          <w:sz w:val="20"/>
        </w:rPr>
      </w:pPr>
    </w:p>
    <w:p w14:paraId="3B5F5635" w14:textId="77777777" w:rsidR="000662AD" w:rsidRPr="00FE0AD0" w:rsidRDefault="000662AD" w:rsidP="00F62984">
      <w:pPr>
        <w:jc w:val="both"/>
        <w:rPr>
          <w:sz w:val="20"/>
        </w:rPr>
      </w:pPr>
    </w:p>
    <w:p w14:paraId="537AFD2E" w14:textId="77777777" w:rsidR="00AE1D84" w:rsidRPr="00B90185" w:rsidRDefault="00AE1D84" w:rsidP="00F62984">
      <w:pPr>
        <w:jc w:val="both"/>
        <w:rPr>
          <w:b/>
          <w:sz w:val="20"/>
        </w:rPr>
      </w:pPr>
      <w:r w:rsidRPr="00B90185">
        <w:rPr>
          <w:b/>
          <w:sz w:val="20"/>
          <w:u w:val="single"/>
        </w:rPr>
        <w:t>Footnotes</w:t>
      </w:r>
      <w:r w:rsidRPr="00B90185">
        <w:rPr>
          <w:b/>
          <w:sz w:val="20"/>
        </w:rPr>
        <w:t>:</w:t>
      </w:r>
    </w:p>
    <w:p w14:paraId="304FA3F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A51A41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0DA5DA" w14:textId="38F25FA9" w:rsidR="00D73CFC" w:rsidRPr="00FE0AD0" w:rsidRDefault="008A4D66">
      <w:pPr>
        <w:rPr>
          <w:sz w:val="20"/>
        </w:rPr>
      </w:pPr>
      <w:r>
        <w:rPr>
          <w:sz w:val="20"/>
        </w:rPr>
        <w:br w:type="page"/>
      </w:r>
    </w:p>
    <w:p w14:paraId="054E4C04" w14:textId="3E5423CE" w:rsidR="00D73CFC" w:rsidRPr="00C43734" w:rsidRDefault="00D73CFC" w:rsidP="00A450E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57709215"/>
      <w:r w:rsidRPr="00C43734">
        <w:rPr>
          <w:bCs/>
          <w:szCs w:val="28"/>
        </w:rPr>
        <w:lastRenderedPageBreak/>
        <w:t>EU</w:t>
      </w:r>
      <w:bookmarkEnd w:id="73"/>
      <w:bookmarkEnd w:id="74"/>
      <w:bookmarkEnd w:id="75"/>
      <w:r w:rsidRPr="00EF1712">
        <w:rPr>
          <w:bCs/>
          <w:szCs w:val="28"/>
        </w:rPr>
        <w:t>HUB</w:t>
      </w:r>
      <w:r>
        <w:rPr>
          <w:bCs/>
          <w:szCs w:val="28"/>
        </w:rPr>
        <w:t>LINE</w:t>
      </w:r>
      <w:r w:rsidRPr="00EF1712">
        <w:rPr>
          <w:bCs/>
          <w:szCs w:val="28"/>
        </w:rPr>
        <w:t>6</w:t>
      </w:r>
      <w:bookmarkEnd w:id="76"/>
    </w:p>
    <w:p w14:paraId="27C6E5EF" w14:textId="77777777" w:rsidR="00D73CFC" w:rsidRPr="00EE02F9" w:rsidRDefault="00D73CFC" w:rsidP="00A450E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46FC94F" w14:textId="6579F3DF" w:rsidR="00D73CFC" w:rsidRDefault="00D73CFC" w:rsidP="00A450E5">
      <w:pPr>
        <w:rPr>
          <w:sz w:val="20"/>
        </w:rPr>
      </w:pPr>
    </w:p>
    <w:p w14:paraId="128D99F1" w14:textId="77777777" w:rsidR="008A48DC" w:rsidRPr="0019740E" w:rsidRDefault="008A48DC" w:rsidP="00A450E5">
      <w:pPr>
        <w:rPr>
          <w:sz w:val="20"/>
        </w:rPr>
      </w:pPr>
    </w:p>
    <w:p w14:paraId="1F8A9A1E" w14:textId="77777777" w:rsidR="00D73CFC" w:rsidRDefault="00D73CFC" w:rsidP="00A450E5">
      <w:pPr>
        <w:jc w:val="both"/>
        <w:rPr>
          <w:b/>
          <w:u w:val="single"/>
        </w:rPr>
      </w:pPr>
      <w:r>
        <w:rPr>
          <w:b/>
          <w:u w:val="single"/>
        </w:rPr>
        <w:t>DESCRIPTION</w:t>
      </w:r>
    </w:p>
    <w:p w14:paraId="23473024" w14:textId="77777777" w:rsidR="00D73CFC" w:rsidRDefault="00D73CFC" w:rsidP="00A450E5">
      <w:pPr>
        <w:jc w:val="both"/>
        <w:rPr>
          <w:sz w:val="20"/>
        </w:rPr>
      </w:pPr>
    </w:p>
    <w:p w14:paraId="16BFA2FE" w14:textId="20FA1FAB" w:rsidR="00D73CFC" w:rsidRDefault="001A1818" w:rsidP="00D73CFC">
      <w:pPr>
        <w:jc w:val="both"/>
        <w:rPr>
          <w:b/>
          <w:u w:val="single"/>
        </w:rPr>
      </w:pPr>
      <w:r>
        <w:rPr>
          <w:sz w:val="20"/>
        </w:rPr>
        <w:t>H</w:t>
      </w:r>
      <w:r w:rsidR="00D73CFC" w:rsidRPr="00A5478A">
        <w:rPr>
          <w:sz w:val="20"/>
        </w:rPr>
        <w:t>ub spray adhesive and rubber vulcanization process line</w:t>
      </w:r>
      <w:r>
        <w:rPr>
          <w:sz w:val="20"/>
        </w:rPr>
        <w:t xml:space="preserve"> No. 6</w:t>
      </w:r>
      <w:r w:rsidR="00D73CFC" w:rsidRPr="00A5478A">
        <w:rPr>
          <w:sz w:val="20"/>
        </w:rPr>
        <w:t xml:space="preserve"> consisting of robotic application of a primer, adhesive, flexible rubber </w:t>
      </w:r>
      <w:r w:rsidR="00D73CFC">
        <w:rPr>
          <w:sz w:val="20"/>
        </w:rPr>
        <w:t>spray</w:t>
      </w:r>
      <w:r w:rsidR="00D73CFC" w:rsidRPr="00A5478A">
        <w:rPr>
          <w:sz w:val="20"/>
        </w:rPr>
        <w:t xml:space="preserve">, and protective resin coating onto a magnetic clutch hub.  The coating application areas </w:t>
      </w:r>
      <w:r w:rsidR="00D73CFC">
        <w:rPr>
          <w:sz w:val="20"/>
        </w:rPr>
        <w:t>are</w:t>
      </w:r>
      <w:r w:rsidR="00D73CFC" w:rsidRPr="00A5478A">
        <w:rPr>
          <w:sz w:val="20"/>
        </w:rPr>
        <w:t xml:space="preserve"> controlled by a permanent total enclosure (PTE) and a regenerative thermal oxidizer (RTO).</w:t>
      </w:r>
    </w:p>
    <w:p w14:paraId="50DCB44D" w14:textId="77777777" w:rsidR="00D73CFC" w:rsidRPr="0019740E" w:rsidRDefault="00D73CFC" w:rsidP="00D73CFC">
      <w:pPr>
        <w:jc w:val="both"/>
        <w:rPr>
          <w:sz w:val="20"/>
        </w:rPr>
      </w:pPr>
    </w:p>
    <w:p w14:paraId="3DFDD97F" w14:textId="77777777" w:rsidR="00D73CFC" w:rsidRPr="002D2E55" w:rsidRDefault="00D73CFC" w:rsidP="00D73CFC">
      <w:pPr>
        <w:jc w:val="both"/>
        <w:rPr>
          <w:sz w:val="20"/>
        </w:rPr>
      </w:pPr>
      <w:r w:rsidRPr="00FE0AD0">
        <w:rPr>
          <w:b/>
          <w:sz w:val="20"/>
        </w:rPr>
        <w:t>Flexible Group ID</w:t>
      </w:r>
      <w:r>
        <w:rPr>
          <w:b/>
          <w:sz w:val="20"/>
        </w:rPr>
        <w:t>:</w:t>
      </w:r>
      <w:r>
        <w:rPr>
          <w:sz w:val="20"/>
        </w:rPr>
        <w:t xml:space="preserve">  FGMACTMMMM</w:t>
      </w:r>
    </w:p>
    <w:p w14:paraId="4E8DA9B6" w14:textId="77777777" w:rsidR="00D73CFC" w:rsidRPr="0019740E" w:rsidRDefault="00D73CFC" w:rsidP="00D73CFC">
      <w:pPr>
        <w:jc w:val="both"/>
        <w:rPr>
          <w:sz w:val="20"/>
        </w:rPr>
      </w:pPr>
    </w:p>
    <w:p w14:paraId="2BB49D62" w14:textId="77777777" w:rsidR="00D73CFC" w:rsidRDefault="00D73CFC" w:rsidP="00D73CFC">
      <w:pPr>
        <w:jc w:val="both"/>
        <w:rPr>
          <w:sz w:val="20"/>
        </w:rPr>
      </w:pPr>
      <w:r>
        <w:rPr>
          <w:b/>
          <w:u w:val="single"/>
        </w:rPr>
        <w:t>POLLUTION CONTROL EQUIPMENT</w:t>
      </w:r>
      <w:r w:rsidRPr="005C361A">
        <w:rPr>
          <w:sz w:val="20"/>
        </w:rPr>
        <w:t xml:space="preserve"> </w:t>
      </w:r>
    </w:p>
    <w:p w14:paraId="4B069284" w14:textId="77777777" w:rsidR="00D73CFC" w:rsidRDefault="00D73CFC" w:rsidP="00D73CFC">
      <w:pPr>
        <w:jc w:val="both"/>
        <w:rPr>
          <w:sz w:val="20"/>
        </w:rPr>
      </w:pPr>
    </w:p>
    <w:p w14:paraId="562FAA98" w14:textId="3ADE3A47" w:rsidR="00D73CFC" w:rsidRDefault="00D73CFC" w:rsidP="00D73CFC">
      <w:pPr>
        <w:jc w:val="both"/>
        <w:rPr>
          <w:b/>
          <w:u w:val="single"/>
        </w:rPr>
      </w:pPr>
      <w:r>
        <w:rPr>
          <w:sz w:val="20"/>
        </w:rPr>
        <w:t xml:space="preserve">Dry Fabric Filters, </w:t>
      </w:r>
      <w:r w:rsidRPr="00A5478A">
        <w:rPr>
          <w:sz w:val="20"/>
        </w:rPr>
        <w:t>PTE</w:t>
      </w:r>
      <w:r>
        <w:rPr>
          <w:sz w:val="20"/>
        </w:rPr>
        <w:t>, and a</w:t>
      </w:r>
      <w:r w:rsidR="0072328B">
        <w:rPr>
          <w:sz w:val="20"/>
        </w:rPr>
        <w:t>n</w:t>
      </w:r>
      <w:r>
        <w:rPr>
          <w:sz w:val="20"/>
        </w:rPr>
        <w:t xml:space="preserve"> </w:t>
      </w:r>
      <w:r w:rsidRPr="00A5478A">
        <w:rPr>
          <w:sz w:val="20"/>
        </w:rPr>
        <w:t>RTO</w:t>
      </w:r>
    </w:p>
    <w:p w14:paraId="7DB05E7C" w14:textId="77777777" w:rsidR="00D73CFC" w:rsidRPr="0019740E" w:rsidRDefault="00D73CFC" w:rsidP="00D73CFC">
      <w:pPr>
        <w:rPr>
          <w:sz w:val="20"/>
        </w:rPr>
      </w:pPr>
    </w:p>
    <w:p w14:paraId="7225B002" w14:textId="77777777" w:rsidR="00D73CFC" w:rsidRPr="00F01FE1" w:rsidRDefault="00D73CFC" w:rsidP="00D73CFC">
      <w:pPr>
        <w:jc w:val="both"/>
        <w:rPr>
          <w:b/>
          <w:sz w:val="20"/>
          <w:u w:val="single"/>
        </w:rPr>
      </w:pPr>
      <w:r>
        <w:rPr>
          <w:b/>
        </w:rPr>
        <w:t xml:space="preserve">I.  </w:t>
      </w:r>
      <w:r>
        <w:rPr>
          <w:b/>
          <w:u w:val="single"/>
        </w:rPr>
        <w:t>EMISSION LIMIT(S)</w:t>
      </w:r>
    </w:p>
    <w:p w14:paraId="2ADE2B66" w14:textId="77777777" w:rsidR="00D73CFC" w:rsidRDefault="00D73CFC" w:rsidP="00D73CFC">
      <w:pPr>
        <w:jc w:val="both"/>
        <w:rPr>
          <w:sz w:val="20"/>
        </w:rPr>
      </w:pPr>
    </w:p>
    <w:tbl>
      <w:tblPr>
        <w:tblW w:w="10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3CFC" w14:paraId="6E1B8655" w14:textId="77777777" w:rsidTr="00F94393">
        <w:trPr>
          <w:cantSplit/>
          <w:tblHeader/>
          <w:jc w:val="right"/>
        </w:trPr>
        <w:tc>
          <w:tcPr>
            <w:tcW w:w="1626" w:type="dxa"/>
            <w:tcBorders>
              <w:top w:val="single" w:sz="4" w:space="0" w:color="auto"/>
              <w:left w:val="single" w:sz="4" w:space="0" w:color="auto"/>
              <w:bottom w:val="single" w:sz="4" w:space="0" w:color="auto"/>
              <w:right w:val="single" w:sz="4" w:space="0" w:color="auto"/>
            </w:tcBorders>
          </w:tcPr>
          <w:p w14:paraId="2833A679" w14:textId="77777777" w:rsidR="00D73CFC" w:rsidRPr="00BD3DE3" w:rsidRDefault="00D73CFC" w:rsidP="00A450E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0862F32" w14:textId="77777777" w:rsidR="00D73CFC" w:rsidRPr="00BD3DE3" w:rsidRDefault="00D73CFC" w:rsidP="00A450E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6CD76B2" w14:textId="77777777" w:rsidR="00D73CFC" w:rsidRDefault="00D73CFC" w:rsidP="00A450E5">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34F42DC" w14:textId="77777777" w:rsidR="00D73CFC" w:rsidRPr="00BD3DE3" w:rsidRDefault="00D73CFC" w:rsidP="00A450E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C4D49A" w14:textId="77777777" w:rsidR="00D73CFC" w:rsidRDefault="00D73CFC" w:rsidP="00A450E5">
            <w:pPr>
              <w:jc w:val="center"/>
              <w:rPr>
                <w:b/>
                <w:sz w:val="20"/>
              </w:rPr>
            </w:pPr>
            <w:r>
              <w:rPr>
                <w:b/>
                <w:sz w:val="20"/>
              </w:rPr>
              <w:t>Monitoring/</w:t>
            </w:r>
          </w:p>
          <w:p w14:paraId="041CFA41" w14:textId="77777777" w:rsidR="00D73CFC" w:rsidRPr="00BD3DE3" w:rsidRDefault="00D73CFC" w:rsidP="00A450E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6B94F13" w14:textId="77777777" w:rsidR="00D73CFC" w:rsidRPr="00BD3DE3" w:rsidRDefault="00D73CFC" w:rsidP="00A450E5">
            <w:pPr>
              <w:jc w:val="center"/>
              <w:rPr>
                <w:b/>
                <w:sz w:val="20"/>
              </w:rPr>
            </w:pPr>
            <w:r w:rsidRPr="00BD3DE3">
              <w:rPr>
                <w:b/>
                <w:sz w:val="20"/>
              </w:rPr>
              <w:t>Underlying</w:t>
            </w:r>
            <w:r>
              <w:rPr>
                <w:b/>
                <w:sz w:val="20"/>
              </w:rPr>
              <w:t xml:space="preserve"> </w:t>
            </w:r>
            <w:r w:rsidRPr="00BD3DE3">
              <w:rPr>
                <w:b/>
                <w:sz w:val="20"/>
              </w:rPr>
              <w:t>Applicable Requirements</w:t>
            </w:r>
          </w:p>
        </w:tc>
      </w:tr>
      <w:tr w:rsidR="00D73CFC" w14:paraId="779E4072" w14:textId="77777777" w:rsidTr="00F94393">
        <w:trPr>
          <w:cantSplit/>
          <w:jc w:val="right"/>
        </w:trPr>
        <w:tc>
          <w:tcPr>
            <w:tcW w:w="1626" w:type="dxa"/>
            <w:tcBorders>
              <w:top w:val="single" w:sz="4" w:space="0" w:color="auto"/>
              <w:left w:val="single" w:sz="4" w:space="0" w:color="auto"/>
              <w:bottom w:val="single" w:sz="4" w:space="0" w:color="auto"/>
              <w:right w:val="single" w:sz="4" w:space="0" w:color="auto"/>
            </w:tcBorders>
          </w:tcPr>
          <w:p w14:paraId="30FD6371" w14:textId="77777777" w:rsidR="00D73CFC" w:rsidRPr="00A5478A" w:rsidRDefault="00D73CFC" w:rsidP="00A450E5">
            <w:pPr>
              <w:rPr>
                <w:rFonts w:cs="Arial"/>
                <w:sz w:val="20"/>
              </w:rPr>
            </w:pPr>
            <w:r w:rsidRPr="00A5478A">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03DCA392" w14:textId="77777777" w:rsidR="00D73CFC" w:rsidRPr="00467DD3" w:rsidRDefault="00D73CFC" w:rsidP="00A450E5">
            <w:pPr>
              <w:jc w:val="center"/>
              <w:rPr>
                <w:rFonts w:cs="Arial"/>
                <w:sz w:val="20"/>
              </w:rPr>
            </w:pPr>
            <w:r w:rsidRPr="00A5478A">
              <w:rPr>
                <w:rFonts w:cs="Arial"/>
                <w:color w:val="000000"/>
                <w:sz w:val="20"/>
              </w:rPr>
              <w:t>1.1</w:t>
            </w:r>
            <w:r w:rsidRPr="00A5478A">
              <w:rPr>
                <w:rFonts w:cs="Arial"/>
                <w:sz w:val="20"/>
              </w:rPr>
              <w:t xml:space="preserve">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7BD063" w14:textId="77777777" w:rsidR="00D73CFC" w:rsidRPr="00A5478A" w:rsidRDefault="00D73CFC" w:rsidP="00A450E5">
            <w:pPr>
              <w:jc w:val="center"/>
              <w:rPr>
                <w:rFonts w:cs="Arial"/>
                <w:sz w:val="20"/>
              </w:rPr>
            </w:pPr>
            <w:r w:rsidRPr="00A5478A">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2F63039" w14:textId="77777777" w:rsidR="00D73CFC" w:rsidRPr="00A5478A" w:rsidRDefault="00D73CFC" w:rsidP="00A450E5">
            <w:pPr>
              <w:jc w:val="center"/>
              <w:rPr>
                <w:rFonts w:cs="Arial"/>
                <w:sz w:val="20"/>
              </w:rPr>
            </w:pPr>
            <w:r>
              <w:rPr>
                <w:rFonts w:cs="Arial"/>
                <w:color w:val="000000"/>
                <w:sz w:val="20"/>
              </w:rPr>
              <w:t>EUHUBLINE6</w:t>
            </w:r>
          </w:p>
        </w:tc>
        <w:tc>
          <w:tcPr>
            <w:tcW w:w="1530" w:type="dxa"/>
            <w:tcBorders>
              <w:top w:val="single" w:sz="4" w:space="0" w:color="auto"/>
              <w:left w:val="single" w:sz="4" w:space="0" w:color="auto"/>
              <w:bottom w:val="single" w:sz="4" w:space="0" w:color="auto"/>
              <w:right w:val="single" w:sz="4" w:space="0" w:color="auto"/>
            </w:tcBorders>
          </w:tcPr>
          <w:p w14:paraId="59A4AE68" w14:textId="77777777" w:rsidR="00D73CFC" w:rsidRPr="00A5478A" w:rsidRDefault="00D73CFC" w:rsidP="00A450E5">
            <w:pPr>
              <w:jc w:val="center"/>
              <w:rPr>
                <w:rFonts w:cs="Arial"/>
                <w:sz w:val="20"/>
              </w:rPr>
            </w:pPr>
            <w:r w:rsidRPr="00A5478A">
              <w:rPr>
                <w:rFonts w:cs="Arial"/>
                <w:sz w:val="20"/>
              </w:rPr>
              <w:t>SC VI.2, VI.3</w:t>
            </w:r>
          </w:p>
        </w:tc>
        <w:tc>
          <w:tcPr>
            <w:tcW w:w="1530" w:type="dxa"/>
            <w:tcBorders>
              <w:top w:val="single" w:sz="4" w:space="0" w:color="auto"/>
              <w:left w:val="single" w:sz="4" w:space="0" w:color="auto"/>
              <w:bottom w:val="single" w:sz="4" w:space="0" w:color="auto"/>
              <w:right w:val="single" w:sz="4" w:space="0" w:color="auto"/>
            </w:tcBorders>
          </w:tcPr>
          <w:p w14:paraId="1DC3B25C" w14:textId="77777777" w:rsidR="00D73CFC" w:rsidRPr="006A6DCC" w:rsidRDefault="00D73CFC" w:rsidP="00A450E5">
            <w:pPr>
              <w:jc w:val="center"/>
              <w:rPr>
                <w:rFonts w:cs="Arial"/>
                <w:b/>
                <w:color w:val="FF0000"/>
                <w:sz w:val="20"/>
              </w:rPr>
            </w:pPr>
            <w:r w:rsidRPr="006A6DCC">
              <w:rPr>
                <w:rFonts w:cs="Arial"/>
                <w:b/>
                <w:sz w:val="20"/>
              </w:rPr>
              <w:t>R 336.1702(a)</w:t>
            </w:r>
          </w:p>
        </w:tc>
      </w:tr>
    </w:tbl>
    <w:p w14:paraId="0D1B4B21" w14:textId="77777777" w:rsidR="00D73CFC" w:rsidRPr="00FE0AD0" w:rsidRDefault="00D73CFC" w:rsidP="00D73CFC">
      <w:pPr>
        <w:jc w:val="both"/>
        <w:rPr>
          <w:sz w:val="20"/>
        </w:rPr>
      </w:pPr>
    </w:p>
    <w:p w14:paraId="45C80549" w14:textId="77777777" w:rsidR="00D73CFC" w:rsidRDefault="00D73CFC" w:rsidP="00A450E5">
      <w:pPr>
        <w:jc w:val="both"/>
        <w:rPr>
          <w:b/>
          <w:u w:val="single"/>
        </w:rPr>
      </w:pPr>
      <w:r>
        <w:rPr>
          <w:b/>
        </w:rPr>
        <w:t xml:space="preserve">II.  </w:t>
      </w:r>
      <w:r>
        <w:rPr>
          <w:b/>
          <w:u w:val="single"/>
        </w:rPr>
        <w:t>MATERIAL LIMIT(S)</w:t>
      </w:r>
    </w:p>
    <w:p w14:paraId="257F9238" w14:textId="77777777" w:rsidR="00D73CFC" w:rsidRDefault="00D73CFC" w:rsidP="00A450E5">
      <w:pPr>
        <w:jc w:val="both"/>
        <w:rPr>
          <w:sz w:val="20"/>
        </w:rPr>
      </w:pPr>
    </w:p>
    <w:p w14:paraId="0948A38F" w14:textId="09340F0E" w:rsidR="00D73CFC" w:rsidRDefault="00D73CFC" w:rsidP="00A450E5">
      <w:pPr>
        <w:rPr>
          <w:sz w:val="20"/>
        </w:rPr>
      </w:pPr>
      <w:r>
        <w:rPr>
          <w:sz w:val="20"/>
        </w:rPr>
        <w:t>NA</w:t>
      </w:r>
    </w:p>
    <w:p w14:paraId="0EF33D55" w14:textId="77777777" w:rsidR="00D73CFC" w:rsidRPr="000C40EB" w:rsidRDefault="00D73CFC" w:rsidP="00A450E5">
      <w:pPr>
        <w:jc w:val="both"/>
        <w:rPr>
          <w:sz w:val="20"/>
        </w:rPr>
      </w:pPr>
    </w:p>
    <w:p w14:paraId="2484A7D1" w14:textId="77777777" w:rsidR="00D73CFC" w:rsidRPr="00F01FE1" w:rsidRDefault="00D73CFC" w:rsidP="00A450E5">
      <w:pPr>
        <w:jc w:val="both"/>
        <w:rPr>
          <w:b/>
          <w:sz w:val="20"/>
          <w:u w:val="single"/>
        </w:rPr>
      </w:pPr>
      <w:r>
        <w:rPr>
          <w:b/>
        </w:rPr>
        <w:t xml:space="preserve">III.  </w:t>
      </w:r>
      <w:r>
        <w:rPr>
          <w:b/>
          <w:u w:val="single"/>
        </w:rPr>
        <w:t>PROCESS/OPERATIONAL RESTRICTION(S)</w:t>
      </w:r>
      <w:r w:rsidDel="001C614B">
        <w:rPr>
          <w:b/>
          <w:u w:val="single"/>
        </w:rPr>
        <w:t xml:space="preserve"> </w:t>
      </w:r>
    </w:p>
    <w:p w14:paraId="18EF4344" w14:textId="77777777" w:rsidR="00D73CFC" w:rsidRPr="00FB6071" w:rsidRDefault="00D73CFC" w:rsidP="00D73CFC">
      <w:pPr>
        <w:jc w:val="both"/>
        <w:rPr>
          <w:sz w:val="20"/>
        </w:rPr>
      </w:pPr>
    </w:p>
    <w:p w14:paraId="2DF44DB0" w14:textId="506DF273" w:rsidR="00D73CFC" w:rsidRPr="00A450E5" w:rsidRDefault="00D73CFC" w:rsidP="00D73CFC">
      <w:pPr>
        <w:pStyle w:val="BodyTextIndent"/>
        <w:spacing w:after="0"/>
        <w:ind w:hanging="360"/>
        <w:jc w:val="both"/>
        <w:rPr>
          <w:rFonts w:cs="Arial"/>
          <w:sz w:val="20"/>
        </w:rPr>
      </w:pPr>
      <w:r>
        <w:rPr>
          <w:sz w:val="20"/>
        </w:rPr>
        <w:t>1.</w:t>
      </w:r>
      <w:r w:rsidRPr="00A5478A">
        <w:rPr>
          <w:rFonts w:cs="Arial"/>
          <w:sz w:val="20"/>
        </w:rPr>
        <w:tab/>
      </w:r>
      <w:r w:rsidRPr="00A5478A">
        <w:rPr>
          <w:rFonts w:cs="Arial"/>
          <w:color w:val="000000"/>
          <w:sz w:val="20"/>
        </w:rPr>
        <w:t xml:space="preserve">The permittee shall capture all waste materials and shall store them in closed containers.  The permittee shall dispose of all waste materials in an acceptable manner in compliance with all applicable state rules and federal </w:t>
      </w:r>
      <w:r w:rsidRPr="00A450E5">
        <w:rPr>
          <w:rFonts w:cs="Arial"/>
          <w:sz w:val="20"/>
        </w:rPr>
        <w:t>regulations.</w:t>
      </w:r>
      <w:r w:rsidRPr="00A450E5">
        <w:rPr>
          <w:rFonts w:cs="Arial"/>
          <w:sz w:val="20"/>
          <w:vertAlign w:val="superscript"/>
        </w:rPr>
        <w:t>2</w:t>
      </w:r>
      <w:r w:rsidRPr="00A450E5">
        <w:rPr>
          <w:rFonts w:cs="Arial"/>
          <w:sz w:val="20"/>
        </w:rPr>
        <w:t xml:space="preserve">  </w:t>
      </w:r>
      <w:r w:rsidRPr="00A450E5">
        <w:rPr>
          <w:rFonts w:cs="Arial"/>
          <w:b/>
          <w:sz w:val="20"/>
        </w:rPr>
        <w:t>(R 336.1224, R 336.1702(a))</w:t>
      </w:r>
      <w:r w:rsidRPr="00A450E5">
        <w:rPr>
          <w:rFonts w:cs="Arial"/>
          <w:sz w:val="20"/>
        </w:rPr>
        <w:t xml:space="preserve">  </w:t>
      </w:r>
    </w:p>
    <w:p w14:paraId="105530F2" w14:textId="77777777" w:rsidR="00D73CFC" w:rsidRPr="00A5478A" w:rsidRDefault="00D73CFC" w:rsidP="00D73CFC">
      <w:pPr>
        <w:ind w:left="360" w:hanging="360"/>
        <w:jc w:val="both"/>
        <w:rPr>
          <w:rFonts w:cs="Arial"/>
          <w:sz w:val="20"/>
        </w:rPr>
      </w:pPr>
    </w:p>
    <w:p w14:paraId="2F436122" w14:textId="77777777" w:rsidR="00D73CFC" w:rsidRPr="00467DD3" w:rsidRDefault="00D73CFC" w:rsidP="00F95DF4">
      <w:pPr>
        <w:pStyle w:val="ListParagraph"/>
        <w:numPr>
          <w:ilvl w:val="0"/>
          <w:numId w:val="41"/>
        </w:numPr>
        <w:jc w:val="both"/>
        <w:rPr>
          <w:rFonts w:cs="Arial"/>
          <w:b/>
          <w:spacing w:val="-2"/>
          <w:sz w:val="20"/>
        </w:rPr>
      </w:pPr>
      <w:r w:rsidRPr="00467DD3">
        <w:rPr>
          <w:rFonts w:cs="Arial"/>
          <w:color w:val="000000"/>
          <w:sz w:val="20"/>
        </w:rPr>
        <w:t>The permittee shall dispose of spent filters in a manner which minimizes the introduction of air contaminants to the outer air.</w:t>
      </w:r>
      <w:r w:rsidRPr="00467DD3">
        <w:rPr>
          <w:rFonts w:cs="Arial"/>
          <w:sz w:val="20"/>
          <w:vertAlign w:val="superscript"/>
        </w:rPr>
        <w:t>2</w:t>
      </w:r>
      <w:r w:rsidRPr="00467DD3">
        <w:rPr>
          <w:rFonts w:cs="Arial"/>
          <w:color w:val="000000"/>
          <w:sz w:val="20"/>
        </w:rPr>
        <w:t xml:space="preserve">  </w:t>
      </w:r>
      <w:r w:rsidRPr="00467DD3">
        <w:rPr>
          <w:rFonts w:cs="Arial"/>
          <w:b/>
          <w:spacing w:val="-2"/>
          <w:sz w:val="20"/>
        </w:rPr>
        <w:t>(R 336.1224, R 336.1370)</w:t>
      </w:r>
    </w:p>
    <w:p w14:paraId="46F233CC" w14:textId="77777777" w:rsidR="00D73CFC" w:rsidRPr="00467DD3" w:rsidRDefault="00D73CFC" w:rsidP="00D73CFC">
      <w:pPr>
        <w:pStyle w:val="ListParagraph"/>
        <w:ind w:left="360"/>
        <w:jc w:val="both"/>
        <w:rPr>
          <w:rFonts w:cs="Arial"/>
          <w:sz w:val="20"/>
        </w:rPr>
      </w:pPr>
    </w:p>
    <w:p w14:paraId="54BA0485" w14:textId="77777777" w:rsidR="00D73CFC" w:rsidRPr="00A5478A" w:rsidRDefault="00D73CFC" w:rsidP="00D73CFC">
      <w:pPr>
        <w:tabs>
          <w:tab w:val="left" w:pos="540"/>
        </w:tabs>
        <w:ind w:left="360" w:hanging="360"/>
        <w:jc w:val="both"/>
        <w:rPr>
          <w:rFonts w:cs="Arial"/>
          <w:b/>
          <w:color w:val="000000"/>
          <w:sz w:val="20"/>
        </w:rPr>
      </w:pPr>
      <w:r>
        <w:rPr>
          <w:rFonts w:cs="Arial"/>
          <w:sz w:val="20"/>
        </w:rPr>
        <w:t>3</w:t>
      </w:r>
      <w:r w:rsidRPr="00A5478A">
        <w:rPr>
          <w:rFonts w:cs="Arial"/>
          <w:sz w:val="20"/>
        </w:rPr>
        <w:t>.</w:t>
      </w:r>
      <w:r w:rsidRPr="00A5478A">
        <w:rPr>
          <w:rFonts w:cs="Arial"/>
          <w:sz w:val="20"/>
        </w:rPr>
        <w:tab/>
      </w:r>
      <w:r w:rsidRPr="00A5478A">
        <w:rPr>
          <w:rFonts w:cs="Arial"/>
          <w:color w:val="000000"/>
          <w:sz w:val="20"/>
        </w:rPr>
        <w:t xml:space="preserve">The permittee shall handle </w:t>
      </w:r>
      <w:r w:rsidRPr="00A5478A">
        <w:rPr>
          <w:rFonts w:cs="Arial"/>
          <w:sz w:val="20"/>
        </w:rPr>
        <w:t xml:space="preserve">all VOC and/or HAP containing </w:t>
      </w:r>
      <w:r w:rsidRPr="00A5478A">
        <w:rPr>
          <w:rFonts w:cs="Arial"/>
          <w:color w:val="000000"/>
          <w:sz w:val="20"/>
        </w:rPr>
        <w:t>materials, including coatings, solvents and thinners, in a manner to minimize the generation of fugitive emissions.  The permittee shall keep containers covered at all times except when operator access is necessary.</w:t>
      </w:r>
      <w:r>
        <w:rPr>
          <w:rFonts w:cs="Arial"/>
          <w:sz w:val="20"/>
          <w:vertAlign w:val="superscript"/>
        </w:rPr>
        <w:t>2</w:t>
      </w:r>
      <w:r w:rsidRPr="00A5478A">
        <w:rPr>
          <w:rFonts w:cs="Arial"/>
          <w:color w:val="000000"/>
          <w:sz w:val="20"/>
        </w:rPr>
        <w:t xml:space="preserve"> </w:t>
      </w:r>
      <w:r>
        <w:rPr>
          <w:rFonts w:cs="Arial"/>
          <w:color w:val="000000"/>
          <w:sz w:val="20"/>
        </w:rPr>
        <w:t xml:space="preserve"> </w:t>
      </w:r>
      <w:r w:rsidRPr="00A5478A">
        <w:rPr>
          <w:rFonts w:cs="Arial"/>
          <w:b/>
          <w:color w:val="000000"/>
          <w:sz w:val="20"/>
        </w:rPr>
        <w:t>(R 336.1224, R 336.1702(a))</w:t>
      </w:r>
    </w:p>
    <w:p w14:paraId="7F4C3795" w14:textId="77777777" w:rsidR="00D73CFC" w:rsidRPr="00A5478A" w:rsidRDefault="00D73CFC" w:rsidP="00D73CFC">
      <w:pPr>
        <w:tabs>
          <w:tab w:val="left" w:pos="540"/>
        </w:tabs>
        <w:ind w:left="360" w:hanging="360"/>
        <w:jc w:val="both"/>
        <w:rPr>
          <w:rFonts w:cs="Arial"/>
          <w:color w:val="000000"/>
          <w:sz w:val="20"/>
        </w:rPr>
      </w:pPr>
    </w:p>
    <w:p w14:paraId="29FD4418" w14:textId="57BE10B5" w:rsidR="00D73CFC" w:rsidRDefault="00D73CFC" w:rsidP="00D73CFC">
      <w:pPr>
        <w:tabs>
          <w:tab w:val="left" w:pos="540"/>
        </w:tabs>
        <w:ind w:left="360" w:hanging="360"/>
        <w:jc w:val="both"/>
        <w:rPr>
          <w:rFonts w:cs="Arial"/>
          <w:b/>
          <w:sz w:val="20"/>
        </w:rPr>
      </w:pPr>
      <w:r>
        <w:rPr>
          <w:rFonts w:cs="Arial"/>
          <w:sz w:val="20"/>
        </w:rPr>
        <w:t>4</w:t>
      </w:r>
      <w:r w:rsidRPr="00F10799">
        <w:rPr>
          <w:rFonts w:cs="Arial"/>
          <w:sz w:val="20"/>
        </w:rPr>
        <w:t>.</w:t>
      </w:r>
      <w:r w:rsidRPr="00F10799">
        <w:rPr>
          <w:rFonts w:cs="Arial"/>
          <w:sz w:val="20"/>
        </w:rPr>
        <w:tab/>
        <w:t>The permittee shall maintain a minimum of 0.007 inches of water pressure differential between the PTE and the adjacent area on a continuous basis.</w:t>
      </w:r>
      <w:r>
        <w:rPr>
          <w:rFonts w:cs="Arial"/>
          <w:sz w:val="20"/>
          <w:vertAlign w:val="superscript"/>
        </w:rPr>
        <w:t>2</w:t>
      </w:r>
      <w:r>
        <w:rPr>
          <w:rFonts w:cs="Arial"/>
          <w:b/>
          <w:sz w:val="20"/>
        </w:rPr>
        <w:t xml:space="preserve">  (R 336.1225, R </w:t>
      </w:r>
      <w:r w:rsidRPr="00F10799">
        <w:rPr>
          <w:rFonts w:cs="Arial"/>
          <w:b/>
          <w:sz w:val="20"/>
        </w:rPr>
        <w:t>336.1702(a))</w:t>
      </w:r>
    </w:p>
    <w:p w14:paraId="742A1506" w14:textId="77777777" w:rsidR="00D73CFC" w:rsidRDefault="00D73CFC" w:rsidP="00D73CFC">
      <w:pPr>
        <w:tabs>
          <w:tab w:val="left" w:pos="540"/>
        </w:tabs>
        <w:ind w:left="360" w:hanging="360"/>
        <w:jc w:val="both"/>
        <w:rPr>
          <w:rFonts w:cs="Arial"/>
          <w:sz w:val="20"/>
        </w:rPr>
      </w:pPr>
    </w:p>
    <w:p w14:paraId="0D756BE3" w14:textId="7B6CCF58" w:rsidR="00D73CFC" w:rsidRPr="001E5B60" w:rsidRDefault="00D73CFC" w:rsidP="00541330">
      <w:pPr>
        <w:pStyle w:val="ListParagraph"/>
        <w:numPr>
          <w:ilvl w:val="0"/>
          <w:numId w:val="47"/>
        </w:numPr>
        <w:jc w:val="both"/>
        <w:rPr>
          <w:sz w:val="20"/>
        </w:rPr>
      </w:pPr>
      <w:r w:rsidRPr="001E5B60">
        <w:rPr>
          <w:rFonts w:cs="Arial"/>
          <w:color w:val="000000"/>
          <w:sz w:val="20"/>
        </w:rPr>
        <w:t>The permittee shall not operate EUHUBLINE6 unless a malfunction abatement plan (MAP) as described in Rule</w:t>
      </w:r>
      <w:r w:rsidR="0072328B">
        <w:rPr>
          <w:rFonts w:cs="Arial"/>
          <w:color w:val="000000"/>
          <w:sz w:val="20"/>
        </w:rPr>
        <w:t> </w:t>
      </w:r>
      <w:r w:rsidRPr="001E5B60">
        <w:rPr>
          <w:rFonts w:cs="Arial"/>
          <w:color w:val="000000"/>
          <w:sz w:val="20"/>
        </w:rPr>
        <w:t>911(2)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1E5B60">
        <w:rPr>
          <w:rFonts w:cs="Arial"/>
          <w:sz w:val="20"/>
          <w:vertAlign w:val="superscript"/>
        </w:rPr>
        <w:t>2</w:t>
      </w:r>
      <w:r w:rsidRPr="001E5B60">
        <w:rPr>
          <w:rFonts w:cs="Arial"/>
          <w:b/>
          <w:color w:val="000000"/>
          <w:sz w:val="20"/>
        </w:rPr>
        <w:t xml:space="preserve">  (R 336.1225, R 336.1702(a), R 336.1910, R 336.1911, 40 CFR 52.21(c) </w:t>
      </w:r>
      <w:r w:rsidR="002859CF">
        <w:rPr>
          <w:rFonts w:cs="Arial"/>
          <w:b/>
          <w:color w:val="000000"/>
          <w:sz w:val="20"/>
        </w:rPr>
        <w:t>&amp;</w:t>
      </w:r>
      <w:r w:rsidR="002859CF" w:rsidRPr="001E5B60">
        <w:rPr>
          <w:rFonts w:cs="Arial"/>
          <w:b/>
          <w:color w:val="000000"/>
          <w:sz w:val="20"/>
        </w:rPr>
        <w:t xml:space="preserve"> </w:t>
      </w:r>
      <w:r w:rsidRPr="001E5B60">
        <w:rPr>
          <w:rFonts w:cs="Arial"/>
          <w:b/>
          <w:color w:val="000000"/>
          <w:sz w:val="20"/>
        </w:rPr>
        <w:t>(d))</w:t>
      </w:r>
    </w:p>
    <w:p w14:paraId="6CB89BBC" w14:textId="77777777" w:rsidR="00D73CFC" w:rsidRPr="00C840F4" w:rsidRDefault="00D73CFC" w:rsidP="00D73CFC">
      <w:pPr>
        <w:pStyle w:val="ListParagraph"/>
        <w:tabs>
          <w:tab w:val="left" w:pos="540"/>
        </w:tabs>
        <w:ind w:left="360"/>
        <w:jc w:val="both"/>
        <w:rPr>
          <w:sz w:val="20"/>
        </w:rPr>
      </w:pPr>
    </w:p>
    <w:p w14:paraId="013B64F3" w14:textId="77777777" w:rsidR="00D73CFC" w:rsidRPr="00FE0AD0" w:rsidRDefault="00D73CFC" w:rsidP="00D73CFC">
      <w:pPr>
        <w:jc w:val="both"/>
        <w:rPr>
          <w:b/>
          <w:sz w:val="20"/>
        </w:rPr>
      </w:pPr>
      <w:r>
        <w:rPr>
          <w:b/>
          <w:sz w:val="20"/>
        </w:rPr>
        <w:t>See Appendix 9</w:t>
      </w:r>
    </w:p>
    <w:p w14:paraId="5E9C763F" w14:textId="77777777" w:rsidR="00D73CFC" w:rsidRPr="00FB6071" w:rsidRDefault="00D73CFC" w:rsidP="00D73CFC">
      <w:pPr>
        <w:jc w:val="both"/>
        <w:rPr>
          <w:sz w:val="20"/>
        </w:rPr>
      </w:pPr>
    </w:p>
    <w:p w14:paraId="33714307" w14:textId="77777777" w:rsidR="00D73CFC" w:rsidRPr="00F01FE1" w:rsidRDefault="00D73CFC" w:rsidP="00D73CFC">
      <w:pPr>
        <w:jc w:val="both"/>
        <w:rPr>
          <w:b/>
          <w:sz w:val="20"/>
          <w:u w:val="single"/>
        </w:rPr>
      </w:pPr>
      <w:r w:rsidRPr="00FB6071">
        <w:rPr>
          <w:b/>
        </w:rPr>
        <w:t xml:space="preserve">IV.  </w:t>
      </w:r>
      <w:r w:rsidRPr="00FB6071">
        <w:rPr>
          <w:b/>
          <w:u w:val="single"/>
        </w:rPr>
        <w:t>DESIGN</w:t>
      </w:r>
      <w:r>
        <w:rPr>
          <w:b/>
          <w:u w:val="single"/>
        </w:rPr>
        <w:t>/EQUIPMENT PARAMETER(S)</w:t>
      </w:r>
    </w:p>
    <w:p w14:paraId="1B253751" w14:textId="77777777" w:rsidR="00D73CFC" w:rsidRPr="00FE0AD0" w:rsidRDefault="00D73CFC" w:rsidP="00D73CFC">
      <w:pPr>
        <w:jc w:val="both"/>
        <w:rPr>
          <w:b/>
          <w:sz w:val="20"/>
          <w:u w:val="single"/>
        </w:rPr>
      </w:pPr>
    </w:p>
    <w:p w14:paraId="7DC7D4BF" w14:textId="77777777" w:rsidR="00D73CFC" w:rsidRPr="00C840F4" w:rsidRDefault="00D73CFC" w:rsidP="00541330">
      <w:pPr>
        <w:pStyle w:val="ListParagraph"/>
        <w:numPr>
          <w:ilvl w:val="0"/>
          <w:numId w:val="46"/>
        </w:numPr>
        <w:jc w:val="both"/>
        <w:rPr>
          <w:rFonts w:cs="Arial"/>
          <w:sz w:val="20"/>
        </w:rPr>
      </w:pPr>
      <w:r w:rsidRPr="00C840F4">
        <w:rPr>
          <w:rFonts w:cs="Arial"/>
          <w:spacing w:val="-2"/>
          <w:sz w:val="20"/>
        </w:rPr>
        <w:t xml:space="preserve">The permittee shall not operate </w:t>
      </w:r>
      <w:r w:rsidRPr="00C840F4">
        <w:rPr>
          <w:rFonts w:cs="Arial"/>
          <w:color w:val="000000"/>
          <w:sz w:val="20"/>
        </w:rPr>
        <w:t>EUHUBLINE6</w:t>
      </w:r>
      <w:r w:rsidRPr="00C840F4">
        <w:rPr>
          <w:rFonts w:cs="Arial"/>
          <w:spacing w:val="-2"/>
          <w:sz w:val="20"/>
        </w:rPr>
        <w:t xml:space="preserve"> unless all respective exhaust filters are installed and operating in a satisfactory manner.</w:t>
      </w:r>
      <w:r w:rsidRPr="00C840F4">
        <w:rPr>
          <w:rFonts w:cs="Arial"/>
          <w:sz w:val="20"/>
          <w:vertAlign w:val="superscript"/>
        </w:rPr>
        <w:t>2</w:t>
      </w:r>
      <w:r>
        <w:rPr>
          <w:rFonts w:cs="Arial"/>
          <w:sz w:val="20"/>
          <w:vertAlign w:val="superscript"/>
        </w:rPr>
        <w:t xml:space="preserve"> </w:t>
      </w:r>
      <w:r w:rsidRPr="00C840F4">
        <w:rPr>
          <w:rFonts w:cs="Arial"/>
          <w:spacing w:val="-2"/>
          <w:sz w:val="20"/>
        </w:rPr>
        <w:t xml:space="preserve"> </w:t>
      </w:r>
      <w:r w:rsidRPr="00C840F4">
        <w:rPr>
          <w:rFonts w:cs="Arial"/>
          <w:b/>
          <w:spacing w:val="-2"/>
          <w:sz w:val="20"/>
        </w:rPr>
        <w:t>(R 336.1224, R 336.1301, R 336.1910)</w:t>
      </w:r>
    </w:p>
    <w:p w14:paraId="763997AC" w14:textId="77777777" w:rsidR="00D73CFC" w:rsidRPr="00A5478A" w:rsidRDefault="00D73CFC" w:rsidP="00D73CFC">
      <w:pPr>
        <w:ind w:left="360" w:hanging="360"/>
        <w:jc w:val="both"/>
        <w:rPr>
          <w:rFonts w:cs="Arial"/>
          <w:spacing w:val="-2"/>
          <w:sz w:val="20"/>
        </w:rPr>
      </w:pPr>
    </w:p>
    <w:p w14:paraId="1A7C9E18" w14:textId="77777777" w:rsidR="00D73CFC" w:rsidRPr="00A5478A" w:rsidRDefault="00D73CFC" w:rsidP="00D73CFC">
      <w:pPr>
        <w:ind w:left="360" w:hanging="360"/>
        <w:jc w:val="both"/>
        <w:rPr>
          <w:rFonts w:cs="Arial"/>
          <w:sz w:val="20"/>
        </w:rPr>
      </w:pPr>
      <w:r w:rsidRPr="00A5478A">
        <w:rPr>
          <w:rFonts w:cs="Arial"/>
          <w:sz w:val="20"/>
        </w:rPr>
        <w:t>2.</w:t>
      </w:r>
      <w:r w:rsidRPr="00A5478A">
        <w:rPr>
          <w:rFonts w:cs="Arial"/>
          <w:sz w:val="20"/>
        </w:rPr>
        <w:tab/>
        <w:t xml:space="preserve">The permittee shall equip and maintain </w:t>
      </w:r>
      <w:r>
        <w:rPr>
          <w:rFonts w:cs="Arial"/>
          <w:color w:val="000000"/>
          <w:sz w:val="20"/>
        </w:rPr>
        <w:t>EUHUBLINE6</w:t>
      </w:r>
      <w:r w:rsidRPr="00A5478A">
        <w:rPr>
          <w:rFonts w:cs="Arial"/>
          <w:spacing w:val="-2"/>
          <w:sz w:val="20"/>
        </w:rPr>
        <w:t xml:space="preserve"> </w:t>
      </w:r>
      <w:r w:rsidRPr="00A5478A">
        <w:rPr>
          <w:rFonts w:cs="Arial"/>
          <w:sz w:val="20"/>
        </w:rPr>
        <w:t>with robotic HVLP applicators or comparable technology with equivalent transfer efficiency.  For HVLP applicators, the permittee shall keep test caps available for pressure testing.</w:t>
      </w:r>
      <w:r>
        <w:rPr>
          <w:rFonts w:cs="Arial"/>
          <w:sz w:val="20"/>
          <w:vertAlign w:val="superscript"/>
        </w:rPr>
        <w:t>2</w:t>
      </w:r>
      <w:r w:rsidRPr="00A5478A">
        <w:rPr>
          <w:rFonts w:cs="Arial"/>
          <w:sz w:val="20"/>
        </w:rPr>
        <w:t xml:space="preserve"> </w:t>
      </w:r>
      <w:r>
        <w:rPr>
          <w:rFonts w:cs="Arial"/>
          <w:sz w:val="20"/>
        </w:rPr>
        <w:t xml:space="preserve"> </w:t>
      </w:r>
      <w:r w:rsidRPr="00A5478A">
        <w:rPr>
          <w:rFonts w:cs="Arial"/>
          <w:b/>
          <w:sz w:val="20"/>
        </w:rPr>
        <w:t>(R 336.1702(a))</w:t>
      </w:r>
    </w:p>
    <w:p w14:paraId="39C9B4E5" w14:textId="77777777" w:rsidR="00D73CFC" w:rsidRPr="00A5478A" w:rsidRDefault="00D73CFC" w:rsidP="00D73CFC">
      <w:pPr>
        <w:pStyle w:val="BodyText3"/>
        <w:spacing w:after="0"/>
        <w:ind w:left="360" w:hanging="360"/>
        <w:jc w:val="both"/>
        <w:rPr>
          <w:rFonts w:cs="Arial"/>
          <w:spacing w:val="-2"/>
          <w:sz w:val="20"/>
          <w:szCs w:val="20"/>
        </w:rPr>
      </w:pPr>
    </w:p>
    <w:p w14:paraId="0A2D752F" w14:textId="5D57638D" w:rsidR="00D73CFC" w:rsidRPr="00A450E5" w:rsidRDefault="00D73CFC" w:rsidP="00D73CFC">
      <w:pPr>
        <w:ind w:left="360" w:hanging="360"/>
        <w:jc w:val="both"/>
        <w:rPr>
          <w:rFonts w:cs="Arial"/>
          <w:sz w:val="20"/>
        </w:rPr>
      </w:pPr>
      <w:r w:rsidRPr="00A5478A">
        <w:rPr>
          <w:rFonts w:cs="Arial"/>
          <w:sz w:val="20"/>
        </w:rPr>
        <w:t>3.</w:t>
      </w:r>
      <w:r w:rsidRPr="00A5478A">
        <w:rPr>
          <w:rFonts w:cs="Arial"/>
          <w:sz w:val="20"/>
        </w:rPr>
        <w:tab/>
      </w:r>
      <w:r w:rsidRPr="00A5478A">
        <w:rPr>
          <w:rFonts w:cs="Arial"/>
          <w:color w:val="000000"/>
          <w:sz w:val="20"/>
        </w:rPr>
        <w:t xml:space="preserve">The permittee shall not operate </w:t>
      </w:r>
      <w:r>
        <w:rPr>
          <w:rFonts w:cs="Arial"/>
          <w:color w:val="000000"/>
          <w:sz w:val="20"/>
        </w:rPr>
        <w:t>EUHUBLINE6</w:t>
      </w:r>
      <w:r w:rsidRPr="00A5478A">
        <w:rPr>
          <w:rFonts w:cs="Arial"/>
          <w:sz w:val="20"/>
        </w:rPr>
        <w:t xml:space="preserve"> </w:t>
      </w:r>
      <w:r w:rsidRPr="00A5478A">
        <w:rPr>
          <w:rFonts w:cs="Arial"/>
          <w:color w:val="000000"/>
          <w:sz w:val="20"/>
        </w:rPr>
        <w:t xml:space="preserve">unless the </w:t>
      </w:r>
      <w:r>
        <w:rPr>
          <w:rFonts w:cs="Arial"/>
          <w:color w:val="000000"/>
          <w:sz w:val="20"/>
        </w:rPr>
        <w:t>RTO</w:t>
      </w:r>
      <w:r w:rsidRPr="00A5478A">
        <w:rPr>
          <w:rFonts w:cs="Arial"/>
          <w:color w:val="000000"/>
          <w:sz w:val="20"/>
        </w:rPr>
        <w:t xml:space="preserve"> is installed, maintained</w:t>
      </w:r>
      <w:r w:rsidR="008A48DC">
        <w:rPr>
          <w:rFonts w:cs="Arial"/>
          <w:color w:val="000000"/>
          <w:sz w:val="20"/>
        </w:rPr>
        <w:t>,</w:t>
      </w:r>
      <w:r w:rsidRPr="00A5478A">
        <w:rPr>
          <w:rFonts w:cs="Arial"/>
          <w:color w:val="000000"/>
          <w:sz w:val="20"/>
        </w:rPr>
        <w:t xml:space="preserve"> and operated in a satisfactory manner.  Satisfactory operation of the </w:t>
      </w:r>
      <w:r>
        <w:rPr>
          <w:rFonts w:cs="Arial"/>
          <w:color w:val="000000"/>
          <w:sz w:val="20"/>
        </w:rPr>
        <w:t>RTO</w:t>
      </w:r>
      <w:r w:rsidRPr="00A5478A">
        <w:rPr>
          <w:rFonts w:cs="Arial"/>
          <w:color w:val="000000"/>
          <w:sz w:val="20"/>
        </w:rPr>
        <w:t xml:space="preserve"> includes maintaining a minimum combustion chamber temperature of </w:t>
      </w:r>
      <w:r w:rsidRPr="005B12A5">
        <w:rPr>
          <w:rFonts w:cs="Arial"/>
          <w:color w:val="000000"/>
          <w:sz w:val="20"/>
        </w:rPr>
        <w:t>1,550</w:t>
      </w:r>
      <w:r w:rsidRPr="00A5478A">
        <w:rPr>
          <w:rFonts w:cs="Arial"/>
          <w:color w:val="000000"/>
          <w:sz w:val="20"/>
        </w:rPr>
        <w:t xml:space="preserve">°F and a minimum retention time of 0.5 seconds.  In lieu of a minimum temperature, the permittee may use an average temperature of </w:t>
      </w:r>
      <w:r w:rsidRPr="005B12A5">
        <w:rPr>
          <w:rFonts w:cs="Arial"/>
          <w:color w:val="000000"/>
          <w:sz w:val="20"/>
        </w:rPr>
        <w:t>1,550</w:t>
      </w:r>
      <w:r w:rsidRPr="00A5478A">
        <w:rPr>
          <w:rFonts w:cs="Arial"/>
          <w:color w:val="000000"/>
          <w:sz w:val="20"/>
        </w:rPr>
        <w:t>°F based upon a three-hour rolling average.</w:t>
      </w:r>
      <w:r>
        <w:rPr>
          <w:rFonts w:cs="Arial"/>
          <w:sz w:val="20"/>
          <w:vertAlign w:val="superscript"/>
        </w:rPr>
        <w:t xml:space="preserve">2 </w:t>
      </w:r>
      <w:r w:rsidRPr="00A5478A">
        <w:rPr>
          <w:rFonts w:cs="Arial"/>
          <w:color w:val="000000"/>
          <w:sz w:val="20"/>
        </w:rPr>
        <w:t xml:space="preserve"> </w:t>
      </w:r>
      <w:r w:rsidRPr="00A5478A">
        <w:rPr>
          <w:rFonts w:cs="Arial"/>
          <w:b/>
          <w:color w:val="000000"/>
          <w:sz w:val="20"/>
        </w:rPr>
        <w:t>(</w:t>
      </w:r>
      <w:r w:rsidRPr="00A450E5">
        <w:rPr>
          <w:rFonts w:cs="Arial"/>
          <w:b/>
          <w:sz w:val="20"/>
        </w:rPr>
        <w:t>R 336.1702(a), R 336.1910)</w:t>
      </w:r>
    </w:p>
    <w:p w14:paraId="0CF54433" w14:textId="77777777" w:rsidR="00D73CFC" w:rsidRPr="00A450E5" w:rsidRDefault="00D73CFC" w:rsidP="00D73CFC">
      <w:pPr>
        <w:ind w:left="360" w:hanging="360"/>
        <w:jc w:val="both"/>
        <w:rPr>
          <w:rFonts w:cs="Arial"/>
          <w:sz w:val="20"/>
        </w:rPr>
      </w:pPr>
    </w:p>
    <w:p w14:paraId="38460DE1" w14:textId="7C93107B" w:rsidR="00D73CFC" w:rsidRPr="00F10799" w:rsidRDefault="00D73CFC" w:rsidP="00D73CFC">
      <w:pPr>
        <w:ind w:left="360" w:hanging="360"/>
        <w:jc w:val="both"/>
        <w:rPr>
          <w:rFonts w:cs="Arial"/>
          <w:sz w:val="20"/>
        </w:rPr>
      </w:pPr>
      <w:r>
        <w:rPr>
          <w:rFonts w:cs="Arial"/>
          <w:sz w:val="20"/>
        </w:rPr>
        <w:t>4.</w:t>
      </w:r>
      <w:r>
        <w:rPr>
          <w:rFonts w:cs="Arial"/>
          <w:sz w:val="20"/>
        </w:rPr>
        <w:tab/>
      </w:r>
      <w:r w:rsidRPr="00F10799">
        <w:rPr>
          <w:rFonts w:cs="Arial"/>
          <w:sz w:val="20"/>
        </w:rPr>
        <w:t xml:space="preserve">The permittee shall not operate </w:t>
      </w:r>
      <w:r>
        <w:rPr>
          <w:rFonts w:cs="Arial"/>
          <w:color w:val="000000"/>
          <w:sz w:val="20"/>
        </w:rPr>
        <w:t>EUHUBLINE6</w:t>
      </w:r>
      <w:r w:rsidRPr="00F10799">
        <w:rPr>
          <w:rFonts w:cs="Arial"/>
          <w:sz w:val="20"/>
        </w:rPr>
        <w:t xml:space="preserve"> unless the PTE is installed, maintained</w:t>
      </w:r>
      <w:r w:rsidR="008A48DC">
        <w:rPr>
          <w:rFonts w:cs="Arial"/>
          <w:sz w:val="20"/>
        </w:rPr>
        <w:t>,</w:t>
      </w:r>
      <w:r w:rsidRPr="00F10799">
        <w:rPr>
          <w:rFonts w:cs="Arial"/>
          <w:sz w:val="20"/>
        </w:rPr>
        <w:t xml:space="preserve"> and operated in a satisfactory manner.  Satisfactory operation requires that the PTE is operating at a pressure lower than all adjacent areas, so that air flows into the PTE through all natural draft openings (NDOs).  NDO is defined as any opening that is not connected to a duct in which a fan or blower is installed.</w:t>
      </w:r>
      <w:r>
        <w:rPr>
          <w:rFonts w:cs="Arial"/>
          <w:sz w:val="20"/>
          <w:vertAlign w:val="superscript"/>
        </w:rPr>
        <w:t>2</w:t>
      </w:r>
      <w:r w:rsidRPr="00F10799">
        <w:rPr>
          <w:rFonts w:cs="Arial"/>
          <w:sz w:val="20"/>
        </w:rPr>
        <w:t xml:space="preserve"> </w:t>
      </w:r>
      <w:r>
        <w:rPr>
          <w:rFonts w:cs="Arial"/>
          <w:sz w:val="20"/>
        </w:rPr>
        <w:t xml:space="preserve"> </w:t>
      </w:r>
      <w:r w:rsidRPr="00F10799">
        <w:rPr>
          <w:rFonts w:cs="Arial"/>
          <w:b/>
          <w:sz w:val="20"/>
        </w:rPr>
        <w:t>(R 336.1225, R 336.1702(a)</w:t>
      </w:r>
      <w:r>
        <w:rPr>
          <w:rFonts w:cs="Arial"/>
          <w:b/>
          <w:sz w:val="20"/>
        </w:rPr>
        <w:t xml:space="preserve">, </w:t>
      </w:r>
      <w:r w:rsidRPr="00A5478A">
        <w:rPr>
          <w:rFonts w:cs="Arial"/>
          <w:b/>
          <w:sz w:val="20"/>
        </w:rPr>
        <w:t>R 336.1910</w:t>
      </w:r>
      <w:r w:rsidRPr="00F10799">
        <w:rPr>
          <w:rFonts w:cs="Arial"/>
          <w:b/>
          <w:sz w:val="20"/>
        </w:rPr>
        <w:t>)</w:t>
      </w:r>
    </w:p>
    <w:p w14:paraId="1B75352F" w14:textId="77777777" w:rsidR="00D73CFC" w:rsidRPr="00FE0AD0" w:rsidRDefault="00D73CFC" w:rsidP="00A450E5">
      <w:pPr>
        <w:jc w:val="both"/>
        <w:rPr>
          <w:sz w:val="20"/>
        </w:rPr>
      </w:pPr>
    </w:p>
    <w:p w14:paraId="7A85FD73" w14:textId="77777777" w:rsidR="00D73CFC" w:rsidRPr="00AA061F" w:rsidRDefault="00D73CFC" w:rsidP="00A450E5">
      <w:pPr>
        <w:jc w:val="both"/>
      </w:pPr>
      <w:r>
        <w:rPr>
          <w:b/>
        </w:rPr>
        <w:t xml:space="preserve">V.  </w:t>
      </w:r>
      <w:r>
        <w:rPr>
          <w:b/>
          <w:u w:val="single"/>
        </w:rPr>
        <w:t>TESTING/SAMPLING</w:t>
      </w:r>
    </w:p>
    <w:p w14:paraId="01591985" w14:textId="77777777" w:rsidR="00D73CFC" w:rsidRPr="00FE0AD0" w:rsidRDefault="00D73CFC" w:rsidP="00A450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34B6CB" w14:textId="77777777" w:rsidR="00D73CFC" w:rsidRPr="00E873CB" w:rsidRDefault="00D73CFC" w:rsidP="00A450E5">
      <w:pPr>
        <w:ind w:right="72"/>
        <w:jc w:val="both"/>
        <w:rPr>
          <w:rFonts w:cs="Arial"/>
          <w:sz w:val="20"/>
        </w:rPr>
      </w:pPr>
    </w:p>
    <w:p w14:paraId="7A9A0FAC" w14:textId="77777777" w:rsidR="00D73CFC" w:rsidRPr="001E701B" w:rsidRDefault="00D73CFC" w:rsidP="00541330">
      <w:pPr>
        <w:pStyle w:val="ListParagraph"/>
        <w:numPr>
          <w:ilvl w:val="0"/>
          <w:numId w:val="48"/>
        </w:numPr>
        <w:jc w:val="both"/>
        <w:rPr>
          <w:rFonts w:cs="Arial"/>
          <w:spacing w:val="-2"/>
          <w:sz w:val="20"/>
        </w:rPr>
      </w:pPr>
      <w:r w:rsidRPr="001E701B">
        <w:rPr>
          <w:rFonts w:cs="Arial"/>
          <w:spacing w:val="-2"/>
          <w:sz w:val="20"/>
        </w:rPr>
        <w:t xml:space="preserve">The permittee shall determine the VOC content, water content, and density of any </w:t>
      </w:r>
      <w:r w:rsidRPr="001E701B">
        <w:rPr>
          <w:rFonts w:cs="Arial"/>
          <w:color w:val="000000"/>
          <w:spacing w:val="-2"/>
          <w:sz w:val="20"/>
        </w:rPr>
        <w:t>coating</w:t>
      </w:r>
      <w:r w:rsidRPr="001E701B">
        <w:rPr>
          <w:rFonts w:cs="Arial"/>
          <w:spacing w:val="-2"/>
          <w:sz w:val="20"/>
        </w:rPr>
        <w:t xml:space="preserve">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1E701B">
        <w:rPr>
          <w:rFonts w:cs="Arial"/>
          <w:sz w:val="20"/>
          <w:vertAlign w:val="superscript"/>
        </w:rPr>
        <w:t>2</w:t>
      </w:r>
      <w:r w:rsidRPr="001E701B">
        <w:rPr>
          <w:rFonts w:cs="Arial"/>
          <w:spacing w:val="-2"/>
          <w:sz w:val="20"/>
        </w:rPr>
        <w:t xml:space="preserve"> </w:t>
      </w:r>
      <w:r w:rsidRPr="001E701B">
        <w:rPr>
          <w:rFonts w:cs="Arial"/>
          <w:b/>
          <w:spacing w:val="-2"/>
          <w:sz w:val="20"/>
        </w:rPr>
        <w:t xml:space="preserve">(R 336.1702, </w:t>
      </w:r>
      <w:r w:rsidRPr="001E701B">
        <w:rPr>
          <w:rFonts w:cs="Arial"/>
          <w:b/>
          <w:sz w:val="20"/>
        </w:rPr>
        <w:t>R 336.2001, R 336.2003, R 336.2004, R 336.2040(5)</w:t>
      </w:r>
      <w:r w:rsidRPr="001E701B">
        <w:rPr>
          <w:rFonts w:cs="Arial"/>
          <w:b/>
          <w:spacing w:val="-2"/>
          <w:sz w:val="20"/>
        </w:rPr>
        <w:t>)</w:t>
      </w:r>
    </w:p>
    <w:p w14:paraId="03583F03" w14:textId="77777777" w:rsidR="00D73CFC" w:rsidRPr="00A5478A" w:rsidRDefault="00D73CFC" w:rsidP="00D73CFC">
      <w:pPr>
        <w:ind w:left="360" w:hanging="360"/>
        <w:jc w:val="both"/>
        <w:rPr>
          <w:rFonts w:cs="Arial"/>
          <w:sz w:val="20"/>
        </w:rPr>
      </w:pPr>
    </w:p>
    <w:p w14:paraId="6B75FD93" w14:textId="6FE0DB8D" w:rsidR="00D73CFC" w:rsidRPr="00F10799" w:rsidRDefault="00D73CFC" w:rsidP="00D73CFC">
      <w:pPr>
        <w:ind w:left="360" w:hanging="360"/>
        <w:jc w:val="both"/>
        <w:rPr>
          <w:rFonts w:cs="Arial"/>
          <w:sz w:val="20"/>
        </w:rPr>
      </w:pPr>
      <w:r>
        <w:rPr>
          <w:rFonts w:cs="Arial"/>
          <w:sz w:val="20"/>
        </w:rPr>
        <w:t>2.</w:t>
      </w:r>
      <w:r>
        <w:rPr>
          <w:rFonts w:cs="Arial"/>
          <w:sz w:val="20"/>
        </w:rPr>
        <w:tab/>
      </w:r>
      <w:r w:rsidR="002263EE">
        <w:rPr>
          <w:rFonts w:cs="Arial"/>
          <w:sz w:val="20"/>
        </w:rPr>
        <w:t>T</w:t>
      </w:r>
      <w:r w:rsidRPr="00F10799">
        <w:rPr>
          <w:rFonts w:cs="Arial"/>
          <w:sz w:val="20"/>
        </w:rPr>
        <w:t xml:space="preserve">he permittee shall verify the destruction efficiency of the RTO, by testing at owner's expense, in accordance with Department requirements, </w:t>
      </w:r>
      <w:r w:rsidRPr="00F10799">
        <w:rPr>
          <w:sz w:val="20"/>
        </w:rPr>
        <w:t xml:space="preserve">and once every five years thereafter. </w:t>
      </w:r>
      <w:r>
        <w:rPr>
          <w:sz w:val="20"/>
        </w:rPr>
        <w:t xml:space="preserve"> </w:t>
      </w:r>
      <w:r w:rsidRPr="00F10799">
        <w:rPr>
          <w:rFonts w:cs="Arial"/>
          <w:sz w:val="20"/>
        </w:rPr>
        <w:t>No less than 60 days prior to testing, the permittee shall submit a complete test plan to the AQD Technical Programs Unit and District Office.  The AQD must approve the final plan prior to testing.  Verification of emission limits includes the submittal of a complete report of the test results to the AQD Technical Programs Unit and District Office within 60 days following the last date of the test</w:t>
      </w:r>
      <w:r>
        <w:rPr>
          <w:rFonts w:cs="Arial"/>
          <w:sz w:val="20"/>
        </w:rPr>
        <w:t>.</w:t>
      </w:r>
      <w:r>
        <w:rPr>
          <w:rFonts w:cs="Arial"/>
          <w:sz w:val="20"/>
          <w:vertAlign w:val="superscript"/>
        </w:rPr>
        <w:t>2</w:t>
      </w:r>
      <w:r w:rsidRPr="00F10799">
        <w:rPr>
          <w:rFonts w:cs="Arial"/>
          <w:sz w:val="20"/>
        </w:rPr>
        <w:t xml:space="preserve">  </w:t>
      </w:r>
      <w:r w:rsidRPr="00F10799">
        <w:rPr>
          <w:rFonts w:cs="Arial"/>
          <w:b/>
          <w:sz w:val="20"/>
        </w:rPr>
        <w:t xml:space="preserve">(R 336.1702(a), R 336.2001, R 336.2003, R 336.2004, </w:t>
      </w:r>
      <w:r w:rsidRPr="00F10799">
        <w:rPr>
          <w:b/>
          <w:sz w:val="20"/>
        </w:rPr>
        <w:t>40 CFR 63.3964(a)</w:t>
      </w:r>
      <w:r w:rsidRPr="00F10799">
        <w:rPr>
          <w:rFonts w:cs="Arial"/>
          <w:b/>
          <w:sz w:val="20"/>
        </w:rPr>
        <w:t>)</w:t>
      </w:r>
    </w:p>
    <w:p w14:paraId="7EB34A8D" w14:textId="77777777" w:rsidR="00D73CFC" w:rsidRPr="00D73CFC" w:rsidRDefault="00D73CFC" w:rsidP="00A450E5">
      <w:pPr>
        <w:ind w:right="72"/>
        <w:jc w:val="both"/>
        <w:rPr>
          <w:rFonts w:cs="Arial"/>
          <w:bCs/>
          <w:sz w:val="20"/>
        </w:rPr>
      </w:pPr>
    </w:p>
    <w:p w14:paraId="44469901" w14:textId="5D801830" w:rsidR="00D73CFC" w:rsidRPr="00B5340C" w:rsidRDefault="00D73CFC" w:rsidP="00960A0E">
      <w:pPr>
        <w:numPr>
          <w:ilvl w:val="0"/>
          <w:numId w:val="105"/>
        </w:numPr>
        <w:jc w:val="both"/>
        <w:rPr>
          <w:rFonts w:cs="Arial"/>
          <w:sz w:val="20"/>
        </w:rPr>
      </w:pPr>
      <w:bookmarkStart w:id="77" w:name="_Hlk36112277"/>
      <w:r w:rsidRPr="00D34CB0">
        <w:rPr>
          <w:rFonts w:cs="Arial"/>
          <w:sz w:val="20"/>
        </w:rPr>
        <w:t xml:space="preserve">The permittee shall verify the </w:t>
      </w:r>
      <w:r w:rsidR="00DB3FB7" w:rsidRPr="00960A0E">
        <w:rPr>
          <w:rFonts w:cs="Arial"/>
          <w:sz w:val="20"/>
        </w:rPr>
        <w:t>destruction efficiency of the RTO</w:t>
      </w:r>
      <w:r w:rsidRPr="00637481">
        <w:rPr>
          <w:rFonts w:cs="Arial"/>
          <w:sz w:val="20"/>
        </w:rPr>
        <w:t>, at a minimum, every five years from the date of the last test</w:t>
      </w:r>
      <w:r w:rsidRPr="002C421F">
        <w:rPr>
          <w:rFonts w:cs="Arial"/>
          <w:sz w:val="20"/>
        </w:rPr>
        <w:t>.</w:t>
      </w:r>
      <w:r w:rsidRPr="002C421F">
        <w:rPr>
          <w:rFonts w:cs="Arial"/>
          <w:b/>
          <w:sz w:val="20"/>
        </w:rPr>
        <w:t xml:space="preserve"> </w:t>
      </w:r>
      <w:r w:rsidRPr="00B5340C">
        <w:rPr>
          <w:rFonts w:cs="Arial"/>
          <w:b/>
          <w:sz w:val="20"/>
        </w:rPr>
        <w:t xml:space="preserve"> (R 336.1213(3), R 336.2001, R 336.2003, R 336.2004)</w:t>
      </w:r>
    </w:p>
    <w:p w14:paraId="63688BD6" w14:textId="77777777" w:rsidR="00D73CFC" w:rsidRPr="00EB0147" w:rsidRDefault="00D73CFC" w:rsidP="00A450E5">
      <w:pPr>
        <w:jc w:val="both"/>
        <w:rPr>
          <w:sz w:val="20"/>
        </w:rPr>
      </w:pPr>
    </w:p>
    <w:p w14:paraId="3CC96DBB" w14:textId="77777777" w:rsidR="00D73CFC" w:rsidRPr="00D34CB0" w:rsidRDefault="00D73CFC" w:rsidP="00960A0E">
      <w:pPr>
        <w:numPr>
          <w:ilvl w:val="0"/>
          <w:numId w:val="105"/>
        </w:numPr>
        <w:jc w:val="both"/>
        <w:rPr>
          <w:rFonts w:cs="Arial"/>
          <w:b/>
          <w:sz w:val="20"/>
        </w:rPr>
      </w:pPr>
      <w:r w:rsidRPr="00FC1DF8">
        <w:rPr>
          <w:rFonts w:cs="Arial"/>
          <w:sz w:val="20"/>
        </w:rPr>
        <w:t>The permittee shall notify the AQD Technical Programs Unit Supervisor and t</w:t>
      </w:r>
      <w:r w:rsidRPr="00D34CB0">
        <w:rPr>
          <w:rFonts w:cs="Arial"/>
          <w:sz w:val="20"/>
        </w:rPr>
        <w:t>he District Supervisor not less than 30</w:t>
      </w:r>
      <w:r w:rsidRPr="00D34CB0">
        <w:rPr>
          <w:rFonts w:cs="Arial"/>
          <w:color w:val="FF0000"/>
          <w:sz w:val="20"/>
        </w:rPr>
        <w:t xml:space="preserve"> </w:t>
      </w:r>
      <w:r w:rsidRPr="00D34CB0">
        <w:rPr>
          <w:rFonts w:cs="Arial"/>
          <w:sz w:val="20"/>
        </w:rPr>
        <w:t xml:space="preserve">days of the time and place before performance tests are conducted.  </w:t>
      </w:r>
      <w:r w:rsidRPr="00D34CB0">
        <w:rPr>
          <w:rFonts w:cs="Arial"/>
          <w:b/>
          <w:sz w:val="20"/>
        </w:rPr>
        <w:t>(R 336.1213(3))</w:t>
      </w:r>
    </w:p>
    <w:bookmarkEnd w:id="77"/>
    <w:p w14:paraId="1683625F" w14:textId="77777777" w:rsidR="00D73CFC" w:rsidRPr="00FE0AD0" w:rsidRDefault="00D73CFC" w:rsidP="00A450E5">
      <w:pPr>
        <w:jc w:val="both"/>
        <w:rPr>
          <w:sz w:val="20"/>
        </w:rPr>
      </w:pPr>
    </w:p>
    <w:p w14:paraId="76299AD6" w14:textId="77777777" w:rsidR="00D73CFC" w:rsidRDefault="00D73CFC" w:rsidP="00A450E5">
      <w:pPr>
        <w:jc w:val="both"/>
      </w:pPr>
      <w:r>
        <w:rPr>
          <w:b/>
        </w:rPr>
        <w:t xml:space="preserve">VI.  </w:t>
      </w:r>
      <w:r>
        <w:rPr>
          <w:b/>
          <w:u w:val="single"/>
        </w:rPr>
        <w:t>MONITORING/RECORDKEEPING</w:t>
      </w:r>
    </w:p>
    <w:p w14:paraId="35260704" w14:textId="77777777" w:rsidR="00D73CFC" w:rsidRPr="00FE0AD0" w:rsidRDefault="00D73CFC" w:rsidP="00A450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C5245A" w14:textId="77777777" w:rsidR="00D73CFC" w:rsidRPr="00FE0AD0" w:rsidRDefault="00D73CFC" w:rsidP="00D73CFC">
      <w:pPr>
        <w:jc w:val="both"/>
        <w:rPr>
          <w:sz w:val="20"/>
        </w:rPr>
      </w:pPr>
    </w:p>
    <w:p w14:paraId="65105BD9" w14:textId="7D172F7F" w:rsidR="00D73CFC" w:rsidRPr="001E701B" w:rsidRDefault="00D73CFC" w:rsidP="00541330">
      <w:pPr>
        <w:pStyle w:val="ListParagraph"/>
        <w:numPr>
          <w:ilvl w:val="0"/>
          <w:numId w:val="49"/>
        </w:numPr>
        <w:tabs>
          <w:tab w:val="left" w:pos="540"/>
        </w:tabs>
        <w:jc w:val="both"/>
        <w:rPr>
          <w:rFonts w:cs="Arial"/>
          <w:b/>
          <w:spacing w:val="-2"/>
          <w:sz w:val="20"/>
        </w:rPr>
      </w:pPr>
      <w:r w:rsidRPr="001E701B">
        <w:rPr>
          <w:rFonts w:cs="Arial"/>
          <w:color w:val="000000"/>
          <w:sz w:val="20"/>
        </w:rPr>
        <w:t xml:space="preserve">The permittee shall complete all required calculations in a format acceptable to the AQD District Supervisor by the </w:t>
      </w:r>
      <w:r w:rsidRPr="001E701B">
        <w:rPr>
          <w:rFonts w:cs="Arial"/>
          <w:sz w:val="20"/>
        </w:rPr>
        <w:t>15</w:t>
      </w:r>
      <w:r w:rsidRPr="00715EBD">
        <w:rPr>
          <w:rFonts w:cs="Arial"/>
          <w:sz w:val="20"/>
          <w:vertAlign w:val="superscript"/>
        </w:rPr>
        <w:t>th</w:t>
      </w:r>
      <w:r w:rsidRPr="001E701B">
        <w:rPr>
          <w:rFonts w:cs="Arial"/>
          <w:sz w:val="20"/>
        </w:rPr>
        <w:t xml:space="preserve"> </w:t>
      </w:r>
      <w:r w:rsidRPr="001E701B">
        <w:rPr>
          <w:rFonts w:cs="Arial"/>
          <w:color w:val="000000"/>
          <w:sz w:val="20"/>
        </w:rPr>
        <w:t>day of the calendar month, for the previous calendar month, unless otherwise specified in any monitoring/recordkeeping special condition.</w:t>
      </w:r>
      <w:r w:rsidRPr="001E701B">
        <w:rPr>
          <w:rFonts w:cs="Arial"/>
          <w:sz w:val="20"/>
          <w:vertAlign w:val="superscript"/>
        </w:rPr>
        <w:t>2</w:t>
      </w:r>
      <w:r w:rsidRPr="001E701B">
        <w:rPr>
          <w:rFonts w:cs="Arial"/>
          <w:color w:val="000000"/>
          <w:sz w:val="20"/>
        </w:rPr>
        <w:t xml:space="preserve"> </w:t>
      </w:r>
      <w:r>
        <w:rPr>
          <w:rFonts w:cs="Arial"/>
          <w:color w:val="000000"/>
          <w:sz w:val="20"/>
        </w:rPr>
        <w:t xml:space="preserve"> </w:t>
      </w:r>
      <w:r w:rsidRPr="001E701B">
        <w:rPr>
          <w:rFonts w:cs="Arial"/>
          <w:b/>
          <w:spacing w:val="-2"/>
          <w:sz w:val="20"/>
        </w:rPr>
        <w:t>(R 336.1225, R 336.1702)</w:t>
      </w:r>
    </w:p>
    <w:p w14:paraId="3FA074CA" w14:textId="473C4214" w:rsidR="009051BF" w:rsidRDefault="009051BF">
      <w:pPr>
        <w:rPr>
          <w:rFonts w:cs="Arial"/>
          <w:sz w:val="20"/>
        </w:rPr>
      </w:pPr>
      <w:r>
        <w:rPr>
          <w:rFonts w:cs="Arial"/>
          <w:sz w:val="20"/>
        </w:rPr>
        <w:br w:type="page"/>
      </w:r>
    </w:p>
    <w:p w14:paraId="6DBFD0C8" w14:textId="77777777" w:rsidR="00D73CFC" w:rsidRPr="00A5478A" w:rsidRDefault="00D73CFC" w:rsidP="00D73CFC">
      <w:pPr>
        <w:ind w:left="360" w:hanging="360"/>
        <w:jc w:val="both"/>
        <w:rPr>
          <w:rFonts w:cs="Arial"/>
          <w:sz w:val="20"/>
        </w:rPr>
      </w:pPr>
    </w:p>
    <w:p w14:paraId="09AD44E0" w14:textId="2CB113F8" w:rsidR="00D73CFC" w:rsidRPr="007D4068" w:rsidRDefault="00D73CFC" w:rsidP="00D73CFC">
      <w:pPr>
        <w:ind w:left="360" w:hanging="360"/>
        <w:jc w:val="both"/>
        <w:rPr>
          <w:rFonts w:cs="Arial"/>
          <w:sz w:val="20"/>
        </w:rPr>
      </w:pPr>
      <w:r w:rsidRPr="003344B8">
        <w:rPr>
          <w:rFonts w:cs="Arial"/>
          <w:sz w:val="20"/>
        </w:rPr>
        <w:t>2</w:t>
      </w:r>
      <w:r w:rsidRPr="003344B8">
        <w:rPr>
          <w:rFonts w:cs="Arial"/>
          <w:spacing w:val="-2"/>
          <w:sz w:val="20"/>
        </w:rPr>
        <w:t>.</w:t>
      </w:r>
      <w:r w:rsidRPr="003344B8">
        <w:rPr>
          <w:rFonts w:cs="Arial"/>
          <w:spacing w:val="-2"/>
          <w:sz w:val="20"/>
        </w:rPr>
        <w:tab/>
      </w:r>
      <w:r w:rsidRPr="00A5478A">
        <w:rPr>
          <w:rFonts w:cs="Arial"/>
          <w:spacing w:val="-2"/>
          <w:sz w:val="20"/>
        </w:rPr>
        <w:t xml:space="preserve">The permittee shall maintain a current listing from the manufacturer of the chemical composition of each </w:t>
      </w:r>
      <w:r w:rsidRPr="00A5478A">
        <w:rPr>
          <w:rFonts w:cs="Arial"/>
          <w:color w:val="000000"/>
          <w:spacing w:val="-2"/>
          <w:sz w:val="20"/>
        </w:rPr>
        <w:t>material</w:t>
      </w:r>
      <w:r w:rsidRPr="00A5478A">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Pr>
          <w:rFonts w:cs="Arial"/>
          <w:sz w:val="20"/>
          <w:vertAlign w:val="superscript"/>
        </w:rPr>
        <w:t>2</w:t>
      </w:r>
      <w:r w:rsidRPr="00A5478A">
        <w:rPr>
          <w:rFonts w:cs="Arial"/>
          <w:spacing w:val="-2"/>
          <w:sz w:val="20"/>
        </w:rPr>
        <w:t xml:space="preserve"> </w:t>
      </w:r>
      <w:r>
        <w:rPr>
          <w:rFonts w:cs="Arial"/>
          <w:spacing w:val="-2"/>
          <w:sz w:val="20"/>
        </w:rPr>
        <w:t xml:space="preserve"> </w:t>
      </w:r>
      <w:r w:rsidRPr="00A5478A">
        <w:rPr>
          <w:rFonts w:cs="Arial"/>
          <w:b/>
          <w:sz w:val="20"/>
        </w:rPr>
        <w:t xml:space="preserve">(R 336.1225, </w:t>
      </w:r>
      <w:r w:rsidRPr="004B2BCA">
        <w:rPr>
          <w:rFonts w:cs="Arial"/>
          <w:b/>
          <w:sz w:val="20"/>
        </w:rPr>
        <w:t>R 336.1702)</w:t>
      </w:r>
      <w:r w:rsidRPr="007D4068">
        <w:rPr>
          <w:rFonts w:cs="Arial"/>
          <w:b/>
          <w:sz w:val="20"/>
        </w:rPr>
        <w:t xml:space="preserve">  </w:t>
      </w:r>
    </w:p>
    <w:p w14:paraId="5737F088" w14:textId="77777777" w:rsidR="00D73CFC" w:rsidRPr="00A5478A" w:rsidRDefault="00D73CFC" w:rsidP="00D73CFC">
      <w:pPr>
        <w:suppressAutoHyphens/>
        <w:ind w:left="360" w:hanging="360"/>
        <w:jc w:val="both"/>
        <w:rPr>
          <w:rFonts w:cs="Arial"/>
          <w:spacing w:val="-2"/>
          <w:sz w:val="20"/>
        </w:rPr>
      </w:pPr>
    </w:p>
    <w:p w14:paraId="1813833A" w14:textId="77777777" w:rsidR="00D73CFC" w:rsidRPr="00A5478A" w:rsidRDefault="00D73CFC" w:rsidP="00D73CFC">
      <w:pPr>
        <w:suppressAutoHyphens/>
        <w:spacing w:after="120"/>
        <w:ind w:left="360" w:hanging="360"/>
        <w:jc w:val="both"/>
        <w:rPr>
          <w:rFonts w:cs="Arial"/>
          <w:spacing w:val="-2"/>
          <w:sz w:val="20"/>
        </w:rPr>
      </w:pPr>
      <w:r>
        <w:rPr>
          <w:rFonts w:cs="Arial"/>
          <w:spacing w:val="-2"/>
          <w:sz w:val="20"/>
        </w:rPr>
        <w:t>3</w:t>
      </w:r>
      <w:r w:rsidRPr="00A5478A">
        <w:rPr>
          <w:rFonts w:cs="Arial"/>
          <w:spacing w:val="-2"/>
          <w:sz w:val="20"/>
        </w:rPr>
        <w:t>.</w:t>
      </w:r>
      <w:r w:rsidRPr="00A5478A">
        <w:rPr>
          <w:rFonts w:cs="Arial"/>
          <w:spacing w:val="-2"/>
          <w:sz w:val="20"/>
        </w:rPr>
        <w:tab/>
        <w:t xml:space="preserve">The permittee shall keep the following information on a </w:t>
      </w:r>
      <w:r w:rsidRPr="003344B8">
        <w:rPr>
          <w:rFonts w:cs="Arial"/>
          <w:color w:val="000000"/>
          <w:spacing w:val="-2"/>
          <w:sz w:val="20"/>
        </w:rPr>
        <w:t>monthly</w:t>
      </w:r>
      <w:r w:rsidRPr="00A5478A">
        <w:rPr>
          <w:rFonts w:cs="Arial"/>
          <w:spacing w:val="-2"/>
          <w:sz w:val="20"/>
        </w:rPr>
        <w:t xml:space="preserve"> basis for the </w:t>
      </w:r>
      <w:r>
        <w:rPr>
          <w:rFonts w:cs="Arial"/>
          <w:color w:val="000000"/>
          <w:sz w:val="20"/>
        </w:rPr>
        <w:t>EUHUBLINE6</w:t>
      </w:r>
      <w:r w:rsidRPr="00A5478A">
        <w:rPr>
          <w:rFonts w:cs="Arial"/>
          <w:spacing w:val="-2"/>
          <w:sz w:val="20"/>
        </w:rPr>
        <w:t xml:space="preserve">: </w:t>
      </w:r>
    </w:p>
    <w:p w14:paraId="3F9DF82D" w14:textId="123A8E64" w:rsidR="00D73CFC" w:rsidRPr="00A5478A" w:rsidRDefault="00D73CFC" w:rsidP="00F95DF4">
      <w:pPr>
        <w:numPr>
          <w:ilvl w:val="0"/>
          <w:numId w:val="102"/>
        </w:numPr>
        <w:spacing w:after="60"/>
        <w:jc w:val="both"/>
        <w:rPr>
          <w:rFonts w:cs="Arial"/>
          <w:sz w:val="20"/>
        </w:rPr>
      </w:pPr>
      <w:r w:rsidRPr="00A5478A">
        <w:rPr>
          <w:rFonts w:cs="Arial"/>
          <w:sz w:val="20"/>
        </w:rPr>
        <w:t xml:space="preserve">Gallons (with water) of each </w:t>
      </w:r>
      <w:r w:rsidRPr="003344B8">
        <w:rPr>
          <w:rFonts w:cs="Arial"/>
          <w:color w:val="000000"/>
          <w:sz w:val="20"/>
        </w:rPr>
        <w:t>material</w:t>
      </w:r>
      <w:r w:rsidRPr="00A5478A">
        <w:rPr>
          <w:rFonts w:cs="Arial"/>
          <w:sz w:val="20"/>
        </w:rPr>
        <w:t xml:space="preserve"> used.</w:t>
      </w:r>
    </w:p>
    <w:p w14:paraId="2A46A15A" w14:textId="57C13087" w:rsidR="00D73CFC" w:rsidRPr="00A5478A" w:rsidRDefault="00D73CFC" w:rsidP="00F95DF4">
      <w:pPr>
        <w:numPr>
          <w:ilvl w:val="0"/>
          <w:numId w:val="102"/>
        </w:numPr>
        <w:spacing w:after="60"/>
        <w:jc w:val="both"/>
        <w:rPr>
          <w:rFonts w:cs="Arial"/>
          <w:sz w:val="20"/>
        </w:rPr>
      </w:pPr>
      <w:r w:rsidRPr="00A5478A">
        <w:rPr>
          <w:rFonts w:cs="Arial"/>
          <w:sz w:val="20"/>
        </w:rPr>
        <w:t xml:space="preserve">VOC content (with water) of each </w:t>
      </w:r>
      <w:r w:rsidRPr="003344B8">
        <w:rPr>
          <w:rFonts w:cs="Arial"/>
          <w:color w:val="000000"/>
          <w:sz w:val="20"/>
        </w:rPr>
        <w:t>material</w:t>
      </w:r>
      <w:r w:rsidRPr="00A5478A">
        <w:rPr>
          <w:rFonts w:cs="Arial"/>
          <w:sz w:val="20"/>
        </w:rPr>
        <w:t xml:space="preserve"> as applied. </w:t>
      </w:r>
    </w:p>
    <w:p w14:paraId="72A8CCB7" w14:textId="383CF0AE" w:rsidR="00D73CFC" w:rsidRPr="00A5478A" w:rsidRDefault="00D73CFC" w:rsidP="00F95DF4">
      <w:pPr>
        <w:numPr>
          <w:ilvl w:val="0"/>
          <w:numId w:val="102"/>
        </w:numPr>
        <w:spacing w:after="60"/>
        <w:jc w:val="both"/>
        <w:rPr>
          <w:rFonts w:cs="Arial"/>
          <w:sz w:val="20"/>
        </w:rPr>
      </w:pPr>
      <w:r w:rsidRPr="00A5478A">
        <w:rPr>
          <w:rFonts w:cs="Arial"/>
          <w:sz w:val="20"/>
        </w:rPr>
        <w:t xml:space="preserve">VOC mass emission calculations determining the monthly emission rate in tons per calendar month. </w:t>
      </w:r>
    </w:p>
    <w:p w14:paraId="50C26C36" w14:textId="10C9DDD5" w:rsidR="00D73CFC" w:rsidRPr="00A5478A" w:rsidRDefault="00D73CFC" w:rsidP="00F95DF4">
      <w:pPr>
        <w:numPr>
          <w:ilvl w:val="0"/>
          <w:numId w:val="102"/>
        </w:numPr>
        <w:spacing w:after="120"/>
        <w:jc w:val="both"/>
        <w:rPr>
          <w:rFonts w:cs="Arial"/>
          <w:sz w:val="20"/>
        </w:rPr>
      </w:pPr>
      <w:r w:rsidRPr="00A5478A">
        <w:rPr>
          <w:rFonts w:cs="Arial"/>
          <w:sz w:val="20"/>
        </w:rPr>
        <w:t xml:space="preserve">VOC mass emission calculations determining the annual emission rate in tons per </w:t>
      </w:r>
      <w:r w:rsidRPr="00A5478A">
        <w:rPr>
          <w:rFonts w:cs="Arial"/>
          <w:spacing w:val="-3"/>
          <w:sz w:val="20"/>
        </w:rPr>
        <w:t>12-month rolling time period</w:t>
      </w:r>
      <w:r w:rsidRPr="00A5478A">
        <w:rPr>
          <w:rFonts w:cs="Arial"/>
          <w:sz w:val="20"/>
        </w:rPr>
        <w:t xml:space="preserve"> as determined at the end of each calendar month.</w:t>
      </w:r>
    </w:p>
    <w:p w14:paraId="4DBE2477" w14:textId="0D4FA14D" w:rsidR="00D73CFC" w:rsidRPr="001E701B" w:rsidRDefault="00D73CFC" w:rsidP="00D73CFC">
      <w:pPr>
        <w:ind w:left="360"/>
        <w:jc w:val="both"/>
        <w:rPr>
          <w:rFonts w:cs="Arial"/>
          <w:spacing w:val="-2"/>
          <w:sz w:val="20"/>
        </w:rPr>
      </w:pPr>
      <w:r w:rsidRPr="00A5478A">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 xml:space="preserve">2 </w:t>
      </w:r>
      <w:r w:rsidRPr="00A5478A">
        <w:rPr>
          <w:rFonts w:cs="Arial"/>
          <w:spacing w:val="-2"/>
          <w:sz w:val="20"/>
        </w:rPr>
        <w:t xml:space="preserve"> </w:t>
      </w:r>
      <w:r w:rsidRPr="00A5478A">
        <w:rPr>
          <w:rFonts w:cs="Arial"/>
          <w:b/>
          <w:spacing w:val="-2"/>
          <w:sz w:val="20"/>
        </w:rPr>
        <w:t>(R 336.1702</w:t>
      </w:r>
      <w:r>
        <w:rPr>
          <w:rFonts w:cs="Arial"/>
          <w:b/>
          <w:spacing w:val="-2"/>
          <w:sz w:val="20"/>
        </w:rPr>
        <w:t>(a)</w:t>
      </w:r>
      <w:r w:rsidRPr="00A5478A">
        <w:rPr>
          <w:rFonts w:cs="Arial"/>
          <w:b/>
          <w:spacing w:val="-2"/>
          <w:sz w:val="20"/>
        </w:rPr>
        <w:t>)</w:t>
      </w:r>
    </w:p>
    <w:p w14:paraId="1289C2B3" w14:textId="77777777" w:rsidR="00D73CFC" w:rsidRPr="00A5478A" w:rsidRDefault="00D73CFC" w:rsidP="00D73CFC">
      <w:pPr>
        <w:tabs>
          <w:tab w:val="center" w:pos="0"/>
        </w:tabs>
        <w:ind w:left="360" w:hanging="360"/>
        <w:jc w:val="both"/>
        <w:rPr>
          <w:rFonts w:cs="Arial"/>
          <w:spacing w:val="-2"/>
          <w:sz w:val="20"/>
        </w:rPr>
      </w:pPr>
    </w:p>
    <w:p w14:paraId="49FEFBDB" w14:textId="67D86565" w:rsidR="00D73CFC" w:rsidRPr="001E701B" w:rsidRDefault="00D73CFC" w:rsidP="00D73CFC">
      <w:pPr>
        <w:suppressAutoHyphens/>
        <w:spacing w:after="60"/>
        <w:ind w:left="360" w:hanging="360"/>
        <w:jc w:val="both"/>
        <w:rPr>
          <w:rFonts w:cs="Arial"/>
          <w:sz w:val="20"/>
        </w:rPr>
      </w:pPr>
      <w:r>
        <w:rPr>
          <w:rFonts w:cs="Arial"/>
          <w:spacing w:val="-2"/>
          <w:sz w:val="20"/>
        </w:rPr>
        <w:t>4</w:t>
      </w:r>
      <w:r w:rsidRPr="00A5478A">
        <w:rPr>
          <w:rFonts w:cs="Arial"/>
          <w:spacing w:val="-2"/>
          <w:sz w:val="20"/>
        </w:rPr>
        <w:t>.</w:t>
      </w:r>
      <w:r w:rsidRPr="00A5478A">
        <w:rPr>
          <w:rFonts w:cs="Arial"/>
          <w:spacing w:val="-2"/>
          <w:sz w:val="20"/>
        </w:rPr>
        <w:tab/>
      </w:r>
      <w:r w:rsidRPr="00A5478A">
        <w:rPr>
          <w:rFonts w:cs="Arial"/>
          <w:color w:val="000000"/>
          <w:sz w:val="20"/>
        </w:rPr>
        <w:t xml:space="preserve">The permittee shall </w:t>
      </w:r>
      <w:r w:rsidRPr="00F10799">
        <w:rPr>
          <w:rFonts w:cs="Arial"/>
          <w:sz w:val="20"/>
        </w:rPr>
        <w:t xml:space="preserve">monitor and </w:t>
      </w:r>
      <w:r w:rsidRPr="00A5478A">
        <w:rPr>
          <w:rFonts w:cs="Arial"/>
          <w:color w:val="000000"/>
          <w:sz w:val="20"/>
        </w:rPr>
        <w:t xml:space="preserve">record, in a satisfactory manner, the temperature in the combustion chamber of the </w:t>
      </w:r>
      <w:r>
        <w:rPr>
          <w:rFonts w:cs="Arial"/>
          <w:color w:val="000000"/>
          <w:sz w:val="20"/>
        </w:rPr>
        <w:t>RTO</w:t>
      </w:r>
      <w:r w:rsidRPr="00A5478A">
        <w:rPr>
          <w:rFonts w:cs="Arial"/>
          <w:color w:val="000000"/>
          <w:sz w:val="20"/>
        </w:rPr>
        <w:t xml:space="preserve"> on a continuous basis, during operation of </w:t>
      </w:r>
      <w:r>
        <w:rPr>
          <w:rFonts w:cs="Arial"/>
          <w:color w:val="000000"/>
          <w:sz w:val="20"/>
        </w:rPr>
        <w:t>EUHUBLINE6</w:t>
      </w:r>
      <w:r w:rsidRPr="00A5478A">
        <w:rPr>
          <w:rFonts w:cs="Arial"/>
          <w:color w:val="000000"/>
          <w:sz w:val="20"/>
        </w:rPr>
        <w:t xml:space="preserve">.  Temperature data recording shall consist of measurements made at equally spaced intervals, not to exceed 15 minutes per interval.  </w:t>
      </w:r>
      <w:r w:rsidRPr="00F10799">
        <w:rPr>
          <w:rFonts w:cs="Arial"/>
          <w:sz w:val="20"/>
        </w:rPr>
        <w:t>If the measured operating temperature of the RTO falls below 1</w:t>
      </w:r>
      <w:r>
        <w:rPr>
          <w:rFonts w:cs="Arial"/>
          <w:sz w:val="20"/>
        </w:rPr>
        <w:t>,</w:t>
      </w:r>
      <w:r w:rsidRPr="00F10799">
        <w:rPr>
          <w:rFonts w:cs="Arial"/>
          <w:sz w:val="20"/>
        </w:rPr>
        <w:t xml:space="preserve">550°F during operation of </w:t>
      </w:r>
      <w:r>
        <w:rPr>
          <w:rFonts w:cs="Arial"/>
          <w:color w:val="000000"/>
          <w:sz w:val="20"/>
        </w:rPr>
        <w:t>EUHUBLINE6</w:t>
      </w:r>
      <w:r w:rsidRPr="00F10799">
        <w:rPr>
          <w:rFonts w:cs="Arial"/>
          <w:sz w:val="20"/>
        </w:rPr>
        <w:t>, the permittee may demonstrate compliance based upon a three-hour average temperature, by calculating the average operating temperature for each three hour period which includes one or more temperature readings below 1</w:t>
      </w:r>
      <w:r>
        <w:rPr>
          <w:rFonts w:cs="Arial"/>
          <w:sz w:val="20"/>
        </w:rPr>
        <w:t>,</w:t>
      </w:r>
      <w:r w:rsidRPr="00F10799">
        <w:rPr>
          <w:rFonts w:cs="Arial"/>
          <w:sz w:val="20"/>
        </w:rPr>
        <w:t xml:space="preserve">550°F.  </w:t>
      </w:r>
      <w:r w:rsidRPr="00A5478A">
        <w:rPr>
          <w:rFonts w:cs="Arial"/>
          <w:sz w:val="20"/>
        </w:rPr>
        <w:t>The permittee shall keep all records on file and make them available to the Department upon request.</w:t>
      </w:r>
      <w:r>
        <w:rPr>
          <w:rFonts w:cs="Arial"/>
          <w:sz w:val="20"/>
          <w:vertAlign w:val="superscript"/>
        </w:rPr>
        <w:t xml:space="preserve">2 </w:t>
      </w:r>
      <w:r w:rsidRPr="00A5478A">
        <w:rPr>
          <w:rFonts w:cs="Arial"/>
          <w:sz w:val="20"/>
        </w:rPr>
        <w:t xml:space="preserve"> </w:t>
      </w:r>
      <w:r w:rsidRPr="00A5478A">
        <w:rPr>
          <w:rFonts w:cs="Arial"/>
          <w:b/>
          <w:sz w:val="20"/>
        </w:rPr>
        <w:t>(R 336.1702)</w:t>
      </w:r>
    </w:p>
    <w:p w14:paraId="5610EE8D" w14:textId="77777777" w:rsidR="00D73CFC" w:rsidRDefault="00D73CFC" w:rsidP="00D73CFC">
      <w:pPr>
        <w:ind w:left="540" w:hanging="540"/>
        <w:jc w:val="both"/>
        <w:rPr>
          <w:rFonts w:cs="Arial"/>
          <w:sz w:val="20"/>
        </w:rPr>
      </w:pPr>
    </w:p>
    <w:p w14:paraId="629C89F0" w14:textId="5912D9A3" w:rsidR="00D73CFC" w:rsidRDefault="00D73CFC" w:rsidP="006200B4">
      <w:pPr>
        <w:numPr>
          <w:ilvl w:val="0"/>
          <w:numId w:val="105"/>
        </w:numPr>
        <w:suppressAutoHyphens/>
        <w:spacing w:after="60"/>
        <w:jc w:val="both"/>
        <w:rPr>
          <w:rFonts w:cs="Arial"/>
          <w:b/>
          <w:sz w:val="20"/>
        </w:rPr>
      </w:pPr>
      <w:r w:rsidRPr="00F10799">
        <w:rPr>
          <w:rFonts w:cs="Arial"/>
          <w:sz w:val="20"/>
        </w:rPr>
        <w:t xml:space="preserve">The permittee shall monitor and record, in a satisfactory manner, the pressure differential between the PTE for </w:t>
      </w:r>
      <w:r>
        <w:rPr>
          <w:rFonts w:cs="Arial"/>
          <w:color w:val="000000"/>
          <w:sz w:val="20"/>
        </w:rPr>
        <w:t>EUHUBLINE6</w:t>
      </w:r>
      <w:r w:rsidRPr="00F10799">
        <w:rPr>
          <w:rFonts w:cs="Arial"/>
          <w:sz w:val="20"/>
        </w:rPr>
        <w:t xml:space="preserve"> and the outside area, on a continuous basis, to verify that air is entering the PTE.  </w:t>
      </w:r>
      <w:r w:rsidRPr="00A5478A">
        <w:rPr>
          <w:rFonts w:cs="Arial"/>
          <w:sz w:val="20"/>
        </w:rPr>
        <w:t>The permittee shall keep all records on file and make them available to the Department upon request.</w:t>
      </w:r>
      <w:r>
        <w:rPr>
          <w:rFonts w:cs="Arial"/>
          <w:sz w:val="20"/>
          <w:vertAlign w:val="superscript"/>
        </w:rPr>
        <w:t>2</w:t>
      </w:r>
      <w:r w:rsidRPr="00A5478A">
        <w:rPr>
          <w:rFonts w:cs="Arial"/>
          <w:sz w:val="20"/>
        </w:rPr>
        <w:t xml:space="preserve"> </w:t>
      </w:r>
      <w:r>
        <w:rPr>
          <w:rFonts w:cs="Arial"/>
          <w:sz w:val="20"/>
        </w:rPr>
        <w:t xml:space="preserve"> </w:t>
      </w:r>
      <w:r w:rsidRPr="00A5478A">
        <w:rPr>
          <w:rFonts w:cs="Arial"/>
          <w:b/>
          <w:sz w:val="20"/>
        </w:rPr>
        <w:t>(R 336.1702)</w:t>
      </w:r>
    </w:p>
    <w:p w14:paraId="433428CB" w14:textId="77777777" w:rsidR="00D336D2" w:rsidRDefault="00D336D2" w:rsidP="00BD5C43">
      <w:pPr>
        <w:suppressAutoHyphens/>
        <w:spacing w:after="60"/>
        <w:ind w:left="360"/>
        <w:jc w:val="both"/>
        <w:rPr>
          <w:rFonts w:cs="Arial"/>
          <w:b/>
          <w:sz w:val="20"/>
        </w:rPr>
      </w:pPr>
    </w:p>
    <w:p w14:paraId="4E66A345" w14:textId="4DEA6989" w:rsidR="00D336D2" w:rsidRPr="00BD5C43" w:rsidRDefault="00D336D2" w:rsidP="00BD5C43">
      <w:pPr>
        <w:pStyle w:val="ListParagraph"/>
        <w:numPr>
          <w:ilvl w:val="0"/>
          <w:numId w:val="105"/>
        </w:numPr>
        <w:jc w:val="both"/>
        <w:rPr>
          <w:rFonts w:cs="Arial"/>
          <w:sz w:val="20"/>
        </w:rPr>
      </w:pPr>
      <w:r w:rsidRPr="00D336D2">
        <w:rPr>
          <w:rFonts w:cs="Arial"/>
          <w:sz w:val="20"/>
        </w:rPr>
        <w:t>The permittee shall prepare and submit an Air Pressure Differential Monitoring Plan to the AQD Technical Programs Unit prior to any monitoring.  The monitoring plan shall include a quality assurance plan stating the method proposed to calibrate/audit the monitor in order to verify that the monitoring equipment has been installed and is operating properly.</w:t>
      </w:r>
      <w:r w:rsidR="009051BF">
        <w:rPr>
          <w:rFonts w:cs="Arial"/>
          <w:sz w:val="20"/>
          <w:vertAlign w:val="superscript"/>
        </w:rPr>
        <w:t>2</w:t>
      </w:r>
      <w:r w:rsidRPr="00D336D2">
        <w:rPr>
          <w:rFonts w:cs="Arial"/>
          <w:sz w:val="20"/>
        </w:rPr>
        <w:t xml:space="preserve"> </w:t>
      </w:r>
      <w:r w:rsidR="009051BF">
        <w:rPr>
          <w:rFonts w:cs="Arial"/>
          <w:sz w:val="20"/>
        </w:rPr>
        <w:t xml:space="preserve"> </w:t>
      </w:r>
      <w:r w:rsidRPr="00D336D2">
        <w:rPr>
          <w:rFonts w:cs="Arial"/>
          <w:b/>
          <w:sz w:val="20"/>
        </w:rPr>
        <w:t>(</w:t>
      </w:r>
      <w:r w:rsidRPr="00BD5C43">
        <w:rPr>
          <w:rFonts w:cs="Arial"/>
          <w:b/>
          <w:sz w:val="20"/>
        </w:rPr>
        <w:t>R 336.1213</w:t>
      </w:r>
      <w:r>
        <w:rPr>
          <w:rFonts w:cs="Arial"/>
          <w:b/>
          <w:sz w:val="20"/>
        </w:rPr>
        <w:t xml:space="preserve">(3), </w:t>
      </w:r>
      <w:r w:rsidRPr="00D336D2">
        <w:rPr>
          <w:rFonts w:cs="Arial"/>
          <w:b/>
          <w:sz w:val="20"/>
        </w:rPr>
        <w:t>R 336.1225, R 336.1702(a))</w:t>
      </w:r>
    </w:p>
    <w:p w14:paraId="5288C40E" w14:textId="63D62E6A" w:rsidR="00A937F1" w:rsidRDefault="00A937F1" w:rsidP="00A937F1">
      <w:pPr>
        <w:suppressAutoHyphens/>
        <w:spacing w:after="60"/>
        <w:jc w:val="both"/>
        <w:rPr>
          <w:rFonts w:cs="Arial"/>
          <w:b/>
          <w:sz w:val="20"/>
        </w:rPr>
      </w:pPr>
    </w:p>
    <w:p w14:paraId="2ABF96D7" w14:textId="458758A3" w:rsidR="00A937F1" w:rsidRDefault="00A937F1" w:rsidP="00960A0E">
      <w:pPr>
        <w:suppressAutoHyphens/>
        <w:spacing w:after="60"/>
        <w:jc w:val="both"/>
        <w:rPr>
          <w:rFonts w:cs="Arial"/>
          <w:b/>
          <w:sz w:val="20"/>
        </w:rPr>
      </w:pPr>
      <w:r>
        <w:rPr>
          <w:rFonts w:cs="Arial"/>
          <w:b/>
          <w:sz w:val="20"/>
        </w:rPr>
        <w:t xml:space="preserve">See Appendix </w:t>
      </w:r>
      <w:r w:rsidR="002263EE">
        <w:rPr>
          <w:rFonts w:cs="Arial"/>
          <w:b/>
          <w:sz w:val="20"/>
        </w:rPr>
        <w:t>9</w:t>
      </w:r>
    </w:p>
    <w:p w14:paraId="2A64998D" w14:textId="77777777" w:rsidR="00D73CFC" w:rsidRPr="00FE0AD0" w:rsidRDefault="00D73CFC" w:rsidP="00D73CFC">
      <w:pPr>
        <w:jc w:val="both"/>
        <w:rPr>
          <w:sz w:val="20"/>
        </w:rPr>
      </w:pPr>
    </w:p>
    <w:p w14:paraId="3552EB14" w14:textId="77777777" w:rsidR="00D73CFC" w:rsidRPr="00F01FE1" w:rsidRDefault="00D73CFC" w:rsidP="00A450E5">
      <w:pPr>
        <w:jc w:val="both"/>
        <w:rPr>
          <w:b/>
          <w:sz w:val="20"/>
          <w:u w:val="single"/>
        </w:rPr>
      </w:pPr>
      <w:r>
        <w:rPr>
          <w:b/>
        </w:rPr>
        <w:t xml:space="preserve">VII.  </w:t>
      </w:r>
      <w:r>
        <w:rPr>
          <w:b/>
          <w:u w:val="single"/>
        </w:rPr>
        <w:t>REPORTING</w:t>
      </w:r>
    </w:p>
    <w:p w14:paraId="49113B1A" w14:textId="77777777" w:rsidR="00D73CFC" w:rsidRPr="00047D6A" w:rsidRDefault="00D73CFC" w:rsidP="00A450E5">
      <w:pPr>
        <w:jc w:val="both"/>
        <w:rPr>
          <w:sz w:val="20"/>
        </w:rPr>
      </w:pPr>
    </w:p>
    <w:p w14:paraId="3515304F" w14:textId="77777777" w:rsidR="00D73CFC" w:rsidRDefault="00D73CFC" w:rsidP="00A450E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8EB14B4" w14:textId="77777777" w:rsidR="00D73CFC" w:rsidRPr="00984760" w:rsidRDefault="00D73CFC" w:rsidP="00A450E5">
      <w:pPr>
        <w:ind w:left="360" w:hanging="360"/>
        <w:jc w:val="both"/>
        <w:rPr>
          <w:sz w:val="20"/>
        </w:rPr>
      </w:pPr>
    </w:p>
    <w:p w14:paraId="3D85F43D" w14:textId="77777777" w:rsidR="00D73CFC" w:rsidRDefault="00D73CFC" w:rsidP="00A450E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6F7A080" w14:textId="77777777" w:rsidR="00D73CFC" w:rsidRPr="00984760" w:rsidRDefault="00D73CFC" w:rsidP="00A450E5">
      <w:pPr>
        <w:ind w:left="360" w:hanging="360"/>
        <w:jc w:val="both"/>
        <w:rPr>
          <w:sz w:val="20"/>
        </w:rPr>
      </w:pPr>
    </w:p>
    <w:p w14:paraId="74D52E41" w14:textId="77777777" w:rsidR="00D73CFC" w:rsidRPr="00984760" w:rsidRDefault="00D73CFC" w:rsidP="00A450E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5C7910" w14:textId="77777777" w:rsidR="00D73CFC" w:rsidRPr="000C40EB" w:rsidRDefault="00D73CFC" w:rsidP="00A450E5">
      <w:pPr>
        <w:ind w:right="72"/>
        <w:jc w:val="both"/>
        <w:rPr>
          <w:rFonts w:cs="Arial"/>
          <w:sz w:val="20"/>
        </w:rPr>
      </w:pPr>
    </w:p>
    <w:p w14:paraId="7E1F9D2F" w14:textId="2C0F6BC7" w:rsidR="00D73CFC" w:rsidRPr="000356F1" w:rsidRDefault="00D73CFC" w:rsidP="00541330">
      <w:pPr>
        <w:numPr>
          <w:ilvl w:val="0"/>
          <w:numId w:val="50"/>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DDE1EC5" w14:textId="77777777" w:rsidR="00D73CFC" w:rsidRPr="00E873CB" w:rsidRDefault="00D73CFC" w:rsidP="00A450E5">
      <w:pPr>
        <w:jc w:val="both"/>
        <w:rPr>
          <w:rFonts w:cs="Arial"/>
          <w:sz w:val="20"/>
        </w:rPr>
      </w:pPr>
    </w:p>
    <w:p w14:paraId="6D4F276F" w14:textId="77777777" w:rsidR="00D73CFC" w:rsidRPr="00FE0AD0" w:rsidRDefault="00D73CFC" w:rsidP="00A450E5">
      <w:pPr>
        <w:jc w:val="both"/>
        <w:rPr>
          <w:rFonts w:cs="Arial"/>
          <w:b/>
          <w:sz w:val="20"/>
        </w:rPr>
      </w:pPr>
      <w:r w:rsidRPr="00FE0AD0">
        <w:rPr>
          <w:rFonts w:cs="Arial"/>
          <w:b/>
          <w:sz w:val="20"/>
        </w:rPr>
        <w:t>See Appendix 8</w:t>
      </w:r>
    </w:p>
    <w:p w14:paraId="10A8AC30" w14:textId="34DF9CCA" w:rsidR="009051BF" w:rsidRDefault="009051BF">
      <w:pPr>
        <w:rPr>
          <w:rFonts w:cs="Arial"/>
          <w:sz w:val="20"/>
        </w:rPr>
      </w:pPr>
      <w:r>
        <w:rPr>
          <w:rFonts w:cs="Arial"/>
          <w:sz w:val="20"/>
        </w:rPr>
        <w:br w:type="page"/>
      </w:r>
    </w:p>
    <w:p w14:paraId="018EBA11" w14:textId="77777777" w:rsidR="00D73CFC" w:rsidRPr="00E873CB" w:rsidRDefault="00D73CFC" w:rsidP="00A450E5">
      <w:pPr>
        <w:jc w:val="both"/>
        <w:rPr>
          <w:rFonts w:cs="Arial"/>
          <w:sz w:val="20"/>
        </w:rPr>
      </w:pPr>
    </w:p>
    <w:p w14:paraId="31E25F6A" w14:textId="77777777" w:rsidR="00D73CFC" w:rsidRDefault="00D73CFC" w:rsidP="00A450E5">
      <w:pPr>
        <w:jc w:val="both"/>
      </w:pPr>
      <w:r>
        <w:rPr>
          <w:b/>
        </w:rPr>
        <w:t xml:space="preserve">VIII.  </w:t>
      </w:r>
      <w:r>
        <w:rPr>
          <w:b/>
          <w:u w:val="single"/>
        </w:rPr>
        <w:t>STACK/VENT RESTRICTION(S)</w:t>
      </w:r>
    </w:p>
    <w:p w14:paraId="54734544" w14:textId="77777777" w:rsidR="00D73CFC" w:rsidRDefault="00D73CFC" w:rsidP="00A450E5">
      <w:pPr>
        <w:jc w:val="both"/>
        <w:rPr>
          <w:sz w:val="20"/>
        </w:rPr>
      </w:pPr>
    </w:p>
    <w:p w14:paraId="653520C9" w14:textId="77777777" w:rsidR="00D73CFC" w:rsidRPr="00FE0AD0" w:rsidRDefault="00D73CFC" w:rsidP="00A450E5">
      <w:pPr>
        <w:jc w:val="both"/>
        <w:rPr>
          <w:sz w:val="20"/>
        </w:rPr>
      </w:pPr>
      <w:r w:rsidRPr="00FE0AD0">
        <w:rPr>
          <w:sz w:val="20"/>
        </w:rPr>
        <w:t>The exhaust gases from the stacks listed in the table below shall be discharged unobstructed vertically upwards to the ambient air unless otherwise noted:</w:t>
      </w:r>
    </w:p>
    <w:p w14:paraId="4237AC1E" w14:textId="77777777" w:rsidR="00D73CFC" w:rsidRDefault="00D73CFC" w:rsidP="00A450E5">
      <w:pPr>
        <w:jc w:val="both"/>
        <w:rPr>
          <w:sz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D73CFC" w14:paraId="51279602" w14:textId="77777777" w:rsidTr="0029482A">
        <w:trPr>
          <w:cantSplit/>
          <w:tblHeader/>
        </w:trPr>
        <w:tc>
          <w:tcPr>
            <w:tcW w:w="2610" w:type="dxa"/>
            <w:tcBorders>
              <w:bottom w:val="single" w:sz="4" w:space="0" w:color="auto"/>
            </w:tcBorders>
          </w:tcPr>
          <w:p w14:paraId="6CD2C05B" w14:textId="77777777" w:rsidR="00D73CFC" w:rsidRPr="00BD3DE3" w:rsidRDefault="00D73CFC" w:rsidP="00A450E5">
            <w:pPr>
              <w:jc w:val="center"/>
              <w:rPr>
                <w:b/>
                <w:sz w:val="20"/>
              </w:rPr>
            </w:pPr>
            <w:r w:rsidRPr="00BD3DE3">
              <w:rPr>
                <w:b/>
                <w:sz w:val="20"/>
              </w:rPr>
              <w:t>Stack &amp; Vent ID</w:t>
            </w:r>
          </w:p>
        </w:tc>
        <w:tc>
          <w:tcPr>
            <w:tcW w:w="2520" w:type="dxa"/>
            <w:tcBorders>
              <w:bottom w:val="single" w:sz="4" w:space="0" w:color="auto"/>
            </w:tcBorders>
          </w:tcPr>
          <w:p w14:paraId="6C2A4B82" w14:textId="77777777" w:rsidR="00D73CFC" w:rsidRPr="00BD3DE3" w:rsidRDefault="00D73CFC" w:rsidP="00A450E5">
            <w:pPr>
              <w:jc w:val="center"/>
              <w:rPr>
                <w:b/>
                <w:sz w:val="20"/>
              </w:rPr>
            </w:pPr>
            <w:r w:rsidRPr="00BD3DE3">
              <w:rPr>
                <w:b/>
                <w:sz w:val="20"/>
              </w:rPr>
              <w:t xml:space="preserve">Maximum </w:t>
            </w:r>
            <w:r>
              <w:rPr>
                <w:b/>
                <w:sz w:val="20"/>
              </w:rPr>
              <w:t>Exhaust Diameter / Dimensions</w:t>
            </w:r>
          </w:p>
          <w:p w14:paraId="2D9F9C29" w14:textId="77777777" w:rsidR="00D73CFC" w:rsidRPr="00BD3DE3" w:rsidRDefault="00D73CFC" w:rsidP="00A450E5">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F3693F4" w14:textId="77777777" w:rsidR="00D73CFC" w:rsidRDefault="00D73CFC" w:rsidP="00A450E5">
            <w:pPr>
              <w:jc w:val="center"/>
              <w:rPr>
                <w:b/>
                <w:sz w:val="20"/>
              </w:rPr>
            </w:pPr>
            <w:r w:rsidRPr="00BD3DE3">
              <w:rPr>
                <w:b/>
                <w:sz w:val="20"/>
              </w:rPr>
              <w:t>M</w:t>
            </w:r>
            <w:r>
              <w:rPr>
                <w:b/>
                <w:sz w:val="20"/>
              </w:rPr>
              <w:t xml:space="preserve">inimum Height </w:t>
            </w:r>
          </w:p>
          <w:p w14:paraId="4BD6E749" w14:textId="77777777" w:rsidR="00D73CFC" w:rsidRPr="00BD3DE3" w:rsidRDefault="00D73CFC" w:rsidP="00A450E5">
            <w:pPr>
              <w:jc w:val="center"/>
              <w:rPr>
                <w:b/>
                <w:sz w:val="20"/>
              </w:rPr>
            </w:pPr>
            <w:r>
              <w:rPr>
                <w:b/>
                <w:sz w:val="20"/>
              </w:rPr>
              <w:t>Above Ground</w:t>
            </w:r>
          </w:p>
          <w:p w14:paraId="0E73A7BA" w14:textId="77777777" w:rsidR="00D73CFC" w:rsidRPr="00BD3DE3" w:rsidRDefault="00D73CFC" w:rsidP="00A450E5">
            <w:pPr>
              <w:jc w:val="center"/>
              <w:rPr>
                <w:b/>
                <w:sz w:val="20"/>
              </w:rPr>
            </w:pPr>
            <w:r w:rsidRPr="00BD3DE3">
              <w:rPr>
                <w:b/>
                <w:sz w:val="20"/>
              </w:rPr>
              <w:t>(feet)</w:t>
            </w:r>
          </w:p>
        </w:tc>
        <w:tc>
          <w:tcPr>
            <w:tcW w:w="2880" w:type="dxa"/>
            <w:tcBorders>
              <w:bottom w:val="single" w:sz="4" w:space="0" w:color="auto"/>
            </w:tcBorders>
          </w:tcPr>
          <w:p w14:paraId="05F633A3" w14:textId="77777777" w:rsidR="00D73CFC" w:rsidRPr="00BD3DE3" w:rsidRDefault="00D73CFC" w:rsidP="00A450E5">
            <w:pPr>
              <w:jc w:val="center"/>
              <w:rPr>
                <w:b/>
                <w:sz w:val="20"/>
              </w:rPr>
            </w:pPr>
            <w:r w:rsidRPr="00BD3DE3">
              <w:rPr>
                <w:b/>
                <w:sz w:val="20"/>
              </w:rPr>
              <w:t>Underlying Applicable Requirements</w:t>
            </w:r>
          </w:p>
        </w:tc>
      </w:tr>
      <w:tr w:rsidR="00D73CFC" w14:paraId="3986EBD7" w14:textId="77777777" w:rsidTr="0029482A">
        <w:trPr>
          <w:cantSplit/>
          <w:trHeight w:val="107"/>
        </w:trPr>
        <w:tc>
          <w:tcPr>
            <w:tcW w:w="2610" w:type="dxa"/>
            <w:tcBorders>
              <w:top w:val="single" w:sz="4" w:space="0" w:color="auto"/>
              <w:bottom w:val="single" w:sz="4" w:space="0" w:color="auto"/>
            </w:tcBorders>
          </w:tcPr>
          <w:p w14:paraId="76B2A17E" w14:textId="2274B11F" w:rsidR="00D73CFC" w:rsidRPr="00984760" w:rsidRDefault="00D73CFC" w:rsidP="00541330">
            <w:pPr>
              <w:numPr>
                <w:ilvl w:val="0"/>
                <w:numId w:val="51"/>
              </w:numPr>
              <w:rPr>
                <w:sz w:val="20"/>
              </w:rPr>
            </w:pPr>
            <w:r>
              <w:rPr>
                <w:rFonts w:cs="Arial"/>
                <w:sz w:val="20"/>
              </w:rPr>
              <w:t>SV-HUB6RTO</w:t>
            </w:r>
          </w:p>
        </w:tc>
        <w:tc>
          <w:tcPr>
            <w:tcW w:w="2520" w:type="dxa"/>
            <w:tcBorders>
              <w:top w:val="single" w:sz="4" w:space="0" w:color="auto"/>
              <w:bottom w:val="single" w:sz="4" w:space="0" w:color="auto"/>
            </w:tcBorders>
          </w:tcPr>
          <w:p w14:paraId="3DEA45A7" w14:textId="26914600" w:rsidR="00D73CFC" w:rsidRPr="00BD3DE3" w:rsidRDefault="00D73CFC" w:rsidP="00D73CFC">
            <w:pPr>
              <w:jc w:val="center"/>
              <w:rPr>
                <w:sz w:val="20"/>
              </w:rPr>
            </w:pPr>
            <w:r>
              <w:rPr>
                <w:rFonts w:cs="Arial"/>
                <w:color w:val="000000"/>
                <w:sz w:val="20"/>
              </w:rPr>
              <w:t>34</w:t>
            </w:r>
            <w:r>
              <w:rPr>
                <w:rFonts w:cs="Arial"/>
                <w:sz w:val="20"/>
                <w:vertAlign w:val="superscript"/>
              </w:rPr>
              <w:t>2</w:t>
            </w:r>
          </w:p>
        </w:tc>
        <w:tc>
          <w:tcPr>
            <w:tcW w:w="2610" w:type="dxa"/>
            <w:tcBorders>
              <w:top w:val="single" w:sz="4" w:space="0" w:color="auto"/>
              <w:bottom w:val="single" w:sz="4" w:space="0" w:color="auto"/>
            </w:tcBorders>
          </w:tcPr>
          <w:p w14:paraId="5F7EDA47" w14:textId="2E374272" w:rsidR="00D73CFC" w:rsidRPr="00BD3DE3" w:rsidRDefault="00D73CFC" w:rsidP="00D73CFC">
            <w:pPr>
              <w:jc w:val="center"/>
              <w:rPr>
                <w:sz w:val="20"/>
              </w:rPr>
            </w:pPr>
            <w:r>
              <w:rPr>
                <w:rFonts w:cs="Arial"/>
                <w:color w:val="000000"/>
                <w:sz w:val="20"/>
              </w:rPr>
              <w:t>55</w:t>
            </w:r>
            <w:r>
              <w:rPr>
                <w:rFonts w:cs="Arial"/>
                <w:sz w:val="20"/>
                <w:vertAlign w:val="superscript"/>
              </w:rPr>
              <w:t>2</w:t>
            </w:r>
          </w:p>
        </w:tc>
        <w:tc>
          <w:tcPr>
            <w:tcW w:w="2880" w:type="dxa"/>
            <w:tcBorders>
              <w:top w:val="single" w:sz="4" w:space="0" w:color="auto"/>
              <w:bottom w:val="single" w:sz="4" w:space="0" w:color="auto"/>
            </w:tcBorders>
          </w:tcPr>
          <w:p w14:paraId="18FCDE17" w14:textId="730A5F8E" w:rsidR="00D73CFC" w:rsidRPr="004E60D2" w:rsidRDefault="00D73CFC" w:rsidP="00D73CFC">
            <w:pPr>
              <w:jc w:val="center"/>
              <w:rPr>
                <w:rFonts w:cs="Arial"/>
                <w:b/>
                <w:sz w:val="20"/>
              </w:rPr>
            </w:pPr>
            <w:r w:rsidRPr="004E60D2">
              <w:rPr>
                <w:rFonts w:cs="Arial"/>
                <w:b/>
                <w:sz w:val="20"/>
              </w:rPr>
              <w:t>R 336.1225</w:t>
            </w:r>
          </w:p>
          <w:p w14:paraId="2088C1FE" w14:textId="37E0E78E" w:rsidR="00D73CFC" w:rsidRPr="00471C93" w:rsidRDefault="00D73CFC" w:rsidP="00D73CFC">
            <w:pPr>
              <w:jc w:val="center"/>
              <w:rPr>
                <w:b/>
                <w:sz w:val="20"/>
              </w:rPr>
            </w:pPr>
            <w:r w:rsidRPr="004E60D2">
              <w:rPr>
                <w:rFonts w:cs="Arial"/>
                <w:b/>
                <w:sz w:val="20"/>
              </w:rPr>
              <w:t>40 CFR 52.21(c) &amp; (d)</w:t>
            </w:r>
          </w:p>
        </w:tc>
      </w:tr>
    </w:tbl>
    <w:p w14:paraId="08126449" w14:textId="77777777" w:rsidR="00D73CFC" w:rsidRDefault="00D73CFC" w:rsidP="00A450E5">
      <w:pPr>
        <w:jc w:val="both"/>
        <w:rPr>
          <w:sz w:val="20"/>
        </w:rPr>
      </w:pPr>
    </w:p>
    <w:p w14:paraId="28DB8E10" w14:textId="77777777" w:rsidR="00D73CFC" w:rsidRDefault="00D73CFC" w:rsidP="00A450E5">
      <w:pPr>
        <w:jc w:val="both"/>
      </w:pPr>
      <w:r>
        <w:rPr>
          <w:b/>
        </w:rPr>
        <w:t xml:space="preserve">IX.  </w:t>
      </w:r>
      <w:r>
        <w:rPr>
          <w:b/>
          <w:u w:val="single"/>
        </w:rPr>
        <w:t>OTHER REQUIREMENT(S)</w:t>
      </w:r>
    </w:p>
    <w:p w14:paraId="70C63E02" w14:textId="77777777" w:rsidR="00D73CFC" w:rsidRPr="00FE0AD0" w:rsidRDefault="00D73CFC" w:rsidP="00D73CFC">
      <w:pPr>
        <w:jc w:val="both"/>
        <w:rPr>
          <w:sz w:val="20"/>
        </w:rPr>
      </w:pPr>
    </w:p>
    <w:p w14:paraId="0045BFAD" w14:textId="72F3972B" w:rsidR="00D73CFC" w:rsidRPr="0072328B" w:rsidRDefault="00D73CFC" w:rsidP="00D73CFC">
      <w:pPr>
        <w:ind w:left="360" w:hanging="360"/>
        <w:jc w:val="both"/>
        <w:rPr>
          <w:rFonts w:cs="Arial"/>
          <w:sz w:val="20"/>
        </w:rPr>
      </w:pPr>
      <w:r>
        <w:rPr>
          <w:sz w:val="20"/>
        </w:rPr>
        <w:t>1</w:t>
      </w:r>
      <w:r>
        <w:rPr>
          <w:sz w:val="20"/>
        </w:rPr>
        <w:tab/>
      </w:r>
      <w:r w:rsidRPr="00A5478A">
        <w:rPr>
          <w:rFonts w:cs="Arial"/>
          <w:sz w:val="20"/>
        </w:rPr>
        <w:t xml:space="preserve">The permittee shall comply with all applicable provisions of the National Emission Standards for Hazardous Air Pollutants, as specified in 40 CFR </w:t>
      </w:r>
      <w:r w:rsidR="00F95DF4">
        <w:rPr>
          <w:rFonts w:cs="Arial"/>
          <w:sz w:val="20"/>
        </w:rPr>
        <w:t xml:space="preserve">Part </w:t>
      </w:r>
      <w:r w:rsidRPr="00A5478A">
        <w:rPr>
          <w:rFonts w:cs="Arial"/>
          <w:sz w:val="20"/>
        </w:rPr>
        <w:t>63, Subpart</w:t>
      </w:r>
      <w:r w:rsidR="00F95DF4">
        <w:rPr>
          <w:rFonts w:cs="Arial"/>
          <w:sz w:val="20"/>
        </w:rPr>
        <w:t>s</w:t>
      </w:r>
      <w:r w:rsidRPr="00A5478A">
        <w:rPr>
          <w:rFonts w:cs="Arial"/>
          <w:sz w:val="20"/>
        </w:rPr>
        <w:t xml:space="preserve"> A and </w:t>
      </w:r>
      <w:r w:rsidRPr="00A5478A">
        <w:rPr>
          <w:rFonts w:cs="Arial"/>
          <w:color w:val="000000"/>
          <w:sz w:val="20"/>
        </w:rPr>
        <w:t>MMMM</w:t>
      </w:r>
      <w:r w:rsidRPr="00A5478A">
        <w:rPr>
          <w:rFonts w:cs="Arial"/>
          <w:sz w:val="20"/>
        </w:rPr>
        <w:t xml:space="preserve"> as they apply to </w:t>
      </w:r>
      <w:r>
        <w:rPr>
          <w:rFonts w:cs="Arial"/>
          <w:color w:val="000000"/>
          <w:sz w:val="20"/>
        </w:rPr>
        <w:t>EUHUBLINE6</w:t>
      </w:r>
      <w:r w:rsidRPr="00A5478A">
        <w:rPr>
          <w:rFonts w:cs="Arial"/>
          <w:sz w:val="20"/>
        </w:rPr>
        <w:t>.</w:t>
      </w:r>
      <w:r>
        <w:rPr>
          <w:rFonts w:cs="Arial"/>
          <w:sz w:val="20"/>
          <w:vertAlign w:val="superscript"/>
        </w:rPr>
        <w:t>2</w:t>
      </w:r>
      <w:r w:rsidRPr="00A5478A">
        <w:rPr>
          <w:rFonts w:cs="Arial"/>
          <w:b/>
          <w:sz w:val="20"/>
        </w:rPr>
        <w:t xml:space="preserve"> </w:t>
      </w:r>
      <w:r>
        <w:rPr>
          <w:rFonts w:cs="Arial"/>
          <w:b/>
          <w:sz w:val="20"/>
        </w:rPr>
        <w:t xml:space="preserve"> </w:t>
      </w:r>
      <w:r w:rsidRPr="00A5478A">
        <w:rPr>
          <w:rFonts w:cs="Arial"/>
          <w:b/>
          <w:sz w:val="20"/>
        </w:rPr>
        <w:t>(40</w:t>
      </w:r>
      <w:r w:rsidR="00F95DF4">
        <w:rPr>
          <w:rFonts w:cs="Arial"/>
          <w:b/>
          <w:sz w:val="20"/>
        </w:rPr>
        <w:t xml:space="preserve"> </w:t>
      </w:r>
      <w:r w:rsidRPr="00A5478A">
        <w:rPr>
          <w:rFonts w:cs="Arial"/>
          <w:b/>
          <w:sz w:val="20"/>
        </w:rPr>
        <w:t>CFR</w:t>
      </w:r>
      <w:r w:rsidR="00F95DF4">
        <w:rPr>
          <w:rFonts w:cs="Arial"/>
          <w:b/>
          <w:sz w:val="20"/>
        </w:rPr>
        <w:t xml:space="preserve"> </w:t>
      </w:r>
      <w:r w:rsidR="00F95DF4" w:rsidRPr="0072328B">
        <w:rPr>
          <w:rFonts w:cs="Arial"/>
          <w:b/>
          <w:sz w:val="20"/>
        </w:rPr>
        <w:t xml:space="preserve">Part </w:t>
      </w:r>
      <w:r w:rsidRPr="0072328B">
        <w:rPr>
          <w:rFonts w:cs="Arial"/>
          <w:b/>
          <w:sz w:val="20"/>
        </w:rPr>
        <w:t>63, Subparts A and MMMM)</w:t>
      </w:r>
    </w:p>
    <w:p w14:paraId="24B23FAB" w14:textId="77777777" w:rsidR="00D73CFC" w:rsidRPr="0072328B" w:rsidRDefault="00D73CFC" w:rsidP="00A450E5">
      <w:pPr>
        <w:jc w:val="both"/>
        <w:rPr>
          <w:sz w:val="20"/>
        </w:rPr>
      </w:pPr>
    </w:p>
    <w:p w14:paraId="65414774" w14:textId="77777777" w:rsidR="00D73CFC" w:rsidRPr="00FE0AD0" w:rsidRDefault="00D73CFC" w:rsidP="00A450E5">
      <w:pPr>
        <w:jc w:val="both"/>
        <w:rPr>
          <w:sz w:val="20"/>
        </w:rPr>
      </w:pPr>
    </w:p>
    <w:p w14:paraId="145F2029" w14:textId="77777777" w:rsidR="00D73CFC" w:rsidRPr="00B90185" w:rsidRDefault="00D73CFC" w:rsidP="00A450E5">
      <w:pPr>
        <w:jc w:val="both"/>
        <w:rPr>
          <w:b/>
          <w:sz w:val="20"/>
        </w:rPr>
      </w:pPr>
      <w:r w:rsidRPr="00B90185">
        <w:rPr>
          <w:b/>
          <w:sz w:val="20"/>
          <w:u w:val="single"/>
        </w:rPr>
        <w:t>Footnotes</w:t>
      </w:r>
      <w:r w:rsidRPr="00B90185">
        <w:rPr>
          <w:b/>
          <w:sz w:val="20"/>
        </w:rPr>
        <w:t>:</w:t>
      </w:r>
    </w:p>
    <w:p w14:paraId="20617167" w14:textId="77777777" w:rsidR="00D73CFC" w:rsidRPr="001E3851" w:rsidRDefault="00D73CFC" w:rsidP="00A450E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485236" w14:textId="25A82F25" w:rsidR="002263EE" w:rsidRDefault="00D73CFC" w:rsidP="00A450E5">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0255357" w14:textId="77777777" w:rsidR="002263EE" w:rsidRDefault="002263EE">
      <w:pPr>
        <w:rPr>
          <w:sz w:val="20"/>
        </w:rPr>
      </w:pPr>
      <w:r>
        <w:rPr>
          <w:sz w:val="20"/>
        </w:rPr>
        <w:br w:type="page"/>
      </w:r>
    </w:p>
    <w:p w14:paraId="20A12CE8" w14:textId="72FB1395" w:rsidR="00D73CFC" w:rsidRPr="00C43734" w:rsidRDefault="00D73CFC" w:rsidP="00A450E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57709216"/>
      <w:r w:rsidRPr="00C43734">
        <w:rPr>
          <w:bCs/>
          <w:szCs w:val="28"/>
        </w:rPr>
        <w:lastRenderedPageBreak/>
        <w:t>EU</w:t>
      </w:r>
      <w:r w:rsidR="004B2BCA" w:rsidRPr="00EF1712">
        <w:rPr>
          <w:bCs/>
          <w:szCs w:val="28"/>
        </w:rPr>
        <w:t>ROTORLINE1</w:t>
      </w:r>
      <w:bookmarkEnd w:id="78"/>
    </w:p>
    <w:p w14:paraId="624482D1" w14:textId="77777777" w:rsidR="00D73CFC" w:rsidRPr="00EE02F9" w:rsidRDefault="00D73CFC" w:rsidP="00A450E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95B7127" w14:textId="77777777" w:rsidR="00D73CFC" w:rsidRPr="0019740E" w:rsidRDefault="00D73CFC" w:rsidP="00A450E5">
      <w:pPr>
        <w:rPr>
          <w:sz w:val="20"/>
        </w:rPr>
      </w:pPr>
    </w:p>
    <w:p w14:paraId="4410CE38" w14:textId="77777777" w:rsidR="00D73CFC" w:rsidRDefault="00D73CFC" w:rsidP="00A450E5">
      <w:pPr>
        <w:jc w:val="both"/>
        <w:rPr>
          <w:b/>
          <w:u w:val="single"/>
        </w:rPr>
      </w:pPr>
      <w:r>
        <w:rPr>
          <w:b/>
          <w:u w:val="single"/>
        </w:rPr>
        <w:t>DESCRIPTION</w:t>
      </w:r>
    </w:p>
    <w:p w14:paraId="0812B877" w14:textId="77777777" w:rsidR="004B2BCA" w:rsidRDefault="004B2BCA" w:rsidP="004B2BCA">
      <w:pPr>
        <w:jc w:val="both"/>
        <w:rPr>
          <w:sz w:val="20"/>
        </w:rPr>
      </w:pPr>
    </w:p>
    <w:p w14:paraId="513B5923" w14:textId="77777777" w:rsidR="004B2BCA" w:rsidRDefault="004B2BCA" w:rsidP="004B2BCA">
      <w:pPr>
        <w:jc w:val="both"/>
        <w:rPr>
          <w:b/>
          <w:u w:val="single"/>
        </w:rPr>
      </w:pPr>
      <w:r w:rsidRPr="006F277A">
        <w:rPr>
          <w:sz w:val="20"/>
        </w:rPr>
        <w:t>Rotor Line 1 - Electro deposition Coating Machine and repair spray coating (0060)</w:t>
      </w:r>
    </w:p>
    <w:p w14:paraId="6CD77E7C" w14:textId="77777777" w:rsidR="004B2BCA" w:rsidRPr="0019740E" w:rsidRDefault="004B2BCA" w:rsidP="004B2BCA">
      <w:pPr>
        <w:jc w:val="both"/>
        <w:rPr>
          <w:sz w:val="20"/>
        </w:rPr>
      </w:pPr>
    </w:p>
    <w:p w14:paraId="221C5508" w14:textId="77777777" w:rsidR="004B2BCA" w:rsidRPr="008B2D31" w:rsidRDefault="004B2BCA" w:rsidP="004B2BCA">
      <w:pPr>
        <w:jc w:val="both"/>
        <w:rPr>
          <w:sz w:val="20"/>
        </w:rPr>
      </w:pPr>
      <w:r w:rsidRPr="00FE0AD0">
        <w:rPr>
          <w:b/>
          <w:sz w:val="20"/>
        </w:rPr>
        <w:t>Flexible Group ID</w:t>
      </w:r>
      <w:r>
        <w:rPr>
          <w:b/>
          <w:sz w:val="20"/>
        </w:rPr>
        <w:t>:</w:t>
      </w:r>
      <w:r>
        <w:rPr>
          <w:sz w:val="20"/>
        </w:rPr>
        <w:t xml:space="preserve">  </w:t>
      </w:r>
      <w:r w:rsidRPr="008B2D31">
        <w:rPr>
          <w:rFonts w:cs="Arial"/>
          <w:sz w:val="20"/>
        </w:rPr>
        <w:t>FGMACTMMMM</w:t>
      </w:r>
    </w:p>
    <w:p w14:paraId="33F6E2A8" w14:textId="77777777" w:rsidR="004B2BCA" w:rsidRPr="0019740E" w:rsidRDefault="004B2BCA" w:rsidP="004B2BCA">
      <w:pPr>
        <w:jc w:val="both"/>
        <w:rPr>
          <w:sz w:val="20"/>
        </w:rPr>
      </w:pPr>
    </w:p>
    <w:p w14:paraId="21621D33" w14:textId="77777777" w:rsidR="004B2BCA" w:rsidRDefault="004B2BCA" w:rsidP="004B2BCA">
      <w:pPr>
        <w:jc w:val="both"/>
        <w:rPr>
          <w:sz w:val="20"/>
        </w:rPr>
      </w:pPr>
      <w:r>
        <w:rPr>
          <w:b/>
          <w:u w:val="single"/>
        </w:rPr>
        <w:t>POLLUTION CONTROL EQUIPMENT</w:t>
      </w:r>
      <w:r w:rsidRPr="006D155A">
        <w:rPr>
          <w:sz w:val="20"/>
        </w:rPr>
        <w:t xml:space="preserve"> </w:t>
      </w:r>
    </w:p>
    <w:p w14:paraId="4C070305" w14:textId="77777777" w:rsidR="004B2BCA" w:rsidRDefault="004B2BCA" w:rsidP="004B2BCA">
      <w:pPr>
        <w:jc w:val="both"/>
        <w:rPr>
          <w:sz w:val="20"/>
        </w:rPr>
      </w:pPr>
    </w:p>
    <w:p w14:paraId="440BBA52" w14:textId="77777777" w:rsidR="004B2BCA" w:rsidRPr="006F277A" w:rsidRDefault="004B2BCA" w:rsidP="004B2BCA">
      <w:pPr>
        <w:jc w:val="both"/>
        <w:rPr>
          <w:sz w:val="20"/>
        </w:rPr>
      </w:pPr>
      <w:r w:rsidRPr="006F277A">
        <w:rPr>
          <w:sz w:val="20"/>
        </w:rPr>
        <w:t>NA</w:t>
      </w:r>
    </w:p>
    <w:p w14:paraId="10F7BE06" w14:textId="77777777" w:rsidR="004B2BCA" w:rsidRPr="0019740E" w:rsidRDefault="004B2BCA" w:rsidP="004B2BCA">
      <w:pPr>
        <w:rPr>
          <w:sz w:val="20"/>
        </w:rPr>
      </w:pPr>
    </w:p>
    <w:p w14:paraId="564EC04D" w14:textId="77777777" w:rsidR="00D73CFC" w:rsidRPr="00F01FE1" w:rsidRDefault="00D73CFC" w:rsidP="00A450E5">
      <w:pPr>
        <w:jc w:val="both"/>
        <w:rPr>
          <w:b/>
          <w:sz w:val="20"/>
          <w:u w:val="single"/>
        </w:rPr>
      </w:pPr>
      <w:r>
        <w:rPr>
          <w:b/>
        </w:rPr>
        <w:t xml:space="preserve">I.  </w:t>
      </w:r>
      <w:r>
        <w:rPr>
          <w:b/>
          <w:u w:val="single"/>
        </w:rPr>
        <w:t>EMISSION LIMIT(S)</w:t>
      </w:r>
    </w:p>
    <w:p w14:paraId="263420BE" w14:textId="77777777" w:rsidR="00D73CFC" w:rsidRDefault="00D73CFC" w:rsidP="00A450E5">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3CFC" w14:paraId="361CD3E5" w14:textId="77777777" w:rsidTr="0029482A">
        <w:trPr>
          <w:cantSplit/>
          <w:tblHeader/>
        </w:trPr>
        <w:tc>
          <w:tcPr>
            <w:tcW w:w="1626" w:type="dxa"/>
            <w:tcBorders>
              <w:top w:val="single" w:sz="4" w:space="0" w:color="auto"/>
              <w:left w:val="single" w:sz="4" w:space="0" w:color="auto"/>
              <w:bottom w:val="single" w:sz="4" w:space="0" w:color="auto"/>
              <w:right w:val="single" w:sz="4" w:space="0" w:color="auto"/>
            </w:tcBorders>
          </w:tcPr>
          <w:p w14:paraId="38D8D98A" w14:textId="77777777" w:rsidR="00D73CFC" w:rsidRPr="00BD3DE3" w:rsidRDefault="00D73CFC" w:rsidP="004D217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21E45AB" w14:textId="77777777" w:rsidR="00D73CFC" w:rsidRPr="00BD3DE3" w:rsidRDefault="00D73CFC" w:rsidP="004D217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63965A" w14:textId="77777777" w:rsidR="00D73CFC" w:rsidRDefault="00D73CFC" w:rsidP="004D217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D8BBD75" w14:textId="77777777" w:rsidR="00D73CFC" w:rsidRPr="00BD3DE3" w:rsidRDefault="00D73CFC" w:rsidP="004D21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4F00547" w14:textId="77777777" w:rsidR="00D73CFC" w:rsidRDefault="00D73CFC" w:rsidP="004D217F">
            <w:pPr>
              <w:jc w:val="center"/>
              <w:rPr>
                <w:b/>
                <w:sz w:val="20"/>
              </w:rPr>
            </w:pPr>
            <w:r>
              <w:rPr>
                <w:b/>
                <w:sz w:val="20"/>
              </w:rPr>
              <w:t>Monitoring/</w:t>
            </w:r>
          </w:p>
          <w:p w14:paraId="57072B1D" w14:textId="77777777" w:rsidR="00D73CFC" w:rsidRPr="00BD3DE3" w:rsidRDefault="00D73CFC" w:rsidP="004D21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0DEBD3" w14:textId="77777777" w:rsidR="00D73CFC" w:rsidRPr="00BD3DE3" w:rsidRDefault="00D73CFC" w:rsidP="004D217F">
            <w:pPr>
              <w:jc w:val="center"/>
              <w:rPr>
                <w:b/>
                <w:sz w:val="20"/>
              </w:rPr>
            </w:pPr>
            <w:r w:rsidRPr="00BD3DE3">
              <w:rPr>
                <w:b/>
                <w:sz w:val="20"/>
              </w:rPr>
              <w:t>Underlying</w:t>
            </w:r>
            <w:r>
              <w:rPr>
                <w:b/>
                <w:sz w:val="20"/>
              </w:rPr>
              <w:t xml:space="preserve"> </w:t>
            </w:r>
            <w:r w:rsidRPr="00BD3DE3">
              <w:rPr>
                <w:b/>
                <w:sz w:val="20"/>
              </w:rPr>
              <w:t>Applicable Requirements</w:t>
            </w:r>
          </w:p>
        </w:tc>
      </w:tr>
      <w:tr w:rsidR="004B2BCA" w14:paraId="0ADD5070" w14:textId="77777777" w:rsidTr="0029482A">
        <w:trPr>
          <w:cantSplit/>
        </w:trPr>
        <w:tc>
          <w:tcPr>
            <w:tcW w:w="1626" w:type="dxa"/>
            <w:tcBorders>
              <w:top w:val="single" w:sz="4" w:space="0" w:color="auto"/>
              <w:left w:val="single" w:sz="4" w:space="0" w:color="auto"/>
              <w:bottom w:val="single" w:sz="4" w:space="0" w:color="auto"/>
              <w:right w:val="single" w:sz="4" w:space="0" w:color="auto"/>
            </w:tcBorders>
          </w:tcPr>
          <w:p w14:paraId="0AF9D4A8" w14:textId="7460486B" w:rsidR="004B2BCA" w:rsidRPr="00095B77" w:rsidRDefault="004B2BCA" w:rsidP="0029482A">
            <w:pPr>
              <w:numPr>
                <w:ilvl w:val="0"/>
                <w:numId w:val="54"/>
              </w:numPr>
              <w:jc w:val="both"/>
              <w:rPr>
                <w:sz w:val="20"/>
              </w:rPr>
            </w:pPr>
            <w:r w:rsidRPr="00A27F4B">
              <w:rPr>
                <w:sz w:val="20"/>
              </w:rPr>
              <w:t>VOC</w:t>
            </w:r>
          </w:p>
        </w:tc>
        <w:tc>
          <w:tcPr>
            <w:tcW w:w="1440" w:type="dxa"/>
            <w:tcBorders>
              <w:top w:val="single" w:sz="4" w:space="0" w:color="auto"/>
              <w:left w:val="single" w:sz="4" w:space="0" w:color="auto"/>
              <w:bottom w:val="single" w:sz="4" w:space="0" w:color="auto"/>
              <w:right w:val="single" w:sz="4" w:space="0" w:color="auto"/>
            </w:tcBorders>
          </w:tcPr>
          <w:p w14:paraId="2D5FEA0E" w14:textId="0AC5E93D" w:rsidR="004B2BCA" w:rsidRPr="00BD3DE3" w:rsidRDefault="004B2BCA" w:rsidP="004D217F">
            <w:pPr>
              <w:jc w:val="center"/>
              <w:rPr>
                <w:sz w:val="20"/>
              </w:rPr>
            </w:pPr>
            <w:r w:rsidRPr="00A27F4B">
              <w:rPr>
                <w:sz w:val="20"/>
              </w:rPr>
              <w:t>14.16</w:t>
            </w:r>
            <w:r>
              <w:rPr>
                <w:sz w:val="20"/>
              </w:rPr>
              <w:t xml:space="preserve"> lbs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3A2D754" w14:textId="65917451" w:rsidR="004B2BCA" w:rsidRPr="00BD3DE3" w:rsidRDefault="004B2BCA" w:rsidP="004D217F">
            <w:pPr>
              <w:jc w:val="center"/>
              <w:rPr>
                <w:sz w:val="20"/>
              </w:rPr>
            </w:pPr>
            <w:r>
              <w:rPr>
                <w:sz w:val="20"/>
              </w:rPr>
              <w:t>P</w:t>
            </w:r>
            <w:r w:rsidRPr="00A27F4B">
              <w:rPr>
                <w:sz w:val="20"/>
              </w:rPr>
              <w:t>er calendar day</w:t>
            </w:r>
          </w:p>
        </w:tc>
        <w:tc>
          <w:tcPr>
            <w:tcW w:w="1889" w:type="dxa"/>
            <w:tcBorders>
              <w:top w:val="single" w:sz="4" w:space="0" w:color="auto"/>
              <w:left w:val="single" w:sz="4" w:space="0" w:color="auto"/>
              <w:bottom w:val="single" w:sz="4" w:space="0" w:color="auto"/>
              <w:right w:val="single" w:sz="4" w:space="0" w:color="auto"/>
            </w:tcBorders>
          </w:tcPr>
          <w:p w14:paraId="292B8CDB" w14:textId="1828393F" w:rsidR="004B2BCA" w:rsidRPr="00BD3DE3" w:rsidRDefault="004B2BCA" w:rsidP="004D217F">
            <w:pPr>
              <w:jc w:val="center"/>
              <w:rPr>
                <w:sz w:val="20"/>
              </w:rPr>
            </w:pPr>
            <w:r w:rsidRPr="00A27F4B">
              <w:rPr>
                <w:sz w:val="20"/>
              </w:rPr>
              <w:t>EU</w:t>
            </w:r>
            <w:r>
              <w:rPr>
                <w:sz w:val="20"/>
              </w:rPr>
              <w:t>ROTORLINE</w:t>
            </w:r>
            <w:r w:rsidRPr="00A27F4B">
              <w:rPr>
                <w:sz w:val="20"/>
              </w:rPr>
              <w:t>1 (0060)</w:t>
            </w:r>
          </w:p>
        </w:tc>
        <w:tc>
          <w:tcPr>
            <w:tcW w:w="1530" w:type="dxa"/>
            <w:tcBorders>
              <w:top w:val="single" w:sz="4" w:space="0" w:color="auto"/>
              <w:left w:val="single" w:sz="4" w:space="0" w:color="auto"/>
              <w:bottom w:val="single" w:sz="4" w:space="0" w:color="auto"/>
              <w:right w:val="single" w:sz="4" w:space="0" w:color="auto"/>
            </w:tcBorders>
          </w:tcPr>
          <w:p w14:paraId="06C77126" w14:textId="5A28D5FD" w:rsidR="004B2BCA" w:rsidRPr="00BD3DE3" w:rsidRDefault="004B2BCA" w:rsidP="004D217F">
            <w:pPr>
              <w:jc w:val="center"/>
              <w:rPr>
                <w:sz w:val="20"/>
              </w:rPr>
            </w:pPr>
            <w:r w:rsidRPr="00F10799">
              <w:rPr>
                <w:rFonts w:cs="Arial"/>
                <w:sz w:val="20"/>
              </w:rPr>
              <w:t>SC</w:t>
            </w:r>
            <w:r w:rsidRPr="00A27F4B">
              <w:rPr>
                <w:sz w:val="20"/>
              </w:rPr>
              <w:t xml:space="preserve"> VI.</w:t>
            </w:r>
            <w:r>
              <w:rPr>
                <w:sz w:val="20"/>
              </w:rPr>
              <w:t>1,</w:t>
            </w:r>
            <w:r w:rsidRPr="00F10799">
              <w:rPr>
                <w:rFonts w:cs="Arial"/>
                <w:sz w:val="20"/>
              </w:rPr>
              <w:t xml:space="preserve"> </w:t>
            </w:r>
            <w:r>
              <w:rPr>
                <w:sz w:val="20"/>
              </w:rPr>
              <w:t>VI.3</w:t>
            </w:r>
          </w:p>
        </w:tc>
        <w:tc>
          <w:tcPr>
            <w:tcW w:w="1530" w:type="dxa"/>
            <w:tcBorders>
              <w:top w:val="single" w:sz="4" w:space="0" w:color="auto"/>
              <w:left w:val="single" w:sz="4" w:space="0" w:color="auto"/>
              <w:bottom w:val="single" w:sz="4" w:space="0" w:color="auto"/>
              <w:right w:val="single" w:sz="4" w:space="0" w:color="auto"/>
            </w:tcBorders>
          </w:tcPr>
          <w:p w14:paraId="2C4C6C23" w14:textId="6BA63C46" w:rsidR="004B2BCA" w:rsidRPr="00471C93" w:rsidRDefault="004B2BCA" w:rsidP="004D217F">
            <w:pPr>
              <w:jc w:val="center"/>
              <w:rPr>
                <w:b/>
                <w:sz w:val="20"/>
              </w:rPr>
            </w:pPr>
            <w:r w:rsidRPr="004C5C83">
              <w:rPr>
                <w:b/>
                <w:sz w:val="20"/>
              </w:rPr>
              <w:t>R 336.1201(3)</w:t>
            </w:r>
          </w:p>
        </w:tc>
      </w:tr>
      <w:tr w:rsidR="004B2BCA" w14:paraId="4197A287" w14:textId="77777777" w:rsidTr="0029482A">
        <w:trPr>
          <w:cantSplit/>
        </w:trPr>
        <w:tc>
          <w:tcPr>
            <w:tcW w:w="1626" w:type="dxa"/>
            <w:tcBorders>
              <w:top w:val="single" w:sz="4" w:space="0" w:color="auto"/>
              <w:left w:val="single" w:sz="4" w:space="0" w:color="auto"/>
              <w:bottom w:val="single" w:sz="4" w:space="0" w:color="auto"/>
              <w:right w:val="single" w:sz="4" w:space="0" w:color="auto"/>
            </w:tcBorders>
          </w:tcPr>
          <w:p w14:paraId="71EB6185" w14:textId="2CC71D98" w:rsidR="004B2BCA" w:rsidRPr="00095B77" w:rsidRDefault="004B2BCA" w:rsidP="0029482A">
            <w:pPr>
              <w:numPr>
                <w:ilvl w:val="0"/>
                <w:numId w:val="54"/>
              </w:numPr>
              <w:jc w:val="both"/>
              <w:rPr>
                <w:sz w:val="20"/>
              </w:rPr>
            </w:pPr>
            <w:r w:rsidRPr="00A27F4B">
              <w:rPr>
                <w:sz w:val="20"/>
              </w:rPr>
              <w:t>VOC</w:t>
            </w:r>
          </w:p>
        </w:tc>
        <w:tc>
          <w:tcPr>
            <w:tcW w:w="1440" w:type="dxa"/>
            <w:tcBorders>
              <w:top w:val="single" w:sz="4" w:space="0" w:color="auto"/>
              <w:left w:val="single" w:sz="4" w:space="0" w:color="auto"/>
              <w:bottom w:val="single" w:sz="4" w:space="0" w:color="auto"/>
              <w:right w:val="single" w:sz="4" w:space="0" w:color="auto"/>
            </w:tcBorders>
          </w:tcPr>
          <w:p w14:paraId="6E0929CB" w14:textId="7207094A" w:rsidR="004B2BCA" w:rsidRPr="00BD3DE3" w:rsidRDefault="004B2BCA" w:rsidP="004D217F">
            <w:pPr>
              <w:jc w:val="center"/>
              <w:rPr>
                <w:sz w:val="20"/>
              </w:rPr>
            </w:pPr>
            <w:r w:rsidRPr="00A27F4B">
              <w:rPr>
                <w:sz w:val="20"/>
              </w:rPr>
              <w:t>1.78</w:t>
            </w:r>
            <w:r>
              <w:rPr>
                <w:sz w:val="20"/>
              </w:rPr>
              <w:t xml:space="preserve">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9541F6" w14:textId="12FC5306" w:rsidR="004B2BCA" w:rsidRPr="00BD3DE3" w:rsidRDefault="004B2BCA" w:rsidP="004D217F">
            <w:pPr>
              <w:jc w:val="center"/>
              <w:rPr>
                <w:sz w:val="20"/>
              </w:rPr>
            </w:pPr>
            <w:r w:rsidRPr="00A27F4B">
              <w:rPr>
                <w:sz w:val="20"/>
              </w:rPr>
              <w:t>12-month rolling time period</w:t>
            </w:r>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91065E4" w14:textId="7509B976" w:rsidR="004B2BCA" w:rsidRPr="00BD3DE3" w:rsidRDefault="004B2BCA" w:rsidP="004D217F">
            <w:pPr>
              <w:jc w:val="center"/>
              <w:rPr>
                <w:sz w:val="20"/>
              </w:rPr>
            </w:pPr>
            <w:r w:rsidRPr="00A27F4B">
              <w:rPr>
                <w:sz w:val="20"/>
              </w:rPr>
              <w:t>EU</w:t>
            </w:r>
            <w:r>
              <w:rPr>
                <w:sz w:val="20"/>
              </w:rPr>
              <w:t>ROTORLINE</w:t>
            </w:r>
            <w:r w:rsidRPr="00A27F4B">
              <w:rPr>
                <w:sz w:val="20"/>
              </w:rPr>
              <w:t>1 (0060)</w:t>
            </w:r>
          </w:p>
        </w:tc>
        <w:tc>
          <w:tcPr>
            <w:tcW w:w="1530" w:type="dxa"/>
            <w:tcBorders>
              <w:top w:val="single" w:sz="4" w:space="0" w:color="auto"/>
              <w:left w:val="single" w:sz="4" w:space="0" w:color="auto"/>
              <w:bottom w:val="single" w:sz="4" w:space="0" w:color="auto"/>
              <w:right w:val="single" w:sz="4" w:space="0" w:color="auto"/>
            </w:tcBorders>
          </w:tcPr>
          <w:p w14:paraId="7521A87A" w14:textId="111CCB1F" w:rsidR="004B2BCA" w:rsidRPr="00BD3DE3" w:rsidRDefault="004B2BCA" w:rsidP="004D217F">
            <w:pPr>
              <w:jc w:val="center"/>
              <w:rPr>
                <w:sz w:val="20"/>
              </w:rPr>
            </w:pPr>
            <w:r w:rsidRPr="00F10799">
              <w:rPr>
                <w:rFonts w:cs="Arial"/>
                <w:sz w:val="20"/>
              </w:rPr>
              <w:t>SC</w:t>
            </w:r>
            <w:r w:rsidRPr="00A27F4B">
              <w:rPr>
                <w:sz w:val="20"/>
              </w:rPr>
              <w:t xml:space="preserve"> VI.</w:t>
            </w:r>
            <w:r>
              <w:rPr>
                <w:sz w:val="20"/>
              </w:rPr>
              <w:t>1, VI.3</w:t>
            </w:r>
          </w:p>
        </w:tc>
        <w:tc>
          <w:tcPr>
            <w:tcW w:w="1530" w:type="dxa"/>
            <w:tcBorders>
              <w:top w:val="single" w:sz="4" w:space="0" w:color="auto"/>
              <w:left w:val="single" w:sz="4" w:space="0" w:color="auto"/>
              <w:bottom w:val="single" w:sz="4" w:space="0" w:color="auto"/>
              <w:right w:val="single" w:sz="4" w:space="0" w:color="auto"/>
            </w:tcBorders>
          </w:tcPr>
          <w:p w14:paraId="2749498E" w14:textId="18A9236E" w:rsidR="004B2BCA" w:rsidRPr="00471C93" w:rsidRDefault="004B2BCA" w:rsidP="004D217F">
            <w:pPr>
              <w:jc w:val="center"/>
              <w:rPr>
                <w:b/>
                <w:sz w:val="20"/>
              </w:rPr>
            </w:pPr>
            <w:r w:rsidRPr="004C5C83">
              <w:rPr>
                <w:b/>
                <w:sz w:val="20"/>
              </w:rPr>
              <w:t>R 336.1201(3)</w:t>
            </w:r>
          </w:p>
        </w:tc>
      </w:tr>
    </w:tbl>
    <w:p w14:paraId="6763845E" w14:textId="77777777" w:rsidR="00D73CFC" w:rsidRDefault="00D73CFC" w:rsidP="0029482A">
      <w:pPr>
        <w:jc w:val="both"/>
        <w:rPr>
          <w:sz w:val="20"/>
        </w:rPr>
      </w:pPr>
    </w:p>
    <w:p w14:paraId="483D3368" w14:textId="77777777" w:rsidR="00D73CFC" w:rsidRDefault="00D73CFC" w:rsidP="0029482A">
      <w:pPr>
        <w:jc w:val="both"/>
        <w:rPr>
          <w:b/>
          <w:u w:val="single"/>
        </w:rPr>
      </w:pPr>
      <w:r>
        <w:rPr>
          <w:b/>
        </w:rPr>
        <w:t xml:space="preserve">II.  </w:t>
      </w:r>
      <w:r>
        <w:rPr>
          <w:b/>
          <w:u w:val="single"/>
        </w:rPr>
        <w:t>MATERIAL LIMIT(S)</w:t>
      </w:r>
    </w:p>
    <w:p w14:paraId="6EEA047B" w14:textId="77777777" w:rsidR="00D73CFC" w:rsidRDefault="00D73CFC" w:rsidP="0029482A">
      <w:pPr>
        <w:jc w:val="both"/>
        <w:rPr>
          <w:sz w:val="20"/>
        </w:rPr>
      </w:pPr>
    </w:p>
    <w:p w14:paraId="6E30308C" w14:textId="6310F88F" w:rsidR="00D73CFC" w:rsidRDefault="004B2BCA" w:rsidP="0029482A">
      <w:pPr>
        <w:jc w:val="both"/>
        <w:rPr>
          <w:sz w:val="20"/>
        </w:rPr>
      </w:pPr>
      <w:r>
        <w:rPr>
          <w:sz w:val="20"/>
        </w:rPr>
        <w:t>NA</w:t>
      </w:r>
    </w:p>
    <w:p w14:paraId="648E08FF" w14:textId="77777777" w:rsidR="00D73CFC" w:rsidRPr="000C40EB" w:rsidRDefault="00D73CFC" w:rsidP="0029482A">
      <w:pPr>
        <w:jc w:val="both"/>
        <w:rPr>
          <w:sz w:val="20"/>
        </w:rPr>
      </w:pPr>
    </w:p>
    <w:p w14:paraId="37FBFAF3" w14:textId="77777777" w:rsidR="00D73CFC" w:rsidRPr="00F01FE1" w:rsidRDefault="00D73CFC" w:rsidP="0029482A">
      <w:pPr>
        <w:jc w:val="both"/>
        <w:rPr>
          <w:b/>
          <w:sz w:val="20"/>
          <w:u w:val="single"/>
        </w:rPr>
      </w:pPr>
      <w:r>
        <w:rPr>
          <w:b/>
        </w:rPr>
        <w:t xml:space="preserve">III.  </w:t>
      </w:r>
      <w:r>
        <w:rPr>
          <w:b/>
          <w:u w:val="single"/>
        </w:rPr>
        <w:t>PROCESS/OPERATIONAL RESTRICTION(S)</w:t>
      </w:r>
      <w:r w:rsidDel="001C614B">
        <w:rPr>
          <w:b/>
          <w:u w:val="single"/>
        </w:rPr>
        <w:t xml:space="preserve"> </w:t>
      </w:r>
    </w:p>
    <w:p w14:paraId="5FE7700D" w14:textId="77777777" w:rsidR="004B2BCA" w:rsidRPr="00FB6071" w:rsidRDefault="004B2BCA" w:rsidP="0029482A">
      <w:pPr>
        <w:jc w:val="both"/>
        <w:rPr>
          <w:sz w:val="20"/>
        </w:rPr>
      </w:pPr>
    </w:p>
    <w:p w14:paraId="4CC284BA" w14:textId="77777777" w:rsidR="004B2BCA" w:rsidRPr="006D155A" w:rsidRDefault="004B2BCA" w:rsidP="0029482A">
      <w:pPr>
        <w:pStyle w:val="ListParagraph"/>
        <w:numPr>
          <w:ilvl w:val="0"/>
          <w:numId w:val="55"/>
        </w:numPr>
        <w:jc w:val="both"/>
        <w:rPr>
          <w:sz w:val="20"/>
        </w:rPr>
      </w:pPr>
      <w:r>
        <w:rPr>
          <w:sz w:val="20"/>
        </w:rPr>
        <w:t>The permittee</w:t>
      </w:r>
      <w:r w:rsidRPr="006D155A">
        <w:rPr>
          <w:sz w:val="20"/>
        </w:rPr>
        <w:t xml:space="preserve"> shall not substitute any coating for that described in this permit application which would result in an appreciable change in the quality or any appreciable increase in the quantity of the emission of an air contaminant without prior notification to and approval by the Air Quality Division.</w:t>
      </w:r>
      <w:r>
        <w:rPr>
          <w:rFonts w:cs="Arial"/>
          <w:sz w:val="20"/>
          <w:vertAlign w:val="superscript"/>
        </w:rPr>
        <w:t>2</w:t>
      </w:r>
      <w:r w:rsidRPr="006D155A">
        <w:rPr>
          <w:sz w:val="20"/>
        </w:rPr>
        <w:t xml:space="preserve">  </w:t>
      </w:r>
      <w:r w:rsidRPr="004C5C83">
        <w:rPr>
          <w:b/>
          <w:sz w:val="20"/>
        </w:rPr>
        <w:t>(R 336.1201(3))</w:t>
      </w:r>
    </w:p>
    <w:p w14:paraId="37B5A37B" w14:textId="77777777" w:rsidR="004B2BCA" w:rsidRDefault="004B2BCA" w:rsidP="00A450E5">
      <w:pPr>
        <w:jc w:val="both"/>
        <w:rPr>
          <w:b/>
        </w:rPr>
      </w:pPr>
    </w:p>
    <w:p w14:paraId="4CFF037A" w14:textId="19785084" w:rsidR="00D73CFC" w:rsidRPr="00F01FE1" w:rsidRDefault="00D73CFC" w:rsidP="00A450E5">
      <w:pPr>
        <w:jc w:val="both"/>
        <w:rPr>
          <w:b/>
          <w:sz w:val="20"/>
          <w:u w:val="single"/>
        </w:rPr>
      </w:pPr>
      <w:r w:rsidRPr="00FB6071">
        <w:rPr>
          <w:b/>
        </w:rPr>
        <w:t xml:space="preserve">IV.  </w:t>
      </w:r>
      <w:r w:rsidRPr="00FB6071">
        <w:rPr>
          <w:b/>
          <w:u w:val="single"/>
        </w:rPr>
        <w:t>DESIGN</w:t>
      </w:r>
      <w:r>
        <w:rPr>
          <w:b/>
          <w:u w:val="single"/>
        </w:rPr>
        <w:t>/EQUIPMENT PARAMETER(S)</w:t>
      </w:r>
    </w:p>
    <w:p w14:paraId="6E3535DC" w14:textId="77777777" w:rsidR="00D73CFC" w:rsidRPr="00AA061F" w:rsidRDefault="00D73CFC" w:rsidP="00A450E5">
      <w:pPr>
        <w:jc w:val="both"/>
        <w:rPr>
          <w:sz w:val="20"/>
        </w:rPr>
      </w:pPr>
    </w:p>
    <w:p w14:paraId="0A603143" w14:textId="28EAF9FC" w:rsidR="00D73CFC" w:rsidRPr="00984760" w:rsidRDefault="00712123" w:rsidP="00712123">
      <w:pPr>
        <w:jc w:val="both"/>
        <w:rPr>
          <w:sz w:val="20"/>
        </w:rPr>
      </w:pPr>
      <w:r>
        <w:rPr>
          <w:sz w:val="20"/>
        </w:rPr>
        <w:t>NA</w:t>
      </w:r>
    </w:p>
    <w:p w14:paraId="274E8007" w14:textId="77777777" w:rsidR="00D73CFC" w:rsidRPr="00FE0AD0" w:rsidRDefault="00D73CFC" w:rsidP="00A450E5">
      <w:pPr>
        <w:jc w:val="both"/>
        <w:rPr>
          <w:sz w:val="20"/>
        </w:rPr>
      </w:pPr>
    </w:p>
    <w:p w14:paraId="09925839" w14:textId="77777777" w:rsidR="00D73CFC" w:rsidRPr="00AA061F" w:rsidRDefault="00D73CFC" w:rsidP="00A450E5">
      <w:pPr>
        <w:jc w:val="both"/>
      </w:pPr>
      <w:r>
        <w:rPr>
          <w:b/>
        </w:rPr>
        <w:t xml:space="preserve">V.  </w:t>
      </w:r>
      <w:r>
        <w:rPr>
          <w:b/>
          <w:u w:val="single"/>
        </w:rPr>
        <w:t>TESTING/SAMPLING</w:t>
      </w:r>
    </w:p>
    <w:p w14:paraId="4E4F47B7" w14:textId="77777777" w:rsidR="00D73CFC" w:rsidRPr="00FE0AD0" w:rsidRDefault="00D73CFC" w:rsidP="00A450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7F1C7C" w14:textId="59850E30" w:rsidR="00D73CFC" w:rsidRDefault="00D73CFC" w:rsidP="00A450E5">
      <w:pPr>
        <w:ind w:right="72"/>
        <w:jc w:val="both"/>
        <w:rPr>
          <w:rFonts w:cs="Arial"/>
          <w:sz w:val="20"/>
        </w:rPr>
      </w:pPr>
    </w:p>
    <w:p w14:paraId="52D9A038" w14:textId="656B6EC5" w:rsidR="00D73CFC" w:rsidRPr="00FE0AD0" w:rsidRDefault="00712123" w:rsidP="00A450E5">
      <w:pPr>
        <w:jc w:val="both"/>
        <w:rPr>
          <w:b/>
          <w:sz w:val="20"/>
        </w:rPr>
      </w:pPr>
      <w:r>
        <w:rPr>
          <w:rFonts w:cs="Arial"/>
          <w:sz w:val="20"/>
        </w:rPr>
        <w:t>NA</w:t>
      </w:r>
    </w:p>
    <w:p w14:paraId="01E45C50" w14:textId="77777777" w:rsidR="00D73CFC" w:rsidRPr="00FE0AD0" w:rsidRDefault="00D73CFC" w:rsidP="00A450E5">
      <w:pPr>
        <w:jc w:val="both"/>
        <w:rPr>
          <w:sz w:val="20"/>
        </w:rPr>
      </w:pPr>
    </w:p>
    <w:p w14:paraId="30B625FB" w14:textId="77777777" w:rsidR="00D73CFC" w:rsidRDefault="00D73CFC" w:rsidP="00A450E5">
      <w:pPr>
        <w:jc w:val="both"/>
      </w:pPr>
      <w:r>
        <w:rPr>
          <w:b/>
        </w:rPr>
        <w:t xml:space="preserve">VI.  </w:t>
      </w:r>
      <w:r>
        <w:rPr>
          <w:b/>
          <w:u w:val="single"/>
        </w:rPr>
        <w:t>MONITORING/RECORDKEEPING</w:t>
      </w:r>
    </w:p>
    <w:p w14:paraId="56DBDB83" w14:textId="77777777" w:rsidR="00D73CFC" w:rsidRPr="00FE0AD0" w:rsidRDefault="00D73CFC" w:rsidP="00A450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30DC1F" w14:textId="77777777" w:rsidR="00712123" w:rsidRDefault="00712123" w:rsidP="00712123">
      <w:pPr>
        <w:jc w:val="both"/>
        <w:rPr>
          <w:b/>
          <w:sz w:val="20"/>
        </w:rPr>
      </w:pPr>
    </w:p>
    <w:p w14:paraId="347996DC" w14:textId="77777777" w:rsidR="00712123" w:rsidRPr="007D4068" w:rsidRDefault="00712123" w:rsidP="00541330">
      <w:pPr>
        <w:pStyle w:val="ListParagraph"/>
        <w:numPr>
          <w:ilvl w:val="0"/>
          <w:numId w:val="56"/>
        </w:numPr>
        <w:jc w:val="both"/>
        <w:rPr>
          <w:sz w:val="20"/>
        </w:rPr>
      </w:pPr>
      <w:r w:rsidRPr="007D4068">
        <w:rPr>
          <w:sz w:val="20"/>
        </w:rPr>
        <w:t>Monthly coating and reducer usage rates shall be maintained.  Record keeping shall include operating hours.</w:t>
      </w:r>
      <w:r w:rsidRPr="007D4068">
        <w:rPr>
          <w:rFonts w:cs="Arial"/>
          <w:sz w:val="20"/>
          <w:vertAlign w:val="superscript"/>
        </w:rPr>
        <w:t>2</w:t>
      </w:r>
      <w:r w:rsidRPr="007D4068">
        <w:rPr>
          <w:sz w:val="20"/>
        </w:rPr>
        <w:t xml:space="preserve"> </w:t>
      </w:r>
      <w:r w:rsidRPr="007D4068">
        <w:rPr>
          <w:b/>
          <w:sz w:val="20"/>
        </w:rPr>
        <w:t xml:space="preserve">(R 336.1201(3)) </w:t>
      </w:r>
    </w:p>
    <w:p w14:paraId="379D4AAB" w14:textId="77777777" w:rsidR="00712123" w:rsidRPr="004C5C83" w:rsidRDefault="00712123" w:rsidP="00712123">
      <w:pPr>
        <w:jc w:val="both"/>
        <w:rPr>
          <w:sz w:val="20"/>
        </w:rPr>
      </w:pPr>
    </w:p>
    <w:p w14:paraId="2846464F" w14:textId="05FB4350" w:rsidR="00712123" w:rsidRPr="007D4068" w:rsidRDefault="00712123" w:rsidP="00541330">
      <w:pPr>
        <w:pStyle w:val="ListParagraph"/>
        <w:numPr>
          <w:ilvl w:val="0"/>
          <w:numId w:val="56"/>
        </w:numPr>
        <w:jc w:val="both"/>
        <w:rPr>
          <w:sz w:val="20"/>
        </w:rPr>
      </w:pPr>
      <w:r w:rsidRPr="007D4068">
        <w:rPr>
          <w:sz w:val="20"/>
        </w:rPr>
        <w:t>The permittee shall maintain a current listing from the manufacturer of the chemical composition of each coating, thinner and cleanup solvent, including the weight percent of each component.  The data should come from manufacturer’s formulation data</w:t>
      </w:r>
      <w:r w:rsidRPr="00AE4098">
        <w:rPr>
          <w:sz w:val="20"/>
        </w:rPr>
        <w:t xml:space="preserve">. </w:t>
      </w:r>
      <w:r w:rsidR="00F95DF4" w:rsidRPr="00AE4098">
        <w:rPr>
          <w:sz w:val="20"/>
        </w:rPr>
        <w:t xml:space="preserve"> </w:t>
      </w:r>
      <w:r w:rsidRPr="00AE4098">
        <w:rPr>
          <w:b/>
          <w:sz w:val="20"/>
        </w:rPr>
        <w:t>(</w:t>
      </w:r>
      <w:r w:rsidRPr="007D4068">
        <w:rPr>
          <w:b/>
          <w:sz w:val="20"/>
        </w:rPr>
        <w:t>R 336.1213(3))</w:t>
      </w:r>
    </w:p>
    <w:p w14:paraId="2B04036A" w14:textId="61A776FA" w:rsidR="00F2527D" w:rsidRDefault="00F2527D">
      <w:pPr>
        <w:rPr>
          <w:sz w:val="20"/>
        </w:rPr>
      </w:pPr>
      <w:r>
        <w:rPr>
          <w:sz w:val="20"/>
        </w:rPr>
        <w:br w:type="page"/>
      </w:r>
    </w:p>
    <w:p w14:paraId="708C4715" w14:textId="77777777" w:rsidR="00712123" w:rsidRPr="004C5C83" w:rsidRDefault="00712123" w:rsidP="00712123">
      <w:pPr>
        <w:jc w:val="both"/>
        <w:rPr>
          <w:sz w:val="20"/>
        </w:rPr>
      </w:pPr>
    </w:p>
    <w:p w14:paraId="5403D49F" w14:textId="77777777" w:rsidR="00712123" w:rsidRPr="007F3648" w:rsidRDefault="00712123" w:rsidP="004D217F">
      <w:pPr>
        <w:pStyle w:val="ListParagraph"/>
        <w:numPr>
          <w:ilvl w:val="0"/>
          <w:numId w:val="56"/>
        </w:numPr>
        <w:spacing w:after="120"/>
        <w:jc w:val="both"/>
        <w:rPr>
          <w:sz w:val="20"/>
        </w:rPr>
      </w:pPr>
      <w:r w:rsidRPr="007F3648">
        <w:rPr>
          <w:sz w:val="20"/>
        </w:rPr>
        <w:t>The permittee shall keep the following information for the EUROTORLINE1:</w:t>
      </w:r>
    </w:p>
    <w:p w14:paraId="3200ACCE" w14:textId="77777777" w:rsidR="00712123" w:rsidRPr="007F3648" w:rsidRDefault="00712123" w:rsidP="004D217F">
      <w:pPr>
        <w:pStyle w:val="ListParagraph"/>
        <w:numPr>
          <w:ilvl w:val="0"/>
          <w:numId w:val="57"/>
        </w:numPr>
        <w:spacing w:after="120"/>
        <w:jc w:val="both"/>
        <w:rPr>
          <w:sz w:val="20"/>
        </w:rPr>
      </w:pPr>
      <w:r w:rsidRPr="007F3648">
        <w:rPr>
          <w:sz w:val="20"/>
        </w:rPr>
        <w:t>Daily for each coating, thinner, and cleanup solvent used:</w:t>
      </w:r>
    </w:p>
    <w:p w14:paraId="5EF23AE4" w14:textId="65856F07" w:rsidR="00712123" w:rsidRPr="007F3648" w:rsidRDefault="00712123" w:rsidP="004D217F">
      <w:pPr>
        <w:pStyle w:val="ListParagraph"/>
        <w:numPr>
          <w:ilvl w:val="0"/>
          <w:numId w:val="58"/>
        </w:numPr>
        <w:spacing w:after="120"/>
        <w:jc w:val="both"/>
        <w:rPr>
          <w:sz w:val="20"/>
        </w:rPr>
      </w:pPr>
      <w:r w:rsidRPr="007F3648">
        <w:rPr>
          <w:sz w:val="20"/>
        </w:rPr>
        <w:t>The coating, catalyst, thinner and cleanup solvent identification</w:t>
      </w:r>
    </w:p>
    <w:p w14:paraId="0DCA37CA" w14:textId="77777777" w:rsidR="00712123" w:rsidRPr="007F3648" w:rsidRDefault="00712123" w:rsidP="004D217F">
      <w:pPr>
        <w:pStyle w:val="ListParagraph"/>
        <w:numPr>
          <w:ilvl w:val="0"/>
          <w:numId w:val="58"/>
        </w:numPr>
        <w:spacing w:after="120"/>
        <w:jc w:val="both"/>
        <w:rPr>
          <w:sz w:val="20"/>
        </w:rPr>
      </w:pPr>
      <w:r w:rsidRPr="007F3648">
        <w:rPr>
          <w:sz w:val="20"/>
        </w:rPr>
        <w:t>The amount used in gallons (with water and exempt solvents);</w:t>
      </w:r>
    </w:p>
    <w:p w14:paraId="21CAF6A2" w14:textId="77777777" w:rsidR="00712123" w:rsidRPr="007F3648" w:rsidRDefault="00712123" w:rsidP="004D217F">
      <w:pPr>
        <w:pStyle w:val="ListParagraph"/>
        <w:numPr>
          <w:ilvl w:val="0"/>
          <w:numId w:val="58"/>
        </w:numPr>
        <w:spacing w:after="120"/>
        <w:jc w:val="both"/>
        <w:rPr>
          <w:sz w:val="20"/>
        </w:rPr>
      </w:pPr>
      <w:r w:rsidRPr="007F3648">
        <w:rPr>
          <w:sz w:val="20"/>
        </w:rPr>
        <w:t>The VOC content in pounds per gallon (with water and exempt solvents); and</w:t>
      </w:r>
    </w:p>
    <w:p w14:paraId="02646BD0" w14:textId="77777777" w:rsidR="00712123" w:rsidRPr="007F3648" w:rsidRDefault="00712123" w:rsidP="004D217F">
      <w:pPr>
        <w:pStyle w:val="ListParagraph"/>
        <w:numPr>
          <w:ilvl w:val="0"/>
          <w:numId w:val="58"/>
        </w:numPr>
        <w:spacing w:after="120"/>
        <w:jc w:val="both"/>
        <w:rPr>
          <w:sz w:val="20"/>
        </w:rPr>
      </w:pPr>
      <w:r w:rsidRPr="007F3648">
        <w:rPr>
          <w:sz w:val="20"/>
        </w:rPr>
        <w:t>The amount disposed of as waste coating, catalyst, thinner and cleanup solvent.</w:t>
      </w:r>
    </w:p>
    <w:p w14:paraId="6188BE90" w14:textId="77777777" w:rsidR="00712123" w:rsidRPr="007D4068" w:rsidRDefault="00712123" w:rsidP="004D217F">
      <w:pPr>
        <w:pStyle w:val="ListParagraph"/>
        <w:numPr>
          <w:ilvl w:val="0"/>
          <w:numId w:val="57"/>
        </w:numPr>
        <w:spacing w:after="120"/>
        <w:jc w:val="both"/>
        <w:rPr>
          <w:sz w:val="20"/>
        </w:rPr>
      </w:pPr>
      <w:r w:rsidRPr="007D4068">
        <w:rPr>
          <w:sz w:val="20"/>
        </w:rPr>
        <w:t>Calculate the VOC emissions in pounds per calendar day.</w:t>
      </w:r>
    </w:p>
    <w:p w14:paraId="56037667" w14:textId="6E1CA53C" w:rsidR="00712123" w:rsidRPr="007D4068" w:rsidRDefault="00712123" w:rsidP="00541330">
      <w:pPr>
        <w:pStyle w:val="ListParagraph"/>
        <w:numPr>
          <w:ilvl w:val="0"/>
          <w:numId w:val="57"/>
        </w:numPr>
        <w:jc w:val="both"/>
        <w:rPr>
          <w:sz w:val="20"/>
        </w:rPr>
      </w:pPr>
      <w:r w:rsidRPr="007D4068">
        <w:rPr>
          <w:sz w:val="20"/>
        </w:rPr>
        <w:t xml:space="preserve">VOC emission calculations determining the calendar month emission rate in tons per month, and a </w:t>
      </w:r>
      <w:r w:rsidR="00F95DF4">
        <w:rPr>
          <w:sz w:val="20"/>
        </w:rPr>
        <w:br/>
      </w:r>
      <w:r w:rsidRPr="007D4068">
        <w:rPr>
          <w:sz w:val="20"/>
        </w:rPr>
        <w:t>12-month rolling time period emission rate in tons per year.</w:t>
      </w:r>
    </w:p>
    <w:p w14:paraId="5DE220F6" w14:textId="77777777" w:rsidR="00712123" w:rsidRPr="004C5C83" w:rsidRDefault="00712123" w:rsidP="00712123">
      <w:pPr>
        <w:jc w:val="both"/>
        <w:rPr>
          <w:sz w:val="20"/>
        </w:rPr>
      </w:pPr>
    </w:p>
    <w:p w14:paraId="47176B83" w14:textId="77777777" w:rsidR="00712123" w:rsidRDefault="00712123" w:rsidP="00712123">
      <w:pPr>
        <w:jc w:val="both"/>
        <w:rPr>
          <w:b/>
          <w:sz w:val="20"/>
        </w:rPr>
      </w:pPr>
      <w:r w:rsidRPr="004C5C83">
        <w:rPr>
          <w:sz w:val="20"/>
        </w:rPr>
        <w:t>These records shall be kept in a format acceptable to the AQD District Supervisor</w:t>
      </w:r>
      <w:r w:rsidRPr="00AE4098">
        <w:rPr>
          <w:sz w:val="20"/>
        </w:rPr>
        <w:t>.</w:t>
      </w:r>
      <w:r w:rsidRPr="004C5C83">
        <w:rPr>
          <w:b/>
          <w:sz w:val="20"/>
        </w:rPr>
        <w:t xml:space="preserve"> </w:t>
      </w:r>
      <w:r>
        <w:rPr>
          <w:b/>
          <w:sz w:val="20"/>
        </w:rPr>
        <w:t xml:space="preserve"> </w:t>
      </w:r>
      <w:r w:rsidRPr="004C5C83">
        <w:rPr>
          <w:b/>
          <w:sz w:val="20"/>
        </w:rPr>
        <w:t>(R 336.1213(3))</w:t>
      </w:r>
    </w:p>
    <w:p w14:paraId="68845AE0" w14:textId="77777777" w:rsidR="00712123" w:rsidRDefault="00712123" w:rsidP="00712123">
      <w:pPr>
        <w:jc w:val="both"/>
        <w:rPr>
          <w:sz w:val="20"/>
        </w:rPr>
      </w:pPr>
    </w:p>
    <w:p w14:paraId="3796CB8B" w14:textId="77777777" w:rsidR="00D73CFC" w:rsidRPr="00F01FE1" w:rsidRDefault="00D73CFC" w:rsidP="00A450E5">
      <w:pPr>
        <w:jc w:val="both"/>
        <w:rPr>
          <w:b/>
          <w:sz w:val="20"/>
          <w:u w:val="single"/>
        </w:rPr>
      </w:pPr>
      <w:r>
        <w:rPr>
          <w:b/>
        </w:rPr>
        <w:t xml:space="preserve">VII.  </w:t>
      </w:r>
      <w:r>
        <w:rPr>
          <w:b/>
          <w:u w:val="single"/>
        </w:rPr>
        <w:t>REPORTING</w:t>
      </w:r>
    </w:p>
    <w:p w14:paraId="2F0B5330" w14:textId="77777777" w:rsidR="00D73CFC" w:rsidRPr="00047D6A" w:rsidRDefault="00D73CFC" w:rsidP="00A450E5">
      <w:pPr>
        <w:jc w:val="both"/>
        <w:rPr>
          <w:sz w:val="20"/>
        </w:rPr>
      </w:pPr>
    </w:p>
    <w:p w14:paraId="60831B0C" w14:textId="77777777" w:rsidR="00D73CFC" w:rsidRDefault="00D73CFC" w:rsidP="00A450E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0B1878F" w14:textId="77777777" w:rsidR="00D73CFC" w:rsidRPr="00984760" w:rsidRDefault="00D73CFC" w:rsidP="00A450E5">
      <w:pPr>
        <w:ind w:left="360" w:hanging="360"/>
        <w:jc w:val="both"/>
        <w:rPr>
          <w:sz w:val="20"/>
        </w:rPr>
      </w:pPr>
    </w:p>
    <w:p w14:paraId="55AA3783" w14:textId="77777777" w:rsidR="00D73CFC" w:rsidRDefault="00D73CFC" w:rsidP="00A450E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E209020" w14:textId="77777777" w:rsidR="00D73CFC" w:rsidRPr="00984760" w:rsidRDefault="00D73CFC" w:rsidP="00A450E5">
      <w:pPr>
        <w:ind w:left="360" w:hanging="360"/>
        <w:jc w:val="both"/>
        <w:rPr>
          <w:sz w:val="20"/>
        </w:rPr>
      </w:pPr>
    </w:p>
    <w:p w14:paraId="42461F46" w14:textId="77777777" w:rsidR="00D73CFC" w:rsidRPr="00984760" w:rsidRDefault="00D73CFC" w:rsidP="00A450E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72A9FD1" w14:textId="77777777" w:rsidR="00D73CFC" w:rsidRPr="000C40EB" w:rsidRDefault="00D73CFC" w:rsidP="00A450E5">
      <w:pPr>
        <w:ind w:right="72"/>
        <w:jc w:val="both"/>
        <w:rPr>
          <w:rFonts w:cs="Arial"/>
          <w:sz w:val="20"/>
        </w:rPr>
      </w:pPr>
    </w:p>
    <w:p w14:paraId="7BCC4555" w14:textId="77777777" w:rsidR="00D73CFC" w:rsidRPr="00FE0AD0" w:rsidRDefault="00D73CFC" w:rsidP="00A450E5">
      <w:pPr>
        <w:jc w:val="both"/>
        <w:rPr>
          <w:rFonts w:cs="Arial"/>
          <w:b/>
          <w:sz w:val="20"/>
        </w:rPr>
      </w:pPr>
      <w:r w:rsidRPr="00FE0AD0">
        <w:rPr>
          <w:rFonts w:cs="Arial"/>
          <w:b/>
          <w:sz w:val="20"/>
        </w:rPr>
        <w:t>See Appendix 8</w:t>
      </w:r>
    </w:p>
    <w:p w14:paraId="668CC9F5" w14:textId="77777777" w:rsidR="00D73CFC" w:rsidRPr="00E873CB" w:rsidRDefault="00D73CFC" w:rsidP="00A450E5">
      <w:pPr>
        <w:jc w:val="both"/>
        <w:rPr>
          <w:rFonts w:cs="Arial"/>
          <w:sz w:val="20"/>
        </w:rPr>
      </w:pPr>
    </w:p>
    <w:p w14:paraId="422CB46A" w14:textId="77777777" w:rsidR="00D73CFC" w:rsidRDefault="00D73CFC" w:rsidP="00A450E5">
      <w:pPr>
        <w:jc w:val="both"/>
      </w:pPr>
      <w:r>
        <w:rPr>
          <w:b/>
        </w:rPr>
        <w:t xml:space="preserve">VIII.  </w:t>
      </w:r>
      <w:r>
        <w:rPr>
          <w:b/>
          <w:u w:val="single"/>
        </w:rPr>
        <w:t>STACK/VENT RESTRICTION(S)</w:t>
      </w:r>
    </w:p>
    <w:p w14:paraId="48121C60" w14:textId="77777777" w:rsidR="00D73CFC" w:rsidRDefault="00D73CFC" w:rsidP="00A450E5">
      <w:pPr>
        <w:jc w:val="both"/>
        <w:rPr>
          <w:sz w:val="20"/>
        </w:rPr>
      </w:pPr>
    </w:p>
    <w:p w14:paraId="79D76EDB" w14:textId="77777777" w:rsidR="00D73CFC" w:rsidRPr="00FE0AD0" w:rsidRDefault="00D73CFC" w:rsidP="00A450E5">
      <w:pPr>
        <w:jc w:val="both"/>
        <w:rPr>
          <w:sz w:val="20"/>
        </w:rPr>
      </w:pPr>
      <w:r w:rsidRPr="00FE0AD0">
        <w:rPr>
          <w:sz w:val="20"/>
        </w:rPr>
        <w:t>The exhaust gases from the stacks listed in the table below shall be discharged unobstructed vertically upwards to the ambient air unless otherwise noted:</w:t>
      </w:r>
    </w:p>
    <w:p w14:paraId="58C4BB8C" w14:textId="77777777" w:rsidR="00D73CFC" w:rsidRDefault="00D73CFC" w:rsidP="00A450E5">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D73CFC" w14:paraId="60EAC4A9" w14:textId="77777777" w:rsidTr="005E5D00">
        <w:trPr>
          <w:cantSplit/>
          <w:tblHeader/>
        </w:trPr>
        <w:tc>
          <w:tcPr>
            <w:tcW w:w="2610" w:type="dxa"/>
            <w:tcBorders>
              <w:bottom w:val="single" w:sz="4" w:space="0" w:color="auto"/>
            </w:tcBorders>
          </w:tcPr>
          <w:p w14:paraId="0E5BCA98" w14:textId="77777777" w:rsidR="00D73CFC" w:rsidRPr="00BD3DE3" w:rsidRDefault="00D73CFC" w:rsidP="00A450E5">
            <w:pPr>
              <w:jc w:val="center"/>
              <w:rPr>
                <w:b/>
                <w:sz w:val="20"/>
              </w:rPr>
            </w:pPr>
            <w:r w:rsidRPr="00BD3DE3">
              <w:rPr>
                <w:b/>
                <w:sz w:val="20"/>
              </w:rPr>
              <w:t>Stack &amp; Vent ID</w:t>
            </w:r>
          </w:p>
        </w:tc>
        <w:tc>
          <w:tcPr>
            <w:tcW w:w="2520" w:type="dxa"/>
            <w:tcBorders>
              <w:bottom w:val="single" w:sz="4" w:space="0" w:color="auto"/>
            </w:tcBorders>
          </w:tcPr>
          <w:p w14:paraId="7277EFCC" w14:textId="77777777" w:rsidR="00D73CFC" w:rsidRPr="00BD3DE3" w:rsidRDefault="00D73CFC" w:rsidP="00A450E5">
            <w:pPr>
              <w:jc w:val="center"/>
              <w:rPr>
                <w:b/>
                <w:sz w:val="20"/>
              </w:rPr>
            </w:pPr>
            <w:r w:rsidRPr="00BD3DE3">
              <w:rPr>
                <w:b/>
                <w:sz w:val="20"/>
              </w:rPr>
              <w:t xml:space="preserve">Maximum </w:t>
            </w:r>
            <w:r>
              <w:rPr>
                <w:b/>
                <w:sz w:val="20"/>
              </w:rPr>
              <w:t>Exhaust Diameter / Dimensions</w:t>
            </w:r>
          </w:p>
          <w:p w14:paraId="7E37695B" w14:textId="77777777" w:rsidR="00D73CFC" w:rsidRPr="00BD3DE3" w:rsidRDefault="00D73CFC" w:rsidP="00A450E5">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ED1B8D4" w14:textId="77777777" w:rsidR="00D73CFC" w:rsidRDefault="00D73CFC" w:rsidP="00A450E5">
            <w:pPr>
              <w:jc w:val="center"/>
              <w:rPr>
                <w:b/>
                <w:sz w:val="20"/>
              </w:rPr>
            </w:pPr>
            <w:r w:rsidRPr="00BD3DE3">
              <w:rPr>
                <w:b/>
                <w:sz w:val="20"/>
              </w:rPr>
              <w:t>M</w:t>
            </w:r>
            <w:r>
              <w:rPr>
                <w:b/>
                <w:sz w:val="20"/>
              </w:rPr>
              <w:t xml:space="preserve">inimum Height </w:t>
            </w:r>
          </w:p>
          <w:p w14:paraId="3EAC5EBA" w14:textId="77777777" w:rsidR="00D73CFC" w:rsidRPr="00BD3DE3" w:rsidRDefault="00D73CFC" w:rsidP="00A450E5">
            <w:pPr>
              <w:jc w:val="center"/>
              <w:rPr>
                <w:b/>
                <w:sz w:val="20"/>
              </w:rPr>
            </w:pPr>
            <w:r>
              <w:rPr>
                <w:b/>
                <w:sz w:val="20"/>
              </w:rPr>
              <w:t>Above Ground</w:t>
            </w:r>
          </w:p>
          <w:p w14:paraId="75BAEADF" w14:textId="77777777" w:rsidR="00D73CFC" w:rsidRPr="00BD3DE3" w:rsidRDefault="00D73CFC" w:rsidP="00A450E5">
            <w:pPr>
              <w:jc w:val="center"/>
              <w:rPr>
                <w:b/>
                <w:sz w:val="20"/>
              </w:rPr>
            </w:pPr>
            <w:r w:rsidRPr="00BD3DE3">
              <w:rPr>
                <w:b/>
                <w:sz w:val="20"/>
              </w:rPr>
              <w:t>(feet)</w:t>
            </w:r>
          </w:p>
        </w:tc>
        <w:tc>
          <w:tcPr>
            <w:tcW w:w="2880" w:type="dxa"/>
            <w:tcBorders>
              <w:bottom w:val="single" w:sz="4" w:space="0" w:color="auto"/>
            </w:tcBorders>
          </w:tcPr>
          <w:p w14:paraId="1ED15D08" w14:textId="77777777" w:rsidR="00D73CFC" w:rsidRPr="00BD3DE3" w:rsidRDefault="00D73CFC" w:rsidP="00A450E5">
            <w:pPr>
              <w:jc w:val="center"/>
              <w:rPr>
                <w:b/>
                <w:sz w:val="20"/>
              </w:rPr>
            </w:pPr>
            <w:r w:rsidRPr="00BD3DE3">
              <w:rPr>
                <w:b/>
                <w:sz w:val="20"/>
              </w:rPr>
              <w:t>Underlying Applicable Requirements</w:t>
            </w:r>
          </w:p>
        </w:tc>
      </w:tr>
      <w:tr w:rsidR="00712123" w14:paraId="577A8429" w14:textId="77777777" w:rsidTr="005E5D00">
        <w:trPr>
          <w:cantSplit/>
        </w:trPr>
        <w:tc>
          <w:tcPr>
            <w:tcW w:w="2610" w:type="dxa"/>
            <w:tcBorders>
              <w:top w:val="single" w:sz="4" w:space="0" w:color="auto"/>
              <w:bottom w:val="single" w:sz="4" w:space="0" w:color="auto"/>
            </w:tcBorders>
          </w:tcPr>
          <w:p w14:paraId="29876F8C" w14:textId="1D4D2649" w:rsidR="00712123" w:rsidRPr="00984760" w:rsidRDefault="00712123" w:rsidP="00541330">
            <w:pPr>
              <w:numPr>
                <w:ilvl w:val="0"/>
                <w:numId w:val="59"/>
              </w:numPr>
              <w:rPr>
                <w:sz w:val="20"/>
              </w:rPr>
            </w:pPr>
            <w:r w:rsidRPr="00A27F4B">
              <w:rPr>
                <w:sz w:val="20"/>
              </w:rPr>
              <w:t>SV00008</w:t>
            </w:r>
          </w:p>
        </w:tc>
        <w:tc>
          <w:tcPr>
            <w:tcW w:w="2520" w:type="dxa"/>
            <w:tcBorders>
              <w:top w:val="single" w:sz="4" w:space="0" w:color="auto"/>
              <w:bottom w:val="single" w:sz="4" w:space="0" w:color="auto"/>
            </w:tcBorders>
          </w:tcPr>
          <w:p w14:paraId="4BCF13C4" w14:textId="05821761" w:rsidR="00712123" w:rsidRPr="00BD3DE3" w:rsidRDefault="00712123" w:rsidP="00712123">
            <w:pPr>
              <w:jc w:val="center"/>
              <w:rPr>
                <w:sz w:val="20"/>
              </w:rPr>
            </w:pPr>
            <w:r w:rsidRPr="00A27F4B">
              <w:rPr>
                <w:sz w:val="20"/>
              </w:rPr>
              <w:t>35</w:t>
            </w:r>
            <w:r>
              <w:rPr>
                <w:rFonts w:cs="Arial"/>
                <w:sz w:val="20"/>
                <w:vertAlign w:val="superscript"/>
              </w:rPr>
              <w:t>2</w:t>
            </w:r>
          </w:p>
        </w:tc>
        <w:tc>
          <w:tcPr>
            <w:tcW w:w="2610" w:type="dxa"/>
            <w:tcBorders>
              <w:top w:val="single" w:sz="4" w:space="0" w:color="auto"/>
              <w:bottom w:val="single" w:sz="4" w:space="0" w:color="auto"/>
            </w:tcBorders>
          </w:tcPr>
          <w:p w14:paraId="62363219" w14:textId="6AC7A220" w:rsidR="00712123" w:rsidRPr="00BD3DE3" w:rsidRDefault="00712123" w:rsidP="00712123">
            <w:pPr>
              <w:jc w:val="center"/>
              <w:rPr>
                <w:sz w:val="20"/>
              </w:rPr>
            </w:pPr>
            <w:r w:rsidRPr="00A27F4B">
              <w:rPr>
                <w:sz w:val="20"/>
              </w:rPr>
              <w:t>47</w:t>
            </w:r>
            <w:r>
              <w:rPr>
                <w:rFonts w:cs="Arial"/>
                <w:sz w:val="20"/>
                <w:vertAlign w:val="superscript"/>
              </w:rPr>
              <w:t>2</w:t>
            </w:r>
          </w:p>
        </w:tc>
        <w:tc>
          <w:tcPr>
            <w:tcW w:w="2880" w:type="dxa"/>
            <w:tcBorders>
              <w:top w:val="single" w:sz="4" w:space="0" w:color="auto"/>
              <w:bottom w:val="single" w:sz="4" w:space="0" w:color="auto"/>
            </w:tcBorders>
          </w:tcPr>
          <w:p w14:paraId="542CD880" w14:textId="5BFBCE7B" w:rsidR="00712123" w:rsidRPr="00471C93" w:rsidRDefault="00712123" w:rsidP="00712123">
            <w:pPr>
              <w:jc w:val="center"/>
              <w:rPr>
                <w:b/>
                <w:sz w:val="20"/>
              </w:rPr>
            </w:pPr>
            <w:r w:rsidRPr="00974BBE">
              <w:rPr>
                <w:b/>
                <w:sz w:val="20"/>
              </w:rPr>
              <w:t>R 336.1201(3)</w:t>
            </w:r>
          </w:p>
        </w:tc>
      </w:tr>
    </w:tbl>
    <w:p w14:paraId="122CF4AF" w14:textId="77777777" w:rsidR="00D73CFC" w:rsidRDefault="00D73CFC" w:rsidP="00A450E5">
      <w:pPr>
        <w:jc w:val="both"/>
        <w:rPr>
          <w:sz w:val="20"/>
        </w:rPr>
      </w:pPr>
    </w:p>
    <w:p w14:paraId="0564FE8C" w14:textId="77777777" w:rsidR="00D73CFC" w:rsidRDefault="00D73CFC" w:rsidP="00A450E5">
      <w:pPr>
        <w:jc w:val="both"/>
      </w:pPr>
      <w:r>
        <w:rPr>
          <w:b/>
        </w:rPr>
        <w:t xml:space="preserve">IX.  </w:t>
      </w:r>
      <w:r>
        <w:rPr>
          <w:b/>
          <w:u w:val="single"/>
        </w:rPr>
        <w:t>OTHER REQUIREMENT(S)</w:t>
      </w:r>
    </w:p>
    <w:p w14:paraId="56CB4A22" w14:textId="77777777" w:rsidR="00712123" w:rsidRDefault="00712123" w:rsidP="00712123">
      <w:pPr>
        <w:jc w:val="both"/>
        <w:rPr>
          <w:b/>
          <w:u w:val="single"/>
        </w:rPr>
      </w:pPr>
    </w:p>
    <w:p w14:paraId="4FE7CE0C" w14:textId="3FD5FE4B" w:rsidR="00712123" w:rsidRPr="007704A1" w:rsidRDefault="00712123" w:rsidP="00541330">
      <w:pPr>
        <w:pStyle w:val="ListParagraph"/>
        <w:numPr>
          <w:ilvl w:val="0"/>
          <w:numId w:val="60"/>
        </w:numPr>
        <w:jc w:val="both"/>
      </w:pPr>
      <w:r w:rsidRPr="007704A1">
        <w:rPr>
          <w:rFonts w:cs="Arial"/>
          <w:sz w:val="20"/>
        </w:rPr>
        <w:t>The permittee shall comply with all applicable provisions of the National Emission Standards for Hazardous Air Pollutants, as specified in 40 CFR Part 63, Subpart</w:t>
      </w:r>
      <w:r w:rsidR="00F95DF4">
        <w:rPr>
          <w:rFonts w:cs="Arial"/>
          <w:sz w:val="20"/>
        </w:rPr>
        <w:t>s</w:t>
      </w:r>
      <w:r w:rsidRPr="007704A1">
        <w:rPr>
          <w:rFonts w:cs="Arial"/>
          <w:sz w:val="20"/>
        </w:rPr>
        <w:t xml:space="preserve"> A and MMMM for </w:t>
      </w:r>
      <w:r w:rsidRPr="007704A1">
        <w:rPr>
          <w:sz w:val="20"/>
        </w:rPr>
        <w:t>the surface coating of miscellaneous metal parts and products</w:t>
      </w:r>
      <w:r w:rsidRPr="007704A1">
        <w:rPr>
          <w:rFonts w:cs="Arial"/>
          <w:sz w:val="20"/>
        </w:rPr>
        <w:t xml:space="preserve"> </w:t>
      </w:r>
      <w:r w:rsidR="00E546E9">
        <w:rPr>
          <w:rFonts w:cs="Arial"/>
          <w:sz w:val="20"/>
        </w:rPr>
        <w:t>as they apply to EUROTOLINE1</w:t>
      </w:r>
      <w:r w:rsidRPr="007704A1">
        <w:rPr>
          <w:rFonts w:cs="Arial"/>
          <w:sz w:val="20"/>
        </w:rPr>
        <w:t>.</w:t>
      </w:r>
      <w:r w:rsidRPr="007704A1">
        <w:rPr>
          <w:rFonts w:cs="Arial"/>
          <w:b/>
          <w:sz w:val="20"/>
        </w:rPr>
        <w:t xml:space="preserve"> </w:t>
      </w:r>
      <w:r>
        <w:rPr>
          <w:rFonts w:cs="Arial"/>
          <w:b/>
          <w:sz w:val="20"/>
        </w:rPr>
        <w:t xml:space="preserve"> </w:t>
      </w:r>
      <w:r w:rsidRPr="007704A1">
        <w:rPr>
          <w:rFonts w:cs="Arial"/>
          <w:b/>
          <w:sz w:val="20"/>
        </w:rPr>
        <w:t>(40 CFR Part 63, Subpart</w:t>
      </w:r>
      <w:r w:rsidR="00F95DF4">
        <w:rPr>
          <w:rFonts w:cs="Arial"/>
          <w:b/>
          <w:sz w:val="20"/>
        </w:rPr>
        <w:t>s</w:t>
      </w:r>
      <w:r w:rsidRPr="007704A1">
        <w:rPr>
          <w:rFonts w:cs="Arial"/>
          <w:b/>
          <w:sz w:val="20"/>
        </w:rPr>
        <w:t xml:space="preserve"> A and MMMM)</w:t>
      </w:r>
    </w:p>
    <w:p w14:paraId="0AD87815" w14:textId="77777777" w:rsidR="00712123" w:rsidRDefault="00712123" w:rsidP="00712123">
      <w:pPr>
        <w:jc w:val="both"/>
        <w:rPr>
          <w:rFonts w:cs="Arial"/>
          <w:b/>
          <w:sz w:val="20"/>
        </w:rPr>
      </w:pPr>
    </w:p>
    <w:p w14:paraId="2D836950" w14:textId="77777777" w:rsidR="00712123" w:rsidRPr="00FE0AD0" w:rsidRDefault="00712123" w:rsidP="00712123">
      <w:pPr>
        <w:jc w:val="both"/>
        <w:rPr>
          <w:rFonts w:cs="Arial"/>
          <w:b/>
          <w:sz w:val="20"/>
        </w:rPr>
      </w:pPr>
      <w:r>
        <w:rPr>
          <w:rFonts w:cs="Arial"/>
          <w:b/>
          <w:sz w:val="20"/>
        </w:rPr>
        <w:t>See Appendix 9</w:t>
      </w:r>
    </w:p>
    <w:p w14:paraId="501FAAD4" w14:textId="105BF40B" w:rsidR="00D73CFC" w:rsidRDefault="00D73CFC" w:rsidP="00A450E5">
      <w:pPr>
        <w:jc w:val="both"/>
        <w:rPr>
          <w:sz w:val="20"/>
        </w:rPr>
      </w:pPr>
    </w:p>
    <w:p w14:paraId="32AE045E" w14:textId="77777777" w:rsidR="00712123" w:rsidRPr="00FE0AD0" w:rsidRDefault="00712123" w:rsidP="00A450E5">
      <w:pPr>
        <w:jc w:val="both"/>
        <w:rPr>
          <w:sz w:val="20"/>
        </w:rPr>
      </w:pPr>
    </w:p>
    <w:p w14:paraId="69E96366" w14:textId="77777777" w:rsidR="00D73CFC" w:rsidRPr="00B90185" w:rsidRDefault="00D73CFC" w:rsidP="00A450E5">
      <w:pPr>
        <w:jc w:val="both"/>
        <w:rPr>
          <w:b/>
          <w:sz w:val="20"/>
        </w:rPr>
      </w:pPr>
      <w:r w:rsidRPr="00B90185">
        <w:rPr>
          <w:b/>
          <w:sz w:val="20"/>
          <w:u w:val="single"/>
        </w:rPr>
        <w:t>Footnotes</w:t>
      </w:r>
      <w:r w:rsidRPr="00B90185">
        <w:rPr>
          <w:b/>
          <w:sz w:val="20"/>
        </w:rPr>
        <w:t>:</w:t>
      </w:r>
    </w:p>
    <w:p w14:paraId="39973ED6" w14:textId="77777777" w:rsidR="00D73CFC" w:rsidRPr="001E3851" w:rsidRDefault="00D73CFC" w:rsidP="00A450E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A52581A" w14:textId="716EE8A7" w:rsidR="00D73CFC" w:rsidRDefault="00D73CFC" w:rsidP="00A450E5">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E03937" w14:textId="22FFD836" w:rsidR="00E546E9" w:rsidRDefault="00E546E9">
      <w:pPr>
        <w:rPr>
          <w:sz w:val="20"/>
        </w:rPr>
      </w:pPr>
      <w:r>
        <w:rPr>
          <w:sz w:val="20"/>
        </w:rPr>
        <w:br w:type="page"/>
      </w:r>
    </w:p>
    <w:p w14:paraId="26C9536F" w14:textId="0F604724" w:rsidR="00712123" w:rsidRPr="00C43734" w:rsidRDefault="00712123" w:rsidP="00022CA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57709217"/>
      <w:r w:rsidRPr="00C43734">
        <w:rPr>
          <w:bCs/>
          <w:szCs w:val="28"/>
        </w:rPr>
        <w:lastRenderedPageBreak/>
        <w:t>EU</w:t>
      </w:r>
      <w:r w:rsidR="008D3B5C" w:rsidRPr="00EF1712">
        <w:rPr>
          <w:bCs/>
          <w:szCs w:val="28"/>
        </w:rPr>
        <w:t>STATORLINE</w:t>
      </w:r>
      <w:bookmarkEnd w:id="79"/>
    </w:p>
    <w:p w14:paraId="1492856B" w14:textId="77777777" w:rsidR="00712123" w:rsidRPr="00EE02F9" w:rsidRDefault="00712123" w:rsidP="00022CA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152745" w14:textId="77777777" w:rsidR="00712123" w:rsidRPr="0019740E" w:rsidRDefault="00712123" w:rsidP="00022CA4">
      <w:pPr>
        <w:rPr>
          <w:sz w:val="20"/>
        </w:rPr>
      </w:pPr>
    </w:p>
    <w:p w14:paraId="4A907442" w14:textId="77777777" w:rsidR="00712123" w:rsidRDefault="00712123" w:rsidP="00022CA4">
      <w:pPr>
        <w:jc w:val="both"/>
        <w:rPr>
          <w:b/>
          <w:u w:val="single"/>
        </w:rPr>
      </w:pPr>
      <w:r>
        <w:rPr>
          <w:b/>
          <w:u w:val="single"/>
        </w:rPr>
        <w:t>DESCRIPTION</w:t>
      </w:r>
    </w:p>
    <w:p w14:paraId="4D847D50" w14:textId="77777777" w:rsidR="008D3B5C" w:rsidRDefault="008D3B5C" w:rsidP="008D3B5C">
      <w:pPr>
        <w:jc w:val="both"/>
        <w:rPr>
          <w:sz w:val="20"/>
        </w:rPr>
      </w:pPr>
    </w:p>
    <w:p w14:paraId="6EC839E8" w14:textId="292C4BFB" w:rsidR="008D3B5C" w:rsidRPr="006F277A" w:rsidRDefault="008D3B5C" w:rsidP="008D3B5C">
      <w:pPr>
        <w:jc w:val="both"/>
        <w:rPr>
          <w:sz w:val="20"/>
        </w:rPr>
      </w:pPr>
      <w:r w:rsidRPr="006F277A">
        <w:rPr>
          <w:sz w:val="20"/>
        </w:rPr>
        <w:t>Stator Line Electro</w:t>
      </w:r>
      <w:r w:rsidR="00300BE1">
        <w:rPr>
          <w:sz w:val="20"/>
        </w:rPr>
        <w:t>-</w:t>
      </w:r>
      <w:r w:rsidRPr="006F277A">
        <w:rPr>
          <w:sz w:val="20"/>
        </w:rPr>
        <w:t>deposition Coating Machine</w:t>
      </w:r>
      <w:r w:rsidR="00300BE1">
        <w:rPr>
          <w:sz w:val="20"/>
        </w:rPr>
        <w:t>, each of these lines consists of fourteen process dip tanks, a back oven and cooling tunnel.</w:t>
      </w:r>
    </w:p>
    <w:p w14:paraId="12625CF0" w14:textId="77777777" w:rsidR="008D3B5C" w:rsidRPr="0019740E" w:rsidRDefault="008D3B5C" w:rsidP="008D3B5C">
      <w:pPr>
        <w:jc w:val="both"/>
        <w:rPr>
          <w:sz w:val="20"/>
        </w:rPr>
      </w:pPr>
    </w:p>
    <w:p w14:paraId="62942D24" w14:textId="77777777" w:rsidR="008D3B5C" w:rsidRPr="008B2D31" w:rsidRDefault="008D3B5C" w:rsidP="008D3B5C">
      <w:pPr>
        <w:jc w:val="both"/>
        <w:rPr>
          <w:sz w:val="20"/>
        </w:rPr>
      </w:pPr>
      <w:r w:rsidRPr="00FE0AD0">
        <w:rPr>
          <w:b/>
          <w:sz w:val="20"/>
        </w:rPr>
        <w:t>Flexible Group ID</w:t>
      </w:r>
      <w:r>
        <w:rPr>
          <w:b/>
          <w:sz w:val="20"/>
        </w:rPr>
        <w:t>:</w:t>
      </w:r>
      <w:r>
        <w:rPr>
          <w:sz w:val="20"/>
        </w:rPr>
        <w:t xml:space="preserve">  </w:t>
      </w:r>
      <w:r w:rsidRPr="008B2D31">
        <w:rPr>
          <w:rFonts w:cs="Arial"/>
          <w:sz w:val="20"/>
        </w:rPr>
        <w:t>FGMACTMMMM</w:t>
      </w:r>
    </w:p>
    <w:p w14:paraId="6994A2A1" w14:textId="77777777" w:rsidR="008D3B5C" w:rsidRPr="0019740E" w:rsidRDefault="008D3B5C" w:rsidP="008D3B5C">
      <w:pPr>
        <w:jc w:val="both"/>
        <w:rPr>
          <w:sz w:val="20"/>
        </w:rPr>
      </w:pPr>
    </w:p>
    <w:p w14:paraId="062FF18E" w14:textId="77777777" w:rsidR="008D3B5C" w:rsidRDefault="008D3B5C" w:rsidP="008D3B5C">
      <w:pPr>
        <w:jc w:val="both"/>
        <w:rPr>
          <w:sz w:val="20"/>
        </w:rPr>
      </w:pPr>
      <w:r>
        <w:rPr>
          <w:b/>
          <w:u w:val="single"/>
        </w:rPr>
        <w:t>POLLUTION CONTROL EQUIPMENT</w:t>
      </w:r>
      <w:r w:rsidRPr="00E10E14">
        <w:rPr>
          <w:sz w:val="20"/>
        </w:rPr>
        <w:t xml:space="preserve"> </w:t>
      </w:r>
    </w:p>
    <w:p w14:paraId="785279BF" w14:textId="77777777" w:rsidR="008D3B5C" w:rsidRDefault="008D3B5C" w:rsidP="008D3B5C">
      <w:pPr>
        <w:jc w:val="both"/>
        <w:rPr>
          <w:sz w:val="20"/>
        </w:rPr>
      </w:pPr>
    </w:p>
    <w:p w14:paraId="0F159830" w14:textId="77777777" w:rsidR="008D3B5C" w:rsidRPr="006F277A" w:rsidRDefault="008D3B5C" w:rsidP="008D3B5C">
      <w:pPr>
        <w:jc w:val="both"/>
        <w:rPr>
          <w:sz w:val="20"/>
        </w:rPr>
      </w:pPr>
      <w:r w:rsidRPr="006F277A">
        <w:rPr>
          <w:sz w:val="20"/>
        </w:rPr>
        <w:t>NA</w:t>
      </w:r>
    </w:p>
    <w:p w14:paraId="4A7C3065" w14:textId="77777777" w:rsidR="008D3B5C" w:rsidRPr="0019740E" w:rsidRDefault="008D3B5C" w:rsidP="008D3B5C">
      <w:pPr>
        <w:rPr>
          <w:sz w:val="20"/>
        </w:rPr>
      </w:pPr>
    </w:p>
    <w:p w14:paraId="5C2F8B77" w14:textId="77777777" w:rsidR="00712123" w:rsidRPr="00906ACF" w:rsidRDefault="00712123" w:rsidP="00022CA4">
      <w:pPr>
        <w:jc w:val="both"/>
        <w:rPr>
          <w:sz w:val="20"/>
        </w:rPr>
      </w:pPr>
    </w:p>
    <w:p w14:paraId="270633FE" w14:textId="77777777" w:rsidR="00712123" w:rsidRPr="00F01FE1" w:rsidRDefault="00712123" w:rsidP="00022CA4">
      <w:pPr>
        <w:jc w:val="both"/>
        <w:rPr>
          <w:b/>
          <w:sz w:val="20"/>
          <w:u w:val="single"/>
        </w:rPr>
      </w:pPr>
      <w:r>
        <w:rPr>
          <w:b/>
        </w:rPr>
        <w:t xml:space="preserve">I.  </w:t>
      </w:r>
      <w:r>
        <w:rPr>
          <w:b/>
          <w:u w:val="single"/>
        </w:rPr>
        <w:t>EMISSION LIMIT(S)</w:t>
      </w:r>
    </w:p>
    <w:p w14:paraId="34054FFF" w14:textId="77777777" w:rsidR="00712123" w:rsidRDefault="00712123" w:rsidP="00022CA4">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2123" w14:paraId="05E3ED3B" w14:textId="77777777" w:rsidTr="0029482A">
        <w:trPr>
          <w:cantSplit/>
          <w:tblHeader/>
        </w:trPr>
        <w:tc>
          <w:tcPr>
            <w:tcW w:w="1626" w:type="dxa"/>
            <w:tcBorders>
              <w:top w:val="single" w:sz="4" w:space="0" w:color="auto"/>
              <w:left w:val="single" w:sz="4" w:space="0" w:color="auto"/>
              <w:bottom w:val="single" w:sz="4" w:space="0" w:color="auto"/>
              <w:right w:val="single" w:sz="4" w:space="0" w:color="auto"/>
            </w:tcBorders>
          </w:tcPr>
          <w:p w14:paraId="4ADAB05E" w14:textId="77777777" w:rsidR="00712123" w:rsidRPr="00BD3DE3" w:rsidRDefault="00712123" w:rsidP="00022CA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2ACF1F8" w14:textId="77777777" w:rsidR="00712123" w:rsidRPr="00BD3DE3" w:rsidRDefault="00712123" w:rsidP="00022CA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FCB9F8A" w14:textId="77777777" w:rsidR="00712123" w:rsidRDefault="00712123" w:rsidP="00022CA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1B47947" w14:textId="77777777" w:rsidR="00712123" w:rsidRPr="00BD3DE3" w:rsidRDefault="00712123" w:rsidP="00022CA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9D7448" w14:textId="77777777" w:rsidR="00712123" w:rsidRDefault="00712123" w:rsidP="00022CA4">
            <w:pPr>
              <w:jc w:val="center"/>
              <w:rPr>
                <w:b/>
                <w:sz w:val="20"/>
              </w:rPr>
            </w:pPr>
            <w:r>
              <w:rPr>
                <w:b/>
                <w:sz w:val="20"/>
              </w:rPr>
              <w:t>Monitoring/</w:t>
            </w:r>
          </w:p>
          <w:p w14:paraId="0A82BFAF" w14:textId="77777777" w:rsidR="00712123" w:rsidRPr="00BD3DE3" w:rsidRDefault="00712123" w:rsidP="00022CA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0041AA" w14:textId="77777777" w:rsidR="00712123" w:rsidRPr="00BD3DE3" w:rsidRDefault="00712123" w:rsidP="00022CA4">
            <w:pPr>
              <w:jc w:val="center"/>
              <w:rPr>
                <w:b/>
                <w:sz w:val="20"/>
              </w:rPr>
            </w:pPr>
            <w:r w:rsidRPr="00BD3DE3">
              <w:rPr>
                <w:b/>
                <w:sz w:val="20"/>
              </w:rPr>
              <w:t>Underlying</w:t>
            </w:r>
            <w:r>
              <w:rPr>
                <w:b/>
                <w:sz w:val="20"/>
              </w:rPr>
              <w:t xml:space="preserve"> </w:t>
            </w:r>
            <w:r w:rsidRPr="00BD3DE3">
              <w:rPr>
                <w:b/>
                <w:sz w:val="20"/>
              </w:rPr>
              <w:t>Applicable Requirements</w:t>
            </w:r>
          </w:p>
        </w:tc>
      </w:tr>
      <w:tr w:rsidR="008D3B5C" w14:paraId="252D8F33" w14:textId="77777777" w:rsidTr="0029482A">
        <w:trPr>
          <w:cantSplit/>
        </w:trPr>
        <w:tc>
          <w:tcPr>
            <w:tcW w:w="1626" w:type="dxa"/>
            <w:tcBorders>
              <w:top w:val="single" w:sz="4" w:space="0" w:color="auto"/>
              <w:left w:val="single" w:sz="4" w:space="0" w:color="auto"/>
              <w:bottom w:val="single" w:sz="4" w:space="0" w:color="auto"/>
              <w:right w:val="single" w:sz="4" w:space="0" w:color="auto"/>
            </w:tcBorders>
          </w:tcPr>
          <w:p w14:paraId="14109514" w14:textId="0F895838" w:rsidR="008D3B5C" w:rsidRPr="00095B77" w:rsidRDefault="008D3B5C" w:rsidP="00541330">
            <w:pPr>
              <w:numPr>
                <w:ilvl w:val="0"/>
                <w:numId w:val="61"/>
              </w:numPr>
              <w:rPr>
                <w:sz w:val="20"/>
              </w:rPr>
            </w:pPr>
            <w:r w:rsidRPr="00A27F4B">
              <w:rPr>
                <w:sz w:val="20"/>
              </w:rPr>
              <w:t>VOC</w:t>
            </w:r>
          </w:p>
        </w:tc>
        <w:tc>
          <w:tcPr>
            <w:tcW w:w="1440" w:type="dxa"/>
            <w:tcBorders>
              <w:top w:val="single" w:sz="4" w:space="0" w:color="auto"/>
              <w:left w:val="single" w:sz="4" w:space="0" w:color="auto"/>
              <w:bottom w:val="single" w:sz="4" w:space="0" w:color="auto"/>
              <w:right w:val="single" w:sz="4" w:space="0" w:color="auto"/>
            </w:tcBorders>
          </w:tcPr>
          <w:p w14:paraId="5B33CCEC" w14:textId="5308189E" w:rsidR="008D3B5C" w:rsidRPr="00BD3DE3" w:rsidRDefault="008D3B5C" w:rsidP="008D3B5C">
            <w:pPr>
              <w:jc w:val="center"/>
              <w:rPr>
                <w:sz w:val="20"/>
              </w:rPr>
            </w:pPr>
            <w:r w:rsidRPr="00A27F4B">
              <w:rPr>
                <w:sz w:val="20"/>
              </w:rPr>
              <w:t>70</w:t>
            </w:r>
            <w:r>
              <w:rPr>
                <w:sz w:val="20"/>
              </w:rPr>
              <w:t xml:space="preserve"> lbs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495D76" w14:textId="78A53891" w:rsidR="008D3B5C" w:rsidRPr="00BD3DE3" w:rsidRDefault="008D3B5C" w:rsidP="008D3B5C">
            <w:pPr>
              <w:jc w:val="center"/>
              <w:rPr>
                <w:sz w:val="20"/>
              </w:rPr>
            </w:pPr>
            <w:r>
              <w:rPr>
                <w:sz w:val="20"/>
              </w:rPr>
              <w:t>P</w:t>
            </w:r>
            <w:r w:rsidRPr="00A27F4B">
              <w:rPr>
                <w:sz w:val="20"/>
              </w:rPr>
              <w:t>er week</w:t>
            </w:r>
          </w:p>
        </w:tc>
        <w:tc>
          <w:tcPr>
            <w:tcW w:w="1889" w:type="dxa"/>
            <w:tcBorders>
              <w:top w:val="single" w:sz="4" w:space="0" w:color="auto"/>
              <w:left w:val="single" w:sz="4" w:space="0" w:color="auto"/>
              <w:bottom w:val="single" w:sz="4" w:space="0" w:color="auto"/>
              <w:right w:val="single" w:sz="4" w:space="0" w:color="auto"/>
            </w:tcBorders>
          </w:tcPr>
          <w:p w14:paraId="32936F01" w14:textId="75780457" w:rsidR="008D3B5C" w:rsidRPr="00BD3DE3" w:rsidRDefault="008D3B5C" w:rsidP="008D3B5C">
            <w:pPr>
              <w:jc w:val="center"/>
              <w:rPr>
                <w:sz w:val="20"/>
              </w:rPr>
            </w:pPr>
            <w:r>
              <w:rPr>
                <w:sz w:val="20"/>
              </w:rPr>
              <w:t>EUSTATORLINE</w:t>
            </w:r>
            <w:r w:rsidRPr="00A27F4B">
              <w:rPr>
                <w:sz w:val="20"/>
              </w:rPr>
              <w:t xml:space="preserve"> (0025)</w:t>
            </w:r>
          </w:p>
        </w:tc>
        <w:tc>
          <w:tcPr>
            <w:tcW w:w="1530" w:type="dxa"/>
            <w:tcBorders>
              <w:top w:val="single" w:sz="4" w:space="0" w:color="auto"/>
              <w:left w:val="single" w:sz="4" w:space="0" w:color="auto"/>
              <w:bottom w:val="single" w:sz="4" w:space="0" w:color="auto"/>
              <w:right w:val="single" w:sz="4" w:space="0" w:color="auto"/>
            </w:tcBorders>
          </w:tcPr>
          <w:p w14:paraId="5D164C02" w14:textId="184B6C94" w:rsidR="008D3B5C" w:rsidRPr="00BD3DE3" w:rsidRDefault="008D3B5C" w:rsidP="008D3B5C">
            <w:pPr>
              <w:jc w:val="center"/>
              <w:rPr>
                <w:sz w:val="20"/>
              </w:rPr>
            </w:pPr>
            <w:r w:rsidRPr="00F10799">
              <w:rPr>
                <w:rFonts w:cs="Arial"/>
                <w:sz w:val="20"/>
              </w:rPr>
              <w:t>SC</w:t>
            </w:r>
            <w:r w:rsidRPr="00A27F4B">
              <w:rPr>
                <w:sz w:val="20"/>
              </w:rPr>
              <w:t xml:space="preserve"> VI.</w:t>
            </w:r>
            <w:r>
              <w:rPr>
                <w:sz w:val="20"/>
              </w:rPr>
              <w:t>1,</w:t>
            </w:r>
            <w:r w:rsidRPr="00F10799">
              <w:rPr>
                <w:rFonts w:cs="Arial"/>
                <w:sz w:val="20"/>
              </w:rPr>
              <w:t xml:space="preserve"> </w:t>
            </w:r>
            <w:r>
              <w:rPr>
                <w:sz w:val="20"/>
              </w:rPr>
              <w:t>VI.2</w:t>
            </w:r>
          </w:p>
        </w:tc>
        <w:tc>
          <w:tcPr>
            <w:tcW w:w="1530" w:type="dxa"/>
            <w:tcBorders>
              <w:top w:val="single" w:sz="4" w:space="0" w:color="auto"/>
              <w:left w:val="single" w:sz="4" w:space="0" w:color="auto"/>
              <w:bottom w:val="single" w:sz="4" w:space="0" w:color="auto"/>
              <w:right w:val="single" w:sz="4" w:space="0" w:color="auto"/>
            </w:tcBorders>
          </w:tcPr>
          <w:p w14:paraId="3B6ECFFA" w14:textId="20911DB1" w:rsidR="008D3B5C" w:rsidRPr="00471C93" w:rsidRDefault="008D3B5C" w:rsidP="008D3B5C">
            <w:pPr>
              <w:jc w:val="center"/>
              <w:rPr>
                <w:b/>
                <w:sz w:val="20"/>
              </w:rPr>
            </w:pPr>
            <w:r w:rsidRPr="00974BBE">
              <w:rPr>
                <w:b/>
                <w:sz w:val="20"/>
              </w:rPr>
              <w:t>R 336.1201(3)</w:t>
            </w:r>
          </w:p>
        </w:tc>
      </w:tr>
      <w:tr w:rsidR="008D3B5C" w14:paraId="05296CF4" w14:textId="77777777" w:rsidTr="0029482A">
        <w:trPr>
          <w:cantSplit/>
        </w:trPr>
        <w:tc>
          <w:tcPr>
            <w:tcW w:w="1626" w:type="dxa"/>
            <w:tcBorders>
              <w:top w:val="single" w:sz="4" w:space="0" w:color="auto"/>
              <w:left w:val="single" w:sz="4" w:space="0" w:color="auto"/>
              <w:bottom w:val="single" w:sz="4" w:space="0" w:color="auto"/>
              <w:right w:val="single" w:sz="4" w:space="0" w:color="auto"/>
            </w:tcBorders>
          </w:tcPr>
          <w:p w14:paraId="55B943C5" w14:textId="230A0F13" w:rsidR="008D3B5C" w:rsidRPr="00095B77" w:rsidRDefault="008D3B5C" w:rsidP="00541330">
            <w:pPr>
              <w:numPr>
                <w:ilvl w:val="0"/>
                <w:numId w:val="61"/>
              </w:numPr>
              <w:rPr>
                <w:sz w:val="20"/>
              </w:rPr>
            </w:pPr>
            <w:r w:rsidRPr="00A27F4B">
              <w:rPr>
                <w:sz w:val="20"/>
              </w:rPr>
              <w:t>VOC</w:t>
            </w:r>
          </w:p>
        </w:tc>
        <w:tc>
          <w:tcPr>
            <w:tcW w:w="1440" w:type="dxa"/>
            <w:tcBorders>
              <w:top w:val="single" w:sz="4" w:space="0" w:color="auto"/>
              <w:left w:val="single" w:sz="4" w:space="0" w:color="auto"/>
              <w:bottom w:val="single" w:sz="4" w:space="0" w:color="auto"/>
              <w:right w:val="single" w:sz="4" w:space="0" w:color="auto"/>
            </w:tcBorders>
          </w:tcPr>
          <w:p w14:paraId="3F69C517" w14:textId="2743C3E6" w:rsidR="008D3B5C" w:rsidRPr="00BD3DE3" w:rsidRDefault="008D3B5C" w:rsidP="008D3B5C">
            <w:pPr>
              <w:jc w:val="center"/>
              <w:rPr>
                <w:sz w:val="20"/>
              </w:rPr>
            </w:pPr>
            <w:r w:rsidRPr="00A27F4B">
              <w:rPr>
                <w:sz w:val="20"/>
              </w:rPr>
              <w:t>1.6</w:t>
            </w:r>
            <w:r>
              <w:rPr>
                <w:sz w:val="20"/>
              </w:rPr>
              <w:t xml:space="preserve">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BAEC1B" w14:textId="6DBF1F1A" w:rsidR="008D3B5C" w:rsidRPr="00BD3DE3" w:rsidRDefault="008D3B5C" w:rsidP="008D3B5C">
            <w:pPr>
              <w:jc w:val="center"/>
              <w:rPr>
                <w:sz w:val="20"/>
              </w:rPr>
            </w:pPr>
            <w:r w:rsidRPr="00A27F4B">
              <w:rPr>
                <w:sz w:val="20"/>
              </w:rPr>
              <w:t>12-month rolling time period</w:t>
            </w:r>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9009F1A" w14:textId="58190C66" w:rsidR="008D3B5C" w:rsidRPr="00BD3DE3" w:rsidRDefault="008D3B5C" w:rsidP="008D3B5C">
            <w:pPr>
              <w:jc w:val="center"/>
              <w:rPr>
                <w:sz w:val="20"/>
              </w:rPr>
            </w:pPr>
            <w:r>
              <w:rPr>
                <w:sz w:val="20"/>
              </w:rPr>
              <w:t>EUSTATORLINE</w:t>
            </w:r>
            <w:r w:rsidRPr="00A27F4B">
              <w:rPr>
                <w:sz w:val="20"/>
              </w:rPr>
              <w:t xml:space="preserve"> (0025)</w:t>
            </w:r>
          </w:p>
        </w:tc>
        <w:tc>
          <w:tcPr>
            <w:tcW w:w="1530" w:type="dxa"/>
            <w:tcBorders>
              <w:top w:val="single" w:sz="4" w:space="0" w:color="auto"/>
              <w:left w:val="single" w:sz="4" w:space="0" w:color="auto"/>
              <w:bottom w:val="single" w:sz="4" w:space="0" w:color="auto"/>
              <w:right w:val="single" w:sz="4" w:space="0" w:color="auto"/>
            </w:tcBorders>
          </w:tcPr>
          <w:p w14:paraId="67E4735F" w14:textId="53FD8AE2" w:rsidR="008D3B5C" w:rsidRPr="00BD3DE3" w:rsidRDefault="008D3B5C" w:rsidP="008D3B5C">
            <w:pPr>
              <w:jc w:val="center"/>
              <w:rPr>
                <w:sz w:val="20"/>
              </w:rPr>
            </w:pPr>
            <w:r w:rsidRPr="00F10799">
              <w:rPr>
                <w:rFonts w:cs="Arial"/>
                <w:sz w:val="20"/>
              </w:rPr>
              <w:t>SC</w:t>
            </w:r>
            <w:r w:rsidRPr="00A27F4B">
              <w:rPr>
                <w:sz w:val="20"/>
              </w:rPr>
              <w:t xml:space="preserve"> VI.</w:t>
            </w:r>
            <w:r>
              <w:rPr>
                <w:sz w:val="20"/>
              </w:rPr>
              <w:t>1</w:t>
            </w:r>
          </w:p>
        </w:tc>
        <w:tc>
          <w:tcPr>
            <w:tcW w:w="1530" w:type="dxa"/>
            <w:tcBorders>
              <w:top w:val="single" w:sz="4" w:space="0" w:color="auto"/>
              <w:left w:val="single" w:sz="4" w:space="0" w:color="auto"/>
              <w:bottom w:val="single" w:sz="4" w:space="0" w:color="auto"/>
              <w:right w:val="single" w:sz="4" w:space="0" w:color="auto"/>
            </w:tcBorders>
          </w:tcPr>
          <w:p w14:paraId="422AF5ED" w14:textId="40C5D42C" w:rsidR="008D3B5C" w:rsidRPr="00471C93" w:rsidRDefault="008D3B5C" w:rsidP="008D3B5C">
            <w:pPr>
              <w:jc w:val="center"/>
              <w:rPr>
                <w:b/>
                <w:sz w:val="20"/>
              </w:rPr>
            </w:pPr>
            <w:r w:rsidRPr="00974BBE">
              <w:rPr>
                <w:b/>
                <w:sz w:val="20"/>
              </w:rPr>
              <w:t>R 336.1201(3)</w:t>
            </w:r>
          </w:p>
        </w:tc>
      </w:tr>
    </w:tbl>
    <w:p w14:paraId="5FDB6826" w14:textId="77777777" w:rsidR="00712123" w:rsidRDefault="00712123" w:rsidP="00022CA4">
      <w:pPr>
        <w:jc w:val="both"/>
        <w:rPr>
          <w:sz w:val="20"/>
        </w:rPr>
      </w:pPr>
    </w:p>
    <w:p w14:paraId="68D759A5" w14:textId="77777777" w:rsidR="00712123" w:rsidRDefault="00712123" w:rsidP="00022CA4">
      <w:pPr>
        <w:jc w:val="both"/>
        <w:rPr>
          <w:b/>
          <w:u w:val="single"/>
        </w:rPr>
      </w:pPr>
      <w:r>
        <w:rPr>
          <w:b/>
        </w:rPr>
        <w:t xml:space="preserve">II.  </w:t>
      </w:r>
      <w:r>
        <w:rPr>
          <w:b/>
          <w:u w:val="single"/>
        </w:rPr>
        <w:t>MATERIAL LIMIT(S)</w:t>
      </w:r>
    </w:p>
    <w:p w14:paraId="2896F3CC" w14:textId="77777777" w:rsidR="00712123" w:rsidRDefault="00712123" w:rsidP="00022C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12123" w14:paraId="6C3BDE7C" w14:textId="77777777" w:rsidTr="008D3B5C">
        <w:trPr>
          <w:cantSplit/>
          <w:tblHeader/>
        </w:trPr>
        <w:tc>
          <w:tcPr>
            <w:tcW w:w="1626" w:type="dxa"/>
            <w:tcBorders>
              <w:top w:val="single" w:sz="4" w:space="0" w:color="auto"/>
              <w:left w:val="single" w:sz="4" w:space="0" w:color="auto"/>
              <w:bottom w:val="single" w:sz="4" w:space="0" w:color="auto"/>
              <w:right w:val="single" w:sz="4" w:space="0" w:color="auto"/>
            </w:tcBorders>
          </w:tcPr>
          <w:p w14:paraId="42139F51" w14:textId="77777777" w:rsidR="00712123" w:rsidRPr="00BD3DE3" w:rsidRDefault="00712123" w:rsidP="00022CA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5D3C7D6" w14:textId="77777777" w:rsidR="00712123" w:rsidRPr="00BD3DE3" w:rsidRDefault="00712123" w:rsidP="00022CA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8A61551" w14:textId="77777777" w:rsidR="00712123" w:rsidRDefault="00712123" w:rsidP="00022CA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68C7D3A" w14:textId="77777777" w:rsidR="00712123" w:rsidRPr="00BD3DE3" w:rsidRDefault="00712123" w:rsidP="00022CA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ACC168" w14:textId="77777777" w:rsidR="00712123" w:rsidRDefault="00712123" w:rsidP="00022CA4">
            <w:pPr>
              <w:jc w:val="center"/>
              <w:rPr>
                <w:b/>
                <w:sz w:val="20"/>
              </w:rPr>
            </w:pPr>
            <w:r>
              <w:rPr>
                <w:b/>
                <w:sz w:val="20"/>
              </w:rPr>
              <w:t>Monitoring/</w:t>
            </w:r>
          </w:p>
          <w:p w14:paraId="3C849A7C" w14:textId="77777777" w:rsidR="00712123" w:rsidRPr="00BD3DE3" w:rsidRDefault="00712123" w:rsidP="00022CA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274982" w14:textId="77777777" w:rsidR="00712123" w:rsidRPr="00BD3DE3" w:rsidRDefault="00712123" w:rsidP="00022CA4">
            <w:pPr>
              <w:jc w:val="center"/>
              <w:rPr>
                <w:b/>
                <w:sz w:val="20"/>
              </w:rPr>
            </w:pPr>
            <w:r w:rsidRPr="00BD3DE3">
              <w:rPr>
                <w:b/>
                <w:sz w:val="20"/>
              </w:rPr>
              <w:t>Underlying</w:t>
            </w:r>
            <w:r>
              <w:rPr>
                <w:b/>
                <w:sz w:val="20"/>
              </w:rPr>
              <w:t xml:space="preserve"> </w:t>
            </w:r>
            <w:r w:rsidRPr="00BD3DE3">
              <w:rPr>
                <w:b/>
                <w:sz w:val="20"/>
              </w:rPr>
              <w:t>Applicable Requirements</w:t>
            </w:r>
          </w:p>
        </w:tc>
      </w:tr>
      <w:tr w:rsidR="008D3B5C" w14:paraId="0BCF5458" w14:textId="77777777" w:rsidTr="008D3B5C">
        <w:trPr>
          <w:cantSplit/>
        </w:trPr>
        <w:tc>
          <w:tcPr>
            <w:tcW w:w="1626" w:type="dxa"/>
            <w:tcBorders>
              <w:top w:val="single" w:sz="4" w:space="0" w:color="auto"/>
              <w:left w:val="single" w:sz="4" w:space="0" w:color="auto"/>
              <w:bottom w:val="single" w:sz="4" w:space="0" w:color="auto"/>
              <w:right w:val="single" w:sz="4" w:space="0" w:color="auto"/>
            </w:tcBorders>
          </w:tcPr>
          <w:p w14:paraId="4FD32837" w14:textId="53F0FE41" w:rsidR="008D3B5C" w:rsidRPr="00095B77" w:rsidRDefault="008D3B5C" w:rsidP="008D3B5C">
            <w:pPr>
              <w:numPr>
                <w:ilvl w:val="0"/>
                <w:numId w:val="28"/>
              </w:numPr>
              <w:ind w:left="360"/>
              <w:rPr>
                <w:sz w:val="20"/>
              </w:rPr>
            </w:pPr>
            <w:r w:rsidRPr="00A27F4B">
              <w:rPr>
                <w:sz w:val="20"/>
              </w:rPr>
              <w:t>VOC</w:t>
            </w:r>
          </w:p>
        </w:tc>
        <w:tc>
          <w:tcPr>
            <w:tcW w:w="1440" w:type="dxa"/>
            <w:tcBorders>
              <w:top w:val="single" w:sz="4" w:space="0" w:color="auto"/>
              <w:left w:val="single" w:sz="4" w:space="0" w:color="auto"/>
              <w:bottom w:val="single" w:sz="4" w:space="0" w:color="auto"/>
              <w:right w:val="single" w:sz="4" w:space="0" w:color="auto"/>
            </w:tcBorders>
          </w:tcPr>
          <w:p w14:paraId="72BAB8D8" w14:textId="361D30AF" w:rsidR="008D3B5C" w:rsidRPr="00BD3DE3" w:rsidRDefault="008D3B5C" w:rsidP="008D3B5C">
            <w:pPr>
              <w:jc w:val="center"/>
              <w:rPr>
                <w:sz w:val="20"/>
              </w:rPr>
            </w:pPr>
            <w:r w:rsidRPr="00A27F4B">
              <w:rPr>
                <w:sz w:val="20"/>
              </w:rPr>
              <w:t xml:space="preserve">3.0 </w:t>
            </w:r>
            <w:r>
              <w:rPr>
                <w:sz w:val="20"/>
              </w:rPr>
              <w:t>p</w:t>
            </w:r>
            <w:r w:rsidRPr="00A27F4B">
              <w:rPr>
                <w:sz w:val="20"/>
              </w:rPr>
              <w:t xml:space="preserve">ounds per gallon of </w:t>
            </w:r>
            <w:r>
              <w:rPr>
                <w:sz w:val="20"/>
              </w:rPr>
              <w:t>c</w:t>
            </w:r>
            <w:r w:rsidRPr="00A27F4B">
              <w:rPr>
                <w:sz w:val="20"/>
              </w:rPr>
              <w:t>oating (minus water) as applied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5221C5" w14:textId="4D849736" w:rsidR="008D3B5C" w:rsidRPr="00BD3DE3" w:rsidRDefault="008D3B5C" w:rsidP="008D3B5C">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2A9CD6D" w14:textId="77777777" w:rsidR="008D3B5C" w:rsidRPr="00A27F4B" w:rsidRDefault="008D3B5C" w:rsidP="008D3B5C">
            <w:pPr>
              <w:jc w:val="center"/>
              <w:rPr>
                <w:sz w:val="20"/>
              </w:rPr>
            </w:pPr>
            <w:r>
              <w:rPr>
                <w:sz w:val="20"/>
              </w:rPr>
              <w:t>EUSTATORLINE</w:t>
            </w:r>
          </w:p>
          <w:p w14:paraId="69E63A3C" w14:textId="773AD47E" w:rsidR="008D3B5C" w:rsidRPr="00BD3DE3" w:rsidRDefault="008D3B5C" w:rsidP="008D3B5C">
            <w:pPr>
              <w:jc w:val="center"/>
              <w:rPr>
                <w:sz w:val="20"/>
              </w:rPr>
            </w:pPr>
            <w:r w:rsidRPr="00A27F4B">
              <w:rPr>
                <w:sz w:val="20"/>
              </w:rPr>
              <w:t>(0025)</w:t>
            </w:r>
          </w:p>
        </w:tc>
        <w:tc>
          <w:tcPr>
            <w:tcW w:w="1530" w:type="dxa"/>
            <w:tcBorders>
              <w:top w:val="single" w:sz="4" w:space="0" w:color="auto"/>
              <w:left w:val="single" w:sz="4" w:space="0" w:color="auto"/>
              <w:bottom w:val="single" w:sz="4" w:space="0" w:color="auto"/>
              <w:right w:val="single" w:sz="4" w:space="0" w:color="auto"/>
            </w:tcBorders>
          </w:tcPr>
          <w:p w14:paraId="40550E6D" w14:textId="26F6D664" w:rsidR="008D3B5C" w:rsidRPr="00BD3DE3" w:rsidRDefault="008D3B5C" w:rsidP="008D3B5C">
            <w:pPr>
              <w:jc w:val="center"/>
              <w:rPr>
                <w:sz w:val="20"/>
              </w:rPr>
            </w:pPr>
            <w:r w:rsidRPr="00F10799">
              <w:rPr>
                <w:rFonts w:cs="Arial"/>
                <w:sz w:val="20"/>
              </w:rPr>
              <w:t>SC</w:t>
            </w:r>
            <w:r w:rsidRPr="00A27F4B">
              <w:rPr>
                <w:sz w:val="20"/>
              </w:rPr>
              <w:t xml:space="preserve"> V</w:t>
            </w:r>
            <w:r>
              <w:rPr>
                <w:sz w:val="20"/>
              </w:rPr>
              <w:t>.1</w:t>
            </w:r>
          </w:p>
        </w:tc>
        <w:tc>
          <w:tcPr>
            <w:tcW w:w="1530" w:type="dxa"/>
            <w:tcBorders>
              <w:top w:val="single" w:sz="4" w:space="0" w:color="auto"/>
              <w:left w:val="single" w:sz="4" w:space="0" w:color="auto"/>
              <w:bottom w:val="single" w:sz="4" w:space="0" w:color="auto"/>
              <w:right w:val="single" w:sz="4" w:space="0" w:color="auto"/>
            </w:tcBorders>
          </w:tcPr>
          <w:p w14:paraId="1A1752C7" w14:textId="668B9477" w:rsidR="008D3B5C" w:rsidRPr="00471C93" w:rsidRDefault="008D3B5C" w:rsidP="008D3B5C">
            <w:pPr>
              <w:jc w:val="center"/>
              <w:rPr>
                <w:b/>
                <w:sz w:val="20"/>
              </w:rPr>
            </w:pPr>
            <w:r w:rsidRPr="00974BBE">
              <w:rPr>
                <w:b/>
                <w:sz w:val="20"/>
              </w:rPr>
              <w:t>R 336.1201(3)</w:t>
            </w:r>
          </w:p>
        </w:tc>
      </w:tr>
    </w:tbl>
    <w:p w14:paraId="2BE3625A" w14:textId="77777777" w:rsidR="00712123" w:rsidRDefault="00712123" w:rsidP="00022CA4">
      <w:pPr>
        <w:rPr>
          <w:sz w:val="20"/>
        </w:rPr>
      </w:pPr>
    </w:p>
    <w:p w14:paraId="1520030B" w14:textId="77777777" w:rsidR="00712123" w:rsidRPr="00F01FE1" w:rsidRDefault="00712123" w:rsidP="00022CA4">
      <w:pPr>
        <w:jc w:val="both"/>
        <w:rPr>
          <w:b/>
          <w:sz w:val="20"/>
          <w:u w:val="single"/>
        </w:rPr>
      </w:pPr>
      <w:r>
        <w:rPr>
          <w:b/>
        </w:rPr>
        <w:t xml:space="preserve">III.  </w:t>
      </w:r>
      <w:r>
        <w:rPr>
          <w:b/>
          <w:u w:val="single"/>
        </w:rPr>
        <w:t>PROCESS/OPERATIONAL RESTRICTION(S)</w:t>
      </w:r>
      <w:r w:rsidDel="001C614B">
        <w:rPr>
          <w:b/>
          <w:u w:val="single"/>
        </w:rPr>
        <w:t xml:space="preserve"> </w:t>
      </w:r>
    </w:p>
    <w:p w14:paraId="08216BAE" w14:textId="77777777" w:rsidR="00712123" w:rsidRPr="00FB6071" w:rsidRDefault="00712123" w:rsidP="00022CA4">
      <w:pPr>
        <w:jc w:val="both"/>
        <w:rPr>
          <w:sz w:val="20"/>
        </w:rPr>
      </w:pPr>
    </w:p>
    <w:p w14:paraId="052CABE9" w14:textId="1B4AEFE9" w:rsidR="00712123" w:rsidRPr="00984760" w:rsidRDefault="008D3B5C" w:rsidP="008D3B5C">
      <w:pPr>
        <w:jc w:val="both"/>
        <w:rPr>
          <w:sz w:val="20"/>
        </w:rPr>
      </w:pPr>
      <w:r>
        <w:rPr>
          <w:sz w:val="20"/>
        </w:rPr>
        <w:t>NA</w:t>
      </w:r>
    </w:p>
    <w:p w14:paraId="1DCBB7E1" w14:textId="77777777" w:rsidR="00712123" w:rsidRPr="00FB6071" w:rsidRDefault="00712123" w:rsidP="00022CA4">
      <w:pPr>
        <w:jc w:val="both"/>
        <w:rPr>
          <w:sz w:val="20"/>
        </w:rPr>
      </w:pPr>
    </w:p>
    <w:p w14:paraId="2B59E8FD" w14:textId="77777777" w:rsidR="00712123" w:rsidRPr="00F01FE1" w:rsidRDefault="00712123" w:rsidP="00022CA4">
      <w:pPr>
        <w:jc w:val="both"/>
        <w:rPr>
          <w:b/>
          <w:sz w:val="20"/>
          <w:u w:val="single"/>
        </w:rPr>
      </w:pPr>
      <w:r w:rsidRPr="00FB6071">
        <w:rPr>
          <w:b/>
        </w:rPr>
        <w:t xml:space="preserve">IV.  </w:t>
      </w:r>
      <w:r w:rsidRPr="00FB6071">
        <w:rPr>
          <w:b/>
          <w:u w:val="single"/>
        </w:rPr>
        <w:t>DESIGN</w:t>
      </w:r>
      <w:r>
        <w:rPr>
          <w:b/>
          <w:u w:val="single"/>
        </w:rPr>
        <w:t>/EQUIPMENT PARAMETER(S)</w:t>
      </w:r>
    </w:p>
    <w:p w14:paraId="334BF8DE" w14:textId="77777777" w:rsidR="00712123" w:rsidRPr="00AA061F" w:rsidRDefault="00712123" w:rsidP="00022CA4">
      <w:pPr>
        <w:jc w:val="both"/>
        <w:rPr>
          <w:sz w:val="20"/>
        </w:rPr>
      </w:pPr>
    </w:p>
    <w:p w14:paraId="04973704" w14:textId="20F4A316" w:rsidR="00712123" w:rsidRPr="00984760" w:rsidRDefault="008D3B5C" w:rsidP="008D3B5C">
      <w:pPr>
        <w:jc w:val="both"/>
        <w:rPr>
          <w:sz w:val="20"/>
        </w:rPr>
      </w:pPr>
      <w:r>
        <w:rPr>
          <w:sz w:val="20"/>
        </w:rPr>
        <w:t>NA</w:t>
      </w:r>
    </w:p>
    <w:p w14:paraId="38264A2D" w14:textId="77777777" w:rsidR="00712123" w:rsidRPr="00FE0AD0" w:rsidRDefault="00712123" w:rsidP="00022CA4">
      <w:pPr>
        <w:jc w:val="both"/>
        <w:rPr>
          <w:sz w:val="20"/>
        </w:rPr>
      </w:pPr>
    </w:p>
    <w:p w14:paraId="2FF88341" w14:textId="77777777" w:rsidR="00712123" w:rsidRPr="00AA061F" w:rsidRDefault="00712123" w:rsidP="00022CA4">
      <w:pPr>
        <w:jc w:val="both"/>
      </w:pPr>
      <w:r>
        <w:rPr>
          <w:b/>
        </w:rPr>
        <w:t xml:space="preserve">V.  </w:t>
      </w:r>
      <w:r>
        <w:rPr>
          <w:b/>
          <w:u w:val="single"/>
        </w:rPr>
        <w:t>TESTING/SAMPLING</w:t>
      </w:r>
    </w:p>
    <w:p w14:paraId="6BD02575" w14:textId="77777777" w:rsidR="00712123" w:rsidRPr="00FE0AD0" w:rsidRDefault="00712123"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39F955" w14:textId="64215171" w:rsidR="00712123" w:rsidRDefault="00712123" w:rsidP="00022CA4">
      <w:pPr>
        <w:ind w:right="72"/>
        <w:jc w:val="both"/>
        <w:rPr>
          <w:rFonts w:cs="Arial"/>
          <w:sz w:val="20"/>
        </w:rPr>
      </w:pPr>
    </w:p>
    <w:p w14:paraId="7867971B" w14:textId="31015A73" w:rsidR="00712123" w:rsidRPr="00CA7B5F" w:rsidRDefault="008D3B5C" w:rsidP="00CA7B5F">
      <w:pPr>
        <w:pStyle w:val="ListParagraph"/>
        <w:numPr>
          <w:ilvl w:val="6"/>
          <w:numId w:val="60"/>
        </w:numPr>
        <w:tabs>
          <w:tab w:val="clear" w:pos="2520"/>
          <w:tab w:val="num" w:pos="2160"/>
        </w:tabs>
        <w:ind w:left="360"/>
        <w:jc w:val="both"/>
        <w:rPr>
          <w:sz w:val="20"/>
        </w:rPr>
      </w:pPr>
      <w:r w:rsidRPr="00CA7B5F">
        <w:rPr>
          <w:sz w:val="20"/>
        </w:rPr>
        <w:t xml:space="preserve">The VOC content, water content, and density of any coating, thinner, and cleanup solvent as applied and as received shall be determined using federal Reference Test Method 24.  Upon prior approval by the AQD District Supervisor, the VOC content may be determined from manufacturer’s formulation data.  If the Method 24 and formulation values should differ, then the Method 24 results shall be used to determine compliance.  </w:t>
      </w:r>
      <w:r w:rsidRPr="00CA7B5F">
        <w:rPr>
          <w:sz w:val="20"/>
        </w:rPr>
        <w:br/>
      </w:r>
      <w:r w:rsidRPr="00CA7B5F">
        <w:rPr>
          <w:b/>
          <w:sz w:val="20"/>
        </w:rPr>
        <w:t>(R 336.1213(3))</w:t>
      </w:r>
    </w:p>
    <w:p w14:paraId="2483D3AA" w14:textId="77777777" w:rsidR="00712123" w:rsidRPr="00FE0AD0" w:rsidRDefault="00712123" w:rsidP="00022CA4">
      <w:pPr>
        <w:jc w:val="both"/>
        <w:rPr>
          <w:sz w:val="20"/>
        </w:rPr>
      </w:pPr>
    </w:p>
    <w:p w14:paraId="705BE624" w14:textId="77777777" w:rsidR="00712123" w:rsidRDefault="00712123" w:rsidP="00022CA4">
      <w:pPr>
        <w:jc w:val="both"/>
      </w:pPr>
      <w:r>
        <w:rPr>
          <w:b/>
        </w:rPr>
        <w:lastRenderedPageBreak/>
        <w:t xml:space="preserve">VI.  </w:t>
      </w:r>
      <w:r>
        <w:rPr>
          <w:b/>
          <w:u w:val="single"/>
        </w:rPr>
        <w:t>MONITORING/RECORDKEEPING</w:t>
      </w:r>
    </w:p>
    <w:p w14:paraId="1098D490" w14:textId="77777777" w:rsidR="00712123" w:rsidRPr="00FE0AD0" w:rsidRDefault="00712123"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1F57ED" w14:textId="77777777" w:rsidR="00712123" w:rsidRDefault="00712123" w:rsidP="00022CA4">
      <w:pPr>
        <w:jc w:val="both"/>
        <w:rPr>
          <w:sz w:val="20"/>
        </w:rPr>
      </w:pPr>
    </w:p>
    <w:p w14:paraId="4C607859" w14:textId="5FB5AC1C" w:rsidR="008D3B5C" w:rsidRPr="009E7958" w:rsidRDefault="008D3B5C" w:rsidP="004D217F">
      <w:pPr>
        <w:pStyle w:val="ListParagraph"/>
        <w:numPr>
          <w:ilvl w:val="0"/>
          <w:numId w:val="63"/>
        </w:numPr>
        <w:spacing w:after="120"/>
        <w:jc w:val="both"/>
        <w:rPr>
          <w:sz w:val="20"/>
        </w:rPr>
      </w:pPr>
      <w:r w:rsidRPr="009E7958">
        <w:rPr>
          <w:sz w:val="20"/>
        </w:rPr>
        <w:t>Applicant shall keep records of the following for the coating operation on a weekly basis:</w:t>
      </w:r>
      <w:r w:rsidR="00F95DF4">
        <w:rPr>
          <w:rFonts w:cs="Arial"/>
          <w:sz w:val="20"/>
          <w:vertAlign w:val="superscript"/>
        </w:rPr>
        <w:t>2</w:t>
      </w:r>
      <w:r w:rsidR="00F95DF4" w:rsidRPr="00A27F4B">
        <w:rPr>
          <w:b/>
          <w:sz w:val="20"/>
        </w:rPr>
        <w:t xml:space="preserve"> </w:t>
      </w:r>
      <w:r w:rsidR="00F95DF4">
        <w:rPr>
          <w:b/>
          <w:sz w:val="20"/>
        </w:rPr>
        <w:t xml:space="preserve"> </w:t>
      </w:r>
      <w:r w:rsidR="00F95DF4" w:rsidRPr="00A27F4B">
        <w:rPr>
          <w:b/>
          <w:sz w:val="20"/>
        </w:rPr>
        <w:t>(</w:t>
      </w:r>
      <w:r w:rsidR="00F95DF4" w:rsidRPr="00974BBE">
        <w:rPr>
          <w:b/>
          <w:sz w:val="20"/>
        </w:rPr>
        <w:t>R 336.1201(3))</w:t>
      </w:r>
    </w:p>
    <w:p w14:paraId="2BF5BAAF" w14:textId="77777777" w:rsidR="008D3B5C" w:rsidRPr="00A27F4B" w:rsidRDefault="008D3B5C" w:rsidP="004D217F">
      <w:pPr>
        <w:spacing w:after="120"/>
        <w:ind w:firstLine="360"/>
        <w:jc w:val="both"/>
        <w:rPr>
          <w:sz w:val="20"/>
        </w:rPr>
      </w:pPr>
      <w:r>
        <w:rPr>
          <w:sz w:val="20"/>
        </w:rPr>
        <w:t>a.</w:t>
      </w:r>
      <w:r>
        <w:rPr>
          <w:sz w:val="20"/>
        </w:rPr>
        <w:tab/>
      </w:r>
      <w:r w:rsidRPr="00A27F4B">
        <w:rPr>
          <w:sz w:val="20"/>
        </w:rPr>
        <w:t>Number of gallons of each component used in the coating operation, as applied, including water</w:t>
      </w:r>
    </w:p>
    <w:p w14:paraId="0D07A8F0" w14:textId="77777777" w:rsidR="008D3B5C" w:rsidRPr="00A27F4B" w:rsidRDefault="008D3B5C" w:rsidP="004D217F">
      <w:pPr>
        <w:spacing w:after="120"/>
        <w:ind w:firstLine="360"/>
        <w:jc w:val="both"/>
        <w:rPr>
          <w:sz w:val="20"/>
        </w:rPr>
      </w:pPr>
      <w:r>
        <w:rPr>
          <w:sz w:val="20"/>
        </w:rPr>
        <w:t>b.</w:t>
      </w:r>
      <w:r>
        <w:rPr>
          <w:sz w:val="20"/>
        </w:rPr>
        <w:tab/>
      </w:r>
      <w:r w:rsidRPr="00A27F4B">
        <w:rPr>
          <w:sz w:val="20"/>
        </w:rPr>
        <w:t>VOC content of each component used, in pounds VOC per gallon, as applied, including water</w:t>
      </w:r>
    </w:p>
    <w:p w14:paraId="79E8BF19" w14:textId="0010028B" w:rsidR="008D3B5C" w:rsidRPr="00A27F4B" w:rsidRDefault="008D3B5C" w:rsidP="008D3B5C">
      <w:pPr>
        <w:ind w:left="360"/>
        <w:jc w:val="both"/>
        <w:rPr>
          <w:sz w:val="20"/>
        </w:rPr>
      </w:pPr>
      <w:r>
        <w:rPr>
          <w:sz w:val="20"/>
        </w:rPr>
        <w:t>c.</w:t>
      </w:r>
      <w:r>
        <w:rPr>
          <w:sz w:val="20"/>
        </w:rPr>
        <w:tab/>
      </w:r>
      <w:r w:rsidRPr="00A27F4B">
        <w:rPr>
          <w:sz w:val="20"/>
        </w:rPr>
        <w:t xml:space="preserve">Calculations showing the VOC emission rate in pounds per calendar week and tons per year based on a </w:t>
      </w:r>
      <w:r>
        <w:rPr>
          <w:sz w:val="20"/>
        </w:rPr>
        <w:tab/>
      </w:r>
      <w:r w:rsidRPr="00A27F4B">
        <w:rPr>
          <w:sz w:val="20"/>
        </w:rPr>
        <w:t>12-month rolling average</w:t>
      </w:r>
      <w:r w:rsidRPr="00AA45CA">
        <w:rPr>
          <w:sz w:val="20"/>
        </w:rPr>
        <w:t>.</w:t>
      </w:r>
    </w:p>
    <w:p w14:paraId="70F81FF5" w14:textId="77777777" w:rsidR="008D3B5C" w:rsidRPr="00A27F4B" w:rsidRDefault="008D3B5C" w:rsidP="008D3B5C">
      <w:pPr>
        <w:jc w:val="both"/>
        <w:rPr>
          <w:sz w:val="20"/>
        </w:rPr>
      </w:pPr>
    </w:p>
    <w:p w14:paraId="79EF0033" w14:textId="77777777" w:rsidR="008D3B5C" w:rsidRPr="009E7958" w:rsidRDefault="008D3B5C" w:rsidP="00541330">
      <w:pPr>
        <w:pStyle w:val="ListParagraph"/>
        <w:numPr>
          <w:ilvl w:val="0"/>
          <w:numId w:val="63"/>
        </w:numPr>
        <w:jc w:val="both"/>
        <w:rPr>
          <w:sz w:val="20"/>
        </w:rPr>
      </w:pPr>
      <w:r w:rsidRPr="009E7958">
        <w:rPr>
          <w:sz w:val="20"/>
        </w:rPr>
        <w:t>Applicant shall maintain records of the chemical composition of each component used in the coating operation, including weight percent of each component.</w:t>
      </w:r>
      <w:r w:rsidRPr="009E7958">
        <w:rPr>
          <w:rFonts w:cs="Arial"/>
          <w:sz w:val="20"/>
          <w:vertAlign w:val="superscript"/>
        </w:rPr>
        <w:t>2</w:t>
      </w:r>
      <w:r w:rsidRPr="009E7958">
        <w:rPr>
          <w:sz w:val="20"/>
        </w:rPr>
        <w:t xml:space="preserve">  </w:t>
      </w:r>
      <w:r w:rsidRPr="009E7958">
        <w:rPr>
          <w:b/>
          <w:sz w:val="20"/>
        </w:rPr>
        <w:t>(R 336.1201(3))</w:t>
      </w:r>
      <w:r w:rsidRPr="009E7958">
        <w:rPr>
          <w:sz w:val="20"/>
        </w:rPr>
        <w:t xml:space="preserve"> </w:t>
      </w:r>
    </w:p>
    <w:p w14:paraId="1722E09F" w14:textId="77777777" w:rsidR="008D3B5C" w:rsidRPr="00047D6A" w:rsidRDefault="008D3B5C" w:rsidP="008D3B5C">
      <w:pPr>
        <w:jc w:val="both"/>
        <w:rPr>
          <w:sz w:val="20"/>
        </w:rPr>
      </w:pPr>
    </w:p>
    <w:p w14:paraId="4367BE64" w14:textId="77777777" w:rsidR="00712123" w:rsidRPr="00F01FE1" w:rsidRDefault="00712123" w:rsidP="00022CA4">
      <w:pPr>
        <w:jc w:val="both"/>
        <w:rPr>
          <w:b/>
          <w:sz w:val="20"/>
          <w:u w:val="single"/>
        </w:rPr>
      </w:pPr>
      <w:r>
        <w:rPr>
          <w:b/>
        </w:rPr>
        <w:t xml:space="preserve">VII.  </w:t>
      </w:r>
      <w:r>
        <w:rPr>
          <w:b/>
          <w:u w:val="single"/>
        </w:rPr>
        <w:t>REPORTING</w:t>
      </w:r>
    </w:p>
    <w:p w14:paraId="7DFFCDDA" w14:textId="77777777" w:rsidR="00712123" w:rsidRPr="00047D6A" w:rsidRDefault="00712123" w:rsidP="00022CA4">
      <w:pPr>
        <w:jc w:val="both"/>
        <w:rPr>
          <w:sz w:val="20"/>
        </w:rPr>
      </w:pPr>
    </w:p>
    <w:p w14:paraId="598927FE" w14:textId="77777777" w:rsidR="00712123" w:rsidRDefault="00712123" w:rsidP="00022CA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DD02897" w14:textId="77777777" w:rsidR="00712123" w:rsidRPr="00984760" w:rsidRDefault="00712123" w:rsidP="00022CA4">
      <w:pPr>
        <w:ind w:left="360" w:hanging="360"/>
        <w:jc w:val="both"/>
        <w:rPr>
          <w:sz w:val="20"/>
        </w:rPr>
      </w:pPr>
    </w:p>
    <w:p w14:paraId="35B22995" w14:textId="77777777" w:rsidR="00712123" w:rsidRDefault="00712123" w:rsidP="00022CA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F2155E" w14:textId="77777777" w:rsidR="00712123" w:rsidRPr="00984760" w:rsidRDefault="00712123" w:rsidP="00022CA4">
      <w:pPr>
        <w:ind w:left="360" w:hanging="360"/>
        <w:jc w:val="both"/>
        <w:rPr>
          <w:sz w:val="20"/>
        </w:rPr>
      </w:pPr>
    </w:p>
    <w:p w14:paraId="782A81A0" w14:textId="77777777" w:rsidR="00712123" w:rsidRPr="00984760" w:rsidRDefault="00712123" w:rsidP="00022CA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1046B7F" w14:textId="77777777" w:rsidR="00712123" w:rsidRPr="00E873CB" w:rsidRDefault="00712123" w:rsidP="00022CA4">
      <w:pPr>
        <w:jc w:val="both"/>
        <w:rPr>
          <w:rFonts w:cs="Arial"/>
          <w:sz w:val="20"/>
        </w:rPr>
      </w:pPr>
    </w:p>
    <w:p w14:paraId="319CB79C" w14:textId="77777777" w:rsidR="00712123" w:rsidRPr="00FE0AD0" w:rsidRDefault="00712123" w:rsidP="00022CA4">
      <w:pPr>
        <w:jc w:val="both"/>
        <w:rPr>
          <w:rFonts w:cs="Arial"/>
          <w:b/>
          <w:sz w:val="20"/>
        </w:rPr>
      </w:pPr>
      <w:r w:rsidRPr="00FE0AD0">
        <w:rPr>
          <w:rFonts w:cs="Arial"/>
          <w:b/>
          <w:sz w:val="20"/>
        </w:rPr>
        <w:t>See Appendix 8</w:t>
      </w:r>
    </w:p>
    <w:p w14:paraId="643CB8A8" w14:textId="77777777" w:rsidR="00712123" w:rsidRPr="00E873CB" w:rsidRDefault="00712123" w:rsidP="00022CA4">
      <w:pPr>
        <w:jc w:val="both"/>
        <w:rPr>
          <w:rFonts w:cs="Arial"/>
          <w:sz w:val="20"/>
        </w:rPr>
      </w:pPr>
    </w:p>
    <w:p w14:paraId="0884EED5" w14:textId="77777777" w:rsidR="00712123" w:rsidRDefault="00712123" w:rsidP="00022CA4">
      <w:pPr>
        <w:jc w:val="both"/>
      </w:pPr>
      <w:r>
        <w:rPr>
          <w:b/>
        </w:rPr>
        <w:t xml:space="preserve">VIII.  </w:t>
      </w:r>
      <w:r>
        <w:rPr>
          <w:b/>
          <w:u w:val="single"/>
        </w:rPr>
        <w:t>STACK/VENT RESTRICTION(S)</w:t>
      </w:r>
    </w:p>
    <w:p w14:paraId="6ECB2722" w14:textId="77777777" w:rsidR="00712123" w:rsidRDefault="00712123" w:rsidP="00022CA4">
      <w:pPr>
        <w:jc w:val="both"/>
        <w:rPr>
          <w:sz w:val="20"/>
        </w:rPr>
      </w:pPr>
    </w:p>
    <w:p w14:paraId="02A947AE" w14:textId="77777777" w:rsidR="00712123" w:rsidRPr="00FE0AD0" w:rsidRDefault="00712123" w:rsidP="00022CA4">
      <w:pPr>
        <w:jc w:val="both"/>
        <w:rPr>
          <w:sz w:val="20"/>
        </w:rPr>
      </w:pPr>
      <w:r w:rsidRPr="00FE0AD0">
        <w:rPr>
          <w:sz w:val="20"/>
        </w:rPr>
        <w:t>The exhaust gases from the stacks listed in the table below shall be discharged unobstructed vertically upwards to the ambient air unless otherwise noted:</w:t>
      </w:r>
    </w:p>
    <w:p w14:paraId="332F894C" w14:textId="77777777" w:rsidR="00712123" w:rsidRDefault="00712123" w:rsidP="00022CA4">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12123" w14:paraId="17963411" w14:textId="77777777" w:rsidTr="0012249F">
        <w:trPr>
          <w:cantSplit/>
          <w:tblHeader/>
        </w:trPr>
        <w:tc>
          <w:tcPr>
            <w:tcW w:w="2610" w:type="dxa"/>
            <w:tcBorders>
              <w:bottom w:val="single" w:sz="4" w:space="0" w:color="auto"/>
            </w:tcBorders>
          </w:tcPr>
          <w:p w14:paraId="41B2ED19" w14:textId="77777777" w:rsidR="00712123" w:rsidRPr="00BD3DE3" w:rsidRDefault="00712123" w:rsidP="00022CA4">
            <w:pPr>
              <w:jc w:val="center"/>
              <w:rPr>
                <w:b/>
                <w:sz w:val="20"/>
              </w:rPr>
            </w:pPr>
            <w:r w:rsidRPr="00BD3DE3">
              <w:rPr>
                <w:b/>
                <w:sz w:val="20"/>
              </w:rPr>
              <w:t>Stack &amp; Vent ID</w:t>
            </w:r>
          </w:p>
        </w:tc>
        <w:tc>
          <w:tcPr>
            <w:tcW w:w="2520" w:type="dxa"/>
            <w:tcBorders>
              <w:bottom w:val="single" w:sz="4" w:space="0" w:color="auto"/>
            </w:tcBorders>
          </w:tcPr>
          <w:p w14:paraId="083EA350" w14:textId="77777777" w:rsidR="00712123" w:rsidRPr="00BD3DE3" w:rsidRDefault="00712123" w:rsidP="00022CA4">
            <w:pPr>
              <w:jc w:val="center"/>
              <w:rPr>
                <w:b/>
                <w:sz w:val="20"/>
              </w:rPr>
            </w:pPr>
            <w:r w:rsidRPr="00BD3DE3">
              <w:rPr>
                <w:b/>
                <w:sz w:val="20"/>
              </w:rPr>
              <w:t xml:space="preserve">Maximum </w:t>
            </w:r>
            <w:r>
              <w:rPr>
                <w:b/>
                <w:sz w:val="20"/>
              </w:rPr>
              <w:t>Exhaust Diameter / Dimensions</w:t>
            </w:r>
          </w:p>
          <w:p w14:paraId="660BF59F" w14:textId="77777777" w:rsidR="00712123" w:rsidRPr="00BD3DE3" w:rsidRDefault="00712123" w:rsidP="00022CA4">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3DAD27D" w14:textId="77777777" w:rsidR="00712123" w:rsidRDefault="00712123" w:rsidP="00022CA4">
            <w:pPr>
              <w:jc w:val="center"/>
              <w:rPr>
                <w:b/>
                <w:sz w:val="20"/>
              </w:rPr>
            </w:pPr>
            <w:r w:rsidRPr="00BD3DE3">
              <w:rPr>
                <w:b/>
                <w:sz w:val="20"/>
              </w:rPr>
              <w:t>M</w:t>
            </w:r>
            <w:r>
              <w:rPr>
                <w:b/>
                <w:sz w:val="20"/>
              </w:rPr>
              <w:t xml:space="preserve">inimum Height </w:t>
            </w:r>
          </w:p>
          <w:p w14:paraId="2CC9FDAC" w14:textId="77777777" w:rsidR="00712123" w:rsidRPr="00BD3DE3" w:rsidRDefault="00712123" w:rsidP="00022CA4">
            <w:pPr>
              <w:jc w:val="center"/>
              <w:rPr>
                <w:b/>
                <w:sz w:val="20"/>
              </w:rPr>
            </w:pPr>
            <w:r>
              <w:rPr>
                <w:b/>
                <w:sz w:val="20"/>
              </w:rPr>
              <w:t>Above Ground</w:t>
            </w:r>
          </w:p>
          <w:p w14:paraId="5C15777D" w14:textId="77777777" w:rsidR="00712123" w:rsidRPr="00BD3DE3" w:rsidRDefault="00712123" w:rsidP="00022CA4">
            <w:pPr>
              <w:jc w:val="center"/>
              <w:rPr>
                <w:b/>
                <w:sz w:val="20"/>
              </w:rPr>
            </w:pPr>
            <w:r w:rsidRPr="00BD3DE3">
              <w:rPr>
                <w:b/>
                <w:sz w:val="20"/>
              </w:rPr>
              <w:t>(feet)</w:t>
            </w:r>
          </w:p>
        </w:tc>
        <w:tc>
          <w:tcPr>
            <w:tcW w:w="2880" w:type="dxa"/>
            <w:tcBorders>
              <w:bottom w:val="single" w:sz="4" w:space="0" w:color="auto"/>
            </w:tcBorders>
          </w:tcPr>
          <w:p w14:paraId="3E95E59B" w14:textId="77777777" w:rsidR="00712123" w:rsidRPr="00BD3DE3" w:rsidRDefault="00712123" w:rsidP="00022CA4">
            <w:pPr>
              <w:jc w:val="center"/>
              <w:rPr>
                <w:b/>
                <w:sz w:val="20"/>
              </w:rPr>
            </w:pPr>
            <w:r w:rsidRPr="00BD3DE3">
              <w:rPr>
                <w:b/>
                <w:sz w:val="20"/>
              </w:rPr>
              <w:t>Underlying Applicable Requirements</w:t>
            </w:r>
          </w:p>
        </w:tc>
      </w:tr>
      <w:tr w:rsidR="008D3B5C" w14:paraId="2748B469" w14:textId="77777777" w:rsidTr="0012249F">
        <w:trPr>
          <w:cantSplit/>
        </w:trPr>
        <w:tc>
          <w:tcPr>
            <w:tcW w:w="2610" w:type="dxa"/>
            <w:tcBorders>
              <w:top w:val="single" w:sz="4" w:space="0" w:color="auto"/>
              <w:bottom w:val="single" w:sz="4" w:space="0" w:color="auto"/>
            </w:tcBorders>
          </w:tcPr>
          <w:p w14:paraId="785831F6" w14:textId="46A0E079" w:rsidR="008D3B5C" w:rsidRPr="00984760" w:rsidRDefault="008D3B5C" w:rsidP="00541330">
            <w:pPr>
              <w:numPr>
                <w:ilvl w:val="0"/>
                <w:numId w:val="64"/>
              </w:numPr>
              <w:rPr>
                <w:sz w:val="20"/>
              </w:rPr>
            </w:pPr>
            <w:r w:rsidRPr="00A27F4B">
              <w:rPr>
                <w:sz w:val="20"/>
              </w:rPr>
              <w:t>SV00046</w:t>
            </w:r>
          </w:p>
        </w:tc>
        <w:tc>
          <w:tcPr>
            <w:tcW w:w="2520" w:type="dxa"/>
            <w:tcBorders>
              <w:top w:val="single" w:sz="4" w:space="0" w:color="auto"/>
              <w:bottom w:val="single" w:sz="4" w:space="0" w:color="auto"/>
            </w:tcBorders>
          </w:tcPr>
          <w:p w14:paraId="6A8196A3" w14:textId="24D06B62" w:rsidR="008D3B5C" w:rsidRPr="00BD3DE3" w:rsidRDefault="008D3B5C" w:rsidP="008D3B5C">
            <w:pPr>
              <w:jc w:val="center"/>
              <w:rPr>
                <w:sz w:val="20"/>
              </w:rPr>
            </w:pPr>
            <w:r w:rsidRPr="00A27F4B">
              <w:rPr>
                <w:sz w:val="20"/>
              </w:rPr>
              <w:t>NA</w:t>
            </w:r>
          </w:p>
        </w:tc>
        <w:tc>
          <w:tcPr>
            <w:tcW w:w="2610" w:type="dxa"/>
            <w:tcBorders>
              <w:top w:val="single" w:sz="4" w:space="0" w:color="auto"/>
              <w:bottom w:val="single" w:sz="4" w:space="0" w:color="auto"/>
            </w:tcBorders>
          </w:tcPr>
          <w:p w14:paraId="087CD731" w14:textId="6AB457E1" w:rsidR="008D3B5C" w:rsidRPr="00BD3DE3" w:rsidRDefault="008D3B5C" w:rsidP="008D3B5C">
            <w:pPr>
              <w:jc w:val="center"/>
              <w:rPr>
                <w:sz w:val="20"/>
              </w:rPr>
            </w:pPr>
            <w:r w:rsidRPr="00A27F4B">
              <w:rPr>
                <w:sz w:val="20"/>
              </w:rPr>
              <w:t>46</w:t>
            </w:r>
            <w:r>
              <w:rPr>
                <w:rFonts w:cs="Arial"/>
                <w:sz w:val="20"/>
                <w:vertAlign w:val="superscript"/>
              </w:rPr>
              <w:t>2</w:t>
            </w:r>
          </w:p>
        </w:tc>
        <w:tc>
          <w:tcPr>
            <w:tcW w:w="2880" w:type="dxa"/>
            <w:tcBorders>
              <w:top w:val="single" w:sz="4" w:space="0" w:color="auto"/>
              <w:bottom w:val="single" w:sz="4" w:space="0" w:color="auto"/>
            </w:tcBorders>
          </w:tcPr>
          <w:p w14:paraId="38581C76" w14:textId="239C454E" w:rsidR="008D3B5C" w:rsidRPr="00471C93" w:rsidRDefault="008D3B5C" w:rsidP="008D3B5C">
            <w:pPr>
              <w:jc w:val="center"/>
              <w:rPr>
                <w:b/>
                <w:sz w:val="20"/>
              </w:rPr>
            </w:pPr>
            <w:r w:rsidRPr="00974BBE">
              <w:rPr>
                <w:b/>
                <w:sz w:val="20"/>
              </w:rPr>
              <w:t>R 336.1201(3)</w:t>
            </w:r>
          </w:p>
        </w:tc>
      </w:tr>
      <w:tr w:rsidR="008D3B5C" w14:paraId="28AFF71D" w14:textId="77777777" w:rsidTr="0012249F">
        <w:trPr>
          <w:cantSplit/>
        </w:trPr>
        <w:tc>
          <w:tcPr>
            <w:tcW w:w="2610" w:type="dxa"/>
            <w:tcBorders>
              <w:top w:val="single" w:sz="4" w:space="0" w:color="auto"/>
              <w:bottom w:val="single" w:sz="4" w:space="0" w:color="auto"/>
            </w:tcBorders>
          </w:tcPr>
          <w:p w14:paraId="3C1CC3D7" w14:textId="3D1B90C3" w:rsidR="008D3B5C" w:rsidRPr="00984760" w:rsidRDefault="008D3B5C" w:rsidP="00541330">
            <w:pPr>
              <w:numPr>
                <w:ilvl w:val="0"/>
                <w:numId w:val="64"/>
              </w:numPr>
              <w:rPr>
                <w:sz w:val="20"/>
              </w:rPr>
            </w:pPr>
            <w:r w:rsidRPr="00A27F4B">
              <w:rPr>
                <w:sz w:val="20"/>
              </w:rPr>
              <w:t>SV00262</w:t>
            </w:r>
          </w:p>
        </w:tc>
        <w:tc>
          <w:tcPr>
            <w:tcW w:w="2520" w:type="dxa"/>
            <w:tcBorders>
              <w:top w:val="single" w:sz="4" w:space="0" w:color="auto"/>
              <w:bottom w:val="single" w:sz="4" w:space="0" w:color="auto"/>
            </w:tcBorders>
          </w:tcPr>
          <w:p w14:paraId="3691E87F" w14:textId="658D50FE" w:rsidR="008D3B5C" w:rsidRPr="00BD3DE3" w:rsidRDefault="008D3B5C" w:rsidP="008D3B5C">
            <w:pPr>
              <w:jc w:val="center"/>
              <w:rPr>
                <w:sz w:val="20"/>
              </w:rPr>
            </w:pPr>
            <w:r w:rsidRPr="00A27F4B">
              <w:rPr>
                <w:sz w:val="20"/>
              </w:rPr>
              <w:t>NA</w:t>
            </w:r>
          </w:p>
        </w:tc>
        <w:tc>
          <w:tcPr>
            <w:tcW w:w="2610" w:type="dxa"/>
            <w:tcBorders>
              <w:top w:val="single" w:sz="4" w:space="0" w:color="auto"/>
              <w:bottom w:val="single" w:sz="4" w:space="0" w:color="auto"/>
            </w:tcBorders>
          </w:tcPr>
          <w:p w14:paraId="16911E5D" w14:textId="79691D67" w:rsidR="008D3B5C" w:rsidRPr="00BD3DE3" w:rsidRDefault="008D3B5C" w:rsidP="008D3B5C">
            <w:pPr>
              <w:jc w:val="center"/>
              <w:rPr>
                <w:sz w:val="20"/>
              </w:rPr>
            </w:pPr>
            <w:r w:rsidRPr="00A27F4B">
              <w:rPr>
                <w:sz w:val="20"/>
              </w:rPr>
              <w:t>46</w:t>
            </w:r>
            <w:r>
              <w:rPr>
                <w:rFonts w:cs="Arial"/>
                <w:sz w:val="20"/>
                <w:vertAlign w:val="superscript"/>
              </w:rPr>
              <w:t>2</w:t>
            </w:r>
          </w:p>
        </w:tc>
        <w:tc>
          <w:tcPr>
            <w:tcW w:w="2880" w:type="dxa"/>
            <w:tcBorders>
              <w:top w:val="single" w:sz="4" w:space="0" w:color="auto"/>
              <w:bottom w:val="single" w:sz="4" w:space="0" w:color="auto"/>
            </w:tcBorders>
          </w:tcPr>
          <w:p w14:paraId="5846A189" w14:textId="5099DF4B" w:rsidR="008D3B5C" w:rsidRPr="00471C93" w:rsidRDefault="008D3B5C" w:rsidP="008D3B5C">
            <w:pPr>
              <w:jc w:val="center"/>
              <w:rPr>
                <w:b/>
                <w:sz w:val="20"/>
              </w:rPr>
            </w:pPr>
            <w:r w:rsidRPr="00974BBE">
              <w:rPr>
                <w:b/>
                <w:sz w:val="20"/>
              </w:rPr>
              <w:t>R 336.1201(3)</w:t>
            </w:r>
          </w:p>
        </w:tc>
      </w:tr>
    </w:tbl>
    <w:p w14:paraId="2B3DD5F2" w14:textId="77777777" w:rsidR="00712123" w:rsidRDefault="00712123" w:rsidP="00022CA4">
      <w:pPr>
        <w:jc w:val="both"/>
        <w:rPr>
          <w:sz w:val="20"/>
        </w:rPr>
      </w:pPr>
    </w:p>
    <w:p w14:paraId="42014BFE" w14:textId="77777777" w:rsidR="00712123" w:rsidRDefault="00712123" w:rsidP="00022CA4">
      <w:pPr>
        <w:jc w:val="both"/>
      </w:pPr>
      <w:r>
        <w:rPr>
          <w:b/>
        </w:rPr>
        <w:t xml:space="preserve">IX.  </w:t>
      </w:r>
      <w:r>
        <w:rPr>
          <w:b/>
          <w:u w:val="single"/>
        </w:rPr>
        <w:t>OTHER REQUIREMENT(S)</w:t>
      </w:r>
    </w:p>
    <w:p w14:paraId="46CD20F2" w14:textId="77777777" w:rsidR="00712123" w:rsidRPr="00FE0AD0" w:rsidRDefault="00712123" w:rsidP="00022CA4">
      <w:pPr>
        <w:jc w:val="both"/>
        <w:rPr>
          <w:sz w:val="20"/>
        </w:rPr>
      </w:pPr>
    </w:p>
    <w:p w14:paraId="479BF791" w14:textId="7008355A" w:rsidR="008D3B5C" w:rsidRPr="00271DEE" w:rsidRDefault="008D3B5C" w:rsidP="00541330">
      <w:pPr>
        <w:pStyle w:val="ListParagraph"/>
        <w:numPr>
          <w:ilvl w:val="0"/>
          <w:numId w:val="65"/>
        </w:numPr>
        <w:jc w:val="both"/>
        <w:rPr>
          <w:rFonts w:cs="Arial"/>
          <w:sz w:val="20"/>
        </w:rPr>
      </w:pPr>
      <w:r w:rsidRPr="00271DEE">
        <w:rPr>
          <w:rFonts w:cs="Arial"/>
          <w:sz w:val="20"/>
        </w:rPr>
        <w:t>The permittee shall comply with all applicable provisions of the National Emission Standards for Hazardous Air Pollutants, as specified in 40 CFR Part 63, Subpart</w:t>
      </w:r>
      <w:r w:rsidR="00F551FA">
        <w:rPr>
          <w:rFonts w:cs="Arial"/>
          <w:sz w:val="20"/>
        </w:rPr>
        <w:t>s</w:t>
      </w:r>
      <w:r w:rsidRPr="00271DEE">
        <w:rPr>
          <w:rFonts w:cs="Arial"/>
          <w:sz w:val="20"/>
        </w:rPr>
        <w:t xml:space="preserve"> A and MMMM for </w:t>
      </w:r>
      <w:r w:rsidRPr="00271DEE">
        <w:rPr>
          <w:sz w:val="20"/>
        </w:rPr>
        <w:t>the surface coating of miscellaneous metal parts and products</w:t>
      </w:r>
      <w:r w:rsidRPr="00271DEE">
        <w:rPr>
          <w:rFonts w:cs="Arial"/>
          <w:sz w:val="20"/>
        </w:rPr>
        <w:t xml:space="preserve"> </w:t>
      </w:r>
      <w:r w:rsidR="005143F2">
        <w:rPr>
          <w:rFonts w:cs="Arial"/>
          <w:sz w:val="20"/>
        </w:rPr>
        <w:t xml:space="preserve">as they apply to </w:t>
      </w:r>
      <w:r w:rsidR="005143F2">
        <w:rPr>
          <w:sz w:val="20"/>
        </w:rPr>
        <w:t>EUSTATORLINE</w:t>
      </w:r>
      <w:r w:rsidRPr="00271DEE">
        <w:rPr>
          <w:rFonts w:cs="Arial"/>
          <w:sz w:val="20"/>
        </w:rPr>
        <w:t>.</w:t>
      </w:r>
      <w:r>
        <w:rPr>
          <w:rFonts w:cs="Arial"/>
          <w:sz w:val="20"/>
        </w:rPr>
        <w:t xml:space="preserve"> </w:t>
      </w:r>
      <w:r w:rsidRPr="00271DEE">
        <w:rPr>
          <w:rFonts w:cs="Arial"/>
          <w:b/>
          <w:sz w:val="20"/>
        </w:rPr>
        <w:t xml:space="preserve"> (40 CFR Part 63, Subpart</w:t>
      </w:r>
      <w:r w:rsidR="00F551FA">
        <w:rPr>
          <w:rFonts w:cs="Arial"/>
          <w:b/>
          <w:sz w:val="20"/>
        </w:rPr>
        <w:t>s</w:t>
      </w:r>
      <w:r w:rsidRPr="00271DEE">
        <w:rPr>
          <w:rFonts w:cs="Arial"/>
          <w:b/>
          <w:sz w:val="20"/>
        </w:rPr>
        <w:t xml:space="preserve"> A and MMMM)</w:t>
      </w:r>
    </w:p>
    <w:p w14:paraId="45755FA0" w14:textId="77777777" w:rsidR="008D3B5C" w:rsidRDefault="008D3B5C" w:rsidP="008D3B5C">
      <w:pPr>
        <w:jc w:val="both"/>
        <w:rPr>
          <w:rFonts w:cs="Arial"/>
          <w:b/>
          <w:sz w:val="20"/>
        </w:rPr>
      </w:pPr>
    </w:p>
    <w:p w14:paraId="42E250D2" w14:textId="77777777" w:rsidR="008D3B5C" w:rsidRPr="00FE0AD0" w:rsidRDefault="008D3B5C" w:rsidP="008D3B5C">
      <w:pPr>
        <w:jc w:val="both"/>
        <w:rPr>
          <w:rFonts w:cs="Arial"/>
          <w:b/>
          <w:sz w:val="20"/>
        </w:rPr>
      </w:pPr>
      <w:r>
        <w:rPr>
          <w:rFonts w:cs="Arial"/>
          <w:b/>
          <w:sz w:val="20"/>
        </w:rPr>
        <w:t>See Appendix 9</w:t>
      </w:r>
    </w:p>
    <w:p w14:paraId="7F435E01" w14:textId="77777777" w:rsidR="008D3B5C" w:rsidRDefault="008D3B5C" w:rsidP="008D3B5C">
      <w:pPr>
        <w:ind w:left="360" w:hanging="360"/>
        <w:jc w:val="both"/>
        <w:rPr>
          <w:sz w:val="20"/>
        </w:rPr>
      </w:pPr>
    </w:p>
    <w:p w14:paraId="57B68B10" w14:textId="77777777" w:rsidR="00712123" w:rsidRPr="00FE0AD0" w:rsidRDefault="00712123" w:rsidP="00022CA4">
      <w:pPr>
        <w:jc w:val="both"/>
        <w:rPr>
          <w:sz w:val="20"/>
        </w:rPr>
      </w:pPr>
    </w:p>
    <w:p w14:paraId="1101D728" w14:textId="77777777" w:rsidR="00712123" w:rsidRPr="00B90185" w:rsidRDefault="00712123" w:rsidP="00022CA4">
      <w:pPr>
        <w:jc w:val="both"/>
        <w:rPr>
          <w:b/>
          <w:sz w:val="20"/>
        </w:rPr>
      </w:pPr>
      <w:r w:rsidRPr="00B90185">
        <w:rPr>
          <w:b/>
          <w:sz w:val="20"/>
          <w:u w:val="single"/>
        </w:rPr>
        <w:t>Footnotes</w:t>
      </w:r>
      <w:r w:rsidRPr="00B90185">
        <w:rPr>
          <w:b/>
          <w:sz w:val="20"/>
        </w:rPr>
        <w:t>:</w:t>
      </w:r>
    </w:p>
    <w:p w14:paraId="0EA7D40E" w14:textId="77777777" w:rsidR="00712123" w:rsidRPr="001E3851" w:rsidRDefault="00712123" w:rsidP="00022CA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7ECB3E" w14:textId="77777777" w:rsidR="00712123" w:rsidRPr="00D53AEC" w:rsidRDefault="00712123" w:rsidP="00022CA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63A0E1" w14:textId="3647DF2B" w:rsidR="00D73CFC" w:rsidRDefault="00D73CFC" w:rsidP="00D73CFC"/>
    <w:p w14:paraId="4FC051F8" w14:textId="6F1F958D" w:rsidR="00A86D8D" w:rsidRPr="007014BE" w:rsidRDefault="00E14632" w:rsidP="00D73CFC">
      <w:pPr>
        <w:rPr>
          <w:szCs w:val="22"/>
        </w:rPr>
      </w:pPr>
      <w:r>
        <w:br w:type="page"/>
      </w:r>
    </w:p>
    <w:p w14:paraId="20157CEC" w14:textId="77777777" w:rsidR="0034744B" w:rsidRPr="00FC1F2C" w:rsidRDefault="0034744B" w:rsidP="00393A6F">
      <w:pPr>
        <w:pStyle w:val="Heading1"/>
        <w:rPr>
          <w:b w:val="0"/>
          <w:sz w:val="20"/>
          <w:szCs w:val="20"/>
        </w:rPr>
      </w:pPr>
      <w:bookmarkStart w:id="80" w:name="_Toc57709218"/>
      <w:r w:rsidRPr="00393A6F">
        <w:lastRenderedPageBreak/>
        <w:t xml:space="preserve">D.  FLEXIBLE GROUP </w:t>
      </w:r>
      <w:bookmarkEnd w:id="66"/>
      <w:r w:rsidR="00494D15">
        <w:t xml:space="preserve">SPECIAL </w:t>
      </w:r>
      <w:r w:rsidR="00456F47" w:rsidRPr="00393A6F">
        <w:t>CONDITIONS</w:t>
      </w:r>
      <w:bookmarkEnd w:id="80"/>
    </w:p>
    <w:p w14:paraId="73663DCD" w14:textId="77777777" w:rsidR="0034744B" w:rsidRPr="008E1254" w:rsidRDefault="0034744B" w:rsidP="00FC1F2C">
      <w:pPr>
        <w:rPr>
          <w:sz w:val="20"/>
        </w:rPr>
      </w:pPr>
    </w:p>
    <w:p w14:paraId="345DDA0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F8248CA" w14:textId="77777777" w:rsidR="009602B7" w:rsidRPr="00FE0AD0" w:rsidRDefault="009602B7" w:rsidP="0034744B">
      <w:pPr>
        <w:jc w:val="both"/>
        <w:rPr>
          <w:sz w:val="20"/>
        </w:rPr>
      </w:pPr>
    </w:p>
    <w:p w14:paraId="142F25B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FC7412F" w14:textId="77777777" w:rsidR="0034744B" w:rsidRDefault="0034744B" w:rsidP="0034744B">
      <w:pPr>
        <w:jc w:val="both"/>
        <w:rPr>
          <w:sz w:val="20"/>
        </w:rPr>
      </w:pPr>
    </w:p>
    <w:p w14:paraId="48791D3A" w14:textId="77777777" w:rsidR="0034744B" w:rsidRPr="009E40D6" w:rsidRDefault="0034744B" w:rsidP="001F649E">
      <w:pPr>
        <w:pStyle w:val="Heading2"/>
        <w:numPr>
          <w:ilvl w:val="0"/>
          <w:numId w:val="0"/>
        </w:numPr>
        <w:rPr>
          <w:b w:val="0"/>
          <w:bCs/>
          <w:sz w:val="22"/>
          <w:szCs w:val="22"/>
        </w:rPr>
      </w:pPr>
      <w:bookmarkStart w:id="81" w:name="_Toc2571646"/>
      <w:bookmarkStart w:id="82" w:name="_Toc57709219"/>
      <w:r w:rsidRPr="002B5ED5">
        <w:rPr>
          <w:bCs/>
          <w:sz w:val="22"/>
          <w:szCs w:val="22"/>
        </w:rPr>
        <w:t>FLEXIBLE GROUP SUMMARY TABLE</w:t>
      </w:r>
      <w:bookmarkEnd w:id="81"/>
      <w:bookmarkEnd w:id="82"/>
    </w:p>
    <w:p w14:paraId="6963150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92AC161" w14:textId="77777777" w:rsidR="0034744B" w:rsidRPr="007713F1" w:rsidRDefault="0034744B" w:rsidP="0034744B">
      <w:pPr>
        <w:rPr>
          <w:sz w:val="20"/>
        </w:rPr>
      </w:pPr>
      <w:bookmarkStart w:id="83" w:name="_Hlk47442838"/>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0F18C51" w14:textId="77777777">
        <w:trPr>
          <w:cantSplit/>
          <w:tblHeader/>
        </w:trPr>
        <w:tc>
          <w:tcPr>
            <w:tcW w:w="2340" w:type="dxa"/>
            <w:tcBorders>
              <w:top w:val="double" w:sz="6" w:space="0" w:color="auto"/>
              <w:bottom w:val="double" w:sz="4" w:space="0" w:color="auto"/>
            </w:tcBorders>
            <w:shd w:val="pct10" w:color="auto" w:fill="auto"/>
          </w:tcPr>
          <w:p w14:paraId="1849682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32E5A3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446ED75" w14:textId="77777777" w:rsidR="00234667" w:rsidRPr="006D3561" w:rsidRDefault="00234667" w:rsidP="00991194">
            <w:pPr>
              <w:jc w:val="center"/>
              <w:rPr>
                <w:rFonts w:cs="Arial"/>
                <w:b/>
                <w:sz w:val="20"/>
              </w:rPr>
            </w:pPr>
            <w:r w:rsidRPr="006D3561">
              <w:rPr>
                <w:rFonts w:cs="Arial"/>
                <w:b/>
                <w:sz w:val="20"/>
              </w:rPr>
              <w:t>Associated</w:t>
            </w:r>
          </w:p>
          <w:p w14:paraId="20106B50" w14:textId="77777777" w:rsidR="00234667" w:rsidRPr="006D3561" w:rsidRDefault="00234667" w:rsidP="00991194">
            <w:pPr>
              <w:jc w:val="center"/>
              <w:rPr>
                <w:rFonts w:cs="Arial"/>
                <w:b/>
                <w:sz w:val="20"/>
              </w:rPr>
            </w:pPr>
            <w:r w:rsidRPr="006D3561">
              <w:rPr>
                <w:rFonts w:cs="Arial"/>
                <w:b/>
                <w:sz w:val="20"/>
              </w:rPr>
              <w:t>Emission Unit IDs</w:t>
            </w:r>
          </w:p>
        </w:tc>
      </w:tr>
      <w:tr w:rsidR="008D3B5C" w14:paraId="4F86D77F" w14:textId="77777777">
        <w:trPr>
          <w:cantSplit/>
        </w:trPr>
        <w:tc>
          <w:tcPr>
            <w:tcW w:w="2340" w:type="dxa"/>
            <w:tcBorders>
              <w:top w:val="nil"/>
              <w:bottom w:val="nil"/>
            </w:tcBorders>
          </w:tcPr>
          <w:p w14:paraId="3DA0D85E" w14:textId="400944EA" w:rsidR="008D3B5C" w:rsidRPr="001B5E34" w:rsidRDefault="008D3B5C" w:rsidP="008D3B5C">
            <w:pPr>
              <w:rPr>
                <w:rFonts w:cs="Arial"/>
                <w:sz w:val="20"/>
              </w:rPr>
            </w:pPr>
            <w:r>
              <w:rPr>
                <w:rFonts w:cs="Arial"/>
                <w:sz w:val="20"/>
              </w:rPr>
              <w:t>FGNEWHUBLINES</w:t>
            </w:r>
          </w:p>
        </w:tc>
        <w:tc>
          <w:tcPr>
            <w:tcW w:w="5130" w:type="dxa"/>
            <w:tcBorders>
              <w:top w:val="nil"/>
              <w:bottom w:val="nil"/>
            </w:tcBorders>
          </w:tcPr>
          <w:p w14:paraId="5E9958ED" w14:textId="3EA58DD7" w:rsidR="008D3B5C" w:rsidRPr="001B5E34" w:rsidRDefault="008D3B5C" w:rsidP="008D3B5C">
            <w:pPr>
              <w:jc w:val="both"/>
              <w:rPr>
                <w:rFonts w:cs="Arial"/>
                <w:sz w:val="20"/>
              </w:rPr>
            </w:pPr>
            <w:r w:rsidRPr="00F10799">
              <w:rPr>
                <w:rFonts w:cs="Arial"/>
                <w:sz w:val="20"/>
              </w:rPr>
              <w:t xml:space="preserve">Hub spray adhesive and rubber vulcanization process lines Nos. 4 and 5.  The hub will be coated with primer, then adhesive, and then a rubber spray coating using spray robots.  The VOC emissions from both lines will be controlled by Permanent Total Enclosure (PTE) and a common Regenerative Thermal Oxidizer (RTO).  </w:t>
            </w:r>
          </w:p>
        </w:tc>
        <w:tc>
          <w:tcPr>
            <w:tcW w:w="2700" w:type="dxa"/>
            <w:tcBorders>
              <w:top w:val="nil"/>
              <w:bottom w:val="nil"/>
            </w:tcBorders>
          </w:tcPr>
          <w:p w14:paraId="3BF56094" w14:textId="3E940456" w:rsidR="008D3B5C" w:rsidRPr="001B5E34" w:rsidRDefault="008D3B5C" w:rsidP="008D3B5C">
            <w:pPr>
              <w:rPr>
                <w:rFonts w:cs="Arial"/>
                <w:sz w:val="20"/>
              </w:rPr>
            </w:pPr>
            <w:r w:rsidRPr="00F10799">
              <w:rPr>
                <w:rFonts w:cs="Arial"/>
                <w:sz w:val="20"/>
              </w:rPr>
              <w:t>EU</w:t>
            </w:r>
            <w:r>
              <w:rPr>
                <w:rFonts w:cs="Arial"/>
                <w:sz w:val="20"/>
              </w:rPr>
              <w:t>HUBLINE4</w:t>
            </w:r>
            <w:r w:rsidRPr="00F10799">
              <w:rPr>
                <w:rFonts w:cs="Arial"/>
                <w:sz w:val="20"/>
              </w:rPr>
              <w:t xml:space="preserve"> </w:t>
            </w:r>
            <w:r>
              <w:rPr>
                <w:rFonts w:cs="Arial"/>
                <w:sz w:val="20"/>
              </w:rPr>
              <w:t>EUHUBLINE</w:t>
            </w:r>
            <w:r w:rsidRPr="00F10799">
              <w:rPr>
                <w:rFonts w:cs="Arial"/>
                <w:sz w:val="20"/>
              </w:rPr>
              <w:t>5</w:t>
            </w:r>
          </w:p>
        </w:tc>
      </w:tr>
      <w:tr w:rsidR="008D3B5C" w14:paraId="0C71F7EA" w14:textId="77777777">
        <w:trPr>
          <w:cantSplit/>
        </w:trPr>
        <w:tc>
          <w:tcPr>
            <w:tcW w:w="2340" w:type="dxa"/>
          </w:tcPr>
          <w:p w14:paraId="0305F2CA" w14:textId="449B9512" w:rsidR="008D3B5C" w:rsidRPr="001B5E34" w:rsidRDefault="008D3B5C" w:rsidP="008D3B5C">
            <w:pPr>
              <w:rPr>
                <w:rFonts w:cs="Arial"/>
                <w:sz w:val="20"/>
              </w:rPr>
            </w:pPr>
            <w:r>
              <w:rPr>
                <w:rFonts w:cs="Arial"/>
                <w:sz w:val="20"/>
              </w:rPr>
              <w:t>FGFURNACES</w:t>
            </w:r>
          </w:p>
        </w:tc>
        <w:tc>
          <w:tcPr>
            <w:tcW w:w="5130" w:type="dxa"/>
          </w:tcPr>
          <w:p w14:paraId="163FE615" w14:textId="1FB2BFF6" w:rsidR="008D3B5C" w:rsidRPr="001B5E34" w:rsidRDefault="008D3B5C" w:rsidP="008D3B5C">
            <w:pPr>
              <w:jc w:val="both"/>
              <w:rPr>
                <w:rFonts w:cs="Arial"/>
                <w:sz w:val="20"/>
              </w:rPr>
            </w:pPr>
            <w:r w:rsidRPr="00F10799">
              <w:rPr>
                <w:rFonts w:cs="Arial"/>
                <w:sz w:val="20"/>
              </w:rPr>
              <w:t xml:space="preserve">Four gas fired aluminum reverberatory melt furnaces.  Particulate emissions from all four furnaces will be controlled by two baghouses with a total combined rating of 90,000 scfm. The two baghouses emit from one single stack. </w:t>
            </w:r>
          </w:p>
        </w:tc>
        <w:tc>
          <w:tcPr>
            <w:tcW w:w="2700" w:type="dxa"/>
          </w:tcPr>
          <w:p w14:paraId="2C6A7E09" w14:textId="418FD193" w:rsidR="008D3B5C" w:rsidRPr="001B5E34" w:rsidRDefault="008D3B5C" w:rsidP="008D3B5C">
            <w:pPr>
              <w:rPr>
                <w:rFonts w:cs="Arial"/>
                <w:sz w:val="20"/>
              </w:rPr>
            </w:pPr>
            <w:r>
              <w:rPr>
                <w:rFonts w:cs="Arial"/>
                <w:sz w:val="20"/>
              </w:rPr>
              <w:t>EUFURNACE</w:t>
            </w:r>
            <w:r w:rsidRPr="00F10799">
              <w:rPr>
                <w:rFonts w:cs="Arial"/>
                <w:sz w:val="20"/>
              </w:rPr>
              <w:t>1 EU</w:t>
            </w:r>
            <w:r>
              <w:rPr>
                <w:rFonts w:cs="Arial"/>
                <w:sz w:val="20"/>
              </w:rPr>
              <w:t>FURNACE</w:t>
            </w:r>
            <w:r w:rsidRPr="00F10799">
              <w:rPr>
                <w:rFonts w:cs="Arial"/>
                <w:sz w:val="20"/>
              </w:rPr>
              <w:t>3A E</w:t>
            </w:r>
            <w:r>
              <w:rPr>
                <w:rFonts w:cs="Arial"/>
                <w:sz w:val="20"/>
              </w:rPr>
              <w:t>UFURNACE</w:t>
            </w:r>
            <w:r w:rsidRPr="00F10799">
              <w:rPr>
                <w:rFonts w:cs="Arial"/>
                <w:sz w:val="20"/>
              </w:rPr>
              <w:t>4</w:t>
            </w:r>
            <w:r>
              <w:rPr>
                <w:rFonts w:cs="Arial"/>
                <w:sz w:val="20"/>
              </w:rPr>
              <w:t xml:space="preserve"> EUFURNACE</w:t>
            </w:r>
            <w:r w:rsidRPr="00F10799">
              <w:rPr>
                <w:rFonts w:cs="Arial"/>
                <w:sz w:val="20"/>
              </w:rPr>
              <w:t>5</w:t>
            </w:r>
          </w:p>
        </w:tc>
      </w:tr>
      <w:tr w:rsidR="008D3B5C" w14:paraId="0C0D7CA8" w14:textId="77777777">
        <w:trPr>
          <w:cantSplit/>
        </w:trPr>
        <w:tc>
          <w:tcPr>
            <w:tcW w:w="2340" w:type="dxa"/>
            <w:tcBorders>
              <w:top w:val="nil"/>
              <w:bottom w:val="single" w:sz="6" w:space="0" w:color="auto"/>
            </w:tcBorders>
          </w:tcPr>
          <w:p w14:paraId="0B407AEB" w14:textId="37B4DFEB" w:rsidR="008D3B5C" w:rsidRPr="001B5E34" w:rsidRDefault="008D3B5C" w:rsidP="008D3B5C">
            <w:pPr>
              <w:rPr>
                <w:rFonts w:cs="Arial"/>
                <w:sz w:val="20"/>
              </w:rPr>
            </w:pPr>
            <w:r>
              <w:rPr>
                <w:rFonts w:cs="Arial"/>
                <w:sz w:val="20"/>
              </w:rPr>
              <w:t>FGMACTMMMM</w:t>
            </w:r>
          </w:p>
        </w:tc>
        <w:tc>
          <w:tcPr>
            <w:tcW w:w="5130" w:type="dxa"/>
            <w:tcBorders>
              <w:top w:val="nil"/>
              <w:bottom w:val="single" w:sz="6" w:space="0" w:color="auto"/>
            </w:tcBorders>
          </w:tcPr>
          <w:p w14:paraId="43B8319C" w14:textId="312A007B" w:rsidR="008D3B5C" w:rsidRPr="001B5E34" w:rsidRDefault="008D3B5C" w:rsidP="008D3B5C">
            <w:pPr>
              <w:jc w:val="both"/>
              <w:rPr>
                <w:rFonts w:cs="Arial"/>
                <w:sz w:val="20"/>
              </w:rPr>
            </w:pPr>
            <w:r w:rsidRPr="00F10799">
              <w:rPr>
                <w:sz w:val="20"/>
              </w:rPr>
              <w:t>Each new, reconstructed, and existing affected source described in 40 CFR 63.3881(a)(1), including the subcategories listed in 40 CFR Part 63, Subpart MMMM,</w:t>
            </w:r>
            <w:r w:rsidRPr="00F10799">
              <w:rPr>
                <w:rFonts w:ascii="Times New Roman" w:hAnsi="Times New Roman"/>
                <w:b/>
                <w:sz w:val="20"/>
              </w:rPr>
              <w:t xml:space="preserve"> </w:t>
            </w:r>
            <w:r w:rsidR="009051BF" w:rsidRPr="004D217F">
              <w:rPr>
                <w:rFonts w:cs="Arial"/>
                <w:bCs/>
                <w:sz w:val="20"/>
              </w:rPr>
              <w:t xml:space="preserve">40 CFR </w:t>
            </w:r>
            <w:r w:rsidRPr="00F10799">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w:t>
            </w:r>
            <w:r w:rsidR="002C421F" w:rsidRPr="00DC4443">
              <w:rPr>
                <w:sz w:val="20"/>
              </w:rPr>
              <w:t xml:space="preserve">Surface coating is defined by </w:t>
            </w:r>
            <w:r w:rsidR="002C421F" w:rsidRPr="00DC4443">
              <w:rPr>
                <w:rFonts w:cs="Arial"/>
                <w:sz w:val="20"/>
              </w:rPr>
              <w:t xml:space="preserve">40 CFR </w:t>
            </w:r>
            <w:r w:rsidR="002C421F"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w:t>
            </w:r>
            <w:r w:rsidR="002C421F">
              <w:rPr>
                <w:sz w:val="20"/>
              </w:rPr>
              <w:t>CFR Part</w:t>
            </w:r>
            <w:r w:rsidR="002C421F" w:rsidRPr="00DC4443">
              <w:rPr>
                <w:sz w:val="20"/>
              </w:rPr>
              <w:t xml:space="preserve"> 63, Subpart MMMM does not apply to surface coating or a coating operation that meets any of the criteria of 40 CFR 63.3881(c)(1) through (17).  </w:t>
            </w:r>
          </w:p>
        </w:tc>
        <w:tc>
          <w:tcPr>
            <w:tcW w:w="2700" w:type="dxa"/>
            <w:tcBorders>
              <w:top w:val="nil"/>
              <w:bottom w:val="single" w:sz="6" w:space="0" w:color="auto"/>
            </w:tcBorders>
          </w:tcPr>
          <w:p w14:paraId="45668566" w14:textId="77777777" w:rsidR="008D3B5C" w:rsidRPr="00B71593" w:rsidRDefault="008D3B5C" w:rsidP="008D3B5C">
            <w:pPr>
              <w:rPr>
                <w:rFonts w:cs="Arial"/>
                <w:sz w:val="20"/>
              </w:rPr>
            </w:pPr>
            <w:r w:rsidRPr="00B71593">
              <w:rPr>
                <w:rFonts w:cs="Arial"/>
                <w:sz w:val="20"/>
              </w:rPr>
              <w:t>EUHUBLINE1</w:t>
            </w:r>
          </w:p>
          <w:p w14:paraId="0CA3ED07" w14:textId="77777777" w:rsidR="008D3B5C" w:rsidRPr="00B71593" w:rsidRDefault="008D3B5C" w:rsidP="008D3B5C">
            <w:pPr>
              <w:rPr>
                <w:rFonts w:cs="Arial"/>
                <w:sz w:val="20"/>
              </w:rPr>
            </w:pPr>
            <w:r w:rsidRPr="00B71593">
              <w:rPr>
                <w:rFonts w:cs="Arial"/>
                <w:sz w:val="20"/>
              </w:rPr>
              <w:t>EUHUBLINE4</w:t>
            </w:r>
          </w:p>
          <w:p w14:paraId="07C8DA4C" w14:textId="77777777" w:rsidR="008D3B5C" w:rsidRPr="00B71593" w:rsidRDefault="008D3B5C" w:rsidP="008D3B5C">
            <w:pPr>
              <w:rPr>
                <w:rFonts w:cs="Arial"/>
                <w:sz w:val="20"/>
              </w:rPr>
            </w:pPr>
            <w:r w:rsidRPr="00B71593">
              <w:rPr>
                <w:rFonts w:cs="Arial"/>
                <w:sz w:val="20"/>
              </w:rPr>
              <w:t>EUHUBLINE5</w:t>
            </w:r>
          </w:p>
          <w:p w14:paraId="3F6B444A" w14:textId="77777777" w:rsidR="008D3B5C" w:rsidRPr="00B71593" w:rsidRDefault="008D3B5C" w:rsidP="008D3B5C">
            <w:pPr>
              <w:rPr>
                <w:rFonts w:cs="Arial"/>
                <w:sz w:val="20"/>
              </w:rPr>
            </w:pPr>
            <w:r>
              <w:rPr>
                <w:rFonts w:cs="Arial"/>
                <w:sz w:val="20"/>
              </w:rPr>
              <w:t>EUHUBLINE6</w:t>
            </w:r>
          </w:p>
          <w:p w14:paraId="1127AAF2" w14:textId="77777777" w:rsidR="008D3B5C" w:rsidRPr="00B71593" w:rsidRDefault="008D3B5C" w:rsidP="008D3B5C">
            <w:pPr>
              <w:rPr>
                <w:rFonts w:cs="Arial"/>
                <w:sz w:val="20"/>
              </w:rPr>
            </w:pPr>
            <w:r>
              <w:rPr>
                <w:rFonts w:cs="Arial"/>
                <w:sz w:val="20"/>
              </w:rPr>
              <w:t>EUROTORLINE1</w:t>
            </w:r>
          </w:p>
          <w:p w14:paraId="0C53F5E8" w14:textId="39D5B425" w:rsidR="008D3B5C" w:rsidRPr="001B5E34" w:rsidRDefault="008D3B5C" w:rsidP="008D3B5C">
            <w:pPr>
              <w:rPr>
                <w:rFonts w:cs="Arial"/>
                <w:sz w:val="20"/>
              </w:rPr>
            </w:pPr>
            <w:r w:rsidRPr="00B71593">
              <w:rPr>
                <w:rFonts w:cs="Arial"/>
                <w:sz w:val="20"/>
              </w:rPr>
              <w:t>EUSTATORLINE</w:t>
            </w:r>
          </w:p>
        </w:tc>
      </w:tr>
      <w:tr w:rsidR="008D3B5C" w14:paraId="64D89223" w14:textId="77777777">
        <w:trPr>
          <w:cantSplit/>
        </w:trPr>
        <w:tc>
          <w:tcPr>
            <w:tcW w:w="2340" w:type="dxa"/>
            <w:tcBorders>
              <w:top w:val="single" w:sz="6" w:space="0" w:color="auto"/>
              <w:bottom w:val="single" w:sz="6" w:space="0" w:color="auto"/>
            </w:tcBorders>
          </w:tcPr>
          <w:p w14:paraId="7C73F56C" w14:textId="34CA458E" w:rsidR="008D3B5C" w:rsidRPr="001B5E34" w:rsidRDefault="008D3B5C" w:rsidP="008D3B5C">
            <w:pPr>
              <w:rPr>
                <w:rFonts w:cs="Arial"/>
                <w:sz w:val="20"/>
              </w:rPr>
            </w:pPr>
            <w:r>
              <w:rPr>
                <w:rFonts w:cs="Arial"/>
                <w:sz w:val="20"/>
              </w:rPr>
              <w:t>FGBOILERMACT</w:t>
            </w:r>
          </w:p>
        </w:tc>
        <w:tc>
          <w:tcPr>
            <w:tcW w:w="5130" w:type="dxa"/>
            <w:tcBorders>
              <w:top w:val="single" w:sz="6" w:space="0" w:color="auto"/>
              <w:bottom w:val="single" w:sz="6" w:space="0" w:color="auto"/>
            </w:tcBorders>
          </w:tcPr>
          <w:p w14:paraId="079B1983" w14:textId="1CAB708E" w:rsidR="008D3B5C" w:rsidRPr="001B5E34" w:rsidRDefault="00C33E87" w:rsidP="00906FF9">
            <w:pPr>
              <w:jc w:val="both"/>
              <w:rPr>
                <w:rFonts w:cs="Arial"/>
                <w:sz w:val="20"/>
              </w:rPr>
            </w:pPr>
            <w:r>
              <w:rPr>
                <w:rFonts w:cs="Arial"/>
                <w:sz w:val="20"/>
              </w:rPr>
              <w:t xml:space="preserve">Requirements for </w:t>
            </w:r>
            <w:r w:rsidRPr="00D504D1">
              <w:rPr>
                <w:rFonts w:cs="Arial"/>
                <w:sz w:val="20"/>
              </w:rPr>
              <w:t>new and existing</w:t>
            </w:r>
            <w:r>
              <w:rPr>
                <w:rFonts w:cs="Arial"/>
                <w:color w:val="FF0000"/>
                <w:sz w:val="20"/>
              </w:rPr>
              <w:t xml:space="preserve"> </w:t>
            </w:r>
            <w:r>
              <w:rPr>
                <w:rFonts w:cs="Arial"/>
                <w:sz w:val="20"/>
              </w:rPr>
              <w:t>boiler</w:t>
            </w:r>
            <w:r w:rsidRPr="00D504D1">
              <w:rPr>
                <w:rFonts w:cs="Arial"/>
                <w:sz w:val="20"/>
              </w:rPr>
              <w:t>s</w:t>
            </w:r>
            <w:r w:rsidRPr="00C402C2">
              <w:rPr>
                <w:rFonts w:cs="Arial"/>
                <w:color w:val="FF0000"/>
                <w:sz w:val="20"/>
              </w:rPr>
              <w:t xml:space="preserve"> </w:t>
            </w:r>
            <w:r>
              <w:rPr>
                <w:rFonts w:cs="Arial"/>
                <w:sz w:val="20"/>
              </w:rPr>
              <w:t>and process heate</w:t>
            </w:r>
            <w:r w:rsidRPr="00D504D1">
              <w:rPr>
                <w:rFonts w:cs="Arial"/>
                <w:sz w:val="20"/>
              </w:rPr>
              <w:t>rs</w:t>
            </w:r>
            <w:r w:rsidRPr="00C402C2">
              <w:rPr>
                <w:rFonts w:cs="Arial"/>
                <w:color w:val="FF0000"/>
                <w:sz w:val="20"/>
              </w:rPr>
              <w:t xml:space="preserve"> </w:t>
            </w:r>
            <w:r>
              <w:rPr>
                <w:rFonts w:cs="Arial"/>
                <w:sz w:val="20"/>
              </w:rPr>
              <w:t xml:space="preserve">that are designed to burn gas 1 subcategory fuel </w:t>
            </w:r>
            <w:r w:rsidRPr="006A4F8B">
              <w:rPr>
                <w:sz w:val="20"/>
              </w:rPr>
              <w:t xml:space="preserve">with a heat input capacity of </w:t>
            </w:r>
            <w:r w:rsidRPr="000C2083">
              <w:rPr>
                <w:sz w:val="20"/>
              </w:rPr>
              <w:t>&lt;10 MMBTU/hr for major sources of HAP emissions per 40 CFR Part 63, Subpart</w:t>
            </w:r>
            <w:r w:rsidRPr="000C2083">
              <w:rPr>
                <w:b/>
                <w:sz w:val="20"/>
              </w:rPr>
              <w:t xml:space="preserve"> </w:t>
            </w:r>
            <w:r w:rsidRPr="000C2083">
              <w:rPr>
                <w:sz w:val="20"/>
              </w:rPr>
              <w:t>DDDDD (Boiler MACT)</w:t>
            </w:r>
            <w:r w:rsidRPr="004D217F">
              <w:rPr>
                <w:bCs/>
                <w:sz w:val="20"/>
              </w:rPr>
              <w:t xml:space="preserve">.  </w:t>
            </w:r>
            <w:r w:rsidRPr="000C2083">
              <w:rPr>
                <w:sz w:val="20"/>
              </w:rPr>
              <w:t>These boilers or process heaters are designed to burn solid, liquid, or gaseous fuels.</w:t>
            </w:r>
          </w:p>
        </w:tc>
        <w:tc>
          <w:tcPr>
            <w:tcW w:w="2700" w:type="dxa"/>
            <w:tcBorders>
              <w:top w:val="single" w:sz="6" w:space="0" w:color="auto"/>
              <w:bottom w:val="single" w:sz="6" w:space="0" w:color="auto"/>
            </w:tcBorders>
          </w:tcPr>
          <w:p w14:paraId="06BE0C5D" w14:textId="77777777" w:rsidR="008D3B5C" w:rsidRPr="000F3857" w:rsidRDefault="008D3B5C" w:rsidP="008D3B5C">
            <w:pPr>
              <w:rPr>
                <w:rFonts w:cs="Arial"/>
                <w:sz w:val="20"/>
              </w:rPr>
            </w:pPr>
            <w:r w:rsidRPr="000F3857">
              <w:rPr>
                <w:rFonts w:cs="Arial"/>
                <w:sz w:val="20"/>
              </w:rPr>
              <w:t>EUFAC-AHUS</w:t>
            </w:r>
          </w:p>
          <w:p w14:paraId="43ED0182" w14:textId="77777777" w:rsidR="008D3B5C" w:rsidRPr="000F3857" w:rsidRDefault="008D3B5C" w:rsidP="008D3B5C">
            <w:pPr>
              <w:rPr>
                <w:rFonts w:cs="Arial"/>
                <w:sz w:val="20"/>
              </w:rPr>
            </w:pPr>
            <w:r w:rsidRPr="000F3857">
              <w:rPr>
                <w:rFonts w:cs="Arial"/>
                <w:sz w:val="20"/>
              </w:rPr>
              <w:t>EUFAC-BOILER1</w:t>
            </w:r>
          </w:p>
          <w:p w14:paraId="765FBB21" w14:textId="77777777" w:rsidR="008D3B5C" w:rsidRPr="000F3857" w:rsidRDefault="008D3B5C" w:rsidP="008D3B5C">
            <w:pPr>
              <w:rPr>
                <w:rFonts w:cs="Arial"/>
                <w:sz w:val="20"/>
              </w:rPr>
            </w:pPr>
            <w:r w:rsidRPr="000F3857">
              <w:rPr>
                <w:rFonts w:cs="Arial"/>
                <w:sz w:val="20"/>
              </w:rPr>
              <w:t>EUFAC-BOILER2</w:t>
            </w:r>
          </w:p>
          <w:p w14:paraId="519AD833" w14:textId="7809A8D0" w:rsidR="008D3B5C" w:rsidRPr="000F3857" w:rsidRDefault="008D3B5C" w:rsidP="008D3B5C">
            <w:pPr>
              <w:rPr>
                <w:rFonts w:cs="Arial"/>
                <w:sz w:val="20"/>
              </w:rPr>
            </w:pPr>
            <w:r w:rsidRPr="000F3857">
              <w:rPr>
                <w:rFonts w:cs="Arial"/>
                <w:sz w:val="20"/>
              </w:rPr>
              <w:t>EUFAC-BOILE</w:t>
            </w:r>
            <w:r>
              <w:rPr>
                <w:rFonts w:cs="Arial"/>
                <w:sz w:val="20"/>
              </w:rPr>
              <w:t>R3</w:t>
            </w:r>
          </w:p>
          <w:p w14:paraId="0840C657" w14:textId="3CB39B19" w:rsidR="008D3B5C" w:rsidRPr="000F3857" w:rsidRDefault="008D3B5C" w:rsidP="008D3B5C">
            <w:pPr>
              <w:rPr>
                <w:rFonts w:cs="Arial"/>
                <w:sz w:val="20"/>
              </w:rPr>
            </w:pPr>
            <w:r w:rsidRPr="000F3857">
              <w:rPr>
                <w:rFonts w:cs="Arial"/>
                <w:sz w:val="20"/>
              </w:rPr>
              <w:t>EUFAC-BOILER5</w:t>
            </w:r>
          </w:p>
          <w:p w14:paraId="3805BB1E" w14:textId="504EE27B" w:rsidR="008D3B5C" w:rsidRPr="000F3857" w:rsidRDefault="008D3B5C" w:rsidP="008D3B5C">
            <w:pPr>
              <w:rPr>
                <w:rFonts w:cs="Arial"/>
                <w:sz w:val="20"/>
              </w:rPr>
            </w:pPr>
            <w:r w:rsidRPr="000F3857">
              <w:rPr>
                <w:rFonts w:cs="Arial"/>
                <w:sz w:val="20"/>
              </w:rPr>
              <w:t>EUFAC-BOILER6</w:t>
            </w:r>
          </w:p>
          <w:p w14:paraId="642E7202" w14:textId="4EE83AA0" w:rsidR="008D3B5C" w:rsidRPr="001B5E34" w:rsidRDefault="008D3B5C" w:rsidP="008D3B5C">
            <w:pPr>
              <w:rPr>
                <w:rFonts w:cs="Arial"/>
                <w:sz w:val="20"/>
              </w:rPr>
            </w:pPr>
            <w:r w:rsidRPr="000F3857">
              <w:rPr>
                <w:rFonts w:cs="Arial"/>
                <w:sz w:val="20"/>
              </w:rPr>
              <w:t>EUFAC-HEATERS</w:t>
            </w:r>
          </w:p>
        </w:tc>
      </w:tr>
      <w:tr w:rsidR="008D3B5C" w14:paraId="151E56D4" w14:textId="77777777">
        <w:trPr>
          <w:cantSplit/>
        </w:trPr>
        <w:tc>
          <w:tcPr>
            <w:tcW w:w="2340" w:type="dxa"/>
            <w:tcBorders>
              <w:top w:val="single" w:sz="6" w:space="0" w:color="auto"/>
            </w:tcBorders>
          </w:tcPr>
          <w:p w14:paraId="636B39A1" w14:textId="3E1DE5F7" w:rsidR="008D3B5C" w:rsidRPr="001B5E34" w:rsidRDefault="008D3B5C" w:rsidP="008D3B5C">
            <w:pPr>
              <w:rPr>
                <w:rFonts w:cs="Arial"/>
                <w:sz w:val="20"/>
              </w:rPr>
            </w:pPr>
            <w:r>
              <w:rPr>
                <w:rFonts w:cs="Arial"/>
                <w:sz w:val="20"/>
              </w:rPr>
              <w:lastRenderedPageBreak/>
              <w:t>FGCOLDCLEANERS</w:t>
            </w:r>
          </w:p>
        </w:tc>
        <w:tc>
          <w:tcPr>
            <w:tcW w:w="5130" w:type="dxa"/>
            <w:tcBorders>
              <w:top w:val="single" w:sz="6" w:space="0" w:color="auto"/>
            </w:tcBorders>
          </w:tcPr>
          <w:p w14:paraId="238ECB6D" w14:textId="3CD575E0" w:rsidR="008D3B5C" w:rsidRPr="001B5E34" w:rsidRDefault="00E15A52" w:rsidP="008D3B5C">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Pr>
                <w:sz w:val="20"/>
              </w:rPr>
              <w:t> </w:t>
            </w:r>
            <w:r w:rsidRPr="009917D7">
              <w:rPr>
                <w:sz w:val="20"/>
              </w:rPr>
              <w:t>1, 1979.</w:t>
            </w:r>
          </w:p>
        </w:tc>
        <w:tc>
          <w:tcPr>
            <w:tcW w:w="2700" w:type="dxa"/>
            <w:tcBorders>
              <w:top w:val="single" w:sz="6" w:space="0" w:color="auto"/>
            </w:tcBorders>
          </w:tcPr>
          <w:p w14:paraId="145E76CF" w14:textId="77777777" w:rsidR="008D3B5C" w:rsidRPr="00680D3F" w:rsidRDefault="008D3B5C" w:rsidP="008D3B5C">
            <w:pPr>
              <w:rPr>
                <w:rFonts w:cs="Arial"/>
                <w:sz w:val="20"/>
              </w:rPr>
            </w:pPr>
            <w:r w:rsidRPr="00680D3F">
              <w:rPr>
                <w:rFonts w:cs="Arial"/>
                <w:sz w:val="20"/>
              </w:rPr>
              <w:t>EUSK-JIGSHOP</w:t>
            </w:r>
          </w:p>
          <w:p w14:paraId="0700B16E" w14:textId="77777777" w:rsidR="008D3B5C" w:rsidRPr="00680D3F" w:rsidRDefault="008D3B5C" w:rsidP="008D3B5C">
            <w:pPr>
              <w:rPr>
                <w:rFonts w:cs="Arial"/>
                <w:sz w:val="20"/>
              </w:rPr>
            </w:pPr>
            <w:r w:rsidRPr="00680D3F">
              <w:rPr>
                <w:rFonts w:cs="Arial"/>
                <w:sz w:val="20"/>
              </w:rPr>
              <w:t>EUSK-MAIN1</w:t>
            </w:r>
          </w:p>
          <w:p w14:paraId="40A36E5A" w14:textId="77777777" w:rsidR="008D3B5C" w:rsidRPr="00680D3F" w:rsidRDefault="008D3B5C" w:rsidP="008D3B5C">
            <w:pPr>
              <w:rPr>
                <w:rFonts w:cs="Arial"/>
                <w:sz w:val="20"/>
              </w:rPr>
            </w:pPr>
            <w:r w:rsidRPr="00680D3F">
              <w:rPr>
                <w:rFonts w:cs="Arial"/>
                <w:sz w:val="20"/>
              </w:rPr>
              <w:t>EUSK-PRESS</w:t>
            </w:r>
          </w:p>
          <w:p w14:paraId="58CD3EAC" w14:textId="77777777" w:rsidR="008D3B5C" w:rsidRPr="00680D3F" w:rsidRDefault="008D3B5C" w:rsidP="008D3B5C">
            <w:pPr>
              <w:rPr>
                <w:rFonts w:cs="Arial"/>
                <w:sz w:val="20"/>
              </w:rPr>
            </w:pPr>
            <w:r w:rsidRPr="00680D3F">
              <w:rPr>
                <w:rFonts w:cs="Arial"/>
                <w:sz w:val="20"/>
              </w:rPr>
              <w:t>EUSK-PRESS-2</w:t>
            </w:r>
          </w:p>
          <w:p w14:paraId="54EA2D5E" w14:textId="77777777" w:rsidR="008D3B5C" w:rsidRPr="00680D3F" w:rsidRDefault="008D3B5C" w:rsidP="008D3B5C">
            <w:pPr>
              <w:rPr>
                <w:rFonts w:cs="Arial"/>
                <w:sz w:val="20"/>
              </w:rPr>
            </w:pPr>
            <w:r w:rsidRPr="00680D3F">
              <w:rPr>
                <w:rFonts w:cs="Arial"/>
                <w:sz w:val="20"/>
              </w:rPr>
              <w:t>EUSK-STATOR</w:t>
            </w:r>
          </w:p>
          <w:p w14:paraId="36DB43AB" w14:textId="77777777" w:rsidR="008D3B5C" w:rsidRPr="00680D3F" w:rsidRDefault="008D3B5C" w:rsidP="008D3B5C">
            <w:pPr>
              <w:rPr>
                <w:rFonts w:cs="Arial"/>
                <w:sz w:val="20"/>
              </w:rPr>
            </w:pPr>
            <w:r w:rsidRPr="00680D3F">
              <w:rPr>
                <w:rFonts w:cs="Arial"/>
                <w:sz w:val="20"/>
              </w:rPr>
              <w:t>EUSK-DIEMAIN</w:t>
            </w:r>
          </w:p>
          <w:p w14:paraId="14BFCCC4" w14:textId="77777777" w:rsidR="008D3B5C" w:rsidRPr="00680D3F" w:rsidRDefault="008D3B5C" w:rsidP="008D3B5C">
            <w:pPr>
              <w:rPr>
                <w:rFonts w:cs="Arial"/>
                <w:sz w:val="20"/>
              </w:rPr>
            </w:pPr>
            <w:r w:rsidRPr="00680D3F">
              <w:rPr>
                <w:rFonts w:cs="Arial"/>
                <w:sz w:val="20"/>
              </w:rPr>
              <w:t>EUHB1CC</w:t>
            </w:r>
          </w:p>
          <w:p w14:paraId="233CF50D" w14:textId="77777777" w:rsidR="008D3B5C" w:rsidRPr="00680D3F" w:rsidRDefault="008D3B5C" w:rsidP="008D3B5C">
            <w:pPr>
              <w:rPr>
                <w:rFonts w:cs="Arial"/>
                <w:sz w:val="20"/>
              </w:rPr>
            </w:pPr>
            <w:r w:rsidRPr="00680D3F">
              <w:rPr>
                <w:rFonts w:cs="Arial"/>
                <w:sz w:val="20"/>
              </w:rPr>
              <w:t>EUHB4CC</w:t>
            </w:r>
          </w:p>
          <w:p w14:paraId="7491C4DE" w14:textId="77777777" w:rsidR="008D3B5C" w:rsidRPr="00680D3F" w:rsidRDefault="008D3B5C" w:rsidP="008D3B5C">
            <w:pPr>
              <w:rPr>
                <w:rFonts w:cs="Arial"/>
                <w:sz w:val="20"/>
              </w:rPr>
            </w:pPr>
            <w:r w:rsidRPr="00680D3F">
              <w:rPr>
                <w:rFonts w:cs="Arial"/>
                <w:sz w:val="20"/>
              </w:rPr>
              <w:t>EUHB5CC</w:t>
            </w:r>
          </w:p>
          <w:p w14:paraId="381EEAB1" w14:textId="173A6DFD" w:rsidR="008D3B5C" w:rsidRPr="001B5E34" w:rsidRDefault="008D3B5C" w:rsidP="008D3B5C">
            <w:pPr>
              <w:rPr>
                <w:rFonts w:cs="Arial"/>
                <w:sz w:val="20"/>
              </w:rPr>
            </w:pPr>
            <w:r w:rsidRPr="00680D3F">
              <w:rPr>
                <w:rFonts w:cs="Arial"/>
                <w:sz w:val="20"/>
              </w:rPr>
              <w:t>EUHB6CC</w:t>
            </w:r>
          </w:p>
        </w:tc>
      </w:tr>
      <w:tr w:rsidR="008D3B5C" w14:paraId="74AD51AA" w14:textId="77777777">
        <w:trPr>
          <w:cantSplit/>
        </w:trPr>
        <w:tc>
          <w:tcPr>
            <w:tcW w:w="2340" w:type="dxa"/>
          </w:tcPr>
          <w:p w14:paraId="5EB5C975" w14:textId="486D0467" w:rsidR="008D3B5C" w:rsidRPr="001B5E34" w:rsidRDefault="008D3B5C" w:rsidP="008D3B5C">
            <w:pPr>
              <w:rPr>
                <w:rFonts w:cs="Arial"/>
                <w:sz w:val="20"/>
              </w:rPr>
            </w:pPr>
            <w:r w:rsidRPr="00974BBE">
              <w:rPr>
                <w:rFonts w:cs="Arial"/>
                <w:sz w:val="20"/>
              </w:rPr>
              <w:t>FGRICEMACT</w:t>
            </w:r>
          </w:p>
        </w:tc>
        <w:tc>
          <w:tcPr>
            <w:tcW w:w="5130" w:type="dxa"/>
          </w:tcPr>
          <w:p w14:paraId="7EFE866F" w14:textId="6417D79B" w:rsidR="008D3B5C" w:rsidRPr="001B5E34" w:rsidRDefault="00815365" w:rsidP="008D3B5C">
            <w:pPr>
              <w:jc w:val="both"/>
              <w:rPr>
                <w:rFonts w:cs="Arial"/>
                <w:sz w:val="20"/>
              </w:rPr>
            </w:pPr>
            <w:r w:rsidRPr="00B5364C">
              <w:rPr>
                <w:rFonts w:cs="Arial"/>
                <w:sz w:val="20"/>
              </w:rPr>
              <w:t>National Emission Standards for Hazardous Air Pollutants for Stationary Reciprocating Internal Combustion Engines (RICE)</w:t>
            </w:r>
            <w:r w:rsidRPr="00B5364C">
              <w:t xml:space="preserve"> </w:t>
            </w:r>
            <w:r w:rsidRPr="00B5364C">
              <w:rPr>
                <w:rFonts w:cs="Arial"/>
                <w:sz w:val="20"/>
              </w:rPr>
              <w:t>applicable to existing</w:t>
            </w:r>
            <w:r w:rsidR="00FB4FC4">
              <w:rPr>
                <w:rFonts w:cs="Arial"/>
                <w:sz w:val="20"/>
              </w:rPr>
              <w:t xml:space="preserve"> Combustion Ignition</w:t>
            </w:r>
            <w:r w:rsidRPr="00B5364C">
              <w:rPr>
                <w:rFonts w:cs="Arial"/>
                <w:sz w:val="20"/>
              </w:rPr>
              <w:t xml:space="preserve"> RICE less than 500 HP, existing RICE greater than 500 HP, and new RICE greater than 500 H</w:t>
            </w:r>
            <w:r>
              <w:rPr>
                <w:rFonts w:cs="Arial"/>
                <w:sz w:val="20"/>
              </w:rPr>
              <w:t>P</w:t>
            </w:r>
            <w:r w:rsidRPr="00B5364C">
              <w:rPr>
                <w:rFonts w:cs="Arial"/>
                <w:sz w:val="20"/>
              </w:rPr>
              <w:t>.</w:t>
            </w:r>
          </w:p>
        </w:tc>
        <w:tc>
          <w:tcPr>
            <w:tcW w:w="2700" w:type="dxa"/>
          </w:tcPr>
          <w:p w14:paraId="057856F9" w14:textId="7066DF1F" w:rsidR="008D3B5C" w:rsidRPr="001B5E34" w:rsidRDefault="008D3B5C" w:rsidP="008D3B5C">
            <w:pPr>
              <w:rPr>
                <w:rFonts w:cs="Arial"/>
                <w:sz w:val="20"/>
              </w:rPr>
            </w:pPr>
            <w:r w:rsidRPr="00974BBE">
              <w:rPr>
                <w:rFonts w:cs="Arial"/>
                <w:sz w:val="20"/>
              </w:rPr>
              <w:t>EUEMERGEN1 EUEMERGEN2 EUEMERGEN3 EUEMERGEN4</w:t>
            </w:r>
          </w:p>
        </w:tc>
      </w:tr>
      <w:tr w:rsidR="008D515D" w14:paraId="4A41573D" w14:textId="77777777">
        <w:trPr>
          <w:cantSplit/>
        </w:trPr>
        <w:tc>
          <w:tcPr>
            <w:tcW w:w="2340" w:type="dxa"/>
          </w:tcPr>
          <w:p w14:paraId="2BB3FCDF" w14:textId="7961211F" w:rsidR="008D515D" w:rsidRPr="00627D2B" w:rsidRDefault="008D515D" w:rsidP="008D3B5C">
            <w:pPr>
              <w:rPr>
                <w:rFonts w:cs="Arial"/>
                <w:sz w:val="20"/>
              </w:rPr>
            </w:pPr>
            <w:r w:rsidRPr="00336CDC">
              <w:rPr>
                <w:rFonts w:cs="Arial"/>
                <w:sz w:val="20"/>
              </w:rPr>
              <w:t>FGEMERG-IIII</w:t>
            </w:r>
          </w:p>
        </w:tc>
        <w:tc>
          <w:tcPr>
            <w:tcW w:w="5130" w:type="dxa"/>
          </w:tcPr>
          <w:p w14:paraId="32F8AF22" w14:textId="70D33B9F" w:rsidR="008D515D" w:rsidRPr="000721F1" w:rsidRDefault="000721F1" w:rsidP="00815365">
            <w:pPr>
              <w:jc w:val="both"/>
              <w:rPr>
                <w:rFonts w:cs="Arial"/>
                <w:sz w:val="20"/>
              </w:rPr>
            </w:pPr>
            <w:r>
              <w:rPr>
                <w:sz w:val="20"/>
              </w:rPr>
              <w:t>C</w:t>
            </w:r>
            <w:r w:rsidR="008D515D" w:rsidRPr="00336CDC">
              <w:rPr>
                <w:sz w:val="20"/>
              </w:rPr>
              <w:t xml:space="preserve">onsists of emergency, stationary, compression ignition (CI) internal combustion engines (ICE), which commenced construction after July 11, 2005, where the stationary, CI ICE are manufactured after April 1, 2006, and are not fire pump engines, which are subject to </w:t>
            </w:r>
            <w:r w:rsidR="005143F2">
              <w:rPr>
                <w:sz w:val="20"/>
              </w:rPr>
              <w:t>t</w:t>
            </w:r>
            <w:r w:rsidR="005143F2" w:rsidRPr="00336CDC">
              <w:rPr>
                <w:sz w:val="20"/>
              </w:rPr>
              <w:t xml:space="preserve">he </w:t>
            </w:r>
            <w:r w:rsidR="008D515D" w:rsidRPr="00336CDC">
              <w:rPr>
                <w:sz w:val="20"/>
              </w:rPr>
              <w:t>Standards of Performance for S</w:t>
            </w:r>
            <w:r w:rsidR="008D515D" w:rsidRPr="00627D2B">
              <w:rPr>
                <w:sz w:val="20"/>
              </w:rPr>
              <w:t>tationary Compression Ignition Internal Combustion Engines</w:t>
            </w:r>
            <w:r w:rsidR="006B1A63">
              <w:rPr>
                <w:sz w:val="20"/>
              </w:rPr>
              <w:t xml:space="preserve"> under </w:t>
            </w:r>
            <w:r w:rsidR="006B1A63" w:rsidRPr="00336CDC">
              <w:rPr>
                <w:sz w:val="20"/>
              </w:rPr>
              <w:t>40 CFR Part 60, Subpart IIII</w:t>
            </w:r>
            <w:r w:rsidR="008D515D" w:rsidRPr="00627D2B">
              <w:rPr>
                <w:sz w:val="20"/>
              </w:rPr>
              <w:t>.  For the purpose of Subpart IIII, the date that construction commences is the date the engine is ordered by the owner or operator.</w:t>
            </w:r>
          </w:p>
        </w:tc>
        <w:tc>
          <w:tcPr>
            <w:tcW w:w="2700" w:type="dxa"/>
          </w:tcPr>
          <w:p w14:paraId="09638711" w14:textId="6685F6C8" w:rsidR="008D515D" w:rsidRPr="000721F1" w:rsidRDefault="008D515D" w:rsidP="008D3B5C">
            <w:pPr>
              <w:rPr>
                <w:rFonts w:cs="Arial"/>
                <w:sz w:val="20"/>
              </w:rPr>
            </w:pPr>
            <w:r w:rsidRPr="000721F1">
              <w:rPr>
                <w:rFonts w:cs="Arial"/>
                <w:sz w:val="20"/>
              </w:rPr>
              <w:t>EUEMERGEN4</w:t>
            </w:r>
          </w:p>
        </w:tc>
      </w:tr>
    </w:tbl>
    <w:p w14:paraId="2540B3C7" w14:textId="77777777" w:rsidR="00E735E6" w:rsidRDefault="00E735E6" w:rsidP="00960A0E">
      <w:pPr>
        <w:jc w:val="right"/>
        <w:rPr>
          <w:sz w:val="20"/>
        </w:rPr>
      </w:pPr>
    </w:p>
    <w:bookmarkEnd w:id="83"/>
    <w:p w14:paraId="3E3DA5DF" w14:textId="77777777" w:rsidR="00AE1D84" w:rsidRDefault="00AE1D84" w:rsidP="008427BE">
      <w:pPr>
        <w:jc w:val="both"/>
        <w:rPr>
          <w:sz w:val="20"/>
        </w:rPr>
      </w:pPr>
      <w:r>
        <w:rPr>
          <w:sz w:val="20"/>
        </w:rPr>
        <w:br w:type="page"/>
      </w:r>
    </w:p>
    <w:p w14:paraId="5E1127EA" w14:textId="67CC343C"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30315082"/>
      <w:bookmarkStart w:id="85" w:name="_Toc57709220"/>
      <w:r w:rsidRPr="00347387">
        <w:rPr>
          <w:bCs/>
          <w:iCs/>
          <w:szCs w:val="28"/>
        </w:rPr>
        <w:lastRenderedPageBreak/>
        <w:t>FG</w:t>
      </w:r>
      <w:bookmarkEnd w:id="84"/>
      <w:r w:rsidR="00E87A90">
        <w:t>NEWHUBLINES</w:t>
      </w:r>
      <w:bookmarkEnd w:id="85"/>
    </w:p>
    <w:p w14:paraId="533515E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696D760" w14:textId="77777777" w:rsidR="00AE1D84" w:rsidRPr="00F30023" w:rsidRDefault="00AE1D84" w:rsidP="00F62984">
      <w:pPr>
        <w:rPr>
          <w:sz w:val="20"/>
        </w:rPr>
      </w:pPr>
    </w:p>
    <w:p w14:paraId="53D15324" w14:textId="77777777" w:rsidR="00AE1D84" w:rsidRDefault="00AE1D84" w:rsidP="00F62984">
      <w:pPr>
        <w:jc w:val="both"/>
        <w:rPr>
          <w:b/>
          <w:u w:val="single"/>
        </w:rPr>
      </w:pPr>
      <w:r>
        <w:rPr>
          <w:b/>
          <w:u w:val="single"/>
        </w:rPr>
        <w:t>DESCRIPTION</w:t>
      </w:r>
    </w:p>
    <w:p w14:paraId="206F810B" w14:textId="77777777" w:rsidR="00AE1D84" w:rsidRPr="00C3424D" w:rsidRDefault="00AE1D84" w:rsidP="00F62984">
      <w:pPr>
        <w:jc w:val="both"/>
        <w:rPr>
          <w:sz w:val="20"/>
        </w:rPr>
      </w:pPr>
    </w:p>
    <w:p w14:paraId="1903F93A" w14:textId="4F5B4B0B" w:rsidR="00E87A90" w:rsidRPr="00F10799" w:rsidRDefault="00E87A90" w:rsidP="00E87A90">
      <w:pPr>
        <w:jc w:val="both"/>
        <w:rPr>
          <w:rFonts w:cs="Arial"/>
          <w:sz w:val="20"/>
        </w:rPr>
      </w:pPr>
      <w:r w:rsidRPr="00F10799">
        <w:rPr>
          <w:rFonts w:cs="Arial"/>
          <w:sz w:val="20"/>
        </w:rPr>
        <w:t>Hub spray adhesive and rubber vulcanization process lines Nos. 4 and 5.  The hub will be coated with primer, then adhesive, and then a rubber spray coating using spray robots.</w:t>
      </w:r>
      <w:r w:rsidR="001E273E">
        <w:rPr>
          <w:rFonts w:cs="Arial"/>
          <w:sz w:val="20"/>
        </w:rPr>
        <w:t xml:space="preserve"> </w:t>
      </w:r>
      <w:r w:rsidR="00E15A52">
        <w:rPr>
          <w:rFonts w:cs="Arial"/>
          <w:sz w:val="20"/>
        </w:rPr>
        <w:t xml:space="preserve"> </w:t>
      </w:r>
      <w:r w:rsidR="001E273E">
        <w:rPr>
          <w:rFonts w:cs="Arial"/>
          <w:sz w:val="20"/>
        </w:rPr>
        <w:t>The VOC emissions from both lines will be controlled by Permanent Total Enclosure (PTE) and a common Regenerative Thermal Oxidizer (RTO).</w:t>
      </w:r>
    </w:p>
    <w:p w14:paraId="487CDC3E" w14:textId="77777777" w:rsidR="00E87A90" w:rsidRPr="00FE0AD0" w:rsidRDefault="00E87A90" w:rsidP="00E87A90">
      <w:pPr>
        <w:jc w:val="both"/>
        <w:rPr>
          <w:b/>
          <w:sz w:val="20"/>
        </w:rPr>
      </w:pPr>
    </w:p>
    <w:p w14:paraId="791A1CDF" w14:textId="4D889B51" w:rsidR="00E87A90" w:rsidRPr="00A86D8D" w:rsidRDefault="00E87A90" w:rsidP="00E87A90">
      <w:pPr>
        <w:jc w:val="both"/>
        <w:rPr>
          <w:sz w:val="20"/>
        </w:rPr>
      </w:pPr>
      <w:r w:rsidRPr="00FE0AD0">
        <w:rPr>
          <w:b/>
          <w:sz w:val="20"/>
        </w:rPr>
        <w:t>Emission Units</w:t>
      </w:r>
      <w:r>
        <w:rPr>
          <w:b/>
          <w:sz w:val="20"/>
        </w:rPr>
        <w:t>:</w:t>
      </w:r>
      <w:r>
        <w:rPr>
          <w:sz w:val="20"/>
        </w:rPr>
        <w:t xml:space="preserve">  </w:t>
      </w:r>
      <w:r>
        <w:rPr>
          <w:rFonts w:cs="Arial"/>
          <w:sz w:val="20"/>
        </w:rPr>
        <w:t>EUHUBLINE4</w:t>
      </w:r>
      <w:r w:rsidR="00F551FA">
        <w:rPr>
          <w:rFonts w:cs="Arial"/>
          <w:sz w:val="20"/>
        </w:rPr>
        <w:t>,</w:t>
      </w:r>
      <w:r>
        <w:rPr>
          <w:rFonts w:cs="Arial"/>
          <w:sz w:val="20"/>
        </w:rPr>
        <w:t xml:space="preserve"> EUHUBLINE</w:t>
      </w:r>
      <w:r w:rsidRPr="00F10799">
        <w:rPr>
          <w:rFonts w:cs="Arial"/>
          <w:sz w:val="20"/>
        </w:rPr>
        <w:t>5</w:t>
      </w:r>
    </w:p>
    <w:p w14:paraId="79D29BDB" w14:textId="77777777" w:rsidR="00E87A90" w:rsidRPr="00FE0AD0" w:rsidRDefault="00E87A90" w:rsidP="00E87A90">
      <w:pPr>
        <w:jc w:val="both"/>
        <w:rPr>
          <w:b/>
          <w:sz w:val="20"/>
        </w:rPr>
      </w:pPr>
    </w:p>
    <w:p w14:paraId="1FB222B6" w14:textId="77777777" w:rsidR="00E87A90" w:rsidRDefault="00E87A90" w:rsidP="00E87A90">
      <w:pPr>
        <w:jc w:val="both"/>
        <w:rPr>
          <w:rFonts w:cs="Arial"/>
          <w:sz w:val="20"/>
        </w:rPr>
      </w:pPr>
      <w:r>
        <w:rPr>
          <w:b/>
          <w:u w:val="single"/>
        </w:rPr>
        <w:t>POLLUTION CONTROL EQUIPMENT</w:t>
      </w:r>
      <w:r w:rsidRPr="0049324D">
        <w:rPr>
          <w:rFonts w:cs="Arial"/>
          <w:sz w:val="20"/>
        </w:rPr>
        <w:t xml:space="preserve"> </w:t>
      </w:r>
    </w:p>
    <w:p w14:paraId="0FEA673A" w14:textId="77777777" w:rsidR="00E87A90" w:rsidRDefault="00E87A90" w:rsidP="00E87A90">
      <w:pPr>
        <w:jc w:val="both"/>
        <w:rPr>
          <w:rFonts w:cs="Arial"/>
          <w:sz w:val="20"/>
        </w:rPr>
      </w:pPr>
    </w:p>
    <w:p w14:paraId="2E86DE02" w14:textId="392D5658" w:rsidR="00E87A90" w:rsidRPr="00F10799" w:rsidRDefault="00E87A90" w:rsidP="00E87A90">
      <w:pPr>
        <w:jc w:val="both"/>
        <w:rPr>
          <w:rFonts w:cs="Arial"/>
          <w:sz w:val="20"/>
        </w:rPr>
      </w:pPr>
      <w:r w:rsidRPr="00F10799">
        <w:rPr>
          <w:rFonts w:cs="Arial"/>
          <w:sz w:val="20"/>
        </w:rPr>
        <w:t>The VOC emissions from both lines will be controlled by PTE and a common RTO.  Overspray will be controlled by exhaust filters.</w:t>
      </w:r>
    </w:p>
    <w:p w14:paraId="06FFC693" w14:textId="77777777" w:rsidR="00E87A90" w:rsidRPr="00FE0AD0" w:rsidRDefault="00E87A90" w:rsidP="00E87A90">
      <w:pPr>
        <w:jc w:val="both"/>
        <w:rPr>
          <w:sz w:val="20"/>
        </w:rPr>
      </w:pPr>
    </w:p>
    <w:p w14:paraId="7D4384AC" w14:textId="77777777" w:rsidR="00AE1D84" w:rsidRDefault="00AE1D84" w:rsidP="00F62984">
      <w:pPr>
        <w:jc w:val="both"/>
        <w:rPr>
          <w:b/>
          <w:u w:val="single"/>
        </w:rPr>
      </w:pPr>
      <w:r>
        <w:rPr>
          <w:b/>
        </w:rPr>
        <w:t xml:space="preserve">I.  </w:t>
      </w:r>
      <w:r>
        <w:rPr>
          <w:b/>
          <w:u w:val="single"/>
        </w:rPr>
        <w:t>EMISSION LIMIT(S)</w:t>
      </w:r>
    </w:p>
    <w:p w14:paraId="2245B272"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D76687C" w14:textId="77777777" w:rsidTr="00E87A90">
        <w:trPr>
          <w:cantSplit/>
          <w:tblHeader/>
        </w:trPr>
        <w:tc>
          <w:tcPr>
            <w:tcW w:w="1626" w:type="dxa"/>
            <w:tcBorders>
              <w:top w:val="single" w:sz="4" w:space="0" w:color="auto"/>
              <w:left w:val="single" w:sz="4" w:space="0" w:color="auto"/>
              <w:bottom w:val="single" w:sz="4" w:space="0" w:color="auto"/>
              <w:right w:val="single" w:sz="4" w:space="0" w:color="auto"/>
            </w:tcBorders>
          </w:tcPr>
          <w:p w14:paraId="66DB91E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07970F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DEF54A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18E4E0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53219A" w14:textId="77777777" w:rsidR="00AE1D84" w:rsidRDefault="00AE1D84" w:rsidP="00F62984">
            <w:pPr>
              <w:jc w:val="center"/>
              <w:rPr>
                <w:b/>
                <w:sz w:val="20"/>
              </w:rPr>
            </w:pPr>
            <w:r>
              <w:rPr>
                <w:b/>
                <w:sz w:val="20"/>
              </w:rPr>
              <w:t>Monitoring/</w:t>
            </w:r>
          </w:p>
          <w:p w14:paraId="4F3CF55A"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9D4BE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87A90" w14:paraId="43510713" w14:textId="77777777" w:rsidTr="00E87A90">
        <w:trPr>
          <w:cantSplit/>
        </w:trPr>
        <w:tc>
          <w:tcPr>
            <w:tcW w:w="1626" w:type="dxa"/>
            <w:tcBorders>
              <w:top w:val="single" w:sz="4" w:space="0" w:color="auto"/>
              <w:left w:val="single" w:sz="4" w:space="0" w:color="auto"/>
              <w:bottom w:val="single" w:sz="4" w:space="0" w:color="auto"/>
              <w:right w:val="single" w:sz="4" w:space="0" w:color="auto"/>
            </w:tcBorders>
          </w:tcPr>
          <w:p w14:paraId="22934F77" w14:textId="1B564DF4" w:rsidR="00E87A90" w:rsidRPr="00095B77" w:rsidRDefault="00E87A90" w:rsidP="00541330">
            <w:pPr>
              <w:numPr>
                <w:ilvl w:val="0"/>
                <w:numId w:val="32"/>
              </w:numPr>
              <w:ind w:left="360"/>
              <w:rPr>
                <w:sz w:val="20"/>
              </w:rPr>
            </w:pPr>
            <w:r w:rsidRPr="00F10799">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85C49B9" w14:textId="1B4BA87B" w:rsidR="00E87A90" w:rsidRPr="00BD3DE3" w:rsidRDefault="00E87A90" w:rsidP="00E87A90">
            <w:pPr>
              <w:jc w:val="center"/>
              <w:rPr>
                <w:sz w:val="20"/>
              </w:rPr>
            </w:pPr>
            <w:r w:rsidRPr="00F10799">
              <w:rPr>
                <w:rFonts w:cs="Arial"/>
                <w:sz w:val="20"/>
              </w:rPr>
              <w:t>2.5 tpy</w:t>
            </w:r>
            <w:r w:rsidRPr="00F107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84E83E" w14:textId="408B3420" w:rsidR="00E87A90" w:rsidRPr="00BD3DE3" w:rsidRDefault="00E87A90" w:rsidP="00E87A90">
            <w:pPr>
              <w:jc w:val="center"/>
              <w:rPr>
                <w:sz w:val="20"/>
              </w:rPr>
            </w:pPr>
            <w:r w:rsidRPr="00F1079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0CE688B" w14:textId="375B875E" w:rsidR="00E87A90" w:rsidRPr="00BD3DE3" w:rsidRDefault="00E87A90" w:rsidP="00E87A90">
            <w:pPr>
              <w:jc w:val="center"/>
              <w:rPr>
                <w:sz w:val="20"/>
              </w:rPr>
            </w:pPr>
            <w:r w:rsidRPr="00F10799">
              <w:rPr>
                <w:rFonts w:cs="Arial"/>
                <w:sz w:val="20"/>
              </w:rPr>
              <w:t>FGN</w:t>
            </w:r>
            <w:r>
              <w:rPr>
                <w:rFonts w:cs="Arial"/>
                <w:sz w:val="20"/>
              </w:rPr>
              <w:t>EWHUBLINE</w:t>
            </w:r>
          </w:p>
        </w:tc>
        <w:tc>
          <w:tcPr>
            <w:tcW w:w="1530" w:type="dxa"/>
            <w:tcBorders>
              <w:top w:val="single" w:sz="4" w:space="0" w:color="auto"/>
              <w:left w:val="single" w:sz="4" w:space="0" w:color="auto"/>
              <w:bottom w:val="single" w:sz="4" w:space="0" w:color="auto"/>
              <w:right w:val="single" w:sz="4" w:space="0" w:color="auto"/>
            </w:tcBorders>
          </w:tcPr>
          <w:p w14:paraId="298D640E" w14:textId="4D64EF86" w:rsidR="00E87A90" w:rsidRPr="00BD3DE3" w:rsidRDefault="00E87A90" w:rsidP="00E87A90">
            <w:pPr>
              <w:jc w:val="center"/>
              <w:rPr>
                <w:sz w:val="20"/>
              </w:rPr>
            </w:pPr>
            <w:r w:rsidRPr="00F10799">
              <w:rPr>
                <w:rFonts w:cs="Arial"/>
                <w:sz w:val="20"/>
              </w:rPr>
              <w:t>SC VI.1, VI.4</w:t>
            </w:r>
          </w:p>
        </w:tc>
        <w:tc>
          <w:tcPr>
            <w:tcW w:w="1530" w:type="dxa"/>
            <w:tcBorders>
              <w:top w:val="single" w:sz="4" w:space="0" w:color="auto"/>
              <w:left w:val="single" w:sz="4" w:space="0" w:color="auto"/>
              <w:bottom w:val="single" w:sz="4" w:space="0" w:color="auto"/>
              <w:right w:val="single" w:sz="4" w:space="0" w:color="auto"/>
            </w:tcBorders>
          </w:tcPr>
          <w:p w14:paraId="30443279" w14:textId="3445C15F" w:rsidR="00E87A90" w:rsidRPr="002D3BFA" w:rsidRDefault="00E87A90" w:rsidP="00E87A90">
            <w:pPr>
              <w:jc w:val="center"/>
              <w:rPr>
                <w:b/>
                <w:sz w:val="20"/>
              </w:rPr>
            </w:pPr>
            <w:r w:rsidRPr="00F10799">
              <w:rPr>
                <w:rFonts w:cs="Arial"/>
                <w:b/>
                <w:sz w:val="20"/>
              </w:rPr>
              <w:t>R 336.1702(a)</w:t>
            </w:r>
          </w:p>
        </w:tc>
      </w:tr>
      <w:tr w:rsidR="00E87A90" w14:paraId="7F03D073" w14:textId="77777777" w:rsidTr="00E87A90">
        <w:trPr>
          <w:cantSplit/>
        </w:trPr>
        <w:tc>
          <w:tcPr>
            <w:tcW w:w="1626" w:type="dxa"/>
            <w:tcBorders>
              <w:top w:val="single" w:sz="4" w:space="0" w:color="auto"/>
              <w:left w:val="single" w:sz="4" w:space="0" w:color="auto"/>
              <w:bottom w:val="single" w:sz="4" w:space="0" w:color="auto"/>
              <w:right w:val="single" w:sz="4" w:space="0" w:color="auto"/>
            </w:tcBorders>
          </w:tcPr>
          <w:p w14:paraId="340CD356" w14:textId="58F95744" w:rsidR="00E87A90" w:rsidRPr="00095B77" w:rsidRDefault="00E87A90" w:rsidP="00541330">
            <w:pPr>
              <w:numPr>
                <w:ilvl w:val="0"/>
                <w:numId w:val="32"/>
              </w:numPr>
              <w:ind w:left="360"/>
              <w:rPr>
                <w:sz w:val="20"/>
              </w:rPr>
            </w:pPr>
            <w:r w:rsidRPr="00F10799">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B145505" w14:textId="7F26DB84" w:rsidR="00E87A90" w:rsidRPr="00BD3DE3" w:rsidRDefault="00E87A90" w:rsidP="00E87A90">
            <w:pPr>
              <w:jc w:val="center"/>
              <w:rPr>
                <w:sz w:val="20"/>
              </w:rPr>
            </w:pPr>
            <w:r w:rsidRPr="00F10799">
              <w:rPr>
                <w:rFonts w:cs="Arial"/>
                <w:sz w:val="20"/>
              </w:rPr>
              <w:t>0.6 pph</w:t>
            </w:r>
            <w:r w:rsidRPr="00F107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0E854D" w14:textId="594C05A5" w:rsidR="00E87A90" w:rsidRPr="00BD3DE3" w:rsidRDefault="00856A87" w:rsidP="00E87A90">
            <w:pPr>
              <w:jc w:val="center"/>
              <w:rPr>
                <w:sz w:val="20"/>
              </w:rPr>
            </w:pPr>
            <w:r>
              <w:rPr>
                <w:rFonts w:cs="Arial"/>
                <w:sz w:val="20"/>
              </w:rPr>
              <w:t>Hourl</w:t>
            </w:r>
            <w:r w:rsidR="00C47063">
              <w:rPr>
                <w:rFonts w:cs="Arial"/>
                <w:sz w:val="20"/>
              </w:rPr>
              <w:t>y</w:t>
            </w:r>
          </w:p>
        </w:tc>
        <w:tc>
          <w:tcPr>
            <w:tcW w:w="1889" w:type="dxa"/>
            <w:tcBorders>
              <w:top w:val="single" w:sz="4" w:space="0" w:color="auto"/>
              <w:left w:val="single" w:sz="4" w:space="0" w:color="auto"/>
              <w:bottom w:val="single" w:sz="4" w:space="0" w:color="auto"/>
              <w:right w:val="single" w:sz="4" w:space="0" w:color="auto"/>
            </w:tcBorders>
          </w:tcPr>
          <w:p w14:paraId="761C7E69" w14:textId="3C05007D" w:rsidR="00E87A90" w:rsidRPr="00BD3DE3" w:rsidRDefault="00E87A90" w:rsidP="00E87A90">
            <w:pPr>
              <w:jc w:val="center"/>
              <w:rPr>
                <w:sz w:val="20"/>
              </w:rPr>
            </w:pPr>
            <w:r w:rsidRPr="00F10799">
              <w:rPr>
                <w:rFonts w:cs="Arial"/>
                <w:sz w:val="20"/>
              </w:rPr>
              <w:t>FGN</w:t>
            </w:r>
            <w:r>
              <w:rPr>
                <w:rFonts w:cs="Arial"/>
                <w:sz w:val="20"/>
              </w:rPr>
              <w:t>EWHUBLINE</w:t>
            </w:r>
          </w:p>
        </w:tc>
        <w:tc>
          <w:tcPr>
            <w:tcW w:w="1530" w:type="dxa"/>
            <w:tcBorders>
              <w:top w:val="single" w:sz="4" w:space="0" w:color="auto"/>
              <w:left w:val="single" w:sz="4" w:space="0" w:color="auto"/>
              <w:bottom w:val="single" w:sz="4" w:space="0" w:color="auto"/>
              <w:right w:val="single" w:sz="4" w:space="0" w:color="auto"/>
            </w:tcBorders>
          </w:tcPr>
          <w:p w14:paraId="3E2A7F20" w14:textId="26F08D15" w:rsidR="00E87A90" w:rsidRPr="00BD3DE3" w:rsidRDefault="00E87A90" w:rsidP="00E87A90">
            <w:pPr>
              <w:jc w:val="center"/>
              <w:rPr>
                <w:sz w:val="20"/>
              </w:rPr>
            </w:pPr>
            <w:r w:rsidRPr="00F10799">
              <w:rPr>
                <w:rFonts w:cs="Arial"/>
                <w:sz w:val="20"/>
              </w:rPr>
              <w:t>SC V.2</w:t>
            </w:r>
          </w:p>
        </w:tc>
        <w:tc>
          <w:tcPr>
            <w:tcW w:w="1530" w:type="dxa"/>
            <w:tcBorders>
              <w:top w:val="single" w:sz="4" w:space="0" w:color="auto"/>
              <w:left w:val="single" w:sz="4" w:space="0" w:color="auto"/>
              <w:bottom w:val="single" w:sz="4" w:space="0" w:color="auto"/>
              <w:right w:val="single" w:sz="4" w:space="0" w:color="auto"/>
            </w:tcBorders>
          </w:tcPr>
          <w:p w14:paraId="75613804" w14:textId="358AA8EB" w:rsidR="00E87A90" w:rsidRPr="00F10799" w:rsidRDefault="00E87A90" w:rsidP="00E87A90">
            <w:pPr>
              <w:jc w:val="center"/>
              <w:rPr>
                <w:rFonts w:cs="Arial"/>
                <w:b/>
                <w:sz w:val="20"/>
              </w:rPr>
            </w:pPr>
            <w:r w:rsidRPr="00F10799">
              <w:rPr>
                <w:rFonts w:cs="Arial"/>
                <w:b/>
                <w:sz w:val="20"/>
              </w:rPr>
              <w:t>R 336.1225</w:t>
            </w:r>
          </w:p>
          <w:p w14:paraId="7F5BC790" w14:textId="2DAEE60B" w:rsidR="00E87A90" w:rsidRPr="002D3BFA" w:rsidRDefault="00E87A90" w:rsidP="00E87A90">
            <w:pPr>
              <w:jc w:val="center"/>
              <w:rPr>
                <w:b/>
                <w:sz w:val="20"/>
              </w:rPr>
            </w:pPr>
            <w:r w:rsidRPr="00F10799">
              <w:rPr>
                <w:rFonts w:cs="Arial"/>
                <w:b/>
                <w:sz w:val="20"/>
              </w:rPr>
              <w:t>R 336.1702(a)</w:t>
            </w:r>
          </w:p>
        </w:tc>
      </w:tr>
    </w:tbl>
    <w:p w14:paraId="29C0C49E" w14:textId="77777777" w:rsidR="00A937F1" w:rsidRPr="00EE5F4E" w:rsidRDefault="00A937F1" w:rsidP="00F62984">
      <w:pPr>
        <w:jc w:val="both"/>
        <w:rPr>
          <w:sz w:val="20"/>
        </w:rPr>
      </w:pPr>
    </w:p>
    <w:p w14:paraId="5DB050F4" w14:textId="77777777" w:rsidR="00AE1D84" w:rsidRDefault="00AE1D84" w:rsidP="00F62984">
      <w:pPr>
        <w:jc w:val="both"/>
        <w:rPr>
          <w:b/>
          <w:u w:val="single"/>
        </w:rPr>
      </w:pPr>
      <w:r>
        <w:rPr>
          <w:b/>
        </w:rPr>
        <w:t xml:space="preserve">II.  </w:t>
      </w:r>
      <w:r>
        <w:rPr>
          <w:b/>
          <w:u w:val="single"/>
        </w:rPr>
        <w:t>MATERIAL LIMIT(S)</w:t>
      </w:r>
    </w:p>
    <w:p w14:paraId="501E9B4C" w14:textId="77777777" w:rsidR="00AE1D84" w:rsidRPr="00FE0AD0" w:rsidRDefault="00AE1D84" w:rsidP="00F62984">
      <w:pPr>
        <w:jc w:val="both"/>
        <w:rPr>
          <w:sz w:val="20"/>
        </w:rPr>
      </w:pPr>
    </w:p>
    <w:p w14:paraId="6D823381" w14:textId="2CF8C9B6" w:rsidR="00AE1D84" w:rsidRPr="00EE5F4E" w:rsidRDefault="00E87A90" w:rsidP="00F62984">
      <w:pPr>
        <w:jc w:val="both"/>
        <w:rPr>
          <w:sz w:val="20"/>
        </w:rPr>
      </w:pPr>
      <w:r>
        <w:rPr>
          <w:sz w:val="20"/>
        </w:rPr>
        <w:t>NA</w:t>
      </w:r>
    </w:p>
    <w:p w14:paraId="68CEFB32" w14:textId="77777777" w:rsidR="00494D15" w:rsidRPr="00EE5F4E" w:rsidRDefault="00494D15" w:rsidP="00F62984">
      <w:pPr>
        <w:jc w:val="both"/>
        <w:rPr>
          <w:sz w:val="20"/>
        </w:rPr>
      </w:pPr>
    </w:p>
    <w:p w14:paraId="67879F8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9D88F24" w14:textId="77777777" w:rsidR="00E87A90" w:rsidRPr="00FE0AD0" w:rsidRDefault="00E87A90" w:rsidP="00E87A90">
      <w:pPr>
        <w:jc w:val="both"/>
        <w:rPr>
          <w:sz w:val="20"/>
        </w:rPr>
      </w:pPr>
    </w:p>
    <w:p w14:paraId="43F8294D" w14:textId="0503C750" w:rsidR="00E87A90" w:rsidRPr="00F10799" w:rsidRDefault="00E87A90" w:rsidP="00541330">
      <w:pPr>
        <w:pStyle w:val="BodyTextIndent"/>
        <w:numPr>
          <w:ilvl w:val="0"/>
          <w:numId w:val="66"/>
        </w:numPr>
        <w:spacing w:after="0"/>
        <w:jc w:val="both"/>
        <w:rPr>
          <w:rFonts w:cs="Arial"/>
          <w:sz w:val="20"/>
        </w:rPr>
      </w:pPr>
      <w:r w:rsidRPr="00F10799">
        <w:rPr>
          <w:rFonts w:cs="Arial"/>
          <w:sz w:val="20"/>
        </w:rPr>
        <w:t xml:space="preserve">The permittee shall recover and reclaim, recycle, or dispose of all coatings, adhesives, reducer, solvents, thinners, </w:t>
      </w:r>
      <w:r w:rsidRPr="00F10799">
        <w:rPr>
          <w:rFonts w:cs="Arial"/>
          <w:i/>
          <w:sz w:val="20"/>
        </w:rPr>
        <w:t>etc.</w:t>
      </w:r>
      <w:r w:rsidRPr="00F10799">
        <w:rPr>
          <w:rFonts w:cs="Arial"/>
          <w:sz w:val="20"/>
        </w:rPr>
        <w:t xml:space="preserve"> (materials), in accordance with all applicable regulations.</w:t>
      </w:r>
      <w:r w:rsidRPr="00F10799">
        <w:rPr>
          <w:rFonts w:cs="Arial"/>
          <w:sz w:val="20"/>
          <w:vertAlign w:val="superscript"/>
        </w:rPr>
        <w:t>2</w:t>
      </w:r>
      <w:r w:rsidRPr="00F10799">
        <w:rPr>
          <w:rFonts w:cs="Arial"/>
          <w:sz w:val="20"/>
        </w:rPr>
        <w:t xml:space="preserve">  </w:t>
      </w:r>
      <w:r w:rsidRPr="00960A0E">
        <w:rPr>
          <w:rFonts w:cs="Arial"/>
          <w:b/>
          <w:sz w:val="20"/>
        </w:rPr>
        <w:t>(</w:t>
      </w:r>
      <w:r w:rsidRPr="00F10799">
        <w:rPr>
          <w:rFonts w:cs="Arial"/>
          <w:b/>
          <w:sz w:val="20"/>
        </w:rPr>
        <w:t>R 336.1702(a))</w:t>
      </w:r>
      <w:r w:rsidRPr="00F10799">
        <w:rPr>
          <w:rFonts w:cs="Arial"/>
          <w:sz w:val="20"/>
        </w:rPr>
        <w:t xml:space="preserve">  </w:t>
      </w:r>
    </w:p>
    <w:p w14:paraId="225544EB" w14:textId="77777777" w:rsidR="00E87A90" w:rsidRPr="00EF5755" w:rsidRDefault="00E87A90" w:rsidP="00E87A90">
      <w:pPr>
        <w:pStyle w:val="ListParagraph"/>
        <w:ind w:left="360"/>
        <w:jc w:val="both"/>
        <w:rPr>
          <w:rFonts w:cs="Arial"/>
          <w:sz w:val="20"/>
        </w:rPr>
      </w:pPr>
    </w:p>
    <w:p w14:paraId="3C41ABF6" w14:textId="77777777" w:rsidR="00E87A90" w:rsidRPr="00EF5755" w:rsidRDefault="00E87A90" w:rsidP="00541330">
      <w:pPr>
        <w:pStyle w:val="ListParagraph"/>
        <w:numPr>
          <w:ilvl w:val="0"/>
          <w:numId w:val="66"/>
        </w:numPr>
        <w:jc w:val="both"/>
        <w:rPr>
          <w:rFonts w:cs="Arial"/>
          <w:sz w:val="20"/>
        </w:rPr>
      </w:pPr>
      <w:r w:rsidRPr="00EF5755">
        <w:rPr>
          <w:rFonts w:cs="Arial"/>
          <w:sz w:val="20"/>
        </w:rPr>
        <w:t>The permittee shall capture all waste materials and shall store them in closed containers.  The permittee shall dispose of all waste materials in an acceptable manner in compliance with all applicable state rules and federal regulations.</w:t>
      </w:r>
      <w:r w:rsidRPr="00EF5755">
        <w:rPr>
          <w:rFonts w:cs="Arial"/>
          <w:sz w:val="20"/>
          <w:vertAlign w:val="superscript"/>
        </w:rPr>
        <w:t>2</w:t>
      </w:r>
      <w:r w:rsidRPr="00EF5755">
        <w:rPr>
          <w:rFonts w:cs="Arial"/>
          <w:sz w:val="20"/>
        </w:rPr>
        <w:t xml:space="preserve">  </w:t>
      </w:r>
      <w:r w:rsidRPr="00EF5755">
        <w:rPr>
          <w:rFonts w:cs="Arial"/>
          <w:b/>
          <w:sz w:val="20"/>
        </w:rPr>
        <w:t>(R 336.1702(a))</w:t>
      </w:r>
      <w:r w:rsidRPr="00EF5755">
        <w:rPr>
          <w:rFonts w:cs="Arial"/>
          <w:sz w:val="20"/>
        </w:rPr>
        <w:t xml:space="preserve">  </w:t>
      </w:r>
    </w:p>
    <w:p w14:paraId="3E6EC5DF" w14:textId="77777777" w:rsidR="00E87A90" w:rsidRPr="00EF5755" w:rsidRDefault="00E87A90" w:rsidP="00E87A90">
      <w:pPr>
        <w:pStyle w:val="ListParagraph"/>
        <w:ind w:left="360"/>
        <w:jc w:val="both"/>
        <w:rPr>
          <w:rFonts w:cs="Arial"/>
          <w:sz w:val="20"/>
        </w:rPr>
      </w:pPr>
    </w:p>
    <w:p w14:paraId="3AA9DD1F" w14:textId="77777777" w:rsidR="00E87A90" w:rsidRPr="00EF5755" w:rsidRDefault="00E87A90" w:rsidP="00541330">
      <w:pPr>
        <w:pStyle w:val="ListParagraph"/>
        <w:numPr>
          <w:ilvl w:val="0"/>
          <w:numId w:val="66"/>
        </w:numPr>
        <w:jc w:val="both"/>
        <w:rPr>
          <w:rFonts w:cs="Arial"/>
          <w:sz w:val="20"/>
        </w:rPr>
      </w:pPr>
      <w:r w:rsidRPr="00EF5755">
        <w:rPr>
          <w:rFonts w:cs="Arial"/>
          <w:sz w:val="20"/>
        </w:rPr>
        <w:t>The permittee shall dispose of spent filters in a manner which minimizes the introduction of air contaminants to the outer air.</w:t>
      </w:r>
      <w:r w:rsidRPr="00EF5755">
        <w:rPr>
          <w:rFonts w:cs="Arial"/>
          <w:sz w:val="20"/>
          <w:vertAlign w:val="superscript"/>
        </w:rPr>
        <w:t>2</w:t>
      </w:r>
      <w:r w:rsidRPr="00EF5755">
        <w:rPr>
          <w:rFonts w:cs="Arial"/>
          <w:sz w:val="20"/>
        </w:rPr>
        <w:t xml:space="preserve">  </w:t>
      </w:r>
      <w:r w:rsidRPr="00EF5755">
        <w:rPr>
          <w:rFonts w:cs="Arial"/>
          <w:b/>
          <w:spacing w:val="-2"/>
          <w:sz w:val="20"/>
        </w:rPr>
        <w:t>(R 336.1224, R 336.1370)</w:t>
      </w:r>
    </w:p>
    <w:p w14:paraId="2194B153" w14:textId="77777777" w:rsidR="00E87A90" w:rsidRPr="00EF5755" w:rsidRDefault="00E87A90" w:rsidP="00E87A90">
      <w:pPr>
        <w:pStyle w:val="ListParagraph"/>
        <w:ind w:left="360"/>
        <w:jc w:val="both"/>
        <w:rPr>
          <w:rFonts w:cs="Arial"/>
          <w:sz w:val="20"/>
        </w:rPr>
      </w:pPr>
    </w:p>
    <w:p w14:paraId="6063866E" w14:textId="7C5ACA39" w:rsidR="00E87A90" w:rsidRPr="00EF5755" w:rsidRDefault="00E87A90" w:rsidP="00541330">
      <w:pPr>
        <w:pStyle w:val="ListParagraph"/>
        <w:numPr>
          <w:ilvl w:val="0"/>
          <w:numId w:val="66"/>
        </w:numPr>
        <w:tabs>
          <w:tab w:val="left" w:pos="540"/>
        </w:tabs>
        <w:jc w:val="both"/>
        <w:rPr>
          <w:rFonts w:cs="Arial"/>
          <w:b/>
          <w:sz w:val="20"/>
        </w:rPr>
      </w:pPr>
      <w:r w:rsidRPr="00EF5755">
        <w:rPr>
          <w:rFonts w:cs="Arial"/>
          <w:sz w:val="20"/>
        </w:rPr>
        <w:t>The permittee shall handle all VOC and/or HAP containing materials, including coatings, reducers, solvents</w:t>
      </w:r>
      <w:r w:rsidR="00E15A52">
        <w:rPr>
          <w:rFonts w:cs="Arial"/>
          <w:sz w:val="20"/>
        </w:rPr>
        <w:t>,</w:t>
      </w:r>
      <w:r w:rsidRPr="00EF5755">
        <w:rPr>
          <w:rFonts w:cs="Arial"/>
          <w:sz w:val="20"/>
        </w:rPr>
        <w:t xml:space="preserve"> and thinners, in a manner to minimize the generation of fugitive emissions.  The permittee shall keep containers covered at all times except when operator access is necessary.</w:t>
      </w:r>
      <w:r w:rsidRPr="00EF5755">
        <w:rPr>
          <w:rFonts w:cs="Arial"/>
          <w:sz w:val="20"/>
          <w:vertAlign w:val="superscript"/>
        </w:rPr>
        <w:t>2</w:t>
      </w:r>
      <w:r w:rsidRPr="00EF5755">
        <w:rPr>
          <w:rFonts w:cs="Arial"/>
          <w:sz w:val="20"/>
        </w:rPr>
        <w:t xml:space="preserve">  </w:t>
      </w:r>
      <w:r w:rsidRPr="00EF5755">
        <w:rPr>
          <w:rFonts w:cs="Arial"/>
          <w:b/>
          <w:sz w:val="20"/>
        </w:rPr>
        <w:t>(R 336.1225, R 336.1702(a))</w:t>
      </w:r>
    </w:p>
    <w:p w14:paraId="65291C86" w14:textId="77777777" w:rsidR="00E87A90" w:rsidRPr="00EF5755" w:rsidRDefault="00E87A90" w:rsidP="00E87A90">
      <w:pPr>
        <w:pStyle w:val="ListParagraph"/>
        <w:tabs>
          <w:tab w:val="left" w:pos="540"/>
        </w:tabs>
        <w:ind w:left="360"/>
        <w:jc w:val="both"/>
        <w:rPr>
          <w:rFonts w:cs="Arial"/>
          <w:sz w:val="20"/>
        </w:rPr>
      </w:pPr>
    </w:p>
    <w:p w14:paraId="75383677" w14:textId="420CD5C2" w:rsidR="00E87A90" w:rsidRPr="00EF5755" w:rsidRDefault="00E87A90" w:rsidP="00541330">
      <w:pPr>
        <w:pStyle w:val="ListParagraph"/>
        <w:numPr>
          <w:ilvl w:val="0"/>
          <w:numId w:val="66"/>
        </w:numPr>
        <w:tabs>
          <w:tab w:val="left" w:pos="540"/>
        </w:tabs>
        <w:jc w:val="both"/>
        <w:rPr>
          <w:rFonts w:cs="Arial"/>
          <w:sz w:val="20"/>
        </w:rPr>
      </w:pPr>
      <w:r w:rsidRPr="00EF5755">
        <w:rPr>
          <w:rFonts w:cs="Arial"/>
          <w:sz w:val="20"/>
        </w:rPr>
        <w:t>The permittee shall maintain a minimum of 0.007 inches of water pressure differential between the PTE and the adjacent area on a continuous basis.</w:t>
      </w:r>
      <w:r w:rsidRPr="00EF5755">
        <w:rPr>
          <w:rFonts w:cs="Arial"/>
          <w:sz w:val="20"/>
          <w:vertAlign w:val="superscript"/>
        </w:rPr>
        <w:t>2</w:t>
      </w:r>
      <w:r w:rsidRPr="00EF5755">
        <w:rPr>
          <w:rFonts w:cs="Arial"/>
          <w:b/>
          <w:sz w:val="20"/>
        </w:rPr>
        <w:t xml:space="preserve"> </w:t>
      </w:r>
      <w:r w:rsidR="00E15A52">
        <w:rPr>
          <w:rFonts w:cs="Arial"/>
          <w:b/>
          <w:sz w:val="20"/>
        </w:rPr>
        <w:t xml:space="preserve"> </w:t>
      </w:r>
      <w:r w:rsidRPr="00EF5755">
        <w:rPr>
          <w:rFonts w:cs="Arial"/>
          <w:b/>
          <w:sz w:val="20"/>
        </w:rPr>
        <w:t>(R 336.1225, R 336.1702(a))</w:t>
      </w:r>
    </w:p>
    <w:p w14:paraId="5948D997" w14:textId="6860035B" w:rsidR="00E87A90" w:rsidRPr="00FE0AD0" w:rsidRDefault="00E87A90" w:rsidP="00E87A90">
      <w:pPr>
        <w:jc w:val="both"/>
        <w:rPr>
          <w:rFonts w:cs="Arial"/>
          <w:b/>
          <w:sz w:val="20"/>
        </w:rPr>
      </w:pPr>
      <w:r>
        <w:rPr>
          <w:rFonts w:cs="Arial"/>
          <w:b/>
          <w:sz w:val="20"/>
        </w:rPr>
        <w:br w:type="page"/>
      </w:r>
    </w:p>
    <w:p w14:paraId="5AD063B3" w14:textId="77777777" w:rsidR="00E87A90" w:rsidRPr="00440957" w:rsidRDefault="00E87A90" w:rsidP="00E87A90">
      <w:pPr>
        <w:jc w:val="both"/>
        <w:rPr>
          <w:b/>
          <w:sz w:val="20"/>
          <w:u w:val="single"/>
        </w:rPr>
      </w:pPr>
      <w:r>
        <w:rPr>
          <w:b/>
        </w:rPr>
        <w:lastRenderedPageBreak/>
        <w:t xml:space="preserve">IV.  </w:t>
      </w:r>
      <w:r>
        <w:rPr>
          <w:b/>
          <w:u w:val="single"/>
        </w:rPr>
        <w:t>DESIGN/EQUIPMENT PARAMETER(S)</w:t>
      </w:r>
    </w:p>
    <w:p w14:paraId="078DAECF" w14:textId="77777777" w:rsidR="00E87A90" w:rsidRPr="00FE0AD0" w:rsidRDefault="00E87A90" w:rsidP="00E87A90">
      <w:pPr>
        <w:jc w:val="both"/>
        <w:rPr>
          <w:sz w:val="20"/>
        </w:rPr>
      </w:pPr>
    </w:p>
    <w:p w14:paraId="6177FA70" w14:textId="77777777" w:rsidR="00E87A90" w:rsidRPr="00EF5755" w:rsidRDefault="00E87A90" w:rsidP="00541330">
      <w:pPr>
        <w:pStyle w:val="ListParagraph"/>
        <w:numPr>
          <w:ilvl w:val="0"/>
          <w:numId w:val="67"/>
        </w:numPr>
        <w:jc w:val="both"/>
        <w:rPr>
          <w:rFonts w:cs="Arial"/>
          <w:sz w:val="20"/>
        </w:rPr>
      </w:pPr>
      <w:r w:rsidRPr="00EF5755">
        <w:rPr>
          <w:rFonts w:cs="Arial"/>
          <w:spacing w:val="-2"/>
          <w:sz w:val="20"/>
        </w:rPr>
        <w:t xml:space="preserve">The permittee shall not operate </w:t>
      </w:r>
      <w:r>
        <w:rPr>
          <w:rFonts w:cs="Arial"/>
          <w:spacing w:val="-2"/>
          <w:sz w:val="20"/>
        </w:rPr>
        <w:t>FGNEWHUBLINES</w:t>
      </w:r>
      <w:r w:rsidRPr="00EF5755">
        <w:rPr>
          <w:rFonts w:cs="Arial"/>
          <w:spacing w:val="-2"/>
          <w:sz w:val="20"/>
        </w:rPr>
        <w:t xml:space="preserve"> unless all respective exhaust filters are installed and operating in a satisfactory manner.</w:t>
      </w:r>
      <w:r w:rsidRPr="00EF5755">
        <w:rPr>
          <w:rFonts w:cs="Arial"/>
          <w:sz w:val="20"/>
          <w:vertAlign w:val="superscript"/>
        </w:rPr>
        <w:t>2</w:t>
      </w:r>
      <w:r w:rsidRPr="00EF5755">
        <w:rPr>
          <w:rFonts w:cs="Arial"/>
          <w:spacing w:val="-2"/>
          <w:sz w:val="20"/>
        </w:rPr>
        <w:t xml:space="preserve">  </w:t>
      </w:r>
      <w:r w:rsidRPr="00EF5755">
        <w:rPr>
          <w:rFonts w:cs="Arial"/>
          <w:b/>
          <w:spacing w:val="-2"/>
          <w:sz w:val="20"/>
        </w:rPr>
        <w:t>(R 336.1224, R 336.1301, R 336.1910)</w:t>
      </w:r>
    </w:p>
    <w:p w14:paraId="52CF8037" w14:textId="77777777" w:rsidR="00E87A90" w:rsidRPr="00EF5755" w:rsidRDefault="00E87A90" w:rsidP="00E87A90">
      <w:pPr>
        <w:pStyle w:val="ListParagraph"/>
        <w:ind w:left="360"/>
        <w:jc w:val="both"/>
        <w:rPr>
          <w:rFonts w:cs="Arial"/>
          <w:spacing w:val="-2"/>
          <w:sz w:val="20"/>
        </w:rPr>
      </w:pPr>
    </w:p>
    <w:p w14:paraId="7D769C89" w14:textId="77777777" w:rsidR="00E87A90" w:rsidRPr="00EF5755" w:rsidRDefault="00E87A90" w:rsidP="00541330">
      <w:pPr>
        <w:pStyle w:val="ListParagraph"/>
        <w:numPr>
          <w:ilvl w:val="0"/>
          <w:numId w:val="67"/>
        </w:numPr>
        <w:jc w:val="both"/>
        <w:rPr>
          <w:rFonts w:cs="Arial"/>
          <w:sz w:val="20"/>
        </w:rPr>
      </w:pPr>
      <w:r w:rsidRPr="00EF5755">
        <w:rPr>
          <w:rFonts w:cs="Arial"/>
          <w:sz w:val="20"/>
        </w:rPr>
        <w:t xml:space="preserve">The permittee shall equip and maintain </w:t>
      </w:r>
      <w:r>
        <w:rPr>
          <w:rFonts w:cs="Arial"/>
          <w:spacing w:val="-2"/>
          <w:sz w:val="20"/>
        </w:rPr>
        <w:t>FGNEWHUBLINES</w:t>
      </w:r>
      <w:r w:rsidRPr="00EF5755">
        <w:rPr>
          <w:rFonts w:cs="Arial"/>
          <w:spacing w:val="-2"/>
          <w:sz w:val="20"/>
        </w:rPr>
        <w:t xml:space="preserve"> </w:t>
      </w:r>
      <w:r w:rsidRPr="00EF5755">
        <w:rPr>
          <w:rFonts w:cs="Arial"/>
          <w:sz w:val="20"/>
        </w:rPr>
        <w:t>with High Volume Low Pressure (HVLP) or comparable technology with equivalent transfer efficiency.  For HVLP applicators, the permittee shall keep test caps available for pressure testing.</w:t>
      </w:r>
      <w:r w:rsidRPr="00EF5755">
        <w:rPr>
          <w:rFonts w:cs="Arial"/>
          <w:sz w:val="20"/>
          <w:vertAlign w:val="superscript"/>
        </w:rPr>
        <w:t>2</w:t>
      </w:r>
      <w:r w:rsidRPr="00EF5755">
        <w:rPr>
          <w:rFonts w:cs="Arial"/>
          <w:sz w:val="20"/>
        </w:rPr>
        <w:t xml:space="preserve">  </w:t>
      </w:r>
      <w:r w:rsidRPr="00EF5755">
        <w:rPr>
          <w:rFonts w:cs="Arial"/>
          <w:b/>
          <w:sz w:val="20"/>
        </w:rPr>
        <w:t>(R 336.1702(a))</w:t>
      </w:r>
    </w:p>
    <w:p w14:paraId="4A603CD0" w14:textId="77777777" w:rsidR="00E87A90" w:rsidRPr="00F10799" w:rsidRDefault="00E87A90" w:rsidP="00E87A90">
      <w:pPr>
        <w:pStyle w:val="BodyText3"/>
        <w:spacing w:after="0"/>
        <w:ind w:left="360"/>
        <w:jc w:val="both"/>
        <w:rPr>
          <w:rFonts w:cs="Arial"/>
          <w:spacing w:val="-2"/>
          <w:sz w:val="20"/>
          <w:szCs w:val="20"/>
        </w:rPr>
      </w:pPr>
    </w:p>
    <w:p w14:paraId="6909D9F1" w14:textId="0171406F" w:rsidR="00E87A90" w:rsidRPr="00EF5755" w:rsidRDefault="00E87A90" w:rsidP="00541330">
      <w:pPr>
        <w:pStyle w:val="ListParagraph"/>
        <w:numPr>
          <w:ilvl w:val="0"/>
          <w:numId w:val="67"/>
        </w:numPr>
        <w:jc w:val="both"/>
        <w:rPr>
          <w:rFonts w:cs="Arial"/>
          <w:sz w:val="20"/>
        </w:rPr>
      </w:pPr>
      <w:r w:rsidRPr="00EF5755">
        <w:rPr>
          <w:rFonts w:cs="Arial"/>
          <w:sz w:val="20"/>
        </w:rPr>
        <w:t xml:space="preserve">The permittee shall not operate </w:t>
      </w:r>
      <w:r>
        <w:rPr>
          <w:rFonts w:cs="Arial"/>
          <w:spacing w:val="-2"/>
          <w:sz w:val="20"/>
        </w:rPr>
        <w:t>FGNEWHUBLINES</w:t>
      </w:r>
      <w:r w:rsidRPr="00EF5755">
        <w:rPr>
          <w:rFonts w:cs="Arial"/>
          <w:spacing w:val="-2"/>
          <w:sz w:val="20"/>
        </w:rPr>
        <w:t xml:space="preserve"> </w:t>
      </w:r>
      <w:r w:rsidRPr="00EF5755">
        <w:rPr>
          <w:rFonts w:cs="Arial"/>
          <w:sz w:val="20"/>
        </w:rPr>
        <w:t>unless the RTO is installed, maintained</w:t>
      </w:r>
      <w:r w:rsidR="00E15A52">
        <w:rPr>
          <w:rFonts w:cs="Arial"/>
          <w:sz w:val="20"/>
        </w:rPr>
        <w:t>,</w:t>
      </w:r>
      <w:r w:rsidRPr="00EF5755">
        <w:rPr>
          <w:rFonts w:cs="Arial"/>
          <w:sz w:val="20"/>
        </w:rPr>
        <w:t xml:space="preserve"> and operated in a satisfactory manner.  Satisfactory operation of the thermal oxidizer includes a minimum VOC destruction efficiency of 95 percent (by weight), maintaining a minimum combustion chamber temperature of 1550°F, and a minimum retention time of 0.5 seconds.  In lieu of a minimum temperature, the permittee may use an average temperature of 1550°F based upon a three-hour rolling average.</w:t>
      </w:r>
      <w:r w:rsidRPr="00EF5755">
        <w:rPr>
          <w:rFonts w:cs="Arial"/>
          <w:sz w:val="20"/>
          <w:vertAlign w:val="superscript"/>
        </w:rPr>
        <w:t>2</w:t>
      </w:r>
      <w:r w:rsidRPr="00EF5755">
        <w:rPr>
          <w:rFonts w:cs="Arial"/>
          <w:sz w:val="20"/>
        </w:rPr>
        <w:t xml:space="preserve">  </w:t>
      </w:r>
      <w:r w:rsidRPr="00EF5755">
        <w:rPr>
          <w:rFonts w:cs="Arial"/>
          <w:b/>
          <w:sz w:val="20"/>
        </w:rPr>
        <w:t>(R 336.1225, R 336.1702(a), R 336.1910)</w:t>
      </w:r>
    </w:p>
    <w:p w14:paraId="39FADF59" w14:textId="77777777" w:rsidR="00E87A90" w:rsidRPr="00EF5755" w:rsidRDefault="00E87A90" w:rsidP="00E87A90">
      <w:pPr>
        <w:pStyle w:val="ListParagraph"/>
        <w:ind w:left="360"/>
        <w:jc w:val="both"/>
        <w:rPr>
          <w:rFonts w:cs="Arial"/>
          <w:sz w:val="20"/>
        </w:rPr>
      </w:pPr>
    </w:p>
    <w:p w14:paraId="68572947" w14:textId="5A260687" w:rsidR="00E87A90" w:rsidRPr="00EF5755" w:rsidRDefault="00E87A90" w:rsidP="00541330">
      <w:pPr>
        <w:pStyle w:val="ListParagraph"/>
        <w:numPr>
          <w:ilvl w:val="0"/>
          <w:numId w:val="67"/>
        </w:numPr>
        <w:jc w:val="both"/>
        <w:rPr>
          <w:rFonts w:cs="Arial"/>
          <w:sz w:val="20"/>
        </w:rPr>
      </w:pPr>
      <w:r w:rsidRPr="00EF5755">
        <w:rPr>
          <w:rFonts w:cs="Arial"/>
          <w:sz w:val="20"/>
        </w:rPr>
        <w:t xml:space="preserve">The permittee shall install, calibrate, maintain and operate in a satisfactory manner a temperature monitoring device in the combustion chamber of the RTO to monitor and record the temperature on a continuous basis, during operation of </w:t>
      </w:r>
      <w:r>
        <w:rPr>
          <w:rFonts w:cs="Arial"/>
          <w:sz w:val="20"/>
        </w:rPr>
        <w:t>FGNEWHUBLINES</w:t>
      </w:r>
      <w:r w:rsidRPr="00EF5755">
        <w:rPr>
          <w:rFonts w:cs="Arial"/>
          <w:sz w:val="20"/>
        </w:rPr>
        <w:t>.</w:t>
      </w:r>
      <w:r w:rsidRPr="00EF5755">
        <w:rPr>
          <w:rFonts w:cs="Arial"/>
          <w:sz w:val="20"/>
          <w:vertAlign w:val="superscript"/>
        </w:rPr>
        <w:t>2</w:t>
      </w:r>
      <w:r w:rsidRPr="00EF5755">
        <w:rPr>
          <w:rFonts w:cs="Arial"/>
          <w:sz w:val="20"/>
        </w:rPr>
        <w:t xml:space="preserve">  </w:t>
      </w:r>
      <w:r w:rsidRPr="00EF5755">
        <w:rPr>
          <w:rFonts w:cs="Arial"/>
          <w:b/>
          <w:sz w:val="20"/>
        </w:rPr>
        <w:t>(R 336.1225, R 336.1702(a))</w:t>
      </w:r>
    </w:p>
    <w:p w14:paraId="72D781B9" w14:textId="77777777" w:rsidR="00E87A90" w:rsidRPr="00EF5755" w:rsidRDefault="00E87A90" w:rsidP="00E87A90">
      <w:pPr>
        <w:pStyle w:val="ListParagraph"/>
        <w:ind w:left="360"/>
        <w:jc w:val="both"/>
        <w:rPr>
          <w:rFonts w:cs="Arial"/>
          <w:sz w:val="20"/>
        </w:rPr>
      </w:pPr>
    </w:p>
    <w:p w14:paraId="50989CDA" w14:textId="70C18457" w:rsidR="00E87A90" w:rsidRPr="00EF5755" w:rsidRDefault="00E87A90" w:rsidP="00541330">
      <w:pPr>
        <w:pStyle w:val="ListParagraph"/>
        <w:numPr>
          <w:ilvl w:val="0"/>
          <w:numId w:val="67"/>
        </w:numPr>
        <w:jc w:val="both"/>
        <w:rPr>
          <w:rFonts w:cs="Arial"/>
          <w:sz w:val="20"/>
        </w:rPr>
      </w:pPr>
      <w:r w:rsidRPr="00EF5755">
        <w:rPr>
          <w:rFonts w:cs="Arial"/>
          <w:sz w:val="20"/>
        </w:rPr>
        <w:t xml:space="preserve">The permittee shall not operate </w:t>
      </w:r>
      <w:r>
        <w:rPr>
          <w:rFonts w:cs="Arial"/>
          <w:sz w:val="20"/>
        </w:rPr>
        <w:t>FGNEWHUBLINES</w:t>
      </w:r>
      <w:r w:rsidRPr="00EF5755">
        <w:rPr>
          <w:rFonts w:cs="Arial"/>
          <w:sz w:val="20"/>
        </w:rPr>
        <w:t xml:space="preserve"> unless the PTE is installed, maintained</w:t>
      </w:r>
      <w:r w:rsidR="00E15A52">
        <w:rPr>
          <w:rFonts w:cs="Arial"/>
          <w:sz w:val="20"/>
        </w:rPr>
        <w:t>,</w:t>
      </w:r>
      <w:r w:rsidRPr="00EF5755">
        <w:rPr>
          <w:rFonts w:cs="Arial"/>
          <w:sz w:val="20"/>
        </w:rPr>
        <w:t xml:space="preserve"> and operated in a satisfactory manner.  Satisfactory operation requires that the PTE is operating at a pressure lower than all adjacent areas, so that air flows into the PTE through all natural draft openings (NDOs).  NDO is defined as any opening that is not connected to a duct in which a fan or blower is installed.</w:t>
      </w:r>
      <w:r w:rsidRPr="00EF5755">
        <w:rPr>
          <w:rFonts w:cs="Arial"/>
          <w:sz w:val="20"/>
          <w:vertAlign w:val="superscript"/>
        </w:rPr>
        <w:t>2</w:t>
      </w:r>
      <w:r w:rsidRPr="00EF5755">
        <w:rPr>
          <w:rFonts w:cs="Arial"/>
          <w:sz w:val="20"/>
        </w:rPr>
        <w:t xml:space="preserve">  </w:t>
      </w:r>
      <w:r w:rsidRPr="00EF5755">
        <w:rPr>
          <w:rFonts w:cs="Arial"/>
          <w:b/>
          <w:sz w:val="20"/>
        </w:rPr>
        <w:t>(R 336.1225, R 336.1702(a))</w:t>
      </w:r>
    </w:p>
    <w:p w14:paraId="09C640C6" w14:textId="77777777" w:rsidR="00E87A90" w:rsidRPr="002B2BE2" w:rsidRDefault="00E87A90" w:rsidP="00E87A90">
      <w:pPr>
        <w:jc w:val="both"/>
        <w:rPr>
          <w:b/>
          <w:sz w:val="20"/>
        </w:rPr>
      </w:pPr>
    </w:p>
    <w:p w14:paraId="11320BF2" w14:textId="77777777" w:rsidR="00AE1D84" w:rsidRPr="007D4237" w:rsidRDefault="00AE1D84" w:rsidP="00F62984">
      <w:pPr>
        <w:jc w:val="both"/>
      </w:pPr>
      <w:r>
        <w:rPr>
          <w:b/>
        </w:rPr>
        <w:t xml:space="preserve">V.  </w:t>
      </w:r>
      <w:r>
        <w:rPr>
          <w:b/>
          <w:u w:val="single"/>
        </w:rPr>
        <w:t>TESTING/SAMPLING</w:t>
      </w:r>
    </w:p>
    <w:p w14:paraId="480107A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8E4E41" w14:textId="466DA189" w:rsidR="00AE1D84" w:rsidRDefault="00AE1D84" w:rsidP="00F62984">
      <w:pPr>
        <w:jc w:val="both"/>
        <w:rPr>
          <w:sz w:val="20"/>
        </w:rPr>
      </w:pPr>
    </w:p>
    <w:p w14:paraId="2DBA11BC" w14:textId="77777777" w:rsidR="00E87A90" w:rsidRPr="00F10799" w:rsidRDefault="00E87A90" w:rsidP="00E87A90">
      <w:pPr>
        <w:ind w:left="360" w:hanging="360"/>
        <w:jc w:val="both"/>
        <w:rPr>
          <w:rFonts w:cs="Arial"/>
          <w:spacing w:val="-2"/>
          <w:sz w:val="20"/>
        </w:rPr>
      </w:pPr>
      <w:r>
        <w:rPr>
          <w:rFonts w:cs="Arial"/>
          <w:sz w:val="20"/>
        </w:rPr>
        <w:t>1</w:t>
      </w:r>
      <w:r w:rsidRPr="00F10799">
        <w:rPr>
          <w:rFonts w:cs="Arial"/>
          <w:sz w:val="20"/>
        </w:rPr>
        <w:t>.</w:t>
      </w:r>
      <w:r w:rsidRPr="00F10799">
        <w:rPr>
          <w:rFonts w:cs="Arial"/>
          <w:sz w:val="20"/>
        </w:rPr>
        <w:tab/>
      </w:r>
      <w:r w:rsidRPr="00F10799">
        <w:rPr>
          <w:rFonts w:cs="Arial"/>
          <w:spacing w:val="-2"/>
          <w:sz w:val="20"/>
        </w:rPr>
        <w:t>The permittee shall determine the VOC content, water content, and density of any material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F10799">
        <w:rPr>
          <w:rFonts w:cs="Arial"/>
          <w:sz w:val="20"/>
          <w:vertAlign w:val="superscript"/>
        </w:rPr>
        <w:t>2</w:t>
      </w:r>
      <w:r w:rsidRPr="00F10799">
        <w:rPr>
          <w:rFonts w:cs="Arial"/>
          <w:spacing w:val="-2"/>
          <w:sz w:val="20"/>
        </w:rPr>
        <w:t xml:space="preserve"> </w:t>
      </w:r>
      <w:r w:rsidRPr="00F10799">
        <w:rPr>
          <w:rFonts w:cs="Arial"/>
          <w:b/>
          <w:spacing w:val="-2"/>
          <w:sz w:val="20"/>
        </w:rPr>
        <w:t xml:space="preserve">(R 336.1225, R 336.1702, </w:t>
      </w:r>
      <w:r w:rsidRPr="00F10799">
        <w:rPr>
          <w:rFonts w:cs="Arial"/>
          <w:b/>
          <w:sz w:val="20"/>
        </w:rPr>
        <w:t>R 336.2001, R 336.2003, R 336.2004, R 336.2040(5)</w:t>
      </w:r>
      <w:r w:rsidRPr="00F10799">
        <w:rPr>
          <w:rFonts w:cs="Arial"/>
          <w:b/>
          <w:spacing w:val="-2"/>
          <w:sz w:val="20"/>
        </w:rPr>
        <w:t>)</w:t>
      </w:r>
    </w:p>
    <w:p w14:paraId="56471DC8" w14:textId="77777777" w:rsidR="00E87A90" w:rsidRPr="00F10799" w:rsidRDefault="00E87A90" w:rsidP="00E87A90">
      <w:pPr>
        <w:ind w:left="360" w:hanging="360"/>
        <w:jc w:val="both"/>
        <w:rPr>
          <w:rFonts w:cs="Arial"/>
          <w:sz w:val="20"/>
        </w:rPr>
      </w:pPr>
    </w:p>
    <w:p w14:paraId="371201FF" w14:textId="7D559BE7" w:rsidR="00C6051C" w:rsidRPr="00F10799" w:rsidRDefault="00E87A90" w:rsidP="00E87A90">
      <w:pPr>
        <w:ind w:left="360" w:hanging="360"/>
        <w:jc w:val="both"/>
        <w:rPr>
          <w:rFonts w:cs="Arial"/>
          <w:sz w:val="20"/>
        </w:rPr>
      </w:pPr>
      <w:r w:rsidRPr="00F10799">
        <w:rPr>
          <w:rFonts w:cs="Arial"/>
          <w:sz w:val="20"/>
        </w:rPr>
        <w:t>2.</w:t>
      </w:r>
      <w:r w:rsidR="006200B4">
        <w:rPr>
          <w:rFonts w:cs="Arial"/>
          <w:sz w:val="20"/>
        </w:rPr>
        <w:tab/>
      </w:r>
      <w:r w:rsidR="005143F2">
        <w:rPr>
          <w:rFonts w:cs="Arial"/>
          <w:sz w:val="20"/>
        </w:rPr>
        <w:t>T</w:t>
      </w:r>
      <w:r w:rsidRPr="00F10799">
        <w:rPr>
          <w:rFonts w:cs="Arial"/>
          <w:sz w:val="20"/>
        </w:rPr>
        <w:t xml:space="preserve">he permittee shall verify the VOC emission rate specified in SC I.2, the capture efficiency of the PTE, and the destruction efficiency of the RTO, by testing at owner's expense, in accordance with Department requirements, </w:t>
      </w:r>
      <w:r w:rsidRPr="00F10799">
        <w:rPr>
          <w:sz w:val="20"/>
        </w:rPr>
        <w:t xml:space="preserve">and once every five years thereafter. </w:t>
      </w:r>
      <w:r>
        <w:rPr>
          <w:sz w:val="20"/>
        </w:rPr>
        <w:t xml:space="preserve"> </w:t>
      </w:r>
      <w:r w:rsidRPr="00F10799">
        <w:rPr>
          <w:rFonts w:cs="Arial"/>
          <w:sz w:val="20"/>
        </w:rPr>
        <w:t>No less than 60 days prior to testing, the permittee shall submit a complete test plan to the AQD Technical Programs Unit and District Office.  The AQD must approve the final plan prior to testing.  Verification of emission limits includes the submittal of a complete report of the test results to the AQD Technical Programs Unit and District Office within 60 days following the last date of the test.</w:t>
      </w:r>
      <w:r w:rsidRPr="00F10799">
        <w:rPr>
          <w:rFonts w:cs="Arial"/>
          <w:sz w:val="20"/>
          <w:vertAlign w:val="superscript"/>
        </w:rPr>
        <w:t>2</w:t>
      </w:r>
      <w:r w:rsidRPr="00F10799">
        <w:rPr>
          <w:rFonts w:cs="Arial"/>
          <w:sz w:val="20"/>
        </w:rPr>
        <w:t xml:space="preserve">  </w:t>
      </w:r>
      <w:r w:rsidRPr="00F10799">
        <w:rPr>
          <w:rFonts w:cs="Arial"/>
          <w:b/>
          <w:sz w:val="20"/>
        </w:rPr>
        <w:t xml:space="preserve">(R 336.1225, R 336.1702(a), R 336.2001, R 336.2003, R 336.2004, </w:t>
      </w:r>
      <w:r w:rsidRPr="00F10799">
        <w:rPr>
          <w:b/>
          <w:sz w:val="20"/>
        </w:rPr>
        <w:t>40 CFR 63.3964(a)</w:t>
      </w:r>
      <w:r w:rsidRPr="00F10799">
        <w:rPr>
          <w:rFonts w:cs="Arial"/>
          <w:b/>
          <w:sz w:val="20"/>
        </w:rPr>
        <w:t>)</w:t>
      </w:r>
    </w:p>
    <w:p w14:paraId="58AFD412" w14:textId="77777777" w:rsidR="00E87A90" w:rsidRPr="00FE0AD0" w:rsidRDefault="00E87A90" w:rsidP="00F62984">
      <w:pPr>
        <w:jc w:val="both"/>
        <w:rPr>
          <w:sz w:val="20"/>
        </w:rPr>
      </w:pPr>
    </w:p>
    <w:p w14:paraId="3ABB3C54" w14:textId="6376076A" w:rsidR="00AE1D84" w:rsidRPr="00EC6F89" w:rsidRDefault="00AE1D84" w:rsidP="00960A0E">
      <w:pPr>
        <w:numPr>
          <w:ilvl w:val="0"/>
          <w:numId w:val="103"/>
        </w:numPr>
        <w:jc w:val="both"/>
        <w:rPr>
          <w:rFonts w:cs="Arial"/>
          <w:sz w:val="20"/>
        </w:rPr>
      </w:pPr>
      <w:r>
        <w:rPr>
          <w:rFonts w:cs="Arial"/>
          <w:sz w:val="20"/>
        </w:rPr>
        <w:t>T</w:t>
      </w:r>
      <w:r w:rsidRPr="00014CAC">
        <w:rPr>
          <w:rFonts w:cs="Arial"/>
          <w:sz w:val="20"/>
        </w:rPr>
        <w:t xml:space="preserve">he permittee shall verify </w:t>
      </w:r>
      <w:r w:rsidR="00613AAA" w:rsidRPr="00960A0E">
        <w:rPr>
          <w:rFonts w:cs="Arial"/>
          <w:sz w:val="20"/>
        </w:rPr>
        <w:t>VOC</w:t>
      </w:r>
      <w:r w:rsidRPr="00014CAC">
        <w:rPr>
          <w:rFonts w:cs="Arial"/>
          <w:sz w:val="20"/>
        </w:rPr>
        <w:t xml:space="preserve"> emission rates from </w:t>
      </w:r>
      <w:r w:rsidR="00613AAA" w:rsidRPr="00960A0E">
        <w:rPr>
          <w:rFonts w:cs="Arial"/>
          <w:sz w:val="20"/>
        </w:rPr>
        <w:t>FGNEWHUBLINE</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613AAA" w:rsidRPr="00960A0E">
        <w:rPr>
          <w:rFonts w:cs="Arial"/>
          <w:sz w:val="20"/>
        </w:rPr>
        <w:t>40 CFR Part 60, Appendix A</w:t>
      </w:r>
      <w:r w:rsidRPr="006200B4">
        <w:rPr>
          <w:rFonts w:cs="Arial"/>
          <w:sz w:val="20"/>
        </w:rPr>
        <w:t>.</w:t>
      </w:r>
      <w:r w:rsidRPr="00014CAC">
        <w:rPr>
          <w:rFonts w:cs="Arial"/>
          <w:sz w:val="20"/>
        </w:rPr>
        <w:t xml:space="preserve">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 xml:space="preserve">The AQD must approve the final plan prior to testing, including any modifications to the method in the test protocol that are proposed after initial submittal.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3C063D8E" w14:textId="77777777" w:rsidR="00AE1D84" w:rsidRPr="00EC6F89" w:rsidRDefault="00AE1D84" w:rsidP="00F62984">
      <w:pPr>
        <w:jc w:val="both"/>
      </w:pPr>
    </w:p>
    <w:p w14:paraId="574563B1" w14:textId="7DF7976B" w:rsidR="00AE1D84" w:rsidRPr="00E7046D" w:rsidRDefault="00AE1D84" w:rsidP="00960A0E">
      <w:pPr>
        <w:numPr>
          <w:ilvl w:val="0"/>
          <w:numId w:val="103"/>
        </w:numPr>
        <w:jc w:val="both"/>
        <w:rPr>
          <w:rFonts w:cs="Arial"/>
          <w:sz w:val="20"/>
        </w:rPr>
      </w:pPr>
      <w:r w:rsidRPr="00E7046D">
        <w:rPr>
          <w:rFonts w:cs="Arial"/>
          <w:sz w:val="20"/>
        </w:rPr>
        <w:t xml:space="preserve">The permittee shall verify the </w:t>
      </w:r>
      <w:r w:rsidR="00C6051C" w:rsidRPr="00960A0E">
        <w:rPr>
          <w:rFonts w:cs="Arial"/>
          <w:sz w:val="20"/>
        </w:rPr>
        <w:t>VOC</w:t>
      </w:r>
      <w:r w:rsidRPr="00E7046D">
        <w:rPr>
          <w:rFonts w:cs="Arial"/>
          <w:sz w:val="20"/>
        </w:rPr>
        <w:t xml:space="preserve"> emission rates from </w:t>
      </w:r>
      <w:r w:rsidR="00C6051C" w:rsidRPr="00960A0E">
        <w:rPr>
          <w:rFonts w:cs="Arial"/>
          <w:sz w:val="20"/>
        </w:rPr>
        <w:t>FGNEWHUBLINES, the capture efficiency of the PTE, and the destruction efficiency of the RTO</w:t>
      </w:r>
      <w:r w:rsidR="006200B4">
        <w:rPr>
          <w:rFonts w:cs="Arial"/>
          <w:color w:val="FF0000"/>
          <w:sz w:val="20"/>
        </w:rPr>
        <w:t xml:space="preserve"> </w:t>
      </w:r>
      <w:r w:rsidRPr="00E7046D">
        <w:rPr>
          <w:rFonts w:cs="Arial"/>
          <w:sz w:val="20"/>
        </w:rPr>
        <w:t>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005143F2">
        <w:rPr>
          <w:rFonts w:cs="Arial"/>
          <w:b/>
          <w:sz w:val="20"/>
        </w:rPr>
        <w:br/>
      </w:r>
      <w:r w:rsidRPr="00E7046D">
        <w:rPr>
          <w:rFonts w:cs="Arial"/>
          <w:b/>
          <w:sz w:val="20"/>
        </w:rPr>
        <w:t>(R 336.1213(3), R 336.2001, R 336.2003, R 336.2004)</w:t>
      </w:r>
    </w:p>
    <w:p w14:paraId="1C0E52A6" w14:textId="77777777" w:rsidR="00AE1D84" w:rsidRPr="00E111A8" w:rsidRDefault="00AE1D84" w:rsidP="00F62984">
      <w:pPr>
        <w:jc w:val="both"/>
        <w:rPr>
          <w:sz w:val="20"/>
        </w:rPr>
      </w:pPr>
    </w:p>
    <w:p w14:paraId="41201BF5" w14:textId="77777777" w:rsidR="00A661F3" w:rsidRPr="002A2FAE" w:rsidRDefault="00A661F3" w:rsidP="00960A0E">
      <w:pPr>
        <w:numPr>
          <w:ilvl w:val="0"/>
          <w:numId w:val="103"/>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63A32FF" w14:textId="4AFEE947" w:rsidR="00E15A52" w:rsidRDefault="00E15A52">
      <w:pPr>
        <w:rPr>
          <w:sz w:val="20"/>
        </w:rPr>
      </w:pPr>
      <w:r>
        <w:rPr>
          <w:sz w:val="20"/>
        </w:rPr>
        <w:br w:type="page"/>
      </w:r>
    </w:p>
    <w:p w14:paraId="30482EEC" w14:textId="77777777" w:rsidR="00AE1D84" w:rsidRPr="00FE0AD0" w:rsidRDefault="00AE1D84" w:rsidP="00F62984">
      <w:pPr>
        <w:jc w:val="both"/>
        <w:rPr>
          <w:sz w:val="20"/>
        </w:rPr>
      </w:pPr>
    </w:p>
    <w:p w14:paraId="3803A93B" w14:textId="77777777" w:rsidR="00AE1D84" w:rsidRDefault="00AE1D84" w:rsidP="00F62984">
      <w:pPr>
        <w:jc w:val="both"/>
      </w:pPr>
      <w:r>
        <w:rPr>
          <w:b/>
        </w:rPr>
        <w:t xml:space="preserve">VI.  </w:t>
      </w:r>
      <w:r>
        <w:rPr>
          <w:b/>
          <w:u w:val="single"/>
        </w:rPr>
        <w:t>MONITORING/RECORDKEEPING</w:t>
      </w:r>
    </w:p>
    <w:p w14:paraId="7F7FFDC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20D41E" w14:textId="77777777" w:rsidR="00E87A90" w:rsidRPr="00FE0AD0" w:rsidRDefault="00E87A90" w:rsidP="00E87A90">
      <w:pPr>
        <w:jc w:val="both"/>
        <w:rPr>
          <w:sz w:val="20"/>
        </w:rPr>
      </w:pPr>
    </w:p>
    <w:p w14:paraId="5576431C" w14:textId="6026195D" w:rsidR="00E87A90" w:rsidRPr="00B57889" w:rsidRDefault="00E87A90" w:rsidP="00541330">
      <w:pPr>
        <w:pStyle w:val="ListParagraph"/>
        <w:numPr>
          <w:ilvl w:val="0"/>
          <w:numId w:val="68"/>
        </w:numPr>
        <w:tabs>
          <w:tab w:val="left" w:pos="540"/>
        </w:tabs>
        <w:jc w:val="both"/>
        <w:rPr>
          <w:rFonts w:cs="Arial"/>
          <w:b/>
          <w:spacing w:val="-2"/>
          <w:sz w:val="20"/>
        </w:rPr>
      </w:pPr>
      <w:r w:rsidRPr="00B57889">
        <w:rPr>
          <w:rFonts w:cs="Arial"/>
          <w:sz w:val="20"/>
        </w:rPr>
        <w:t>The permittee shall complete all required calculations in a format acceptable to the AQD District Supervisor by the 15</w:t>
      </w:r>
      <w:r w:rsidRPr="004D217F">
        <w:rPr>
          <w:rFonts w:cs="Arial"/>
          <w:sz w:val="20"/>
          <w:vertAlign w:val="superscript"/>
        </w:rPr>
        <w:t>th</w:t>
      </w:r>
      <w:r w:rsidRPr="00B57889">
        <w:rPr>
          <w:rFonts w:cs="Arial"/>
          <w:sz w:val="20"/>
        </w:rPr>
        <w:t xml:space="preserve"> day of the calendar month, for the previous calendar month, unless otherwise specified in any monitoring/recordkeeping special condition.</w:t>
      </w:r>
      <w:r w:rsidRPr="00B57889">
        <w:rPr>
          <w:rFonts w:cs="Arial"/>
          <w:sz w:val="20"/>
          <w:vertAlign w:val="superscript"/>
        </w:rPr>
        <w:t>2</w:t>
      </w:r>
      <w:r w:rsidRPr="00B57889">
        <w:rPr>
          <w:rFonts w:cs="Arial"/>
          <w:sz w:val="20"/>
        </w:rPr>
        <w:t xml:space="preserve"> </w:t>
      </w:r>
      <w:r w:rsidRPr="00B57889">
        <w:rPr>
          <w:rFonts w:cs="Arial"/>
          <w:b/>
          <w:spacing w:val="-2"/>
          <w:sz w:val="20"/>
        </w:rPr>
        <w:t>(R 336.1205, R 336.1224, R 336.1225, R 336.1702, R 336.1901)</w:t>
      </w:r>
    </w:p>
    <w:p w14:paraId="34F97C90" w14:textId="77777777" w:rsidR="00E87A90" w:rsidRPr="00F10799" w:rsidRDefault="00E87A90" w:rsidP="00E87A90">
      <w:pPr>
        <w:ind w:left="360" w:hanging="360"/>
        <w:jc w:val="both"/>
        <w:rPr>
          <w:rFonts w:cs="Arial"/>
          <w:sz w:val="20"/>
        </w:rPr>
      </w:pPr>
    </w:p>
    <w:p w14:paraId="622C6FA9" w14:textId="325E7880" w:rsidR="00E87A90" w:rsidRPr="00F10799" w:rsidRDefault="00E87A90" w:rsidP="00E87A90">
      <w:pPr>
        <w:ind w:left="360" w:hanging="360"/>
        <w:jc w:val="both"/>
        <w:rPr>
          <w:rFonts w:cs="Arial"/>
          <w:sz w:val="20"/>
        </w:rPr>
      </w:pPr>
      <w:r w:rsidRPr="00F10799">
        <w:rPr>
          <w:rFonts w:cs="Arial"/>
          <w:sz w:val="20"/>
        </w:rPr>
        <w:t>2.</w:t>
      </w:r>
      <w:r w:rsidRPr="00F10799">
        <w:rPr>
          <w:rFonts w:cs="Arial"/>
          <w:sz w:val="20"/>
        </w:rPr>
        <w:tab/>
        <w:t xml:space="preserve">The permittee shall monitor, in a satisfactory manner, the temperature in the combustion chamber of the RTO on a continuous basis, during operation of </w:t>
      </w:r>
      <w:r>
        <w:rPr>
          <w:rFonts w:cs="Arial"/>
          <w:sz w:val="20"/>
        </w:rPr>
        <w:t>FGNEWHUBLINES</w:t>
      </w:r>
      <w:r w:rsidRPr="00F10799">
        <w:rPr>
          <w:rFonts w:cs="Arial"/>
          <w:sz w:val="20"/>
        </w:rPr>
        <w:t>.  Temperature data recording shall consist of measurements made at equally spaced intervals, not to exceed 15 minutes per interval.</w:t>
      </w:r>
      <w:r w:rsidRPr="00F10799">
        <w:rPr>
          <w:rFonts w:cs="Arial"/>
          <w:sz w:val="20"/>
          <w:vertAlign w:val="superscript"/>
        </w:rPr>
        <w:t>2</w:t>
      </w:r>
      <w:r w:rsidRPr="00F10799">
        <w:rPr>
          <w:rFonts w:cs="Arial"/>
          <w:sz w:val="20"/>
        </w:rPr>
        <w:t xml:space="preserve"> </w:t>
      </w:r>
      <w:r w:rsidRPr="00F10799">
        <w:rPr>
          <w:rFonts w:cs="Arial"/>
          <w:b/>
          <w:sz w:val="20"/>
        </w:rPr>
        <w:t>(R 336.1225, R 336.1702(a))</w:t>
      </w:r>
    </w:p>
    <w:p w14:paraId="5DC48DF2" w14:textId="77777777" w:rsidR="00E87A90" w:rsidRPr="00F10799" w:rsidRDefault="00E87A90" w:rsidP="00E87A90">
      <w:pPr>
        <w:ind w:left="360" w:hanging="360"/>
        <w:jc w:val="both"/>
        <w:rPr>
          <w:rFonts w:cs="Arial"/>
          <w:sz w:val="20"/>
        </w:rPr>
      </w:pPr>
    </w:p>
    <w:p w14:paraId="588657CD" w14:textId="31D0A75B" w:rsidR="00E87A90" w:rsidRPr="00F10799" w:rsidRDefault="00E87A90" w:rsidP="00E87A90">
      <w:pPr>
        <w:ind w:left="360" w:hanging="360"/>
        <w:jc w:val="both"/>
        <w:rPr>
          <w:rFonts w:cs="Arial"/>
          <w:sz w:val="20"/>
        </w:rPr>
      </w:pPr>
      <w:r w:rsidRPr="00F10799">
        <w:rPr>
          <w:rFonts w:cs="Arial"/>
          <w:spacing w:val="-2"/>
          <w:sz w:val="20"/>
        </w:rPr>
        <w:t>3.</w:t>
      </w:r>
      <w:r w:rsidRPr="00F10799">
        <w:rPr>
          <w:rFonts w:cs="Arial"/>
          <w:spacing w:val="-2"/>
          <w:sz w:val="20"/>
        </w:rPr>
        <w:tab/>
        <w:t>The permittee shall maintain a current listing from the manufacturer of the chemical composition of each material,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F10799">
        <w:rPr>
          <w:rFonts w:cs="Arial"/>
          <w:sz w:val="20"/>
          <w:vertAlign w:val="superscript"/>
        </w:rPr>
        <w:t>2</w:t>
      </w:r>
      <w:r w:rsidRPr="00F10799">
        <w:rPr>
          <w:rFonts w:cs="Arial"/>
          <w:spacing w:val="-2"/>
          <w:sz w:val="20"/>
        </w:rPr>
        <w:t xml:space="preserve"> </w:t>
      </w:r>
      <w:r w:rsidRPr="00F10799">
        <w:rPr>
          <w:rFonts w:cs="Arial"/>
          <w:b/>
          <w:sz w:val="20"/>
        </w:rPr>
        <w:t xml:space="preserve">(R 336.1225, R 336.1702(a))  </w:t>
      </w:r>
    </w:p>
    <w:p w14:paraId="34E339FA" w14:textId="77777777" w:rsidR="00E87A90" w:rsidRPr="00F10799" w:rsidRDefault="00E87A90" w:rsidP="00E87A90">
      <w:pPr>
        <w:suppressAutoHyphens/>
        <w:ind w:left="360" w:hanging="360"/>
        <w:jc w:val="both"/>
        <w:rPr>
          <w:rFonts w:cs="Arial"/>
          <w:spacing w:val="-2"/>
          <w:sz w:val="20"/>
        </w:rPr>
      </w:pPr>
    </w:p>
    <w:p w14:paraId="0C33F1E2" w14:textId="77777777" w:rsidR="00E87A90" w:rsidRPr="00F10799" w:rsidRDefault="00E87A90" w:rsidP="00E87A90">
      <w:pPr>
        <w:suppressAutoHyphens/>
        <w:spacing w:after="60"/>
        <w:ind w:left="360" w:hanging="360"/>
        <w:jc w:val="both"/>
        <w:rPr>
          <w:rFonts w:cs="Arial"/>
          <w:spacing w:val="-2"/>
          <w:sz w:val="20"/>
        </w:rPr>
      </w:pPr>
      <w:r w:rsidRPr="00F10799">
        <w:rPr>
          <w:rFonts w:cs="Arial"/>
          <w:spacing w:val="-2"/>
          <w:sz w:val="20"/>
        </w:rPr>
        <w:t>4.</w:t>
      </w:r>
      <w:r w:rsidRPr="00F10799">
        <w:rPr>
          <w:rFonts w:cs="Arial"/>
          <w:spacing w:val="-2"/>
          <w:sz w:val="20"/>
        </w:rPr>
        <w:tab/>
        <w:t xml:space="preserve">The permittee shall keep the following information on a calendar month basis for the </w:t>
      </w:r>
      <w:r>
        <w:rPr>
          <w:rFonts w:cs="Arial"/>
          <w:spacing w:val="-2"/>
          <w:sz w:val="20"/>
        </w:rPr>
        <w:t>FGNEWHUBLINES</w:t>
      </w:r>
      <w:r w:rsidRPr="00F10799">
        <w:rPr>
          <w:rFonts w:cs="Arial"/>
          <w:spacing w:val="-2"/>
          <w:sz w:val="20"/>
        </w:rPr>
        <w:t xml:space="preserve">: </w:t>
      </w:r>
    </w:p>
    <w:p w14:paraId="3FD31835" w14:textId="77777777" w:rsidR="00E87A90" w:rsidRPr="00F10799" w:rsidRDefault="00E87A90" w:rsidP="00E87A90">
      <w:pPr>
        <w:spacing w:after="60"/>
        <w:ind w:left="720" w:hanging="360"/>
        <w:jc w:val="both"/>
        <w:rPr>
          <w:rFonts w:cs="Arial"/>
          <w:sz w:val="20"/>
        </w:rPr>
      </w:pPr>
      <w:r w:rsidRPr="00F10799">
        <w:rPr>
          <w:rFonts w:cs="Arial"/>
          <w:sz w:val="20"/>
        </w:rPr>
        <w:t>a</w:t>
      </w:r>
      <w:r>
        <w:rPr>
          <w:rFonts w:cs="Arial"/>
          <w:sz w:val="20"/>
        </w:rPr>
        <w:t>.</w:t>
      </w:r>
      <w:r w:rsidRPr="00F10799">
        <w:rPr>
          <w:rFonts w:cs="Arial"/>
          <w:sz w:val="20"/>
        </w:rPr>
        <w:tab/>
        <w:t>Gallons (with water) of each material used.</w:t>
      </w:r>
    </w:p>
    <w:p w14:paraId="2054906F" w14:textId="77777777" w:rsidR="00E87A90" w:rsidRPr="00F10799" w:rsidRDefault="00E87A90" w:rsidP="00E87A90">
      <w:pPr>
        <w:spacing w:after="60"/>
        <w:ind w:left="720" w:hanging="360"/>
        <w:jc w:val="both"/>
        <w:rPr>
          <w:rFonts w:cs="Arial"/>
          <w:sz w:val="20"/>
        </w:rPr>
      </w:pPr>
      <w:r w:rsidRPr="00F10799">
        <w:rPr>
          <w:rFonts w:cs="Arial"/>
          <w:sz w:val="20"/>
        </w:rPr>
        <w:t>b</w:t>
      </w:r>
      <w:r>
        <w:rPr>
          <w:rFonts w:cs="Arial"/>
          <w:sz w:val="20"/>
        </w:rPr>
        <w:t>.</w:t>
      </w:r>
      <w:r w:rsidRPr="00F10799">
        <w:rPr>
          <w:rFonts w:cs="Arial"/>
          <w:sz w:val="20"/>
        </w:rPr>
        <w:tab/>
        <w:t xml:space="preserve">VOC content (minus water and with water) of each material as applied. </w:t>
      </w:r>
    </w:p>
    <w:p w14:paraId="6735AA5E" w14:textId="77777777" w:rsidR="00E87A90" w:rsidRPr="00F10799" w:rsidRDefault="00E87A90" w:rsidP="00E87A90">
      <w:pPr>
        <w:pStyle w:val="BodyTextIndent2"/>
        <w:spacing w:after="60" w:line="240" w:lineRule="auto"/>
        <w:ind w:left="720" w:hanging="360"/>
        <w:jc w:val="both"/>
        <w:rPr>
          <w:rFonts w:cs="Arial"/>
          <w:sz w:val="20"/>
        </w:rPr>
      </w:pPr>
      <w:r w:rsidRPr="00F10799">
        <w:rPr>
          <w:rFonts w:cs="Arial"/>
          <w:sz w:val="20"/>
        </w:rPr>
        <w:t>c</w:t>
      </w:r>
      <w:r>
        <w:rPr>
          <w:rFonts w:cs="Arial"/>
          <w:sz w:val="20"/>
        </w:rPr>
        <w:t>.</w:t>
      </w:r>
      <w:r w:rsidRPr="00F10799">
        <w:rPr>
          <w:rFonts w:cs="Arial"/>
          <w:sz w:val="20"/>
        </w:rPr>
        <w:tab/>
        <w:t xml:space="preserve">VOC mass emission calculations determining the monthly emission rate in tons per calendar month. </w:t>
      </w:r>
    </w:p>
    <w:p w14:paraId="10D5D342" w14:textId="77777777" w:rsidR="00E87A90" w:rsidRPr="00F10799" w:rsidRDefault="00E87A90" w:rsidP="00E87A90">
      <w:pPr>
        <w:spacing w:after="60"/>
        <w:ind w:left="720" w:hanging="360"/>
        <w:jc w:val="both"/>
        <w:rPr>
          <w:rFonts w:cs="Arial"/>
          <w:sz w:val="20"/>
        </w:rPr>
      </w:pPr>
      <w:r w:rsidRPr="00F10799">
        <w:rPr>
          <w:rFonts w:cs="Arial"/>
          <w:sz w:val="20"/>
        </w:rPr>
        <w:t>d</w:t>
      </w:r>
      <w:r>
        <w:rPr>
          <w:rFonts w:cs="Arial"/>
          <w:sz w:val="20"/>
        </w:rPr>
        <w:t>.</w:t>
      </w:r>
      <w:r w:rsidRPr="00F10799">
        <w:rPr>
          <w:rFonts w:cs="Arial"/>
          <w:sz w:val="20"/>
        </w:rPr>
        <w:tab/>
        <w:t xml:space="preserve">VOC mass emission calculations determining the annual emission rate in tons per </w:t>
      </w:r>
      <w:r w:rsidRPr="00F10799">
        <w:rPr>
          <w:rFonts w:cs="Arial"/>
          <w:spacing w:val="-3"/>
          <w:sz w:val="20"/>
        </w:rPr>
        <w:t>12-month rolling time period</w:t>
      </w:r>
      <w:r w:rsidRPr="00F10799">
        <w:rPr>
          <w:rFonts w:cs="Arial"/>
          <w:sz w:val="20"/>
        </w:rPr>
        <w:t xml:space="preserve"> as determined at the end of each calendar month.</w:t>
      </w:r>
    </w:p>
    <w:p w14:paraId="76164F29" w14:textId="74611753" w:rsidR="00E87A90" w:rsidRPr="00F10799" w:rsidRDefault="00E87A90" w:rsidP="00E87A90">
      <w:pPr>
        <w:ind w:left="360"/>
        <w:jc w:val="both"/>
        <w:rPr>
          <w:rFonts w:cs="Arial"/>
          <w:spacing w:val="-2"/>
          <w:sz w:val="20"/>
        </w:rPr>
      </w:pPr>
      <w:r w:rsidRPr="00F10799">
        <w:rPr>
          <w:rFonts w:cs="Arial"/>
          <w:spacing w:val="-2"/>
          <w:sz w:val="20"/>
        </w:rPr>
        <w:t>The permittee shall keep the records in a format acceptable to the AQD District Supervisor.  The permittee shall keep all records on file and make them available to the Department upon request.</w:t>
      </w:r>
      <w:r w:rsidRPr="00F10799">
        <w:rPr>
          <w:rFonts w:cs="Arial"/>
          <w:sz w:val="20"/>
          <w:vertAlign w:val="superscript"/>
        </w:rPr>
        <w:t>2</w:t>
      </w:r>
      <w:r w:rsidRPr="00F10799">
        <w:rPr>
          <w:rFonts w:cs="Arial"/>
          <w:spacing w:val="-2"/>
          <w:sz w:val="20"/>
        </w:rPr>
        <w:t xml:space="preserve"> </w:t>
      </w:r>
      <w:r w:rsidRPr="00F10799">
        <w:rPr>
          <w:rFonts w:cs="Arial"/>
          <w:b/>
          <w:spacing w:val="-2"/>
          <w:sz w:val="20"/>
        </w:rPr>
        <w:t>(R 336.1225, R 336.1702(a))</w:t>
      </w:r>
    </w:p>
    <w:p w14:paraId="50E7BCF9" w14:textId="77777777" w:rsidR="00E87A90" w:rsidRPr="00F10799" w:rsidRDefault="00E87A90" w:rsidP="00E87A90">
      <w:pPr>
        <w:tabs>
          <w:tab w:val="center" w:pos="0"/>
        </w:tabs>
        <w:ind w:left="360" w:hanging="360"/>
        <w:jc w:val="both"/>
        <w:rPr>
          <w:rFonts w:cs="Arial"/>
          <w:spacing w:val="-2"/>
          <w:sz w:val="20"/>
        </w:rPr>
      </w:pPr>
    </w:p>
    <w:p w14:paraId="654977A5" w14:textId="6F7C2742" w:rsidR="00E87A90" w:rsidRPr="00F10799" w:rsidRDefault="00E87A90" w:rsidP="00E87A90">
      <w:pPr>
        <w:ind w:left="360" w:hanging="360"/>
        <w:jc w:val="both"/>
        <w:rPr>
          <w:rFonts w:cs="Arial"/>
          <w:sz w:val="20"/>
        </w:rPr>
      </w:pPr>
      <w:r w:rsidRPr="00F10799">
        <w:rPr>
          <w:rFonts w:cs="Arial"/>
          <w:sz w:val="20"/>
        </w:rPr>
        <w:t>5.</w:t>
      </w:r>
      <w:r w:rsidRPr="00F10799">
        <w:rPr>
          <w:rFonts w:cs="Arial"/>
          <w:sz w:val="20"/>
        </w:rPr>
        <w:tab/>
        <w:t xml:space="preserve">The permittee shall keep, in a satisfactory manner, operating temperature records for the RTO as required by SC IV.3.  If the measured operating temperature of the RTO falls below 1550°F during operation of </w:t>
      </w:r>
      <w:r>
        <w:rPr>
          <w:rFonts w:cs="Arial"/>
          <w:sz w:val="20"/>
        </w:rPr>
        <w:t>FGNEWHUBLINES</w:t>
      </w:r>
      <w:r w:rsidRPr="00F10799">
        <w:rPr>
          <w:rFonts w:cs="Arial"/>
          <w:sz w:val="20"/>
        </w:rPr>
        <w:t>, the permittee may demonstrate compliance based upon a three-hour average temperature, by calculating the average operating temperature for each three hour period which includes one or more temperature readings below 1550°F.  The permittee shall keep all records and calculations on file and make them available to the Department upon request.</w:t>
      </w:r>
      <w:r w:rsidRPr="00F10799">
        <w:rPr>
          <w:rFonts w:cs="Arial"/>
          <w:sz w:val="20"/>
          <w:vertAlign w:val="superscript"/>
        </w:rPr>
        <w:t>2</w:t>
      </w:r>
      <w:r w:rsidRPr="00F10799">
        <w:rPr>
          <w:rFonts w:cs="Arial"/>
          <w:sz w:val="20"/>
        </w:rPr>
        <w:t xml:space="preserve">  </w:t>
      </w:r>
      <w:r w:rsidRPr="00F10799">
        <w:rPr>
          <w:rFonts w:cs="Arial"/>
          <w:b/>
          <w:sz w:val="20"/>
        </w:rPr>
        <w:t>(R 336.1225, R 336.1702(a))</w:t>
      </w:r>
    </w:p>
    <w:p w14:paraId="4E7FD0F4" w14:textId="77777777" w:rsidR="00E87A90" w:rsidRPr="00F10799" w:rsidRDefault="00E87A90" w:rsidP="00E87A90">
      <w:pPr>
        <w:ind w:left="360" w:hanging="360"/>
        <w:jc w:val="both"/>
        <w:rPr>
          <w:rFonts w:cs="Arial"/>
          <w:sz w:val="20"/>
        </w:rPr>
      </w:pPr>
    </w:p>
    <w:p w14:paraId="187FFC95" w14:textId="4EDEDFC4" w:rsidR="00E87A90" w:rsidRPr="00F10799" w:rsidRDefault="00E87A90" w:rsidP="00E87A90">
      <w:pPr>
        <w:ind w:left="360" w:hanging="360"/>
        <w:jc w:val="both"/>
        <w:rPr>
          <w:rFonts w:cs="Arial"/>
          <w:sz w:val="20"/>
        </w:rPr>
      </w:pPr>
      <w:r w:rsidRPr="00F10799">
        <w:rPr>
          <w:rFonts w:cs="Arial"/>
          <w:sz w:val="20"/>
        </w:rPr>
        <w:t>6.</w:t>
      </w:r>
      <w:r w:rsidRPr="00F10799">
        <w:rPr>
          <w:rFonts w:cs="Arial"/>
          <w:sz w:val="20"/>
        </w:rPr>
        <w:tab/>
        <w:t xml:space="preserve">The permittee shall monitor and record, in a satisfactory manner, the pressure differential between the PTE for </w:t>
      </w:r>
      <w:r>
        <w:rPr>
          <w:rFonts w:cs="Arial"/>
          <w:sz w:val="20"/>
        </w:rPr>
        <w:t>FGNEWHUBLINES</w:t>
      </w:r>
      <w:r w:rsidRPr="00F10799">
        <w:rPr>
          <w:rFonts w:cs="Arial"/>
          <w:sz w:val="20"/>
        </w:rPr>
        <w:t xml:space="preserve"> and the outside area, on a continuous basis, to verify that air is entering the PTE.  </w:t>
      </w:r>
      <w:r w:rsidR="002859CF">
        <w:rPr>
          <w:rFonts w:cs="Arial"/>
          <w:sz w:val="20"/>
        </w:rPr>
        <w:t>T</w:t>
      </w:r>
      <w:r w:rsidRPr="00F10799">
        <w:rPr>
          <w:rFonts w:cs="Arial"/>
          <w:sz w:val="20"/>
        </w:rPr>
        <w:t>he permitt</w:t>
      </w:r>
      <w:r>
        <w:rPr>
          <w:rFonts w:cs="Arial"/>
          <w:sz w:val="20"/>
        </w:rPr>
        <w:t>ee shall prepare and submit an Air Pressure Differential Monitoring P</w:t>
      </w:r>
      <w:r w:rsidRPr="00F10799">
        <w:rPr>
          <w:rFonts w:cs="Arial"/>
          <w:sz w:val="20"/>
        </w:rPr>
        <w:t>lan to the AQD Technical Programs Unit prior to any monitoring.  The monitoring plan shall include a quality assurance plan stating the method proposed to calibrate/audit the monitor in order to verify that the monitoring equipment has been installed and is operating properly.</w:t>
      </w:r>
      <w:r w:rsidRPr="00F10799">
        <w:rPr>
          <w:rFonts w:cs="Arial"/>
          <w:sz w:val="20"/>
          <w:vertAlign w:val="superscript"/>
        </w:rPr>
        <w:t>2</w:t>
      </w:r>
      <w:r w:rsidRPr="00F10799">
        <w:rPr>
          <w:rFonts w:cs="Arial"/>
          <w:sz w:val="20"/>
        </w:rPr>
        <w:t xml:space="preserve"> </w:t>
      </w:r>
      <w:r w:rsidRPr="00F10799">
        <w:rPr>
          <w:rFonts w:cs="Arial"/>
          <w:b/>
          <w:sz w:val="20"/>
        </w:rPr>
        <w:t>(R 336.1225, R 336.1702(a))</w:t>
      </w:r>
    </w:p>
    <w:p w14:paraId="01098EBD" w14:textId="77777777" w:rsidR="00E87A90" w:rsidRPr="00FE0AD0" w:rsidRDefault="00E87A90" w:rsidP="00E87A90">
      <w:pPr>
        <w:jc w:val="both"/>
        <w:rPr>
          <w:sz w:val="20"/>
        </w:rPr>
      </w:pPr>
    </w:p>
    <w:p w14:paraId="66B59B62" w14:textId="04DCEA03" w:rsidR="00E87A90" w:rsidRPr="00FE0AD0" w:rsidRDefault="00E87A90" w:rsidP="00E87A90">
      <w:pPr>
        <w:jc w:val="both"/>
        <w:rPr>
          <w:b/>
          <w:sz w:val="20"/>
        </w:rPr>
      </w:pPr>
      <w:r w:rsidRPr="00FE0AD0">
        <w:rPr>
          <w:b/>
          <w:sz w:val="20"/>
        </w:rPr>
        <w:t xml:space="preserve">See </w:t>
      </w:r>
      <w:r w:rsidR="00B1241B">
        <w:rPr>
          <w:b/>
          <w:sz w:val="20"/>
        </w:rPr>
        <w:t xml:space="preserve">Appendix </w:t>
      </w:r>
      <w:r w:rsidRPr="00EE573F">
        <w:rPr>
          <w:b/>
          <w:sz w:val="20"/>
        </w:rPr>
        <w:t>9</w:t>
      </w:r>
    </w:p>
    <w:p w14:paraId="5E37CA25" w14:textId="77777777" w:rsidR="00AE1D84" w:rsidRPr="008B5C27" w:rsidRDefault="00AE1D84" w:rsidP="00F62984">
      <w:pPr>
        <w:jc w:val="both"/>
        <w:rPr>
          <w:sz w:val="20"/>
        </w:rPr>
      </w:pPr>
    </w:p>
    <w:p w14:paraId="1D52D392" w14:textId="77777777" w:rsidR="00AE1D84" w:rsidRPr="00FC1F2C" w:rsidRDefault="00AE1D84" w:rsidP="00F62984">
      <w:pPr>
        <w:jc w:val="both"/>
      </w:pPr>
      <w:r>
        <w:rPr>
          <w:b/>
        </w:rPr>
        <w:t xml:space="preserve">VII.  </w:t>
      </w:r>
      <w:r>
        <w:rPr>
          <w:b/>
          <w:u w:val="single"/>
        </w:rPr>
        <w:t>REPORTING</w:t>
      </w:r>
    </w:p>
    <w:p w14:paraId="0D8B519F" w14:textId="77777777" w:rsidR="00AE1D84" w:rsidRPr="008B5C27" w:rsidRDefault="00AE1D84" w:rsidP="00F62984">
      <w:pPr>
        <w:jc w:val="both"/>
        <w:rPr>
          <w:sz w:val="20"/>
        </w:rPr>
      </w:pPr>
    </w:p>
    <w:p w14:paraId="34C7027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1B6C142" w14:textId="77777777" w:rsidR="00AE1D84" w:rsidRPr="00C0388E" w:rsidRDefault="00AE1D84" w:rsidP="00F62984">
      <w:pPr>
        <w:ind w:left="360" w:hanging="360"/>
        <w:jc w:val="both"/>
        <w:rPr>
          <w:sz w:val="20"/>
        </w:rPr>
      </w:pPr>
    </w:p>
    <w:p w14:paraId="6B20F0F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9CA2F51" w14:textId="77777777" w:rsidR="00AE1D84" w:rsidRPr="00C0388E" w:rsidRDefault="00AE1D84" w:rsidP="00F62984">
      <w:pPr>
        <w:ind w:left="360" w:hanging="360"/>
        <w:jc w:val="both"/>
        <w:rPr>
          <w:sz w:val="20"/>
        </w:rPr>
      </w:pPr>
    </w:p>
    <w:p w14:paraId="0C8617C3"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F4A4572" w14:textId="77777777" w:rsidR="00D93901" w:rsidRPr="00EE5F4E" w:rsidRDefault="00D93901" w:rsidP="000F479C">
      <w:pPr>
        <w:ind w:right="72"/>
        <w:jc w:val="both"/>
        <w:rPr>
          <w:rFonts w:cs="Arial"/>
          <w:sz w:val="20"/>
        </w:rPr>
      </w:pPr>
    </w:p>
    <w:p w14:paraId="335C0135" w14:textId="5075C321" w:rsidR="00AE1D84" w:rsidRPr="00FC1F2C" w:rsidRDefault="00AE1D84" w:rsidP="00541330">
      <w:pPr>
        <w:numPr>
          <w:ilvl w:val="0"/>
          <w:numId w:val="36"/>
        </w:numPr>
        <w:jc w:val="both"/>
        <w:rPr>
          <w:rFonts w:cs="Arial"/>
          <w:sz w:val="20"/>
        </w:rPr>
      </w:pPr>
      <w:r w:rsidRPr="000356F1">
        <w:rPr>
          <w:rFonts w:cs="Arial"/>
          <w:sz w:val="20"/>
        </w:rPr>
        <w:lastRenderedPageBreak/>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BA7131C" w14:textId="77777777" w:rsidR="00AE1D84" w:rsidRPr="00FE0AD0" w:rsidRDefault="00AE1D84" w:rsidP="00F62984">
      <w:pPr>
        <w:ind w:right="72"/>
        <w:jc w:val="both"/>
        <w:rPr>
          <w:rFonts w:cs="Arial"/>
          <w:sz w:val="20"/>
        </w:rPr>
      </w:pPr>
    </w:p>
    <w:p w14:paraId="0395169B" w14:textId="77777777" w:rsidR="00AE1D84" w:rsidRPr="00FC1F2C" w:rsidRDefault="00AE1D84" w:rsidP="00F62984">
      <w:pPr>
        <w:jc w:val="both"/>
        <w:rPr>
          <w:rFonts w:cs="Arial"/>
          <w:sz w:val="20"/>
        </w:rPr>
      </w:pPr>
      <w:r w:rsidRPr="00FE0AD0">
        <w:rPr>
          <w:rFonts w:cs="Arial"/>
          <w:b/>
          <w:sz w:val="20"/>
        </w:rPr>
        <w:t>See Appendix 8</w:t>
      </w:r>
    </w:p>
    <w:p w14:paraId="0990EE7C" w14:textId="77777777" w:rsidR="00AE1D84" w:rsidRPr="00E111A8" w:rsidRDefault="00AE1D84" w:rsidP="00F62984">
      <w:pPr>
        <w:jc w:val="both"/>
        <w:rPr>
          <w:rFonts w:cs="Arial"/>
          <w:sz w:val="20"/>
        </w:rPr>
      </w:pPr>
    </w:p>
    <w:p w14:paraId="1819CB0A" w14:textId="77777777" w:rsidR="00AE1D84" w:rsidRDefault="00AE1D84" w:rsidP="00F62984">
      <w:pPr>
        <w:jc w:val="both"/>
      </w:pPr>
      <w:r>
        <w:rPr>
          <w:b/>
        </w:rPr>
        <w:t xml:space="preserve">VIII.  </w:t>
      </w:r>
      <w:r>
        <w:rPr>
          <w:b/>
          <w:u w:val="single"/>
        </w:rPr>
        <w:t>STACK/VENT RESTRICTION(S)</w:t>
      </w:r>
    </w:p>
    <w:p w14:paraId="308EF6C1" w14:textId="77777777" w:rsidR="00AE1D84" w:rsidRDefault="00AE1D84" w:rsidP="00F62984">
      <w:pPr>
        <w:jc w:val="both"/>
        <w:rPr>
          <w:sz w:val="20"/>
        </w:rPr>
      </w:pPr>
    </w:p>
    <w:p w14:paraId="779D25D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2C0F614"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263251DA" w14:textId="77777777" w:rsidTr="008248B0">
        <w:trPr>
          <w:cantSplit/>
          <w:tblHeader/>
        </w:trPr>
        <w:tc>
          <w:tcPr>
            <w:tcW w:w="2610" w:type="dxa"/>
            <w:tcBorders>
              <w:bottom w:val="single" w:sz="4" w:space="0" w:color="auto"/>
            </w:tcBorders>
          </w:tcPr>
          <w:p w14:paraId="1FAD42CC"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4E8444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D91470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95E46C2" w14:textId="77777777" w:rsidR="00AE1D84" w:rsidRPr="00BD3DE3" w:rsidRDefault="00AE1D84" w:rsidP="00F62984">
            <w:pPr>
              <w:jc w:val="center"/>
              <w:rPr>
                <w:b/>
                <w:sz w:val="20"/>
              </w:rPr>
            </w:pPr>
            <w:r w:rsidRPr="00BD3DE3">
              <w:rPr>
                <w:b/>
                <w:sz w:val="20"/>
              </w:rPr>
              <w:t>M</w:t>
            </w:r>
            <w:r>
              <w:rPr>
                <w:b/>
                <w:sz w:val="20"/>
              </w:rPr>
              <w:t>inimum Height Above Ground</w:t>
            </w:r>
          </w:p>
          <w:p w14:paraId="30CD664E"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2DA927B" w14:textId="77777777" w:rsidR="00AE1D84" w:rsidRPr="00BD3DE3" w:rsidRDefault="00AE1D84" w:rsidP="002D3BFA">
            <w:pPr>
              <w:jc w:val="center"/>
              <w:rPr>
                <w:b/>
                <w:sz w:val="20"/>
              </w:rPr>
            </w:pPr>
            <w:r w:rsidRPr="00BD3DE3">
              <w:rPr>
                <w:b/>
                <w:sz w:val="20"/>
              </w:rPr>
              <w:t>Underlying Applicable Requirements</w:t>
            </w:r>
          </w:p>
        </w:tc>
      </w:tr>
      <w:tr w:rsidR="00E87A90" w14:paraId="400868E7" w14:textId="77777777" w:rsidTr="008248B0">
        <w:trPr>
          <w:cantSplit/>
        </w:trPr>
        <w:tc>
          <w:tcPr>
            <w:tcW w:w="2610" w:type="dxa"/>
            <w:tcBorders>
              <w:top w:val="single" w:sz="4" w:space="0" w:color="auto"/>
            </w:tcBorders>
          </w:tcPr>
          <w:p w14:paraId="737AD183" w14:textId="50A33EE5" w:rsidR="00E87A90" w:rsidRPr="00C0388E" w:rsidRDefault="00E87A90" w:rsidP="00541330">
            <w:pPr>
              <w:numPr>
                <w:ilvl w:val="0"/>
                <w:numId w:val="33"/>
              </w:numPr>
              <w:ind w:left="342" w:hanging="342"/>
              <w:rPr>
                <w:sz w:val="20"/>
              </w:rPr>
            </w:pPr>
            <w:r w:rsidRPr="00F10799">
              <w:rPr>
                <w:rFonts w:cs="Arial"/>
                <w:sz w:val="20"/>
              </w:rPr>
              <w:t>SV-RTO</w:t>
            </w:r>
          </w:p>
        </w:tc>
        <w:tc>
          <w:tcPr>
            <w:tcW w:w="2520" w:type="dxa"/>
            <w:tcBorders>
              <w:top w:val="single" w:sz="4" w:space="0" w:color="auto"/>
            </w:tcBorders>
          </w:tcPr>
          <w:p w14:paraId="49C48D12" w14:textId="6E64FCE0" w:rsidR="00E87A90" w:rsidRPr="00BD3DE3" w:rsidRDefault="00E87A90" w:rsidP="00E87A90">
            <w:pPr>
              <w:jc w:val="center"/>
              <w:rPr>
                <w:sz w:val="20"/>
              </w:rPr>
            </w:pPr>
            <w:r w:rsidRPr="00F10799">
              <w:rPr>
                <w:rFonts w:cs="Arial"/>
                <w:sz w:val="20"/>
              </w:rPr>
              <w:t>34.0</w:t>
            </w:r>
            <w:r w:rsidRPr="00F10799">
              <w:rPr>
                <w:rFonts w:cs="Arial"/>
                <w:sz w:val="20"/>
                <w:vertAlign w:val="superscript"/>
              </w:rPr>
              <w:t>2</w:t>
            </w:r>
          </w:p>
        </w:tc>
        <w:tc>
          <w:tcPr>
            <w:tcW w:w="2430" w:type="dxa"/>
            <w:tcBorders>
              <w:top w:val="single" w:sz="4" w:space="0" w:color="auto"/>
            </w:tcBorders>
          </w:tcPr>
          <w:p w14:paraId="1464B665" w14:textId="33460D65" w:rsidR="00E87A90" w:rsidRPr="00BD3DE3" w:rsidRDefault="00E87A90" w:rsidP="00E87A90">
            <w:pPr>
              <w:jc w:val="center"/>
              <w:rPr>
                <w:sz w:val="20"/>
              </w:rPr>
            </w:pPr>
            <w:r w:rsidRPr="00F10799">
              <w:rPr>
                <w:rFonts w:cs="Arial"/>
                <w:sz w:val="20"/>
              </w:rPr>
              <w:t>55.0</w:t>
            </w:r>
            <w:r w:rsidRPr="00F10799">
              <w:rPr>
                <w:rFonts w:cs="Arial"/>
                <w:sz w:val="20"/>
                <w:vertAlign w:val="superscript"/>
              </w:rPr>
              <w:t>2</w:t>
            </w:r>
          </w:p>
        </w:tc>
        <w:tc>
          <w:tcPr>
            <w:tcW w:w="2700" w:type="dxa"/>
            <w:tcBorders>
              <w:top w:val="single" w:sz="4" w:space="0" w:color="auto"/>
            </w:tcBorders>
          </w:tcPr>
          <w:p w14:paraId="76B605C6" w14:textId="217CA473" w:rsidR="00E87A90" w:rsidRPr="002D3BFA" w:rsidRDefault="00E87A90" w:rsidP="00E87A90">
            <w:pPr>
              <w:jc w:val="center"/>
              <w:rPr>
                <w:b/>
                <w:sz w:val="20"/>
              </w:rPr>
            </w:pPr>
            <w:r w:rsidRPr="00F10799">
              <w:rPr>
                <w:rFonts w:cs="Arial"/>
                <w:b/>
                <w:sz w:val="20"/>
              </w:rPr>
              <w:t>R 336.1225, R 336.1901, R 336.2803, R 336.2804, 40 CFR 52.21(c) &amp; (d)</w:t>
            </w:r>
          </w:p>
        </w:tc>
      </w:tr>
    </w:tbl>
    <w:p w14:paraId="66EA1068" w14:textId="77777777" w:rsidR="004F5DF2" w:rsidRPr="00EE5F4E" w:rsidRDefault="004F5DF2" w:rsidP="004F5DF2">
      <w:pPr>
        <w:jc w:val="both"/>
        <w:rPr>
          <w:sz w:val="20"/>
        </w:rPr>
      </w:pPr>
    </w:p>
    <w:p w14:paraId="3C845008" w14:textId="77777777" w:rsidR="00AE1D84" w:rsidRDefault="00AE1D84" w:rsidP="00F62984">
      <w:pPr>
        <w:jc w:val="both"/>
      </w:pPr>
      <w:r>
        <w:rPr>
          <w:b/>
        </w:rPr>
        <w:t xml:space="preserve">IX.  </w:t>
      </w:r>
      <w:r>
        <w:rPr>
          <w:b/>
          <w:u w:val="single"/>
        </w:rPr>
        <w:t>OTHER REQUIREMENT(S)</w:t>
      </w:r>
    </w:p>
    <w:p w14:paraId="4698BEF9" w14:textId="77777777" w:rsidR="00E87A90" w:rsidRPr="00FE0AD0" w:rsidRDefault="00E87A90" w:rsidP="00E87A90">
      <w:pPr>
        <w:jc w:val="both"/>
        <w:rPr>
          <w:sz w:val="20"/>
        </w:rPr>
      </w:pPr>
    </w:p>
    <w:p w14:paraId="6CE34366" w14:textId="2A0A3395" w:rsidR="00E87A90" w:rsidRPr="00F10799" w:rsidRDefault="00E87A90" w:rsidP="00E87A90">
      <w:pPr>
        <w:ind w:left="360" w:hanging="360"/>
        <w:jc w:val="both"/>
        <w:rPr>
          <w:rFonts w:cs="Arial"/>
          <w:sz w:val="20"/>
        </w:rPr>
      </w:pPr>
      <w:r w:rsidRPr="00F10799">
        <w:rPr>
          <w:rFonts w:cs="Arial"/>
          <w:sz w:val="20"/>
        </w:rPr>
        <w:t>1.</w:t>
      </w:r>
      <w:r w:rsidRPr="00F10799">
        <w:rPr>
          <w:rFonts w:cs="Arial"/>
          <w:sz w:val="20"/>
        </w:rPr>
        <w:tab/>
        <w:t>The permittee shall comply with all applicable provisions of the National Emission Standards for Hazardous Air Pollutants, as specified in 40 CFR Part 63, Subpart</w:t>
      </w:r>
      <w:r w:rsidR="00F551FA">
        <w:rPr>
          <w:rFonts w:cs="Arial"/>
          <w:sz w:val="20"/>
        </w:rPr>
        <w:t>s</w:t>
      </w:r>
      <w:r w:rsidRPr="00F10799">
        <w:rPr>
          <w:rFonts w:cs="Arial"/>
          <w:sz w:val="20"/>
        </w:rPr>
        <w:t xml:space="preserve"> A and MMMM for </w:t>
      </w:r>
      <w:r w:rsidRPr="00F10799">
        <w:rPr>
          <w:sz w:val="20"/>
        </w:rPr>
        <w:t>the surface coating of miscellaneous metal parts and products</w:t>
      </w:r>
      <w:r w:rsidRPr="00F10799">
        <w:rPr>
          <w:rFonts w:cs="Arial"/>
          <w:sz w:val="20"/>
        </w:rPr>
        <w:t>.</w:t>
      </w:r>
      <w:r w:rsidRPr="00F10799">
        <w:rPr>
          <w:rFonts w:cs="Arial"/>
          <w:sz w:val="20"/>
          <w:vertAlign w:val="superscript"/>
        </w:rPr>
        <w:t>2</w:t>
      </w:r>
      <w:r w:rsidRPr="00F10799">
        <w:rPr>
          <w:rFonts w:cs="Arial"/>
          <w:b/>
          <w:sz w:val="20"/>
        </w:rPr>
        <w:t xml:space="preserve"> </w:t>
      </w:r>
      <w:r w:rsidR="00F551FA">
        <w:rPr>
          <w:rFonts w:cs="Arial"/>
          <w:b/>
          <w:sz w:val="20"/>
        </w:rPr>
        <w:t xml:space="preserve"> </w:t>
      </w:r>
      <w:r w:rsidRPr="00F10799">
        <w:rPr>
          <w:rFonts w:cs="Arial"/>
          <w:b/>
          <w:sz w:val="20"/>
        </w:rPr>
        <w:t>(40 CFR Part 63, Subpart</w:t>
      </w:r>
      <w:r w:rsidR="00F551FA">
        <w:rPr>
          <w:rFonts w:cs="Arial"/>
          <w:b/>
          <w:sz w:val="20"/>
        </w:rPr>
        <w:t>s</w:t>
      </w:r>
      <w:r w:rsidRPr="00F10799">
        <w:rPr>
          <w:rFonts w:cs="Arial"/>
          <w:b/>
          <w:sz w:val="20"/>
        </w:rPr>
        <w:t xml:space="preserve"> A and MMMM)</w:t>
      </w:r>
    </w:p>
    <w:p w14:paraId="659DA44D" w14:textId="77777777" w:rsidR="00E87A90" w:rsidRPr="00F10799" w:rsidRDefault="00E87A90" w:rsidP="00E87A90">
      <w:pPr>
        <w:ind w:left="360" w:hanging="360"/>
        <w:jc w:val="both"/>
        <w:rPr>
          <w:rFonts w:cs="Arial"/>
          <w:sz w:val="20"/>
        </w:rPr>
      </w:pPr>
    </w:p>
    <w:p w14:paraId="6BB50EBD" w14:textId="38665C3D" w:rsidR="00E87A90" w:rsidRPr="00F10799" w:rsidRDefault="00E87A90" w:rsidP="00E87A90">
      <w:pPr>
        <w:ind w:left="360" w:hanging="360"/>
        <w:jc w:val="both"/>
        <w:rPr>
          <w:rFonts w:cs="Arial"/>
          <w:sz w:val="20"/>
        </w:rPr>
      </w:pPr>
      <w:r w:rsidRPr="00F10799">
        <w:rPr>
          <w:rFonts w:cs="Arial"/>
          <w:sz w:val="20"/>
        </w:rPr>
        <w:t>2.</w:t>
      </w:r>
      <w:r w:rsidRPr="00F10799">
        <w:rPr>
          <w:rFonts w:cs="Arial"/>
          <w:sz w:val="20"/>
        </w:rPr>
        <w:tab/>
      </w:r>
      <w:r w:rsidR="00495818">
        <w:rPr>
          <w:rFonts w:cs="Arial"/>
          <w:sz w:val="20"/>
        </w:rPr>
        <w:t>T</w:t>
      </w:r>
      <w:r w:rsidRPr="00F10799">
        <w:rPr>
          <w:rFonts w:cs="Arial"/>
          <w:sz w:val="20"/>
        </w:rPr>
        <w:t>he permittee shall label each emission unit including their associated control equipment according to a method acceptable to the AQD District Supervisor.  Within seven days of completing the labeling, the permittee shall notify the AQD District Supervisor, in writing, as to the date the labeling was completed.</w:t>
      </w:r>
      <w:r w:rsidRPr="00F10799">
        <w:rPr>
          <w:rFonts w:cs="Arial"/>
          <w:sz w:val="20"/>
          <w:vertAlign w:val="superscript"/>
        </w:rPr>
        <w:t>2</w:t>
      </w:r>
      <w:r w:rsidRPr="00F10799">
        <w:rPr>
          <w:rFonts w:cs="Arial"/>
          <w:sz w:val="20"/>
        </w:rPr>
        <w:t xml:space="preserve"> </w:t>
      </w:r>
      <w:r>
        <w:rPr>
          <w:rFonts w:cs="Arial"/>
          <w:sz w:val="20"/>
        </w:rPr>
        <w:t xml:space="preserve"> </w:t>
      </w:r>
      <w:r w:rsidRPr="00F10799">
        <w:rPr>
          <w:rFonts w:cs="Arial"/>
          <w:b/>
          <w:sz w:val="20"/>
        </w:rPr>
        <w:t>(R 336.1201)</w:t>
      </w:r>
    </w:p>
    <w:p w14:paraId="1C0350AA" w14:textId="77777777" w:rsidR="00E87A90" w:rsidRDefault="00E87A90" w:rsidP="00E87A90">
      <w:pPr>
        <w:jc w:val="both"/>
        <w:rPr>
          <w:sz w:val="20"/>
        </w:rPr>
      </w:pPr>
    </w:p>
    <w:p w14:paraId="14DD7652" w14:textId="77777777" w:rsidR="000662AD" w:rsidRPr="00FE0AD0" w:rsidRDefault="000662AD" w:rsidP="00F62984">
      <w:pPr>
        <w:jc w:val="both"/>
        <w:rPr>
          <w:sz w:val="20"/>
        </w:rPr>
      </w:pPr>
    </w:p>
    <w:p w14:paraId="0F10DBB8" w14:textId="77777777" w:rsidR="00AE1D84" w:rsidRPr="00B90185" w:rsidRDefault="00AE1D84" w:rsidP="00F62984">
      <w:pPr>
        <w:jc w:val="both"/>
        <w:rPr>
          <w:b/>
          <w:sz w:val="20"/>
        </w:rPr>
      </w:pPr>
      <w:r w:rsidRPr="00B90185">
        <w:rPr>
          <w:b/>
          <w:sz w:val="20"/>
          <w:u w:val="single"/>
        </w:rPr>
        <w:t>Footnotes</w:t>
      </w:r>
      <w:r w:rsidRPr="00B90185">
        <w:rPr>
          <w:b/>
          <w:sz w:val="20"/>
        </w:rPr>
        <w:t>:</w:t>
      </w:r>
    </w:p>
    <w:p w14:paraId="14C9D09A"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D54649C" w14:textId="20BD47D3"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7924A0" w14:textId="7A7ECB3A" w:rsidR="002859CF" w:rsidRDefault="002859CF">
      <w:pPr>
        <w:rPr>
          <w:sz w:val="20"/>
        </w:rPr>
      </w:pPr>
      <w:r>
        <w:rPr>
          <w:sz w:val="20"/>
        </w:rPr>
        <w:br w:type="page"/>
      </w:r>
    </w:p>
    <w:p w14:paraId="71EE6A98" w14:textId="668767D9" w:rsidR="00E87A90" w:rsidRPr="00347387" w:rsidRDefault="00E87A90" w:rsidP="00022CA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852399"/>
      <w:bookmarkStart w:id="87" w:name="_Toc852730"/>
      <w:bookmarkStart w:id="88" w:name="_Toc8785176"/>
      <w:bookmarkStart w:id="89" w:name="_Toc57709221"/>
      <w:r w:rsidRPr="00347387">
        <w:rPr>
          <w:bCs/>
          <w:iCs/>
          <w:szCs w:val="28"/>
        </w:rPr>
        <w:lastRenderedPageBreak/>
        <w:t>FG</w:t>
      </w:r>
      <w:bookmarkEnd w:id="86"/>
      <w:bookmarkEnd w:id="87"/>
      <w:bookmarkEnd w:id="88"/>
      <w:r>
        <w:rPr>
          <w:bCs/>
          <w:iCs/>
          <w:szCs w:val="28"/>
        </w:rPr>
        <w:t>FURNACES</w:t>
      </w:r>
      <w:bookmarkEnd w:id="89"/>
    </w:p>
    <w:p w14:paraId="627C4D51" w14:textId="77777777" w:rsidR="00E87A90" w:rsidRPr="00EE02F9" w:rsidRDefault="00E87A90" w:rsidP="00022CA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5AEFF41" w14:textId="77777777" w:rsidR="00E87A90" w:rsidRPr="00F30023" w:rsidRDefault="00E87A90" w:rsidP="00022CA4">
      <w:pPr>
        <w:rPr>
          <w:sz w:val="20"/>
        </w:rPr>
      </w:pPr>
    </w:p>
    <w:p w14:paraId="358350DB" w14:textId="77777777" w:rsidR="00E87A90" w:rsidRDefault="00E87A90" w:rsidP="00022CA4">
      <w:pPr>
        <w:jc w:val="both"/>
        <w:rPr>
          <w:b/>
          <w:u w:val="single"/>
        </w:rPr>
      </w:pPr>
      <w:r>
        <w:rPr>
          <w:b/>
          <w:u w:val="single"/>
        </w:rPr>
        <w:t>DESCRIPTION</w:t>
      </w:r>
    </w:p>
    <w:p w14:paraId="0517062A" w14:textId="77777777" w:rsidR="00E87A90" w:rsidRDefault="00E87A90" w:rsidP="00E87A90">
      <w:pPr>
        <w:jc w:val="both"/>
        <w:rPr>
          <w:rFonts w:cs="Arial"/>
          <w:sz w:val="20"/>
        </w:rPr>
      </w:pPr>
    </w:p>
    <w:p w14:paraId="5F543679" w14:textId="6A2F8C9C" w:rsidR="00E87A90" w:rsidRDefault="00E87A90" w:rsidP="00E87A90">
      <w:pPr>
        <w:jc w:val="both"/>
        <w:rPr>
          <w:b/>
          <w:u w:val="single"/>
        </w:rPr>
      </w:pPr>
      <w:r w:rsidRPr="00F10799">
        <w:rPr>
          <w:rFonts w:cs="Arial"/>
          <w:sz w:val="20"/>
        </w:rPr>
        <w:t>Four gas fired aluminum reverberatory melt furnaces</w:t>
      </w:r>
      <w:r w:rsidR="002545C3">
        <w:rPr>
          <w:rFonts w:cs="Arial"/>
          <w:sz w:val="20"/>
        </w:rPr>
        <w:t xml:space="preserve">. Particulate emissions from all four furnaces will be controlled by two baghouses with a total combined rating of 90,000 </w:t>
      </w:r>
      <w:r w:rsidR="00276E51">
        <w:rPr>
          <w:rFonts w:cs="Arial"/>
          <w:sz w:val="20"/>
        </w:rPr>
        <w:t>standard cubic feet per minute (</w:t>
      </w:r>
      <w:r w:rsidR="002545C3">
        <w:rPr>
          <w:rFonts w:cs="Arial"/>
          <w:sz w:val="20"/>
        </w:rPr>
        <w:t>scfm</w:t>
      </w:r>
      <w:r w:rsidR="00276E51">
        <w:rPr>
          <w:rFonts w:cs="Arial"/>
          <w:sz w:val="20"/>
        </w:rPr>
        <w:t>)</w:t>
      </w:r>
      <w:r w:rsidR="002545C3">
        <w:rPr>
          <w:rFonts w:cs="Arial"/>
          <w:sz w:val="20"/>
        </w:rPr>
        <w:t>. The two baghouses emit from one single stack.</w:t>
      </w:r>
    </w:p>
    <w:p w14:paraId="3CBAA928" w14:textId="77777777" w:rsidR="00E87A90" w:rsidRPr="00FE0AD0" w:rsidRDefault="00E87A90" w:rsidP="00E87A90">
      <w:pPr>
        <w:jc w:val="both"/>
        <w:rPr>
          <w:b/>
          <w:sz w:val="20"/>
        </w:rPr>
      </w:pPr>
    </w:p>
    <w:p w14:paraId="5FF83E45" w14:textId="1BFCB4AC" w:rsidR="00E87A90" w:rsidRPr="00F10799" w:rsidRDefault="00E87A90" w:rsidP="00E87A90">
      <w:pPr>
        <w:ind w:left="1890" w:hanging="1890"/>
        <w:jc w:val="both"/>
        <w:rPr>
          <w:sz w:val="20"/>
        </w:rPr>
      </w:pPr>
      <w:r w:rsidRPr="00FE0AD0">
        <w:rPr>
          <w:b/>
          <w:sz w:val="20"/>
        </w:rPr>
        <w:t>Emission Unit</w:t>
      </w:r>
      <w:r>
        <w:rPr>
          <w:b/>
          <w:sz w:val="20"/>
        </w:rPr>
        <w:t>s:</w:t>
      </w:r>
      <w:r>
        <w:rPr>
          <w:sz w:val="20"/>
        </w:rPr>
        <w:t xml:space="preserve"> </w:t>
      </w:r>
      <w:r>
        <w:rPr>
          <w:rFonts w:cs="Arial"/>
          <w:sz w:val="20"/>
        </w:rPr>
        <w:t>EUFURNACE1 (EU-DC-0012), EUFURNACE3A (EU-DC-0013), EUFURNACE4, EUFURNACE</w:t>
      </w:r>
      <w:r w:rsidRPr="00F10799">
        <w:rPr>
          <w:rFonts w:cs="Arial"/>
          <w:sz w:val="20"/>
        </w:rPr>
        <w:t>5</w:t>
      </w:r>
    </w:p>
    <w:p w14:paraId="5179B5A2" w14:textId="77777777" w:rsidR="00E87A90" w:rsidRPr="00F30023" w:rsidRDefault="00E87A90" w:rsidP="00E87A90">
      <w:pPr>
        <w:jc w:val="both"/>
        <w:rPr>
          <w:sz w:val="20"/>
        </w:rPr>
      </w:pPr>
    </w:p>
    <w:p w14:paraId="4539D627" w14:textId="77777777" w:rsidR="00E87A90" w:rsidRDefault="00E87A90" w:rsidP="00E87A90">
      <w:pPr>
        <w:jc w:val="both"/>
        <w:rPr>
          <w:b/>
          <w:u w:val="single"/>
        </w:rPr>
      </w:pPr>
      <w:r>
        <w:rPr>
          <w:b/>
          <w:u w:val="single"/>
        </w:rPr>
        <w:t>POLLUTION CONTROL EQUIPMENT</w:t>
      </w:r>
    </w:p>
    <w:p w14:paraId="56D968E3" w14:textId="77777777" w:rsidR="00E87A90" w:rsidRDefault="00E87A90" w:rsidP="00E87A90">
      <w:pPr>
        <w:jc w:val="both"/>
        <w:rPr>
          <w:b/>
          <w:u w:val="single"/>
        </w:rPr>
      </w:pPr>
    </w:p>
    <w:p w14:paraId="6D99BAAF" w14:textId="77777777" w:rsidR="00E87A90" w:rsidRPr="00F10799" w:rsidRDefault="00E87A90" w:rsidP="00E87A90">
      <w:pPr>
        <w:jc w:val="both"/>
        <w:rPr>
          <w:sz w:val="20"/>
        </w:rPr>
      </w:pPr>
      <w:r w:rsidRPr="00F10799">
        <w:rPr>
          <w:rFonts w:cs="Arial"/>
          <w:sz w:val="20"/>
        </w:rPr>
        <w:t>Particulate emissions from all four furnaces will be controlled by two baghouses with a total combined rating of 90,000 scfm.</w:t>
      </w:r>
    </w:p>
    <w:p w14:paraId="3D9BACD5" w14:textId="77777777" w:rsidR="00E87A90" w:rsidRPr="008B5C27" w:rsidRDefault="00E87A90" w:rsidP="00E87A90">
      <w:pPr>
        <w:rPr>
          <w:sz w:val="20"/>
        </w:rPr>
      </w:pPr>
    </w:p>
    <w:p w14:paraId="49CB5540" w14:textId="77777777" w:rsidR="00E87A90" w:rsidRDefault="00E87A90" w:rsidP="00022CA4">
      <w:pPr>
        <w:jc w:val="both"/>
        <w:rPr>
          <w:b/>
          <w:u w:val="single"/>
        </w:rPr>
      </w:pPr>
      <w:r>
        <w:rPr>
          <w:b/>
        </w:rPr>
        <w:t xml:space="preserve">I.  </w:t>
      </w:r>
      <w:r>
        <w:rPr>
          <w:b/>
          <w:u w:val="single"/>
        </w:rPr>
        <w:t>EMISSION LIMIT(S)</w:t>
      </w:r>
    </w:p>
    <w:p w14:paraId="18925BFB" w14:textId="77777777" w:rsidR="00E87A90" w:rsidRPr="00FE0AD0" w:rsidRDefault="00E87A90" w:rsidP="00022C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530"/>
        <w:gridCol w:w="1710"/>
      </w:tblGrid>
      <w:tr w:rsidR="00E87A90" w14:paraId="1E835393" w14:textId="77777777" w:rsidTr="00E87A90">
        <w:trPr>
          <w:cantSplit/>
          <w:tblHeader/>
        </w:trPr>
        <w:tc>
          <w:tcPr>
            <w:tcW w:w="1626" w:type="dxa"/>
            <w:tcBorders>
              <w:top w:val="single" w:sz="4" w:space="0" w:color="auto"/>
              <w:left w:val="single" w:sz="4" w:space="0" w:color="auto"/>
              <w:bottom w:val="single" w:sz="4" w:space="0" w:color="auto"/>
              <w:right w:val="single" w:sz="4" w:space="0" w:color="auto"/>
            </w:tcBorders>
          </w:tcPr>
          <w:p w14:paraId="7F1F830E" w14:textId="77777777" w:rsidR="00E87A90" w:rsidRPr="00BD3DE3" w:rsidRDefault="00E87A90" w:rsidP="00022CA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6F3B382" w14:textId="77777777" w:rsidR="00E87A90" w:rsidRPr="00BD3DE3" w:rsidRDefault="00E87A90" w:rsidP="00022CA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E3A7324" w14:textId="77777777" w:rsidR="00E87A90" w:rsidRDefault="00E87A90" w:rsidP="00022CA4">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23602218" w14:textId="77777777" w:rsidR="00E87A90" w:rsidRPr="00BD3DE3" w:rsidRDefault="00E87A90" w:rsidP="00022CA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08A97E" w14:textId="77777777" w:rsidR="00E87A90" w:rsidRDefault="00E87A90" w:rsidP="00022CA4">
            <w:pPr>
              <w:jc w:val="center"/>
              <w:rPr>
                <w:b/>
                <w:sz w:val="20"/>
              </w:rPr>
            </w:pPr>
            <w:r>
              <w:rPr>
                <w:b/>
                <w:sz w:val="20"/>
              </w:rPr>
              <w:t>Monitoring/</w:t>
            </w:r>
          </w:p>
          <w:p w14:paraId="795B1824" w14:textId="77777777" w:rsidR="00E87A90" w:rsidRPr="00BD3DE3" w:rsidRDefault="00E87A90" w:rsidP="00022CA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36BA2752" w14:textId="77777777" w:rsidR="00E87A90" w:rsidRPr="00BD3DE3" w:rsidRDefault="00E87A90" w:rsidP="00022CA4">
            <w:pPr>
              <w:jc w:val="center"/>
              <w:rPr>
                <w:b/>
                <w:sz w:val="20"/>
              </w:rPr>
            </w:pPr>
            <w:r w:rsidRPr="00BD3DE3">
              <w:rPr>
                <w:b/>
                <w:sz w:val="20"/>
              </w:rPr>
              <w:t>Underlying</w:t>
            </w:r>
            <w:r>
              <w:rPr>
                <w:b/>
                <w:sz w:val="20"/>
              </w:rPr>
              <w:t xml:space="preserve"> </w:t>
            </w:r>
            <w:r w:rsidRPr="00BD3DE3">
              <w:rPr>
                <w:b/>
                <w:sz w:val="20"/>
              </w:rPr>
              <w:t>Applicable Requirements</w:t>
            </w:r>
          </w:p>
        </w:tc>
      </w:tr>
      <w:tr w:rsidR="00E87A90" w14:paraId="5A1C84F1" w14:textId="77777777" w:rsidTr="00E87A90">
        <w:trPr>
          <w:cantSplit/>
        </w:trPr>
        <w:tc>
          <w:tcPr>
            <w:tcW w:w="1626" w:type="dxa"/>
            <w:tcBorders>
              <w:top w:val="single" w:sz="4" w:space="0" w:color="auto"/>
              <w:left w:val="single" w:sz="4" w:space="0" w:color="auto"/>
              <w:bottom w:val="single" w:sz="4" w:space="0" w:color="auto"/>
              <w:right w:val="single" w:sz="4" w:space="0" w:color="auto"/>
            </w:tcBorders>
          </w:tcPr>
          <w:p w14:paraId="2F29FFA0" w14:textId="77777777" w:rsidR="00E87A90" w:rsidRPr="00F10799" w:rsidRDefault="00E87A90" w:rsidP="00022CA4">
            <w:pPr>
              <w:ind w:left="360" w:hanging="360"/>
              <w:rPr>
                <w:rFonts w:cs="Arial"/>
                <w:sz w:val="20"/>
              </w:rPr>
            </w:pPr>
            <w:r w:rsidRPr="00F10799">
              <w:rPr>
                <w:rFonts w:cs="Arial"/>
                <w:sz w:val="20"/>
              </w:rPr>
              <w:t>1.</w:t>
            </w:r>
            <w:r w:rsidRPr="00F10799">
              <w:rPr>
                <w:rFonts w:cs="Arial"/>
                <w:sz w:val="20"/>
              </w:rPr>
              <w:tab/>
              <w:t>PM</w:t>
            </w:r>
          </w:p>
        </w:tc>
        <w:tc>
          <w:tcPr>
            <w:tcW w:w="1440" w:type="dxa"/>
            <w:tcBorders>
              <w:top w:val="single" w:sz="4" w:space="0" w:color="auto"/>
              <w:left w:val="single" w:sz="4" w:space="0" w:color="auto"/>
              <w:bottom w:val="single" w:sz="4" w:space="0" w:color="auto"/>
              <w:right w:val="single" w:sz="4" w:space="0" w:color="auto"/>
            </w:tcBorders>
          </w:tcPr>
          <w:p w14:paraId="79407311" w14:textId="77777777" w:rsidR="00E87A90" w:rsidRPr="00F10799" w:rsidRDefault="00E87A90" w:rsidP="00022CA4">
            <w:pPr>
              <w:jc w:val="center"/>
              <w:rPr>
                <w:rFonts w:cs="Arial"/>
                <w:sz w:val="20"/>
              </w:rPr>
            </w:pPr>
            <w:r w:rsidRPr="00F10799">
              <w:rPr>
                <w:rFonts w:cs="Arial"/>
                <w:sz w:val="20"/>
              </w:rPr>
              <w:t>0.006 grains/dscf</w:t>
            </w:r>
            <w:r w:rsidRPr="00F107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8B3A21" w14:textId="4F4B1D37" w:rsidR="00E87A90" w:rsidRPr="006200B4" w:rsidRDefault="007B1610" w:rsidP="00022CA4">
            <w:pPr>
              <w:jc w:val="center"/>
              <w:rPr>
                <w:rFonts w:cs="Arial"/>
                <w:sz w:val="20"/>
              </w:rPr>
            </w:pPr>
            <w:r w:rsidRPr="00960A0E">
              <w:rPr>
                <w:rFonts w:cs="Arial"/>
                <w:sz w:val="20"/>
              </w:rPr>
              <w:t>Instantaneous</w:t>
            </w:r>
          </w:p>
        </w:tc>
        <w:tc>
          <w:tcPr>
            <w:tcW w:w="1709" w:type="dxa"/>
            <w:tcBorders>
              <w:top w:val="single" w:sz="4" w:space="0" w:color="auto"/>
              <w:left w:val="single" w:sz="4" w:space="0" w:color="auto"/>
              <w:bottom w:val="single" w:sz="4" w:space="0" w:color="auto"/>
              <w:right w:val="single" w:sz="4" w:space="0" w:color="auto"/>
            </w:tcBorders>
          </w:tcPr>
          <w:p w14:paraId="5041CDA4" w14:textId="77777777" w:rsidR="00E87A90" w:rsidRPr="00F10799" w:rsidRDefault="00E87A90" w:rsidP="00022CA4">
            <w:pPr>
              <w:jc w:val="center"/>
              <w:rPr>
                <w:rFonts w:cs="Arial"/>
                <w:sz w:val="20"/>
              </w:rPr>
            </w:pPr>
            <w:r>
              <w:rPr>
                <w:rFonts w:cs="Arial"/>
                <w:sz w:val="20"/>
              </w:rPr>
              <w:t>FGFURNACES</w:t>
            </w:r>
          </w:p>
        </w:tc>
        <w:tc>
          <w:tcPr>
            <w:tcW w:w="1530" w:type="dxa"/>
            <w:tcBorders>
              <w:top w:val="single" w:sz="4" w:space="0" w:color="auto"/>
              <w:left w:val="single" w:sz="4" w:space="0" w:color="auto"/>
              <w:bottom w:val="single" w:sz="4" w:space="0" w:color="auto"/>
              <w:right w:val="single" w:sz="4" w:space="0" w:color="auto"/>
            </w:tcBorders>
          </w:tcPr>
          <w:p w14:paraId="077AFBA0" w14:textId="77777777" w:rsidR="00E87A90" w:rsidRPr="00F10799" w:rsidRDefault="00E87A90" w:rsidP="00022CA4">
            <w:pPr>
              <w:jc w:val="center"/>
              <w:rPr>
                <w:rFonts w:cs="Arial"/>
                <w:sz w:val="20"/>
              </w:rPr>
            </w:pPr>
            <w:r>
              <w:rPr>
                <w:rFonts w:cs="Arial"/>
                <w:sz w:val="20"/>
              </w:rPr>
              <w:t xml:space="preserve">SC </w:t>
            </w:r>
            <w:r w:rsidRPr="00F10799">
              <w:rPr>
                <w:rFonts w:cs="Arial"/>
                <w:sz w:val="20"/>
              </w:rPr>
              <w:t>V.1</w:t>
            </w:r>
            <w:r>
              <w:rPr>
                <w:rFonts w:cs="Arial"/>
                <w:sz w:val="20"/>
              </w:rPr>
              <w:t>, VI.1</w:t>
            </w:r>
          </w:p>
        </w:tc>
        <w:tc>
          <w:tcPr>
            <w:tcW w:w="1710" w:type="dxa"/>
            <w:tcBorders>
              <w:top w:val="single" w:sz="4" w:space="0" w:color="auto"/>
              <w:left w:val="single" w:sz="4" w:space="0" w:color="auto"/>
              <w:bottom w:val="single" w:sz="4" w:space="0" w:color="auto"/>
              <w:right w:val="single" w:sz="4" w:space="0" w:color="auto"/>
            </w:tcBorders>
          </w:tcPr>
          <w:p w14:paraId="1413E3F2" w14:textId="77777777" w:rsidR="00E87A90" w:rsidRPr="00F10799" w:rsidRDefault="00E87A90" w:rsidP="00022CA4">
            <w:pPr>
              <w:jc w:val="center"/>
              <w:rPr>
                <w:rFonts w:cs="Arial"/>
                <w:b/>
                <w:sz w:val="20"/>
              </w:rPr>
            </w:pPr>
            <w:r w:rsidRPr="00F10799">
              <w:rPr>
                <w:rFonts w:cs="Arial"/>
                <w:b/>
                <w:sz w:val="20"/>
              </w:rPr>
              <w:t>R 336.1331</w:t>
            </w:r>
          </w:p>
        </w:tc>
      </w:tr>
      <w:tr w:rsidR="00E87A90" w14:paraId="7BC46976" w14:textId="77777777" w:rsidTr="00E87A90">
        <w:trPr>
          <w:cantSplit/>
        </w:trPr>
        <w:tc>
          <w:tcPr>
            <w:tcW w:w="1626" w:type="dxa"/>
            <w:tcBorders>
              <w:top w:val="single" w:sz="4" w:space="0" w:color="auto"/>
              <w:left w:val="single" w:sz="4" w:space="0" w:color="auto"/>
              <w:bottom w:val="single" w:sz="4" w:space="0" w:color="auto"/>
              <w:right w:val="single" w:sz="4" w:space="0" w:color="auto"/>
            </w:tcBorders>
          </w:tcPr>
          <w:p w14:paraId="1324FD13" w14:textId="77777777" w:rsidR="00E87A90" w:rsidRPr="00F10799" w:rsidRDefault="00E87A90" w:rsidP="00022CA4">
            <w:pPr>
              <w:ind w:left="360" w:hanging="360"/>
              <w:rPr>
                <w:rFonts w:cs="Arial"/>
                <w:sz w:val="20"/>
              </w:rPr>
            </w:pPr>
            <w:r w:rsidRPr="00F10799">
              <w:rPr>
                <w:rFonts w:cs="Arial"/>
                <w:sz w:val="20"/>
              </w:rPr>
              <w:t>2.</w:t>
            </w:r>
            <w:r w:rsidRPr="00F10799">
              <w:rPr>
                <w:rFonts w:cs="Arial"/>
                <w:sz w:val="20"/>
              </w:rPr>
              <w:tab/>
              <w:t>PM</w:t>
            </w:r>
            <w:r w:rsidRPr="00F10799">
              <w:rPr>
                <w:rFonts w:cs="Arial"/>
                <w:sz w:val="20"/>
                <w:vertAlign w:val="subscript"/>
              </w:rPr>
              <w:t>10</w:t>
            </w:r>
          </w:p>
        </w:tc>
        <w:tc>
          <w:tcPr>
            <w:tcW w:w="1440" w:type="dxa"/>
            <w:tcBorders>
              <w:top w:val="single" w:sz="4" w:space="0" w:color="auto"/>
              <w:left w:val="single" w:sz="4" w:space="0" w:color="auto"/>
              <w:bottom w:val="single" w:sz="4" w:space="0" w:color="auto"/>
              <w:right w:val="single" w:sz="4" w:space="0" w:color="auto"/>
            </w:tcBorders>
          </w:tcPr>
          <w:p w14:paraId="0D0D8E7C" w14:textId="77777777" w:rsidR="00E87A90" w:rsidRPr="00F10799" w:rsidRDefault="00E87A90" w:rsidP="00022CA4">
            <w:pPr>
              <w:jc w:val="center"/>
              <w:rPr>
                <w:rFonts w:cs="Arial"/>
                <w:sz w:val="20"/>
              </w:rPr>
            </w:pPr>
            <w:r w:rsidRPr="00F10799">
              <w:rPr>
                <w:rFonts w:cs="Arial"/>
                <w:sz w:val="20"/>
              </w:rPr>
              <w:t>3 pph</w:t>
            </w:r>
            <w:r w:rsidRPr="00F107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1FD096" w14:textId="0FACABC3" w:rsidR="00E87A90" w:rsidRPr="00F10799" w:rsidRDefault="002545C3" w:rsidP="00022CA4">
            <w:pPr>
              <w:jc w:val="center"/>
              <w:rPr>
                <w:rFonts w:cs="Arial"/>
                <w:sz w:val="20"/>
              </w:rPr>
            </w:pPr>
            <w:r>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4B91E468" w14:textId="77777777" w:rsidR="00E87A90" w:rsidRPr="00F10799" w:rsidRDefault="00E87A90" w:rsidP="00022CA4">
            <w:pPr>
              <w:jc w:val="center"/>
              <w:rPr>
                <w:rFonts w:cs="Arial"/>
                <w:sz w:val="20"/>
              </w:rPr>
            </w:pPr>
            <w:r>
              <w:rPr>
                <w:rFonts w:cs="Arial"/>
                <w:sz w:val="20"/>
              </w:rPr>
              <w:t>FGFURNACES</w:t>
            </w:r>
          </w:p>
        </w:tc>
        <w:tc>
          <w:tcPr>
            <w:tcW w:w="1530" w:type="dxa"/>
            <w:tcBorders>
              <w:top w:val="single" w:sz="4" w:space="0" w:color="auto"/>
              <w:left w:val="single" w:sz="4" w:space="0" w:color="auto"/>
              <w:bottom w:val="single" w:sz="4" w:space="0" w:color="auto"/>
              <w:right w:val="single" w:sz="4" w:space="0" w:color="auto"/>
            </w:tcBorders>
          </w:tcPr>
          <w:p w14:paraId="36F4426C" w14:textId="77777777" w:rsidR="00E87A90" w:rsidRPr="00F10799" w:rsidRDefault="00E87A90" w:rsidP="00022CA4">
            <w:pPr>
              <w:jc w:val="center"/>
              <w:rPr>
                <w:rFonts w:cs="Arial"/>
                <w:sz w:val="20"/>
              </w:rPr>
            </w:pPr>
            <w:r>
              <w:rPr>
                <w:rFonts w:cs="Arial"/>
                <w:sz w:val="20"/>
              </w:rPr>
              <w:t xml:space="preserve">SC </w:t>
            </w:r>
            <w:r w:rsidRPr="00F10799">
              <w:rPr>
                <w:rFonts w:cs="Arial"/>
                <w:sz w:val="20"/>
              </w:rPr>
              <w:t>V.1</w:t>
            </w:r>
            <w:r>
              <w:rPr>
                <w:rFonts w:cs="Arial"/>
                <w:sz w:val="20"/>
              </w:rPr>
              <w:t>, VI.1</w:t>
            </w:r>
          </w:p>
        </w:tc>
        <w:tc>
          <w:tcPr>
            <w:tcW w:w="1710" w:type="dxa"/>
            <w:tcBorders>
              <w:top w:val="single" w:sz="4" w:space="0" w:color="auto"/>
              <w:left w:val="single" w:sz="4" w:space="0" w:color="auto"/>
              <w:bottom w:val="single" w:sz="4" w:space="0" w:color="auto"/>
              <w:right w:val="single" w:sz="4" w:space="0" w:color="auto"/>
            </w:tcBorders>
          </w:tcPr>
          <w:p w14:paraId="73CFBE4E" w14:textId="237F0522" w:rsidR="00701A5D" w:rsidRDefault="00E87A90" w:rsidP="00022CA4">
            <w:pPr>
              <w:jc w:val="center"/>
              <w:rPr>
                <w:rFonts w:cs="Arial"/>
                <w:b/>
                <w:sz w:val="20"/>
              </w:rPr>
            </w:pPr>
            <w:r w:rsidRPr="00F10799">
              <w:rPr>
                <w:rFonts w:cs="Arial"/>
                <w:b/>
                <w:sz w:val="20"/>
              </w:rPr>
              <w:t>R 336.2803</w:t>
            </w:r>
          </w:p>
          <w:p w14:paraId="266A096F" w14:textId="75CF5B92" w:rsidR="00701A5D" w:rsidRDefault="00E87A90" w:rsidP="00022CA4">
            <w:pPr>
              <w:jc w:val="center"/>
              <w:rPr>
                <w:rFonts w:cs="Arial"/>
                <w:b/>
                <w:sz w:val="20"/>
              </w:rPr>
            </w:pPr>
            <w:r w:rsidRPr="00F10799">
              <w:rPr>
                <w:rFonts w:cs="Arial"/>
                <w:b/>
                <w:sz w:val="20"/>
              </w:rPr>
              <w:t>R 336.2804</w:t>
            </w:r>
          </w:p>
          <w:p w14:paraId="53A4FE80" w14:textId="2EF8F351" w:rsidR="00E87A90" w:rsidRPr="00F10799" w:rsidRDefault="00E87A90" w:rsidP="00022CA4">
            <w:pPr>
              <w:jc w:val="center"/>
              <w:rPr>
                <w:rFonts w:cs="Arial"/>
                <w:b/>
                <w:sz w:val="20"/>
              </w:rPr>
            </w:pPr>
            <w:r w:rsidRPr="00F10799">
              <w:rPr>
                <w:rFonts w:cs="Arial"/>
                <w:b/>
                <w:sz w:val="20"/>
              </w:rPr>
              <w:t>40 CFR 52.21 Subparts (c) &amp; (d)</w:t>
            </w:r>
          </w:p>
        </w:tc>
      </w:tr>
      <w:tr w:rsidR="00E87A90" w14:paraId="42286399" w14:textId="77777777" w:rsidTr="00E87A90">
        <w:trPr>
          <w:cantSplit/>
        </w:trPr>
        <w:tc>
          <w:tcPr>
            <w:tcW w:w="1626" w:type="dxa"/>
            <w:tcBorders>
              <w:top w:val="single" w:sz="4" w:space="0" w:color="auto"/>
              <w:left w:val="single" w:sz="4" w:space="0" w:color="auto"/>
              <w:bottom w:val="single" w:sz="4" w:space="0" w:color="auto"/>
              <w:right w:val="single" w:sz="4" w:space="0" w:color="auto"/>
            </w:tcBorders>
          </w:tcPr>
          <w:p w14:paraId="390EC276" w14:textId="77777777" w:rsidR="00E87A90" w:rsidRPr="00F10799" w:rsidRDefault="00E87A90" w:rsidP="00022CA4">
            <w:pPr>
              <w:ind w:left="360" w:hanging="360"/>
              <w:rPr>
                <w:rFonts w:cs="Arial"/>
                <w:sz w:val="20"/>
              </w:rPr>
            </w:pPr>
            <w:r w:rsidRPr="00F10799">
              <w:rPr>
                <w:rFonts w:cs="Arial"/>
                <w:sz w:val="20"/>
              </w:rPr>
              <w:t>3.</w:t>
            </w:r>
            <w:r w:rsidRPr="00F10799">
              <w:rPr>
                <w:rFonts w:cs="Arial"/>
                <w:sz w:val="20"/>
              </w:rPr>
              <w:tab/>
              <w:t>PM</w:t>
            </w:r>
            <w:r w:rsidRPr="00F10799">
              <w:rPr>
                <w:rFonts w:cs="Arial"/>
                <w:sz w:val="20"/>
                <w:vertAlign w:val="subscript"/>
              </w:rPr>
              <w:t>2.5</w:t>
            </w:r>
          </w:p>
        </w:tc>
        <w:tc>
          <w:tcPr>
            <w:tcW w:w="1440" w:type="dxa"/>
            <w:tcBorders>
              <w:top w:val="single" w:sz="4" w:space="0" w:color="auto"/>
              <w:left w:val="single" w:sz="4" w:space="0" w:color="auto"/>
              <w:bottom w:val="single" w:sz="4" w:space="0" w:color="auto"/>
              <w:right w:val="single" w:sz="4" w:space="0" w:color="auto"/>
            </w:tcBorders>
          </w:tcPr>
          <w:p w14:paraId="0647069B" w14:textId="77777777" w:rsidR="00E87A90" w:rsidRPr="00F10799" w:rsidRDefault="00E87A90" w:rsidP="00022CA4">
            <w:pPr>
              <w:jc w:val="center"/>
              <w:rPr>
                <w:rFonts w:cs="Arial"/>
                <w:sz w:val="20"/>
              </w:rPr>
            </w:pPr>
            <w:r w:rsidRPr="00F10799">
              <w:rPr>
                <w:rFonts w:cs="Arial"/>
                <w:sz w:val="20"/>
              </w:rPr>
              <w:t>2 pph</w:t>
            </w:r>
            <w:r w:rsidRPr="00F107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D524B3" w14:textId="6E461714" w:rsidR="00E87A90" w:rsidRPr="00F10799" w:rsidRDefault="002545C3" w:rsidP="00022CA4">
            <w:pPr>
              <w:jc w:val="center"/>
              <w:rPr>
                <w:rFonts w:cs="Arial"/>
                <w:sz w:val="20"/>
              </w:rPr>
            </w:pPr>
            <w:r>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24EDD04E" w14:textId="77777777" w:rsidR="00E87A90" w:rsidRPr="00F10799" w:rsidRDefault="00E87A90" w:rsidP="00022CA4">
            <w:pPr>
              <w:jc w:val="center"/>
              <w:rPr>
                <w:rFonts w:cs="Arial"/>
                <w:sz w:val="20"/>
              </w:rPr>
            </w:pPr>
            <w:r>
              <w:rPr>
                <w:rFonts w:cs="Arial"/>
                <w:sz w:val="20"/>
              </w:rPr>
              <w:t>FGFURNACES</w:t>
            </w:r>
          </w:p>
        </w:tc>
        <w:tc>
          <w:tcPr>
            <w:tcW w:w="1530" w:type="dxa"/>
            <w:tcBorders>
              <w:top w:val="single" w:sz="4" w:space="0" w:color="auto"/>
              <w:left w:val="single" w:sz="4" w:space="0" w:color="auto"/>
              <w:bottom w:val="single" w:sz="4" w:space="0" w:color="auto"/>
              <w:right w:val="single" w:sz="4" w:space="0" w:color="auto"/>
            </w:tcBorders>
          </w:tcPr>
          <w:p w14:paraId="525CFBC1" w14:textId="77777777" w:rsidR="00E87A90" w:rsidRPr="00F10799" w:rsidRDefault="00E87A90" w:rsidP="00022CA4">
            <w:pPr>
              <w:jc w:val="center"/>
              <w:rPr>
                <w:rFonts w:cs="Arial"/>
                <w:sz w:val="20"/>
              </w:rPr>
            </w:pPr>
            <w:r>
              <w:rPr>
                <w:rFonts w:cs="Arial"/>
                <w:sz w:val="20"/>
              </w:rPr>
              <w:t xml:space="preserve">SC </w:t>
            </w:r>
            <w:r w:rsidRPr="00F10799">
              <w:rPr>
                <w:rFonts w:cs="Arial"/>
                <w:sz w:val="20"/>
              </w:rPr>
              <w:t>V.1</w:t>
            </w:r>
            <w:r>
              <w:rPr>
                <w:rFonts w:cs="Arial"/>
                <w:sz w:val="20"/>
              </w:rPr>
              <w:t>, VI.1</w:t>
            </w:r>
          </w:p>
        </w:tc>
        <w:tc>
          <w:tcPr>
            <w:tcW w:w="1710" w:type="dxa"/>
            <w:tcBorders>
              <w:top w:val="single" w:sz="4" w:space="0" w:color="auto"/>
              <w:left w:val="single" w:sz="4" w:space="0" w:color="auto"/>
              <w:bottom w:val="single" w:sz="4" w:space="0" w:color="auto"/>
              <w:right w:val="single" w:sz="4" w:space="0" w:color="auto"/>
            </w:tcBorders>
          </w:tcPr>
          <w:p w14:paraId="434EF01E" w14:textId="1F9B26E5" w:rsidR="007643A3" w:rsidRDefault="00E87A90" w:rsidP="00022CA4">
            <w:pPr>
              <w:jc w:val="center"/>
              <w:rPr>
                <w:rFonts w:cs="Arial"/>
                <w:b/>
                <w:sz w:val="20"/>
              </w:rPr>
            </w:pPr>
            <w:r w:rsidRPr="00F10799">
              <w:rPr>
                <w:rFonts w:cs="Arial"/>
                <w:b/>
                <w:sz w:val="20"/>
              </w:rPr>
              <w:t>R 336.2803</w:t>
            </w:r>
          </w:p>
          <w:p w14:paraId="5384EAD0" w14:textId="2F0D3520" w:rsidR="007643A3" w:rsidRDefault="00E87A90" w:rsidP="00022CA4">
            <w:pPr>
              <w:jc w:val="center"/>
              <w:rPr>
                <w:rFonts w:cs="Arial"/>
                <w:b/>
                <w:sz w:val="20"/>
              </w:rPr>
            </w:pPr>
            <w:r w:rsidRPr="00F10799">
              <w:rPr>
                <w:rFonts w:cs="Arial"/>
                <w:b/>
                <w:sz w:val="20"/>
              </w:rPr>
              <w:t>R 336.2804</w:t>
            </w:r>
          </w:p>
          <w:p w14:paraId="5432F686" w14:textId="28BBE172" w:rsidR="00E87A90" w:rsidRPr="00F10799" w:rsidRDefault="00E87A90" w:rsidP="00022CA4">
            <w:pPr>
              <w:jc w:val="center"/>
              <w:rPr>
                <w:rFonts w:cs="Arial"/>
                <w:b/>
                <w:sz w:val="20"/>
              </w:rPr>
            </w:pPr>
            <w:r w:rsidRPr="00F10799">
              <w:rPr>
                <w:rFonts w:cs="Arial"/>
                <w:b/>
                <w:sz w:val="20"/>
              </w:rPr>
              <w:t>40 CFR 52.21 Subparts (c) &amp; (d)</w:t>
            </w:r>
          </w:p>
        </w:tc>
      </w:tr>
    </w:tbl>
    <w:p w14:paraId="238F74A3" w14:textId="77777777" w:rsidR="00E87A90" w:rsidRDefault="00E87A90" w:rsidP="00E87A90">
      <w:pPr>
        <w:jc w:val="both"/>
        <w:rPr>
          <w:sz w:val="20"/>
        </w:rPr>
      </w:pPr>
    </w:p>
    <w:p w14:paraId="517A4716" w14:textId="77777777" w:rsidR="00E87A90" w:rsidRPr="00AA45CA" w:rsidRDefault="00E87A90" w:rsidP="00541330">
      <w:pPr>
        <w:pStyle w:val="ListParagraph"/>
        <w:numPr>
          <w:ilvl w:val="0"/>
          <w:numId w:val="69"/>
        </w:numPr>
        <w:jc w:val="both"/>
        <w:rPr>
          <w:rFonts w:cs="Arial"/>
          <w:sz w:val="20"/>
        </w:rPr>
      </w:pPr>
      <w:r w:rsidRPr="00AA45CA">
        <w:rPr>
          <w:rFonts w:cs="Arial"/>
          <w:sz w:val="20"/>
        </w:rPr>
        <w:t>Visible emissions from FGFURNACES shall not exceed a six-minute average of 5 percent opacity.</w:t>
      </w:r>
      <w:r w:rsidRPr="00AA45CA">
        <w:rPr>
          <w:rFonts w:cs="Arial"/>
          <w:sz w:val="20"/>
          <w:vertAlign w:val="superscript"/>
        </w:rPr>
        <w:t>2</w:t>
      </w:r>
      <w:r w:rsidRPr="00AA45CA">
        <w:rPr>
          <w:rFonts w:cs="Arial"/>
          <w:sz w:val="20"/>
        </w:rPr>
        <w:t xml:space="preserve">  </w:t>
      </w:r>
      <w:r w:rsidRPr="00AA45CA">
        <w:rPr>
          <w:rFonts w:cs="Arial"/>
          <w:b/>
          <w:sz w:val="20"/>
        </w:rPr>
        <w:t>(R 336.1301, R 336.1331, 40 CFR 52.21)</w:t>
      </w:r>
      <w:r w:rsidRPr="00AA45CA">
        <w:rPr>
          <w:rFonts w:cs="Arial"/>
          <w:sz w:val="20"/>
        </w:rPr>
        <w:t xml:space="preserve">  </w:t>
      </w:r>
    </w:p>
    <w:p w14:paraId="5B0607D5" w14:textId="77777777" w:rsidR="00E87A90" w:rsidRDefault="00E87A90" w:rsidP="00E87A90">
      <w:pPr>
        <w:jc w:val="both"/>
        <w:rPr>
          <w:b/>
        </w:rPr>
      </w:pPr>
    </w:p>
    <w:p w14:paraId="330E7FCB" w14:textId="77777777" w:rsidR="00E87A90" w:rsidRDefault="00E87A90" w:rsidP="00022CA4">
      <w:pPr>
        <w:jc w:val="both"/>
        <w:rPr>
          <w:b/>
          <w:u w:val="single"/>
        </w:rPr>
      </w:pPr>
      <w:r>
        <w:rPr>
          <w:b/>
        </w:rPr>
        <w:t xml:space="preserve">II.  </w:t>
      </w:r>
      <w:r>
        <w:rPr>
          <w:b/>
          <w:u w:val="single"/>
        </w:rPr>
        <w:t>MATERIAL LIMIT(S)</w:t>
      </w:r>
    </w:p>
    <w:p w14:paraId="4E496CDB" w14:textId="77777777" w:rsidR="00E87A90" w:rsidRPr="00FE0AD0" w:rsidRDefault="00E87A90" w:rsidP="00022CA4">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87A90" w14:paraId="16C1DE1D" w14:textId="77777777" w:rsidTr="00A22947">
        <w:trPr>
          <w:cantSplit/>
          <w:tblHeader/>
        </w:trPr>
        <w:tc>
          <w:tcPr>
            <w:tcW w:w="1626" w:type="dxa"/>
            <w:tcBorders>
              <w:top w:val="single" w:sz="4" w:space="0" w:color="auto"/>
              <w:left w:val="single" w:sz="4" w:space="0" w:color="auto"/>
              <w:bottom w:val="single" w:sz="4" w:space="0" w:color="auto"/>
              <w:right w:val="single" w:sz="4" w:space="0" w:color="auto"/>
            </w:tcBorders>
          </w:tcPr>
          <w:p w14:paraId="730E172E" w14:textId="77777777" w:rsidR="00E87A90" w:rsidRPr="00BD3DE3" w:rsidRDefault="00E87A90" w:rsidP="00022CA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E9C30B3" w14:textId="77777777" w:rsidR="00E87A90" w:rsidRPr="00BD3DE3" w:rsidRDefault="00E87A90" w:rsidP="00022CA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053FEF" w14:textId="77777777" w:rsidR="00E87A90" w:rsidRDefault="00E87A90" w:rsidP="00022CA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97285DE" w14:textId="77777777" w:rsidR="00E87A90" w:rsidRPr="00BD3DE3" w:rsidRDefault="00E87A90" w:rsidP="00022CA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98691E1" w14:textId="77777777" w:rsidR="00E87A90" w:rsidRDefault="00E87A90" w:rsidP="00022CA4">
            <w:pPr>
              <w:jc w:val="center"/>
              <w:rPr>
                <w:b/>
                <w:sz w:val="20"/>
              </w:rPr>
            </w:pPr>
            <w:r>
              <w:rPr>
                <w:b/>
                <w:sz w:val="20"/>
              </w:rPr>
              <w:t>Monitoring/</w:t>
            </w:r>
          </w:p>
          <w:p w14:paraId="6A9744B8" w14:textId="77777777" w:rsidR="00E87A90" w:rsidRPr="00BD3DE3" w:rsidRDefault="00E87A90" w:rsidP="00022CA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343AD5" w14:textId="77777777" w:rsidR="00E87A90" w:rsidRPr="00BD3DE3" w:rsidRDefault="00E87A90" w:rsidP="00022CA4">
            <w:pPr>
              <w:jc w:val="center"/>
              <w:rPr>
                <w:b/>
                <w:sz w:val="20"/>
              </w:rPr>
            </w:pPr>
            <w:r w:rsidRPr="00BD3DE3">
              <w:rPr>
                <w:b/>
                <w:sz w:val="20"/>
              </w:rPr>
              <w:t>Underlying</w:t>
            </w:r>
            <w:r>
              <w:rPr>
                <w:b/>
                <w:sz w:val="20"/>
              </w:rPr>
              <w:t xml:space="preserve"> </w:t>
            </w:r>
            <w:r w:rsidRPr="00BD3DE3">
              <w:rPr>
                <w:b/>
                <w:sz w:val="20"/>
              </w:rPr>
              <w:t>Applicable Requirements</w:t>
            </w:r>
          </w:p>
        </w:tc>
      </w:tr>
      <w:tr w:rsidR="00E87A90" w14:paraId="16E341EE" w14:textId="77777777" w:rsidTr="00A22947">
        <w:trPr>
          <w:cantSplit/>
        </w:trPr>
        <w:tc>
          <w:tcPr>
            <w:tcW w:w="1626" w:type="dxa"/>
            <w:tcBorders>
              <w:top w:val="single" w:sz="4" w:space="0" w:color="auto"/>
              <w:left w:val="single" w:sz="4" w:space="0" w:color="auto"/>
              <w:bottom w:val="single" w:sz="4" w:space="0" w:color="auto"/>
              <w:right w:val="single" w:sz="4" w:space="0" w:color="auto"/>
            </w:tcBorders>
          </w:tcPr>
          <w:p w14:paraId="2672C51F" w14:textId="77777777" w:rsidR="00E87A90" w:rsidRPr="00095B77" w:rsidRDefault="00E87A90" w:rsidP="00541330">
            <w:pPr>
              <w:numPr>
                <w:ilvl w:val="0"/>
                <w:numId w:val="70"/>
              </w:numPr>
              <w:ind w:left="360"/>
              <w:rPr>
                <w:sz w:val="20"/>
              </w:rPr>
            </w:pPr>
            <w:r>
              <w:rPr>
                <w:sz w:val="20"/>
              </w:rPr>
              <w:t>Reactive Flux</w:t>
            </w:r>
          </w:p>
        </w:tc>
        <w:tc>
          <w:tcPr>
            <w:tcW w:w="1440" w:type="dxa"/>
            <w:tcBorders>
              <w:top w:val="single" w:sz="4" w:space="0" w:color="auto"/>
              <w:left w:val="single" w:sz="4" w:space="0" w:color="auto"/>
              <w:bottom w:val="single" w:sz="4" w:space="0" w:color="auto"/>
              <w:right w:val="single" w:sz="4" w:space="0" w:color="auto"/>
            </w:tcBorders>
          </w:tcPr>
          <w:p w14:paraId="1C00EDC9" w14:textId="77777777" w:rsidR="00E87A90" w:rsidRPr="006401F1" w:rsidRDefault="00E87A90" w:rsidP="00022CA4">
            <w:pPr>
              <w:keepNext/>
              <w:jc w:val="center"/>
              <w:rPr>
                <w:rFonts w:cs="Arial"/>
                <w:sz w:val="20"/>
              </w:rPr>
            </w:pPr>
            <w:r w:rsidRPr="006246C6">
              <w:rPr>
                <w:rFonts w:cs="Arial"/>
                <w:sz w:val="20"/>
              </w:rPr>
              <w:t>1</w:t>
            </w:r>
            <w:r>
              <w:rPr>
                <w:rFonts w:cs="Arial"/>
                <w:sz w:val="20"/>
              </w:rPr>
              <w:t>3</w:t>
            </w:r>
            <w:r w:rsidRPr="006246C6">
              <w:rPr>
                <w:rFonts w:cs="Arial"/>
                <w:sz w:val="20"/>
              </w:rPr>
              <w:t xml:space="preserve"> pph</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AAF0259" w14:textId="77777777" w:rsidR="00E87A90" w:rsidRPr="006246C6" w:rsidRDefault="00E87A90" w:rsidP="00022CA4">
            <w:pPr>
              <w:keepNext/>
              <w:jc w:val="center"/>
              <w:rPr>
                <w:sz w:val="20"/>
              </w:rPr>
            </w:pPr>
            <w:r w:rsidRPr="006246C6">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6F9F15D" w14:textId="77777777" w:rsidR="00E87A90" w:rsidRPr="006246C6" w:rsidRDefault="00E87A90" w:rsidP="00022CA4">
            <w:pPr>
              <w:keepNext/>
              <w:jc w:val="center"/>
              <w:rPr>
                <w:sz w:val="20"/>
              </w:rPr>
            </w:pPr>
            <w:r>
              <w:rPr>
                <w:sz w:val="20"/>
              </w:rPr>
              <w:t>FGFURNACES (collective, for all units under FGFURNACES)</w:t>
            </w:r>
          </w:p>
        </w:tc>
        <w:tc>
          <w:tcPr>
            <w:tcW w:w="1530" w:type="dxa"/>
            <w:tcBorders>
              <w:top w:val="single" w:sz="4" w:space="0" w:color="auto"/>
              <w:left w:val="single" w:sz="4" w:space="0" w:color="auto"/>
              <w:bottom w:val="single" w:sz="4" w:space="0" w:color="auto"/>
              <w:right w:val="single" w:sz="4" w:space="0" w:color="auto"/>
            </w:tcBorders>
          </w:tcPr>
          <w:p w14:paraId="4DAD5F3E" w14:textId="77777777" w:rsidR="00E87A90" w:rsidRPr="006246C6" w:rsidRDefault="00E87A90" w:rsidP="00022CA4">
            <w:pPr>
              <w:keepNext/>
              <w:jc w:val="center"/>
              <w:rPr>
                <w:sz w:val="20"/>
              </w:rPr>
            </w:pPr>
            <w:r w:rsidRPr="006246C6">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0F2B9AED" w14:textId="77777777" w:rsidR="00E87A90" w:rsidRPr="005A2406" w:rsidRDefault="00E87A90" w:rsidP="00022CA4">
            <w:pPr>
              <w:keepNext/>
              <w:jc w:val="center"/>
              <w:rPr>
                <w:rFonts w:cs="Arial"/>
                <w:b/>
                <w:sz w:val="20"/>
              </w:rPr>
            </w:pPr>
            <w:r w:rsidRPr="005A2406">
              <w:rPr>
                <w:rFonts w:cs="Arial"/>
                <w:b/>
                <w:sz w:val="20"/>
              </w:rPr>
              <w:t>R 336.1225</w:t>
            </w:r>
          </w:p>
        </w:tc>
      </w:tr>
      <w:tr w:rsidR="00E87A90" w14:paraId="73CD7B78" w14:textId="77777777" w:rsidTr="00A22947">
        <w:trPr>
          <w:cantSplit/>
        </w:trPr>
        <w:tc>
          <w:tcPr>
            <w:tcW w:w="1626" w:type="dxa"/>
            <w:tcBorders>
              <w:top w:val="single" w:sz="4" w:space="0" w:color="auto"/>
              <w:left w:val="single" w:sz="4" w:space="0" w:color="auto"/>
              <w:bottom w:val="single" w:sz="4" w:space="0" w:color="auto"/>
              <w:right w:val="single" w:sz="4" w:space="0" w:color="auto"/>
            </w:tcBorders>
          </w:tcPr>
          <w:p w14:paraId="2764F40C" w14:textId="77777777" w:rsidR="00E87A90" w:rsidRPr="00095B77" w:rsidRDefault="00E87A90" w:rsidP="00541330">
            <w:pPr>
              <w:numPr>
                <w:ilvl w:val="0"/>
                <w:numId w:val="70"/>
              </w:numPr>
              <w:ind w:left="360"/>
              <w:rPr>
                <w:sz w:val="20"/>
              </w:rPr>
            </w:pPr>
            <w:r>
              <w:rPr>
                <w:sz w:val="20"/>
              </w:rPr>
              <w:t>Reactive Flux</w:t>
            </w:r>
          </w:p>
        </w:tc>
        <w:tc>
          <w:tcPr>
            <w:tcW w:w="1440" w:type="dxa"/>
            <w:tcBorders>
              <w:top w:val="single" w:sz="4" w:space="0" w:color="auto"/>
              <w:left w:val="single" w:sz="4" w:space="0" w:color="auto"/>
              <w:bottom w:val="single" w:sz="4" w:space="0" w:color="auto"/>
              <w:right w:val="single" w:sz="4" w:space="0" w:color="auto"/>
            </w:tcBorders>
          </w:tcPr>
          <w:p w14:paraId="66F326C1" w14:textId="77777777" w:rsidR="00E87A90" w:rsidRPr="006246C6" w:rsidRDefault="00E87A90" w:rsidP="00022CA4">
            <w:pPr>
              <w:keepNext/>
              <w:jc w:val="center"/>
              <w:rPr>
                <w:rFonts w:cs="Arial"/>
                <w:sz w:val="20"/>
              </w:rPr>
            </w:pPr>
            <w:r w:rsidRPr="006246C6">
              <w:rPr>
                <w:rFonts w:cs="Arial"/>
                <w:sz w:val="20"/>
              </w:rPr>
              <w:t>5.0 pph</w:t>
            </w:r>
            <w:r>
              <w:rPr>
                <w:rFonts w:cs="Arial"/>
                <w:sz w:val="20"/>
                <w:vertAlign w:val="superscript"/>
              </w:rPr>
              <w:t>1</w:t>
            </w:r>
            <w:r w:rsidRPr="006246C6">
              <w:rPr>
                <w:rFonts w:cs="Arial"/>
                <w:sz w:val="20"/>
              </w:rPr>
              <w:t xml:space="preserve"> during cleaning process</w:t>
            </w:r>
          </w:p>
        </w:tc>
        <w:tc>
          <w:tcPr>
            <w:tcW w:w="2245" w:type="dxa"/>
            <w:tcBorders>
              <w:top w:val="single" w:sz="4" w:space="0" w:color="auto"/>
              <w:left w:val="single" w:sz="4" w:space="0" w:color="auto"/>
              <w:bottom w:val="single" w:sz="4" w:space="0" w:color="auto"/>
              <w:right w:val="single" w:sz="4" w:space="0" w:color="auto"/>
            </w:tcBorders>
          </w:tcPr>
          <w:p w14:paraId="1922B55F" w14:textId="77777777" w:rsidR="00E87A90" w:rsidRPr="006246C6" w:rsidRDefault="00E87A90" w:rsidP="00022CA4">
            <w:pPr>
              <w:keepNext/>
              <w:jc w:val="center"/>
              <w:rPr>
                <w:sz w:val="20"/>
              </w:rPr>
            </w:pPr>
            <w:r w:rsidRPr="006246C6">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394CFA2" w14:textId="77777777" w:rsidR="00E87A90" w:rsidRPr="006246C6" w:rsidRDefault="00E87A90" w:rsidP="00022CA4">
            <w:pPr>
              <w:keepNext/>
              <w:jc w:val="center"/>
            </w:pPr>
            <w:r>
              <w:rPr>
                <w:sz w:val="20"/>
              </w:rPr>
              <w:t>FGFURNACES (collective, for all units under FGFURNACES)</w:t>
            </w:r>
          </w:p>
        </w:tc>
        <w:tc>
          <w:tcPr>
            <w:tcW w:w="1530" w:type="dxa"/>
            <w:tcBorders>
              <w:top w:val="single" w:sz="4" w:space="0" w:color="auto"/>
              <w:left w:val="single" w:sz="4" w:space="0" w:color="auto"/>
              <w:bottom w:val="single" w:sz="4" w:space="0" w:color="auto"/>
              <w:right w:val="single" w:sz="4" w:space="0" w:color="auto"/>
            </w:tcBorders>
          </w:tcPr>
          <w:p w14:paraId="5EEE56B0" w14:textId="77777777" w:rsidR="00E87A90" w:rsidRPr="006246C6" w:rsidRDefault="00E87A90" w:rsidP="00022CA4">
            <w:pPr>
              <w:jc w:val="center"/>
            </w:pPr>
            <w:r w:rsidRPr="006246C6">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88079CC" w14:textId="77777777" w:rsidR="00E87A90" w:rsidRPr="005A2406" w:rsidRDefault="00E87A90" w:rsidP="00022CA4">
            <w:pPr>
              <w:keepNext/>
              <w:jc w:val="center"/>
              <w:rPr>
                <w:rFonts w:cs="Arial"/>
                <w:b/>
                <w:sz w:val="20"/>
              </w:rPr>
            </w:pPr>
            <w:r w:rsidRPr="005A2406">
              <w:rPr>
                <w:rFonts w:cs="Arial"/>
                <w:b/>
                <w:sz w:val="20"/>
              </w:rPr>
              <w:t>R 336.1225</w:t>
            </w:r>
          </w:p>
        </w:tc>
      </w:tr>
      <w:tr w:rsidR="00E87A90" w14:paraId="2E5C402E" w14:textId="77777777" w:rsidTr="00A22947">
        <w:trPr>
          <w:cantSplit/>
        </w:trPr>
        <w:tc>
          <w:tcPr>
            <w:tcW w:w="1626" w:type="dxa"/>
            <w:tcBorders>
              <w:top w:val="single" w:sz="4" w:space="0" w:color="auto"/>
              <w:left w:val="single" w:sz="4" w:space="0" w:color="auto"/>
              <w:bottom w:val="single" w:sz="4" w:space="0" w:color="auto"/>
              <w:right w:val="single" w:sz="4" w:space="0" w:color="auto"/>
            </w:tcBorders>
          </w:tcPr>
          <w:p w14:paraId="2D06AE3F" w14:textId="77777777" w:rsidR="00E87A90" w:rsidRPr="00095B77" w:rsidRDefault="00E87A90" w:rsidP="00541330">
            <w:pPr>
              <w:numPr>
                <w:ilvl w:val="0"/>
                <w:numId w:val="70"/>
              </w:numPr>
              <w:ind w:left="360"/>
              <w:rPr>
                <w:sz w:val="20"/>
              </w:rPr>
            </w:pPr>
            <w:r>
              <w:rPr>
                <w:sz w:val="20"/>
              </w:rPr>
              <w:t>Reactive Flux</w:t>
            </w:r>
          </w:p>
        </w:tc>
        <w:tc>
          <w:tcPr>
            <w:tcW w:w="1440" w:type="dxa"/>
            <w:tcBorders>
              <w:top w:val="single" w:sz="4" w:space="0" w:color="auto"/>
              <w:left w:val="single" w:sz="4" w:space="0" w:color="auto"/>
              <w:bottom w:val="single" w:sz="4" w:space="0" w:color="auto"/>
              <w:right w:val="single" w:sz="4" w:space="0" w:color="auto"/>
            </w:tcBorders>
          </w:tcPr>
          <w:p w14:paraId="74575FE7" w14:textId="77777777" w:rsidR="00E87A90" w:rsidRPr="006401F1" w:rsidRDefault="00E87A90" w:rsidP="00022CA4">
            <w:pPr>
              <w:keepNext/>
              <w:jc w:val="center"/>
              <w:rPr>
                <w:rFonts w:cs="Arial"/>
                <w:sz w:val="20"/>
              </w:rPr>
            </w:pPr>
            <w:r>
              <w:rPr>
                <w:rFonts w:cs="Arial"/>
                <w:sz w:val="20"/>
              </w:rPr>
              <w:t>39,858</w:t>
            </w:r>
            <w:r w:rsidRPr="006246C6">
              <w:rPr>
                <w:rFonts w:cs="Arial"/>
                <w:sz w:val="20"/>
              </w:rPr>
              <w:t xml:space="preserve"> lbs per 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70729E3" w14:textId="77777777" w:rsidR="00E87A90" w:rsidRPr="006246C6" w:rsidRDefault="00E87A90" w:rsidP="00022CA4">
            <w:pPr>
              <w:keepNext/>
              <w:jc w:val="center"/>
              <w:rPr>
                <w:sz w:val="20"/>
              </w:rPr>
            </w:pPr>
            <w:r w:rsidRPr="006246C6">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8DEC4CD" w14:textId="77777777" w:rsidR="00E87A90" w:rsidRPr="006246C6" w:rsidRDefault="00E87A90" w:rsidP="00022CA4">
            <w:pPr>
              <w:keepNext/>
              <w:jc w:val="center"/>
            </w:pPr>
            <w:r>
              <w:rPr>
                <w:sz w:val="20"/>
              </w:rPr>
              <w:t>FGFURNACES (collective, for all units under FGFURNACES)</w:t>
            </w:r>
          </w:p>
        </w:tc>
        <w:tc>
          <w:tcPr>
            <w:tcW w:w="1530" w:type="dxa"/>
            <w:tcBorders>
              <w:top w:val="single" w:sz="4" w:space="0" w:color="auto"/>
              <w:left w:val="single" w:sz="4" w:space="0" w:color="auto"/>
              <w:bottom w:val="single" w:sz="4" w:space="0" w:color="auto"/>
              <w:right w:val="single" w:sz="4" w:space="0" w:color="auto"/>
            </w:tcBorders>
          </w:tcPr>
          <w:p w14:paraId="2530D66C" w14:textId="77777777" w:rsidR="00E87A90" w:rsidRPr="006246C6" w:rsidRDefault="00E87A90" w:rsidP="00022CA4">
            <w:pPr>
              <w:jc w:val="center"/>
            </w:pPr>
            <w:r w:rsidRPr="006246C6">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5D9EC0EE" w14:textId="77777777" w:rsidR="00E87A90" w:rsidRPr="005A2406" w:rsidRDefault="00E87A90" w:rsidP="00022CA4">
            <w:pPr>
              <w:keepNext/>
              <w:jc w:val="center"/>
              <w:rPr>
                <w:rFonts w:cs="Arial"/>
                <w:b/>
                <w:sz w:val="20"/>
              </w:rPr>
            </w:pPr>
            <w:r w:rsidRPr="005A2406">
              <w:rPr>
                <w:rFonts w:cs="Arial"/>
                <w:b/>
                <w:sz w:val="20"/>
              </w:rPr>
              <w:t>R 336.1225</w:t>
            </w:r>
          </w:p>
        </w:tc>
      </w:tr>
    </w:tbl>
    <w:p w14:paraId="0556FD3C" w14:textId="77777777" w:rsidR="00E87A90" w:rsidRDefault="00E87A90" w:rsidP="00022CA4">
      <w:pPr>
        <w:jc w:val="both"/>
        <w:rPr>
          <w:sz w:val="20"/>
        </w:rPr>
      </w:pPr>
    </w:p>
    <w:p w14:paraId="10DFFB46" w14:textId="6C9D67CB" w:rsidR="00E87A90" w:rsidRPr="00AA45CA" w:rsidRDefault="00E87A90" w:rsidP="00541330">
      <w:pPr>
        <w:pStyle w:val="ListParagraph"/>
        <w:numPr>
          <w:ilvl w:val="0"/>
          <w:numId w:val="71"/>
        </w:numPr>
        <w:jc w:val="both"/>
        <w:rPr>
          <w:rFonts w:cs="Arial"/>
          <w:sz w:val="20"/>
        </w:rPr>
      </w:pPr>
      <w:r w:rsidRPr="00AA45CA">
        <w:rPr>
          <w:rFonts w:cs="Arial"/>
          <w:sz w:val="20"/>
        </w:rPr>
        <w:t xml:space="preserve">The permittee shall charge only clean feedstock in the aluminum melting process.  Clean feedstock is defined as aluminum ingots, T-bars, sows, molten aluminum, and scrap of aluminum that is free of paint, coatings, oils, </w:t>
      </w:r>
      <w:r w:rsidRPr="00AA45CA">
        <w:rPr>
          <w:rFonts w:cs="Arial"/>
          <w:sz w:val="20"/>
        </w:rPr>
        <w:lastRenderedPageBreak/>
        <w:t>grease, or lubricants. This condition is necessary to avoid requirements of 40 CFR Part 63</w:t>
      </w:r>
      <w:r w:rsidR="00F551FA">
        <w:rPr>
          <w:rFonts w:cs="Arial"/>
          <w:sz w:val="20"/>
        </w:rPr>
        <w:t>,</w:t>
      </w:r>
      <w:r w:rsidRPr="00AA45CA">
        <w:rPr>
          <w:rFonts w:cs="Arial"/>
          <w:sz w:val="20"/>
        </w:rPr>
        <w:t xml:space="preserve"> Subpart RRR.</w:t>
      </w:r>
      <w:r w:rsidRPr="00AA45CA">
        <w:rPr>
          <w:rFonts w:cs="Arial"/>
          <w:sz w:val="20"/>
          <w:vertAlign w:val="superscript"/>
        </w:rPr>
        <w:t>1</w:t>
      </w:r>
      <w:r w:rsidRPr="00AA45CA">
        <w:rPr>
          <w:rFonts w:cs="Arial"/>
          <w:sz w:val="20"/>
        </w:rPr>
        <w:t xml:space="preserve"> </w:t>
      </w:r>
      <w:r w:rsidRPr="00AA45CA">
        <w:rPr>
          <w:rFonts w:cs="Arial"/>
          <w:b/>
          <w:sz w:val="20"/>
        </w:rPr>
        <w:t>(R 336.1224, R 336.1225)</w:t>
      </w:r>
    </w:p>
    <w:p w14:paraId="56C1A7B2" w14:textId="77777777" w:rsidR="00E87A90" w:rsidRPr="0007707C" w:rsidRDefault="00E87A90" w:rsidP="00022CA4">
      <w:pPr>
        <w:jc w:val="both"/>
        <w:rPr>
          <w:sz w:val="20"/>
        </w:rPr>
      </w:pPr>
    </w:p>
    <w:p w14:paraId="5E4B437C" w14:textId="77777777" w:rsidR="00E87A90" w:rsidRDefault="00E87A90" w:rsidP="00022CA4">
      <w:pPr>
        <w:jc w:val="both"/>
        <w:rPr>
          <w:b/>
          <w:u w:val="single"/>
        </w:rPr>
      </w:pPr>
      <w:r>
        <w:rPr>
          <w:b/>
        </w:rPr>
        <w:t xml:space="preserve">III.  </w:t>
      </w:r>
      <w:r>
        <w:rPr>
          <w:b/>
          <w:u w:val="single"/>
        </w:rPr>
        <w:t>PROCESS/OPERATIONAL RESTRICTION(S)</w:t>
      </w:r>
      <w:r w:rsidDel="001C614B">
        <w:rPr>
          <w:b/>
          <w:u w:val="single"/>
        </w:rPr>
        <w:t xml:space="preserve"> </w:t>
      </w:r>
    </w:p>
    <w:p w14:paraId="0868D480" w14:textId="77777777" w:rsidR="00E87A90" w:rsidRPr="00FB6071" w:rsidRDefault="00E87A90" w:rsidP="00022CA4">
      <w:pPr>
        <w:jc w:val="both"/>
        <w:rPr>
          <w:sz w:val="20"/>
        </w:rPr>
      </w:pPr>
    </w:p>
    <w:p w14:paraId="5D302BC8" w14:textId="19836D0C" w:rsidR="00E87A90" w:rsidRDefault="00E87A90" w:rsidP="00022CA4">
      <w:pPr>
        <w:rPr>
          <w:sz w:val="20"/>
        </w:rPr>
      </w:pPr>
      <w:r>
        <w:rPr>
          <w:sz w:val="20"/>
        </w:rPr>
        <w:t>NA</w:t>
      </w:r>
    </w:p>
    <w:p w14:paraId="61FB2246" w14:textId="77777777" w:rsidR="00022CA4" w:rsidRPr="00FB6071" w:rsidRDefault="00022CA4" w:rsidP="00022CA4">
      <w:pPr>
        <w:rPr>
          <w:sz w:val="20"/>
        </w:rPr>
      </w:pPr>
    </w:p>
    <w:p w14:paraId="1C0C8893" w14:textId="77777777" w:rsidR="00E87A90" w:rsidRDefault="00E87A90" w:rsidP="00022CA4">
      <w:pPr>
        <w:jc w:val="both"/>
        <w:rPr>
          <w:b/>
          <w:u w:val="single"/>
        </w:rPr>
      </w:pPr>
      <w:r w:rsidRPr="00FB6071">
        <w:rPr>
          <w:b/>
        </w:rPr>
        <w:t xml:space="preserve">IV.  </w:t>
      </w:r>
      <w:r w:rsidRPr="00FB6071">
        <w:rPr>
          <w:b/>
          <w:u w:val="single"/>
        </w:rPr>
        <w:t>DESIGN</w:t>
      </w:r>
      <w:r>
        <w:rPr>
          <w:b/>
          <w:u w:val="single"/>
        </w:rPr>
        <w:t>/EQUIPMENT PARAMETER(S)</w:t>
      </w:r>
    </w:p>
    <w:p w14:paraId="27E03EFA" w14:textId="77777777" w:rsidR="00E87A90" w:rsidRPr="00C3424D" w:rsidRDefault="00E87A90" w:rsidP="00022CA4">
      <w:pPr>
        <w:jc w:val="both"/>
        <w:rPr>
          <w:sz w:val="20"/>
        </w:rPr>
      </w:pPr>
    </w:p>
    <w:p w14:paraId="1ACBBD2C" w14:textId="49ED6F52" w:rsidR="00E87A90" w:rsidRPr="00F10799" w:rsidRDefault="00E87A90" w:rsidP="00541330">
      <w:pPr>
        <w:numPr>
          <w:ilvl w:val="0"/>
          <w:numId w:val="72"/>
        </w:numPr>
        <w:jc w:val="both"/>
        <w:rPr>
          <w:rFonts w:cs="Arial"/>
          <w:sz w:val="20"/>
        </w:rPr>
      </w:pPr>
      <w:r w:rsidRPr="00F10799">
        <w:rPr>
          <w:rFonts w:cs="Arial"/>
          <w:sz w:val="20"/>
        </w:rPr>
        <w:t xml:space="preserve">The permittee shall not operate </w:t>
      </w:r>
      <w:r>
        <w:rPr>
          <w:rFonts w:cs="Arial"/>
          <w:sz w:val="20"/>
        </w:rPr>
        <w:t>FGFURNACES</w:t>
      </w:r>
      <w:r w:rsidRPr="00F10799">
        <w:rPr>
          <w:rFonts w:cs="Arial"/>
          <w:sz w:val="20"/>
        </w:rPr>
        <w:t xml:space="preserve"> unless two baghouses are installed, maintained, and operated in a satisfactory manner.</w:t>
      </w:r>
      <w:r w:rsidRPr="00F10799">
        <w:rPr>
          <w:rFonts w:cs="Arial"/>
          <w:sz w:val="20"/>
          <w:vertAlign w:val="superscript"/>
        </w:rPr>
        <w:t>2</w:t>
      </w:r>
      <w:r w:rsidRPr="00F10799">
        <w:rPr>
          <w:rFonts w:cs="Arial"/>
          <w:sz w:val="20"/>
        </w:rPr>
        <w:t xml:space="preserve"> </w:t>
      </w:r>
      <w:r w:rsidRPr="00F10799">
        <w:rPr>
          <w:rFonts w:cs="Arial"/>
          <w:b/>
          <w:sz w:val="20"/>
        </w:rPr>
        <w:t xml:space="preserve">(R 336.1224, R 336.1225, R 336.1331, R 336.1901, R 336.1910, R 336.2803, R 336.2804, 40 CFR 52.21(c) </w:t>
      </w:r>
      <w:r w:rsidR="002859CF">
        <w:rPr>
          <w:rFonts w:cs="Arial"/>
          <w:b/>
          <w:sz w:val="20"/>
        </w:rPr>
        <w:t>&amp;</w:t>
      </w:r>
      <w:r w:rsidR="002859CF" w:rsidRPr="00F10799">
        <w:rPr>
          <w:rFonts w:cs="Arial"/>
          <w:b/>
          <w:sz w:val="20"/>
        </w:rPr>
        <w:t xml:space="preserve"> </w:t>
      </w:r>
      <w:r w:rsidRPr="00F10799">
        <w:rPr>
          <w:rFonts w:cs="Arial"/>
          <w:b/>
          <w:sz w:val="20"/>
        </w:rPr>
        <w:t>(d))</w:t>
      </w:r>
    </w:p>
    <w:p w14:paraId="12942989" w14:textId="77777777" w:rsidR="00E87A90" w:rsidRPr="00FE0AD0" w:rsidRDefault="00E87A90" w:rsidP="00022CA4">
      <w:pPr>
        <w:jc w:val="both"/>
        <w:rPr>
          <w:sz w:val="20"/>
        </w:rPr>
      </w:pPr>
    </w:p>
    <w:p w14:paraId="590A2E08" w14:textId="77777777" w:rsidR="00E87A90" w:rsidRDefault="00E87A90" w:rsidP="00022CA4">
      <w:pPr>
        <w:jc w:val="both"/>
        <w:rPr>
          <w:b/>
          <w:u w:val="single"/>
        </w:rPr>
      </w:pPr>
      <w:r>
        <w:rPr>
          <w:b/>
        </w:rPr>
        <w:t xml:space="preserve">V.  </w:t>
      </w:r>
      <w:r>
        <w:rPr>
          <w:b/>
          <w:u w:val="single"/>
        </w:rPr>
        <w:t>TESTING/SAMPLING</w:t>
      </w:r>
    </w:p>
    <w:p w14:paraId="7694CAC2" w14:textId="77777777" w:rsidR="00E87A90" w:rsidRPr="00FE0AD0" w:rsidRDefault="00E87A90"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337D39" w14:textId="3D4671E9" w:rsidR="00E87A90" w:rsidRDefault="00E87A90" w:rsidP="00022CA4">
      <w:pPr>
        <w:jc w:val="both"/>
        <w:rPr>
          <w:sz w:val="20"/>
        </w:rPr>
      </w:pPr>
    </w:p>
    <w:p w14:paraId="1B278B62" w14:textId="5406251C" w:rsidR="00E87A90" w:rsidRPr="00960A0E" w:rsidRDefault="002859CF" w:rsidP="00541330">
      <w:pPr>
        <w:pStyle w:val="ListParagraph"/>
        <w:numPr>
          <w:ilvl w:val="0"/>
          <w:numId w:val="73"/>
        </w:numPr>
        <w:jc w:val="both"/>
        <w:rPr>
          <w:rFonts w:cs="Arial"/>
          <w:sz w:val="20"/>
        </w:rPr>
      </w:pPr>
      <w:r>
        <w:rPr>
          <w:sz w:val="20"/>
        </w:rPr>
        <w:t>T</w:t>
      </w:r>
      <w:r w:rsidR="00E87A90" w:rsidRPr="00BE74B6">
        <w:rPr>
          <w:sz w:val="20"/>
        </w:rPr>
        <w:t>he permittee shall verify the PM, PM</w:t>
      </w:r>
      <w:r w:rsidR="00E87A90" w:rsidRPr="00BE74B6">
        <w:rPr>
          <w:sz w:val="20"/>
          <w:vertAlign w:val="subscript"/>
        </w:rPr>
        <w:t>2.5</w:t>
      </w:r>
      <w:r w:rsidR="00E87A90" w:rsidRPr="00BE74B6">
        <w:rPr>
          <w:sz w:val="20"/>
        </w:rPr>
        <w:t>, and PM</w:t>
      </w:r>
      <w:r w:rsidR="00E87A90" w:rsidRPr="00BE74B6">
        <w:rPr>
          <w:sz w:val="20"/>
          <w:vertAlign w:val="subscript"/>
        </w:rPr>
        <w:t>10</w:t>
      </w:r>
      <w:r w:rsidR="00E87A90" w:rsidRPr="00BE74B6">
        <w:rPr>
          <w:sz w:val="20"/>
        </w:rPr>
        <w:t xml:space="preserve"> emission rates by testing at owner's expense, in accordance with Department requirements</w:t>
      </w:r>
      <w:r w:rsidR="00E87A90" w:rsidRPr="00BE74B6">
        <w:rPr>
          <w:rFonts w:cs="Arial"/>
          <w:sz w:val="20"/>
        </w:rPr>
        <w:t xml:space="preserve">, </w:t>
      </w:r>
      <w:r w:rsidR="00E87A90" w:rsidRPr="00BE74B6">
        <w:rPr>
          <w:sz w:val="20"/>
        </w:rPr>
        <w:t>and once every five years thereafter.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E87A90" w:rsidRPr="00BE74B6">
        <w:rPr>
          <w:rFonts w:cs="Arial"/>
          <w:sz w:val="20"/>
          <w:vertAlign w:val="superscript"/>
        </w:rPr>
        <w:t>2</w:t>
      </w:r>
      <w:r w:rsidR="00E87A90" w:rsidRPr="00BE74B6">
        <w:rPr>
          <w:b/>
          <w:sz w:val="20"/>
        </w:rPr>
        <w:t xml:space="preserve"> </w:t>
      </w:r>
      <w:r w:rsidR="00E87A90">
        <w:rPr>
          <w:b/>
          <w:sz w:val="20"/>
        </w:rPr>
        <w:t xml:space="preserve"> </w:t>
      </w:r>
      <w:r w:rsidR="00E87A90" w:rsidRPr="00BE74B6">
        <w:rPr>
          <w:b/>
          <w:sz w:val="20"/>
        </w:rPr>
        <w:t>(R 336.1331,</w:t>
      </w:r>
      <w:r w:rsidR="00E87A90" w:rsidRPr="00BE74B6">
        <w:rPr>
          <w:sz w:val="20"/>
        </w:rPr>
        <w:t xml:space="preserve"> </w:t>
      </w:r>
      <w:r w:rsidR="00E87A90" w:rsidRPr="00BE74B6">
        <w:rPr>
          <w:b/>
          <w:sz w:val="20"/>
        </w:rPr>
        <w:t>R 336.2001, R 336.2003, R 336.2004, R 336.2803, R 336.2804, 40 CFR 52.21(c) &amp; (d))</w:t>
      </w:r>
    </w:p>
    <w:p w14:paraId="3678D205" w14:textId="77777777" w:rsidR="00757190" w:rsidRPr="00BE74B6" w:rsidRDefault="00757190" w:rsidP="00960A0E">
      <w:pPr>
        <w:pStyle w:val="ListParagraph"/>
        <w:ind w:left="360"/>
        <w:jc w:val="both"/>
        <w:rPr>
          <w:rFonts w:cs="Arial"/>
          <w:sz w:val="20"/>
        </w:rPr>
      </w:pPr>
    </w:p>
    <w:p w14:paraId="59BD91A1" w14:textId="3AF1DA30" w:rsidR="00E87A90" w:rsidRPr="00E40673" w:rsidRDefault="00E87A90" w:rsidP="00960A0E">
      <w:pPr>
        <w:numPr>
          <w:ilvl w:val="0"/>
          <w:numId w:val="106"/>
        </w:numPr>
        <w:jc w:val="both"/>
        <w:rPr>
          <w:rFonts w:cs="Arial"/>
          <w:color w:val="000000"/>
          <w:sz w:val="20"/>
        </w:rPr>
      </w:pPr>
      <w:r w:rsidRPr="00E40673">
        <w:rPr>
          <w:rFonts w:cs="Arial"/>
          <w:sz w:val="20"/>
        </w:rPr>
        <w:t>T</w:t>
      </w:r>
      <w:r w:rsidRPr="00E40673">
        <w:rPr>
          <w:rFonts w:cs="Arial"/>
          <w:color w:val="000000"/>
          <w:sz w:val="20"/>
        </w:rPr>
        <w:t>he permittee shall verify</w:t>
      </w:r>
      <w:r w:rsidR="00757190">
        <w:rPr>
          <w:rFonts w:cs="Arial"/>
          <w:color w:val="FF0000"/>
          <w:sz w:val="20"/>
        </w:rPr>
        <w:t xml:space="preserve"> </w:t>
      </w:r>
      <w:r w:rsidR="00757190" w:rsidRPr="00960A0E">
        <w:rPr>
          <w:rFonts w:cs="Arial"/>
          <w:sz w:val="20"/>
        </w:rPr>
        <w:t>PM,</w:t>
      </w:r>
      <w:r w:rsidR="00757190">
        <w:rPr>
          <w:rFonts w:cs="Arial"/>
          <w:color w:val="FF0000"/>
          <w:sz w:val="20"/>
        </w:rPr>
        <w:t xml:space="preserve"> </w:t>
      </w:r>
      <w:r w:rsidR="00757190" w:rsidRPr="00BE74B6">
        <w:rPr>
          <w:sz w:val="20"/>
        </w:rPr>
        <w:t>PM</w:t>
      </w:r>
      <w:r w:rsidR="00757190" w:rsidRPr="00BE74B6">
        <w:rPr>
          <w:sz w:val="20"/>
          <w:vertAlign w:val="subscript"/>
        </w:rPr>
        <w:t>2.5</w:t>
      </w:r>
      <w:r w:rsidR="00757190" w:rsidRPr="00BE74B6">
        <w:rPr>
          <w:sz w:val="20"/>
        </w:rPr>
        <w:t>, and PM</w:t>
      </w:r>
      <w:r w:rsidR="00757190" w:rsidRPr="00BE74B6">
        <w:rPr>
          <w:sz w:val="20"/>
          <w:vertAlign w:val="subscript"/>
        </w:rPr>
        <w:t>10</w:t>
      </w:r>
      <w:r w:rsidRPr="00E40673">
        <w:rPr>
          <w:rFonts w:cs="Arial"/>
          <w:color w:val="000000"/>
          <w:sz w:val="20"/>
        </w:rPr>
        <w:t xml:space="preserve"> emission rates from </w:t>
      </w:r>
      <w:r w:rsidR="00757190" w:rsidRPr="00960A0E">
        <w:rPr>
          <w:rFonts w:cs="Arial"/>
          <w:sz w:val="20"/>
        </w:rPr>
        <w:t>FGFURNACES</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5888BF61" w14:textId="77777777" w:rsidR="00E87A90" w:rsidRDefault="00E87A90" w:rsidP="00022CA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E87A90" w:rsidRPr="000F38A9" w14:paraId="507EB154" w14:textId="77777777" w:rsidTr="00022CA4">
        <w:tc>
          <w:tcPr>
            <w:tcW w:w="1980" w:type="dxa"/>
            <w:shd w:val="clear" w:color="auto" w:fill="auto"/>
          </w:tcPr>
          <w:p w14:paraId="1122C9AD" w14:textId="77777777" w:rsidR="00E87A90" w:rsidRPr="004D217F" w:rsidRDefault="00E87A90" w:rsidP="00022CA4">
            <w:pPr>
              <w:rPr>
                <w:rFonts w:eastAsia="Calibri"/>
                <w:sz w:val="20"/>
              </w:rPr>
            </w:pPr>
            <w:r w:rsidRPr="004D217F">
              <w:rPr>
                <w:rFonts w:eastAsia="Calibri"/>
                <w:b/>
                <w:sz w:val="20"/>
              </w:rPr>
              <w:t>Pollutant</w:t>
            </w:r>
          </w:p>
        </w:tc>
        <w:tc>
          <w:tcPr>
            <w:tcW w:w="8100" w:type="dxa"/>
            <w:shd w:val="clear" w:color="auto" w:fill="auto"/>
          </w:tcPr>
          <w:p w14:paraId="7E9FB8BA" w14:textId="77777777" w:rsidR="00E87A90" w:rsidRPr="000F38A9" w:rsidRDefault="00E87A90" w:rsidP="00022CA4">
            <w:pPr>
              <w:keepNext/>
              <w:keepLines/>
              <w:jc w:val="both"/>
              <w:rPr>
                <w:rFonts w:eastAsia="Calibri" w:cs="Arial"/>
                <w:b/>
                <w:sz w:val="20"/>
              </w:rPr>
            </w:pPr>
            <w:r w:rsidRPr="000F38A9">
              <w:rPr>
                <w:rFonts w:eastAsia="Calibri" w:cs="Arial"/>
                <w:b/>
                <w:sz w:val="20"/>
              </w:rPr>
              <w:t>Test Method Reference</w:t>
            </w:r>
          </w:p>
        </w:tc>
      </w:tr>
      <w:tr w:rsidR="00E87A90" w:rsidRPr="000F38A9" w14:paraId="7B0EFAEB" w14:textId="77777777" w:rsidTr="00022CA4">
        <w:tc>
          <w:tcPr>
            <w:tcW w:w="1980" w:type="dxa"/>
            <w:shd w:val="clear" w:color="auto" w:fill="auto"/>
          </w:tcPr>
          <w:p w14:paraId="2765C3CD" w14:textId="77777777" w:rsidR="00E87A90" w:rsidRPr="00960A0E" w:rsidRDefault="00E87A90" w:rsidP="00022CA4">
            <w:pPr>
              <w:rPr>
                <w:rFonts w:eastAsia="Calibri" w:cs="Arial"/>
                <w:sz w:val="20"/>
              </w:rPr>
            </w:pPr>
            <w:r w:rsidRPr="00960A0E">
              <w:rPr>
                <w:rFonts w:eastAsia="Calibri" w:cs="Arial"/>
                <w:sz w:val="20"/>
              </w:rPr>
              <w:t>PM</w:t>
            </w:r>
          </w:p>
        </w:tc>
        <w:tc>
          <w:tcPr>
            <w:tcW w:w="8100" w:type="dxa"/>
            <w:shd w:val="clear" w:color="auto" w:fill="auto"/>
          </w:tcPr>
          <w:p w14:paraId="0615529D" w14:textId="77777777" w:rsidR="00E87A90" w:rsidRPr="00960A0E" w:rsidRDefault="00E87A90" w:rsidP="00022CA4">
            <w:pPr>
              <w:rPr>
                <w:rFonts w:eastAsia="Calibri" w:cs="Arial"/>
                <w:sz w:val="20"/>
              </w:rPr>
            </w:pPr>
            <w:r w:rsidRPr="00960A0E">
              <w:rPr>
                <w:rFonts w:eastAsia="Calibri" w:cs="Arial"/>
                <w:sz w:val="20"/>
              </w:rPr>
              <w:t>40 CFR Part 60, Appendix A; Part 10 of the Michigan Air Pollution Control Rules</w:t>
            </w:r>
          </w:p>
        </w:tc>
      </w:tr>
      <w:tr w:rsidR="00E87A90" w:rsidRPr="000F38A9" w14:paraId="2ED54FF3" w14:textId="77777777" w:rsidTr="00022CA4">
        <w:tc>
          <w:tcPr>
            <w:tcW w:w="1980" w:type="dxa"/>
            <w:shd w:val="clear" w:color="auto" w:fill="auto"/>
          </w:tcPr>
          <w:p w14:paraId="08BCF7D2" w14:textId="77777777" w:rsidR="00E87A90" w:rsidRPr="00960A0E" w:rsidRDefault="00E87A90" w:rsidP="00022CA4">
            <w:pPr>
              <w:rPr>
                <w:rFonts w:eastAsia="Calibri" w:cs="Arial"/>
                <w:sz w:val="20"/>
              </w:rPr>
            </w:pPr>
            <w:r w:rsidRPr="00960A0E">
              <w:rPr>
                <w:rFonts w:eastAsia="Calibri" w:cs="Arial"/>
                <w:sz w:val="20"/>
              </w:rPr>
              <w:t>PM10/PM2.5</w:t>
            </w:r>
          </w:p>
        </w:tc>
        <w:tc>
          <w:tcPr>
            <w:tcW w:w="8100" w:type="dxa"/>
            <w:shd w:val="clear" w:color="auto" w:fill="auto"/>
          </w:tcPr>
          <w:p w14:paraId="547BDCE0" w14:textId="77777777" w:rsidR="00E87A90" w:rsidRPr="00960A0E" w:rsidRDefault="00E87A90" w:rsidP="00022CA4">
            <w:pPr>
              <w:rPr>
                <w:rFonts w:eastAsia="Calibri" w:cs="Arial"/>
                <w:sz w:val="20"/>
              </w:rPr>
            </w:pPr>
            <w:r w:rsidRPr="00960A0E">
              <w:rPr>
                <w:rFonts w:eastAsia="Calibri" w:cs="Arial"/>
                <w:sz w:val="20"/>
              </w:rPr>
              <w:t>40 CFR Part 51, Appendix M</w:t>
            </w:r>
          </w:p>
        </w:tc>
      </w:tr>
      <w:tr w:rsidR="00E87A90" w:rsidRPr="000F38A9" w14:paraId="7D310DF0" w14:textId="77777777" w:rsidTr="00022CA4">
        <w:tc>
          <w:tcPr>
            <w:tcW w:w="1980" w:type="dxa"/>
            <w:shd w:val="clear" w:color="auto" w:fill="auto"/>
          </w:tcPr>
          <w:p w14:paraId="088B93E9" w14:textId="77777777" w:rsidR="00E87A90" w:rsidRPr="00960A0E" w:rsidRDefault="00E87A90" w:rsidP="00022CA4">
            <w:pPr>
              <w:rPr>
                <w:rFonts w:eastAsia="Calibri" w:cs="Arial"/>
                <w:sz w:val="20"/>
              </w:rPr>
            </w:pPr>
            <w:r w:rsidRPr="00960A0E">
              <w:rPr>
                <w:rFonts w:eastAsia="Calibri" w:cs="Arial"/>
                <w:sz w:val="20"/>
              </w:rPr>
              <w:t>Visible Emission</w:t>
            </w:r>
          </w:p>
        </w:tc>
        <w:tc>
          <w:tcPr>
            <w:tcW w:w="8100" w:type="dxa"/>
            <w:shd w:val="clear" w:color="auto" w:fill="auto"/>
          </w:tcPr>
          <w:p w14:paraId="6DB6142E" w14:textId="77777777" w:rsidR="00E87A90" w:rsidRPr="00960A0E" w:rsidRDefault="00E87A90" w:rsidP="00022CA4">
            <w:pPr>
              <w:rPr>
                <w:rFonts w:eastAsia="Calibri" w:cs="Arial"/>
                <w:sz w:val="20"/>
              </w:rPr>
            </w:pPr>
            <w:r w:rsidRPr="00960A0E">
              <w:rPr>
                <w:rFonts w:eastAsia="Calibri" w:cs="Arial"/>
                <w:sz w:val="20"/>
              </w:rPr>
              <w:t>40 CFR Part 51, Appendix M; 40 CFR Part 60, Appendix A and B</w:t>
            </w:r>
          </w:p>
        </w:tc>
      </w:tr>
    </w:tbl>
    <w:p w14:paraId="3E90B924" w14:textId="77777777" w:rsidR="00E87A90" w:rsidRDefault="00E87A90" w:rsidP="00022CA4">
      <w:pPr>
        <w:jc w:val="both"/>
        <w:rPr>
          <w:sz w:val="20"/>
        </w:rPr>
      </w:pPr>
    </w:p>
    <w:p w14:paraId="511B7EA2" w14:textId="70489CBE" w:rsidR="00E87A90" w:rsidRDefault="00E87A90" w:rsidP="00022CA4">
      <w:pPr>
        <w:ind w:left="360"/>
        <w:jc w:val="both"/>
        <w:rPr>
          <w:rFonts w:cs="Arial"/>
          <w:b/>
          <w:color w:val="000000"/>
          <w:sz w:val="20"/>
        </w:rPr>
      </w:pPr>
      <w:r w:rsidRPr="00E40673">
        <w:rPr>
          <w:rFonts w:cs="Arial"/>
          <w:sz w:val="20"/>
        </w:rPr>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w:t>
      </w:r>
      <w:r w:rsidR="006200B4">
        <w:rPr>
          <w:rFonts w:cs="Arial"/>
          <w:color w:val="000000"/>
          <w:sz w:val="20"/>
        </w:rPr>
        <w:t xml:space="preserve">. </w:t>
      </w:r>
      <w:r w:rsidRPr="00E40673">
        <w:rPr>
          <w:rFonts w:cs="Arial"/>
          <w:color w:val="000000"/>
          <w:sz w:val="20"/>
        </w:rPr>
        <w:t>The AQD must approve the final plan prior to testing, including any modifications to the method in the test protocol that are proposed after initial submittal</w:t>
      </w:r>
      <w:r w:rsidR="00111314">
        <w:rPr>
          <w:rFonts w:cs="Arial"/>
          <w:color w:val="000000"/>
          <w:sz w:val="20"/>
        </w:rPr>
        <w:t>.</w:t>
      </w:r>
      <w:r>
        <w:rPr>
          <w:rFonts w:cs="Arial"/>
          <w:b/>
          <w:color w:val="000000"/>
          <w:sz w:val="20"/>
        </w:rPr>
        <w:t xml:space="preserve"> </w:t>
      </w:r>
      <w:r w:rsidR="00111314">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26D5DD8D" w14:textId="77777777" w:rsidR="00E87A90" w:rsidRPr="00E111A8" w:rsidRDefault="00E87A90" w:rsidP="00022CA4">
      <w:pPr>
        <w:jc w:val="both"/>
        <w:rPr>
          <w:rFonts w:cs="Arial"/>
          <w:sz w:val="20"/>
        </w:rPr>
      </w:pPr>
    </w:p>
    <w:p w14:paraId="4497E430" w14:textId="4973B381" w:rsidR="00E87A90" w:rsidRPr="00E7046D" w:rsidRDefault="00E87A90" w:rsidP="00960A0E">
      <w:pPr>
        <w:numPr>
          <w:ilvl w:val="0"/>
          <w:numId w:val="106"/>
        </w:numPr>
        <w:jc w:val="both"/>
        <w:rPr>
          <w:rFonts w:cs="Arial"/>
          <w:sz w:val="20"/>
        </w:rPr>
      </w:pPr>
      <w:r w:rsidRPr="00E7046D">
        <w:rPr>
          <w:rFonts w:cs="Arial"/>
          <w:sz w:val="20"/>
        </w:rPr>
        <w:t xml:space="preserve">The permittee shall verify the </w:t>
      </w:r>
      <w:r w:rsidR="00757190" w:rsidRPr="00960A0E">
        <w:rPr>
          <w:rFonts w:cs="Arial"/>
          <w:sz w:val="20"/>
        </w:rPr>
        <w:t>PM,</w:t>
      </w:r>
      <w:r w:rsidR="00757190">
        <w:rPr>
          <w:rFonts w:cs="Arial"/>
          <w:color w:val="FF0000"/>
          <w:sz w:val="20"/>
        </w:rPr>
        <w:t xml:space="preserve"> </w:t>
      </w:r>
      <w:r w:rsidR="00757190" w:rsidRPr="00BE74B6">
        <w:rPr>
          <w:sz w:val="20"/>
        </w:rPr>
        <w:t>PM</w:t>
      </w:r>
      <w:r w:rsidR="00757190" w:rsidRPr="00BE74B6">
        <w:rPr>
          <w:sz w:val="20"/>
          <w:vertAlign w:val="subscript"/>
        </w:rPr>
        <w:t>2.5</w:t>
      </w:r>
      <w:r w:rsidR="00757190" w:rsidRPr="00BE74B6">
        <w:rPr>
          <w:sz w:val="20"/>
        </w:rPr>
        <w:t>, and PM</w:t>
      </w:r>
      <w:r w:rsidR="00757190" w:rsidRPr="00BE74B6">
        <w:rPr>
          <w:sz w:val="20"/>
          <w:vertAlign w:val="subscript"/>
        </w:rPr>
        <w:t>10</w:t>
      </w:r>
      <w:r w:rsidR="00757190" w:rsidRPr="00BE74B6">
        <w:rPr>
          <w:sz w:val="20"/>
        </w:rPr>
        <w:t xml:space="preserve"> </w:t>
      </w:r>
      <w:r w:rsidRPr="00E7046D">
        <w:rPr>
          <w:rFonts w:cs="Arial"/>
          <w:sz w:val="20"/>
        </w:rPr>
        <w:t xml:space="preserve">emission rates </w:t>
      </w:r>
      <w:r w:rsidRPr="006200B4">
        <w:rPr>
          <w:rFonts w:cs="Arial"/>
          <w:sz w:val="20"/>
        </w:rPr>
        <w:t xml:space="preserve">from </w:t>
      </w:r>
      <w:r w:rsidR="00757190" w:rsidRPr="00960A0E">
        <w:rPr>
          <w:rFonts w:cs="Arial"/>
          <w:sz w:val="20"/>
        </w:rPr>
        <w:t>FGFURNACES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219CC66" w14:textId="77777777" w:rsidR="00E87A90" w:rsidRPr="00E111A8" w:rsidRDefault="00E87A90" w:rsidP="00022CA4">
      <w:pPr>
        <w:jc w:val="both"/>
        <w:rPr>
          <w:sz w:val="20"/>
        </w:rPr>
      </w:pPr>
    </w:p>
    <w:p w14:paraId="02C3190F" w14:textId="77777777" w:rsidR="00E87A90" w:rsidRPr="002A2FAE" w:rsidRDefault="00E87A90" w:rsidP="00960A0E">
      <w:pPr>
        <w:numPr>
          <w:ilvl w:val="0"/>
          <w:numId w:val="106"/>
        </w:numPr>
        <w:jc w:val="both"/>
        <w:rPr>
          <w:rFonts w:cs="Arial"/>
          <w:b/>
          <w:sz w:val="20"/>
        </w:rPr>
      </w:pPr>
      <w:bookmarkStart w:id="90" w:name="_Hlk36116053"/>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bookmarkEnd w:id="90"/>
    <w:p w14:paraId="11A50A2D" w14:textId="77777777" w:rsidR="00E87A90" w:rsidRPr="00FE0AD0" w:rsidRDefault="00E87A90" w:rsidP="00022CA4">
      <w:pPr>
        <w:jc w:val="both"/>
        <w:rPr>
          <w:sz w:val="20"/>
        </w:rPr>
      </w:pPr>
    </w:p>
    <w:p w14:paraId="2752699C" w14:textId="77777777" w:rsidR="00E87A90" w:rsidRDefault="00E87A90" w:rsidP="00022CA4">
      <w:pPr>
        <w:jc w:val="both"/>
      </w:pPr>
      <w:r>
        <w:rPr>
          <w:b/>
        </w:rPr>
        <w:t xml:space="preserve">VI.  </w:t>
      </w:r>
      <w:r>
        <w:rPr>
          <w:b/>
          <w:u w:val="single"/>
        </w:rPr>
        <w:t>MONITORING/RECORDKEEPING</w:t>
      </w:r>
    </w:p>
    <w:p w14:paraId="1FAA5BC4" w14:textId="77777777" w:rsidR="00E87A90" w:rsidRPr="00FE0AD0" w:rsidRDefault="00E87A90"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125EB5" w14:textId="77777777" w:rsidR="00E87A90" w:rsidRPr="00FE0AD0" w:rsidRDefault="00E87A90" w:rsidP="00E87A90">
      <w:pPr>
        <w:jc w:val="both"/>
        <w:rPr>
          <w:sz w:val="20"/>
        </w:rPr>
      </w:pPr>
    </w:p>
    <w:p w14:paraId="7DC8013E" w14:textId="2CB21498" w:rsidR="00E87A90" w:rsidRPr="00F10799" w:rsidRDefault="00E87A90" w:rsidP="00E87A90">
      <w:pPr>
        <w:ind w:left="360" w:hanging="360"/>
        <w:jc w:val="both"/>
        <w:rPr>
          <w:rFonts w:cs="Arial"/>
          <w:sz w:val="20"/>
        </w:rPr>
      </w:pPr>
      <w:r>
        <w:rPr>
          <w:rFonts w:cs="Arial"/>
          <w:sz w:val="20"/>
        </w:rPr>
        <w:t>1.</w:t>
      </w:r>
      <w:r w:rsidRPr="00F10799">
        <w:rPr>
          <w:rFonts w:cs="Arial"/>
          <w:sz w:val="20"/>
        </w:rPr>
        <w:tab/>
        <w:t>The permittee shall complete all required calculations in a format acceptable to the AQD District Supervisor and make them available by the 15</w:t>
      </w:r>
      <w:r w:rsidRPr="00F551FA">
        <w:rPr>
          <w:rFonts w:cs="Arial"/>
          <w:sz w:val="20"/>
          <w:vertAlign w:val="superscript"/>
        </w:rPr>
        <w:t>th</w:t>
      </w:r>
      <w:r w:rsidRPr="00F10799">
        <w:rPr>
          <w:rFonts w:cs="Arial"/>
          <w:sz w:val="20"/>
        </w:rPr>
        <w:t xml:space="preserve"> day of the calendar month, for the previous calendar month, unless otherwise specified in any monitoring/recordkeeping special condition.</w:t>
      </w:r>
      <w:r w:rsidRPr="00F10799">
        <w:rPr>
          <w:rFonts w:cs="Arial"/>
          <w:sz w:val="20"/>
          <w:vertAlign w:val="superscript"/>
        </w:rPr>
        <w:t>1</w:t>
      </w:r>
      <w:r w:rsidRPr="00F10799">
        <w:rPr>
          <w:rFonts w:cs="Arial"/>
          <w:sz w:val="20"/>
        </w:rPr>
        <w:t xml:space="preserve"> </w:t>
      </w:r>
      <w:r w:rsidR="00111314">
        <w:rPr>
          <w:rFonts w:cs="Arial"/>
          <w:sz w:val="20"/>
        </w:rPr>
        <w:t xml:space="preserve"> </w:t>
      </w:r>
      <w:r w:rsidRPr="00F10799">
        <w:rPr>
          <w:rFonts w:cs="Arial"/>
          <w:b/>
          <w:spacing w:val="-2"/>
          <w:sz w:val="20"/>
        </w:rPr>
        <w:t>(R 336.1224, R 336.1225)</w:t>
      </w:r>
    </w:p>
    <w:p w14:paraId="7CE4B044" w14:textId="77777777" w:rsidR="00E87A90" w:rsidRPr="00F10799" w:rsidRDefault="00E87A90" w:rsidP="00E87A90">
      <w:pPr>
        <w:ind w:left="360" w:hanging="360"/>
        <w:jc w:val="both"/>
        <w:rPr>
          <w:rFonts w:cs="Arial"/>
          <w:sz w:val="20"/>
        </w:rPr>
      </w:pPr>
    </w:p>
    <w:p w14:paraId="6C4B0D92" w14:textId="77777777" w:rsidR="00E87A90" w:rsidRPr="00F10799" w:rsidRDefault="00E87A90" w:rsidP="00E87A90">
      <w:pPr>
        <w:tabs>
          <w:tab w:val="left" w:pos="540"/>
        </w:tabs>
        <w:ind w:left="360" w:hanging="360"/>
        <w:jc w:val="both"/>
        <w:rPr>
          <w:rFonts w:cs="Arial"/>
          <w:sz w:val="20"/>
        </w:rPr>
      </w:pPr>
      <w:r w:rsidRPr="00F10799">
        <w:rPr>
          <w:rFonts w:cs="Arial"/>
          <w:sz w:val="20"/>
        </w:rPr>
        <w:t>2.</w:t>
      </w:r>
      <w:r w:rsidRPr="00F10799">
        <w:rPr>
          <w:rFonts w:cs="Arial"/>
          <w:sz w:val="20"/>
        </w:rPr>
        <w:tab/>
        <w:t xml:space="preserve">The permittee shall monitor each baghouse to verify it is operating properly, by taking visible emission readings for </w:t>
      </w:r>
      <w:r>
        <w:rPr>
          <w:rFonts w:cs="Arial"/>
          <w:sz w:val="20"/>
        </w:rPr>
        <w:t>FGFURNACES</w:t>
      </w:r>
      <w:r w:rsidRPr="00F10799">
        <w:rPr>
          <w:rFonts w:cs="Arial"/>
          <w:sz w:val="20"/>
        </w:rPr>
        <w:t xml:space="preserve"> a minimum of once per calendar day.  Either a certified or non-certified reader shall take each visible emission reading during routine operating conditions.  If any visible emissions (other than uncombined water vapor) are observed, the permittee shall immediately inspect the baghouse and perform any required maintenance.</w:t>
      </w:r>
      <w:r w:rsidRPr="00F10799">
        <w:rPr>
          <w:rFonts w:cs="Arial"/>
          <w:sz w:val="20"/>
          <w:vertAlign w:val="superscript"/>
        </w:rPr>
        <w:t>2</w:t>
      </w:r>
      <w:r w:rsidRPr="00F10799">
        <w:rPr>
          <w:rFonts w:cs="Arial"/>
          <w:sz w:val="20"/>
        </w:rPr>
        <w:t xml:space="preserve"> </w:t>
      </w:r>
      <w:r>
        <w:rPr>
          <w:rFonts w:cs="Arial"/>
          <w:sz w:val="20"/>
        </w:rPr>
        <w:t xml:space="preserve"> </w:t>
      </w:r>
      <w:r w:rsidRPr="00F10799">
        <w:rPr>
          <w:rFonts w:cs="Arial"/>
          <w:b/>
          <w:sz w:val="20"/>
        </w:rPr>
        <w:t>(R 336.1910)</w:t>
      </w:r>
    </w:p>
    <w:p w14:paraId="16549766" w14:textId="77777777" w:rsidR="00E87A90" w:rsidRPr="00F10799" w:rsidRDefault="00E87A90" w:rsidP="00E87A90">
      <w:pPr>
        <w:tabs>
          <w:tab w:val="left" w:pos="540"/>
        </w:tabs>
        <w:ind w:left="360" w:hanging="360"/>
        <w:jc w:val="both"/>
        <w:rPr>
          <w:rFonts w:cs="Arial"/>
          <w:sz w:val="20"/>
        </w:rPr>
      </w:pPr>
    </w:p>
    <w:p w14:paraId="4640D32F" w14:textId="77777777" w:rsidR="00E87A90" w:rsidRPr="00F10799" w:rsidRDefault="00E87A90" w:rsidP="00E87A90">
      <w:pPr>
        <w:ind w:left="360" w:hanging="360"/>
        <w:jc w:val="both"/>
        <w:rPr>
          <w:rFonts w:cs="Arial"/>
          <w:sz w:val="20"/>
        </w:rPr>
      </w:pPr>
      <w:r w:rsidRPr="00F10799">
        <w:rPr>
          <w:rFonts w:cs="Arial"/>
          <w:sz w:val="20"/>
        </w:rPr>
        <w:lastRenderedPageBreak/>
        <w:t>3.</w:t>
      </w:r>
      <w:r w:rsidRPr="00F10799">
        <w:rPr>
          <w:rFonts w:cs="Arial"/>
          <w:sz w:val="20"/>
        </w:rPr>
        <w:tab/>
        <w:t xml:space="preserve">The permittee shall keep, in a satisfactory manner, records of all visible emission readings for </w:t>
      </w:r>
      <w:r>
        <w:rPr>
          <w:rFonts w:cs="Arial"/>
          <w:sz w:val="20"/>
        </w:rPr>
        <w:t>FGFURNACES</w:t>
      </w:r>
      <w:r w:rsidRPr="00F10799">
        <w:rPr>
          <w:rFonts w:cs="Arial"/>
          <w:sz w:val="20"/>
        </w:rPr>
        <w:t>.  At a minimum, records shall include the date, time, name of observer/reader, whether the reader is certified, and status of visible emissions.  The permittee shall keep all records on file at the facility and make them available to the Department upon request.</w:t>
      </w:r>
      <w:r w:rsidRPr="00F10799">
        <w:rPr>
          <w:rFonts w:cs="Arial"/>
          <w:sz w:val="20"/>
          <w:vertAlign w:val="superscript"/>
        </w:rPr>
        <w:t>2</w:t>
      </w:r>
      <w:r w:rsidRPr="00F10799">
        <w:rPr>
          <w:rFonts w:cs="Arial"/>
          <w:sz w:val="20"/>
        </w:rPr>
        <w:t xml:space="preserve"> </w:t>
      </w:r>
      <w:r>
        <w:rPr>
          <w:rFonts w:cs="Arial"/>
          <w:sz w:val="20"/>
        </w:rPr>
        <w:t xml:space="preserve"> </w:t>
      </w:r>
      <w:r w:rsidRPr="00F10799">
        <w:rPr>
          <w:rFonts w:cs="Arial"/>
          <w:b/>
          <w:sz w:val="20"/>
        </w:rPr>
        <w:t>(R 336.1301, R 336.1303)</w:t>
      </w:r>
    </w:p>
    <w:p w14:paraId="3FF29594" w14:textId="77777777" w:rsidR="00E87A90" w:rsidRPr="00F10799" w:rsidRDefault="00E87A90" w:rsidP="00E87A90">
      <w:pPr>
        <w:ind w:left="360" w:hanging="360"/>
        <w:jc w:val="both"/>
        <w:rPr>
          <w:rFonts w:cs="Arial"/>
          <w:sz w:val="20"/>
        </w:rPr>
      </w:pPr>
    </w:p>
    <w:p w14:paraId="586130FF" w14:textId="77777777" w:rsidR="00E87A90" w:rsidRPr="00F10799" w:rsidRDefault="00E87A90" w:rsidP="00E87A90">
      <w:pPr>
        <w:ind w:left="360" w:hanging="360"/>
        <w:jc w:val="both"/>
        <w:rPr>
          <w:rFonts w:cs="Arial"/>
          <w:b/>
          <w:sz w:val="20"/>
        </w:rPr>
      </w:pPr>
      <w:r w:rsidRPr="00F10799">
        <w:rPr>
          <w:rFonts w:cs="Arial"/>
          <w:sz w:val="20"/>
        </w:rPr>
        <w:t>4.</w:t>
      </w:r>
      <w:r w:rsidRPr="00F10799">
        <w:rPr>
          <w:rFonts w:cs="Arial"/>
          <w:sz w:val="20"/>
        </w:rPr>
        <w:tab/>
        <w:t xml:space="preserve">The permittee shall monitor the feedstock for </w:t>
      </w:r>
      <w:r>
        <w:rPr>
          <w:rFonts w:cs="Arial"/>
          <w:sz w:val="20"/>
        </w:rPr>
        <w:t>FGFURNACES</w:t>
      </w:r>
      <w:r w:rsidRPr="00F10799">
        <w:rPr>
          <w:rFonts w:cs="Arial"/>
          <w:sz w:val="20"/>
        </w:rPr>
        <w:t xml:space="preserve"> as described in Appendix 3 to assure that only clean feedstock is used in the aluminum melting process.</w:t>
      </w:r>
      <w:r w:rsidRPr="00F10799">
        <w:rPr>
          <w:rFonts w:cs="Arial"/>
          <w:sz w:val="20"/>
          <w:vertAlign w:val="superscript"/>
        </w:rPr>
        <w:t>1</w:t>
      </w:r>
      <w:r w:rsidRPr="00F10799">
        <w:rPr>
          <w:rFonts w:cs="Arial"/>
          <w:sz w:val="20"/>
        </w:rPr>
        <w:t xml:space="preserve"> </w:t>
      </w:r>
      <w:r>
        <w:rPr>
          <w:rFonts w:cs="Arial"/>
          <w:sz w:val="20"/>
        </w:rPr>
        <w:t xml:space="preserve"> </w:t>
      </w:r>
      <w:r w:rsidRPr="00F10799">
        <w:rPr>
          <w:rFonts w:cs="Arial"/>
          <w:b/>
          <w:sz w:val="20"/>
        </w:rPr>
        <w:t>(R 336.1225)</w:t>
      </w:r>
    </w:p>
    <w:p w14:paraId="23A1857F" w14:textId="77777777" w:rsidR="00E87A90" w:rsidRPr="00F10799" w:rsidRDefault="00E87A90" w:rsidP="00E87A90">
      <w:pPr>
        <w:tabs>
          <w:tab w:val="num" w:pos="360"/>
        </w:tabs>
        <w:ind w:left="360"/>
        <w:jc w:val="both"/>
        <w:rPr>
          <w:rFonts w:cs="Arial"/>
          <w:sz w:val="20"/>
        </w:rPr>
      </w:pPr>
    </w:p>
    <w:p w14:paraId="068B3155" w14:textId="485BA55D" w:rsidR="00E87A90" w:rsidRPr="00F10799" w:rsidRDefault="00E87A90" w:rsidP="00E87A90">
      <w:pPr>
        <w:tabs>
          <w:tab w:val="num" w:pos="360"/>
        </w:tabs>
        <w:ind w:left="360" w:hanging="360"/>
        <w:jc w:val="both"/>
        <w:rPr>
          <w:rFonts w:cs="Arial"/>
          <w:sz w:val="20"/>
        </w:rPr>
      </w:pPr>
      <w:r w:rsidRPr="00F10799">
        <w:rPr>
          <w:rFonts w:cs="Arial"/>
          <w:sz w:val="20"/>
        </w:rPr>
        <w:t>5.</w:t>
      </w:r>
      <w:r w:rsidRPr="00F10799">
        <w:rPr>
          <w:rFonts w:cs="Arial"/>
          <w:sz w:val="20"/>
        </w:rPr>
        <w:tab/>
        <w:t>The permittee shall keep records as de</w:t>
      </w:r>
      <w:r>
        <w:rPr>
          <w:rFonts w:cs="Arial"/>
          <w:sz w:val="20"/>
        </w:rPr>
        <w:t xml:space="preserve">scribed in </w:t>
      </w:r>
      <w:r w:rsidR="00B1241B">
        <w:rPr>
          <w:rFonts w:cs="Arial"/>
          <w:sz w:val="20"/>
        </w:rPr>
        <w:t xml:space="preserve">Appendix </w:t>
      </w:r>
      <w:r>
        <w:rPr>
          <w:rFonts w:cs="Arial"/>
          <w:sz w:val="20"/>
        </w:rPr>
        <w:t>3</w:t>
      </w:r>
      <w:r w:rsidRPr="00F10799">
        <w:rPr>
          <w:rFonts w:cs="Arial"/>
          <w:sz w:val="20"/>
        </w:rPr>
        <w:t xml:space="preserve"> of the monthly tonnage of aluminum melted in tons per month, the hours of operation and the hours of cleaning of </w:t>
      </w:r>
      <w:r>
        <w:rPr>
          <w:rFonts w:cs="Arial"/>
          <w:sz w:val="20"/>
        </w:rPr>
        <w:t>FGFURNACES</w:t>
      </w:r>
      <w:r w:rsidRPr="00F10799">
        <w:rPr>
          <w:rFonts w:cs="Arial"/>
          <w:sz w:val="20"/>
        </w:rPr>
        <w:t>, the hourly usage rate of reactive flux in pounds per hour, the monthly usage of reactive flux in pounds per month and the annual usage of reactive flux in pounds per 12-month rolling time period as determined at the end of each calendar month.</w:t>
      </w:r>
      <w:r w:rsidRPr="00F10799">
        <w:rPr>
          <w:rFonts w:cs="Arial"/>
          <w:sz w:val="20"/>
          <w:vertAlign w:val="superscript"/>
        </w:rPr>
        <w:t>2</w:t>
      </w:r>
      <w:r>
        <w:rPr>
          <w:rFonts w:cs="Arial"/>
          <w:sz w:val="20"/>
          <w:vertAlign w:val="superscript"/>
        </w:rPr>
        <w:t xml:space="preserve"> </w:t>
      </w:r>
      <w:r w:rsidRPr="00F10799">
        <w:rPr>
          <w:rFonts w:cs="Arial"/>
          <w:sz w:val="20"/>
        </w:rPr>
        <w:t xml:space="preserve"> </w:t>
      </w:r>
      <w:r w:rsidRPr="00F10799">
        <w:rPr>
          <w:rFonts w:cs="Arial"/>
          <w:b/>
          <w:sz w:val="20"/>
        </w:rPr>
        <w:t>(R 336.1201(3))</w:t>
      </w:r>
    </w:p>
    <w:p w14:paraId="24F03557" w14:textId="77777777" w:rsidR="00E87A90" w:rsidRPr="00A27F4B" w:rsidRDefault="00E87A90" w:rsidP="00E87A90">
      <w:pPr>
        <w:jc w:val="both"/>
        <w:rPr>
          <w:sz w:val="20"/>
        </w:rPr>
      </w:pPr>
    </w:p>
    <w:p w14:paraId="2E3B0B92" w14:textId="7F78D4F1" w:rsidR="00E87A90" w:rsidRPr="00F10799" w:rsidRDefault="00E87A90" w:rsidP="00E87A90">
      <w:pPr>
        <w:jc w:val="both"/>
        <w:rPr>
          <w:b/>
          <w:sz w:val="20"/>
        </w:rPr>
      </w:pPr>
      <w:r>
        <w:rPr>
          <w:b/>
          <w:sz w:val="20"/>
        </w:rPr>
        <w:t>See Appendi</w:t>
      </w:r>
      <w:r w:rsidR="002859CF">
        <w:rPr>
          <w:b/>
          <w:sz w:val="20"/>
        </w:rPr>
        <w:t>x</w:t>
      </w:r>
      <w:r>
        <w:rPr>
          <w:b/>
          <w:sz w:val="20"/>
        </w:rPr>
        <w:t xml:space="preserve"> 3 (Table 1)</w:t>
      </w:r>
    </w:p>
    <w:p w14:paraId="564B83F5" w14:textId="77777777" w:rsidR="00E87A90" w:rsidRPr="008B5C27" w:rsidRDefault="00E87A90" w:rsidP="00022CA4">
      <w:pPr>
        <w:jc w:val="both"/>
        <w:rPr>
          <w:sz w:val="20"/>
        </w:rPr>
      </w:pPr>
    </w:p>
    <w:p w14:paraId="2A124451" w14:textId="77777777" w:rsidR="00E87A90" w:rsidRDefault="00E87A90" w:rsidP="00022CA4">
      <w:pPr>
        <w:jc w:val="both"/>
        <w:rPr>
          <w:b/>
          <w:u w:val="single"/>
        </w:rPr>
      </w:pPr>
      <w:r>
        <w:rPr>
          <w:b/>
        </w:rPr>
        <w:t xml:space="preserve">VII.  </w:t>
      </w:r>
      <w:r>
        <w:rPr>
          <w:b/>
          <w:u w:val="single"/>
        </w:rPr>
        <w:t>REPORTING</w:t>
      </w:r>
    </w:p>
    <w:p w14:paraId="19D3AA00" w14:textId="77777777" w:rsidR="00E87A90" w:rsidRPr="008B5C27" w:rsidRDefault="00E87A90" w:rsidP="00022CA4">
      <w:pPr>
        <w:jc w:val="both"/>
        <w:rPr>
          <w:sz w:val="20"/>
        </w:rPr>
      </w:pPr>
    </w:p>
    <w:p w14:paraId="682D7BEB" w14:textId="77777777" w:rsidR="00E87A90" w:rsidRDefault="00E87A90" w:rsidP="00022CA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F7CFDF" w14:textId="77777777" w:rsidR="00E87A90" w:rsidRPr="00C0388E" w:rsidRDefault="00E87A90" w:rsidP="00022CA4">
      <w:pPr>
        <w:ind w:left="360" w:hanging="360"/>
        <w:jc w:val="both"/>
        <w:rPr>
          <w:sz w:val="20"/>
        </w:rPr>
      </w:pPr>
    </w:p>
    <w:p w14:paraId="44EE6E43" w14:textId="77777777" w:rsidR="00E87A90" w:rsidRDefault="00E87A90" w:rsidP="00022CA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A08C86D" w14:textId="77777777" w:rsidR="00E87A90" w:rsidRPr="00C0388E" w:rsidRDefault="00E87A90" w:rsidP="00022CA4">
      <w:pPr>
        <w:ind w:left="360" w:hanging="360"/>
        <w:jc w:val="both"/>
        <w:rPr>
          <w:sz w:val="20"/>
        </w:rPr>
      </w:pPr>
    </w:p>
    <w:p w14:paraId="0DFDA709" w14:textId="77777777" w:rsidR="00E87A90" w:rsidRPr="00C0388E" w:rsidRDefault="00E87A90" w:rsidP="00022CA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6FDC8E7" w14:textId="77777777" w:rsidR="00E87A90" w:rsidRPr="0007707C" w:rsidRDefault="00E87A90" w:rsidP="00022CA4">
      <w:pPr>
        <w:ind w:right="72"/>
        <w:jc w:val="both"/>
        <w:rPr>
          <w:rFonts w:cs="Arial"/>
          <w:sz w:val="20"/>
        </w:rPr>
      </w:pPr>
    </w:p>
    <w:p w14:paraId="6B2F8DCC" w14:textId="19C7FB78" w:rsidR="00E87A90" w:rsidRPr="000356F1" w:rsidRDefault="00E87A90" w:rsidP="00960A0E">
      <w:pPr>
        <w:numPr>
          <w:ilvl w:val="0"/>
          <w:numId w:val="10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A5FC8C4" w14:textId="77777777" w:rsidR="00E87A90" w:rsidRPr="00FE0AD0" w:rsidRDefault="00E87A90" w:rsidP="00022CA4">
      <w:pPr>
        <w:ind w:right="72"/>
        <w:jc w:val="both"/>
        <w:rPr>
          <w:rFonts w:cs="Arial"/>
          <w:sz w:val="20"/>
        </w:rPr>
      </w:pPr>
    </w:p>
    <w:p w14:paraId="67A5D234" w14:textId="77777777" w:rsidR="00E87A90" w:rsidRPr="00FE0AD0" w:rsidRDefault="00E87A90" w:rsidP="00022CA4">
      <w:pPr>
        <w:jc w:val="both"/>
        <w:rPr>
          <w:rFonts w:cs="Arial"/>
          <w:b/>
          <w:sz w:val="20"/>
        </w:rPr>
      </w:pPr>
      <w:r w:rsidRPr="00FE0AD0">
        <w:rPr>
          <w:rFonts w:cs="Arial"/>
          <w:b/>
          <w:sz w:val="20"/>
        </w:rPr>
        <w:t>See Appendix 8</w:t>
      </w:r>
    </w:p>
    <w:p w14:paraId="5F7E0E46" w14:textId="77777777" w:rsidR="00E87A90" w:rsidRPr="00E111A8" w:rsidRDefault="00E87A90" w:rsidP="00022CA4">
      <w:pPr>
        <w:jc w:val="both"/>
        <w:rPr>
          <w:rFonts w:cs="Arial"/>
          <w:sz w:val="20"/>
        </w:rPr>
      </w:pPr>
    </w:p>
    <w:p w14:paraId="01F6772A" w14:textId="77777777" w:rsidR="00E87A90" w:rsidRDefault="00E87A90" w:rsidP="00022CA4">
      <w:pPr>
        <w:jc w:val="both"/>
      </w:pPr>
      <w:r>
        <w:rPr>
          <w:b/>
        </w:rPr>
        <w:t xml:space="preserve">VIII.  </w:t>
      </w:r>
      <w:r>
        <w:rPr>
          <w:b/>
          <w:u w:val="single"/>
        </w:rPr>
        <w:t>STACK/VENT RESTRICTION(S)</w:t>
      </w:r>
    </w:p>
    <w:p w14:paraId="674630AA" w14:textId="77777777" w:rsidR="00E87A90" w:rsidRDefault="00E87A90" w:rsidP="00022CA4">
      <w:pPr>
        <w:jc w:val="both"/>
        <w:rPr>
          <w:sz w:val="20"/>
        </w:rPr>
      </w:pPr>
    </w:p>
    <w:p w14:paraId="0AC5E2A0" w14:textId="77777777" w:rsidR="00E87A90" w:rsidRPr="00FE0AD0" w:rsidRDefault="00E87A90" w:rsidP="00022CA4">
      <w:pPr>
        <w:jc w:val="both"/>
        <w:rPr>
          <w:sz w:val="20"/>
        </w:rPr>
      </w:pPr>
      <w:r w:rsidRPr="00FE0AD0">
        <w:rPr>
          <w:sz w:val="20"/>
        </w:rPr>
        <w:t>The exhaust gases from the stacks listed in the table below shall be discharged unobstructed vertically upwards to the ambient air unless otherwise noted:</w:t>
      </w:r>
    </w:p>
    <w:p w14:paraId="6493B7B7" w14:textId="77777777" w:rsidR="00E87A90" w:rsidRDefault="00E87A90" w:rsidP="00022CA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87A90" w14:paraId="02ACDF58" w14:textId="77777777" w:rsidTr="00022CA4">
        <w:trPr>
          <w:cantSplit/>
          <w:tblHeader/>
        </w:trPr>
        <w:tc>
          <w:tcPr>
            <w:tcW w:w="2880" w:type="dxa"/>
            <w:tcBorders>
              <w:bottom w:val="single" w:sz="4" w:space="0" w:color="auto"/>
            </w:tcBorders>
          </w:tcPr>
          <w:p w14:paraId="11FBCC0A" w14:textId="77777777" w:rsidR="00E87A90" w:rsidRPr="00BD3DE3" w:rsidRDefault="00E87A90" w:rsidP="00022CA4">
            <w:pPr>
              <w:jc w:val="center"/>
              <w:rPr>
                <w:b/>
                <w:sz w:val="20"/>
              </w:rPr>
            </w:pPr>
            <w:r w:rsidRPr="00BD3DE3">
              <w:rPr>
                <w:b/>
                <w:sz w:val="20"/>
              </w:rPr>
              <w:t>Stack &amp; Vent ID</w:t>
            </w:r>
          </w:p>
        </w:tc>
        <w:tc>
          <w:tcPr>
            <w:tcW w:w="2520" w:type="dxa"/>
            <w:tcBorders>
              <w:bottom w:val="single" w:sz="4" w:space="0" w:color="auto"/>
            </w:tcBorders>
          </w:tcPr>
          <w:p w14:paraId="03CF45F9" w14:textId="77777777" w:rsidR="00E87A90" w:rsidRPr="00BD3DE3" w:rsidRDefault="00E87A90" w:rsidP="00022CA4">
            <w:pPr>
              <w:jc w:val="center"/>
              <w:rPr>
                <w:b/>
                <w:sz w:val="20"/>
              </w:rPr>
            </w:pPr>
            <w:r w:rsidRPr="00BD3DE3">
              <w:rPr>
                <w:b/>
                <w:sz w:val="20"/>
              </w:rPr>
              <w:t xml:space="preserve">Maximum </w:t>
            </w:r>
            <w:r>
              <w:rPr>
                <w:b/>
                <w:sz w:val="20"/>
              </w:rPr>
              <w:t>Exhaust Diameter / Dimensions</w:t>
            </w:r>
          </w:p>
          <w:p w14:paraId="41BC069F" w14:textId="77777777" w:rsidR="00E87A90" w:rsidRPr="00BD3DE3" w:rsidRDefault="00E87A90" w:rsidP="00022CA4">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556DF32" w14:textId="77777777" w:rsidR="00E87A90" w:rsidRPr="00BD3DE3" w:rsidRDefault="00E87A90" w:rsidP="00022CA4">
            <w:pPr>
              <w:jc w:val="center"/>
              <w:rPr>
                <w:b/>
                <w:sz w:val="20"/>
              </w:rPr>
            </w:pPr>
            <w:r w:rsidRPr="00BD3DE3">
              <w:rPr>
                <w:b/>
                <w:sz w:val="20"/>
              </w:rPr>
              <w:t>M</w:t>
            </w:r>
            <w:r>
              <w:rPr>
                <w:b/>
                <w:sz w:val="20"/>
              </w:rPr>
              <w:t>inimum Height Above Ground</w:t>
            </w:r>
          </w:p>
          <w:p w14:paraId="50BD6E69" w14:textId="77777777" w:rsidR="00E87A90" w:rsidRPr="00BD3DE3" w:rsidRDefault="00E87A90" w:rsidP="00022CA4">
            <w:pPr>
              <w:jc w:val="center"/>
              <w:rPr>
                <w:b/>
                <w:sz w:val="20"/>
              </w:rPr>
            </w:pPr>
            <w:r w:rsidRPr="00BD3DE3">
              <w:rPr>
                <w:b/>
                <w:sz w:val="20"/>
              </w:rPr>
              <w:t>(feet)</w:t>
            </w:r>
          </w:p>
        </w:tc>
        <w:tc>
          <w:tcPr>
            <w:tcW w:w="2520" w:type="dxa"/>
            <w:tcBorders>
              <w:bottom w:val="single" w:sz="4" w:space="0" w:color="auto"/>
            </w:tcBorders>
          </w:tcPr>
          <w:p w14:paraId="0E41858B" w14:textId="77777777" w:rsidR="00E87A90" w:rsidRPr="00BD3DE3" w:rsidRDefault="00E87A90" w:rsidP="00022CA4">
            <w:pPr>
              <w:jc w:val="center"/>
              <w:rPr>
                <w:b/>
                <w:sz w:val="20"/>
              </w:rPr>
            </w:pPr>
            <w:r w:rsidRPr="00BD3DE3">
              <w:rPr>
                <w:b/>
                <w:sz w:val="20"/>
              </w:rPr>
              <w:t>Underlying Applicable Requirements</w:t>
            </w:r>
          </w:p>
        </w:tc>
      </w:tr>
      <w:tr w:rsidR="00E87A90" w14:paraId="415AE301" w14:textId="77777777" w:rsidTr="00022CA4">
        <w:trPr>
          <w:cantSplit/>
        </w:trPr>
        <w:tc>
          <w:tcPr>
            <w:tcW w:w="2880" w:type="dxa"/>
            <w:tcBorders>
              <w:top w:val="single" w:sz="4" w:space="0" w:color="auto"/>
            </w:tcBorders>
          </w:tcPr>
          <w:p w14:paraId="3D00EF23" w14:textId="0247C17F" w:rsidR="00E87A90" w:rsidRPr="00C0388E" w:rsidRDefault="00E87A90" w:rsidP="00541330">
            <w:pPr>
              <w:numPr>
                <w:ilvl w:val="0"/>
                <w:numId w:val="74"/>
              </w:numPr>
              <w:rPr>
                <w:sz w:val="20"/>
              </w:rPr>
            </w:pPr>
            <w:r w:rsidRPr="006246C6">
              <w:rPr>
                <w:rFonts w:cs="Arial"/>
                <w:sz w:val="20"/>
              </w:rPr>
              <w:t>SV-Baghouse</w:t>
            </w:r>
            <w:r>
              <w:rPr>
                <w:rFonts w:cs="Arial"/>
                <w:sz w:val="20"/>
              </w:rPr>
              <w:t xml:space="preserve"> (one stack)</w:t>
            </w:r>
          </w:p>
        </w:tc>
        <w:tc>
          <w:tcPr>
            <w:tcW w:w="2520" w:type="dxa"/>
            <w:tcBorders>
              <w:top w:val="single" w:sz="4" w:space="0" w:color="auto"/>
            </w:tcBorders>
          </w:tcPr>
          <w:p w14:paraId="67E2E616" w14:textId="0E7E2D14" w:rsidR="00E87A90" w:rsidRPr="00BD3DE3" w:rsidRDefault="00E87A90" w:rsidP="00E87A90">
            <w:pPr>
              <w:jc w:val="center"/>
              <w:rPr>
                <w:sz w:val="20"/>
              </w:rPr>
            </w:pPr>
            <w:r w:rsidRPr="006246C6">
              <w:rPr>
                <w:rFonts w:cs="Arial"/>
                <w:sz w:val="20"/>
              </w:rPr>
              <w:t>70.0</w:t>
            </w:r>
            <w:r>
              <w:rPr>
                <w:rFonts w:cs="Arial"/>
                <w:sz w:val="20"/>
                <w:vertAlign w:val="superscript"/>
              </w:rPr>
              <w:t>2</w:t>
            </w:r>
          </w:p>
        </w:tc>
        <w:tc>
          <w:tcPr>
            <w:tcW w:w="2340" w:type="dxa"/>
            <w:tcBorders>
              <w:top w:val="single" w:sz="4" w:space="0" w:color="auto"/>
            </w:tcBorders>
          </w:tcPr>
          <w:p w14:paraId="06A1B8B5" w14:textId="19941F60" w:rsidR="00E87A90" w:rsidRPr="00BD3DE3" w:rsidRDefault="00E87A90" w:rsidP="00E87A90">
            <w:pPr>
              <w:jc w:val="center"/>
              <w:rPr>
                <w:sz w:val="20"/>
              </w:rPr>
            </w:pPr>
            <w:r>
              <w:rPr>
                <w:rFonts w:cs="Arial"/>
                <w:sz w:val="20"/>
              </w:rPr>
              <w:t>60.0</w:t>
            </w:r>
            <w:r>
              <w:rPr>
                <w:rFonts w:cs="Arial"/>
                <w:sz w:val="20"/>
                <w:vertAlign w:val="superscript"/>
              </w:rPr>
              <w:t>2</w:t>
            </w:r>
          </w:p>
        </w:tc>
        <w:tc>
          <w:tcPr>
            <w:tcW w:w="2520" w:type="dxa"/>
            <w:tcBorders>
              <w:top w:val="single" w:sz="4" w:space="0" w:color="auto"/>
            </w:tcBorders>
          </w:tcPr>
          <w:p w14:paraId="05379BA6" w14:textId="628467CF" w:rsidR="00E87A90" w:rsidRPr="00EF7944" w:rsidRDefault="00E87A90" w:rsidP="00E87A90">
            <w:pPr>
              <w:jc w:val="center"/>
              <w:rPr>
                <w:b/>
                <w:sz w:val="20"/>
              </w:rPr>
            </w:pPr>
            <w:r w:rsidRPr="005A2406">
              <w:rPr>
                <w:rFonts w:cs="Arial"/>
                <w:b/>
                <w:sz w:val="20"/>
              </w:rPr>
              <w:t>R 336.1225, R 336.1901, R 336.2803, R 336.2804, 40 CFR 52.21(c) &amp; (d)</w:t>
            </w:r>
          </w:p>
        </w:tc>
      </w:tr>
    </w:tbl>
    <w:p w14:paraId="56C383F0" w14:textId="77777777" w:rsidR="00E87A90" w:rsidRDefault="00E87A90" w:rsidP="00022CA4">
      <w:pPr>
        <w:jc w:val="both"/>
        <w:rPr>
          <w:rFonts w:cs="Arial"/>
          <w:sz w:val="20"/>
        </w:rPr>
      </w:pPr>
    </w:p>
    <w:p w14:paraId="1DA87217" w14:textId="77777777" w:rsidR="00E87A90" w:rsidRDefault="00E87A90" w:rsidP="00022CA4">
      <w:pPr>
        <w:jc w:val="both"/>
      </w:pPr>
      <w:r>
        <w:rPr>
          <w:b/>
        </w:rPr>
        <w:t xml:space="preserve">IX.  </w:t>
      </w:r>
      <w:r>
        <w:rPr>
          <w:b/>
          <w:u w:val="single"/>
        </w:rPr>
        <w:t>OTHER REQUIREMENT(S)</w:t>
      </w:r>
    </w:p>
    <w:p w14:paraId="097E03A5" w14:textId="77777777" w:rsidR="00E87A90" w:rsidRPr="00FE0AD0" w:rsidRDefault="00E87A90" w:rsidP="00E87A90">
      <w:pPr>
        <w:jc w:val="both"/>
        <w:rPr>
          <w:sz w:val="20"/>
        </w:rPr>
      </w:pPr>
    </w:p>
    <w:p w14:paraId="425E8371" w14:textId="4828BE09" w:rsidR="00E87A90" w:rsidRPr="00F10799" w:rsidRDefault="00E87A90" w:rsidP="00E87A90">
      <w:pPr>
        <w:ind w:left="360" w:hanging="360"/>
        <w:jc w:val="both"/>
        <w:rPr>
          <w:rFonts w:cs="Arial"/>
          <w:sz w:val="20"/>
        </w:rPr>
      </w:pPr>
      <w:r>
        <w:rPr>
          <w:sz w:val="20"/>
        </w:rPr>
        <w:t>1.</w:t>
      </w:r>
      <w:r w:rsidRPr="00E04739">
        <w:rPr>
          <w:rFonts w:cs="Arial"/>
          <w:sz w:val="20"/>
        </w:rPr>
        <w:t xml:space="preserve"> </w:t>
      </w:r>
      <w:r w:rsidRPr="00F10799">
        <w:rPr>
          <w:rFonts w:cs="Arial"/>
          <w:sz w:val="20"/>
        </w:rPr>
        <w:tab/>
      </w:r>
      <w:r w:rsidR="002859CF">
        <w:rPr>
          <w:rFonts w:cs="Arial"/>
          <w:sz w:val="20"/>
        </w:rPr>
        <w:t>T</w:t>
      </w:r>
      <w:r w:rsidRPr="00F10799">
        <w:rPr>
          <w:rFonts w:cs="Arial"/>
          <w:sz w:val="20"/>
        </w:rPr>
        <w:t>he permittee shall label each emission unit including their associated control equipment according to a method acceptable to the AQD District Supervisor.  Within seven days of completing the labeling, the permittee shall notify the AQD District Supervisor, in writing, as to the date the labeling was completed.</w:t>
      </w:r>
      <w:r w:rsidRPr="00F10799">
        <w:rPr>
          <w:rFonts w:cs="Arial"/>
          <w:sz w:val="20"/>
          <w:vertAlign w:val="superscript"/>
        </w:rPr>
        <w:t>2</w:t>
      </w:r>
      <w:r w:rsidRPr="00F10799">
        <w:rPr>
          <w:rFonts w:cs="Arial"/>
          <w:sz w:val="20"/>
        </w:rPr>
        <w:t xml:space="preserve"> </w:t>
      </w:r>
      <w:r>
        <w:rPr>
          <w:rFonts w:cs="Arial"/>
          <w:sz w:val="20"/>
        </w:rPr>
        <w:t xml:space="preserve"> </w:t>
      </w:r>
      <w:r w:rsidRPr="00F10799">
        <w:rPr>
          <w:rFonts w:cs="Arial"/>
          <w:b/>
          <w:sz w:val="20"/>
        </w:rPr>
        <w:t>(R 336.1201)</w:t>
      </w:r>
    </w:p>
    <w:p w14:paraId="16C37602" w14:textId="6C1A3885" w:rsidR="00E87A90" w:rsidRDefault="00E87A90" w:rsidP="00022CA4">
      <w:pPr>
        <w:jc w:val="both"/>
        <w:rPr>
          <w:sz w:val="20"/>
        </w:rPr>
      </w:pPr>
    </w:p>
    <w:p w14:paraId="44F7488B" w14:textId="77777777" w:rsidR="00F551FA" w:rsidRPr="00FE0AD0" w:rsidRDefault="00F551FA" w:rsidP="00022CA4">
      <w:pPr>
        <w:jc w:val="both"/>
        <w:rPr>
          <w:sz w:val="20"/>
        </w:rPr>
      </w:pPr>
    </w:p>
    <w:p w14:paraId="6392E47F" w14:textId="77777777" w:rsidR="00E87A90" w:rsidRPr="00B90185" w:rsidRDefault="00E87A90" w:rsidP="00022CA4">
      <w:pPr>
        <w:jc w:val="both"/>
        <w:rPr>
          <w:b/>
          <w:sz w:val="20"/>
        </w:rPr>
      </w:pPr>
      <w:r w:rsidRPr="00B90185">
        <w:rPr>
          <w:b/>
          <w:sz w:val="20"/>
          <w:u w:val="single"/>
        </w:rPr>
        <w:t>Footnotes</w:t>
      </w:r>
      <w:r w:rsidRPr="00B90185">
        <w:rPr>
          <w:b/>
          <w:sz w:val="20"/>
        </w:rPr>
        <w:t>:</w:t>
      </w:r>
    </w:p>
    <w:p w14:paraId="1554B7B4" w14:textId="77777777" w:rsidR="00E87A90" w:rsidRDefault="00E87A90" w:rsidP="00022CA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3D867A" w14:textId="19185969" w:rsidR="002859CF" w:rsidRDefault="00E87A90">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2859CF">
        <w:rPr>
          <w:sz w:val="20"/>
        </w:rPr>
        <w:br w:type="page"/>
      </w:r>
    </w:p>
    <w:p w14:paraId="03CA85D0" w14:textId="4C2AEE76" w:rsidR="00562B1E" w:rsidRPr="00347387" w:rsidRDefault="00562B1E" w:rsidP="00022CA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57709222"/>
      <w:r w:rsidRPr="00347387">
        <w:rPr>
          <w:bCs/>
          <w:iCs/>
          <w:szCs w:val="28"/>
        </w:rPr>
        <w:lastRenderedPageBreak/>
        <w:t>FG</w:t>
      </w:r>
      <w:r>
        <w:t>MACTMMMM</w:t>
      </w:r>
      <w:bookmarkEnd w:id="91"/>
    </w:p>
    <w:p w14:paraId="0B7C3DC1" w14:textId="77777777" w:rsidR="00562B1E" w:rsidRPr="00EE02F9" w:rsidRDefault="00562B1E" w:rsidP="00022CA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859C9A4" w14:textId="77777777" w:rsidR="00562B1E" w:rsidRPr="00F30023" w:rsidRDefault="00562B1E" w:rsidP="00022CA4">
      <w:pPr>
        <w:rPr>
          <w:sz w:val="20"/>
        </w:rPr>
      </w:pPr>
    </w:p>
    <w:p w14:paraId="679958B7" w14:textId="77777777" w:rsidR="00562B1E" w:rsidRDefault="00562B1E" w:rsidP="00022CA4">
      <w:pPr>
        <w:jc w:val="both"/>
        <w:rPr>
          <w:b/>
          <w:u w:val="single"/>
        </w:rPr>
      </w:pPr>
      <w:r>
        <w:rPr>
          <w:b/>
          <w:u w:val="single"/>
        </w:rPr>
        <w:t>DESCRIPTION</w:t>
      </w:r>
    </w:p>
    <w:p w14:paraId="00ED50E8" w14:textId="77777777" w:rsidR="00562B1E" w:rsidRPr="00C3424D" w:rsidRDefault="00562B1E" w:rsidP="00022CA4">
      <w:pPr>
        <w:jc w:val="both"/>
        <w:rPr>
          <w:sz w:val="20"/>
        </w:rPr>
      </w:pPr>
    </w:p>
    <w:p w14:paraId="71004B71" w14:textId="562ADC99" w:rsidR="00562B1E" w:rsidRPr="00DC4443" w:rsidRDefault="00562B1E" w:rsidP="00562B1E">
      <w:pPr>
        <w:jc w:val="both"/>
        <w:rPr>
          <w:sz w:val="20"/>
        </w:rPr>
      </w:pPr>
      <w:r w:rsidRPr="00DC4443">
        <w:rPr>
          <w:sz w:val="20"/>
        </w:rPr>
        <w:t xml:space="preserve">Each new, reconstructed, and existing affected source described in 40 CFR 63.3881(a)(1), including the subcategories listed in 40 </w:t>
      </w:r>
      <w:r>
        <w:rPr>
          <w:sz w:val="20"/>
        </w:rPr>
        <w:t>CFR Part</w:t>
      </w:r>
      <w:r w:rsidRPr="00DC4443">
        <w:rPr>
          <w:sz w:val="20"/>
        </w:rPr>
        <w:t xml:space="preserve"> 63, Subpart MMMM,</w:t>
      </w:r>
      <w:r w:rsidR="00111314" w:rsidRPr="004D217F">
        <w:rPr>
          <w:rFonts w:cs="Arial"/>
          <w:bCs/>
          <w:sz w:val="20"/>
        </w:rPr>
        <w:t xml:space="preserve"> 40 CFR </w:t>
      </w:r>
      <w:r w:rsidRPr="00111314">
        <w:rPr>
          <w:rFonts w:cs="Arial"/>
          <w:bCs/>
          <w:sz w:val="20"/>
        </w:rPr>
        <w:t>63.3881(a)(2) through (6), meeting the applicability requirements of 40 CFR 63.3881(b), which is en</w:t>
      </w:r>
      <w:r w:rsidRPr="00701A5D">
        <w:rPr>
          <w:rFonts w:cs="Arial"/>
          <w:bCs/>
          <w:sz w:val="20"/>
        </w:rPr>
        <w:t>gaged in the surface</w:t>
      </w:r>
      <w:r w:rsidRPr="00DC4443">
        <w:rPr>
          <w:sz w:val="20"/>
        </w:rPr>
        <w:t xml:space="preserv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w:t>
      </w:r>
      <w:r>
        <w:rPr>
          <w:sz w:val="20"/>
        </w:rPr>
        <w:t>CFR Part</w:t>
      </w:r>
      <w:r w:rsidRPr="00DC4443">
        <w:rPr>
          <w:sz w:val="20"/>
        </w:rPr>
        <w:t xml:space="preserve"> 63, Subpart MMMM does not apply to surface coating or a coating operation that meets any of the criteria of 40 CFR 63.3881(c)(1) through (17).  </w:t>
      </w:r>
    </w:p>
    <w:p w14:paraId="335B31DA" w14:textId="77777777" w:rsidR="00562B1E" w:rsidRPr="00DC4443" w:rsidRDefault="00562B1E" w:rsidP="00562B1E">
      <w:pPr>
        <w:jc w:val="both"/>
        <w:rPr>
          <w:color w:val="000000"/>
          <w:sz w:val="20"/>
        </w:rPr>
      </w:pPr>
    </w:p>
    <w:p w14:paraId="4C943F27" w14:textId="5E0F2CF8" w:rsidR="00562B1E" w:rsidRPr="00535D90" w:rsidRDefault="00562B1E" w:rsidP="00562B1E">
      <w:pPr>
        <w:ind w:left="1710" w:hanging="1710"/>
        <w:jc w:val="both"/>
        <w:rPr>
          <w:sz w:val="20"/>
        </w:rPr>
      </w:pPr>
      <w:r>
        <w:rPr>
          <w:b/>
          <w:sz w:val="20"/>
        </w:rPr>
        <w:t>Emission</w:t>
      </w:r>
      <w:r w:rsidR="001E5D4E">
        <w:rPr>
          <w:b/>
          <w:sz w:val="20"/>
        </w:rPr>
        <w:t xml:space="preserve"> </w:t>
      </w:r>
      <w:r>
        <w:rPr>
          <w:b/>
          <w:sz w:val="20"/>
        </w:rPr>
        <w:t>Units</w:t>
      </w:r>
      <w:r w:rsidR="006200B4">
        <w:rPr>
          <w:b/>
          <w:sz w:val="20"/>
        </w:rPr>
        <w:t xml:space="preserve">: </w:t>
      </w:r>
      <w:r w:rsidRPr="00C33A59">
        <w:rPr>
          <w:sz w:val="20"/>
        </w:rPr>
        <w:t>EUHUBLINE1,</w:t>
      </w:r>
      <w:r w:rsidR="001E5D4E">
        <w:rPr>
          <w:sz w:val="20"/>
        </w:rPr>
        <w:t xml:space="preserve"> </w:t>
      </w:r>
      <w:r w:rsidRPr="00C33A59">
        <w:rPr>
          <w:sz w:val="20"/>
        </w:rPr>
        <w:t xml:space="preserve">EUHUBLINE4, EUHUBLINE5, </w:t>
      </w:r>
      <w:r>
        <w:rPr>
          <w:sz w:val="20"/>
        </w:rPr>
        <w:t>EUHUBLINE6</w:t>
      </w:r>
      <w:r w:rsidRPr="00C33A59">
        <w:rPr>
          <w:sz w:val="20"/>
        </w:rPr>
        <w:t xml:space="preserve">, EUROTORLINE1, </w:t>
      </w:r>
      <w:r w:rsidRPr="00535D90">
        <w:rPr>
          <w:sz w:val="20"/>
        </w:rPr>
        <w:t>EUSTATORLINE</w:t>
      </w:r>
    </w:p>
    <w:p w14:paraId="6E479587" w14:textId="77777777" w:rsidR="00562B1E" w:rsidRPr="00DC4443" w:rsidRDefault="00562B1E" w:rsidP="00562B1E">
      <w:pPr>
        <w:jc w:val="both"/>
        <w:rPr>
          <w:color w:val="000000"/>
          <w:sz w:val="20"/>
        </w:rPr>
      </w:pPr>
    </w:p>
    <w:p w14:paraId="4B405E7E" w14:textId="77777777" w:rsidR="00562B1E" w:rsidRPr="00DC4443" w:rsidRDefault="00562B1E" w:rsidP="00562B1E">
      <w:pPr>
        <w:jc w:val="both"/>
        <w:rPr>
          <w:b/>
          <w:u w:val="single"/>
        </w:rPr>
      </w:pPr>
      <w:r w:rsidRPr="00DC4443">
        <w:rPr>
          <w:b/>
          <w:u w:val="single"/>
        </w:rPr>
        <w:t>POLLUTION CONTROL EQUIPMENT</w:t>
      </w:r>
    </w:p>
    <w:p w14:paraId="7F75EAC0" w14:textId="77777777" w:rsidR="00562B1E" w:rsidRDefault="00562B1E" w:rsidP="00562B1E">
      <w:pPr>
        <w:jc w:val="both"/>
        <w:rPr>
          <w:rFonts w:cs="Arial"/>
          <w:sz w:val="20"/>
        </w:rPr>
      </w:pPr>
    </w:p>
    <w:p w14:paraId="69BBC5ED" w14:textId="455DB00D" w:rsidR="00562B1E" w:rsidRDefault="00562B1E" w:rsidP="00562B1E">
      <w:pPr>
        <w:jc w:val="both"/>
      </w:pPr>
      <w:r w:rsidRPr="00F10799">
        <w:rPr>
          <w:rFonts w:cs="Arial"/>
          <w:sz w:val="20"/>
        </w:rPr>
        <w:t xml:space="preserve">The VOC emissions from </w:t>
      </w:r>
      <w:r>
        <w:rPr>
          <w:rFonts w:cs="Arial"/>
          <w:sz w:val="20"/>
        </w:rPr>
        <w:t>Hub L</w:t>
      </w:r>
      <w:r w:rsidRPr="00F10799">
        <w:rPr>
          <w:rFonts w:cs="Arial"/>
          <w:sz w:val="20"/>
        </w:rPr>
        <w:t>ine Nos. 1, 4 and 5</w:t>
      </w:r>
      <w:r>
        <w:rPr>
          <w:rFonts w:cs="Arial"/>
          <w:sz w:val="20"/>
        </w:rPr>
        <w:t>, and 6</w:t>
      </w:r>
      <w:r w:rsidRPr="00F10799">
        <w:rPr>
          <w:rFonts w:cs="Arial"/>
          <w:sz w:val="20"/>
        </w:rPr>
        <w:t xml:space="preserve"> will be controlled by Permanent To</w:t>
      </w:r>
      <w:r>
        <w:rPr>
          <w:rFonts w:cs="Arial"/>
          <w:sz w:val="20"/>
        </w:rPr>
        <w:t>tal Enclosure (PTE) and a</w:t>
      </w:r>
      <w:r w:rsidRPr="00F10799">
        <w:rPr>
          <w:rFonts w:cs="Arial"/>
          <w:sz w:val="20"/>
        </w:rPr>
        <w:t xml:space="preserve"> Regenerative Thermal Oxidizer (RTO).</w:t>
      </w:r>
    </w:p>
    <w:p w14:paraId="1482AD0D" w14:textId="77777777" w:rsidR="00562B1E" w:rsidRPr="008B5C27" w:rsidRDefault="00562B1E" w:rsidP="00022CA4">
      <w:pPr>
        <w:rPr>
          <w:sz w:val="20"/>
        </w:rPr>
      </w:pPr>
    </w:p>
    <w:p w14:paraId="74359839" w14:textId="77777777" w:rsidR="00562B1E" w:rsidRDefault="00562B1E" w:rsidP="00022CA4">
      <w:pPr>
        <w:jc w:val="both"/>
        <w:rPr>
          <w:b/>
          <w:u w:val="single"/>
        </w:rPr>
      </w:pPr>
      <w:r>
        <w:rPr>
          <w:b/>
        </w:rPr>
        <w:t xml:space="preserve">I.  </w:t>
      </w:r>
      <w:r>
        <w:rPr>
          <w:b/>
          <w:u w:val="single"/>
        </w:rPr>
        <w:t>EMISSION LIMIT(S)</w:t>
      </w:r>
    </w:p>
    <w:p w14:paraId="471DAE01" w14:textId="77777777" w:rsidR="00562B1E" w:rsidRPr="00FE0AD0" w:rsidRDefault="00562B1E" w:rsidP="00022CA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9"/>
        <w:gridCol w:w="1571"/>
        <w:gridCol w:w="1577"/>
        <w:gridCol w:w="2194"/>
        <w:gridCol w:w="1616"/>
        <w:gridCol w:w="1477"/>
      </w:tblGrid>
      <w:tr w:rsidR="00562B1E" w:rsidRPr="00DC4443" w14:paraId="0D5C26C5" w14:textId="77777777" w:rsidTr="00022CA4">
        <w:trPr>
          <w:cantSplit/>
          <w:tblHeader/>
        </w:trPr>
        <w:tc>
          <w:tcPr>
            <w:tcW w:w="871" w:type="pct"/>
            <w:tcBorders>
              <w:top w:val="single" w:sz="4" w:space="0" w:color="auto"/>
              <w:left w:val="single" w:sz="4" w:space="0" w:color="auto"/>
              <w:bottom w:val="single" w:sz="4" w:space="0" w:color="auto"/>
              <w:right w:val="single" w:sz="4" w:space="0" w:color="auto"/>
            </w:tcBorders>
            <w:vAlign w:val="center"/>
          </w:tcPr>
          <w:p w14:paraId="1D7417AF" w14:textId="77777777" w:rsidR="00562B1E" w:rsidRPr="00DC4443" w:rsidRDefault="00562B1E" w:rsidP="00022CA4">
            <w:pPr>
              <w:jc w:val="center"/>
              <w:rPr>
                <w:b/>
                <w:sz w:val="20"/>
              </w:rPr>
            </w:pPr>
            <w:r w:rsidRPr="00DC4443">
              <w:rPr>
                <w:b/>
                <w:sz w:val="20"/>
              </w:rPr>
              <w:t>Pollutant</w:t>
            </w:r>
          </w:p>
        </w:tc>
        <w:tc>
          <w:tcPr>
            <w:tcW w:w="769" w:type="pct"/>
            <w:tcBorders>
              <w:top w:val="single" w:sz="4" w:space="0" w:color="auto"/>
              <w:left w:val="single" w:sz="4" w:space="0" w:color="auto"/>
              <w:bottom w:val="single" w:sz="4" w:space="0" w:color="auto"/>
              <w:right w:val="single" w:sz="4" w:space="0" w:color="auto"/>
            </w:tcBorders>
            <w:vAlign w:val="center"/>
          </w:tcPr>
          <w:p w14:paraId="09BD4A9A" w14:textId="77777777" w:rsidR="00562B1E" w:rsidRPr="00DC4443" w:rsidRDefault="00562B1E" w:rsidP="00022CA4">
            <w:pPr>
              <w:jc w:val="center"/>
              <w:rPr>
                <w:b/>
                <w:sz w:val="20"/>
              </w:rPr>
            </w:pPr>
            <w:r w:rsidRPr="00DC4443">
              <w:rPr>
                <w:b/>
                <w:sz w:val="20"/>
              </w:rPr>
              <w:t>Limit</w:t>
            </w:r>
          </w:p>
        </w:tc>
        <w:tc>
          <w:tcPr>
            <w:tcW w:w="772" w:type="pct"/>
            <w:tcBorders>
              <w:top w:val="single" w:sz="4" w:space="0" w:color="auto"/>
              <w:left w:val="single" w:sz="4" w:space="0" w:color="auto"/>
              <w:bottom w:val="single" w:sz="4" w:space="0" w:color="auto"/>
              <w:right w:val="single" w:sz="4" w:space="0" w:color="auto"/>
            </w:tcBorders>
            <w:vAlign w:val="center"/>
          </w:tcPr>
          <w:p w14:paraId="3DE3A7FF" w14:textId="77777777" w:rsidR="00562B1E" w:rsidRPr="00DC4443" w:rsidRDefault="00562B1E" w:rsidP="00022CA4">
            <w:pPr>
              <w:jc w:val="center"/>
              <w:rPr>
                <w:b/>
                <w:sz w:val="20"/>
              </w:rPr>
            </w:pPr>
            <w:r w:rsidRPr="00DC4443">
              <w:rPr>
                <w:b/>
                <w:sz w:val="20"/>
              </w:rPr>
              <w:t>Time Period/ Operating Scenario</w:t>
            </w:r>
          </w:p>
        </w:tc>
        <w:tc>
          <w:tcPr>
            <w:tcW w:w="1074" w:type="pct"/>
            <w:tcBorders>
              <w:top w:val="single" w:sz="4" w:space="0" w:color="auto"/>
              <w:left w:val="single" w:sz="4" w:space="0" w:color="auto"/>
              <w:bottom w:val="single" w:sz="4" w:space="0" w:color="auto"/>
              <w:right w:val="single" w:sz="4" w:space="0" w:color="auto"/>
            </w:tcBorders>
            <w:vAlign w:val="center"/>
          </w:tcPr>
          <w:p w14:paraId="61B0C85D" w14:textId="77777777" w:rsidR="00562B1E" w:rsidRPr="00DC4443" w:rsidRDefault="00562B1E" w:rsidP="00022CA4">
            <w:pPr>
              <w:jc w:val="center"/>
              <w:rPr>
                <w:b/>
                <w:sz w:val="20"/>
              </w:rPr>
            </w:pPr>
            <w:r w:rsidRPr="00DC4443">
              <w:rPr>
                <w:b/>
                <w:sz w:val="20"/>
              </w:rPr>
              <w:t>Equipment</w:t>
            </w:r>
          </w:p>
        </w:tc>
        <w:tc>
          <w:tcPr>
            <w:tcW w:w="791" w:type="pct"/>
            <w:tcBorders>
              <w:top w:val="single" w:sz="4" w:space="0" w:color="auto"/>
              <w:left w:val="single" w:sz="4" w:space="0" w:color="auto"/>
              <w:bottom w:val="single" w:sz="4" w:space="0" w:color="auto"/>
              <w:right w:val="single" w:sz="4" w:space="0" w:color="auto"/>
            </w:tcBorders>
            <w:vAlign w:val="center"/>
          </w:tcPr>
          <w:p w14:paraId="560372BF" w14:textId="77777777" w:rsidR="00562B1E" w:rsidRPr="00DC4443" w:rsidRDefault="00562B1E" w:rsidP="00022CA4">
            <w:pPr>
              <w:jc w:val="center"/>
              <w:rPr>
                <w:b/>
                <w:sz w:val="20"/>
              </w:rPr>
            </w:pPr>
            <w:r w:rsidRPr="00DC4443">
              <w:rPr>
                <w:b/>
                <w:sz w:val="20"/>
              </w:rPr>
              <w:t>Monitoring/</w:t>
            </w:r>
          </w:p>
          <w:p w14:paraId="5D55F6DB" w14:textId="77777777" w:rsidR="00562B1E" w:rsidRPr="00DC4443" w:rsidRDefault="00562B1E" w:rsidP="00022CA4">
            <w:pPr>
              <w:jc w:val="center"/>
              <w:rPr>
                <w:b/>
                <w:sz w:val="20"/>
              </w:rPr>
            </w:pPr>
            <w:r w:rsidRPr="00DC4443">
              <w:rPr>
                <w:b/>
                <w:sz w:val="20"/>
              </w:rPr>
              <w:t>Testing Method</w:t>
            </w:r>
          </w:p>
        </w:tc>
        <w:tc>
          <w:tcPr>
            <w:tcW w:w="723" w:type="pct"/>
            <w:tcBorders>
              <w:top w:val="single" w:sz="4" w:space="0" w:color="auto"/>
              <w:left w:val="single" w:sz="4" w:space="0" w:color="auto"/>
              <w:bottom w:val="single" w:sz="4" w:space="0" w:color="auto"/>
              <w:right w:val="single" w:sz="4" w:space="0" w:color="auto"/>
            </w:tcBorders>
            <w:vAlign w:val="center"/>
          </w:tcPr>
          <w:p w14:paraId="45EC17DC" w14:textId="77777777" w:rsidR="00562B1E" w:rsidRPr="00DC4443" w:rsidRDefault="00562B1E" w:rsidP="00022CA4">
            <w:pPr>
              <w:jc w:val="center"/>
              <w:rPr>
                <w:b/>
                <w:sz w:val="20"/>
              </w:rPr>
            </w:pPr>
            <w:r w:rsidRPr="00DC4443">
              <w:rPr>
                <w:b/>
                <w:sz w:val="20"/>
              </w:rPr>
              <w:t>Underlying Applicable Requirements</w:t>
            </w:r>
          </w:p>
        </w:tc>
      </w:tr>
      <w:tr w:rsidR="00562B1E" w:rsidRPr="00DC4443" w14:paraId="2A8AA33D" w14:textId="77777777" w:rsidTr="00022CA4">
        <w:trPr>
          <w:cantSplit/>
        </w:trPr>
        <w:tc>
          <w:tcPr>
            <w:tcW w:w="871" w:type="pct"/>
            <w:tcBorders>
              <w:top w:val="single" w:sz="4" w:space="0" w:color="auto"/>
              <w:left w:val="single" w:sz="4" w:space="0" w:color="auto"/>
              <w:bottom w:val="single" w:sz="4" w:space="0" w:color="auto"/>
              <w:right w:val="single" w:sz="4" w:space="0" w:color="auto"/>
            </w:tcBorders>
          </w:tcPr>
          <w:p w14:paraId="234810DC" w14:textId="77777777" w:rsidR="00562B1E" w:rsidRPr="00C33A59" w:rsidRDefault="00562B1E" w:rsidP="00022CA4">
            <w:pPr>
              <w:rPr>
                <w:sz w:val="20"/>
              </w:rPr>
            </w:pPr>
            <w:r>
              <w:rPr>
                <w:sz w:val="20"/>
              </w:rPr>
              <w:t>1.</w:t>
            </w:r>
            <w:r w:rsidRPr="00C33A59">
              <w:rPr>
                <w:sz w:val="20"/>
              </w:rPr>
              <w:t xml:space="preserve"> Organic HAP</w:t>
            </w:r>
          </w:p>
        </w:tc>
        <w:tc>
          <w:tcPr>
            <w:tcW w:w="769" w:type="pct"/>
            <w:tcBorders>
              <w:top w:val="single" w:sz="4" w:space="0" w:color="auto"/>
              <w:left w:val="single" w:sz="4" w:space="0" w:color="auto"/>
              <w:bottom w:val="single" w:sz="4" w:space="0" w:color="auto"/>
              <w:right w:val="single" w:sz="4" w:space="0" w:color="auto"/>
            </w:tcBorders>
          </w:tcPr>
          <w:p w14:paraId="1EBB91BB" w14:textId="77777777" w:rsidR="00562B1E" w:rsidRPr="00FE75EE" w:rsidRDefault="00562B1E" w:rsidP="00022CA4">
            <w:pPr>
              <w:jc w:val="center"/>
              <w:rPr>
                <w:rFonts w:cs="Arial"/>
                <w:sz w:val="20"/>
              </w:rPr>
            </w:pPr>
            <w:r w:rsidRPr="00C33A59">
              <w:rPr>
                <w:sz w:val="20"/>
              </w:rPr>
              <w:t>2.6 lbs per gal of coating solids</w:t>
            </w:r>
            <w:r>
              <w:rPr>
                <w:rFonts w:cs="Arial"/>
                <w:sz w:val="20"/>
                <w:vertAlign w:val="superscript"/>
              </w:rPr>
              <w:t>2</w:t>
            </w:r>
          </w:p>
        </w:tc>
        <w:tc>
          <w:tcPr>
            <w:tcW w:w="772" w:type="pct"/>
            <w:tcBorders>
              <w:top w:val="single" w:sz="4" w:space="0" w:color="auto"/>
              <w:left w:val="single" w:sz="4" w:space="0" w:color="auto"/>
              <w:bottom w:val="single" w:sz="4" w:space="0" w:color="auto"/>
              <w:right w:val="single" w:sz="4" w:space="0" w:color="auto"/>
            </w:tcBorders>
          </w:tcPr>
          <w:p w14:paraId="1CD26331" w14:textId="77777777" w:rsidR="00562B1E" w:rsidRPr="00C33A59" w:rsidRDefault="00562B1E" w:rsidP="00022CA4">
            <w:pPr>
              <w:jc w:val="center"/>
              <w:rPr>
                <w:sz w:val="20"/>
              </w:rPr>
            </w:pPr>
            <w:r w:rsidRPr="00C33A59">
              <w:rPr>
                <w:sz w:val="20"/>
              </w:rPr>
              <w:t>12-month rolling time period *</w:t>
            </w:r>
          </w:p>
        </w:tc>
        <w:tc>
          <w:tcPr>
            <w:tcW w:w="1074" w:type="pct"/>
            <w:tcBorders>
              <w:top w:val="single" w:sz="4" w:space="0" w:color="auto"/>
              <w:left w:val="single" w:sz="4" w:space="0" w:color="auto"/>
              <w:bottom w:val="single" w:sz="4" w:space="0" w:color="auto"/>
              <w:right w:val="single" w:sz="4" w:space="0" w:color="auto"/>
            </w:tcBorders>
          </w:tcPr>
          <w:p w14:paraId="4E340160" w14:textId="77777777" w:rsidR="00562B1E" w:rsidRPr="00C33A59" w:rsidRDefault="00562B1E" w:rsidP="00022CA4">
            <w:pPr>
              <w:jc w:val="center"/>
              <w:rPr>
                <w:sz w:val="20"/>
              </w:rPr>
            </w:pPr>
            <w:r w:rsidRPr="00C33A59">
              <w:rPr>
                <w:sz w:val="20"/>
              </w:rPr>
              <w:t xml:space="preserve">Existing – </w:t>
            </w:r>
          </w:p>
          <w:p w14:paraId="3C25B104" w14:textId="77777777" w:rsidR="00562B1E" w:rsidRPr="00C33A59" w:rsidRDefault="00562B1E" w:rsidP="00022CA4">
            <w:pPr>
              <w:jc w:val="center"/>
              <w:rPr>
                <w:sz w:val="20"/>
              </w:rPr>
            </w:pPr>
            <w:r w:rsidRPr="00C33A59">
              <w:rPr>
                <w:sz w:val="20"/>
              </w:rPr>
              <w:t>General Use Coating</w:t>
            </w:r>
          </w:p>
        </w:tc>
        <w:tc>
          <w:tcPr>
            <w:tcW w:w="791" w:type="pct"/>
            <w:tcBorders>
              <w:top w:val="single" w:sz="4" w:space="0" w:color="auto"/>
              <w:left w:val="single" w:sz="4" w:space="0" w:color="auto"/>
              <w:bottom w:val="single" w:sz="4" w:space="0" w:color="auto"/>
              <w:right w:val="single" w:sz="4" w:space="0" w:color="auto"/>
            </w:tcBorders>
          </w:tcPr>
          <w:p w14:paraId="0D04CAEF" w14:textId="77777777" w:rsidR="00562B1E" w:rsidRPr="00C33A59" w:rsidRDefault="00562B1E" w:rsidP="00022CA4">
            <w:pPr>
              <w:jc w:val="center"/>
              <w:rPr>
                <w:sz w:val="20"/>
              </w:rPr>
            </w:pPr>
            <w:r w:rsidRPr="00C33A59">
              <w:rPr>
                <w:sz w:val="20"/>
              </w:rPr>
              <w:t>SC V.1, VI.1 through VI.</w:t>
            </w:r>
            <w:r>
              <w:rPr>
                <w:sz w:val="20"/>
              </w:rPr>
              <w:t>9</w:t>
            </w:r>
          </w:p>
        </w:tc>
        <w:tc>
          <w:tcPr>
            <w:tcW w:w="723" w:type="pct"/>
            <w:tcBorders>
              <w:top w:val="single" w:sz="4" w:space="0" w:color="auto"/>
              <w:left w:val="single" w:sz="4" w:space="0" w:color="auto"/>
              <w:bottom w:val="single" w:sz="4" w:space="0" w:color="auto"/>
              <w:right w:val="single" w:sz="4" w:space="0" w:color="auto"/>
            </w:tcBorders>
          </w:tcPr>
          <w:p w14:paraId="0BE9FC8F" w14:textId="77777777" w:rsidR="00562B1E" w:rsidRPr="00C33A59" w:rsidRDefault="00562B1E" w:rsidP="00022CA4">
            <w:pPr>
              <w:jc w:val="center"/>
              <w:rPr>
                <w:b/>
                <w:sz w:val="20"/>
              </w:rPr>
            </w:pPr>
            <w:r w:rsidRPr="00C33A59">
              <w:rPr>
                <w:b/>
                <w:sz w:val="20"/>
              </w:rPr>
              <w:t>40 CFR 63.3890(b)(1)</w:t>
            </w:r>
          </w:p>
        </w:tc>
      </w:tr>
      <w:tr w:rsidR="00562B1E" w:rsidRPr="00DC4443" w14:paraId="3E20B979" w14:textId="77777777" w:rsidTr="00022CA4">
        <w:trPr>
          <w:cantSplit/>
        </w:trPr>
        <w:tc>
          <w:tcPr>
            <w:tcW w:w="871" w:type="pct"/>
            <w:tcBorders>
              <w:top w:val="single" w:sz="4" w:space="0" w:color="auto"/>
              <w:left w:val="single" w:sz="4" w:space="0" w:color="auto"/>
              <w:bottom w:val="single" w:sz="4" w:space="0" w:color="auto"/>
              <w:right w:val="single" w:sz="4" w:space="0" w:color="auto"/>
            </w:tcBorders>
          </w:tcPr>
          <w:p w14:paraId="23A511DC" w14:textId="77777777" w:rsidR="00562B1E" w:rsidRPr="00C33A59" w:rsidRDefault="00562B1E" w:rsidP="00022CA4">
            <w:pPr>
              <w:rPr>
                <w:sz w:val="20"/>
              </w:rPr>
            </w:pPr>
            <w:r>
              <w:rPr>
                <w:sz w:val="20"/>
              </w:rPr>
              <w:t>2</w:t>
            </w:r>
            <w:r w:rsidRPr="00C33A59">
              <w:rPr>
                <w:sz w:val="20"/>
              </w:rPr>
              <w:t>. Organic HAP</w:t>
            </w:r>
          </w:p>
        </w:tc>
        <w:tc>
          <w:tcPr>
            <w:tcW w:w="769" w:type="pct"/>
            <w:tcBorders>
              <w:top w:val="single" w:sz="4" w:space="0" w:color="auto"/>
              <w:left w:val="single" w:sz="4" w:space="0" w:color="auto"/>
              <w:bottom w:val="single" w:sz="4" w:space="0" w:color="auto"/>
              <w:right w:val="single" w:sz="4" w:space="0" w:color="auto"/>
            </w:tcBorders>
          </w:tcPr>
          <w:p w14:paraId="0EAAEF54" w14:textId="77777777" w:rsidR="00562B1E" w:rsidRPr="00FE75EE" w:rsidRDefault="00562B1E" w:rsidP="00022CA4">
            <w:pPr>
              <w:jc w:val="center"/>
              <w:rPr>
                <w:rFonts w:cs="Arial"/>
                <w:sz w:val="20"/>
              </w:rPr>
            </w:pPr>
            <w:r w:rsidRPr="00C33A59">
              <w:rPr>
                <w:sz w:val="20"/>
              </w:rPr>
              <w:t xml:space="preserve">37.7 lbs per gal of coating </w:t>
            </w:r>
            <w:r w:rsidRPr="00FE75EE">
              <w:rPr>
                <w:rFonts w:cs="Arial"/>
                <w:sz w:val="20"/>
              </w:rPr>
              <w:t>solids</w:t>
            </w:r>
            <w:r>
              <w:rPr>
                <w:rFonts w:cs="Arial"/>
                <w:sz w:val="20"/>
                <w:vertAlign w:val="superscript"/>
              </w:rPr>
              <w:t>2</w:t>
            </w:r>
          </w:p>
        </w:tc>
        <w:tc>
          <w:tcPr>
            <w:tcW w:w="772" w:type="pct"/>
            <w:tcBorders>
              <w:top w:val="single" w:sz="4" w:space="0" w:color="auto"/>
              <w:left w:val="single" w:sz="4" w:space="0" w:color="auto"/>
              <w:bottom w:val="single" w:sz="4" w:space="0" w:color="auto"/>
              <w:right w:val="single" w:sz="4" w:space="0" w:color="auto"/>
            </w:tcBorders>
          </w:tcPr>
          <w:p w14:paraId="4EAC2B27" w14:textId="77777777" w:rsidR="00562B1E" w:rsidRPr="00C33A59" w:rsidRDefault="00562B1E" w:rsidP="00022CA4">
            <w:pPr>
              <w:jc w:val="center"/>
              <w:rPr>
                <w:sz w:val="20"/>
              </w:rPr>
            </w:pPr>
            <w:r w:rsidRPr="00C33A59">
              <w:rPr>
                <w:sz w:val="20"/>
              </w:rPr>
              <w:t>12-month rolling time period *</w:t>
            </w:r>
          </w:p>
        </w:tc>
        <w:tc>
          <w:tcPr>
            <w:tcW w:w="1074" w:type="pct"/>
            <w:tcBorders>
              <w:top w:val="single" w:sz="4" w:space="0" w:color="auto"/>
              <w:left w:val="single" w:sz="4" w:space="0" w:color="auto"/>
              <w:bottom w:val="single" w:sz="4" w:space="0" w:color="auto"/>
              <w:right w:val="single" w:sz="4" w:space="0" w:color="auto"/>
            </w:tcBorders>
          </w:tcPr>
          <w:p w14:paraId="3E005581" w14:textId="77777777" w:rsidR="00562B1E" w:rsidRPr="00C33A59" w:rsidRDefault="00562B1E" w:rsidP="00022CA4">
            <w:pPr>
              <w:jc w:val="center"/>
              <w:rPr>
                <w:sz w:val="20"/>
              </w:rPr>
            </w:pPr>
            <w:r w:rsidRPr="00C33A59">
              <w:rPr>
                <w:sz w:val="20"/>
              </w:rPr>
              <w:t xml:space="preserve">Existing – </w:t>
            </w:r>
          </w:p>
          <w:p w14:paraId="2DDD03A4" w14:textId="77777777" w:rsidR="00562B1E" w:rsidRPr="00C33A59" w:rsidRDefault="00562B1E" w:rsidP="00022CA4">
            <w:pPr>
              <w:jc w:val="center"/>
              <w:rPr>
                <w:sz w:val="20"/>
              </w:rPr>
            </w:pPr>
            <w:r w:rsidRPr="00C33A59">
              <w:rPr>
                <w:sz w:val="20"/>
              </w:rPr>
              <w:t xml:space="preserve">Rubber-to-Metal Coating </w:t>
            </w:r>
          </w:p>
        </w:tc>
        <w:tc>
          <w:tcPr>
            <w:tcW w:w="791" w:type="pct"/>
            <w:tcBorders>
              <w:top w:val="single" w:sz="4" w:space="0" w:color="auto"/>
              <w:left w:val="single" w:sz="4" w:space="0" w:color="auto"/>
              <w:bottom w:val="single" w:sz="4" w:space="0" w:color="auto"/>
              <w:right w:val="single" w:sz="4" w:space="0" w:color="auto"/>
            </w:tcBorders>
          </w:tcPr>
          <w:p w14:paraId="12E172E3" w14:textId="77777777" w:rsidR="00562B1E" w:rsidRPr="00C33A59" w:rsidRDefault="00562B1E" w:rsidP="00022CA4">
            <w:pPr>
              <w:jc w:val="center"/>
              <w:rPr>
                <w:sz w:val="20"/>
              </w:rPr>
            </w:pPr>
            <w:r>
              <w:rPr>
                <w:sz w:val="20"/>
              </w:rPr>
              <w:t>SC V.1, VI.1 through VI.9</w:t>
            </w:r>
          </w:p>
        </w:tc>
        <w:tc>
          <w:tcPr>
            <w:tcW w:w="723" w:type="pct"/>
            <w:tcBorders>
              <w:top w:val="single" w:sz="4" w:space="0" w:color="auto"/>
              <w:left w:val="single" w:sz="4" w:space="0" w:color="auto"/>
              <w:bottom w:val="single" w:sz="4" w:space="0" w:color="auto"/>
              <w:right w:val="single" w:sz="4" w:space="0" w:color="auto"/>
            </w:tcBorders>
          </w:tcPr>
          <w:p w14:paraId="6E012CCD" w14:textId="77777777" w:rsidR="00562B1E" w:rsidRPr="00C33A59" w:rsidRDefault="00562B1E" w:rsidP="00022CA4">
            <w:pPr>
              <w:jc w:val="center"/>
              <w:rPr>
                <w:b/>
                <w:sz w:val="20"/>
              </w:rPr>
            </w:pPr>
            <w:r w:rsidRPr="00C33A59">
              <w:rPr>
                <w:b/>
                <w:sz w:val="20"/>
              </w:rPr>
              <w:t>40 CFR 63.3890(b)(4)</w:t>
            </w:r>
          </w:p>
        </w:tc>
      </w:tr>
      <w:tr w:rsidR="00562B1E" w:rsidRPr="00DC4443" w14:paraId="3300AB76" w14:textId="77777777" w:rsidTr="00022CA4">
        <w:trPr>
          <w:cantSplit/>
        </w:trPr>
        <w:tc>
          <w:tcPr>
            <w:tcW w:w="871" w:type="pct"/>
            <w:tcBorders>
              <w:top w:val="single" w:sz="4" w:space="0" w:color="auto"/>
              <w:left w:val="single" w:sz="4" w:space="0" w:color="auto"/>
              <w:bottom w:val="single" w:sz="4" w:space="0" w:color="auto"/>
              <w:right w:val="single" w:sz="4" w:space="0" w:color="auto"/>
            </w:tcBorders>
          </w:tcPr>
          <w:p w14:paraId="08781A52" w14:textId="77777777" w:rsidR="00562B1E" w:rsidRPr="00C33A59" w:rsidRDefault="00562B1E" w:rsidP="00022CA4">
            <w:pPr>
              <w:rPr>
                <w:sz w:val="20"/>
              </w:rPr>
            </w:pPr>
            <w:r>
              <w:rPr>
                <w:sz w:val="20"/>
              </w:rPr>
              <w:t>3</w:t>
            </w:r>
            <w:r w:rsidRPr="00C33A59">
              <w:rPr>
                <w:sz w:val="20"/>
              </w:rPr>
              <w:t>. Organic HAP</w:t>
            </w:r>
          </w:p>
        </w:tc>
        <w:tc>
          <w:tcPr>
            <w:tcW w:w="769" w:type="pct"/>
            <w:tcBorders>
              <w:top w:val="single" w:sz="4" w:space="0" w:color="auto"/>
              <w:left w:val="single" w:sz="4" w:space="0" w:color="auto"/>
              <w:bottom w:val="single" w:sz="4" w:space="0" w:color="auto"/>
              <w:right w:val="single" w:sz="4" w:space="0" w:color="auto"/>
            </w:tcBorders>
          </w:tcPr>
          <w:p w14:paraId="02967A95" w14:textId="77777777" w:rsidR="00562B1E" w:rsidRPr="00FE75EE" w:rsidRDefault="00562B1E" w:rsidP="00022CA4">
            <w:pPr>
              <w:jc w:val="center"/>
              <w:rPr>
                <w:rFonts w:cs="Arial"/>
                <w:sz w:val="20"/>
              </w:rPr>
            </w:pPr>
            <w:r w:rsidRPr="00C33A59">
              <w:rPr>
                <w:sz w:val="20"/>
              </w:rPr>
              <w:t>12.4 lbs per gal of coating solids</w:t>
            </w:r>
            <w:r>
              <w:rPr>
                <w:rFonts w:cs="Arial"/>
                <w:sz w:val="20"/>
                <w:vertAlign w:val="superscript"/>
              </w:rPr>
              <w:t>2</w:t>
            </w:r>
          </w:p>
        </w:tc>
        <w:tc>
          <w:tcPr>
            <w:tcW w:w="772" w:type="pct"/>
            <w:tcBorders>
              <w:top w:val="single" w:sz="4" w:space="0" w:color="auto"/>
              <w:left w:val="single" w:sz="4" w:space="0" w:color="auto"/>
              <w:bottom w:val="single" w:sz="4" w:space="0" w:color="auto"/>
              <w:right w:val="single" w:sz="4" w:space="0" w:color="auto"/>
            </w:tcBorders>
          </w:tcPr>
          <w:p w14:paraId="61E961D8" w14:textId="77777777" w:rsidR="00562B1E" w:rsidRPr="00C33A59" w:rsidRDefault="00562B1E" w:rsidP="00022CA4">
            <w:pPr>
              <w:jc w:val="center"/>
              <w:rPr>
                <w:sz w:val="20"/>
              </w:rPr>
            </w:pPr>
            <w:r w:rsidRPr="00C33A59">
              <w:rPr>
                <w:sz w:val="20"/>
              </w:rPr>
              <w:t>12-month rolling time period *</w:t>
            </w:r>
          </w:p>
        </w:tc>
        <w:tc>
          <w:tcPr>
            <w:tcW w:w="1074" w:type="pct"/>
            <w:tcBorders>
              <w:top w:val="single" w:sz="4" w:space="0" w:color="auto"/>
              <w:left w:val="single" w:sz="4" w:space="0" w:color="auto"/>
              <w:bottom w:val="single" w:sz="4" w:space="0" w:color="auto"/>
              <w:right w:val="single" w:sz="4" w:space="0" w:color="auto"/>
            </w:tcBorders>
          </w:tcPr>
          <w:p w14:paraId="515B92C2" w14:textId="77777777" w:rsidR="00562B1E" w:rsidRPr="00C33A59" w:rsidRDefault="00562B1E" w:rsidP="00022CA4">
            <w:pPr>
              <w:jc w:val="center"/>
              <w:rPr>
                <w:sz w:val="20"/>
              </w:rPr>
            </w:pPr>
            <w:r w:rsidRPr="00C33A59">
              <w:rPr>
                <w:sz w:val="20"/>
              </w:rPr>
              <w:t xml:space="preserve">Existing – </w:t>
            </w:r>
          </w:p>
          <w:p w14:paraId="4119ED8D" w14:textId="77777777" w:rsidR="00562B1E" w:rsidRPr="00C33A59" w:rsidRDefault="00562B1E" w:rsidP="00022CA4">
            <w:pPr>
              <w:jc w:val="center"/>
              <w:rPr>
                <w:sz w:val="20"/>
              </w:rPr>
            </w:pPr>
            <w:r w:rsidRPr="00C33A59">
              <w:rPr>
                <w:sz w:val="20"/>
              </w:rPr>
              <w:t>Extreme Performance Fluoropolymer Coating</w:t>
            </w:r>
          </w:p>
        </w:tc>
        <w:tc>
          <w:tcPr>
            <w:tcW w:w="791" w:type="pct"/>
            <w:tcBorders>
              <w:top w:val="single" w:sz="4" w:space="0" w:color="auto"/>
              <w:left w:val="single" w:sz="4" w:space="0" w:color="auto"/>
              <w:bottom w:val="single" w:sz="4" w:space="0" w:color="auto"/>
              <w:right w:val="single" w:sz="4" w:space="0" w:color="auto"/>
            </w:tcBorders>
          </w:tcPr>
          <w:p w14:paraId="1ABB023B" w14:textId="77777777" w:rsidR="00562B1E" w:rsidRPr="00C33A59" w:rsidRDefault="00562B1E" w:rsidP="00022CA4">
            <w:pPr>
              <w:jc w:val="center"/>
              <w:rPr>
                <w:sz w:val="20"/>
              </w:rPr>
            </w:pPr>
            <w:r w:rsidRPr="00C33A59">
              <w:rPr>
                <w:sz w:val="20"/>
              </w:rPr>
              <w:t>SC V.1, VI.1 through VI.</w:t>
            </w:r>
            <w:r>
              <w:rPr>
                <w:sz w:val="20"/>
              </w:rPr>
              <w:t>9</w:t>
            </w:r>
          </w:p>
        </w:tc>
        <w:tc>
          <w:tcPr>
            <w:tcW w:w="723" w:type="pct"/>
            <w:tcBorders>
              <w:top w:val="single" w:sz="4" w:space="0" w:color="auto"/>
              <w:left w:val="single" w:sz="4" w:space="0" w:color="auto"/>
              <w:bottom w:val="single" w:sz="4" w:space="0" w:color="auto"/>
              <w:right w:val="single" w:sz="4" w:space="0" w:color="auto"/>
            </w:tcBorders>
          </w:tcPr>
          <w:p w14:paraId="13515A44" w14:textId="77777777" w:rsidR="00562B1E" w:rsidRPr="00C33A59" w:rsidRDefault="00562B1E" w:rsidP="00022CA4">
            <w:pPr>
              <w:jc w:val="center"/>
              <w:rPr>
                <w:b/>
                <w:sz w:val="20"/>
              </w:rPr>
            </w:pPr>
            <w:r w:rsidRPr="00C33A59">
              <w:rPr>
                <w:b/>
                <w:sz w:val="20"/>
              </w:rPr>
              <w:t>40 CFR 63.3890(b)(5)</w:t>
            </w:r>
          </w:p>
        </w:tc>
      </w:tr>
    </w:tbl>
    <w:p w14:paraId="4B064D21" w14:textId="6378A9AC" w:rsidR="00562B1E" w:rsidRDefault="00111314" w:rsidP="00022CA4">
      <w:pPr>
        <w:jc w:val="both"/>
        <w:rPr>
          <w:rFonts w:cs="Arial"/>
          <w:sz w:val="20"/>
        </w:rPr>
      </w:pPr>
      <w:r w:rsidRPr="00DC4443">
        <w:rPr>
          <w:rFonts w:cs="Arial"/>
          <w:sz w:val="20"/>
        </w:rPr>
        <w:t>* As determined at the end of each calendar month.</w:t>
      </w:r>
    </w:p>
    <w:p w14:paraId="2712253F" w14:textId="77777777" w:rsidR="00111314" w:rsidRDefault="00111314" w:rsidP="00022CA4">
      <w:pPr>
        <w:jc w:val="both"/>
        <w:rPr>
          <w:sz w:val="20"/>
        </w:rPr>
      </w:pPr>
    </w:p>
    <w:p w14:paraId="76E3C8D9" w14:textId="77777777" w:rsidR="00562B1E" w:rsidRPr="00DC4443" w:rsidRDefault="00562B1E" w:rsidP="00562B1E">
      <w:pPr>
        <w:spacing w:after="120"/>
        <w:ind w:left="360" w:hanging="360"/>
        <w:jc w:val="both"/>
        <w:rPr>
          <w:rFonts w:cs="Arial"/>
          <w:sz w:val="20"/>
        </w:rPr>
      </w:pPr>
      <w:r>
        <w:rPr>
          <w:sz w:val="20"/>
        </w:rPr>
        <w:t>4</w:t>
      </w:r>
      <w:r w:rsidRPr="00DC4443">
        <w:rPr>
          <w:sz w:val="20"/>
        </w:rPr>
        <w:t>.</w:t>
      </w:r>
      <w:r w:rsidRPr="00DC4443">
        <w:rPr>
          <w:sz w:val="20"/>
        </w:rPr>
        <w:tab/>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1B9D258B" w14:textId="77777777" w:rsidR="00562B1E" w:rsidRDefault="00562B1E" w:rsidP="00562B1E">
      <w:pPr>
        <w:spacing w:after="120"/>
        <w:ind w:left="810" w:hanging="45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76B610F2" w14:textId="77777777" w:rsidR="00562B1E" w:rsidRPr="00DC4443" w:rsidRDefault="00562B1E" w:rsidP="00562B1E">
      <w:pPr>
        <w:spacing w:after="120"/>
        <w:ind w:left="810" w:hanging="45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41B510BF" w14:textId="77777777" w:rsidR="00562B1E" w:rsidRPr="00DC4443" w:rsidRDefault="00562B1E" w:rsidP="00562B1E">
      <w:pPr>
        <w:spacing w:after="120"/>
        <w:ind w:left="810" w:hanging="45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5A503A8A" w14:textId="5590D7E7" w:rsidR="00562B1E" w:rsidRPr="00DC4443" w:rsidRDefault="00562B1E" w:rsidP="00562B1E">
      <w:pPr>
        <w:ind w:left="360"/>
        <w:jc w:val="both"/>
        <w:rPr>
          <w:rFonts w:cs="Arial"/>
          <w:b/>
          <w:sz w:val="20"/>
        </w:rPr>
      </w:pPr>
      <w:r w:rsidRPr="00DC4443">
        <w:rPr>
          <w:sz w:val="20"/>
        </w:rPr>
        <w:t>The permittee shall include all coatings, thinners, and/or other additives, and cleaning materials used when determining the emission rate.</w:t>
      </w:r>
      <w:r>
        <w:rPr>
          <w:rFonts w:cs="Arial"/>
          <w:sz w:val="20"/>
          <w:vertAlign w:val="superscript"/>
        </w:rPr>
        <w:t>2</w:t>
      </w:r>
      <w:r>
        <w:rPr>
          <w:sz w:val="20"/>
        </w:rPr>
        <w:t xml:space="preserve"> </w:t>
      </w:r>
      <w:r w:rsidRPr="00DC4443">
        <w:rPr>
          <w:b/>
          <w:sz w:val="20"/>
        </w:rPr>
        <w:t>(40 CFR</w:t>
      </w:r>
      <w:r w:rsidRPr="00DC4443">
        <w:rPr>
          <w:rFonts w:cs="Arial"/>
          <w:b/>
          <w:sz w:val="20"/>
        </w:rPr>
        <w:t xml:space="preserve"> 63.3891)</w:t>
      </w:r>
    </w:p>
    <w:p w14:paraId="52E2A117" w14:textId="77777777" w:rsidR="00562B1E" w:rsidRPr="00DC4443" w:rsidRDefault="00562B1E" w:rsidP="00562B1E">
      <w:pPr>
        <w:ind w:left="360"/>
        <w:jc w:val="both"/>
        <w:rPr>
          <w:rFonts w:cs="Arial"/>
          <w:b/>
          <w:sz w:val="20"/>
        </w:rPr>
      </w:pPr>
    </w:p>
    <w:p w14:paraId="5B4ACAD7" w14:textId="77777777" w:rsidR="00562B1E" w:rsidRPr="00DC4443" w:rsidRDefault="00562B1E" w:rsidP="00562B1E">
      <w:pPr>
        <w:ind w:left="360" w:hanging="360"/>
        <w:jc w:val="both"/>
        <w:rPr>
          <w:rFonts w:cs="Arial"/>
          <w:b/>
          <w:sz w:val="20"/>
        </w:rPr>
      </w:pPr>
      <w:r>
        <w:rPr>
          <w:rFonts w:cs="Arial"/>
          <w:sz w:val="20"/>
        </w:rPr>
        <w:t>5</w:t>
      </w:r>
      <w:r w:rsidRPr="00DC4443">
        <w:rPr>
          <w:rFonts w:cs="Arial"/>
          <w:sz w:val="20"/>
        </w:rPr>
        <w:t>.</w:t>
      </w:r>
      <w:r w:rsidRPr="00DC4443">
        <w:rPr>
          <w:rFonts w:cs="Arial"/>
          <w:sz w:val="20"/>
        </w:rPr>
        <w:tab/>
      </w:r>
      <w:r w:rsidRPr="00DC4443">
        <w:rPr>
          <w:sz w:val="20"/>
        </w:rPr>
        <w:t>Any coating operation(s) using the compliant material option or the emission rate without add-on controls option, shall be in compliance with the applicable emission limits in 40 CFR 63.3890 at all times.</w:t>
      </w:r>
      <w:r>
        <w:rPr>
          <w:rFonts w:cs="Arial"/>
          <w:sz w:val="20"/>
          <w:vertAlign w:val="superscript"/>
        </w:rPr>
        <w:t>2</w:t>
      </w:r>
      <w:r w:rsidRPr="00DC4443">
        <w:rPr>
          <w:sz w:val="20"/>
        </w:rPr>
        <w:t xml:space="preserve">  </w:t>
      </w:r>
      <w:r w:rsidRPr="00DC4443">
        <w:rPr>
          <w:b/>
          <w:sz w:val="20"/>
        </w:rPr>
        <w:t>(40</w:t>
      </w:r>
      <w:r>
        <w:rPr>
          <w:b/>
          <w:sz w:val="20"/>
        </w:rPr>
        <w:t> </w:t>
      </w:r>
      <w:r w:rsidRPr="00DC4443">
        <w:rPr>
          <w:b/>
          <w:sz w:val="20"/>
        </w:rPr>
        <w:t>CFR</w:t>
      </w:r>
      <w:r>
        <w:rPr>
          <w:b/>
          <w:sz w:val="20"/>
        </w:rPr>
        <w:t> </w:t>
      </w:r>
      <w:r w:rsidRPr="00DC4443">
        <w:rPr>
          <w:rFonts w:cs="Arial"/>
          <w:b/>
          <w:sz w:val="20"/>
        </w:rPr>
        <w:t>63.3900(a)(1))</w:t>
      </w:r>
    </w:p>
    <w:p w14:paraId="5F5491FD" w14:textId="77777777" w:rsidR="00562B1E" w:rsidRPr="00DC4443" w:rsidRDefault="00562B1E" w:rsidP="00562B1E">
      <w:pPr>
        <w:ind w:left="360" w:hanging="360"/>
        <w:jc w:val="both"/>
        <w:rPr>
          <w:sz w:val="20"/>
        </w:rPr>
      </w:pPr>
    </w:p>
    <w:p w14:paraId="4A7188BA" w14:textId="77777777" w:rsidR="00562B1E" w:rsidRPr="00D44FB8" w:rsidRDefault="00562B1E" w:rsidP="00562B1E">
      <w:pPr>
        <w:ind w:left="360" w:hanging="360"/>
        <w:jc w:val="both"/>
        <w:rPr>
          <w:rFonts w:cs="Arial"/>
          <w:b/>
          <w:sz w:val="20"/>
        </w:rPr>
      </w:pPr>
      <w:r>
        <w:rPr>
          <w:sz w:val="20"/>
        </w:rPr>
        <w:t>6</w:t>
      </w:r>
      <w:r w:rsidRPr="00D44FB8">
        <w:rPr>
          <w:sz w:val="20"/>
        </w:rPr>
        <w:t>.</w:t>
      </w:r>
      <w:r w:rsidRPr="00D44FB8">
        <w:rPr>
          <w:sz w:val="20"/>
        </w:rPr>
        <w:tab/>
        <w:t>Any coating operation(s) using the emission rate with add-on controls option shall be in compliance with the applicable emission limits at all times except during periods of startup, shutdown, and malfunction.</w:t>
      </w:r>
      <w:r>
        <w:rPr>
          <w:rFonts w:cs="Arial"/>
          <w:sz w:val="20"/>
          <w:vertAlign w:val="superscript"/>
        </w:rPr>
        <w:t>2</w:t>
      </w:r>
      <w:r w:rsidRPr="00D44FB8">
        <w:rPr>
          <w:sz w:val="20"/>
        </w:rPr>
        <w:t xml:space="preserve">  </w:t>
      </w:r>
      <w:r w:rsidRPr="00D44FB8">
        <w:rPr>
          <w:b/>
          <w:sz w:val="20"/>
        </w:rPr>
        <w:t>(40 CFR </w:t>
      </w:r>
      <w:r w:rsidRPr="00D44FB8">
        <w:rPr>
          <w:rFonts w:cs="Arial"/>
          <w:b/>
          <w:sz w:val="20"/>
        </w:rPr>
        <w:t>63.3900(a)(2)(i))</w:t>
      </w:r>
    </w:p>
    <w:p w14:paraId="00971E0B" w14:textId="77777777" w:rsidR="00562B1E" w:rsidRPr="00DC4443" w:rsidRDefault="00562B1E" w:rsidP="00562B1E">
      <w:pPr>
        <w:ind w:left="360" w:hanging="360"/>
        <w:jc w:val="both"/>
        <w:rPr>
          <w:rFonts w:cs="Arial"/>
          <w:sz w:val="20"/>
        </w:rPr>
      </w:pPr>
    </w:p>
    <w:p w14:paraId="406830A3" w14:textId="383786D8" w:rsidR="00562B1E" w:rsidRPr="00DC4443" w:rsidRDefault="00562B1E" w:rsidP="00562B1E">
      <w:pPr>
        <w:ind w:left="360" w:hanging="360"/>
        <w:jc w:val="both"/>
        <w:rPr>
          <w:rFonts w:cs="Arial"/>
          <w:sz w:val="20"/>
        </w:rPr>
      </w:pPr>
      <w:r>
        <w:rPr>
          <w:sz w:val="20"/>
        </w:rPr>
        <w:lastRenderedPageBreak/>
        <w:t>7</w:t>
      </w:r>
      <w:r w:rsidRPr="00DC4443">
        <w:rPr>
          <w:sz w:val="20"/>
        </w:rPr>
        <w:t>.</w:t>
      </w:r>
      <w:r w:rsidRPr="00DC4443">
        <w:rPr>
          <w:sz w:val="20"/>
        </w:rPr>
        <w:tab/>
        <w:t>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w:t>
      </w:r>
      <w:r>
        <w:rPr>
          <w:rFonts w:cs="Arial"/>
          <w:sz w:val="20"/>
          <w:vertAlign w:val="superscript"/>
        </w:rPr>
        <w:t>2</w:t>
      </w:r>
      <w:r w:rsidRPr="00DC4443">
        <w:rPr>
          <w:sz w:val="20"/>
        </w:rPr>
        <w:t xml:space="preserve">  </w:t>
      </w:r>
      <w:r w:rsidRPr="00DC4443">
        <w:rPr>
          <w:b/>
          <w:sz w:val="20"/>
        </w:rPr>
        <w:t>(40 CFR</w:t>
      </w:r>
      <w:r w:rsidRPr="00DC4443">
        <w:rPr>
          <w:rFonts w:cs="Arial"/>
          <w:b/>
          <w:sz w:val="20"/>
        </w:rPr>
        <w:t xml:space="preserve"> 63.3890(c))</w:t>
      </w:r>
    </w:p>
    <w:p w14:paraId="1868357B" w14:textId="77777777" w:rsidR="00562B1E" w:rsidRPr="0007707C" w:rsidRDefault="00562B1E" w:rsidP="00022CA4">
      <w:pPr>
        <w:jc w:val="both"/>
        <w:rPr>
          <w:sz w:val="20"/>
        </w:rPr>
      </w:pPr>
    </w:p>
    <w:p w14:paraId="70D87165" w14:textId="77777777" w:rsidR="00562B1E" w:rsidRDefault="00562B1E" w:rsidP="00022CA4">
      <w:pPr>
        <w:jc w:val="both"/>
        <w:rPr>
          <w:b/>
          <w:u w:val="single"/>
        </w:rPr>
      </w:pPr>
      <w:r>
        <w:rPr>
          <w:b/>
        </w:rPr>
        <w:t xml:space="preserve">II.  </w:t>
      </w:r>
      <w:r>
        <w:rPr>
          <w:b/>
          <w:u w:val="single"/>
        </w:rPr>
        <w:t>MATERIAL LIMIT(S)</w:t>
      </w:r>
    </w:p>
    <w:p w14:paraId="3A8314FF" w14:textId="6E5995D8" w:rsidR="00562B1E" w:rsidRDefault="00562B1E" w:rsidP="00022CA4">
      <w:pPr>
        <w:jc w:val="both"/>
        <w:rPr>
          <w:sz w:val="20"/>
        </w:rPr>
      </w:pPr>
    </w:p>
    <w:p w14:paraId="268B56A6" w14:textId="77777777" w:rsidR="00562B1E" w:rsidRPr="00DC4443" w:rsidRDefault="00562B1E" w:rsidP="00562B1E">
      <w:pPr>
        <w:jc w:val="both"/>
        <w:rPr>
          <w:sz w:val="20"/>
        </w:rPr>
      </w:pPr>
      <w:r w:rsidRPr="00DC4443">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3"/>
        <w:gridCol w:w="1197"/>
        <w:gridCol w:w="1575"/>
        <w:gridCol w:w="2539"/>
        <w:gridCol w:w="1524"/>
        <w:gridCol w:w="1526"/>
      </w:tblGrid>
      <w:tr w:rsidR="00562B1E" w:rsidRPr="00DC4443" w14:paraId="69B40692" w14:textId="77777777" w:rsidTr="00562B1E">
        <w:trPr>
          <w:cantSplit/>
          <w:tblHeader/>
        </w:trPr>
        <w:tc>
          <w:tcPr>
            <w:tcW w:w="907" w:type="pct"/>
            <w:shd w:val="clear" w:color="auto" w:fill="auto"/>
            <w:vAlign w:val="center"/>
          </w:tcPr>
          <w:p w14:paraId="5E36639F" w14:textId="77777777" w:rsidR="00562B1E" w:rsidRPr="00DC4443" w:rsidRDefault="00562B1E" w:rsidP="00022CA4">
            <w:pPr>
              <w:jc w:val="center"/>
              <w:rPr>
                <w:b/>
                <w:sz w:val="20"/>
              </w:rPr>
            </w:pPr>
            <w:r w:rsidRPr="00DC4443">
              <w:rPr>
                <w:b/>
                <w:sz w:val="20"/>
              </w:rPr>
              <w:t>Material</w:t>
            </w:r>
          </w:p>
        </w:tc>
        <w:tc>
          <w:tcPr>
            <w:tcW w:w="586" w:type="pct"/>
            <w:shd w:val="clear" w:color="auto" w:fill="auto"/>
            <w:vAlign w:val="center"/>
          </w:tcPr>
          <w:p w14:paraId="6798A041" w14:textId="77777777" w:rsidR="00562B1E" w:rsidRPr="00DC4443" w:rsidRDefault="00562B1E" w:rsidP="00022CA4">
            <w:pPr>
              <w:jc w:val="center"/>
              <w:rPr>
                <w:b/>
                <w:sz w:val="20"/>
              </w:rPr>
            </w:pPr>
            <w:r w:rsidRPr="00DC4443">
              <w:rPr>
                <w:b/>
                <w:sz w:val="20"/>
              </w:rPr>
              <w:t>Limit</w:t>
            </w:r>
          </w:p>
        </w:tc>
        <w:tc>
          <w:tcPr>
            <w:tcW w:w="771" w:type="pct"/>
            <w:shd w:val="clear" w:color="auto" w:fill="auto"/>
            <w:vAlign w:val="center"/>
          </w:tcPr>
          <w:p w14:paraId="6548C11E" w14:textId="77777777" w:rsidR="00562B1E" w:rsidRPr="00DC4443" w:rsidRDefault="00562B1E" w:rsidP="00022CA4">
            <w:pPr>
              <w:jc w:val="center"/>
              <w:rPr>
                <w:b/>
                <w:sz w:val="20"/>
              </w:rPr>
            </w:pPr>
            <w:r w:rsidRPr="00DC4443">
              <w:rPr>
                <w:b/>
                <w:sz w:val="20"/>
              </w:rPr>
              <w:t>Time Period/</w:t>
            </w:r>
          </w:p>
          <w:p w14:paraId="33257E21" w14:textId="77777777" w:rsidR="00562B1E" w:rsidRPr="00DC4443" w:rsidRDefault="00562B1E" w:rsidP="00022CA4">
            <w:pPr>
              <w:jc w:val="center"/>
              <w:rPr>
                <w:b/>
                <w:sz w:val="20"/>
              </w:rPr>
            </w:pPr>
            <w:r w:rsidRPr="00DC4443">
              <w:rPr>
                <w:b/>
                <w:sz w:val="20"/>
              </w:rPr>
              <w:t>Operating Scenario</w:t>
            </w:r>
          </w:p>
        </w:tc>
        <w:tc>
          <w:tcPr>
            <w:tcW w:w="1243" w:type="pct"/>
            <w:shd w:val="clear" w:color="auto" w:fill="auto"/>
            <w:vAlign w:val="center"/>
          </w:tcPr>
          <w:p w14:paraId="406496D9" w14:textId="77777777" w:rsidR="00562B1E" w:rsidRPr="00DC4443" w:rsidRDefault="00562B1E" w:rsidP="00022CA4">
            <w:pPr>
              <w:jc w:val="center"/>
              <w:rPr>
                <w:b/>
                <w:sz w:val="20"/>
              </w:rPr>
            </w:pPr>
            <w:r w:rsidRPr="00DC4443">
              <w:rPr>
                <w:b/>
                <w:sz w:val="20"/>
              </w:rPr>
              <w:t>Equipment</w:t>
            </w:r>
          </w:p>
        </w:tc>
        <w:tc>
          <w:tcPr>
            <w:tcW w:w="746" w:type="pct"/>
            <w:shd w:val="clear" w:color="auto" w:fill="auto"/>
            <w:vAlign w:val="center"/>
          </w:tcPr>
          <w:p w14:paraId="6DFBDB05" w14:textId="77777777" w:rsidR="00562B1E" w:rsidRPr="00DC4443" w:rsidRDefault="00562B1E" w:rsidP="00022CA4">
            <w:pPr>
              <w:jc w:val="center"/>
              <w:rPr>
                <w:b/>
                <w:sz w:val="20"/>
              </w:rPr>
            </w:pPr>
            <w:r w:rsidRPr="00DC4443">
              <w:rPr>
                <w:b/>
                <w:sz w:val="20"/>
              </w:rPr>
              <w:t>Monitoring/</w:t>
            </w:r>
          </w:p>
          <w:p w14:paraId="720E4700" w14:textId="77777777" w:rsidR="00562B1E" w:rsidRPr="00DC4443" w:rsidRDefault="00562B1E" w:rsidP="00022CA4">
            <w:pPr>
              <w:jc w:val="center"/>
              <w:rPr>
                <w:b/>
                <w:sz w:val="20"/>
              </w:rPr>
            </w:pPr>
            <w:r w:rsidRPr="00DC4443">
              <w:rPr>
                <w:b/>
                <w:sz w:val="20"/>
              </w:rPr>
              <w:t>Testing Method</w:t>
            </w:r>
          </w:p>
        </w:tc>
        <w:tc>
          <w:tcPr>
            <w:tcW w:w="747" w:type="pct"/>
            <w:shd w:val="clear" w:color="auto" w:fill="auto"/>
            <w:vAlign w:val="center"/>
          </w:tcPr>
          <w:p w14:paraId="28C6B254" w14:textId="77777777" w:rsidR="00562B1E" w:rsidRPr="00DC4443" w:rsidRDefault="00562B1E" w:rsidP="00022CA4">
            <w:pPr>
              <w:jc w:val="center"/>
              <w:rPr>
                <w:b/>
                <w:sz w:val="20"/>
              </w:rPr>
            </w:pPr>
            <w:r w:rsidRPr="00DC4443">
              <w:rPr>
                <w:b/>
                <w:sz w:val="20"/>
              </w:rPr>
              <w:t>Underlying Applicable Requirements</w:t>
            </w:r>
          </w:p>
        </w:tc>
      </w:tr>
      <w:tr w:rsidR="00562B1E" w:rsidRPr="00DC4443" w14:paraId="69335DAC" w14:textId="77777777" w:rsidTr="00562B1E">
        <w:trPr>
          <w:cantSplit/>
        </w:trPr>
        <w:tc>
          <w:tcPr>
            <w:tcW w:w="907" w:type="pct"/>
            <w:shd w:val="clear" w:color="auto" w:fill="auto"/>
          </w:tcPr>
          <w:p w14:paraId="3A6D08E0" w14:textId="77777777" w:rsidR="00562B1E" w:rsidRPr="00DC4443" w:rsidRDefault="00562B1E" w:rsidP="00022CA4">
            <w:pPr>
              <w:ind w:left="275" w:hanging="275"/>
              <w:rPr>
                <w:sz w:val="20"/>
              </w:rPr>
            </w:pPr>
            <w:r w:rsidRPr="00DC4443">
              <w:rPr>
                <w:sz w:val="20"/>
              </w:rPr>
              <w:t>1.  Each Thinner and/or Additive</w:t>
            </w:r>
          </w:p>
        </w:tc>
        <w:tc>
          <w:tcPr>
            <w:tcW w:w="586" w:type="pct"/>
            <w:shd w:val="clear" w:color="auto" w:fill="auto"/>
          </w:tcPr>
          <w:p w14:paraId="03FA3A31" w14:textId="77777777" w:rsidR="00562B1E" w:rsidRPr="009E139E" w:rsidRDefault="00562B1E" w:rsidP="00022CA4">
            <w:pPr>
              <w:jc w:val="center"/>
              <w:rPr>
                <w:rFonts w:cs="Arial"/>
                <w:sz w:val="20"/>
              </w:rPr>
            </w:pPr>
            <w:r>
              <w:rPr>
                <w:sz w:val="20"/>
              </w:rPr>
              <w:t xml:space="preserve">No Organic HAP </w:t>
            </w:r>
            <w:r>
              <w:rPr>
                <w:rFonts w:cs="Arial"/>
                <w:sz w:val="20"/>
                <w:vertAlign w:val="superscript"/>
              </w:rPr>
              <w:t>2 *</w:t>
            </w:r>
          </w:p>
        </w:tc>
        <w:tc>
          <w:tcPr>
            <w:tcW w:w="771" w:type="pct"/>
            <w:shd w:val="clear" w:color="auto" w:fill="auto"/>
          </w:tcPr>
          <w:p w14:paraId="319721D9" w14:textId="77777777" w:rsidR="00562B1E" w:rsidRPr="00DC4443" w:rsidRDefault="00562B1E" w:rsidP="00022CA4">
            <w:pPr>
              <w:jc w:val="center"/>
            </w:pPr>
            <w:r w:rsidRPr="00DC4443">
              <w:rPr>
                <w:rFonts w:cs="Arial"/>
                <w:sz w:val="20"/>
              </w:rPr>
              <w:t>Continuous</w:t>
            </w:r>
          </w:p>
        </w:tc>
        <w:tc>
          <w:tcPr>
            <w:tcW w:w="1243" w:type="pct"/>
            <w:shd w:val="clear" w:color="auto" w:fill="auto"/>
          </w:tcPr>
          <w:p w14:paraId="0DFA5694" w14:textId="77777777" w:rsidR="00562B1E" w:rsidRPr="00DC4443" w:rsidRDefault="00562B1E" w:rsidP="00022CA4">
            <w:pPr>
              <w:jc w:val="center"/>
              <w:rPr>
                <w:rFonts w:cs="Arial"/>
                <w:sz w:val="20"/>
              </w:rPr>
            </w:pPr>
            <w:r w:rsidRPr="00DC4443">
              <w:rPr>
                <w:rFonts w:cs="Arial"/>
                <w:sz w:val="20"/>
              </w:rPr>
              <w:t xml:space="preserve">Each Coating Operation using </w:t>
            </w:r>
          </w:p>
          <w:p w14:paraId="57D82FF3" w14:textId="77777777" w:rsidR="00562B1E" w:rsidRPr="00DC4443" w:rsidRDefault="00562B1E" w:rsidP="00022CA4">
            <w:pPr>
              <w:jc w:val="center"/>
              <w:rPr>
                <w:sz w:val="20"/>
              </w:rPr>
            </w:pPr>
            <w:r w:rsidRPr="00DC4443">
              <w:rPr>
                <w:rFonts w:cs="Arial"/>
                <w:sz w:val="20"/>
              </w:rPr>
              <w:t xml:space="preserve">Compliant Material Option </w:t>
            </w:r>
          </w:p>
        </w:tc>
        <w:tc>
          <w:tcPr>
            <w:tcW w:w="746" w:type="pct"/>
            <w:shd w:val="clear" w:color="auto" w:fill="auto"/>
          </w:tcPr>
          <w:p w14:paraId="1BB4625C" w14:textId="77777777" w:rsidR="00562B1E" w:rsidRPr="00067FF2" w:rsidRDefault="00562B1E" w:rsidP="00022CA4">
            <w:pPr>
              <w:jc w:val="center"/>
              <w:rPr>
                <w:rFonts w:cs="Arial"/>
                <w:sz w:val="20"/>
              </w:rPr>
            </w:pPr>
            <w:r w:rsidRPr="00067FF2">
              <w:rPr>
                <w:rFonts w:cs="Arial"/>
                <w:sz w:val="20"/>
              </w:rPr>
              <w:t>SC VI.1, VI.2,</w:t>
            </w:r>
          </w:p>
          <w:p w14:paraId="722E182B" w14:textId="77777777" w:rsidR="00562B1E" w:rsidRPr="00067FF2" w:rsidRDefault="00562B1E" w:rsidP="00022CA4">
            <w:pPr>
              <w:jc w:val="center"/>
              <w:rPr>
                <w:sz w:val="20"/>
              </w:rPr>
            </w:pPr>
            <w:r w:rsidRPr="00067FF2">
              <w:rPr>
                <w:rFonts w:cs="Arial"/>
                <w:sz w:val="20"/>
              </w:rPr>
              <w:t>VI.3 &amp; VI.5</w:t>
            </w:r>
          </w:p>
        </w:tc>
        <w:tc>
          <w:tcPr>
            <w:tcW w:w="747" w:type="pct"/>
            <w:shd w:val="clear" w:color="auto" w:fill="auto"/>
          </w:tcPr>
          <w:p w14:paraId="6D622507" w14:textId="77777777" w:rsidR="00562B1E" w:rsidRPr="00A4735C" w:rsidRDefault="00562B1E" w:rsidP="00022CA4">
            <w:pPr>
              <w:jc w:val="center"/>
              <w:rPr>
                <w:b/>
                <w:sz w:val="20"/>
              </w:rPr>
            </w:pPr>
            <w:r w:rsidRPr="00A4735C">
              <w:rPr>
                <w:b/>
                <w:sz w:val="20"/>
              </w:rPr>
              <w:t>40 CFR 63.3891(a)</w:t>
            </w:r>
          </w:p>
        </w:tc>
      </w:tr>
      <w:tr w:rsidR="00562B1E" w:rsidRPr="00DC4443" w14:paraId="776DAD91" w14:textId="77777777" w:rsidTr="00562B1E">
        <w:trPr>
          <w:cantSplit/>
        </w:trPr>
        <w:tc>
          <w:tcPr>
            <w:tcW w:w="907" w:type="pct"/>
            <w:shd w:val="clear" w:color="auto" w:fill="auto"/>
          </w:tcPr>
          <w:p w14:paraId="729D917B" w14:textId="77777777" w:rsidR="00562B1E" w:rsidRPr="00DC4443" w:rsidRDefault="00562B1E" w:rsidP="00022CA4">
            <w:pPr>
              <w:ind w:left="275" w:hanging="275"/>
              <w:rPr>
                <w:sz w:val="20"/>
              </w:rPr>
            </w:pPr>
            <w:r w:rsidRPr="00DC4443">
              <w:rPr>
                <w:sz w:val="20"/>
              </w:rPr>
              <w:t>2.  Each Cleaning Material</w:t>
            </w:r>
          </w:p>
        </w:tc>
        <w:tc>
          <w:tcPr>
            <w:tcW w:w="586" w:type="pct"/>
            <w:shd w:val="clear" w:color="auto" w:fill="auto"/>
          </w:tcPr>
          <w:p w14:paraId="21E32182" w14:textId="77777777" w:rsidR="00562B1E" w:rsidRPr="009E139E" w:rsidRDefault="00562B1E" w:rsidP="00022CA4">
            <w:pPr>
              <w:jc w:val="center"/>
              <w:rPr>
                <w:rFonts w:cs="Arial"/>
                <w:sz w:val="20"/>
              </w:rPr>
            </w:pPr>
            <w:r w:rsidRPr="00DC4443">
              <w:rPr>
                <w:sz w:val="20"/>
              </w:rPr>
              <w:t>No Organic HAP</w:t>
            </w:r>
            <w:r>
              <w:rPr>
                <w:sz w:val="20"/>
              </w:rPr>
              <w:t xml:space="preserve"> </w:t>
            </w:r>
            <w:r>
              <w:rPr>
                <w:rFonts w:cs="Arial"/>
                <w:sz w:val="20"/>
                <w:vertAlign w:val="superscript"/>
              </w:rPr>
              <w:t>2</w:t>
            </w:r>
            <w:r>
              <w:rPr>
                <w:rFonts w:cs="Arial"/>
                <w:sz w:val="20"/>
              </w:rPr>
              <w:t xml:space="preserve"> *</w:t>
            </w:r>
          </w:p>
        </w:tc>
        <w:tc>
          <w:tcPr>
            <w:tcW w:w="771" w:type="pct"/>
            <w:shd w:val="clear" w:color="auto" w:fill="auto"/>
          </w:tcPr>
          <w:p w14:paraId="21893B97" w14:textId="77777777" w:rsidR="00562B1E" w:rsidRPr="00DC4443" w:rsidRDefault="00562B1E" w:rsidP="00022CA4">
            <w:pPr>
              <w:jc w:val="center"/>
            </w:pPr>
            <w:r w:rsidRPr="00DC4443">
              <w:rPr>
                <w:rFonts w:cs="Arial"/>
                <w:sz w:val="20"/>
              </w:rPr>
              <w:t>Continuous</w:t>
            </w:r>
          </w:p>
        </w:tc>
        <w:tc>
          <w:tcPr>
            <w:tcW w:w="1243" w:type="pct"/>
            <w:shd w:val="clear" w:color="auto" w:fill="auto"/>
          </w:tcPr>
          <w:p w14:paraId="28BFCEA6" w14:textId="77777777" w:rsidR="00562B1E" w:rsidRPr="00DC4443" w:rsidRDefault="00562B1E" w:rsidP="00022CA4">
            <w:pPr>
              <w:jc w:val="center"/>
              <w:rPr>
                <w:rFonts w:cs="Arial"/>
                <w:sz w:val="20"/>
              </w:rPr>
            </w:pPr>
            <w:r w:rsidRPr="00DC4443">
              <w:rPr>
                <w:rFonts w:cs="Arial"/>
                <w:sz w:val="20"/>
              </w:rPr>
              <w:t xml:space="preserve">Each Coating Operation using </w:t>
            </w:r>
          </w:p>
          <w:p w14:paraId="61677205" w14:textId="77777777" w:rsidR="00562B1E" w:rsidRPr="00DC4443" w:rsidRDefault="00562B1E" w:rsidP="00022CA4">
            <w:pPr>
              <w:jc w:val="center"/>
              <w:rPr>
                <w:sz w:val="20"/>
              </w:rPr>
            </w:pPr>
            <w:r w:rsidRPr="00DC4443">
              <w:rPr>
                <w:rFonts w:cs="Arial"/>
                <w:sz w:val="20"/>
              </w:rPr>
              <w:t>Compliant Material Option</w:t>
            </w:r>
          </w:p>
        </w:tc>
        <w:tc>
          <w:tcPr>
            <w:tcW w:w="746" w:type="pct"/>
            <w:shd w:val="clear" w:color="auto" w:fill="auto"/>
          </w:tcPr>
          <w:p w14:paraId="588E211A" w14:textId="77777777" w:rsidR="00562B1E" w:rsidRPr="00067FF2" w:rsidRDefault="00562B1E" w:rsidP="00022CA4">
            <w:pPr>
              <w:jc w:val="center"/>
              <w:rPr>
                <w:rFonts w:cs="Arial"/>
                <w:sz w:val="20"/>
              </w:rPr>
            </w:pPr>
            <w:r w:rsidRPr="00067FF2">
              <w:rPr>
                <w:rFonts w:cs="Arial"/>
                <w:sz w:val="20"/>
              </w:rPr>
              <w:t>SC VI.1, VI.2,</w:t>
            </w:r>
          </w:p>
          <w:p w14:paraId="5F98C2E0" w14:textId="77777777" w:rsidR="00562B1E" w:rsidRPr="00067FF2" w:rsidRDefault="00562B1E" w:rsidP="00022CA4">
            <w:pPr>
              <w:jc w:val="center"/>
              <w:rPr>
                <w:sz w:val="20"/>
              </w:rPr>
            </w:pPr>
            <w:r w:rsidRPr="00067FF2">
              <w:rPr>
                <w:rFonts w:cs="Arial"/>
                <w:sz w:val="20"/>
              </w:rPr>
              <w:t>VI.3 &amp; VI.5</w:t>
            </w:r>
          </w:p>
        </w:tc>
        <w:tc>
          <w:tcPr>
            <w:tcW w:w="747" w:type="pct"/>
            <w:shd w:val="clear" w:color="auto" w:fill="auto"/>
          </w:tcPr>
          <w:p w14:paraId="027902D1" w14:textId="77777777" w:rsidR="00562B1E" w:rsidRPr="00A4735C" w:rsidRDefault="00562B1E" w:rsidP="00022CA4">
            <w:pPr>
              <w:jc w:val="center"/>
              <w:rPr>
                <w:b/>
                <w:sz w:val="20"/>
              </w:rPr>
            </w:pPr>
            <w:r w:rsidRPr="00A4735C">
              <w:rPr>
                <w:b/>
                <w:sz w:val="20"/>
              </w:rPr>
              <w:t>40 CFR 63.3891(a)</w:t>
            </w:r>
          </w:p>
        </w:tc>
      </w:tr>
    </w:tbl>
    <w:p w14:paraId="3A6D1E21" w14:textId="3818A87B" w:rsidR="00562B1E" w:rsidRDefault="00111314" w:rsidP="00022CA4">
      <w:pPr>
        <w:jc w:val="both"/>
        <w:rPr>
          <w:rFonts w:cs="Arial"/>
          <w:sz w:val="20"/>
        </w:rPr>
      </w:pPr>
      <w:r w:rsidRPr="00DC4443">
        <w:rPr>
          <w:sz w:val="20"/>
        </w:rPr>
        <w:t xml:space="preserve">* Determined according to </w:t>
      </w:r>
      <w:r w:rsidRPr="00DC4443">
        <w:rPr>
          <w:rFonts w:cs="Arial"/>
          <w:sz w:val="20"/>
        </w:rPr>
        <w:t>40 CFR 63.3941(a).</w:t>
      </w:r>
    </w:p>
    <w:p w14:paraId="250450F9" w14:textId="77777777" w:rsidR="00111314" w:rsidRPr="0007707C" w:rsidRDefault="00111314" w:rsidP="00022CA4">
      <w:pPr>
        <w:jc w:val="both"/>
        <w:rPr>
          <w:sz w:val="20"/>
        </w:rPr>
      </w:pPr>
    </w:p>
    <w:p w14:paraId="0729B5CD" w14:textId="77777777" w:rsidR="00562B1E" w:rsidRDefault="00562B1E" w:rsidP="00022CA4">
      <w:pPr>
        <w:jc w:val="both"/>
        <w:rPr>
          <w:b/>
          <w:u w:val="single"/>
        </w:rPr>
      </w:pPr>
      <w:r>
        <w:rPr>
          <w:b/>
        </w:rPr>
        <w:t xml:space="preserve">III.  </w:t>
      </w:r>
      <w:r>
        <w:rPr>
          <w:b/>
          <w:u w:val="single"/>
        </w:rPr>
        <w:t>PROCESS/OPERATIONAL RESTRICTION(S)</w:t>
      </w:r>
      <w:r w:rsidDel="001C614B">
        <w:rPr>
          <w:b/>
          <w:u w:val="single"/>
        </w:rPr>
        <w:t xml:space="preserve"> </w:t>
      </w:r>
    </w:p>
    <w:p w14:paraId="6DD3681F" w14:textId="77777777" w:rsidR="00562B1E" w:rsidRPr="00DC4443" w:rsidRDefault="00562B1E" w:rsidP="00562B1E">
      <w:pPr>
        <w:jc w:val="both"/>
        <w:rPr>
          <w:b/>
          <w:u w:val="single"/>
        </w:rPr>
      </w:pPr>
    </w:p>
    <w:p w14:paraId="624E4CCB" w14:textId="15457AB0" w:rsidR="00562B1E" w:rsidRPr="00D44FB8" w:rsidRDefault="00562B1E" w:rsidP="00562B1E">
      <w:pPr>
        <w:ind w:left="360" w:hanging="360"/>
        <w:jc w:val="both"/>
        <w:rPr>
          <w:b/>
          <w:sz w:val="20"/>
        </w:rPr>
      </w:pPr>
      <w:r w:rsidRPr="00D44FB8">
        <w:rPr>
          <w:rFonts w:cs="Arial"/>
          <w:sz w:val="20"/>
        </w:rPr>
        <w:t>1.</w:t>
      </w:r>
      <w:r w:rsidRPr="00D44FB8">
        <w:rPr>
          <w:rFonts w:cs="Arial"/>
          <w:sz w:val="20"/>
        </w:rPr>
        <w:tab/>
        <w:t>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w:t>
      </w:r>
      <w:r>
        <w:rPr>
          <w:rFonts w:cs="Arial"/>
          <w:sz w:val="20"/>
          <w:vertAlign w:val="superscript"/>
        </w:rPr>
        <w:t>2</w:t>
      </w:r>
      <w:r w:rsidRPr="00D44FB8">
        <w:rPr>
          <w:rFonts w:cs="Arial"/>
          <w:sz w:val="20"/>
        </w:rPr>
        <w:t xml:space="preserve"> </w:t>
      </w:r>
      <w:r>
        <w:rPr>
          <w:rFonts w:cs="Arial"/>
          <w:sz w:val="20"/>
        </w:rPr>
        <w:t xml:space="preserve"> </w:t>
      </w:r>
      <w:r w:rsidRPr="00D44FB8">
        <w:rPr>
          <w:rFonts w:cs="Arial"/>
          <w:b/>
          <w:sz w:val="20"/>
        </w:rPr>
        <w:t>(</w:t>
      </w:r>
      <w:r w:rsidRPr="00D44FB8">
        <w:rPr>
          <w:b/>
          <w:sz w:val="20"/>
        </w:rPr>
        <w:t>40</w:t>
      </w:r>
      <w:r w:rsidR="00111314">
        <w:rPr>
          <w:b/>
          <w:sz w:val="20"/>
        </w:rPr>
        <w:t> </w:t>
      </w:r>
      <w:r w:rsidRPr="00D44FB8">
        <w:rPr>
          <w:b/>
          <w:sz w:val="20"/>
        </w:rPr>
        <w:t>CFR 63.3892(b) and Table 1)</w:t>
      </w:r>
    </w:p>
    <w:p w14:paraId="70E4F85C" w14:textId="77777777" w:rsidR="00562B1E" w:rsidRPr="00DC4443" w:rsidRDefault="00562B1E" w:rsidP="00562B1E">
      <w:pPr>
        <w:ind w:left="360" w:hanging="360"/>
        <w:jc w:val="both"/>
        <w:rPr>
          <w:rFonts w:cs="Arial"/>
          <w:b/>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90"/>
      </w:tblGrid>
      <w:tr w:rsidR="00541330" w:rsidRPr="00DC4443" w14:paraId="3C29D0EA" w14:textId="77777777" w:rsidTr="00541330">
        <w:trPr>
          <w:tblHeader/>
        </w:trPr>
        <w:tc>
          <w:tcPr>
            <w:tcW w:w="1097" w:type="pct"/>
            <w:shd w:val="clear" w:color="auto" w:fill="auto"/>
            <w:vAlign w:val="center"/>
          </w:tcPr>
          <w:p w14:paraId="1B18E1DA" w14:textId="77777777" w:rsidR="00562B1E" w:rsidRPr="00541330" w:rsidRDefault="00562B1E" w:rsidP="00541330">
            <w:pPr>
              <w:jc w:val="center"/>
              <w:rPr>
                <w:b/>
                <w:sz w:val="20"/>
              </w:rPr>
            </w:pPr>
            <w:r w:rsidRPr="00541330">
              <w:rPr>
                <w:rFonts w:cs="Arial"/>
                <w:b/>
                <w:sz w:val="20"/>
              </w:rPr>
              <w:t>Add-on Control Device</w:t>
            </w:r>
          </w:p>
        </w:tc>
        <w:tc>
          <w:tcPr>
            <w:tcW w:w="3903" w:type="pct"/>
            <w:shd w:val="clear" w:color="auto" w:fill="auto"/>
            <w:vAlign w:val="center"/>
          </w:tcPr>
          <w:p w14:paraId="249D2890" w14:textId="77777777" w:rsidR="00562B1E" w:rsidRPr="00541330" w:rsidRDefault="00562B1E" w:rsidP="00541330">
            <w:pPr>
              <w:ind w:left="342" w:hanging="360"/>
              <w:jc w:val="center"/>
              <w:rPr>
                <w:b/>
                <w:sz w:val="20"/>
              </w:rPr>
            </w:pPr>
            <w:r w:rsidRPr="00541330">
              <w:rPr>
                <w:rFonts w:cs="Arial"/>
                <w:b/>
                <w:sz w:val="20"/>
              </w:rPr>
              <w:t>Operating Limit</w:t>
            </w:r>
          </w:p>
        </w:tc>
      </w:tr>
      <w:tr w:rsidR="00541330" w:rsidRPr="00DC4443" w14:paraId="1A4ACD97" w14:textId="77777777" w:rsidTr="00541330">
        <w:tc>
          <w:tcPr>
            <w:tcW w:w="1097" w:type="pct"/>
            <w:shd w:val="clear" w:color="auto" w:fill="auto"/>
          </w:tcPr>
          <w:p w14:paraId="2B40681E" w14:textId="77777777" w:rsidR="00562B1E" w:rsidRPr="00541330" w:rsidRDefault="00562B1E" w:rsidP="00541330">
            <w:pPr>
              <w:ind w:left="270" w:right="-108" w:hanging="270"/>
              <w:rPr>
                <w:sz w:val="20"/>
              </w:rPr>
            </w:pPr>
            <w:r w:rsidRPr="00541330">
              <w:rPr>
                <w:rFonts w:cs="Arial"/>
                <w:sz w:val="20"/>
              </w:rPr>
              <w:t>Thermal oxidizer</w:t>
            </w:r>
          </w:p>
        </w:tc>
        <w:tc>
          <w:tcPr>
            <w:tcW w:w="3903" w:type="pct"/>
            <w:shd w:val="clear" w:color="auto" w:fill="auto"/>
          </w:tcPr>
          <w:p w14:paraId="60E708D5" w14:textId="30B7A890" w:rsidR="00562B1E" w:rsidRPr="00541330" w:rsidRDefault="00562B1E" w:rsidP="00541330">
            <w:pPr>
              <w:pStyle w:val="ListParagraph"/>
              <w:numPr>
                <w:ilvl w:val="1"/>
                <w:numId w:val="76"/>
              </w:numPr>
              <w:jc w:val="both"/>
              <w:rPr>
                <w:sz w:val="20"/>
              </w:rPr>
            </w:pPr>
            <w:r w:rsidRPr="00541330">
              <w:rPr>
                <w:rFonts w:cs="Arial"/>
                <w:sz w:val="20"/>
              </w:rPr>
              <w:t xml:space="preserve">The average combustion temperature in any 3-hour period must not fall below the combustion temperature limit established according to 40 CFR 63.3967(a). </w:t>
            </w:r>
          </w:p>
        </w:tc>
      </w:tr>
      <w:tr w:rsidR="00541330" w:rsidRPr="00DC4443" w14:paraId="2C54596F" w14:textId="77777777" w:rsidTr="00541330">
        <w:tc>
          <w:tcPr>
            <w:tcW w:w="1097" w:type="pct"/>
            <w:shd w:val="clear" w:color="auto" w:fill="auto"/>
          </w:tcPr>
          <w:p w14:paraId="42BDD726" w14:textId="77777777" w:rsidR="00562B1E" w:rsidRPr="00541330" w:rsidRDefault="00562B1E" w:rsidP="00541330">
            <w:pPr>
              <w:ind w:right="-108"/>
              <w:rPr>
                <w:sz w:val="20"/>
              </w:rPr>
            </w:pPr>
            <w:r w:rsidRPr="00541330">
              <w:rPr>
                <w:rFonts w:cs="Arial"/>
                <w:sz w:val="20"/>
              </w:rPr>
              <w:t xml:space="preserve">Emission capture system that is a PTE according to 40 CFR 63.3965(a). </w:t>
            </w:r>
          </w:p>
        </w:tc>
        <w:tc>
          <w:tcPr>
            <w:tcW w:w="3903" w:type="pct"/>
            <w:shd w:val="clear" w:color="auto" w:fill="auto"/>
          </w:tcPr>
          <w:p w14:paraId="07F3969D" w14:textId="77777777" w:rsidR="00562B1E" w:rsidRPr="00541330" w:rsidRDefault="00562B1E" w:rsidP="00541330">
            <w:pPr>
              <w:pStyle w:val="ListParagraph"/>
              <w:numPr>
                <w:ilvl w:val="0"/>
                <w:numId w:val="75"/>
              </w:numPr>
              <w:spacing w:after="120"/>
              <w:jc w:val="both"/>
              <w:rPr>
                <w:sz w:val="20"/>
              </w:rPr>
            </w:pPr>
            <w:r w:rsidRPr="00541330">
              <w:rPr>
                <w:rFonts w:cs="Arial"/>
                <w:sz w:val="20"/>
              </w:rPr>
              <w:t>The direction of the air flow at all times must be into the enclosure; and either</w:t>
            </w:r>
          </w:p>
          <w:p w14:paraId="26E5B54A" w14:textId="77777777" w:rsidR="00562B1E" w:rsidRPr="00541330" w:rsidRDefault="00562B1E" w:rsidP="00541330">
            <w:pPr>
              <w:pStyle w:val="ListParagraph"/>
              <w:numPr>
                <w:ilvl w:val="0"/>
                <w:numId w:val="75"/>
              </w:numPr>
              <w:spacing w:after="120"/>
              <w:jc w:val="both"/>
              <w:rPr>
                <w:sz w:val="20"/>
              </w:rPr>
            </w:pPr>
            <w:r w:rsidRPr="00541330">
              <w:rPr>
                <w:rFonts w:cs="Arial"/>
                <w:sz w:val="20"/>
              </w:rPr>
              <w:t>The average facial velocity of air through all natural draft openings in the enclosure must be at least 200 feet per minute; or</w:t>
            </w:r>
          </w:p>
          <w:p w14:paraId="5568B0D2" w14:textId="77777777" w:rsidR="00562B1E" w:rsidRPr="00541330" w:rsidRDefault="00562B1E" w:rsidP="00541330">
            <w:pPr>
              <w:pStyle w:val="ListParagraph"/>
              <w:numPr>
                <w:ilvl w:val="0"/>
                <w:numId w:val="75"/>
              </w:numPr>
              <w:spacing w:after="120"/>
              <w:jc w:val="both"/>
              <w:rPr>
                <w:sz w:val="20"/>
              </w:rPr>
            </w:pPr>
            <w:r w:rsidRPr="00541330">
              <w:rPr>
                <w:sz w:val="20"/>
              </w:rPr>
              <w:t xml:space="preserve"> The press</w:t>
            </w:r>
            <w:r w:rsidRPr="00541330">
              <w:rPr>
                <w:rFonts w:cs="Arial"/>
                <w:sz w:val="20"/>
              </w:rPr>
              <w:t>ure drop across the enclosure must be at least 0.007 inch H</w:t>
            </w:r>
            <w:r w:rsidRPr="00541330">
              <w:rPr>
                <w:rFonts w:cs="Arial"/>
                <w:sz w:val="20"/>
                <w:vertAlign w:val="subscript"/>
              </w:rPr>
              <w:t>2</w:t>
            </w:r>
            <w:r w:rsidRPr="00541330">
              <w:rPr>
                <w:rFonts w:cs="Arial"/>
                <w:sz w:val="20"/>
              </w:rPr>
              <w:t>O, as established in Method 204 of Appendix M of 40 CFR 51.</w:t>
            </w:r>
          </w:p>
        </w:tc>
      </w:tr>
    </w:tbl>
    <w:p w14:paraId="3AF7B571" w14:textId="77777777" w:rsidR="00562B1E" w:rsidRPr="00DC4443" w:rsidRDefault="00562B1E" w:rsidP="00562B1E">
      <w:pPr>
        <w:jc w:val="both"/>
        <w:rPr>
          <w:b/>
          <w:sz w:val="20"/>
          <w:u w:val="single"/>
        </w:rPr>
      </w:pPr>
    </w:p>
    <w:p w14:paraId="4BF879C8" w14:textId="77777777" w:rsidR="00562B1E" w:rsidRPr="00D44FB8" w:rsidRDefault="00562B1E" w:rsidP="00562B1E">
      <w:pPr>
        <w:tabs>
          <w:tab w:val="left" w:pos="360"/>
          <w:tab w:val="left" w:pos="8856"/>
        </w:tabs>
        <w:spacing w:after="120"/>
        <w:ind w:left="360" w:hanging="360"/>
        <w:jc w:val="both"/>
        <w:rPr>
          <w:rFonts w:cs="Arial"/>
          <w:noProof/>
          <w:sz w:val="20"/>
        </w:rPr>
      </w:pPr>
      <w:r w:rsidRPr="00D44FB8">
        <w:rPr>
          <w:rFonts w:cs="Arial"/>
          <w:sz w:val="20"/>
        </w:rPr>
        <w:t>2.</w:t>
      </w:r>
      <w:r w:rsidRPr="00D44FB8">
        <w:rPr>
          <w:rFonts w:cs="Arial"/>
          <w:sz w:val="20"/>
        </w:rPr>
        <w:tab/>
        <w:t xml:space="preserve">For any coating operation(s) using the emission rate with add-on controls option, the permittee shall </w:t>
      </w:r>
      <w:r w:rsidRPr="00D44FB8">
        <w:rPr>
          <w:sz w:val="20"/>
        </w:rPr>
        <w:t>develop and implement a work practice plan</w:t>
      </w:r>
      <w:r>
        <w:rPr>
          <w:sz w:val="20"/>
        </w:rPr>
        <w:t xml:space="preserve"> (WPP)</w:t>
      </w:r>
      <w:r w:rsidRPr="00D44FB8">
        <w:rPr>
          <w:sz w:val="20"/>
        </w:rPr>
        <w:t xml:space="preserve">, to minimize the organic HAP emissions from the storage, mixing and conveying of coatings, thinners and/or other additives, and cleaning materials used in, and waste materials generated by the </w:t>
      </w:r>
      <w:r w:rsidRPr="00D44FB8">
        <w:rPr>
          <w:rFonts w:cs="Arial"/>
          <w:sz w:val="20"/>
        </w:rPr>
        <w:t xml:space="preserve">controlled coating operation(s).  </w:t>
      </w:r>
      <w:r w:rsidRPr="00D44FB8">
        <w:rPr>
          <w:rFonts w:cs="Arial"/>
          <w:noProof/>
          <w:sz w:val="20"/>
        </w:rPr>
        <w:t xml:space="preserve">The </w:t>
      </w:r>
      <w:r w:rsidRPr="00D44FB8">
        <w:rPr>
          <w:sz w:val="20"/>
        </w:rPr>
        <w:t>work practice plan</w:t>
      </w:r>
      <w:r w:rsidRPr="00D44FB8">
        <w:rPr>
          <w:rFonts w:cs="Arial"/>
          <w:noProof/>
          <w:sz w:val="20"/>
        </w:rPr>
        <w:t xml:space="preserve"> shall specifiy practices and procedures to ensure at a minimum the following elements are implemented:  </w:t>
      </w:r>
    </w:p>
    <w:p w14:paraId="1664BD4F" w14:textId="33822FF0" w:rsidR="00562B1E" w:rsidRPr="00111314" w:rsidRDefault="00562B1E" w:rsidP="00111314">
      <w:pPr>
        <w:pStyle w:val="ListParagraph"/>
        <w:numPr>
          <w:ilvl w:val="0"/>
          <w:numId w:val="168"/>
        </w:numPr>
        <w:tabs>
          <w:tab w:val="left" w:pos="8856"/>
        </w:tabs>
        <w:spacing w:after="120"/>
        <w:jc w:val="both"/>
        <w:rPr>
          <w:rFonts w:cs="Arial"/>
          <w:sz w:val="20"/>
        </w:rPr>
      </w:pPr>
      <w:r w:rsidRPr="00111314">
        <w:rPr>
          <w:rFonts w:cs="Arial"/>
          <w:sz w:val="20"/>
        </w:rPr>
        <w:t xml:space="preserve">All organic HAP containing coatings, thinners and/or other additives, cleaning materials, and waste materials must be stored in closed containers.  </w:t>
      </w:r>
      <w:r w:rsidRPr="00111314">
        <w:rPr>
          <w:b/>
          <w:sz w:val="20"/>
        </w:rPr>
        <w:t>(40 CFR 63.3893(b)(1))</w:t>
      </w:r>
    </w:p>
    <w:p w14:paraId="31BF3666" w14:textId="289B99D6" w:rsidR="00562B1E" w:rsidRPr="00111314" w:rsidRDefault="00562B1E" w:rsidP="00111314">
      <w:pPr>
        <w:pStyle w:val="ListParagraph"/>
        <w:numPr>
          <w:ilvl w:val="0"/>
          <w:numId w:val="168"/>
        </w:numPr>
        <w:spacing w:after="120"/>
        <w:jc w:val="both"/>
        <w:rPr>
          <w:rFonts w:cs="Arial"/>
          <w:sz w:val="20"/>
        </w:rPr>
      </w:pPr>
      <w:r w:rsidRPr="00111314">
        <w:rPr>
          <w:rFonts w:cs="Arial"/>
          <w:sz w:val="20"/>
        </w:rPr>
        <w:t xml:space="preserve">Spills of organic HAP containing coatings, thinners and/or other additives, cleaning materials, and waste materials must be minimized.  </w:t>
      </w:r>
      <w:r w:rsidRPr="00111314">
        <w:rPr>
          <w:b/>
          <w:sz w:val="20"/>
        </w:rPr>
        <w:t>(40 CFR 63.3893(b)(2))</w:t>
      </w:r>
    </w:p>
    <w:p w14:paraId="0F96B176" w14:textId="382D683A" w:rsidR="00562B1E" w:rsidRPr="00111314" w:rsidRDefault="00562B1E" w:rsidP="00111314">
      <w:pPr>
        <w:pStyle w:val="ListParagraph"/>
        <w:numPr>
          <w:ilvl w:val="0"/>
          <w:numId w:val="168"/>
        </w:numPr>
        <w:spacing w:after="120"/>
        <w:jc w:val="both"/>
        <w:rPr>
          <w:rFonts w:cs="Arial"/>
          <w:sz w:val="20"/>
        </w:rPr>
      </w:pPr>
      <w:r w:rsidRPr="00111314">
        <w:rPr>
          <w:rFonts w:cs="Arial"/>
          <w:sz w:val="20"/>
        </w:rPr>
        <w:t xml:space="preserve">Organic HAP containing coatings, thinners and/or other additives, cleaning materials, and waste materials must be conveyed from one location to another in closed containers or pipes.  </w:t>
      </w:r>
      <w:r w:rsidRPr="00111314">
        <w:rPr>
          <w:b/>
          <w:sz w:val="20"/>
        </w:rPr>
        <w:t>(40 CFR 63.3893(b)(3))</w:t>
      </w:r>
    </w:p>
    <w:p w14:paraId="2322BD82" w14:textId="1DF21014" w:rsidR="00562B1E" w:rsidRPr="00111314" w:rsidRDefault="00562B1E" w:rsidP="00111314">
      <w:pPr>
        <w:pStyle w:val="ListParagraph"/>
        <w:numPr>
          <w:ilvl w:val="0"/>
          <w:numId w:val="168"/>
        </w:numPr>
        <w:spacing w:after="120"/>
        <w:jc w:val="both"/>
        <w:rPr>
          <w:rFonts w:cs="Arial"/>
          <w:sz w:val="20"/>
        </w:rPr>
      </w:pPr>
      <w:r w:rsidRPr="00111314">
        <w:rPr>
          <w:rFonts w:cs="Arial"/>
          <w:sz w:val="20"/>
        </w:rPr>
        <w:t xml:space="preserve">Mixing vessels which contain organic-HAP-containing coatings and other materials must be closed except when adding to, removing, or mixing the contents.  </w:t>
      </w:r>
      <w:r w:rsidRPr="00111314">
        <w:rPr>
          <w:b/>
          <w:sz w:val="20"/>
        </w:rPr>
        <w:t>(40 CFR 63.3893(b)(4))</w:t>
      </w:r>
    </w:p>
    <w:p w14:paraId="06CCDC34" w14:textId="1D78E75A" w:rsidR="00562B1E" w:rsidRPr="00111314" w:rsidRDefault="00562B1E" w:rsidP="00111314">
      <w:pPr>
        <w:pStyle w:val="ListParagraph"/>
        <w:numPr>
          <w:ilvl w:val="0"/>
          <w:numId w:val="168"/>
        </w:numPr>
        <w:spacing w:after="120"/>
        <w:jc w:val="both"/>
        <w:rPr>
          <w:rFonts w:cs="Arial"/>
          <w:sz w:val="20"/>
        </w:rPr>
      </w:pPr>
      <w:r w:rsidRPr="00111314">
        <w:rPr>
          <w:rFonts w:cs="Arial"/>
          <w:sz w:val="20"/>
        </w:rPr>
        <w:t xml:space="preserve">Emissions of organic HAP must be minimized during cleaning of storage, mixing, and conveying equipment.  </w:t>
      </w:r>
      <w:r w:rsidRPr="00111314">
        <w:rPr>
          <w:b/>
          <w:sz w:val="20"/>
        </w:rPr>
        <w:t>(40 CFR 63.3893(b)(5))</w:t>
      </w:r>
    </w:p>
    <w:p w14:paraId="7C285E4D" w14:textId="3DAFB61B" w:rsidR="00562B1E" w:rsidRDefault="00562B1E" w:rsidP="00CA7B5F">
      <w:pPr>
        <w:ind w:left="360"/>
        <w:jc w:val="both"/>
        <w:rPr>
          <w:b/>
          <w:color w:val="0000FF"/>
          <w:sz w:val="20"/>
        </w:rPr>
      </w:pPr>
      <w:r w:rsidRPr="0050342B">
        <w:rPr>
          <w:sz w:val="20"/>
        </w:rPr>
        <w:t xml:space="preserve">The permittee may choose to comply with an alternative to the work practice </w:t>
      </w:r>
      <w:r>
        <w:rPr>
          <w:sz w:val="20"/>
        </w:rPr>
        <w:t xml:space="preserve">standard, after receiving prior </w:t>
      </w:r>
      <w:r w:rsidRPr="0050342B">
        <w:rPr>
          <w:sz w:val="20"/>
        </w:rPr>
        <w:t xml:space="preserve">approval from the USEPA in accordance with </w:t>
      </w:r>
      <w:r w:rsidRPr="0050342B">
        <w:rPr>
          <w:rFonts w:cs="Arial"/>
          <w:sz w:val="20"/>
        </w:rPr>
        <w:t xml:space="preserve">40 CFR </w:t>
      </w:r>
      <w:r w:rsidRPr="0050342B">
        <w:rPr>
          <w:sz w:val="20"/>
        </w:rPr>
        <w:t>63.6(g).</w:t>
      </w:r>
      <w:r w:rsidRPr="0050342B">
        <w:rPr>
          <w:rFonts w:cs="Arial"/>
          <w:sz w:val="20"/>
          <w:vertAlign w:val="superscript"/>
        </w:rPr>
        <w:t>2</w:t>
      </w:r>
      <w:r>
        <w:rPr>
          <w:rFonts w:cs="Arial"/>
          <w:sz w:val="20"/>
          <w:vertAlign w:val="superscript"/>
        </w:rPr>
        <w:t xml:space="preserve"> </w:t>
      </w:r>
      <w:r w:rsidRPr="0050342B">
        <w:rPr>
          <w:sz w:val="20"/>
        </w:rPr>
        <w:t xml:space="preserve"> </w:t>
      </w:r>
      <w:r w:rsidR="00111314">
        <w:rPr>
          <w:sz w:val="20"/>
        </w:rPr>
        <w:t xml:space="preserve"> </w:t>
      </w:r>
      <w:r w:rsidRPr="0050342B">
        <w:rPr>
          <w:b/>
          <w:sz w:val="20"/>
        </w:rPr>
        <w:t>(40 CFR 63.3893(c</w:t>
      </w:r>
      <w:r>
        <w:rPr>
          <w:b/>
          <w:sz w:val="20"/>
        </w:rPr>
        <w:t>))</w:t>
      </w:r>
    </w:p>
    <w:p w14:paraId="33B69EA5" w14:textId="77777777" w:rsidR="00562B1E" w:rsidRDefault="00562B1E" w:rsidP="00562B1E">
      <w:pPr>
        <w:pStyle w:val="ListParagraph"/>
        <w:ind w:left="360"/>
        <w:jc w:val="both"/>
        <w:rPr>
          <w:sz w:val="20"/>
        </w:rPr>
      </w:pPr>
    </w:p>
    <w:p w14:paraId="7FF0DE5A" w14:textId="636A16AF" w:rsidR="00562B1E" w:rsidRPr="0050342B" w:rsidRDefault="00562B1E" w:rsidP="00541330">
      <w:pPr>
        <w:pStyle w:val="ListParagraph"/>
        <w:numPr>
          <w:ilvl w:val="0"/>
          <w:numId w:val="77"/>
        </w:numPr>
        <w:jc w:val="both"/>
        <w:rPr>
          <w:b/>
          <w:sz w:val="20"/>
        </w:rPr>
      </w:pPr>
      <w:r w:rsidRPr="0050342B">
        <w:rPr>
          <w:sz w:val="20"/>
        </w:rPr>
        <w:t>If the affected source uses an emission capture system and add-on control device, the permittee shall develop and implement a written startup, shutdown</w:t>
      </w:r>
      <w:r w:rsidR="00111314">
        <w:rPr>
          <w:sz w:val="20"/>
        </w:rPr>
        <w:t>,</w:t>
      </w:r>
      <w:r w:rsidRPr="0050342B">
        <w:rPr>
          <w:sz w:val="20"/>
        </w:rPr>
        <w:t xml:space="preserve"> and malfunction plan (SSMP) according to the provisions of </w:t>
      </w:r>
      <w:r w:rsidRPr="0050342B">
        <w:rPr>
          <w:rFonts w:cs="Arial"/>
          <w:sz w:val="20"/>
        </w:rPr>
        <w:t>40 CFR 63.6(e)(3).  This SSMP must address the startup, shutdown</w:t>
      </w:r>
      <w:r w:rsidR="00111314">
        <w:rPr>
          <w:rFonts w:cs="Arial"/>
          <w:sz w:val="20"/>
        </w:rPr>
        <w:t>,</w:t>
      </w:r>
      <w:r w:rsidRPr="0050342B">
        <w:rPr>
          <w:rFonts w:cs="Arial"/>
          <w:sz w:val="20"/>
        </w:rPr>
        <w:t xml:space="preserve"> and corrective actions in the event of a malfunction of the emission capture system or the add-on control device.  The SSMP must also address any coating operation equipment that may cause increased emissions or that would affect capture efficiency if the process equipment malfunctions, such as conveyors that move parts among enclosures.</w:t>
      </w:r>
      <w:r w:rsidRPr="0050342B">
        <w:rPr>
          <w:rFonts w:cs="Arial"/>
          <w:sz w:val="20"/>
          <w:vertAlign w:val="superscript"/>
        </w:rPr>
        <w:t>2</w:t>
      </w:r>
      <w:r w:rsidRPr="0050342B">
        <w:rPr>
          <w:rFonts w:cs="Arial"/>
          <w:sz w:val="20"/>
        </w:rPr>
        <w:t xml:space="preserve">  </w:t>
      </w:r>
      <w:r w:rsidRPr="0050342B">
        <w:rPr>
          <w:rFonts w:cs="Arial"/>
          <w:b/>
          <w:sz w:val="20"/>
        </w:rPr>
        <w:t>(</w:t>
      </w:r>
      <w:r w:rsidRPr="0050342B">
        <w:rPr>
          <w:b/>
          <w:sz w:val="20"/>
        </w:rPr>
        <w:t>40 CFR 63.3900(c))</w:t>
      </w:r>
    </w:p>
    <w:p w14:paraId="568F2EA9" w14:textId="77777777" w:rsidR="00562B1E" w:rsidRPr="00FE75EE" w:rsidRDefault="00562B1E" w:rsidP="00562B1E">
      <w:pPr>
        <w:ind w:left="360" w:hanging="360"/>
        <w:jc w:val="both"/>
        <w:rPr>
          <w:b/>
          <w:sz w:val="20"/>
        </w:rPr>
      </w:pPr>
    </w:p>
    <w:p w14:paraId="4DFDEEEC" w14:textId="77777777" w:rsidR="00562B1E" w:rsidRPr="0050342B" w:rsidRDefault="00562B1E" w:rsidP="00541330">
      <w:pPr>
        <w:pStyle w:val="ListParagraph"/>
        <w:numPr>
          <w:ilvl w:val="0"/>
          <w:numId w:val="77"/>
        </w:numPr>
        <w:jc w:val="both"/>
        <w:rPr>
          <w:rFonts w:cs="Arial"/>
          <w:b/>
          <w:sz w:val="20"/>
        </w:rPr>
      </w:pPr>
      <w:r w:rsidRPr="0050342B">
        <w:rPr>
          <w:sz w:val="20"/>
        </w:rPr>
        <w:t>Any coating operation(s) using the emission rate with add-on controls option shall be in compliance with the operating limits for emission capture systems and add-on control devices required by 40 CFR 63.3892 at all times except during periods of startup, shutdown, and malfunction.</w:t>
      </w:r>
      <w:r w:rsidRPr="0050342B">
        <w:rPr>
          <w:rFonts w:cs="Arial"/>
          <w:sz w:val="20"/>
          <w:vertAlign w:val="superscript"/>
        </w:rPr>
        <w:t>2</w:t>
      </w:r>
      <w:r w:rsidRPr="0050342B">
        <w:rPr>
          <w:sz w:val="20"/>
        </w:rPr>
        <w:t xml:space="preserve">  </w:t>
      </w:r>
      <w:r w:rsidRPr="0050342B">
        <w:rPr>
          <w:b/>
          <w:sz w:val="20"/>
        </w:rPr>
        <w:t>(40 CFR</w:t>
      </w:r>
      <w:r w:rsidRPr="0050342B">
        <w:rPr>
          <w:rFonts w:cs="Arial"/>
          <w:b/>
          <w:sz w:val="20"/>
        </w:rPr>
        <w:t xml:space="preserve"> 63.3900(a)(2)(ii))  </w:t>
      </w:r>
    </w:p>
    <w:p w14:paraId="21C3B24C" w14:textId="77777777" w:rsidR="00562B1E" w:rsidRPr="001A72FD" w:rsidRDefault="00562B1E" w:rsidP="00562B1E">
      <w:pPr>
        <w:pStyle w:val="ListParagraph"/>
        <w:ind w:left="360"/>
        <w:jc w:val="both"/>
        <w:rPr>
          <w:rFonts w:cs="Arial"/>
          <w:b/>
          <w:sz w:val="20"/>
        </w:rPr>
      </w:pPr>
    </w:p>
    <w:p w14:paraId="6B9BC9ED" w14:textId="77777777" w:rsidR="00562B1E" w:rsidRPr="0050342B" w:rsidRDefault="00562B1E" w:rsidP="00541330">
      <w:pPr>
        <w:pStyle w:val="ListParagraph"/>
        <w:numPr>
          <w:ilvl w:val="0"/>
          <w:numId w:val="77"/>
        </w:numPr>
        <w:jc w:val="both"/>
        <w:rPr>
          <w:rFonts w:cs="Arial"/>
          <w:b/>
          <w:sz w:val="20"/>
        </w:rPr>
      </w:pPr>
      <w:r w:rsidRPr="0050342B">
        <w:rPr>
          <w:sz w:val="20"/>
        </w:rPr>
        <w:t>Any coating operation(s) using the emission rate with add-on controls option shall be in compliance with the work practice standards in 40 CFR 63.3893 at all times.</w:t>
      </w:r>
      <w:r w:rsidRPr="0050342B">
        <w:rPr>
          <w:rFonts w:cs="Arial"/>
          <w:sz w:val="20"/>
          <w:vertAlign w:val="superscript"/>
        </w:rPr>
        <w:t>2</w:t>
      </w:r>
      <w:r w:rsidRPr="0050342B">
        <w:rPr>
          <w:sz w:val="20"/>
        </w:rPr>
        <w:t xml:space="preserve">  </w:t>
      </w:r>
      <w:r w:rsidRPr="0050342B">
        <w:rPr>
          <w:b/>
          <w:sz w:val="20"/>
        </w:rPr>
        <w:t>(40 CFR</w:t>
      </w:r>
      <w:r w:rsidRPr="0050342B">
        <w:rPr>
          <w:rFonts w:cs="Arial"/>
          <w:b/>
          <w:sz w:val="20"/>
        </w:rPr>
        <w:t xml:space="preserve"> 63.3900(a)(2)(iii))</w:t>
      </w:r>
    </w:p>
    <w:p w14:paraId="529E6B67" w14:textId="77777777" w:rsidR="00562B1E" w:rsidRPr="002A688A" w:rsidRDefault="00562B1E" w:rsidP="00562B1E">
      <w:pPr>
        <w:pStyle w:val="ListParagraph"/>
        <w:ind w:left="360"/>
        <w:jc w:val="both"/>
        <w:rPr>
          <w:rFonts w:cs="Arial"/>
          <w:b/>
          <w:sz w:val="20"/>
        </w:rPr>
      </w:pPr>
    </w:p>
    <w:p w14:paraId="228B343F" w14:textId="77777777" w:rsidR="00562B1E" w:rsidRPr="00DC4443" w:rsidRDefault="00562B1E" w:rsidP="00562B1E">
      <w:pPr>
        <w:jc w:val="both"/>
        <w:rPr>
          <w:rFonts w:cs="Arial"/>
          <w:b/>
          <w:sz w:val="20"/>
        </w:rPr>
      </w:pPr>
      <w:r>
        <w:rPr>
          <w:rFonts w:cs="Arial"/>
          <w:b/>
          <w:sz w:val="20"/>
        </w:rPr>
        <w:t>See Appendix 9</w:t>
      </w:r>
    </w:p>
    <w:p w14:paraId="516028F5" w14:textId="77777777" w:rsidR="00562B1E" w:rsidRPr="00FE75EE" w:rsidRDefault="00562B1E" w:rsidP="00562B1E">
      <w:pPr>
        <w:ind w:left="360" w:hanging="360"/>
        <w:jc w:val="both"/>
        <w:rPr>
          <w:rFonts w:cs="Arial"/>
          <w:sz w:val="20"/>
        </w:rPr>
      </w:pPr>
    </w:p>
    <w:p w14:paraId="71101133" w14:textId="77777777" w:rsidR="00562B1E" w:rsidRPr="00DC4443" w:rsidRDefault="00562B1E" w:rsidP="00562B1E">
      <w:pPr>
        <w:jc w:val="both"/>
        <w:rPr>
          <w:b/>
          <w:u w:val="single"/>
        </w:rPr>
      </w:pPr>
      <w:r w:rsidRPr="00DC4443">
        <w:rPr>
          <w:b/>
        </w:rPr>
        <w:t xml:space="preserve">IV.  </w:t>
      </w:r>
      <w:r w:rsidRPr="00DC4443">
        <w:rPr>
          <w:b/>
          <w:u w:val="single"/>
        </w:rPr>
        <w:t>DESIGN/EQUIPMENT PARAMETER(S)</w:t>
      </w:r>
    </w:p>
    <w:p w14:paraId="1070B556" w14:textId="77777777" w:rsidR="00562B1E" w:rsidRPr="00DC4443" w:rsidRDefault="00562B1E" w:rsidP="00562B1E">
      <w:pPr>
        <w:ind w:left="360" w:hanging="360"/>
        <w:jc w:val="both"/>
        <w:rPr>
          <w:sz w:val="20"/>
        </w:rPr>
      </w:pPr>
    </w:p>
    <w:p w14:paraId="4EE9559F" w14:textId="77777777" w:rsidR="00562B1E" w:rsidRPr="00FE75EE" w:rsidRDefault="00562B1E" w:rsidP="00562B1E">
      <w:pPr>
        <w:ind w:left="360" w:hanging="360"/>
        <w:jc w:val="both"/>
        <w:rPr>
          <w:sz w:val="20"/>
        </w:rPr>
      </w:pPr>
      <w:r w:rsidRPr="00FE75EE">
        <w:rPr>
          <w:sz w:val="20"/>
        </w:rPr>
        <w:t>1.</w:t>
      </w:r>
      <w:r w:rsidRPr="00FE75EE">
        <w:rPr>
          <w:sz w:val="20"/>
        </w:rPr>
        <w:tab/>
      </w:r>
      <w:r w:rsidRPr="00FE75EE">
        <w:rPr>
          <w:rFonts w:cs="Arial"/>
          <w:sz w:val="20"/>
        </w:rPr>
        <w:t>For any coating operation(s) using the emission rate with add-on controls option, t</w:t>
      </w:r>
      <w:r w:rsidRPr="00FE75EE">
        <w:rPr>
          <w:sz w:val="20"/>
        </w:rPr>
        <w:t xml:space="preserve">he permittee shall not operate </w:t>
      </w:r>
      <w:r>
        <w:rPr>
          <w:sz w:val="20"/>
        </w:rPr>
        <w:t>FGMACTMMMM</w:t>
      </w:r>
      <w:r w:rsidRPr="00FE75EE">
        <w:rPr>
          <w:sz w:val="20"/>
        </w:rPr>
        <w:t xml:space="preserve"> unl</w:t>
      </w:r>
      <w:r>
        <w:rPr>
          <w:sz w:val="20"/>
        </w:rPr>
        <w:t>ess the RTO and PTE (control devices) are</w:t>
      </w:r>
      <w:r w:rsidRPr="00FE75EE">
        <w:rPr>
          <w:sz w:val="20"/>
        </w:rPr>
        <w:t xml:space="preserve"> installed, maintained, and operated in a satisfactory manner.</w:t>
      </w:r>
      <w:r>
        <w:rPr>
          <w:rFonts w:cs="Arial"/>
          <w:sz w:val="20"/>
          <w:vertAlign w:val="superscript"/>
        </w:rPr>
        <w:t>2</w:t>
      </w:r>
      <w:r w:rsidRPr="00FE75EE">
        <w:rPr>
          <w:b/>
          <w:sz w:val="20"/>
        </w:rPr>
        <w:t xml:space="preserve">  (40 CFR 63.3892(b))</w:t>
      </w:r>
    </w:p>
    <w:p w14:paraId="68868322" w14:textId="77777777" w:rsidR="00562B1E" w:rsidRPr="00DC4443" w:rsidRDefault="00562B1E" w:rsidP="00562B1E">
      <w:pPr>
        <w:jc w:val="both"/>
        <w:rPr>
          <w:sz w:val="20"/>
        </w:rPr>
      </w:pPr>
    </w:p>
    <w:p w14:paraId="273E0E0A" w14:textId="77777777" w:rsidR="00562B1E" w:rsidRDefault="00562B1E" w:rsidP="00022CA4">
      <w:pPr>
        <w:jc w:val="both"/>
        <w:rPr>
          <w:b/>
          <w:u w:val="single"/>
        </w:rPr>
      </w:pPr>
      <w:r>
        <w:rPr>
          <w:b/>
        </w:rPr>
        <w:t xml:space="preserve">V.  </w:t>
      </w:r>
      <w:r>
        <w:rPr>
          <w:b/>
          <w:u w:val="single"/>
        </w:rPr>
        <w:t>TESTING/SAMPLING</w:t>
      </w:r>
    </w:p>
    <w:p w14:paraId="12AD5E64" w14:textId="77777777" w:rsidR="00562B1E" w:rsidRPr="00FE0AD0" w:rsidRDefault="00562B1E"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0AE41E" w14:textId="0D9D0CCF" w:rsidR="00562B1E" w:rsidRDefault="00562B1E" w:rsidP="00022CA4">
      <w:pPr>
        <w:jc w:val="both"/>
        <w:rPr>
          <w:sz w:val="20"/>
        </w:rPr>
      </w:pPr>
    </w:p>
    <w:p w14:paraId="3B49919C" w14:textId="77777777" w:rsidR="00562B1E" w:rsidRPr="009E139E" w:rsidRDefault="00562B1E" w:rsidP="00562B1E">
      <w:pPr>
        <w:ind w:left="360" w:hanging="360"/>
        <w:jc w:val="both"/>
        <w:rPr>
          <w:b/>
          <w:sz w:val="20"/>
        </w:rPr>
      </w:pPr>
      <w:r w:rsidRPr="009E139E">
        <w:rPr>
          <w:sz w:val="20"/>
        </w:rPr>
        <w:t>1.</w:t>
      </w:r>
      <w:r w:rsidRPr="009E139E">
        <w:rPr>
          <w:sz w:val="20"/>
        </w:rPr>
        <w:tab/>
      </w:r>
      <w:r w:rsidRPr="009E139E">
        <w:rPr>
          <w:rFonts w:cs="Arial"/>
          <w:sz w:val="20"/>
        </w:rPr>
        <w:t>For any coating operation(s) using the emission rate with add-on controls option</w:t>
      </w:r>
      <w:r w:rsidRPr="009E139E">
        <w:rPr>
          <w:sz w:val="20"/>
        </w:rPr>
        <w:t>, the permittee shall conduct each performance test required by 40 CFR 63.3960 according to the requirements in 40 CFR 63.7(e)(1) and under the conditions in 40 CFR 63.3964(a)(1) and (2), unless a waiver of the performance test is obtained in accordance with 40 CFR 63.7(h).</w:t>
      </w:r>
      <w:r>
        <w:rPr>
          <w:rFonts w:cs="Arial"/>
          <w:sz w:val="20"/>
          <w:vertAlign w:val="superscript"/>
        </w:rPr>
        <w:t>2</w:t>
      </w:r>
      <w:r w:rsidRPr="009E139E">
        <w:rPr>
          <w:sz w:val="20"/>
        </w:rPr>
        <w:t xml:space="preserve">  </w:t>
      </w:r>
      <w:r w:rsidRPr="009E139E">
        <w:rPr>
          <w:b/>
          <w:sz w:val="20"/>
        </w:rPr>
        <w:t>(40 CFR 63.3964(a)</w:t>
      </w:r>
      <w:r w:rsidRPr="009E139E">
        <w:rPr>
          <w:rFonts w:cs="Arial"/>
          <w:b/>
          <w:sz w:val="20"/>
        </w:rPr>
        <w:t>)</w:t>
      </w:r>
    </w:p>
    <w:p w14:paraId="1063DFA6" w14:textId="77777777" w:rsidR="00562B1E" w:rsidRPr="009E139E" w:rsidRDefault="00562B1E" w:rsidP="00562B1E">
      <w:pPr>
        <w:ind w:left="360" w:hanging="360"/>
        <w:jc w:val="both"/>
        <w:rPr>
          <w:b/>
          <w:sz w:val="20"/>
        </w:rPr>
      </w:pPr>
    </w:p>
    <w:p w14:paraId="62878BD7" w14:textId="25805F59" w:rsidR="00562B1E" w:rsidRPr="0068244D" w:rsidRDefault="00562B1E" w:rsidP="00541330">
      <w:pPr>
        <w:numPr>
          <w:ilvl w:val="0"/>
          <w:numId w:val="78"/>
        </w:numPr>
        <w:jc w:val="both"/>
        <w:rPr>
          <w:b/>
          <w:sz w:val="20"/>
        </w:rPr>
      </w:pPr>
      <w:r w:rsidRPr="009E139E">
        <w:rPr>
          <w:sz w:val="20"/>
        </w:rPr>
        <w:t xml:space="preserve">The permittee shall conduct each performance test of an emission capture system and add-on control device to determine capture efficiency and emission destruction or removal efficiency, according to the requirements in </w:t>
      </w:r>
      <w:r w:rsidRPr="009E139E">
        <w:rPr>
          <w:rFonts w:cs="Arial"/>
          <w:sz w:val="20"/>
        </w:rPr>
        <w:t>40</w:t>
      </w:r>
      <w:r w:rsidR="00111314">
        <w:rPr>
          <w:rFonts w:cs="Arial"/>
          <w:sz w:val="20"/>
        </w:rPr>
        <w:t> </w:t>
      </w:r>
      <w:r w:rsidRPr="009E139E">
        <w:rPr>
          <w:rFonts w:cs="Arial"/>
          <w:sz w:val="20"/>
        </w:rPr>
        <w:t xml:space="preserve">CFR </w:t>
      </w:r>
      <w:r w:rsidRPr="009E139E">
        <w:rPr>
          <w:sz w:val="20"/>
        </w:rPr>
        <w:t xml:space="preserve">63.3965 and </w:t>
      </w:r>
      <w:r w:rsidRPr="009E139E">
        <w:rPr>
          <w:rFonts w:cs="Arial"/>
          <w:sz w:val="20"/>
        </w:rPr>
        <w:t xml:space="preserve">40 CFR </w:t>
      </w:r>
      <w:r w:rsidRPr="009E139E">
        <w:rPr>
          <w:sz w:val="20"/>
        </w:rPr>
        <w:t>63.3966.</w:t>
      </w:r>
      <w:r>
        <w:rPr>
          <w:rFonts w:cs="Arial"/>
          <w:sz w:val="20"/>
          <w:vertAlign w:val="superscript"/>
        </w:rPr>
        <w:t>2</w:t>
      </w:r>
      <w:r w:rsidRPr="009E139E">
        <w:rPr>
          <w:sz w:val="20"/>
        </w:rPr>
        <w:t xml:space="preserve">  </w:t>
      </w:r>
      <w:r w:rsidRPr="009E139E">
        <w:rPr>
          <w:b/>
          <w:sz w:val="20"/>
        </w:rPr>
        <w:t>(40 CFR 63.3964(b))</w:t>
      </w:r>
      <w:r w:rsidRPr="009E139E">
        <w:rPr>
          <w:rFonts w:cs="Arial"/>
          <w:b/>
          <w:sz w:val="20"/>
        </w:rPr>
        <w:t xml:space="preserve"> </w:t>
      </w:r>
    </w:p>
    <w:p w14:paraId="17F7B036" w14:textId="77777777" w:rsidR="00562B1E" w:rsidRPr="00FE0AD0" w:rsidRDefault="00562B1E" w:rsidP="00022CA4">
      <w:pPr>
        <w:jc w:val="both"/>
        <w:rPr>
          <w:sz w:val="20"/>
        </w:rPr>
      </w:pPr>
    </w:p>
    <w:p w14:paraId="16F08C78" w14:textId="77777777" w:rsidR="00562B1E" w:rsidRDefault="00562B1E" w:rsidP="00022CA4">
      <w:pPr>
        <w:jc w:val="both"/>
      </w:pPr>
      <w:r>
        <w:rPr>
          <w:b/>
        </w:rPr>
        <w:t xml:space="preserve">VI.  </w:t>
      </w:r>
      <w:r>
        <w:rPr>
          <w:b/>
          <w:u w:val="single"/>
        </w:rPr>
        <w:t>MONITORING/RECORDKEEPING</w:t>
      </w:r>
    </w:p>
    <w:p w14:paraId="25499FD4" w14:textId="77777777" w:rsidR="00562B1E" w:rsidRPr="00FE0AD0" w:rsidRDefault="00562B1E" w:rsidP="00022C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AB8073" w14:textId="77777777" w:rsidR="00562B1E" w:rsidRPr="00DC4443" w:rsidRDefault="00562B1E" w:rsidP="00562B1E">
      <w:pPr>
        <w:jc w:val="both"/>
        <w:rPr>
          <w:sz w:val="20"/>
        </w:rPr>
      </w:pPr>
    </w:p>
    <w:p w14:paraId="2B6B770C" w14:textId="77777777" w:rsidR="00562B1E" w:rsidRPr="00DC4443" w:rsidRDefault="00562B1E" w:rsidP="00562B1E">
      <w:pPr>
        <w:ind w:left="360" w:hanging="360"/>
        <w:jc w:val="both"/>
        <w:rPr>
          <w:rFonts w:cs="Arial"/>
          <w:b/>
          <w:sz w:val="20"/>
        </w:rPr>
      </w:pPr>
      <w:r w:rsidRPr="00DC4443">
        <w:rPr>
          <w:rFonts w:cs="Arial"/>
          <w:sz w:val="20"/>
        </w:rPr>
        <w:t>1.</w:t>
      </w:r>
      <w:r w:rsidRPr="00DC4443">
        <w:rPr>
          <w:rFonts w:cs="Arial"/>
          <w:sz w:val="20"/>
        </w:rPr>
        <w:tab/>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DC4443">
        <w:rPr>
          <w:rFonts w:cs="Arial"/>
          <w:sz w:val="20"/>
          <w:vertAlign w:val="superscript"/>
        </w:rPr>
        <w:t>th</w:t>
      </w:r>
      <w:r w:rsidRPr="00DC4443">
        <w:rPr>
          <w:rFonts w:cs="Arial"/>
          <w:sz w:val="20"/>
        </w:rPr>
        <w:t xml:space="preserve"> month following the compliance date.  If the compliance date occurs on any day other than the first of the month, then the compliance period extends through that month plus the next 12 months.</w:t>
      </w:r>
      <w:r>
        <w:rPr>
          <w:rFonts w:cs="Arial"/>
          <w:sz w:val="20"/>
          <w:vertAlign w:val="superscript"/>
        </w:rPr>
        <w:t>2</w:t>
      </w:r>
      <w:r w:rsidRPr="00DC4443">
        <w:rPr>
          <w:rFonts w:cs="Arial"/>
          <w:sz w:val="20"/>
        </w:rPr>
        <w:t xml:space="preserve">  </w:t>
      </w:r>
      <w:r w:rsidRPr="00DC4443">
        <w:rPr>
          <w:rFonts w:cs="Arial"/>
          <w:b/>
          <w:sz w:val="20"/>
        </w:rPr>
        <w:t>(40 CFR 63.3940, 40</w:t>
      </w:r>
      <w:r>
        <w:rPr>
          <w:rFonts w:cs="Arial"/>
          <w:b/>
          <w:sz w:val="20"/>
        </w:rPr>
        <w:t> </w:t>
      </w:r>
      <w:r w:rsidRPr="00DC4443">
        <w:rPr>
          <w:rFonts w:cs="Arial"/>
          <w:b/>
          <w:sz w:val="20"/>
        </w:rPr>
        <w:t xml:space="preserve">CFR 63.3950, 40 CFR 63.3960)  </w:t>
      </w:r>
    </w:p>
    <w:p w14:paraId="54C2D4D6" w14:textId="77777777" w:rsidR="00562B1E" w:rsidRPr="00DC4443" w:rsidRDefault="00562B1E" w:rsidP="00562B1E">
      <w:pPr>
        <w:jc w:val="both"/>
        <w:rPr>
          <w:sz w:val="20"/>
        </w:rPr>
      </w:pPr>
    </w:p>
    <w:p w14:paraId="516BFF8A" w14:textId="77777777" w:rsidR="00562B1E" w:rsidRPr="00DC4443" w:rsidRDefault="00562B1E" w:rsidP="00562B1E">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CFR 63.3931.</w:t>
      </w:r>
      <w:r>
        <w:rPr>
          <w:rFonts w:cs="Arial"/>
          <w:sz w:val="20"/>
          <w:vertAlign w:val="superscript"/>
        </w:rPr>
        <w:t>2</w:t>
      </w:r>
      <w:r w:rsidRPr="00DC4443">
        <w:rPr>
          <w:sz w:val="20"/>
        </w:rPr>
        <w:t xml:space="preserve">  </w:t>
      </w:r>
      <w:r w:rsidRPr="00DC4443">
        <w:rPr>
          <w:b/>
          <w:sz w:val="20"/>
        </w:rPr>
        <w:t xml:space="preserve">(40 CFR 63.3942(d), </w:t>
      </w:r>
      <w:r w:rsidRPr="00DC4443">
        <w:rPr>
          <w:rFonts w:cs="Arial"/>
          <w:b/>
          <w:sz w:val="20"/>
        </w:rPr>
        <w:t xml:space="preserve">40 CFR </w:t>
      </w:r>
      <w:r w:rsidRPr="00DC4443">
        <w:rPr>
          <w:b/>
          <w:sz w:val="20"/>
        </w:rPr>
        <w:t>63.3952(d), 40 CFR 63.3963(j))</w:t>
      </w:r>
    </w:p>
    <w:p w14:paraId="37373D41" w14:textId="77777777" w:rsidR="00562B1E" w:rsidRPr="00DC4443" w:rsidRDefault="00562B1E" w:rsidP="00562B1E">
      <w:pPr>
        <w:tabs>
          <w:tab w:val="left" w:pos="360"/>
        </w:tabs>
        <w:ind w:left="360" w:hanging="360"/>
        <w:jc w:val="both"/>
        <w:rPr>
          <w:sz w:val="20"/>
        </w:rPr>
      </w:pPr>
    </w:p>
    <w:p w14:paraId="5D35C492" w14:textId="77777777" w:rsidR="00562B1E" w:rsidRPr="009E139E" w:rsidRDefault="00562B1E" w:rsidP="00562B1E">
      <w:pPr>
        <w:tabs>
          <w:tab w:val="left" w:pos="360"/>
        </w:tabs>
        <w:spacing w:after="120"/>
        <w:ind w:left="360" w:hanging="360"/>
        <w:jc w:val="both"/>
        <w:rPr>
          <w:rFonts w:cs="Arial"/>
          <w:sz w:val="20"/>
        </w:rPr>
      </w:pPr>
      <w:r w:rsidRPr="00DC4443">
        <w:rPr>
          <w:sz w:val="20"/>
        </w:rPr>
        <w:t>3.</w:t>
      </w:r>
      <w:r w:rsidRPr="00DC4443">
        <w:rPr>
          <w:sz w:val="20"/>
        </w:rPr>
        <w:tab/>
        <w:t>The permittee shall maintain, at a minimum, the following records for each compliance period:</w:t>
      </w:r>
      <w:r>
        <w:rPr>
          <w:rFonts w:cs="Arial"/>
          <w:sz w:val="20"/>
          <w:vertAlign w:val="superscript"/>
        </w:rPr>
        <w:t>2</w:t>
      </w:r>
    </w:p>
    <w:p w14:paraId="72C30CB2" w14:textId="77777777" w:rsidR="00562B1E" w:rsidRPr="00DC4443" w:rsidRDefault="00562B1E" w:rsidP="00562B1E">
      <w:pPr>
        <w:spacing w:after="120"/>
        <w:ind w:left="810" w:hanging="45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3FCB0BF0" w14:textId="77777777" w:rsidR="00562B1E" w:rsidRPr="00DC4443" w:rsidRDefault="00562B1E" w:rsidP="00562B1E">
      <w:pPr>
        <w:spacing w:after="120"/>
        <w:ind w:left="810" w:hanging="45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6B95D904" w14:textId="77777777" w:rsidR="00562B1E" w:rsidRPr="00DC4443" w:rsidRDefault="00562B1E" w:rsidP="00562B1E">
      <w:pPr>
        <w:spacing w:after="120"/>
        <w:ind w:left="810" w:hanging="450"/>
        <w:jc w:val="both"/>
        <w:rPr>
          <w:b/>
          <w:sz w:val="20"/>
        </w:rPr>
      </w:pPr>
      <w:r w:rsidRPr="00DC4443">
        <w:rPr>
          <w:sz w:val="20"/>
        </w:rPr>
        <w:lastRenderedPageBreak/>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6EB35EB1" w14:textId="77777777" w:rsidR="00562B1E" w:rsidRPr="00DC4443" w:rsidRDefault="00562B1E" w:rsidP="00562B1E">
      <w:pPr>
        <w:spacing w:after="120"/>
        <w:ind w:left="810" w:hanging="45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63.3941.</w:t>
      </w:r>
      <w:r>
        <w:rPr>
          <w:sz w:val="20"/>
        </w:rPr>
        <w:t xml:space="preserve"> </w:t>
      </w:r>
      <w:r w:rsidRPr="00DC4443">
        <w:rPr>
          <w:sz w:val="20"/>
        </w:rPr>
        <w:t xml:space="preserve"> </w:t>
      </w:r>
      <w:r w:rsidRPr="00DC4443">
        <w:rPr>
          <w:b/>
          <w:sz w:val="20"/>
        </w:rPr>
        <w:t>(40 CFR 63.3930(c)(2))</w:t>
      </w:r>
    </w:p>
    <w:p w14:paraId="7244B066" w14:textId="77777777" w:rsidR="00562B1E" w:rsidRPr="00DC4443" w:rsidRDefault="00562B1E" w:rsidP="00562B1E">
      <w:pPr>
        <w:spacing w:after="120"/>
        <w:ind w:left="810" w:hanging="450"/>
        <w:jc w:val="both"/>
        <w:rPr>
          <w:b/>
          <w:sz w:val="20"/>
        </w:rPr>
      </w:pPr>
      <w:r w:rsidRPr="00DC4443">
        <w:rPr>
          <w:sz w:val="20"/>
        </w:rPr>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50301BE2" w14:textId="77777777" w:rsidR="00562B1E" w:rsidRPr="009E139E" w:rsidRDefault="00562B1E" w:rsidP="00562B1E">
      <w:pPr>
        <w:spacing w:after="120"/>
        <w:ind w:left="810" w:hanging="450"/>
        <w:jc w:val="both"/>
        <w:rPr>
          <w:b/>
          <w:sz w:val="20"/>
        </w:rPr>
      </w:pPr>
      <w:r w:rsidRPr="009E139E">
        <w:rPr>
          <w:sz w:val="20"/>
        </w:rPr>
        <w:t>f.</w:t>
      </w:r>
      <w:r w:rsidRPr="009E139E">
        <w:rPr>
          <w:sz w:val="20"/>
        </w:rPr>
        <w:tab/>
        <w:t xml:space="preserve">For the emission rate with add-on controls option, the calculations specified in </w:t>
      </w:r>
      <w:r w:rsidRPr="009E139E">
        <w:rPr>
          <w:rFonts w:cs="Arial"/>
          <w:sz w:val="20"/>
        </w:rPr>
        <w:t xml:space="preserve">40 CFR </w:t>
      </w:r>
      <w:r w:rsidRPr="009E139E">
        <w:rPr>
          <w:sz w:val="20"/>
        </w:rPr>
        <w:t xml:space="preserve">63.3930(c)(4)(i) through (v).  </w:t>
      </w:r>
      <w:r w:rsidRPr="009E139E">
        <w:rPr>
          <w:b/>
          <w:sz w:val="20"/>
        </w:rPr>
        <w:t>(40 CFR 63.3930(c)(4))</w:t>
      </w:r>
      <w:r w:rsidRPr="009E139E">
        <w:rPr>
          <w:sz w:val="20"/>
        </w:rPr>
        <w:t xml:space="preserve"> </w:t>
      </w:r>
    </w:p>
    <w:p w14:paraId="60AA9D6B" w14:textId="77777777" w:rsidR="00562B1E" w:rsidRPr="00DC4443" w:rsidRDefault="00562B1E" w:rsidP="00562B1E">
      <w:pPr>
        <w:spacing w:after="120"/>
        <w:ind w:left="810" w:hanging="450"/>
        <w:jc w:val="both"/>
        <w:rPr>
          <w:b/>
          <w:sz w:val="20"/>
        </w:rPr>
      </w:pPr>
      <w:r w:rsidRPr="00DC4443">
        <w:rPr>
          <w:sz w:val="20"/>
        </w:rPr>
        <w:t>g</w:t>
      </w:r>
      <w:r>
        <w:rPr>
          <w:sz w:val="20"/>
        </w:rPr>
        <w:t>.</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the permittee may maintain purchase records for each material used rather than a record of the volume used.  </w:t>
      </w:r>
      <w:r w:rsidRPr="00DC4443">
        <w:rPr>
          <w:b/>
          <w:sz w:val="20"/>
        </w:rPr>
        <w:t>(40 CFR 63.3930(d))</w:t>
      </w:r>
    </w:p>
    <w:p w14:paraId="0C65F66E" w14:textId="77777777" w:rsidR="00562B1E" w:rsidRPr="002A688A" w:rsidRDefault="00562B1E" w:rsidP="00562B1E">
      <w:pPr>
        <w:spacing w:after="120"/>
        <w:ind w:left="810" w:hanging="450"/>
        <w:jc w:val="both"/>
        <w:rPr>
          <w:sz w:val="20"/>
        </w:rPr>
      </w:pPr>
      <w:r w:rsidRPr="00DC4443">
        <w:rPr>
          <w:sz w:val="20"/>
        </w:rPr>
        <w:t>h</w:t>
      </w:r>
      <w:r>
        <w:rPr>
          <w:sz w:val="20"/>
        </w:rPr>
        <w:t>.</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3EAB844C" w14:textId="77777777" w:rsidR="00562B1E" w:rsidRPr="00DC4443" w:rsidRDefault="00562B1E" w:rsidP="00562B1E">
      <w:pPr>
        <w:spacing w:after="120"/>
        <w:ind w:left="810" w:hanging="450"/>
        <w:jc w:val="both"/>
        <w:rPr>
          <w:b/>
          <w:sz w:val="20"/>
        </w:rPr>
      </w:pPr>
      <w:r w:rsidRPr="00DC4443">
        <w:rPr>
          <w:sz w:val="20"/>
        </w:rPr>
        <w:t>i</w:t>
      </w:r>
      <w:r>
        <w:rPr>
          <w:sz w:val="20"/>
        </w:rPr>
        <w:t>.</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54FF2323" w14:textId="77777777" w:rsidR="00562B1E" w:rsidRPr="00DC4443" w:rsidRDefault="00562B1E" w:rsidP="00562B1E">
      <w:pPr>
        <w:tabs>
          <w:tab w:val="left" w:pos="900"/>
        </w:tabs>
        <w:spacing w:after="120"/>
        <w:ind w:left="810" w:hanging="450"/>
        <w:jc w:val="both"/>
        <w:rPr>
          <w:b/>
          <w:sz w:val="20"/>
        </w:rPr>
      </w:pPr>
      <w:r w:rsidRPr="00DC4443">
        <w:rPr>
          <w:sz w:val="20"/>
        </w:rPr>
        <w:t>j</w:t>
      </w:r>
      <w:r>
        <w:rPr>
          <w:sz w:val="20"/>
        </w:rPr>
        <w:t>.</w:t>
      </w:r>
      <w:r w:rsidRPr="00DC4443">
        <w:rPr>
          <w:sz w:val="20"/>
        </w:rPr>
        <w:tab/>
        <w:t xml:space="preserve">For either the emission rate without add-on controls </w:t>
      </w:r>
      <w:r w:rsidRPr="000F1B77">
        <w:rPr>
          <w:sz w:val="20"/>
        </w:rPr>
        <w:t xml:space="preserve">or with add-on controls </w:t>
      </w:r>
      <w:r w:rsidRPr="00DC4443">
        <w:rPr>
          <w:sz w:val="20"/>
        </w:rPr>
        <w:t xml:space="preserve">option, the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5AF3D326" w14:textId="77777777" w:rsidR="00562B1E" w:rsidRPr="00DC4443" w:rsidRDefault="00562B1E" w:rsidP="00562B1E">
      <w:pPr>
        <w:tabs>
          <w:tab w:val="left" w:pos="900"/>
        </w:tabs>
        <w:spacing w:after="120"/>
        <w:ind w:left="810" w:hanging="450"/>
        <w:jc w:val="both"/>
        <w:rPr>
          <w:b/>
          <w:sz w:val="20"/>
        </w:rPr>
      </w:pPr>
      <w:r w:rsidRPr="00DC4443">
        <w:rPr>
          <w:rFonts w:cs="Arial"/>
          <w:sz w:val="20"/>
        </w:rPr>
        <w:t>k</w:t>
      </w:r>
      <w:r>
        <w:rPr>
          <w:rFonts w:cs="Arial"/>
          <w:sz w:val="20"/>
        </w:rPr>
        <w:t>.</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56F8460D" w14:textId="77777777" w:rsidR="00562B1E" w:rsidRPr="00DC4443" w:rsidRDefault="00562B1E" w:rsidP="00562B1E">
      <w:pPr>
        <w:tabs>
          <w:tab w:val="left" w:pos="900"/>
        </w:tabs>
        <w:spacing w:after="120"/>
        <w:ind w:left="810" w:hanging="450"/>
        <w:jc w:val="both"/>
        <w:rPr>
          <w:b/>
          <w:sz w:val="20"/>
        </w:rPr>
      </w:pPr>
      <w:r w:rsidRPr="00DC4443">
        <w:rPr>
          <w:sz w:val="20"/>
        </w:rPr>
        <w:t>l</w:t>
      </w:r>
      <w:r>
        <w:rPr>
          <w:sz w:val="20"/>
        </w:rPr>
        <w:t>.</w:t>
      </w:r>
      <w:r w:rsidRPr="00DC4443">
        <w:rPr>
          <w:sz w:val="20"/>
        </w:rPr>
        <w:tab/>
        <w:t xml:space="preserve">The date, time, and duration of each deviation.  </w:t>
      </w:r>
      <w:r w:rsidRPr="00DC4443">
        <w:rPr>
          <w:b/>
          <w:sz w:val="20"/>
        </w:rPr>
        <w:t>(40 CFR 63.3930(j))</w:t>
      </w:r>
    </w:p>
    <w:p w14:paraId="0DA4341F" w14:textId="77777777" w:rsidR="00562B1E" w:rsidRPr="009E139E" w:rsidRDefault="00562B1E" w:rsidP="00562B1E">
      <w:pPr>
        <w:tabs>
          <w:tab w:val="left" w:pos="900"/>
        </w:tabs>
        <w:ind w:left="810" w:hanging="450"/>
        <w:jc w:val="both"/>
        <w:rPr>
          <w:b/>
          <w:sz w:val="20"/>
        </w:rPr>
      </w:pPr>
      <w:r w:rsidRPr="009E139E">
        <w:rPr>
          <w:sz w:val="20"/>
        </w:rPr>
        <w:t>m.</w:t>
      </w:r>
      <w:r w:rsidRPr="009E139E">
        <w:rPr>
          <w:sz w:val="20"/>
        </w:rPr>
        <w:tab/>
        <w:t xml:space="preserve">For the emission rate with add-on controls option, records specified in </w:t>
      </w:r>
      <w:r w:rsidRPr="009E139E">
        <w:rPr>
          <w:rFonts w:cs="Arial"/>
          <w:sz w:val="20"/>
        </w:rPr>
        <w:t xml:space="preserve">40 CFR </w:t>
      </w:r>
      <w:r w:rsidRPr="009E139E">
        <w:rPr>
          <w:sz w:val="20"/>
        </w:rPr>
        <w:t xml:space="preserve">63.3930(k)(1) through </w:t>
      </w:r>
      <w:r w:rsidRPr="009E139E">
        <w:rPr>
          <w:rFonts w:cs="Arial"/>
          <w:sz w:val="20"/>
        </w:rPr>
        <w:t xml:space="preserve">40 CFR </w:t>
      </w:r>
      <w:r w:rsidRPr="009E139E">
        <w:rPr>
          <w:sz w:val="20"/>
        </w:rPr>
        <w:t xml:space="preserve">63.3930(k)(8).  </w:t>
      </w:r>
      <w:r w:rsidRPr="009E139E">
        <w:rPr>
          <w:b/>
          <w:sz w:val="20"/>
        </w:rPr>
        <w:t>(40 CFR 63.3930(k))</w:t>
      </w:r>
    </w:p>
    <w:p w14:paraId="6F70431B" w14:textId="77777777" w:rsidR="00562B1E" w:rsidRPr="009E139E" w:rsidRDefault="00562B1E" w:rsidP="00562B1E">
      <w:pPr>
        <w:jc w:val="both"/>
        <w:rPr>
          <w:b/>
          <w:sz w:val="20"/>
        </w:rPr>
      </w:pPr>
    </w:p>
    <w:p w14:paraId="40CB4557" w14:textId="77777777" w:rsidR="00562B1E" w:rsidRPr="009E139E" w:rsidRDefault="00562B1E" w:rsidP="00562B1E">
      <w:pPr>
        <w:ind w:left="360" w:hanging="360"/>
        <w:jc w:val="both"/>
        <w:rPr>
          <w:b/>
          <w:sz w:val="20"/>
        </w:rPr>
      </w:pPr>
      <w:r w:rsidRPr="009E139E">
        <w:rPr>
          <w:sz w:val="20"/>
        </w:rPr>
        <w:t>4.</w:t>
      </w:r>
      <w:r w:rsidRPr="009E139E">
        <w:rPr>
          <w:sz w:val="20"/>
        </w:rPr>
        <w:tab/>
        <w:t xml:space="preserve">For any coating operation(s) using the emission rate with add-on controls option, the permittee shall demonstrate continuous compliance with the operating limits </w:t>
      </w:r>
      <w:r w:rsidRPr="009E139E">
        <w:rPr>
          <w:rFonts w:cs="Arial"/>
          <w:sz w:val="20"/>
        </w:rPr>
        <w:t xml:space="preserve">specified in Table 1 </w:t>
      </w:r>
      <w:r>
        <w:rPr>
          <w:rFonts w:cs="Arial"/>
          <w:sz w:val="20"/>
        </w:rPr>
        <w:t xml:space="preserve">(and SC III.1) </w:t>
      </w:r>
      <w:r w:rsidRPr="009E139E">
        <w:rPr>
          <w:rFonts w:cs="Arial"/>
          <w:sz w:val="20"/>
        </w:rPr>
        <w:t>of 40 CFR Part 63, Subpart MMMM using the applicable method(s) described below:</w:t>
      </w:r>
      <w:r>
        <w:rPr>
          <w:rFonts w:cs="Arial"/>
          <w:sz w:val="20"/>
          <w:vertAlign w:val="superscript"/>
        </w:rPr>
        <w:t>2</w:t>
      </w:r>
      <w:r w:rsidRPr="009E139E">
        <w:rPr>
          <w:rFonts w:cs="Arial"/>
          <w:sz w:val="20"/>
        </w:rPr>
        <w:t xml:space="preserve"> </w:t>
      </w:r>
      <w:r w:rsidRPr="009E139E">
        <w:rPr>
          <w:rFonts w:cs="Arial"/>
          <w:b/>
          <w:sz w:val="20"/>
        </w:rPr>
        <w:t>(</w:t>
      </w:r>
      <w:r w:rsidRPr="009E139E">
        <w:rPr>
          <w:b/>
          <w:sz w:val="20"/>
        </w:rPr>
        <w:t>40 CFR 63.3963(c))</w:t>
      </w:r>
    </w:p>
    <w:p w14:paraId="512FEF0D" w14:textId="77777777" w:rsidR="00562B1E" w:rsidRPr="00DC4443" w:rsidRDefault="00562B1E" w:rsidP="00562B1E">
      <w:pPr>
        <w:tabs>
          <w:tab w:val="left" w:pos="360"/>
        </w:tabs>
        <w:jc w:val="both"/>
        <w:rPr>
          <w:b/>
          <w:color w:val="000000"/>
          <w:sz w:val="20"/>
        </w:rPr>
      </w:pPr>
    </w:p>
    <w:tbl>
      <w:tblPr>
        <w:tblW w:w="490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705"/>
        <w:gridCol w:w="4331"/>
      </w:tblGrid>
      <w:tr w:rsidR="00541330" w:rsidRPr="00DC4443" w14:paraId="78FE2947" w14:textId="77777777" w:rsidTr="00541330">
        <w:trPr>
          <w:tblHeader/>
        </w:trPr>
        <w:tc>
          <w:tcPr>
            <w:tcW w:w="990" w:type="pct"/>
            <w:shd w:val="clear" w:color="auto" w:fill="auto"/>
            <w:vAlign w:val="center"/>
          </w:tcPr>
          <w:p w14:paraId="36F29466" w14:textId="77777777" w:rsidR="00562B1E" w:rsidRPr="00541330" w:rsidRDefault="00562B1E" w:rsidP="00541330">
            <w:pPr>
              <w:jc w:val="center"/>
              <w:rPr>
                <w:b/>
                <w:sz w:val="20"/>
              </w:rPr>
            </w:pPr>
            <w:r w:rsidRPr="00541330">
              <w:rPr>
                <w:rFonts w:cs="Arial"/>
                <w:b/>
                <w:sz w:val="20"/>
              </w:rPr>
              <w:t>Add-on Control Device</w:t>
            </w:r>
          </w:p>
        </w:tc>
        <w:tc>
          <w:tcPr>
            <w:tcW w:w="1849" w:type="pct"/>
            <w:shd w:val="clear" w:color="auto" w:fill="auto"/>
            <w:vAlign w:val="center"/>
          </w:tcPr>
          <w:p w14:paraId="1333DC42" w14:textId="77777777" w:rsidR="00562B1E" w:rsidRPr="00541330" w:rsidRDefault="00562B1E" w:rsidP="00541330">
            <w:pPr>
              <w:tabs>
                <w:tab w:val="left" w:pos="162"/>
              </w:tabs>
              <w:ind w:left="162" w:hanging="270"/>
              <w:jc w:val="center"/>
              <w:rPr>
                <w:b/>
                <w:sz w:val="20"/>
              </w:rPr>
            </w:pPr>
            <w:r w:rsidRPr="00541330">
              <w:rPr>
                <w:rFonts w:cs="Arial"/>
                <w:b/>
                <w:sz w:val="20"/>
              </w:rPr>
              <w:t>Operating Limit</w:t>
            </w:r>
          </w:p>
        </w:tc>
        <w:tc>
          <w:tcPr>
            <w:tcW w:w="2161" w:type="pct"/>
            <w:shd w:val="clear" w:color="auto" w:fill="auto"/>
            <w:vAlign w:val="center"/>
          </w:tcPr>
          <w:p w14:paraId="4795833A" w14:textId="77777777" w:rsidR="00562B1E" w:rsidRPr="00541330" w:rsidRDefault="00562B1E" w:rsidP="00541330">
            <w:pPr>
              <w:tabs>
                <w:tab w:val="left" w:pos="161"/>
              </w:tabs>
              <w:ind w:left="161" w:hanging="270"/>
              <w:jc w:val="center"/>
              <w:rPr>
                <w:b/>
                <w:sz w:val="20"/>
              </w:rPr>
            </w:pPr>
            <w:r w:rsidRPr="00541330">
              <w:rPr>
                <w:b/>
                <w:sz w:val="20"/>
              </w:rPr>
              <w:t>Continuous Compliance</w:t>
            </w:r>
          </w:p>
          <w:p w14:paraId="4DD82B33" w14:textId="77777777" w:rsidR="00562B1E" w:rsidRPr="00541330" w:rsidRDefault="00562B1E" w:rsidP="00541330">
            <w:pPr>
              <w:tabs>
                <w:tab w:val="left" w:pos="161"/>
              </w:tabs>
              <w:ind w:left="161" w:hanging="270"/>
              <w:jc w:val="center"/>
              <w:rPr>
                <w:b/>
                <w:sz w:val="20"/>
              </w:rPr>
            </w:pPr>
            <w:r w:rsidRPr="00541330">
              <w:rPr>
                <w:b/>
                <w:sz w:val="20"/>
              </w:rPr>
              <w:t>Demonstration Method</w:t>
            </w:r>
          </w:p>
        </w:tc>
      </w:tr>
      <w:tr w:rsidR="00541330" w:rsidRPr="00DC4443" w14:paraId="16DA765B" w14:textId="77777777" w:rsidTr="00541330">
        <w:tc>
          <w:tcPr>
            <w:tcW w:w="990" w:type="pct"/>
            <w:shd w:val="clear" w:color="auto" w:fill="auto"/>
          </w:tcPr>
          <w:p w14:paraId="49827C42" w14:textId="77777777" w:rsidR="00562B1E" w:rsidRPr="00541330" w:rsidRDefault="00562B1E" w:rsidP="00541330">
            <w:pPr>
              <w:tabs>
                <w:tab w:val="left" w:pos="270"/>
              </w:tabs>
              <w:rPr>
                <w:sz w:val="20"/>
              </w:rPr>
            </w:pPr>
            <w:r w:rsidRPr="00541330">
              <w:rPr>
                <w:rFonts w:cs="Arial"/>
                <w:sz w:val="20"/>
              </w:rPr>
              <w:t>Thermal oxidizer</w:t>
            </w:r>
          </w:p>
        </w:tc>
        <w:tc>
          <w:tcPr>
            <w:tcW w:w="1849" w:type="pct"/>
            <w:shd w:val="clear" w:color="auto" w:fill="auto"/>
          </w:tcPr>
          <w:p w14:paraId="2DE5C65F" w14:textId="77777777" w:rsidR="00562B1E" w:rsidRPr="00541330" w:rsidRDefault="00562B1E" w:rsidP="00541330">
            <w:pPr>
              <w:numPr>
                <w:ilvl w:val="0"/>
                <w:numId w:val="79"/>
              </w:numPr>
              <w:tabs>
                <w:tab w:val="clear" w:pos="360"/>
                <w:tab w:val="left" w:pos="162"/>
              </w:tabs>
              <w:ind w:left="162" w:hanging="270"/>
              <w:rPr>
                <w:sz w:val="20"/>
              </w:rPr>
            </w:pPr>
            <w:r w:rsidRPr="00541330">
              <w:rPr>
                <w:rFonts w:cs="Arial"/>
                <w:sz w:val="20"/>
              </w:rPr>
              <w:t xml:space="preserve">The average combustion temperature in any 3-hour period must not fall below the combustion temperature limit established according to 40 CFR 63.3967(a). </w:t>
            </w:r>
          </w:p>
        </w:tc>
        <w:tc>
          <w:tcPr>
            <w:tcW w:w="2161" w:type="pct"/>
            <w:shd w:val="clear" w:color="auto" w:fill="auto"/>
          </w:tcPr>
          <w:p w14:paraId="62F7EE8B" w14:textId="77777777" w:rsidR="00562B1E" w:rsidRPr="00541330" w:rsidRDefault="00562B1E" w:rsidP="003D3641">
            <w:pPr>
              <w:numPr>
                <w:ilvl w:val="0"/>
                <w:numId w:val="80"/>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20"/>
              <w:rPr>
                <w:rFonts w:cs="Arial"/>
                <w:sz w:val="20"/>
              </w:rPr>
            </w:pPr>
            <w:r w:rsidRPr="00541330">
              <w:rPr>
                <w:rFonts w:cs="Arial"/>
                <w:sz w:val="20"/>
              </w:rPr>
              <w:t>Collect the combustion temperature data according to 40 CFR 63.3968(c);</w:t>
            </w:r>
          </w:p>
          <w:p w14:paraId="5C874800" w14:textId="77777777" w:rsidR="00562B1E" w:rsidRPr="00541330" w:rsidRDefault="00562B1E" w:rsidP="003D3641">
            <w:pPr>
              <w:numPr>
                <w:ilvl w:val="0"/>
                <w:numId w:val="80"/>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20"/>
              <w:rPr>
                <w:rFonts w:cs="Arial"/>
                <w:sz w:val="20"/>
              </w:rPr>
            </w:pPr>
            <w:r w:rsidRPr="00541330">
              <w:rPr>
                <w:rFonts w:cs="Arial"/>
                <w:sz w:val="20"/>
              </w:rPr>
              <w:t>Reduce the data to 3-hour block averages; and</w:t>
            </w:r>
          </w:p>
          <w:p w14:paraId="4CE20B5B" w14:textId="77777777" w:rsidR="00562B1E" w:rsidRPr="00541330" w:rsidRDefault="00562B1E" w:rsidP="003D3641">
            <w:pPr>
              <w:numPr>
                <w:ilvl w:val="0"/>
                <w:numId w:val="80"/>
              </w:numPr>
              <w:tabs>
                <w:tab w:val="clear" w:pos="792"/>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20"/>
              <w:rPr>
                <w:rFonts w:cs="Arial"/>
                <w:sz w:val="20"/>
              </w:rPr>
            </w:pPr>
            <w:r w:rsidRPr="00541330">
              <w:rPr>
                <w:rFonts w:cs="Arial"/>
                <w:sz w:val="20"/>
              </w:rPr>
              <w:t xml:space="preserve">Maintain the 3-hour average combustion temperature at or above the temperature limit. </w:t>
            </w:r>
          </w:p>
        </w:tc>
      </w:tr>
      <w:tr w:rsidR="00541330" w:rsidRPr="00DC4443" w14:paraId="2EDA000B" w14:textId="77777777" w:rsidTr="00541330">
        <w:tc>
          <w:tcPr>
            <w:tcW w:w="990" w:type="pct"/>
            <w:shd w:val="clear" w:color="auto" w:fill="auto"/>
          </w:tcPr>
          <w:p w14:paraId="55FB41CC" w14:textId="77777777" w:rsidR="00562B1E" w:rsidRPr="00541330" w:rsidRDefault="00562B1E" w:rsidP="00022CA4">
            <w:pPr>
              <w:rPr>
                <w:rFonts w:cs="Arial"/>
                <w:sz w:val="20"/>
              </w:rPr>
            </w:pPr>
            <w:r w:rsidRPr="00541330">
              <w:rPr>
                <w:rFonts w:cs="Arial"/>
                <w:sz w:val="20"/>
              </w:rPr>
              <w:t>Emission capture system that is a PTE according to 40 CFR 63.3965(a).</w:t>
            </w:r>
          </w:p>
        </w:tc>
        <w:tc>
          <w:tcPr>
            <w:tcW w:w="1849" w:type="pct"/>
            <w:shd w:val="clear" w:color="auto" w:fill="auto"/>
          </w:tcPr>
          <w:p w14:paraId="2318068E" w14:textId="77777777" w:rsidR="00562B1E" w:rsidRPr="00541330" w:rsidRDefault="00562B1E" w:rsidP="00541330">
            <w:pPr>
              <w:numPr>
                <w:ilvl w:val="0"/>
                <w:numId w:val="81"/>
              </w:numPr>
              <w:tabs>
                <w:tab w:val="clear" w:pos="792"/>
                <w:tab w:val="left" w:pos="162"/>
              </w:tabs>
              <w:ind w:left="162" w:hanging="270"/>
              <w:rPr>
                <w:rFonts w:cs="Arial"/>
                <w:sz w:val="20"/>
              </w:rPr>
            </w:pPr>
            <w:r w:rsidRPr="00541330">
              <w:rPr>
                <w:rFonts w:cs="Arial"/>
                <w:sz w:val="20"/>
              </w:rPr>
              <w:t>The direction of the air flow at all times must be into the enclosure; and either</w:t>
            </w:r>
          </w:p>
          <w:p w14:paraId="6BC02816" w14:textId="77777777" w:rsidR="00562B1E" w:rsidRPr="00541330" w:rsidRDefault="00562B1E" w:rsidP="00541330">
            <w:pPr>
              <w:tabs>
                <w:tab w:val="left" w:pos="162"/>
              </w:tabs>
              <w:ind w:left="162" w:hanging="270"/>
              <w:rPr>
                <w:rFonts w:cs="Arial"/>
                <w:sz w:val="20"/>
              </w:rPr>
            </w:pPr>
          </w:p>
          <w:p w14:paraId="45CEBE2A" w14:textId="77777777" w:rsidR="00562B1E" w:rsidRPr="00541330" w:rsidRDefault="00562B1E" w:rsidP="00541330">
            <w:pPr>
              <w:numPr>
                <w:ilvl w:val="0"/>
                <w:numId w:val="81"/>
              </w:numPr>
              <w:tabs>
                <w:tab w:val="clear" w:pos="792"/>
                <w:tab w:val="left" w:pos="162"/>
              </w:tabs>
              <w:ind w:left="162" w:hanging="270"/>
              <w:rPr>
                <w:sz w:val="20"/>
              </w:rPr>
            </w:pPr>
            <w:r w:rsidRPr="00541330">
              <w:rPr>
                <w:rFonts w:cs="Arial"/>
                <w:sz w:val="20"/>
              </w:rPr>
              <w:t xml:space="preserve">The average facial velocity of air through all natural draft openings in </w:t>
            </w:r>
            <w:r w:rsidRPr="00541330">
              <w:rPr>
                <w:rFonts w:cs="Arial"/>
                <w:sz w:val="20"/>
              </w:rPr>
              <w:lastRenderedPageBreak/>
              <w:t>the enclosure must be at least 200 feet per minute; or</w:t>
            </w:r>
          </w:p>
          <w:p w14:paraId="276239EF" w14:textId="77777777" w:rsidR="00562B1E" w:rsidRPr="00541330" w:rsidRDefault="00562B1E" w:rsidP="00541330">
            <w:pPr>
              <w:tabs>
                <w:tab w:val="left" w:pos="162"/>
              </w:tabs>
              <w:ind w:left="162" w:hanging="270"/>
              <w:rPr>
                <w:rFonts w:cs="Arial"/>
                <w:sz w:val="20"/>
              </w:rPr>
            </w:pPr>
          </w:p>
          <w:p w14:paraId="7E555625" w14:textId="77777777" w:rsidR="00562B1E" w:rsidRPr="00541330" w:rsidRDefault="00562B1E" w:rsidP="00541330">
            <w:pPr>
              <w:numPr>
                <w:ilvl w:val="0"/>
                <w:numId w:val="81"/>
              </w:numPr>
              <w:tabs>
                <w:tab w:val="clear" w:pos="792"/>
                <w:tab w:val="left" w:pos="162"/>
              </w:tabs>
              <w:ind w:left="162" w:hanging="270"/>
              <w:rPr>
                <w:rFonts w:cs="Arial"/>
                <w:sz w:val="20"/>
              </w:rPr>
            </w:pPr>
            <w:r w:rsidRPr="00541330">
              <w:rPr>
                <w:rFonts w:cs="Arial"/>
                <w:sz w:val="20"/>
              </w:rPr>
              <w:t>The pressure drop across the enclosure must be at least 0.007 inch H</w:t>
            </w:r>
            <w:r w:rsidRPr="00541330">
              <w:rPr>
                <w:rFonts w:cs="Arial"/>
                <w:sz w:val="20"/>
                <w:vertAlign w:val="subscript"/>
              </w:rPr>
              <w:t>2</w:t>
            </w:r>
            <w:r w:rsidRPr="00541330">
              <w:rPr>
                <w:rFonts w:cs="Arial"/>
                <w:sz w:val="20"/>
              </w:rPr>
              <w:t>O, as established in Method 204 of Appendix M of 40 CFR Part 51.</w:t>
            </w:r>
          </w:p>
        </w:tc>
        <w:tc>
          <w:tcPr>
            <w:tcW w:w="2161" w:type="pct"/>
            <w:shd w:val="clear" w:color="auto" w:fill="auto"/>
          </w:tcPr>
          <w:p w14:paraId="2AD6BEDB" w14:textId="77777777" w:rsidR="00562B1E" w:rsidRPr="00541330" w:rsidRDefault="00562B1E" w:rsidP="003D3641">
            <w:pPr>
              <w:numPr>
                <w:ilvl w:val="1"/>
                <w:numId w:val="82"/>
              </w:numPr>
              <w:tabs>
                <w:tab w:val="clear" w:pos="1440"/>
                <w:tab w:val="num" w:pos="161"/>
              </w:tabs>
              <w:spacing w:after="120"/>
              <w:ind w:left="159" w:hanging="220"/>
              <w:rPr>
                <w:sz w:val="20"/>
              </w:rPr>
            </w:pPr>
            <w:r w:rsidRPr="00541330">
              <w:rPr>
                <w:sz w:val="20"/>
              </w:rPr>
              <w:lastRenderedPageBreak/>
              <w:t xml:space="preserve">Collect the direction of air flow, and either the facial velocity of air through all natural draft openings according to </w:t>
            </w:r>
            <w:r w:rsidRPr="00541330">
              <w:rPr>
                <w:rFonts w:cs="Arial"/>
                <w:sz w:val="20"/>
              </w:rPr>
              <w:t>40 CFR </w:t>
            </w:r>
            <w:r w:rsidRPr="00541330">
              <w:rPr>
                <w:sz w:val="20"/>
              </w:rPr>
              <w:t xml:space="preserve">63.3968(g)(1) or the pressure drop across the enclosure according to </w:t>
            </w:r>
            <w:r w:rsidRPr="00541330">
              <w:rPr>
                <w:rFonts w:cs="Arial"/>
                <w:sz w:val="20"/>
              </w:rPr>
              <w:t>40 CFR </w:t>
            </w:r>
            <w:r w:rsidRPr="00541330">
              <w:rPr>
                <w:sz w:val="20"/>
              </w:rPr>
              <w:t>63.3968(g)(2); and</w:t>
            </w:r>
          </w:p>
          <w:p w14:paraId="0B64A351" w14:textId="4FB9D30A" w:rsidR="00562B1E" w:rsidRPr="00541330" w:rsidRDefault="00562B1E" w:rsidP="003D3641">
            <w:pPr>
              <w:numPr>
                <w:ilvl w:val="1"/>
                <w:numId w:val="82"/>
              </w:numPr>
              <w:tabs>
                <w:tab w:val="clear" w:pos="1440"/>
                <w:tab w:val="num" w:pos="161"/>
              </w:tabs>
              <w:ind w:left="159" w:hanging="220"/>
              <w:rPr>
                <w:sz w:val="20"/>
              </w:rPr>
            </w:pPr>
            <w:r w:rsidRPr="00541330">
              <w:rPr>
                <w:sz w:val="20"/>
              </w:rPr>
              <w:lastRenderedPageBreak/>
              <w:t xml:space="preserve">Maintain the facial velocity of air flow through all natural draft openings or the pressure drop at or above the facial velocity limit or pressure drop </w:t>
            </w:r>
            <w:r w:rsidR="008A7D1D" w:rsidRPr="00541330">
              <w:rPr>
                <w:sz w:val="20"/>
              </w:rPr>
              <w:t>limit and</w:t>
            </w:r>
            <w:r w:rsidRPr="00541330">
              <w:rPr>
                <w:sz w:val="20"/>
              </w:rPr>
              <w:t xml:space="preserve"> maintain the direction of air flow into the enclosure at all times.</w:t>
            </w:r>
          </w:p>
        </w:tc>
      </w:tr>
    </w:tbl>
    <w:p w14:paraId="7C406083" w14:textId="77777777" w:rsidR="00562B1E" w:rsidRPr="00DC4443" w:rsidRDefault="00562B1E" w:rsidP="00562B1E">
      <w:pPr>
        <w:jc w:val="both"/>
        <w:rPr>
          <w:sz w:val="20"/>
        </w:rPr>
      </w:pPr>
    </w:p>
    <w:p w14:paraId="4CC37C79" w14:textId="48D68FA8" w:rsidR="00562B1E" w:rsidRPr="00DC4443" w:rsidRDefault="00562B1E" w:rsidP="00562B1E">
      <w:pPr>
        <w:ind w:left="360" w:hanging="360"/>
        <w:jc w:val="both"/>
        <w:rPr>
          <w:b/>
          <w:sz w:val="20"/>
        </w:rPr>
      </w:pPr>
      <w:r w:rsidRPr="00DC4443">
        <w:rPr>
          <w:sz w:val="20"/>
        </w:rPr>
        <w:t>5.</w:t>
      </w:r>
      <w:r w:rsidRPr="00DC4443">
        <w:rPr>
          <w:sz w:val="20"/>
        </w:rPr>
        <w:tab/>
        <w:t>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w:t>
      </w:r>
      <w:r w:rsidR="00111314">
        <w:rPr>
          <w:sz w:val="20"/>
        </w:rPr>
        <w:t> </w:t>
      </w:r>
      <w:r w:rsidRPr="00DC4443">
        <w:rPr>
          <w:sz w:val="20"/>
        </w:rPr>
        <w:t>CFR 63.3941(a).</w:t>
      </w:r>
      <w:r>
        <w:rPr>
          <w:rFonts w:cs="Arial"/>
          <w:sz w:val="20"/>
          <w:vertAlign w:val="superscript"/>
        </w:rPr>
        <w:t>2</w:t>
      </w:r>
      <w:r w:rsidRPr="00DC4443">
        <w:rPr>
          <w:sz w:val="20"/>
        </w:rPr>
        <w:t xml:space="preserve"> </w:t>
      </w:r>
      <w:r>
        <w:rPr>
          <w:sz w:val="20"/>
        </w:rPr>
        <w:t xml:space="preserve"> </w:t>
      </w:r>
      <w:r w:rsidRPr="00AA23A3">
        <w:rPr>
          <w:b/>
          <w:sz w:val="20"/>
        </w:rPr>
        <w:t>(</w:t>
      </w:r>
      <w:r w:rsidRPr="00DC4443">
        <w:rPr>
          <w:b/>
          <w:sz w:val="20"/>
        </w:rPr>
        <w:t>40 CFR 63.3942)</w:t>
      </w:r>
    </w:p>
    <w:p w14:paraId="028B039B" w14:textId="77777777" w:rsidR="00562B1E" w:rsidRPr="00DC4443" w:rsidRDefault="00562B1E" w:rsidP="00562B1E">
      <w:pPr>
        <w:ind w:left="360" w:hanging="360"/>
        <w:jc w:val="both"/>
        <w:rPr>
          <w:sz w:val="20"/>
        </w:rPr>
      </w:pPr>
    </w:p>
    <w:p w14:paraId="2A15F606" w14:textId="77777777" w:rsidR="00562B1E" w:rsidRPr="00DC4443" w:rsidRDefault="00562B1E" w:rsidP="00562B1E">
      <w:pPr>
        <w:ind w:left="360" w:hanging="360"/>
        <w:jc w:val="both"/>
        <w:rPr>
          <w:sz w:val="20"/>
        </w:rPr>
      </w:pPr>
      <w:r w:rsidRPr="00DC4443">
        <w:rPr>
          <w:sz w:val="20"/>
        </w:rPr>
        <w:t>6.</w:t>
      </w:r>
      <w:r w:rsidRPr="00DC4443">
        <w:rPr>
          <w:sz w:val="20"/>
        </w:rPr>
        <w:tab/>
        <w:t>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w:t>
      </w:r>
      <w:r>
        <w:rPr>
          <w:rFonts w:cs="Arial"/>
          <w:sz w:val="20"/>
          <w:vertAlign w:val="superscript"/>
        </w:rPr>
        <w:t>2</w:t>
      </w:r>
      <w:r w:rsidRPr="00DC4443">
        <w:rPr>
          <w:sz w:val="20"/>
        </w:rPr>
        <w:t xml:space="preserve">  </w:t>
      </w:r>
      <w:r>
        <w:rPr>
          <w:b/>
          <w:sz w:val="20"/>
        </w:rPr>
        <w:t>(40 </w:t>
      </w:r>
      <w:r w:rsidRPr="00DC4443">
        <w:rPr>
          <w:b/>
          <w:sz w:val="20"/>
        </w:rPr>
        <w:t>CFR</w:t>
      </w:r>
      <w:r>
        <w:rPr>
          <w:b/>
          <w:sz w:val="20"/>
        </w:rPr>
        <w:t> </w:t>
      </w:r>
      <w:r w:rsidRPr="00DC4443">
        <w:rPr>
          <w:b/>
          <w:sz w:val="20"/>
        </w:rPr>
        <w:t>63.3952)</w:t>
      </w:r>
    </w:p>
    <w:p w14:paraId="278C1E2C" w14:textId="77777777" w:rsidR="00562B1E" w:rsidRPr="00DC4443" w:rsidRDefault="00562B1E" w:rsidP="00562B1E">
      <w:pPr>
        <w:ind w:left="360" w:hanging="360"/>
        <w:jc w:val="both"/>
        <w:rPr>
          <w:sz w:val="20"/>
        </w:rPr>
      </w:pPr>
    </w:p>
    <w:p w14:paraId="456E4E3C" w14:textId="77777777" w:rsidR="00562B1E" w:rsidRPr="00984F3E" w:rsidRDefault="00562B1E" w:rsidP="00562B1E">
      <w:pPr>
        <w:ind w:left="360" w:hanging="360"/>
        <w:jc w:val="both"/>
        <w:rPr>
          <w:b/>
          <w:sz w:val="20"/>
        </w:rPr>
      </w:pPr>
      <w:r w:rsidRPr="00984F3E">
        <w:rPr>
          <w:sz w:val="20"/>
        </w:rPr>
        <w:t>7.</w:t>
      </w:r>
      <w:r w:rsidRPr="00984F3E">
        <w:rPr>
          <w:sz w:val="20"/>
        </w:rPr>
        <w:tab/>
        <w:t>For any coating operation(s) using the emission rate with add-on controls option, the permittee shall demonstrate continuous compliance with the applicable organic HAP emission limit in 40 CFR 63.3890, for each compliance period, according to the procedures in 40 CFR 63.3961.</w:t>
      </w:r>
      <w:r>
        <w:rPr>
          <w:rFonts w:cs="Arial"/>
          <w:sz w:val="20"/>
          <w:vertAlign w:val="superscript"/>
        </w:rPr>
        <w:t>2</w:t>
      </w:r>
      <w:r w:rsidRPr="00984F3E">
        <w:rPr>
          <w:sz w:val="20"/>
        </w:rPr>
        <w:t xml:space="preserve">  </w:t>
      </w:r>
      <w:r w:rsidRPr="00984F3E">
        <w:rPr>
          <w:b/>
          <w:sz w:val="20"/>
        </w:rPr>
        <w:t>(40 CFR 63.3963)</w:t>
      </w:r>
    </w:p>
    <w:p w14:paraId="33BC1BE1" w14:textId="77777777" w:rsidR="00562B1E" w:rsidRPr="00984F3E" w:rsidRDefault="00562B1E" w:rsidP="00562B1E">
      <w:pPr>
        <w:jc w:val="both"/>
        <w:rPr>
          <w:sz w:val="20"/>
        </w:rPr>
      </w:pPr>
    </w:p>
    <w:p w14:paraId="52865689" w14:textId="77777777" w:rsidR="00562B1E" w:rsidRPr="00984F3E" w:rsidRDefault="00562B1E" w:rsidP="00562B1E">
      <w:pPr>
        <w:tabs>
          <w:tab w:val="left" w:pos="360"/>
        </w:tabs>
        <w:ind w:left="360" w:hanging="360"/>
        <w:jc w:val="both"/>
        <w:rPr>
          <w:rFonts w:cs="Arial"/>
          <w:b/>
          <w:sz w:val="20"/>
        </w:rPr>
      </w:pPr>
      <w:r w:rsidRPr="00984F3E">
        <w:rPr>
          <w:rFonts w:cs="Arial"/>
          <w:sz w:val="20"/>
        </w:rPr>
        <w:t>8.</w:t>
      </w:r>
      <w:r w:rsidRPr="00984F3E">
        <w:rPr>
          <w:rFonts w:cs="Arial"/>
          <w:sz w:val="20"/>
        </w:rPr>
        <w:tab/>
        <w:t xml:space="preserve">During the performance test required by 40 CFR 63.3960, the permittee shall perform the applicable monitoring and recordkeeping </w:t>
      </w:r>
      <w:r w:rsidRPr="00984F3E">
        <w:rPr>
          <w:sz w:val="20"/>
        </w:rPr>
        <w:t xml:space="preserve">in accordance with </w:t>
      </w:r>
      <w:r w:rsidRPr="00984F3E">
        <w:rPr>
          <w:rFonts w:cs="Arial"/>
          <w:sz w:val="20"/>
        </w:rPr>
        <w:t>40 CFR 63.3967 to establish the emission capture system and add-on control device operating limits required by 40 CFR 63.3892.</w:t>
      </w:r>
      <w:r>
        <w:rPr>
          <w:rFonts w:cs="Arial"/>
          <w:sz w:val="20"/>
          <w:vertAlign w:val="superscript"/>
        </w:rPr>
        <w:t>2</w:t>
      </w:r>
      <w:r w:rsidRPr="00984F3E">
        <w:rPr>
          <w:rFonts w:cs="Arial"/>
          <w:sz w:val="20"/>
        </w:rPr>
        <w:t xml:space="preserve">  </w:t>
      </w:r>
      <w:r w:rsidRPr="00984F3E">
        <w:rPr>
          <w:rFonts w:cs="Arial"/>
          <w:b/>
          <w:sz w:val="20"/>
        </w:rPr>
        <w:t>(40 CFR 63.3967)</w:t>
      </w:r>
    </w:p>
    <w:p w14:paraId="06B2B0C5" w14:textId="77777777" w:rsidR="00562B1E" w:rsidRPr="00984F3E" w:rsidRDefault="00562B1E" w:rsidP="00562B1E">
      <w:pPr>
        <w:ind w:left="360" w:hanging="360"/>
        <w:jc w:val="both"/>
        <w:rPr>
          <w:rFonts w:eastAsia="MS Mincho" w:cs="Tahoma"/>
          <w:iCs/>
          <w:sz w:val="20"/>
          <w:lang w:eastAsia="ja-JP"/>
        </w:rPr>
      </w:pPr>
    </w:p>
    <w:p w14:paraId="103437BB" w14:textId="10CA6885" w:rsidR="00562B1E" w:rsidRDefault="00562B1E" w:rsidP="00EB0147">
      <w:pPr>
        <w:numPr>
          <w:ilvl w:val="0"/>
          <w:numId w:val="108"/>
        </w:numPr>
        <w:jc w:val="both"/>
        <w:rPr>
          <w:rFonts w:eastAsia="MS Mincho" w:cs="Tahoma"/>
          <w:b/>
          <w:bCs/>
          <w:iCs/>
          <w:sz w:val="20"/>
          <w:lang w:eastAsia="ja-JP"/>
        </w:rPr>
      </w:pPr>
      <w:r w:rsidRPr="00984F3E">
        <w:rPr>
          <w:rFonts w:eastAsia="MS Mincho" w:cs="Tahoma"/>
          <w:iCs/>
          <w:sz w:val="20"/>
          <w:lang w:eastAsia="ja-JP"/>
        </w:rPr>
        <w:t xml:space="preserve">For any coating operation(s) using the emission rate with add-on controls option, the permittee shall install, operate, and maintain each Continuous Parameter Monitoring System (CPMS) according to the requirements of 40 CFR 63.3968(a).  </w:t>
      </w:r>
      <w:r w:rsidRPr="00984F3E">
        <w:rPr>
          <w:sz w:val="20"/>
        </w:rPr>
        <w:t xml:space="preserve">If the capture system contains a bypass line, the permittee shall comply with the requirements of </w:t>
      </w:r>
      <w:r w:rsidRPr="00984F3E">
        <w:rPr>
          <w:rFonts w:cs="Arial"/>
          <w:sz w:val="20"/>
        </w:rPr>
        <w:t>40 CFR 63.3968(b).</w:t>
      </w:r>
      <w:r>
        <w:rPr>
          <w:rFonts w:cs="Arial"/>
          <w:sz w:val="20"/>
          <w:vertAlign w:val="superscript"/>
        </w:rPr>
        <w:t>2</w:t>
      </w:r>
      <w:r w:rsidRPr="00984F3E">
        <w:rPr>
          <w:rFonts w:cs="Arial"/>
          <w:sz w:val="20"/>
        </w:rPr>
        <w:t xml:space="preserve"> </w:t>
      </w:r>
      <w:r>
        <w:rPr>
          <w:rFonts w:cs="Arial"/>
          <w:sz w:val="20"/>
        </w:rPr>
        <w:t xml:space="preserve"> </w:t>
      </w:r>
      <w:r w:rsidRPr="00AA23A3">
        <w:rPr>
          <w:rFonts w:cs="Arial"/>
          <w:b/>
          <w:sz w:val="20"/>
        </w:rPr>
        <w:t>(</w:t>
      </w:r>
      <w:r w:rsidRPr="00984F3E">
        <w:rPr>
          <w:rFonts w:eastAsia="MS Mincho" w:cs="Tahoma"/>
          <w:b/>
          <w:bCs/>
          <w:iCs/>
          <w:sz w:val="20"/>
          <w:lang w:eastAsia="ja-JP"/>
        </w:rPr>
        <w:t>40 CFR 63.3968)</w:t>
      </w:r>
    </w:p>
    <w:p w14:paraId="7AAAC289" w14:textId="77777777" w:rsidR="0069405E" w:rsidRDefault="0069405E" w:rsidP="00960A0E">
      <w:pPr>
        <w:jc w:val="both"/>
        <w:rPr>
          <w:rFonts w:eastAsia="MS Mincho" w:cs="Tahoma"/>
          <w:b/>
          <w:bCs/>
          <w:iCs/>
          <w:sz w:val="20"/>
          <w:lang w:eastAsia="ja-JP"/>
        </w:rPr>
      </w:pPr>
    </w:p>
    <w:p w14:paraId="595D857E" w14:textId="395F79C1" w:rsidR="00EB0147" w:rsidRPr="0069405E" w:rsidRDefault="00EB0147" w:rsidP="00960A0E">
      <w:pPr>
        <w:numPr>
          <w:ilvl w:val="0"/>
          <w:numId w:val="108"/>
        </w:numPr>
        <w:jc w:val="both"/>
        <w:rPr>
          <w:rFonts w:eastAsia="MS Mincho" w:cs="Tahoma"/>
          <w:b/>
          <w:bCs/>
          <w:iCs/>
          <w:sz w:val="20"/>
          <w:lang w:eastAsia="ja-JP"/>
        </w:rPr>
      </w:pPr>
      <w:r>
        <w:rPr>
          <w:rFonts w:eastAsia="MS Mincho" w:cs="Tahoma"/>
          <w:iCs/>
          <w:sz w:val="20"/>
          <w:lang w:eastAsia="ja-JP"/>
        </w:rPr>
        <w:t xml:space="preserve">The permittee must apply to the USEPA for approval of alternative monitoring under 40 CFR 63.8(f), if using an add-on control device other than those listed in Table 1 of 40 CFR Part </w:t>
      </w:r>
      <w:r w:rsidR="0069405E">
        <w:rPr>
          <w:rFonts w:eastAsia="MS Mincho" w:cs="Tahoma"/>
          <w:iCs/>
          <w:sz w:val="20"/>
          <w:lang w:eastAsia="ja-JP"/>
        </w:rPr>
        <w:t xml:space="preserve">63, Subpart MMMM, or to monitor an alternative parameter and comply with a different operating limit. </w:t>
      </w:r>
      <w:r w:rsidR="0069405E" w:rsidRPr="00960A0E">
        <w:rPr>
          <w:rFonts w:eastAsia="MS Mincho" w:cs="Tahoma"/>
          <w:b/>
          <w:bCs/>
          <w:iCs/>
          <w:sz w:val="20"/>
          <w:lang w:eastAsia="ja-JP"/>
        </w:rPr>
        <w:t>(40 CFR 63.3892(c))</w:t>
      </w:r>
    </w:p>
    <w:p w14:paraId="3E4AC352" w14:textId="77777777" w:rsidR="00562B1E" w:rsidRPr="00DC4443" w:rsidRDefault="00562B1E" w:rsidP="00562B1E">
      <w:pPr>
        <w:jc w:val="both"/>
        <w:rPr>
          <w:rFonts w:cs="Arial"/>
          <w:sz w:val="20"/>
        </w:rPr>
      </w:pPr>
    </w:p>
    <w:p w14:paraId="56CE27DD" w14:textId="77777777" w:rsidR="00562B1E" w:rsidRDefault="00562B1E" w:rsidP="00022CA4">
      <w:pPr>
        <w:jc w:val="both"/>
        <w:rPr>
          <w:b/>
          <w:u w:val="single"/>
        </w:rPr>
      </w:pPr>
      <w:r>
        <w:rPr>
          <w:b/>
        </w:rPr>
        <w:t xml:space="preserve">VII.  </w:t>
      </w:r>
      <w:r>
        <w:rPr>
          <w:b/>
          <w:u w:val="single"/>
        </w:rPr>
        <w:t>REPORTING</w:t>
      </w:r>
    </w:p>
    <w:p w14:paraId="3DDC1F74" w14:textId="77777777" w:rsidR="00562B1E" w:rsidRPr="008B5C27" w:rsidRDefault="00562B1E" w:rsidP="00022CA4">
      <w:pPr>
        <w:jc w:val="both"/>
        <w:rPr>
          <w:sz w:val="20"/>
        </w:rPr>
      </w:pPr>
    </w:p>
    <w:p w14:paraId="40AF7AA2" w14:textId="77777777" w:rsidR="00562B1E" w:rsidRDefault="00562B1E" w:rsidP="00022CA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7007C5C" w14:textId="77777777" w:rsidR="00562B1E" w:rsidRPr="00C0388E" w:rsidRDefault="00562B1E" w:rsidP="00022CA4">
      <w:pPr>
        <w:ind w:left="360" w:hanging="360"/>
        <w:jc w:val="both"/>
        <w:rPr>
          <w:sz w:val="20"/>
        </w:rPr>
      </w:pPr>
    </w:p>
    <w:p w14:paraId="58AF914A" w14:textId="77777777" w:rsidR="00562B1E" w:rsidRDefault="00562B1E" w:rsidP="00022CA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265A2BE" w14:textId="77777777" w:rsidR="00562B1E" w:rsidRPr="00C0388E" w:rsidRDefault="00562B1E" w:rsidP="00022CA4">
      <w:pPr>
        <w:ind w:left="360" w:hanging="360"/>
        <w:jc w:val="both"/>
        <w:rPr>
          <w:sz w:val="20"/>
        </w:rPr>
      </w:pPr>
    </w:p>
    <w:p w14:paraId="70212B36" w14:textId="77777777" w:rsidR="00562B1E" w:rsidRPr="00C0388E" w:rsidRDefault="00562B1E" w:rsidP="00022CA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B44C605" w14:textId="77777777" w:rsidR="00562B1E" w:rsidRPr="00DC4443" w:rsidRDefault="00562B1E" w:rsidP="00562B1E">
      <w:pPr>
        <w:jc w:val="both"/>
        <w:rPr>
          <w:rFonts w:cs="Arial"/>
          <w:sz w:val="20"/>
        </w:rPr>
      </w:pPr>
    </w:p>
    <w:p w14:paraId="786D985C" w14:textId="77777777" w:rsidR="00562B1E" w:rsidRPr="00DC4443" w:rsidRDefault="00562B1E" w:rsidP="00562B1E">
      <w:pPr>
        <w:ind w:left="360" w:hanging="360"/>
        <w:jc w:val="both"/>
        <w:rPr>
          <w:sz w:val="20"/>
        </w:rPr>
      </w:pPr>
      <w:r w:rsidRPr="00DC4443">
        <w:rPr>
          <w:sz w:val="20"/>
        </w:rPr>
        <w:t>4.</w:t>
      </w:r>
      <w:r w:rsidRPr="00DC4443">
        <w:rPr>
          <w:sz w:val="20"/>
        </w:rPr>
        <w:tab/>
        <w:t>For the compliant material option, if any coating used for any 12-month compliance period exceeds the applicable emission limit specified in 40 CFR 63.3890; or any thinner or cleaning material used contains any organic HAP, the permittee shall report this as a deviation as specified</w:t>
      </w:r>
      <w:r>
        <w:rPr>
          <w:sz w:val="20"/>
        </w:rPr>
        <w:t xml:space="preserve"> in 40 CFR 63.3910(c)(6) and 40 </w:t>
      </w:r>
      <w:r w:rsidRPr="00DC4443">
        <w:rPr>
          <w:sz w:val="20"/>
        </w:rPr>
        <w:t>CFR</w:t>
      </w:r>
      <w:r>
        <w:rPr>
          <w:sz w:val="20"/>
        </w:rPr>
        <w:t> </w:t>
      </w:r>
      <w:r w:rsidRPr="00DC4443">
        <w:rPr>
          <w:sz w:val="20"/>
        </w:rPr>
        <w:t>63.3920(a)(5)</w:t>
      </w:r>
      <w:r>
        <w:rPr>
          <w:sz w:val="20"/>
        </w:rPr>
        <w:t>.</w:t>
      </w:r>
      <w:r>
        <w:rPr>
          <w:rFonts w:cs="Arial"/>
          <w:sz w:val="20"/>
          <w:vertAlign w:val="superscript"/>
        </w:rPr>
        <w:t>2</w:t>
      </w:r>
      <w:r w:rsidRPr="00DC4443">
        <w:rPr>
          <w:sz w:val="20"/>
        </w:rPr>
        <w:t xml:space="preserve">  </w:t>
      </w:r>
      <w:r w:rsidRPr="00DC4443">
        <w:rPr>
          <w:b/>
          <w:sz w:val="20"/>
        </w:rPr>
        <w:t>(40 CFR 63.3942(b))</w:t>
      </w:r>
    </w:p>
    <w:p w14:paraId="1F7B0CDE" w14:textId="77777777" w:rsidR="00562B1E" w:rsidRPr="00DC4443" w:rsidRDefault="00562B1E" w:rsidP="00562B1E">
      <w:pPr>
        <w:ind w:left="360" w:hanging="360"/>
        <w:jc w:val="both"/>
        <w:rPr>
          <w:sz w:val="20"/>
        </w:rPr>
      </w:pPr>
    </w:p>
    <w:p w14:paraId="4EA95579" w14:textId="77777777" w:rsidR="00562B1E" w:rsidRPr="00DC4443" w:rsidRDefault="00562B1E" w:rsidP="00562B1E">
      <w:pPr>
        <w:ind w:left="360" w:hanging="360"/>
        <w:jc w:val="both"/>
        <w:rPr>
          <w:b/>
          <w:sz w:val="20"/>
        </w:rPr>
      </w:pPr>
      <w:r w:rsidRPr="00DC4443">
        <w:rPr>
          <w:sz w:val="20"/>
        </w:rPr>
        <w:t>5.</w:t>
      </w:r>
      <w:r w:rsidRPr="00DC4443">
        <w:rPr>
          <w:sz w:val="20"/>
        </w:rPr>
        <w:tab/>
        <w:t>For the emission rate without add-on controls, if the organic HAP emission rate for any 12-month compliance period exceeds the applicable emission limit specified in 40 CFR 63.3890, the permittee shall report this as a deviation as specified in 40 CFR 63.3910(c)(6) and 40 CFR 63.3920(a)(6).</w:t>
      </w:r>
      <w:r>
        <w:rPr>
          <w:rFonts w:cs="Arial"/>
          <w:sz w:val="20"/>
          <w:vertAlign w:val="superscript"/>
        </w:rPr>
        <w:t xml:space="preserve">2  </w:t>
      </w:r>
      <w:r w:rsidRPr="00DC4443">
        <w:rPr>
          <w:b/>
          <w:sz w:val="20"/>
        </w:rPr>
        <w:t>(40 CFR 63.3952(b))</w:t>
      </w:r>
    </w:p>
    <w:p w14:paraId="5140DEF8" w14:textId="77777777" w:rsidR="00562B1E" w:rsidRPr="00DC4443" w:rsidRDefault="00562B1E" w:rsidP="00562B1E">
      <w:pPr>
        <w:ind w:left="360" w:hanging="360"/>
        <w:jc w:val="both"/>
        <w:rPr>
          <w:sz w:val="20"/>
        </w:rPr>
      </w:pPr>
    </w:p>
    <w:p w14:paraId="40B6AC08" w14:textId="35E2C755" w:rsidR="00562B1E" w:rsidRPr="00984F3E" w:rsidRDefault="00562B1E" w:rsidP="00562B1E">
      <w:pPr>
        <w:spacing w:after="120"/>
        <w:ind w:left="360" w:hanging="360"/>
        <w:jc w:val="both"/>
        <w:rPr>
          <w:sz w:val="20"/>
        </w:rPr>
      </w:pPr>
      <w:r w:rsidRPr="00984F3E">
        <w:rPr>
          <w:sz w:val="20"/>
        </w:rPr>
        <w:lastRenderedPageBreak/>
        <w:t>6.</w:t>
      </w:r>
      <w:r w:rsidRPr="00984F3E">
        <w:rPr>
          <w:sz w:val="20"/>
        </w:rPr>
        <w:tab/>
        <w:t>For the emission rate with add-on controls option, the permittee shall report the following as deviations as specified in 40 CFR 63.3910(c)(6) and 40 CFR 63.3920(a)(7):</w:t>
      </w:r>
      <w:r w:rsidR="00B1241B">
        <w:rPr>
          <w:rFonts w:cs="Arial"/>
          <w:sz w:val="20"/>
          <w:vertAlign w:val="superscript"/>
        </w:rPr>
        <w:t>2</w:t>
      </w:r>
    </w:p>
    <w:p w14:paraId="3AF283E0" w14:textId="20509B5A" w:rsidR="00562B1E" w:rsidRPr="00984F3E" w:rsidRDefault="00562B1E" w:rsidP="00562B1E">
      <w:pPr>
        <w:spacing w:after="120"/>
        <w:ind w:left="810" w:hanging="450"/>
        <w:jc w:val="both"/>
        <w:rPr>
          <w:sz w:val="20"/>
        </w:rPr>
      </w:pPr>
      <w:r w:rsidRPr="00984F3E">
        <w:rPr>
          <w:sz w:val="20"/>
        </w:rPr>
        <w:t>a.</w:t>
      </w:r>
      <w:r w:rsidRPr="00984F3E">
        <w:rPr>
          <w:sz w:val="20"/>
        </w:rPr>
        <w:tab/>
        <w:t>The organic HAP emission rate for any 12-month compliance period exceeds the applicable emission limit specified in 40 CFR 63.3890</w:t>
      </w:r>
      <w:r w:rsidR="00111314">
        <w:rPr>
          <w:sz w:val="20"/>
        </w:rPr>
        <w:t>.</w:t>
      </w:r>
      <w:r w:rsidRPr="00984F3E">
        <w:rPr>
          <w:sz w:val="20"/>
        </w:rPr>
        <w:t xml:space="preserve">  </w:t>
      </w:r>
      <w:r w:rsidRPr="00984F3E">
        <w:rPr>
          <w:b/>
          <w:sz w:val="20"/>
        </w:rPr>
        <w:t>(40 CFR 63.3963(b))</w:t>
      </w:r>
    </w:p>
    <w:p w14:paraId="04BA0178" w14:textId="4F6484B7" w:rsidR="00562B1E" w:rsidRPr="00984F3E" w:rsidRDefault="00562B1E" w:rsidP="00562B1E">
      <w:pPr>
        <w:spacing w:after="120"/>
        <w:ind w:left="810" w:hanging="450"/>
        <w:jc w:val="both"/>
        <w:rPr>
          <w:sz w:val="20"/>
        </w:rPr>
      </w:pPr>
      <w:r w:rsidRPr="00984F3E">
        <w:rPr>
          <w:sz w:val="20"/>
        </w:rPr>
        <w:t>b.</w:t>
      </w:r>
      <w:r w:rsidRPr="00984F3E">
        <w:rPr>
          <w:sz w:val="20"/>
        </w:rPr>
        <w:tab/>
        <w:t>An operating parameter is out of the allowed range</w:t>
      </w:r>
      <w:r w:rsidR="00111314">
        <w:rPr>
          <w:sz w:val="20"/>
        </w:rPr>
        <w:t>.</w:t>
      </w:r>
      <w:r w:rsidRPr="00984F3E">
        <w:rPr>
          <w:sz w:val="20"/>
        </w:rPr>
        <w:t xml:space="preserve">  </w:t>
      </w:r>
      <w:r w:rsidRPr="00984F3E">
        <w:rPr>
          <w:b/>
          <w:sz w:val="20"/>
        </w:rPr>
        <w:t>(40 CFR 63.3963(c)(1))</w:t>
      </w:r>
    </w:p>
    <w:p w14:paraId="6ED70AF1" w14:textId="5E444316" w:rsidR="00562B1E" w:rsidRPr="00984F3E" w:rsidRDefault="00562B1E" w:rsidP="00562B1E">
      <w:pPr>
        <w:spacing w:after="120"/>
        <w:ind w:left="810" w:hanging="450"/>
        <w:jc w:val="both"/>
        <w:rPr>
          <w:sz w:val="20"/>
        </w:rPr>
      </w:pPr>
      <w:r w:rsidRPr="00984F3E">
        <w:rPr>
          <w:sz w:val="20"/>
        </w:rPr>
        <w:t>c.</w:t>
      </w:r>
      <w:r w:rsidRPr="00984F3E">
        <w:rPr>
          <w:sz w:val="20"/>
        </w:rPr>
        <w:tab/>
        <w:t>Any control system by-pass line, for which liquid-liquid material balances are not carried out, is opened</w:t>
      </w:r>
      <w:r w:rsidR="00111314">
        <w:rPr>
          <w:sz w:val="20"/>
        </w:rPr>
        <w:t>.</w:t>
      </w:r>
      <w:r w:rsidRPr="00984F3E">
        <w:rPr>
          <w:sz w:val="20"/>
        </w:rPr>
        <w:t xml:space="preserve">  </w:t>
      </w:r>
      <w:r w:rsidR="00EF683D">
        <w:rPr>
          <w:sz w:val="20"/>
        </w:rPr>
        <w:br/>
      </w:r>
      <w:r w:rsidRPr="00984F3E">
        <w:rPr>
          <w:b/>
          <w:sz w:val="20"/>
        </w:rPr>
        <w:t>(40 CFR 63.3963(d))</w:t>
      </w:r>
    </w:p>
    <w:p w14:paraId="4ACBC227" w14:textId="77777777" w:rsidR="00562B1E" w:rsidRPr="00984F3E" w:rsidRDefault="00562B1E" w:rsidP="00562B1E">
      <w:pPr>
        <w:ind w:left="810" w:hanging="450"/>
        <w:jc w:val="both"/>
        <w:rPr>
          <w:b/>
          <w:sz w:val="20"/>
        </w:rPr>
      </w:pPr>
      <w:r w:rsidRPr="00984F3E">
        <w:rPr>
          <w:sz w:val="20"/>
        </w:rPr>
        <w:t>d.</w:t>
      </w:r>
      <w:r w:rsidRPr="00984F3E">
        <w:rPr>
          <w:sz w:val="20"/>
        </w:rPr>
        <w:tab/>
        <w:t xml:space="preserve">Deviations from work practice standards occur.  </w:t>
      </w:r>
      <w:r w:rsidRPr="00984F3E">
        <w:rPr>
          <w:b/>
          <w:sz w:val="20"/>
        </w:rPr>
        <w:t>(40 CFR 63.3963(e))</w:t>
      </w:r>
    </w:p>
    <w:p w14:paraId="05E41CBA" w14:textId="77777777" w:rsidR="00562B1E" w:rsidRPr="00DC4443" w:rsidRDefault="00562B1E" w:rsidP="00562B1E">
      <w:pPr>
        <w:jc w:val="both"/>
        <w:rPr>
          <w:rFonts w:cs="Arial"/>
          <w:sz w:val="20"/>
        </w:rPr>
      </w:pPr>
    </w:p>
    <w:p w14:paraId="1B2EB4C9" w14:textId="77777777" w:rsidR="00562B1E" w:rsidRPr="00DC4443" w:rsidRDefault="00562B1E" w:rsidP="00562B1E">
      <w:pPr>
        <w:tabs>
          <w:tab w:val="num" w:pos="342"/>
        </w:tabs>
        <w:ind w:left="360" w:hanging="360"/>
        <w:jc w:val="both"/>
        <w:rPr>
          <w:b/>
        </w:rPr>
      </w:pPr>
      <w:r w:rsidRPr="00DC4443">
        <w:rPr>
          <w:sz w:val="20"/>
        </w:rPr>
        <w:t>7.</w:t>
      </w:r>
      <w:r w:rsidRPr="00DC4443">
        <w:rPr>
          <w:sz w:val="20"/>
        </w:rPr>
        <w:tab/>
        <w:t xml:space="preserve">The </w:t>
      </w:r>
      <w:r>
        <w:rPr>
          <w:sz w:val="20"/>
        </w:rPr>
        <w:t>p</w:t>
      </w:r>
      <w:r w:rsidRPr="00DC4443">
        <w:rPr>
          <w:sz w:val="20"/>
        </w:rPr>
        <w:t>ermittee shall submit the applicable notifications specified in 40 CFR 63.7(b) and (c), 63.8(f)(4) and 63.9(b) through (e) and (h), an initial notification and a notification of compliance</w:t>
      </w:r>
      <w:r>
        <w:rPr>
          <w:sz w:val="20"/>
        </w:rPr>
        <w:t xml:space="preserve"> status as specified in 40 </w:t>
      </w:r>
      <w:r w:rsidRPr="00DC4443">
        <w:rPr>
          <w:sz w:val="20"/>
        </w:rPr>
        <w:t>CFR</w:t>
      </w:r>
      <w:r>
        <w:rPr>
          <w:sz w:val="20"/>
        </w:rPr>
        <w:t> </w:t>
      </w:r>
      <w:r w:rsidRPr="00DC4443">
        <w:rPr>
          <w:sz w:val="20"/>
        </w:rPr>
        <w:t>63.3910.</w:t>
      </w:r>
      <w:r>
        <w:rPr>
          <w:rFonts w:cs="Arial"/>
          <w:sz w:val="20"/>
          <w:vertAlign w:val="superscript"/>
        </w:rPr>
        <w:t>2</w:t>
      </w:r>
      <w:r w:rsidRPr="00DC4443">
        <w:rPr>
          <w:sz w:val="20"/>
        </w:rPr>
        <w:t xml:space="preserve"> </w:t>
      </w:r>
      <w:r>
        <w:rPr>
          <w:sz w:val="20"/>
        </w:rPr>
        <w:t xml:space="preserve"> </w:t>
      </w:r>
      <w:r w:rsidRPr="00DC4443">
        <w:rPr>
          <w:b/>
          <w:sz w:val="20"/>
        </w:rPr>
        <w:t xml:space="preserve">(40 </w:t>
      </w:r>
      <w:r>
        <w:rPr>
          <w:b/>
          <w:sz w:val="20"/>
        </w:rPr>
        <w:t>CFR Part</w:t>
      </w:r>
      <w:r w:rsidRPr="00DC4443">
        <w:rPr>
          <w:b/>
          <w:sz w:val="20"/>
        </w:rPr>
        <w:t xml:space="preserve"> 63, Subparts A and MMMM</w:t>
      </w:r>
      <w:r w:rsidRPr="00DC4443">
        <w:rPr>
          <w:b/>
        </w:rPr>
        <w:t>)</w:t>
      </w:r>
    </w:p>
    <w:p w14:paraId="69DA32BF" w14:textId="77777777" w:rsidR="00562B1E" w:rsidRPr="00DC4443" w:rsidRDefault="00562B1E" w:rsidP="00562B1E">
      <w:pPr>
        <w:ind w:left="360" w:hanging="360"/>
        <w:jc w:val="both"/>
        <w:rPr>
          <w:sz w:val="20"/>
        </w:rPr>
      </w:pPr>
    </w:p>
    <w:p w14:paraId="72D9BE46" w14:textId="77777777" w:rsidR="00562B1E" w:rsidRPr="00DC4443" w:rsidRDefault="00562B1E" w:rsidP="00562B1E">
      <w:pPr>
        <w:ind w:left="360" w:hanging="360"/>
        <w:jc w:val="both"/>
        <w:rPr>
          <w:rFonts w:cs="Arial"/>
          <w:b/>
          <w:sz w:val="20"/>
        </w:rPr>
      </w:pPr>
      <w:r w:rsidRPr="00DC4443">
        <w:rPr>
          <w:sz w:val="20"/>
        </w:rPr>
        <w:t>8.</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Pr>
          <w:rFonts w:cs="Arial"/>
          <w:sz w:val="20"/>
          <w:vertAlign w:val="superscript"/>
        </w:rPr>
        <w:t>2</w:t>
      </w:r>
      <w:r w:rsidRPr="00DC4443">
        <w:rPr>
          <w:rFonts w:cs="Arial"/>
          <w:sz w:val="20"/>
        </w:rPr>
        <w:t xml:space="preserv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Pr>
          <w:rFonts w:cs="Arial"/>
          <w:b/>
          <w:sz w:val="20"/>
        </w:rPr>
        <w:t> </w:t>
      </w:r>
      <w:r w:rsidRPr="00DC4443">
        <w:rPr>
          <w:rFonts w:cs="Arial"/>
          <w:b/>
          <w:sz w:val="20"/>
        </w:rPr>
        <w:t>63.3963(f))</w:t>
      </w:r>
    </w:p>
    <w:p w14:paraId="26656B0F" w14:textId="77777777" w:rsidR="00562B1E" w:rsidRPr="00DC4443" w:rsidRDefault="00562B1E" w:rsidP="00562B1E">
      <w:pPr>
        <w:jc w:val="both"/>
        <w:rPr>
          <w:sz w:val="20"/>
        </w:rPr>
      </w:pPr>
    </w:p>
    <w:p w14:paraId="1BC8DA05" w14:textId="77777777" w:rsidR="00562B1E" w:rsidRPr="00093F78" w:rsidRDefault="00562B1E" w:rsidP="00562B1E">
      <w:pPr>
        <w:ind w:left="360" w:hanging="360"/>
        <w:jc w:val="both"/>
        <w:rPr>
          <w:rFonts w:cs="Arial"/>
          <w:b/>
          <w:sz w:val="20"/>
        </w:rPr>
      </w:pPr>
      <w:r w:rsidRPr="00093F78">
        <w:rPr>
          <w:sz w:val="20"/>
        </w:rPr>
        <w:t>9.</w:t>
      </w:r>
      <w:r w:rsidRPr="00093F78">
        <w:rPr>
          <w:sz w:val="20"/>
        </w:rPr>
        <w:tab/>
        <w:t>For any coating operation(s) using the emission rate with add-on controls option, the</w:t>
      </w:r>
      <w:r w:rsidRPr="00093F78">
        <w:rPr>
          <w:rFonts w:cs="Arial"/>
          <w:sz w:val="20"/>
        </w:rPr>
        <w:t xml:space="preserve"> </w:t>
      </w:r>
      <w:r w:rsidRPr="00093F78">
        <w:rPr>
          <w:sz w:val="20"/>
        </w:rPr>
        <w:t xml:space="preserve">permittee shall submit all </w:t>
      </w:r>
      <w:r w:rsidRPr="00093F78">
        <w:rPr>
          <w:rFonts w:cs="Arial"/>
          <w:sz w:val="20"/>
        </w:rPr>
        <w:t xml:space="preserve">performance test </w:t>
      </w:r>
      <w:r w:rsidRPr="00093F78">
        <w:rPr>
          <w:sz w:val="20"/>
        </w:rPr>
        <w:t>reports for emission capture systems and add-on control devices</w:t>
      </w:r>
      <w:r w:rsidRPr="00093F78">
        <w:rPr>
          <w:rFonts w:cs="Arial"/>
          <w:sz w:val="20"/>
        </w:rPr>
        <w:t>.</w:t>
      </w:r>
      <w:r>
        <w:rPr>
          <w:rFonts w:cs="Arial"/>
          <w:sz w:val="20"/>
          <w:vertAlign w:val="superscript"/>
        </w:rPr>
        <w:t>2</w:t>
      </w:r>
      <w:r w:rsidRPr="00093F78">
        <w:rPr>
          <w:rFonts w:cs="Arial"/>
          <w:sz w:val="20"/>
        </w:rPr>
        <w:t xml:space="preserve">  </w:t>
      </w:r>
      <w:r w:rsidRPr="00093F78">
        <w:rPr>
          <w:rFonts w:cs="Arial"/>
          <w:b/>
          <w:sz w:val="20"/>
        </w:rPr>
        <w:t>(</w:t>
      </w:r>
      <w:r w:rsidRPr="00093F78">
        <w:rPr>
          <w:b/>
          <w:sz w:val="20"/>
        </w:rPr>
        <w:t xml:space="preserve">40 CFR </w:t>
      </w:r>
      <w:r w:rsidRPr="00093F78">
        <w:rPr>
          <w:rFonts w:cs="Arial"/>
          <w:b/>
          <w:sz w:val="20"/>
        </w:rPr>
        <w:t>63.3920(b))</w:t>
      </w:r>
    </w:p>
    <w:p w14:paraId="0360B4CE" w14:textId="77777777" w:rsidR="00562B1E" w:rsidRPr="00093F78" w:rsidRDefault="00562B1E" w:rsidP="00562B1E">
      <w:pPr>
        <w:ind w:left="360" w:hanging="360"/>
        <w:jc w:val="both"/>
        <w:rPr>
          <w:sz w:val="20"/>
        </w:rPr>
      </w:pPr>
    </w:p>
    <w:p w14:paraId="30050526" w14:textId="6CC9E7DD" w:rsidR="00562B1E" w:rsidRPr="00093F78" w:rsidRDefault="00562B1E" w:rsidP="00562B1E">
      <w:pPr>
        <w:ind w:left="360" w:hanging="360"/>
        <w:jc w:val="both"/>
        <w:rPr>
          <w:b/>
          <w:sz w:val="20"/>
        </w:rPr>
      </w:pPr>
      <w:r w:rsidRPr="00093F78">
        <w:rPr>
          <w:sz w:val="20"/>
        </w:rPr>
        <w:t>10.</w:t>
      </w:r>
      <w:r w:rsidRPr="00093F78">
        <w:rPr>
          <w:sz w:val="20"/>
        </w:rPr>
        <w:tab/>
        <w:t xml:space="preserve">If the emission rate with add-on controls option is used and </w:t>
      </w:r>
      <w:r w:rsidRPr="00093F78">
        <w:rPr>
          <w:rFonts w:cs="Arial"/>
          <w:sz w:val="20"/>
        </w:rPr>
        <w:t>a startup, shutdown, or malfunction occurs during the semiannual reporting period, the permittee shall submit a</w:t>
      </w:r>
      <w:r w:rsidR="00755018">
        <w:rPr>
          <w:rFonts w:cs="Arial"/>
          <w:sz w:val="20"/>
        </w:rPr>
        <w:t>n</w:t>
      </w:r>
      <w:r w:rsidRPr="00093F78">
        <w:rPr>
          <w:rFonts w:cs="Arial"/>
          <w:sz w:val="20"/>
        </w:rPr>
        <w:t xml:space="preserve"> SSM report as specified in 40 CFR 63.3920(c).</w:t>
      </w:r>
      <w:r>
        <w:rPr>
          <w:rFonts w:cs="Arial"/>
          <w:sz w:val="20"/>
          <w:vertAlign w:val="superscript"/>
        </w:rPr>
        <w:t>2</w:t>
      </w:r>
      <w:r w:rsidRPr="00093F78">
        <w:rPr>
          <w:rFonts w:cs="Arial"/>
          <w:sz w:val="20"/>
        </w:rPr>
        <w:t xml:space="preserve">  </w:t>
      </w:r>
      <w:r w:rsidR="00B86D51">
        <w:rPr>
          <w:rFonts w:cs="Arial"/>
          <w:sz w:val="20"/>
        </w:rPr>
        <w:br/>
      </w:r>
      <w:r w:rsidRPr="00093F78">
        <w:rPr>
          <w:b/>
          <w:sz w:val="20"/>
        </w:rPr>
        <w:t>(</w:t>
      </w:r>
      <w:r w:rsidRPr="00093F78">
        <w:rPr>
          <w:rFonts w:cs="Arial"/>
          <w:b/>
          <w:sz w:val="20"/>
        </w:rPr>
        <w:t>40 CFR 63.3920(c)</w:t>
      </w:r>
      <w:r w:rsidRPr="00093F78">
        <w:rPr>
          <w:b/>
          <w:sz w:val="20"/>
        </w:rPr>
        <w:t>, 40 CFR 63.10(d))</w:t>
      </w:r>
    </w:p>
    <w:p w14:paraId="34C45802" w14:textId="77777777" w:rsidR="00562B1E" w:rsidRPr="00960A0E" w:rsidRDefault="00562B1E" w:rsidP="00022CA4">
      <w:pPr>
        <w:ind w:right="72"/>
        <w:jc w:val="both"/>
        <w:rPr>
          <w:rFonts w:cs="Arial"/>
          <w:i/>
          <w:iCs/>
          <w:sz w:val="20"/>
        </w:rPr>
      </w:pPr>
    </w:p>
    <w:p w14:paraId="6B7109BC" w14:textId="77777777" w:rsidR="00562B1E" w:rsidRPr="00FE0AD0" w:rsidRDefault="00562B1E" w:rsidP="00022CA4">
      <w:pPr>
        <w:jc w:val="both"/>
        <w:rPr>
          <w:rFonts w:cs="Arial"/>
          <w:b/>
          <w:sz w:val="20"/>
        </w:rPr>
      </w:pPr>
      <w:r w:rsidRPr="00FE0AD0">
        <w:rPr>
          <w:rFonts w:cs="Arial"/>
          <w:b/>
          <w:sz w:val="20"/>
        </w:rPr>
        <w:t>See Appendix 8</w:t>
      </w:r>
    </w:p>
    <w:p w14:paraId="6A8F564C" w14:textId="77777777" w:rsidR="00562B1E" w:rsidRPr="00E111A8" w:rsidRDefault="00562B1E" w:rsidP="00022CA4">
      <w:pPr>
        <w:jc w:val="both"/>
        <w:rPr>
          <w:rFonts w:cs="Arial"/>
          <w:sz w:val="20"/>
        </w:rPr>
      </w:pPr>
    </w:p>
    <w:p w14:paraId="17EE9C1F" w14:textId="77777777" w:rsidR="00562B1E" w:rsidRDefault="00562B1E" w:rsidP="00022CA4">
      <w:pPr>
        <w:jc w:val="both"/>
      </w:pPr>
      <w:r>
        <w:rPr>
          <w:b/>
        </w:rPr>
        <w:t xml:space="preserve">VIII.  </w:t>
      </w:r>
      <w:r>
        <w:rPr>
          <w:b/>
          <w:u w:val="single"/>
        </w:rPr>
        <w:t>STACK/VENT RESTRICTION(S)</w:t>
      </w:r>
    </w:p>
    <w:p w14:paraId="37E80410" w14:textId="77777777" w:rsidR="00562B1E" w:rsidRDefault="00562B1E" w:rsidP="00022CA4">
      <w:pPr>
        <w:jc w:val="both"/>
        <w:rPr>
          <w:sz w:val="20"/>
        </w:rPr>
      </w:pPr>
    </w:p>
    <w:p w14:paraId="3AD4D583" w14:textId="4E175BD9" w:rsidR="00562B1E" w:rsidRDefault="00562B1E" w:rsidP="00022CA4">
      <w:pPr>
        <w:jc w:val="both"/>
        <w:rPr>
          <w:rFonts w:cs="Arial"/>
          <w:sz w:val="20"/>
        </w:rPr>
      </w:pPr>
      <w:r>
        <w:rPr>
          <w:rFonts w:cs="Arial"/>
          <w:sz w:val="20"/>
        </w:rPr>
        <w:t>NA</w:t>
      </w:r>
    </w:p>
    <w:p w14:paraId="03747190" w14:textId="77777777" w:rsidR="00562B1E" w:rsidRPr="0007707C" w:rsidRDefault="00562B1E" w:rsidP="00022CA4">
      <w:pPr>
        <w:jc w:val="both"/>
        <w:rPr>
          <w:sz w:val="20"/>
        </w:rPr>
      </w:pPr>
    </w:p>
    <w:p w14:paraId="25354F78" w14:textId="77777777" w:rsidR="00562B1E" w:rsidRDefault="00562B1E" w:rsidP="00022CA4">
      <w:pPr>
        <w:jc w:val="both"/>
      </w:pPr>
      <w:r>
        <w:rPr>
          <w:b/>
        </w:rPr>
        <w:t xml:space="preserve">IX.  </w:t>
      </w:r>
      <w:r>
        <w:rPr>
          <w:b/>
          <w:u w:val="single"/>
        </w:rPr>
        <w:t>OTHER REQUIREMENT(S)</w:t>
      </w:r>
    </w:p>
    <w:p w14:paraId="60C44A32" w14:textId="77777777" w:rsidR="00562B1E" w:rsidRPr="00DC4443" w:rsidRDefault="00562B1E" w:rsidP="00562B1E">
      <w:pPr>
        <w:jc w:val="both"/>
        <w:rPr>
          <w:sz w:val="20"/>
        </w:rPr>
      </w:pPr>
    </w:p>
    <w:p w14:paraId="655F3FEC" w14:textId="2A73E8C8" w:rsidR="00562B1E" w:rsidRPr="00DC4443" w:rsidRDefault="00562B1E" w:rsidP="00562B1E">
      <w:pPr>
        <w:ind w:left="360" w:hanging="360"/>
        <w:jc w:val="both"/>
        <w:rPr>
          <w:sz w:val="20"/>
        </w:rPr>
      </w:pPr>
      <w:r w:rsidRPr="00DC4443">
        <w:rPr>
          <w:sz w:val="20"/>
        </w:rPr>
        <w:t>1.</w:t>
      </w:r>
      <w:r w:rsidRPr="00DC4443">
        <w:rPr>
          <w:sz w:val="20"/>
        </w:rPr>
        <w:tab/>
        <w:t xml:space="preserve">The permittee shall comply with all applicable provisions of the National Emission Standards for Hazardous Air Pollutants, as specified in 40 </w:t>
      </w:r>
      <w:r>
        <w:rPr>
          <w:sz w:val="20"/>
        </w:rPr>
        <w:t>CFR Part</w:t>
      </w:r>
      <w:r w:rsidRPr="00DC4443">
        <w:rPr>
          <w:sz w:val="20"/>
        </w:rPr>
        <w:t xml:space="preserve"> 63, Subpart</w:t>
      </w:r>
      <w:r w:rsidR="003D3641">
        <w:rPr>
          <w:sz w:val="20"/>
        </w:rPr>
        <w:t>s</w:t>
      </w:r>
      <w:r w:rsidRPr="00DC4443">
        <w:rPr>
          <w:sz w:val="20"/>
        </w:rPr>
        <w:t xml:space="preserve"> A and MMMM for Surface Coating of Miscellaneous Metal Parts and Products.</w:t>
      </w:r>
      <w:r>
        <w:rPr>
          <w:rFonts w:cs="Arial"/>
          <w:sz w:val="20"/>
          <w:vertAlign w:val="superscript"/>
        </w:rPr>
        <w:t>2</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25537385" w14:textId="77777777" w:rsidR="00F37F96" w:rsidRDefault="00F37F96" w:rsidP="00022CA4">
      <w:pPr>
        <w:jc w:val="both"/>
        <w:rPr>
          <w:b/>
          <w:sz w:val="20"/>
          <w:u w:val="single"/>
        </w:rPr>
      </w:pPr>
    </w:p>
    <w:p w14:paraId="0A00EFC0" w14:textId="77777777" w:rsidR="00F37F96" w:rsidRDefault="00F37F96" w:rsidP="00022CA4">
      <w:pPr>
        <w:jc w:val="both"/>
        <w:rPr>
          <w:b/>
          <w:sz w:val="20"/>
          <w:u w:val="single"/>
        </w:rPr>
      </w:pPr>
    </w:p>
    <w:p w14:paraId="50EF3DA8" w14:textId="0D8387E4" w:rsidR="00562B1E" w:rsidRPr="00B90185" w:rsidRDefault="00562B1E" w:rsidP="00022CA4">
      <w:pPr>
        <w:jc w:val="both"/>
        <w:rPr>
          <w:b/>
          <w:sz w:val="20"/>
        </w:rPr>
      </w:pPr>
      <w:r w:rsidRPr="00B90185">
        <w:rPr>
          <w:b/>
          <w:sz w:val="20"/>
          <w:u w:val="single"/>
        </w:rPr>
        <w:t>Footnotes</w:t>
      </w:r>
      <w:r w:rsidRPr="00B90185">
        <w:rPr>
          <w:b/>
          <w:sz w:val="20"/>
        </w:rPr>
        <w:t>:</w:t>
      </w:r>
    </w:p>
    <w:p w14:paraId="051D2502" w14:textId="77777777" w:rsidR="00562B1E" w:rsidRDefault="00562B1E" w:rsidP="00022CA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A21826F" w14:textId="18E9618B" w:rsidR="00B86D51" w:rsidRDefault="00562B1E" w:rsidP="00022CA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4FCFD6" w14:textId="77777777" w:rsidR="00B86D51" w:rsidRDefault="00B86D51">
      <w:pPr>
        <w:rPr>
          <w:sz w:val="20"/>
        </w:rPr>
      </w:pPr>
      <w:r>
        <w:rPr>
          <w:sz w:val="20"/>
        </w:rPr>
        <w:br w:type="page"/>
      </w:r>
    </w:p>
    <w:p w14:paraId="5B2CCE8B" w14:textId="2CE52361" w:rsidR="00562B1E" w:rsidRPr="00906FF9" w:rsidRDefault="00562B1E" w:rsidP="00022CA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57709223"/>
      <w:r w:rsidRPr="00906FF9">
        <w:rPr>
          <w:bCs/>
          <w:iCs/>
          <w:szCs w:val="28"/>
        </w:rPr>
        <w:lastRenderedPageBreak/>
        <w:t>FGBOILERMACT</w:t>
      </w:r>
      <w:bookmarkEnd w:id="92"/>
    </w:p>
    <w:p w14:paraId="60FC9B69" w14:textId="77777777" w:rsidR="00562B1E" w:rsidRPr="00906FF9" w:rsidRDefault="00562B1E" w:rsidP="00022CA4">
      <w:pPr>
        <w:pBdr>
          <w:top w:val="single" w:sz="4" w:space="1" w:color="auto"/>
          <w:left w:val="single" w:sz="4" w:space="4" w:color="auto"/>
          <w:bottom w:val="single" w:sz="4" w:space="1" w:color="auto"/>
          <w:right w:val="single" w:sz="4" w:space="4" w:color="auto"/>
        </w:pBdr>
        <w:jc w:val="center"/>
        <w:rPr>
          <w:sz w:val="28"/>
          <w:szCs w:val="28"/>
        </w:rPr>
      </w:pPr>
      <w:r w:rsidRPr="00906FF9">
        <w:rPr>
          <w:b/>
          <w:sz w:val="28"/>
          <w:szCs w:val="28"/>
        </w:rPr>
        <w:t>FLEXIBLE GROUP CONDITIONS</w:t>
      </w:r>
    </w:p>
    <w:p w14:paraId="55E30115" w14:textId="77777777" w:rsidR="00562B1E" w:rsidRPr="00906FF9" w:rsidRDefault="00562B1E" w:rsidP="00022CA4">
      <w:pPr>
        <w:rPr>
          <w:sz w:val="20"/>
        </w:rPr>
      </w:pPr>
    </w:p>
    <w:p w14:paraId="00AD58BA" w14:textId="77777777" w:rsidR="00562B1E" w:rsidRPr="00906FF9" w:rsidRDefault="00562B1E" w:rsidP="00022CA4">
      <w:pPr>
        <w:jc w:val="both"/>
        <w:rPr>
          <w:b/>
          <w:u w:val="single"/>
        </w:rPr>
      </w:pPr>
      <w:r w:rsidRPr="00906FF9">
        <w:rPr>
          <w:b/>
          <w:u w:val="single"/>
        </w:rPr>
        <w:t>DESCRIPTION</w:t>
      </w:r>
    </w:p>
    <w:p w14:paraId="14147CD9" w14:textId="77777777" w:rsidR="00562B1E" w:rsidRPr="00D05021" w:rsidRDefault="00562B1E" w:rsidP="00562B1E">
      <w:pPr>
        <w:jc w:val="both"/>
        <w:rPr>
          <w:b/>
          <w:highlight w:val="yellow"/>
          <w:u w:val="single"/>
        </w:rPr>
      </w:pPr>
    </w:p>
    <w:p w14:paraId="67C5E8B5" w14:textId="7F9BA1A5" w:rsidR="00C33E87" w:rsidRPr="00D05021" w:rsidRDefault="00906FF9" w:rsidP="00562B1E">
      <w:pPr>
        <w:jc w:val="both"/>
        <w:rPr>
          <w:rFonts w:cs="Arial"/>
          <w:sz w:val="20"/>
        </w:rPr>
      </w:pPr>
      <w:r>
        <w:rPr>
          <w:rFonts w:cs="Arial"/>
          <w:sz w:val="20"/>
        </w:rPr>
        <w:t xml:space="preserve">Requirements for </w:t>
      </w:r>
      <w:r w:rsidRPr="00960A0E">
        <w:rPr>
          <w:rFonts w:cs="Arial"/>
          <w:sz w:val="20"/>
        </w:rPr>
        <w:t>new and existing</w:t>
      </w:r>
      <w:r>
        <w:rPr>
          <w:rFonts w:cs="Arial"/>
          <w:color w:val="FF0000"/>
          <w:sz w:val="20"/>
        </w:rPr>
        <w:t xml:space="preserve"> </w:t>
      </w:r>
      <w:r>
        <w:rPr>
          <w:rFonts w:cs="Arial"/>
          <w:sz w:val="20"/>
        </w:rPr>
        <w:t>boiler</w:t>
      </w:r>
      <w:r w:rsidRPr="00960A0E">
        <w:rPr>
          <w:rFonts w:cs="Arial"/>
          <w:sz w:val="20"/>
        </w:rPr>
        <w:t>s</w:t>
      </w:r>
      <w:r w:rsidRPr="00C402C2">
        <w:rPr>
          <w:rFonts w:cs="Arial"/>
          <w:color w:val="FF0000"/>
          <w:sz w:val="20"/>
        </w:rPr>
        <w:t xml:space="preserve"> </w:t>
      </w:r>
      <w:r>
        <w:rPr>
          <w:rFonts w:cs="Arial"/>
          <w:sz w:val="20"/>
        </w:rPr>
        <w:t>and process heate</w:t>
      </w:r>
      <w:r w:rsidRPr="00C33E87">
        <w:rPr>
          <w:rFonts w:cs="Arial"/>
          <w:sz w:val="20"/>
        </w:rPr>
        <w:t>r</w:t>
      </w:r>
      <w:r w:rsidRPr="00960A0E">
        <w:rPr>
          <w:rFonts w:cs="Arial"/>
          <w:sz w:val="20"/>
        </w:rPr>
        <w:t>s</w:t>
      </w:r>
      <w:r w:rsidRPr="00C402C2">
        <w:rPr>
          <w:rFonts w:cs="Arial"/>
          <w:color w:val="FF0000"/>
          <w:sz w:val="20"/>
        </w:rPr>
        <w:t xml:space="preserve"> </w:t>
      </w:r>
      <w:r>
        <w:rPr>
          <w:rFonts w:cs="Arial"/>
          <w:sz w:val="20"/>
        </w:rPr>
        <w:t xml:space="preserve">that are designed to burn gas 1 subcategory fuel </w:t>
      </w:r>
      <w:r w:rsidRPr="006A4F8B">
        <w:rPr>
          <w:sz w:val="20"/>
        </w:rPr>
        <w:t xml:space="preserve">with a heat input capacity of </w:t>
      </w:r>
      <w:r w:rsidR="000C2083" w:rsidRPr="000C2083">
        <w:rPr>
          <w:sz w:val="20"/>
        </w:rPr>
        <w:t>&lt;10 MMBTU/hr for major sources of HAP emissions per 40 CFR Part 63, Subpart</w:t>
      </w:r>
      <w:r w:rsidR="000C2083" w:rsidRPr="000C2083">
        <w:rPr>
          <w:b/>
          <w:sz w:val="20"/>
        </w:rPr>
        <w:t xml:space="preserve"> </w:t>
      </w:r>
      <w:r w:rsidR="000C2083" w:rsidRPr="000C2083">
        <w:rPr>
          <w:sz w:val="20"/>
        </w:rPr>
        <w:t>DDDDD (Boiler MACT)</w:t>
      </w:r>
      <w:r w:rsidR="000C2083" w:rsidRPr="004D217F">
        <w:rPr>
          <w:bCs/>
          <w:sz w:val="20"/>
        </w:rPr>
        <w:t xml:space="preserve">. </w:t>
      </w:r>
      <w:r w:rsidR="000C2083" w:rsidRPr="000C2083">
        <w:rPr>
          <w:b/>
          <w:sz w:val="20"/>
        </w:rPr>
        <w:t xml:space="preserve"> </w:t>
      </w:r>
      <w:r w:rsidR="000C2083" w:rsidRPr="000C2083">
        <w:rPr>
          <w:sz w:val="20"/>
        </w:rPr>
        <w:t>These boilers or process heaters are designed to burn solid, liquid, or gaseous fuels.</w:t>
      </w:r>
    </w:p>
    <w:p w14:paraId="1C70EE98" w14:textId="77777777" w:rsidR="00562B1E" w:rsidRPr="00D05021" w:rsidRDefault="00562B1E" w:rsidP="00562B1E">
      <w:pPr>
        <w:jc w:val="both"/>
        <w:rPr>
          <w:b/>
          <w:sz w:val="20"/>
        </w:rPr>
      </w:pPr>
    </w:p>
    <w:p w14:paraId="6E317443" w14:textId="10954383" w:rsidR="00022CA4" w:rsidRPr="00D05021" w:rsidRDefault="00562B1E" w:rsidP="00562B1E">
      <w:pPr>
        <w:jc w:val="both"/>
        <w:rPr>
          <w:sz w:val="20"/>
          <w:highlight w:val="yellow"/>
        </w:rPr>
      </w:pPr>
      <w:r w:rsidRPr="00906FF9">
        <w:rPr>
          <w:b/>
          <w:sz w:val="20"/>
        </w:rPr>
        <w:t>Emission Units:</w:t>
      </w:r>
      <w:r w:rsidRPr="00906FF9">
        <w:rPr>
          <w:sz w:val="20"/>
        </w:rPr>
        <w:t xml:space="preserve">  EUFAC-AHUS, EUFAC-BOILER1, EUFAC-BOILER2, EUFAC-BOILER3, </w:t>
      </w:r>
      <w:r w:rsidRPr="00D85A4B">
        <w:rPr>
          <w:sz w:val="20"/>
        </w:rPr>
        <w:t xml:space="preserve">EUFAC-BOILER5, EUFAC-BOILER6, EUFAC-HEATERS. </w:t>
      </w:r>
    </w:p>
    <w:p w14:paraId="2FB7ACD2" w14:textId="77777777" w:rsidR="00562B1E" w:rsidRPr="00D05021" w:rsidRDefault="00562B1E" w:rsidP="00562B1E">
      <w:pPr>
        <w:jc w:val="both"/>
        <w:rPr>
          <w:sz w:val="20"/>
          <w:highlight w:val="yellow"/>
        </w:rPr>
      </w:pPr>
    </w:p>
    <w:p w14:paraId="346DBB06" w14:textId="77777777" w:rsidR="00562B1E" w:rsidRPr="00D85A4B" w:rsidRDefault="00562B1E" w:rsidP="00562B1E">
      <w:pPr>
        <w:jc w:val="both"/>
        <w:rPr>
          <w:sz w:val="20"/>
        </w:rPr>
      </w:pPr>
      <w:r w:rsidRPr="00D85A4B">
        <w:rPr>
          <w:b/>
          <w:u w:val="single"/>
        </w:rPr>
        <w:t>POLLUTION CONTROL EQUIPMENT</w:t>
      </w:r>
      <w:r w:rsidRPr="00D85A4B">
        <w:rPr>
          <w:sz w:val="20"/>
        </w:rPr>
        <w:t xml:space="preserve"> </w:t>
      </w:r>
    </w:p>
    <w:p w14:paraId="70ACA623" w14:textId="77777777" w:rsidR="00562B1E" w:rsidRPr="00D85A4B" w:rsidRDefault="00562B1E" w:rsidP="00562B1E">
      <w:pPr>
        <w:jc w:val="both"/>
        <w:rPr>
          <w:sz w:val="20"/>
        </w:rPr>
      </w:pPr>
    </w:p>
    <w:p w14:paraId="2A6E83D1" w14:textId="1889B8A7" w:rsidR="00562B1E" w:rsidRPr="00D05021" w:rsidRDefault="00562B1E" w:rsidP="00562B1E">
      <w:pPr>
        <w:jc w:val="both"/>
        <w:rPr>
          <w:sz w:val="20"/>
        </w:rPr>
      </w:pPr>
      <w:r w:rsidRPr="00D05021">
        <w:rPr>
          <w:sz w:val="20"/>
        </w:rPr>
        <w:t>NA</w:t>
      </w:r>
    </w:p>
    <w:p w14:paraId="767D980F" w14:textId="77777777" w:rsidR="00562B1E" w:rsidRPr="00D05021" w:rsidRDefault="00562B1E" w:rsidP="00562B1E">
      <w:pPr>
        <w:jc w:val="both"/>
        <w:rPr>
          <w:sz w:val="20"/>
        </w:rPr>
      </w:pPr>
    </w:p>
    <w:p w14:paraId="5682BBB2" w14:textId="77777777" w:rsidR="00562B1E" w:rsidRPr="00D05021" w:rsidRDefault="00562B1E" w:rsidP="00022CA4">
      <w:pPr>
        <w:jc w:val="both"/>
        <w:rPr>
          <w:b/>
          <w:u w:val="single"/>
        </w:rPr>
      </w:pPr>
      <w:r w:rsidRPr="00D05021">
        <w:rPr>
          <w:b/>
        </w:rPr>
        <w:t xml:space="preserve">I.  </w:t>
      </w:r>
      <w:r w:rsidRPr="00D05021">
        <w:rPr>
          <w:b/>
          <w:u w:val="single"/>
        </w:rPr>
        <w:t>EMISSION LIMIT(S)</w:t>
      </w:r>
    </w:p>
    <w:p w14:paraId="7067713B" w14:textId="77777777" w:rsidR="00562B1E" w:rsidRPr="00D05021" w:rsidRDefault="00562B1E" w:rsidP="00022CA4">
      <w:pPr>
        <w:jc w:val="both"/>
        <w:rPr>
          <w:sz w:val="20"/>
          <w:highlight w:val="yellow"/>
        </w:rPr>
      </w:pPr>
    </w:p>
    <w:p w14:paraId="03F3E9EC" w14:textId="5DA74A5C" w:rsidR="00562B1E" w:rsidRPr="00D85A4B" w:rsidRDefault="00562B1E" w:rsidP="00022CA4">
      <w:pPr>
        <w:jc w:val="both"/>
        <w:rPr>
          <w:sz w:val="20"/>
        </w:rPr>
      </w:pPr>
      <w:r w:rsidRPr="00D85A4B">
        <w:rPr>
          <w:sz w:val="20"/>
        </w:rPr>
        <w:t>NA</w:t>
      </w:r>
    </w:p>
    <w:p w14:paraId="20EE9A6E" w14:textId="77777777" w:rsidR="00562B1E" w:rsidRPr="00D85A4B" w:rsidRDefault="00562B1E" w:rsidP="00022CA4">
      <w:pPr>
        <w:jc w:val="both"/>
        <w:rPr>
          <w:sz w:val="20"/>
        </w:rPr>
      </w:pPr>
    </w:p>
    <w:p w14:paraId="7CA74373" w14:textId="77777777" w:rsidR="00562B1E" w:rsidRPr="00D05021" w:rsidRDefault="00562B1E" w:rsidP="00022CA4">
      <w:pPr>
        <w:jc w:val="both"/>
        <w:rPr>
          <w:b/>
          <w:u w:val="single"/>
        </w:rPr>
      </w:pPr>
      <w:r w:rsidRPr="00D05021">
        <w:rPr>
          <w:b/>
        </w:rPr>
        <w:t xml:space="preserve">II.  </w:t>
      </w:r>
      <w:r w:rsidRPr="00D05021">
        <w:rPr>
          <w:b/>
          <w:u w:val="single"/>
        </w:rPr>
        <w:t>MATERIAL LIMIT(S)</w:t>
      </w:r>
    </w:p>
    <w:p w14:paraId="243C9182" w14:textId="77777777" w:rsidR="00562B1E" w:rsidRPr="00D05021" w:rsidRDefault="00562B1E" w:rsidP="00562B1E">
      <w:pPr>
        <w:jc w:val="both"/>
        <w:rPr>
          <w:sz w:val="20"/>
          <w:highlight w:val="yellow"/>
        </w:rPr>
      </w:pPr>
    </w:p>
    <w:p w14:paraId="133D638F" w14:textId="2618E2F5" w:rsidR="001E17E1" w:rsidRPr="00D05021" w:rsidRDefault="00D85A4B" w:rsidP="00562B1E">
      <w:pPr>
        <w:ind w:left="360" w:hanging="360"/>
        <w:jc w:val="both"/>
        <w:rPr>
          <w:color w:val="000000"/>
          <w:sz w:val="20"/>
        </w:rPr>
      </w:pPr>
      <w:r w:rsidRPr="00D05021">
        <w:rPr>
          <w:color w:val="000000"/>
          <w:sz w:val="20"/>
        </w:rPr>
        <w:t>NA</w:t>
      </w:r>
    </w:p>
    <w:p w14:paraId="16C5D460" w14:textId="77777777" w:rsidR="00562B1E" w:rsidRPr="00D05021" w:rsidRDefault="00562B1E" w:rsidP="00562B1E">
      <w:pPr>
        <w:jc w:val="both"/>
        <w:rPr>
          <w:sz w:val="20"/>
          <w:highlight w:val="yellow"/>
        </w:rPr>
      </w:pPr>
    </w:p>
    <w:p w14:paraId="3E712464" w14:textId="77777777" w:rsidR="00562B1E" w:rsidRPr="00D05021" w:rsidRDefault="00562B1E" w:rsidP="00562B1E">
      <w:pPr>
        <w:jc w:val="both"/>
        <w:rPr>
          <w:b/>
          <w:u w:val="single"/>
        </w:rPr>
      </w:pPr>
      <w:r w:rsidRPr="00D05021">
        <w:rPr>
          <w:b/>
        </w:rPr>
        <w:t xml:space="preserve">III.  </w:t>
      </w:r>
      <w:r w:rsidRPr="00D05021">
        <w:rPr>
          <w:b/>
          <w:u w:val="single"/>
        </w:rPr>
        <w:t>PROCESS/OPERATIONAL RESTRICTION(S)</w:t>
      </w:r>
      <w:r w:rsidRPr="00D05021" w:rsidDel="001C614B">
        <w:rPr>
          <w:b/>
          <w:u w:val="single"/>
        </w:rPr>
        <w:t xml:space="preserve"> </w:t>
      </w:r>
    </w:p>
    <w:p w14:paraId="158DEF0A" w14:textId="77777777" w:rsidR="00562B1E" w:rsidRPr="00960A0E" w:rsidRDefault="00562B1E" w:rsidP="00562B1E">
      <w:pPr>
        <w:jc w:val="both"/>
        <w:rPr>
          <w:sz w:val="20"/>
          <w:highlight w:val="yellow"/>
        </w:rPr>
      </w:pPr>
    </w:p>
    <w:p w14:paraId="183C5566" w14:textId="2DD6FBFA" w:rsidR="004E39F2" w:rsidRPr="001E17E1" w:rsidRDefault="004E39F2" w:rsidP="004E39F2">
      <w:pPr>
        <w:numPr>
          <w:ilvl w:val="0"/>
          <w:numId w:val="147"/>
        </w:numPr>
        <w:autoSpaceDE w:val="0"/>
        <w:autoSpaceDN w:val="0"/>
        <w:adjustRightInd w:val="0"/>
        <w:contextualSpacing/>
        <w:jc w:val="both"/>
        <w:rPr>
          <w:bCs/>
          <w:sz w:val="20"/>
        </w:rPr>
      </w:pPr>
      <w:r w:rsidRPr="004E39F2">
        <w:rPr>
          <w:bCs/>
          <w:sz w:val="20"/>
        </w:rPr>
        <w:t xml:space="preserve">The permittee must </w:t>
      </w:r>
      <w:r w:rsidRPr="004E39F2">
        <w:rPr>
          <w:rFonts w:cs="Arial"/>
          <w:sz w:val="20"/>
        </w:rPr>
        <w:t xml:space="preserve">complete an initial tune-up as specified in </w:t>
      </w:r>
      <w:r w:rsidRPr="001E17E1">
        <w:rPr>
          <w:rFonts w:cs="Arial"/>
          <w:sz w:val="20"/>
        </w:rPr>
        <w:t xml:space="preserve">SC </w:t>
      </w:r>
      <w:r w:rsidRPr="00960A0E">
        <w:rPr>
          <w:rFonts w:cs="Arial"/>
          <w:sz w:val="20"/>
        </w:rPr>
        <w:t>III.</w:t>
      </w:r>
      <w:r w:rsidR="006247A8">
        <w:rPr>
          <w:rFonts w:cs="Arial"/>
          <w:sz w:val="20"/>
        </w:rPr>
        <w:t>4</w:t>
      </w:r>
      <w:r w:rsidRPr="004E39F2">
        <w:rPr>
          <w:rFonts w:cs="Arial"/>
          <w:color w:val="FF0000"/>
          <w:sz w:val="20"/>
        </w:rPr>
        <w:t xml:space="preserve"> </w:t>
      </w:r>
      <w:r w:rsidRPr="004E39F2">
        <w:rPr>
          <w:rFonts w:cs="Arial"/>
          <w:sz w:val="20"/>
        </w:rPr>
        <w:t xml:space="preserve">by no later than </w:t>
      </w:r>
      <w:r w:rsidR="009F76F9" w:rsidRPr="00960A0E">
        <w:rPr>
          <w:rFonts w:cs="Arial"/>
          <w:sz w:val="20"/>
        </w:rPr>
        <w:t>November 30, 2022</w:t>
      </w:r>
      <w:r w:rsidRPr="001E17E1">
        <w:rPr>
          <w:rFonts w:cs="Arial"/>
          <w:sz w:val="20"/>
        </w:rPr>
        <w:t xml:space="preserve"> </w:t>
      </w:r>
      <w:r w:rsidRPr="00960A0E">
        <w:rPr>
          <w:rFonts w:cs="Arial"/>
          <w:sz w:val="20"/>
        </w:rPr>
        <w:t xml:space="preserve">for </w:t>
      </w:r>
      <w:r w:rsidR="00D73C1B" w:rsidRPr="00960A0E">
        <w:rPr>
          <w:rFonts w:cs="Arial"/>
          <w:sz w:val="20"/>
        </w:rPr>
        <w:t>EUFAC-BOILER5 and EUFAC-BOILER6</w:t>
      </w:r>
      <w:r w:rsidR="001A457E">
        <w:rPr>
          <w:rFonts w:cs="Arial"/>
          <w:sz w:val="20"/>
        </w:rPr>
        <w:t>.</w:t>
      </w:r>
      <w:r w:rsidRPr="001E17E1">
        <w:rPr>
          <w:rFonts w:cs="Arial"/>
          <w:sz w:val="20"/>
        </w:rPr>
        <w:t xml:space="preserve">  </w:t>
      </w:r>
      <w:r w:rsidRPr="001E17E1">
        <w:rPr>
          <w:rFonts w:cs="Arial"/>
          <w:b/>
          <w:bCs/>
          <w:sz w:val="20"/>
        </w:rPr>
        <w:t>(40 CFR 63.7510(e))</w:t>
      </w:r>
    </w:p>
    <w:p w14:paraId="1B0F8258" w14:textId="2C2BD2C3" w:rsidR="004E39F2" w:rsidRPr="004E39F2" w:rsidRDefault="004E39F2" w:rsidP="004E39F2">
      <w:pPr>
        <w:contextualSpacing/>
        <w:jc w:val="both"/>
        <w:rPr>
          <w:sz w:val="20"/>
        </w:rPr>
      </w:pPr>
    </w:p>
    <w:p w14:paraId="45164D29" w14:textId="66EB66C1" w:rsidR="004E39F2" w:rsidRPr="00960A0E" w:rsidRDefault="004E39F2" w:rsidP="004E39F2">
      <w:pPr>
        <w:numPr>
          <w:ilvl w:val="0"/>
          <w:numId w:val="147"/>
        </w:numPr>
        <w:contextualSpacing/>
        <w:jc w:val="both"/>
        <w:rPr>
          <w:bCs/>
          <w:sz w:val="20"/>
        </w:rPr>
      </w:pPr>
      <w:r w:rsidRPr="004E39F2">
        <w:rPr>
          <w:rFonts w:cs="Arial"/>
          <w:sz w:val="20"/>
        </w:rPr>
        <w:t xml:space="preserve">The permittee must, for boilers or process heaters with a heat input capacity of less than or equal to 5 MMBTU/hr,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4E39F2">
        <w:rPr>
          <w:rFonts w:cs="Arial"/>
          <w:b/>
          <w:bCs/>
          <w:sz w:val="20"/>
        </w:rPr>
        <w:t xml:space="preserve">(40 CFR 63.7500(d) or (e), </w:t>
      </w:r>
      <w:r w:rsidRPr="004E39F2">
        <w:rPr>
          <w:rFonts w:cs="Arial"/>
          <w:b/>
          <w:sz w:val="20"/>
        </w:rPr>
        <w:t xml:space="preserve">40 CFR 63.7515(d), 40 CFR 63.7540(a)(12), </w:t>
      </w:r>
      <w:r w:rsidRPr="004E39F2">
        <w:rPr>
          <w:b/>
          <w:bCs/>
          <w:sz w:val="20"/>
        </w:rPr>
        <w:t>40 CFR Part 63, Subpart DDDDD, Table 3.1</w:t>
      </w:r>
      <w:r w:rsidRPr="004E39F2">
        <w:rPr>
          <w:rFonts w:cs="Arial"/>
          <w:b/>
          <w:sz w:val="20"/>
        </w:rPr>
        <w:t>))</w:t>
      </w:r>
    </w:p>
    <w:p w14:paraId="6FD1D78C" w14:textId="77777777" w:rsidR="00C9693C" w:rsidRPr="004E39F2" w:rsidRDefault="00C9693C" w:rsidP="00960A0E">
      <w:pPr>
        <w:contextualSpacing/>
        <w:jc w:val="both"/>
        <w:rPr>
          <w:bCs/>
          <w:sz w:val="20"/>
        </w:rPr>
      </w:pPr>
    </w:p>
    <w:p w14:paraId="6F1B3E2F" w14:textId="08D07BCF" w:rsidR="004E39F2" w:rsidRPr="00336CDC" w:rsidRDefault="004E39F2" w:rsidP="00960A0E">
      <w:pPr>
        <w:numPr>
          <w:ilvl w:val="0"/>
          <w:numId w:val="147"/>
        </w:numPr>
        <w:contextualSpacing/>
        <w:jc w:val="both"/>
        <w:rPr>
          <w:rFonts w:cs="Arial"/>
          <w:sz w:val="20"/>
        </w:rPr>
      </w:pPr>
      <w:r w:rsidRPr="004E39F2">
        <w:rPr>
          <w:rFonts w:cs="Arial"/>
          <w:sz w:val="20"/>
        </w:rPr>
        <w:t xml:space="preserve">The permittee must, for boilers or process heaters with a heat input capacity of greater than 5 MMBTU/hr and less than 10 MMBTU/hr, conduct a biennial tune-up of the boiler or process heater according to 40 CFR 63.7540(a)(11) no more than 25 months after the previous tune-up.  </w:t>
      </w:r>
      <w:r w:rsidRPr="004E39F2">
        <w:rPr>
          <w:rFonts w:cs="Arial"/>
          <w:b/>
          <w:sz w:val="20"/>
        </w:rPr>
        <w:t xml:space="preserve">(40 CFR 63.7500(e), 40 CFR 63.7515(d), 40 CFR 63.7540(a)(11), </w:t>
      </w:r>
      <w:r w:rsidRPr="004E39F2">
        <w:rPr>
          <w:b/>
          <w:bCs/>
          <w:sz w:val="20"/>
        </w:rPr>
        <w:t>40 CFR Part 63, Subpart DDDDD, Table 3.2</w:t>
      </w:r>
      <w:r w:rsidRPr="004E39F2">
        <w:rPr>
          <w:rFonts w:cs="Arial"/>
          <w:b/>
          <w:sz w:val="20"/>
        </w:rPr>
        <w:t>))</w:t>
      </w:r>
    </w:p>
    <w:p w14:paraId="7BB05FFE" w14:textId="77777777" w:rsidR="004E39F2" w:rsidRPr="004E39F2" w:rsidRDefault="004E39F2" w:rsidP="004E39F2">
      <w:pPr>
        <w:contextualSpacing/>
        <w:jc w:val="both"/>
        <w:rPr>
          <w:rFonts w:cs="Arial"/>
          <w:sz w:val="20"/>
        </w:rPr>
      </w:pPr>
    </w:p>
    <w:p w14:paraId="628E410F" w14:textId="77777777" w:rsidR="004E39F2" w:rsidRPr="004E39F2" w:rsidRDefault="004E39F2" w:rsidP="004E39F2">
      <w:pPr>
        <w:numPr>
          <w:ilvl w:val="0"/>
          <w:numId w:val="147"/>
        </w:numPr>
        <w:spacing w:after="120"/>
        <w:jc w:val="both"/>
        <w:rPr>
          <w:rFonts w:cs="Arial"/>
          <w:sz w:val="20"/>
        </w:rPr>
      </w:pPr>
      <w:r w:rsidRPr="004E39F2">
        <w:rPr>
          <w:rFonts w:cs="Arial"/>
          <w:sz w:val="20"/>
        </w:rPr>
        <w:t xml:space="preserve">The permittee must conduct a tune-up of each boiler or process heater as specified in the following: </w:t>
      </w:r>
      <w:r w:rsidRPr="004E39F2">
        <w:rPr>
          <w:rFonts w:cs="Arial"/>
          <w:b/>
          <w:sz w:val="20"/>
        </w:rPr>
        <w:t>(40 CFR 63.7540(a)(11) or (12))</w:t>
      </w:r>
    </w:p>
    <w:p w14:paraId="0662BE16" w14:textId="51C2AAD4" w:rsidR="004E39F2" w:rsidRPr="004E39F2" w:rsidRDefault="004E39F2" w:rsidP="004E39F2">
      <w:pPr>
        <w:numPr>
          <w:ilvl w:val="0"/>
          <w:numId w:val="145"/>
        </w:numPr>
        <w:spacing w:after="120"/>
        <w:jc w:val="both"/>
        <w:rPr>
          <w:rFonts w:cs="Arial"/>
          <w:sz w:val="20"/>
        </w:rPr>
      </w:pPr>
      <w:r w:rsidRPr="004E39F2">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4E39F2">
        <w:rPr>
          <w:rFonts w:cs="Arial"/>
          <w:b/>
          <w:sz w:val="20"/>
        </w:rPr>
        <w:t>(40 CFR 63.7540(a)(10)(i))</w:t>
      </w:r>
    </w:p>
    <w:p w14:paraId="1522F91C" w14:textId="77777777" w:rsidR="004E39F2" w:rsidRPr="004E39F2" w:rsidRDefault="004E39F2" w:rsidP="004E39F2">
      <w:pPr>
        <w:numPr>
          <w:ilvl w:val="0"/>
          <w:numId w:val="145"/>
        </w:numPr>
        <w:spacing w:after="120"/>
        <w:jc w:val="both"/>
        <w:rPr>
          <w:rFonts w:cs="Arial"/>
          <w:sz w:val="20"/>
        </w:rPr>
      </w:pPr>
      <w:r w:rsidRPr="004E39F2">
        <w:rPr>
          <w:rFonts w:cs="Arial"/>
          <w:sz w:val="20"/>
        </w:rPr>
        <w:t xml:space="preserve">Inspect the flame pattern, as applicable, and adjust the burner as necessary to optimize the flame pattern. The adjustment should be consistent with the manufacturer's specifications, if available.  </w:t>
      </w:r>
      <w:r w:rsidRPr="004E39F2">
        <w:rPr>
          <w:rFonts w:cs="Arial"/>
          <w:b/>
          <w:sz w:val="20"/>
        </w:rPr>
        <w:t>(40 CFR 63.7540(a)(10)(ii))</w:t>
      </w:r>
    </w:p>
    <w:p w14:paraId="79BB539A" w14:textId="79AA47C4" w:rsidR="004E39F2" w:rsidRPr="004E39F2" w:rsidRDefault="004E39F2" w:rsidP="004E39F2">
      <w:pPr>
        <w:numPr>
          <w:ilvl w:val="0"/>
          <w:numId w:val="145"/>
        </w:numPr>
        <w:spacing w:after="120"/>
        <w:jc w:val="both"/>
        <w:rPr>
          <w:rFonts w:cs="Arial"/>
          <w:sz w:val="20"/>
        </w:rPr>
      </w:pPr>
      <w:r w:rsidRPr="004E39F2">
        <w:rPr>
          <w:rFonts w:cs="Arial"/>
          <w:sz w:val="20"/>
        </w:rPr>
        <w:t xml:space="preserve">Inspect the system controlling the air-to-fuel ratio, as applicable, and ensure that it is correctly calibrated and functioning properly.  The permittee may delay the inspection until the next scheduled unit shutdown.  </w:t>
      </w:r>
      <w:r w:rsidRPr="004E39F2">
        <w:rPr>
          <w:rFonts w:cs="Arial"/>
          <w:b/>
          <w:sz w:val="20"/>
        </w:rPr>
        <w:t>(40 CFR 63.7540(a)(10)(iii))</w:t>
      </w:r>
    </w:p>
    <w:p w14:paraId="22833023" w14:textId="77777777" w:rsidR="004E39F2" w:rsidRPr="004E39F2" w:rsidRDefault="004E39F2" w:rsidP="004E39F2">
      <w:pPr>
        <w:numPr>
          <w:ilvl w:val="0"/>
          <w:numId w:val="145"/>
        </w:numPr>
        <w:spacing w:after="120"/>
        <w:jc w:val="both"/>
        <w:rPr>
          <w:rFonts w:cs="Arial"/>
          <w:sz w:val="20"/>
        </w:rPr>
      </w:pPr>
      <w:r w:rsidRPr="004E39F2">
        <w:rPr>
          <w:rFonts w:cs="Arial"/>
          <w:sz w:val="20"/>
        </w:rPr>
        <w:lastRenderedPageBreak/>
        <w:t>Optimize total emissions of CO.  This optimization should be consistent with the manufacturer's specifications, if available, and with any NO</w:t>
      </w:r>
      <w:r w:rsidRPr="004E39F2">
        <w:rPr>
          <w:rFonts w:cs="Arial"/>
          <w:sz w:val="14"/>
          <w:szCs w:val="14"/>
          <w:vertAlign w:val="subscript"/>
        </w:rPr>
        <w:t>X</w:t>
      </w:r>
      <w:r w:rsidRPr="004E39F2">
        <w:rPr>
          <w:rFonts w:cs="Arial"/>
          <w:sz w:val="20"/>
        </w:rPr>
        <w:t xml:space="preserve"> requirement to which the unit is subject.  </w:t>
      </w:r>
      <w:r w:rsidRPr="004E39F2">
        <w:rPr>
          <w:rFonts w:cs="Arial"/>
          <w:b/>
          <w:sz w:val="20"/>
        </w:rPr>
        <w:t>(40 CFR 63.7540(a)(10)(iv))</w:t>
      </w:r>
    </w:p>
    <w:p w14:paraId="1DDA657D" w14:textId="77777777" w:rsidR="004E39F2" w:rsidRPr="004E39F2" w:rsidRDefault="004E39F2" w:rsidP="004E39F2">
      <w:pPr>
        <w:numPr>
          <w:ilvl w:val="0"/>
          <w:numId w:val="145"/>
        </w:numPr>
        <w:jc w:val="both"/>
        <w:rPr>
          <w:rFonts w:cs="Arial"/>
          <w:sz w:val="20"/>
        </w:rPr>
      </w:pPr>
      <w:r w:rsidRPr="004E39F2">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4E39F2">
        <w:rPr>
          <w:rFonts w:cs="Arial"/>
          <w:b/>
          <w:sz w:val="20"/>
        </w:rPr>
        <w:t>(40 CFR 63.7540(a)(10)(v))</w:t>
      </w:r>
    </w:p>
    <w:p w14:paraId="5E743DC8" w14:textId="77777777" w:rsidR="004E39F2" w:rsidRPr="004E39F2" w:rsidRDefault="004E39F2" w:rsidP="004E39F2">
      <w:pPr>
        <w:jc w:val="both"/>
        <w:rPr>
          <w:rFonts w:cs="Arial"/>
          <w:sz w:val="20"/>
        </w:rPr>
      </w:pPr>
    </w:p>
    <w:p w14:paraId="2C73058A" w14:textId="77777777" w:rsidR="004E39F2" w:rsidRPr="004E39F2" w:rsidRDefault="004E39F2" w:rsidP="00BD5C43">
      <w:pPr>
        <w:numPr>
          <w:ilvl w:val="0"/>
          <w:numId w:val="167"/>
        </w:numPr>
        <w:ind w:left="360"/>
        <w:contextualSpacing/>
        <w:jc w:val="both"/>
        <w:rPr>
          <w:rFonts w:cs="Arial"/>
          <w:sz w:val="20"/>
        </w:rPr>
      </w:pPr>
      <w:r w:rsidRPr="004E39F2">
        <w:rPr>
          <w:rFonts w:cs="Arial"/>
          <w:sz w:val="20"/>
        </w:rPr>
        <w:t xml:space="preserve">If the unit is not operated on the required date for the tune-up, the tune-up must be conducted within 30 calendar days of startup.  </w:t>
      </w:r>
      <w:r w:rsidRPr="004E39F2">
        <w:rPr>
          <w:rFonts w:cs="Arial"/>
          <w:b/>
          <w:bCs/>
          <w:sz w:val="20"/>
        </w:rPr>
        <w:t>(40 CFR 63.7540(a)(13))</w:t>
      </w:r>
      <w:r w:rsidRPr="004E39F2">
        <w:rPr>
          <w:rFonts w:cs="Arial"/>
          <w:sz w:val="20"/>
        </w:rPr>
        <w:t xml:space="preserve"> </w:t>
      </w:r>
    </w:p>
    <w:p w14:paraId="53A8377A" w14:textId="77777777" w:rsidR="004E39F2" w:rsidRPr="004E39F2" w:rsidRDefault="004E39F2" w:rsidP="004E39F2">
      <w:pPr>
        <w:contextualSpacing/>
        <w:jc w:val="both"/>
        <w:rPr>
          <w:rFonts w:cs="Arial"/>
          <w:sz w:val="20"/>
        </w:rPr>
      </w:pPr>
    </w:p>
    <w:p w14:paraId="776533EF" w14:textId="77777777" w:rsidR="004E39F2" w:rsidRPr="004E39F2" w:rsidRDefault="004E39F2" w:rsidP="00BD5C43">
      <w:pPr>
        <w:numPr>
          <w:ilvl w:val="0"/>
          <w:numId w:val="167"/>
        </w:numPr>
        <w:ind w:left="360"/>
        <w:jc w:val="both"/>
        <w:rPr>
          <w:rFonts w:cs="Arial"/>
          <w:bCs/>
          <w:sz w:val="20"/>
        </w:rPr>
      </w:pPr>
      <w:r w:rsidRPr="004E39F2">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4E39F2">
        <w:rPr>
          <w:rFonts w:cs="Arial"/>
          <w:b/>
          <w:sz w:val="20"/>
        </w:rPr>
        <w:t>(40 CFR 63.7500(a)(3))</w:t>
      </w:r>
    </w:p>
    <w:p w14:paraId="30D2262F" w14:textId="77777777" w:rsidR="00562B1E" w:rsidRPr="00D05021" w:rsidRDefault="00562B1E" w:rsidP="00562B1E">
      <w:pPr>
        <w:jc w:val="both"/>
        <w:rPr>
          <w:rFonts w:cs="Arial"/>
          <w:sz w:val="20"/>
        </w:rPr>
      </w:pPr>
    </w:p>
    <w:p w14:paraId="090F9864" w14:textId="77777777" w:rsidR="00562B1E" w:rsidRPr="00D05021" w:rsidRDefault="00562B1E" w:rsidP="00562B1E">
      <w:pPr>
        <w:jc w:val="both"/>
        <w:rPr>
          <w:b/>
          <w:u w:val="single"/>
        </w:rPr>
      </w:pPr>
      <w:r w:rsidRPr="00D05021">
        <w:rPr>
          <w:b/>
        </w:rPr>
        <w:t xml:space="preserve">IV.  </w:t>
      </w:r>
      <w:r w:rsidRPr="00D05021">
        <w:rPr>
          <w:b/>
          <w:u w:val="single"/>
        </w:rPr>
        <w:t>DESIGN/EQUIPMENT PARAMETER(S)</w:t>
      </w:r>
    </w:p>
    <w:p w14:paraId="3655FA76" w14:textId="77777777" w:rsidR="00562B1E" w:rsidRPr="00D05021" w:rsidRDefault="00562B1E" w:rsidP="00562B1E">
      <w:pPr>
        <w:jc w:val="both"/>
        <w:rPr>
          <w:b/>
          <w:sz w:val="20"/>
          <w:u w:val="single"/>
        </w:rPr>
      </w:pPr>
    </w:p>
    <w:p w14:paraId="2699A265" w14:textId="7436D3EC" w:rsidR="00562B1E" w:rsidRPr="00660F51" w:rsidRDefault="00135AA8" w:rsidP="00562B1E">
      <w:pPr>
        <w:jc w:val="both"/>
        <w:rPr>
          <w:sz w:val="20"/>
        </w:rPr>
      </w:pPr>
      <w:r>
        <w:rPr>
          <w:sz w:val="20"/>
        </w:rPr>
        <w:t>NA</w:t>
      </w:r>
    </w:p>
    <w:p w14:paraId="6D05D6D3" w14:textId="77777777" w:rsidR="00562B1E" w:rsidRPr="00660F51" w:rsidRDefault="00562B1E" w:rsidP="00022CA4">
      <w:pPr>
        <w:jc w:val="both"/>
        <w:rPr>
          <w:sz w:val="20"/>
        </w:rPr>
      </w:pPr>
    </w:p>
    <w:p w14:paraId="140F48A1" w14:textId="77777777" w:rsidR="00562B1E" w:rsidRPr="00660F51" w:rsidRDefault="00562B1E" w:rsidP="00022CA4">
      <w:pPr>
        <w:jc w:val="both"/>
        <w:rPr>
          <w:b/>
          <w:u w:val="single"/>
        </w:rPr>
      </w:pPr>
      <w:r w:rsidRPr="00660F51">
        <w:rPr>
          <w:b/>
        </w:rPr>
        <w:t xml:space="preserve">V.  </w:t>
      </w:r>
      <w:r w:rsidRPr="00660F51">
        <w:rPr>
          <w:b/>
          <w:u w:val="single"/>
        </w:rPr>
        <w:t>TESTING/SAMPLING</w:t>
      </w:r>
    </w:p>
    <w:p w14:paraId="2961F23A" w14:textId="77777777" w:rsidR="00562B1E" w:rsidRPr="00660F51" w:rsidRDefault="00562B1E" w:rsidP="00022CA4">
      <w:pPr>
        <w:jc w:val="both"/>
        <w:rPr>
          <w:sz w:val="20"/>
        </w:rPr>
      </w:pPr>
      <w:r w:rsidRPr="00660F51">
        <w:rPr>
          <w:sz w:val="20"/>
        </w:rPr>
        <w:t xml:space="preserve">Records shall be maintained on file for a period of five years.  </w:t>
      </w:r>
      <w:r w:rsidRPr="00660F51">
        <w:rPr>
          <w:b/>
          <w:sz w:val="20"/>
        </w:rPr>
        <w:t>(R 336.1213(3)(b)(ii))</w:t>
      </w:r>
    </w:p>
    <w:p w14:paraId="2D965537" w14:textId="6EF7B51C" w:rsidR="00562B1E" w:rsidRPr="00660F51" w:rsidRDefault="00562B1E" w:rsidP="00022CA4">
      <w:pPr>
        <w:jc w:val="both"/>
        <w:rPr>
          <w:sz w:val="20"/>
        </w:rPr>
      </w:pPr>
    </w:p>
    <w:p w14:paraId="2FEBEAC2" w14:textId="50A0E0A3" w:rsidR="00562B1E" w:rsidRPr="00D05021" w:rsidRDefault="00562B1E" w:rsidP="00022CA4">
      <w:pPr>
        <w:jc w:val="both"/>
        <w:rPr>
          <w:sz w:val="20"/>
        </w:rPr>
      </w:pPr>
      <w:r w:rsidRPr="00660F51">
        <w:rPr>
          <w:sz w:val="20"/>
        </w:rPr>
        <w:t>NA</w:t>
      </w:r>
    </w:p>
    <w:p w14:paraId="687F0EF8" w14:textId="77777777" w:rsidR="00562B1E" w:rsidRPr="00660F51" w:rsidRDefault="00562B1E" w:rsidP="00022CA4">
      <w:pPr>
        <w:jc w:val="both"/>
        <w:rPr>
          <w:sz w:val="20"/>
        </w:rPr>
      </w:pPr>
    </w:p>
    <w:p w14:paraId="6D6E2DDC" w14:textId="77777777" w:rsidR="00562B1E" w:rsidRPr="00660F51" w:rsidRDefault="00562B1E" w:rsidP="00022CA4">
      <w:pPr>
        <w:jc w:val="both"/>
      </w:pPr>
      <w:r w:rsidRPr="00660F51">
        <w:rPr>
          <w:b/>
        </w:rPr>
        <w:t xml:space="preserve">VI.  </w:t>
      </w:r>
      <w:r w:rsidRPr="00660F51">
        <w:rPr>
          <w:b/>
          <w:u w:val="single"/>
        </w:rPr>
        <w:t>MONITORING/RECORDKEEPING</w:t>
      </w:r>
    </w:p>
    <w:p w14:paraId="36E25519" w14:textId="77777777" w:rsidR="00562B1E" w:rsidRPr="00660F51" w:rsidRDefault="00562B1E" w:rsidP="00022CA4">
      <w:pPr>
        <w:jc w:val="both"/>
        <w:rPr>
          <w:sz w:val="20"/>
        </w:rPr>
      </w:pPr>
      <w:r w:rsidRPr="00660F51">
        <w:rPr>
          <w:sz w:val="20"/>
        </w:rPr>
        <w:t xml:space="preserve">Records shall be maintained on file for a period of five years.  </w:t>
      </w:r>
      <w:r w:rsidRPr="00660F51">
        <w:rPr>
          <w:b/>
          <w:sz w:val="20"/>
        </w:rPr>
        <w:t>(R 336.1213(3)(b)(ii))</w:t>
      </w:r>
    </w:p>
    <w:p w14:paraId="63E07EF5" w14:textId="6A025F11" w:rsidR="00562B1E" w:rsidRDefault="00562B1E" w:rsidP="00562B1E">
      <w:pPr>
        <w:jc w:val="both"/>
        <w:rPr>
          <w:sz w:val="20"/>
        </w:rPr>
      </w:pPr>
    </w:p>
    <w:p w14:paraId="119703B3" w14:textId="77777777" w:rsidR="004E39F2" w:rsidRPr="004E39F2" w:rsidRDefault="004E39F2" w:rsidP="004E39F2">
      <w:pPr>
        <w:numPr>
          <w:ilvl w:val="0"/>
          <w:numId w:val="149"/>
        </w:numPr>
        <w:jc w:val="both"/>
        <w:rPr>
          <w:rFonts w:cs="Arial"/>
          <w:sz w:val="20"/>
        </w:rPr>
      </w:pPr>
      <w:r w:rsidRPr="004E39F2">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4E39F2">
        <w:rPr>
          <w:rFonts w:cs="Arial"/>
          <w:b/>
          <w:sz w:val="20"/>
        </w:rPr>
        <w:t>(40 CFR 63.7555(a)(1))</w:t>
      </w:r>
    </w:p>
    <w:p w14:paraId="6975A3A5" w14:textId="77777777" w:rsidR="004E39F2" w:rsidRPr="004E39F2" w:rsidRDefault="004E39F2" w:rsidP="004E39F2">
      <w:pPr>
        <w:jc w:val="both"/>
        <w:rPr>
          <w:rFonts w:cs="Arial"/>
          <w:sz w:val="20"/>
        </w:rPr>
      </w:pPr>
    </w:p>
    <w:p w14:paraId="6113E4EE" w14:textId="77777777" w:rsidR="004E39F2" w:rsidRPr="004E39F2" w:rsidRDefault="004E39F2" w:rsidP="004E39F2">
      <w:pPr>
        <w:numPr>
          <w:ilvl w:val="0"/>
          <w:numId w:val="149"/>
        </w:numPr>
        <w:jc w:val="both"/>
        <w:rPr>
          <w:rFonts w:cs="Arial"/>
          <w:sz w:val="20"/>
        </w:rPr>
      </w:pPr>
      <w:r w:rsidRPr="004E39F2">
        <w:rPr>
          <w:rFonts w:cs="Arial"/>
          <w:sz w:val="20"/>
        </w:rPr>
        <w:t xml:space="preserve">The permittee must keep the records in a form suitable and readily available for expeditious review.  </w:t>
      </w:r>
      <w:r w:rsidRPr="004E39F2">
        <w:rPr>
          <w:rFonts w:cs="Arial"/>
          <w:b/>
          <w:sz w:val="20"/>
        </w:rPr>
        <w:t>(40 CFR 63.7560(a))</w:t>
      </w:r>
    </w:p>
    <w:p w14:paraId="53425F31" w14:textId="77777777" w:rsidR="004E39F2" w:rsidRPr="004E39F2" w:rsidRDefault="004E39F2" w:rsidP="004E39F2">
      <w:pPr>
        <w:jc w:val="both"/>
        <w:rPr>
          <w:rFonts w:cs="Arial"/>
          <w:sz w:val="20"/>
        </w:rPr>
      </w:pPr>
    </w:p>
    <w:p w14:paraId="344AC7BF" w14:textId="77777777" w:rsidR="004E39F2" w:rsidRPr="004E39F2" w:rsidRDefault="004E39F2" w:rsidP="004E39F2">
      <w:pPr>
        <w:numPr>
          <w:ilvl w:val="0"/>
          <w:numId w:val="149"/>
        </w:numPr>
        <w:jc w:val="both"/>
        <w:rPr>
          <w:rFonts w:cs="Arial"/>
          <w:sz w:val="20"/>
        </w:rPr>
      </w:pPr>
      <w:r w:rsidRPr="004E39F2">
        <w:rPr>
          <w:rFonts w:cs="Arial"/>
          <w:sz w:val="20"/>
        </w:rPr>
        <w:t xml:space="preserve">The permittee must keep each record for 5 years following the date of each occurrence, measurement, maintenance, corrective action, report, or record.  </w:t>
      </w:r>
      <w:r w:rsidRPr="004E39F2">
        <w:rPr>
          <w:rFonts w:cs="Arial"/>
          <w:b/>
          <w:sz w:val="20"/>
        </w:rPr>
        <w:t>(40 CFR 63.7560(b))</w:t>
      </w:r>
    </w:p>
    <w:p w14:paraId="33DDC846" w14:textId="77777777" w:rsidR="004E39F2" w:rsidRPr="004E39F2" w:rsidRDefault="004E39F2" w:rsidP="004E39F2">
      <w:pPr>
        <w:jc w:val="both"/>
        <w:rPr>
          <w:rFonts w:cs="Arial"/>
          <w:sz w:val="20"/>
        </w:rPr>
      </w:pPr>
    </w:p>
    <w:p w14:paraId="5E58EFC2" w14:textId="77777777" w:rsidR="004E39F2" w:rsidRPr="004E39F2" w:rsidRDefault="004E39F2" w:rsidP="004E39F2">
      <w:pPr>
        <w:numPr>
          <w:ilvl w:val="0"/>
          <w:numId w:val="150"/>
        </w:numPr>
        <w:jc w:val="both"/>
        <w:rPr>
          <w:rFonts w:cs="Arial"/>
          <w:sz w:val="20"/>
        </w:rPr>
      </w:pPr>
      <w:r w:rsidRPr="004E39F2">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4E39F2">
        <w:rPr>
          <w:rFonts w:cs="Arial"/>
          <w:b/>
          <w:sz w:val="20"/>
        </w:rPr>
        <w:t>(40 CFR 63.7560(c))</w:t>
      </w:r>
    </w:p>
    <w:p w14:paraId="44266BF9" w14:textId="77777777" w:rsidR="00562B1E" w:rsidRPr="00D05021" w:rsidRDefault="00562B1E" w:rsidP="00022CA4">
      <w:pPr>
        <w:jc w:val="both"/>
        <w:rPr>
          <w:sz w:val="20"/>
        </w:rPr>
      </w:pPr>
    </w:p>
    <w:p w14:paraId="79092672" w14:textId="77777777" w:rsidR="00562B1E" w:rsidRPr="00D05021" w:rsidRDefault="00562B1E" w:rsidP="00022CA4">
      <w:pPr>
        <w:jc w:val="both"/>
        <w:rPr>
          <w:b/>
          <w:u w:val="single"/>
        </w:rPr>
      </w:pPr>
      <w:r w:rsidRPr="00D05021">
        <w:rPr>
          <w:b/>
        </w:rPr>
        <w:t xml:space="preserve">VII.  </w:t>
      </w:r>
      <w:r w:rsidRPr="00D05021">
        <w:rPr>
          <w:b/>
          <w:u w:val="single"/>
        </w:rPr>
        <w:t>REPORTING</w:t>
      </w:r>
    </w:p>
    <w:p w14:paraId="6F14D228" w14:textId="77777777" w:rsidR="00562B1E" w:rsidRPr="00D05021" w:rsidRDefault="00562B1E" w:rsidP="00022CA4">
      <w:pPr>
        <w:jc w:val="both"/>
        <w:rPr>
          <w:sz w:val="20"/>
        </w:rPr>
      </w:pPr>
    </w:p>
    <w:p w14:paraId="0CCF345B" w14:textId="77777777" w:rsidR="00562B1E" w:rsidRPr="00D05021" w:rsidRDefault="00562B1E" w:rsidP="00022CA4">
      <w:pPr>
        <w:ind w:left="360" w:hanging="360"/>
        <w:jc w:val="both"/>
        <w:rPr>
          <w:b/>
          <w:sz w:val="20"/>
        </w:rPr>
      </w:pPr>
      <w:r w:rsidRPr="00D05021">
        <w:rPr>
          <w:sz w:val="20"/>
        </w:rPr>
        <w:t>1.</w:t>
      </w:r>
      <w:r w:rsidRPr="00D05021">
        <w:rPr>
          <w:sz w:val="20"/>
        </w:rPr>
        <w:tab/>
        <w:t xml:space="preserve">Prompt reporting of deviations pursuant to General Conditions 21 and 22 of Part A.  </w:t>
      </w:r>
      <w:r w:rsidRPr="00D05021">
        <w:rPr>
          <w:b/>
          <w:sz w:val="20"/>
        </w:rPr>
        <w:t>(R 336.1213(3)(c)(ii))</w:t>
      </w:r>
    </w:p>
    <w:p w14:paraId="04184939" w14:textId="77777777" w:rsidR="00562B1E" w:rsidRPr="00D05021" w:rsidRDefault="00562B1E" w:rsidP="00022CA4">
      <w:pPr>
        <w:ind w:left="360" w:hanging="360"/>
        <w:jc w:val="both"/>
        <w:rPr>
          <w:sz w:val="20"/>
        </w:rPr>
      </w:pPr>
    </w:p>
    <w:p w14:paraId="32BDD218" w14:textId="77777777" w:rsidR="00562B1E" w:rsidRPr="00D05021" w:rsidRDefault="00562B1E" w:rsidP="00022CA4">
      <w:pPr>
        <w:ind w:left="360" w:hanging="360"/>
        <w:jc w:val="both"/>
        <w:rPr>
          <w:b/>
          <w:sz w:val="20"/>
        </w:rPr>
      </w:pPr>
      <w:r w:rsidRPr="00D05021">
        <w:rPr>
          <w:sz w:val="20"/>
        </w:rPr>
        <w:t>2.</w:t>
      </w:r>
      <w:r w:rsidRPr="00D05021">
        <w:rPr>
          <w:sz w:val="20"/>
        </w:rPr>
        <w:tab/>
        <w:t>Semiannual reporting of monitoring and deviations pursuant to General Condition 23 of Part A.  The report shall be postmarked or</w:t>
      </w:r>
      <w:r w:rsidRPr="00D05021">
        <w:rPr>
          <w:b/>
          <w:i/>
          <w:sz w:val="20"/>
        </w:rPr>
        <w:t xml:space="preserve"> </w:t>
      </w:r>
      <w:r w:rsidRPr="00D05021">
        <w:rPr>
          <w:sz w:val="20"/>
        </w:rPr>
        <w:t xml:space="preserve">received by the appropriate AQD District Office by March 15 for reporting period July 1 to December 31 and September 15 for reporting period January 1 to June 30.  </w:t>
      </w:r>
      <w:r w:rsidRPr="00D05021">
        <w:rPr>
          <w:b/>
          <w:sz w:val="20"/>
        </w:rPr>
        <w:t>(R 336.1213(3)(c)(i))</w:t>
      </w:r>
    </w:p>
    <w:p w14:paraId="3731BA03" w14:textId="77777777" w:rsidR="00562B1E" w:rsidRPr="00D05021" w:rsidRDefault="00562B1E" w:rsidP="00022CA4">
      <w:pPr>
        <w:ind w:left="360" w:hanging="360"/>
        <w:jc w:val="both"/>
        <w:rPr>
          <w:sz w:val="20"/>
        </w:rPr>
      </w:pPr>
    </w:p>
    <w:p w14:paraId="09B9D006" w14:textId="77777777" w:rsidR="00562B1E" w:rsidRPr="00D05021" w:rsidRDefault="00562B1E" w:rsidP="00022CA4">
      <w:pPr>
        <w:ind w:left="360" w:hanging="360"/>
        <w:jc w:val="both"/>
        <w:rPr>
          <w:sz w:val="20"/>
        </w:rPr>
      </w:pPr>
      <w:r w:rsidRPr="00D05021">
        <w:rPr>
          <w:sz w:val="20"/>
        </w:rPr>
        <w:lastRenderedPageBreak/>
        <w:t>3.</w:t>
      </w:r>
      <w:r w:rsidRPr="00D05021">
        <w:rPr>
          <w:sz w:val="20"/>
        </w:rPr>
        <w:tab/>
        <w:t>Annual certification of compliance pursuant to General Conditions 19 and 20 of Part A.  The report shall be postmarked or</w:t>
      </w:r>
      <w:r w:rsidRPr="00D05021">
        <w:rPr>
          <w:b/>
          <w:i/>
          <w:sz w:val="20"/>
        </w:rPr>
        <w:t xml:space="preserve"> </w:t>
      </w:r>
      <w:r w:rsidRPr="00D05021">
        <w:rPr>
          <w:sz w:val="20"/>
        </w:rPr>
        <w:t xml:space="preserve">received by the appropriate AQD District Office by March 15 for the previous calendar year.  </w:t>
      </w:r>
      <w:r w:rsidRPr="00D05021">
        <w:rPr>
          <w:b/>
          <w:sz w:val="20"/>
        </w:rPr>
        <w:t>(R 336.1213(4)(c))</w:t>
      </w:r>
    </w:p>
    <w:p w14:paraId="3ED00B99" w14:textId="28FB7E32" w:rsidR="00562B1E" w:rsidRDefault="00562B1E" w:rsidP="00562B1E">
      <w:pPr>
        <w:pStyle w:val="ListParagraph"/>
        <w:ind w:left="360"/>
        <w:jc w:val="both"/>
        <w:rPr>
          <w:b/>
          <w:sz w:val="20"/>
        </w:rPr>
      </w:pPr>
    </w:p>
    <w:p w14:paraId="11A28A27" w14:textId="038BA713" w:rsidR="006C46FD" w:rsidRPr="006C46FD" w:rsidRDefault="006C46FD" w:rsidP="006C46FD">
      <w:pPr>
        <w:numPr>
          <w:ilvl w:val="0"/>
          <w:numId w:val="152"/>
        </w:numPr>
        <w:jc w:val="both"/>
        <w:rPr>
          <w:rFonts w:cs="Arial"/>
          <w:sz w:val="20"/>
        </w:rPr>
      </w:pPr>
      <w:bookmarkStart w:id="93" w:name="_Hlk26177178"/>
      <w:r w:rsidRPr="006C46FD">
        <w:rPr>
          <w:rFonts w:cs="Arial"/>
          <w:sz w:val="20"/>
        </w:rPr>
        <w:t xml:space="preserve">The permittee must submit boiler or process heater tune-up compliance reports to </w:t>
      </w:r>
      <w:r w:rsidRPr="006C46FD">
        <w:rPr>
          <w:sz w:val="20"/>
        </w:rPr>
        <w:t>the appropriate AQD District Office</w:t>
      </w:r>
      <w:r w:rsidRPr="006C46FD">
        <w:rPr>
          <w:rFonts w:cs="Arial"/>
          <w:sz w:val="20"/>
        </w:rPr>
        <w:t xml:space="preserve"> and must be postmarked or submitted by March 15</w:t>
      </w:r>
      <w:r w:rsidRPr="006C46FD">
        <w:rPr>
          <w:rFonts w:cs="Arial"/>
          <w:sz w:val="20"/>
          <w:vertAlign w:val="superscript"/>
        </w:rPr>
        <w:t>th</w:t>
      </w:r>
      <w:r w:rsidRPr="006C46FD">
        <w:rPr>
          <w:rFonts w:cs="Arial"/>
          <w:sz w:val="20"/>
        </w:rPr>
        <w:t xml:space="preserve"> of the year following the applicable </w:t>
      </w:r>
      <w:r w:rsidRPr="006C46FD">
        <w:rPr>
          <w:rFonts w:cs="Arial"/>
          <w:color w:val="FF0000"/>
          <w:sz w:val="20"/>
        </w:rPr>
        <w:t>2 or 5</w:t>
      </w:r>
      <w:r w:rsidRPr="006C46FD">
        <w:rPr>
          <w:rFonts w:cs="Arial"/>
          <w:sz w:val="20"/>
        </w:rPr>
        <w:t>-year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9" w:history="1">
        <w:r w:rsidRPr="006C46FD">
          <w:rPr>
            <w:rFonts w:cs="Arial"/>
            <w:sz w:val="20"/>
          </w:rPr>
          <w:t>www.epa.gov/cdx</w:t>
        </w:r>
      </w:hyperlink>
      <w:r w:rsidRPr="006C46FD">
        <w:rPr>
          <w:rFonts w:cs="Arial"/>
          <w:sz w:val="20"/>
        </w:rPr>
        <w:t xml:space="preserve">).  If the reporting form is not available in CEDRI at the time the compliance report is due, a hardcopy of the compliance report shall be submitted to EPA Region 5.  </w:t>
      </w:r>
      <w:r w:rsidRPr="006C46FD">
        <w:rPr>
          <w:b/>
          <w:sz w:val="20"/>
        </w:rPr>
        <w:t>(40 CFR 63.7550(b)</w:t>
      </w:r>
      <w:r w:rsidRPr="006C46FD">
        <w:rPr>
          <w:sz w:val="20"/>
        </w:rPr>
        <w:t xml:space="preserve">, </w:t>
      </w:r>
      <w:r w:rsidRPr="006C46FD">
        <w:rPr>
          <w:b/>
          <w:sz w:val="20"/>
        </w:rPr>
        <w:t>40 CFR 63.7550(h)(3))</w:t>
      </w:r>
    </w:p>
    <w:bookmarkEnd w:id="93"/>
    <w:p w14:paraId="239AC326" w14:textId="77777777" w:rsidR="006C46FD" w:rsidRPr="006C46FD" w:rsidRDefault="006C46FD" w:rsidP="006C46FD">
      <w:pPr>
        <w:contextualSpacing/>
        <w:jc w:val="both"/>
        <w:rPr>
          <w:sz w:val="20"/>
        </w:rPr>
      </w:pPr>
    </w:p>
    <w:p w14:paraId="033D5F80" w14:textId="77777777" w:rsidR="006C46FD" w:rsidRPr="006C46FD" w:rsidRDefault="006C46FD" w:rsidP="006C46FD">
      <w:pPr>
        <w:numPr>
          <w:ilvl w:val="0"/>
          <w:numId w:val="152"/>
        </w:numPr>
        <w:spacing w:after="120"/>
        <w:jc w:val="both"/>
        <w:rPr>
          <w:rFonts w:cs="Arial"/>
          <w:sz w:val="20"/>
        </w:rPr>
      </w:pPr>
      <w:r w:rsidRPr="006C46FD">
        <w:rPr>
          <w:rFonts w:cs="Arial"/>
          <w:sz w:val="20"/>
        </w:rPr>
        <w:t xml:space="preserve">The permittee must include the following information in the compliance report.  </w:t>
      </w:r>
      <w:r w:rsidRPr="006C46FD">
        <w:rPr>
          <w:rFonts w:cs="Arial"/>
          <w:b/>
          <w:sz w:val="20"/>
        </w:rPr>
        <w:t>(40 CFR 63.7550(c)(1))</w:t>
      </w:r>
    </w:p>
    <w:p w14:paraId="64856B0B" w14:textId="77777777" w:rsidR="006C46FD" w:rsidRPr="006C46FD" w:rsidRDefault="006C46FD" w:rsidP="006C46FD">
      <w:pPr>
        <w:numPr>
          <w:ilvl w:val="0"/>
          <w:numId w:val="151"/>
        </w:numPr>
        <w:spacing w:after="120"/>
        <w:jc w:val="both"/>
        <w:rPr>
          <w:rFonts w:cs="Arial"/>
          <w:sz w:val="20"/>
        </w:rPr>
      </w:pPr>
      <w:r w:rsidRPr="006C46FD">
        <w:rPr>
          <w:rFonts w:cs="Arial"/>
          <w:sz w:val="20"/>
        </w:rPr>
        <w:t xml:space="preserve">Company and Facility name and address.  </w:t>
      </w:r>
      <w:r w:rsidRPr="006C46FD">
        <w:rPr>
          <w:rFonts w:cs="Arial"/>
          <w:b/>
          <w:sz w:val="20"/>
        </w:rPr>
        <w:t>(40 CFR 63.7550(c)(5)(i))</w:t>
      </w:r>
    </w:p>
    <w:p w14:paraId="6D687204" w14:textId="77777777" w:rsidR="006C46FD" w:rsidRPr="006C46FD" w:rsidRDefault="006C46FD" w:rsidP="006C46FD">
      <w:pPr>
        <w:numPr>
          <w:ilvl w:val="0"/>
          <w:numId w:val="151"/>
        </w:numPr>
        <w:jc w:val="both"/>
        <w:rPr>
          <w:rFonts w:cs="Arial"/>
          <w:sz w:val="20"/>
        </w:rPr>
      </w:pPr>
      <w:r w:rsidRPr="006C46FD">
        <w:rPr>
          <w:rFonts w:cs="Arial"/>
          <w:sz w:val="20"/>
        </w:rPr>
        <w:t xml:space="preserve">Process unit information, emissions limitations, and operating parameter limitations.  </w:t>
      </w:r>
    </w:p>
    <w:p w14:paraId="5AEAFF4F" w14:textId="77777777" w:rsidR="006C46FD" w:rsidRPr="006C46FD" w:rsidRDefault="006C46FD" w:rsidP="006C46FD">
      <w:pPr>
        <w:spacing w:after="120"/>
        <w:ind w:left="720"/>
        <w:jc w:val="both"/>
        <w:rPr>
          <w:rFonts w:cs="Arial"/>
          <w:sz w:val="20"/>
        </w:rPr>
      </w:pPr>
      <w:r w:rsidRPr="006C46FD">
        <w:rPr>
          <w:rFonts w:cs="Arial"/>
          <w:b/>
          <w:sz w:val="20"/>
        </w:rPr>
        <w:t>(40 CFR 63.7550(c)(5)(ii))</w:t>
      </w:r>
    </w:p>
    <w:p w14:paraId="04515D48" w14:textId="77777777" w:rsidR="006C46FD" w:rsidRPr="006C46FD" w:rsidRDefault="006C46FD" w:rsidP="006C46FD">
      <w:pPr>
        <w:numPr>
          <w:ilvl w:val="0"/>
          <w:numId w:val="151"/>
        </w:numPr>
        <w:spacing w:after="120"/>
        <w:jc w:val="both"/>
        <w:rPr>
          <w:rFonts w:cs="Arial"/>
          <w:sz w:val="20"/>
        </w:rPr>
      </w:pPr>
      <w:r w:rsidRPr="006C46FD">
        <w:rPr>
          <w:rFonts w:cs="Arial"/>
          <w:sz w:val="20"/>
        </w:rPr>
        <w:t xml:space="preserve">Date of report and beginning and ending dates of the reporting period.  </w:t>
      </w:r>
      <w:r w:rsidRPr="006C46FD">
        <w:rPr>
          <w:rFonts w:cs="Arial"/>
          <w:b/>
          <w:sz w:val="20"/>
        </w:rPr>
        <w:t>(40 CFR 63.7550(c)(5)(iii))</w:t>
      </w:r>
    </w:p>
    <w:p w14:paraId="407455FE" w14:textId="77777777" w:rsidR="006C46FD" w:rsidRPr="006C46FD" w:rsidRDefault="006C46FD" w:rsidP="006C46FD">
      <w:pPr>
        <w:numPr>
          <w:ilvl w:val="0"/>
          <w:numId w:val="151"/>
        </w:numPr>
        <w:spacing w:after="120"/>
        <w:jc w:val="both"/>
        <w:rPr>
          <w:rFonts w:cs="Arial"/>
          <w:sz w:val="20"/>
        </w:rPr>
      </w:pPr>
      <w:r w:rsidRPr="006C46FD">
        <w:rPr>
          <w:rFonts w:cs="Arial"/>
          <w:sz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6C46FD">
        <w:rPr>
          <w:rFonts w:cs="Arial"/>
          <w:b/>
          <w:sz w:val="20"/>
        </w:rPr>
        <w:t>(40 CFR 63.7550(c)(5)(xiv))</w:t>
      </w:r>
    </w:p>
    <w:p w14:paraId="4A13CC03" w14:textId="77777777" w:rsidR="006C46FD" w:rsidRPr="006C46FD" w:rsidRDefault="006C46FD" w:rsidP="006C46FD">
      <w:pPr>
        <w:numPr>
          <w:ilvl w:val="0"/>
          <w:numId w:val="151"/>
        </w:numPr>
        <w:jc w:val="both"/>
        <w:rPr>
          <w:rFonts w:cs="Arial"/>
          <w:sz w:val="20"/>
        </w:rPr>
      </w:pPr>
      <w:r w:rsidRPr="006C46FD">
        <w:rPr>
          <w:rFonts w:cs="Arial"/>
          <w:sz w:val="20"/>
        </w:rPr>
        <w:t xml:space="preserve">Statement by a responsible official with that official's name, title, and signature, certifying the truth, accuracy, and completeness of the content of the report.  </w:t>
      </w:r>
      <w:r w:rsidRPr="006C46FD">
        <w:rPr>
          <w:rFonts w:cs="Arial"/>
          <w:b/>
          <w:sz w:val="20"/>
        </w:rPr>
        <w:t>(40 CFR 63.7550(c)(5)(xvii))</w:t>
      </w:r>
    </w:p>
    <w:p w14:paraId="577DA6A5" w14:textId="77777777" w:rsidR="00562B1E" w:rsidRPr="00D05021" w:rsidRDefault="00562B1E" w:rsidP="00022CA4">
      <w:pPr>
        <w:ind w:right="72"/>
        <w:jc w:val="both"/>
        <w:rPr>
          <w:rFonts w:cs="Arial"/>
          <w:sz w:val="20"/>
        </w:rPr>
      </w:pPr>
    </w:p>
    <w:p w14:paraId="0A6EFCD5" w14:textId="77777777" w:rsidR="00562B1E" w:rsidRPr="00D05021" w:rsidRDefault="00562B1E" w:rsidP="00022CA4">
      <w:pPr>
        <w:jc w:val="both"/>
        <w:rPr>
          <w:rFonts w:cs="Arial"/>
          <w:b/>
          <w:sz w:val="20"/>
        </w:rPr>
      </w:pPr>
      <w:r w:rsidRPr="00D05021">
        <w:rPr>
          <w:rFonts w:cs="Arial"/>
          <w:b/>
          <w:sz w:val="20"/>
        </w:rPr>
        <w:t>See Appendix 8</w:t>
      </w:r>
    </w:p>
    <w:p w14:paraId="5EE638A4" w14:textId="77777777" w:rsidR="00562B1E" w:rsidRPr="00D05021" w:rsidRDefault="00562B1E" w:rsidP="00022CA4">
      <w:pPr>
        <w:jc w:val="both"/>
        <w:rPr>
          <w:rFonts w:cs="Arial"/>
          <w:sz w:val="20"/>
        </w:rPr>
      </w:pPr>
    </w:p>
    <w:p w14:paraId="4117CD6F" w14:textId="77777777" w:rsidR="00562B1E" w:rsidRPr="00D05021" w:rsidRDefault="00562B1E" w:rsidP="00022CA4">
      <w:pPr>
        <w:jc w:val="both"/>
      </w:pPr>
      <w:r w:rsidRPr="00D05021">
        <w:rPr>
          <w:b/>
        </w:rPr>
        <w:t xml:space="preserve">VIII.  </w:t>
      </w:r>
      <w:r w:rsidRPr="00D05021">
        <w:rPr>
          <w:b/>
          <w:u w:val="single"/>
        </w:rPr>
        <w:t>STACK/VENT RESTRICTION(S)</w:t>
      </w:r>
    </w:p>
    <w:p w14:paraId="4930FDB4" w14:textId="77777777" w:rsidR="00562B1E" w:rsidRPr="00D05021" w:rsidRDefault="00562B1E" w:rsidP="00022CA4">
      <w:pPr>
        <w:jc w:val="both"/>
        <w:rPr>
          <w:sz w:val="20"/>
        </w:rPr>
      </w:pPr>
    </w:p>
    <w:p w14:paraId="74433913" w14:textId="3773AA60" w:rsidR="00562B1E" w:rsidRPr="00D05021" w:rsidRDefault="00562B1E" w:rsidP="00022CA4">
      <w:pPr>
        <w:jc w:val="both"/>
        <w:rPr>
          <w:rFonts w:cs="Arial"/>
          <w:sz w:val="20"/>
        </w:rPr>
      </w:pPr>
      <w:r w:rsidRPr="00D05021">
        <w:rPr>
          <w:rFonts w:cs="Arial"/>
          <w:sz w:val="20"/>
        </w:rPr>
        <w:t>NA</w:t>
      </w:r>
    </w:p>
    <w:p w14:paraId="36C0C35A" w14:textId="77777777" w:rsidR="00562B1E" w:rsidRPr="00D05021" w:rsidRDefault="00562B1E" w:rsidP="00022CA4">
      <w:pPr>
        <w:jc w:val="both"/>
        <w:rPr>
          <w:sz w:val="20"/>
        </w:rPr>
      </w:pPr>
    </w:p>
    <w:p w14:paraId="1C132D2A" w14:textId="77777777" w:rsidR="00562B1E" w:rsidRPr="00D05021" w:rsidRDefault="00562B1E" w:rsidP="00022CA4">
      <w:pPr>
        <w:jc w:val="both"/>
      </w:pPr>
      <w:r w:rsidRPr="00D05021">
        <w:rPr>
          <w:b/>
        </w:rPr>
        <w:t xml:space="preserve">IX.  </w:t>
      </w:r>
      <w:r w:rsidRPr="00D05021">
        <w:rPr>
          <w:b/>
          <w:u w:val="single"/>
        </w:rPr>
        <w:t>OTHER REQUIREMENT(S)</w:t>
      </w:r>
    </w:p>
    <w:p w14:paraId="2DA64054" w14:textId="77777777" w:rsidR="00562B1E" w:rsidRPr="00D05021" w:rsidRDefault="00562B1E" w:rsidP="00562B1E">
      <w:pPr>
        <w:jc w:val="both"/>
        <w:rPr>
          <w:sz w:val="20"/>
        </w:rPr>
      </w:pPr>
    </w:p>
    <w:p w14:paraId="37518643" w14:textId="77777777" w:rsidR="006C46FD" w:rsidRPr="00D16AC2" w:rsidRDefault="006C46FD" w:rsidP="006C46FD">
      <w:pPr>
        <w:numPr>
          <w:ilvl w:val="0"/>
          <w:numId w:val="153"/>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418D9643" w14:textId="77777777" w:rsidR="00562B1E" w:rsidRPr="00D05021" w:rsidRDefault="00562B1E" w:rsidP="00022CA4">
      <w:pPr>
        <w:jc w:val="both"/>
        <w:rPr>
          <w:sz w:val="20"/>
        </w:rPr>
      </w:pPr>
    </w:p>
    <w:p w14:paraId="6FCA65B3" w14:textId="77777777" w:rsidR="00562B1E" w:rsidRPr="00D05021" w:rsidRDefault="00562B1E" w:rsidP="00022CA4">
      <w:pPr>
        <w:jc w:val="both"/>
        <w:rPr>
          <w:sz w:val="20"/>
        </w:rPr>
      </w:pPr>
    </w:p>
    <w:p w14:paraId="42AC6A4E" w14:textId="77777777" w:rsidR="00562B1E" w:rsidRPr="00D05021" w:rsidRDefault="00562B1E" w:rsidP="00022CA4">
      <w:pPr>
        <w:jc w:val="both"/>
        <w:rPr>
          <w:b/>
          <w:sz w:val="20"/>
        </w:rPr>
      </w:pPr>
      <w:r w:rsidRPr="00D05021">
        <w:rPr>
          <w:b/>
          <w:sz w:val="20"/>
          <w:u w:val="single"/>
        </w:rPr>
        <w:t>Footnotes</w:t>
      </w:r>
      <w:r w:rsidRPr="00D05021">
        <w:rPr>
          <w:b/>
          <w:sz w:val="20"/>
        </w:rPr>
        <w:t>:</w:t>
      </w:r>
    </w:p>
    <w:p w14:paraId="6B7709ED" w14:textId="77777777" w:rsidR="00562B1E" w:rsidRPr="00D05021" w:rsidRDefault="00562B1E" w:rsidP="00022CA4">
      <w:pPr>
        <w:jc w:val="both"/>
        <w:rPr>
          <w:sz w:val="20"/>
        </w:rPr>
      </w:pPr>
      <w:r w:rsidRPr="00D05021">
        <w:rPr>
          <w:sz w:val="20"/>
          <w:vertAlign w:val="superscript"/>
        </w:rPr>
        <w:t xml:space="preserve">1 </w:t>
      </w:r>
      <w:r w:rsidRPr="00D05021">
        <w:rPr>
          <w:sz w:val="20"/>
        </w:rPr>
        <w:t>This condition is state only enforceable and was established pursuant to Rule 201(1)(b).</w:t>
      </w:r>
    </w:p>
    <w:p w14:paraId="50C4AFE6" w14:textId="04E0072D" w:rsidR="00704A1A" w:rsidRDefault="00562B1E" w:rsidP="00022CA4">
      <w:pPr>
        <w:jc w:val="both"/>
        <w:rPr>
          <w:sz w:val="20"/>
        </w:rPr>
      </w:pPr>
      <w:r w:rsidRPr="00D05021">
        <w:rPr>
          <w:sz w:val="20"/>
          <w:vertAlign w:val="superscript"/>
        </w:rPr>
        <w:t xml:space="preserve">2 </w:t>
      </w:r>
      <w:r w:rsidRPr="00D05021">
        <w:rPr>
          <w:sz w:val="20"/>
        </w:rPr>
        <w:t>This condition is federally enforceable and was established pursuant to Rule 201(1)(a).</w:t>
      </w:r>
    </w:p>
    <w:p w14:paraId="217FEB84" w14:textId="77777777" w:rsidR="00704A1A" w:rsidRDefault="00704A1A">
      <w:pPr>
        <w:rPr>
          <w:sz w:val="20"/>
        </w:rPr>
      </w:pPr>
      <w:r>
        <w:rPr>
          <w:sz w:val="20"/>
        </w:rPr>
        <w:br w:type="page"/>
      </w:r>
    </w:p>
    <w:p w14:paraId="672059AD" w14:textId="74A798F4" w:rsidR="00562B1E" w:rsidRPr="009917D7" w:rsidRDefault="00562B1E" w:rsidP="00022CA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57709224"/>
      <w:r w:rsidRPr="009917D7">
        <w:rPr>
          <w:bCs/>
          <w:iCs/>
          <w:szCs w:val="28"/>
        </w:rPr>
        <w:lastRenderedPageBreak/>
        <w:t>FGCOLDCLEANERS</w:t>
      </w:r>
      <w:bookmarkEnd w:id="94"/>
    </w:p>
    <w:p w14:paraId="5F1D42CC" w14:textId="77777777" w:rsidR="00562B1E" w:rsidRPr="009917D7" w:rsidRDefault="00562B1E" w:rsidP="00022CA4">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0987D1B" w14:textId="77777777" w:rsidR="00562B1E" w:rsidRPr="009917D7" w:rsidRDefault="00562B1E" w:rsidP="00022CA4">
      <w:pPr>
        <w:rPr>
          <w:sz w:val="20"/>
        </w:rPr>
      </w:pPr>
    </w:p>
    <w:p w14:paraId="3B0BCFE2" w14:textId="77777777" w:rsidR="00562B1E" w:rsidRPr="009917D7" w:rsidRDefault="00562B1E" w:rsidP="00022CA4">
      <w:pPr>
        <w:rPr>
          <w:sz w:val="20"/>
        </w:rPr>
      </w:pPr>
    </w:p>
    <w:p w14:paraId="4F32EB8A" w14:textId="77777777" w:rsidR="00562B1E" w:rsidRPr="009917D7" w:rsidRDefault="00562B1E" w:rsidP="00022CA4">
      <w:pPr>
        <w:jc w:val="both"/>
        <w:rPr>
          <w:b/>
          <w:sz w:val="20"/>
          <w:u w:val="single"/>
        </w:rPr>
      </w:pPr>
      <w:r w:rsidRPr="009917D7">
        <w:rPr>
          <w:b/>
          <w:u w:val="single"/>
        </w:rPr>
        <w:t>DESCRIPTION</w:t>
      </w:r>
    </w:p>
    <w:p w14:paraId="6F82F02F" w14:textId="77777777" w:rsidR="00562B1E" w:rsidRPr="009917D7" w:rsidRDefault="00562B1E" w:rsidP="00022CA4">
      <w:pPr>
        <w:jc w:val="both"/>
        <w:rPr>
          <w:sz w:val="20"/>
        </w:rPr>
      </w:pPr>
    </w:p>
    <w:p w14:paraId="0D45403A" w14:textId="77777777" w:rsidR="00562B1E" w:rsidRPr="009917D7" w:rsidRDefault="00562B1E" w:rsidP="00022CA4">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4BD9C01" w14:textId="77777777" w:rsidR="00562B1E" w:rsidRPr="009917D7" w:rsidRDefault="00562B1E" w:rsidP="00022CA4">
      <w:pPr>
        <w:jc w:val="both"/>
        <w:rPr>
          <w:sz w:val="20"/>
        </w:rPr>
      </w:pPr>
    </w:p>
    <w:p w14:paraId="6916AF46" w14:textId="3E267F19" w:rsidR="00562B1E" w:rsidRPr="009917D7" w:rsidRDefault="00562B1E" w:rsidP="00022CA4">
      <w:pPr>
        <w:jc w:val="both"/>
        <w:rPr>
          <w:sz w:val="20"/>
        </w:rPr>
      </w:pPr>
      <w:r w:rsidRPr="009917D7">
        <w:rPr>
          <w:b/>
          <w:sz w:val="20"/>
        </w:rPr>
        <w:t>Emission Unit</w:t>
      </w:r>
      <w:r>
        <w:rPr>
          <w:b/>
          <w:sz w:val="20"/>
        </w:rPr>
        <w:t>s</w:t>
      </w:r>
      <w:r w:rsidRPr="009917D7">
        <w:rPr>
          <w:b/>
          <w:sz w:val="20"/>
        </w:rPr>
        <w:t>:</w:t>
      </w:r>
      <w:r w:rsidRPr="009917D7">
        <w:rPr>
          <w:sz w:val="20"/>
        </w:rPr>
        <w:t xml:space="preserve"> </w:t>
      </w:r>
      <w:r w:rsidRPr="00680D3F">
        <w:rPr>
          <w:rFonts w:cs="Arial"/>
          <w:sz w:val="20"/>
        </w:rPr>
        <w:t>EUSK-JIGSHOP</w:t>
      </w:r>
      <w:r>
        <w:rPr>
          <w:rFonts w:cs="Arial"/>
          <w:sz w:val="20"/>
        </w:rPr>
        <w:t xml:space="preserve">, </w:t>
      </w:r>
      <w:r w:rsidRPr="00680D3F">
        <w:rPr>
          <w:rFonts w:cs="Arial"/>
          <w:sz w:val="20"/>
        </w:rPr>
        <w:t>EUSK-MAIN1</w:t>
      </w:r>
      <w:r>
        <w:rPr>
          <w:rFonts w:cs="Arial"/>
          <w:sz w:val="20"/>
        </w:rPr>
        <w:t xml:space="preserve">, </w:t>
      </w:r>
      <w:r w:rsidRPr="00680D3F">
        <w:rPr>
          <w:rFonts w:cs="Arial"/>
          <w:sz w:val="20"/>
        </w:rPr>
        <w:t>EUSK-PRESS</w:t>
      </w:r>
      <w:r>
        <w:rPr>
          <w:rFonts w:cs="Arial"/>
          <w:sz w:val="20"/>
        </w:rPr>
        <w:t xml:space="preserve">, </w:t>
      </w:r>
      <w:r w:rsidRPr="00680D3F">
        <w:rPr>
          <w:rFonts w:cs="Arial"/>
          <w:sz w:val="20"/>
        </w:rPr>
        <w:t>EUSK-PRESS-2</w:t>
      </w:r>
      <w:r>
        <w:rPr>
          <w:rFonts w:cs="Arial"/>
          <w:sz w:val="20"/>
        </w:rPr>
        <w:t xml:space="preserve">, </w:t>
      </w:r>
      <w:r w:rsidRPr="00680D3F">
        <w:rPr>
          <w:rFonts w:cs="Arial"/>
          <w:sz w:val="20"/>
        </w:rPr>
        <w:t>EUSK-STATOR</w:t>
      </w:r>
      <w:r>
        <w:rPr>
          <w:rFonts w:cs="Arial"/>
          <w:sz w:val="20"/>
        </w:rPr>
        <w:t xml:space="preserve">, </w:t>
      </w:r>
      <w:r w:rsidR="001E73CB">
        <w:rPr>
          <w:rFonts w:cs="Arial"/>
          <w:sz w:val="20"/>
        </w:rPr>
        <w:br/>
      </w:r>
      <w:r w:rsidRPr="00680D3F">
        <w:rPr>
          <w:rFonts w:cs="Arial"/>
          <w:sz w:val="20"/>
        </w:rPr>
        <w:t>EUSK-DIEMAIN</w:t>
      </w:r>
      <w:r>
        <w:rPr>
          <w:rFonts w:cs="Arial"/>
          <w:sz w:val="20"/>
        </w:rPr>
        <w:t xml:space="preserve">, </w:t>
      </w:r>
      <w:r w:rsidRPr="00680D3F">
        <w:rPr>
          <w:rFonts w:cs="Arial"/>
          <w:sz w:val="20"/>
        </w:rPr>
        <w:t>EUHB1CC</w:t>
      </w:r>
      <w:r>
        <w:rPr>
          <w:rFonts w:cs="Arial"/>
          <w:sz w:val="20"/>
        </w:rPr>
        <w:t xml:space="preserve">, </w:t>
      </w:r>
      <w:r w:rsidRPr="00680D3F">
        <w:rPr>
          <w:rFonts w:cs="Arial"/>
          <w:sz w:val="20"/>
        </w:rPr>
        <w:t>EUHB4CC</w:t>
      </w:r>
      <w:r>
        <w:rPr>
          <w:rFonts w:cs="Arial"/>
          <w:sz w:val="20"/>
        </w:rPr>
        <w:t xml:space="preserve">, </w:t>
      </w:r>
      <w:r w:rsidRPr="00680D3F">
        <w:rPr>
          <w:rFonts w:cs="Arial"/>
          <w:sz w:val="20"/>
        </w:rPr>
        <w:t>EUHB5CC</w:t>
      </w:r>
      <w:r>
        <w:rPr>
          <w:rFonts w:cs="Arial"/>
          <w:sz w:val="20"/>
        </w:rPr>
        <w:t xml:space="preserve">, </w:t>
      </w:r>
      <w:r w:rsidRPr="00680D3F">
        <w:rPr>
          <w:rFonts w:cs="Arial"/>
          <w:sz w:val="20"/>
        </w:rPr>
        <w:t>EUHB6CC</w:t>
      </w:r>
    </w:p>
    <w:p w14:paraId="264EF343" w14:textId="77777777" w:rsidR="00562B1E" w:rsidRDefault="00562B1E" w:rsidP="00022CA4">
      <w:pPr>
        <w:jc w:val="both"/>
        <w:rPr>
          <w:b/>
          <w:sz w:val="20"/>
          <w:u w:val="single"/>
        </w:rPr>
      </w:pPr>
    </w:p>
    <w:p w14:paraId="3DD71B38" w14:textId="77777777" w:rsidR="00562B1E" w:rsidRPr="00543E7D" w:rsidRDefault="00562B1E" w:rsidP="00022CA4">
      <w:pPr>
        <w:jc w:val="both"/>
        <w:rPr>
          <w:b/>
          <w:u w:val="single"/>
        </w:rPr>
      </w:pPr>
      <w:r w:rsidRPr="00543E7D">
        <w:rPr>
          <w:b/>
          <w:u w:val="single"/>
        </w:rPr>
        <w:t>POLLUTION CONTROL EQUIPMENT</w:t>
      </w:r>
    </w:p>
    <w:p w14:paraId="003C10EF" w14:textId="77777777" w:rsidR="00562B1E" w:rsidRPr="00C935C9" w:rsidRDefault="00562B1E" w:rsidP="00022CA4">
      <w:pPr>
        <w:jc w:val="both"/>
        <w:rPr>
          <w:sz w:val="20"/>
        </w:rPr>
      </w:pPr>
    </w:p>
    <w:p w14:paraId="1B624F48" w14:textId="77777777" w:rsidR="00562B1E" w:rsidRPr="000A50F2" w:rsidRDefault="00562B1E" w:rsidP="00022CA4">
      <w:pPr>
        <w:jc w:val="both"/>
        <w:rPr>
          <w:sz w:val="20"/>
        </w:rPr>
      </w:pPr>
      <w:r w:rsidRPr="000A50F2">
        <w:rPr>
          <w:sz w:val="20"/>
        </w:rPr>
        <w:t>NA</w:t>
      </w:r>
    </w:p>
    <w:p w14:paraId="25884850" w14:textId="77777777" w:rsidR="00562B1E" w:rsidRPr="003525B0" w:rsidRDefault="00562B1E" w:rsidP="00022CA4">
      <w:pPr>
        <w:jc w:val="both"/>
        <w:rPr>
          <w:sz w:val="20"/>
        </w:rPr>
      </w:pPr>
    </w:p>
    <w:p w14:paraId="784AEE0A" w14:textId="77777777" w:rsidR="00562B1E" w:rsidRPr="009917D7" w:rsidRDefault="00562B1E" w:rsidP="00022CA4">
      <w:pPr>
        <w:jc w:val="both"/>
      </w:pPr>
      <w:r w:rsidRPr="009917D7">
        <w:rPr>
          <w:b/>
        </w:rPr>
        <w:t xml:space="preserve">I.  </w:t>
      </w:r>
      <w:r w:rsidRPr="009917D7">
        <w:rPr>
          <w:b/>
          <w:u w:val="single"/>
        </w:rPr>
        <w:t>EMISSION LIMIT(S)</w:t>
      </w:r>
    </w:p>
    <w:p w14:paraId="6D9AF2B0" w14:textId="77777777" w:rsidR="00562B1E" w:rsidRPr="009917D7" w:rsidRDefault="00562B1E" w:rsidP="00022CA4">
      <w:pPr>
        <w:jc w:val="both"/>
        <w:rPr>
          <w:sz w:val="20"/>
        </w:rPr>
      </w:pPr>
    </w:p>
    <w:p w14:paraId="6C5D29EB" w14:textId="77777777" w:rsidR="00562B1E" w:rsidRPr="009917D7" w:rsidRDefault="00562B1E" w:rsidP="00022CA4">
      <w:pPr>
        <w:jc w:val="both"/>
        <w:rPr>
          <w:sz w:val="20"/>
        </w:rPr>
      </w:pPr>
      <w:r w:rsidRPr="009917D7">
        <w:rPr>
          <w:sz w:val="20"/>
        </w:rPr>
        <w:t>NA</w:t>
      </w:r>
    </w:p>
    <w:p w14:paraId="4D1E106F" w14:textId="77777777" w:rsidR="00562B1E" w:rsidRPr="009917D7" w:rsidRDefault="00562B1E" w:rsidP="00022CA4">
      <w:pPr>
        <w:jc w:val="both"/>
        <w:rPr>
          <w:sz w:val="20"/>
        </w:rPr>
      </w:pPr>
    </w:p>
    <w:p w14:paraId="15695A1A" w14:textId="77777777" w:rsidR="00562B1E" w:rsidRPr="009917D7" w:rsidRDefault="00562B1E" w:rsidP="00022CA4">
      <w:pPr>
        <w:jc w:val="both"/>
      </w:pPr>
      <w:r w:rsidRPr="009917D7">
        <w:rPr>
          <w:b/>
        </w:rPr>
        <w:t xml:space="preserve">II.  </w:t>
      </w:r>
      <w:r w:rsidRPr="009917D7">
        <w:rPr>
          <w:b/>
          <w:u w:val="single"/>
        </w:rPr>
        <w:t>MATERIAL LIMIT(S)</w:t>
      </w:r>
    </w:p>
    <w:p w14:paraId="05B260E1" w14:textId="77777777" w:rsidR="00562B1E" w:rsidRPr="009917D7" w:rsidRDefault="00562B1E" w:rsidP="00022CA4">
      <w:pPr>
        <w:jc w:val="both"/>
        <w:rPr>
          <w:sz w:val="20"/>
        </w:rPr>
      </w:pPr>
    </w:p>
    <w:p w14:paraId="273B4B84" w14:textId="77777777" w:rsidR="00562B1E" w:rsidRPr="009917D7" w:rsidRDefault="00562B1E" w:rsidP="00022CA4">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8CCCE23" w14:textId="77777777" w:rsidR="00562B1E" w:rsidRPr="009917D7" w:rsidRDefault="00562B1E" w:rsidP="00022CA4">
      <w:pPr>
        <w:jc w:val="both"/>
        <w:rPr>
          <w:sz w:val="20"/>
        </w:rPr>
      </w:pPr>
    </w:p>
    <w:p w14:paraId="540CDD9F" w14:textId="77777777" w:rsidR="00562B1E" w:rsidRPr="009917D7" w:rsidRDefault="00562B1E" w:rsidP="00022CA4">
      <w:pPr>
        <w:jc w:val="both"/>
      </w:pPr>
      <w:r w:rsidRPr="009917D7">
        <w:rPr>
          <w:b/>
        </w:rPr>
        <w:t xml:space="preserve">III.  </w:t>
      </w:r>
      <w:r w:rsidRPr="009917D7">
        <w:rPr>
          <w:b/>
          <w:u w:val="single"/>
        </w:rPr>
        <w:t>PROCESS/OPERATIONAL RESTRICTION(S)</w:t>
      </w:r>
    </w:p>
    <w:p w14:paraId="0C9EEC7D" w14:textId="77777777" w:rsidR="00562B1E" w:rsidRPr="009917D7" w:rsidRDefault="00562B1E" w:rsidP="00022CA4">
      <w:pPr>
        <w:jc w:val="both"/>
        <w:rPr>
          <w:sz w:val="20"/>
        </w:rPr>
      </w:pPr>
    </w:p>
    <w:p w14:paraId="47E33513" w14:textId="77777777" w:rsidR="00562B1E" w:rsidRPr="009917D7" w:rsidRDefault="00562B1E" w:rsidP="00022CA4">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278068C" w14:textId="77777777" w:rsidR="00562B1E" w:rsidRPr="009917D7" w:rsidRDefault="00562B1E" w:rsidP="00022CA4">
      <w:pPr>
        <w:ind w:left="360" w:hanging="360"/>
        <w:jc w:val="both"/>
        <w:rPr>
          <w:sz w:val="20"/>
        </w:rPr>
      </w:pPr>
    </w:p>
    <w:p w14:paraId="01A0113D" w14:textId="77777777" w:rsidR="00562B1E" w:rsidRPr="009917D7" w:rsidRDefault="00562B1E" w:rsidP="00022CA4">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4C205AF" w14:textId="77777777" w:rsidR="00562B1E" w:rsidRPr="009917D7" w:rsidRDefault="00562B1E" w:rsidP="00022CA4">
      <w:pPr>
        <w:jc w:val="both"/>
        <w:rPr>
          <w:sz w:val="20"/>
        </w:rPr>
      </w:pPr>
    </w:p>
    <w:p w14:paraId="5260F114" w14:textId="77777777" w:rsidR="00562B1E" w:rsidRPr="009917D7" w:rsidRDefault="00562B1E" w:rsidP="00022CA4">
      <w:pPr>
        <w:jc w:val="both"/>
      </w:pPr>
      <w:r w:rsidRPr="009917D7">
        <w:rPr>
          <w:b/>
        </w:rPr>
        <w:t xml:space="preserve">IV.  </w:t>
      </w:r>
      <w:r w:rsidRPr="009917D7">
        <w:rPr>
          <w:b/>
          <w:u w:val="single"/>
        </w:rPr>
        <w:t>DESIGN/EQUIPMENT PARAMETER(S)</w:t>
      </w:r>
    </w:p>
    <w:p w14:paraId="6C0D5DDC" w14:textId="77777777" w:rsidR="00562B1E" w:rsidRPr="009917D7" w:rsidRDefault="00562B1E" w:rsidP="00022CA4">
      <w:pPr>
        <w:jc w:val="both"/>
        <w:rPr>
          <w:sz w:val="20"/>
        </w:rPr>
      </w:pPr>
    </w:p>
    <w:p w14:paraId="57D6B9B5" w14:textId="77777777" w:rsidR="00562B1E" w:rsidRPr="009917D7" w:rsidRDefault="00562B1E" w:rsidP="00022CA4">
      <w:pPr>
        <w:spacing w:after="120"/>
        <w:ind w:left="360" w:hanging="360"/>
        <w:jc w:val="both"/>
        <w:rPr>
          <w:sz w:val="20"/>
        </w:rPr>
      </w:pPr>
      <w:r w:rsidRPr="009917D7">
        <w:rPr>
          <w:sz w:val="20"/>
        </w:rPr>
        <w:t>1.</w:t>
      </w:r>
      <w:r w:rsidRPr="009917D7">
        <w:rPr>
          <w:sz w:val="20"/>
        </w:rPr>
        <w:tab/>
        <w:t>The cold cleaner must meet one of the following design requirements:</w:t>
      </w:r>
    </w:p>
    <w:p w14:paraId="639F2719" w14:textId="77777777" w:rsidR="00562B1E" w:rsidRPr="009917D7" w:rsidRDefault="00562B1E" w:rsidP="00022CA4">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BABDBD2" w14:textId="77777777" w:rsidR="00562B1E" w:rsidRPr="009917D7" w:rsidRDefault="00562B1E" w:rsidP="00022CA4">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B1CFD27" w14:textId="77777777" w:rsidR="00562B1E" w:rsidRPr="009917D7" w:rsidRDefault="00562B1E" w:rsidP="00022CA4">
      <w:pPr>
        <w:jc w:val="both"/>
        <w:rPr>
          <w:sz w:val="20"/>
        </w:rPr>
      </w:pPr>
    </w:p>
    <w:p w14:paraId="6228905E" w14:textId="77777777" w:rsidR="00562B1E" w:rsidRPr="009917D7" w:rsidRDefault="00562B1E" w:rsidP="00022CA4">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9373FC3" w14:textId="77777777" w:rsidR="00562B1E" w:rsidRPr="009917D7" w:rsidRDefault="00562B1E" w:rsidP="00022CA4">
      <w:pPr>
        <w:ind w:left="360" w:hanging="360"/>
        <w:jc w:val="both"/>
        <w:rPr>
          <w:sz w:val="20"/>
        </w:rPr>
      </w:pPr>
    </w:p>
    <w:p w14:paraId="6795FEF8" w14:textId="77777777" w:rsidR="00562B1E" w:rsidRPr="009917D7" w:rsidRDefault="00562B1E" w:rsidP="00022CA4">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06355DA" w14:textId="77777777" w:rsidR="00562B1E" w:rsidRPr="009917D7" w:rsidRDefault="00562B1E" w:rsidP="00022CA4">
      <w:pPr>
        <w:ind w:left="360" w:hanging="360"/>
        <w:jc w:val="both"/>
        <w:rPr>
          <w:sz w:val="20"/>
        </w:rPr>
      </w:pPr>
    </w:p>
    <w:p w14:paraId="7DE132EE" w14:textId="77777777" w:rsidR="00562B1E" w:rsidRPr="009917D7" w:rsidRDefault="00562B1E" w:rsidP="00022CA4">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36BD125" w14:textId="77777777" w:rsidR="00562B1E" w:rsidRPr="009917D7" w:rsidRDefault="00562B1E" w:rsidP="00022CA4">
      <w:pPr>
        <w:ind w:left="360" w:hanging="360"/>
        <w:jc w:val="both"/>
        <w:rPr>
          <w:sz w:val="20"/>
        </w:rPr>
      </w:pPr>
    </w:p>
    <w:p w14:paraId="1A4343E6" w14:textId="77777777" w:rsidR="00562B1E" w:rsidRPr="009917D7" w:rsidRDefault="00562B1E" w:rsidP="00022CA4">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1907EA9" w14:textId="77777777" w:rsidR="00562B1E" w:rsidRPr="009917D7" w:rsidRDefault="00562B1E" w:rsidP="00022CA4">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F57E466" w14:textId="77777777" w:rsidR="00562B1E" w:rsidRPr="009917D7" w:rsidRDefault="00562B1E" w:rsidP="00022CA4">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9E1F014" w14:textId="77777777" w:rsidR="00562B1E" w:rsidRPr="009917D7" w:rsidRDefault="00562B1E" w:rsidP="00022CA4">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BC3ECA1" w14:textId="77777777" w:rsidR="00562B1E" w:rsidRPr="009917D7" w:rsidRDefault="00562B1E" w:rsidP="00022CA4">
      <w:pPr>
        <w:jc w:val="both"/>
        <w:rPr>
          <w:sz w:val="20"/>
        </w:rPr>
      </w:pPr>
    </w:p>
    <w:p w14:paraId="0659D3A1" w14:textId="77777777" w:rsidR="00562B1E" w:rsidRPr="009917D7" w:rsidRDefault="00562B1E" w:rsidP="00022CA4">
      <w:pPr>
        <w:jc w:val="both"/>
      </w:pPr>
      <w:r w:rsidRPr="009917D7">
        <w:rPr>
          <w:b/>
        </w:rPr>
        <w:t xml:space="preserve">V.  </w:t>
      </w:r>
      <w:r w:rsidRPr="009917D7">
        <w:rPr>
          <w:b/>
          <w:u w:val="single"/>
        </w:rPr>
        <w:t>TESTING/SAMPLING</w:t>
      </w:r>
    </w:p>
    <w:p w14:paraId="3F18739F" w14:textId="77777777" w:rsidR="00562B1E" w:rsidRDefault="00562B1E" w:rsidP="00022CA4">
      <w:pPr>
        <w:jc w:val="both"/>
        <w:rPr>
          <w:b/>
          <w:sz w:val="20"/>
        </w:rPr>
      </w:pPr>
      <w:r w:rsidRPr="009917D7">
        <w:rPr>
          <w:sz w:val="20"/>
        </w:rPr>
        <w:t xml:space="preserve">Records shall be maintained on file for a period of five years.  </w:t>
      </w:r>
      <w:r w:rsidRPr="009917D7">
        <w:rPr>
          <w:b/>
          <w:sz w:val="20"/>
        </w:rPr>
        <w:t>(R 336.1213(3)(b)(ii))</w:t>
      </w:r>
    </w:p>
    <w:p w14:paraId="28187414" w14:textId="77777777" w:rsidR="00562B1E" w:rsidRPr="009917D7" w:rsidRDefault="00562B1E" w:rsidP="00022CA4">
      <w:pPr>
        <w:jc w:val="both"/>
        <w:rPr>
          <w:sz w:val="20"/>
        </w:rPr>
      </w:pPr>
    </w:p>
    <w:p w14:paraId="4D29EA86" w14:textId="77777777" w:rsidR="00562B1E" w:rsidRPr="009917D7" w:rsidRDefault="00562B1E" w:rsidP="00022CA4">
      <w:pPr>
        <w:jc w:val="both"/>
        <w:rPr>
          <w:sz w:val="20"/>
        </w:rPr>
      </w:pPr>
      <w:r w:rsidRPr="009917D7">
        <w:rPr>
          <w:sz w:val="20"/>
        </w:rPr>
        <w:t>NA</w:t>
      </w:r>
    </w:p>
    <w:p w14:paraId="5C16E68D" w14:textId="77777777" w:rsidR="00562B1E" w:rsidRPr="009917D7" w:rsidRDefault="00562B1E" w:rsidP="00022CA4">
      <w:pPr>
        <w:jc w:val="both"/>
        <w:rPr>
          <w:sz w:val="20"/>
        </w:rPr>
      </w:pPr>
    </w:p>
    <w:p w14:paraId="7597A130" w14:textId="77777777" w:rsidR="00562B1E" w:rsidRPr="009917D7" w:rsidRDefault="00562B1E" w:rsidP="00022CA4">
      <w:pPr>
        <w:jc w:val="both"/>
      </w:pPr>
      <w:r w:rsidRPr="009917D7">
        <w:rPr>
          <w:b/>
        </w:rPr>
        <w:t xml:space="preserve">VI.  </w:t>
      </w:r>
      <w:r w:rsidRPr="009917D7">
        <w:rPr>
          <w:b/>
          <w:u w:val="single"/>
        </w:rPr>
        <w:t>MONITORING/RECORDKEEPING</w:t>
      </w:r>
    </w:p>
    <w:p w14:paraId="550F92D7" w14:textId="77777777" w:rsidR="00562B1E" w:rsidRPr="009917D7" w:rsidRDefault="00562B1E" w:rsidP="00022CA4">
      <w:pPr>
        <w:jc w:val="both"/>
        <w:rPr>
          <w:b/>
          <w:sz w:val="20"/>
        </w:rPr>
      </w:pPr>
      <w:r w:rsidRPr="009917D7">
        <w:rPr>
          <w:sz w:val="20"/>
        </w:rPr>
        <w:t xml:space="preserve">Records shall be maintained on file for a period of five years.  </w:t>
      </w:r>
      <w:r w:rsidRPr="009917D7">
        <w:rPr>
          <w:b/>
          <w:sz w:val="20"/>
        </w:rPr>
        <w:t>(R 336.1213(3)(b)(ii))</w:t>
      </w:r>
    </w:p>
    <w:p w14:paraId="51812B3B" w14:textId="77777777" w:rsidR="00562B1E" w:rsidRPr="009917D7" w:rsidRDefault="00562B1E" w:rsidP="00022CA4">
      <w:pPr>
        <w:jc w:val="both"/>
        <w:rPr>
          <w:sz w:val="20"/>
        </w:rPr>
      </w:pPr>
    </w:p>
    <w:p w14:paraId="63644A34" w14:textId="77777777" w:rsidR="00562B1E" w:rsidRPr="009917D7" w:rsidRDefault="00562B1E" w:rsidP="00022CA4">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97F8994" w14:textId="77777777" w:rsidR="00562B1E" w:rsidRPr="009917D7" w:rsidRDefault="00562B1E" w:rsidP="00022CA4">
      <w:pPr>
        <w:ind w:left="360" w:hanging="360"/>
        <w:jc w:val="both"/>
        <w:rPr>
          <w:sz w:val="20"/>
        </w:rPr>
      </w:pPr>
    </w:p>
    <w:p w14:paraId="4CCDC0B1" w14:textId="77777777" w:rsidR="00562B1E" w:rsidRPr="009917D7" w:rsidRDefault="00562B1E" w:rsidP="00022CA4">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C661C8C" w14:textId="77777777" w:rsidR="00562B1E" w:rsidRPr="009917D7" w:rsidRDefault="00562B1E" w:rsidP="00022CA4">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461DCF5" w14:textId="77777777" w:rsidR="00562B1E" w:rsidRPr="009917D7" w:rsidRDefault="00562B1E" w:rsidP="00022CA4">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9668262" w14:textId="77777777" w:rsidR="00562B1E" w:rsidRPr="009917D7" w:rsidRDefault="00562B1E" w:rsidP="00022CA4">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CA4F291" w14:textId="77777777" w:rsidR="00562B1E" w:rsidRPr="009917D7" w:rsidRDefault="00562B1E" w:rsidP="00022CA4">
      <w:pPr>
        <w:spacing w:after="120"/>
        <w:ind w:left="728" w:hanging="364"/>
        <w:jc w:val="both"/>
        <w:rPr>
          <w:sz w:val="20"/>
        </w:rPr>
      </w:pPr>
      <w:r w:rsidRPr="009917D7">
        <w:rPr>
          <w:sz w:val="20"/>
        </w:rPr>
        <w:t>d.</w:t>
      </w:r>
      <w:r w:rsidRPr="009917D7">
        <w:rPr>
          <w:sz w:val="20"/>
        </w:rPr>
        <w:tab/>
        <w:t xml:space="preserve">The applicable Rule 201 exemption.  </w:t>
      </w:r>
    </w:p>
    <w:p w14:paraId="0EFAA661" w14:textId="77777777" w:rsidR="00562B1E" w:rsidRPr="009917D7" w:rsidRDefault="00562B1E" w:rsidP="00022CA4">
      <w:pPr>
        <w:spacing w:after="120"/>
        <w:ind w:left="728" w:hanging="364"/>
        <w:jc w:val="both"/>
        <w:rPr>
          <w:sz w:val="20"/>
        </w:rPr>
      </w:pPr>
      <w:r w:rsidRPr="009917D7">
        <w:rPr>
          <w:sz w:val="20"/>
        </w:rPr>
        <w:t>e.</w:t>
      </w:r>
      <w:r w:rsidRPr="009917D7">
        <w:rPr>
          <w:sz w:val="20"/>
        </w:rPr>
        <w:tab/>
        <w:t xml:space="preserve">The Reid vapor pressure of each solvent used. </w:t>
      </w:r>
    </w:p>
    <w:p w14:paraId="40CD9AE6" w14:textId="77777777" w:rsidR="00562B1E" w:rsidRPr="009917D7" w:rsidRDefault="00562B1E" w:rsidP="00022CA4">
      <w:pPr>
        <w:ind w:left="728" w:hanging="364"/>
        <w:jc w:val="both"/>
        <w:rPr>
          <w:sz w:val="20"/>
        </w:rPr>
      </w:pPr>
      <w:r w:rsidRPr="009917D7">
        <w:rPr>
          <w:sz w:val="20"/>
        </w:rPr>
        <w:t>f.</w:t>
      </w:r>
      <w:r w:rsidRPr="009917D7">
        <w:rPr>
          <w:sz w:val="20"/>
        </w:rPr>
        <w:tab/>
        <w:t xml:space="preserve">If applicable, the option chosen to comply with Rule 707(2).  </w:t>
      </w:r>
    </w:p>
    <w:p w14:paraId="2ABC4438" w14:textId="77777777" w:rsidR="00562B1E" w:rsidRPr="009917D7" w:rsidRDefault="00562B1E" w:rsidP="00022CA4">
      <w:pPr>
        <w:jc w:val="both"/>
        <w:rPr>
          <w:sz w:val="20"/>
        </w:rPr>
      </w:pPr>
    </w:p>
    <w:p w14:paraId="1391E9F2" w14:textId="77777777" w:rsidR="00562B1E" w:rsidRPr="009917D7" w:rsidRDefault="00562B1E" w:rsidP="00022CA4">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FC894F8" w14:textId="77777777" w:rsidR="00562B1E" w:rsidRPr="009917D7" w:rsidRDefault="00562B1E" w:rsidP="00022CA4">
      <w:pPr>
        <w:ind w:left="360" w:hanging="360"/>
        <w:jc w:val="both"/>
        <w:rPr>
          <w:sz w:val="20"/>
        </w:rPr>
      </w:pPr>
    </w:p>
    <w:p w14:paraId="2D07E6CE" w14:textId="77777777" w:rsidR="00562B1E" w:rsidRPr="009917D7" w:rsidRDefault="00562B1E" w:rsidP="00022CA4">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32E3837" w14:textId="77777777" w:rsidR="00562B1E" w:rsidRPr="009917D7" w:rsidRDefault="00562B1E" w:rsidP="00022CA4">
      <w:pPr>
        <w:jc w:val="both"/>
        <w:rPr>
          <w:sz w:val="20"/>
        </w:rPr>
      </w:pPr>
    </w:p>
    <w:p w14:paraId="3F2F657B" w14:textId="77777777" w:rsidR="00562B1E" w:rsidRPr="009917D7" w:rsidRDefault="00562B1E" w:rsidP="00022CA4">
      <w:pPr>
        <w:jc w:val="both"/>
        <w:rPr>
          <w:sz w:val="20"/>
        </w:rPr>
      </w:pPr>
      <w:r w:rsidRPr="009917D7">
        <w:rPr>
          <w:b/>
        </w:rPr>
        <w:t xml:space="preserve">VII.  </w:t>
      </w:r>
      <w:r w:rsidRPr="009917D7">
        <w:rPr>
          <w:b/>
          <w:u w:val="single"/>
        </w:rPr>
        <w:t>REPORTING</w:t>
      </w:r>
    </w:p>
    <w:p w14:paraId="1854EED0" w14:textId="77777777" w:rsidR="00562B1E" w:rsidRPr="009917D7" w:rsidRDefault="00562B1E" w:rsidP="00022CA4">
      <w:pPr>
        <w:jc w:val="both"/>
        <w:rPr>
          <w:sz w:val="20"/>
        </w:rPr>
      </w:pPr>
    </w:p>
    <w:p w14:paraId="0D5A4DD9" w14:textId="77777777" w:rsidR="00562B1E" w:rsidRPr="009917D7" w:rsidRDefault="00562B1E" w:rsidP="00022CA4">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C693EB8" w14:textId="77777777" w:rsidR="00562B1E" w:rsidRPr="009917D7" w:rsidRDefault="00562B1E" w:rsidP="00022CA4">
      <w:pPr>
        <w:ind w:left="360" w:hanging="360"/>
        <w:jc w:val="both"/>
        <w:rPr>
          <w:sz w:val="20"/>
        </w:rPr>
      </w:pPr>
    </w:p>
    <w:p w14:paraId="4C97FE39" w14:textId="77777777" w:rsidR="00562B1E" w:rsidRPr="009917D7" w:rsidRDefault="00562B1E" w:rsidP="00022CA4">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E00A154" w14:textId="77777777" w:rsidR="00562B1E" w:rsidRPr="009917D7" w:rsidRDefault="00562B1E" w:rsidP="00022CA4">
      <w:pPr>
        <w:ind w:left="360" w:hanging="360"/>
        <w:jc w:val="both"/>
        <w:rPr>
          <w:sz w:val="20"/>
        </w:rPr>
      </w:pPr>
    </w:p>
    <w:p w14:paraId="7939FE6F" w14:textId="77777777" w:rsidR="00562B1E" w:rsidRPr="009917D7" w:rsidRDefault="00562B1E" w:rsidP="00022CA4">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0E2F052" w14:textId="77777777" w:rsidR="00562B1E" w:rsidRPr="009917D7" w:rsidRDefault="00562B1E" w:rsidP="00022CA4">
      <w:pPr>
        <w:jc w:val="both"/>
        <w:rPr>
          <w:sz w:val="20"/>
        </w:rPr>
      </w:pPr>
    </w:p>
    <w:p w14:paraId="5D2A4757" w14:textId="77777777" w:rsidR="00562B1E" w:rsidRPr="009917D7" w:rsidRDefault="00562B1E" w:rsidP="00022CA4">
      <w:pPr>
        <w:jc w:val="both"/>
        <w:rPr>
          <w:b/>
          <w:sz w:val="20"/>
        </w:rPr>
      </w:pPr>
      <w:r w:rsidRPr="009917D7">
        <w:rPr>
          <w:b/>
          <w:sz w:val="20"/>
        </w:rPr>
        <w:t>See Appendix 8</w:t>
      </w:r>
    </w:p>
    <w:p w14:paraId="39FFAE5F" w14:textId="60FA5BE2" w:rsidR="00F37F96" w:rsidRDefault="00F37F96">
      <w:pPr>
        <w:rPr>
          <w:b/>
          <w:sz w:val="20"/>
        </w:rPr>
      </w:pPr>
      <w:r>
        <w:rPr>
          <w:b/>
          <w:sz w:val="20"/>
        </w:rPr>
        <w:br w:type="page"/>
      </w:r>
    </w:p>
    <w:p w14:paraId="7FA3E3B6" w14:textId="77777777" w:rsidR="00562B1E" w:rsidRDefault="00562B1E" w:rsidP="00022CA4">
      <w:pPr>
        <w:jc w:val="both"/>
        <w:rPr>
          <w:b/>
          <w:sz w:val="20"/>
        </w:rPr>
      </w:pPr>
    </w:p>
    <w:p w14:paraId="20D13D38" w14:textId="77777777" w:rsidR="00562B1E" w:rsidRPr="009917D7" w:rsidRDefault="00562B1E" w:rsidP="00022CA4">
      <w:pPr>
        <w:jc w:val="both"/>
      </w:pPr>
      <w:r w:rsidRPr="009917D7">
        <w:rPr>
          <w:b/>
        </w:rPr>
        <w:t xml:space="preserve">VIII. </w:t>
      </w:r>
      <w:r w:rsidRPr="009917D7">
        <w:rPr>
          <w:b/>
          <w:u w:val="single"/>
        </w:rPr>
        <w:t>STACK/VENT RESTRICTION(S)</w:t>
      </w:r>
    </w:p>
    <w:p w14:paraId="1626447E" w14:textId="77777777" w:rsidR="00562B1E" w:rsidRPr="009917D7" w:rsidRDefault="00562B1E" w:rsidP="00022CA4">
      <w:pPr>
        <w:jc w:val="both"/>
        <w:rPr>
          <w:sz w:val="20"/>
        </w:rPr>
      </w:pPr>
    </w:p>
    <w:p w14:paraId="551E639F" w14:textId="77777777" w:rsidR="00562B1E" w:rsidRPr="009917D7" w:rsidRDefault="00562B1E" w:rsidP="00022CA4">
      <w:pPr>
        <w:jc w:val="both"/>
        <w:rPr>
          <w:sz w:val="20"/>
        </w:rPr>
      </w:pPr>
      <w:r w:rsidRPr="009917D7">
        <w:rPr>
          <w:sz w:val="20"/>
        </w:rPr>
        <w:t>NA</w:t>
      </w:r>
    </w:p>
    <w:p w14:paraId="09E0C067" w14:textId="77777777" w:rsidR="00562B1E" w:rsidRPr="009917D7" w:rsidRDefault="00562B1E" w:rsidP="00022CA4">
      <w:pPr>
        <w:jc w:val="both"/>
        <w:rPr>
          <w:sz w:val="20"/>
        </w:rPr>
      </w:pPr>
    </w:p>
    <w:p w14:paraId="0E41E9A4" w14:textId="77777777" w:rsidR="00562B1E" w:rsidRPr="009917D7" w:rsidRDefault="00562B1E" w:rsidP="00022CA4">
      <w:pPr>
        <w:jc w:val="both"/>
      </w:pPr>
      <w:r w:rsidRPr="009917D7">
        <w:rPr>
          <w:b/>
        </w:rPr>
        <w:t xml:space="preserve">IX.  </w:t>
      </w:r>
      <w:r w:rsidRPr="009917D7">
        <w:rPr>
          <w:b/>
          <w:u w:val="single"/>
        </w:rPr>
        <w:t>OTHER REQUIREMENT(S)</w:t>
      </w:r>
    </w:p>
    <w:p w14:paraId="11ACF13A" w14:textId="77777777" w:rsidR="00562B1E" w:rsidRPr="009917D7" w:rsidRDefault="00562B1E" w:rsidP="00022CA4">
      <w:pPr>
        <w:jc w:val="both"/>
        <w:rPr>
          <w:sz w:val="20"/>
        </w:rPr>
      </w:pPr>
    </w:p>
    <w:p w14:paraId="32AEFDD6" w14:textId="5CA3C52C" w:rsidR="00562B1E" w:rsidRDefault="00562B1E" w:rsidP="00022CA4">
      <w:pPr>
        <w:jc w:val="both"/>
        <w:rPr>
          <w:sz w:val="20"/>
        </w:rPr>
      </w:pPr>
      <w:r w:rsidRPr="009917D7">
        <w:rPr>
          <w:sz w:val="20"/>
        </w:rPr>
        <w:t>NA</w:t>
      </w:r>
    </w:p>
    <w:p w14:paraId="11CFFEA1" w14:textId="30A99671" w:rsidR="00704A1A" w:rsidRDefault="00704A1A">
      <w:pPr>
        <w:rPr>
          <w:sz w:val="20"/>
        </w:rPr>
      </w:pPr>
      <w:r>
        <w:rPr>
          <w:sz w:val="20"/>
        </w:rPr>
        <w:br w:type="page"/>
      </w:r>
    </w:p>
    <w:p w14:paraId="182319B8" w14:textId="49F3FAE0" w:rsidR="00B5364C" w:rsidRPr="00B5364C" w:rsidRDefault="00B5364C" w:rsidP="00B5364C">
      <w:pPr>
        <w:pStyle w:val="Heading2"/>
        <w:numPr>
          <w:ilvl w:val="0"/>
          <w:numId w:val="0"/>
        </w:numPr>
        <w:pBdr>
          <w:top w:val="single" w:sz="4" w:space="1" w:color="auto"/>
          <w:left w:val="single" w:sz="4" w:space="1" w:color="auto"/>
          <w:bottom w:val="single" w:sz="4" w:space="1" w:color="auto"/>
          <w:right w:val="single" w:sz="4" w:space="1" w:color="auto"/>
        </w:pBdr>
      </w:pPr>
      <w:bookmarkStart w:id="95" w:name="_Toc5876042"/>
      <w:bookmarkStart w:id="96" w:name="_Toc13581140"/>
      <w:bookmarkStart w:id="97" w:name="_Toc57709225"/>
      <w:r w:rsidRPr="00B5364C">
        <w:lastRenderedPageBreak/>
        <w:t>FGRICEMACT</w:t>
      </w:r>
      <w:bookmarkEnd w:id="95"/>
      <w:bookmarkEnd w:id="96"/>
      <w:bookmarkEnd w:id="97"/>
    </w:p>
    <w:p w14:paraId="159E6A29" w14:textId="77777777" w:rsidR="00B5364C" w:rsidRPr="00B5364C" w:rsidRDefault="00B5364C" w:rsidP="00B5364C">
      <w:pPr>
        <w:pBdr>
          <w:top w:val="single" w:sz="4" w:space="1" w:color="auto"/>
          <w:left w:val="single" w:sz="4" w:space="1" w:color="auto"/>
          <w:bottom w:val="single" w:sz="4" w:space="1" w:color="auto"/>
          <w:right w:val="single" w:sz="4" w:space="1" w:color="auto"/>
        </w:pBdr>
        <w:jc w:val="center"/>
        <w:rPr>
          <w:sz w:val="28"/>
          <w:szCs w:val="28"/>
        </w:rPr>
      </w:pPr>
      <w:r w:rsidRPr="00B5364C">
        <w:rPr>
          <w:b/>
          <w:sz w:val="28"/>
          <w:szCs w:val="28"/>
        </w:rPr>
        <w:t>FLEXIBLE GROUP CONDITIONS</w:t>
      </w:r>
    </w:p>
    <w:p w14:paraId="795B50DA" w14:textId="1CDCB5FB" w:rsidR="00B5364C" w:rsidRDefault="00B5364C" w:rsidP="00B5364C">
      <w:pPr>
        <w:rPr>
          <w:sz w:val="20"/>
        </w:rPr>
      </w:pPr>
    </w:p>
    <w:p w14:paraId="5A3E1E3F" w14:textId="77777777" w:rsidR="00755018" w:rsidRPr="00B5364C" w:rsidRDefault="00755018" w:rsidP="00B5364C">
      <w:pPr>
        <w:rPr>
          <w:sz w:val="20"/>
        </w:rPr>
      </w:pPr>
    </w:p>
    <w:p w14:paraId="3F39B09C" w14:textId="77777777" w:rsidR="00B5364C" w:rsidRPr="00B5364C" w:rsidRDefault="00B5364C" w:rsidP="00B5364C">
      <w:pPr>
        <w:jc w:val="both"/>
        <w:rPr>
          <w:b/>
          <w:u w:val="single"/>
        </w:rPr>
      </w:pPr>
      <w:bookmarkStart w:id="98" w:name="_Hlk4396936"/>
      <w:r w:rsidRPr="00B5364C">
        <w:rPr>
          <w:b/>
          <w:u w:val="single"/>
        </w:rPr>
        <w:t>DESCRIPTION</w:t>
      </w:r>
    </w:p>
    <w:p w14:paraId="5BE6AD32" w14:textId="77777777" w:rsidR="00755018" w:rsidRDefault="00755018" w:rsidP="00B5364C">
      <w:pPr>
        <w:jc w:val="both"/>
        <w:rPr>
          <w:rFonts w:cs="Arial"/>
          <w:sz w:val="20"/>
        </w:rPr>
      </w:pPr>
    </w:p>
    <w:p w14:paraId="23391C6D" w14:textId="1C1B3C58" w:rsidR="00B5364C" w:rsidRPr="00B5364C" w:rsidRDefault="00B5364C" w:rsidP="00B5364C">
      <w:pPr>
        <w:jc w:val="both"/>
        <w:rPr>
          <w:rFonts w:cs="Arial"/>
          <w:sz w:val="20"/>
        </w:rPr>
      </w:pPr>
      <w:r w:rsidRPr="00B5364C">
        <w:rPr>
          <w:rFonts w:cs="Arial"/>
          <w:sz w:val="20"/>
        </w:rPr>
        <w:t>National Emissions Standards for Hazardous Air Pollutants for Stationary Reciprocating Internal Combustion Engines (RICE)</w:t>
      </w:r>
      <w:r w:rsidRPr="00B5364C">
        <w:t xml:space="preserve"> </w:t>
      </w:r>
      <w:r w:rsidRPr="00B5364C">
        <w:rPr>
          <w:rFonts w:cs="Arial"/>
          <w:sz w:val="20"/>
        </w:rPr>
        <w:t>applicable to existing</w:t>
      </w:r>
      <w:r w:rsidR="00FB4FC4">
        <w:rPr>
          <w:rFonts w:cs="Arial"/>
          <w:sz w:val="20"/>
        </w:rPr>
        <w:t xml:space="preserve"> Combustion Ignition</w:t>
      </w:r>
      <w:r w:rsidRPr="00B5364C">
        <w:rPr>
          <w:rFonts w:cs="Arial"/>
          <w:sz w:val="20"/>
        </w:rPr>
        <w:t xml:space="preserve"> RICE less than 500 HP, existing RICE greater than 500 HP, and new RICE greater than 500 H</w:t>
      </w:r>
      <w:r>
        <w:rPr>
          <w:rFonts w:cs="Arial"/>
          <w:sz w:val="20"/>
        </w:rPr>
        <w:t>P</w:t>
      </w:r>
      <w:r w:rsidRPr="00B5364C">
        <w:rPr>
          <w:rFonts w:cs="Arial"/>
          <w:sz w:val="20"/>
        </w:rPr>
        <w:t>.</w:t>
      </w:r>
    </w:p>
    <w:p w14:paraId="61044D93" w14:textId="77777777" w:rsidR="00B5364C" w:rsidRPr="00B5364C" w:rsidRDefault="00B5364C" w:rsidP="00B5364C">
      <w:pPr>
        <w:jc w:val="both"/>
        <w:rPr>
          <w:b/>
          <w:sz w:val="20"/>
        </w:rPr>
      </w:pPr>
    </w:p>
    <w:p w14:paraId="7D20E148" w14:textId="77777777" w:rsidR="00B5364C" w:rsidRPr="00B5364C" w:rsidRDefault="00B5364C" w:rsidP="00B5364C">
      <w:pPr>
        <w:jc w:val="both"/>
        <w:rPr>
          <w:sz w:val="20"/>
        </w:rPr>
      </w:pPr>
      <w:r w:rsidRPr="00B5364C">
        <w:rPr>
          <w:b/>
          <w:sz w:val="20"/>
        </w:rPr>
        <w:t>Emission Units:</w:t>
      </w:r>
      <w:r w:rsidRPr="00B5364C">
        <w:rPr>
          <w:sz w:val="20"/>
        </w:rPr>
        <w:t xml:space="preserve">   </w:t>
      </w:r>
    </w:p>
    <w:p w14:paraId="716F8209" w14:textId="77777777" w:rsidR="00B5364C" w:rsidRPr="00B5364C" w:rsidRDefault="00B5364C" w:rsidP="00B5364C">
      <w:pPr>
        <w:jc w:val="both"/>
        <w:rPr>
          <w:sz w:val="20"/>
          <w:u w:val="single"/>
        </w:rPr>
      </w:pPr>
      <w:r w:rsidRPr="00B5364C">
        <w:rPr>
          <w:sz w:val="20"/>
          <w:u w:val="single"/>
        </w:rPr>
        <w:t xml:space="preserve">Existing RICE </w:t>
      </w:r>
      <w:bookmarkStart w:id="99" w:name="_Hlk1205580"/>
      <w:r w:rsidRPr="00B5364C">
        <w:rPr>
          <w:sz w:val="20"/>
          <w:u w:val="single"/>
        </w:rPr>
        <w:t xml:space="preserve">(commenced construction before June 12, 2006) </w:t>
      </w:r>
      <w:bookmarkEnd w:id="99"/>
      <w:r w:rsidRPr="00B5364C">
        <w:rPr>
          <w:sz w:val="20"/>
          <w:u w:val="single"/>
        </w:rPr>
        <w:t>less than or equal to 500 HP</w:t>
      </w:r>
    </w:p>
    <w:p w14:paraId="717161F1" w14:textId="484CEA04" w:rsidR="00B5364C" w:rsidRDefault="00B5364C" w:rsidP="00B5364C">
      <w:pPr>
        <w:jc w:val="both"/>
        <w:rPr>
          <w:sz w:val="20"/>
        </w:rPr>
      </w:pPr>
      <w:r>
        <w:rPr>
          <w:sz w:val="20"/>
        </w:rPr>
        <w:t>EUEMERGEN1 and EUEMERGEN2</w:t>
      </w:r>
    </w:p>
    <w:p w14:paraId="49BA8793" w14:textId="77777777" w:rsidR="00B5364C" w:rsidRPr="00960A0E" w:rsidRDefault="00B5364C" w:rsidP="00B5364C">
      <w:pPr>
        <w:jc w:val="both"/>
        <w:rPr>
          <w:sz w:val="20"/>
        </w:rPr>
      </w:pPr>
    </w:p>
    <w:p w14:paraId="25C761E0" w14:textId="77777777" w:rsidR="00B5364C" w:rsidRPr="00B5364C" w:rsidRDefault="00B5364C" w:rsidP="00B5364C">
      <w:pPr>
        <w:jc w:val="both"/>
        <w:rPr>
          <w:sz w:val="20"/>
          <w:u w:val="single"/>
        </w:rPr>
      </w:pPr>
      <w:r w:rsidRPr="00B5364C">
        <w:rPr>
          <w:sz w:val="20"/>
          <w:u w:val="single"/>
        </w:rPr>
        <w:t>Existing RICE (commenced construction before December 19, 2002) greater than 500 HP</w:t>
      </w:r>
    </w:p>
    <w:p w14:paraId="6D0283A6" w14:textId="77FF9A4C" w:rsidR="00B5364C" w:rsidRPr="00B5364C" w:rsidRDefault="00B5364C" w:rsidP="00B5364C">
      <w:pPr>
        <w:jc w:val="both"/>
        <w:rPr>
          <w:sz w:val="20"/>
        </w:rPr>
      </w:pPr>
      <w:bookmarkStart w:id="100" w:name="_Hlk3891388"/>
      <w:r>
        <w:rPr>
          <w:sz w:val="20"/>
        </w:rPr>
        <w:t>EUEMERGEN4</w:t>
      </w:r>
    </w:p>
    <w:p w14:paraId="148156C4" w14:textId="77777777" w:rsidR="00B5364C" w:rsidRPr="00B5364C" w:rsidRDefault="00B5364C" w:rsidP="00B5364C">
      <w:pPr>
        <w:jc w:val="both"/>
        <w:rPr>
          <w:rFonts w:cs="Arial"/>
          <w:sz w:val="20"/>
        </w:rPr>
      </w:pPr>
    </w:p>
    <w:p w14:paraId="40EA6090" w14:textId="77777777" w:rsidR="00B5364C" w:rsidRPr="00B5364C" w:rsidRDefault="00B5364C" w:rsidP="00B5364C">
      <w:pPr>
        <w:jc w:val="both"/>
        <w:rPr>
          <w:sz w:val="20"/>
          <w:u w:val="single"/>
        </w:rPr>
      </w:pPr>
      <w:bookmarkStart w:id="101" w:name="_Hlk1205370"/>
      <w:r w:rsidRPr="00B5364C">
        <w:rPr>
          <w:sz w:val="20"/>
          <w:u w:val="single"/>
        </w:rPr>
        <w:t>New RICE (commenced construction on or after December 19, 2002) greater than 500 HP</w:t>
      </w:r>
      <w:bookmarkEnd w:id="101"/>
    </w:p>
    <w:bookmarkEnd w:id="98"/>
    <w:bookmarkEnd w:id="100"/>
    <w:p w14:paraId="35800C50" w14:textId="6838CE6A" w:rsidR="00B5364C" w:rsidRDefault="00B5364C" w:rsidP="00B5364C">
      <w:pPr>
        <w:jc w:val="both"/>
        <w:rPr>
          <w:bCs/>
          <w:sz w:val="20"/>
        </w:rPr>
      </w:pPr>
      <w:r>
        <w:rPr>
          <w:bCs/>
          <w:sz w:val="20"/>
        </w:rPr>
        <w:t>EUEMERGEN3</w:t>
      </w:r>
    </w:p>
    <w:p w14:paraId="66539F9B" w14:textId="77777777" w:rsidR="00B5364C" w:rsidRPr="00960A0E" w:rsidRDefault="00B5364C" w:rsidP="00B5364C">
      <w:pPr>
        <w:jc w:val="both"/>
        <w:rPr>
          <w:bCs/>
          <w:sz w:val="20"/>
        </w:rPr>
      </w:pPr>
    </w:p>
    <w:p w14:paraId="0C652A10" w14:textId="77777777" w:rsidR="00B5364C" w:rsidRPr="00B5364C" w:rsidRDefault="00B5364C" w:rsidP="00B5364C">
      <w:pPr>
        <w:jc w:val="both"/>
        <w:rPr>
          <w:b/>
          <w:sz w:val="20"/>
          <w:u w:val="single"/>
        </w:rPr>
      </w:pPr>
      <w:r w:rsidRPr="00B5364C">
        <w:rPr>
          <w:b/>
          <w:u w:val="single"/>
        </w:rPr>
        <w:t>POLLUTION CONTROL EQUIPMENT</w:t>
      </w:r>
    </w:p>
    <w:p w14:paraId="200B68DA" w14:textId="77777777" w:rsidR="00B5364C" w:rsidRPr="00B5364C" w:rsidRDefault="00B5364C" w:rsidP="00B5364C">
      <w:pPr>
        <w:jc w:val="both"/>
        <w:rPr>
          <w:sz w:val="20"/>
        </w:rPr>
      </w:pPr>
    </w:p>
    <w:p w14:paraId="70C24025" w14:textId="77777777" w:rsidR="00B5364C" w:rsidRPr="00B5364C" w:rsidRDefault="00B5364C" w:rsidP="00B5364C">
      <w:pPr>
        <w:jc w:val="both"/>
        <w:rPr>
          <w:sz w:val="20"/>
        </w:rPr>
      </w:pPr>
      <w:r w:rsidRPr="00B5364C">
        <w:rPr>
          <w:sz w:val="20"/>
        </w:rPr>
        <w:t>NA</w:t>
      </w:r>
    </w:p>
    <w:p w14:paraId="6723BA2F" w14:textId="77777777" w:rsidR="00B5364C" w:rsidRPr="00B5364C" w:rsidRDefault="00B5364C" w:rsidP="00B5364C">
      <w:pPr>
        <w:jc w:val="both"/>
        <w:rPr>
          <w:sz w:val="20"/>
        </w:rPr>
      </w:pPr>
    </w:p>
    <w:p w14:paraId="60AA88E5" w14:textId="77777777" w:rsidR="00B5364C" w:rsidRPr="00B5364C" w:rsidRDefault="00B5364C" w:rsidP="00B5364C">
      <w:pPr>
        <w:jc w:val="both"/>
        <w:rPr>
          <w:sz w:val="20"/>
        </w:rPr>
      </w:pPr>
      <w:r w:rsidRPr="00B5364C">
        <w:rPr>
          <w:b/>
        </w:rPr>
        <w:t xml:space="preserve">I.  </w:t>
      </w:r>
      <w:r w:rsidRPr="00B5364C">
        <w:rPr>
          <w:b/>
          <w:u w:val="single"/>
        </w:rPr>
        <w:t>EMISSION LIMIT(S)</w:t>
      </w:r>
    </w:p>
    <w:p w14:paraId="0952A1A5" w14:textId="77777777" w:rsidR="00B5364C" w:rsidRPr="00B5364C" w:rsidRDefault="00B5364C" w:rsidP="00B5364C">
      <w:pPr>
        <w:jc w:val="both"/>
        <w:rPr>
          <w:sz w:val="20"/>
        </w:rPr>
      </w:pPr>
    </w:p>
    <w:p w14:paraId="420FF25C" w14:textId="77777777" w:rsidR="00B5364C" w:rsidRPr="00B5364C" w:rsidRDefault="00B5364C" w:rsidP="00B5364C">
      <w:pPr>
        <w:jc w:val="both"/>
        <w:rPr>
          <w:sz w:val="20"/>
        </w:rPr>
      </w:pPr>
      <w:r w:rsidRPr="00B5364C">
        <w:rPr>
          <w:sz w:val="20"/>
        </w:rPr>
        <w:t>NA</w:t>
      </w:r>
    </w:p>
    <w:p w14:paraId="78D18ED5" w14:textId="77777777" w:rsidR="00B5364C" w:rsidRPr="00B5364C" w:rsidRDefault="00B5364C" w:rsidP="00B5364C">
      <w:pPr>
        <w:jc w:val="both"/>
        <w:rPr>
          <w:sz w:val="20"/>
        </w:rPr>
      </w:pPr>
    </w:p>
    <w:p w14:paraId="1A61724C" w14:textId="77777777" w:rsidR="00B5364C" w:rsidRPr="00B5364C" w:rsidRDefault="00B5364C" w:rsidP="00B5364C">
      <w:pPr>
        <w:jc w:val="both"/>
        <w:rPr>
          <w:sz w:val="20"/>
          <w:u w:val="single"/>
        </w:rPr>
      </w:pPr>
      <w:r w:rsidRPr="00B5364C">
        <w:rPr>
          <w:b/>
        </w:rPr>
        <w:t xml:space="preserve">II.  </w:t>
      </w:r>
      <w:r w:rsidRPr="00B5364C">
        <w:rPr>
          <w:b/>
          <w:u w:val="single"/>
        </w:rPr>
        <w:t>MATERIAL LIMIT(S)</w:t>
      </w:r>
    </w:p>
    <w:p w14:paraId="276A9D43" w14:textId="77777777" w:rsidR="00B5364C" w:rsidRPr="00B5364C" w:rsidRDefault="00B5364C" w:rsidP="00B5364C">
      <w:pPr>
        <w:jc w:val="both"/>
        <w:rPr>
          <w:sz w:val="20"/>
        </w:rPr>
      </w:pPr>
    </w:p>
    <w:p w14:paraId="401FCA0A" w14:textId="77777777" w:rsidR="00B5364C" w:rsidRPr="00B5364C" w:rsidRDefault="00B5364C" w:rsidP="00B5364C">
      <w:pPr>
        <w:jc w:val="both"/>
        <w:rPr>
          <w:sz w:val="20"/>
        </w:rPr>
      </w:pPr>
      <w:r w:rsidRPr="00B5364C">
        <w:rPr>
          <w:sz w:val="20"/>
        </w:rPr>
        <w:t>NA</w:t>
      </w:r>
    </w:p>
    <w:p w14:paraId="1E96AC0A" w14:textId="77777777" w:rsidR="00B5364C" w:rsidRPr="00B5364C" w:rsidRDefault="00B5364C" w:rsidP="00B5364C">
      <w:pPr>
        <w:jc w:val="both"/>
        <w:rPr>
          <w:sz w:val="20"/>
        </w:rPr>
      </w:pPr>
    </w:p>
    <w:p w14:paraId="1552BD46" w14:textId="77777777" w:rsidR="00B5364C" w:rsidRPr="00B5364C" w:rsidRDefault="00B5364C" w:rsidP="00B5364C">
      <w:pPr>
        <w:jc w:val="both"/>
        <w:rPr>
          <w:b/>
          <w:u w:val="single"/>
        </w:rPr>
      </w:pPr>
      <w:r w:rsidRPr="00B5364C">
        <w:rPr>
          <w:b/>
        </w:rPr>
        <w:t xml:space="preserve">III.  </w:t>
      </w:r>
      <w:r w:rsidRPr="00B5364C">
        <w:rPr>
          <w:b/>
          <w:u w:val="single"/>
        </w:rPr>
        <w:t>PROCESS/OPERATIONAL RESTRICTION(S)</w:t>
      </w:r>
      <w:r w:rsidRPr="00B5364C" w:rsidDel="001C614B">
        <w:rPr>
          <w:b/>
          <w:u w:val="single"/>
        </w:rPr>
        <w:t xml:space="preserve"> </w:t>
      </w:r>
    </w:p>
    <w:p w14:paraId="2233DE67" w14:textId="77777777" w:rsidR="00B5364C" w:rsidRPr="00B5364C" w:rsidRDefault="00B5364C" w:rsidP="00B5364C">
      <w:pPr>
        <w:jc w:val="both"/>
        <w:rPr>
          <w:b/>
          <w:u w:val="single"/>
        </w:rPr>
      </w:pPr>
    </w:p>
    <w:p w14:paraId="3AE7E332" w14:textId="77777777" w:rsidR="00B5364C" w:rsidRPr="00B5364C" w:rsidRDefault="00B5364C" w:rsidP="00B5364C">
      <w:pPr>
        <w:numPr>
          <w:ilvl w:val="0"/>
          <w:numId w:val="127"/>
        </w:numPr>
        <w:jc w:val="both"/>
        <w:rPr>
          <w:rFonts w:cs="Arial"/>
          <w:b/>
          <w:sz w:val="20"/>
        </w:rPr>
      </w:pPr>
      <w:r w:rsidRPr="00B5364C">
        <w:rPr>
          <w:rFonts w:cs="Arial"/>
          <w:sz w:val="20"/>
        </w:rPr>
        <w:t>At all times, the permittee must operate and maintain any emergency stationary reciprocating internal combustion engine (</w:t>
      </w:r>
      <w:r w:rsidRPr="00B5364C">
        <w:rPr>
          <w:rFonts w:cs="Arial"/>
          <w:noProof/>
          <w:sz w:val="20"/>
        </w:rPr>
        <w:t>RICE</w:t>
      </w:r>
      <w:r w:rsidRPr="00B5364C">
        <w:rPr>
          <w:rFonts w:cs="Arial"/>
          <w:sz w:val="20"/>
        </w:rPr>
        <w:t xml:space="preserve">), including associated air pollution control equipment and monitoring equipment, in a manner consistent with safety and good air pollution control practices for minimizing emissions.  </w:t>
      </w:r>
      <w:r w:rsidRPr="00B5364C">
        <w:rPr>
          <w:rFonts w:cs="Arial"/>
          <w:b/>
          <w:sz w:val="20"/>
        </w:rPr>
        <w:t xml:space="preserve">(40 CFR 63.6605(b))       </w:t>
      </w:r>
    </w:p>
    <w:p w14:paraId="6D03BD78" w14:textId="77777777" w:rsidR="00B5364C" w:rsidRPr="00B5364C" w:rsidRDefault="00B5364C" w:rsidP="00B5364C">
      <w:pPr>
        <w:ind w:left="360"/>
        <w:jc w:val="both"/>
        <w:rPr>
          <w:rFonts w:cs="Arial"/>
          <w:sz w:val="20"/>
        </w:rPr>
      </w:pPr>
    </w:p>
    <w:p w14:paraId="4388894C" w14:textId="5C4B3518" w:rsidR="00B5364C" w:rsidRPr="00960A0E" w:rsidRDefault="00B5364C" w:rsidP="00B5364C">
      <w:pPr>
        <w:numPr>
          <w:ilvl w:val="0"/>
          <w:numId w:val="127"/>
        </w:numPr>
        <w:jc w:val="both"/>
        <w:rPr>
          <w:rFonts w:cs="Arial"/>
          <w:sz w:val="20"/>
        </w:rPr>
      </w:pPr>
      <w:bookmarkStart w:id="102" w:name="_Hlk1137558"/>
      <w:r w:rsidRPr="00B5364C">
        <w:rPr>
          <w:rFonts w:cs="Arial"/>
          <w:sz w:val="20"/>
        </w:rPr>
        <w:t xml:space="preserve">The permittee shall not operate emergency engines for more than 500 hours per year on a 12-month rolling time period basis as determined at the end of each calendar month.  </w:t>
      </w:r>
      <w:r w:rsidRPr="00B5364C">
        <w:rPr>
          <w:rFonts w:cs="Arial"/>
          <w:b/>
          <w:sz w:val="20"/>
        </w:rPr>
        <w:t>(R 336.2803, R 336.2804, R336.1213(3))</w:t>
      </w:r>
    </w:p>
    <w:p w14:paraId="6C5D0247" w14:textId="77777777" w:rsidR="00422F45" w:rsidRDefault="00422F45" w:rsidP="00960A0E">
      <w:pPr>
        <w:pStyle w:val="ListParagraph"/>
        <w:rPr>
          <w:rFonts w:cs="Arial"/>
          <w:sz w:val="20"/>
        </w:rPr>
      </w:pPr>
    </w:p>
    <w:p w14:paraId="4C40C89D" w14:textId="01490EAA" w:rsidR="00422F45" w:rsidRPr="00422F45" w:rsidRDefault="00422F45" w:rsidP="00422F45">
      <w:pPr>
        <w:numPr>
          <w:ilvl w:val="0"/>
          <w:numId w:val="127"/>
        </w:numPr>
        <w:jc w:val="both"/>
        <w:rPr>
          <w:rFonts w:cs="Arial"/>
          <w:sz w:val="20"/>
        </w:rPr>
      </w:pPr>
      <w:r w:rsidRPr="00422F45">
        <w:rPr>
          <w:rFonts w:cs="Arial"/>
          <w:sz w:val="20"/>
        </w:rPr>
        <w:t xml:space="preserve">The permittee may utilize an oil analysis program in order to extend the specified oil change requirement. </w:t>
      </w:r>
      <w:r w:rsidR="00755018">
        <w:rPr>
          <w:rFonts w:cs="Arial"/>
          <w:sz w:val="20"/>
        </w:rPr>
        <w:t xml:space="preserve"> </w:t>
      </w:r>
      <w:r w:rsidRPr="00422F45">
        <w:rPr>
          <w:rFonts w:cs="Arial"/>
          <w:sz w:val="20"/>
        </w:rPr>
        <w:t xml:space="preserve">The oil analysis must be performed at the same frequency as oil changes are required. </w:t>
      </w:r>
      <w:r w:rsidR="00755018">
        <w:rPr>
          <w:rFonts w:cs="Arial"/>
          <w:sz w:val="20"/>
        </w:rPr>
        <w:t xml:space="preserve"> </w:t>
      </w:r>
      <w:r w:rsidRPr="00422F45">
        <w:rPr>
          <w:rFonts w:cs="Arial"/>
          <w:sz w:val="20"/>
        </w:rPr>
        <w:t xml:space="preserve">The oil analysis must be performed at the same frequency specified for changing the oil in Table 2c of 40 CFR Part 63, Subpart ZZZZ.  </w:t>
      </w:r>
      <w:r w:rsidRPr="00960A0E">
        <w:rPr>
          <w:rFonts w:cs="Arial"/>
          <w:b/>
          <w:bCs/>
          <w:sz w:val="20"/>
        </w:rPr>
        <w:t>(40 CFR 63.6625(i))</w:t>
      </w:r>
    </w:p>
    <w:p w14:paraId="6808073E" w14:textId="77777777" w:rsidR="00B5364C" w:rsidRPr="00B5364C" w:rsidRDefault="00B5364C" w:rsidP="00B5364C">
      <w:pPr>
        <w:ind w:left="360"/>
        <w:jc w:val="both"/>
        <w:rPr>
          <w:rFonts w:cs="Arial"/>
          <w:sz w:val="20"/>
        </w:rPr>
      </w:pPr>
    </w:p>
    <w:p w14:paraId="170ABF2D" w14:textId="6CAD8178" w:rsidR="00B5364C" w:rsidRPr="00B5364C" w:rsidRDefault="00422F45" w:rsidP="00BD5C43">
      <w:pPr>
        <w:spacing w:after="120"/>
        <w:ind w:left="360" w:hanging="360"/>
        <w:jc w:val="both"/>
        <w:rPr>
          <w:rFonts w:cs="Arial"/>
          <w:sz w:val="20"/>
        </w:rPr>
      </w:pPr>
      <w:bookmarkStart w:id="103" w:name="_Hlk4503642"/>
      <w:r>
        <w:rPr>
          <w:rFonts w:cs="Arial"/>
          <w:sz w:val="20"/>
        </w:rPr>
        <w:t>4</w:t>
      </w:r>
      <w:r w:rsidR="00B5364C" w:rsidRPr="00B5364C">
        <w:rPr>
          <w:rFonts w:cs="Arial"/>
          <w:sz w:val="20"/>
        </w:rPr>
        <w:t xml:space="preserve">.  In order for an engine to be considered an emergency stationary RICE, any operation other than emergency operation, maintenance and testing, emergency demand response, and operation in non-emergency situations for 50 hours per year, as described in 40 CFR 63.6640(f)(1) through (4), and listed below, is prohibited.  If you do not operate the engine according to the requirements in paragraphs 40 CFR 63.6640(f)(1) through (4), the engine will not be considered an emergency engine under 40 CFR 63 Subpart ZZZZ and will need to meet all requirements for non-emergency engines. </w:t>
      </w:r>
    </w:p>
    <w:p w14:paraId="1254D92C" w14:textId="77777777" w:rsidR="00B5364C" w:rsidRPr="00B5364C" w:rsidRDefault="00B5364C" w:rsidP="00E411DE">
      <w:pPr>
        <w:spacing w:after="120"/>
        <w:ind w:left="691" w:hanging="331"/>
        <w:jc w:val="both"/>
        <w:rPr>
          <w:sz w:val="20"/>
        </w:rPr>
      </w:pPr>
      <w:r w:rsidRPr="00B5364C">
        <w:rPr>
          <w:sz w:val="20"/>
        </w:rPr>
        <w:t>a.</w:t>
      </w:r>
      <w:r w:rsidRPr="00B5364C">
        <w:rPr>
          <w:sz w:val="20"/>
        </w:rPr>
        <w:tab/>
        <w:t xml:space="preserve">There is no time limit on the use of emergency stationary RICE in emergency situations. </w:t>
      </w:r>
      <w:r w:rsidRPr="00B5364C">
        <w:rPr>
          <w:b/>
          <w:sz w:val="20"/>
        </w:rPr>
        <w:t xml:space="preserve"> </w:t>
      </w:r>
      <w:bookmarkStart w:id="104" w:name="_Hlk1207341"/>
      <w:r w:rsidRPr="00B5364C">
        <w:rPr>
          <w:b/>
          <w:sz w:val="20"/>
        </w:rPr>
        <w:t>(40 CFR 63.6640(f)(1))</w:t>
      </w:r>
      <w:bookmarkEnd w:id="104"/>
    </w:p>
    <w:p w14:paraId="5C1C2CD2" w14:textId="08A72BB4" w:rsidR="00B5364C" w:rsidRPr="00B5364C" w:rsidRDefault="00B5364C" w:rsidP="00BD5C43">
      <w:pPr>
        <w:spacing w:after="120"/>
        <w:ind w:left="720" w:hanging="360"/>
        <w:jc w:val="both"/>
        <w:rPr>
          <w:sz w:val="20"/>
        </w:rPr>
      </w:pPr>
      <w:r w:rsidRPr="00B5364C">
        <w:rPr>
          <w:sz w:val="20"/>
        </w:rPr>
        <w:lastRenderedPageBreak/>
        <w:t xml:space="preserve">b. </w:t>
      </w:r>
      <w:r w:rsidR="00755018">
        <w:rPr>
          <w:sz w:val="20"/>
        </w:rPr>
        <w:t xml:space="preserve"> </w:t>
      </w:r>
      <w:r w:rsidRPr="00B5364C">
        <w:rPr>
          <w:sz w:val="20"/>
        </w:rPr>
        <w:t xml:space="preserve">You may operate your emergency stationary RICE for any combination of the purposes specified in paragraphs 40 CFR 63.6640(f)(2)(i) through (iii), listed below, for a maximum of 100 hours per </w:t>
      </w:r>
      <w:r w:rsidRPr="00B5364C">
        <w:rPr>
          <w:noProof/>
          <w:sz w:val="20"/>
        </w:rPr>
        <w:t>calendar</w:t>
      </w:r>
      <w:r w:rsidRPr="00B5364C">
        <w:rPr>
          <w:sz w:val="20"/>
        </w:rPr>
        <w:t xml:space="preserve"> year. Any operation for non-emergency situations as allowed by paragraphs 40 CFR 63.6640(f) counts as part of the 100 hours per </w:t>
      </w:r>
      <w:r w:rsidRPr="00B5364C">
        <w:rPr>
          <w:noProof/>
          <w:sz w:val="20"/>
        </w:rPr>
        <w:t>calendar</w:t>
      </w:r>
      <w:r w:rsidRPr="00B5364C">
        <w:rPr>
          <w:sz w:val="20"/>
        </w:rPr>
        <w:t xml:space="preserve"> year allowed by this paragraph (f)(2).</w:t>
      </w:r>
      <w:r w:rsidRPr="00B5364C">
        <w:rPr>
          <w:b/>
          <w:sz w:val="20"/>
        </w:rPr>
        <w:t xml:space="preserve"> </w:t>
      </w:r>
      <w:r w:rsidR="00755018">
        <w:rPr>
          <w:b/>
          <w:sz w:val="20"/>
        </w:rPr>
        <w:t xml:space="preserve"> </w:t>
      </w:r>
      <w:r w:rsidR="00E73191" w:rsidRPr="00B5364C">
        <w:rPr>
          <w:b/>
          <w:sz w:val="20"/>
        </w:rPr>
        <w:t>(40 CFR 63.6640(f)(2)</w:t>
      </w:r>
      <w:r w:rsidR="00E73191">
        <w:rPr>
          <w:b/>
          <w:sz w:val="20"/>
        </w:rPr>
        <w:t>)</w:t>
      </w:r>
    </w:p>
    <w:p w14:paraId="3FF06B33" w14:textId="10444DD1" w:rsidR="00B5364C" w:rsidRPr="00B5364C" w:rsidRDefault="00B5364C" w:rsidP="00BD5C43">
      <w:pPr>
        <w:numPr>
          <w:ilvl w:val="2"/>
          <w:numId w:val="128"/>
        </w:numPr>
        <w:spacing w:after="120"/>
        <w:jc w:val="both"/>
        <w:rPr>
          <w:sz w:val="20"/>
        </w:rPr>
      </w:pPr>
      <w:r w:rsidRPr="00B5364C">
        <w:rPr>
          <w:sz w:val="20"/>
        </w:rPr>
        <w:t xml:space="preserve">Emergency stationary RICE may be operated for maintenance checks and readiness </w:t>
      </w:r>
      <w:r w:rsidRPr="00B5364C">
        <w:rPr>
          <w:noProof/>
          <w:sz w:val="20"/>
        </w:rPr>
        <w:t>testing,</w:t>
      </w:r>
      <w:r w:rsidRPr="00B5364C">
        <w:rPr>
          <w:sz w:val="20"/>
        </w:rPr>
        <w:t xml:space="preserve"> provided that the tests are recommended by federal, state or local government, the manufacturer, the vendor, the regional transmission organization or equivalent balancing authority and transmission operator, or the insurance company associated with the engine. </w:t>
      </w:r>
      <w:r w:rsidR="00755018">
        <w:rPr>
          <w:sz w:val="20"/>
        </w:rPr>
        <w:t xml:space="preserve"> </w:t>
      </w:r>
      <w:r w:rsidRPr="00B5364C">
        <w:rPr>
          <w:sz w:val="20"/>
        </w:rPr>
        <w:t xml:space="preserve">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w:t>
      </w:r>
      <w:r w:rsidRPr="00B5364C">
        <w:rPr>
          <w:noProof/>
          <w:sz w:val="20"/>
        </w:rPr>
        <w:t>calendar</w:t>
      </w:r>
      <w:r w:rsidRPr="00B5364C">
        <w:rPr>
          <w:sz w:val="20"/>
        </w:rPr>
        <w:t xml:space="preserve"> year.  </w:t>
      </w:r>
    </w:p>
    <w:p w14:paraId="054D677C" w14:textId="2FEC2E28" w:rsidR="00B5364C" w:rsidRPr="00B5364C" w:rsidRDefault="00B5364C" w:rsidP="00BD5C43">
      <w:pPr>
        <w:numPr>
          <w:ilvl w:val="2"/>
          <w:numId w:val="128"/>
        </w:numPr>
        <w:spacing w:after="120"/>
        <w:jc w:val="both"/>
        <w:rPr>
          <w:sz w:val="20"/>
        </w:rPr>
      </w:pPr>
      <w:r w:rsidRPr="00B5364C">
        <w:rPr>
          <w:sz w:val="20"/>
        </w:rPr>
        <w:t xml:space="preserve">Emergency stationary RICE may be operated for emergency demand response for periods in which the Reliability Coordinator under the North American Electric Reliability Corporation (NERC) Reliability Standard EOP-002-3, Capacity </w:t>
      </w:r>
      <w:r w:rsidRPr="00B5364C">
        <w:rPr>
          <w:noProof/>
          <w:sz w:val="20"/>
        </w:rPr>
        <w:t>and</w:t>
      </w:r>
      <w:r w:rsidRPr="00B5364C">
        <w:rPr>
          <w:sz w:val="20"/>
        </w:rPr>
        <w:t xml:space="preserve"> Energy Emergencies (incorporated by reference, see 40 CFR 63.14), or other authorized entity as determined by the Reliability Coordinator, has declared an Energy Emergency Alert Level 2 as defined in the NERC Reliability Standard EOP-002-3.  </w:t>
      </w:r>
    </w:p>
    <w:p w14:paraId="0587BF5D" w14:textId="5E9B7313" w:rsidR="00B5364C" w:rsidRPr="00B5364C" w:rsidRDefault="00B5364C" w:rsidP="00B5364C">
      <w:pPr>
        <w:numPr>
          <w:ilvl w:val="2"/>
          <w:numId w:val="128"/>
        </w:numPr>
        <w:spacing w:after="120"/>
        <w:jc w:val="both"/>
        <w:rPr>
          <w:sz w:val="20"/>
        </w:rPr>
      </w:pPr>
      <w:r w:rsidRPr="00B5364C">
        <w:rPr>
          <w:sz w:val="20"/>
        </w:rPr>
        <w:t xml:space="preserve">Emergency stationary RICE may be operated for periods where there is a deviation of voltage or frequency of five percent or greater below standard voltage or frequency.  </w:t>
      </w:r>
    </w:p>
    <w:p w14:paraId="43C518EB" w14:textId="77777777" w:rsidR="00B5364C" w:rsidRPr="00B5364C" w:rsidRDefault="00B5364C" w:rsidP="00B5364C">
      <w:pPr>
        <w:numPr>
          <w:ilvl w:val="1"/>
          <w:numId w:val="128"/>
        </w:numPr>
        <w:spacing w:after="120"/>
        <w:jc w:val="both"/>
        <w:rPr>
          <w:b/>
          <w:sz w:val="20"/>
        </w:rPr>
      </w:pPr>
      <w:r w:rsidRPr="00B5364C">
        <w:rPr>
          <w:sz w:val="20"/>
        </w:rPr>
        <w:t xml:space="preserve">Emergency stationary RICE may be operated for up to 50 hours per </w:t>
      </w:r>
      <w:r w:rsidRPr="00B5364C">
        <w:rPr>
          <w:noProof/>
          <w:sz w:val="20"/>
        </w:rPr>
        <w:t>calendar</w:t>
      </w:r>
      <w:r w:rsidRPr="00B5364C">
        <w:rPr>
          <w:sz w:val="20"/>
        </w:rPr>
        <w:t xml:space="preserve"> year in non-emergency situations.  These 50 hours of operation are counted as part of the 100 hours per </w:t>
      </w:r>
      <w:r w:rsidRPr="00B5364C">
        <w:rPr>
          <w:noProof/>
          <w:sz w:val="20"/>
        </w:rPr>
        <w:t>calendar</w:t>
      </w:r>
      <w:r w:rsidRPr="00B5364C">
        <w:rPr>
          <w:sz w:val="20"/>
        </w:rPr>
        <w:t xml:space="preserve"> year for maintenance and testing and emergency demand response.  </w:t>
      </w:r>
      <w:bookmarkStart w:id="105" w:name="_Hlk1207080"/>
      <w:r w:rsidRPr="00B5364C">
        <w:rPr>
          <w:b/>
          <w:sz w:val="20"/>
        </w:rPr>
        <w:t>(40 CFR 63.6640(f)(3)</w:t>
      </w:r>
      <w:bookmarkEnd w:id="105"/>
      <w:r w:rsidRPr="00B5364C">
        <w:rPr>
          <w:b/>
          <w:sz w:val="20"/>
        </w:rPr>
        <w:t>)</w:t>
      </w:r>
    </w:p>
    <w:bookmarkEnd w:id="102"/>
    <w:bookmarkEnd w:id="103"/>
    <w:p w14:paraId="7B59C9CE" w14:textId="77777777" w:rsidR="00B5364C" w:rsidRPr="00B5364C" w:rsidRDefault="00B5364C" w:rsidP="00960A0E">
      <w:pPr>
        <w:numPr>
          <w:ilvl w:val="0"/>
          <w:numId w:val="129"/>
        </w:numPr>
        <w:jc w:val="both"/>
        <w:rPr>
          <w:rFonts w:cs="Arial"/>
          <w:sz w:val="20"/>
        </w:rPr>
      </w:pPr>
      <w:r w:rsidRPr="00B5364C">
        <w:rPr>
          <w:rFonts w:cs="Arial"/>
          <w:sz w:val="20"/>
        </w:rPr>
        <w:t>For existing CI emergency RICE</w:t>
      </w:r>
      <w:r w:rsidRPr="00B5364C">
        <w:t xml:space="preserve"> </w:t>
      </w:r>
      <w:r w:rsidRPr="00B5364C">
        <w:rPr>
          <w:rFonts w:cs="Arial"/>
          <w:sz w:val="20"/>
        </w:rPr>
        <w:t xml:space="preserve">with a site rating of more than 500 brake HP and new or reconstructed emergency stationary RICE with a site rating of more than 500 brake HP, the permittee shall not operate or not be contractually obligated to be available for more than 15 hours per calendar year for the purposes specified in 40 CFR 63.6640(f)(2)(ii) and (iii), as stated in SC III.3.b.ii. and iii.  </w:t>
      </w:r>
      <w:r w:rsidRPr="00B5364C">
        <w:rPr>
          <w:rFonts w:cs="Arial"/>
          <w:b/>
          <w:sz w:val="20"/>
        </w:rPr>
        <w:t xml:space="preserve">(40 CFR 63.6590(b)(1)(i), 40 CFR 63.6590(b)(3)(iii))  </w:t>
      </w:r>
    </w:p>
    <w:p w14:paraId="3E9FED41" w14:textId="77777777" w:rsidR="00B5364C" w:rsidRPr="00B5364C" w:rsidRDefault="00B5364C" w:rsidP="00B5364C">
      <w:pPr>
        <w:ind w:left="684" w:hanging="324"/>
        <w:jc w:val="both"/>
        <w:rPr>
          <w:sz w:val="20"/>
        </w:rPr>
      </w:pPr>
    </w:p>
    <w:p w14:paraId="185DB58D" w14:textId="5F8B789E" w:rsidR="00B5364C" w:rsidRPr="00B5364C" w:rsidRDefault="00B5364C" w:rsidP="00960A0E">
      <w:pPr>
        <w:numPr>
          <w:ilvl w:val="0"/>
          <w:numId w:val="129"/>
        </w:numPr>
        <w:autoSpaceDE w:val="0"/>
        <w:autoSpaceDN w:val="0"/>
        <w:adjustRightInd w:val="0"/>
        <w:spacing w:before="100" w:after="100"/>
        <w:jc w:val="both"/>
        <w:rPr>
          <w:rFonts w:cs="Arial"/>
          <w:sz w:val="20"/>
        </w:rPr>
      </w:pPr>
      <w:r w:rsidRPr="00B5364C">
        <w:rPr>
          <w:rFonts w:cs="Arial"/>
          <w:sz w:val="20"/>
        </w:rPr>
        <w:t xml:space="preserve">For existing emergency </w:t>
      </w:r>
      <w:r w:rsidRPr="00B5364C">
        <w:rPr>
          <w:rFonts w:cs="Arial"/>
          <w:sz w:val="20"/>
          <w:szCs w:val="24"/>
        </w:rPr>
        <w:t>engines ≤ 500 HP</w:t>
      </w:r>
      <w:r w:rsidRPr="00B5364C">
        <w:rPr>
          <w:rFonts w:cs="Arial"/>
          <w:sz w:val="20"/>
        </w:rPr>
        <w:t>, the permittee must conduct the following:</w:t>
      </w:r>
      <w:r w:rsidR="00E73191">
        <w:rPr>
          <w:rFonts w:cs="Arial"/>
          <w:sz w:val="20"/>
        </w:rPr>
        <w:t xml:space="preserve"> </w:t>
      </w:r>
      <w:r w:rsidR="00E73191" w:rsidRPr="00B5364C">
        <w:rPr>
          <w:rFonts w:cs="Arial"/>
          <w:b/>
          <w:sz w:val="20"/>
        </w:rPr>
        <w:t xml:space="preserve">(40 CFR 63.6602, Table 2c to Subpart ZZZZ of </w:t>
      </w:r>
      <w:r w:rsidR="00755018">
        <w:rPr>
          <w:rFonts w:cs="Arial"/>
          <w:b/>
          <w:sz w:val="20"/>
        </w:rPr>
        <w:t xml:space="preserve">40 CFR </w:t>
      </w:r>
      <w:r w:rsidR="00E73191" w:rsidRPr="00B5364C">
        <w:rPr>
          <w:rFonts w:cs="Arial"/>
          <w:b/>
          <w:sz w:val="20"/>
        </w:rPr>
        <w:t>Part 63)</w:t>
      </w:r>
    </w:p>
    <w:p w14:paraId="5E0A9B04" w14:textId="77777777" w:rsidR="00B5364C" w:rsidRPr="00B5364C" w:rsidRDefault="00B5364C" w:rsidP="00B5364C">
      <w:pPr>
        <w:autoSpaceDE w:val="0"/>
        <w:autoSpaceDN w:val="0"/>
        <w:adjustRightInd w:val="0"/>
        <w:spacing w:after="120"/>
        <w:ind w:left="360"/>
        <w:jc w:val="both"/>
        <w:rPr>
          <w:rFonts w:cs="Arial"/>
          <w:sz w:val="20"/>
        </w:rPr>
      </w:pPr>
      <w:r w:rsidRPr="00B5364C">
        <w:rPr>
          <w:rFonts w:cs="Arial"/>
          <w:sz w:val="20"/>
        </w:rPr>
        <w:t>a.</w:t>
      </w:r>
      <w:r w:rsidRPr="00B5364C">
        <w:rPr>
          <w:rFonts w:cs="Arial"/>
          <w:sz w:val="20"/>
        </w:rPr>
        <w:tab/>
        <w:t>Change oil and filter every 500 hours of operation or annually, whichever comes first.</w:t>
      </w:r>
    </w:p>
    <w:p w14:paraId="57E9DC84" w14:textId="77777777" w:rsidR="00B5364C" w:rsidRPr="00B5364C" w:rsidRDefault="00B5364C" w:rsidP="00B5364C">
      <w:pPr>
        <w:autoSpaceDE w:val="0"/>
        <w:autoSpaceDN w:val="0"/>
        <w:adjustRightInd w:val="0"/>
        <w:spacing w:after="120"/>
        <w:ind w:left="720" w:hanging="360"/>
        <w:jc w:val="both"/>
        <w:rPr>
          <w:rFonts w:cs="Arial"/>
          <w:sz w:val="20"/>
        </w:rPr>
      </w:pPr>
      <w:r w:rsidRPr="00B5364C">
        <w:rPr>
          <w:rFonts w:cs="Arial"/>
          <w:sz w:val="20"/>
        </w:rPr>
        <w:t>b.</w:t>
      </w:r>
      <w:r w:rsidRPr="00B5364C">
        <w:rPr>
          <w:rFonts w:cs="Arial"/>
          <w:sz w:val="20"/>
        </w:rPr>
        <w:tab/>
        <w:t>Inspect air cleaner (compression ignition units) or spark plugs (spark ignition units) every 1,000 hours of operation or annually whichever comes first and replace as necessary.</w:t>
      </w:r>
    </w:p>
    <w:p w14:paraId="41BD9BA7" w14:textId="5824797C" w:rsidR="00B5364C" w:rsidRPr="00B5364C" w:rsidRDefault="00B5364C" w:rsidP="00B5364C">
      <w:pPr>
        <w:autoSpaceDE w:val="0"/>
        <w:autoSpaceDN w:val="0"/>
        <w:adjustRightInd w:val="0"/>
        <w:spacing w:after="120"/>
        <w:ind w:left="720" w:hanging="360"/>
        <w:jc w:val="both"/>
        <w:rPr>
          <w:rFonts w:cs="Arial"/>
          <w:b/>
          <w:sz w:val="20"/>
        </w:rPr>
      </w:pPr>
      <w:r w:rsidRPr="00B5364C">
        <w:rPr>
          <w:rFonts w:cs="Arial"/>
          <w:sz w:val="20"/>
        </w:rPr>
        <w:t>c.</w:t>
      </w:r>
      <w:r w:rsidRPr="00B5364C">
        <w:rPr>
          <w:rFonts w:cs="Arial"/>
          <w:sz w:val="20"/>
        </w:rPr>
        <w:tab/>
        <w:t xml:space="preserve">Inspect all hoses and belts every 500 hours of operation or annually, whichever comes first, and replace as necessary.  </w:t>
      </w:r>
    </w:p>
    <w:p w14:paraId="22093E7F" w14:textId="77777777" w:rsidR="00B5364C" w:rsidRPr="00B5364C" w:rsidRDefault="00B5364C" w:rsidP="00960A0E">
      <w:pPr>
        <w:numPr>
          <w:ilvl w:val="0"/>
          <w:numId w:val="129"/>
        </w:numPr>
        <w:autoSpaceDE w:val="0"/>
        <w:autoSpaceDN w:val="0"/>
        <w:adjustRightInd w:val="0"/>
        <w:spacing w:before="100" w:after="100"/>
        <w:jc w:val="both"/>
        <w:rPr>
          <w:rFonts w:cs="Arial"/>
          <w:sz w:val="20"/>
        </w:rPr>
      </w:pPr>
      <w:r w:rsidRPr="00B5364C">
        <w:rPr>
          <w:rFonts w:cs="Arial"/>
          <w:sz w:val="20"/>
        </w:rPr>
        <w:t xml:space="preserve">For existing emergency </w:t>
      </w:r>
      <w:r w:rsidRPr="00B5364C">
        <w:rPr>
          <w:rFonts w:cs="Arial"/>
          <w:sz w:val="20"/>
          <w:szCs w:val="24"/>
        </w:rPr>
        <w:t>engines ≤ 500 HP</w:t>
      </w:r>
      <w:r w:rsidRPr="00B5364C">
        <w:rPr>
          <w:rFonts w:cs="Arial"/>
          <w:sz w:val="20"/>
        </w:rPr>
        <w:t xml:space="preserve">, the permittee must operate and maintain the stationary RICE and after treatment control device (if any) according to the manufacturer’s </w:t>
      </w:r>
      <w:r w:rsidRPr="00B5364C">
        <w:rPr>
          <w:rFonts w:cs="Arial"/>
          <w:noProof/>
          <w:sz w:val="20"/>
        </w:rPr>
        <w:t>emission related</w:t>
      </w:r>
      <w:r w:rsidRPr="00B5364C">
        <w:rPr>
          <w:rFonts w:cs="Arial"/>
          <w:sz w:val="20"/>
        </w:rPr>
        <w:t xml:space="preserve"> written instructions or develop your own maintenance plan which must provide to the extent practicable for the maintenance and operation of the engine in a manner consistent with good air pollution control practice for minimizing emissions.  </w:t>
      </w:r>
      <w:r w:rsidRPr="00B5364C">
        <w:rPr>
          <w:rFonts w:cs="Arial"/>
          <w:b/>
          <w:sz w:val="20"/>
        </w:rPr>
        <w:t>(40 CFR 63.6625(e))</w:t>
      </w:r>
    </w:p>
    <w:p w14:paraId="57AF4608" w14:textId="5941271E" w:rsidR="00B5364C" w:rsidRDefault="00B5364C" w:rsidP="004D217F">
      <w:pPr>
        <w:numPr>
          <w:ilvl w:val="0"/>
          <w:numId w:val="129"/>
        </w:numPr>
        <w:autoSpaceDE w:val="0"/>
        <w:autoSpaceDN w:val="0"/>
        <w:adjustRightInd w:val="0"/>
        <w:jc w:val="both"/>
        <w:rPr>
          <w:rFonts w:cs="Arial"/>
          <w:sz w:val="20"/>
        </w:rPr>
      </w:pPr>
      <w:r w:rsidRPr="00B5364C">
        <w:rPr>
          <w:rFonts w:cs="Arial"/>
          <w:sz w:val="20"/>
        </w:rPr>
        <w:t>For existing emergency engine</w:t>
      </w:r>
      <w:r w:rsidRPr="00B5364C">
        <w:rPr>
          <w:rFonts w:cs="Arial"/>
          <w:sz w:val="20"/>
          <w:szCs w:val="24"/>
        </w:rPr>
        <w:t>s ≤ 500 HP</w:t>
      </w:r>
      <w:r w:rsidRPr="00B5364C">
        <w:rPr>
          <w:rFonts w:cs="Arial"/>
          <w:sz w:val="20"/>
        </w:rPr>
        <w:t xml:space="preserve">,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in Table 2c to Subpart ZZZZ of </w:t>
      </w:r>
      <w:r w:rsidR="00755018">
        <w:rPr>
          <w:rFonts w:cs="Arial"/>
          <w:sz w:val="20"/>
        </w:rPr>
        <w:t xml:space="preserve">40 CFR </w:t>
      </w:r>
      <w:r w:rsidRPr="00B5364C">
        <w:rPr>
          <w:rFonts w:cs="Arial"/>
          <w:sz w:val="20"/>
        </w:rPr>
        <w:t xml:space="preserve">Part 63 apply.  </w:t>
      </w:r>
      <w:r w:rsidRPr="00B5364C">
        <w:rPr>
          <w:rFonts w:cs="Arial"/>
          <w:b/>
          <w:sz w:val="20"/>
        </w:rPr>
        <w:t>(40 CFR 63.6625(h))</w:t>
      </w:r>
      <w:r w:rsidRPr="00B5364C">
        <w:rPr>
          <w:rFonts w:cs="Arial"/>
          <w:sz w:val="20"/>
        </w:rPr>
        <w:t xml:space="preserve"> </w:t>
      </w:r>
    </w:p>
    <w:p w14:paraId="1EFDA282" w14:textId="77777777" w:rsidR="00E73191" w:rsidRPr="00B5364C" w:rsidRDefault="00E73191" w:rsidP="004D217F">
      <w:pPr>
        <w:autoSpaceDE w:val="0"/>
        <w:autoSpaceDN w:val="0"/>
        <w:adjustRightInd w:val="0"/>
        <w:jc w:val="both"/>
        <w:rPr>
          <w:rFonts w:cs="Arial"/>
          <w:sz w:val="20"/>
        </w:rPr>
      </w:pPr>
    </w:p>
    <w:p w14:paraId="7A1E8E13" w14:textId="03500E53" w:rsidR="00B5364C" w:rsidRPr="00B5364C" w:rsidRDefault="00B5364C" w:rsidP="00B5364C">
      <w:pPr>
        <w:jc w:val="both"/>
        <w:rPr>
          <w:b/>
          <w:sz w:val="20"/>
          <w:u w:val="single"/>
        </w:rPr>
      </w:pPr>
      <w:r w:rsidRPr="00B5364C">
        <w:rPr>
          <w:b/>
        </w:rPr>
        <w:t xml:space="preserve">IV.  </w:t>
      </w:r>
      <w:r w:rsidRPr="00B5364C">
        <w:rPr>
          <w:b/>
          <w:u w:val="single"/>
        </w:rPr>
        <w:t>DESIGN/EQUIPMENT PARAMETER(S)</w:t>
      </w:r>
    </w:p>
    <w:p w14:paraId="013D61B2" w14:textId="77777777" w:rsidR="00B5364C" w:rsidRPr="00B5364C" w:rsidRDefault="00B5364C" w:rsidP="00B5364C">
      <w:pPr>
        <w:jc w:val="both"/>
        <w:rPr>
          <w:sz w:val="20"/>
        </w:rPr>
      </w:pPr>
    </w:p>
    <w:p w14:paraId="57054C01" w14:textId="27DACC63" w:rsidR="00755018" w:rsidRPr="006D502D" w:rsidRDefault="00B5364C" w:rsidP="00973707">
      <w:pPr>
        <w:numPr>
          <w:ilvl w:val="0"/>
          <w:numId w:val="134"/>
        </w:numPr>
        <w:jc w:val="both"/>
        <w:rPr>
          <w:b/>
        </w:rPr>
      </w:pPr>
      <w:r w:rsidRPr="006D502D">
        <w:rPr>
          <w:rFonts w:cs="Arial"/>
          <w:sz w:val="20"/>
        </w:rPr>
        <w:t xml:space="preserve">The permittee must install a non-resettable </w:t>
      </w:r>
      <w:r w:rsidRPr="006D502D">
        <w:rPr>
          <w:rFonts w:cs="Arial"/>
          <w:noProof/>
          <w:sz w:val="20"/>
        </w:rPr>
        <w:t>hour-meter</w:t>
      </w:r>
      <w:r w:rsidRPr="006D502D">
        <w:rPr>
          <w:rFonts w:cs="Arial"/>
          <w:sz w:val="20"/>
        </w:rPr>
        <w:t xml:space="preserve">.  </w:t>
      </w:r>
      <w:r w:rsidRPr="006D502D">
        <w:rPr>
          <w:rFonts w:cs="Arial"/>
          <w:b/>
          <w:sz w:val="20"/>
        </w:rPr>
        <w:t>(40 CFR 63.6625(f)</w:t>
      </w:r>
      <w:r w:rsidRPr="00B5364C">
        <w:t xml:space="preserve">, </w:t>
      </w:r>
      <w:r w:rsidRPr="006D502D">
        <w:rPr>
          <w:rFonts w:cs="Arial"/>
          <w:b/>
          <w:sz w:val="20"/>
        </w:rPr>
        <w:t>R</w:t>
      </w:r>
      <w:r w:rsidR="00755018" w:rsidRPr="006D502D">
        <w:rPr>
          <w:rFonts w:cs="Arial"/>
          <w:b/>
          <w:sz w:val="20"/>
        </w:rPr>
        <w:t xml:space="preserve"> </w:t>
      </w:r>
      <w:r w:rsidRPr="006D502D">
        <w:rPr>
          <w:rFonts w:cs="Arial"/>
          <w:b/>
          <w:sz w:val="20"/>
        </w:rPr>
        <w:t>336.1213(3))</w:t>
      </w:r>
      <w:r w:rsidR="00755018" w:rsidRPr="006D502D">
        <w:rPr>
          <w:b/>
        </w:rPr>
        <w:br w:type="page"/>
      </w:r>
    </w:p>
    <w:p w14:paraId="55A78F4C" w14:textId="77777777" w:rsidR="00E73191" w:rsidRDefault="00E73191">
      <w:pPr>
        <w:rPr>
          <w:b/>
        </w:rPr>
      </w:pPr>
    </w:p>
    <w:p w14:paraId="64127655" w14:textId="3142495D" w:rsidR="00B5364C" w:rsidRPr="00B5364C" w:rsidRDefault="00B5364C" w:rsidP="00B5364C">
      <w:pPr>
        <w:jc w:val="both"/>
        <w:rPr>
          <w:sz w:val="20"/>
          <w:u w:val="single"/>
        </w:rPr>
      </w:pPr>
      <w:r w:rsidRPr="00B5364C">
        <w:rPr>
          <w:b/>
        </w:rPr>
        <w:t xml:space="preserve">V.  </w:t>
      </w:r>
      <w:r w:rsidRPr="00B5364C">
        <w:rPr>
          <w:b/>
          <w:u w:val="single"/>
        </w:rPr>
        <w:t>TESTING/SAMPLING</w:t>
      </w:r>
    </w:p>
    <w:p w14:paraId="335285F4" w14:textId="77777777" w:rsidR="00B5364C" w:rsidRPr="00B5364C" w:rsidRDefault="00B5364C" w:rsidP="00B5364C">
      <w:pPr>
        <w:jc w:val="both"/>
        <w:rPr>
          <w:sz w:val="20"/>
        </w:rPr>
      </w:pPr>
      <w:r w:rsidRPr="00B5364C">
        <w:rPr>
          <w:sz w:val="20"/>
        </w:rPr>
        <w:t xml:space="preserve">Records shall be maintained on file for a period of five years.  </w:t>
      </w:r>
      <w:r w:rsidRPr="00B5364C">
        <w:rPr>
          <w:b/>
          <w:sz w:val="20"/>
        </w:rPr>
        <w:t>(R 336.1213(3)(b)(ii))</w:t>
      </w:r>
    </w:p>
    <w:p w14:paraId="7FE9AAC4" w14:textId="77777777" w:rsidR="00B5364C" w:rsidRPr="00B5364C" w:rsidRDefault="00B5364C" w:rsidP="00B5364C">
      <w:pPr>
        <w:jc w:val="both"/>
        <w:rPr>
          <w:sz w:val="20"/>
        </w:rPr>
      </w:pPr>
    </w:p>
    <w:p w14:paraId="42492C32" w14:textId="33EF1B73" w:rsidR="00B5364C" w:rsidRPr="00960A0E" w:rsidRDefault="00422F45" w:rsidP="004D217F">
      <w:pPr>
        <w:ind w:left="360" w:hanging="360"/>
        <w:jc w:val="both"/>
        <w:rPr>
          <w:b/>
          <w:bCs/>
          <w:sz w:val="20"/>
        </w:rPr>
      </w:pPr>
      <w:r w:rsidRPr="00422F45">
        <w:rPr>
          <w:sz w:val="20"/>
        </w:rPr>
        <w:t>1.</w:t>
      </w:r>
      <w:r w:rsidRPr="00422F45">
        <w:rPr>
          <w:sz w:val="20"/>
        </w:rPr>
        <w:tab/>
        <w:t xml:space="preserve">If using the oil analysis program, the permittee must at a minimum analyze the following three parameters: Total Base Number, viscosity, and percent water content. </w:t>
      </w:r>
      <w:r w:rsidR="00755018">
        <w:rPr>
          <w:sz w:val="20"/>
        </w:rPr>
        <w:t xml:space="preserve"> </w:t>
      </w:r>
      <w:r w:rsidRPr="00422F45">
        <w:rPr>
          <w:sz w:val="20"/>
        </w:rPr>
        <w:t xml:space="preserve">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w:t>
      </w:r>
      <w:r w:rsidR="00755018">
        <w:rPr>
          <w:sz w:val="20"/>
        </w:rPr>
        <w:t xml:space="preserve"> </w:t>
      </w:r>
      <w:r w:rsidRPr="00422F45">
        <w:rPr>
          <w:sz w:val="20"/>
        </w:rPr>
        <w:t xml:space="preserve">If all of these condemning limits are not exceeded, the engine owner or operator is not required to change the oil. </w:t>
      </w:r>
      <w:r w:rsidR="00755018">
        <w:rPr>
          <w:sz w:val="20"/>
        </w:rPr>
        <w:t xml:space="preserve"> </w:t>
      </w:r>
      <w:r w:rsidRPr="00422F45">
        <w:rPr>
          <w:sz w:val="20"/>
        </w:rPr>
        <w:t xml:space="preserve">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755018">
        <w:rPr>
          <w:sz w:val="20"/>
        </w:rPr>
        <w:t xml:space="preserve"> </w:t>
      </w:r>
      <w:r w:rsidRPr="00422F45">
        <w:rPr>
          <w:sz w:val="20"/>
        </w:rPr>
        <w:t xml:space="preserve">The owner or operator must keep records of the parameters that are analyzed as part of the program, the results of the analysis, and the oil changes for the engine. </w:t>
      </w:r>
      <w:r w:rsidR="00755018">
        <w:rPr>
          <w:sz w:val="20"/>
        </w:rPr>
        <w:t xml:space="preserve"> </w:t>
      </w:r>
      <w:r w:rsidRPr="00422F45">
        <w:rPr>
          <w:sz w:val="20"/>
        </w:rPr>
        <w:t xml:space="preserve">The analysis program must be part of the maintenance plan for the engine.  </w:t>
      </w:r>
      <w:r w:rsidRPr="00960A0E">
        <w:rPr>
          <w:b/>
          <w:bCs/>
          <w:sz w:val="20"/>
        </w:rPr>
        <w:t>(40 CFR 63.6625(i))</w:t>
      </w:r>
    </w:p>
    <w:p w14:paraId="0C3151E9" w14:textId="77777777" w:rsidR="00B5364C" w:rsidRPr="00960A0E" w:rsidRDefault="00B5364C" w:rsidP="00B5364C">
      <w:pPr>
        <w:jc w:val="both"/>
        <w:rPr>
          <w:b/>
          <w:bCs/>
          <w:sz w:val="20"/>
        </w:rPr>
      </w:pPr>
    </w:p>
    <w:p w14:paraId="5B1FFFA8" w14:textId="77777777" w:rsidR="00B5364C" w:rsidRPr="00B5364C" w:rsidRDefault="00B5364C" w:rsidP="00B5364C">
      <w:pPr>
        <w:jc w:val="both"/>
        <w:rPr>
          <w:sz w:val="20"/>
        </w:rPr>
      </w:pPr>
      <w:r w:rsidRPr="00B5364C">
        <w:rPr>
          <w:b/>
        </w:rPr>
        <w:t xml:space="preserve">VI.  </w:t>
      </w:r>
      <w:r w:rsidRPr="00B5364C">
        <w:rPr>
          <w:b/>
          <w:u w:val="single"/>
        </w:rPr>
        <w:t>MONITORING/RECORDKEEPING</w:t>
      </w:r>
    </w:p>
    <w:p w14:paraId="759FA9B8" w14:textId="77777777" w:rsidR="00B5364C" w:rsidRPr="00B5364C" w:rsidRDefault="00B5364C" w:rsidP="00B5364C">
      <w:pPr>
        <w:jc w:val="both"/>
        <w:rPr>
          <w:sz w:val="20"/>
        </w:rPr>
      </w:pPr>
      <w:r w:rsidRPr="00B5364C">
        <w:rPr>
          <w:sz w:val="20"/>
        </w:rPr>
        <w:t xml:space="preserve">Records shall be maintained on file for a period of five years.  </w:t>
      </w:r>
      <w:r w:rsidRPr="00B5364C">
        <w:rPr>
          <w:b/>
          <w:sz w:val="20"/>
        </w:rPr>
        <w:t>(R 336.1213(3)(b)(ii))</w:t>
      </w:r>
    </w:p>
    <w:p w14:paraId="093EE1F2" w14:textId="77777777" w:rsidR="00B5364C" w:rsidRPr="00B5364C" w:rsidRDefault="00B5364C" w:rsidP="00B5364C">
      <w:pPr>
        <w:numPr>
          <w:ilvl w:val="0"/>
          <w:numId w:val="126"/>
        </w:numPr>
        <w:autoSpaceDE w:val="0"/>
        <w:autoSpaceDN w:val="0"/>
        <w:adjustRightInd w:val="0"/>
        <w:spacing w:before="100" w:after="100"/>
        <w:jc w:val="both"/>
        <w:rPr>
          <w:rFonts w:cs="Arial"/>
          <w:b/>
          <w:sz w:val="20"/>
        </w:rPr>
      </w:pPr>
      <w:r w:rsidRPr="00B5364C">
        <w:rPr>
          <w:rFonts w:cs="Arial"/>
          <w:sz w:val="20"/>
        </w:rPr>
        <w:t xml:space="preserve">For existing emergency </w:t>
      </w:r>
      <w:r w:rsidRPr="00B5364C">
        <w:rPr>
          <w:rFonts w:cs="Arial"/>
          <w:sz w:val="20"/>
          <w:szCs w:val="24"/>
        </w:rPr>
        <w:t>engines ≤ 500 HP</w:t>
      </w:r>
      <w:r w:rsidRPr="00B5364C">
        <w:rPr>
          <w:rFonts w:cs="Arial"/>
          <w:sz w:val="20"/>
        </w:rPr>
        <w:t xml:space="preserve">, the permittee must keep records of the maintenance conducted on the stationary RICE in order to demonstrate that the engine and after-treatment device (if any) was operated and maintained according to the maintenance plan.  </w:t>
      </w:r>
      <w:r w:rsidRPr="00B5364C">
        <w:rPr>
          <w:rFonts w:cs="Arial"/>
          <w:b/>
          <w:sz w:val="20"/>
        </w:rPr>
        <w:t>(40 CFR 63.6655(e))</w:t>
      </w:r>
    </w:p>
    <w:p w14:paraId="4C6EBC2F" w14:textId="12B372A6" w:rsidR="00B5364C" w:rsidRPr="00B5364C" w:rsidRDefault="00B5364C" w:rsidP="00B5364C">
      <w:pPr>
        <w:numPr>
          <w:ilvl w:val="0"/>
          <w:numId w:val="126"/>
        </w:numPr>
        <w:autoSpaceDE w:val="0"/>
        <w:autoSpaceDN w:val="0"/>
        <w:adjustRightInd w:val="0"/>
        <w:spacing w:before="100" w:after="100"/>
        <w:jc w:val="both"/>
        <w:rPr>
          <w:rFonts w:cs="Arial"/>
          <w:b/>
          <w:sz w:val="20"/>
        </w:rPr>
      </w:pPr>
      <w:r w:rsidRPr="00B5364C">
        <w:rPr>
          <w:rFonts w:cs="Arial"/>
          <w:sz w:val="20"/>
        </w:rPr>
        <w:t>The permittee must keep monthly and 12-month rolling records of the hours of operation of</w:t>
      </w:r>
      <w:r w:rsidRPr="00B5364C">
        <w:rPr>
          <w:rFonts w:ascii="Times New Roman" w:hAnsi="Times New Roman"/>
          <w:color w:val="000000"/>
          <w:sz w:val="24"/>
          <w:szCs w:val="24"/>
        </w:rPr>
        <w:t xml:space="preserve"> </w:t>
      </w:r>
      <w:r w:rsidRPr="00B5364C">
        <w:rPr>
          <w:rFonts w:cs="Arial"/>
          <w:sz w:val="20"/>
        </w:rPr>
        <w:t xml:space="preserve">each engine in FGRICEMACT that is recorded through the non-resettable hour meter.  The permittee must document how many hours are spent for emergency operation, including what classified the operation as emergency and how many hours are spent for non-emergency.  </w:t>
      </w:r>
      <w:r w:rsidRPr="00B5364C">
        <w:rPr>
          <w:rFonts w:cs="Arial"/>
          <w:b/>
          <w:sz w:val="20"/>
        </w:rPr>
        <w:t>(40 CFR 63.6655(f),</w:t>
      </w:r>
      <w:r w:rsidRPr="00B5364C">
        <w:rPr>
          <w:rFonts w:ascii="Times New Roman" w:hAnsi="Times New Roman"/>
          <w:color w:val="000000"/>
          <w:sz w:val="24"/>
          <w:szCs w:val="24"/>
        </w:rPr>
        <w:t xml:space="preserve"> </w:t>
      </w:r>
      <w:r w:rsidRPr="00B5364C">
        <w:rPr>
          <w:rFonts w:cs="Arial"/>
          <w:b/>
          <w:sz w:val="20"/>
        </w:rPr>
        <w:t>(R336.1213(3))</w:t>
      </w:r>
    </w:p>
    <w:p w14:paraId="4F36248D" w14:textId="77777777" w:rsidR="00B5364C" w:rsidRPr="00B5364C" w:rsidRDefault="00B5364C" w:rsidP="00B5364C">
      <w:pPr>
        <w:numPr>
          <w:ilvl w:val="0"/>
          <w:numId w:val="126"/>
        </w:numPr>
        <w:autoSpaceDE w:val="0"/>
        <w:autoSpaceDN w:val="0"/>
        <w:adjustRightInd w:val="0"/>
        <w:spacing w:before="100" w:after="100"/>
        <w:jc w:val="both"/>
        <w:rPr>
          <w:rFonts w:cs="Arial"/>
          <w:b/>
          <w:sz w:val="20"/>
        </w:rPr>
      </w:pPr>
      <w:r w:rsidRPr="00B5364C">
        <w:rPr>
          <w:rFonts w:cs="Arial"/>
          <w:sz w:val="20"/>
        </w:rPr>
        <w:t>For existing emergency</w:t>
      </w:r>
      <w:r w:rsidRPr="00B5364C">
        <w:rPr>
          <w:rFonts w:cs="Arial"/>
          <w:sz w:val="20"/>
          <w:szCs w:val="24"/>
        </w:rPr>
        <w:t xml:space="preserve"> engines ≤ 500 HP</w:t>
      </w:r>
      <w:r w:rsidRPr="00B5364C">
        <w:rPr>
          <w:rFonts w:cs="Arial"/>
          <w:sz w:val="20"/>
        </w:rPr>
        <w:t xml:space="preserve">, the permittee must keep records of the occurrence and duration of each malfunction of operation of the engine, or air pollution control and monitoring equipment, if installed.  </w:t>
      </w:r>
      <w:r w:rsidRPr="00B5364C">
        <w:rPr>
          <w:rFonts w:cs="Arial"/>
          <w:b/>
          <w:sz w:val="20"/>
        </w:rPr>
        <w:t>(40 CFR 63.6655(a)(2))</w:t>
      </w:r>
    </w:p>
    <w:p w14:paraId="6B250804" w14:textId="77777777" w:rsidR="00B5364C" w:rsidRPr="00B5364C" w:rsidRDefault="00B5364C" w:rsidP="00B5364C">
      <w:pPr>
        <w:numPr>
          <w:ilvl w:val="0"/>
          <w:numId w:val="126"/>
        </w:numPr>
        <w:autoSpaceDE w:val="0"/>
        <w:autoSpaceDN w:val="0"/>
        <w:adjustRightInd w:val="0"/>
        <w:spacing w:before="100" w:after="100"/>
        <w:jc w:val="both"/>
        <w:rPr>
          <w:rFonts w:cs="Arial"/>
          <w:b/>
          <w:sz w:val="20"/>
        </w:rPr>
      </w:pPr>
      <w:r w:rsidRPr="00B5364C">
        <w:rPr>
          <w:rFonts w:cs="Arial"/>
          <w:sz w:val="20"/>
        </w:rPr>
        <w:t>For existing emergency</w:t>
      </w:r>
      <w:r w:rsidRPr="00B5364C">
        <w:rPr>
          <w:rFonts w:cs="Arial"/>
          <w:sz w:val="20"/>
          <w:szCs w:val="24"/>
        </w:rPr>
        <w:t xml:space="preserve"> engines ≤ 500 HP</w:t>
      </w:r>
      <w:r w:rsidRPr="00B5364C">
        <w:rPr>
          <w:rFonts w:cs="Arial"/>
          <w:sz w:val="20"/>
        </w:rPr>
        <w:t xml:space="preserve">, the permittee shall keep in a satisfactory manner, records of actions taken during periods of malfunction to minimize emissions, including corrective actions to restore malfunctioning process and air pollution control and monitoring equipment, if installed, to its normal or usual manner of operation.  </w:t>
      </w:r>
      <w:r w:rsidRPr="00B5364C">
        <w:rPr>
          <w:rFonts w:cs="Arial"/>
          <w:b/>
          <w:sz w:val="20"/>
        </w:rPr>
        <w:t>(40 CFR 63.6655(a)(5))</w:t>
      </w:r>
    </w:p>
    <w:p w14:paraId="06B176A5" w14:textId="25FD565A" w:rsidR="00B5364C" w:rsidRPr="00B5364C" w:rsidRDefault="00B5364C" w:rsidP="00B5364C">
      <w:pPr>
        <w:numPr>
          <w:ilvl w:val="0"/>
          <w:numId w:val="126"/>
        </w:numPr>
        <w:autoSpaceDE w:val="0"/>
        <w:autoSpaceDN w:val="0"/>
        <w:adjustRightInd w:val="0"/>
        <w:spacing w:before="100" w:after="100"/>
        <w:jc w:val="both"/>
        <w:rPr>
          <w:rFonts w:cs="Arial"/>
          <w:b/>
          <w:sz w:val="20"/>
        </w:rPr>
      </w:pPr>
      <w:r w:rsidRPr="00B5364C">
        <w:rPr>
          <w:rFonts w:cs="Arial"/>
          <w:sz w:val="20"/>
        </w:rPr>
        <w:t xml:space="preserve">The permittee shall keep a list of all emergency engines subject to 40 CFR </w:t>
      </w:r>
      <w:r w:rsidR="00745438">
        <w:rPr>
          <w:rFonts w:cs="Arial"/>
          <w:sz w:val="20"/>
        </w:rPr>
        <w:t xml:space="preserve">Part </w:t>
      </w:r>
      <w:r w:rsidRPr="00B5364C">
        <w:rPr>
          <w:rFonts w:cs="Arial"/>
          <w:sz w:val="20"/>
        </w:rPr>
        <w:t xml:space="preserve">63, Subpart ZZZZ, including the rating and date of installation of each emergency generator. </w:t>
      </w:r>
      <w:r w:rsidR="00745438">
        <w:rPr>
          <w:rFonts w:cs="Arial"/>
          <w:sz w:val="20"/>
        </w:rPr>
        <w:t xml:space="preserve"> </w:t>
      </w:r>
      <w:r w:rsidRPr="00B5364C">
        <w:rPr>
          <w:rFonts w:cs="Arial"/>
          <w:b/>
          <w:sz w:val="20"/>
        </w:rPr>
        <w:t>(R 336.1213(3))</w:t>
      </w:r>
    </w:p>
    <w:p w14:paraId="55D593DA" w14:textId="0942140A" w:rsidR="00B5364C" w:rsidRPr="00B5364C" w:rsidRDefault="00B5364C" w:rsidP="00B5364C">
      <w:pPr>
        <w:numPr>
          <w:ilvl w:val="0"/>
          <w:numId w:val="126"/>
        </w:numPr>
        <w:autoSpaceDE w:val="0"/>
        <w:autoSpaceDN w:val="0"/>
        <w:adjustRightInd w:val="0"/>
        <w:spacing w:before="100" w:after="100"/>
        <w:jc w:val="both"/>
        <w:rPr>
          <w:rFonts w:cs="Arial"/>
          <w:sz w:val="20"/>
        </w:rPr>
      </w:pPr>
      <w:r w:rsidRPr="00B5364C">
        <w:rPr>
          <w:rFonts w:cs="Arial"/>
          <w:sz w:val="20"/>
        </w:rPr>
        <w:t xml:space="preserve">The permittee shall monitor and record the hours of operation of each engine in FGRICEMACT on a monthly and 12-month rolling time period.  </w:t>
      </w:r>
      <w:r w:rsidRPr="00B5364C">
        <w:rPr>
          <w:rFonts w:cs="Arial"/>
          <w:b/>
          <w:sz w:val="20"/>
        </w:rPr>
        <w:t>(R 336.1213(3))</w:t>
      </w:r>
    </w:p>
    <w:p w14:paraId="7D0E159C" w14:textId="77777777" w:rsidR="00B5364C" w:rsidRPr="00B5364C" w:rsidRDefault="00B5364C" w:rsidP="00B5364C">
      <w:pPr>
        <w:jc w:val="both"/>
        <w:rPr>
          <w:sz w:val="20"/>
        </w:rPr>
      </w:pPr>
    </w:p>
    <w:p w14:paraId="205FF24B" w14:textId="77777777" w:rsidR="00B5364C" w:rsidRPr="00B5364C" w:rsidRDefault="00B5364C" w:rsidP="00B5364C">
      <w:pPr>
        <w:jc w:val="both"/>
        <w:rPr>
          <w:b/>
          <w:sz w:val="20"/>
          <w:u w:val="single"/>
        </w:rPr>
      </w:pPr>
      <w:r w:rsidRPr="00B5364C">
        <w:rPr>
          <w:b/>
        </w:rPr>
        <w:t xml:space="preserve">VII.  </w:t>
      </w:r>
      <w:r w:rsidRPr="00B5364C">
        <w:rPr>
          <w:b/>
          <w:u w:val="single"/>
        </w:rPr>
        <w:t>REPORTING</w:t>
      </w:r>
    </w:p>
    <w:p w14:paraId="1BDEDB06" w14:textId="77777777" w:rsidR="00B5364C" w:rsidRPr="00B5364C" w:rsidRDefault="00B5364C" w:rsidP="00B5364C">
      <w:pPr>
        <w:jc w:val="both"/>
        <w:rPr>
          <w:sz w:val="20"/>
        </w:rPr>
      </w:pPr>
    </w:p>
    <w:p w14:paraId="4F853C5C" w14:textId="77777777" w:rsidR="00B5364C" w:rsidRPr="00B5364C" w:rsidRDefault="00B5364C" w:rsidP="00B5364C">
      <w:pPr>
        <w:ind w:left="360" w:hanging="360"/>
        <w:jc w:val="both"/>
        <w:rPr>
          <w:sz w:val="20"/>
        </w:rPr>
      </w:pPr>
      <w:r w:rsidRPr="00B5364C">
        <w:rPr>
          <w:sz w:val="20"/>
        </w:rPr>
        <w:t>1.</w:t>
      </w:r>
      <w:r w:rsidRPr="00B5364C">
        <w:rPr>
          <w:sz w:val="20"/>
        </w:rPr>
        <w:tab/>
        <w:t xml:space="preserve">Prompt reporting of deviations pursuant to General Conditions 21 and 22 of Part A.  </w:t>
      </w:r>
      <w:r w:rsidRPr="00B5364C">
        <w:rPr>
          <w:b/>
          <w:sz w:val="20"/>
        </w:rPr>
        <w:t>(R 336.1213(3)(c)(ii))</w:t>
      </w:r>
    </w:p>
    <w:p w14:paraId="456984B1" w14:textId="77777777" w:rsidR="00B5364C" w:rsidRPr="00B5364C" w:rsidRDefault="00B5364C" w:rsidP="00B5364C">
      <w:pPr>
        <w:ind w:left="360" w:hanging="360"/>
        <w:jc w:val="both"/>
        <w:rPr>
          <w:sz w:val="20"/>
        </w:rPr>
      </w:pPr>
    </w:p>
    <w:p w14:paraId="7C144A05" w14:textId="77777777" w:rsidR="00B5364C" w:rsidRPr="00B5364C" w:rsidRDefault="00B5364C" w:rsidP="00B5364C">
      <w:pPr>
        <w:numPr>
          <w:ilvl w:val="0"/>
          <w:numId w:val="125"/>
        </w:numPr>
        <w:jc w:val="both"/>
        <w:rPr>
          <w:b/>
          <w:sz w:val="20"/>
        </w:rPr>
      </w:pPr>
      <w:r w:rsidRPr="00B5364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B5364C">
        <w:rPr>
          <w:noProof/>
          <w:sz w:val="20"/>
        </w:rPr>
        <w:t>reporting</w:t>
      </w:r>
      <w:r w:rsidRPr="00B5364C">
        <w:rPr>
          <w:sz w:val="20"/>
        </w:rPr>
        <w:t xml:space="preserve"> period January 1 to June 30.  </w:t>
      </w:r>
      <w:r w:rsidRPr="00B5364C">
        <w:rPr>
          <w:b/>
          <w:sz w:val="20"/>
        </w:rPr>
        <w:t>(R 336.1213(3)(c)(i))</w:t>
      </w:r>
    </w:p>
    <w:p w14:paraId="3168AC36" w14:textId="77777777" w:rsidR="00B5364C" w:rsidRPr="00B5364C" w:rsidRDefault="00B5364C" w:rsidP="00B5364C">
      <w:pPr>
        <w:ind w:left="360"/>
        <w:jc w:val="both"/>
        <w:rPr>
          <w:b/>
          <w:sz w:val="20"/>
        </w:rPr>
      </w:pPr>
    </w:p>
    <w:p w14:paraId="17A359FA" w14:textId="2EAD8B66" w:rsidR="00B5364C" w:rsidRDefault="00B5364C" w:rsidP="00B5364C">
      <w:pPr>
        <w:numPr>
          <w:ilvl w:val="0"/>
          <w:numId w:val="125"/>
        </w:numPr>
        <w:jc w:val="both"/>
        <w:rPr>
          <w:b/>
          <w:sz w:val="20"/>
        </w:rPr>
      </w:pPr>
      <w:r w:rsidRPr="00B5364C">
        <w:rPr>
          <w:sz w:val="20"/>
        </w:rPr>
        <w:t xml:space="preserve">Annual certification of compliance pursuant to General Conditions 19 and 20 of Part A.  The report shall be postmarked or received by the appropriate AQD District Office by March 15 for the previous calendar year.  </w:t>
      </w:r>
      <w:r w:rsidRPr="00B5364C">
        <w:rPr>
          <w:b/>
          <w:sz w:val="20"/>
        </w:rPr>
        <w:t>(R 336.1213(4)(c))</w:t>
      </w:r>
    </w:p>
    <w:p w14:paraId="1804D187" w14:textId="77777777" w:rsidR="00C127B3" w:rsidRDefault="00C127B3" w:rsidP="00BD5C43">
      <w:pPr>
        <w:pStyle w:val="ListParagraph"/>
        <w:rPr>
          <w:b/>
          <w:sz w:val="20"/>
        </w:rPr>
      </w:pPr>
    </w:p>
    <w:p w14:paraId="52C9851F" w14:textId="77777777" w:rsidR="00C127B3" w:rsidRPr="00B5364C" w:rsidRDefault="00C127B3" w:rsidP="00BD5C43">
      <w:pPr>
        <w:ind w:left="360"/>
        <w:jc w:val="both"/>
        <w:rPr>
          <w:b/>
          <w:sz w:val="20"/>
        </w:rPr>
      </w:pPr>
    </w:p>
    <w:p w14:paraId="122F77DA" w14:textId="77777777" w:rsidR="000670A9" w:rsidRDefault="000670A9" w:rsidP="00960A0E">
      <w:pPr>
        <w:pStyle w:val="BodyTextIndent2"/>
        <w:numPr>
          <w:ilvl w:val="0"/>
          <w:numId w:val="125"/>
        </w:numPr>
        <w:spacing w:line="240" w:lineRule="auto"/>
        <w:jc w:val="both"/>
        <w:rPr>
          <w:rFonts w:cs="Arial"/>
          <w:b/>
          <w:sz w:val="20"/>
        </w:rPr>
      </w:pPr>
      <w:r w:rsidRPr="00333511">
        <w:rPr>
          <w:rFonts w:cs="Arial"/>
          <w:sz w:val="20"/>
        </w:rPr>
        <w:lastRenderedPageBreak/>
        <w:t>The p</w:t>
      </w:r>
      <w:r>
        <w:rPr>
          <w:rFonts w:cs="Arial"/>
          <w:sz w:val="20"/>
        </w:rPr>
        <w:t xml:space="preserve">ermittee shall submit to the AQD District Supervisor, a semiannual compliance report, as specified in 40 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4215B3AC" w14:textId="77777777" w:rsidR="000670A9" w:rsidRDefault="000670A9" w:rsidP="000670A9">
      <w:pPr>
        <w:pStyle w:val="BodyTextIndent2"/>
        <w:numPr>
          <w:ilvl w:val="1"/>
          <w:numId w:val="115"/>
        </w:numPr>
        <w:spacing w:line="240" w:lineRule="auto"/>
        <w:jc w:val="both"/>
        <w:rPr>
          <w:rFonts w:cs="Arial"/>
          <w:sz w:val="20"/>
        </w:rPr>
      </w:pPr>
      <w:r>
        <w:rPr>
          <w:rFonts w:cs="Arial"/>
          <w:sz w:val="20"/>
        </w:rPr>
        <w:t>Company name and address.</w:t>
      </w:r>
    </w:p>
    <w:p w14:paraId="559AA047" w14:textId="77777777" w:rsidR="000670A9" w:rsidRDefault="000670A9" w:rsidP="000670A9">
      <w:pPr>
        <w:pStyle w:val="BodyTextIndent2"/>
        <w:numPr>
          <w:ilvl w:val="1"/>
          <w:numId w:val="115"/>
        </w:numPr>
        <w:spacing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2803B8FC" w14:textId="77777777" w:rsidR="000670A9" w:rsidRDefault="000670A9" w:rsidP="000670A9">
      <w:pPr>
        <w:pStyle w:val="BodyTextIndent2"/>
        <w:numPr>
          <w:ilvl w:val="1"/>
          <w:numId w:val="115"/>
        </w:numPr>
        <w:spacing w:line="240" w:lineRule="auto"/>
        <w:jc w:val="both"/>
        <w:rPr>
          <w:rFonts w:cs="Arial"/>
          <w:sz w:val="20"/>
        </w:rPr>
      </w:pPr>
      <w:r>
        <w:rPr>
          <w:rFonts w:cs="Arial"/>
          <w:sz w:val="20"/>
        </w:rPr>
        <w:t>Date of report and beginning and ending dates of the reporting period.</w:t>
      </w:r>
    </w:p>
    <w:p w14:paraId="31DC5252" w14:textId="77777777" w:rsidR="000670A9" w:rsidRDefault="000670A9" w:rsidP="000670A9">
      <w:pPr>
        <w:pStyle w:val="BodyTextIndent2"/>
        <w:numPr>
          <w:ilvl w:val="1"/>
          <w:numId w:val="115"/>
        </w:numPr>
        <w:spacing w:line="240" w:lineRule="auto"/>
        <w:jc w:val="both"/>
        <w:rPr>
          <w:rFonts w:cs="Arial"/>
          <w:sz w:val="20"/>
        </w:rPr>
      </w:pPr>
      <w:r>
        <w:rPr>
          <w:rFonts w:cs="Arial"/>
          <w:sz w:val="20"/>
        </w:rPr>
        <w:t>The number of malfunctions, including a brief description of each event, that occurred during the reporting period and a demonstration that the Malfunction Plan was followed during such events.</w:t>
      </w:r>
    </w:p>
    <w:p w14:paraId="6C4EE529" w14:textId="77777777" w:rsidR="000670A9" w:rsidRDefault="000670A9" w:rsidP="000670A9">
      <w:pPr>
        <w:pStyle w:val="BodyTextIndent2"/>
        <w:numPr>
          <w:ilvl w:val="0"/>
          <w:numId w:val="116"/>
        </w:numPr>
        <w:spacing w:line="240" w:lineRule="auto"/>
        <w:jc w:val="both"/>
        <w:rPr>
          <w:rFonts w:cs="Arial"/>
          <w:sz w:val="20"/>
        </w:rPr>
      </w:pPr>
      <w:r>
        <w:rPr>
          <w:rFonts w:cs="Arial"/>
          <w:sz w:val="20"/>
        </w:rPr>
        <w:t>The total operating time of the RICE at which the deviation occurred during the reporting period.</w:t>
      </w:r>
    </w:p>
    <w:p w14:paraId="29BA39C7" w14:textId="77777777" w:rsidR="000670A9" w:rsidRDefault="000670A9" w:rsidP="000670A9">
      <w:pPr>
        <w:pStyle w:val="BodyTextIndent2"/>
        <w:numPr>
          <w:ilvl w:val="0"/>
          <w:numId w:val="116"/>
        </w:numPr>
        <w:spacing w:after="0" w:line="240" w:lineRule="auto"/>
        <w:jc w:val="both"/>
        <w:rPr>
          <w:rFonts w:cs="Arial"/>
          <w:sz w:val="20"/>
        </w:rPr>
      </w:pPr>
      <w:r>
        <w:rPr>
          <w:rFonts w:cs="Arial"/>
          <w:sz w:val="20"/>
        </w:rPr>
        <w:t>The number, duration, and cause of deviations and the corrective action taken.</w:t>
      </w:r>
    </w:p>
    <w:p w14:paraId="68473FB6" w14:textId="77777777" w:rsidR="000670A9" w:rsidRDefault="000670A9" w:rsidP="000670A9">
      <w:pPr>
        <w:pStyle w:val="BodyTextIndent2"/>
        <w:spacing w:after="0" w:line="240" w:lineRule="auto"/>
        <w:jc w:val="both"/>
        <w:rPr>
          <w:rFonts w:cs="Arial"/>
          <w:sz w:val="20"/>
        </w:rPr>
      </w:pPr>
    </w:p>
    <w:p w14:paraId="106420B5" w14:textId="77777777" w:rsidR="000670A9" w:rsidRDefault="000670A9" w:rsidP="000670A9">
      <w:pPr>
        <w:pStyle w:val="BodyTextIndent2"/>
        <w:spacing w:after="0" w:line="240" w:lineRule="auto"/>
        <w:jc w:val="both"/>
        <w:rPr>
          <w:rFonts w:cs="Arial"/>
          <w:b/>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63.6650(b),(c),(d), </w:t>
      </w:r>
      <w:r w:rsidRPr="0006517A">
        <w:rPr>
          <w:rFonts w:cs="Arial"/>
          <w:b/>
          <w:sz w:val="20"/>
        </w:rPr>
        <w:t>40</w:t>
      </w:r>
      <w:r>
        <w:rPr>
          <w:rFonts w:cs="Arial"/>
          <w:b/>
          <w:sz w:val="20"/>
        </w:rPr>
        <w:t> </w:t>
      </w:r>
      <w:r w:rsidRPr="0006517A">
        <w:rPr>
          <w:rFonts w:cs="Arial"/>
          <w:b/>
          <w:sz w:val="20"/>
        </w:rPr>
        <w:t>CFR</w:t>
      </w:r>
      <w:r>
        <w:rPr>
          <w:rFonts w:cs="Arial"/>
          <w:b/>
          <w:sz w:val="20"/>
        </w:rPr>
        <w:t xml:space="preserve"> 63.6660)</w:t>
      </w:r>
    </w:p>
    <w:p w14:paraId="6C476F55" w14:textId="77777777" w:rsidR="000670A9" w:rsidRDefault="000670A9" w:rsidP="000670A9">
      <w:pPr>
        <w:pStyle w:val="BodyTextIndent2"/>
        <w:spacing w:after="0" w:line="240" w:lineRule="auto"/>
        <w:jc w:val="both"/>
        <w:rPr>
          <w:rFonts w:cs="Arial"/>
          <w:b/>
          <w:sz w:val="20"/>
        </w:rPr>
      </w:pPr>
    </w:p>
    <w:p w14:paraId="0B86F6D5" w14:textId="35A2C56A" w:rsidR="000670A9" w:rsidRPr="004C0BD5" w:rsidRDefault="000670A9" w:rsidP="00BD5C43">
      <w:pPr>
        <w:pStyle w:val="ListParagraph"/>
        <w:numPr>
          <w:ilvl w:val="0"/>
          <w:numId w:val="125"/>
        </w:numPr>
        <w:spacing w:after="120"/>
        <w:jc w:val="both"/>
        <w:rPr>
          <w:sz w:val="20"/>
        </w:rPr>
      </w:pPr>
      <w:r w:rsidRPr="002C6759">
        <w:rPr>
          <w:rFonts w:cs="Arial"/>
          <w:sz w:val="20"/>
        </w:rPr>
        <w:t xml:space="preserve">Each affected source that has obtained a </w:t>
      </w:r>
      <w:r>
        <w:rPr>
          <w:rFonts w:cs="Arial"/>
          <w:sz w:val="20"/>
        </w:rPr>
        <w:t>T</w:t>
      </w:r>
      <w:r w:rsidRPr="002C6759">
        <w:rPr>
          <w:rFonts w:cs="Arial"/>
          <w:sz w:val="20"/>
        </w:rPr>
        <w:t xml:space="preserve">itle V operating permit pursuant to 40 CFR </w:t>
      </w:r>
      <w:r>
        <w:rPr>
          <w:rFonts w:cs="Arial"/>
          <w:sz w:val="20"/>
        </w:rPr>
        <w:t>P</w:t>
      </w:r>
      <w:r w:rsidRPr="002C6759">
        <w:rPr>
          <w:rFonts w:cs="Arial"/>
          <w:sz w:val="20"/>
        </w:rPr>
        <w:t>art 70 or 71 must report al</w:t>
      </w:r>
      <w:r>
        <w:rPr>
          <w:rFonts w:cs="Arial"/>
          <w:sz w:val="20"/>
        </w:rPr>
        <w:t xml:space="preserve">l deviations as defined in 40 CFR Part 63, Subpart ZZZZ </w:t>
      </w:r>
      <w:r w:rsidRPr="002C6759">
        <w:rPr>
          <w:rFonts w:cs="Arial"/>
          <w:sz w:val="20"/>
        </w:rPr>
        <w:t>in the semiannual monitoring report required by 40</w:t>
      </w:r>
      <w:r>
        <w:rPr>
          <w:rFonts w:cs="Arial"/>
          <w:sz w:val="20"/>
        </w:rPr>
        <w:t> </w:t>
      </w:r>
      <w:r w:rsidRPr="002C6759">
        <w:rPr>
          <w:rFonts w:cs="Arial"/>
          <w:sz w:val="20"/>
        </w:rPr>
        <w:t>CFR 70.6 (a)(3)(iii)(A) or 40 CFR 71.6(a)(3)(iii)(A).</w:t>
      </w:r>
      <w:r>
        <w:rPr>
          <w:rFonts w:cs="Arial"/>
          <w:sz w:val="20"/>
        </w:rPr>
        <w:t xml:space="preserve"> </w:t>
      </w:r>
      <w:r w:rsidRPr="002C6759">
        <w:rPr>
          <w:rFonts w:cs="Arial"/>
          <w:sz w:val="20"/>
        </w:rPr>
        <w:t xml:space="preserve"> If an affected source submits a Compliance report pursuant to Table 7 of </w:t>
      </w:r>
      <w:r>
        <w:rPr>
          <w:rFonts w:cs="Arial"/>
          <w:sz w:val="20"/>
        </w:rPr>
        <w:t xml:space="preserve">40 CFR Part 63, </w:t>
      </w:r>
      <w:r w:rsidRPr="00F40246">
        <w:rPr>
          <w:rFonts w:cs="Arial"/>
          <w:sz w:val="20"/>
        </w:rPr>
        <w:t>Subpart ZZZZ along with, or as part of, the semiannual monitoring report required by 40 CFR 70.6(a)(3)(iii)(A) or 40 CFR 71.</w:t>
      </w:r>
      <w:r w:rsidRPr="002C6759">
        <w:rPr>
          <w:rFonts w:cs="Arial"/>
          <w:sz w:val="20"/>
        </w:rPr>
        <w:t xml:space="preserve">6(a)(3)(iii)(A), and the Compliance report includes all required information concerning deviations from any emission or operating limitation </w:t>
      </w:r>
      <w:r>
        <w:rPr>
          <w:rFonts w:cs="Arial"/>
          <w:sz w:val="20"/>
        </w:rPr>
        <w:t xml:space="preserve">in 40 CFR Part 63, </w:t>
      </w:r>
      <w:r w:rsidRPr="00F40246">
        <w:rPr>
          <w:rFonts w:cs="Arial"/>
          <w:sz w:val="20"/>
        </w:rPr>
        <w:t>Subpart ZZZZ,</w:t>
      </w:r>
      <w:r w:rsidRPr="002C6759">
        <w:rPr>
          <w:rFonts w:cs="Arial"/>
          <w:sz w:val="20"/>
        </w:rPr>
        <w:t xml:space="preserve"> submission of the Compliance report shall be deemed to satisfy any obligation to report the same deviations in the semiannual monitoring report.</w:t>
      </w:r>
      <w:r>
        <w:rPr>
          <w:rFonts w:cs="Arial"/>
          <w:sz w:val="20"/>
        </w:rPr>
        <w:t xml:space="preserve"> </w:t>
      </w:r>
      <w:r w:rsidRPr="002C6759">
        <w:rPr>
          <w:rFonts w:cs="Arial"/>
          <w:sz w:val="20"/>
        </w:rPr>
        <w:t xml:space="preserve"> However, submission of a Compliance report shall not otherwise affect any obligation the affected source may have to report deviations from permit requirements to the permit authority.</w:t>
      </w:r>
      <w:r>
        <w:rPr>
          <w:rFonts w:cs="Arial"/>
          <w:sz w:val="20"/>
        </w:rPr>
        <w:t xml:space="preserve">  </w:t>
      </w:r>
    </w:p>
    <w:p w14:paraId="57BF08F3" w14:textId="02EA5070" w:rsidR="000670A9" w:rsidRPr="009B7101" w:rsidRDefault="000670A9" w:rsidP="00BD5C43">
      <w:pPr>
        <w:numPr>
          <w:ilvl w:val="0"/>
          <w:numId w:val="132"/>
        </w:numPr>
        <w:spacing w:after="120"/>
        <w:jc w:val="both"/>
        <w:rPr>
          <w:rFonts w:cs="Arial"/>
          <w:sz w:val="20"/>
        </w:rPr>
      </w:pPr>
      <w:r w:rsidRPr="004C0BD5">
        <w:rPr>
          <w:sz w:val="20"/>
        </w:rPr>
        <w:t xml:space="preserve">For each </w:t>
      </w:r>
      <w:r w:rsidRPr="004C0BD5">
        <w:rPr>
          <w:rFonts w:cs="Arial"/>
          <w:sz w:val="20"/>
        </w:rPr>
        <w:t xml:space="preserve">engine in </w:t>
      </w:r>
      <w:r w:rsidRPr="004C0BD5">
        <w:rPr>
          <w:sz w:val="20"/>
        </w:rPr>
        <w:t>FGRICE</w:t>
      </w:r>
      <w:r w:rsidR="00745438">
        <w:rPr>
          <w:sz w:val="20"/>
        </w:rPr>
        <w:t>MACT</w:t>
      </w:r>
      <w:r w:rsidRPr="004C0BD5">
        <w:rPr>
          <w:sz w:val="20"/>
        </w:rPr>
        <w:t xml:space="preserve"> that is </w:t>
      </w:r>
      <w:r w:rsidRPr="004C0BD5">
        <w:rPr>
          <w:rFonts w:cs="Arial"/>
          <w:sz w:val="20"/>
        </w:rPr>
        <w:t xml:space="preserve">an emergency stationary engine with a site rating of more than 100 brake hp that operates or is contractually obligated to be available for more than 15 hours per calendar year for the purposes specified in </w:t>
      </w:r>
      <w:r>
        <w:rPr>
          <w:rFonts w:cs="Arial"/>
          <w:sz w:val="20"/>
        </w:rPr>
        <w:t xml:space="preserve">40 CFR </w:t>
      </w:r>
      <w:r w:rsidRPr="004C0BD5">
        <w:rPr>
          <w:rFonts w:cs="Arial"/>
          <w:sz w:val="20"/>
        </w:rPr>
        <w:t xml:space="preserve">63.6640(f)(2)(ii) and (iii) or that operates for the purpose specified in </w:t>
      </w:r>
      <w:r>
        <w:rPr>
          <w:rFonts w:cs="Arial"/>
          <w:sz w:val="20"/>
        </w:rPr>
        <w:t>40</w:t>
      </w:r>
      <w:r w:rsidR="00745438">
        <w:rPr>
          <w:rFonts w:cs="Arial"/>
          <w:sz w:val="20"/>
        </w:rPr>
        <w:t> </w:t>
      </w:r>
      <w:r>
        <w:rPr>
          <w:rFonts w:cs="Arial"/>
          <w:sz w:val="20"/>
        </w:rPr>
        <w:t xml:space="preserve">CFR </w:t>
      </w:r>
      <w:r w:rsidRPr="004C0BD5">
        <w:rPr>
          <w:rFonts w:cs="Arial"/>
          <w:sz w:val="20"/>
        </w:rPr>
        <w:t>63.6640(f)(4)(ii), you must submit an annual report according to the requirements below and as specified in 40</w:t>
      </w:r>
      <w:r>
        <w:rPr>
          <w:rFonts w:cs="Arial"/>
          <w:sz w:val="20"/>
        </w:rPr>
        <w:t> </w:t>
      </w:r>
      <w:r w:rsidRPr="004C0BD5">
        <w:rPr>
          <w:rFonts w:cs="Arial"/>
          <w:sz w:val="20"/>
        </w:rPr>
        <w:t>CFR 63.6650(h)</w:t>
      </w:r>
      <w:r>
        <w:rPr>
          <w:rFonts w:cs="Arial"/>
          <w:sz w:val="20"/>
        </w:rPr>
        <w:t xml:space="preserve">.  </w:t>
      </w:r>
      <w:r w:rsidRPr="009B7101">
        <w:rPr>
          <w:rFonts w:cs="Arial"/>
          <w:b/>
          <w:sz w:val="20"/>
        </w:rPr>
        <w:t>(40 CFR 63.6650(h), 40 CFR 63.6660)</w:t>
      </w:r>
    </w:p>
    <w:p w14:paraId="330DFFE6" w14:textId="77777777" w:rsidR="000670A9" w:rsidRPr="00670579" w:rsidRDefault="000670A9" w:rsidP="00BD5C43">
      <w:pPr>
        <w:numPr>
          <w:ilvl w:val="0"/>
          <w:numId w:val="132"/>
        </w:numPr>
        <w:spacing w:after="120"/>
        <w:jc w:val="both"/>
        <w:rPr>
          <w:rFonts w:cs="Arial"/>
          <w:sz w:val="20"/>
        </w:rPr>
      </w:pPr>
      <w:r w:rsidRPr="00670579">
        <w:rPr>
          <w:rFonts w:cs="Arial"/>
          <w:sz w:val="20"/>
        </w:rPr>
        <w:t>The report must contain the following information:</w:t>
      </w:r>
    </w:p>
    <w:p w14:paraId="3B1EDFB7" w14:textId="77777777" w:rsidR="000670A9" w:rsidRDefault="000670A9" w:rsidP="00BD5C43">
      <w:pPr>
        <w:spacing w:after="120"/>
        <w:ind w:left="1080" w:hanging="360"/>
        <w:jc w:val="both"/>
        <w:rPr>
          <w:rFonts w:cs="Arial"/>
          <w:sz w:val="20"/>
        </w:rPr>
      </w:pPr>
      <w:r w:rsidRPr="00670579">
        <w:rPr>
          <w:rFonts w:cs="Arial"/>
          <w:sz w:val="20"/>
        </w:rPr>
        <w:t>i</w:t>
      </w:r>
      <w:r>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2A793C0F" w14:textId="77777777" w:rsidR="000670A9" w:rsidRDefault="000670A9" w:rsidP="00BD5C43">
      <w:pPr>
        <w:spacing w:after="120"/>
        <w:ind w:left="1080" w:hanging="360"/>
        <w:jc w:val="both"/>
        <w:rPr>
          <w:rFonts w:cs="Arial"/>
          <w:sz w:val="20"/>
        </w:rPr>
      </w:pPr>
      <w:r w:rsidRPr="00670579">
        <w:rPr>
          <w:rFonts w:cs="Arial"/>
          <w:sz w:val="20"/>
        </w:rPr>
        <w:t>ii</w:t>
      </w:r>
      <w:r>
        <w:rPr>
          <w:rFonts w:cs="Arial"/>
          <w:sz w:val="20"/>
        </w:rPr>
        <w:t>.</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0801D75B" w14:textId="77777777" w:rsidR="000670A9" w:rsidRDefault="000670A9" w:rsidP="00BD5C43">
      <w:pPr>
        <w:spacing w:after="120"/>
        <w:ind w:left="1080" w:hanging="360"/>
        <w:jc w:val="both"/>
        <w:rPr>
          <w:rFonts w:cs="Arial"/>
          <w:sz w:val="20"/>
        </w:rPr>
      </w:pPr>
      <w:r w:rsidRPr="00670579">
        <w:rPr>
          <w:rFonts w:cs="Arial"/>
          <w:sz w:val="20"/>
        </w:rPr>
        <w:t>iii</w:t>
      </w:r>
      <w:r>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49AF719C" w14:textId="77777777" w:rsidR="000670A9" w:rsidRDefault="000670A9" w:rsidP="00BD5C43">
      <w:pPr>
        <w:spacing w:after="120"/>
        <w:ind w:left="1080" w:hanging="360"/>
        <w:jc w:val="both"/>
        <w:rPr>
          <w:rFonts w:cs="Arial"/>
          <w:sz w:val="20"/>
        </w:rPr>
      </w:pPr>
      <w:r w:rsidRPr="00670579">
        <w:rPr>
          <w:rFonts w:cs="Arial"/>
          <w:sz w:val="20"/>
        </w:rPr>
        <w:t>iv</w:t>
      </w:r>
      <w:r>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6AA6464F" w14:textId="77777777" w:rsidR="000670A9" w:rsidRDefault="000670A9" w:rsidP="00BD5C43">
      <w:pPr>
        <w:spacing w:after="120"/>
        <w:ind w:left="1080" w:hanging="360"/>
        <w:jc w:val="both"/>
        <w:rPr>
          <w:rFonts w:cs="Arial"/>
          <w:sz w:val="20"/>
        </w:rPr>
      </w:pPr>
      <w:r w:rsidRPr="00670579">
        <w:rPr>
          <w:rFonts w:cs="Arial"/>
          <w:sz w:val="20"/>
        </w:rPr>
        <w:t>v</w:t>
      </w:r>
      <w:r>
        <w:rPr>
          <w:rFonts w:cs="Arial"/>
          <w:sz w:val="20"/>
        </w:rPr>
        <w:t>.</w:t>
      </w:r>
      <w:r>
        <w:rPr>
          <w:rFonts w:cs="Arial"/>
          <w:sz w:val="20"/>
        </w:rPr>
        <w:tab/>
      </w:r>
      <w:r w:rsidRPr="00670579">
        <w:rPr>
          <w:rFonts w:cs="Arial"/>
          <w:sz w:val="20"/>
        </w:rPr>
        <w:t xml:space="preserve">Hours operated for the purposes specified in </w:t>
      </w:r>
      <w:r>
        <w:rPr>
          <w:rFonts w:cs="Arial"/>
          <w:sz w:val="20"/>
        </w:rPr>
        <w:t>40 CFR</w:t>
      </w:r>
      <w:r w:rsidRPr="00670579">
        <w:rPr>
          <w:rFonts w:cs="Arial"/>
          <w:sz w:val="20"/>
        </w:rPr>
        <w:t xml:space="preserve"> 63.6640(f)(2)(ii) and (iii), including the date, start time, and end time for engine operation for the purposes specified in </w:t>
      </w:r>
      <w:r>
        <w:rPr>
          <w:rFonts w:cs="Arial"/>
          <w:sz w:val="20"/>
        </w:rPr>
        <w:t>40 CFR</w:t>
      </w:r>
      <w:r w:rsidRPr="00670579">
        <w:rPr>
          <w:rFonts w:cs="Arial"/>
          <w:sz w:val="20"/>
        </w:rPr>
        <w:t xml:space="preserve"> 63.6640(f)(2)(ii) and (iii).</w:t>
      </w:r>
    </w:p>
    <w:p w14:paraId="07E44056" w14:textId="721C7CBA" w:rsidR="000670A9" w:rsidRDefault="000670A9" w:rsidP="00BD5C43">
      <w:pPr>
        <w:spacing w:after="120"/>
        <w:ind w:left="1080" w:hanging="360"/>
        <w:jc w:val="both"/>
        <w:rPr>
          <w:rFonts w:cs="Arial"/>
          <w:sz w:val="20"/>
        </w:rPr>
      </w:pPr>
      <w:r w:rsidRPr="00670579">
        <w:rPr>
          <w:rFonts w:cs="Arial"/>
          <w:sz w:val="20"/>
        </w:rPr>
        <w:t>vi</w:t>
      </w:r>
      <w:r>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Pr>
          <w:rFonts w:cs="Arial"/>
          <w:sz w:val="20"/>
        </w:rPr>
        <w:t>40</w:t>
      </w:r>
      <w:r w:rsidR="00745438">
        <w:rPr>
          <w:rFonts w:cs="Arial"/>
          <w:sz w:val="20"/>
        </w:rPr>
        <w:t> </w:t>
      </w:r>
      <w:r>
        <w:rPr>
          <w:rFonts w:cs="Arial"/>
          <w:sz w:val="20"/>
        </w:rPr>
        <w:t>CFR</w:t>
      </w:r>
      <w:r w:rsidRPr="00670579">
        <w:rPr>
          <w:rFonts w:cs="Arial"/>
          <w:sz w:val="20"/>
        </w:rPr>
        <w:t xml:space="preserve"> 63.6640(f)(2)(ii) and (iii).</w:t>
      </w:r>
    </w:p>
    <w:p w14:paraId="5A84CB7A" w14:textId="77777777" w:rsidR="000670A9" w:rsidRDefault="000670A9" w:rsidP="00BD5C43">
      <w:pPr>
        <w:spacing w:after="120"/>
        <w:ind w:left="1080" w:hanging="360"/>
        <w:jc w:val="both"/>
        <w:rPr>
          <w:rFonts w:cs="Arial"/>
          <w:sz w:val="20"/>
        </w:rPr>
      </w:pPr>
      <w:r w:rsidRPr="00670579">
        <w:rPr>
          <w:rFonts w:cs="Arial"/>
          <w:sz w:val="20"/>
        </w:rPr>
        <w:t>vii</w:t>
      </w:r>
      <w:r>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Pr>
          <w:rFonts w:cs="Arial"/>
          <w:sz w:val="20"/>
        </w:rPr>
        <w:t xml:space="preserve">40 CFR </w:t>
      </w:r>
      <w:r w:rsidRPr="00670579">
        <w:rPr>
          <w:rFonts w:cs="Arial"/>
          <w:sz w:val="20"/>
        </w:rPr>
        <w:t xml:space="preserve">63.6640(f)(4)(ii), including the date, start time, and end time for engine operation for the purposes specified in </w:t>
      </w:r>
      <w:r>
        <w:rPr>
          <w:rFonts w:cs="Arial"/>
          <w:sz w:val="20"/>
        </w:rPr>
        <w:t>40 CFR</w:t>
      </w:r>
      <w:r w:rsidRPr="00670579">
        <w:rPr>
          <w:rFonts w:cs="Arial"/>
          <w:sz w:val="20"/>
        </w:rPr>
        <w:t xml:space="preserve"> 63.6640(f)(4)(ii). The report </w:t>
      </w:r>
      <w:r w:rsidRPr="00670579">
        <w:rPr>
          <w:rFonts w:cs="Arial"/>
          <w:sz w:val="20"/>
        </w:rPr>
        <w:lastRenderedPageBreak/>
        <w:t>must also identify the entity that dispatched the engine and the situation that necessitated the dispatch of the engine.</w:t>
      </w:r>
    </w:p>
    <w:p w14:paraId="337EF5EA" w14:textId="77777777" w:rsidR="000670A9" w:rsidRPr="002F454C" w:rsidRDefault="000670A9" w:rsidP="00BD5C43">
      <w:pPr>
        <w:pStyle w:val="ListParagraph"/>
        <w:numPr>
          <w:ilvl w:val="0"/>
          <w:numId w:val="120"/>
        </w:numPr>
        <w:spacing w:after="120"/>
        <w:jc w:val="both"/>
        <w:rPr>
          <w:rFonts w:cs="Arial"/>
          <w:sz w:val="20"/>
        </w:rPr>
      </w:pPr>
      <w:r w:rsidRPr="002F454C">
        <w:rPr>
          <w:rFonts w:cs="Arial"/>
          <w:sz w:val="20"/>
        </w:rPr>
        <w:t>If there were no deviations from the fuel requirements in 40 CFR 63.6604 that apply to the engine (if any), a statement that there were no deviations from the fuel requirements during the reporting period.</w:t>
      </w:r>
    </w:p>
    <w:p w14:paraId="52D3B11D" w14:textId="407C34FF" w:rsidR="00704A1A" w:rsidRPr="00BD5C43" w:rsidRDefault="000670A9" w:rsidP="00BD5C43">
      <w:pPr>
        <w:pStyle w:val="ListParagraph"/>
        <w:numPr>
          <w:ilvl w:val="0"/>
          <w:numId w:val="120"/>
        </w:numPr>
        <w:spacing w:after="120"/>
        <w:jc w:val="both"/>
        <w:rPr>
          <w:rFonts w:cs="Arial"/>
          <w:sz w:val="20"/>
        </w:rPr>
      </w:pPr>
      <w:r w:rsidRPr="00BD5C43">
        <w:rPr>
          <w:rFonts w:cs="Arial"/>
          <w:sz w:val="20"/>
        </w:rPr>
        <w:t>If there were deviations from the fuel requirements in 40 CFR 63.6604 that apply to the engine (if any), information on the number, duration, and cause of deviations, and the corrective action taken.</w:t>
      </w:r>
    </w:p>
    <w:p w14:paraId="09ED7192" w14:textId="49E9D393" w:rsidR="000670A9" w:rsidRPr="00BD5C43" w:rsidRDefault="000670A9" w:rsidP="00BD5C43">
      <w:pPr>
        <w:pStyle w:val="ListParagraph"/>
        <w:numPr>
          <w:ilvl w:val="0"/>
          <w:numId w:val="120"/>
        </w:numPr>
        <w:spacing w:after="120"/>
        <w:jc w:val="both"/>
        <w:rPr>
          <w:rFonts w:cs="Arial"/>
          <w:sz w:val="20"/>
        </w:rPr>
      </w:pPr>
      <w:r w:rsidRPr="00BD5C43">
        <w:rPr>
          <w:rFonts w:cs="Arial"/>
          <w:sz w:val="20"/>
        </w:rPr>
        <w:t>The permittee shall submit annual reports for each calendar year must be submitted no later than March</w:t>
      </w:r>
      <w:r w:rsidR="00745438">
        <w:rPr>
          <w:rFonts w:cs="Arial"/>
          <w:sz w:val="20"/>
        </w:rPr>
        <w:t> </w:t>
      </w:r>
      <w:r w:rsidRPr="00BD5C43">
        <w:rPr>
          <w:rFonts w:cs="Arial"/>
          <w:sz w:val="20"/>
        </w:rPr>
        <w:t>31 of the following calendar year.</w:t>
      </w:r>
    </w:p>
    <w:p w14:paraId="00B0E90D" w14:textId="48798FBA" w:rsidR="000670A9" w:rsidRPr="00351176" w:rsidRDefault="000670A9" w:rsidP="00BD5C43">
      <w:pPr>
        <w:ind w:left="360" w:right="72"/>
        <w:jc w:val="both"/>
        <w:rPr>
          <w:rFonts w:cs="Arial"/>
          <w:sz w:val="20"/>
        </w:rPr>
      </w:pPr>
      <w:r w:rsidRPr="00351176">
        <w:rPr>
          <w:rFonts w:cs="Arial"/>
          <w:sz w:val="20"/>
        </w:rPr>
        <w:t xml:space="preserve">The annual report must be submitted electronically using the subpart specific reporting form in the Compliance and Emissions Data Reporting Interface (CEDRI) that is accessed through </w:t>
      </w:r>
      <w:r>
        <w:rPr>
          <w:rFonts w:cs="Arial"/>
          <w:sz w:val="20"/>
        </w:rPr>
        <w:t>USEPA</w:t>
      </w:r>
      <w:r w:rsidRPr="00351176">
        <w:rPr>
          <w:rFonts w:cs="Arial"/>
          <w:sz w:val="20"/>
        </w:rPr>
        <w:t xml:space="preserve">'s Central Data Exchange (CDX) (www.epa.gov/cdx). </w:t>
      </w:r>
      <w:r>
        <w:rPr>
          <w:rFonts w:cs="Arial"/>
          <w:sz w:val="20"/>
        </w:rPr>
        <w:t xml:space="preserve"> </w:t>
      </w:r>
      <w:r w:rsidRPr="00351176">
        <w:rPr>
          <w:rFonts w:cs="Arial"/>
          <w:sz w:val="20"/>
        </w:rPr>
        <w:t>However, if the reporting form specific to this subpart is not available in CEDRI at the time that the report is due, the written report must be submitted to the Administrator at the appropriate address listed in 40 CFR 63.13</w:t>
      </w:r>
      <w:r w:rsidR="0078059F">
        <w:rPr>
          <w:rFonts w:cs="Arial"/>
          <w:sz w:val="20"/>
        </w:rPr>
        <w:t>.</w:t>
      </w:r>
      <w:r w:rsidRPr="00351176">
        <w:rPr>
          <w:rFonts w:cs="Arial"/>
          <w:b/>
          <w:sz w:val="20"/>
        </w:rPr>
        <w:t xml:space="preserve">  </w:t>
      </w:r>
      <w:r w:rsidR="00704A1A" w:rsidRPr="002C6759">
        <w:rPr>
          <w:rFonts w:cs="Arial"/>
          <w:b/>
          <w:sz w:val="20"/>
        </w:rPr>
        <w:t>(40 CFR 63.6650(f))</w:t>
      </w:r>
    </w:p>
    <w:p w14:paraId="70BF94CC" w14:textId="77777777" w:rsidR="00B5364C" w:rsidRPr="00B5364C" w:rsidRDefault="00B5364C" w:rsidP="00B5364C">
      <w:pPr>
        <w:rPr>
          <w:b/>
          <w:sz w:val="20"/>
        </w:rPr>
      </w:pPr>
    </w:p>
    <w:p w14:paraId="00BC532B" w14:textId="77777777" w:rsidR="00B5364C" w:rsidRPr="00B5364C" w:rsidRDefault="00B5364C" w:rsidP="00B5364C">
      <w:pPr>
        <w:jc w:val="both"/>
        <w:rPr>
          <w:rFonts w:cs="Arial"/>
          <w:b/>
          <w:sz w:val="20"/>
        </w:rPr>
      </w:pPr>
      <w:r w:rsidRPr="00B5364C">
        <w:rPr>
          <w:rFonts w:cs="Arial"/>
          <w:b/>
          <w:sz w:val="20"/>
        </w:rPr>
        <w:t>See Appendix 8</w:t>
      </w:r>
    </w:p>
    <w:p w14:paraId="53CF523D" w14:textId="77777777" w:rsidR="00B5364C" w:rsidRPr="00B5364C" w:rsidRDefault="00B5364C" w:rsidP="00B5364C">
      <w:pPr>
        <w:jc w:val="both"/>
        <w:rPr>
          <w:rFonts w:cs="Arial"/>
          <w:b/>
          <w:sz w:val="20"/>
        </w:rPr>
      </w:pPr>
    </w:p>
    <w:p w14:paraId="5392E226" w14:textId="77777777" w:rsidR="00B5364C" w:rsidRPr="00B5364C" w:rsidRDefault="00B5364C" w:rsidP="00B5364C">
      <w:pPr>
        <w:jc w:val="both"/>
        <w:rPr>
          <w:sz w:val="20"/>
        </w:rPr>
      </w:pPr>
      <w:r w:rsidRPr="00B5364C">
        <w:rPr>
          <w:b/>
        </w:rPr>
        <w:t xml:space="preserve">VIII.  </w:t>
      </w:r>
      <w:r w:rsidRPr="00B5364C">
        <w:rPr>
          <w:b/>
          <w:u w:val="single"/>
        </w:rPr>
        <w:t>STACK/VENT RESTRICTION(S)</w:t>
      </w:r>
    </w:p>
    <w:p w14:paraId="44FAB800" w14:textId="77777777" w:rsidR="00B5364C" w:rsidRPr="00B5364C" w:rsidRDefault="00B5364C" w:rsidP="00B5364C">
      <w:pPr>
        <w:jc w:val="both"/>
        <w:rPr>
          <w:sz w:val="20"/>
        </w:rPr>
      </w:pPr>
    </w:p>
    <w:p w14:paraId="6171BCED" w14:textId="77777777" w:rsidR="00B5364C" w:rsidRPr="00B5364C" w:rsidRDefault="00B5364C" w:rsidP="00B5364C">
      <w:pPr>
        <w:jc w:val="both"/>
        <w:rPr>
          <w:sz w:val="20"/>
        </w:rPr>
      </w:pPr>
      <w:r w:rsidRPr="00B5364C">
        <w:rPr>
          <w:sz w:val="20"/>
        </w:rPr>
        <w:t>NA</w:t>
      </w:r>
    </w:p>
    <w:p w14:paraId="6B832180" w14:textId="77777777" w:rsidR="00B5364C" w:rsidRPr="00B5364C" w:rsidRDefault="00B5364C" w:rsidP="00B5364C">
      <w:pPr>
        <w:jc w:val="both"/>
        <w:rPr>
          <w:sz w:val="20"/>
        </w:rPr>
      </w:pPr>
    </w:p>
    <w:p w14:paraId="20A90AD0" w14:textId="77777777" w:rsidR="00B5364C" w:rsidRPr="00B5364C" w:rsidRDefault="00B5364C" w:rsidP="00B5364C">
      <w:pPr>
        <w:jc w:val="both"/>
        <w:rPr>
          <w:sz w:val="20"/>
        </w:rPr>
      </w:pPr>
      <w:r w:rsidRPr="00B5364C">
        <w:rPr>
          <w:b/>
        </w:rPr>
        <w:t xml:space="preserve">IX.  </w:t>
      </w:r>
      <w:r w:rsidRPr="00B5364C">
        <w:rPr>
          <w:b/>
          <w:u w:val="single"/>
        </w:rPr>
        <w:t>OTHER REQUIREMENT(S)</w:t>
      </w:r>
    </w:p>
    <w:p w14:paraId="101082D7" w14:textId="77777777" w:rsidR="00B5364C" w:rsidRPr="00B5364C" w:rsidRDefault="00B5364C" w:rsidP="00B5364C">
      <w:pPr>
        <w:rPr>
          <w:b/>
          <w:sz w:val="20"/>
        </w:rPr>
      </w:pPr>
    </w:p>
    <w:p w14:paraId="64782B33" w14:textId="2A667D74" w:rsidR="00B5364C" w:rsidRPr="00B5364C" w:rsidRDefault="00B5364C" w:rsidP="00B5364C">
      <w:pPr>
        <w:numPr>
          <w:ilvl w:val="0"/>
          <w:numId w:val="124"/>
        </w:numPr>
        <w:jc w:val="both"/>
        <w:rPr>
          <w:b/>
          <w:sz w:val="20"/>
        </w:rPr>
      </w:pPr>
      <w:r w:rsidRPr="00B5364C">
        <w:rPr>
          <w:sz w:val="20"/>
        </w:rPr>
        <w:t xml:space="preserve">The permittee shall comply with the applicable provisions of the National Emission Standards for Hazardous Air Pollutants, 40 CFR </w:t>
      </w:r>
      <w:r w:rsidR="00745438">
        <w:rPr>
          <w:sz w:val="20"/>
        </w:rPr>
        <w:t xml:space="preserve">Part </w:t>
      </w:r>
      <w:r w:rsidRPr="00B5364C">
        <w:rPr>
          <w:sz w:val="20"/>
        </w:rPr>
        <w:t>63, Subpart</w:t>
      </w:r>
      <w:r w:rsidR="00745438">
        <w:rPr>
          <w:sz w:val="20"/>
        </w:rPr>
        <w:t>s</w:t>
      </w:r>
      <w:r w:rsidRPr="00B5364C">
        <w:rPr>
          <w:sz w:val="20"/>
        </w:rPr>
        <w:t xml:space="preserve"> A and ZZZZ </w:t>
      </w:r>
      <w:r w:rsidR="00C127B3">
        <w:rPr>
          <w:sz w:val="20"/>
        </w:rPr>
        <w:t xml:space="preserve">for </w:t>
      </w:r>
      <w:r w:rsidR="00C127B3" w:rsidRPr="00C127B3">
        <w:rPr>
          <w:sz w:val="20"/>
        </w:rPr>
        <w:t>Stationary Reciprocating Internal Combustion Engines</w:t>
      </w:r>
      <w:r w:rsidRPr="00B5364C">
        <w:rPr>
          <w:sz w:val="20"/>
        </w:rPr>
        <w:t xml:space="preserve">.  </w:t>
      </w:r>
      <w:r w:rsidRPr="00B5364C">
        <w:rPr>
          <w:b/>
          <w:sz w:val="20"/>
        </w:rPr>
        <w:t xml:space="preserve">(40 CFR </w:t>
      </w:r>
      <w:r w:rsidR="00745438">
        <w:rPr>
          <w:b/>
          <w:sz w:val="20"/>
        </w:rPr>
        <w:t xml:space="preserve">Part </w:t>
      </w:r>
      <w:r w:rsidRPr="00B5364C">
        <w:rPr>
          <w:b/>
          <w:sz w:val="20"/>
        </w:rPr>
        <w:t>63 Subparts A and ZZZZ)</w:t>
      </w:r>
    </w:p>
    <w:p w14:paraId="157040E5" w14:textId="2F13D078" w:rsidR="00E06AFF" w:rsidRDefault="00E06AFF" w:rsidP="00E06AFF">
      <w:r>
        <w:rPr>
          <w:sz w:val="20"/>
        </w:rPr>
        <w:br w:type="page"/>
      </w:r>
    </w:p>
    <w:p w14:paraId="1F3BB299" w14:textId="38E796D2" w:rsidR="002250ED" w:rsidRPr="00B5364C" w:rsidRDefault="002250ED" w:rsidP="002250ED">
      <w:pPr>
        <w:pStyle w:val="Heading2"/>
        <w:numPr>
          <w:ilvl w:val="0"/>
          <w:numId w:val="0"/>
        </w:numPr>
        <w:pBdr>
          <w:top w:val="single" w:sz="4" w:space="1" w:color="auto"/>
          <w:left w:val="single" w:sz="4" w:space="1" w:color="auto"/>
          <w:bottom w:val="single" w:sz="4" w:space="1" w:color="auto"/>
          <w:right w:val="single" w:sz="4" w:space="1" w:color="auto"/>
        </w:pBdr>
      </w:pPr>
      <w:bookmarkStart w:id="106" w:name="_Toc57709226"/>
      <w:bookmarkStart w:id="107" w:name="_Toc29218633"/>
      <w:bookmarkStart w:id="108" w:name="_Toc39657612"/>
      <w:r w:rsidRPr="00B5364C">
        <w:lastRenderedPageBreak/>
        <w:t>FG</w:t>
      </w:r>
      <w:r>
        <w:t>EMERG-IIII</w:t>
      </w:r>
      <w:bookmarkEnd w:id="106"/>
    </w:p>
    <w:p w14:paraId="503F66EE" w14:textId="77777777" w:rsidR="002250ED" w:rsidRPr="00B5364C" w:rsidRDefault="002250ED" w:rsidP="002250ED">
      <w:pPr>
        <w:pBdr>
          <w:top w:val="single" w:sz="4" w:space="1" w:color="auto"/>
          <w:left w:val="single" w:sz="4" w:space="1" w:color="auto"/>
          <w:bottom w:val="single" w:sz="4" w:space="1" w:color="auto"/>
          <w:right w:val="single" w:sz="4" w:space="1" w:color="auto"/>
        </w:pBdr>
        <w:jc w:val="center"/>
        <w:rPr>
          <w:sz w:val="28"/>
          <w:szCs w:val="28"/>
        </w:rPr>
      </w:pPr>
      <w:r w:rsidRPr="00B5364C">
        <w:rPr>
          <w:b/>
          <w:sz w:val="28"/>
          <w:szCs w:val="28"/>
        </w:rPr>
        <w:t>FLEXIBLE GROUP CONDITIONS</w:t>
      </w:r>
    </w:p>
    <w:bookmarkEnd w:id="107"/>
    <w:bookmarkEnd w:id="108"/>
    <w:p w14:paraId="454A5DFF" w14:textId="22A8ADA0" w:rsidR="00944480" w:rsidRDefault="00944480" w:rsidP="00944480">
      <w:pPr>
        <w:rPr>
          <w:sz w:val="20"/>
        </w:rPr>
      </w:pPr>
    </w:p>
    <w:p w14:paraId="3C198E2B" w14:textId="77777777" w:rsidR="002250ED" w:rsidRPr="00627D2B" w:rsidRDefault="002250ED" w:rsidP="00944480">
      <w:pPr>
        <w:rPr>
          <w:sz w:val="20"/>
        </w:rPr>
      </w:pPr>
    </w:p>
    <w:p w14:paraId="5104D188" w14:textId="77777777" w:rsidR="00944480" w:rsidRPr="000721F1" w:rsidRDefault="00944480" w:rsidP="00944480">
      <w:pPr>
        <w:jc w:val="both"/>
        <w:rPr>
          <w:b/>
          <w:u w:val="single"/>
        </w:rPr>
      </w:pPr>
      <w:r w:rsidRPr="000721F1">
        <w:rPr>
          <w:b/>
          <w:u w:val="single"/>
        </w:rPr>
        <w:t>DESCRIPTION</w:t>
      </w:r>
    </w:p>
    <w:p w14:paraId="40E73CB3" w14:textId="77777777" w:rsidR="00944480" w:rsidRPr="000721F1" w:rsidRDefault="00944480" w:rsidP="00944480">
      <w:pPr>
        <w:jc w:val="both"/>
        <w:rPr>
          <w:sz w:val="20"/>
        </w:rPr>
      </w:pPr>
    </w:p>
    <w:p w14:paraId="02108742" w14:textId="21146583" w:rsidR="00944480" w:rsidRPr="00336CDC" w:rsidRDefault="000721F1" w:rsidP="00944480">
      <w:pPr>
        <w:jc w:val="both"/>
        <w:rPr>
          <w:sz w:val="20"/>
        </w:rPr>
      </w:pPr>
      <w:r w:rsidRPr="00960A0E">
        <w:rPr>
          <w:sz w:val="20"/>
        </w:rPr>
        <w:t>C</w:t>
      </w:r>
      <w:r w:rsidR="00944480" w:rsidRPr="00336CDC">
        <w:rPr>
          <w:sz w:val="20"/>
        </w:rPr>
        <w:t>onsists of emergency, stationary, compression ignition (CI) internal combustion engines (ICE), which commenced construction after July 11, 2005, where the stationary, CI ICE are manufactured after April 1, 2006, and are not fire pump engines, which are subject to The Standards of Performance for Stationary Compression Ignition Internal Combustion Engines</w:t>
      </w:r>
      <w:r w:rsidR="006B1A63">
        <w:rPr>
          <w:sz w:val="20"/>
        </w:rPr>
        <w:t xml:space="preserve"> under </w:t>
      </w:r>
      <w:r w:rsidR="006B1A63" w:rsidRPr="00336CDC">
        <w:rPr>
          <w:sz w:val="20"/>
        </w:rPr>
        <w:t>40 CFR Part 60, Subpart IIII</w:t>
      </w:r>
      <w:r w:rsidR="00944480" w:rsidRPr="00336CDC">
        <w:rPr>
          <w:sz w:val="20"/>
        </w:rPr>
        <w:t>.  For the purpose of Subpart IIII, the date that construction commences is the date the engine is ordered by the owner or operator.</w:t>
      </w:r>
    </w:p>
    <w:p w14:paraId="4F21957D" w14:textId="77777777" w:rsidR="00944480" w:rsidRPr="00627D2B" w:rsidRDefault="00944480" w:rsidP="00944480">
      <w:pPr>
        <w:jc w:val="both"/>
        <w:rPr>
          <w:sz w:val="20"/>
        </w:rPr>
      </w:pPr>
    </w:p>
    <w:p w14:paraId="5670C430" w14:textId="0C3905D5" w:rsidR="00944480" w:rsidRPr="000721F1" w:rsidRDefault="00944480" w:rsidP="00944480">
      <w:pPr>
        <w:ind w:left="1890" w:hanging="1890"/>
        <w:jc w:val="both"/>
        <w:rPr>
          <w:b/>
          <w:sz w:val="20"/>
        </w:rPr>
      </w:pPr>
      <w:r w:rsidRPr="000721F1">
        <w:rPr>
          <w:b/>
          <w:sz w:val="20"/>
        </w:rPr>
        <w:t>Emission Unit:</w:t>
      </w:r>
      <w:r w:rsidRPr="000721F1">
        <w:rPr>
          <w:sz w:val="20"/>
        </w:rPr>
        <w:t xml:space="preserve"> </w:t>
      </w:r>
      <w:bookmarkStart w:id="109" w:name="_Hlk31710934"/>
      <w:r w:rsidRPr="000721F1">
        <w:rPr>
          <w:sz w:val="20"/>
        </w:rPr>
        <w:t>EUEMERGEN4</w:t>
      </w:r>
    </w:p>
    <w:p w14:paraId="3F2345DF" w14:textId="77777777" w:rsidR="00944480" w:rsidRPr="000721F1" w:rsidRDefault="00944480" w:rsidP="00944480">
      <w:pPr>
        <w:jc w:val="both"/>
        <w:rPr>
          <w:sz w:val="20"/>
        </w:rPr>
      </w:pPr>
    </w:p>
    <w:bookmarkEnd w:id="109"/>
    <w:p w14:paraId="473C4D16" w14:textId="77777777" w:rsidR="00944480" w:rsidRPr="000721F1" w:rsidRDefault="00944480" w:rsidP="00944480">
      <w:pPr>
        <w:jc w:val="both"/>
        <w:rPr>
          <w:b/>
          <w:u w:val="single"/>
        </w:rPr>
      </w:pPr>
      <w:r w:rsidRPr="000721F1">
        <w:rPr>
          <w:b/>
          <w:u w:val="single"/>
        </w:rPr>
        <w:t>POLLUTION CONTROL EQUIPMENT</w:t>
      </w:r>
    </w:p>
    <w:p w14:paraId="6F660CFF" w14:textId="77777777" w:rsidR="00944480" w:rsidRPr="000721F1" w:rsidRDefault="00944480" w:rsidP="00944480">
      <w:pPr>
        <w:jc w:val="both"/>
      </w:pPr>
    </w:p>
    <w:p w14:paraId="390D81D5" w14:textId="77777777" w:rsidR="00944480" w:rsidRPr="000721F1" w:rsidRDefault="00944480" w:rsidP="00944480">
      <w:pPr>
        <w:jc w:val="both"/>
        <w:rPr>
          <w:sz w:val="20"/>
        </w:rPr>
      </w:pPr>
      <w:r w:rsidRPr="000721F1">
        <w:rPr>
          <w:sz w:val="20"/>
        </w:rPr>
        <w:t>NA</w:t>
      </w:r>
    </w:p>
    <w:p w14:paraId="563A9122" w14:textId="77777777" w:rsidR="00944480" w:rsidRPr="00960A0E" w:rsidRDefault="00944480" w:rsidP="00944480">
      <w:pPr>
        <w:rPr>
          <w:sz w:val="20"/>
          <w:highlight w:val="yellow"/>
        </w:rPr>
      </w:pPr>
    </w:p>
    <w:p w14:paraId="1FDEAD81" w14:textId="77777777" w:rsidR="00944480" w:rsidRPr="00960A0E" w:rsidRDefault="00944480" w:rsidP="00944480">
      <w:pPr>
        <w:jc w:val="both"/>
        <w:rPr>
          <w:b/>
          <w:highlight w:val="yellow"/>
          <w:u w:val="single"/>
        </w:rPr>
      </w:pPr>
      <w:r w:rsidRPr="00336CDC">
        <w:rPr>
          <w:b/>
        </w:rPr>
        <w:t xml:space="preserve">I.  </w:t>
      </w:r>
      <w:r w:rsidRPr="00336CDC">
        <w:rPr>
          <w:b/>
          <w:u w:val="single"/>
        </w:rPr>
        <w:t>EMISSION LIMIT(S)</w:t>
      </w:r>
    </w:p>
    <w:p w14:paraId="3622A3EF" w14:textId="77777777" w:rsidR="00944480" w:rsidRPr="00960A0E" w:rsidRDefault="00944480" w:rsidP="00944480">
      <w:pPr>
        <w:jc w:val="both"/>
        <w:rPr>
          <w:sz w:val="20"/>
          <w:highlight w:val="yellow"/>
        </w:rPr>
      </w:pPr>
    </w:p>
    <w:p w14:paraId="77A29AE2" w14:textId="2791BB4D" w:rsidR="00336CDC" w:rsidRPr="00960A0E" w:rsidRDefault="00336CDC" w:rsidP="00336CDC">
      <w:pPr>
        <w:numPr>
          <w:ilvl w:val="0"/>
          <w:numId w:val="164"/>
        </w:numPr>
        <w:jc w:val="both"/>
        <w:rPr>
          <w:sz w:val="20"/>
        </w:rPr>
      </w:pPr>
      <w:r w:rsidRPr="00960A0E">
        <w:rPr>
          <w:sz w:val="20"/>
        </w:rPr>
        <w:t>Owners and operators of 2007 model year and later emergency stationary CI ICE with a displacement of less than 30 liters per cylinder that are not fire pump engines (</w:t>
      </w:r>
      <w:r w:rsidR="00745438" w:rsidRPr="00960A0E">
        <w:rPr>
          <w:sz w:val="20"/>
        </w:rPr>
        <w:t>EUEMERG</w:t>
      </w:r>
      <w:r w:rsidR="00745438">
        <w:rPr>
          <w:sz w:val="20"/>
        </w:rPr>
        <w:t>EN</w:t>
      </w:r>
      <w:r w:rsidR="00745438" w:rsidRPr="00960A0E">
        <w:rPr>
          <w:sz w:val="20"/>
        </w:rPr>
        <w:t>4</w:t>
      </w:r>
      <w:r w:rsidRPr="00960A0E">
        <w:rPr>
          <w:sz w:val="20"/>
        </w:rPr>
        <w:t xml:space="preserve">) must comply with the emission standards of 40 CFR 60.4202. Emission standards must be met for the life of the engine. </w:t>
      </w:r>
      <w:r w:rsidR="00745438">
        <w:rPr>
          <w:sz w:val="20"/>
        </w:rPr>
        <w:t xml:space="preserve"> </w:t>
      </w:r>
      <w:r w:rsidRPr="00960A0E">
        <w:rPr>
          <w:b/>
          <w:sz w:val="20"/>
        </w:rPr>
        <w:t>(40 CFR 60.4205(b), 40 CFR 60.4206)</w:t>
      </w:r>
    </w:p>
    <w:p w14:paraId="69F7DEBD" w14:textId="77777777" w:rsidR="00944480" w:rsidRPr="00960A0E" w:rsidRDefault="00944480" w:rsidP="00944480">
      <w:pPr>
        <w:jc w:val="both"/>
        <w:rPr>
          <w:sz w:val="20"/>
          <w:highlight w:val="yellow"/>
        </w:rPr>
      </w:pPr>
    </w:p>
    <w:p w14:paraId="6528ED79" w14:textId="77777777" w:rsidR="00944480" w:rsidRPr="00336CDC" w:rsidRDefault="00944480" w:rsidP="00944480">
      <w:pPr>
        <w:jc w:val="both"/>
        <w:rPr>
          <w:b/>
          <w:u w:val="single"/>
        </w:rPr>
      </w:pPr>
      <w:r w:rsidRPr="00336CDC">
        <w:rPr>
          <w:b/>
        </w:rPr>
        <w:t xml:space="preserve">II.  </w:t>
      </w:r>
      <w:r w:rsidRPr="00336CDC">
        <w:rPr>
          <w:b/>
          <w:u w:val="single"/>
        </w:rPr>
        <w:t>MATERIAL LIMIT(S)</w:t>
      </w:r>
    </w:p>
    <w:p w14:paraId="6E2B1B9D" w14:textId="77777777" w:rsidR="00944480" w:rsidRPr="00960A0E" w:rsidRDefault="00944480" w:rsidP="00944480">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4480" w:rsidRPr="001D7F21" w14:paraId="23B5687B" w14:textId="77777777" w:rsidTr="00833024">
        <w:trPr>
          <w:cantSplit/>
          <w:tblHeader/>
        </w:trPr>
        <w:tc>
          <w:tcPr>
            <w:tcW w:w="1626" w:type="dxa"/>
            <w:tcBorders>
              <w:top w:val="single" w:sz="4" w:space="0" w:color="auto"/>
              <w:left w:val="single" w:sz="4" w:space="0" w:color="auto"/>
              <w:bottom w:val="single" w:sz="4" w:space="0" w:color="auto"/>
              <w:right w:val="single" w:sz="4" w:space="0" w:color="auto"/>
            </w:tcBorders>
          </w:tcPr>
          <w:p w14:paraId="06CF3C04" w14:textId="77777777" w:rsidR="00944480" w:rsidRPr="00336CDC" w:rsidRDefault="00944480" w:rsidP="00944480">
            <w:pPr>
              <w:jc w:val="center"/>
              <w:rPr>
                <w:b/>
                <w:sz w:val="20"/>
              </w:rPr>
            </w:pPr>
            <w:r w:rsidRPr="00336CD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73E212B" w14:textId="77777777" w:rsidR="00944480" w:rsidRPr="00336CDC" w:rsidRDefault="00944480" w:rsidP="00944480">
            <w:pPr>
              <w:jc w:val="center"/>
              <w:rPr>
                <w:b/>
                <w:sz w:val="20"/>
              </w:rPr>
            </w:pPr>
            <w:r w:rsidRPr="00336CD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58B65E9" w14:textId="77777777" w:rsidR="00944480" w:rsidRPr="00627D2B" w:rsidRDefault="00944480" w:rsidP="00944480">
            <w:pPr>
              <w:jc w:val="center"/>
              <w:rPr>
                <w:b/>
                <w:sz w:val="20"/>
              </w:rPr>
            </w:pPr>
            <w:r w:rsidRPr="00336CD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FD155B7" w14:textId="77777777" w:rsidR="00944480" w:rsidRPr="001D7F21" w:rsidRDefault="00944480" w:rsidP="00944480">
            <w:pPr>
              <w:jc w:val="center"/>
              <w:rPr>
                <w:b/>
                <w:sz w:val="20"/>
              </w:rPr>
            </w:pPr>
            <w:r w:rsidRPr="001D7F21">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D21E8E" w14:textId="77777777" w:rsidR="00944480" w:rsidRPr="001D7F21" w:rsidRDefault="00944480" w:rsidP="00944480">
            <w:pPr>
              <w:jc w:val="center"/>
              <w:rPr>
                <w:b/>
                <w:sz w:val="20"/>
              </w:rPr>
            </w:pPr>
            <w:r w:rsidRPr="001D7F21">
              <w:rPr>
                <w:b/>
                <w:sz w:val="20"/>
              </w:rPr>
              <w:t>Monitoring/</w:t>
            </w:r>
          </w:p>
          <w:p w14:paraId="13EAF598" w14:textId="77777777" w:rsidR="00944480" w:rsidRPr="001D7F21" w:rsidRDefault="00944480" w:rsidP="00944480">
            <w:pPr>
              <w:jc w:val="center"/>
              <w:rPr>
                <w:b/>
                <w:sz w:val="20"/>
              </w:rPr>
            </w:pPr>
            <w:r w:rsidRPr="001D7F21">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7DC910D" w14:textId="77777777" w:rsidR="00944480" w:rsidRPr="001D7F21" w:rsidRDefault="00944480" w:rsidP="00944480">
            <w:pPr>
              <w:jc w:val="center"/>
              <w:rPr>
                <w:b/>
                <w:sz w:val="20"/>
              </w:rPr>
            </w:pPr>
            <w:r w:rsidRPr="001D7F21">
              <w:rPr>
                <w:b/>
                <w:sz w:val="20"/>
              </w:rPr>
              <w:t>Underlying Applicable Requirements</w:t>
            </w:r>
          </w:p>
        </w:tc>
      </w:tr>
      <w:tr w:rsidR="00944480" w:rsidRPr="001D7F21" w14:paraId="3D285953" w14:textId="77777777" w:rsidTr="00833024">
        <w:trPr>
          <w:cantSplit/>
        </w:trPr>
        <w:tc>
          <w:tcPr>
            <w:tcW w:w="1626" w:type="dxa"/>
            <w:tcBorders>
              <w:top w:val="single" w:sz="4" w:space="0" w:color="auto"/>
              <w:left w:val="single" w:sz="4" w:space="0" w:color="auto"/>
              <w:bottom w:val="single" w:sz="4" w:space="0" w:color="auto"/>
              <w:right w:val="single" w:sz="4" w:space="0" w:color="auto"/>
            </w:tcBorders>
          </w:tcPr>
          <w:p w14:paraId="0175F87A" w14:textId="77777777" w:rsidR="00944480" w:rsidRPr="001D7F21" w:rsidRDefault="00944480" w:rsidP="00BD5C43">
            <w:pPr>
              <w:ind w:left="254" w:hanging="254"/>
              <w:rPr>
                <w:sz w:val="20"/>
              </w:rPr>
            </w:pPr>
            <w:r w:rsidRPr="001D7F21">
              <w:rPr>
                <w:sz w:val="20"/>
              </w:rPr>
              <w:t>1.  NR Diesel Fuel</w:t>
            </w:r>
          </w:p>
        </w:tc>
        <w:tc>
          <w:tcPr>
            <w:tcW w:w="1440" w:type="dxa"/>
            <w:tcBorders>
              <w:top w:val="single" w:sz="4" w:space="0" w:color="auto"/>
              <w:left w:val="single" w:sz="4" w:space="0" w:color="auto"/>
              <w:bottom w:val="single" w:sz="4" w:space="0" w:color="auto"/>
              <w:right w:val="single" w:sz="4" w:space="0" w:color="auto"/>
            </w:tcBorders>
          </w:tcPr>
          <w:p w14:paraId="25C9FFDE" w14:textId="77777777" w:rsidR="00944480" w:rsidRPr="001D7F21" w:rsidRDefault="00944480" w:rsidP="00944480">
            <w:pPr>
              <w:jc w:val="center"/>
              <w:rPr>
                <w:sz w:val="20"/>
              </w:rPr>
            </w:pPr>
            <w:r w:rsidRPr="001D7F21">
              <w:rPr>
                <w:sz w:val="20"/>
              </w:rPr>
              <w:t>Sulfur content shall not exceed 15 ppm</w:t>
            </w:r>
          </w:p>
        </w:tc>
        <w:tc>
          <w:tcPr>
            <w:tcW w:w="2245" w:type="dxa"/>
            <w:tcBorders>
              <w:top w:val="single" w:sz="4" w:space="0" w:color="auto"/>
              <w:left w:val="single" w:sz="4" w:space="0" w:color="auto"/>
              <w:bottom w:val="single" w:sz="4" w:space="0" w:color="auto"/>
              <w:right w:val="single" w:sz="4" w:space="0" w:color="auto"/>
            </w:tcBorders>
          </w:tcPr>
          <w:p w14:paraId="5169AD2F" w14:textId="77777777" w:rsidR="00944480" w:rsidRPr="001D7F21" w:rsidRDefault="00944480" w:rsidP="00944480">
            <w:pPr>
              <w:jc w:val="center"/>
              <w:rPr>
                <w:sz w:val="20"/>
              </w:rPr>
            </w:pPr>
            <w:r w:rsidRPr="001D7F21">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E25B8A1" w14:textId="77777777" w:rsidR="00944480" w:rsidRPr="001D7F21" w:rsidRDefault="00944480" w:rsidP="00944480">
            <w:pPr>
              <w:jc w:val="center"/>
              <w:rPr>
                <w:sz w:val="20"/>
              </w:rPr>
            </w:pPr>
            <w:r w:rsidRPr="001D7F21">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6828E4D5" w14:textId="0910081B" w:rsidR="00944480" w:rsidRPr="00336CDC" w:rsidRDefault="00944480" w:rsidP="00944480">
            <w:pPr>
              <w:jc w:val="center"/>
              <w:rPr>
                <w:sz w:val="20"/>
              </w:rPr>
            </w:pPr>
            <w:r w:rsidRPr="001D7F21">
              <w:rPr>
                <w:sz w:val="20"/>
              </w:rPr>
              <w:t>SC V</w:t>
            </w:r>
            <w:r w:rsidR="00336CDC">
              <w:rPr>
                <w:sz w:val="20"/>
              </w:rPr>
              <w:t>I</w:t>
            </w:r>
            <w:r w:rsidRPr="00336CDC">
              <w:rPr>
                <w:sz w:val="20"/>
              </w:rPr>
              <w:t>.1</w:t>
            </w:r>
          </w:p>
        </w:tc>
        <w:tc>
          <w:tcPr>
            <w:tcW w:w="1530" w:type="dxa"/>
            <w:tcBorders>
              <w:top w:val="single" w:sz="4" w:space="0" w:color="auto"/>
              <w:left w:val="single" w:sz="4" w:space="0" w:color="auto"/>
              <w:bottom w:val="single" w:sz="4" w:space="0" w:color="auto"/>
              <w:right w:val="single" w:sz="4" w:space="0" w:color="auto"/>
            </w:tcBorders>
          </w:tcPr>
          <w:p w14:paraId="03DFB23F" w14:textId="77777777" w:rsidR="00944480" w:rsidRPr="00627D2B" w:rsidRDefault="00944480" w:rsidP="00944480">
            <w:pPr>
              <w:jc w:val="center"/>
              <w:rPr>
                <w:b/>
                <w:sz w:val="20"/>
              </w:rPr>
            </w:pPr>
            <w:r w:rsidRPr="00336CDC">
              <w:rPr>
                <w:b/>
                <w:sz w:val="20"/>
              </w:rPr>
              <w:t xml:space="preserve">40 CFR 60.4207(b), </w:t>
            </w:r>
          </w:p>
          <w:p w14:paraId="37C5DFD2" w14:textId="77777777" w:rsidR="00944480" w:rsidRPr="001D7F21" w:rsidRDefault="00944480" w:rsidP="00944480">
            <w:pPr>
              <w:jc w:val="center"/>
              <w:rPr>
                <w:b/>
                <w:sz w:val="20"/>
              </w:rPr>
            </w:pPr>
            <w:r w:rsidRPr="001D7F21">
              <w:rPr>
                <w:b/>
                <w:sz w:val="20"/>
              </w:rPr>
              <w:t>40 CFR 80.510(b)(1)</w:t>
            </w:r>
          </w:p>
        </w:tc>
      </w:tr>
    </w:tbl>
    <w:p w14:paraId="4FF79D6B" w14:textId="77777777" w:rsidR="00944480" w:rsidRPr="001D7F21" w:rsidRDefault="00944480" w:rsidP="00944480">
      <w:pPr>
        <w:jc w:val="both"/>
        <w:rPr>
          <w:sz w:val="20"/>
        </w:rPr>
      </w:pPr>
    </w:p>
    <w:p w14:paraId="795D3899" w14:textId="52CAC7BA" w:rsidR="00944480" w:rsidRDefault="00944480" w:rsidP="00944480">
      <w:pPr>
        <w:jc w:val="both"/>
        <w:rPr>
          <w:b/>
          <w:u w:val="single"/>
        </w:rPr>
      </w:pPr>
      <w:r w:rsidRPr="001D7F21">
        <w:rPr>
          <w:b/>
        </w:rPr>
        <w:t xml:space="preserve">III.  </w:t>
      </w:r>
      <w:r w:rsidRPr="001D7F21">
        <w:rPr>
          <w:b/>
          <w:u w:val="single"/>
        </w:rPr>
        <w:t>PROCESS/OPERATIONAL RESTRICTION(S)</w:t>
      </w:r>
      <w:r w:rsidRPr="001D7F21" w:rsidDel="001C614B">
        <w:rPr>
          <w:b/>
          <w:u w:val="single"/>
        </w:rPr>
        <w:t xml:space="preserve"> </w:t>
      </w:r>
    </w:p>
    <w:p w14:paraId="485D1DA9" w14:textId="77777777" w:rsidR="00745438" w:rsidRPr="004D217F" w:rsidRDefault="00745438" w:rsidP="00944480">
      <w:pPr>
        <w:jc w:val="both"/>
        <w:rPr>
          <w:bCs/>
          <w:sz w:val="20"/>
        </w:rPr>
      </w:pPr>
    </w:p>
    <w:p w14:paraId="0851324F" w14:textId="05F4F43D" w:rsidR="00944480" w:rsidRPr="00EA1865" w:rsidRDefault="00944480" w:rsidP="00944480">
      <w:pPr>
        <w:ind w:left="360" w:hanging="360"/>
        <w:jc w:val="both"/>
        <w:rPr>
          <w:sz w:val="20"/>
        </w:rPr>
      </w:pPr>
      <w:r w:rsidRPr="00BD5C43">
        <w:rPr>
          <w:sz w:val="20"/>
        </w:rPr>
        <w:t>1.</w:t>
      </w:r>
      <w:r w:rsidRPr="00EA1865">
        <w:rPr>
          <w:sz w:val="18"/>
          <w:szCs w:val="18"/>
        </w:rPr>
        <w:t xml:space="preserve"> </w:t>
      </w:r>
      <w:r w:rsidRPr="00EA1865">
        <w:rPr>
          <w:sz w:val="18"/>
          <w:szCs w:val="18"/>
        </w:rPr>
        <w:tab/>
      </w:r>
      <w:r w:rsidRPr="00EA1865">
        <w:rPr>
          <w:rFonts w:cs="Arial"/>
          <w:sz w:val="20"/>
        </w:rPr>
        <w:t xml:space="preserve">There is no time limit on the use of emergency stationary RICE in emergency situations. </w:t>
      </w:r>
      <w:r w:rsidR="00745438">
        <w:rPr>
          <w:rFonts w:cs="Arial"/>
          <w:sz w:val="20"/>
        </w:rPr>
        <w:t xml:space="preserve"> </w:t>
      </w:r>
      <w:r w:rsidRPr="00EA1865">
        <w:rPr>
          <w:rFonts w:cs="Arial"/>
          <w:b/>
          <w:bCs/>
          <w:sz w:val="20"/>
        </w:rPr>
        <w:t>(40 CFR 60.4211(f)(1))</w:t>
      </w:r>
    </w:p>
    <w:p w14:paraId="2E03A364" w14:textId="77777777" w:rsidR="00944480" w:rsidRPr="00EA1865" w:rsidRDefault="00944480" w:rsidP="00944480">
      <w:pPr>
        <w:ind w:left="360" w:hanging="360"/>
        <w:jc w:val="both"/>
        <w:rPr>
          <w:rFonts w:cs="Arial"/>
          <w:sz w:val="20"/>
        </w:rPr>
      </w:pPr>
    </w:p>
    <w:p w14:paraId="5CA010FD" w14:textId="77777777" w:rsidR="00944480" w:rsidRPr="00EA1865" w:rsidRDefault="00944480" w:rsidP="00944480">
      <w:pPr>
        <w:ind w:left="360" w:hanging="360"/>
        <w:jc w:val="both"/>
        <w:rPr>
          <w:rFonts w:cs="Arial"/>
          <w:sz w:val="20"/>
        </w:rPr>
      </w:pPr>
      <w:r w:rsidRPr="00EA1865">
        <w:rPr>
          <w:sz w:val="20"/>
        </w:rPr>
        <w:t>2.</w:t>
      </w:r>
      <w:r w:rsidRPr="00EA1865">
        <w:rPr>
          <w:rFonts w:cs="Arial"/>
          <w:sz w:val="20"/>
        </w:rPr>
        <w:tab/>
        <w:t xml:space="preserve">The permittee may operate each engine in </w:t>
      </w:r>
      <w:r w:rsidRPr="00EA1865">
        <w:rPr>
          <w:sz w:val="20"/>
        </w:rPr>
        <w:t>FGEMERG-IIII</w:t>
      </w:r>
      <w:r w:rsidRPr="00EA1865">
        <w:rPr>
          <w:rFonts w:cs="Arial"/>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EA1865">
        <w:rPr>
          <w:rFonts w:cs="Arial"/>
          <w:b/>
          <w:bCs/>
          <w:sz w:val="20"/>
        </w:rPr>
        <w:t>(40 CFR 60.4211(f)(2))</w:t>
      </w:r>
    </w:p>
    <w:p w14:paraId="03B895B4" w14:textId="77777777" w:rsidR="00944480" w:rsidRPr="00960A0E" w:rsidRDefault="00944480" w:rsidP="00944480">
      <w:pPr>
        <w:ind w:left="360" w:hanging="360"/>
        <w:jc w:val="both"/>
        <w:rPr>
          <w:rFonts w:cs="Arial"/>
          <w:b/>
          <w:color w:val="000000"/>
          <w:sz w:val="20"/>
          <w:highlight w:val="yellow"/>
        </w:rPr>
      </w:pPr>
    </w:p>
    <w:p w14:paraId="5B53BB0F" w14:textId="5083CB0A" w:rsidR="00944480" w:rsidRPr="00627D2B" w:rsidRDefault="00944480" w:rsidP="00944480">
      <w:pPr>
        <w:ind w:left="360" w:hanging="360"/>
        <w:jc w:val="both"/>
        <w:rPr>
          <w:sz w:val="20"/>
        </w:rPr>
      </w:pPr>
      <w:r w:rsidRPr="00336CDC">
        <w:rPr>
          <w:rFonts w:cs="Arial"/>
          <w:sz w:val="20"/>
        </w:rPr>
        <w:t>3.</w:t>
      </w:r>
      <w:r w:rsidRPr="00336CDC">
        <w:rPr>
          <w:rFonts w:cs="Arial"/>
          <w:sz w:val="20"/>
        </w:rPr>
        <w:tab/>
        <w:t xml:space="preserve">Each engine in </w:t>
      </w:r>
      <w:r w:rsidRPr="00336CDC">
        <w:rPr>
          <w:sz w:val="20"/>
        </w:rPr>
        <w:t xml:space="preserve">FGEMERG-IIII </w:t>
      </w:r>
      <w:r w:rsidRPr="00336CDC">
        <w:rPr>
          <w:rFonts w:cs="Arial"/>
          <w:bCs/>
          <w:sz w:val="20"/>
        </w:rPr>
        <w:t xml:space="preserve">may operate up to 50 hours per calendar year in non-emergency situations, but those 50 hours are counted towards the 100 hours per calendar year provided for maintenance and testing as provided in </w:t>
      </w:r>
      <w:r w:rsidR="00336CDC">
        <w:rPr>
          <w:rFonts w:cs="Arial"/>
          <w:sz w:val="20"/>
        </w:rPr>
        <w:t xml:space="preserve">40 CFR </w:t>
      </w:r>
      <w:r w:rsidRPr="00336CDC">
        <w:rPr>
          <w:rFonts w:cs="Arial"/>
          <w:bCs/>
          <w:sz w:val="20"/>
        </w:rPr>
        <w:t xml:space="preserve">60.4211(f)(2).  Except as provided in </w:t>
      </w:r>
      <w:r w:rsidR="00336CDC">
        <w:rPr>
          <w:rFonts w:cs="Arial"/>
          <w:sz w:val="20"/>
        </w:rPr>
        <w:t xml:space="preserve">40 CFR </w:t>
      </w:r>
      <w:r w:rsidRPr="00336CDC">
        <w:rPr>
          <w:rFonts w:cs="Arial"/>
          <w:bCs/>
          <w:sz w:val="20"/>
        </w:rPr>
        <w:t xml:space="preserve">60.4211(f)(3)(i), the 50 hours per calendar year for non-emergency situations cannot be used for peak shaving or non-emergency demand response, or to generate income for the permittee to supply non-emergency power as part of a financial arrangement with another entity.  </w:t>
      </w:r>
      <w:r w:rsidRPr="00627D2B">
        <w:rPr>
          <w:rFonts w:cs="Arial"/>
          <w:b/>
          <w:bCs/>
          <w:sz w:val="20"/>
        </w:rPr>
        <w:t>(40 CFR 60.4211(f)(3))</w:t>
      </w:r>
    </w:p>
    <w:p w14:paraId="363C0FC8" w14:textId="77777777" w:rsidR="00944480" w:rsidRPr="00960A0E" w:rsidRDefault="00944480" w:rsidP="00944480">
      <w:pPr>
        <w:jc w:val="both"/>
        <w:rPr>
          <w:sz w:val="20"/>
          <w:highlight w:val="yellow"/>
        </w:rPr>
      </w:pPr>
    </w:p>
    <w:p w14:paraId="62A08952" w14:textId="77777777" w:rsidR="00944480" w:rsidRPr="00336CDC" w:rsidRDefault="00944480" w:rsidP="00960A0E">
      <w:pPr>
        <w:numPr>
          <w:ilvl w:val="0"/>
          <w:numId w:val="161"/>
        </w:numPr>
        <w:jc w:val="both"/>
        <w:rPr>
          <w:b/>
          <w:sz w:val="20"/>
        </w:rPr>
      </w:pPr>
      <w:r w:rsidRPr="00336CDC">
        <w:rPr>
          <w:sz w:val="20"/>
        </w:rPr>
        <w:lastRenderedPageBreak/>
        <w:t xml:space="preserve">The owner or operator must operate and maintain the stationary CI ICE and control device according to the manufacturer’s emission-related written instructions; change only those emission-related settings that are permitted by the manufacturer; and meet the requirements of 40 CFR Parts 89, 94 and/or 1068, as they apply to you.  </w:t>
      </w:r>
      <w:r w:rsidRPr="00336CDC">
        <w:rPr>
          <w:b/>
          <w:sz w:val="20"/>
        </w:rPr>
        <w:t>(40 CFR 60.4211(a)(1), (2), and (3))</w:t>
      </w:r>
    </w:p>
    <w:p w14:paraId="43C0FA03" w14:textId="77777777" w:rsidR="00944480" w:rsidRPr="00960A0E" w:rsidRDefault="00944480" w:rsidP="00944480">
      <w:pPr>
        <w:jc w:val="both"/>
        <w:rPr>
          <w:sz w:val="20"/>
          <w:highlight w:val="yellow"/>
        </w:rPr>
      </w:pPr>
    </w:p>
    <w:p w14:paraId="5D441C28" w14:textId="1CBD7C14" w:rsidR="00944480" w:rsidRDefault="00944480" w:rsidP="00EA1865">
      <w:pPr>
        <w:numPr>
          <w:ilvl w:val="0"/>
          <w:numId w:val="161"/>
        </w:numPr>
        <w:jc w:val="both"/>
        <w:rPr>
          <w:b/>
          <w:sz w:val="20"/>
        </w:rPr>
      </w:pPr>
      <w:r w:rsidRPr="00336CDC">
        <w:rPr>
          <w:sz w:val="20"/>
        </w:rPr>
        <w:t>Owners and operators of stationary CI ICE must operate and maintain stationary CI ICE that achieve the emission standards</w:t>
      </w:r>
      <w:r w:rsidR="00E25E70">
        <w:rPr>
          <w:sz w:val="20"/>
        </w:rPr>
        <w:t xml:space="preserve"> </w:t>
      </w:r>
      <w:r w:rsidR="00336CDC" w:rsidRPr="00336CDC">
        <w:rPr>
          <w:sz w:val="20"/>
          <w:lang w:val="en"/>
        </w:rPr>
        <w:t xml:space="preserve">as required in </w:t>
      </w:r>
      <w:r w:rsidR="00336CDC">
        <w:rPr>
          <w:sz w:val="20"/>
          <w:lang w:val="en"/>
        </w:rPr>
        <w:t xml:space="preserve">40 CFR </w:t>
      </w:r>
      <w:r w:rsidR="00336CDC" w:rsidRPr="00336CDC">
        <w:rPr>
          <w:sz w:val="20"/>
          <w:lang w:val="en"/>
        </w:rPr>
        <w:t xml:space="preserve">60.4204 and </w:t>
      </w:r>
      <w:r w:rsidR="00E25E70">
        <w:rPr>
          <w:sz w:val="20"/>
          <w:lang w:val="en"/>
        </w:rPr>
        <w:t xml:space="preserve">40 CFR </w:t>
      </w:r>
      <w:r w:rsidR="00336CDC" w:rsidRPr="00336CDC">
        <w:rPr>
          <w:sz w:val="20"/>
          <w:lang w:val="en"/>
        </w:rPr>
        <w:t>60.4205</w:t>
      </w:r>
      <w:r w:rsidRPr="00336CDC">
        <w:rPr>
          <w:sz w:val="20"/>
        </w:rPr>
        <w:t xml:space="preserve"> over the entire life of the engine.  </w:t>
      </w:r>
      <w:r w:rsidRPr="00336CDC">
        <w:rPr>
          <w:b/>
          <w:sz w:val="20"/>
        </w:rPr>
        <w:t xml:space="preserve">(40 CFR 60.4206) </w:t>
      </w:r>
    </w:p>
    <w:p w14:paraId="0FE0D0DB" w14:textId="77777777" w:rsidR="005031F6" w:rsidRDefault="005031F6" w:rsidP="00960A0E">
      <w:pPr>
        <w:pStyle w:val="ListParagraph"/>
        <w:rPr>
          <w:b/>
          <w:sz w:val="20"/>
        </w:rPr>
      </w:pPr>
    </w:p>
    <w:p w14:paraId="419F1B22" w14:textId="1F6B84BF" w:rsidR="005031F6" w:rsidRPr="00960A0E" w:rsidRDefault="005031F6" w:rsidP="00960A0E">
      <w:pPr>
        <w:numPr>
          <w:ilvl w:val="0"/>
          <w:numId w:val="161"/>
        </w:numPr>
        <w:jc w:val="both"/>
        <w:rPr>
          <w:sz w:val="20"/>
        </w:rPr>
      </w:pPr>
      <w:r w:rsidRPr="001A5D20">
        <w:rPr>
          <w:sz w:val="20"/>
        </w:rPr>
        <w:t xml:space="preserve">The owner or operator must purchase an engine certified according to 40 CFR Part 89 or 40 CFR Part 94 as applicable, for the same model year and maximum engine power.  The engine must be installed and configured according to the manufacturer’s specifications.   </w:t>
      </w:r>
      <w:r w:rsidRPr="001A5D20">
        <w:rPr>
          <w:b/>
          <w:sz w:val="20"/>
        </w:rPr>
        <w:t xml:space="preserve">(40 CFR 60.4211(b)(1)) </w:t>
      </w:r>
    </w:p>
    <w:p w14:paraId="248B3DCA" w14:textId="77777777" w:rsidR="00944480" w:rsidRPr="00960A0E" w:rsidRDefault="00944480" w:rsidP="00944480">
      <w:pPr>
        <w:jc w:val="both"/>
        <w:rPr>
          <w:sz w:val="20"/>
          <w:highlight w:val="yellow"/>
        </w:rPr>
      </w:pPr>
    </w:p>
    <w:p w14:paraId="0CCE2EC0" w14:textId="77777777" w:rsidR="00944480" w:rsidRPr="00336CDC" w:rsidRDefault="00944480" w:rsidP="00944480">
      <w:pPr>
        <w:jc w:val="both"/>
        <w:rPr>
          <w:b/>
          <w:u w:val="single"/>
        </w:rPr>
      </w:pPr>
      <w:r w:rsidRPr="00336CDC">
        <w:rPr>
          <w:b/>
        </w:rPr>
        <w:t xml:space="preserve">IV.  </w:t>
      </w:r>
      <w:r w:rsidRPr="00336CDC">
        <w:rPr>
          <w:b/>
          <w:u w:val="single"/>
        </w:rPr>
        <w:t>DESIGN/EQUIPMENT PARAMETER(S)</w:t>
      </w:r>
    </w:p>
    <w:p w14:paraId="5CE43059" w14:textId="77777777" w:rsidR="00944480" w:rsidRPr="00960A0E" w:rsidRDefault="00944480" w:rsidP="00944480">
      <w:pPr>
        <w:jc w:val="both"/>
        <w:rPr>
          <w:sz w:val="20"/>
          <w:highlight w:val="yellow"/>
        </w:rPr>
      </w:pPr>
    </w:p>
    <w:p w14:paraId="391FB3CE" w14:textId="77777777" w:rsidR="00944480" w:rsidRPr="00336CDC" w:rsidRDefault="00944480" w:rsidP="00944480">
      <w:pPr>
        <w:numPr>
          <w:ilvl w:val="0"/>
          <w:numId w:val="154"/>
        </w:numPr>
        <w:jc w:val="both"/>
        <w:rPr>
          <w:sz w:val="20"/>
        </w:rPr>
      </w:pPr>
      <w:r w:rsidRPr="00336CDC">
        <w:rPr>
          <w:sz w:val="20"/>
        </w:rPr>
        <w:t xml:space="preserve">The owner or operator shall equip and maintain each engine in FGEMERG-IIII with non-resettable hour meters to track the operating hours.  </w:t>
      </w:r>
      <w:r w:rsidRPr="00336CDC">
        <w:rPr>
          <w:b/>
          <w:sz w:val="20"/>
        </w:rPr>
        <w:t>(40 CFR 60.4209(a))</w:t>
      </w:r>
    </w:p>
    <w:p w14:paraId="41CE2AC6" w14:textId="77777777" w:rsidR="00944480" w:rsidRPr="00336CDC" w:rsidRDefault="00944480" w:rsidP="00944480">
      <w:pPr>
        <w:jc w:val="both"/>
        <w:rPr>
          <w:sz w:val="20"/>
        </w:rPr>
      </w:pPr>
    </w:p>
    <w:p w14:paraId="1D4BD196" w14:textId="77777777" w:rsidR="00944480" w:rsidRPr="00EA1865" w:rsidRDefault="00944480" w:rsidP="00944480">
      <w:pPr>
        <w:jc w:val="both"/>
        <w:rPr>
          <w:b/>
          <w:u w:val="single"/>
        </w:rPr>
      </w:pPr>
      <w:r w:rsidRPr="00627D2B">
        <w:rPr>
          <w:b/>
        </w:rPr>
        <w:t xml:space="preserve">V.  </w:t>
      </w:r>
      <w:r w:rsidRPr="00627D2B">
        <w:rPr>
          <w:b/>
          <w:u w:val="single"/>
        </w:rPr>
        <w:t>TESTING/SAMPLING</w:t>
      </w:r>
    </w:p>
    <w:p w14:paraId="00B4314D" w14:textId="77777777" w:rsidR="00944480" w:rsidRPr="00EA1865" w:rsidRDefault="00944480" w:rsidP="00944480">
      <w:pPr>
        <w:jc w:val="both"/>
        <w:rPr>
          <w:sz w:val="20"/>
        </w:rPr>
      </w:pPr>
      <w:r w:rsidRPr="00EA1865">
        <w:rPr>
          <w:sz w:val="20"/>
        </w:rPr>
        <w:t xml:space="preserve">Records shall be maintained on file for a period of five years.  </w:t>
      </w:r>
      <w:r w:rsidRPr="00EA1865">
        <w:rPr>
          <w:b/>
          <w:sz w:val="20"/>
        </w:rPr>
        <w:t>(R 336.1213(3)(b)(ii))</w:t>
      </w:r>
    </w:p>
    <w:p w14:paraId="1BD4073B" w14:textId="77777777" w:rsidR="00944480" w:rsidRPr="00960A0E" w:rsidRDefault="00944480" w:rsidP="00944480">
      <w:pPr>
        <w:jc w:val="both"/>
        <w:rPr>
          <w:sz w:val="20"/>
          <w:highlight w:val="yellow"/>
        </w:rPr>
      </w:pPr>
      <w:bookmarkStart w:id="110" w:name="_Hlk46316768"/>
    </w:p>
    <w:p w14:paraId="6EB74D9A" w14:textId="5EAA2AF0" w:rsidR="00EA1865" w:rsidRPr="00960A0E" w:rsidRDefault="00BF417E" w:rsidP="00BD5C43">
      <w:pPr>
        <w:numPr>
          <w:ilvl w:val="0"/>
          <w:numId w:val="166"/>
        </w:numPr>
        <w:jc w:val="both"/>
        <w:rPr>
          <w:sz w:val="20"/>
        </w:rPr>
      </w:pPr>
      <w:r w:rsidRPr="00960A0E">
        <w:rPr>
          <w:rFonts w:cs="Arial"/>
          <w:sz w:val="20"/>
          <w:lang w:val="en"/>
        </w:rPr>
        <w:t xml:space="preserve">If any engine </w:t>
      </w:r>
      <w:r w:rsidR="0009341C">
        <w:rPr>
          <w:rFonts w:cs="Arial"/>
          <w:sz w:val="20"/>
          <w:lang w:val="en"/>
        </w:rPr>
        <w:t xml:space="preserve">greater than 500 HP </w:t>
      </w:r>
      <w:r w:rsidRPr="00960A0E">
        <w:rPr>
          <w:rFonts w:cs="Arial"/>
          <w:sz w:val="20"/>
          <w:lang w:val="en"/>
        </w:rPr>
        <w:t>or</w:t>
      </w:r>
      <w:r w:rsidR="0009341C">
        <w:rPr>
          <w:rFonts w:cs="Arial"/>
          <w:sz w:val="20"/>
          <w:lang w:val="en"/>
        </w:rPr>
        <w:t xml:space="preserve"> any</w:t>
      </w:r>
      <w:r w:rsidRPr="00960A0E">
        <w:rPr>
          <w:rFonts w:cs="Arial"/>
          <w:sz w:val="20"/>
          <w:lang w:val="en"/>
        </w:rPr>
        <w:t xml:space="preserve"> control device in FGEMERG-IIII is not installed, configured, operated, and maintained according to the manufacturer's emission-related written instructions, or if emission-related settings are changed in a way that is not permitted by the manufacturer</w:t>
      </w:r>
      <w:bookmarkEnd w:id="110"/>
      <w:r w:rsidRPr="00960A0E">
        <w:rPr>
          <w:rFonts w:cs="Arial"/>
          <w:sz w:val="20"/>
          <w:lang w:val="en"/>
        </w:rPr>
        <w:t xml:space="preserve">, </w:t>
      </w:r>
      <w:r>
        <w:rPr>
          <w:rFonts w:ascii="Open Sans" w:hAnsi="Open Sans" w:cs="Open Sans"/>
          <w:sz w:val="21"/>
          <w:szCs w:val="21"/>
          <w:lang w:val="en"/>
        </w:rPr>
        <w:t>t</w:t>
      </w:r>
      <w:r w:rsidRPr="00960A0E">
        <w:rPr>
          <w:rFonts w:cs="Arial"/>
          <w:sz w:val="20"/>
          <w:lang w:val="en"/>
        </w:rPr>
        <w:t xml:space="preserve">he permittee must 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 </w:t>
      </w:r>
      <w:r w:rsidR="00E25E70">
        <w:rPr>
          <w:rFonts w:cs="Arial"/>
          <w:sz w:val="20"/>
          <w:lang w:val="en"/>
        </w:rPr>
        <w:t xml:space="preserve"> </w:t>
      </w:r>
      <w:r>
        <w:rPr>
          <w:rFonts w:cs="Arial"/>
          <w:sz w:val="20"/>
          <w:lang w:val="en"/>
        </w:rPr>
        <w:t xml:space="preserve">The permittee </w:t>
      </w:r>
      <w:r w:rsidRPr="00960A0E">
        <w:rPr>
          <w:rFonts w:cs="Arial"/>
          <w:sz w:val="20"/>
          <w:lang w:val="en"/>
        </w:rPr>
        <w:t xml:space="preserve">must conduct subsequent performance testing every 8,760 hours of engine operation or 3 years, whichever comes first, </w:t>
      </w:r>
      <w:r w:rsidR="00F21676" w:rsidRPr="00BF417E">
        <w:rPr>
          <w:rFonts w:cs="Arial"/>
          <w:sz w:val="20"/>
          <w:lang w:val="en"/>
        </w:rPr>
        <w:t>thereafter,</w:t>
      </w:r>
      <w:r w:rsidRPr="00960A0E">
        <w:rPr>
          <w:rFonts w:cs="Arial"/>
          <w:sz w:val="20"/>
          <w:lang w:val="en"/>
        </w:rPr>
        <w:t xml:space="preserve"> to demonstrate compliance with the applicable emission standards</w:t>
      </w:r>
      <w:r>
        <w:rPr>
          <w:rFonts w:cs="Arial"/>
          <w:sz w:val="20"/>
          <w:lang w:val="en"/>
        </w:rPr>
        <w:t xml:space="preserve">. </w:t>
      </w:r>
      <w:r>
        <w:rPr>
          <w:b/>
          <w:bCs/>
          <w:sz w:val="20"/>
          <w:lang w:val="en"/>
        </w:rPr>
        <w:t>(40 CFR 60.4211(g)(3))</w:t>
      </w:r>
    </w:p>
    <w:p w14:paraId="4E6A1B99" w14:textId="77777777" w:rsidR="00BF417E" w:rsidRPr="00BF417E" w:rsidRDefault="00BF417E">
      <w:pPr>
        <w:ind w:right="72"/>
        <w:jc w:val="both"/>
        <w:rPr>
          <w:rFonts w:cs="Arial"/>
          <w:b/>
          <w:color w:val="FF0000"/>
          <w:sz w:val="20"/>
        </w:rPr>
      </w:pPr>
    </w:p>
    <w:p w14:paraId="7E2C0B46" w14:textId="77777777" w:rsidR="00944480" w:rsidRPr="00627D2B" w:rsidRDefault="00944480" w:rsidP="00944480">
      <w:pPr>
        <w:jc w:val="both"/>
      </w:pPr>
      <w:r w:rsidRPr="00336CDC">
        <w:rPr>
          <w:b/>
        </w:rPr>
        <w:t xml:space="preserve">VI.  </w:t>
      </w:r>
      <w:r w:rsidRPr="00627D2B">
        <w:rPr>
          <w:b/>
          <w:u w:val="single"/>
        </w:rPr>
        <w:t>MONITORING/RECORDKEEPING</w:t>
      </w:r>
    </w:p>
    <w:p w14:paraId="7AB96CF8" w14:textId="77777777" w:rsidR="00944480" w:rsidRPr="00EA1865" w:rsidRDefault="00944480" w:rsidP="00944480">
      <w:pPr>
        <w:jc w:val="both"/>
        <w:rPr>
          <w:sz w:val="20"/>
        </w:rPr>
      </w:pPr>
      <w:r w:rsidRPr="00EA1865">
        <w:rPr>
          <w:sz w:val="20"/>
        </w:rPr>
        <w:t xml:space="preserve">Records shall be maintained on file for a period of five years.  </w:t>
      </w:r>
      <w:r w:rsidRPr="00EA1865">
        <w:rPr>
          <w:b/>
          <w:sz w:val="20"/>
        </w:rPr>
        <w:t>(R 336.1213(3)(b)(ii))</w:t>
      </w:r>
    </w:p>
    <w:p w14:paraId="36965FB4" w14:textId="77777777" w:rsidR="00944480" w:rsidRPr="00960A0E" w:rsidRDefault="00944480" w:rsidP="00944480">
      <w:pPr>
        <w:jc w:val="both"/>
        <w:rPr>
          <w:sz w:val="20"/>
          <w:highlight w:val="yellow"/>
        </w:rPr>
      </w:pPr>
    </w:p>
    <w:p w14:paraId="41E24EBD" w14:textId="77777777" w:rsidR="00944480" w:rsidRPr="00336CDC" w:rsidRDefault="00944480" w:rsidP="00944480">
      <w:pPr>
        <w:numPr>
          <w:ilvl w:val="0"/>
          <w:numId w:val="157"/>
        </w:numPr>
        <w:jc w:val="both"/>
        <w:rPr>
          <w:sz w:val="20"/>
        </w:rPr>
      </w:pPr>
      <w:r w:rsidRPr="00336CDC">
        <w:rPr>
          <w:sz w:val="20"/>
        </w:rPr>
        <w:t>The permittee shall keep records of the following for FGEMERG-IIII:</w:t>
      </w:r>
    </w:p>
    <w:p w14:paraId="21F3740A" w14:textId="77777777" w:rsidR="00944480" w:rsidRPr="00EA1865" w:rsidRDefault="00944480" w:rsidP="00944480">
      <w:pPr>
        <w:numPr>
          <w:ilvl w:val="0"/>
          <w:numId w:val="156"/>
        </w:numPr>
        <w:jc w:val="both"/>
        <w:rPr>
          <w:sz w:val="20"/>
        </w:rPr>
      </w:pPr>
      <w:r w:rsidRPr="00336CDC">
        <w:rPr>
          <w:sz w:val="20"/>
        </w:rPr>
        <w:t xml:space="preserve">All notifications.  </w:t>
      </w:r>
      <w:r w:rsidRPr="00627D2B">
        <w:rPr>
          <w:b/>
          <w:sz w:val="20"/>
        </w:rPr>
        <w:t>(40 CFR 60.4211(b</w:t>
      </w:r>
      <w:r w:rsidRPr="004D217F">
        <w:rPr>
          <w:b/>
          <w:bCs/>
          <w:sz w:val="20"/>
        </w:rPr>
        <w:t>)</w:t>
      </w:r>
    </w:p>
    <w:p w14:paraId="13B77322" w14:textId="77777777" w:rsidR="00944480" w:rsidRPr="00EA1865" w:rsidRDefault="00944480" w:rsidP="00944480">
      <w:pPr>
        <w:numPr>
          <w:ilvl w:val="0"/>
          <w:numId w:val="156"/>
        </w:numPr>
        <w:jc w:val="both"/>
        <w:rPr>
          <w:sz w:val="20"/>
        </w:rPr>
      </w:pPr>
      <w:r w:rsidRPr="00EA1865">
        <w:rPr>
          <w:sz w:val="20"/>
        </w:rPr>
        <w:t xml:space="preserve">All maintenance performed on the engine.  </w:t>
      </w:r>
      <w:r w:rsidRPr="00EA1865">
        <w:rPr>
          <w:b/>
          <w:sz w:val="20"/>
        </w:rPr>
        <w:t>(40 CFR 60.4211(b))</w:t>
      </w:r>
    </w:p>
    <w:p w14:paraId="7FC8AE79" w14:textId="77777777" w:rsidR="00944480" w:rsidRPr="00EA1865" w:rsidRDefault="00944480" w:rsidP="00944480">
      <w:pPr>
        <w:numPr>
          <w:ilvl w:val="0"/>
          <w:numId w:val="156"/>
        </w:numPr>
        <w:jc w:val="both"/>
        <w:rPr>
          <w:sz w:val="20"/>
        </w:rPr>
      </w:pPr>
      <w:r w:rsidRPr="00EA1865">
        <w:rPr>
          <w:sz w:val="20"/>
        </w:rPr>
        <w:t xml:space="preserve">If using a certified engine, documentation from the manufacturer that the engine is certified to meet the emission standards of 40 CFR Part 60, Subpart IIII.  </w:t>
      </w:r>
      <w:r w:rsidRPr="00EA1865">
        <w:rPr>
          <w:b/>
          <w:sz w:val="20"/>
        </w:rPr>
        <w:t>(40 CFR 60.4211(b))</w:t>
      </w:r>
    </w:p>
    <w:p w14:paraId="50DA50F7" w14:textId="77777777" w:rsidR="00944480" w:rsidRPr="00EA1865" w:rsidRDefault="00944480" w:rsidP="00944480">
      <w:pPr>
        <w:numPr>
          <w:ilvl w:val="0"/>
          <w:numId w:val="156"/>
        </w:numPr>
        <w:jc w:val="both"/>
        <w:rPr>
          <w:sz w:val="20"/>
        </w:rPr>
      </w:pPr>
      <w:r w:rsidRPr="00EA1865">
        <w:rPr>
          <w:sz w:val="20"/>
        </w:rPr>
        <w:t xml:space="preserve">If not using a certified engine, documentation that the engine meets the emission standards, which shall be demonstrated with an initial performance test within one year of engine installation.  </w:t>
      </w:r>
      <w:r w:rsidRPr="004D217F">
        <w:rPr>
          <w:b/>
          <w:bCs/>
          <w:sz w:val="20"/>
        </w:rPr>
        <w:t>(</w:t>
      </w:r>
      <w:r w:rsidRPr="00EA1865">
        <w:rPr>
          <w:b/>
          <w:sz w:val="20"/>
        </w:rPr>
        <w:t>40 CFR 60.4211(b))</w:t>
      </w:r>
      <w:r w:rsidRPr="00EA1865">
        <w:rPr>
          <w:sz w:val="20"/>
        </w:rPr>
        <w:t xml:space="preserve">  </w:t>
      </w:r>
    </w:p>
    <w:p w14:paraId="5F7D636A" w14:textId="708C5092" w:rsidR="00EA1865" w:rsidRDefault="00944480" w:rsidP="00EA1865">
      <w:pPr>
        <w:numPr>
          <w:ilvl w:val="0"/>
          <w:numId w:val="156"/>
        </w:numPr>
        <w:jc w:val="both"/>
        <w:rPr>
          <w:sz w:val="20"/>
        </w:rPr>
      </w:pPr>
      <w:r w:rsidRPr="00EA1865">
        <w:rPr>
          <w:sz w:val="20"/>
        </w:rPr>
        <w:t xml:space="preserve">The permittee shall keep a complete copy of the diesel fuel analysis including the sulfur content in percent, as supplied by the vendor for each shipment of diesel fuel received.  </w:t>
      </w:r>
      <w:r w:rsidRPr="00EA1865">
        <w:rPr>
          <w:b/>
          <w:sz w:val="20"/>
        </w:rPr>
        <w:t>(40 CFR 60.4207 (a) and (b))</w:t>
      </w:r>
    </w:p>
    <w:p w14:paraId="51FBE82D" w14:textId="4806D8FE" w:rsidR="00EA1865" w:rsidRDefault="00EA1865" w:rsidP="00EA1865">
      <w:pPr>
        <w:jc w:val="both"/>
        <w:rPr>
          <w:sz w:val="20"/>
        </w:rPr>
      </w:pPr>
    </w:p>
    <w:p w14:paraId="49BF6F86" w14:textId="061C1D54" w:rsidR="00EA1865" w:rsidRPr="00960A0E" w:rsidRDefault="00EA1865" w:rsidP="00BD5C43">
      <w:pPr>
        <w:numPr>
          <w:ilvl w:val="0"/>
          <w:numId w:val="166"/>
        </w:numPr>
        <w:jc w:val="both"/>
        <w:rPr>
          <w:sz w:val="20"/>
        </w:rPr>
      </w:pPr>
      <w:r w:rsidRPr="00EA1865">
        <w:rPr>
          <w:sz w:val="20"/>
        </w:rPr>
        <w:t xml:space="preserve">For each </w:t>
      </w:r>
      <w:r w:rsidRPr="00EA1865">
        <w:rPr>
          <w:rFonts w:cs="Arial"/>
          <w:sz w:val="20"/>
        </w:rPr>
        <w:t xml:space="preserve">engine in </w:t>
      </w:r>
      <w:r>
        <w:rPr>
          <w:sz w:val="20"/>
        </w:rPr>
        <w:t>FGEMERG-IIII</w:t>
      </w:r>
      <w:r w:rsidR="00E25E70">
        <w:rPr>
          <w:sz w:val="20"/>
        </w:rPr>
        <w:t>,</w:t>
      </w:r>
      <w:r w:rsidRPr="00EA1865">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EA1865">
        <w:rPr>
          <w:b/>
          <w:sz w:val="20"/>
        </w:rPr>
        <w:t>(</w:t>
      </w:r>
      <w:r w:rsidRPr="00960A0E">
        <w:rPr>
          <w:b/>
          <w:sz w:val="20"/>
        </w:rPr>
        <w:t>40 CFR 60.4214(b)</w:t>
      </w:r>
      <w:r w:rsidRPr="00336CDC">
        <w:rPr>
          <w:b/>
          <w:sz w:val="20"/>
        </w:rPr>
        <w:t>)</w:t>
      </w:r>
    </w:p>
    <w:p w14:paraId="1975C2D1" w14:textId="77777777" w:rsidR="00BF417E" w:rsidRPr="0068536C" w:rsidRDefault="00BF417E" w:rsidP="00BF417E">
      <w:pPr>
        <w:jc w:val="both"/>
        <w:rPr>
          <w:sz w:val="20"/>
          <w:highlight w:val="yellow"/>
        </w:rPr>
      </w:pPr>
    </w:p>
    <w:p w14:paraId="76728BE4" w14:textId="7F9DE3B2" w:rsidR="00BF417E" w:rsidRPr="00336CDC" w:rsidRDefault="00BF417E" w:rsidP="00BD5C43">
      <w:pPr>
        <w:numPr>
          <w:ilvl w:val="0"/>
          <w:numId w:val="166"/>
        </w:numPr>
        <w:jc w:val="both"/>
        <w:rPr>
          <w:sz w:val="20"/>
        </w:rPr>
      </w:pPr>
      <w:r w:rsidRPr="0068536C">
        <w:rPr>
          <w:rFonts w:cs="Arial"/>
          <w:sz w:val="20"/>
          <w:lang w:val="en"/>
        </w:rPr>
        <w:t>If any engine</w:t>
      </w:r>
      <w:r w:rsidR="0009341C">
        <w:rPr>
          <w:rFonts w:cs="Arial"/>
          <w:sz w:val="20"/>
          <w:lang w:val="en"/>
        </w:rPr>
        <w:t xml:space="preserve"> over 500 HP</w:t>
      </w:r>
      <w:r w:rsidRPr="0068536C">
        <w:rPr>
          <w:rFonts w:cs="Arial"/>
          <w:sz w:val="20"/>
          <w:lang w:val="en"/>
        </w:rPr>
        <w:t xml:space="preserve"> or control device in FGEMERG-IIII is not installed, configured, operated, and maintained according to the manufacturer's emission-related written instructions, or if emission-related settings are changed in a way that is not permitted by the manufacturer</w:t>
      </w:r>
      <w:r w:rsidR="0009341C">
        <w:rPr>
          <w:rFonts w:cs="Arial"/>
          <w:sz w:val="20"/>
          <w:lang w:val="en"/>
        </w:rPr>
        <w:t>,</w:t>
      </w:r>
      <w:r>
        <w:rPr>
          <w:sz w:val="20"/>
          <w:lang w:val="en"/>
        </w:rPr>
        <w:t xml:space="preserve"> the permittee </w:t>
      </w:r>
      <w:r w:rsidRPr="00BF417E">
        <w:rPr>
          <w:sz w:val="20"/>
          <w:lang w:val="en"/>
        </w:rPr>
        <w:t>must keep a maintenance plan and records of conducted maintenance and must, to the extent practicable, maintain and operate the engine in a manner consistent with good air pollution control practice for minimizing emissions</w:t>
      </w:r>
      <w:r>
        <w:rPr>
          <w:sz w:val="20"/>
          <w:lang w:val="en"/>
        </w:rPr>
        <w:t xml:space="preserve">. </w:t>
      </w:r>
      <w:bookmarkStart w:id="111" w:name="_Hlk46316776"/>
      <w:r w:rsidR="00E25E70">
        <w:rPr>
          <w:sz w:val="20"/>
          <w:lang w:val="en"/>
        </w:rPr>
        <w:t xml:space="preserve"> </w:t>
      </w:r>
      <w:r>
        <w:rPr>
          <w:b/>
          <w:bCs/>
          <w:sz w:val="20"/>
          <w:lang w:val="en"/>
        </w:rPr>
        <w:t>(40 CFR 60.4211(g)(3))</w:t>
      </w:r>
    </w:p>
    <w:bookmarkEnd w:id="111"/>
    <w:p w14:paraId="3D8C346F" w14:textId="77777777" w:rsidR="00944480" w:rsidRPr="00960A0E" w:rsidRDefault="00944480" w:rsidP="00944480">
      <w:pPr>
        <w:jc w:val="both"/>
        <w:rPr>
          <w:sz w:val="20"/>
          <w:highlight w:val="yellow"/>
        </w:rPr>
      </w:pPr>
    </w:p>
    <w:p w14:paraId="46C452D3" w14:textId="77777777" w:rsidR="00944480" w:rsidRPr="00336CDC" w:rsidRDefault="00944480" w:rsidP="00944480">
      <w:pPr>
        <w:jc w:val="both"/>
        <w:rPr>
          <w:b/>
          <w:u w:val="single"/>
        </w:rPr>
      </w:pPr>
      <w:r w:rsidRPr="00336CDC">
        <w:rPr>
          <w:b/>
        </w:rPr>
        <w:t xml:space="preserve">VII.  </w:t>
      </w:r>
      <w:r w:rsidRPr="00336CDC">
        <w:rPr>
          <w:b/>
          <w:u w:val="single"/>
        </w:rPr>
        <w:t>REPORTING</w:t>
      </w:r>
    </w:p>
    <w:p w14:paraId="74AA53F2" w14:textId="77777777" w:rsidR="00944480" w:rsidRPr="00336CDC" w:rsidRDefault="00944480" w:rsidP="00944480">
      <w:pPr>
        <w:jc w:val="both"/>
        <w:rPr>
          <w:sz w:val="20"/>
        </w:rPr>
      </w:pPr>
    </w:p>
    <w:p w14:paraId="45636F50" w14:textId="77777777" w:rsidR="00944480" w:rsidRPr="00EA1865" w:rsidRDefault="00944480" w:rsidP="00944480">
      <w:pPr>
        <w:ind w:left="360" w:hanging="360"/>
        <w:jc w:val="both"/>
        <w:rPr>
          <w:b/>
          <w:sz w:val="20"/>
        </w:rPr>
      </w:pPr>
      <w:r w:rsidRPr="00627D2B">
        <w:rPr>
          <w:sz w:val="20"/>
        </w:rPr>
        <w:t>1.</w:t>
      </w:r>
      <w:r w:rsidRPr="00627D2B">
        <w:rPr>
          <w:sz w:val="20"/>
        </w:rPr>
        <w:tab/>
        <w:t xml:space="preserve">Prompt reporting of deviations pursuant to General Conditions 21 and 22 of Part A.  </w:t>
      </w:r>
      <w:r w:rsidRPr="00627D2B">
        <w:rPr>
          <w:b/>
          <w:sz w:val="20"/>
        </w:rPr>
        <w:t>(R 336.1213(3)(c)(ii))</w:t>
      </w:r>
    </w:p>
    <w:p w14:paraId="12B22868" w14:textId="77777777" w:rsidR="00944480" w:rsidRPr="00EA1865" w:rsidRDefault="00944480" w:rsidP="00944480">
      <w:pPr>
        <w:ind w:left="360" w:hanging="360"/>
        <w:jc w:val="both"/>
        <w:rPr>
          <w:sz w:val="20"/>
        </w:rPr>
      </w:pPr>
    </w:p>
    <w:p w14:paraId="57C4D72D" w14:textId="77777777" w:rsidR="00944480" w:rsidRPr="00EA1865" w:rsidRDefault="00944480" w:rsidP="00944480">
      <w:pPr>
        <w:ind w:left="360" w:hanging="360"/>
        <w:jc w:val="both"/>
        <w:rPr>
          <w:b/>
          <w:sz w:val="20"/>
        </w:rPr>
      </w:pPr>
      <w:r w:rsidRPr="00EA1865">
        <w:rPr>
          <w:sz w:val="20"/>
        </w:rPr>
        <w:t>2.</w:t>
      </w:r>
      <w:r w:rsidRPr="00EA1865">
        <w:rPr>
          <w:sz w:val="20"/>
        </w:rPr>
        <w:tab/>
        <w:t>Semiannual reporting of monitoring and deviations pursuant to General Condition 23 of Part A.  The report shall be postmarked or</w:t>
      </w:r>
      <w:r w:rsidRPr="00EA1865">
        <w:rPr>
          <w:b/>
          <w:i/>
          <w:sz w:val="20"/>
        </w:rPr>
        <w:t xml:space="preserve"> </w:t>
      </w:r>
      <w:r w:rsidRPr="00EA1865">
        <w:rPr>
          <w:sz w:val="20"/>
        </w:rPr>
        <w:t xml:space="preserve">received by the appropriate AQD District Office by March 15 for reporting period July 1 to December 31 and September 15 for reporting period January 1 to June 30.  </w:t>
      </w:r>
      <w:r w:rsidRPr="00EA1865">
        <w:rPr>
          <w:b/>
          <w:sz w:val="20"/>
        </w:rPr>
        <w:t>(R 336.1213(3)(c)(i))</w:t>
      </w:r>
    </w:p>
    <w:p w14:paraId="357FB86F" w14:textId="77777777" w:rsidR="00944480" w:rsidRPr="00EA1865" w:rsidRDefault="00944480" w:rsidP="00944480">
      <w:pPr>
        <w:ind w:left="360" w:hanging="360"/>
        <w:jc w:val="both"/>
        <w:rPr>
          <w:sz w:val="20"/>
        </w:rPr>
      </w:pPr>
    </w:p>
    <w:p w14:paraId="7FD3410E" w14:textId="77777777" w:rsidR="00944480" w:rsidRPr="00EA1865" w:rsidRDefault="00944480" w:rsidP="00944480">
      <w:pPr>
        <w:ind w:left="360" w:hanging="360"/>
        <w:jc w:val="both"/>
        <w:rPr>
          <w:sz w:val="20"/>
        </w:rPr>
      </w:pPr>
      <w:r w:rsidRPr="00EA1865">
        <w:rPr>
          <w:sz w:val="20"/>
        </w:rPr>
        <w:t>3.</w:t>
      </w:r>
      <w:r w:rsidRPr="00EA1865">
        <w:rPr>
          <w:sz w:val="20"/>
        </w:rPr>
        <w:tab/>
        <w:t>Annual certification of compliance pursuant to General Conditions 19 and 20 of Part A.  The report shall be postmarked or</w:t>
      </w:r>
      <w:r w:rsidRPr="00EA1865">
        <w:rPr>
          <w:b/>
          <w:i/>
          <w:sz w:val="20"/>
        </w:rPr>
        <w:t xml:space="preserve"> </w:t>
      </w:r>
      <w:r w:rsidRPr="00EA1865">
        <w:rPr>
          <w:sz w:val="20"/>
        </w:rPr>
        <w:t xml:space="preserve">received by the appropriate AQD District Office by March 15 for the previous calendar year.  </w:t>
      </w:r>
      <w:r w:rsidRPr="00EA1865">
        <w:rPr>
          <w:b/>
          <w:sz w:val="20"/>
        </w:rPr>
        <w:t>(R 336.1213(4)(c))</w:t>
      </w:r>
    </w:p>
    <w:p w14:paraId="6673A1E8" w14:textId="77777777" w:rsidR="00944480" w:rsidRPr="00EA1865" w:rsidRDefault="00944480" w:rsidP="00944480">
      <w:pPr>
        <w:jc w:val="both"/>
        <w:rPr>
          <w:rFonts w:cs="Arial"/>
          <w:sz w:val="20"/>
        </w:rPr>
      </w:pPr>
    </w:p>
    <w:p w14:paraId="7D1729CE" w14:textId="77777777" w:rsidR="00944480" w:rsidRPr="00EA1865" w:rsidRDefault="00944480" w:rsidP="00944480">
      <w:pPr>
        <w:jc w:val="both"/>
      </w:pPr>
      <w:r w:rsidRPr="00EA1865">
        <w:rPr>
          <w:b/>
        </w:rPr>
        <w:t xml:space="preserve">VIII.  </w:t>
      </w:r>
      <w:r w:rsidRPr="00EA1865">
        <w:rPr>
          <w:b/>
          <w:u w:val="single"/>
        </w:rPr>
        <w:t>STACK/VENT RESTRICTION(S)</w:t>
      </w:r>
    </w:p>
    <w:p w14:paraId="7CABAC95" w14:textId="77777777" w:rsidR="00944480" w:rsidRPr="00EA1865" w:rsidRDefault="00944480" w:rsidP="00944480">
      <w:pPr>
        <w:jc w:val="both"/>
        <w:rPr>
          <w:sz w:val="20"/>
        </w:rPr>
      </w:pPr>
    </w:p>
    <w:p w14:paraId="6108CDEF" w14:textId="77777777" w:rsidR="00944480" w:rsidRPr="00EA1865" w:rsidRDefault="00944480" w:rsidP="00944480">
      <w:pPr>
        <w:jc w:val="both"/>
        <w:rPr>
          <w:rFonts w:cs="Arial"/>
          <w:sz w:val="20"/>
        </w:rPr>
      </w:pPr>
      <w:r w:rsidRPr="00EA1865">
        <w:rPr>
          <w:rFonts w:cs="Arial"/>
          <w:sz w:val="20"/>
        </w:rPr>
        <w:t>NA</w:t>
      </w:r>
    </w:p>
    <w:p w14:paraId="29D122C4" w14:textId="77777777" w:rsidR="00944480" w:rsidRPr="00EA1865" w:rsidRDefault="00944480" w:rsidP="00944480">
      <w:pPr>
        <w:jc w:val="both"/>
        <w:rPr>
          <w:sz w:val="20"/>
        </w:rPr>
      </w:pPr>
    </w:p>
    <w:p w14:paraId="572F83FB" w14:textId="77777777" w:rsidR="00944480" w:rsidRPr="00EA1865" w:rsidRDefault="00944480" w:rsidP="00944480">
      <w:pPr>
        <w:jc w:val="both"/>
      </w:pPr>
      <w:r w:rsidRPr="00EA1865">
        <w:rPr>
          <w:b/>
        </w:rPr>
        <w:t xml:space="preserve">IX.  </w:t>
      </w:r>
      <w:r w:rsidRPr="00EA1865">
        <w:rPr>
          <w:b/>
          <w:u w:val="single"/>
        </w:rPr>
        <w:t>OTHER REQUIREMENT(S)</w:t>
      </w:r>
    </w:p>
    <w:p w14:paraId="54E718A9" w14:textId="77777777" w:rsidR="00944480" w:rsidRPr="00EA1865" w:rsidRDefault="00944480" w:rsidP="00944480">
      <w:pPr>
        <w:jc w:val="both"/>
        <w:rPr>
          <w:sz w:val="20"/>
        </w:rPr>
      </w:pPr>
    </w:p>
    <w:p w14:paraId="40A9FB7D" w14:textId="77777777" w:rsidR="00944480" w:rsidRPr="00EA1865" w:rsidRDefault="00944480" w:rsidP="00944480">
      <w:pPr>
        <w:numPr>
          <w:ilvl w:val="0"/>
          <w:numId w:val="158"/>
        </w:numPr>
        <w:jc w:val="both"/>
        <w:rPr>
          <w:b/>
          <w:sz w:val="20"/>
        </w:rPr>
      </w:pPr>
      <w:r w:rsidRPr="00EA1865">
        <w:rPr>
          <w:sz w:val="20"/>
        </w:rPr>
        <w:t>The permittee shall comply with all applicable requirements of the Standards of Performance for Stationary Compression Ignition Internal Combustion Engines,</w:t>
      </w:r>
      <w:r w:rsidRPr="00EA1865" w:rsidDel="00AC78DD">
        <w:rPr>
          <w:sz w:val="20"/>
        </w:rPr>
        <w:t xml:space="preserve"> </w:t>
      </w:r>
      <w:r w:rsidRPr="00EA1865">
        <w:rPr>
          <w:sz w:val="20"/>
        </w:rPr>
        <w:t xml:space="preserve">as specified in 40 CFR Part 60, Subparts A and IIII, as they apply to FGEMERG-IIII.  </w:t>
      </w:r>
      <w:r w:rsidRPr="00EA1865">
        <w:rPr>
          <w:b/>
          <w:sz w:val="20"/>
        </w:rPr>
        <w:t>(40 CFR Part 60, Subparts A and IIII)</w:t>
      </w:r>
    </w:p>
    <w:p w14:paraId="5421BA0F" w14:textId="77777777" w:rsidR="00944480" w:rsidRPr="00EA1865" w:rsidRDefault="00944480" w:rsidP="00944480">
      <w:pPr>
        <w:jc w:val="both"/>
        <w:rPr>
          <w:sz w:val="20"/>
        </w:rPr>
      </w:pPr>
    </w:p>
    <w:p w14:paraId="2CEBAE83" w14:textId="77777777" w:rsidR="00944480" w:rsidRPr="00EA1865" w:rsidRDefault="00944480" w:rsidP="00944480">
      <w:pPr>
        <w:numPr>
          <w:ilvl w:val="0"/>
          <w:numId w:val="158"/>
        </w:numPr>
        <w:jc w:val="both"/>
        <w:rPr>
          <w:b/>
          <w:sz w:val="20"/>
        </w:rPr>
      </w:pPr>
      <w:r w:rsidRPr="00EA1865">
        <w:rPr>
          <w:sz w:val="20"/>
        </w:rPr>
        <w:t xml:space="preserve">FGEMERG-IIII complies with the applicable requirements of the </w:t>
      </w:r>
      <w:r w:rsidRPr="00EA1865">
        <w:rPr>
          <w:rFonts w:cs="Arial"/>
          <w:sz w:val="20"/>
        </w:rPr>
        <w:t>NESHAP for Stationary Reciprocating Internal Combustion Engines, as specified in</w:t>
      </w:r>
      <w:r w:rsidRPr="00EA1865">
        <w:rPr>
          <w:sz w:val="20"/>
        </w:rPr>
        <w:t xml:space="preserve"> 40 CFR Part 63, Subpart ZZZZ by complying with 40 CFR Part 60, Subpart IIII.   </w:t>
      </w:r>
      <w:r w:rsidRPr="00EA1865">
        <w:rPr>
          <w:b/>
          <w:sz w:val="20"/>
        </w:rPr>
        <w:t>(40 CFR 63.6590(c))</w:t>
      </w:r>
    </w:p>
    <w:p w14:paraId="6892A1FE" w14:textId="1865F5A4" w:rsidR="00944480" w:rsidRDefault="00944480" w:rsidP="00944480">
      <w:pPr>
        <w:jc w:val="both"/>
        <w:rPr>
          <w:sz w:val="20"/>
        </w:rPr>
      </w:pPr>
    </w:p>
    <w:p w14:paraId="1A8D5D30" w14:textId="77777777" w:rsidR="00E25E70" w:rsidRPr="00EA1865" w:rsidRDefault="00E25E70" w:rsidP="00944480">
      <w:pPr>
        <w:jc w:val="both"/>
        <w:rPr>
          <w:sz w:val="20"/>
        </w:rPr>
      </w:pPr>
    </w:p>
    <w:p w14:paraId="5C5D7546" w14:textId="77777777" w:rsidR="00944480" w:rsidRPr="00EA1865" w:rsidRDefault="00944480" w:rsidP="00944480">
      <w:pPr>
        <w:jc w:val="both"/>
        <w:rPr>
          <w:b/>
          <w:sz w:val="20"/>
        </w:rPr>
      </w:pPr>
      <w:r w:rsidRPr="00EA1865">
        <w:rPr>
          <w:b/>
          <w:sz w:val="20"/>
          <w:u w:val="single"/>
        </w:rPr>
        <w:t>Footnotes</w:t>
      </w:r>
      <w:r w:rsidRPr="00EA1865">
        <w:rPr>
          <w:b/>
          <w:sz w:val="20"/>
        </w:rPr>
        <w:t>:</w:t>
      </w:r>
    </w:p>
    <w:p w14:paraId="0868DCC5" w14:textId="77777777" w:rsidR="00944480" w:rsidRPr="00EA1865" w:rsidRDefault="00944480" w:rsidP="00944480">
      <w:pPr>
        <w:jc w:val="both"/>
        <w:rPr>
          <w:sz w:val="20"/>
        </w:rPr>
      </w:pPr>
      <w:r w:rsidRPr="00EA1865">
        <w:rPr>
          <w:sz w:val="20"/>
          <w:vertAlign w:val="superscript"/>
        </w:rPr>
        <w:t xml:space="preserve">1 </w:t>
      </w:r>
      <w:r w:rsidRPr="00EA1865">
        <w:rPr>
          <w:sz w:val="20"/>
        </w:rPr>
        <w:t>This condition is state only enforceable and was established pursuant to Rule 201(1)(b).</w:t>
      </w:r>
    </w:p>
    <w:p w14:paraId="39EA18FB" w14:textId="77777777" w:rsidR="00944480" w:rsidRPr="00944480" w:rsidRDefault="00944480" w:rsidP="00944480">
      <w:pPr>
        <w:jc w:val="both"/>
        <w:rPr>
          <w:rFonts w:cs="Arial"/>
          <w:sz w:val="20"/>
        </w:rPr>
      </w:pPr>
      <w:r w:rsidRPr="00EA1865">
        <w:rPr>
          <w:sz w:val="20"/>
          <w:vertAlign w:val="superscript"/>
        </w:rPr>
        <w:t xml:space="preserve">2 </w:t>
      </w:r>
      <w:r w:rsidRPr="00EA1865">
        <w:rPr>
          <w:sz w:val="20"/>
        </w:rPr>
        <w:t>This condition is federally enforceable and was established pursuant to Rule 201(1)(a).</w:t>
      </w:r>
    </w:p>
    <w:p w14:paraId="64CD1D7D" w14:textId="77777777" w:rsidR="00944480" w:rsidRPr="00944480" w:rsidRDefault="00944480" w:rsidP="00944480"/>
    <w:p w14:paraId="4794B96D" w14:textId="486E5220" w:rsidR="007014BE" w:rsidRPr="007014BE" w:rsidRDefault="00E14632" w:rsidP="007014BE">
      <w:pPr>
        <w:rPr>
          <w:sz w:val="20"/>
        </w:rPr>
      </w:pPr>
      <w:r w:rsidRPr="00FE0AD0">
        <w:br w:type="page"/>
      </w:r>
      <w:bookmarkStart w:id="112" w:name="_Toc1453518"/>
      <w:bookmarkEnd w:id="63"/>
      <w:bookmarkEnd w:id="64"/>
      <w:bookmarkEnd w:id="65"/>
    </w:p>
    <w:p w14:paraId="2F9A7466" w14:textId="77777777" w:rsidR="005E5399" w:rsidRPr="00440957" w:rsidRDefault="00FE2A0A" w:rsidP="001B5E34">
      <w:pPr>
        <w:pStyle w:val="Heading1"/>
        <w:rPr>
          <w:sz w:val="20"/>
          <w:szCs w:val="20"/>
        </w:rPr>
      </w:pPr>
      <w:bookmarkStart w:id="113" w:name="_Toc57709227"/>
      <w:r w:rsidRPr="001B5E34">
        <w:lastRenderedPageBreak/>
        <w:t>E</w:t>
      </w:r>
      <w:r w:rsidR="005E5399" w:rsidRPr="001B5E34">
        <w:t>.  NON-APPLICABLE REQUIREMENTS</w:t>
      </w:r>
      <w:bookmarkEnd w:id="112"/>
      <w:bookmarkEnd w:id="113"/>
    </w:p>
    <w:p w14:paraId="537032D0" w14:textId="77777777" w:rsidR="005E5399" w:rsidRPr="00FE0AD0" w:rsidRDefault="005E5399">
      <w:pPr>
        <w:rPr>
          <w:sz w:val="20"/>
        </w:rPr>
      </w:pPr>
    </w:p>
    <w:p w14:paraId="2CDBB815" w14:textId="735A21C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E25E70">
        <w:rPr>
          <w:sz w:val="20"/>
        </w:rPr>
        <w:t> </w:t>
      </w:r>
      <w:r w:rsidR="009069B9" w:rsidRPr="00FE0AD0">
        <w:rPr>
          <w:sz w:val="20"/>
        </w:rPr>
        <w:t>213(6)(a)(ii)</w:t>
      </w:r>
      <w:r w:rsidR="00234667" w:rsidRPr="00FE0AD0">
        <w:rPr>
          <w:sz w:val="20"/>
        </w:rPr>
        <w:t>.</w:t>
      </w:r>
    </w:p>
    <w:p w14:paraId="0431C4F7" w14:textId="77777777" w:rsidR="000822B4" w:rsidRDefault="000822B4" w:rsidP="00D10803">
      <w:pPr>
        <w:jc w:val="both"/>
      </w:pPr>
    </w:p>
    <w:p w14:paraId="045DE837" w14:textId="77777777" w:rsidR="00447D64" w:rsidRDefault="00447D64" w:rsidP="00D10803">
      <w:pPr>
        <w:jc w:val="both"/>
      </w:pPr>
    </w:p>
    <w:p w14:paraId="21A2271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086B387" w14:textId="77777777" w:rsidTr="00B10CBB">
        <w:trPr>
          <w:cantSplit/>
          <w:trHeight w:val="226"/>
        </w:trPr>
        <w:tc>
          <w:tcPr>
            <w:tcW w:w="10271" w:type="dxa"/>
          </w:tcPr>
          <w:p w14:paraId="64C2CED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4" w:name="_Toc367698521"/>
            <w:bookmarkStart w:id="115" w:name="_Toc57709228"/>
            <w:r w:rsidRPr="00253A7B">
              <w:rPr>
                <w:b/>
                <w:kern w:val="28"/>
                <w:sz w:val="28"/>
                <w:szCs w:val="28"/>
              </w:rPr>
              <w:t>APPENDICES</w:t>
            </w:r>
            <w:bookmarkEnd w:id="114"/>
            <w:bookmarkEnd w:id="115"/>
          </w:p>
        </w:tc>
      </w:tr>
    </w:tbl>
    <w:p w14:paraId="6AA20135" w14:textId="77777777" w:rsidR="00FC3D76" w:rsidRPr="00FC1F2C" w:rsidRDefault="005C07D8" w:rsidP="005C07D8">
      <w:pPr>
        <w:pStyle w:val="Heading2"/>
        <w:numPr>
          <w:ilvl w:val="0"/>
          <w:numId w:val="0"/>
        </w:numPr>
        <w:spacing w:before="0" w:after="0"/>
        <w:jc w:val="left"/>
        <w:rPr>
          <w:b w:val="0"/>
          <w:sz w:val="22"/>
          <w:szCs w:val="22"/>
        </w:rPr>
      </w:pPr>
      <w:bookmarkStart w:id="116" w:name="_Toc57709229"/>
      <w:bookmarkStart w:id="11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6"/>
    </w:p>
    <w:tbl>
      <w:tblPr>
        <w:tblW w:w="5000" w:type="pct"/>
        <w:jc w:val="center"/>
        <w:tblLook w:val="0000" w:firstRow="0" w:lastRow="0" w:firstColumn="0" w:lastColumn="0" w:noHBand="0" w:noVBand="0"/>
      </w:tblPr>
      <w:tblGrid>
        <w:gridCol w:w="1344"/>
        <w:gridCol w:w="3845"/>
        <w:gridCol w:w="803"/>
        <w:gridCol w:w="4202"/>
      </w:tblGrid>
      <w:tr w:rsidR="00FC3D76" w:rsidRPr="000B6AFE" w14:paraId="0E46CED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4152CD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B650A3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3E76D87" w14:textId="77777777" w:rsidTr="00266EA4">
        <w:trPr>
          <w:cantSplit/>
          <w:trHeight w:val="245"/>
          <w:jc w:val="center"/>
        </w:trPr>
        <w:tc>
          <w:tcPr>
            <w:tcW w:w="659" w:type="pct"/>
            <w:tcBorders>
              <w:top w:val="single" w:sz="4" w:space="0" w:color="auto"/>
              <w:left w:val="double" w:sz="4" w:space="0" w:color="auto"/>
            </w:tcBorders>
          </w:tcPr>
          <w:p w14:paraId="4D7980D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950B28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DE2A54"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10ABC5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6FD814" w14:textId="77777777" w:rsidTr="00266EA4">
        <w:trPr>
          <w:cantSplit/>
          <w:trHeight w:val="245"/>
          <w:jc w:val="center"/>
        </w:trPr>
        <w:tc>
          <w:tcPr>
            <w:tcW w:w="659" w:type="pct"/>
            <w:tcBorders>
              <w:left w:val="double" w:sz="4" w:space="0" w:color="auto"/>
            </w:tcBorders>
          </w:tcPr>
          <w:p w14:paraId="1061C8C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2607A8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A482BD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DC57D9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E86467F" w14:textId="77777777" w:rsidTr="00266EA4">
        <w:trPr>
          <w:cantSplit/>
          <w:trHeight w:val="245"/>
          <w:jc w:val="center"/>
        </w:trPr>
        <w:tc>
          <w:tcPr>
            <w:tcW w:w="659" w:type="pct"/>
            <w:tcBorders>
              <w:left w:val="double" w:sz="4" w:space="0" w:color="auto"/>
            </w:tcBorders>
          </w:tcPr>
          <w:p w14:paraId="69C1696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BF4A0A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2C40E8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66DD4B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79FA6B0" w14:textId="77777777" w:rsidTr="00266EA4">
        <w:trPr>
          <w:cantSplit/>
          <w:trHeight w:val="245"/>
          <w:jc w:val="center"/>
        </w:trPr>
        <w:tc>
          <w:tcPr>
            <w:tcW w:w="659" w:type="pct"/>
            <w:tcBorders>
              <w:left w:val="double" w:sz="4" w:space="0" w:color="auto"/>
            </w:tcBorders>
          </w:tcPr>
          <w:p w14:paraId="604B640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74A58D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A3EC4D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51311D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7FF4B0B" w14:textId="77777777" w:rsidTr="00266EA4">
        <w:trPr>
          <w:cantSplit/>
          <w:trHeight w:val="245"/>
          <w:jc w:val="center"/>
        </w:trPr>
        <w:tc>
          <w:tcPr>
            <w:tcW w:w="659" w:type="pct"/>
            <w:tcBorders>
              <w:left w:val="double" w:sz="4" w:space="0" w:color="auto"/>
            </w:tcBorders>
          </w:tcPr>
          <w:p w14:paraId="72CAA26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2C4210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34EA6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E107258"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0E2A2F3" w14:textId="77777777" w:rsidTr="00266EA4">
        <w:trPr>
          <w:cantSplit/>
          <w:trHeight w:val="245"/>
          <w:jc w:val="center"/>
        </w:trPr>
        <w:tc>
          <w:tcPr>
            <w:tcW w:w="659" w:type="pct"/>
            <w:tcBorders>
              <w:left w:val="double" w:sz="4" w:space="0" w:color="auto"/>
            </w:tcBorders>
          </w:tcPr>
          <w:p w14:paraId="17EEE43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2B6490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61C8814"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F9D4EB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E146E3F" w14:textId="77777777" w:rsidTr="00266EA4">
        <w:trPr>
          <w:cantSplit/>
          <w:trHeight w:val="245"/>
          <w:jc w:val="center"/>
        </w:trPr>
        <w:tc>
          <w:tcPr>
            <w:tcW w:w="659" w:type="pct"/>
            <w:tcBorders>
              <w:left w:val="double" w:sz="4" w:space="0" w:color="auto"/>
            </w:tcBorders>
          </w:tcPr>
          <w:p w14:paraId="1191E22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49E9E0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4217B66"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387DC1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D14FA5B" w14:textId="77777777" w:rsidTr="00266EA4">
        <w:trPr>
          <w:cantSplit/>
          <w:trHeight w:val="245"/>
          <w:jc w:val="center"/>
        </w:trPr>
        <w:tc>
          <w:tcPr>
            <w:tcW w:w="659" w:type="pct"/>
            <w:tcBorders>
              <w:left w:val="double" w:sz="4" w:space="0" w:color="auto"/>
            </w:tcBorders>
          </w:tcPr>
          <w:p w14:paraId="00D650B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8E235B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932CBA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CBA95E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27BCCAA" w14:textId="77777777" w:rsidTr="00266EA4">
        <w:trPr>
          <w:cantSplit/>
          <w:trHeight w:val="218"/>
          <w:jc w:val="center"/>
        </w:trPr>
        <w:tc>
          <w:tcPr>
            <w:tcW w:w="659" w:type="pct"/>
            <w:vMerge w:val="restart"/>
            <w:tcBorders>
              <w:left w:val="double" w:sz="4" w:space="0" w:color="auto"/>
            </w:tcBorders>
          </w:tcPr>
          <w:p w14:paraId="58D56D8B" w14:textId="77777777" w:rsidR="002229D7" w:rsidRPr="000B6AFE" w:rsidRDefault="002229D7" w:rsidP="008256F1">
            <w:pPr>
              <w:rPr>
                <w:rFonts w:cs="Arial"/>
                <w:sz w:val="19"/>
                <w:szCs w:val="19"/>
              </w:rPr>
            </w:pPr>
            <w:r w:rsidRPr="000B6AFE">
              <w:rPr>
                <w:rFonts w:cs="Arial"/>
                <w:sz w:val="19"/>
                <w:szCs w:val="19"/>
              </w:rPr>
              <w:t>Department/</w:t>
            </w:r>
          </w:p>
          <w:p w14:paraId="0ED84A56" w14:textId="7F53AA1F" w:rsidR="002229D7" w:rsidRPr="000B6AFE" w:rsidRDefault="009D2AE0" w:rsidP="008256F1">
            <w:pPr>
              <w:rPr>
                <w:rFonts w:cs="Arial"/>
                <w:sz w:val="19"/>
                <w:szCs w:val="19"/>
              </w:rPr>
            </w:pPr>
            <w:r w:rsidRPr="000B6AFE">
              <w:rPr>
                <w:rFonts w:cs="Arial"/>
                <w:sz w:val="19"/>
                <w:szCs w:val="19"/>
              </w:rPr>
              <w:t>D</w:t>
            </w:r>
            <w:r w:rsidR="002229D7" w:rsidRPr="000B6AFE">
              <w:rPr>
                <w:rFonts w:cs="Arial"/>
                <w:sz w:val="19"/>
                <w:szCs w:val="19"/>
              </w:rPr>
              <w:t>epartment</w:t>
            </w:r>
          </w:p>
        </w:tc>
        <w:tc>
          <w:tcPr>
            <w:tcW w:w="1886" w:type="pct"/>
            <w:vMerge w:val="restart"/>
            <w:tcBorders>
              <w:right w:val="single" w:sz="4" w:space="0" w:color="auto"/>
            </w:tcBorders>
          </w:tcPr>
          <w:p w14:paraId="1AA87AB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C79990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FF0586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38B5442" w14:textId="77777777" w:rsidTr="00266EA4">
        <w:trPr>
          <w:cantSplit/>
          <w:trHeight w:val="217"/>
          <w:jc w:val="center"/>
        </w:trPr>
        <w:tc>
          <w:tcPr>
            <w:tcW w:w="659" w:type="pct"/>
            <w:vMerge/>
            <w:tcBorders>
              <w:left w:val="double" w:sz="4" w:space="0" w:color="auto"/>
            </w:tcBorders>
          </w:tcPr>
          <w:p w14:paraId="12679BF5" w14:textId="77777777" w:rsidR="002229D7" w:rsidRPr="000B6AFE" w:rsidRDefault="002229D7" w:rsidP="008256F1">
            <w:pPr>
              <w:rPr>
                <w:rFonts w:cs="Arial"/>
                <w:sz w:val="19"/>
                <w:szCs w:val="19"/>
              </w:rPr>
            </w:pPr>
          </w:p>
        </w:tc>
        <w:tc>
          <w:tcPr>
            <w:tcW w:w="1886" w:type="pct"/>
            <w:vMerge/>
            <w:tcBorders>
              <w:right w:val="single" w:sz="4" w:space="0" w:color="auto"/>
            </w:tcBorders>
          </w:tcPr>
          <w:p w14:paraId="2BD6C5C5" w14:textId="77777777" w:rsidR="002229D7" w:rsidRPr="000B6AFE" w:rsidRDefault="002229D7" w:rsidP="00FC3D76">
            <w:pPr>
              <w:rPr>
                <w:rFonts w:cs="Arial"/>
                <w:sz w:val="19"/>
                <w:szCs w:val="19"/>
              </w:rPr>
            </w:pPr>
          </w:p>
        </w:tc>
        <w:tc>
          <w:tcPr>
            <w:tcW w:w="394" w:type="pct"/>
            <w:tcBorders>
              <w:left w:val="single" w:sz="4" w:space="0" w:color="auto"/>
            </w:tcBorders>
          </w:tcPr>
          <w:p w14:paraId="696DE02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73CD38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C4DE1EC" w14:textId="77777777" w:rsidTr="00266EA4">
        <w:trPr>
          <w:cantSplit/>
          <w:trHeight w:val="245"/>
          <w:jc w:val="center"/>
        </w:trPr>
        <w:tc>
          <w:tcPr>
            <w:tcW w:w="659" w:type="pct"/>
            <w:vMerge w:val="restart"/>
            <w:tcBorders>
              <w:left w:val="double" w:sz="4" w:space="0" w:color="auto"/>
            </w:tcBorders>
          </w:tcPr>
          <w:p w14:paraId="032C31A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178DC8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4B12E9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C5537E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3F77876" w14:textId="77777777" w:rsidTr="00266EA4">
        <w:trPr>
          <w:cantSplit/>
          <w:trHeight w:val="245"/>
          <w:jc w:val="center"/>
        </w:trPr>
        <w:tc>
          <w:tcPr>
            <w:tcW w:w="659" w:type="pct"/>
            <w:vMerge/>
            <w:tcBorders>
              <w:left w:val="double" w:sz="4" w:space="0" w:color="auto"/>
            </w:tcBorders>
          </w:tcPr>
          <w:p w14:paraId="42E0E823" w14:textId="77777777" w:rsidR="003B1CC9" w:rsidRDefault="003B1CC9" w:rsidP="003B1CC9">
            <w:pPr>
              <w:rPr>
                <w:rFonts w:cs="Arial"/>
                <w:sz w:val="19"/>
                <w:szCs w:val="19"/>
              </w:rPr>
            </w:pPr>
          </w:p>
        </w:tc>
        <w:tc>
          <w:tcPr>
            <w:tcW w:w="1886" w:type="pct"/>
            <w:vMerge/>
            <w:tcBorders>
              <w:right w:val="single" w:sz="4" w:space="0" w:color="auto"/>
            </w:tcBorders>
          </w:tcPr>
          <w:p w14:paraId="4936528B" w14:textId="77777777" w:rsidR="003B1CC9" w:rsidRPr="000B6AFE" w:rsidRDefault="003B1CC9" w:rsidP="003B1CC9">
            <w:pPr>
              <w:rPr>
                <w:rFonts w:cs="Arial"/>
                <w:sz w:val="19"/>
                <w:szCs w:val="19"/>
              </w:rPr>
            </w:pPr>
          </w:p>
        </w:tc>
        <w:tc>
          <w:tcPr>
            <w:tcW w:w="394" w:type="pct"/>
            <w:tcBorders>
              <w:left w:val="single" w:sz="4" w:space="0" w:color="auto"/>
            </w:tcBorders>
          </w:tcPr>
          <w:p w14:paraId="4409717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951D8D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2377189" w14:textId="77777777" w:rsidTr="00266EA4">
        <w:trPr>
          <w:cantSplit/>
          <w:trHeight w:val="245"/>
          <w:jc w:val="center"/>
        </w:trPr>
        <w:tc>
          <w:tcPr>
            <w:tcW w:w="659" w:type="pct"/>
            <w:tcBorders>
              <w:left w:val="double" w:sz="4" w:space="0" w:color="auto"/>
            </w:tcBorders>
          </w:tcPr>
          <w:p w14:paraId="17D4F2A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F6CC0F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A33793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3BE9A6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4198CAD" w14:textId="77777777" w:rsidTr="00266EA4">
        <w:trPr>
          <w:cantSplit/>
          <w:trHeight w:val="245"/>
          <w:jc w:val="center"/>
        </w:trPr>
        <w:tc>
          <w:tcPr>
            <w:tcW w:w="659" w:type="pct"/>
            <w:tcBorders>
              <w:left w:val="double" w:sz="4" w:space="0" w:color="auto"/>
            </w:tcBorders>
          </w:tcPr>
          <w:p w14:paraId="340B6D1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565AAE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85B4B8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16E009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1D03C92" w14:textId="77777777" w:rsidTr="00266EA4">
        <w:trPr>
          <w:cantSplit/>
          <w:trHeight w:val="245"/>
          <w:jc w:val="center"/>
        </w:trPr>
        <w:tc>
          <w:tcPr>
            <w:tcW w:w="659" w:type="pct"/>
            <w:tcBorders>
              <w:left w:val="double" w:sz="4" w:space="0" w:color="auto"/>
            </w:tcBorders>
          </w:tcPr>
          <w:p w14:paraId="1336B14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43C9DE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4838DD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5E4B3B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8B43E9E" w14:textId="77777777" w:rsidTr="00266EA4">
        <w:trPr>
          <w:cantSplit/>
          <w:trHeight w:val="245"/>
          <w:jc w:val="center"/>
        </w:trPr>
        <w:tc>
          <w:tcPr>
            <w:tcW w:w="659" w:type="pct"/>
            <w:tcBorders>
              <w:left w:val="double" w:sz="4" w:space="0" w:color="auto"/>
            </w:tcBorders>
          </w:tcPr>
          <w:p w14:paraId="2CB0578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41A892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90C3CA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57F1E2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AFF3B6B" w14:textId="77777777" w:rsidTr="00266EA4">
        <w:trPr>
          <w:cantSplit/>
          <w:trHeight w:val="245"/>
          <w:jc w:val="center"/>
        </w:trPr>
        <w:tc>
          <w:tcPr>
            <w:tcW w:w="659" w:type="pct"/>
            <w:tcBorders>
              <w:left w:val="double" w:sz="4" w:space="0" w:color="auto"/>
            </w:tcBorders>
          </w:tcPr>
          <w:p w14:paraId="65D310A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D33E8E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B7A01BC"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2A18F3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F60C463" w14:textId="77777777" w:rsidTr="00266EA4">
        <w:trPr>
          <w:cantSplit/>
          <w:trHeight w:val="245"/>
          <w:jc w:val="center"/>
        </w:trPr>
        <w:tc>
          <w:tcPr>
            <w:tcW w:w="659" w:type="pct"/>
            <w:tcBorders>
              <w:left w:val="double" w:sz="4" w:space="0" w:color="auto"/>
            </w:tcBorders>
          </w:tcPr>
          <w:p w14:paraId="0C9751F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42F246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F94507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7DEF4C4"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CB7003F" w14:textId="77777777" w:rsidTr="00266EA4">
        <w:trPr>
          <w:cantSplit/>
          <w:trHeight w:val="245"/>
          <w:jc w:val="center"/>
        </w:trPr>
        <w:tc>
          <w:tcPr>
            <w:tcW w:w="659" w:type="pct"/>
            <w:tcBorders>
              <w:left w:val="double" w:sz="4" w:space="0" w:color="auto"/>
            </w:tcBorders>
          </w:tcPr>
          <w:p w14:paraId="3E5B0B3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5CA238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6C2F1F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FC9D32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F15CB70" w14:textId="77777777" w:rsidTr="00266EA4">
        <w:trPr>
          <w:cantSplit/>
          <w:trHeight w:val="245"/>
          <w:jc w:val="center"/>
        </w:trPr>
        <w:tc>
          <w:tcPr>
            <w:tcW w:w="659" w:type="pct"/>
            <w:tcBorders>
              <w:left w:val="double" w:sz="4" w:space="0" w:color="auto"/>
            </w:tcBorders>
          </w:tcPr>
          <w:p w14:paraId="439152BE"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920258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14D8CF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7255AB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61157BE" w14:textId="77777777" w:rsidTr="00266EA4">
        <w:trPr>
          <w:cantSplit/>
          <w:trHeight w:val="245"/>
          <w:jc w:val="center"/>
        </w:trPr>
        <w:tc>
          <w:tcPr>
            <w:tcW w:w="659" w:type="pct"/>
            <w:tcBorders>
              <w:left w:val="double" w:sz="4" w:space="0" w:color="auto"/>
            </w:tcBorders>
          </w:tcPr>
          <w:p w14:paraId="722A60E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ED54AB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7A17BE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91AD95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67889EE" w14:textId="77777777" w:rsidTr="00266EA4">
        <w:trPr>
          <w:cantSplit/>
          <w:trHeight w:val="245"/>
          <w:jc w:val="center"/>
        </w:trPr>
        <w:tc>
          <w:tcPr>
            <w:tcW w:w="659" w:type="pct"/>
            <w:tcBorders>
              <w:left w:val="double" w:sz="4" w:space="0" w:color="auto"/>
            </w:tcBorders>
          </w:tcPr>
          <w:p w14:paraId="025FEC2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4F2EBE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651F4E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12D6B4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A85A963" w14:textId="77777777" w:rsidTr="00266EA4">
        <w:trPr>
          <w:cantSplit/>
          <w:trHeight w:val="245"/>
          <w:jc w:val="center"/>
        </w:trPr>
        <w:tc>
          <w:tcPr>
            <w:tcW w:w="659" w:type="pct"/>
            <w:tcBorders>
              <w:left w:val="double" w:sz="4" w:space="0" w:color="auto"/>
            </w:tcBorders>
          </w:tcPr>
          <w:p w14:paraId="0950704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DEF9D7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C78EA5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5C3259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FE49499" w14:textId="77777777" w:rsidTr="00266EA4">
        <w:trPr>
          <w:cantSplit/>
          <w:trHeight w:val="245"/>
          <w:jc w:val="center"/>
        </w:trPr>
        <w:tc>
          <w:tcPr>
            <w:tcW w:w="659" w:type="pct"/>
            <w:tcBorders>
              <w:left w:val="double" w:sz="4" w:space="0" w:color="auto"/>
            </w:tcBorders>
          </w:tcPr>
          <w:p w14:paraId="44BFEFCA"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25EF46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FD2A2A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EB5CF7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7783A68" w14:textId="77777777" w:rsidTr="00266EA4">
        <w:trPr>
          <w:cantSplit/>
          <w:trHeight w:val="218"/>
          <w:jc w:val="center"/>
        </w:trPr>
        <w:tc>
          <w:tcPr>
            <w:tcW w:w="659" w:type="pct"/>
            <w:tcBorders>
              <w:left w:val="double" w:sz="4" w:space="0" w:color="auto"/>
            </w:tcBorders>
          </w:tcPr>
          <w:p w14:paraId="4F2563EF"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877A40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0DDC44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6C039D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AB1EA25" w14:textId="77777777" w:rsidTr="00266EA4">
        <w:trPr>
          <w:cantSplit/>
          <w:trHeight w:val="245"/>
          <w:jc w:val="center"/>
        </w:trPr>
        <w:tc>
          <w:tcPr>
            <w:tcW w:w="659" w:type="pct"/>
            <w:tcBorders>
              <w:left w:val="double" w:sz="4" w:space="0" w:color="auto"/>
            </w:tcBorders>
          </w:tcPr>
          <w:p w14:paraId="5A659C4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729D47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AC8D6A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5DFEDC8"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5258944" w14:textId="77777777" w:rsidTr="00266EA4">
        <w:trPr>
          <w:cantSplit/>
          <w:trHeight w:val="245"/>
          <w:jc w:val="center"/>
        </w:trPr>
        <w:tc>
          <w:tcPr>
            <w:tcW w:w="659" w:type="pct"/>
            <w:tcBorders>
              <w:left w:val="double" w:sz="4" w:space="0" w:color="auto"/>
            </w:tcBorders>
          </w:tcPr>
          <w:p w14:paraId="46707B2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430C48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DF1696E" w14:textId="77777777" w:rsidR="002229D7" w:rsidRPr="000B6AFE" w:rsidRDefault="002229D7" w:rsidP="002229D7">
            <w:pPr>
              <w:rPr>
                <w:rFonts w:cs="Arial"/>
                <w:sz w:val="19"/>
                <w:szCs w:val="19"/>
              </w:rPr>
            </w:pPr>
          </w:p>
        </w:tc>
        <w:tc>
          <w:tcPr>
            <w:tcW w:w="2061" w:type="pct"/>
            <w:vMerge/>
            <w:tcBorders>
              <w:right w:val="double" w:sz="4" w:space="0" w:color="auto"/>
            </w:tcBorders>
          </w:tcPr>
          <w:p w14:paraId="716685BD" w14:textId="77777777" w:rsidR="002229D7" w:rsidRPr="000B6AFE" w:rsidRDefault="002229D7" w:rsidP="002229D7">
            <w:pPr>
              <w:rPr>
                <w:rFonts w:cs="Arial"/>
                <w:sz w:val="19"/>
                <w:szCs w:val="19"/>
              </w:rPr>
            </w:pPr>
          </w:p>
        </w:tc>
      </w:tr>
      <w:tr w:rsidR="002229D7" w:rsidRPr="000B6AFE" w14:paraId="51AE21FF" w14:textId="77777777" w:rsidTr="00266EA4">
        <w:trPr>
          <w:cantSplit/>
          <w:trHeight w:val="218"/>
          <w:jc w:val="center"/>
        </w:trPr>
        <w:tc>
          <w:tcPr>
            <w:tcW w:w="659" w:type="pct"/>
            <w:tcBorders>
              <w:left w:val="double" w:sz="4" w:space="0" w:color="auto"/>
              <w:bottom w:val="nil"/>
            </w:tcBorders>
          </w:tcPr>
          <w:p w14:paraId="0C0FB4D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19A873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041DEF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A12592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CF22CD0"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54095CF" w14:textId="77777777" w:rsidTr="00266EA4">
        <w:trPr>
          <w:cantSplit/>
          <w:trHeight w:val="218"/>
          <w:jc w:val="center"/>
        </w:trPr>
        <w:tc>
          <w:tcPr>
            <w:tcW w:w="659" w:type="pct"/>
            <w:vMerge w:val="restart"/>
            <w:tcBorders>
              <w:left w:val="double" w:sz="4" w:space="0" w:color="auto"/>
            </w:tcBorders>
          </w:tcPr>
          <w:p w14:paraId="205B05D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EFBA02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63D02D0"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DA1DA4E"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9D1D076" w14:textId="77777777" w:rsidTr="00266EA4">
        <w:trPr>
          <w:cantSplit/>
          <w:trHeight w:val="217"/>
          <w:jc w:val="center"/>
        </w:trPr>
        <w:tc>
          <w:tcPr>
            <w:tcW w:w="659" w:type="pct"/>
            <w:vMerge/>
            <w:tcBorders>
              <w:left w:val="double" w:sz="4" w:space="0" w:color="auto"/>
              <w:bottom w:val="nil"/>
            </w:tcBorders>
          </w:tcPr>
          <w:p w14:paraId="79C01E3B" w14:textId="77777777" w:rsidR="002229D7" w:rsidRPr="000B6AFE" w:rsidRDefault="002229D7" w:rsidP="002229D7">
            <w:pPr>
              <w:rPr>
                <w:rFonts w:cs="Arial"/>
                <w:sz w:val="19"/>
                <w:szCs w:val="19"/>
              </w:rPr>
            </w:pPr>
          </w:p>
        </w:tc>
        <w:tc>
          <w:tcPr>
            <w:tcW w:w="1886" w:type="pct"/>
            <w:vMerge/>
            <w:tcBorders>
              <w:right w:val="single" w:sz="4" w:space="0" w:color="auto"/>
            </w:tcBorders>
          </w:tcPr>
          <w:p w14:paraId="5A54BD2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FEAA8BC"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8582D6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0E4DA13" w14:textId="77777777" w:rsidTr="00266EA4">
        <w:trPr>
          <w:cantSplit/>
          <w:trHeight w:val="245"/>
          <w:jc w:val="center"/>
        </w:trPr>
        <w:tc>
          <w:tcPr>
            <w:tcW w:w="659" w:type="pct"/>
            <w:tcBorders>
              <w:left w:val="double" w:sz="4" w:space="0" w:color="auto"/>
            </w:tcBorders>
          </w:tcPr>
          <w:p w14:paraId="2136F9C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5187ED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7C6BF25"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E9FBB6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79EFCB6" w14:textId="77777777" w:rsidTr="00266EA4">
        <w:trPr>
          <w:cantSplit/>
          <w:trHeight w:val="245"/>
          <w:jc w:val="center"/>
        </w:trPr>
        <w:tc>
          <w:tcPr>
            <w:tcW w:w="659" w:type="pct"/>
            <w:tcBorders>
              <w:left w:val="double" w:sz="4" w:space="0" w:color="auto"/>
            </w:tcBorders>
          </w:tcPr>
          <w:p w14:paraId="068ED03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FD6822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34B160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2984BC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DA50961" w14:textId="77777777" w:rsidTr="00266EA4">
        <w:trPr>
          <w:cantSplit/>
          <w:trHeight w:val="245"/>
          <w:jc w:val="center"/>
        </w:trPr>
        <w:tc>
          <w:tcPr>
            <w:tcW w:w="659" w:type="pct"/>
            <w:tcBorders>
              <w:left w:val="double" w:sz="4" w:space="0" w:color="auto"/>
            </w:tcBorders>
          </w:tcPr>
          <w:p w14:paraId="1951A48B"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C222B7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5EAF65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1F9F7D2" w14:textId="77777777" w:rsidR="002229D7" w:rsidRPr="000B6AFE" w:rsidRDefault="002229D7" w:rsidP="002229D7">
            <w:pPr>
              <w:rPr>
                <w:rFonts w:cs="Arial"/>
                <w:sz w:val="19"/>
                <w:szCs w:val="19"/>
              </w:rPr>
            </w:pPr>
            <w:r>
              <w:rPr>
                <w:rFonts w:cs="Arial"/>
                <w:sz w:val="19"/>
                <w:szCs w:val="19"/>
              </w:rPr>
              <w:t>Percent</w:t>
            </w:r>
          </w:p>
        </w:tc>
      </w:tr>
      <w:tr w:rsidR="002229D7" w:rsidRPr="000B6AFE" w14:paraId="0E424750" w14:textId="77777777" w:rsidTr="00266EA4">
        <w:trPr>
          <w:cantSplit/>
          <w:trHeight w:val="245"/>
          <w:jc w:val="center"/>
        </w:trPr>
        <w:tc>
          <w:tcPr>
            <w:tcW w:w="659" w:type="pct"/>
            <w:tcBorders>
              <w:left w:val="double" w:sz="4" w:space="0" w:color="auto"/>
            </w:tcBorders>
          </w:tcPr>
          <w:p w14:paraId="3F65C32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DFB8A4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5F39B1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D923D3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3C2E0F9" w14:textId="77777777" w:rsidTr="00266EA4">
        <w:trPr>
          <w:cantSplit/>
          <w:trHeight w:val="245"/>
          <w:jc w:val="center"/>
        </w:trPr>
        <w:tc>
          <w:tcPr>
            <w:tcW w:w="659" w:type="pct"/>
            <w:tcBorders>
              <w:left w:val="double" w:sz="4" w:space="0" w:color="auto"/>
            </w:tcBorders>
          </w:tcPr>
          <w:p w14:paraId="1FB6789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63E13D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68C4C7E"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F5F3D6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D875064" w14:textId="77777777" w:rsidTr="00266EA4">
        <w:trPr>
          <w:cantSplit/>
          <w:trHeight w:val="245"/>
          <w:jc w:val="center"/>
        </w:trPr>
        <w:tc>
          <w:tcPr>
            <w:tcW w:w="659" w:type="pct"/>
            <w:tcBorders>
              <w:left w:val="double" w:sz="4" w:space="0" w:color="auto"/>
            </w:tcBorders>
          </w:tcPr>
          <w:p w14:paraId="363D7A6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F8DF2B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3A48DBA"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ADDE42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39E471A" w14:textId="77777777" w:rsidTr="00266EA4">
        <w:trPr>
          <w:cantSplit/>
          <w:trHeight w:val="245"/>
          <w:jc w:val="center"/>
        </w:trPr>
        <w:tc>
          <w:tcPr>
            <w:tcW w:w="659" w:type="pct"/>
            <w:tcBorders>
              <w:left w:val="double" w:sz="4" w:space="0" w:color="auto"/>
            </w:tcBorders>
          </w:tcPr>
          <w:p w14:paraId="0B23CF1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7CC791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A4F9D4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B52D41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571404F" w14:textId="77777777" w:rsidTr="00266EA4">
        <w:trPr>
          <w:cantSplit/>
          <w:trHeight w:val="245"/>
          <w:jc w:val="center"/>
        </w:trPr>
        <w:tc>
          <w:tcPr>
            <w:tcW w:w="659" w:type="pct"/>
            <w:tcBorders>
              <w:left w:val="double" w:sz="4" w:space="0" w:color="auto"/>
            </w:tcBorders>
          </w:tcPr>
          <w:p w14:paraId="3A1A696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249FCF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B7A6F31"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086E0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A268D9E" w14:textId="77777777" w:rsidTr="00266EA4">
        <w:trPr>
          <w:cantSplit/>
          <w:trHeight w:val="245"/>
          <w:jc w:val="center"/>
        </w:trPr>
        <w:tc>
          <w:tcPr>
            <w:tcW w:w="659" w:type="pct"/>
            <w:tcBorders>
              <w:left w:val="double" w:sz="4" w:space="0" w:color="auto"/>
            </w:tcBorders>
          </w:tcPr>
          <w:p w14:paraId="04BCDAA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C1D559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C68832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07C431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313400C" w14:textId="77777777" w:rsidTr="00266EA4">
        <w:trPr>
          <w:cantSplit/>
          <w:trHeight w:val="245"/>
          <w:jc w:val="center"/>
        </w:trPr>
        <w:tc>
          <w:tcPr>
            <w:tcW w:w="659" w:type="pct"/>
            <w:tcBorders>
              <w:left w:val="double" w:sz="4" w:space="0" w:color="auto"/>
            </w:tcBorders>
          </w:tcPr>
          <w:p w14:paraId="7413AC1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1BD841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E810D8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7F16743"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2F53F7E" w14:textId="77777777" w:rsidTr="00266EA4">
        <w:trPr>
          <w:cantSplit/>
          <w:trHeight w:val="245"/>
          <w:jc w:val="center"/>
        </w:trPr>
        <w:tc>
          <w:tcPr>
            <w:tcW w:w="659" w:type="pct"/>
            <w:tcBorders>
              <w:left w:val="double" w:sz="4" w:space="0" w:color="auto"/>
            </w:tcBorders>
          </w:tcPr>
          <w:p w14:paraId="648CC38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7352015"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C1C6E8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9C984B8"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A833376" w14:textId="77777777" w:rsidTr="00266EA4">
        <w:trPr>
          <w:cantSplit/>
          <w:trHeight w:val="245"/>
          <w:jc w:val="center"/>
        </w:trPr>
        <w:tc>
          <w:tcPr>
            <w:tcW w:w="659" w:type="pct"/>
            <w:tcBorders>
              <w:left w:val="double" w:sz="4" w:space="0" w:color="auto"/>
            </w:tcBorders>
          </w:tcPr>
          <w:p w14:paraId="65918489"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A966BB7"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7AF0D32"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199F61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3FB3AA4D" w14:textId="77777777" w:rsidTr="00266EA4">
        <w:trPr>
          <w:cantSplit/>
          <w:trHeight w:val="245"/>
          <w:jc w:val="center"/>
        </w:trPr>
        <w:tc>
          <w:tcPr>
            <w:tcW w:w="659" w:type="pct"/>
            <w:tcBorders>
              <w:left w:val="double" w:sz="4" w:space="0" w:color="auto"/>
            </w:tcBorders>
          </w:tcPr>
          <w:p w14:paraId="165A24E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B46DFF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90B51CA"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24D6F4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7A74E31" w14:textId="77777777" w:rsidTr="00266EA4">
        <w:trPr>
          <w:cantSplit/>
          <w:trHeight w:val="245"/>
          <w:jc w:val="center"/>
        </w:trPr>
        <w:tc>
          <w:tcPr>
            <w:tcW w:w="659" w:type="pct"/>
            <w:vMerge w:val="restart"/>
            <w:tcBorders>
              <w:left w:val="double" w:sz="4" w:space="0" w:color="auto"/>
            </w:tcBorders>
          </w:tcPr>
          <w:p w14:paraId="6A9910D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D279273"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229FBCD"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FADBFE3"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CE1A633" w14:textId="77777777" w:rsidTr="00266EA4">
        <w:trPr>
          <w:cantSplit/>
          <w:trHeight w:val="245"/>
          <w:jc w:val="center"/>
        </w:trPr>
        <w:tc>
          <w:tcPr>
            <w:tcW w:w="659" w:type="pct"/>
            <w:vMerge/>
            <w:tcBorders>
              <w:left w:val="double" w:sz="4" w:space="0" w:color="auto"/>
            </w:tcBorders>
          </w:tcPr>
          <w:p w14:paraId="586F88C3" w14:textId="77777777" w:rsidR="002229D7" w:rsidRPr="000B6AFE" w:rsidRDefault="002229D7" w:rsidP="002229D7">
            <w:pPr>
              <w:rPr>
                <w:rFonts w:cs="Arial"/>
                <w:sz w:val="19"/>
                <w:szCs w:val="19"/>
              </w:rPr>
            </w:pPr>
          </w:p>
        </w:tc>
        <w:tc>
          <w:tcPr>
            <w:tcW w:w="1886" w:type="pct"/>
            <w:vMerge/>
            <w:tcBorders>
              <w:right w:val="single" w:sz="4" w:space="0" w:color="auto"/>
            </w:tcBorders>
          </w:tcPr>
          <w:p w14:paraId="49DE8E4F" w14:textId="77777777" w:rsidR="002229D7" w:rsidRPr="000B6AFE" w:rsidRDefault="002229D7" w:rsidP="002229D7">
            <w:pPr>
              <w:rPr>
                <w:rFonts w:cs="Arial"/>
                <w:sz w:val="19"/>
                <w:szCs w:val="19"/>
              </w:rPr>
            </w:pPr>
          </w:p>
        </w:tc>
        <w:tc>
          <w:tcPr>
            <w:tcW w:w="394" w:type="pct"/>
            <w:tcBorders>
              <w:left w:val="single" w:sz="4" w:space="0" w:color="auto"/>
            </w:tcBorders>
          </w:tcPr>
          <w:p w14:paraId="7A0654F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FF7B4D8"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A702DCC" w14:textId="77777777" w:rsidTr="00266EA4">
        <w:trPr>
          <w:cantSplit/>
          <w:trHeight w:val="245"/>
          <w:jc w:val="center"/>
        </w:trPr>
        <w:tc>
          <w:tcPr>
            <w:tcW w:w="659" w:type="pct"/>
            <w:tcBorders>
              <w:left w:val="double" w:sz="4" w:space="0" w:color="auto"/>
              <w:bottom w:val="double" w:sz="4" w:space="0" w:color="auto"/>
            </w:tcBorders>
          </w:tcPr>
          <w:p w14:paraId="37B1C34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99E3378"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5295BEA"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EB7C0E7" w14:textId="77777777" w:rsidR="002229D7" w:rsidRPr="000B6AFE" w:rsidRDefault="002229D7" w:rsidP="002229D7">
            <w:pPr>
              <w:rPr>
                <w:rFonts w:cs="Arial"/>
                <w:sz w:val="19"/>
                <w:szCs w:val="19"/>
              </w:rPr>
            </w:pPr>
            <w:r w:rsidRPr="000B6AFE">
              <w:rPr>
                <w:rFonts w:cs="Arial"/>
                <w:sz w:val="19"/>
                <w:szCs w:val="19"/>
              </w:rPr>
              <w:t>Year</w:t>
            </w:r>
          </w:p>
        </w:tc>
      </w:tr>
    </w:tbl>
    <w:p w14:paraId="0C99905A"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A438ABC" w14:textId="77777777" w:rsidR="00C60E84" w:rsidRPr="00FC1F2C" w:rsidRDefault="00C60E84" w:rsidP="00461D22">
      <w:pPr>
        <w:pStyle w:val="Heading2"/>
        <w:numPr>
          <w:ilvl w:val="0"/>
          <w:numId w:val="0"/>
        </w:numPr>
        <w:jc w:val="left"/>
        <w:rPr>
          <w:b w:val="0"/>
          <w:bCs/>
          <w:sz w:val="22"/>
          <w:szCs w:val="22"/>
        </w:rPr>
      </w:pPr>
      <w:bookmarkStart w:id="118" w:name="_Toc57709230"/>
      <w:bookmarkStart w:id="119" w:name="_Toc390499894"/>
      <w:bookmarkStart w:id="120" w:name="_Toc390500323"/>
      <w:bookmarkStart w:id="121" w:name="_Toc390504376"/>
      <w:bookmarkStart w:id="122" w:name="_Toc390570166"/>
      <w:bookmarkStart w:id="123" w:name="_Toc391182900"/>
      <w:bookmarkStart w:id="124" w:name="_Toc437238964"/>
      <w:bookmarkStart w:id="125" w:name="_Toc451333041"/>
      <w:bookmarkStart w:id="126" w:name="_Toc1453521"/>
      <w:bookmarkEnd w:id="117"/>
      <w:r w:rsidRPr="00461D22">
        <w:rPr>
          <w:bCs/>
          <w:sz w:val="22"/>
          <w:szCs w:val="22"/>
        </w:rPr>
        <w:lastRenderedPageBreak/>
        <w:t>Appendix 2.  Schedule of Compliance</w:t>
      </w:r>
      <w:bookmarkEnd w:id="118"/>
    </w:p>
    <w:p w14:paraId="0C2E376D" w14:textId="77777777" w:rsidR="002917CF" w:rsidRDefault="002917CF" w:rsidP="002917CF">
      <w:pPr>
        <w:jc w:val="both"/>
        <w:rPr>
          <w:rFonts w:cs="Arial"/>
          <w:sz w:val="20"/>
        </w:rPr>
      </w:pPr>
    </w:p>
    <w:p w14:paraId="720C7BA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3F0BE43" w14:textId="77777777" w:rsidR="00AC5663" w:rsidRPr="00B77C68" w:rsidRDefault="00AC5663" w:rsidP="00233E61">
      <w:pPr>
        <w:rPr>
          <w:sz w:val="20"/>
        </w:rPr>
      </w:pPr>
    </w:p>
    <w:p w14:paraId="25BFEF47" w14:textId="77777777" w:rsidR="00C60E84" w:rsidRPr="00FC1F2C" w:rsidRDefault="00C60E84" w:rsidP="004F09CF">
      <w:pPr>
        <w:pStyle w:val="Heading2"/>
        <w:numPr>
          <w:ilvl w:val="0"/>
          <w:numId w:val="0"/>
        </w:numPr>
        <w:jc w:val="both"/>
        <w:rPr>
          <w:b w:val="0"/>
          <w:sz w:val="20"/>
        </w:rPr>
      </w:pPr>
      <w:bookmarkStart w:id="127" w:name="_Toc57709231"/>
      <w:r w:rsidRPr="00461D22">
        <w:rPr>
          <w:sz w:val="22"/>
          <w:szCs w:val="22"/>
        </w:rPr>
        <w:t>Appendix 3.  Monitoring Requirements</w:t>
      </w:r>
      <w:bookmarkEnd w:id="127"/>
    </w:p>
    <w:p w14:paraId="0E100C4A" w14:textId="77777777" w:rsidR="00C60E84" w:rsidRPr="0080590E" w:rsidRDefault="00C60E84" w:rsidP="004F09CF">
      <w:pPr>
        <w:jc w:val="both"/>
        <w:rPr>
          <w:sz w:val="20"/>
        </w:rPr>
      </w:pPr>
    </w:p>
    <w:p w14:paraId="18B43559" w14:textId="55CE2B21"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E06AFF" w:rsidRPr="00635F40">
        <w:rPr>
          <w:sz w:val="20"/>
        </w:rPr>
        <w:t>FGFURNACES</w:t>
      </w:r>
      <w:r w:rsidR="00E06AFF" w:rsidRPr="00B77C68">
        <w:rPr>
          <w:sz w:val="20"/>
        </w:rPr>
        <w:t>.</w:t>
      </w:r>
    </w:p>
    <w:p w14:paraId="322CADEC" w14:textId="77777777" w:rsidR="00E06AFF" w:rsidRDefault="00E06AFF" w:rsidP="00E06AFF">
      <w:pPr>
        <w:jc w:val="both"/>
        <w:rPr>
          <w:sz w:val="18"/>
          <w:szCs w:val="18"/>
        </w:rPr>
      </w:pPr>
    </w:p>
    <w:p w14:paraId="77191152" w14:textId="77777777" w:rsidR="00E06AFF" w:rsidRPr="00E25E70" w:rsidRDefault="00E06AFF" w:rsidP="00E06AFF">
      <w:pPr>
        <w:jc w:val="both"/>
        <w:rPr>
          <w:b/>
          <w:sz w:val="20"/>
        </w:rPr>
      </w:pPr>
      <w:r w:rsidRPr="004D217F">
        <w:rPr>
          <w:b/>
          <w:sz w:val="20"/>
        </w:rPr>
        <w:t>Table 1</w:t>
      </w:r>
      <w:r w:rsidRPr="004D217F">
        <w:rPr>
          <w:sz w:val="20"/>
        </w:rPr>
        <w:t>. FGFURNACES</w:t>
      </w: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21"/>
        <w:gridCol w:w="1543"/>
        <w:gridCol w:w="1631"/>
        <w:gridCol w:w="1367"/>
        <w:gridCol w:w="1543"/>
        <w:gridCol w:w="1455"/>
      </w:tblGrid>
      <w:tr w:rsidR="00E06AFF" w:rsidRPr="00F10799" w14:paraId="03FA8895" w14:textId="77777777" w:rsidTr="00E06AFF">
        <w:trPr>
          <w:cantSplit/>
        </w:trPr>
        <w:tc>
          <w:tcPr>
            <w:tcW w:w="1440" w:type="dxa"/>
          </w:tcPr>
          <w:p w14:paraId="17BA67C9" w14:textId="77777777" w:rsidR="00E06AFF" w:rsidRPr="00F10799" w:rsidRDefault="00E06AFF" w:rsidP="00022CA4">
            <w:pPr>
              <w:jc w:val="center"/>
              <w:rPr>
                <w:rFonts w:cs="Arial"/>
                <w:b/>
                <w:sz w:val="20"/>
              </w:rPr>
            </w:pPr>
            <w:r w:rsidRPr="00F10799">
              <w:rPr>
                <w:rFonts w:cs="Arial"/>
                <w:b/>
                <w:sz w:val="20"/>
              </w:rPr>
              <w:t>Applicable</w:t>
            </w:r>
          </w:p>
          <w:p w14:paraId="652C3A32" w14:textId="77777777" w:rsidR="00E06AFF" w:rsidRPr="00F10799" w:rsidRDefault="00E06AFF" w:rsidP="00022CA4">
            <w:pPr>
              <w:jc w:val="center"/>
              <w:rPr>
                <w:rFonts w:cs="Arial"/>
                <w:b/>
                <w:sz w:val="20"/>
              </w:rPr>
            </w:pPr>
            <w:r w:rsidRPr="00F10799">
              <w:rPr>
                <w:rFonts w:cs="Arial"/>
                <w:b/>
                <w:sz w:val="20"/>
              </w:rPr>
              <w:t>Requirement</w:t>
            </w:r>
          </w:p>
        </w:tc>
        <w:tc>
          <w:tcPr>
            <w:tcW w:w="1821" w:type="dxa"/>
          </w:tcPr>
          <w:p w14:paraId="6CC1887F" w14:textId="77777777" w:rsidR="00E06AFF" w:rsidRPr="00635F40" w:rsidRDefault="00E06AFF" w:rsidP="00022CA4">
            <w:pPr>
              <w:rPr>
                <w:rFonts w:cs="Arial"/>
                <w:sz w:val="18"/>
                <w:szCs w:val="18"/>
              </w:rPr>
            </w:pPr>
            <w:r w:rsidRPr="00635F40">
              <w:rPr>
                <w:rFonts w:cs="Arial"/>
                <w:sz w:val="18"/>
                <w:szCs w:val="18"/>
              </w:rPr>
              <w:t>0.10 pound particulate matter per 1000 pound exhaust gases on a dry basis</w:t>
            </w:r>
          </w:p>
        </w:tc>
        <w:tc>
          <w:tcPr>
            <w:tcW w:w="1543" w:type="dxa"/>
          </w:tcPr>
          <w:p w14:paraId="579E6566" w14:textId="77777777" w:rsidR="00E06AFF" w:rsidRPr="00635F40" w:rsidRDefault="00E06AFF" w:rsidP="00022CA4">
            <w:pPr>
              <w:rPr>
                <w:rFonts w:cs="Arial"/>
                <w:sz w:val="18"/>
                <w:szCs w:val="18"/>
              </w:rPr>
            </w:pPr>
            <w:r w:rsidRPr="00635F40">
              <w:rPr>
                <w:rFonts w:cs="Arial"/>
                <w:sz w:val="18"/>
                <w:szCs w:val="18"/>
              </w:rPr>
              <w:t xml:space="preserve">Maximum Annual Reactive Flux Usage of </w:t>
            </w:r>
            <w:r>
              <w:rPr>
                <w:rFonts w:cs="Arial"/>
                <w:sz w:val="20"/>
              </w:rPr>
              <w:t>39,858</w:t>
            </w:r>
            <w:r w:rsidRPr="006246C6">
              <w:rPr>
                <w:rFonts w:cs="Arial"/>
                <w:sz w:val="20"/>
              </w:rPr>
              <w:t xml:space="preserve"> lbs per year</w:t>
            </w:r>
          </w:p>
        </w:tc>
        <w:tc>
          <w:tcPr>
            <w:tcW w:w="1631" w:type="dxa"/>
          </w:tcPr>
          <w:p w14:paraId="72A4DE3B" w14:textId="77777777" w:rsidR="00E06AFF" w:rsidRPr="00635F40" w:rsidRDefault="00E06AFF" w:rsidP="00022CA4">
            <w:pPr>
              <w:rPr>
                <w:rFonts w:cs="Arial"/>
                <w:sz w:val="18"/>
                <w:szCs w:val="18"/>
              </w:rPr>
            </w:pPr>
            <w:r w:rsidRPr="00635F40">
              <w:rPr>
                <w:rFonts w:cs="Arial"/>
                <w:sz w:val="18"/>
                <w:szCs w:val="18"/>
              </w:rPr>
              <w:t>Maximum Hourly Reactive Flux Usage of 10 pounds per hour during normal operation</w:t>
            </w:r>
          </w:p>
        </w:tc>
        <w:tc>
          <w:tcPr>
            <w:tcW w:w="1367" w:type="dxa"/>
            <w:shd w:val="clear" w:color="auto" w:fill="auto"/>
          </w:tcPr>
          <w:p w14:paraId="39EE7804" w14:textId="77777777" w:rsidR="00E06AFF" w:rsidRPr="00635F40" w:rsidRDefault="00E06AFF" w:rsidP="00022CA4">
            <w:pPr>
              <w:rPr>
                <w:rFonts w:cs="Arial"/>
                <w:sz w:val="18"/>
                <w:szCs w:val="18"/>
              </w:rPr>
            </w:pPr>
            <w:r w:rsidRPr="00635F40">
              <w:rPr>
                <w:rFonts w:cs="Arial"/>
                <w:sz w:val="18"/>
                <w:szCs w:val="18"/>
              </w:rPr>
              <w:t>Maximum Hourly Reactive Flux Usage of 5.0 pounds per hour during cleaning operation</w:t>
            </w:r>
          </w:p>
        </w:tc>
        <w:tc>
          <w:tcPr>
            <w:tcW w:w="1543" w:type="dxa"/>
            <w:shd w:val="clear" w:color="auto" w:fill="auto"/>
          </w:tcPr>
          <w:p w14:paraId="0C7F1197" w14:textId="77777777" w:rsidR="00E06AFF" w:rsidRPr="00635F40" w:rsidRDefault="00E06AFF" w:rsidP="00022CA4">
            <w:pPr>
              <w:rPr>
                <w:rFonts w:cs="Arial"/>
                <w:sz w:val="18"/>
                <w:szCs w:val="18"/>
              </w:rPr>
            </w:pPr>
            <w:r w:rsidRPr="00635F40">
              <w:rPr>
                <w:rFonts w:cs="Arial"/>
                <w:sz w:val="18"/>
                <w:szCs w:val="18"/>
              </w:rPr>
              <w:t>Control Feedstock: aluminum ingots, T-bars, sows, molten aluminum and scrap aluminum that the applicant has certified are entirely free of paint, coatings, oils, grease, or lubricants.</w:t>
            </w:r>
          </w:p>
        </w:tc>
        <w:tc>
          <w:tcPr>
            <w:tcW w:w="1455" w:type="dxa"/>
          </w:tcPr>
          <w:p w14:paraId="01D2830F" w14:textId="77777777" w:rsidR="00E06AFF" w:rsidRPr="00635F40" w:rsidRDefault="00E06AFF" w:rsidP="00022CA4">
            <w:pPr>
              <w:rPr>
                <w:rFonts w:cs="Arial"/>
                <w:sz w:val="18"/>
                <w:szCs w:val="18"/>
              </w:rPr>
            </w:pPr>
            <w:r w:rsidRPr="00635F40">
              <w:rPr>
                <w:rFonts w:cs="Arial"/>
                <w:sz w:val="18"/>
                <w:szCs w:val="18"/>
              </w:rPr>
              <w:t>Amount of aluminum melted</w:t>
            </w:r>
          </w:p>
        </w:tc>
      </w:tr>
      <w:tr w:rsidR="00E06AFF" w:rsidRPr="00F10799" w14:paraId="1231D06D" w14:textId="77777777" w:rsidTr="00022CA4">
        <w:trPr>
          <w:trHeight w:val="2231"/>
        </w:trPr>
        <w:tc>
          <w:tcPr>
            <w:tcW w:w="1440" w:type="dxa"/>
          </w:tcPr>
          <w:p w14:paraId="3D565D1A" w14:textId="77777777" w:rsidR="00E06AFF" w:rsidRPr="00F10799" w:rsidRDefault="00E06AFF" w:rsidP="00022CA4">
            <w:pPr>
              <w:jc w:val="center"/>
              <w:rPr>
                <w:rFonts w:cs="Arial"/>
                <w:b/>
                <w:sz w:val="20"/>
              </w:rPr>
            </w:pPr>
            <w:r w:rsidRPr="00F10799">
              <w:rPr>
                <w:rFonts w:cs="Arial"/>
                <w:b/>
                <w:sz w:val="20"/>
              </w:rPr>
              <w:t>General Monitoring Approach</w:t>
            </w:r>
          </w:p>
        </w:tc>
        <w:tc>
          <w:tcPr>
            <w:tcW w:w="1821" w:type="dxa"/>
          </w:tcPr>
          <w:p w14:paraId="353E75EB"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383E8DDD" w14:textId="77777777" w:rsidR="00E06AFF" w:rsidRPr="00DC0728" w:rsidRDefault="00E06AFF" w:rsidP="00022CA4">
            <w:pPr>
              <w:jc w:val="center"/>
              <w:rPr>
                <w:rFonts w:cs="Arial"/>
                <w:sz w:val="18"/>
                <w:szCs w:val="18"/>
              </w:rPr>
            </w:pPr>
            <w:r w:rsidRPr="00DC0728">
              <w:rPr>
                <w:rFonts w:cs="Arial"/>
                <w:sz w:val="18"/>
                <w:szCs w:val="18"/>
              </w:rPr>
              <w:t>Use of most current usage records</w:t>
            </w:r>
          </w:p>
        </w:tc>
        <w:tc>
          <w:tcPr>
            <w:tcW w:w="1631" w:type="dxa"/>
          </w:tcPr>
          <w:p w14:paraId="52D53ACA" w14:textId="77777777" w:rsidR="00E06AFF" w:rsidRPr="00DC0728" w:rsidRDefault="00E06AFF" w:rsidP="00022CA4">
            <w:pPr>
              <w:jc w:val="center"/>
              <w:rPr>
                <w:rFonts w:cs="Arial"/>
                <w:sz w:val="18"/>
                <w:szCs w:val="18"/>
              </w:rPr>
            </w:pPr>
            <w:r w:rsidRPr="00DC0728">
              <w:rPr>
                <w:rFonts w:cs="Arial"/>
                <w:sz w:val="18"/>
                <w:szCs w:val="18"/>
              </w:rPr>
              <w:t>Reactive Flux usage and hours of operation tracking</w:t>
            </w:r>
          </w:p>
        </w:tc>
        <w:tc>
          <w:tcPr>
            <w:tcW w:w="1367" w:type="dxa"/>
          </w:tcPr>
          <w:p w14:paraId="593D399D" w14:textId="77777777" w:rsidR="00E06AFF" w:rsidRPr="00DC0728" w:rsidRDefault="00E06AFF" w:rsidP="00022CA4">
            <w:pPr>
              <w:jc w:val="center"/>
              <w:rPr>
                <w:rFonts w:cs="Arial"/>
                <w:sz w:val="18"/>
                <w:szCs w:val="18"/>
              </w:rPr>
            </w:pPr>
            <w:r w:rsidRPr="00DC0728">
              <w:rPr>
                <w:rFonts w:cs="Arial"/>
                <w:sz w:val="18"/>
                <w:szCs w:val="18"/>
              </w:rPr>
              <w:t>Reactive Flux usage and hours of cleaning tracking</w:t>
            </w:r>
          </w:p>
        </w:tc>
        <w:tc>
          <w:tcPr>
            <w:tcW w:w="1543" w:type="dxa"/>
          </w:tcPr>
          <w:p w14:paraId="1CD81AE6" w14:textId="77777777" w:rsidR="00E06AFF" w:rsidRPr="00DC0728" w:rsidRDefault="00E06AFF" w:rsidP="00022CA4">
            <w:pPr>
              <w:jc w:val="center"/>
              <w:rPr>
                <w:rFonts w:cs="Arial"/>
                <w:sz w:val="18"/>
                <w:szCs w:val="18"/>
              </w:rPr>
            </w:pPr>
            <w:r w:rsidRPr="00DC0728">
              <w:rPr>
                <w:rFonts w:cs="Arial"/>
                <w:sz w:val="18"/>
                <w:szCs w:val="18"/>
              </w:rPr>
              <w:t>Permittee will draft Standard Operating Procedures (SOPs) for controlling feedstock.  The SOPs must be submitted to and approved by the AQD within 3 months of ROP issuance.</w:t>
            </w:r>
          </w:p>
        </w:tc>
        <w:tc>
          <w:tcPr>
            <w:tcW w:w="1455" w:type="dxa"/>
          </w:tcPr>
          <w:p w14:paraId="298C9B62" w14:textId="77777777" w:rsidR="00E06AFF" w:rsidRPr="00DC0728" w:rsidRDefault="00E06AFF" w:rsidP="00022CA4">
            <w:pPr>
              <w:jc w:val="center"/>
              <w:rPr>
                <w:rFonts w:cs="Arial"/>
                <w:sz w:val="18"/>
                <w:szCs w:val="18"/>
              </w:rPr>
            </w:pPr>
            <w:r w:rsidRPr="00DC0728">
              <w:rPr>
                <w:rFonts w:cs="Arial"/>
                <w:sz w:val="18"/>
                <w:szCs w:val="18"/>
              </w:rPr>
              <w:t>Aluminum melted tracking in tons</w:t>
            </w:r>
          </w:p>
        </w:tc>
      </w:tr>
      <w:tr w:rsidR="00E06AFF" w:rsidRPr="00F10799" w14:paraId="2D782F33" w14:textId="77777777" w:rsidTr="00022CA4">
        <w:tc>
          <w:tcPr>
            <w:tcW w:w="1440" w:type="dxa"/>
          </w:tcPr>
          <w:p w14:paraId="1C15A690" w14:textId="77777777" w:rsidR="00E06AFF" w:rsidRPr="00F10799" w:rsidRDefault="00E06AFF" w:rsidP="00022CA4">
            <w:pPr>
              <w:jc w:val="center"/>
              <w:rPr>
                <w:rFonts w:cs="Arial"/>
                <w:b/>
                <w:sz w:val="20"/>
              </w:rPr>
            </w:pPr>
            <w:r w:rsidRPr="00F10799">
              <w:rPr>
                <w:rFonts w:cs="Arial"/>
                <w:b/>
                <w:sz w:val="20"/>
              </w:rPr>
              <w:t>Monitoring Methods and Location</w:t>
            </w:r>
          </w:p>
        </w:tc>
        <w:tc>
          <w:tcPr>
            <w:tcW w:w="1821" w:type="dxa"/>
          </w:tcPr>
          <w:p w14:paraId="05A3A84D"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727C381C" w14:textId="77777777" w:rsidR="00E06AFF" w:rsidRPr="00DC0728" w:rsidRDefault="00E06AFF" w:rsidP="00022CA4">
            <w:pPr>
              <w:jc w:val="center"/>
              <w:rPr>
                <w:rFonts w:cs="Arial"/>
                <w:sz w:val="18"/>
                <w:szCs w:val="18"/>
              </w:rPr>
            </w:pPr>
            <w:r w:rsidRPr="00DC0728">
              <w:rPr>
                <w:rFonts w:cs="Arial"/>
                <w:sz w:val="18"/>
                <w:szCs w:val="18"/>
              </w:rPr>
              <w:t>NA</w:t>
            </w:r>
          </w:p>
        </w:tc>
        <w:tc>
          <w:tcPr>
            <w:tcW w:w="1631" w:type="dxa"/>
          </w:tcPr>
          <w:p w14:paraId="22817579" w14:textId="77777777" w:rsidR="00E06AFF" w:rsidRPr="00DC0728" w:rsidRDefault="00E06AFF" w:rsidP="00022CA4">
            <w:pPr>
              <w:jc w:val="center"/>
              <w:rPr>
                <w:rFonts w:cs="Arial"/>
                <w:sz w:val="18"/>
                <w:szCs w:val="18"/>
              </w:rPr>
            </w:pPr>
            <w:r w:rsidRPr="00DC0728">
              <w:rPr>
                <w:rFonts w:cs="Arial"/>
                <w:sz w:val="18"/>
                <w:szCs w:val="18"/>
              </w:rPr>
              <w:t>A standard measurement tool/device at feed/loading area.</w:t>
            </w:r>
          </w:p>
        </w:tc>
        <w:tc>
          <w:tcPr>
            <w:tcW w:w="1367" w:type="dxa"/>
          </w:tcPr>
          <w:p w14:paraId="5B845AA1" w14:textId="77777777" w:rsidR="00E06AFF" w:rsidRPr="00DC0728" w:rsidRDefault="00E06AFF" w:rsidP="00022CA4">
            <w:pPr>
              <w:jc w:val="center"/>
              <w:rPr>
                <w:rFonts w:cs="Arial"/>
                <w:sz w:val="18"/>
                <w:szCs w:val="18"/>
              </w:rPr>
            </w:pPr>
            <w:r w:rsidRPr="00DC0728">
              <w:rPr>
                <w:rFonts w:cs="Arial"/>
                <w:sz w:val="18"/>
                <w:szCs w:val="18"/>
              </w:rPr>
              <w:t>A standard measurement tool/device at feed/loading area.</w:t>
            </w:r>
          </w:p>
        </w:tc>
        <w:tc>
          <w:tcPr>
            <w:tcW w:w="1543" w:type="dxa"/>
          </w:tcPr>
          <w:p w14:paraId="7F95AAC0" w14:textId="77777777" w:rsidR="00E06AFF" w:rsidRPr="00DC0728" w:rsidRDefault="00E06AFF" w:rsidP="00022CA4">
            <w:pPr>
              <w:jc w:val="center"/>
              <w:rPr>
                <w:rFonts w:cs="Arial"/>
                <w:sz w:val="18"/>
                <w:szCs w:val="18"/>
              </w:rPr>
            </w:pPr>
            <w:r w:rsidRPr="00DC0728">
              <w:rPr>
                <w:rFonts w:cs="Arial"/>
                <w:sz w:val="18"/>
                <w:szCs w:val="18"/>
              </w:rPr>
              <w:t>SOP will be posted at locations where feedstock is received and stored.</w:t>
            </w:r>
          </w:p>
        </w:tc>
        <w:tc>
          <w:tcPr>
            <w:tcW w:w="1455" w:type="dxa"/>
          </w:tcPr>
          <w:p w14:paraId="2BC486E8" w14:textId="77777777" w:rsidR="00E06AFF" w:rsidRPr="00DC0728" w:rsidRDefault="00E06AFF" w:rsidP="00022CA4">
            <w:pPr>
              <w:jc w:val="center"/>
              <w:rPr>
                <w:rFonts w:cs="Arial"/>
                <w:sz w:val="18"/>
                <w:szCs w:val="18"/>
              </w:rPr>
            </w:pPr>
            <w:r w:rsidRPr="00DC0728">
              <w:rPr>
                <w:rFonts w:cs="Arial"/>
                <w:sz w:val="18"/>
                <w:szCs w:val="18"/>
              </w:rPr>
              <w:t>A standard scale is used to weigh scrap material before melting.  Ingot bundle weights are determined and marked on the bundle by the aluminum supplier.</w:t>
            </w:r>
          </w:p>
        </w:tc>
      </w:tr>
      <w:tr w:rsidR="00E06AFF" w:rsidRPr="00F10799" w14:paraId="54F4B883" w14:textId="77777777" w:rsidTr="00022CA4">
        <w:tc>
          <w:tcPr>
            <w:tcW w:w="1440" w:type="dxa"/>
          </w:tcPr>
          <w:p w14:paraId="76B784DA" w14:textId="77777777" w:rsidR="00E06AFF" w:rsidRPr="00F10799" w:rsidRDefault="00E06AFF" w:rsidP="00022CA4">
            <w:pPr>
              <w:jc w:val="center"/>
              <w:rPr>
                <w:rFonts w:cs="Arial"/>
                <w:b/>
                <w:sz w:val="20"/>
              </w:rPr>
            </w:pPr>
            <w:r w:rsidRPr="00F10799">
              <w:rPr>
                <w:rFonts w:cs="Arial"/>
                <w:b/>
                <w:sz w:val="20"/>
              </w:rPr>
              <w:t>Indicator Range</w:t>
            </w:r>
          </w:p>
        </w:tc>
        <w:tc>
          <w:tcPr>
            <w:tcW w:w="1821" w:type="dxa"/>
          </w:tcPr>
          <w:p w14:paraId="79708A6A"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6D7B0203" w14:textId="77777777" w:rsidR="00E06AFF" w:rsidRPr="001C5949" w:rsidRDefault="00E06AFF" w:rsidP="00022CA4">
            <w:pPr>
              <w:jc w:val="center"/>
              <w:rPr>
                <w:rFonts w:cs="Arial"/>
                <w:sz w:val="18"/>
                <w:szCs w:val="18"/>
              </w:rPr>
            </w:pPr>
            <w:r w:rsidRPr="001C5949">
              <w:rPr>
                <w:rFonts w:cs="Arial"/>
                <w:sz w:val="18"/>
                <w:szCs w:val="18"/>
              </w:rPr>
              <w:t>Calculations will be performed on a monthly basis for comparison with limit.</w:t>
            </w:r>
          </w:p>
        </w:tc>
        <w:tc>
          <w:tcPr>
            <w:tcW w:w="1631" w:type="dxa"/>
          </w:tcPr>
          <w:p w14:paraId="23091086" w14:textId="77777777" w:rsidR="00E06AFF" w:rsidRPr="001C5949" w:rsidRDefault="00E06AFF" w:rsidP="00022CA4">
            <w:pPr>
              <w:jc w:val="center"/>
              <w:rPr>
                <w:rFonts w:cs="Arial"/>
                <w:sz w:val="18"/>
                <w:szCs w:val="18"/>
              </w:rPr>
            </w:pPr>
            <w:r w:rsidRPr="001C5949">
              <w:rPr>
                <w:rFonts w:cs="Arial"/>
                <w:sz w:val="18"/>
                <w:szCs w:val="18"/>
              </w:rPr>
              <w:t>Calculations will be performed monthly for comparison with limit.</w:t>
            </w:r>
          </w:p>
        </w:tc>
        <w:tc>
          <w:tcPr>
            <w:tcW w:w="1367" w:type="dxa"/>
          </w:tcPr>
          <w:p w14:paraId="3A007947" w14:textId="77777777" w:rsidR="00E06AFF" w:rsidRDefault="00E06AFF" w:rsidP="00022CA4">
            <w:pPr>
              <w:jc w:val="center"/>
              <w:rPr>
                <w:rFonts w:cs="Arial"/>
                <w:sz w:val="18"/>
                <w:szCs w:val="18"/>
              </w:rPr>
            </w:pPr>
            <w:r w:rsidRPr="001C5949">
              <w:rPr>
                <w:rFonts w:cs="Arial"/>
                <w:sz w:val="18"/>
                <w:szCs w:val="18"/>
              </w:rPr>
              <w:t>Calculations will be performed monthly for comparison with limit.</w:t>
            </w:r>
          </w:p>
          <w:p w14:paraId="2DCB99A8" w14:textId="685FB06F" w:rsidR="00E06AFF" w:rsidRPr="001C5949" w:rsidRDefault="00E06AFF" w:rsidP="00022CA4">
            <w:pPr>
              <w:jc w:val="center"/>
              <w:rPr>
                <w:rFonts w:cs="Arial"/>
                <w:sz w:val="18"/>
                <w:szCs w:val="18"/>
              </w:rPr>
            </w:pPr>
          </w:p>
        </w:tc>
        <w:tc>
          <w:tcPr>
            <w:tcW w:w="1543" w:type="dxa"/>
          </w:tcPr>
          <w:p w14:paraId="76D2859D" w14:textId="77777777" w:rsidR="00E06AFF" w:rsidRPr="001C5949" w:rsidRDefault="00E06AFF" w:rsidP="00022CA4">
            <w:pPr>
              <w:jc w:val="center"/>
              <w:rPr>
                <w:rFonts w:cs="Arial"/>
                <w:sz w:val="18"/>
                <w:szCs w:val="18"/>
              </w:rPr>
            </w:pPr>
            <w:r w:rsidRPr="001C5949">
              <w:rPr>
                <w:rFonts w:cs="Arial"/>
                <w:sz w:val="18"/>
                <w:szCs w:val="18"/>
              </w:rPr>
              <w:t>NA</w:t>
            </w:r>
          </w:p>
        </w:tc>
        <w:tc>
          <w:tcPr>
            <w:tcW w:w="1455" w:type="dxa"/>
          </w:tcPr>
          <w:p w14:paraId="055CD219" w14:textId="77777777" w:rsidR="00E06AFF" w:rsidRPr="001C5949" w:rsidRDefault="00E06AFF" w:rsidP="00022CA4">
            <w:pPr>
              <w:jc w:val="center"/>
              <w:rPr>
                <w:rFonts w:cs="Arial"/>
                <w:sz w:val="18"/>
                <w:szCs w:val="18"/>
              </w:rPr>
            </w:pPr>
            <w:r w:rsidRPr="001C5949">
              <w:rPr>
                <w:rFonts w:cs="Arial"/>
                <w:sz w:val="18"/>
                <w:szCs w:val="18"/>
              </w:rPr>
              <w:t>NA</w:t>
            </w:r>
          </w:p>
        </w:tc>
      </w:tr>
      <w:tr w:rsidR="00E06AFF" w:rsidRPr="00F10799" w14:paraId="44AE1C88" w14:textId="77777777" w:rsidTr="00022CA4">
        <w:tc>
          <w:tcPr>
            <w:tcW w:w="1440" w:type="dxa"/>
          </w:tcPr>
          <w:p w14:paraId="4B57529B" w14:textId="77777777" w:rsidR="00E06AFF" w:rsidRPr="00F10799" w:rsidRDefault="00E06AFF" w:rsidP="00022CA4">
            <w:pPr>
              <w:jc w:val="center"/>
              <w:rPr>
                <w:rFonts w:cs="Arial"/>
                <w:b/>
                <w:sz w:val="20"/>
              </w:rPr>
            </w:pPr>
            <w:r w:rsidRPr="00F10799">
              <w:rPr>
                <w:rFonts w:cs="Arial"/>
                <w:b/>
                <w:sz w:val="20"/>
              </w:rPr>
              <w:lastRenderedPageBreak/>
              <w:t>Data Collection Frequency</w:t>
            </w:r>
          </w:p>
        </w:tc>
        <w:tc>
          <w:tcPr>
            <w:tcW w:w="1821" w:type="dxa"/>
          </w:tcPr>
          <w:p w14:paraId="7008D60E"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1E08B772" w14:textId="77777777" w:rsidR="00E06AFF" w:rsidRPr="001C5949" w:rsidRDefault="00E06AFF" w:rsidP="00022CA4">
            <w:pPr>
              <w:jc w:val="center"/>
              <w:rPr>
                <w:rFonts w:cs="Arial"/>
                <w:sz w:val="18"/>
                <w:szCs w:val="18"/>
              </w:rPr>
            </w:pPr>
            <w:r w:rsidRPr="001C5949">
              <w:rPr>
                <w:rFonts w:cs="Arial"/>
                <w:sz w:val="18"/>
                <w:szCs w:val="18"/>
              </w:rPr>
              <w:t>No less than monthly.</w:t>
            </w:r>
          </w:p>
        </w:tc>
        <w:tc>
          <w:tcPr>
            <w:tcW w:w="1631" w:type="dxa"/>
          </w:tcPr>
          <w:p w14:paraId="4F725AAB" w14:textId="77777777" w:rsidR="00E06AFF" w:rsidRPr="001C5949" w:rsidRDefault="00E06AFF" w:rsidP="00022CA4">
            <w:pPr>
              <w:jc w:val="center"/>
              <w:rPr>
                <w:rFonts w:cs="Arial"/>
                <w:sz w:val="18"/>
                <w:szCs w:val="18"/>
              </w:rPr>
            </w:pPr>
            <w:r w:rsidRPr="001C5949">
              <w:rPr>
                <w:rFonts w:cs="Arial"/>
                <w:sz w:val="18"/>
                <w:szCs w:val="18"/>
              </w:rPr>
              <w:t>As material is needed</w:t>
            </w:r>
          </w:p>
        </w:tc>
        <w:tc>
          <w:tcPr>
            <w:tcW w:w="1367" w:type="dxa"/>
          </w:tcPr>
          <w:p w14:paraId="710D2C2F" w14:textId="77777777" w:rsidR="00E06AFF" w:rsidRPr="001C5949" w:rsidRDefault="00E06AFF" w:rsidP="00022CA4">
            <w:pPr>
              <w:jc w:val="center"/>
              <w:rPr>
                <w:rFonts w:cs="Arial"/>
                <w:sz w:val="18"/>
                <w:szCs w:val="18"/>
              </w:rPr>
            </w:pPr>
            <w:r w:rsidRPr="001C5949">
              <w:rPr>
                <w:rFonts w:cs="Arial"/>
                <w:sz w:val="18"/>
                <w:szCs w:val="18"/>
              </w:rPr>
              <w:t>As material is needed.</w:t>
            </w:r>
          </w:p>
        </w:tc>
        <w:tc>
          <w:tcPr>
            <w:tcW w:w="1543" w:type="dxa"/>
          </w:tcPr>
          <w:p w14:paraId="2164EDA7" w14:textId="77777777" w:rsidR="00E06AFF" w:rsidRPr="001C5949" w:rsidRDefault="00E06AFF" w:rsidP="00022CA4">
            <w:pPr>
              <w:jc w:val="center"/>
              <w:rPr>
                <w:rFonts w:cs="Arial"/>
                <w:sz w:val="18"/>
                <w:szCs w:val="18"/>
              </w:rPr>
            </w:pPr>
            <w:r w:rsidRPr="001C5949">
              <w:rPr>
                <w:rFonts w:cs="Arial"/>
                <w:sz w:val="18"/>
                <w:szCs w:val="18"/>
              </w:rPr>
              <w:t>As needed.</w:t>
            </w:r>
          </w:p>
        </w:tc>
        <w:tc>
          <w:tcPr>
            <w:tcW w:w="1455" w:type="dxa"/>
          </w:tcPr>
          <w:p w14:paraId="37FDECC5" w14:textId="77777777" w:rsidR="00E06AFF" w:rsidRPr="001C5949" w:rsidRDefault="00E06AFF" w:rsidP="00022CA4">
            <w:pPr>
              <w:jc w:val="center"/>
              <w:rPr>
                <w:rFonts w:cs="Arial"/>
                <w:sz w:val="18"/>
                <w:szCs w:val="18"/>
              </w:rPr>
            </w:pPr>
            <w:r w:rsidRPr="001C5949">
              <w:rPr>
                <w:rFonts w:cs="Arial"/>
                <w:sz w:val="18"/>
                <w:szCs w:val="18"/>
              </w:rPr>
              <w:t>No longer than monthly.</w:t>
            </w:r>
          </w:p>
          <w:p w14:paraId="237117E3" w14:textId="77777777" w:rsidR="00E06AFF" w:rsidRPr="001C5949" w:rsidRDefault="00E06AFF" w:rsidP="00022CA4">
            <w:pPr>
              <w:jc w:val="center"/>
              <w:rPr>
                <w:rFonts w:cs="Arial"/>
                <w:sz w:val="18"/>
                <w:szCs w:val="18"/>
              </w:rPr>
            </w:pPr>
          </w:p>
        </w:tc>
      </w:tr>
      <w:tr w:rsidR="00E06AFF" w:rsidRPr="00F10799" w14:paraId="4F48BFE5" w14:textId="77777777" w:rsidTr="00022CA4">
        <w:tc>
          <w:tcPr>
            <w:tcW w:w="1440" w:type="dxa"/>
          </w:tcPr>
          <w:p w14:paraId="668968AB" w14:textId="77777777" w:rsidR="00E06AFF" w:rsidRPr="00F10799" w:rsidRDefault="00E06AFF" w:rsidP="00022CA4">
            <w:pPr>
              <w:jc w:val="center"/>
              <w:rPr>
                <w:rFonts w:cs="Arial"/>
                <w:b/>
                <w:sz w:val="20"/>
              </w:rPr>
            </w:pPr>
            <w:r w:rsidRPr="00F10799">
              <w:rPr>
                <w:rFonts w:cs="Arial"/>
                <w:b/>
                <w:sz w:val="20"/>
              </w:rPr>
              <w:t>Averaging Period</w:t>
            </w:r>
          </w:p>
        </w:tc>
        <w:tc>
          <w:tcPr>
            <w:tcW w:w="1821" w:type="dxa"/>
          </w:tcPr>
          <w:p w14:paraId="40814B1A"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3B2AFC43" w14:textId="77777777" w:rsidR="00E06AFF" w:rsidRPr="001C5949" w:rsidRDefault="00E06AFF" w:rsidP="00022CA4">
            <w:pPr>
              <w:jc w:val="center"/>
              <w:rPr>
                <w:rFonts w:cs="Arial"/>
                <w:sz w:val="18"/>
                <w:szCs w:val="18"/>
              </w:rPr>
            </w:pPr>
            <w:r w:rsidRPr="001C5949">
              <w:rPr>
                <w:rFonts w:cs="Arial"/>
                <w:sz w:val="18"/>
                <w:szCs w:val="18"/>
              </w:rPr>
              <w:t>The averaging period will not be shorter than one month to determine 12 month rolling time period.</w:t>
            </w:r>
          </w:p>
        </w:tc>
        <w:tc>
          <w:tcPr>
            <w:tcW w:w="1631" w:type="dxa"/>
          </w:tcPr>
          <w:p w14:paraId="7B1C6BAE" w14:textId="77777777" w:rsidR="00E06AFF" w:rsidRPr="001C5949" w:rsidRDefault="00E06AFF" w:rsidP="00022CA4">
            <w:pPr>
              <w:jc w:val="center"/>
              <w:rPr>
                <w:rFonts w:cs="Arial"/>
                <w:sz w:val="18"/>
                <w:szCs w:val="18"/>
              </w:rPr>
            </w:pPr>
            <w:r w:rsidRPr="001C5949">
              <w:rPr>
                <w:rFonts w:cs="Arial"/>
                <w:sz w:val="18"/>
                <w:szCs w:val="18"/>
              </w:rPr>
              <w:t>The averaging period will be monthly.</w:t>
            </w:r>
          </w:p>
        </w:tc>
        <w:tc>
          <w:tcPr>
            <w:tcW w:w="1367" w:type="dxa"/>
          </w:tcPr>
          <w:p w14:paraId="0C5BEE25" w14:textId="77777777" w:rsidR="00E06AFF" w:rsidRPr="001C5949" w:rsidRDefault="00E06AFF" w:rsidP="00022CA4">
            <w:pPr>
              <w:jc w:val="center"/>
              <w:rPr>
                <w:rFonts w:cs="Arial"/>
                <w:sz w:val="18"/>
                <w:szCs w:val="18"/>
              </w:rPr>
            </w:pPr>
            <w:r w:rsidRPr="001C5949">
              <w:rPr>
                <w:rFonts w:cs="Arial"/>
                <w:sz w:val="18"/>
                <w:szCs w:val="18"/>
              </w:rPr>
              <w:t>The averaging period will be monthly.</w:t>
            </w:r>
          </w:p>
        </w:tc>
        <w:tc>
          <w:tcPr>
            <w:tcW w:w="1543" w:type="dxa"/>
          </w:tcPr>
          <w:p w14:paraId="3DCBC5B4" w14:textId="77777777" w:rsidR="00E06AFF" w:rsidRPr="001C5949" w:rsidRDefault="00E06AFF" w:rsidP="00022CA4">
            <w:pPr>
              <w:jc w:val="center"/>
              <w:rPr>
                <w:rFonts w:cs="Arial"/>
                <w:sz w:val="18"/>
                <w:szCs w:val="18"/>
              </w:rPr>
            </w:pPr>
            <w:r w:rsidRPr="001C5949">
              <w:rPr>
                <w:rFonts w:cs="Arial"/>
                <w:sz w:val="18"/>
                <w:szCs w:val="18"/>
              </w:rPr>
              <w:t>NA</w:t>
            </w:r>
          </w:p>
        </w:tc>
        <w:tc>
          <w:tcPr>
            <w:tcW w:w="1455" w:type="dxa"/>
          </w:tcPr>
          <w:p w14:paraId="4D6C5013" w14:textId="77777777" w:rsidR="00E06AFF" w:rsidRPr="001C5949" w:rsidRDefault="00E06AFF" w:rsidP="00022CA4">
            <w:pPr>
              <w:jc w:val="center"/>
              <w:rPr>
                <w:rFonts w:cs="Arial"/>
                <w:sz w:val="18"/>
                <w:szCs w:val="18"/>
              </w:rPr>
            </w:pPr>
            <w:r w:rsidRPr="001C5949">
              <w:rPr>
                <w:rFonts w:cs="Arial"/>
                <w:sz w:val="18"/>
                <w:szCs w:val="18"/>
              </w:rPr>
              <w:t>NA</w:t>
            </w:r>
          </w:p>
        </w:tc>
      </w:tr>
      <w:tr w:rsidR="00E06AFF" w:rsidRPr="00F10799" w14:paraId="54A32056" w14:textId="77777777" w:rsidTr="00022CA4">
        <w:tc>
          <w:tcPr>
            <w:tcW w:w="1440" w:type="dxa"/>
          </w:tcPr>
          <w:p w14:paraId="34F6899C" w14:textId="77777777" w:rsidR="00E06AFF" w:rsidRPr="00F10799" w:rsidRDefault="00E06AFF" w:rsidP="00022CA4">
            <w:pPr>
              <w:jc w:val="center"/>
              <w:rPr>
                <w:rFonts w:cs="Arial"/>
                <w:b/>
                <w:sz w:val="20"/>
              </w:rPr>
            </w:pPr>
            <w:r w:rsidRPr="00F10799">
              <w:rPr>
                <w:rFonts w:cs="Arial"/>
                <w:b/>
                <w:sz w:val="20"/>
              </w:rPr>
              <w:t>QA/QC</w:t>
            </w:r>
          </w:p>
        </w:tc>
        <w:tc>
          <w:tcPr>
            <w:tcW w:w="1821" w:type="dxa"/>
          </w:tcPr>
          <w:p w14:paraId="710A0235" w14:textId="77777777" w:rsidR="00E06AFF" w:rsidRPr="00DF55C5" w:rsidRDefault="00E06AFF" w:rsidP="00022CA4">
            <w:pPr>
              <w:jc w:val="center"/>
              <w:rPr>
                <w:rFonts w:cs="Arial"/>
                <w:sz w:val="18"/>
                <w:szCs w:val="18"/>
              </w:rPr>
            </w:pPr>
            <w:r w:rsidRPr="00DF55C5">
              <w:rPr>
                <w:rFonts w:cs="Arial"/>
                <w:sz w:val="18"/>
                <w:szCs w:val="18"/>
              </w:rPr>
              <w:t>Testing protocol only.</w:t>
            </w:r>
          </w:p>
        </w:tc>
        <w:tc>
          <w:tcPr>
            <w:tcW w:w="1543" w:type="dxa"/>
          </w:tcPr>
          <w:p w14:paraId="2803919C" w14:textId="77777777" w:rsidR="00E06AFF" w:rsidRPr="001C5949" w:rsidRDefault="00E06AFF" w:rsidP="00022CA4">
            <w:pPr>
              <w:jc w:val="center"/>
              <w:rPr>
                <w:rFonts w:cs="Arial"/>
                <w:sz w:val="18"/>
                <w:szCs w:val="18"/>
              </w:rPr>
            </w:pPr>
            <w:r w:rsidRPr="001C5949">
              <w:rPr>
                <w:rFonts w:cs="Arial"/>
                <w:sz w:val="18"/>
                <w:szCs w:val="18"/>
              </w:rPr>
              <w:t>Operating procedures will be provided and maintained to staff/operators with sign-off by responsible person.</w:t>
            </w:r>
          </w:p>
        </w:tc>
        <w:tc>
          <w:tcPr>
            <w:tcW w:w="1631" w:type="dxa"/>
          </w:tcPr>
          <w:p w14:paraId="2BF5C5F2" w14:textId="77777777" w:rsidR="00E06AFF" w:rsidRPr="001C5949" w:rsidRDefault="00E06AFF" w:rsidP="00022CA4">
            <w:pPr>
              <w:jc w:val="center"/>
              <w:rPr>
                <w:rFonts w:cs="Arial"/>
                <w:sz w:val="18"/>
                <w:szCs w:val="18"/>
              </w:rPr>
            </w:pPr>
            <w:r w:rsidRPr="001C5949">
              <w:rPr>
                <w:rFonts w:cs="Arial"/>
                <w:sz w:val="18"/>
                <w:szCs w:val="18"/>
              </w:rPr>
              <w:t>Operating procedures will be provided and maintained to staff/operators with sign-off by responsible person.</w:t>
            </w:r>
          </w:p>
        </w:tc>
        <w:tc>
          <w:tcPr>
            <w:tcW w:w="1367" w:type="dxa"/>
          </w:tcPr>
          <w:p w14:paraId="0EB79834" w14:textId="77777777" w:rsidR="00E06AFF" w:rsidRPr="001C5949" w:rsidRDefault="00E06AFF" w:rsidP="00022CA4">
            <w:pPr>
              <w:jc w:val="center"/>
              <w:rPr>
                <w:rFonts w:cs="Arial"/>
                <w:sz w:val="18"/>
                <w:szCs w:val="18"/>
              </w:rPr>
            </w:pPr>
            <w:r w:rsidRPr="001C5949">
              <w:rPr>
                <w:rFonts w:cs="Arial"/>
                <w:sz w:val="18"/>
                <w:szCs w:val="18"/>
              </w:rPr>
              <w:t>Operating procedures will be provided and maintained to staff/operators with sign-off by responsible person.</w:t>
            </w:r>
          </w:p>
        </w:tc>
        <w:tc>
          <w:tcPr>
            <w:tcW w:w="1543" w:type="dxa"/>
          </w:tcPr>
          <w:p w14:paraId="3456BAB7" w14:textId="77777777" w:rsidR="00E06AFF" w:rsidRPr="001C5949" w:rsidRDefault="00E06AFF" w:rsidP="00022CA4">
            <w:pPr>
              <w:jc w:val="center"/>
              <w:rPr>
                <w:rFonts w:cs="Arial"/>
                <w:sz w:val="18"/>
                <w:szCs w:val="18"/>
              </w:rPr>
            </w:pPr>
            <w:r w:rsidRPr="001C5949">
              <w:rPr>
                <w:rFonts w:cs="Arial"/>
                <w:sz w:val="18"/>
                <w:szCs w:val="18"/>
              </w:rPr>
              <w:t>Operating procedures will be provided and maintained to staff/operators with sign-off by responsible person.</w:t>
            </w:r>
          </w:p>
        </w:tc>
        <w:tc>
          <w:tcPr>
            <w:tcW w:w="1455" w:type="dxa"/>
          </w:tcPr>
          <w:p w14:paraId="7E45BE51" w14:textId="77777777" w:rsidR="00E06AFF" w:rsidRPr="001C5949" w:rsidRDefault="00E06AFF" w:rsidP="00022CA4">
            <w:pPr>
              <w:jc w:val="center"/>
              <w:rPr>
                <w:rFonts w:cs="Arial"/>
                <w:sz w:val="18"/>
                <w:szCs w:val="18"/>
              </w:rPr>
            </w:pPr>
            <w:r w:rsidRPr="001C5949">
              <w:rPr>
                <w:rFonts w:cs="Arial"/>
                <w:sz w:val="18"/>
                <w:szCs w:val="18"/>
              </w:rPr>
              <w:t>Operating procedures will be provided and maintained to staff/operators with sign-off by responsible person.</w:t>
            </w:r>
          </w:p>
        </w:tc>
      </w:tr>
      <w:tr w:rsidR="00E06AFF" w:rsidRPr="00F10799" w14:paraId="49D128AC" w14:textId="77777777" w:rsidTr="00022CA4">
        <w:tc>
          <w:tcPr>
            <w:tcW w:w="1440" w:type="dxa"/>
          </w:tcPr>
          <w:p w14:paraId="111C6746" w14:textId="77777777" w:rsidR="00E06AFF" w:rsidRPr="00F10799" w:rsidRDefault="00E06AFF" w:rsidP="00022CA4">
            <w:pPr>
              <w:jc w:val="center"/>
              <w:rPr>
                <w:rFonts w:cs="Arial"/>
                <w:b/>
                <w:sz w:val="20"/>
              </w:rPr>
            </w:pPr>
            <w:r w:rsidRPr="00F10799">
              <w:rPr>
                <w:rFonts w:cs="Arial"/>
                <w:b/>
                <w:sz w:val="20"/>
              </w:rPr>
              <w:t>Record Keeping</w:t>
            </w:r>
          </w:p>
        </w:tc>
        <w:tc>
          <w:tcPr>
            <w:tcW w:w="1821" w:type="dxa"/>
          </w:tcPr>
          <w:p w14:paraId="09B2AEB7" w14:textId="77777777" w:rsidR="00E06AFF" w:rsidRPr="001C5949" w:rsidRDefault="00E06AFF" w:rsidP="00022CA4">
            <w:pPr>
              <w:jc w:val="center"/>
              <w:rPr>
                <w:rFonts w:cs="Arial"/>
                <w:sz w:val="18"/>
                <w:szCs w:val="18"/>
              </w:rPr>
            </w:pPr>
            <w:r w:rsidRPr="001C5949">
              <w:rPr>
                <w:rFonts w:cs="Arial"/>
                <w:sz w:val="18"/>
                <w:szCs w:val="18"/>
              </w:rPr>
              <w:t>Legible and retrievable records will be kept.</w:t>
            </w:r>
          </w:p>
        </w:tc>
        <w:tc>
          <w:tcPr>
            <w:tcW w:w="1543" w:type="dxa"/>
          </w:tcPr>
          <w:p w14:paraId="26E5647F" w14:textId="77777777" w:rsidR="00E06AFF" w:rsidRPr="001C5949" w:rsidRDefault="00E06AFF" w:rsidP="00022CA4">
            <w:pPr>
              <w:jc w:val="center"/>
              <w:rPr>
                <w:rFonts w:cs="Arial"/>
                <w:sz w:val="18"/>
                <w:szCs w:val="18"/>
              </w:rPr>
            </w:pPr>
            <w:r w:rsidRPr="001C5949">
              <w:rPr>
                <w:rFonts w:cs="Arial"/>
                <w:sz w:val="18"/>
                <w:szCs w:val="18"/>
              </w:rPr>
              <w:t>Monthly records are required to be kept for materials used.</w:t>
            </w:r>
          </w:p>
        </w:tc>
        <w:tc>
          <w:tcPr>
            <w:tcW w:w="1631" w:type="dxa"/>
          </w:tcPr>
          <w:p w14:paraId="494D1096" w14:textId="77777777" w:rsidR="00E06AFF" w:rsidRPr="001C5949" w:rsidRDefault="00E06AFF" w:rsidP="00022CA4">
            <w:pPr>
              <w:jc w:val="center"/>
              <w:rPr>
                <w:rFonts w:cs="Arial"/>
                <w:sz w:val="18"/>
                <w:szCs w:val="18"/>
              </w:rPr>
            </w:pPr>
            <w:r w:rsidRPr="001C5949">
              <w:rPr>
                <w:rFonts w:cs="Arial"/>
                <w:sz w:val="18"/>
                <w:szCs w:val="18"/>
              </w:rPr>
              <w:t>Legible and retrievable records will be kept.</w:t>
            </w:r>
          </w:p>
        </w:tc>
        <w:tc>
          <w:tcPr>
            <w:tcW w:w="1367" w:type="dxa"/>
          </w:tcPr>
          <w:p w14:paraId="2C822A07" w14:textId="77777777" w:rsidR="00E06AFF" w:rsidRPr="001C5949" w:rsidRDefault="00E06AFF" w:rsidP="00022CA4">
            <w:pPr>
              <w:jc w:val="center"/>
              <w:rPr>
                <w:rFonts w:cs="Arial"/>
                <w:sz w:val="18"/>
                <w:szCs w:val="18"/>
              </w:rPr>
            </w:pPr>
            <w:r w:rsidRPr="001C5949">
              <w:rPr>
                <w:rFonts w:cs="Arial"/>
                <w:sz w:val="18"/>
                <w:szCs w:val="18"/>
              </w:rPr>
              <w:t>Legible and retrievable records will be kept.</w:t>
            </w:r>
          </w:p>
        </w:tc>
        <w:tc>
          <w:tcPr>
            <w:tcW w:w="1543" w:type="dxa"/>
          </w:tcPr>
          <w:p w14:paraId="189318BA" w14:textId="77777777" w:rsidR="00E06AFF" w:rsidRPr="001C5949" w:rsidRDefault="00E06AFF" w:rsidP="00022CA4">
            <w:pPr>
              <w:jc w:val="center"/>
              <w:rPr>
                <w:rFonts w:cs="Arial"/>
                <w:sz w:val="18"/>
                <w:szCs w:val="18"/>
              </w:rPr>
            </w:pPr>
            <w:r w:rsidRPr="001C5949">
              <w:rPr>
                <w:rFonts w:cs="Arial"/>
                <w:sz w:val="18"/>
                <w:szCs w:val="18"/>
              </w:rPr>
              <w:t>NA</w:t>
            </w:r>
          </w:p>
        </w:tc>
        <w:tc>
          <w:tcPr>
            <w:tcW w:w="1455" w:type="dxa"/>
          </w:tcPr>
          <w:p w14:paraId="5E28444D" w14:textId="77777777" w:rsidR="00E06AFF" w:rsidRPr="001C5949" w:rsidRDefault="00E06AFF" w:rsidP="00022CA4">
            <w:pPr>
              <w:jc w:val="center"/>
              <w:rPr>
                <w:rFonts w:cs="Arial"/>
                <w:sz w:val="18"/>
                <w:szCs w:val="18"/>
              </w:rPr>
            </w:pPr>
            <w:r w:rsidRPr="001C5949">
              <w:rPr>
                <w:rFonts w:cs="Arial"/>
                <w:sz w:val="18"/>
                <w:szCs w:val="18"/>
              </w:rPr>
              <w:t>Legible and retrievable records will be kept.</w:t>
            </w:r>
          </w:p>
        </w:tc>
      </w:tr>
    </w:tbl>
    <w:p w14:paraId="06BB4D78" w14:textId="77777777" w:rsidR="00C60E84" w:rsidRPr="00B77C68" w:rsidRDefault="00C60E84" w:rsidP="004F09CF">
      <w:pPr>
        <w:jc w:val="both"/>
        <w:rPr>
          <w:sz w:val="20"/>
        </w:rPr>
      </w:pPr>
    </w:p>
    <w:p w14:paraId="5A97A61F" w14:textId="77777777" w:rsidR="00C60E84" w:rsidRPr="00FC1F2C" w:rsidRDefault="00C60E84" w:rsidP="004F09CF">
      <w:pPr>
        <w:pStyle w:val="Heading2"/>
        <w:numPr>
          <w:ilvl w:val="0"/>
          <w:numId w:val="0"/>
        </w:numPr>
        <w:jc w:val="both"/>
        <w:rPr>
          <w:b w:val="0"/>
          <w:sz w:val="22"/>
          <w:szCs w:val="22"/>
        </w:rPr>
      </w:pPr>
      <w:bookmarkStart w:id="128" w:name="_Toc57709232"/>
      <w:r w:rsidRPr="00461D22">
        <w:rPr>
          <w:sz w:val="22"/>
          <w:szCs w:val="22"/>
        </w:rPr>
        <w:t>Appendix 4.  Recordkeeping</w:t>
      </w:r>
      <w:bookmarkEnd w:id="128"/>
    </w:p>
    <w:p w14:paraId="06CCCF94" w14:textId="77777777" w:rsidR="00C60E84" w:rsidRPr="0080590E" w:rsidRDefault="00C60E84" w:rsidP="004F09CF">
      <w:pPr>
        <w:jc w:val="both"/>
        <w:rPr>
          <w:sz w:val="20"/>
        </w:rPr>
      </w:pPr>
    </w:p>
    <w:p w14:paraId="0D4EFFB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AB5D6EB" w14:textId="77777777" w:rsidR="00C60E84" w:rsidRPr="00B77C68" w:rsidRDefault="00C60E84" w:rsidP="00C60E84">
      <w:pPr>
        <w:jc w:val="both"/>
        <w:rPr>
          <w:sz w:val="20"/>
        </w:rPr>
      </w:pPr>
    </w:p>
    <w:p w14:paraId="1D02C65F" w14:textId="77777777" w:rsidR="00C60E84" w:rsidRPr="00FC1F2C" w:rsidRDefault="00C60E84" w:rsidP="004F09CF">
      <w:pPr>
        <w:pStyle w:val="Heading2"/>
        <w:numPr>
          <w:ilvl w:val="0"/>
          <w:numId w:val="0"/>
        </w:numPr>
        <w:jc w:val="both"/>
        <w:rPr>
          <w:b w:val="0"/>
          <w:sz w:val="22"/>
          <w:szCs w:val="22"/>
        </w:rPr>
      </w:pPr>
      <w:bookmarkStart w:id="129" w:name="_Toc57709233"/>
      <w:r w:rsidRPr="00461D22">
        <w:rPr>
          <w:sz w:val="22"/>
          <w:szCs w:val="22"/>
        </w:rPr>
        <w:t>Appendix 5.  Testing Procedures</w:t>
      </w:r>
      <w:bookmarkEnd w:id="129"/>
    </w:p>
    <w:p w14:paraId="0E80EB8E" w14:textId="77777777" w:rsidR="00C60E84" w:rsidRPr="00B77C68" w:rsidRDefault="00C60E84" w:rsidP="004F09CF">
      <w:pPr>
        <w:jc w:val="both"/>
        <w:rPr>
          <w:sz w:val="20"/>
        </w:rPr>
      </w:pPr>
    </w:p>
    <w:p w14:paraId="47663141"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67C5278" w14:textId="77777777" w:rsidR="00C60E84" w:rsidRPr="00B77C68" w:rsidRDefault="00C60E84" w:rsidP="004F09CF">
      <w:pPr>
        <w:jc w:val="both"/>
        <w:rPr>
          <w:sz w:val="20"/>
        </w:rPr>
      </w:pPr>
    </w:p>
    <w:p w14:paraId="03436ADA" w14:textId="77777777" w:rsidR="00EC07BA" w:rsidRPr="00FC1F2C" w:rsidRDefault="00EC07BA" w:rsidP="001838ED">
      <w:pPr>
        <w:pStyle w:val="Heading2"/>
        <w:numPr>
          <w:ilvl w:val="0"/>
          <w:numId w:val="0"/>
        </w:numPr>
        <w:jc w:val="both"/>
        <w:rPr>
          <w:b w:val="0"/>
          <w:sz w:val="20"/>
        </w:rPr>
      </w:pPr>
      <w:bookmarkStart w:id="130" w:name="_Toc57709234"/>
      <w:r w:rsidRPr="00461D22">
        <w:rPr>
          <w:sz w:val="22"/>
          <w:szCs w:val="22"/>
        </w:rPr>
        <w:t>Appendix 6.  Permits to Install</w:t>
      </w:r>
      <w:bookmarkEnd w:id="130"/>
    </w:p>
    <w:p w14:paraId="4C66F281" w14:textId="77777777" w:rsidR="00EC07BA" w:rsidRPr="0080590E" w:rsidRDefault="00EC07BA" w:rsidP="001838ED">
      <w:pPr>
        <w:jc w:val="both"/>
        <w:rPr>
          <w:sz w:val="20"/>
        </w:rPr>
      </w:pPr>
    </w:p>
    <w:p w14:paraId="5870FD02" w14:textId="75A5298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F83C91" w:rsidRPr="00960A0E">
        <w:rPr>
          <w:rFonts w:cs="Arial"/>
          <w:sz w:val="20"/>
        </w:rPr>
        <w:t>N1966</w:t>
      </w:r>
      <w:r w:rsidRPr="006438A8">
        <w:rPr>
          <w:rFonts w:cs="Arial"/>
          <w:sz w:val="20"/>
        </w:rPr>
        <w:t>-</w:t>
      </w:r>
      <w:r w:rsidR="00F83C91" w:rsidRPr="00960A0E">
        <w:rPr>
          <w:rFonts w:cs="Arial"/>
          <w:sz w:val="20"/>
        </w:rPr>
        <w:t>2015</w:t>
      </w:r>
      <w:r w:rsidRPr="00960A0E">
        <w:rPr>
          <w:rFonts w:cs="Arial"/>
          <w:sz w:val="20"/>
        </w:rPr>
        <w:t>.</w:t>
      </w:r>
      <w:r w:rsidRPr="00903ACF">
        <w:rPr>
          <w:rFonts w:cs="Arial"/>
          <w:color w:val="FF0000"/>
          <w:sz w:val="20"/>
        </w:rPr>
        <w:t xml:space="preserve"> </w:t>
      </w:r>
      <w:r w:rsidR="00E25E70">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1A71530" w14:textId="77777777" w:rsidR="00EC07BA" w:rsidRPr="007713F1" w:rsidRDefault="00EC07BA" w:rsidP="001838ED">
      <w:pPr>
        <w:jc w:val="both"/>
        <w:rPr>
          <w:rFonts w:cs="Arial"/>
          <w:sz w:val="20"/>
        </w:rPr>
      </w:pPr>
    </w:p>
    <w:p w14:paraId="01E495A7" w14:textId="58AB8362" w:rsidR="00EC07BA" w:rsidRPr="003C19DE" w:rsidRDefault="00EC07BA" w:rsidP="001838ED">
      <w:pPr>
        <w:jc w:val="both"/>
        <w:rPr>
          <w:rFonts w:cs="Arial"/>
          <w:sz w:val="20"/>
        </w:rPr>
      </w:pPr>
      <w:r w:rsidRPr="00903ACF">
        <w:rPr>
          <w:rFonts w:cs="Arial"/>
          <w:sz w:val="20"/>
        </w:rPr>
        <w:t>Source-Wide PTI No MI-PTI-</w:t>
      </w:r>
      <w:r w:rsidR="00F83C91" w:rsidRPr="00960A0E">
        <w:rPr>
          <w:rFonts w:cs="Arial"/>
          <w:sz w:val="20"/>
        </w:rPr>
        <w:t>N1966</w:t>
      </w:r>
      <w:r w:rsidRPr="006438A8">
        <w:rPr>
          <w:rFonts w:cs="Arial"/>
          <w:sz w:val="20"/>
        </w:rPr>
        <w:t>-</w:t>
      </w:r>
      <w:r w:rsidR="00F83C91" w:rsidRPr="00960A0E">
        <w:rPr>
          <w:rFonts w:cs="Arial"/>
          <w:sz w:val="20"/>
        </w:rPr>
        <w:t>2015</w:t>
      </w:r>
      <w:r w:rsidRPr="00903ACF">
        <w:rPr>
          <w:rFonts w:cs="Arial"/>
          <w:color w:val="FF0000"/>
          <w:sz w:val="20"/>
        </w:rPr>
        <w:t xml:space="preserve"> </w:t>
      </w:r>
      <w:r w:rsidRPr="00903ACF">
        <w:rPr>
          <w:rFonts w:cs="Arial"/>
          <w:sz w:val="20"/>
        </w:rPr>
        <w:t>is being reissued as Source-Wide PTI No. MI-PTI</w:t>
      </w:r>
      <w:r w:rsidRPr="006438A8">
        <w:rPr>
          <w:rFonts w:cs="Arial"/>
          <w:sz w:val="20"/>
        </w:rPr>
        <w:t>-</w:t>
      </w:r>
      <w:r w:rsidR="00F83C91" w:rsidRPr="00960A0E">
        <w:rPr>
          <w:rFonts w:cs="Arial"/>
          <w:sz w:val="20"/>
        </w:rPr>
        <w:t>N1966</w:t>
      </w:r>
      <w:r w:rsidRPr="006438A8">
        <w:rPr>
          <w:rFonts w:cs="Arial"/>
          <w:sz w:val="20"/>
        </w:rPr>
        <w:t>-</w:t>
      </w:r>
      <w:r w:rsidR="00C660FE">
        <w:rPr>
          <w:rFonts w:cs="Arial"/>
          <w:sz w:val="20"/>
        </w:rPr>
        <w:t>2020</w:t>
      </w:r>
      <w:r w:rsidRPr="00960A0E">
        <w:rPr>
          <w:rFonts w:cs="Arial"/>
          <w:sz w:val="20"/>
        </w:rPr>
        <w:t>.</w:t>
      </w:r>
    </w:p>
    <w:p w14:paraId="767398EE"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E90EA35" w14:textId="77777777" w:rsidTr="000C3F1E">
        <w:tc>
          <w:tcPr>
            <w:tcW w:w="697" w:type="pct"/>
            <w:tcBorders>
              <w:top w:val="double" w:sz="6" w:space="0" w:color="auto"/>
              <w:left w:val="double" w:sz="6" w:space="0" w:color="auto"/>
              <w:bottom w:val="double" w:sz="6" w:space="0" w:color="auto"/>
            </w:tcBorders>
            <w:shd w:val="clear" w:color="auto" w:fill="E0E0E0"/>
          </w:tcPr>
          <w:p w14:paraId="4BBEEA28"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629D892" w14:textId="77777777" w:rsidR="00EC07BA" w:rsidRPr="001D53D9" w:rsidRDefault="00EC07BA" w:rsidP="001838ED">
            <w:pPr>
              <w:jc w:val="center"/>
              <w:rPr>
                <w:rFonts w:cs="Arial"/>
                <w:b/>
                <w:sz w:val="20"/>
              </w:rPr>
            </w:pPr>
            <w:r w:rsidRPr="001D53D9">
              <w:rPr>
                <w:rFonts w:cs="Arial"/>
                <w:b/>
                <w:sz w:val="20"/>
              </w:rPr>
              <w:t>ROP Revision</w:t>
            </w:r>
          </w:p>
          <w:p w14:paraId="3E66434A"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430373C" w14:textId="77777777" w:rsidR="00EC07BA" w:rsidRPr="001D53D9" w:rsidRDefault="00EC07BA" w:rsidP="001838ED">
            <w:pPr>
              <w:jc w:val="center"/>
              <w:rPr>
                <w:rFonts w:cs="Arial"/>
                <w:b/>
                <w:sz w:val="20"/>
              </w:rPr>
            </w:pPr>
          </w:p>
          <w:p w14:paraId="78C3F254"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0347256" w14:textId="77777777" w:rsidR="00EC07BA" w:rsidRPr="001D53D9" w:rsidRDefault="00EC07BA" w:rsidP="001838ED">
            <w:pPr>
              <w:jc w:val="center"/>
              <w:rPr>
                <w:rFonts w:cs="Arial"/>
                <w:b/>
                <w:sz w:val="20"/>
              </w:rPr>
            </w:pPr>
            <w:r w:rsidRPr="001D53D9">
              <w:rPr>
                <w:rFonts w:cs="Arial"/>
                <w:b/>
                <w:sz w:val="20"/>
              </w:rPr>
              <w:t>Corresponding Emission Unit(s) or</w:t>
            </w:r>
          </w:p>
          <w:p w14:paraId="4712FD6C"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54A936B" w14:textId="77777777" w:rsidTr="000C3F1E">
        <w:tc>
          <w:tcPr>
            <w:tcW w:w="697" w:type="pct"/>
            <w:tcBorders>
              <w:top w:val="double" w:sz="6" w:space="0" w:color="auto"/>
              <w:left w:val="double" w:sz="6" w:space="0" w:color="auto"/>
            </w:tcBorders>
            <w:shd w:val="clear" w:color="auto" w:fill="auto"/>
          </w:tcPr>
          <w:p w14:paraId="5875C227" w14:textId="1C092AC6" w:rsidR="00EC07BA" w:rsidRPr="001D53D9" w:rsidRDefault="00F83C91" w:rsidP="001838ED">
            <w:pPr>
              <w:rPr>
                <w:rFonts w:cs="Arial"/>
                <w:sz w:val="20"/>
              </w:rPr>
            </w:pPr>
            <w:r>
              <w:rPr>
                <w:rFonts w:cs="Arial"/>
                <w:sz w:val="20"/>
              </w:rPr>
              <w:t>NA</w:t>
            </w:r>
          </w:p>
        </w:tc>
        <w:tc>
          <w:tcPr>
            <w:tcW w:w="1261" w:type="pct"/>
            <w:tcBorders>
              <w:top w:val="double" w:sz="6" w:space="0" w:color="auto"/>
            </w:tcBorders>
            <w:shd w:val="clear" w:color="auto" w:fill="auto"/>
          </w:tcPr>
          <w:p w14:paraId="38A63646" w14:textId="65862E22" w:rsidR="00EC07BA" w:rsidRPr="001D53D9" w:rsidRDefault="00F83C91" w:rsidP="001838ED">
            <w:pPr>
              <w:rPr>
                <w:rFonts w:cs="Arial"/>
                <w:sz w:val="20"/>
              </w:rPr>
            </w:pPr>
            <w:r>
              <w:rPr>
                <w:rFonts w:cs="Arial"/>
                <w:sz w:val="20"/>
              </w:rPr>
              <w:t>NA</w:t>
            </w:r>
          </w:p>
        </w:tc>
        <w:tc>
          <w:tcPr>
            <w:tcW w:w="1955" w:type="pct"/>
            <w:tcBorders>
              <w:top w:val="double" w:sz="6" w:space="0" w:color="auto"/>
            </w:tcBorders>
            <w:shd w:val="clear" w:color="auto" w:fill="auto"/>
          </w:tcPr>
          <w:p w14:paraId="5B7CE8AE" w14:textId="37D737CB" w:rsidR="00EC07BA" w:rsidRPr="001D53D9" w:rsidRDefault="00F83C91"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61F73F77" w14:textId="2B2186FE" w:rsidR="00EC07BA" w:rsidRPr="001D53D9" w:rsidRDefault="00F83C91" w:rsidP="001838ED">
            <w:pPr>
              <w:rPr>
                <w:rFonts w:cs="Arial"/>
                <w:sz w:val="20"/>
              </w:rPr>
            </w:pPr>
            <w:r>
              <w:rPr>
                <w:rFonts w:cs="Arial"/>
                <w:sz w:val="20"/>
              </w:rPr>
              <w:t>NA</w:t>
            </w:r>
          </w:p>
        </w:tc>
      </w:tr>
    </w:tbl>
    <w:p w14:paraId="59A811A1" w14:textId="4B89599E" w:rsidR="00EC07BA" w:rsidRDefault="00EC07BA" w:rsidP="001838ED"/>
    <w:p w14:paraId="6F3FD6FD" w14:textId="5C37D3B2" w:rsidR="00E25E70" w:rsidRDefault="00E25E70">
      <w:r>
        <w:br w:type="page"/>
      </w:r>
    </w:p>
    <w:p w14:paraId="64C14CF9" w14:textId="77777777" w:rsidR="00E06AFF" w:rsidRDefault="00E06AFF" w:rsidP="001838ED"/>
    <w:p w14:paraId="1FB92E26" w14:textId="77777777" w:rsidR="00C60E84" w:rsidRPr="00FC1F2C" w:rsidRDefault="00C60E84" w:rsidP="004F09CF">
      <w:pPr>
        <w:pStyle w:val="Heading2"/>
        <w:numPr>
          <w:ilvl w:val="0"/>
          <w:numId w:val="0"/>
        </w:numPr>
        <w:jc w:val="both"/>
        <w:rPr>
          <w:b w:val="0"/>
          <w:sz w:val="20"/>
        </w:rPr>
      </w:pPr>
      <w:bookmarkStart w:id="131" w:name="_Toc57709235"/>
      <w:r w:rsidRPr="00461D22">
        <w:rPr>
          <w:sz w:val="22"/>
          <w:szCs w:val="22"/>
        </w:rPr>
        <w:t>Appendix 7.  Emission Calculations</w:t>
      </w:r>
      <w:bookmarkEnd w:id="131"/>
      <w:r w:rsidRPr="00461D22">
        <w:rPr>
          <w:sz w:val="22"/>
          <w:szCs w:val="22"/>
        </w:rPr>
        <w:t xml:space="preserve"> </w:t>
      </w:r>
    </w:p>
    <w:p w14:paraId="1E2C276C" w14:textId="3F9DEB23" w:rsidR="00C60E84" w:rsidRDefault="00C60E84" w:rsidP="004F09CF">
      <w:pPr>
        <w:jc w:val="both"/>
        <w:rPr>
          <w:sz w:val="20"/>
        </w:rPr>
      </w:pPr>
    </w:p>
    <w:p w14:paraId="0018D643" w14:textId="66B2C937" w:rsidR="00C60E84" w:rsidRPr="0080590E" w:rsidRDefault="00EC79BD" w:rsidP="004F09CF">
      <w:pPr>
        <w:jc w:val="both"/>
        <w:rPr>
          <w:sz w:val="20"/>
        </w:rPr>
      </w:pPr>
      <w:r>
        <w:rPr>
          <w:rFonts w:cs="Arial"/>
          <w:sz w:val="20"/>
        </w:rPr>
        <w:t xml:space="preserve">Specific emission calculations to be used with monitoring, testing, or recordkeeping data are detailed in the appropriate Source-Wide, Emission Unit, and/or Flexible Group Special Conditions. </w:t>
      </w:r>
      <w:r w:rsidR="00E25E70">
        <w:rPr>
          <w:rFonts w:cs="Arial"/>
          <w:sz w:val="20"/>
        </w:rPr>
        <w:t xml:space="preserve"> </w:t>
      </w:r>
      <w:r>
        <w:rPr>
          <w:rFonts w:cs="Arial"/>
          <w:sz w:val="20"/>
        </w:rPr>
        <w:t xml:space="preserve">Therefore, this appendix is not applicable. </w:t>
      </w:r>
    </w:p>
    <w:p w14:paraId="44CB2398" w14:textId="77777777" w:rsidR="00C60E84" w:rsidRPr="00FC1F2C" w:rsidRDefault="00C60E84" w:rsidP="004F09CF">
      <w:pPr>
        <w:pStyle w:val="Heading2"/>
        <w:numPr>
          <w:ilvl w:val="0"/>
          <w:numId w:val="0"/>
        </w:numPr>
        <w:jc w:val="both"/>
        <w:rPr>
          <w:b w:val="0"/>
          <w:sz w:val="22"/>
          <w:szCs w:val="22"/>
        </w:rPr>
      </w:pPr>
      <w:bookmarkStart w:id="132" w:name="_Toc377276143"/>
      <w:bookmarkStart w:id="133" w:name="_Toc377877183"/>
      <w:bookmarkStart w:id="134" w:name="_Toc382035381"/>
      <w:bookmarkStart w:id="135" w:name="_Toc382726630"/>
      <w:bookmarkStart w:id="136" w:name="_Toc382726705"/>
      <w:bookmarkStart w:id="137" w:name="_Toc382726784"/>
      <w:bookmarkStart w:id="138" w:name="_Toc387818190"/>
      <w:bookmarkStart w:id="139" w:name="_Toc390499900"/>
      <w:bookmarkStart w:id="140" w:name="_Toc390500329"/>
      <w:bookmarkStart w:id="141" w:name="_Toc390504382"/>
      <w:bookmarkStart w:id="142" w:name="_Toc390570172"/>
      <w:bookmarkStart w:id="143" w:name="_Toc391182906"/>
      <w:bookmarkStart w:id="144" w:name="_Toc437238970"/>
      <w:bookmarkStart w:id="145" w:name="_Toc451333047"/>
      <w:bookmarkStart w:id="146" w:name="_Toc57709236"/>
      <w:r w:rsidRPr="00461D22">
        <w:rPr>
          <w:sz w:val="22"/>
          <w:szCs w:val="22"/>
        </w:rPr>
        <w:t>Appendix 8.  Reporting</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02159EE" w14:textId="77777777" w:rsidR="00C60E84" w:rsidRPr="00B77C68" w:rsidRDefault="00C60E84" w:rsidP="004F09CF">
      <w:pPr>
        <w:jc w:val="both"/>
        <w:rPr>
          <w:sz w:val="20"/>
        </w:rPr>
      </w:pPr>
    </w:p>
    <w:p w14:paraId="5A83E5E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1171AEC" w14:textId="77777777" w:rsidR="00C60E84" w:rsidRPr="0080590E" w:rsidRDefault="00C60E84" w:rsidP="004F09CF">
      <w:pPr>
        <w:jc w:val="both"/>
        <w:rPr>
          <w:sz w:val="20"/>
        </w:rPr>
      </w:pPr>
    </w:p>
    <w:p w14:paraId="7414078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F7295A6" w14:textId="77777777" w:rsidR="00C60E84" w:rsidRPr="00B77C68" w:rsidRDefault="00C60E84" w:rsidP="004F09CF">
      <w:pPr>
        <w:jc w:val="both"/>
        <w:rPr>
          <w:sz w:val="20"/>
        </w:rPr>
      </w:pPr>
    </w:p>
    <w:p w14:paraId="3D6D05BA" w14:textId="77777777" w:rsidR="00C60E84" w:rsidRPr="00FC1F2C" w:rsidRDefault="00C60E84" w:rsidP="004F09CF">
      <w:pPr>
        <w:jc w:val="both"/>
        <w:rPr>
          <w:sz w:val="20"/>
        </w:rPr>
      </w:pPr>
      <w:r w:rsidRPr="00B77C68">
        <w:rPr>
          <w:b/>
          <w:sz w:val="20"/>
        </w:rPr>
        <w:t>B.  Other Reporting</w:t>
      </w:r>
    </w:p>
    <w:p w14:paraId="1A8182D8" w14:textId="77777777" w:rsidR="00C60E84" w:rsidRPr="00B77C68" w:rsidRDefault="00C60E84" w:rsidP="004F09CF">
      <w:pPr>
        <w:jc w:val="both"/>
        <w:rPr>
          <w:sz w:val="20"/>
        </w:rPr>
      </w:pPr>
    </w:p>
    <w:p w14:paraId="6897B5C9" w14:textId="02B8A29F"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9"/>
      <w:bookmarkEnd w:id="120"/>
      <w:bookmarkEnd w:id="121"/>
      <w:bookmarkEnd w:id="122"/>
      <w:bookmarkEnd w:id="123"/>
      <w:bookmarkEnd w:id="124"/>
      <w:bookmarkEnd w:id="125"/>
      <w:bookmarkEnd w:id="126"/>
    </w:p>
    <w:p w14:paraId="0043727A" w14:textId="368B5517" w:rsidR="00DD102B" w:rsidRDefault="00DD102B" w:rsidP="004F09CF">
      <w:pPr>
        <w:jc w:val="both"/>
        <w:rPr>
          <w:sz w:val="20"/>
        </w:rPr>
      </w:pPr>
    </w:p>
    <w:p w14:paraId="664FEA92" w14:textId="028C8B34" w:rsidR="00DD102B" w:rsidRDefault="00DD102B" w:rsidP="00DD102B">
      <w:pPr>
        <w:pStyle w:val="Heading2"/>
        <w:numPr>
          <w:ilvl w:val="0"/>
          <w:numId w:val="0"/>
        </w:numPr>
        <w:jc w:val="both"/>
        <w:rPr>
          <w:sz w:val="22"/>
          <w:szCs w:val="22"/>
        </w:rPr>
      </w:pPr>
      <w:bookmarkStart w:id="147" w:name="_Toc427651767"/>
      <w:bookmarkStart w:id="148" w:name="_Toc57709237"/>
      <w:r>
        <w:rPr>
          <w:sz w:val="22"/>
          <w:szCs w:val="22"/>
        </w:rPr>
        <w:t>Appendix 9</w:t>
      </w:r>
      <w:r w:rsidRPr="00461D22">
        <w:rPr>
          <w:sz w:val="22"/>
          <w:szCs w:val="22"/>
        </w:rPr>
        <w:t xml:space="preserve">.  </w:t>
      </w:r>
      <w:r>
        <w:rPr>
          <w:sz w:val="22"/>
          <w:szCs w:val="22"/>
        </w:rPr>
        <w:t>Start-up, Shut-down</w:t>
      </w:r>
      <w:r w:rsidR="00E25E70">
        <w:rPr>
          <w:sz w:val="22"/>
          <w:szCs w:val="22"/>
        </w:rPr>
        <w:t>,</w:t>
      </w:r>
      <w:r>
        <w:rPr>
          <w:sz w:val="22"/>
          <w:szCs w:val="22"/>
        </w:rPr>
        <w:t xml:space="preserve"> </w:t>
      </w:r>
      <w:r w:rsidRPr="009228CA">
        <w:rPr>
          <w:sz w:val="22"/>
          <w:szCs w:val="22"/>
        </w:rPr>
        <w:t>Malfunction</w:t>
      </w:r>
      <w:r>
        <w:rPr>
          <w:sz w:val="22"/>
          <w:szCs w:val="22"/>
        </w:rPr>
        <w:t xml:space="preserve"> Plan, Malfunction</w:t>
      </w:r>
      <w:r w:rsidRPr="009228CA">
        <w:rPr>
          <w:sz w:val="22"/>
          <w:szCs w:val="22"/>
        </w:rPr>
        <w:t xml:space="preserve"> Abatement Plan, </w:t>
      </w:r>
      <w:r>
        <w:rPr>
          <w:sz w:val="22"/>
          <w:szCs w:val="22"/>
        </w:rPr>
        <w:t>Differential Monitoring Plan, and Work Practice Plan</w:t>
      </w:r>
      <w:bookmarkEnd w:id="147"/>
      <w:bookmarkEnd w:id="148"/>
    </w:p>
    <w:p w14:paraId="22E6D229" w14:textId="77777777" w:rsidR="00DD102B" w:rsidRPr="005A09D9" w:rsidRDefault="00DD102B" w:rsidP="00DD102B"/>
    <w:p w14:paraId="0C1930AF" w14:textId="1F8DAC9F" w:rsidR="00DD102B" w:rsidRPr="00174BF0" w:rsidRDefault="00DD102B" w:rsidP="00DD102B">
      <w:pPr>
        <w:ind w:left="360" w:hanging="360"/>
        <w:jc w:val="both"/>
        <w:rPr>
          <w:sz w:val="20"/>
        </w:rPr>
      </w:pPr>
      <w:r w:rsidRPr="00174BF0">
        <w:rPr>
          <w:sz w:val="20"/>
        </w:rPr>
        <w:t xml:space="preserve">A. </w:t>
      </w:r>
      <w:r w:rsidR="00E25E70">
        <w:rPr>
          <w:sz w:val="20"/>
        </w:rPr>
        <w:t xml:space="preserve"> </w:t>
      </w:r>
      <w:r w:rsidRPr="00174BF0">
        <w:rPr>
          <w:sz w:val="20"/>
        </w:rPr>
        <w:t xml:space="preserve">The permittee shall implement and maintain a </w:t>
      </w:r>
      <w:r>
        <w:rPr>
          <w:sz w:val="20"/>
        </w:rPr>
        <w:t>Start-up, Shut-down</w:t>
      </w:r>
      <w:r w:rsidR="00E25E70">
        <w:rPr>
          <w:sz w:val="20"/>
        </w:rPr>
        <w:t>,</w:t>
      </w:r>
      <w:r>
        <w:rPr>
          <w:sz w:val="20"/>
        </w:rPr>
        <w:t xml:space="preserve"> Malfunction Plan (SSMP</w:t>
      </w:r>
      <w:r w:rsidRPr="00174BF0">
        <w:rPr>
          <w:sz w:val="20"/>
        </w:rPr>
        <w:t xml:space="preserve">) </w:t>
      </w:r>
      <w:r w:rsidR="00E25E70">
        <w:rPr>
          <w:sz w:val="20"/>
        </w:rPr>
        <w:t>and a Malfunction Abatement Plan (MAP) f</w:t>
      </w:r>
      <w:r w:rsidR="00E25E70" w:rsidRPr="00174BF0">
        <w:rPr>
          <w:sz w:val="20"/>
        </w:rPr>
        <w:t xml:space="preserve">or </w:t>
      </w:r>
      <w:r w:rsidRPr="00174BF0">
        <w:rPr>
          <w:sz w:val="20"/>
        </w:rPr>
        <w:t xml:space="preserve">the </w:t>
      </w:r>
      <w:r>
        <w:rPr>
          <w:b/>
          <w:sz w:val="20"/>
        </w:rPr>
        <w:t>EU</w:t>
      </w:r>
      <w:r w:rsidRPr="00C74D4E">
        <w:rPr>
          <w:b/>
          <w:sz w:val="20"/>
        </w:rPr>
        <w:t>HUBLINE</w:t>
      </w:r>
      <w:r>
        <w:rPr>
          <w:b/>
          <w:sz w:val="20"/>
        </w:rPr>
        <w:t>1, 4, 5, and 6</w:t>
      </w:r>
      <w:r>
        <w:rPr>
          <w:sz w:val="20"/>
        </w:rPr>
        <w:t>.</w:t>
      </w:r>
    </w:p>
    <w:p w14:paraId="3D6D6F7C" w14:textId="77777777" w:rsidR="00DD102B" w:rsidRPr="00174BF0" w:rsidRDefault="00DD102B" w:rsidP="00DD102B">
      <w:pPr>
        <w:jc w:val="both"/>
        <w:rPr>
          <w:sz w:val="20"/>
        </w:rPr>
      </w:pPr>
    </w:p>
    <w:p w14:paraId="2A5AAD95" w14:textId="1EB678E3" w:rsidR="00DD102B" w:rsidRPr="00174BF0" w:rsidRDefault="00DD102B" w:rsidP="00DD102B">
      <w:pPr>
        <w:jc w:val="both"/>
        <w:rPr>
          <w:sz w:val="20"/>
        </w:rPr>
      </w:pPr>
      <w:r w:rsidRPr="00174BF0">
        <w:rPr>
          <w:sz w:val="20"/>
        </w:rPr>
        <w:t xml:space="preserve">An approved </w:t>
      </w:r>
      <w:r>
        <w:rPr>
          <w:sz w:val="20"/>
        </w:rPr>
        <w:t>SSMP including a MAP</w:t>
      </w:r>
      <w:r w:rsidRPr="00174BF0">
        <w:rPr>
          <w:sz w:val="20"/>
        </w:rPr>
        <w:t xml:space="preserve">, last revision dated </w:t>
      </w:r>
      <w:r w:rsidR="002C6B7C">
        <w:rPr>
          <w:sz w:val="20"/>
        </w:rPr>
        <w:t>June 8, 2020</w:t>
      </w:r>
      <w:r>
        <w:rPr>
          <w:sz w:val="20"/>
        </w:rPr>
        <w:t>,</w:t>
      </w:r>
      <w:r w:rsidRPr="00174BF0">
        <w:rPr>
          <w:sz w:val="20"/>
        </w:rPr>
        <w:t xml:space="preserve"> was submitted to the AQD Jackson District Supervisor.  The approved plan covers all the various Air Pollution Control Devices (</w:t>
      </w:r>
      <w:r>
        <w:rPr>
          <w:sz w:val="20"/>
        </w:rPr>
        <w:t>permanent total enclosure (PTE)</w:t>
      </w:r>
      <w:r w:rsidRPr="00174BF0">
        <w:rPr>
          <w:sz w:val="20"/>
        </w:rPr>
        <w:t xml:space="preserve">, </w:t>
      </w:r>
      <w:r>
        <w:rPr>
          <w:sz w:val="20"/>
        </w:rPr>
        <w:t xml:space="preserve">and </w:t>
      </w:r>
      <w:r w:rsidRPr="00174BF0">
        <w:rPr>
          <w:sz w:val="20"/>
        </w:rPr>
        <w:t>regener</w:t>
      </w:r>
      <w:r>
        <w:rPr>
          <w:sz w:val="20"/>
        </w:rPr>
        <w:t>ative thermal oxidizer (RTO)</w:t>
      </w:r>
      <w:r w:rsidRPr="00174BF0">
        <w:rPr>
          <w:sz w:val="20"/>
        </w:rPr>
        <w:t>) on</w:t>
      </w:r>
      <w:r>
        <w:rPr>
          <w:sz w:val="20"/>
        </w:rPr>
        <w:t xml:space="preserve"> </w:t>
      </w:r>
      <w:r>
        <w:rPr>
          <w:b/>
          <w:sz w:val="20"/>
        </w:rPr>
        <w:t>EU</w:t>
      </w:r>
      <w:r w:rsidRPr="00C74D4E">
        <w:rPr>
          <w:b/>
          <w:sz w:val="20"/>
        </w:rPr>
        <w:t>HUBLINE</w:t>
      </w:r>
      <w:r>
        <w:rPr>
          <w:b/>
          <w:sz w:val="20"/>
        </w:rPr>
        <w:t>1, 4, 5, and 6</w:t>
      </w:r>
      <w:r w:rsidRPr="00174BF0">
        <w:rPr>
          <w:sz w:val="20"/>
        </w:rPr>
        <w:t xml:space="preserve">.  Any modifications to the plan shall be submitted to the AQD District Supervisor for approval, and are subject to review by the AQD. </w:t>
      </w:r>
      <w:r w:rsidR="002250ED">
        <w:rPr>
          <w:sz w:val="20"/>
        </w:rPr>
        <w:t xml:space="preserve"> </w:t>
      </w:r>
      <w:r w:rsidRPr="00174BF0">
        <w:rPr>
          <w:sz w:val="20"/>
        </w:rPr>
        <w:t xml:space="preserve">Records in support of the activities required by the plan shall be maintained. </w:t>
      </w:r>
      <w:r w:rsidR="002250ED">
        <w:rPr>
          <w:sz w:val="20"/>
        </w:rPr>
        <w:t xml:space="preserve"> </w:t>
      </w:r>
      <w:r w:rsidRPr="00174BF0">
        <w:rPr>
          <w:sz w:val="20"/>
        </w:rPr>
        <w:t xml:space="preserve">These records shall be made available upon inspection of the facility, or as otherwise requested by AQD. </w:t>
      </w:r>
    </w:p>
    <w:p w14:paraId="73C1F62E" w14:textId="77777777" w:rsidR="00DD102B" w:rsidRPr="00174BF0" w:rsidRDefault="00DD102B" w:rsidP="00DD102B">
      <w:pPr>
        <w:jc w:val="both"/>
        <w:rPr>
          <w:sz w:val="20"/>
        </w:rPr>
      </w:pPr>
    </w:p>
    <w:p w14:paraId="730E46BB" w14:textId="430C34CE" w:rsidR="00DD102B" w:rsidRPr="00174BF0" w:rsidRDefault="00DD102B" w:rsidP="00DD102B">
      <w:pPr>
        <w:ind w:left="360" w:hanging="360"/>
        <w:jc w:val="both"/>
        <w:rPr>
          <w:sz w:val="20"/>
        </w:rPr>
      </w:pPr>
      <w:r w:rsidRPr="00174BF0">
        <w:rPr>
          <w:sz w:val="20"/>
        </w:rPr>
        <w:t xml:space="preserve">B. The permittee shall implement and maintain an </w:t>
      </w:r>
      <w:r>
        <w:rPr>
          <w:sz w:val="20"/>
        </w:rPr>
        <w:t>Air Pressure Differential Monitoring Plan (D</w:t>
      </w:r>
      <w:r w:rsidRPr="00174BF0">
        <w:rPr>
          <w:sz w:val="20"/>
        </w:rPr>
        <w:t xml:space="preserve">MP) for the </w:t>
      </w:r>
      <w:r w:rsidRPr="0068244D">
        <w:rPr>
          <w:b/>
          <w:sz w:val="20"/>
        </w:rPr>
        <w:t>EUHUBLINE1, 4, 5, and 6.</w:t>
      </w:r>
    </w:p>
    <w:p w14:paraId="05BC763D" w14:textId="77777777" w:rsidR="00DD102B" w:rsidRPr="00174BF0" w:rsidRDefault="00DD102B" w:rsidP="00DD102B">
      <w:pPr>
        <w:jc w:val="both"/>
        <w:rPr>
          <w:sz w:val="20"/>
        </w:rPr>
      </w:pPr>
    </w:p>
    <w:p w14:paraId="2A10B0D8" w14:textId="4A48D305" w:rsidR="00DD102B" w:rsidRPr="00174BF0" w:rsidRDefault="00DD102B" w:rsidP="00DD102B">
      <w:pPr>
        <w:jc w:val="both"/>
        <w:rPr>
          <w:sz w:val="20"/>
        </w:rPr>
      </w:pPr>
      <w:r>
        <w:rPr>
          <w:sz w:val="20"/>
        </w:rPr>
        <w:t>An approved D</w:t>
      </w:r>
      <w:r w:rsidRPr="00174BF0">
        <w:rPr>
          <w:sz w:val="20"/>
        </w:rPr>
        <w:t>MP, last rev</w:t>
      </w:r>
      <w:r>
        <w:rPr>
          <w:sz w:val="20"/>
        </w:rPr>
        <w:t xml:space="preserve">ision dated </w:t>
      </w:r>
      <w:r w:rsidR="002C6B7C">
        <w:rPr>
          <w:sz w:val="20"/>
        </w:rPr>
        <w:t>June 8, 2020</w:t>
      </w:r>
      <w:r w:rsidRPr="00174BF0">
        <w:rPr>
          <w:sz w:val="20"/>
        </w:rPr>
        <w:t xml:space="preserve">, was submitted to the AQD Jackson District Supervisor. </w:t>
      </w:r>
      <w:r w:rsidR="002250ED">
        <w:rPr>
          <w:sz w:val="20"/>
        </w:rPr>
        <w:t xml:space="preserve"> </w:t>
      </w:r>
      <w:r w:rsidRPr="00174BF0">
        <w:rPr>
          <w:sz w:val="20"/>
        </w:rPr>
        <w:t xml:space="preserve">The approved plan </w:t>
      </w:r>
      <w:r>
        <w:rPr>
          <w:sz w:val="20"/>
        </w:rPr>
        <w:t xml:space="preserve">covers the PTE on the EUHUBLINES.  </w:t>
      </w:r>
      <w:r w:rsidRPr="00174BF0">
        <w:rPr>
          <w:sz w:val="20"/>
        </w:rPr>
        <w:t xml:space="preserve">Any modifications to the plan shall be submitted to the AQD District Supervisor for </w:t>
      </w:r>
      <w:r w:rsidR="0028679E" w:rsidRPr="00174BF0">
        <w:rPr>
          <w:sz w:val="20"/>
        </w:rPr>
        <w:t>approval and</w:t>
      </w:r>
      <w:r w:rsidRPr="00174BF0">
        <w:rPr>
          <w:sz w:val="20"/>
        </w:rPr>
        <w:t xml:space="preserve"> are subject to review by the AQD.</w:t>
      </w:r>
      <w:r w:rsidR="002250ED">
        <w:rPr>
          <w:sz w:val="20"/>
        </w:rPr>
        <w:t xml:space="preserve"> </w:t>
      </w:r>
      <w:r w:rsidRPr="00174BF0">
        <w:rPr>
          <w:sz w:val="20"/>
        </w:rPr>
        <w:t xml:space="preserve"> Records in support of the activities required by the plan shall be maintained. </w:t>
      </w:r>
      <w:r w:rsidR="002250ED">
        <w:rPr>
          <w:sz w:val="20"/>
        </w:rPr>
        <w:t xml:space="preserve"> </w:t>
      </w:r>
      <w:r w:rsidRPr="00174BF0">
        <w:rPr>
          <w:sz w:val="20"/>
        </w:rPr>
        <w:t xml:space="preserve">These records shall be made available upon inspection of the facility, or as otherwise requested by AQD. </w:t>
      </w:r>
    </w:p>
    <w:p w14:paraId="5D5D0829" w14:textId="77777777" w:rsidR="00DD102B" w:rsidRPr="00174BF0" w:rsidRDefault="00DD102B" w:rsidP="00DD102B">
      <w:pPr>
        <w:jc w:val="both"/>
        <w:rPr>
          <w:sz w:val="20"/>
        </w:rPr>
      </w:pPr>
    </w:p>
    <w:p w14:paraId="550F07DA" w14:textId="4A0B6BC4" w:rsidR="00DD102B" w:rsidRPr="00174BF0" w:rsidRDefault="00DD102B" w:rsidP="00DD102B">
      <w:pPr>
        <w:jc w:val="both"/>
        <w:rPr>
          <w:sz w:val="20"/>
        </w:rPr>
      </w:pPr>
      <w:r w:rsidRPr="00174BF0">
        <w:rPr>
          <w:sz w:val="20"/>
        </w:rPr>
        <w:t xml:space="preserve">C. </w:t>
      </w:r>
      <w:r w:rsidR="00E25E70">
        <w:rPr>
          <w:sz w:val="20"/>
        </w:rPr>
        <w:t xml:space="preserve"> </w:t>
      </w:r>
      <w:r w:rsidRPr="00174BF0">
        <w:rPr>
          <w:sz w:val="20"/>
        </w:rPr>
        <w:t>The permittee shall implement and maintain a</w:t>
      </w:r>
      <w:r>
        <w:rPr>
          <w:sz w:val="20"/>
        </w:rPr>
        <w:t xml:space="preserve"> Work Practice Plan (WPP) as required by </w:t>
      </w:r>
      <w:r w:rsidRPr="00827626">
        <w:rPr>
          <w:b/>
          <w:sz w:val="20"/>
        </w:rPr>
        <w:t>FGMACTMMMM</w:t>
      </w:r>
      <w:r>
        <w:rPr>
          <w:sz w:val="20"/>
        </w:rPr>
        <w:t xml:space="preserve"> for</w:t>
      </w:r>
    </w:p>
    <w:p w14:paraId="3CAD12CF" w14:textId="69D2F035" w:rsidR="00DD102B" w:rsidRDefault="00DD102B" w:rsidP="00DD102B">
      <w:pPr>
        <w:tabs>
          <w:tab w:val="left" w:pos="360"/>
        </w:tabs>
        <w:ind w:left="360"/>
        <w:jc w:val="both"/>
        <w:rPr>
          <w:b/>
          <w:sz w:val="20"/>
        </w:rPr>
      </w:pPr>
      <w:r>
        <w:rPr>
          <w:b/>
          <w:sz w:val="20"/>
        </w:rPr>
        <w:t>EU</w:t>
      </w:r>
      <w:r w:rsidRPr="00C74D4E">
        <w:rPr>
          <w:b/>
          <w:sz w:val="20"/>
        </w:rPr>
        <w:t>HUBLINE</w:t>
      </w:r>
      <w:r>
        <w:rPr>
          <w:b/>
          <w:sz w:val="20"/>
        </w:rPr>
        <w:t>1, 4, 5, 6, EUROTORLINE1, and EUSTATORLINE</w:t>
      </w:r>
    </w:p>
    <w:p w14:paraId="56B75628" w14:textId="77777777" w:rsidR="00DD102B" w:rsidRPr="00174BF0" w:rsidRDefault="00DD102B" w:rsidP="00DD102B">
      <w:pPr>
        <w:jc w:val="both"/>
        <w:rPr>
          <w:sz w:val="20"/>
        </w:rPr>
      </w:pPr>
    </w:p>
    <w:p w14:paraId="527116E5" w14:textId="48C5BD1D" w:rsidR="00DD102B" w:rsidRPr="00174BF0" w:rsidRDefault="00DD102B" w:rsidP="00DD102B">
      <w:pPr>
        <w:jc w:val="both"/>
        <w:rPr>
          <w:sz w:val="20"/>
        </w:rPr>
      </w:pPr>
      <w:r w:rsidRPr="00174BF0">
        <w:rPr>
          <w:sz w:val="20"/>
        </w:rPr>
        <w:t xml:space="preserve">An approved </w:t>
      </w:r>
      <w:r>
        <w:rPr>
          <w:sz w:val="20"/>
        </w:rPr>
        <w:t xml:space="preserve">WPP, last revision dated </w:t>
      </w:r>
      <w:r w:rsidR="002C6B7C">
        <w:rPr>
          <w:sz w:val="20"/>
        </w:rPr>
        <w:t>June 8, 2020</w:t>
      </w:r>
      <w:r>
        <w:rPr>
          <w:sz w:val="20"/>
        </w:rPr>
        <w:t xml:space="preserve">, </w:t>
      </w:r>
      <w:r w:rsidRPr="00174BF0">
        <w:rPr>
          <w:sz w:val="20"/>
        </w:rPr>
        <w:t xml:space="preserve">was submitted to the AQD Jackson District Supervisor. </w:t>
      </w:r>
      <w:r w:rsidR="002250ED">
        <w:rPr>
          <w:sz w:val="20"/>
        </w:rPr>
        <w:t xml:space="preserve"> </w:t>
      </w:r>
      <w:r w:rsidRPr="00174BF0">
        <w:rPr>
          <w:sz w:val="20"/>
        </w:rPr>
        <w:t>The approved plan covers the</w:t>
      </w:r>
      <w:r>
        <w:rPr>
          <w:sz w:val="20"/>
        </w:rPr>
        <w:t xml:space="preserve"> Coating and Solvent Use Work Practices for all EU/FG coating lines</w:t>
      </w:r>
      <w:r w:rsidRPr="00174BF0">
        <w:rPr>
          <w:sz w:val="20"/>
        </w:rPr>
        <w:t xml:space="preserve">. Any modifications to the plan shall be submitted to the AQD District Supervisor for </w:t>
      </w:r>
      <w:r w:rsidR="008349B1" w:rsidRPr="00174BF0">
        <w:rPr>
          <w:sz w:val="20"/>
        </w:rPr>
        <w:t>approval and</w:t>
      </w:r>
      <w:r w:rsidRPr="00174BF0">
        <w:rPr>
          <w:sz w:val="20"/>
        </w:rPr>
        <w:t xml:space="preserve"> are subject to review by the AQD.</w:t>
      </w:r>
      <w:r w:rsidR="002250ED">
        <w:rPr>
          <w:sz w:val="20"/>
        </w:rPr>
        <w:t xml:space="preserve"> </w:t>
      </w:r>
      <w:r w:rsidRPr="00174BF0">
        <w:rPr>
          <w:sz w:val="20"/>
        </w:rPr>
        <w:t xml:space="preserve"> Records in support of the activities required by the plan shall be maintained. </w:t>
      </w:r>
      <w:r w:rsidR="002250ED">
        <w:rPr>
          <w:sz w:val="20"/>
        </w:rPr>
        <w:t xml:space="preserve"> </w:t>
      </w:r>
      <w:r w:rsidRPr="00174BF0">
        <w:rPr>
          <w:sz w:val="20"/>
        </w:rPr>
        <w:t xml:space="preserve">These records shall be made available upon inspection of the facility, or as otherwise requested by AQD. </w:t>
      </w:r>
    </w:p>
    <w:p w14:paraId="57882B47" w14:textId="77777777" w:rsidR="00DD102B" w:rsidRDefault="00DD102B" w:rsidP="00DD102B">
      <w:pPr>
        <w:jc w:val="both"/>
        <w:rPr>
          <w:sz w:val="20"/>
        </w:rPr>
      </w:pPr>
    </w:p>
    <w:p w14:paraId="1A4C289F" w14:textId="77777777" w:rsidR="00DD102B" w:rsidRDefault="00DD102B" w:rsidP="004F09CF">
      <w:pPr>
        <w:jc w:val="both"/>
        <w:rPr>
          <w:sz w:val="20"/>
        </w:rPr>
      </w:pPr>
    </w:p>
    <w:sectPr w:rsidR="00DD102B" w:rsidSect="00723C92">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09BF" w14:textId="77777777" w:rsidR="007E6530" w:rsidRDefault="007E6530">
      <w:r>
        <w:separator/>
      </w:r>
    </w:p>
  </w:endnote>
  <w:endnote w:type="continuationSeparator" w:id="0">
    <w:p w14:paraId="20733D2E" w14:textId="77777777" w:rsidR="007E6530" w:rsidRDefault="007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BF8E" w14:textId="77777777" w:rsidR="000E50A4" w:rsidRDefault="000E50A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F83E7" w14:textId="77777777" w:rsidR="000E50A4" w:rsidRDefault="000E50A4" w:rsidP="00BD6C4A">
    <w:pPr>
      <w:pStyle w:val="Footer"/>
      <w:ind w:right="360"/>
    </w:pPr>
  </w:p>
  <w:p w14:paraId="32BDDA8D" w14:textId="77777777" w:rsidR="000E50A4" w:rsidRDefault="000E50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35DB" w14:textId="3EB64F8C" w:rsidR="000E50A4" w:rsidRDefault="000E50A4" w:rsidP="002D1663">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CE78" w14:textId="77777777" w:rsidR="00526979" w:rsidRDefault="00526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5FBF" w14:textId="77777777" w:rsidR="007E6530" w:rsidRDefault="007E6530">
      <w:r>
        <w:separator/>
      </w:r>
    </w:p>
  </w:footnote>
  <w:footnote w:type="continuationSeparator" w:id="0">
    <w:p w14:paraId="545C6E18" w14:textId="77777777" w:rsidR="007E6530" w:rsidRDefault="007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BC29" w14:textId="77777777" w:rsidR="000E50A4" w:rsidRDefault="000E50A4">
    <w:pPr>
      <w:pStyle w:val="Header"/>
    </w:pPr>
  </w:p>
  <w:p w14:paraId="7D558CF2" w14:textId="77777777" w:rsidR="000E50A4" w:rsidRDefault="000E5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8837" w14:textId="1D5BA95E" w:rsidR="000E50A4" w:rsidRDefault="000E50A4" w:rsidP="000E50A4">
    <w:pPr>
      <w:tabs>
        <w:tab w:val="left" w:pos="7020"/>
      </w:tabs>
      <w:ind w:left="2160" w:firstLine="720"/>
      <w:rPr>
        <w:rFonts w:cs="Arial"/>
        <w:sz w:val="20"/>
      </w:rPr>
    </w:pPr>
    <w:r>
      <w:rPr>
        <w:b/>
        <w:sz w:val="24"/>
        <w:szCs w:val="24"/>
      </w:rPr>
      <w:tab/>
    </w:r>
    <w:r w:rsidRPr="00947B13">
      <w:rPr>
        <w:rFonts w:cs="Arial"/>
        <w:sz w:val="20"/>
      </w:rPr>
      <w:t>ROP No:  MI-ROP-</w:t>
    </w:r>
    <w:bookmarkStart w:id="149" w:name="bSRN4"/>
    <w:bookmarkEnd w:id="149"/>
    <w:r w:rsidRPr="00947B13">
      <w:rPr>
        <w:rFonts w:cs="Arial"/>
        <w:sz w:val="20"/>
      </w:rPr>
      <w:t>N1966-</w:t>
    </w:r>
    <w:bookmarkStart w:id="150" w:name="bIssueYear3"/>
    <w:bookmarkEnd w:id="150"/>
    <w:r w:rsidRPr="00947B13">
      <w:rPr>
        <w:rFonts w:cs="Arial"/>
        <w:sz w:val="20"/>
      </w:rPr>
      <w:t>20</w:t>
    </w:r>
    <w:r>
      <w:rPr>
        <w:rFonts w:cs="Arial"/>
        <w:sz w:val="20"/>
      </w:rPr>
      <w:t>20</w:t>
    </w:r>
  </w:p>
  <w:p w14:paraId="1D252144" w14:textId="431789B8" w:rsidR="000E50A4" w:rsidRDefault="000E50A4" w:rsidP="000E50A4">
    <w:pPr>
      <w:tabs>
        <w:tab w:val="left" w:pos="7020"/>
      </w:tabs>
      <w:ind w:left="2520"/>
      <w:rPr>
        <w:rFonts w:cs="Arial"/>
        <w:sz w:val="20"/>
      </w:rPr>
    </w:pPr>
    <w:r>
      <w:rPr>
        <w:b/>
        <w:sz w:val="24"/>
        <w:szCs w:val="24"/>
      </w:rPr>
      <w:tab/>
    </w:r>
    <w:r w:rsidRPr="00947B13">
      <w:rPr>
        <w:rFonts w:cs="Arial"/>
        <w:sz w:val="20"/>
      </w:rPr>
      <w:t>Expiration Date:</w:t>
    </w:r>
    <w:r>
      <w:rPr>
        <w:rFonts w:cs="Arial"/>
        <w:sz w:val="20"/>
      </w:rPr>
      <w:t xml:space="preserve"> </w:t>
    </w:r>
    <w:r w:rsidR="00C660FE">
      <w:rPr>
        <w:rFonts w:cs="Arial"/>
        <w:sz w:val="20"/>
      </w:rPr>
      <w:t>December</w:t>
    </w:r>
    <w:r>
      <w:rPr>
        <w:rFonts w:cs="Arial"/>
        <w:sz w:val="20"/>
      </w:rPr>
      <w:t xml:space="preserve"> 1, 2025</w:t>
    </w:r>
  </w:p>
  <w:p w14:paraId="6C664513" w14:textId="22B44999" w:rsidR="000E50A4" w:rsidRPr="00B67729" w:rsidRDefault="000E50A4" w:rsidP="000E50A4">
    <w:pPr>
      <w:tabs>
        <w:tab w:val="left" w:pos="7020"/>
      </w:tabs>
      <w:rPr>
        <w:rFonts w:cs="Arial"/>
        <w:sz w:val="20"/>
      </w:rPr>
    </w:pPr>
    <w:r w:rsidRPr="00B67729">
      <w:rPr>
        <w:rFonts w:cs="Arial"/>
        <w:sz w:val="20"/>
      </w:rPr>
      <w:tab/>
      <w:t>PTI No:  MI-PTI-</w:t>
    </w:r>
    <w:bookmarkStart w:id="151" w:name="bSRN5"/>
    <w:bookmarkEnd w:id="151"/>
    <w:r w:rsidRPr="00B67729">
      <w:rPr>
        <w:rFonts w:cs="Arial"/>
        <w:sz w:val="20"/>
      </w:rPr>
      <w:t>N1966-</w:t>
    </w:r>
    <w:bookmarkStart w:id="152" w:name="bIssueYear4"/>
    <w:bookmarkEnd w:id="152"/>
    <w:r w:rsidRPr="00B67729">
      <w:rPr>
        <w:rFonts w:cs="Arial"/>
        <w:sz w:val="20"/>
      </w:rPr>
      <w:t>20</w:t>
    </w:r>
    <w:r>
      <w:rPr>
        <w:rFonts w:cs="Arial"/>
        <w:sz w:val="20"/>
      </w:rPr>
      <w:t>20</w:t>
    </w:r>
  </w:p>
  <w:p w14:paraId="3125559D" w14:textId="77777777" w:rsidR="000E50A4" w:rsidRPr="00B67729" w:rsidRDefault="000E50A4" w:rsidP="001B2499">
    <w:pPr>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32E" w14:textId="27EC7C91" w:rsidR="000E50A4" w:rsidRPr="00C66654" w:rsidRDefault="000E50A4"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352812"/>
    <w:multiLevelType w:val="hybridMultilevel"/>
    <w:tmpl w:val="02F84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B5523"/>
    <w:multiLevelType w:val="hybridMultilevel"/>
    <w:tmpl w:val="C33422D2"/>
    <w:lvl w:ilvl="0" w:tplc="971C861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C7B62"/>
    <w:multiLevelType w:val="hybridMultilevel"/>
    <w:tmpl w:val="0100A602"/>
    <w:lvl w:ilvl="0" w:tplc="B3E4B1E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205F99"/>
    <w:multiLevelType w:val="hybridMultilevel"/>
    <w:tmpl w:val="34F87730"/>
    <w:lvl w:ilvl="0" w:tplc="D8DE346A">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53027FD"/>
    <w:multiLevelType w:val="hybridMultilevel"/>
    <w:tmpl w:val="EAA8BCFC"/>
    <w:lvl w:ilvl="0" w:tplc="6C6C03C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BB1381"/>
    <w:multiLevelType w:val="hybridMultilevel"/>
    <w:tmpl w:val="7B3E78DE"/>
    <w:lvl w:ilvl="0" w:tplc="A09028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9BA56A1"/>
    <w:multiLevelType w:val="hybridMultilevel"/>
    <w:tmpl w:val="42B21CC6"/>
    <w:lvl w:ilvl="0" w:tplc="FA2AA700">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C4225D"/>
    <w:multiLevelType w:val="hybridMultilevel"/>
    <w:tmpl w:val="0D920060"/>
    <w:lvl w:ilvl="0" w:tplc="FC98EB36">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F5F76"/>
    <w:multiLevelType w:val="hybridMultilevel"/>
    <w:tmpl w:val="48380042"/>
    <w:lvl w:ilvl="0" w:tplc="9A0079A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70039"/>
    <w:multiLevelType w:val="hybridMultilevel"/>
    <w:tmpl w:val="7F740560"/>
    <w:lvl w:ilvl="0" w:tplc="04EE8FFE">
      <w:start w:val="13"/>
      <w:numFmt w:val="decimal"/>
      <w:lvlText w:val="%1."/>
      <w:lvlJc w:val="left"/>
      <w:pPr>
        <w:ind w:left="360" w:hanging="360"/>
      </w:pPr>
      <w:rPr>
        <w:rFonts w:hint="default"/>
        <w:b w:val="0"/>
      </w:rPr>
    </w:lvl>
    <w:lvl w:ilvl="1" w:tplc="540004DA">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7D594B"/>
    <w:multiLevelType w:val="hybridMultilevel"/>
    <w:tmpl w:val="BF0E2962"/>
    <w:lvl w:ilvl="0" w:tplc="AD5ADF3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E377B8"/>
    <w:multiLevelType w:val="hybridMultilevel"/>
    <w:tmpl w:val="11B0FFEC"/>
    <w:lvl w:ilvl="0" w:tplc="5D26D0D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0FCF374E"/>
    <w:multiLevelType w:val="hybridMultilevel"/>
    <w:tmpl w:val="C91CB288"/>
    <w:lvl w:ilvl="0" w:tplc="33B033E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D312A1"/>
    <w:multiLevelType w:val="hybridMultilevel"/>
    <w:tmpl w:val="A3128CDC"/>
    <w:lvl w:ilvl="0" w:tplc="174AB274">
      <w:start w:val="1"/>
      <w:numFmt w:val="decimal"/>
      <w:lvlText w:val="%1."/>
      <w:lvlJc w:val="left"/>
      <w:pPr>
        <w:ind w:left="360" w:hanging="36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B56D5B"/>
    <w:multiLevelType w:val="hybridMultilevel"/>
    <w:tmpl w:val="B8C84BB0"/>
    <w:lvl w:ilvl="0" w:tplc="50043A1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BB445F"/>
    <w:multiLevelType w:val="hybridMultilevel"/>
    <w:tmpl w:val="7444F620"/>
    <w:lvl w:ilvl="0" w:tplc="D95C52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4A0C58"/>
    <w:multiLevelType w:val="hybridMultilevel"/>
    <w:tmpl w:val="84A2C73C"/>
    <w:lvl w:ilvl="0" w:tplc="708E6F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FB6D8D"/>
    <w:multiLevelType w:val="hybridMultilevel"/>
    <w:tmpl w:val="1EC6D4B6"/>
    <w:lvl w:ilvl="0" w:tplc="04090019">
      <w:start w:val="1"/>
      <w:numFmt w:val="lowerLetter"/>
      <w:lvlText w:val="%1."/>
      <w:lvlJc w:val="left"/>
      <w:pPr>
        <w:ind w:left="720" w:hanging="360"/>
      </w:pPr>
    </w:lvl>
    <w:lvl w:ilvl="1" w:tplc="EA6E423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095A26"/>
    <w:multiLevelType w:val="hybridMultilevel"/>
    <w:tmpl w:val="805E296E"/>
    <w:lvl w:ilvl="0" w:tplc="0EFA08A6">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D849CD"/>
    <w:multiLevelType w:val="hybridMultilevel"/>
    <w:tmpl w:val="BABE8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DD948F0"/>
    <w:multiLevelType w:val="hybridMultilevel"/>
    <w:tmpl w:val="A2948574"/>
    <w:lvl w:ilvl="0" w:tplc="17E29F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101385"/>
    <w:multiLevelType w:val="hybridMultilevel"/>
    <w:tmpl w:val="640452AE"/>
    <w:lvl w:ilvl="0" w:tplc="A5D6B3F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B224E3"/>
    <w:multiLevelType w:val="hybridMultilevel"/>
    <w:tmpl w:val="F94428CA"/>
    <w:lvl w:ilvl="0" w:tplc="D8DE346A">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255469"/>
    <w:multiLevelType w:val="hybridMultilevel"/>
    <w:tmpl w:val="426458FE"/>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0C15500"/>
    <w:multiLevelType w:val="hybridMultilevel"/>
    <w:tmpl w:val="4E64B072"/>
    <w:lvl w:ilvl="0" w:tplc="3858F3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52F2"/>
    <w:multiLevelType w:val="hybridMultilevel"/>
    <w:tmpl w:val="B83EDAF2"/>
    <w:lvl w:ilvl="0" w:tplc="1A1888A2">
      <w:start w:val="1"/>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3367635"/>
    <w:multiLevelType w:val="hybridMultilevel"/>
    <w:tmpl w:val="0FBAA9B8"/>
    <w:lvl w:ilvl="0" w:tplc="E0AA9E38">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6213BC"/>
    <w:multiLevelType w:val="multilevel"/>
    <w:tmpl w:val="AC2C94FE"/>
    <w:lvl w:ilvl="0">
      <w:start w:val="1"/>
      <w:numFmt w:val="decimal"/>
      <w:lvlText w:val="%1."/>
      <w:lvlJc w:val="left"/>
      <w:pPr>
        <w:tabs>
          <w:tab w:val="num" w:pos="360"/>
        </w:tabs>
        <w:ind w:left="360" w:hanging="360"/>
      </w:pPr>
      <w:rPr>
        <w:rFonts w:hint="default"/>
        <w:b w:val="0"/>
        <w:bCs/>
        <w:color w:val="auto"/>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58920CC"/>
    <w:multiLevelType w:val="multilevel"/>
    <w:tmpl w:val="5CF0BE8E"/>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5D46950"/>
    <w:multiLevelType w:val="hybridMultilevel"/>
    <w:tmpl w:val="9B08031C"/>
    <w:lvl w:ilvl="0" w:tplc="26A84466">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5F40BF"/>
    <w:multiLevelType w:val="multilevel"/>
    <w:tmpl w:val="9FE81474"/>
    <w:lvl w:ilvl="0">
      <w:start w:val="1"/>
      <w:numFmt w:val="decimal"/>
      <w:lvlText w:val="%1."/>
      <w:lvlJc w:val="left"/>
      <w:pPr>
        <w:tabs>
          <w:tab w:val="num" w:pos="360"/>
        </w:tabs>
        <w:ind w:left="360" w:hanging="360"/>
      </w:pPr>
      <w:rPr>
        <w:rFonts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7872B37"/>
    <w:multiLevelType w:val="hybridMultilevel"/>
    <w:tmpl w:val="EBF48164"/>
    <w:lvl w:ilvl="0" w:tplc="89AABC5E">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49" w15:restartNumberingAfterBreak="0">
    <w:nsid w:val="27FA54F8"/>
    <w:multiLevelType w:val="hybridMultilevel"/>
    <w:tmpl w:val="BE1CB642"/>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9D3AB0"/>
    <w:multiLevelType w:val="hybridMultilevel"/>
    <w:tmpl w:val="0FD83ABC"/>
    <w:lvl w:ilvl="0" w:tplc="77D8F958">
      <w:start w:val="3"/>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13773F"/>
    <w:multiLevelType w:val="hybridMultilevel"/>
    <w:tmpl w:val="02E0867E"/>
    <w:lvl w:ilvl="0" w:tplc="7C2C002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B145507"/>
    <w:multiLevelType w:val="hybridMultilevel"/>
    <w:tmpl w:val="67409F3A"/>
    <w:lvl w:ilvl="0" w:tplc="6B68D2A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D65662"/>
    <w:multiLevelType w:val="hybridMultilevel"/>
    <w:tmpl w:val="4B28CB2E"/>
    <w:lvl w:ilvl="0" w:tplc="4AC8670A">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330442"/>
    <w:multiLevelType w:val="hybridMultilevel"/>
    <w:tmpl w:val="42340FE4"/>
    <w:lvl w:ilvl="0" w:tplc="A9C80616">
      <w:start w:val="1"/>
      <w:numFmt w:val="lowerLetter"/>
      <w:lvlText w:val="%1."/>
      <w:lvlJc w:val="left"/>
      <w:pPr>
        <w:ind w:left="720" w:hanging="360"/>
      </w:pPr>
      <w:rPr>
        <w:rFonts w:hint="default"/>
      </w:rPr>
    </w:lvl>
    <w:lvl w:ilvl="1" w:tplc="42E4970E">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F0760B3"/>
    <w:multiLevelType w:val="hybridMultilevel"/>
    <w:tmpl w:val="E604A9A6"/>
    <w:lvl w:ilvl="0" w:tplc="D9C271FC">
      <w:start w:val="5"/>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24E5D"/>
    <w:multiLevelType w:val="hybridMultilevel"/>
    <w:tmpl w:val="4B8EF252"/>
    <w:lvl w:ilvl="0" w:tplc="4B56993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AF72BD"/>
    <w:multiLevelType w:val="hybridMultilevel"/>
    <w:tmpl w:val="CFB84E3E"/>
    <w:lvl w:ilvl="0" w:tplc="8856C98A">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0729E9"/>
    <w:multiLevelType w:val="hybridMultilevel"/>
    <w:tmpl w:val="9A5EB534"/>
    <w:lvl w:ilvl="0" w:tplc="04090019">
      <w:start w:val="1"/>
      <w:numFmt w:val="lowerLetter"/>
      <w:lvlText w:val="%1."/>
      <w:lvlJc w:val="left"/>
      <w:pPr>
        <w:tabs>
          <w:tab w:val="num" w:pos="2520"/>
        </w:tabs>
        <w:ind w:left="252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4862F5D"/>
    <w:multiLevelType w:val="hybridMultilevel"/>
    <w:tmpl w:val="8C925146"/>
    <w:lvl w:ilvl="0" w:tplc="2F948D7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8A4D99"/>
    <w:multiLevelType w:val="multilevel"/>
    <w:tmpl w:val="CD1AE406"/>
    <w:lvl w:ilvl="0">
      <w:start w:val="3"/>
      <w:numFmt w:val="decimal"/>
      <w:lvlText w:val="%1."/>
      <w:lvlJc w:val="left"/>
      <w:pPr>
        <w:tabs>
          <w:tab w:val="num" w:pos="360"/>
        </w:tabs>
        <w:ind w:left="360" w:hanging="360"/>
      </w:pPr>
      <w:rPr>
        <w:rFonts w:hint="default"/>
        <w:b w:val="0"/>
        <w:i w:val="0"/>
        <w:caps w:val="0"/>
        <w:strike w:val="0"/>
        <w:dstrike w:val="0"/>
        <w:vanish w:val="0"/>
        <w:sz w:val="20"/>
        <w:szCs w:val="20"/>
        <w:vertAlign w:val="baseline"/>
      </w:rPr>
    </w:lvl>
    <w:lvl w:ilvl="1">
      <w:start w:val="1"/>
      <w:numFmt w:val="lowerRoman"/>
      <w:lvlText w:val="%2."/>
      <w:lvlJc w:val="right"/>
      <w:pPr>
        <w:tabs>
          <w:tab w:val="num" w:pos="720"/>
        </w:tabs>
        <w:ind w:left="720" w:hanging="360"/>
      </w:pPr>
      <w:rPr>
        <w:rFonts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54965D2"/>
    <w:multiLevelType w:val="hybridMultilevel"/>
    <w:tmpl w:val="3006AC2E"/>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5CA4628"/>
    <w:multiLevelType w:val="hybridMultilevel"/>
    <w:tmpl w:val="F29AA820"/>
    <w:lvl w:ilvl="0" w:tplc="8BC212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B022B1"/>
    <w:multiLevelType w:val="multilevel"/>
    <w:tmpl w:val="20F82FE2"/>
    <w:lvl w:ilvl="0">
      <w:start w:val="1"/>
      <w:numFmt w:val="decimal"/>
      <w:lvlText w:val="%1."/>
      <w:lvlJc w:val="left"/>
      <w:pPr>
        <w:tabs>
          <w:tab w:val="num" w:pos="360"/>
        </w:tabs>
        <w:ind w:left="360" w:hanging="360"/>
      </w:pPr>
      <w:rPr>
        <w:rFonts w:hint="default"/>
        <w:b w:val="0"/>
        <w:i w:val="0"/>
        <w:caps w:val="0"/>
        <w:strike w:val="0"/>
        <w:dstrike w:val="0"/>
        <w:vanish w:val="0"/>
        <w:sz w:val="20"/>
        <w:szCs w:val="20"/>
        <w:vertAlign w:val="baseline"/>
      </w:rPr>
    </w:lvl>
    <w:lvl w:ilvl="1">
      <w:start w:val="1"/>
      <w:numFmt w:val="lowerRoman"/>
      <w:lvlText w:val="%2."/>
      <w:lvlJc w:val="right"/>
      <w:pPr>
        <w:tabs>
          <w:tab w:val="num" w:pos="720"/>
        </w:tabs>
        <w:ind w:left="720" w:hanging="360"/>
      </w:pPr>
      <w:rPr>
        <w:rFonts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7B02A53"/>
    <w:multiLevelType w:val="hybridMultilevel"/>
    <w:tmpl w:val="441C4688"/>
    <w:lvl w:ilvl="0" w:tplc="3EBE60C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450CDB"/>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C38734F"/>
    <w:multiLevelType w:val="hybridMultilevel"/>
    <w:tmpl w:val="C91CB288"/>
    <w:lvl w:ilvl="0" w:tplc="33B033E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437BD8"/>
    <w:multiLevelType w:val="hybridMultilevel"/>
    <w:tmpl w:val="78748732"/>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3" w15:restartNumberingAfterBreak="0">
    <w:nsid w:val="3E74226E"/>
    <w:multiLevelType w:val="multilevel"/>
    <w:tmpl w:val="38B6FC9C"/>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1FA5082"/>
    <w:multiLevelType w:val="hybridMultilevel"/>
    <w:tmpl w:val="0192B81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26A0EE5"/>
    <w:multiLevelType w:val="hybridMultilevel"/>
    <w:tmpl w:val="30243434"/>
    <w:lvl w:ilvl="0" w:tplc="795AEA92">
      <w:start w:val="4"/>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2E76998"/>
    <w:multiLevelType w:val="hybridMultilevel"/>
    <w:tmpl w:val="7EEA6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83" w15:restartNumberingAfterBreak="0">
    <w:nsid w:val="47345C98"/>
    <w:multiLevelType w:val="hybridMultilevel"/>
    <w:tmpl w:val="AFC826A2"/>
    <w:lvl w:ilvl="0" w:tplc="C9E84F00">
      <w:start w:val="1"/>
      <w:numFmt w:val="upperRoman"/>
      <w:lvlText w:val="%1."/>
      <w:lvlJc w:val="left"/>
      <w:pPr>
        <w:ind w:left="475" w:hanging="248"/>
        <w:jc w:val="right"/>
      </w:pPr>
      <w:rPr>
        <w:rFonts w:ascii="Arial" w:eastAsia="Arial" w:hAnsi="Arial" w:hint="default"/>
        <w:b/>
        <w:bCs/>
        <w:spacing w:val="1"/>
        <w:sz w:val="22"/>
        <w:szCs w:val="22"/>
      </w:rPr>
    </w:lvl>
    <w:lvl w:ilvl="1" w:tplc="174AB274">
      <w:start w:val="1"/>
      <w:numFmt w:val="decimal"/>
      <w:lvlText w:val="%2."/>
      <w:lvlJc w:val="left"/>
      <w:pPr>
        <w:ind w:left="360" w:hanging="360"/>
      </w:pPr>
      <w:rPr>
        <w:rFonts w:ascii="Arial" w:eastAsia="Arial" w:hAnsi="Arial" w:hint="default"/>
        <w:spacing w:val="-1"/>
        <w:w w:val="99"/>
        <w:sz w:val="20"/>
        <w:szCs w:val="20"/>
      </w:rPr>
    </w:lvl>
    <w:lvl w:ilvl="2" w:tplc="8292BAD8">
      <w:start w:val="1"/>
      <w:numFmt w:val="lowerLetter"/>
      <w:lvlText w:val="%3."/>
      <w:lvlJc w:val="left"/>
      <w:pPr>
        <w:ind w:left="827" w:hanging="332"/>
      </w:pPr>
      <w:rPr>
        <w:rFonts w:ascii="Arial" w:eastAsia="Arial" w:hAnsi="Arial" w:hint="default"/>
        <w:spacing w:val="-1"/>
        <w:w w:val="99"/>
        <w:sz w:val="20"/>
        <w:szCs w:val="20"/>
      </w:rPr>
    </w:lvl>
    <w:lvl w:ilvl="3" w:tplc="A39AD42A">
      <w:start w:val="1"/>
      <w:numFmt w:val="bullet"/>
      <w:lvlText w:val="•"/>
      <w:lvlJc w:val="left"/>
      <w:pPr>
        <w:ind w:left="467" w:hanging="332"/>
      </w:pPr>
      <w:rPr>
        <w:rFonts w:hint="default"/>
      </w:rPr>
    </w:lvl>
    <w:lvl w:ilvl="4" w:tplc="FB6AD4FC">
      <w:start w:val="1"/>
      <w:numFmt w:val="bullet"/>
      <w:lvlText w:val="•"/>
      <w:lvlJc w:val="left"/>
      <w:pPr>
        <w:ind w:left="475" w:hanging="332"/>
      </w:pPr>
      <w:rPr>
        <w:rFonts w:hint="default"/>
      </w:rPr>
    </w:lvl>
    <w:lvl w:ilvl="5" w:tplc="60C87052">
      <w:start w:val="1"/>
      <w:numFmt w:val="bullet"/>
      <w:lvlText w:val="•"/>
      <w:lvlJc w:val="left"/>
      <w:pPr>
        <w:ind w:left="587" w:hanging="332"/>
      </w:pPr>
      <w:rPr>
        <w:rFonts w:hint="default"/>
      </w:rPr>
    </w:lvl>
    <w:lvl w:ilvl="6" w:tplc="90D23DE6">
      <w:start w:val="1"/>
      <w:numFmt w:val="bullet"/>
      <w:lvlText w:val="•"/>
      <w:lvlJc w:val="left"/>
      <w:pPr>
        <w:ind w:left="827" w:hanging="332"/>
      </w:pPr>
      <w:rPr>
        <w:rFonts w:hint="default"/>
      </w:rPr>
    </w:lvl>
    <w:lvl w:ilvl="7" w:tplc="FDCC23A0">
      <w:start w:val="1"/>
      <w:numFmt w:val="bullet"/>
      <w:lvlText w:val="•"/>
      <w:lvlJc w:val="left"/>
      <w:pPr>
        <w:ind w:left="3230" w:hanging="332"/>
      </w:pPr>
      <w:rPr>
        <w:rFonts w:hint="default"/>
      </w:rPr>
    </w:lvl>
    <w:lvl w:ilvl="8" w:tplc="FE6E45EE">
      <w:start w:val="1"/>
      <w:numFmt w:val="bullet"/>
      <w:lvlText w:val="•"/>
      <w:lvlJc w:val="left"/>
      <w:pPr>
        <w:ind w:left="5633" w:hanging="332"/>
      </w:pPr>
      <w:rPr>
        <w:rFonts w:hint="default"/>
      </w:rPr>
    </w:lvl>
  </w:abstractNum>
  <w:abstractNum w:abstractNumId="8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890323"/>
    <w:multiLevelType w:val="hybridMultilevel"/>
    <w:tmpl w:val="0220CB76"/>
    <w:lvl w:ilvl="0" w:tplc="06DEAE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D12F8B"/>
    <w:multiLevelType w:val="hybridMultilevel"/>
    <w:tmpl w:val="B9322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3F7F43"/>
    <w:multiLevelType w:val="multilevel"/>
    <w:tmpl w:val="5B4E16A2"/>
    <w:lvl w:ilvl="0">
      <w:start w:val="27"/>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B6F14EA"/>
    <w:multiLevelType w:val="hybridMultilevel"/>
    <w:tmpl w:val="91BE9DAE"/>
    <w:lvl w:ilvl="0" w:tplc="D0C21A12">
      <w:start w:val="1"/>
      <w:numFmt w:val="decimal"/>
      <w:lvlText w:val="%1."/>
      <w:lvlJc w:val="left"/>
      <w:pPr>
        <w:ind w:left="360" w:hanging="36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7750C6"/>
    <w:multiLevelType w:val="hybridMultilevel"/>
    <w:tmpl w:val="502AC8AA"/>
    <w:lvl w:ilvl="0" w:tplc="708E6F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7725DB"/>
    <w:multiLevelType w:val="hybridMultilevel"/>
    <w:tmpl w:val="F782E27C"/>
    <w:lvl w:ilvl="0" w:tplc="713C9F7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39F4137"/>
    <w:multiLevelType w:val="hybridMultilevel"/>
    <w:tmpl w:val="7074955E"/>
    <w:lvl w:ilvl="0" w:tplc="AFB689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693918"/>
    <w:multiLevelType w:val="multilevel"/>
    <w:tmpl w:val="F3C207DC"/>
    <w:lvl w:ilvl="0">
      <w:start w:val="1"/>
      <w:numFmt w:val="decimal"/>
      <w:lvlText w:val="%1."/>
      <w:lvlJc w:val="left"/>
      <w:pPr>
        <w:tabs>
          <w:tab w:val="num" w:pos="360"/>
        </w:tabs>
        <w:ind w:left="360" w:hanging="360"/>
      </w:pPr>
      <w:rPr>
        <w:rFonts w:hint="default"/>
        <w:b w:val="0"/>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7AA5C6A"/>
    <w:multiLevelType w:val="hybridMultilevel"/>
    <w:tmpl w:val="DE502FEE"/>
    <w:lvl w:ilvl="0" w:tplc="14DEE208">
      <w:start w:val="1"/>
      <w:numFmt w:val="decimal"/>
      <w:lvlText w:val="%1."/>
      <w:lvlJc w:val="left"/>
      <w:pPr>
        <w:tabs>
          <w:tab w:val="num" w:pos="360"/>
        </w:tabs>
        <w:ind w:left="360" w:hanging="360"/>
      </w:pPr>
      <w:rPr>
        <w:rFonts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A29198E"/>
    <w:multiLevelType w:val="hybridMultilevel"/>
    <w:tmpl w:val="2E8E5B9E"/>
    <w:lvl w:ilvl="0" w:tplc="708E6F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426CE9"/>
    <w:multiLevelType w:val="hybridMultilevel"/>
    <w:tmpl w:val="6716168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BC02AAD"/>
    <w:multiLevelType w:val="hybridMultilevel"/>
    <w:tmpl w:val="DFB831DC"/>
    <w:lvl w:ilvl="0" w:tplc="DD385F5C">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E7B595A"/>
    <w:multiLevelType w:val="hybridMultilevel"/>
    <w:tmpl w:val="BC0A56E2"/>
    <w:lvl w:ilvl="0" w:tplc="708E6F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F975D17"/>
    <w:multiLevelType w:val="hybridMultilevel"/>
    <w:tmpl w:val="7E422740"/>
    <w:lvl w:ilvl="0" w:tplc="76F660F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4317AC"/>
    <w:multiLevelType w:val="hybridMultilevel"/>
    <w:tmpl w:val="8C72948E"/>
    <w:lvl w:ilvl="0" w:tplc="9EDA80AA">
      <w:start w:val="1"/>
      <w:numFmt w:val="decimal"/>
      <w:lvlText w:val="%1."/>
      <w:lvlJc w:val="left"/>
      <w:pPr>
        <w:ind w:left="360" w:hanging="36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1DD3752"/>
    <w:multiLevelType w:val="hybridMultilevel"/>
    <w:tmpl w:val="88967982"/>
    <w:lvl w:ilvl="0" w:tplc="0E44ADF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FE27A1"/>
    <w:multiLevelType w:val="hybridMultilevel"/>
    <w:tmpl w:val="F31C4120"/>
    <w:lvl w:ilvl="0" w:tplc="68FC292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2BE6FDB"/>
    <w:multiLevelType w:val="hybridMultilevel"/>
    <w:tmpl w:val="E05A8910"/>
    <w:lvl w:ilvl="0" w:tplc="DF4014EA">
      <w:start w:val="8"/>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2FE7254"/>
    <w:multiLevelType w:val="hybridMultilevel"/>
    <w:tmpl w:val="BA583FB8"/>
    <w:lvl w:ilvl="0" w:tplc="182E066C">
      <w:start w:val="9"/>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631E4A64"/>
    <w:multiLevelType w:val="hybridMultilevel"/>
    <w:tmpl w:val="03505B24"/>
    <w:lvl w:ilvl="0" w:tplc="C6AC37FE">
      <w:start w:val="4"/>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F12C9D"/>
    <w:multiLevelType w:val="hybridMultilevel"/>
    <w:tmpl w:val="A0AC5A5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9E7D9A"/>
    <w:multiLevelType w:val="hybridMultilevel"/>
    <w:tmpl w:val="6716168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78F1CE4"/>
    <w:multiLevelType w:val="hybridMultilevel"/>
    <w:tmpl w:val="6158F42A"/>
    <w:lvl w:ilvl="0" w:tplc="DBEA406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695A0179"/>
    <w:multiLevelType w:val="hybridMultilevel"/>
    <w:tmpl w:val="D5EA12F0"/>
    <w:lvl w:ilvl="0" w:tplc="1B5AC52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B457BF5"/>
    <w:multiLevelType w:val="hybridMultilevel"/>
    <w:tmpl w:val="51E8B076"/>
    <w:lvl w:ilvl="0" w:tplc="BB7E4692">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B68469A"/>
    <w:multiLevelType w:val="hybridMultilevel"/>
    <w:tmpl w:val="702E0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BAA2E49"/>
    <w:multiLevelType w:val="multilevel"/>
    <w:tmpl w:val="38B6FC9C"/>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1" w15:restartNumberingAfterBreak="0">
    <w:nsid w:val="6DCA2BC7"/>
    <w:multiLevelType w:val="hybridMultilevel"/>
    <w:tmpl w:val="A678BA90"/>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E6E4105"/>
    <w:multiLevelType w:val="hybridMultilevel"/>
    <w:tmpl w:val="28DA9D32"/>
    <w:lvl w:ilvl="0" w:tplc="31FCE2C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D45DF5"/>
    <w:multiLevelType w:val="hybridMultilevel"/>
    <w:tmpl w:val="E27EBE7A"/>
    <w:lvl w:ilvl="0" w:tplc="F690A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0B81794"/>
    <w:multiLevelType w:val="hybridMultilevel"/>
    <w:tmpl w:val="502AC8AA"/>
    <w:lvl w:ilvl="0" w:tplc="708E6F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8" w15:restartNumberingAfterBreak="0">
    <w:nsid w:val="70D8719A"/>
    <w:multiLevelType w:val="hybridMultilevel"/>
    <w:tmpl w:val="32E011C4"/>
    <w:lvl w:ilvl="0" w:tplc="D2E4024A">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198308C"/>
    <w:multiLevelType w:val="hybridMultilevel"/>
    <w:tmpl w:val="59A2157C"/>
    <w:lvl w:ilvl="0" w:tplc="1DAE2092">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1A9260F"/>
    <w:multiLevelType w:val="hybridMultilevel"/>
    <w:tmpl w:val="A3C06E60"/>
    <w:lvl w:ilvl="0" w:tplc="C1068C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BA4C0A"/>
    <w:multiLevelType w:val="hybridMultilevel"/>
    <w:tmpl w:val="18A4B3B0"/>
    <w:lvl w:ilvl="0" w:tplc="81843C9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FF26DE"/>
    <w:multiLevelType w:val="hybridMultilevel"/>
    <w:tmpl w:val="F94428CA"/>
    <w:lvl w:ilvl="0" w:tplc="D8DE346A">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28C436C"/>
    <w:multiLevelType w:val="hybridMultilevel"/>
    <w:tmpl w:val="AB5E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F612A8"/>
    <w:multiLevelType w:val="hybridMultilevel"/>
    <w:tmpl w:val="82FA4CB0"/>
    <w:lvl w:ilvl="0" w:tplc="03CAD9C2">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3583782"/>
    <w:multiLevelType w:val="hybridMultilevel"/>
    <w:tmpl w:val="7BC6C8F4"/>
    <w:lvl w:ilvl="0" w:tplc="86D62BF0">
      <w:start w:val="2"/>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36A70EE"/>
    <w:multiLevelType w:val="multilevel"/>
    <w:tmpl w:val="C19CF6FE"/>
    <w:lvl w:ilvl="0">
      <w:start w:val="1"/>
      <w:numFmt w:val="decimal"/>
      <w:lvlText w:val="%1."/>
      <w:lvlJc w:val="left"/>
      <w:pPr>
        <w:tabs>
          <w:tab w:val="num" w:pos="360"/>
        </w:tabs>
        <w:ind w:left="360" w:hanging="360"/>
      </w:pPr>
      <w:rPr>
        <w:rFonts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36C3F56"/>
    <w:multiLevelType w:val="hybridMultilevel"/>
    <w:tmpl w:val="1BBE93A0"/>
    <w:lvl w:ilvl="0" w:tplc="C3AC240C">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4A81B74"/>
    <w:multiLevelType w:val="hybridMultilevel"/>
    <w:tmpl w:val="CF7EADC2"/>
    <w:lvl w:ilvl="0" w:tplc="04090019">
      <w:start w:val="1"/>
      <w:numFmt w:val="lowerLetter"/>
      <w:lvlText w:val="%1."/>
      <w:lvlJc w:val="left"/>
      <w:pPr>
        <w:ind w:left="720" w:hanging="360"/>
      </w:pPr>
    </w:lvl>
    <w:lvl w:ilvl="1" w:tplc="6274917C">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4C16A6C"/>
    <w:multiLevelType w:val="hybridMultilevel"/>
    <w:tmpl w:val="7E480434"/>
    <w:lvl w:ilvl="0" w:tplc="92509FE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50C0BF7"/>
    <w:multiLevelType w:val="hybridMultilevel"/>
    <w:tmpl w:val="146E3D84"/>
    <w:lvl w:ilvl="0" w:tplc="50FE8F62">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75545909"/>
    <w:multiLevelType w:val="hybridMultilevel"/>
    <w:tmpl w:val="FFC49EBA"/>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57F5813"/>
    <w:multiLevelType w:val="hybridMultilevel"/>
    <w:tmpl w:val="B63CA2A2"/>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F45588"/>
    <w:multiLevelType w:val="hybridMultilevel"/>
    <w:tmpl w:val="058ADE70"/>
    <w:lvl w:ilvl="0" w:tplc="6ECE5CFE">
      <w:start w:val="7"/>
      <w:numFmt w:val="decimal"/>
      <w:lvlText w:val="%1."/>
      <w:lvlJc w:val="left"/>
      <w:pPr>
        <w:ind w:left="360" w:hanging="360"/>
      </w:pPr>
      <w:rPr>
        <w:rFonts w:hint="default"/>
        <w:b w:val="0"/>
      </w:rPr>
    </w:lvl>
    <w:lvl w:ilvl="1" w:tplc="E4C05B74">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7" w15:restartNumberingAfterBreak="0">
    <w:nsid w:val="76E46A15"/>
    <w:multiLevelType w:val="hybridMultilevel"/>
    <w:tmpl w:val="8B80405C"/>
    <w:lvl w:ilvl="0" w:tplc="66F0984E">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ED0300"/>
    <w:multiLevelType w:val="hybridMultilevel"/>
    <w:tmpl w:val="4FD03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881440F"/>
    <w:multiLevelType w:val="hybridMultilevel"/>
    <w:tmpl w:val="E14CA13A"/>
    <w:lvl w:ilvl="0" w:tplc="6B424CFC">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96F6A36"/>
    <w:multiLevelType w:val="hybridMultilevel"/>
    <w:tmpl w:val="5176AEFC"/>
    <w:lvl w:ilvl="0" w:tplc="6DB07D0E">
      <w:start w:val="7"/>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C355E23"/>
    <w:multiLevelType w:val="hybridMultilevel"/>
    <w:tmpl w:val="AD76F3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FF0BCC0">
      <w:start w:val="1"/>
      <w:numFmt w:val="lowerLetter"/>
      <w:lvlText w:val="%3."/>
      <w:lvlJc w:val="left"/>
      <w:pPr>
        <w:ind w:left="2520" w:hanging="180"/>
      </w:pPr>
      <w:rPr>
        <w:b w:val="0"/>
        <w:bCs/>
      </w:rPr>
    </w:lvl>
    <w:lvl w:ilvl="3" w:tplc="05ACCFFE">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DB42383"/>
    <w:multiLevelType w:val="hybridMultilevel"/>
    <w:tmpl w:val="F8E40822"/>
    <w:lvl w:ilvl="0" w:tplc="7EB8DB24">
      <w:start w:val="1"/>
      <w:numFmt w:val="decimal"/>
      <w:lvlText w:val="%1."/>
      <w:lvlJc w:val="left"/>
      <w:pPr>
        <w:ind w:left="360" w:hanging="360"/>
      </w:pPr>
      <w:rPr>
        <w:rFonts w:ascii="Arial" w:eastAsia="Arial" w:hAnsi="Arial" w:hint="default"/>
        <w:b w:val="0"/>
        <w:bCs/>
        <w:spacing w:val="-1"/>
        <w:w w:val="99"/>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4799702">
    <w:abstractNumId w:val="9"/>
  </w:num>
  <w:num w:numId="2" w16cid:durableId="462426210">
    <w:abstractNumId w:val="160"/>
  </w:num>
  <w:num w:numId="3" w16cid:durableId="1657414310">
    <w:abstractNumId w:val="30"/>
  </w:num>
  <w:num w:numId="4" w16cid:durableId="1898736383">
    <w:abstractNumId w:val="99"/>
  </w:num>
  <w:num w:numId="5" w16cid:durableId="1344896212">
    <w:abstractNumId w:val="6"/>
  </w:num>
  <w:num w:numId="6" w16cid:durableId="633943992">
    <w:abstractNumId w:val="163"/>
  </w:num>
  <w:num w:numId="7" w16cid:durableId="1316758501">
    <w:abstractNumId w:val="95"/>
  </w:num>
  <w:num w:numId="8" w16cid:durableId="393816057">
    <w:abstractNumId w:val="124"/>
  </w:num>
  <w:num w:numId="9" w16cid:durableId="1533960189">
    <w:abstractNumId w:val="29"/>
  </w:num>
  <w:num w:numId="10" w16cid:durableId="1554080057">
    <w:abstractNumId w:val="75"/>
  </w:num>
  <w:num w:numId="11" w16cid:durableId="668556405">
    <w:abstractNumId w:val="101"/>
  </w:num>
  <w:num w:numId="12" w16cid:durableId="1485391439">
    <w:abstractNumId w:val="155"/>
  </w:num>
  <w:num w:numId="13" w16cid:durableId="1012222187">
    <w:abstractNumId w:val="123"/>
  </w:num>
  <w:num w:numId="14" w16cid:durableId="1188059620">
    <w:abstractNumId w:val="25"/>
  </w:num>
  <w:num w:numId="15" w16cid:durableId="1017271618">
    <w:abstractNumId w:val="162"/>
  </w:num>
  <w:num w:numId="16" w16cid:durableId="1047949260">
    <w:abstractNumId w:val="134"/>
  </w:num>
  <w:num w:numId="17" w16cid:durableId="157431380">
    <w:abstractNumId w:val="56"/>
  </w:num>
  <w:num w:numId="18" w16cid:durableId="808208704">
    <w:abstractNumId w:val="117"/>
  </w:num>
  <w:num w:numId="19" w16cid:durableId="186062000">
    <w:abstractNumId w:val="109"/>
  </w:num>
  <w:num w:numId="20" w16cid:durableId="91705823">
    <w:abstractNumId w:val="28"/>
  </w:num>
  <w:num w:numId="21" w16cid:durableId="1513689848">
    <w:abstractNumId w:val="70"/>
  </w:num>
  <w:num w:numId="22" w16cid:durableId="1661538312">
    <w:abstractNumId w:val="77"/>
  </w:num>
  <w:num w:numId="23" w16cid:durableId="1115900791">
    <w:abstractNumId w:val="0"/>
  </w:num>
  <w:num w:numId="24" w16cid:durableId="1516192381">
    <w:abstractNumId w:val="98"/>
  </w:num>
  <w:num w:numId="25" w16cid:durableId="585237300">
    <w:abstractNumId w:val="87"/>
  </w:num>
  <w:num w:numId="26" w16cid:durableId="188108908">
    <w:abstractNumId w:val="81"/>
  </w:num>
  <w:num w:numId="27" w16cid:durableId="878786686">
    <w:abstractNumId w:val="93"/>
  </w:num>
  <w:num w:numId="28" w16cid:durableId="140854852">
    <w:abstractNumId w:val="14"/>
  </w:num>
  <w:num w:numId="29" w16cid:durableId="1496992129">
    <w:abstractNumId w:val="68"/>
  </w:num>
  <w:num w:numId="30" w16cid:durableId="926961640">
    <w:abstractNumId w:val="42"/>
  </w:num>
  <w:num w:numId="31" w16cid:durableId="399719119">
    <w:abstractNumId w:val="34"/>
  </w:num>
  <w:num w:numId="32" w16cid:durableId="110904312">
    <w:abstractNumId w:val="94"/>
  </w:num>
  <w:num w:numId="33" w16cid:durableId="683821112">
    <w:abstractNumId w:val="84"/>
  </w:num>
  <w:num w:numId="34" w16cid:durableId="461308559">
    <w:abstractNumId w:val="53"/>
  </w:num>
  <w:num w:numId="35" w16cid:durableId="586156463">
    <w:abstractNumId w:val="33"/>
  </w:num>
  <w:num w:numId="36" w16cid:durableId="1041394315">
    <w:abstractNumId w:val="135"/>
  </w:num>
  <w:num w:numId="37" w16cid:durableId="1120999822">
    <w:abstractNumId w:val="83"/>
  </w:num>
  <w:num w:numId="38" w16cid:durableId="990792235">
    <w:abstractNumId w:val="111"/>
  </w:num>
  <w:num w:numId="39" w16cid:durableId="33703944">
    <w:abstractNumId w:val="90"/>
  </w:num>
  <w:num w:numId="40" w16cid:durableId="754398290">
    <w:abstractNumId w:val="19"/>
  </w:num>
  <w:num w:numId="41" w16cid:durableId="1586839030">
    <w:abstractNumId w:val="165"/>
  </w:num>
  <w:num w:numId="42" w16cid:durableId="1276986217">
    <w:abstractNumId w:val="148"/>
  </w:num>
  <w:num w:numId="43" w16cid:durableId="705258937">
    <w:abstractNumId w:val="89"/>
  </w:num>
  <w:num w:numId="44" w16cid:durableId="900941219">
    <w:abstractNumId w:val="140"/>
  </w:num>
  <w:num w:numId="45" w16cid:durableId="1885871129">
    <w:abstractNumId w:val="8"/>
  </w:num>
  <w:num w:numId="46" w16cid:durableId="1974214271">
    <w:abstractNumId w:val="73"/>
  </w:num>
  <w:num w:numId="47" w16cid:durableId="584151690">
    <w:abstractNumId w:val="46"/>
  </w:num>
  <w:num w:numId="48" w16cid:durableId="383333662">
    <w:abstractNumId w:val="128"/>
  </w:num>
  <w:num w:numId="49" w16cid:durableId="1035692132">
    <w:abstractNumId w:val="103"/>
  </w:num>
  <w:num w:numId="50" w16cid:durableId="639266660">
    <w:abstractNumId w:val="7"/>
  </w:num>
  <w:num w:numId="51" w16cid:durableId="896817432">
    <w:abstractNumId w:val="141"/>
  </w:num>
  <w:num w:numId="52" w16cid:durableId="1290353094">
    <w:abstractNumId w:val="108"/>
  </w:num>
  <w:num w:numId="53" w16cid:durableId="6443342">
    <w:abstractNumId w:val="54"/>
  </w:num>
  <w:num w:numId="54" w16cid:durableId="905795463">
    <w:abstractNumId w:val="113"/>
  </w:num>
  <w:num w:numId="55" w16cid:durableId="277222235">
    <w:abstractNumId w:val="47"/>
  </w:num>
  <w:num w:numId="56" w16cid:durableId="1710645809">
    <w:abstractNumId w:val="133"/>
  </w:num>
  <w:num w:numId="57" w16cid:durableId="855122845">
    <w:abstractNumId w:val="27"/>
  </w:num>
  <w:num w:numId="58" w16cid:durableId="742416112">
    <w:abstractNumId w:val="58"/>
  </w:num>
  <w:num w:numId="59" w16cid:durableId="1164205265">
    <w:abstractNumId w:val="105"/>
  </w:num>
  <w:num w:numId="60" w16cid:durableId="1622835026">
    <w:abstractNumId w:val="147"/>
  </w:num>
  <w:num w:numId="61" w16cid:durableId="1303150482">
    <w:abstractNumId w:val="122"/>
  </w:num>
  <w:num w:numId="62" w16cid:durableId="1329208846">
    <w:abstractNumId w:val="104"/>
  </w:num>
  <w:num w:numId="63" w16cid:durableId="1354694743">
    <w:abstractNumId w:val="65"/>
  </w:num>
  <w:num w:numId="64" w16cid:durableId="2004577776">
    <w:abstractNumId w:val="110"/>
  </w:num>
  <w:num w:numId="65" w16cid:durableId="1406341018">
    <w:abstractNumId w:val="23"/>
  </w:num>
  <w:num w:numId="66" w16cid:durableId="487137229">
    <w:abstractNumId w:val="44"/>
  </w:num>
  <w:num w:numId="67" w16cid:durableId="652219847">
    <w:abstractNumId w:val="106"/>
  </w:num>
  <w:num w:numId="68" w16cid:durableId="985234026">
    <w:abstractNumId w:val="152"/>
  </w:num>
  <w:num w:numId="69" w16cid:durableId="479349881">
    <w:abstractNumId w:val="18"/>
  </w:num>
  <w:num w:numId="70" w16cid:durableId="1242712026">
    <w:abstractNumId w:val="49"/>
  </w:num>
  <w:num w:numId="71" w16cid:durableId="855769261">
    <w:abstractNumId w:val="71"/>
  </w:num>
  <w:num w:numId="72" w16cid:durableId="1484203249">
    <w:abstractNumId w:val="136"/>
  </w:num>
  <w:num w:numId="73" w16cid:durableId="405106814">
    <w:abstractNumId w:val="131"/>
  </w:num>
  <w:num w:numId="74" w16cid:durableId="424569994">
    <w:abstractNumId w:val="91"/>
  </w:num>
  <w:num w:numId="75" w16cid:durableId="1733040327">
    <w:abstractNumId w:val="1"/>
  </w:num>
  <w:num w:numId="76" w16cid:durableId="1794247221">
    <w:abstractNumId w:val="66"/>
  </w:num>
  <w:num w:numId="77" w16cid:durableId="1622297303">
    <w:abstractNumId w:val="62"/>
  </w:num>
  <w:num w:numId="78" w16cid:durableId="1913077661">
    <w:abstractNumId w:val="146"/>
  </w:num>
  <w:num w:numId="79" w16cid:durableId="164903423">
    <w:abstractNumId w:val="82"/>
  </w:num>
  <w:num w:numId="80" w16cid:durableId="485629459">
    <w:abstractNumId w:val="48"/>
  </w:num>
  <w:num w:numId="81" w16cid:durableId="1192766198">
    <w:abstractNumId w:val="114"/>
  </w:num>
  <w:num w:numId="82" w16cid:durableId="233207323">
    <w:abstractNumId w:val="4"/>
  </w:num>
  <w:num w:numId="83" w16cid:durableId="80837007">
    <w:abstractNumId w:val="119"/>
  </w:num>
  <w:num w:numId="84" w16cid:durableId="581835658">
    <w:abstractNumId w:val="137"/>
  </w:num>
  <w:num w:numId="85" w16cid:durableId="1388409935">
    <w:abstractNumId w:val="153"/>
  </w:num>
  <w:num w:numId="86" w16cid:durableId="1167941322">
    <w:abstractNumId w:val="130"/>
  </w:num>
  <w:num w:numId="87" w16cid:durableId="1594126751">
    <w:abstractNumId w:val="72"/>
  </w:num>
  <w:num w:numId="88" w16cid:durableId="1517695249">
    <w:abstractNumId w:val="13"/>
  </w:num>
  <w:num w:numId="89" w16cid:durableId="672730050">
    <w:abstractNumId w:val="145"/>
  </w:num>
  <w:num w:numId="90" w16cid:durableId="1913079981">
    <w:abstractNumId w:val="24"/>
  </w:num>
  <w:num w:numId="91" w16cid:durableId="1140225214">
    <w:abstractNumId w:val="32"/>
  </w:num>
  <w:num w:numId="92" w16cid:durableId="1222060117">
    <w:abstractNumId w:val="154"/>
  </w:num>
  <w:num w:numId="93" w16cid:durableId="455373895">
    <w:abstractNumId w:val="151"/>
  </w:num>
  <w:num w:numId="94" w16cid:durableId="9568629">
    <w:abstractNumId w:val="17"/>
  </w:num>
  <w:num w:numId="95" w16cid:durableId="492795031">
    <w:abstractNumId w:val="85"/>
  </w:num>
  <w:num w:numId="96" w16cid:durableId="909850899">
    <w:abstractNumId w:val="100"/>
  </w:num>
  <w:num w:numId="97" w16cid:durableId="1727559682">
    <w:abstractNumId w:val="36"/>
  </w:num>
  <w:num w:numId="98" w16cid:durableId="85743126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28998933">
    <w:abstractNumId w:val="2"/>
  </w:num>
  <w:num w:numId="100" w16cid:durableId="338585706">
    <w:abstractNumId w:val="149"/>
  </w:num>
  <w:num w:numId="101" w16cid:durableId="186219745">
    <w:abstractNumId w:val="3"/>
  </w:num>
  <w:num w:numId="102" w16cid:durableId="1057754">
    <w:abstractNumId w:val="16"/>
  </w:num>
  <w:num w:numId="103" w16cid:durableId="1069233842">
    <w:abstractNumId w:val="41"/>
  </w:num>
  <w:num w:numId="104" w16cid:durableId="567417688">
    <w:abstractNumId w:val="26"/>
  </w:num>
  <w:num w:numId="105" w16cid:durableId="1570771505">
    <w:abstractNumId w:val="52"/>
  </w:num>
  <w:num w:numId="106" w16cid:durableId="1398821626">
    <w:abstractNumId w:val="107"/>
  </w:num>
  <w:num w:numId="107" w16cid:durableId="473452116">
    <w:abstractNumId w:val="69"/>
  </w:num>
  <w:num w:numId="108" w16cid:durableId="322203663">
    <w:abstractNumId w:val="116"/>
  </w:num>
  <w:num w:numId="109" w16cid:durableId="1199775609">
    <w:abstractNumId w:val="60"/>
  </w:num>
  <w:num w:numId="110" w16cid:durableId="1198659793">
    <w:abstractNumId w:val="12"/>
  </w:num>
  <w:num w:numId="111" w16cid:durableId="1664163549">
    <w:abstractNumId w:val="142"/>
  </w:num>
  <w:num w:numId="112" w16cid:durableId="1167941135">
    <w:abstractNumId w:val="157"/>
  </w:num>
  <w:num w:numId="113" w16cid:durableId="1192838130">
    <w:abstractNumId w:val="63"/>
  </w:num>
  <w:num w:numId="114" w16cid:durableId="438917797">
    <w:abstractNumId w:val="50"/>
  </w:num>
  <w:num w:numId="115" w16cid:durableId="1564296488">
    <w:abstractNumId w:val="55"/>
  </w:num>
  <w:num w:numId="116" w16cid:durableId="1096752139">
    <w:abstractNumId w:val="112"/>
  </w:num>
  <w:num w:numId="117" w16cid:durableId="1410468456">
    <w:abstractNumId w:val="67"/>
  </w:num>
  <w:num w:numId="118" w16cid:durableId="570846545">
    <w:abstractNumId w:val="61"/>
  </w:num>
  <w:num w:numId="119" w16cid:durableId="1309555546">
    <w:abstractNumId w:val="126"/>
  </w:num>
  <w:num w:numId="120" w16cid:durableId="465321071">
    <w:abstractNumId w:val="115"/>
  </w:num>
  <w:num w:numId="121" w16cid:durableId="497774458">
    <w:abstractNumId w:val="39"/>
  </w:num>
  <w:num w:numId="122" w16cid:durableId="1152256638">
    <w:abstractNumId w:val="5"/>
  </w:num>
  <w:num w:numId="123" w16cid:durableId="37701324">
    <w:abstractNumId w:val="35"/>
  </w:num>
  <w:num w:numId="124" w16cid:durableId="2104765625">
    <w:abstractNumId w:val="37"/>
  </w:num>
  <w:num w:numId="125" w16cid:durableId="1199508914">
    <w:abstractNumId w:val="59"/>
  </w:num>
  <w:num w:numId="126" w16cid:durableId="273054208">
    <w:abstractNumId w:val="21"/>
  </w:num>
  <w:num w:numId="127" w16cid:durableId="520045623">
    <w:abstractNumId w:val="125"/>
  </w:num>
  <w:num w:numId="128" w16cid:durableId="501354149">
    <w:abstractNumId w:val="45"/>
  </w:num>
  <w:num w:numId="129" w16cid:durableId="2130513447">
    <w:abstractNumId w:val="57"/>
  </w:num>
  <w:num w:numId="130" w16cid:durableId="137692201">
    <w:abstractNumId w:val="143"/>
  </w:num>
  <w:num w:numId="131" w16cid:durableId="33896864">
    <w:abstractNumId w:val="80"/>
  </w:num>
  <w:num w:numId="132" w16cid:durableId="1017074753">
    <w:abstractNumId w:val="150"/>
  </w:num>
  <w:num w:numId="133" w16cid:durableId="212498644">
    <w:abstractNumId w:val="22"/>
  </w:num>
  <w:num w:numId="134" w16cid:durableId="827207936">
    <w:abstractNumId w:val="121"/>
  </w:num>
  <w:num w:numId="135" w16cid:durableId="974484328">
    <w:abstractNumId w:val="78"/>
  </w:num>
  <w:num w:numId="136" w16cid:durableId="1453552450">
    <w:abstractNumId w:val="120"/>
  </w:num>
  <w:num w:numId="137" w16cid:durableId="930241485">
    <w:abstractNumId w:val="79"/>
  </w:num>
  <w:num w:numId="138" w16cid:durableId="198201768">
    <w:abstractNumId w:val="132"/>
  </w:num>
  <w:num w:numId="139" w16cid:durableId="611129222">
    <w:abstractNumId w:val="96"/>
  </w:num>
  <w:num w:numId="140" w16cid:durableId="802312819">
    <w:abstractNumId w:val="92"/>
  </w:num>
  <w:num w:numId="141" w16cid:durableId="422647517">
    <w:abstractNumId w:val="74"/>
  </w:num>
  <w:num w:numId="142" w16cid:durableId="314847223">
    <w:abstractNumId w:val="15"/>
  </w:num>
  <w:num w:numId="143" w16cid:durableId="53625286">
    <w:abstractNumId w:val="10"/>
  </w:num>
  <w:num w:numId="144" w16cid:durableId="282808845">
    <w:abstractNumId w:val="129"/>
  </w:num>
  <w:num w:numId="145" w16cid:durableId="1616596812">
    <w:abstractNumId w:val="76"/>
  </w:num>
  <w:num w:numId="146" w16cid:durableId="1191533481">
    <w:abstractNumId w:val="164"/>
  </w:num>
  <w:num w:numId="147" w16cid:durableId="965506781">
    <w:abstractNumId w:val="97"/>
  </w:num>
  <w:num w:numId="148" w16cid:durableId="873495990">
    <w:abstractNumId w:val="161"/>
  </w:num>
  <w:num w:numId="149" w16cid:durableId="1116558200">
    <w:abstractNumId w:val="88"/>
  </w:num>
  <w:num w:numId="150" w16cid:durableId="1820733404">
    <w:abstractNumId w:val="51"/>
  </w:num>
  <w:num w:numId="151" w16cid:durableId="834494272">
    <w:abstractNumId w:val="40"/>
  </w:num>
  <w:num w:numId="152" w16cid:durableId="2120946915">
    <w:abstractNumId w:val="64"/>
  </w:num>
  <w:num w:numId="153" w16cid:durableId="1424105454">
    <w:abstractNumId w:val="20"/>
  </w:num>
  <w:num w:numId="154" w16cid:durableId="1173109605">
    <w:abstractNumId w:val="144"/>
  </w:num>
  <w:num w:numId="155" w16cid:durableId="1997419525">
    <w:abstractNumId w:val="138"/>
  </w:num>
  <w:num w:numId="156" w16cid:durableId="493692735">
    <w:abstractNumId w:val="158"/>
  </w:num>
  <w:num w:numId="157" w16cid:durableId="2120367011">
    <w:abstractNumId w:val="159"/>
  </w:num>
  <w:num w:numId="158" w16cid:durableId="1220509325">
    <w:abstractNumId w:val="38"/>
  </w:num>
  <w:num w:numId="159" w16cid:durableId="1362709324">
    <w:abstractNumId w:val="102"/>
  </w:num>
  <w:num w:numId="160" w16cid:durableId="123432218">
    <w:abstractNumId w:val="86"/>
  </w:num>
  <w:num w:numId="161" w16cid:durableId="361172792">
    <w:abstractNumId w:val="118"/>
  </w:num>
  <w:num w:numId="162" w16cid:durableId="53353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6681971">
    <w:abstractNumId w:val="139"/>
  </w:num>
  <w:num w:numId="164" w16cid:durableId="316594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490096182">
    <w:abstractNumId w:val="43"/>
  </w:num>
  <w:num w:numId="166" w16cid:durableId="1993873402">
    <w:abstractNumId w:val="31"/>
  </w:num>
  <w:num w:numId="167" w16cid:durableId="1595626933">
    <w:abstractNumId w:val="11"/>
  </w:num>
  <w:num w:numId="168" w16cid:durableId="657465812">
    <w:abstractNumId w:val="12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n03+TwhP5TShfdZWK7llFveJVu16ODxVEhhz2hs9opI1b4U6IWi8BPFXayllJKNBS9jcodVQLonMcF47yXD3g==" w:salt="/g5j0X5PcpOcibkWrk8LHQ=="/>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30"/>
    <w:rsid w:val="000000B9"/>
    <w:rsid w:val="000067DD"/>
    <w:rsid w:val="00006871"/>
    <w:rsid w:val="000069B5"/>
    <w:rsid w:val="00006A4E"/>
    <w:rsid w:val="00006F92"/>
    <w:rsid w:val="000112F8"/>
    <w:rsid w:val="00011D82"/>
    <w:rsid w:val="00012E33"/>
    <w:rsid w:val="00014082"/>
    <w:rsid w:val="00017E74"/>
    <w:rsid w:val="00021E1F"/>
    <w:rsid w:val="00021F93"/>
    <w:rsid w:val="00022CA4"/>
    <w:rsid w:val="00024091"/>
    <w:rsid w:val="000243E8"/>
    <w:rsid w:val="00025A80"/>
    <w:rsid w:val="0002792B"/>
    <w:rsid w:val="000317CC"/>
    <w:rsid w:val="000363C9"/>
    <w:rsid w:val="000363E8"/>
    <w:rsid w:val="000369CC"/>
    <w:rsid w:val="0004001B"/>
    <w:rsid w:val="00040921"/>
    <w:rsid w:val="0004217B"/>
    <w:rsid w:val="00044CCA"/>
    <w:rsid w:val="00045EBF"/>
    <w:rsid w:val="000507AD"/>
    <w:rsid w:val="000509C6"/>
    <w:rsid w:val="00053208"/>
    <w:rsid w:val="00054BBF"/>
    <w:rsid w:val="00055028"/>
    <w:rsid w:val="000577A6"/>
    <w:rsid w:val="00057F26"/>
    <w:rsid w:val="00060C42"/>
    <w:rsid w:val="0006121A"/>
    <w:rsid w:val="00061D61"/>
    <w:rsid w:val="00062649"/>
    <w:rsid w:val="00062A67"/>
    <w:rsid w:val="000630E3"/>
    <w:rsid w:val="000638EC"/>
    <w:rsid w:val="000647E0"/>
    <w:rsid w:val="000662AD"/>
    <w:rsid w:val="000670A9"/>
    <w:rsid w:val="0006736C"/>
    <w:rsid w:val="0006750A"/>
    <w:rsid w:val="000675A0"/>
    <w:rsid w:val="0007030E"/>
    <w:rsid w:val="00070ECD"/>
    <w:rsid w:val="00071E9D"/>
    <w:rsid w:val="0007218C"/>
    <w:rsid w:val="000721F1"/>
    <w:rsid w:val="00073D09"/>
    <w:rsid w:val="00073F6D"/>
    <w:rsid w:val="00074308"/>
    <w:rsid w:val="00074687"/>
    <w:rsid w:val="00074EAA"/>
    <w:rsid w:val="00075EF4"/>
    <w:rsid w:val="00081762"/>
    <w:rsid w:val="000822B4"/>
    <w:rsid w:val="00083866"/>
    <w:rsid w:val="0008483F"/>
    <w:rsid w:val="000862E3"/>
    <w:rsid w:val="00086D5F"/>
    <w:rsid w:val="000902EF"/>
    <w:rsid w:val="00090A25"/>
    <w:rsid w:val="00091F01"/>
    <w:rsid w:val="00092B8A"/>
    <w:rsid w:val="0009341C"/>
    <w:rsid w:val="000944A9"/>
    <w:rsid w:val="00094571"/>
    <w:rsid w:val="000948B0"/>
    <w:rsid w:val="000956BD"/>
    <w:rsid w:val="00095B77"/>
    <w:rsid w:val="00096F29"/>
    <w:rsid w:val="000A016A"/>
    <w:rsid w:val="000A0751"/>
    <w:rsid w:val="000A20C6"/>
    <w:rsid w:val="000A26FD"/>
    <w:rsid w:val="000A3C74"/>
    <w:rsid w:val="000A4323"/>
    <w:rsid w:val="000A43CE"/>
    <w:rsid w:val="000A51F8"/>
    <w:rsid w:val="000B3A18"/>
    <w:rsid w:val="000B59E4"/>
    <w:rsid w:val="000B5B9C"/>
    <w:rsid w:val="000B692A"/>
    <w:rsid w:val="000B6ACC"/>
    <w:rsid w:val="000B75E7"/>
    <w:rsid w:val="000C03A7"/>
    <w:rsid w:val="000C1DDB"/>
    <w:rsid w:val="000C2083"/>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50A4"/>
    <w:rsid w:val="000E6FEF"/>
    <w:rsid w:val="000E756D"/>
    <w:rsid w:val="000E7928"/>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121D"/>
    <w:rsid w:val="00111314"/>
    <w:rsid w:val="00112782"/>
    <w:rsid w:val="00112B81"/>
    <w:rsid w:val="00112CA0"/>
    <w:rsid w:val="00114977"/>
    <w:rsid w:val="00114C6F"/>
    <w:rsid w:val="001152DA"/>
    <w:rsid w:val="0011550F"/>
    <w:rsid w:val="00116158"/>
    <w:rsid w:val="00117BC4"/>
    <w:rsid w:val="00117BC6"/>
    <w:rsid w:val="0012240D"/>
    <w:rsid w:val="0012249F"/>
    <w:rsid w:val="0012447B"/>
    <w:rsid w:val="001261EE"/>
    <w:rsid w:val="0012743F"/>
    <w:rsid w:val="00127459"/>
    <w:rsid w:val="001307A1"/>
    <w:rsid w:val="0013346B"/>
    <w:rsid w:val="00133F34"/>
    <w:rsid w:val="00135AA8"/>
    <w:rsid w:val="001375CA"/>
    <w:rsid w:val="0014443B"/>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6E3B"/>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597B"/>
    <w:rsid w:val="00196614"/>
    <w:rsid w:val="001973B2"/>
    <w:rsid w:val="001A1818"/>
    <w:rsid w:val="001A1D50"/>
    <w:rsid w:val="001A30DB"/>
    <w:rsid w:val="001A3AAD"/>
    <w:rsid w:val="001A457E"/>
    <w:rsid w:val="001A6C24"/>
    <w:rsid w:val="001A702B"/>
    <w:rsid w:val="001B2499"/>
    <w:rsid w:val="001B2916"/>
    <w:rsid w:val="001B383F"/>
    <w:rsid w:val="001B3DC0"/>
    <w:rsid w:val="001B53FC"/>
    <w:rsid w:val="001B5ACB"/>
    <w:rsid w:val="001B5E34"/>
    <w:rsid w:val="001C0226"/>
    <w:rsid w:val="001C3773"/>
    <w:rsid w:val="001C3EEA"/>
    <w:rsid w:val="001C5405"/>
    <w:rsid w:val="001C614B"/>
    <w:rsid w:val="001C6DB8"/>
    <w:rsid w:val="001C6DD2"/>
    <w:rsid w:val="001D288F"/>
    <w:rsid w:val="001D4151"/>
    <w:rsid w:val="001D4191"/>
    <w:rsid w:val="001D440B"/>
    <w:rsid w:val="001D464A"/>
    <w:rsid w:val="001D58B9"/>
    <w:rsid w:val="001D6893"/>
    <w:rsid w:val="001D7F21"/>
    <w:rsid w:val="001E1249"/>
    <w:rsid w:val="001E17E1"/>
    <w:rsid w:val="001E1839"/>
    <w:rsid w:val="001E1B5E"/>
    <w:rsid w:val="001E273E"/>
    <w:rsid w:val="001E2AF2"/>
    <w:rsid w:val="001E5069"/>
    <w:rsid w:val="001E5D4E"/>
    <w:rsid w:val="001E714D"/>
    <w:rsid w:val="001E73CB"/>
    <w:rsid w:val="001F02BE"/>
    <w:rsid w:val="001F15C6"/>
    <w:rsid w:val="001F25A4"/>
    <w:rsid w:val="001F2F2C"/>
    <w:rsid w:val="001F3E8E"/>
    <w:rsid w:val="001F649E"/>
    <w:rsid w:val="001F7DDD"/>
    <w:rsid w:val="00201DE4"/>
    <w:rsid w:val="00202F5A"/>
    <w:rsid w:val="00216128"/>
    <w:rsid w:val="0022115A"/>
    <w:rsid w:val="00221386"/>
    <w:rsid w:val="00221676"/>
    <w:rsid w:val="0022171F"/>
    <w:rsid w:val="002229D7"/>
    <w:rsid w:val="002250ED"/>
    <w:rsid w:val="00226013"/>
    <w:rsid w:val="002263EE"/>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54CE"/>
    <w:rsid w:val="002465A7"/>
    <w:rsid w:val="002504A0"/>
    <w:rsid w:val="00251830"/>
    <w:rsid w:val="00252EB9"/>
    <w:rsid w:val="002545C3"/>
    <w:rsid w:val="00254B38"/>
    <w:rsid w:val="00255675"/>
    <w:rsid w:val="0025601A"/>
    <w:rsid w:val="00256C88"/>
    <w:rsid w:val="0026033F"/>
    <w:rsid w:val="0026317A"/>
    <w:rsid w:val="002635B0"/>
    <w:rsid w:val="00266EA4"/>
    <w:rsid w:val="00267C45"/>
    <w:rsid w:val="00270B7C"/>
    <w:rsid w:val="00272560"/>
    <w:rsid w:val="002745AE"/>
    <w:rsid w:val="0027572B"/>
    <w:rsid w:val="00276651"/>
    <w:rsid w:val="00276E51"/>
    <w:rsid w:val="00277397"/>
    <w:rsid w:val="002779A5"/>
    <w:rsid w:val="002806DC"/>
    <w:rsid w:val="0028234D"/>
    <w:rsid w:val="002859CF"/>
    <w:rsid w:val="00285F21"/>
    <w:rsid w:val="0028679E"/>
    <w:rsid w:val="00287FE1"/>
    <w:rsid w:val="002916F7"/>
    <w:rsid w:val="002917CF"/>
    <w:rsid w:val="0029482A"/>
    <w:rsid w:val="00294AED"/>
    <w:rsid w:val="002974B8"/>
    <w:rsid w:val="00297DB0"/>
    <w:rsid w:val="002A4D24"/>
    <w:rsid w:val="002A4E09"/>
    <w:rsid w:val="002B04E1"/>
    <w:rsid w:val="002B2132"/>
    <w:rsid w:val="002B29E9"/>
    <w:rsid w:val="002B5A0D"/>
    <w:rsid w:val="002B5ED5"/>
    <w:rsid w:val="002B5F18"/>
    <w:rsid w:val="002B790A"/>
    <w:rsid w:val="002B7D5B"/>
    <w:rsid w:val="002C152E"/>
    <w:rsid w:val="002C421F"/>
    <w:rsid w:val="002C529B"/>
    <w:rsid w:val="002C6B7C"/>
    <w:rsid w:val="002C7CC5"/>
    <w:rsid w:val="002D1663"/>
    <w:rsid w:val="002D3BFA"/>
    <w:rsid w:val="002D41A6"/>
    <w:rsid w:val="002D6F00"/>
    <w:rsid w:val="002D6FB7"/>
    <w:rsid w:val="002D710E"/>
    <w:rsid w:val="002E10A6"/>
    <w:rsid w:val="002E3875"/>
    <w:rsid w:val="002E4DE5"/>
    <w:rsid w:val="002E6E40"/>
    <w:rsid w:val="002E6E9A"/>
    <w:rsid w:val="002F1A73"/>
    <w:rsid w:val="002F2615"/>
    <w:rsid w:val="002F307C"/>
    <w:rsid w:val="002F348F"/>
    <w:rsid w:val="002F3F22"/>
    <w:rsid w:val="002F4C64"/>
    <w:rsid w:val="002F4C9E"/>
    <w:rsid w:val="0030089A"/>
    <w:rsid w:val="00300BE1"/>
    <w:rsid w:val="003033E1"/>
    <w:rsid w:val="003035A1"/>
    <w:rsid w:val="00304085"/>
    <w:rsid w:val="003042E2"/>
    <w:rsid w:val="00304770"/>
    <w:rsid w:val="00304852"/>
    <w:rsid w:val="003051A1"/>
    <w:rsid w:val="003052C8"/>
    <w:rsid w:val="0030591B"/>
    <w:rsid w:val="003113BF"/>
    <w:rsid w:val="003163DA"/>
    <w:rsid w:val="0031787E"/>
    <w:rsid w:val="0032188A"/>
    <w:rsid w:val="0032235F"/>
    <w:rsid w:val="00322F56"/>
    <w:rsid w:val="00324B98"/>
    <w:rsid w:val="003255D2"/>
    <w:rsid w:val="00327430"/>
    <w:rsid w:val="0033042D"/>
    <w:rsid w:val="00330626"/>
    <w:rsid w:val="003316BA"/>
    <w:rsid w:val="00336588"/>
    <w:rsid w:val="00336ADE"/>
    <w:rsid w:val="00336CDC"/>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7778"/>
    <w:rsid w:val="003613B8"/>
    <w:rsid w:val="003625C7"/>
    <w:rsid w:val="003633AD"/>
    <w:rsid w:val="003647B9"/>
    <w:rsid w:val="00371AEB"/>
    <w:rsid w:val="00372E7C"/>
    <w:rsid w:val="00374A95"/>
    <w:rsid w:val="00375AE2"/>
    <w:rsid w:val="00376F44"/>
    <w:rsid w:val="00377BD0"/>
    <w:rsid w:val="0038082B"/>
    <w:rsid w:val="00382004"/>
    <w:rsid w:val="00385F1E"/>
    <w:rsid w:val="00385FF4"/>
    <w:rsid w:val="0038767C"/>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6639"/>
    <w:rsid w:val="003C19DE"/>
    <w:rsid w:val="003C2679"/>
    <w:rsid w:val="003C4678"/>
    <w:rsid w:val="003C5621"/>
    <w:rsid w:val="003C569A"/>
    <w:rsid w:val="003C6E52"/>
    <w:rsid w:val="003C71D8"/>
    <w:rsid w:val="003D1052"/>
    <w:rsid w:val="003D1761"/>
    <w:rsid w:val="003D35F5"/>
    <w:rsid w:val="003D3641"/>
    <w:rsid w:val="003D3E97"/>
    <w:rsid w:val="003D4984"/>
    <w:rsid w:val="003D6E3F"/>
    <w:rsid w:val="003D753E"/>
    <w:rsid w:val="003E2836"/>
    <w:rsid w:val="003E4A18"/>
    <w:rsid w:val="003E7F2C"/>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2F45"/>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379B"/>
    <w:rsid w:val="004544ED"/>
    <w:rsid w:val="00454FF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0680"/>
    <w:rsid w:val="00493E52"/>
    <w:rsid w:val="004945C4"/>
    <w:rsid w:val="00494D15"/>
    <w:rsid w:val="00495818"/>
    <w:rsid w:val="004A23B7"/>
    <w:rsid w:val="004A2E0F"/>
    <w:rsid w:val="004A3CD0"/>
    <w:rsid w:val="004A46ED"/>
    <w:rsid w:val="004A47CD"/>
    <w:rsid w:val="004A4F2B"/>
    <w:rsid w:val="004A635D"/>
    <w:rsid w:val="004A6666"/>
    <w:rsid w:val="004A6BB8"/>
    <w:rsid w:val="004A6C75"/>
    <w:rsid w:val="004A7CFF"/>
    <w:rsid w:val="004A7DC8"/>
    <w:rsid w:val="004B06EF"/>
    <w:rsid w:val="004B1061"/>
    <w:rsid w:val="004B2105"/>
    <w:rsid w:val="004B2769"/>
    <w:rsid w:val="004B2BCA"/>
    <w:rsid w:val="004B34D9"/>
    <w:rsid w:val="004B3E39"/>
    <w:rsid w:val="004B4509"/>
    <w:rsid w:val="004B4632"/>
    <w:rsid w:val="004B6755"/>
    <w:rsid w:val="004C1BC6"/>
    <w:rsid w:val="004C1D64"/>
    <w:rsid w:val="004C3288"/>
    <w:rsid w:val="004C440B"/>
    <w:rsid w:val="004C656A"/>
    <w:rsid w:val="004C69F6"/>
    <w:rsid w:val="004C6AB6"/>
    <w:rsid w:val="004C6C0D"/>
    <w:rsid w:val="004C7900"/>
    <w:rsid w:val="004D2084"/>
    <w:rsid w:val="004D217F"/>
    <w:rsid w:val="004D269A"/>
    <w:rsid w:val="004D2DF1"/>
    <w:rsid w:val="004D5E2D"/>
    <w:rsid w:val="004D609A"/>
    <w:rsid w:val="004D7E0E"/>
    <w:rsid w:val="004E101B"/>
    <w:rsid w:val="004E2DF9"/>
    <w:rsid w:val="004E384B"/>
    <w:rsid w:val="004E39F2"/>
    <w:rsid w:val="004F09CF"/>
    <w:rsid w:val="004F0E04"/>
    <w:rsid w:val="004F111B"/>
    <w:rsid w:val="004F1860"/>
    <w:rsid w:val="004F31C3"/>
    <w:rsid w:val="004F47B3"/>
    <w:rsid w:val="004F5DF2"/>
    <w:rsid w:val="004F6B23"/>
    <w:rsid w:val="004F77DB"/>
    <w:rsid w:val="004F7B93"/>
    <w:rsid w:val="0050200E"/>
    <w:rsid w:val="005031F6"/>
    <w:rsid w:val="005032BF"/>
    <w:rsid w:val="005035AE"/>
    <w:rsid w:val="00504297"/>
    <w:rsid w:val="0050493F"/>
    <w:rsid w:val="0050707C"/>
    <w:rsid w:val="005114C5"/>
    <w:rsid w:val="0051355E"/>
    <w:rsid w:val="005143F2"/>
    <w:rsid w:val="00514F56"/>
    <w:rsid w:val="005161BF"/>
    <w:rsid w:val="00516B00"/>
    <w:rsid w:val="00517D38"/>
    <w:rsid w:val="00517F80"/>
    <w:rsid w:val="0052078C"/>
    <w:rsid w:val="005207F9"/>
    <w:rsid w:val="0052082F"/>
    <w:rsid w:val="00523B02"/>
    <w:rsid w:val="005242A5"/>
    <w:rsid w:val="005249D0"/>
    <w:rsid w:val="0052583B"/>
    <w:rsid w:val="00526155"/>
    <w:rsid w:val="00526979"/>
    <w:rsid w:val="00527BC8"/>
    <w:rsid w:val="00531329"/>
    <w:rsid w:val="00532DE7"/>
    <w:rsid w:val="00533077"/>
    <w:rsid w:val="00533B7E"/>
    <w:rsid w:val="00533E26"/>
    <w:rsid w:val="00533F17"/>
    <w:rsid w:val="00535562"/>
    <w:rsid w:val="00535CE9"/>
    <w:rsid w:val="00536208"/>
    <w:rsid w:val="0053776A"/>
    <w:rsid w:val="00540068"/>
    <w:rsid w:val="00541330"/>
    <w:rsid w:val="005420E5"/>
    <w:rsid w:val="0054228C"/>
    <w:rsid w:val="00543087"/>
    <w:rsid w:val="00545309"/>
    <w:rsid w:val="00545CF1"/>
    <w:rsid w:val="0054654A"/>
    <w:rsid w:val="00552DA6"/>
    <w:rsid w:val="005537F2"/>
    <w:rsid w:val="00553DDF"/>
    <w:rsid w:val="005557AD"/>
    <w:rsid w:val="005562A9"/>
    <w:rsid w:val="00562B1E"/>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7F9"/>
    <w:rsid w:val="005B2E64"/>
    <w:rsid w:val="005B508D"/>
    <w:rsid w:val="005B60CF"/>
    <w:rsid w:val="005B7DF9"/>
    <w:rsid w:val="005C07D8"/>
    <w:rsid w:val="005C1928"/>
    <w:rsid w:val="005C5D89"/>
    <w:rsid w:val="005C6844"/>
    <w:rsid w:val="005C6E7E"/>
    <w:rsid w:val="005D1D39"/>
    <w:rsid w:val="005D236B"/>
    <w:rsid w:val="005D2B82"/>
    <w:rsid w:val="005D30AA"/>
    <w:rsid w:val="005D41CA"/>
    <w:rsid w:val="005D48FB"/>
    <w:rsid w:val="005D5FBE"/>
    <w:rsid w:val="005E0EE9"/>
    <w:rsid w:val="005E2E5E"/>
    <w:rsid w:val="005E2F54"/>
    <w:rsid w:val="005E3E6D"/>
    <w:rsid w:val="005E40D0"/>
    <w:rsid w:val="005E429A"/>
    <w:rsid w:val="005E5399"/>
    <w:rsid w:val="005E53AB"/>
    <w:rsid w:val="005E5820"/>
    <w:rsid w:val="005E5D00"/>
    <w:rsid w:val="005E6377"/>
    <w:rsid w:val="005E71AE"/>
    <w:rsid w:val="005F071A"/>
    <w:rsid w:val="005F1071"/>
    <w:rsid w:val="005F17E9"/>
    <w:rsid w:val="005F2CC2"/>
    <w:rsid w:val="005F3060"/>
    <w:rsid w:val="005F70F5"/>
    <w:rsid w:val="005F7AB4"/>
    <w:rsid w:val="00600524"/>
    <w:rsid w:val="00604FCD"/>
    <w:rsid w:val="006065E2"/>
    <w:rsid w:val="00606A98"/>
    <w:rsid w:val="0060772E"/>
    <w:rsid w:val="00607879"/>
    <w:rsid w:val="00611D4F"/>
    <w:rsid w:val="00613AAA"/>
    <w:rsid w:val="0061402B"/>
    <w:rsid w:val="006148BA"/>
    <w:rsid w:val="00614F3E"/>
    <w:rsid w:val="00616027"/>
    <w:rsid w:val="006173A1"/>
    <w:rsid w:val="006200B4"/>
    <w:rsid w:val="00620183"/>
    <w:rsid w:val="0062119B"/>
    <w:rsid w:val="006216D3"/>
    <w:rsid w:val="0062282D"/>
    <w:rsid w:val="006231CC"/>
    <w:rsid w:val="006239A2"/>
    <w:rsid w:val="006247A8"/>
    <w:rsid w:val="00624B73"/>
    <w:rsid w:val="00624C4A"/>
    <w:rsid w:val="00627D2B"/>
    <w:rsid w:val="0063015F"/>
    <w:rsid w:val="0063184B"/>
    <w:rsid w:val="006320E4"/>
    <w:rsid w:val="00632741"/>
    <w:rsid w:val="00633CFE"/>
    <w:rsid w:val="0063453B"/>
    <w:rsid w:val="0063610D"/>
    <w:rsid w:val="00637481"/>
    <w:rsid w:val="0063764A"/>
    <w:rsid w:val="006377A6"/>
    <w:rsid w:val="006409E6"/>
    <w:rsid w:val="0064210C"/>
    <w:rsid w:val="0064283E"/>
    <w:rsid w:val="00642C98"/>
    <w:rsid w:val="00642F4E"/>
    <w:rsid w:val="006438A8"/>
    <w:rsid w:val="00644DF8"/>
    <w:rsid w:val="00646B80"/>
    <w:rsid w:val="00646EB0"/>
    <w:rsid w:val="00650A8F"/>
    <w:rsid w:val="00651081"/>
    <w:rsid w:val="0065116B"/>
    <w:rsid w:val="00652842"/>
    <w:rsid w:val="0065398B"/>
    <w:rsid w:val="00655DC0"/>
    <w:rsid w:val="00656AC0"/>
    <w:rsid w:val="00660F51"/>
    <w:rsid w:val="006615E2"/>
    <w:rsid w:val="00665417"/>
    <w:rsid w:val="00665478"/>
    <w:rsid w:val="0066595D"/>
    <w:rsid w:val="00670063"/>
    <w:rsid w:val="0067176C"/>
    <w:rsid w:val="00671FED"/>
    <w:rsid w:val="00672E09"/>
    <w:rsid w:val="00673358"/>
    <w:rsid w:val="00673BC8"/>
    <w:rsid w:val="006746BD"/>
    <w:rsid w:val="00674FBC"/>
    <w:rsid w:val="00680067"/>
    <w:rsid w:val="00680676"/>
    <w:rsid w:val="00680F8C"/>
    <w:rsid w:val="00681AA1"/>
    <w:rsid w:val="0068205D"/>
    <w:rsid w:val="0068362D"/>
    <w:rsid w:val="006838DD"/>
    <w:rsid w:val="00684018"/>
    <w:rsid w:val="006874EB"/>
    <w:rsid w:val="00690C5A"/>
    <w:rsid w:val="00690F0D"/>
    <w:rsid w:val="00691891"/>
    <w:rsid w:val="00693960"/>
    <w:rsid w:val="0069405E"/>
    <w:rsid w:val="00694226"/>
    <w:rsid w:val="00695513"/>
    <w:rsid w:val="0069709D"/>
    <w:rsid w:val="006A089D"/>
    <w:rsid w:val="006A0AB4"/>
    <w:rsid w:val="006A342B"/>
    <w:rsid w:val="006A4D4F"/>
    <w:rsid w:val="006A5183"/>
    <w:rsid w:val="006A5920"/>
    <w:rsid w:val="006A66DA"/>
    <w:rsid w:val="006A6E92"/>
    <w:rsid w:val="006B0A08"/>
    <w:rsid w:val="006B1A63"/>
    <w:rsid w:val="006B2072"/>
    <w:rsid w:val="006B20AC"/>
    <w:rsid w:val="006B36F4"/>
    <w:rsid w:val="006B4E48"/>
    <w:rsid w:val="006B55A1"/>
    <w:rsid w:val="006B5620"/>
    <w:rsid w:val="006B6A43"/>
    <w:rsid w:val="006B6FBE"/>
    <w:rsid w:val="006C01BA"/>
    <w:rsid w:val="006C0963"/>
    <w:rsid w:val="006C1682"/>
    <w:rsid w:val="006C17DA"/>
    <w:rsid w:val="006C185F"/>
    <w:rsid w:val="006C3B67"/>
    <w:rsid w:val="006C4630"/>
    <w:rsid w:val="006C46FD"/>
    <w:rsid w:val="006C5810"/>
    <w:rsid w:val="006C59C3"/>
    <w:rsid w:val="006D2A71"/>
    <w:rsid w:val="006D2EFC"/>
    <w:rsid w:val="006D36C8"/>
    <w:rsid w:val="006D3BEA"/>
    <w:rsid w:val="006D3CE2"/>
    <w:rsid w:val="006D4162"/>
    <w:rsid w:val="006D4ED5"/>
    <w:rsid w:val="006D502D"/>
    <w:rsid w:val="006D6296"/>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1A5D"/>
    <w:rsid w:val="00704653"/>
    <w:rsid w:val="00704A1A"/>
    <w:rsid w:val="00705C70"/>
    <w:rsid w:val="00707254"/>
    <w:rsid w:val="00712123"/>
    <w:rsid w:val="0071499D"/>
    <w:rsid w:val="007149DE"/>
    <w:rsid w:val="00720265"/>
    <w:rsid w:val="0072328B"/>
    <w:rsid w:val="007235AE"/>
    <w:rsid w:val="00723774"/>
    <w:rsid w:val="00723C92"/>
    <w:rsid w:val="00724A89"/>
    <w:rsid w:val="00724BA5"/>
    <w:rsid w:val="00725A2E"/>
    <w:rsid w:val="00730A50"/>
    <w:rsid w:val="00734D35"/>
    <w:rsid w:val="007366EB"/>
    <w:rsid w:val="00736BDB"/>
    <w:rsid w:val="00736D46"/>
    <w:rsid w:val="00737183"/>
    <w:rsid w:val="0073763E"/>
    <w:rsid w:val="00740FB3"/>
    <w:rsid w:val="00742F4D"/>
    <w:rsid w:val="00744901"/>
    <w:rsid w:val="00745438"/>
    <w:rsid w:val="00745526"/>
    <w:rsid w:val="00745818"/>
    <w:rsid w:val="007462AC"/>
    <w:rsid w:val="00746B3F"/>
    <w:rsid w:val="00750161"/>
    <w:rsid w:val="00752D7A"/>
    <w:rsid w:val="0075368E"/>
    <w:rsid w:val="007542B3"/>
    <w:rsid w:val="00754788"/>
    <w:rsid w:val="00755018"/>
    <w:rsid w:val="0075518C"/>
    <w:rsid w:val="00757190"/>
    <w:rsid w:val="00757EA7"/>
    <w:rsid w:val="007643A3"/>
    <w:rsid w:val="00765F1A"/>
    <w:rsid w:val="00766B07"/>
    <w:rsid w:val="007701F8"/>
    <w:rsid w:val="00770D74"/>
    <w:rsid w:val="00770D81"/>
    <w:rsid w:val="007713F1"/>
    <w:rsid w:val="007718C6"/>
    <w:rsid w:val="007721E9"/>
    <w:rsid w:val="007743F0"/>
    <w:rsid w:val="00774ADD"/>
    <w:rsid w:val="00774B98"/>
    <w:rsid w:val="00774D7C"/>
    <w:rsid w:val="00775BB9"/>
    <w:rsid w:val="0078059F"/>
    <w:rsid w:val="0078141A"/>
    <w:rsid w:val="0078233C"/>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1610"/>
    <w:rsid w:val="007B50A9"/>
    <w:rsid w:val="007B7BB2"/>
    <w:rsid w:val="007C1753"/>
    <w:rsid w:val="007C452F"/>
    <w:rsid w:val="007C57A5"/>
    <w:rsid w:val="007C6C8E"/>
    <w:rsid w:val="007C7621"/>
    <w:rsid w:val="007C76BE"/>
    <w:rsid w:val="007C7A90"/>
    <w:rsid w:val="007D1729"/>
    <w:rsid w:val="007D348A"/>
    <w:rsid w:val="007D3703"/>
    <w:rsid w:val="007D4237"/>
    <w:rsid w:val="007D6731"/>
    <w:rsid w:val="007E0212"/>
    <w:rsid w:val="007E091E"/>
    <w:rsid w:val="007E0EE4"/>
    <w:rsid w:val="007E233C"/>
    <w:rsid w:val="007E32BB"/>
    <w:rsid w:val="007E4030"/>
    <w:rsid w:val="007E490C"/>
    <w:rsid w:val="007E6530"/>
    <w:rsid w:val="007F2EE0"/>
    <w:rsid w:val="007F320C"/>
    <w:rsid w:val="007F3965"/>
    <w:rsid w:val="007F3CE7"/>
    <w:rsid w:val="007F53AE"/>
    <w:rsid w:val="007F7347"/>
    <w:rsid w:val="008002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365"/>
    <w:rsid w:val="0081585F"/>
    <w:rsid w:val="00815A33"/>
    <w:rsid w:val="00815B74"/>
    <w:rsid w:val="00816295"/>
    <w:rsid w:val="00822D05"/>
    <w:rsid w:val="0082405D"/>
    <w:rsid w:val="0082435B"/>
    <w:rsid w:val="008248B0"/>
    <w:rsid w:val="00825172"/>
    <w:rsid w:val="008256F1"/>
    <w:rsid w:val="00826594"/>
    <w:rsid w:val="008268C5"/>
    <w:rsid w:val="00826D08"/>
    <w:rsid w:val="00826D17"/>
    <w:rsid w:val="00826DFA"/>
    <w:rsid w:val="008275DC"/>
    <w:rsid w:val="00830D12"/>
    <w:rsid w:val="00831D57"/>
    <w:rsid w:val="00833024"/>
    <w:rsid w:val="00833182"/>
    <w:rsid w:val="00833269"/>
    <w:rsid w:val="00833994"/>
    <w:rsid w:val="00833A25"/>
    <w:rsid w:val="008349B1"/>
    <w:rsid w:val="00834B72"/>
    <w:rsid w:val="008364E5"/>
    <w:rsid w:val="0083781D"/>
    <w:rsid w:val="00837FCC"/>
    <w:rsid w:val="00841EFB"/>
    <w:rsid w:val="008427BE"/>
    <w:rsid w:val="00845441"/>
    <w:rsid w:val="00846CC3"/>
    <w:rsid w:val="00846D8E"/>
    <w:rsid w:val="008471EF"/>
    <w:rsid w:val="008526A1"/>
    <w:rsid w:val="00852876"/>
    <w:rsid w:val="00853010"/>
    <w:rsid w:val="00854153"/>
    <w:rsid w:val="008544F3"/>
    <w:rsid w:val="00855EA0"/>
    <w:rsid w:val="0085653E"/>
    <w:rsid w:val="00856A87"/>
    <w:rsid w:val="00857C26"/>
    <w:rsid w:val="00861233"/>
    <w:rsid w:val="0086167B"/>
    <w:rsid w:val="00862334"/>
    <w:rsid w:val="008627B5"/>
    <w:rsid w:val="0086299F"/>
    <w:rsid w:val="00862ED1"/>
    <w:rsid w:val="00863111"/>
    <w:rsid w:val="008637E3"/>
    <w:rsid w:val="008653C8"/>
    <w:rsid w:val="00865632"/>
    <w:rsid w:val="00866A72"/>
    <w:rsid w:val="00871287"/>
    <w:rsid w:val="00875F04"/>
    <w:rsid w:val="00876F3F"/>
    <w:rsid w:val="008772A6"/>
    <w:rsid w:val="008829BD"/>
    <w:rsid w:val="00882BAF"/>
    <w:rsid w:val="00882BE2"/>
    <w:rsid w:val="008834C5"/>
    <w:rsid w:val="00883E9A"/>
    <w:rsid w:val="00885DE4"/>
    <w:rsid w:val="00885E17"/>
    <w:rsid w:val="00887AAA"/>
    <w:rsid w:val="00890F4A"/>
    <w:rsid w:val="008925F9"/>
    <w:rsid w:val="00893522"/>
    <w:rsid w:val="00893890"/>
    <w:rsid w:val="00893BE8"/>
    <w:rsid w:val="00896557"/>
    <w:rsid w:val="008968B6"/>
    <w:rsid w:val="0089691E"/>
    <w:rsid w:val="008969FD"/>
    <w:rsid w:val="00897669"/>
    <w:rsid w:val="008978A0"/>
    <w:rsid w:val="00897D42"/>
    <w:rsid w:val="008A48DC"/>
    <w:rsid w:val="008A4D66"/>
    <w:rsid w:val="008A6361"/>
    <w:rsid w:val="008A7D1D"/>
    <w:rsid w:val="008B4487"/>
    <w:rsid w:val="008B472F"/>
    <w:rsid w:val="008B4F6A"/>
    <w:rsid w:val="008C1140"/>
    <w:rsid w:val="008C114E"/>
    <w:rsid w:val="008C57D2"/>
    <w:rsid w:val="008C728D"/>
    <w:rsid w:val="008D145E"/>
    <w:rsid w:val="008D1C1B"/>
    <w:rsid w:val="008D2292"/>
    <w:rsid w:val="008D3B5C"/>
    <w:rsid w:val="008D515D"/>
    <w:rsid w:val="008D58BC"/>
    <w:rsid w:val="008D6E4D"/>
    <w:rsid w:val="008E0110"/>
    <w:rsid w:val="008E1254"/>
    <w:rsid w:val="008E13FC"/>
    <w:rsid w:val="008E1ED5"/>
    <w:rsid w:val="008E2DCE"/>
    <w:rsid w:val="008E2F3D"/>
    <w:rsid w:val="008E5144"/>
    <w:rsid w:val="008E5C42"/>
    <w:rsid w:val="008E62BE"/>
    <w:rsid w:val="008E64C9"/>
    <w:rsid w:val="008F1E54"/>
    <w:rsid w:val="008F20E9"/>
    <w:rsid w:val="008F24B5"/>
    <w:rsid w:val="008F2768"/>
    <w:rsid w:val="008F345A"/>
    <w:rsid w:val="008F5778"/>
    <w:rsid w:val="008F6D06"/>
    <w:rsid w:val="009017A2"/>
    <w:rsid w:val="00903257"/>
    <w:rsid w:val="00903829"/>
    <w:rsid w:val="009051BF"/>
    <w:rsid w:val="00906093"/>
    <w:rsid w:val="009069B9"/>
    <w:rsid w:val="00906ACF"/>
    <w:rsid w:val="00906EB9"/>
    <w:rsid w:val="00906FF9"/>
    <w:rsid w:val="00911146"/>
    <w:rsid w:val="00912EEC"/>
    <w:rsid w:val="00914F6A"/>
    <w:rsid w:val="009172B1"/>
    <w:rsid w:val="009172C8"/>
    <w:rsid w:val="009174E7"/>
    <w:rsid w:val="00921C9D"/>
    <w:rsid w:val="009222BA"/>
    <w:rsid w:val="009233B2"/>
    <w:rsid w:val="00926547"/>
    <w:rsid w:val="00927270"/>
    <w:rsid w:val="00930C1A"/>
    <w:rsid w:val="009320B3"/>
    <w:rsid w:val="00932561"/>
    <w:rsid w:val="00934EA9"/>
    <w:rsid w:val="00936739"/>
    <w:rsid w:val="00937179"/>
    <w:rsid w:val="0094194F"/>
    <w:rsid w:val="00944480"/>
    <w:rsid w:val="009448E0"/>
    <w:rsid w:val="0094514E"/>
    <w:rsid w:val="00946B73"/>
    <w:rsid w:val="00946E9F"/>
    <w:rsid w:val="0094791C"/>
    <w:rsid w:val="00947B13"/>
    <w:rsid w:val="0095062F"/>
    <w:rsid w:val="00950BE4"/>
    <w:rsid w:val="009539C8"/>
    <w:rsid w:val="00955616"/>
    <w:rsid w:val="00956139"/>
    <w:rsid w:val="009602B7"/>
    <w:rsid w:val="00960A0E"/>
    <w:rsid w:val="00960BD7"/>
    <w:rsid w:val="009613AF"/>
    <w:rsid w:val="00961A2F"/>
    <w:rsid w:val="0096213B"/>
    <w:rsid w:val="009628BB"/>
    <w:rsid w:val="0096474C"/>
    <w:rsid w:val="009668B9"/>
    <w:rsid w:val="00967CFC"/>
    <w:rsid w:val="00972C29"/>
    <w:rsid w:val="00973707"/>
    <w:rsid w:val="00974763"/>
    <w:rsid w:val="0097673C"/>
    <w:rsid w:val="00977DC9"/>
    <w:rsid w:val="00977FBE"/>
    <w:rsid w:val="00982C4B"/>
    <w:rsid w:val="0098346A"/>
    <w:rsid w:val="009839AC"/>
    <w:rsid w:val="00984DE6"/>
    <w:rsid w:val="00987CB3"/>
    <w:rsid w:val="009902AF"/>
    <w:rsid w:val="00991194"/>
    <w:rsid w:val="00994CA1"/>
    <w:rsid w:val="00995CA2"/>
    <w:rsid w:val="00996822"/>
    <w:rsid w:val="00997D5B"/>
    <w:rsid w:val="009A0A07"/>
    <w:rsid w:val="009A13A0"/>
    <w:rsid w:val="009A1E0F"/>
    <w:rsid w:val="009A2C08"/>
    <w:rsid w:val="009A6426"/>
    <w:rsid w:val="009B0F4B"/>
    <w:rsid w:val="009B1BD1"/>
    <w:rsid w:val="009B213B"/>
    <w:rsid w:val="009B2987"/>
    <w:rsid w:val="009B2FEE"/>
    <w:rsid w:val="009B70A7"/>
    <w:rsid w:val="009B716E"/>
    <w:rsid w:val="009C023E"/>
    <w:rsid w:val="009C37B0"/>
    <w:rsid w:val="009D2AE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9F76F9"/>
    <w:rsid w:val="00A00686"/>
    <w:rsid w:val="00A0106D"/>
    <w:rsid w:val="00A018D7"/>
    <w:rsid w:val="00A02310"/>
    <w:rsid w:val="00A038CE"/>
    <w:rsid w:val="00A0408D"/>
    <w:rsid w:val="00A052FA"/>
    <w:rsid w:val="00A07516"/>
    <w:rsid w:val="00A07DF9"/>
    <w:rsid w:val="00A1123E"/>
    <w:rsid w:val="00A1146D"/>
    <w:rsid w:val="00A125EA"/>
    <w:rsid w:val="00A13378"/>
    <w:rsid w:val="00A13EF6"/>
    <w:rsid w:val="00A1415D"/>
    <w:rsid w:val="00A15295"/>
    <w:rsid w:val="00A15BD1"/>
    <w:rsid w:val="00A1768D"/>
    <w:rsid w:val="00A2087B"/>
    <w:rsid w:val="00A21FA1"/>
    <w:rsid w:val="00A22947"/>
    <w:rsid w:val="00A23F19"/>
    <w:rsid w:val="00A23F64"/>
    <w:rsid w:val="00A24EF1"/>
    <w:rsid w:val="00A27C47"/>
    <w:rsid w:val="00A30DB0"/>
    <w:rsid w:val="00A3157B"/>
    <w:rsid w:val="00A34B51"/>
    <w:rsid w:val="00A34CC4"/>
    <w:rsid w:val="00A36763"/>
    <w:rsid w:val="00A3759D"/>
    <w:rsid w:val="00A402DC"/>
    <w:rsid w:val="00A429DA"/>
    <w:rsid w:val="00A42A4F"/>
    <w:rsid w:val="00A450E5"/>
    <w:rsid w:val="00A476FA"/>
    <w:rsid w:val="00A50466"/>
    <w:rsid w:val="00A50ADF"/>
    <w:rsid w:val="00A51A3C"/>
    <w:rsid w:val="00A51EE7"/>
    <w:rsid w:val="00A53F9D"/>
    <w:rsid w:val="00A556BB"/>
    <w:rsid w:val="00A55977"/>
    <w:rsid w:val="00A56F2D"/>
    <w:rsid w:val="00A63E80"/>
    <w:rsid w:val="00A6410F"/>
    <w:rsid w:val="00A64D68"/>
    <w:rsid w:val="00A6511F"/>
    <w:rsid w:val="00A661F3"/>
    <w:rsid w:val="00A6626E"/>
    <w:rsid w:val="00A66AB3"/>
    <w:rsid w:val="00A6737D"/>
    <w:rsid w:val="00A675AC"/>
    <w:rsid w:val="00A70DB8"/>
    <w:rsid w:val="00A73399"/>
    <w:rsid w:val="00A746E5"/>
    <w:rsid w:val="00A748B4"/>
    <w:rsid w:val="00A7577C"/>
    <w:rsid w:val="00A775C6"/>
    <w:rsid w:val="00A80956"/>
    <w:rsid w:val="00A80977"/>
    <w:rsid w:val="00A80EA0"/>
    <w:rsid w:val="00A822CA"/>
    <w:rsid w:val="00A839CE"/>
    <w:rsid w:val="00A86D8D"/>
    <w:rsid w:val="00A87516"/>
    <w:rsid w:val="00A90A7F"/>
    <w:rsid w:val="00A90AC3"/>
    <w:rsid w:val="00A926DD"/>
    <w:rsid w:val="00A9278B"/>
    <w:rsid w:val="00A92A65"/>
    <w:rsid w:val="00A935B0"/>
    <w:rsid w:val="00A937F1"/>
    <w:rsid w:val="00A946A9"/>
    <w:rsid w:val="00A94FF2"/>
    <w:rsid w:val="00A95624"/>
    <w:rsid w:val="00A9750A"/>
    <w:rsid w:val="00A9781F"/>
    <w:rsid w:val="00AA1099"/>
    <w:rsid w:val="00AA1107"/>
    <w:rsid w:val="00AA155B"/>
    <w:rsid w:val="00AA28A2"/>
    <w:rsid w:val="00AA37FF"/>
    <w:rsid w:val="00AA3DFC"/>
    <w:rsid w:val="00AA3FFA"/>
    <w:rsid w:val="00AA47A9"/>
    <w:rsid w:val="00AA6190"/>
    <w:rsid w:val="00AA7C0D"/>
    <w:rsid w:val="00AA7FBB"/>
    <w:rsid w:val="00AB10F1"/>
    <w:rsid w:val="00AB2375"/>
    <w:rsid w:val="00AB28A9"/>
    <w:rsid w:val="00AB3634"/>
    <w:rsid w:val="00AB38C9"/>
    <w:rsid w:val="00AB7179"/>
    <w:rsid w:val="00AB71EF"/>
    <w:rsid w:val="00AB77AC"/>
    <w:rsid w:val="00AC0BFE"/>
    <w:rsid w:val="00AC2572"/>
    <w:rsid w:val="00AC29BE"/>
    <w:rsid w:val="00AC3DCD"/>
    <w:rsid w:val="00AC5663"/>
    <w:rsid w:val="00AC614D"/>
    <w:rsid w:val="00AC6A86"/>
    <w:rsid w:val="00AC6D07"/>
    <w:rsid w:val="00AD1E74"/>
    <w:rsid w:val="00AD441E"/>
    <w:rsid w:val="00AD4678"/>
    <w:rsid w:val="00AD4BEB"/>
    <w:rsid w:val="00AE1187"/>
    <w:rsid w:val="00AE1D84"/>
    <w:rsid w:val="00AE2196"/>
    <w:rsid w:val="00AE2FA7"/>
    <w:rsid w:val="00AE4098"/>
    <w:rsid w:val="00AE62E4"/>
    <w:rsid w:val="00AE63D6"/>
    <w:rsid w:val="00AF1796"/>
    <w:rsid w:val="00AF2521"/>
    <w:rsid w:val="00AF27E4"/>
    <w:rsid w:val="00AF328D"/>
    <w:rsid w:val="00AF4CF3"/>
    <w:rsid w:val="00AF50A8"/>
    <w:rsid w:val="00AF5A61"/>
    <w:rsid w:val="00AF5D8D"/>
    <w:rsid w:val="00AF7422"/>
    <w:rsid w:val="00AF76DC"/>
    <w:rsid w:val="00AF7E93"/>
    <w:rsid w:val="00B02785"/>
    <w:rsid w:val="00B03066"/>
    <w:rsid w:val="00B042A0"/>
    <w:rsid w:val="00B0558A"/>
    <w:rsid w:val="00B06B9F"/>
    <w:rsid w:val="00B07828"/>
    <w:rsid w:val="00B10CBB"/>
    <w:rsid w:val="00B1241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2BD"/>
    <w:rsid w:val="00B36729"/>
    <w:rsid w:val="00B3696C"/>
    <w:rsid w:val="00B37A7D"/>
    <w:rsid w:val="00B37FF3"/>
    <w:rsid w:val="00B40355"/>
    <w:rsid w:val="00B4254F"/>
    <w:rsid w:val="00B4303B"/>
    <w:rsid w:val="00B4545F"/>
    <w:rsid w:val="00B45B5B"/>
    <w:rsid w:val="00B45D76"/>
    <w:rsid w:val="00B461CD"/>
    <w:rsid w:val="00B4709B"/>
    <w:rsid w:val="00B47B89"/>
    <w:rsid w:val="00B509E8"/>
    <w:rsid w:val="00B50D4E"/>
    <w:rsid w:val="00B51159"/>
    <w:rsid w:val="00B519F9"/>
    <w:rsid w:val="00B52DB2"/>
    <w:rsid w:val="00B5340C"/>
    <w:rsid w:val="00B5364C"/>
    <w:rsid w:val="00B5447F"/>
    <w:rsid w:val="00B55DC9"/>
    <w:rsid w:val="00B60FAD"/>
    <w:rsid w:val="00B639B1"/>
    <w:rsid w:val="00B646F4"/>
    <w:rsid w:val="00B672B6"/>
    <w:rsid w:val="00B67729"/>
    <w:rsid w:val="00B71C24"/>
    <w:rsid w:val="00B72488"/>
    <w:rsid w:val="00B730C5"/>
    <w:rsid w:val="00B73E47"/>
    <w:rsid w:val="00B7494A"/>
    <w:rsid w:val="00B7523C"/>
    <w:rsid w:val="00B7613C"/>
    <w:rsid w:val="00B77C68"/>
    <w:rsid w:val="00B82221"/>
    <w:rsid w:val="00B83D81"/>
    <w:rsid w:val="00B8547B"/>
    <w:rsid w:val="00B85BEA"/>
    <w:rsid w:val="00B86A07"/>
    <w:rsid w:val="00B86D51"/>
    <w:rsid w:val="00B90185"/>
    <w:rsid w:val="00B9050D"/>
    <w:rsid w:val="00B90A32"/>
    <w:rsid w:val="00B920D2"/>
    <w:rsid w:val="00B93043"/>
    <w:rsid w:val="00B93C4A"/>
    <w:rsid w:val="00B9432A"/>
    <w:rsid w:val="00B965F5"/>
    <w:rsid w:val="00B96E36"/>
    <w:rsid w:val="00BA0289"/>
    <w:rsid w:val="00BA17B3"/>
    <w:rsid w:val="00BA1DF8"/>
    <w:rsid w:val="00BA33DA"/>
    <w:rsid w:val="00BA3BFF"/>
    <w:rsid w:val="00BA4B7D"/>
    <w:rsid w:val="00BA5268"/>
    <w:rsid w:val="00BA5AB7"/>
    <w:rsid w:val="00BA5CC0"/>
    <w:rsid w:val="00BA695C"/>
    <w:rsid w:val="00BB022D"/>
    <w:rsid w:val="00BB103F"/>
    <w:rsid w:val="00BB13D1"/>
    <w:rsid w:val="00BB23E6"/>
    <w:rsid w:val="00BB36FE"/>
    <w:rsid w:val="00BB49FE"/>
    <w:rsid w:val="00BB4DE1"/>
    <w:rsid w:val="00BB6058"/>
    <w:rsid w:val="00BB7C9E"/>
    <w:rsid w:val="00BC107D"/>
    <w:rsid w:val="00BC46C0"/>
    <w:rsid w:val="00BC48B8"/>
    <w:rsid w:val="00BC48DF"/>
    <w:rsid w:val="00BD04A1"/>
    <w:rsid w:val="00BD5C43"/>
    <w:rsid w:val="00BD6AF5"/>
    <w:rsid w:val="00BD6C4A"/>
    <w:rsid w:val="00BD6F22"/>
    <w:rsid w:val="00BE0766"/>
    <w:rsid w:val="00BE42B9"/>
    <w:rsid w:val="00BE535F"/>
    <w:rsid w:val="00BF3332"/>
    <w:rsid w:val="00BF417E"/>
    <w:rsid w:val="00BF63B0"/>
    <w:rsid w:val="00BF64AE"/>
    <w:rsid w:val="00BF7CB0"/>
    <w:rsid w:val="00BF7F72"/>
    <w:rsid w:val="00C011AB"/>
    <w:rsid w:val="00C05C56"/>
    <w:rsid w:val="00C063C0"/>
    <w:rsid w:val="00C06ED7"/>
    <w:rsid w:val="00C1113C"/>
    <w:rsid w:val="00C127B3"/>
    <w:rsid w:val="00C12A10"/>
    <w:rsid w:val="00C16668"/>
    <w:rsid w:val="00C17B92"/>
    <w:rsid w:val="00C17DC0"/>
    <w:rsid w:val="00C2134D"/>
    <w:rsid w:val="00C21D15"/>
    <w:rsid w:val="00C22B41"/>
    <w:rsid w:val="00C24A37"/>
    <w:rsid w:val="00C250A9"/>
    <w:rsid w:val="00C26134"/>
    <w:rsid w:val="00C2618F"/>
    <w:rsid w:val="00C31A89"/>
    <w:rsid w:val="00C33E87"/>
    <w:rsid w:val="00C35218"/>
    <w:rsid w:val="00C3571F"/>
    <w:rsid w:val="00C36162"/>
    <w:rsid w:val="00C363B3"/>
    <w:rsid w:val="00C37067"/>
    <w:rsid w:val="00C401DE"/>
    <w:rsid w:val="00C4095D"/>
    <w:rsid w:val="00C416C1"/>
    <w:rsid w:val="00C423D8"/>
    <w:rsid w:val="00C43223"/>
    <w:rsid w:val="00C44C0A"/>
    <w:rsid w:val="00C44C61"/>
    <w:rsid w:val="00C44E0D"/>
    <w:rsid w:val="00C45EF0"/>
    <w:rsid w:val="00C4691B"/>
    <w:rsid w:val="00C46952"/>
    <w:rsid w:val="00C47063"/>
    <w:rsid w:val="00C5097E"/>
    <w:rsid w:val="00C50CB7"/>
    <w:rsid w:val="00C52A08"/>
    <w:rsid w:val="00C53769"/>
    <w:rsid w:val="00C54DC5"/>
    <w:rsid w:val="00C55BA0"/>
    <w:rsid w:val="00C56D6B"/>
    <w:rsid w:val="00C571B3"/>
    <w:rsid w:val="00C6051C"/>
    <w:rsid w:val="00C60E84"/>
    <w:rsid w:val="00C6273C"/>
    <w:rsid w:val="00C62C62"/>
    <w:rsid w:val="00C6419A"/>
    <w:rsid w:val="00C65581"/>
    <w:rsid w:val="00C660FE"/>
    <w:rsid w:val="00C663B0"/>
    <w:rsid w:val="00C66654"/>
    <w:rsid w:val="00C66F89"/>
    <w:rsid w:val="00C67340"/>
    <w:rsid w:val="00C67826"/>
    <w:rsid w:val="00C711F7"/>
    <w:rsid w:val="00C7163E"/>
    <w:rsid w:val="00C73FB0"/>
    <w:rsid w:val="00C74CAF"/>
    <w:rsid w:val="00C74DAA"/>
    <w:rsid w:val="00C74DEC"/>
    <w:rsid w:val="00C75654"/>
    <w:rsid w:val="00C75F47"/>
    <w:rsid w:val="00C76003"/>
    <w:rsid w:val="00C7684F"/>
    <w:rsid w:val="00C7692A"/>
    <w:rsid w:val="00C77296"/>
    <w:rsid w:val="00C82718"/>
    <w:rsid w:val="00C8324B"/>
    <w:rsid w:val="00C83483"/>
    <w:rsid w:val="00C8451D"/>
    <w:rsid w:val="00C90601"/>
    <w:rsid w:val="00C919AF"/>
    <w:rsid w:val="00C951DB"/>
    <w:rsid w:val="00C95816"/>
    <w:rsid w:val="00C9693C"/>
    <w:rsid w:val="00C96CDF"/>
    <w:rsid w:val="00CA231F"/>
    <w:rsid w:val="00CA3179"/>
    <w:rsid w:val="00CA6307"/>
    <w:rsid w:val="00CA665E"/>
    <w:rsid w:val="00CA7B5F"/>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1C47"/>
    <w:rsid w:val="00CF3C14"/>
    <w:rsid w:val="00CF443E"/>
    <w:rsid w:val="00CF62CB"/>
    <w:rsid w:val="00CF6A73"/>
    <w:rsid w:val="00CF6FF0"/>
    <w:rsid w:val="00CF7A04"/>
    <w:rsid w:val="00D00B1A"/>
    <w:rsid w:val="00D019C9"/>
    <w:rsid w:val="00D0206D"/>
    <w:rsid w:val="00D05021"/>
    <w:rsid w:val="00D05BF0"/>
    <w:rsid w:val="00D06DA9"/>
    <w:rsid w:val="00D10803"/>
    <w:rsid w:val="00D13A34"/>
    <w:rsid w:val="00D140CE"/>
    <w:rsid w:val="00D160DB"/>
    <w:rsid w:val="00D16CA9"/>
    <w:rsid w:val="00D249E4"/>
    <w:rsid w:val="00D251E7"/>
    <w:rsid w:val="00D25FD7"/>
    <w:rsid w:val="00D27EAA"/>
    <w:rsid w:val="00D336D2"/>
    <w:rsid w:val="00D33824"/>
    <w:rsid w:val="00D3395F"/>
    <w:rsid w:val="00D33DD8"/>
    <w:rsid w:val="00D343C1"/>
    <w:rsid w:val="00D34CB0"/>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C1B"/>
    <w:rsid w:val="00D73CFC"/>
    <w:rsid w:val="00D74BA6"/>
    <w:rsid w:val="00D74BBE"/>
    <w:rsid w:val="00D765AA"/>
    <w:rsid w:val="00D80937"/>
    <w:rsid w:val="00D82604"/>
    <w:rsid w:val="00D8429D"/>
    <w:rsid w:val="00D8564A"/>
    <w:rsid w:val="00D85A4B"/>
    <w:rsid w:val="00D86B5E"/>
    <w:rsid w:val="00D91B0D"/>
    <w:rsid w:val="00D92592"/>
    <w:rsid w:val="00D935B1"/>
    <w:rsid w:val="00D93691"/>
    <w:rsid w:val="00D93901"/>
    <w:rsid w:val="00D93AAD"/>
    <w:rsid w:val="00D96F22"/>
    <w:rsid w:val="00D97218"/>
    <w:rsid w:val="00D97437"/>
    <w:rsid w:val="00DA1224"/>
    <w:rsid w:val="00DA20DA"/>
    <w:rsid w:val="00DA404C"/>
    <w:rsid w:val="00DA6C16"/>
    <w:rsid w:val="00DB1513"/>
    <w:rsid w:val="00DB2A79"/>
    <w:rsid w:val="00DB34A2"/>
    <w:rsid w:val="00DB3605"/>
    <w:rsid w:val="00DB3FB7"/>
    <w:rsid w:val="00DB4BB4"/>
    <w:rsid w:val="00DB5EB0"/>
    <w:rsid w:val="00DB5EF5"/>
    <w:rsid w:val="00DC22AE"/>
    <w:rsid w:val="00DC3A29"/>
    <w:rsid w:val="00DC3CDB"/>
    <w:rsid w:val="00DC40F7"/>
    <w:rsid w:val="00DC44C7"/>
    <w:rsid w:val="00DC5758"/>
    <w:rsid w:val="00DC68CF"/>
    <w:rsid w:val="00DD09C1"/>
    <w:rsid w:val="00DD102B"/>
    <w:rsid w:val="00DD1B48"/>
    <w:rsid w:val="00DD3183"/>
    <w:rsid w:val="00DD3E9B"/>
    <w:rsid w:val="00DD4C73"/>
    <w:rsid w:val="00DD5033"/>
    <w:rsid w:val="00DE0229"/>
    <w:rsid w:val="00DE02EC"/>
    <w:rsid w:val="00DE144B"/>
    <w:rsid w:val="00DE297F"/>
    <w:rsid w:val="00DE3E0D"/>
    <w:rsid w:val="00DE62B0"/>
    <w:rsid w:val="00DF0348"/>
    <w:rsid w:val="00DF42B7"/>
    <w:rsid w:val="00DF47A8"/>
    <w:rsid w:val="00DF55C5"/>
    <w:rsid w:val="00DF5FD6"/>
    <w:rsid w:val="00DF65F0"/>
    <w:rsid w:val="00DF6609"/>
    <w:rsid w:val="00DF6B4C"/>
    <w:rsid w:val="00DF71E4"/>
    <w:rsid w:val="00DF7564"/>
    <w:rsid w:val="00E023A3"/>
    <w:rsid w:val="00E03236"/>
    <w:rsid w:val="00E06733"/>
    <w:rsid w:val="00E06AFF"/>
    <w:rsid w:val="00E07623"/>
    <w:rsid w:val="00E10E00"/>
    <w:rsid w:val="00E12C93"/>
    <w:rsid w:val="00E12DE3"/>
    <w:rsid w:val="00E12F2B"/>
    <w:rsid w:val="00E13B8C"/>
    <w:rsid w:val="00E14632"/>
    <w:rsid w:val="00E154FB"/>
    <w:rsid w:val="00E15A52"/>
    <w:rsid w:val="00E16194"/>
    <w:rsid w:val="00E174A2"/>
    <w:rsid w:val="00E20681"/>
    <w:rsid w:val="00E22641"/>
    <w:rsid w:val="00E24CD5"/>
    <w:rsid w:val="00E25E70"/>
    <w:rsid w:val="00E27FD2"/>
    <w:rsid w:val="00E31F00"/>
    <w:rsid w:val="00E33412"/>
    <w:rsid w:val="00E3386C"/>
    <w:rsid w:val="00E342EC"/>
    <w:rsid w:val="00E411DE"/>
    <w:rsid w:val="00E414B8"/>
    <w:rsid w:val="00E4265E"/>
    <w:rsid w:val="00E4393D"/>
    <w:rsid w:val="00E45E0A"/>
    <w:rsid w:val="00E47223"/>
    <w:rsid w:val="00E52AB7"/>
    <w:rsid w:val="00E53654"/>
    <w:rsid w:val="00E546E9"/>
    <w:rsid w:val="00E55356"/>
    <w:rsid w:val="00E57258"/>
    <w:rsid w:val="00E61A10"/>
    <w:rsid w:val="00E64BE3"/>
    <w:rsid w:val="00E652C3"/>
    <w:rsid w:val="00E6685E"/>
    <w:rsid w:val="00E716C1"/>
    <w:rsid w:val="00E71DBD"/>
    <w:rsid w:val="00E7223C"/>
    <w:rsid w:val="00E73191"/>
    <w:rsid w:val="00E735E6"/>
    <w:rsid w:val="00E77875"/>
    <w:rsid w:val="00E8021E"/>
    <w:rsid w:val="00E8104C"/>
    <w:rsid w:val="00E854AF"/>
    <w:rsid w:val="00E86D67"/>
    <w:rsid w:val="00E8750C"/>
    <w:rsid w:val="00E87A90"/>
    <w:rsid w:val="00E908E1"/>
    <w:rsid w:val="00E91170"/>
    <w:rsid w:val="00E91673"/>
    <w:rsid w:val="00E9403E"/>
    <w:rsid w:val="00E9535D"/>
    <w:rsid w:val="00E96293"/>
    <w:rsid w:val="00E96657"/>
    <w:rsid w:val="00E9713D"/>
    <w:rsid w:val="00EA119B"/>
    <w:rsid w:val="00EA1865"/>
    <w:rsid w:val="00EA2214"/>
    <w:rsid w:val="00EA3673"/>
    <w:rsid w:val="00EA5104"/>
    <w:rsid w:val="00EA65AF"/>
    <w:rsid w:val="00EB0147"/>
    <w:rsid w:val="00EB07C5"/>
    <w:rsid w:val="00EB0A76"/>
    <w:rsid w:val="00EB1238"/>
    <w:rsid w:val="00EB2721"/>
    <w:rsid w:val="00EB4456"/>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C79BD"/>
    <w:rsid w:val="00ED0849"/>
    <w:rsid w:val="00ED0AFD"/>
    <w:rsid w:val="00ED23B5"/>
    <w:rsid w:val="00ED3520"/>
    <w:rsid w:val="00ED3803"/>
    <w:rsid w:val="00ED3A23"/>
    <w:rsid w:val="00ED4D9A"/>
    <w:rsid w:val="00ED4DC6"/>
    <w:rsid w:val="00ED551C"/>
    <w:rsid w:val="00ED5563"/>
    <w:rsid w:val="00ED5DFA"/>
    <w:rsid w:val="00ED74CC"/>
    <w:rsid w:val="00ED7FCD"/>
    <w:rsid w:val="00EE02F9"/>
    <w:rsid w:val="00EE0A91"/>
    <w:rsid w:val="00EE2588"/>
    <w:rsid w:val="00EE38A6"/>
    <w:rsid w:val="00EE57C0"/>
    <w:rsid w:val="00EE5F4E"/>
    <w:rsid w:val="00EE6065"/>
    <w:rsid w:val="00EE62DF"/>
    <w:rsid w:val="00EE6970"/>
    <w:rsid w:val="00EE7B45"/>
    <w:rsid w:val="00EF1674"/>
    <w:rsid w:val="00EF394B"/>
    <w:rsid w:val="00EF3E6B"/>
    <w:rsid w:val="00EF4242"/>
    <w:rsid w:val="00EF683D"/>
    <w:rsid w:val="00F00341"/>
    <w:rsid w:val="00F00CCC"/>
    <w:rsid w:val="00F04327"/>
    <w:rsid w:val="00F049D4"/>
    <w:rsid w:val="00F04B01"/>
    <w:rsid w:val="00F056D0"/>
    <w:rsid w:val="00F1304F"/>
    <w:rsid w:val="00F15F33"/>
    <w:rsid w:val="00F164F1"/>
    <w:rsid w:val="00F16767"/>
    <w:rsid w:val="00F16F5D"/>
    <w:rsid w:val="00F20EDE"/>
    <w:rsid w:val="00F21676"/>
    <w:rsid w:val="00F21983"/>
    <w:rsid w:val="00F23328"/>
    <w:rsid w:val="00F24287"/>
    <w:rsid w:val="00F2527D"/>
    <w:rsid w:val="00F25782"/>
    <w:rsid w:val="00F259E4"/>
    <w:rsid w:val="00F2791C"/>
    <w:rsid w:val="00F30EB9"/>
    <w:rsid w:val="00F34503"/>
    <w:rsid w:val="00F35ADC"/>
    <w:rsid w:val="00F35BF3"/>
    <w:rsid w:val="00F37F96"/>
    <w:rsid w:val="00F428FA"/>
    <w:rsid w:val="00F4313D"/>
    <w:rsid w:val="00F466A0"/>
    <w:rsid w:val="00F466CC"/>
    <w:rsid w:val="00F551FA"/>
    <w:rsid w:val="00F557DA"/>
    <w:rsid w:val="00F571C8"/>
    <w:rsid w:val="00F6033B"/>
    <w:rsid w:val="00F60FAF"/>
    <w:rsid w:val="00F62984"/>
    <w:rsid w:val="00F62E0D"/>
    <w:rsid w:val="00F63BA2"/>
    <w:rsid w:val="00F63FF0"/>
    <w:rsid w:val="00F647A0"/>
    <w:rsid w:val="00F654D2"/>
    <w:rsid w:val="00F66296"/>
    <w:rsid w:val="00F6747E"/>
    <w:rsid w:val="00F67D46"/>
    <w:rsid w:val="00F70445"/>
    <w:rsid w:val="00F70F98"/>
    <w:rsid w:val="00F711C8"/>
    <w:rsid w:val="00F71803"/>
    <w:rsid w:val="00F71970"/>
    <w:rsid w:val="00F72694"/>
    <w:rsid w:val="00F73D71"/>
    <w:rsid w:val="00F757CE"/>
    <w:rsid w:val="00F76625"/>
    <w:rsid w:val="00F76F98"/>
    <w:rsid w:val="00F770F2"/>
    <w:rsid w:val="00F83C91"/>
    <w:rsid w:val="00F85D4F"/>
    <w:rsid w:val="00F861F5"/>
    <w:rsid w:val="00F867B6"/>
    <w:rsid w:val="00F86884"/>
    <w:rsid w:val="00F92F76"/>
    <w:rsid w:val="00F94393"/>
    <w:rsid w:val="00F943BC"/>
    <w:rsid w:val="00F954AB"/>
    <w:rsid w:val="00F95DF4"/>
    <w:rsid w:val="00F978DA"/>
    <w:rsid w:val="00FA0205"/>
    <w:rsid w:val="00FA25C4"/>
    <w:rsid w:val="00FB3AAC"/>
    <w:rsid w:val="00FB4DB7"/>
    <w:rsid w:val="00FB4FC4"/>
    <w:rsid w:val="00FB52DF"/>
    <w:rsid w:val="00FB53C0"/>
    <w:rsid w:val="00FB59FD"/>
    <w:rsid w:val="00FB6540"/>
    <w:rsid w:val="00FB6B54"/>
    <w:rsid w:val="00FB7C98"/>
    <w:rsid w:val="00FB7DFA"/>
    <w:rsid w:val="00FC01B6"/>
    <w:rsid w:val="00FC1DF8"/>
    <w:rsid w:val="00FC1F2C"/>
    <w:rsid w:val="00FC2052"/>
    <w:rsid w:val="00FC2800"/>
    <w:rsid w:val="00FC3D76"/>
    <w:rsid w:val="00FC5CD1"/>
    <w:rsid w:val="00FD079B"/>
    <w:rsid w:val="00FD0EE3"/>
    <w:rsid w:val="00FD23A9"/>
    <w:rsid w:val="00FD242B"/>
    <w:rsid w:val="00FD265B"/>
    <w:rsid w:val="00FD35BF"/>
    <w:rsid w:val="00FD4BA3"/>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6D8012"/>
  <w15:chartTrackingRefBased/>
  <w15:docId w15:val="{84AA274D-FD84-4BBE-9078-0F557057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833024"/>
    <w:pPr>
      <w:tabs>
        <w:tab w:val="right" w:leader="dot" w:pos="10214"/>
      </w:tabs>
    </w:pPr>
    <w:rPr>
      <w:bCs/>
      <w:iCs/>
      <w:noProof/>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Paragraph">
    <w:name w:val="Table Paragraph"/>
    <w:basedOn w:val="Normal"/>
    <w:uiPriority w:val="1"/>
    <w:qFormat/>
    <w:rsid w:val="006C4630"/>
    <w:pPr>
      <w:widowControl w:val="0"/>
    </w:pPr>
    <w:rPr>
      <w:rFonts w:ascii="Calibri" w:eastAsia="Calibri" w:hAnsi="Calibri"/>
      <w:szCs w:val="22"/>
    </w:rPr>
  </w:style>
  <w:style w:type="paragraph" w:styleId="BodyText">
    <w:name w:val="Body Text"/>
    <w:basedOn w:val="Normal"/>
    <w:link w:val="BodyTextChar"/>
    <w:uiPriority w:val="1"/>
    <w:qFormat/>
    <w:rsid w:val="006C4630"/>
    <w:pPr>
      <w:spacing w:after="120"/>
    </w:pPr>
  </w:style>
  <w:style w:type="character" w:customStyle="1" w:styleId="BodyTextChar">
    <w:name w:val="Body Text Char"/>
    <w:link w:val="BodyText"/>
    <w:rsid w:val="006C4630"/>
    <w:rPr>
      <w:rFonts w:ascii="Arial" w:hAnsi="Arial"/>
      <w:sz w:val="22"/>
    </w:rPr>
  </w:style>
  <w:style w:type="paragraph" w:styleId="BodyTextIndent">
    <w:name w:val="Body Text Indent"/>
    <w:basedOn w:val="Normal"/>
    <w:link w:val="BodyTextIndentChar"/>
    <w:rsid w:val="00D73CFC"/>
    <w:pPr>
      <w:spacing w:after="120"/>
      <w:ind w:left="360"/>
    </w:pPr>
  </w:style>
  <w:style w:type="character" w:customStyle="1" w:styleId="BodyTextIndentChar">
    <w:name w:val="Body Text Indent Char"/>
    <w:link w:val="BodyTextIndent"/>
    <w:rsid w:val="00D73CFC"/>
    <w:rPr>
      <w:rFonts w:ascii="Arial" w:hAnsi="Arial"/>
      <w:sz w:val="22"/>
    </w:rPr>
  </w:style>
  <w:style w:type="paragraph" w:styleId="BodyText3">
    <w:name w:val="Body Text 3"/>
    <w:basedOn w:val="Normal"/>
    <w:link w:val="BodyText3Char"/>
    <w:rsid w:val="00D73CFC"/>
    <w:pPr>
      <w:spacing w:after="120"/>
    </w:pPr>
    <w:rPr>
      <w:sz w:val="16"/>
      <w:szCs w:val="16"/>
    </w:rPr>
  </w:style>
  <w:style w:type="character" w:customStyle="1" w:styleId="BodyText3Char">
    <w:name w:val="Body Text 3 Char"/>
    <w:link w:val="BodyText3"/>
    <w:rsid w:val="00D73CFC"/>
    <w:rPr>
      <w:rFonts w:ascii="Arial" w:hAnsi="Arial"/>
      <w:sz w:val="16"/>
      <w:szCs w:val="16"/>
    </w:rPr>
  </w:style>
  <w:style w:type="paragraph" w:styleId="BodyTextIndent2">
    <w:name w:val="Body Text Indent 2"/>
    <w:basedOn w:val="Normal"/>
    <w:link w:val="BodyTextIndent2Char"/>
    <w:rsid w:val="00E87A90"/>
    <w:pPr>
      <w:spacing w:after="120" w:line="480" w:lineRule="auto"/>
      <w:ind w:left="360"/>
    </w:pPr>
  </w:style>
  <w:style w:type="character" w:customStyle="1" w:styleId="BodyTextIndent2Char">
    <w:name w:val="Body Text Indent 2 Char"/>
    <w:link w:val="BodyTextIndent2"/>
    <w:rsid w:val="00E87A90"/>
    <w:rPr>
      <w:rFonts w:ascii="Arial" w:hAnsi="Arial"/>
      <w:sz w:val="22"/>
    </w:rPr>
  </w:style>
  <w:style w:type="paragraph" w:styleId="NormalWeb">
    <w:name w:val="Normal (Web)"/>
    <w:basedOn w:val="Normal"/>
    <w:uiPriority w:val="99"/>
    <w:rsid w:val="00562B1E"/>
    <w:rPr>
      <w:rFonts w:ascii="Times New Roman" w:hAnsi="Times New Roman"/>
      <w:sz w:val="24"/>
      <w:szCs w:val="24"/>
    </w:rPr>
  </w:style>
  <w:style w:type="paragraph" w:customStyle="1" w:styleId="Heading2CenteredBoxSinglesolidlineAuto">
    <w:name w:val="Heading 2 + Centered Box: (Single solid line Auto ..."/>
    <w:basedOn w:val="Heading2"/>
    <w:next w:val="Normal"/>
    <w:rsid w:val="00562B1E"/>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ing2Char">
    <w:name w:val="Heading 2 Char"/>
    <w:link w:val="Heading2"/>
    <w:uiPriority w:val="9"/>
    <w:locked/>
    <w:rsid w:val="0032235F"/>
    <w:rPr>
      <w:rFonts w:ascii="Arial" w:hAnsi="Arial"/>
      <w:b/>
      <w:sz w:val="28"/>
    </w:rPr>
  </w:style>
  <w:style w:type="character" w:customStyle="1" w:styleId="CommentTextChar">
    <w:name w:val="Comment Text Char"/>
    <w:basedOn w:val="DefaultParagraphFont"/>
    <w:link w:val="CommentText"/>
    <w:semiHidden/>
    <w:rsid w:val="001E73CB"/>
    <w:rPr>
      <w:rFonts w:ascii="Arial" w:hAnsi="Arial"/>
    </w:rPr>
  </w:style>
  <w:style w:type="paragraph" w:styleId="Revision">
    <w:name w:val="Revision"/>
    <w:hidden/>
    <w:uiPriority w:val="99"/>
    <w:semiHidden/>
    <w:rsid w:val="006D3BE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3209">
      <w:bodyDiv w:val="1"/>
      <w:marLeft w:val="0"/>
      <w:marRight w:val="0"/>
      <w:marTop w:val="0"/>
      <w:marBottom w:val="0"/>
      <w:divBdr>
        <w:top w:val="none" w:sz="0" w:space="0" w:color="auto"/>
        <w:left w:val="none" w:sz="0" w:space="0" w:color="auto"/>
        <w:bottom w:val="none" w:sz="0" w:space="0" w:color="auto"/>
        <w:right w:val="none" w:sz="0" w:space="0" w:color="auto"/>
      </w:divBdr>
    </w:div>
    <w:div w:id="28955443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147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C5EC-8F81-47C2-A48C-F6391C59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TotalTime>
  <Pages>60</Pages>
  <Words>23326</Words>
  <Characters>132959</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155974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3</cp:revision>
  <cp:lastPrinted>2020-10-15T14:00:00Z</cp:lastPrinted>
  <dcterms:created xsi:type="dcterms:W3CDTF">2022-08-05T14:35:00Z</dcterms:created>
  <dcterms:modified xsi:type="dcterms:W3CDTF">2022-08-05T14:36:00Z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2022-08-05T13:18:03Z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