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4972D1F3" w14:textId="77777777" w:rsidTr="00A9750A">
        <w:tc>
          <w:tcPr>
            <w:tcW w:w="810" w:type="dxa"/>
          </w:tcPr>
          <w:p w14:paraId="4544714D" w14:textId="77777777" w:rsidR="005E5399" w:rsidRDefault="005E5399">
            <w:pPr>
              <w:jc w:val="center"/>
              <w:rPr>
                <w:sz w:val="16"/>
              </w:rPr>
            </w:pPr>
            <w:bookmarkStart w:id="0" w:name="_GoBack"/>
            <w:bookmarkEnd w:id="0"/>
          </w:p>
        </w:tc>
        <w:tc>
          <w:tcPr>
            <w:tcW w:w="9000" w:type="dxa"/>
          </w:tcPr>
          <w:p w14:paraId="6DBB6BCA"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4A2315E6" w14:textId="77777777" w:rsidR="005E5399" w:rsidRDefault="00012E33">
            <w:pPr>
              <w:spacing w:before="20" w:after="20"/>
              <w:jc w:val="center"/>
              <w:rPr>
                <w:sz w:val="16"/>
              </w:rPr>
            </w:pPr>
            <w:r w:rsidRPr="00012E33">
              <w:rPr>
                <w:b/>
                <w:sz w:val="24"/>
                <w:szCs w:val="24"/>
              </w:rPr>
              <w:t>AIR QUALITY DIVISION</w:t>
            </w:r>
          </w:p>
        </w:tc>
        <w:tc>
          <w:tcPr>
            <w:tcW w:w="720" w:type="dxa"/>
          </w:tcPr>
          <w:p w14:paraId="3F0BF996" w14:textId="77777777" w:rsidR="005E5399" w:rsidRDefault="005E5399">
            <w:pPr>
              <w:jc w:val="center"/>
              <w:rPr>
                <w:b/>
                <w:sz w:val="24"/>
              </w:rPr>
            </w:pPr>
          </w:p>
        </w:tc>
      </w:tr>
      <w:tr w:rsidR="005E5399" w14:paraId="018D4A00" w14:textId="77777777" w:rsidTr="00A9750A">
        <w:trPr>
          <w:cantSplit/>
          <w:trHeight w:val="146"/>
        </w:trPr>
        <w:tc>
          <w:tcPr>
            <w:tcW w:w="10530" w:type="dxa"/>
            <w:gridSpan w:val="3"/>
          </w:tcPr>
          <w:p w14:paraId="54ED24AD" w14:textId="77777777" w:rsidR="00C7692A" w:rsidRPr="006B4E48" w:rsidRDefault="00C7692A" w:rsidP="00C2618F">
            <w:pPr>
              <w:jc w:val="center"/>
              <w:rPr>
                <w:szCs w:val="22"/>
              </w:rPr>
            </w:pPr>
          </w:p>
          <w:p w14:paraId="28A4F30A" w14:textId="3CE74FA8"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EC44E1">
              <w:rPr>
                <w:szCs w:val="22"/>
              </w:rPr>
              <w:t xml:space="preserve"> July 6, 2021</w:t>
            </w:r>
          </w:p>
          <w:p w14:paraId="5B0C9994" w14:textId="77777777" w:rsidR="006B4E48" w:rsidRPr="00927270" w:rsidRDefault="006B4E48" w:rsidP="00C2618F">
            <w:pPr>
              <w:jc w:val="center"/>
              <w:rPr>
                <w:szCs w:val="22"/>
              </w:rPr>
            </w:pPr>
          </w:p>
          <w:p w14:paraId="0D6C9F88" w14:textId="77777777" w:rsidR="00C2618F" w:rsidRPr="00927270" w:rsidRDefault="00C2618F" w:rsidP="00C2618F">
            <w:pPr>
              <w:jc w:val="center"/>
              <w:rPr>
                <w:szCs w:val="22"/>
              </w:rPr>
            </w:pPr>
            <w:r w:rsidRPr="00927270">
              <w:rPr>
                <w:szCs w:val="22"/>
              </w:rPr>
              <w:t>ISSUED TO</w:t>
            </w:r>
          </w:p>
          <w:p w14:paraId="1B30D2F0" w14:textId="77777777" w:rsidR="00C2618F" w:rsidRDefault="00C2618F" w:rsidP="00C2618F">
            <w:pPr>
              <w:jc w:val="center"/>
              <w:rPr>
                <w:szCs w:val="22"/>
              </w:rPr>
            </w:pPr>
          </w:p>
          <w:p w14:paraId="3B19134F" w14:textId="77777777" w:rsidR="00867953" w:rsidRPr="00867953" w:rsidRDefault="00867953" w:rsidP="00C2618F">
            <w:pPr>
              <w:jc w:val="center"/>
              <w:rPr>
                <w:b/>
                <w:bCs/>
                <w:szCs w:val="22"/>
              </w:rPr>
            </w:pPr>
            <w:r w:rsidRPr="00867953">
              <w:rPr>
                <w:b/>
                <w:bCs/>
                <w:szCs w:val="22"/>
              </w:rPr>
              <w:t>Great Lakes Gas Transmission Limited Partnership</w:t>
            </w:r>
          </w:p>
          <w:p w14:paraId="4C069A89" w14:textId="77777777" w:rsidR="00867953" w:rsidRPr="00927270" w:rsidRDefault="00867953" w:rsidP="00C2618F">
            <w:pPr>
              <w:jc w:val="center"/>
              <w:rPr>
                <w:szCs w:val="22"/>
              </w:rPr>
            </w:pPr>
          </w:p>
          <w:p w14:paraId="346355A2" w14:textId="012C2759" w:rsidR="00B9050D" w:rsidRPr="00745818" w:rsidRDefault="00867953" w:rsidP="00B9050D">
            <w:pPr>
              <w:jc w:val="center"/>
              <w:rPr>
                <w:b/>
                <w:szCs w:val="22"/>
              </w:rPr>
            </w:pPr>
            <w:bookmarkStart w:id="1" w:name="bCompanyName"/>
            <w:r>
              <w:rPr>
                <w:b/>
                <w:szCs w:val="22"/>
              </w:rPr>
              <w:t>Great Lakes Gas Transmission</w:t>
            </w:r>
            <w:r w:rsidR="00F776D7">
              <w:rPr>
                <w:b/>
                <w:szCs w:val="22"/>
              </w:rPr>
              <w:t xml:space="preserve"> - </w:t>
            </w:r>
            <w:r>
              <w:rPr>
                <w:b/>
                <w:szCs w:val="22"/>
              </w:rPr>
              <w:t>Wakefield Compressor Station No. 7</w:t>
            </w:r>
          </w:p>
          <w:bookmarkEnd w:id="1"/>
          <w:p w14:paraId="61D8F5DA" w14:textId="77777777" w:rsidR="00C2618F" w:rsidRPr="00927270" w:rsidRDefault="00C2618F" w:rsidP="00C2618F">
            <w:pPr>
              <w:jc w:val="center"/>
              <w:rPr>
                <w:szCs w:val="22"/>
              </w:rPr>
            </w:pPr>
          </w:p>
          <w:p w14:paraId="5B5C8968" w14:textId="77777777" w:rsidR="00C2618F" w:rsidRDefault="00C2618F" w:rsidP="00C2618F">
            <w:pPr>
              <w:jc w:val="center"/>
              <w:rPr>
                <w:szCs w:val="22"/>
              </w:rPr>
            </w:pPr>
            <w:r w:rsidRPr="00927270">
              <w:rPr>
                <w:szCs w:val="22"/>
              </w:rPr>
              <w:t xml:space="preserve">State Registration Number (SRN):  </w:t>
            </w:r>
            <w:bookmarkStart w:id="2" w:name="bSRN"/>
            <w:r w:rsidR="00867953">
              <w:rPr>
                <w:szCs w:val="22"/>
              </w:rPr>
              <w:t>N2168</w:t>
            </w:r>
            <w:bookmarkEnd w:id="2"/>
          </w:p>
          <w:p w14:paraId="08103320" w14:textId="77777777" w:rsidR="00807634" w:rsidRPr="00927270" w:rsidRDefault="00807634" w:rsidP="00C2618F">
            <w:pPr>
              <w:jc w:val="center"/>
              <w:rPr>
                <w:szCs w:val="22"/>
              </w:rPr>
            </w:pPr>
          </w:p>
          <w:p w14:paraId="70860C04" w14:textId="77777777" w:rsidR="00C2618F" w:rsidRPr="00927270" w:rsidRDefault="00C2618F" w:rsidP="00C2618F">
            <w:pPr>
              <w:jc w:val="center"/>
              <w:rPr>
                <w:szCs w:val="22"/>
              </w:rPr>
            </w:pPr>
            <w:r w:rsidRPr="00927270">
              <w:rPr>
                <w:szCs w:val="22"/>
              </w:rPr>
              <w:t>LOCATED AT</w:t>
            </w:r>
          </w:p>
          <w:p w14:paraId="6187FAE6" w14:textId="77777777" w:rsidR="002B29E9" w:rsidRPr="00927270" w:rsidRDefault="002B29E9" w:rsidP="002B29E9">
            <w:pPr>
              <w:jc w:val="center"/>
              <w:rPr>
                <w:szCs w:val="22"/>
              </w:rPr>
            </w:pPr>
          </w:p>
          <w:p w14:paraId="38B136BA" w14:textId="6177C7DB" w:rsidR="005E5399" w:rsidRPr="003F5BE8" w:rsidRDefault="00867953" w:rsidP="002B29E9">
            <w:pPr>
              <w:jc w:val="center"/>
              <w:rPr>
                <w:szCs w:val="22"/>
              </w:rPr>
            </w:pPr>
            <w:bookmarkStart w:id="3" w:name="bStreetAddress"/>
            <w:bookmarkEnd w:id="3"/>
            <w:r>
              <w:rPr>
                <w:szCs w:val="22"/>
              </w:rPr>
              <w:t>400 Great Lakes Road</w:t>
            </w:r>
            <w:r w:rsidR="002B29E9">
              <w:rPr>
                <w:szCs w:val="22"/>
              </w:rPr>
              <w:t xml:space="preserve">, </w:t>
            </w:r>
            <w:bookmarkStart w:id="4" w:name="bCity"/>
            <w:bookmarkEnd w:id="4"/>
            <w:r>
              <w:rPr>
                <w:szCs w:val="22"/>
              </w:rPr>
              <w:t>Wakefield</w:t>
            </w:r>
            <w:r w:rsidR="002B29E9">
              <w:rPr>
                <w:szCs w:val="22"/>
              </w:rPr>
              <w:t>,</w:t>
            </w:r>
            <w:r w:rsidR="00995605">
              <w:rPr>
                <w:szCs w:val="22"/>
              </w:rPr>
              <w:t xml:space="preserve"> </w:t>
            </w:r>
            <w:bookmarkStart w:id="5" w:name="bCounty"/>
            <w:bookmarkEnd w:id="5"/>
            <w:r>
              <w:rPr>
                <w:szCs w:val="22"/>
              </w:rPr>
              <w:t>Gogebic</w:t>
            </w:r>
            <w:r w:rsidR="00995605">
              <w:rPr>
                <w:szCs w:val="22"/>
              </w:rPr>
              <w:t xml:space="preserve"> County,</w:t>
            </w:r>
            <w:r w:rsidR="002B29E9">
              <w:rPr>
                <w:szCs w:val="22"/>
              </w:rPr>
              <w:t xml:space="preserve"> </w:t>
            </w:r>
            <w:r w:rsidR="00C10A8C" w:rsidRPr="00927270">
              <w:rPr>
                <w:szCs w:val="22"/>
              </w:rPr>
              <w:t>Michigan</w:t>
            </w:r>
            <w:r w:rsidR="00C10A8C">
              <w:rPr>
                <w:szCs w:val="22"/>
              </w:rPr>
              <w:t xml:space="preserve"> 49968</w:t>
            </w:r>
          </w:p>
        </w:tc>
      </w:tr>
      <w:tr w:rsidR="00C2618F" w:rsidRPr="00DF47A8" w14:paraId="1071A8E4" w14:textId="77777777" w:rsidTr="00A9750A">
        <w:trPr>
          <w:cantSplit/>
          <w:trHeight w:val="145"/>
        </w:trPr>
        <w:tc>
          <w:tcPr>
            <w:tcW w:w="10530" w:type="dxa"/>
            <w:gridSpan w:val="3"/>
          </w:tcPr>
          <w:p w14:paraId="245C9FF8" w14:textId="77777777" w:rsidR="00C2618F" w:rsidRPr="00DF47A8" w:rsidRDefault="00C2618F" w:rsidP="00C2618F">
            <w:pPr>
              <w:pStyle w:val="Header"/>
              <w:spacing w:before="20" w:after="20"/>
              <w:rPr>
                <w:szCs w:val="22"/>
              </w:rPr>
            </w:pPr>
          </w:p>
        </w:tc>
      </w:tr>
      <w:tr w:rsidR="00C2618F" w:rsidRPr="001838ED" w14:paraId="70DACCD0"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368EFDB" w14:textId="77777777" w:rsidR="00C2618F" w:rsidRPr="006F2C46" w:rsidRDefault="00C2618F" w:rsidP="001838ED">
            <w:pPr>
              <w:jc w:val="center"/>
              <w:rPr>
                <w:szCs w:val="22"/>
              </w:rPr>
            </w:pPr>
          </w:p>
          <w:p w14:paraId="1BC68F85" w14:textId="77777777" w:rsidR="00C2618F" w:rsidRPr="001838ED" w:rsidRDefault="00C2618F" w:rsidP="001838ED">
            <w:pPr>
              <w:jc w:val="center"/>
              <w:rPr>
                <w:b/>
                <w:sz w:val="28"/>
              </w:rPr>
            </w:pPr>
            <w:r w:rsidRPr="001838ED">
              <w:rPr>
                <w:b/>
                <w:sz w:val="28"/>
              </w:rPr>
              <w:t>RENEWABLE OPERATING PERMIT</w:t>
            </w:r>
          </w:p>
          <w:p w14:paraId="2B7CB337" w14:textId="77777777" w:rsidR="00C2618F" w:rsidRPr="001838ED" w:rsidRDefault="00C2618F" w:rsidP="001838ED">
            <w:pPr>
              <w:ind w:left="3240"/>
              <w:rPr>
                <w:sz w:val="24"/>
              </w:rPr>
            </w:pPr>
          </w:p>
          <w:p w14:paraId="69F40CE9" w14:textId="4F8A7B7D"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867953">
              <w:rPr>
                <w:sz w:val="24"/>
              </w:rPr>
              <w:t>N2168</w:t>
            </w:r>
            <w:r w:rsidR="004032B7" w:rsidRPr="001838ED">
              <w:rPr>
                <w:sz w:val="24"/>
              </w:rPr>
              <w:t>-</w:t>
            </w:r>
            <w:bookmarkStart w:id="7" w:name="bIssueYear"/>
            <w:bookmarkEnd w:id="7"/>
            <w:r w:rsidR="00867953">
              <w:rPr>
                <w:sz w:val="24"/>
              </w:rPr>
              <w:t>2</w:t>
            </w:r>
            <w:r w:rsidR="00EC44E1">
              <w:rPr>
                <w:sz w:val="24"/>
              </w:rPr>
              <w:t>021</w:t>
            </w:r>
            <w:r w:rsidR="00867953">
              <w:rPr>
                <w:sz w:val="24"/>
              </w:rPr>
              <w:t>X</w:t>
            </w:r>
          </w:p>
          <w:p w14:paraId="52A02EDE" w14:textId="77777777" w:rsidR="00C2618F" w:rsidRPr="001838ED" w:rsidRDefault="00C2618F" w:rsidP="001838ED">
            <w:pPr>
              <w:ind w:left="3240"/>
              <w:rPr>
                <w:sz w:val="24"/>
              </w:rPr>
            </w:pPr>
          </w:p>
          <w:p w14:paraId="6632EDE3" w14:textId="7954E809" w:rsidR="00C2618F" w:rsidRPr="001838ED" w:rsidRDefault="00C2618F" w:rsidP="001838ED">
            <w:pPr>
              <w:ind w:left="2880" w:firstLine="720"/>
              <w:rPr>
                <w:sz w:val="24"/>
                <w:szCs w:val="24"/>
              </w:rPr>
            </w:pPr>
            <w:r w:rsidRPr="001838ED">
              <w:rPr>
                <w:sz w:val="24"/>
              </w:rPr>
              <w:t>Expiration Date:</w:t>
            </w:r>
            <w:r w:rsidRPr="001838ED">
              <w:rPr>
                <w:sz w:val="24"/>
              </w:rPr>
              <w:tab/>
            </w:r>
            <w:r w:rsidR="00EC44E1">
              <w:rPr>
                <w:sz w:val="24"/>
              </w:rPr>
              <w:t>July 6, 2026</w:t>
            </w:r>
          </w:p>
          <w:p w14:paraId="4ADD053D" w14:textId="77777777" w:rsidR="0025601A" w:rsidRPr="001838ED" w:rsidRDefault="0025601A" w:rsidP="001838ED">
            <w:pPr>
              <w:ind w:left="2880" w:firstLine="360"/>
              <w:rPr>
                <w:sz w:val="24"/>
              </w:rPr>
            </w:pPr>
          </w:p>
          <w:p w14:paraId="1C1EE4F5"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68423EC7" w14:textId="39AFA31E" w:rsidR="00DF47A8" w:rsidRPr="009E40D6" w:rsidRDefault="00EC44E1" w:rsidP="001838ED">
            <w:pPr>
              <w:jc w:val="center"/>
              <w:rPr>
                <w:sz w:val="24"/>
                <w:szCs w:val="24"/>
              </w:rPr>
            </w:pPr>
            <w:r>
              <w:rPr>
                <w:sz w:val="24"/>
                <w:szCs w:val="24"/>
              </w:rPr>
              <w:t>January 6, 2025 and January 6, 2026</w:t>
            </w:r>
          </w:p>
          <w:p w14:paraId="506F45D6" w14:textId="77777777" w:rsidR="00DF47A8" w:rsidRPr="001838ED" w:rsidRDefault="00DF47A8" w:rsidP="00DF47A8">
            <w:pPr>
              <w:rPr>
                <w:sz w:val="24"/>
              </w:rPr>
            </w:pPr>
          </w:p>
          <w:p w14:paraId="57D71202"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14F02B98"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39DA51B4" w14:textId="77777777">
        <w:trPr>
          <w:jc w:val="center"/>
        </w:trPr>
        <w:tc>
          <w:tcPr>
            <w:tcW w:w="10550" w:type="dxa"/>
            <w:shd w:val="clear" w:color="auto" w:fill="auto"/>
          </w:tcPr>
          <w:p w14:paraId="5CC52C93" w14:textId="77777777" w:rsidR="00461E40" w:rsidRPr="006F2C46" w:rsidRDefault="00461E40" w:rsidP="0025601A">
            <w:pPr>
              <w:jc w:val="center"/>
              <w:rPr>
                <w:b/>
                <w:szCs w:val="22"/>
              </w:rPr>
            </w:pPr>
          </w:p>
          <w:p w14:paraId="134BF2C0" w14:textId="77777777" w:rsidR="005D5FBE" w:rsidRDefault="0058429B" w:rsidP="0025601A">
            <w:pPr>
              <w:jc w:val="center"/>
              <w:rPr>
                <w:b/>
                <w:sz w:val="28"/>
                <w:szCs w:val="28"/>
              </w:rPr>
            </w:pPr>
            <w:r>
              <w:rPr>
                <w:b/>
                <w:sz w:val="28"/>
                <w:szCs w:val="28"/>
              </w:rPr>
              <w:t>SOURCE-WIDE PERMIT TO INSTALL</w:t>
            </w:r>
          </w:p>
          <w:p w14:paraId="63AC6014" w14:textId="65435EA6" w:rsidR="0058429B" w:rsidRPr="009E40D6" w:rsidRDefault="0058429B" w:rsidP="0025601A">
            <w:pPr>
              <w:jc w:val="center"/>
              <w:rPr>
                <w:sz w:val="24"/>
                <w:szCs w:val="24"/>
              </w:rPr>
            </w:pPr>
          </w:p>
          <w:p w14:paraId="66EEBF2C" w14:textId="2C268A5D"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867953">
              <w:rPr>
                <w:sz w:val="24"/>
                <w:szCs w:val="24"/>
              </w:rPr>
              <w:t>N2168</w:t>
            </w:r>
            <w:r w:rsidR="000D5F06">
              <w:rPr>
                <w:sz w:val="24"/>
                <w:szCs w:val="24"/>
              </w:rPr>
              <w:t>-</w:t>
            </w:r>
            <w:bookmarkStart w:id="10" w:name="bIssueYear2"/>
            <w:bookmarkEnd w:id="10"/>
            <w:r w:rsidR="00867953">
              <w:rPr>
                <w:sz w:val="24"/>
                <w:szCs w:val="24"/>
              </w:rPr>
              <w:t>20</w:t>
            </w:r>
            <w:r w:rsidR="00EC44E1">
              <w:rPr>
                <w:sz w:val="24"/>
                <w:szCs w:val="24"/>
              </w:rPr>
              <w:t>21</w:t>
            </w:r>
          </w:p>
          <w:p w14:paraId="7028E801" w14:textId="77777777" w:rsidR="00C2618F" w:rsidRPr="006F2C46" w:rsidRDefault="00C2618F" w:rsidP="0025601A">
            <w:pPr>
              <w:jc w:val="center"/>
              <w:rPr>
                <w:sz w:val="24"/>
                <w:szCs w:val="24"/>
              </w:rPr>
            </w:pPr>
          </w:p>
          <w:p w14:paraId="6C595337"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77D2F73"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68920613" w14:textId="77777777" w:rsidR="00233961" w:rsidRDefault="00233961" w:rsidP="00F73D71">
      <w:pPr>
        <w:ind w:left="-180"/>
        <w:rPr>
          <w:szCs w:val="22"/>
        </w:rPr>
      </w:pPr>
    </w:p>
    <w:p w14:paraId="44FFE2B1" w14:textId="77777777" w:rsidR="006F2C46" w:rsidRDefault="006F2C46" w:rsidP="00F73D71">
      <w:pPr>
        <w:ind w:left="-180"/>
        <w:rPr>
          <w:szCs w:val="22"/>
        </w:rPr>
      </w:pPr>
    </w:p>
    <w:p w14:paraId="27A86756" w14:textId="77777777" w:rsidR="002332C3" w:rsidRPr="006A1190" w:rsidRDefault="00AB2375" w:rsidP="002332C3">
      <w:pPr>
        <w:ind w:left="-180"/>
        <w:rPr>
          <w:szCs w:val="22"/>
        </w:rPr>
      </w:pPr>
      <w:r w:rsidRPr="006A1190">
        <w:rPr>
          <w:szCs w:val="22"/>
        </w:rPr>
        <w:t>______________________________________</w:t>
      </w:r>
    </w:p>
    <w:p w14:paraId="02910937" w14:textId="77777777" w:rsidR="002F4C64" w:rsidRPr="0097673C" w:rsidRDefault="00867953" w:rsidP="00862ED1">
      <w:pPr>
        <w:rPr>
          <w:b/>
          <w:sz w:val="18"/>
        </w:rPr>
      </w:pPr>
      <w:bookmarkStart w:id="11" w:name="bDS"/>
      <w:bookmarkEnd w:id="11"/>
      <w:r>
        <w:rPr>
          <w:szCs w:val="22"/>
        </w:rPr>
        <w:t>Ed Lancaster, 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111B3496" w14:textId="77777777" w:rsidR="002F4C64" w:rsidRDefault="002F4C64" w:rsidP="002F4C64"/>
    <w:p w14:paraId="6215B9B0" w14:textId="55344B42" w:rsidR="005C6F83"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76445302" w:history="1">
        <w:r w:rsidR="005C6F83" w:rsidRPr="007568B6">
          <w:rPr>
            <w:rStyle w:val="Hyperlink"/>
            <w:noProof/>
          </w:rPr>
          <w:t>AUTHORITY AND ENFORCEABILITY</w:t>
        </w:r>
        <w:r w:rsidR="005C6F83">
          <w:rPr>
            <w:noProof/>
            <w:webHidden/>
          </w:rPr>
          <w:tab/>
        </w:r>
        <w:r w:rsidR="005C6F83">
          <w:rPr>
            <w:noProof/>
            <w:webHidden/>
          </w:rPr>
          <w:fldChar w:fldCharType="begin"/>
        </w:r>
        <w:r w:rsidR="005C6F83">
          <w:rPr>
            <w:noProof/>
            <w:webHidden/>
          </w:rPr>
          <w:instrText xml:space="preserve"> PAGEREF _Toc76445302 \h </w:instrText>
        </w:r>
        <w:r w:rsidR="005C6F83">
          <w:rPr>
            <w:noProof/>
            <w:webHidden/>
          </w:rPr>
        </w:r>
        <w:r w:rsidR="005C6F83">
          <w:rPr>
            <w:noProof/>
            <w:webHidden/>
          </w:rPr>
          <w:fldChar w:fldCharType="separate"/>
        </w:r>
        <w:r w:rsidR="004B0E36">
          <w:rPr>
            <w:noProof/>
            <w:webHidden/>
          </w:rPr>
          <w:t>3</w:t>
        </w:r>
        <w:r w:rsidR="005C6F83">
          <w:rPr>
            <w:noProof/>
            <w:webHidden/>
          </w:rPr>
          <w:fldChar w:fldCharType="end"/>
        </w:r>
      </w:hyperlink>
    </w:p>
    <w:p w14:paraId="76818254" w14:textId="5A4B4A0F" w:rsidR="005C6F83" w:rsidRDefault="004B0E36">
      <w:pPr>
        <w:pStyle w:val="TOC1"/>
        <w:rPr>
          <w:rFonts w:asciiTheme="minorHAnsi" w:eastAsiaTheme="minorEastAsia" w:hAnsiTheme="minorHAnsi" w:cstheme="minorBidi"/>
          <w:b w:val="0"/>
          <w:noProof/>
        </w:rPr>
      </w:pPr>
      <w:hyperlink w:anchor="_Toc76445303" w:history="1">
        <w:r w:rsidR="005C6F83" w:rsidRPr="007568B6">
          <w:rPr>
            <w:rStyle w:val="Hyperlink"/>
            <w:noProof/>
          </w:rPr>
          <w:t>A.  GENERAL CONDITIONS</w:t>
        </w:r>
        <w:r w:rsidR="005C6F83">
          <w:rPr>
            <w:noProof/>
            <w:webHidden/>
          </w:rPr>
          <w:tab/>
        </w:r>
        <w:r w:rsidR="005C6F83">
          <w:rPr>
            <w:noProof/>
            <w:webHidden/>
          </w:rPr>
          <w:fldChar w:fldCharType="begin"/>
        </w:r>
        <w:r w:rsidR="005C6F83">
          <w:rPr>
            <w:noProof/>
            <w:webHidden/>
          </w:rPr>
          <w:instrText xml:space="preserve"> PAGEREF _Toc76445303 \h </w:instrText>
        </w:r>
        <w:r w:rsidR="005C6F83">
          <w:rPr>
            <w:noProof/>
            <w:webHidden/>
          </w:rPr>
        </w:r>
        <w:r w:rsidR="005C6F83">
          <w:rPr>
            <w:noProof/>
            <w:webHidden/>
          </w:rPr>
          <w:fldChar w:fldCharType="separate"/>
        </w:r>
        <w:r>
          <w:rPr>
            <w:noProof/>
            <w:webHidden/>
          </w:rPr>
          <w:t>4</w:t>
        </w:r>
        <w:r w:rsidR="005C6F83">
          <w:rPr>
            <w:noProof/>
            <w:webHidden/>
          </w:rPr>
          <w:fldChar w:fldCharType="end"/>
        </w:r>
      </w:hyperlink>
    </w:p>
    <w:p w14:paraId="6171D836" w14:textId="60A3F98D" w:rsidR="005C6F83" w:rsidRDefault="004B0E36">
      <w:pPr>
        <w:pStyle w:val="TOC2"/>
        <w:rPr>
          <w:rFonts w:asciiTheme="minorHAnsi" w:eastAsiaTheme="minorEastAsia" w:hAnsiTheme="minorHAnsi" w:cstheme="minorBidi"/>
          <w:noProof/>
        </w:rPr>
      </w:pPr>
      <w:hyperlink w:anchor="_Toc76445304" w:history="1">
        <w:r w:rsidR="005C6F83" w:rsidRPr="007568B6">
          <w:rPr>
            <w:rStyle w:val="Hyperlink"/>
            <w:noProof/>
          </w:rPr>
          <w:t>Permit Enforceability</w:t>
        </w:r>
        <w:r w:rsidR="005C6F83">
          <w:rPr>
            <w:noProof/>
            <w:webHidden/>
          </w:rPr>
          <w:tab/>
        </w:r>
        <w:r w:rsidR="005C6F83">
          <w:rPr>
            <w:noProof/>
            <w:webHidden/>
          </w:rPr>
          <w:fldChar w:fldCharType="begin"/>
        </w:r>
        <w:r w:rsidR="005C6F83">
          <w:rPr>
            <w:noProof/>
            <w:webHidden/>
          </w:rPr>
          <w:instrText xml:space="preserve"> PAGEREF _Toc76445304 \h </w:instrText>
        </w:r>
        <w:r w:rsidR="005C6F83">
          <w:rPr>
            <w:noProof/>
            <w:webHidden/>
          </w:rPr>
        </w:r>
        <w:r w:rsidR="005C6F83">
          <w:rPr>
            <w:noProof/>
            <w:webHidden/>
          </w:rPr>
          <w:fldChar w:fldCharType="separate"/>
        </w:r>
        <w:r>
          <w:rPr>
            <w:noProof/>
            <w:webHidden/>
          </w:rPr>
          <w:t>4</w:t>
        </w:r>
        <w:r w:rsidR="005C6F83">
          <w:rPr>
            <w:noProof/>
            <w:webHidden/>
          </w:rPr>
          <w:fldChar w:fldCharType="end"/>
        </w:r>
      </w:hyperlink>
    </w:p>
    <w:p w14:paraId="678067A8" w14:textId="389EA317" w:rsidR="005C6F83" w:rsidRDefault="004B0E36">
      <w:pPr>
        <w:pStyle w:val="TOC2"/>
        <w:rPr>
          <w:rFonts w:asciiTheme="minorHAnsi" w:eastAsiaTheme="minorEastAsia" w:hAnsiTheme="minorHAnsi" w:cstheme="minorBidi"/>
          <w:noProof/>
        </w:rPr>
      </w:pPr>
      <w:hyperlink w:anchor="_Toc76445305" w:history="1">
        <w:r w:rsidR="005C6F83" w:rsidRPr="007568B6">
          <w:rPr>
            <w:rStyle w:val="Hyperlink"/>
            <w:noProof/>
          </w:rPr>
          <w:t>General Provisions</w:t>
        </w:r>
        <w:r w:rsidR="005C6F83">
          <w:rPr>
            <w:noProof/>
            <w:webHidden/>
          </w:rPr>
          <w:tab/>
        </w:r>
        <w:r w:rsidR="005C6F83">
          <w:rPr>
            <w:noProof/>
            <w:webHidden/>
          </w:rPr>
          <w:fldChar w:fldCharType="begin"/>
        </w:r>
        <w:r w:rsidR="005C6F83">
          <w:rPr>
            <w:noProof/>
            <w:webHidden/>
          </w:rPr>
          <w:instrText xml:space="preserve"> PAGEREF _Toc76445305 \h </w:instrText>
        </w:r>
        <w:r w:rsidR="005C6F83">
          <w:rPr>
            <w:noProof/>
            <w:webHidden/>
          </w:rPr>
        </w:r>
        <w:r w:rsidR="005C6F83">
          <w:rPr>
            <w:noProof/>
            <w:webHidden/>
          </w:rPr>
          <w:fldChar w:fldCharType="separate"/>
        </w:r>
        <w:r>
          <w:rPr>
            <w:noProof/>
            <w:webHidden/>
          </w:rPr>
          <w:t>4</w:t>
        </w:r>
        <w:r w:rsidR="005C6F83">
          <w:rPr>
            <w:noProof/>
            <w:webHidden/>
          </w:rPr>
          <w:fldChar w:fldCharType="end"/>
        </w:r>
      </w:hyperlink>
    </w:p>
    <w:p w14:paraId="44158248" w14:textId="075B92CF" w:rsidR="005C6F83" w:rsidRDefault="004B0E36">
      <w:pPr>
        <w:pStyle w:val="TOC2"/>
        <w:rPr>
          <w:rFonts w:asciiTheme="minorHAnsi" w:eastAsiaTheme="minorEastAsia" w:hAnsiTheme="minorHAnsi" w:cstheme="minorBidi"/>
          <w:noProof/>
        </w:rPr>
      </w:pPr>
      <w:hyperlink w:anchor="_Toc76445306" w:history="1">
        <w:r w:rsidR="005C6F83" w:rsidRPr="007568B6">
          <w:rPr>
            <w:rStyle w:val="Hyperlink"/>
            <w:noProof/>
          </w:rPr>
          <w:t>Equipment &amp; Design</w:t>
        </w:r>
        <w:r w:rsidR="005C6F83">
          <w:rPr>
            <w:noProof/>
            <w:webHidden/>
          </w:rPr>
          <w:tab/>
        </w:r>
        <w:r w:rsidR="005C6F83">
          <w:rPr>
            <w:noProof/>
            <w:webHidden/>
          </w:rPr>
          <w:fldChar w:fldCharType="begin"/>
        </w:r>
        <w:r w:rsidR="005C6F83">
          <w:rPr>
            <w:noProof/>
            <w:webHidden/>
          </w:rPr>
          <w:instrText xml:space="preserve"> PAGEREF _Toc76445306 \h </w:instrText>
        </w:r>
        <w:r w:rsidR="005C6F83">
          <w:rPr>
            <w:noProof/>
            <w:webHidden/>
          </w:rPr>
        </w:r>
        <w:r w:rsidR="005C6F83">
          <w:rPr>
            <w:noProof/>
            <w:webHidden/>
          </w:rPr>
          <w:fldChar w:fldCharType="separate"/>
        </w:r>
        <w:r>
          <w:rPr>
            <w:noProof/>
            <w:webHidden/>
          </w:rPr>
          <w:t>5</w:t>
        </w:r>
        <w:r w:rsidR="005C6F83">
          <w:rPr>
            <w:noProof/>
            <w:webHidden/>
          </w:rPr>
          <w:fldChar w:fldCharType="end"/>
        </w:r>
      </w:hyperlink>
    </w:p>
    <w:p w14:paraId="0833CD5D" w14:textId="49F956A3" w:rsidR="005C6F83" w:rsidRDefault="004B0E36">
      <w:pPr>
        <w:pStyle w:val="TOC2"/>
        <w:rPr>
          <w:rFonts w:asciiTheme="minorHAnsi" w:eastAsiaTheme="minorEastAsia" w:hAnsiTheme="minorHAnsi" w:cstheme="minorBidi"/>
          <w:noProof/>
        </w:rPr>
      </w:pPr>
      <w:hyperlink w:anchor="_Toc76445307" w:history="1">
        <w:r w:rsidR="005C6F83" w:rsidRPr="007568B6">
          <w:rPr>
            <w:rStyle w:val="Hyperlink"/>
            <w:noProof/>
          </w:rPr>
          <w:t>Emission Limits</w:t>
        </w:r>
        <w:r w:rsidR="005C6F83">
          <w:rPr>
            <w:noProof/>
            <w:webHidden/>
          </w:rPr>
          <w:tab/>
        </w:r>
        <w:r w:rsidR="005C6F83">
          <w:rPr>
            <w:noProof/>
            <w:webHidden/>
          </w:rPr>
          <w:fldChar w:fldCharType="begin"/>
        </w:r>
        <w:r w:rsidR="005C6F83">
          <w:rPr>
            <w:noProof/>
            <w:webHidden/>
          </w:rPr>
          <w:instrText xml:space="preserve"> PAGEREF _Toc76445307 \h </w:instrText>
        </w:r>
        <w:r w:rsidR="005C6F83">
          <w:rPr>
            <w:noProof/>
            <w:webHidden/>
          </w:rPr>
        </w:r>
        <w:r w:rsidR="005C6F83">
          <w:rPr>
            <w:noProof/>
            <w:webHidden/>
          </w:rPr>
          <w:fldChar w:fldCharType="separate"/>
        </w:r>
        <w:r>
          <w:rPr>
            <w:noProof/>
            <w:webHidden/>
          </w:rPr>
          <w:t>5</w:t>
        </w:r>
        <w:r w:rsidR="005C6F83">
          <w:rPr>
            <w:noProof/>
            <w:webHidden/>
          </w:rPr>
          <w:fldChar w:fldCharType="end"/>
        </w:r>
      </w:hyperlink>
    </w:p>
    <w:p w14:paraId="465A2E05" w14:textId="5280461A" w:rsidR="005C6F83" w:rsidRDefault="004B0E36">
      <w:pPr>
        <w:pStyle w:val="TOC2"/>
        <w:rPr>
          <w:rFonts w:asciiTheme="minorHAnsi" w:eastAsiaTheme="minorEastAsia" w:hAnsiTheme="minorHAnsi" w:cstheme="minorBidi"/>
          <w:noProof/>
        </w:rPr>
      </w:pPr>
      <w:hyperlink w:anchor="_Toc76445308" w:history="1">
        <w:r w:rsidR="005C6F83" w:rsidRPr="007568B6">
          <w:rPr>
            <w:rStyle w:val="Hyperlink"/>
            <w:noProof/>
          </w:rPr>
          <w:t>Testing/Sampling</w:t>
        </w:r>
        <w:r w:rsidR="005C6F83">
          <w:rPr>
            <w:noProof/>
            <w:webHidden/>
          </w:rPr>
          <w:tab/>
        </w:r>
        <w:r w:rsidR="005C6F83">
          <w:rPr>
            <w:noProof/>
            <w:webHidden/>
          </w:rPr>
          <w:fldChar w:fldCharType="begin"/>
        </w:r>
        <w:r w:rsidR="005C6F83">
          <w:rPr>
            <w:noProof/>
            <w:webHidden/>
          </w:rPr>
          <w:instrText xml:space="preserve"> PAGEREF _Toc76445308 \h </w:instrText>
        </w:r>
        <w:r w:rsidR="005C6F83">
          <w:rPr>
            <w:noProof/>
            <w:webHidden/>
          </w:rPr>
        </w:r>
        <w:r w:rsidR="005C6F83">
          <w:rPr>
            <w:noProof/>
            <w:webHidden/>
          </w:rPr>
          <w:fldChar w:fldCharType="separate"/>
        </w:r>
        <w:r>
          <w:rPr>
            <w:noProof/>
            <w:webHidden/>
          </w:rPr>
          <w:t>5</w:t>
        </w:r>
        <w:r w:rsidR="005C6F83">
          <w:rPr>
            <w:noProof/>
            <w:webHidden/>
          </w:rPr>
          <w:fldChar w:fldCharType="end"/>
        </w:r>
      </w:hyperlink>
    </w:p>
    <w:p w14:paraId="0CA4495D" w14:textId="244A7465" w:rsidR="005C6F83" w:rsidRDefault="004B0E36">
      <w:pPr>
        <w:pStyle w:val="TOC2"/>
        <w:rPr>
          <w:rFonts w:asciiTheme="minorHAnsi" w:eastAsiaTheme="minorEastAsia" w:hAnsiTheme="minorHAnsi" w:cstheme="minorBidi"/>
          <w:noProof/>
        </w:rPr>
      </w:pPr>
      <w:hyperlink w:anchor="_Toc76445309" w:history="1">
        <w:r w:rsidR="005C6F83" w:rsidRPr="007568B6">
          <w:rPr>
            <w:rStyle w:val="Hyperlink"/>
            <w:noProof/>
          </w:rPr>
          <w:t>Monitoring/Recordkeeping</w:t>
        </w:r>
        <w:r w:rsidR="005C6F83">
          <w:rPr>
            <w:noProof/>
            <w:webHidden/>
          </w:rPr>
          <w:tab/>
        </w:r>
        <w:r w:rsidR="005C6F83">
          <w:rPr>
            <w:noProof/>
            <w:webHidden/>
          </w:rPr>
          <w:fldChar w:fldCharType="begin"/>
        </w:r>
        <w:r w:rsidR="005C6F83">
          <w:rPr>
            <w:noProof/>
            <w:webHidden/>
          </w:rPr>
          <w:instrText xml:space="preserve"> PAGEREF _Toc76445309 \h </w:instrText>
        </w:r>
        <w:r w:rsidR="005C6F83">
          <w:rPr>
            <w:noProof/>
            <w:webHidden/>
          </w:rPr>
        </w:r>
        <w:r w:rsidR="005C6F83">
          <w:rPr>
            <w:noProof/>
            <w:webHidden/>
          </w:rPr>
          <w:fldChar w:fldCharType="separate"/>
        </w:r>
        <w:r>
          <w:rPr>
            <w:noProof/>
            <w:webHidden/>
          </w:rPr>
          <w:t>6</w:t>
        </w:r>
        <w:r w:rsidR="005C6F83">
          <w:rPr>
            <w:noProof/>
            <w:webHidden/>
          </w:rPr>
          <w:fldChar w:fldCharType="end"/>
        </w:r>
      </w:hyperlink>
    </w:p>
    <w:p w14:paraId="159F3C92" w14:textId="1C6E22DC" w:rsidR="005C6F83" w:rsidRDefault="004B0E36">
      <w:pPr>
        <w:pStyle w:val="TOC2"/>
        <w:rPr>
          <w:rFonts w:asciiTheme="minorHAnsi" w:eastAsiaTheme="minorEastAsia" w:hAnsiTheme="minorHAnsi" w:cstheme="minorBidi"/>
          <w:noProof/>
        </w:rPr>
      </w:pPr>
      <w:hyperlink w:anchor="_Toc76445310" w:history="1">
        <w:r w:rsidR="005C6F83" w:rsidRPr="007568B6">
          <w:rPr>
            <w:rStyle w:val="Hyperlink"/>
            <w:noProof/>
          </w:rPr>
          <w:t>Certification &amp; Reporting</w:t>
        </w:r>
        <w:r w:rsidR="005C6F83">
          <w:rPr>
            <w:noProof/>
            <w:webHidden/>
          </w:rPr>
          <w:tab/>
        </w:r>
        <w:r w:rsidR="005C6F83">
          <w:rPr>
            <w:noProof/>
            <w:webHidden/>
          </w:rPr>
          <w:fldChar w:fldCharType="begin"/>
        </w:r>
        <w:r w:rsidR="005C6F83">
          <w:rPr>
            <w:noProof/>
            <w:webHidden/>
          </w:rPr>
          <w:instrText xml:space="preserve"> PAGEREF _Toc76445310 \h </w:instrText>
        </w:r>
        <w:r w:rsidR="005C6F83">
          <w:rPr>
            <w:noProof/>
            <w:webHidden/>
          </w:rPr>
        </w:r>
        <w:r w:rsidR="005C6F83">
          <w:rPr>
            <w:noProof/>
            <w:webHidden/>
          </w:rPr>
          <w:fldChar w:fldCharType="separate"/>
        </w:r>
        <w:r>
          <w:rPr>
            <w:noProof/>
            <w:webHidden/>
          </w:rPr>
          <w:t>6</w:t>
        </w:r>
        <w:r w:rsidR="005C6F83">
          <w:rPr>
            <w:noProof/>
            <w:webHidden/>
          </w:rPr>
          <w:fldChar w:fldCharType="end"/>
        </w:r>
      </w:hyperlink>
    </w:p>
    <w:p w14:paraId="18E360F8" w14:textId="4231E585" w:rsidR="005C6F83" w:rsidRDefault="004B0E36">
      <w:pPr>
        <w:pStyle w:val="TOC2"/>
        <w:rPr>
          <w:rFonts w:asciiTheme="minorHAnsi" w:eastAsiaTheme="minorEastAsia" w:hAnsiTheme="minorHAnsi" w:cstheme="minorBidi"/>
          <w:noProof/>
        </w:rPr>
      </w:pPr>
      <w:hyperlink w:anchor="_Toc76445311" w:history="1">
        <w:r w:rsidR="005C6F83" w:rsidRPr="007568B6">
          <w:rPr>
            <w:rStyle w:val="Hyperlink"/>
            <w:noProof/>
          </w:rPr>
          <w:t>Permit Shield</w:t>
        </w:r>
        <w:r w:rsidR="005C6F83">
          <w:rPr>
            <w:noProof/>
            <w:webHidden/>
          </w:rPr>
          <w:tab/>
        </w:r>
        <w:r w:rsidR="005C6F83">
          <w:rPr>
            <w:noProof/>
            <w:webHidden/>
          </w:rPr>
          <w:fldChar w:fldCharType="begin"/>
        </w:r>
        <w:r w:rsidR="005C6F83">
          <w:rPr>
            <w:noProof/>
            <w:webHidden/>
          </w:rPr>
          <w:instrText xml:space="preserve"> PAGEREF _Toc76445311 \h </w:instrText>
        </w:r>
        <w:r w:rsidR="005C6F83">
          <w:rPr>
            <w:noProof/>
            <w:webHidden/>
          </w:rPr>
        </w:r>
        <w:r w:rsidR="005C6F83">
          <w:rPr>
            <w:noProof/>
            <w:webHidden/>
          </w:rPr>
          <w:fldChar w:fldCharType="separate"/>
        </w:r>
        <w:r>
          <w:rPr>
            <w:noProof/>
            <w:webHidden/>
          </w:rPr>
          <w:t>7</w:t>
        </w:r>
        <w:r w:rsidR="005C6F83">
          <w:rPr>
            <w:noProof/>
            <w:webHidden/>
          </w:rPr>
          <w:fldChar w:fldCharType="end"/>
        </w:r>
      </w:hyperlink>
    </w:p>
    <w:p w14:paraId="660BB8D9" w14:textId="7CF21052" w:rsidR="005C6F83" w:rsidRDefault="004B0E36">
      <w:pPr>
        <w:pStyle w:val="TOC2"/>
        <w:rPr>
          <w:rFonts w:asciiTheme="minorHAnsi" w:eastAsiaTheme="minorEastAsia" w:hAnsiTheme="minorHAnsi" w:cstheme="minorBidi"/>
          <w:noProof/>
        </w:rPr>
      </w:pPr>
      <w:hyperlink w:anchor="_Toc76445312" w:history="1">
        <w:r w:rsidR="005C6F83" w:rsidRPr="007568B6">
          <w:rPr>
            <w:rStyle w:val="Hyperlink"/>
            <w:noProof/>
          </w:rPr>
          <w:t>Revisions</w:t>
        </w:r>
        <w:r w:rsidR="005C6F83">
          <w:rPr>
            <w:noProof/>
            <w:webHidden/>
          </w:rPr>
          <w:tab/>
        </w:r>
        <w:r w:rsidR="005C6F83">
          <w:rPr>
            <w:noProof/>
            <w:webHidden/>
          </w:rPr>
          <w:fldChar w:fldCharType="begin"/>
        </w:r>
        <w:r w:rsidR="005C6F83">
          <w:rPr>
            <w:noProof/>
            <w:webHidden/>
          </w:rPr>
          <w:instrText xml:space="preserve"> PAGEREF _Toc76445312 \h </w:instrText>
        </w:r>
        <w:r w:rsidR="005C6F83">
          <w:rPr>
            <w:noProof/>
            <w:webHidden/>
          </w:rPr>
        </w:r>
        <w:r w:rsidR="005C6F83">
          <w:rPr>
            <w:noProof/>
            <w:webHidden/>
          </w:rPr>
          <w:fldChar w:fldCharType="separate"/>
        </w:r>
        <w:r>
          <w:rPr>
            <w:noProof/>
            <w:webHidden/>
          </w:rPr>
          <w:t>8</w:t>
        </w:r>
        <w:r w:rsidR="005C6F83">
          <w:rPr>
            <w:noProof/>
            <w:webHidden/>
          </w:rPr>
          <w:fldChar w:fldCharType="end"/>
        </w:r>
      </w:hyperlink>
    </w:p>
    <w:p w14:paraId="6ABF43DB" w14:textId="75646804" w:rsidR="005C6F83" w:rsidRDefault="004B0E36">
      <w:pPr>
        <w:pStyle w:val="TOC2"/>
        <w:rPr>
          <w:rFonts w:asciiTheme="minorHAnsi" w:eastAsiaTheme="minorEastAsia" w:hAnsiTheme="minorHAnsi" w:cstheme="minorBidi"/>
          <w:noProof/>
        </w:rPr>
      </w:pPr>
      <w:hyperlink w:anchor="_Toc76445313" w:history="1">
        <w:r w:rsidR="005C6F83" w:rsidRPr="007568B6">
          <w:rPr>
            <w:rStyle w:val="Hyperlink"/>
            <w:noProof/>
          </w:rPr>
          <w:t>Reopenings</w:t>
        </w:r>
        <w:r w:rsidR="005C6F83">
          <w:rPr>
            <w:noProof/>
            <w:webHidden/>
          </w:rPr>
          <w:tab/>
        </w:r>
        <w:r w:rsidR="005C6F83">
          <w:rPr>
            <w:noProof/>
            <w:webHidden/>
          </w:rPr>
          <w:fldChar w:fldCharType="begin"/>
        </w:r>
        <w:r w:rsidR="005C6F83">
          <w:rPr>
            <w:noProof/>
            <w:webHidden/>
          </w:rPr>
          <w:instrText xml:space="preserve"> PAGEREF _Toc76445313 \h </w:instrText>
        </w:r>
        <w:r w:rsidR="005C6F83">
          <w:rPr>
            <w:noProof/>
            <w:webHidden/>
          </w:rPr>
        </w:r>
        <w:r w:rsidR="005C6F83">
          <w:rPr>
            <w:noProof/>
            <w:webHidden/>
          </w:rPr>
          <w:fldChar w:fldCharType="separate"/>
        </w:r>
        <w:r>
          <w:rPr>
            <w:noProof/>
            <w:webHidden/>
          </w:rPr>
          <w:t>8</w:t>
        </w:r>
        <w:r w:rsidR="005C6F83">
          <w:rPr>
            <w:noProof/>
            <w:webHidden/>
          </w:rPr>
          <w:fldChar w:fldCharType="end"/>
        </w:r>
      </w:hyperlink>
    </w:p>
    <w:p w14:paraId="469B1F65" w14:textId="56C0CEEB" w:rsidR="005C6F83" w:rsidRDefault="004B0E36">
      <w:pPr>
        <w:pStyle w:val="TOC2"/>
        <w:rPr>
          <w:rFonts w:asciiTheme="minorHAnsi" w:eastAsiaTheme="minorEastAsia" w:hAnsiTheme="minorHAnsi" w:cstheme="minorBidi"/>
          <w:noProof/>
        </w:rPr>
      </w:pPr>
      <w:hyperlink w:anchor="_Toc76445314" w:history="1">
        <w:r w:rsidR="005C6F83" w:rsidRPr="007568B6">
          <w:rPr>
            <w:rStyle w:val="Hyperlink"/>
            <w:noProof/>
          </w:rPr>
          <w:t>Renewals</w:t>
        </w:r>
        <w:r w:rsidR="005C6F83">
          <w:rPr>
            <w:noProof/>
            <w:webHidden/>
          </w:rPr>
          <w:tab/>
        </w:r>
        <w:r w:rsidR="005C6F83">
          <w:rPr>
            <w:noProof/>
            <w:webHidden/>
          </w:rPr>
          <w:fldChar w:fldCharType="begin"/>
        </w:r>
        <w:r w:rsidR="005C6F83">
          <w:rPr>
            <w:noProof/>
            <w:webHidden/>
          </w:rPr>
          <w:instrText xml:space="preserve"> PAGEREF _Toc76445314 \h </w:instrText>
        </w:r>
        <w:r w:rsidR="005C6F83">
          <w:rPr>
            <w:noProof/>
            <w:webHidden/>
          </w:rPr>
        </w:r>
        <w:r w:rsidR="005C6F83">
          <w:rPr>
            <w:noProof/>
            <w:webHidden/>
          </w:rPr>
          <w:fldChar w:fldCharType="separate"/>
        </w:r>
        <w:r>
          <w:rPr>
            <w:noProof/>
            <w:webHidden/>
          </w:rPr>
          <w:t>9</w:t>
        </w:r>
        <w:r w:rsidR="005C6F83">
          <w:rPr>
            <w:noProof/>
            <w:webHidden/>
          </w:rPr>
          <w:fldChar w:fldCharType="end"/>
        </w:r>
      </w:hyperlink>
    </w:p>
    <w:p w14:paraId="481042AD" w14:textId="45ED6FC3" w:rsidR="005C6F83" w:rsidRDefault="004B0E36">
      <w:pPr>
        <w:pStyle w:val="TOC2"/>
        <w:rPr>
          <w:rFonts w:asciiTheme="minorHAnsi" w:eastAsiaTheme="minorEastAsia" w:hAnsiTheme="minorHAnsi" w:cstheme="minorBidi"/>
          <w:noProof/>
        </w:rPr>
      </w:pPr>
      <w:hyperlink w:anchor="_Toc76445315" w:history="1">
        <w:r w:rsidR="005C6F83" w:rsidRPr="007568B6">
          <w:rPr>
            <w:rStyle w:val="Hyperlink"/>
            <w:bCs/>
            <w:noProof/>
          </w:rPr>
          <w:t>Stratospheric Ozone Protection</w:t>
        </w:r>
        <w:r w:rsidR="005C6F83">
          <w:rPr>
            <w:noProof/>
            <w:webHidden/>
          </w:rPr>
          <w:tab/>
        </w:r>
        <w:r w:rsidR="005C6F83">
          <w:rPr>
            <w:noProof/>
            <w:webHidden/>
          </w:rPr>
          <w:fldChar w:fldCharType="begin"/>
        </w:r>
        <w:r w:rsidR="005C6F83">
          <w:rPr>
            <w:noProof/>
            <w:webHidden/>
          </w:rPr>
          <w:instrText xml:space="preserve"> PAGEREF _Toc76445315 \h </w:instrText>
        </w:r>
        <w:r w:rsidR="005C6F83">
          <w:rPr>
            <w:noProof/>
            <w:webHidden/>
          </w:rPr>
        </w:r>
        <w:r w:rsidR="005C6F83">
          <w:rPr>
            <w:noProof/>
            <w:webHidden/>
          </w:rPr>
          <w:fldChar w:fldCharType="separate"/>
        </w:r>
        <w:r>
          <w:rPr>
            <w:noProof/>
            <w:webHidden/>
          </w:rPr>
          <w:t>9</w:t>
        </w:r>
        <w:r w:rsidR="005C6F83">
          <w:rPr>
            <w:noProof/>
            <w:webHidden/>
          </w:rPr>
          <w:fldChar w:fldCharType="end"/>
        </w:r>
      </w:hyperlink>
    </w:p>
    <w:p w14:paraId="32DAD0A6" w14:textId="3CCAE6C1" w:rsidR="005C6F83" w:rsidRDefault="004B0E36">
      <w:pPr>
        <w:pStyle w:val="TOC2"/>
        <w:rPr>
          <w:rFonts w:asciiTheme="minorHAnsi" w:eastAsiaTheme="minorEastAsia" w:hAnsiTheme="minorHAnsi" w:cstheme="minorBidi"/>
          <w:noProof/>
        </w:rPr>
      </w:pPr>
      <w:hyperlink w:anchor="_Toc76445316" w:history="1">
        <w:r w:rsidR="005C6F83" w:rsidRPr="007568B6">
          <w:rPr>
            <w:rStyle w:val="Hyperlink"/>
            <w:bCs/>
            <w:noProof/>
          </w:rPr>
          <w:t>Risk Management Plan</w:t>
        </w:r>
        <w:r w:rsidR="005C6F83">
          <w:rPr>
            <w:noProof/>
            <w:webHidden/>
          </w:rPr>
          <w:tab/>
        </w:r>
        <w:r w:rsidR="005C6F83">
          <w:rPr>
            <w:noProof/>
            <w:webHidden/>
          </w:rPr>
          <w:fldChar w:fldCharType="begin"/>
        </w:r>
        <w:r w:rsidR="005C6F83">
          <w:rPr>
            <w:noProof/>
            <w:webHidden/>
          </w:rPr>
          <w:instrText xml:space="preserve"> PAGEREF _Toc76445316 \h </w:instrText>
        </w:r>
        <w:r w:rsidR="005C6F83">
          <w:rPr>
            <w:noProof/>
            <w:webHidden/>
          </w:rPr>
        </w:r>
        <w:r w:rsidR="005C6F83">
          <w:rPr>
            <w:noProof/>
            <w:webHidden/>
          </w:rPr>
          <w:fldChar w:fldCharType="separate"/>
        </w:r>
        <w:r>
          <w:rPr>
            <w:noProof/>
            <w:webHidden/>
          </w:rPr>
          <w:t>9</w:t>
        </w:r>
        <w:r w:rsidR="005C6F83">
          <w:rPr>
            <w:noProof/>
            <w:webHidden/>
          </w:rPr>
          <w:fldChar w:fldCharType="end"/>
        </w:r>
      </w:hyperlink>
    </w:p>
    <w:p w14:paraId="0F833611" w14:textId="4A62CFB9" w:rsidR="005C6F83" w:rsidRDefault="004B0E36">
      <w:pPr>
        <w:pStyle w:val="TOC2"/>
        <w:rPr>
          <w:rFonts w:asciiTheme="minorHAnsi" w:eastAsiaTheme="minorEastAsia" w:hAnsiTheme="minorHAnsi" w:cstheme="minorBidi"/>
          <w:noProof/>
        </w:rPr>
      </w:pPr>
      <w:hyperlink w:anchor="_Toc76445317" w:history="1">
        <w:r w:rsidR="005C6F83" w:rsidRPr="007568B6">
          <w:rPr>
            <w:rStyle w:val="Hyperlink"/>
            <w:bCs/>
            <w:noProof/>
          </w:rPr>
          <w:t>Emission Trading</w:t>
        </w:r>
        <w:r w:rsidR="005C6F83">
          <w:rPr>
            <w:noProof/>
            <w:webHidden/>
          </w:rPr>
          <w:tab/>
        </w:r>
        <w:r w:rsidR="005C6F83">
          <w:rPr>
            <w:noProof/>
            <w:webHidden/>
          </w:rPr>
          <w:fldChar w:fldCharType="begin"/>
        </w:r>
        <w:r w:rsidR="005C6F83">
          <w:rPr>
            <w:noProof/>
            <w:webHidden/>
          </w:rPr>
          <w:instrText xml:space="preserve"> PAGEREF _Toc76445317 \h </w:instrText>
        </w:r>
        <w:r w:rsidR="005C6F83">
          <w:rPr>
            <w:noProof/>
            <w:webHidden/>
          </w:rPr>
        </w:r>
        <w:r w:rsidR="005C6F83">
          <w:rPr>
            <w:noProof/>
            <w:webHidden/>
          </w:rPr>
          <w:fldChar w:fldCharType="separate"/>
        </w:r>
        <w:r>
          <w:rPr>
            <w:noProof/>
            <w:webHidden/>
          </w:rPr>
          <w:t>9</w:t>
        </w:r>
        <w:r w:rsidR="005C6F83">
          <w:rPr>
            <w:noProof/>
            <w:webHidden/>
          </w:rPr>
          <w:fldChar w:fldCharType="end"/>
        </w:r>
      </w:hyperlink>
    </w:p>
    <w:p w14:paraId="37BDE1C6" w14:textId="49677325" w:rsidR="005C6F83" w:rsidRDefault="004B0E36">
      <w:pPr>
        <w:pStyle w:val="TOC2"/>
        <w:rPr>
          <w:rFonts w:asciiTheme="minorHAnsi" w:eastAsiaTheme="minorEastAsia" w:hAnsiTheme="minorHAnsi" w:cstheme="minorBidi"/>
          <w:noProof/>
        </w:rPr>
      </w:pPr>
      <w:hyperlink w:anchor="_Toc76445318" w:history="1">
        <w:r w:rsidR="005C6F83" w:rsidRPr="007568B6">
          <w:rPr>
            <w:rStyle w:val="Hyperlink"/>
            <w:bCs/>
            <w:noProof/>
          </w:rPr>
          <w:t>Permit to Install (PTI)</w:t>
        </w:r>
        <w:r w:rsidR="005C6F83">
          <w:rPr>
            <w:noProof/>
            <w:webHidden/>
          </w:rPr>
          <w:tab/>
        </w:r>
        <w:r w:rsidR="005C6F83">
          <w:rPr>
            <w:noProof/>
            <w:webHidden/>
          </w:rPr>
          <w:fldChar w:fldCharType="begin"/>
        </w:r>
        <w:r w:rsidR="005C6F83">
          <w:rPr>
            <w:noProof/>
            <w:webHidden/>
          </w:rPr>
          <w:instrText xml:space="preserve"> PAGEREF _Toc76445318 \h </w:instrText>
        </w:r>
        <w:r w:rsidR="005C6F83">
          <w:rPr>
            <w:noProof/>
            <w:webHidden/>
          </w:rPr>
        </w:r>
        <w:r w:rsidR="005C6F83">
          <w:rPr>
            <w:noProof/>
            <w:webHidden/>
          </w:rPr>
          <w:fldChar w:fldCharType="separate"/>
        </w:r>
        <w:r>
          <w:rPr>
            <w:noProof/>
            <w:webHidden/>
          </w:rPr>
          <w:t>10</w:t>
        </w:r>
        <w:r w:rsidR="005C6F83">
          <w:rPr>
            <w:noProof/>
            <w:webHidden/>
          </w:rPr>
          <w:fldChar w:fldCharType="end"/>
        </w:r>
      </w:hyperlink>
    </w:p>
    <w:p w14:paraId="0A8B3A3B" w14:textId="7A4C3EAE" w:rsidR="005C6F83" w:rsidRDefault="004B0E36">
      <w:pPr>
        <w:pStyle w:val="TOC1"/>
        <w:rPr>
          <w:rFonts w:asciiTheme="minorHAnsi" w:eastAsiaTheme="minorEastAsia" w:hAnsiTheme="minorHAnsi" w:cstheme="minorBidi"/>
          <w:b w:val="0"/>
          <w:noProof/>
        </w:rPr>
      </w:pPr>
      <w:hyperlink w:anchor="_Toc76445319" w:history="1">
        <w:r w:rsidR="005C6F83" w:rsidRPr="007568B6">
          <w:rPr>
            <w:rStyle w:val="Hyperlink"/>
            <w:noProof/>
          </w:rPr>
          <w:t>B.  SOURCE-WIDE CONDITIONS</w:t>
        </w:r>
        <w:r w:rsidR="005C6F83">
          <w:rPr>
            <w:noProof/>
            <w:webHidden/>
          </w:rPr>
          <w:tab/>
        </w:r>
        <w:r w:rsidR="005C6F83">
          <w:rPr>
            <w:noProof/>
            <w:webHidden/>
          </w:rPr>
          <w:fldChar w:fldCharType="begin"/>
        </w:r>
        <w:r w:rsidR="005C6F83">
          <w:rPr>
            <w:noProof/>
            <w:webHidden/>
          </w:rPr>
          <w:instrText xml:space="preserve"> PAGEREF _Toc76445319 \h </w:instrText>
        </w:r>
        <w:r w:rsidR="005C6F83">
          <w:rPr>
            <w:noProof/>
            <w:webHidden/>
          </w:rPr>
        </w:r>
        <w:r w:rsidR="005C6F83">
          <w:rPr>
            <w:noProof/>
            <w:webHidden/>
          </w:rPr>
          <w:fldChar w:fldCharType="separate"/>
        </w:r>
        <w:r>
          <w:rPr>
            <w:noProof/>
            <w:webHidden/>
          </w:rPr>
          <w:t>11</w:t>
        </w:r>
        <w:r w:rsidR="005C6F83">
          <w:rPr>
            <w:noProof/>
            <w:webHidden/>
          </w:rPr>
          <w:fldChar w:fldCharType="end"/>
        </w:r>
      </w:hyperlink>
    </w:p>
    <w:p w14:paraId="1A459FFC" w14:textId="54EEBE42" w:rsidR="005C6F83" w:rsidRDefault="004B0E36">
      <w:pPr>
        <w:pStyle w:val="TOC1"/>
        <w:rPr>
          <w:rFonts w:asciiTheme="minorHAnsi" w:eastAsiaTheme="minorEastAsia" w:hAnsiTheme="minorHAnsi" w:cstheme="minorBidi"/>
          <w:b w:val="0"/>
          <w:noProof/>
        </w:rPr>
      </w:pPr>
      <w:hyperlink w:anchor="_Toc76445320" w:history="1">
        <w:r w:rsidR="005C6F83" w:rsidRPr="007568B6">
          <w:rPr>
            <w:rStyle w:val="Hyperlink"/>
            <w:noProof/>
          </w:rPr>
          <w:t>C.  EMISSION UNIT SPECIAL CONDITIONS</w:t>
        </w:r>
        <w:r w:rsidR="005C6F83">
          <w:rPr>
            <w:noProof/>
            <w:webHidden/>
          </w:rPr>
          <w:tab/>
        </w:r>
        <w:r w:rsidR="005C6F83">
          <w:rPr>
            <w:noProof/>
            <w:webHidden/>
          </w:rPr>
          <w:fldChar w:fldCharType="begin"/>
        </w:r>
        <w:r w:rsidR="005C6F83">
          <w:rPr>
            <w:noProof/>
            <w:webHidden/>
          </w:rPr>
          <w:instrText xml:space="preserve"> PAGEREF _Toc76445320 \h </w:instrText>
        </w:r>
        <w:r w:rsidR="005C6F83">
          <w:rPr>
            <w:noProof/>
            <w:webHidden/>
          </w:rPr>
        </w:r>
        <w:r w:rsidR="005C6F83">
          <w:rPr>
            <w:noProof/>
            <w:webHidden/>
          </w:rPr>
          <w:fldChar w:fldCharType="separate"/>
        </w:r>
        <w:r>
          <w:rPr>
            <w:noProof/>
            <w:webHidden/>
          </w:rPr>
          <w:t>12</w:t>
        </w:r>
        <w:r w:rsidR="005C6F83">
          <w:rPr>
            <w:noProof/>
            <w:webHidden/>
          </w:rPr>
          <w:fldChar w:fldCharType="end"/>
        </w:r>
      </w:hyperlink>
    </w:p>
    <w:p w14:paraId="7C174303" w14:textId="0912F9A0" w:rsidR="005C6F83" w:rsidRDefault="004B0E36">
      <w:pPr>
        <w:pStyle w:val="TOC2"/>
        <w:rPr>
          <w:rFonts w:asciiTheme="minorHAnsi" w:eastAsiaTheme="minorEastAsia" w:hAnsiTheme="minorHAnsi" w:cstheme="minorBidi"/>
          <w:noProof/>
        </w:rPr>
      </w:pPr>
      <w:hyperlink w:anchor="_Toc76445321" w:history="1">
        <w:r w:rsidR="005C6F83" w:rsidRPr="007568B6">
          <w:rPr>
            <w:rStyle w:val="Hyperlink"/>
            <w:noProof/>
          </w:rPr>
          <w:t>EMISSION UNIT SUMMARY TABLE</w:t>
        </w:r>
        <w:r w:rsidR="005C6F83">
          <w:rPr>
            <w:noProof/>
            <w:webHidden/>
          </w:rPr>
          <w:tab/>
        </w:r>
        <w:r w:rsidR="005C6F83">
          <w:rPr>
            <w:noProof/>
            <w:webHidden/>
          </w:rPr>
          <w:fldChar w:fldCharType="begin"/>
        </w:r>
        <w:r w:rsidR="005C6F83">
          <w:rPr>
            <w:noProof/>
            <w:webHidden/>
          </w:rPr>
          <w:instrText xml:space="preserve"> PAGEREF _Toc76445321 \h </w:instrText>
        </w:r>
        <w:r w:rsidR="005C6F83">
          <w:rPr>
            <w:noProof/>
            <w:webHidden/>
          </w:rPr>
        </w:r>
        <w:r w:rsidR="005C6F83">
          <w:rPr>
            <w:noProof/>
            <w:webHidden/>
          </w:rPr>
          <w:fldChar w:fldCharType="separate"/>
        </w:r>
        <w:r>
          <w:rPr>
            <w:noProof/>
            <w:webHidden/>
          </w:rPr>
          <w:t>12</w:t>
        </w:r>
        <w:r w:rsidR="005C6F83">
          <w:rPr>
            <w:noProof/>
            <w:webHidden/>
          </w:rPr>
          <w:fldChar w:fldCharType="end"/>
        </w:r>
      </w:hyperlink>
    </w:p>
    <w:p w14:paraId="2372BA56" w14:textId="4F8C3A63" w:rsidR="005C6F83" w:rsidRDefault="004B0E36">
      <w:pPr>
        <w:pStyle w:val="TOC2"/>
        <w:rPr>
          <w:rFonts w:asciiTheme="minorHAnsi" w:eastAsiaTheme="minorEastAsia" w:hAnsiTheme="minorHAnsi" w:cstheme="minorBidi"/>
          <w:noProof/>
        </w:rPr>
      </w:pPr>
      <w:hyperlink w:anchor="_Toc76445322" w:history="1">
        <w:r w:rsidR="005C6F83" w:rsidRPr="007568B6">
          <w:rPr>
            <w:rStyle w:val="Hyperlink"/>
            <w:bCs/>
            <w:noProof/>
          </w:rPr>
          <w:t>EUUNIT701</w:t>
        </w:r>
        <w:r w:rsidR="005C6F83">
          <w:rPr>
            <w:noProof/>
            <w:webHidden/>
          </w:rPr>
          <w:tab/>
        </w:r>
        <w:r w:rsidR="005C6F83">
          <w:rPr>
            <w:noProof/>
            <w:webHidden/>
          </w:rPr>
          <w:fldChar w:fldCharType="begin"/>
        </w:r>
        <w:r w:rsidR="005C6F83">
          <w:rPr>
            <w:noProof/>
            <w:webHidden/>
          </w:rPr>
          <w:instrText xml:space="preserve"> PAGEREF _Toc76445322 \h </w:instrText>
        </w:r>
        <w:r w:rsidR="005C6F83">
          <w:rPr>
            <w:noProof/>
            <w:webHidden/>
          </w:rPr>
        </w:r>
        <w:r w:rsidR="005C6F83">
          <w:rPr>
            <w:noProof/>
            <w:webHidden/>
          </w:rPr>
          <w:fldChar w:fldCharType="separate"/>
        </w:r>
        <w:r>
          <w:rPr>
            <w:noProof/>
            <w:webHidden/>
          </w:rPr>
          <w:t>13</w:t>
        </w:r>
        <w:r w:rsidR="005C6F83">
          <w:rPr>
            <w:noProof/>
            <w:webHidden/>
          </w:rPr>
          <w:fldChar w:fldCharType="end"/>
        </w:r>
      </w:hyperlink>
    </w:p>
    <w:p w14:paraId="03632C9E" w14:textId="536A5EA2" w:rsidR="005C6F83" w:rsidRDefault="004B0E36">
      <w:pPr>
        <w:pStyle w:val="TOC2"/>
        <w:rPr>
          <w:rFonts w:asciiTheme="minorHAnsi" w:eastAsiaTheme="minorEastAsia" w:hAnsiTheme="minorHAnsi" w:cstheme="minorBidi"/>
          <w:noProof/>
        </w:rPr>
      </w:pPr>
      <w:hyperlink w:anchor="_Toc76445323" w:history="1">
        <w:r w:rsidR="005C6F83" w:rsidRPr="007568B6">
          <w:rPr>
            <w:rStyle w:val="Hyperlink"/>
            <w:bCs/>
            <w:noProof/>
          </w:rPr>
          <w:t>EUUNIT702</w:t>
        </w:r>
        <w:r w:rsidR="005C6F83">
          <w:rPr>
            <w:noProof/>
            <w:webHidden/>
          </w:rPr>
          <w:tab/>
        </w:r>
        <w:r w:rsidR="005C6F83">
          <w:rPr>
            <w:noProof/>
            <w:webHidden/>
          </w:rPr>
          <w:fldChar w:fldCharType="begin"/>
        </w:r>
        <w:r w:rsidR="005C6F83">
          <w:rPr>
            <w:noProof/>
            <w:webHidden/>
          </w:rPr>
          <w:instrText xml:space="preserve"> PAGEREF _Toc76445323 \h </w:instrText>
        </w:r>
        <w:r w:rsidR="005C6F83">
          <w:rPr>
            <w:noProof/>
            <w:webHidden/>
          </w:rPr>
        </w:r>
        <w:r w:rsidR="005C6F83">
          <w:rPr>
            <w:noProof/>
            <w:webHidden/>
          </w:rPr>
          <w:fldChar w:fldCharType="separate"/>
        </w:r>
        <w:r>
          <w:rPr>
            <w:noProof/>
            <w:webHidden/>
          </w:rPr>
          <w:t>16</w:t>
        </w:r>
        <w:r w:rsidR="005C6F83">
          <w:rPr>
            <w:noProof/>
            <w:webHidden/>
          </w:rPr>
          <w:fldChar w:fldCharType="end"/>
        </w:r>
      </w:hyperlink>
    </w:p>
    <w:p w14:paraId="0EB365CB" w14:textId="25F3FBF2" w:rsidR="005C6F83" w:rsidRDefault="004B0E36">
      <w:pPr>
        <w:pStyle w:val="TOC1"/>
        <w:rPr>
          <w:rFonts w:asciiTheme="minorHAnsi" w:eastAsiaTheme="minorEastAsia" w:hAnsiTheme="minorHAnsi" w:cstheme="minorBidi"/>
          <w:b w:val="0"/>
          <w:noProof/>
        </w:rPr>
      </w:pPr>
      <w:hyperlink w:anchor="_Toc76445324" w:history="1">
        <w:r w:rsidR="005C6F83" w:rsidRPr="007568B6">
          <w:rPr>
            <w:rStyle w:val="Hyperlink"/>
            <w:noProof/>
          </w:rPr>
          <w:t>D.  FLEXIBLE GROUP SPECIAL CONDITIONS</w:t>
        </w:r>
        <w:r w:rsidR="005C6F83">
          <w:rPr>
            <w:noProof/>
            <w:webHidden/>
          </w:rPr>
          <w:tab/>
        </w:r>
        <w:r w:rsidR="005C6F83">
          <w:rPr>
            <w:noProof/>
            <w:webHidden/>
          </w:rPr>
          <w:fldChar w:fldCharType="begin"/>
        </w:r>
        <w:r w:rsidR="005C6F83">
          <w:rPr>
            <w:noProof/>
            <w:webHidden/>
          </w:rPr>
          <w:instrText xml:space="preserve"> PAGEREF _Toc76445324 \h </w:instrText>
        </w:r>
        <w:r w:rsidR="005C6F83">
          <w:rPr>
            <w:noProof/>
            <w:webHidden/>
          </w:rPr>
        </w:r>
        <w:r w:rsidR="005C6F83">
          <w:rPr>
            <w:noProof/>
            <w:webHidden/>
          </w:rPr>
          <w:fldChar w:fldCharType="separate"/>
        </w:r>
        <w:r>
          <w:rPr>
            <w:noProof/>
            <w:webHidden/>
          </w:rPr>
          <w:t>18</w:t>
        </w:r>
        <w:r w:rsidR="005C6F83">
          <w:rPr>
            <w:noProof/>
            <w:webHidden/>
          </w:rPr>
          <w:fldChar w:fldCharType="end"/>
        </w:r>
      </w:hyperlink>
    </w:p>
    <w:p w14:paraId="1354DFA9" w14:textId="72DEB6F4" w:rsidR="005C6F83" w:rsidRDefault="004B0E36">
      <w:pPr>
        <w:pStyle w:val="TOC2"/>
        <w:rPr>
          <w:rFonts w:asciiTheme="minorHAnsi" w:eastAsiaTheme="minorEastAsia" w:hAnsiTheme="minorHAnsi" w:cstheme="minorBidi"/>
          <w:noProof/>
        </w:rPr>
      </w:pPr>
      <w:hyperlink w:anchor="_Toc76445325" w:history="1">
        <w:r w:rsidR="005C6F83" w:rsidRPr="007568B6">
          <w:rPr>
            <w:rStyle w:val="Hyperlink"/>
            <w:bCs/>
            <w:noProof/>
          </w:rPr>
          <w:t>FLEXIBLE GROUP SUMMARY TABLE</w:t>
        </w:r>
        <w:r w:rsidR="005C6F83">
          <w:rPr>
            <w:noProof/>
            <w:webHidden/>
          </w:rPr>
          <w:tab/>
        </w:r>
        <w:r w:rsidR="005C6F83">
          <w:rPr>
            <w:noProof/>
            <w:webHidden/>
          </w:rPr>
          <w:fldChar w:fldCharType="begin"/>
        </w:r>
        <w:r w:rsidR="005C6F83">
          <w:rPr>
            <w:noProof/>
            <w:webHidden/>
          </w:rPr>
          <w:instrText xml:space="preserve"> PAGEREF _Toc76445325 \h </w:instrText>
        </w:r>
        <w:r w:rsidR="005C6F83">
          <w:rPr>
            <w:noProof/>
            <w:webHidden/>
          </w:rPr>
        </w:r>
        <w:r w:rsidR="005C6F83">
          <w:rPr>
            <w:noProof/>
            <w:webHidden/>
          </w:rPr>
          <w:fldChar w:fldCharType="separate"/>
        </w:r>
        <w:r>
          <w:rPr>
            <w:noProof/>
            <w:webHidden/>
          </w:rPr>
          <w:t>18</w:t>
        </w:r>
        <w:r w:rsidR="005C6F83">
          <w:rPr>
            <w:noProof/>
            <w:webHidden/>
          </w:rPr>
          <w:fldChar w:fldCharType="end"/>
        </w:r>
      </w:hyperlink>
    </w:p>
    <w:p w14:paraId="3A1511BD" w14:textId="3DA15376" w:rsidR="005C6F83" w:rsidRDefault="004B0E36">
      <w:pPr>
        <w:pStyle w:val="TOC2"/>
        <w:rPr>
          <w:rFonts w:asciiTheme="minorHAnsi" w:eastAsiaTheme="minorEastAsia" w:hAnsiTheme="minorHAnsi" w:cstheme="minorBidi"/>
          <w:noProof/>
        </w:rPr>
      </w:pPr>
      <w:hyperlink w:anchor="_Toc76445326" w:history="1">
        <w:r w:rsidR="005C6F83" w:rsidRPr="007568B6">
          <w:rPr>
            <w:rStyle w:val="Hyperlink"/>
            <w:b/>
            <w:bCs/>
            <w:iCs/>
            <w:noProof/>
          </w:rPr>
          <w:t>FGMACTZZZZ</w:t>
        </w:r>
        <w:r w:rsidR="005C6F83">
          <w:rPr>
            <w:noProof/>
            <w:webHidden/>
          </w:rPr>
          <w:tab/>
        </w:r>
        <w:r w:rsidR="005C6F83">
          <w:rPr>
            <w:noProof/>
            <w:webHidden/>
          </w:rPr>
          <w:fldChar w:fldCharType="begin"/>
        </w:r>
        <w:r w:rsidR="005C6F83">
          <w:rPr>
            <w:noProof/>
            <w:webHidden/>
          </w:rPr>
          <w:instrText xml:space="preserve"> PAGEREF _Toc76445326 \h </w:instrText>
        </w:r>
        <w:r w:rsidR="005C6F83">
          <w:rPr>
            <w:noProof/>
            <w:webHidden/>
          </w:rPr>
        </w:r>
        <w:r w:rsidR="005C6F83">
          <w:rPr>
            <w:noProof/>
            <w:webHidden/>
          </w:rPr>
          <w:fldChar w:fldCharType="separate"/>
        </w:r>
        <w:r>
          <w:rPr>
            <w:noProof/>
            <w:webHidden/>
          </w:rPr>
          <w:t>19</w:t>
        </w:r>
        <w:r w:rsidR="005C6F83">
          <w:rPr>
            <w:noProof/>
            <w:webHidden/>
          </w:rPr>
          <w:fldChar w:fldCharType="end"/>
        </w:r>
      </w:hyperlink>
    </w:p>
    <w:p w14:paraId="5556541A" w14:textId="68AE20EF" w:rsidR="005C6F83" w:rsidRDefault="004B0E36">
      <w:pPr>
        <w:pStyle w:val="TOC2"/>
        <w:rPr>
          <w:rFonts w:asciiTheme="minorHAnsi" w:eastAsiaTheme="minorEastAsia" w:hAnsiTheme="minorHAnsi" w:cstheme="minorBidi"/>
          <w:noProof/>
        </w:rPr>
      </w:pPr>
      <w:hyperlink w:anchor="_Toc76445327" w:history="1">
        <w:r w:rsidR="005C6F83" w:rsidRPr="007568B6">
          <w:rPr>
            <w:rStyle w:val="Hyperlink"/>
            <w:rFonts w:cs="Arial"/>
            <w:b/>
            <w:bCs/>
            <w:iCs/>
            <w:noProof/>
          </w:rPr>
          <w:t>FGRULE285(2)(mm)</w:t>
        </w:r>
        <w:r w:rsidR="005C6F83">
          <w:rPr>
            <w:noProof/>
            <w:webHidden/>
          </w:rPr>
          <w:tab/>
        </w:r>
        <w:r w:rsidR="005C6F83">
          <w:rPr>
            <w:noProof/>
            <w:webHidden/>
          </w:rPr>
          <w:fldChar w:fldCharType="begin"/>
        </w:r>
        <w:r w:rsidR="005C6F83">
          <w:rPr>
            <w:noProof/>
            <w:webHidden/>
          </w:rPr>
          <w:instrText xml:space="preserve"> PAGEREF _Toc76445327 \h </w:instrText>
        </w:r>
        <w:r w:rsidR="005C6F83">
          <w:rPr>
            <w:noProof/>
            <w:webHidden/>
          </w:rPr>
        </w:r>
        <w:r w:rsidR="005C6F83">
          <w:rPr>
            <w:noProof/>
            <w:webHidden/>
          </w:rPr>
          <w:fldChar w:fldCharType="separate"/>
        </w:r>
        <w:r>
          <w:rPr>
            <w:noProof/>
            <w:webHidden/>
          </w:rPr>
          <w:t>23</w:t>
        </w:r>
        <w:r w:rsidR="005C6F83">
          <w:rPr>
            <w:noProof/>
            <w:webHidden/>
          </w:rPr>
          <w:fldChar w:fldCharType="end"/>
        </w:r>
      </w:hyperlink>
    </w:p>
    <w:p w14:paraId="6BE55E7B" w14:textId="53EB677B" w:rsidR="005C6F83" w:rsidRDefault="004B0E36">
      <w:pPr>
        <w:pStyle w:val="TOC1"/>
        <w:rPr>
          <w:rFonts w:asciiTheme="minorHAnsi" w:eastAsiaTheme="minorEastAsia" w:hAnsiTheme="minorHAnsi" w:cstheme="minorBidi"/>
          <w:b w:val="0"/>
          <w:noProof/>
        </w:rPr>
      </w:pPr>
      <w:hyperlink w:anchor="_Toc76445328" w:history="1">
        <w:r w:rsidR="005C6F83" w:rsidRPr="007568B6">
          <w:rPr>
            <w:rStyle w:val="Hyperlink"/>
            <w:noProof/>
          </w:rPr>
          <w:t>E.  NON-APPLICABLE REQUIREMENTS</w:t>
        </w:r>
        <w:r w:rsidR="005C6F83">
          <w:rPr>
            <w:noProof/>
            <w:webHidden/>
          </w:rPr>
          <w:tab/>
        </w:r>
        <w:r w:rsidR="005C6F83">
          <w:rPr>
            <w:noProof/>
            <w:webHidden/>
          </w:rPr>
          <w:fldChar w:fldCharType="begin"/>
        </w:r>
        <w:r w:rsidR="005C6F83">
          <w:rPr>
            <w:noProof/>
            <w:webHidden/>
          </w:rPr>
          <w:instrText xml:space="preserve"> PAGEREF _Toc76445328 \h </w:instrText>
        </w:r>
        <w:r w:rsidR="005C6F83">
          <w:rPr>
            <w:noProof/>
            <w:webHidden/>
          </w:rPr>
        </w:r>
        <w:r w:rsidR="005C6F83">
          <w:rPr>
            <w:noProof/>
            <w:webHidden/>
          </w:rPr>
          <w:fldChar w:fldCharType="separate"/>
        </w:r>
        <w:r>
          <w:rPr>
            <w:noProof/>
            <w:webHidden/>
          </w:rPr>
          <w:t>25</w:t>
        </w:r>
        <w:r w:rsidR="005C6F83">
          <w:rPr>
            <w:noProof/>
            <w:webHidden/>
          </w:rPr>
          <w:fldChar w:fldCharType="end"/>
        </w:r>
      </w:hyperlink>
    </w:p>
    <w:p w14:paraId="59668A3F" w14:textId="2251EA40" w:rsidR="005C6F83" w:rsidRDefault="004B0E36">
      <w:pPr>
        <w:pStyle w:val="TOC1"/>
        <w:rPr>
          <w:rFonts w:asciiTheme="minorHAnsi" w:eastAsiaTheme="minorEastAsia" w:hAnsiTheme="minorHAnsi" w:cstheme="minorBidi"/>
          <w:b w:val="0"/>
          <w:noProof/>
        </w:rPr>
      </w:pPr>
      <w:hyperlink w:anchor="_Toc76445329" w:history="1">
        <w:r w:rsidR="005C6F83" w:rsidRPr="007568B6">
          <w:rPr>
            <w:rStyle w:val="Hyperlink"/>
            <w:noProof/>
            <w:kern w:val="28"/>
          </w:rPr>
          <w:t>APPENDICES</w:t>
        </w:r>
        <w:r w:rsidR="005C6F83">
          <w:rPr>
            <w:noProof/>
            <w:webHidden/>
          </w:rPr>
          <w:tab/>
        </w:r>
        <w:r w:rsidR="005C6F83">
          <w:rPr>
            <w:noProof/>
            <w:webHidden/>
          </w:rPr>
          <w:fldChar w:fldCharType="begin"/>
        </w:r>
        <w:r w:rsidR="005C6F83">
          <w:rPr>
            <w:noProof/>
            <w:webHidden/>
          </w:rPr>
          <w:instrText xml:space="preserve"> PAGEREF _Toc76445329 \h </w:instrText>
        </w:r>
        <w:r w:rsidR="005C6F83">
          <w:rPr>
            <w:noProof/>
            <w:webHidden/>
          </w:rPr>
        </w:r>
        <w:r w:rsidR="005C6F83">
          <w:rPr>
            <w:noProof/>
            <w:webHidden/>
          </w:rPr>
          <w:fldChar w:fldCharType="separate"/>
        </w:r>
        <w:r>
          <w:rPr>
            <w:noProof/>
            <w:webHidden/>
          </w:rPr>
          <w:t>26</w:t>
        </w:r>
        <w:r w:rsidR="005C6F83">
          <w:rPr>
            <w:noProof/>
            <w:webHidden/>
          </w:rPr>
          <w:fldChar w:fldCharType="end"/>
        </w:r>
      </w:hyperlink>
    </w:p>
    <w:p w14:paraId="4DD26C93" w14:textId="45ABF215" w:rsidR="005C6F83" w:rsidRDefault="004B0E36">
      <w:pPr>
        <w:pStyle w:val="TOC2"/>
        <w:rPr>
          <w:rFonts w:asciiTheme="minorHAnsi" w:eastAsiaTheme="minorEastAsia" w:hAnsiTheme="minorHAnsi" w:cstheme="minorBidi"/>
          <w:noProof/>
        </w:rPr>
      </w:pPr>
      <w:hyperlink w:anchor="_Toc76445330" w:history="1">
        <w:r w:rsidR="005C6F83" w:rsidRPr="007568B6">
          <w:rPr>
            <w:rStyle w:val="Hyperlink"/>
            <w:noProof/>
          </w:rPr>
          <w:t>Appendix 1.  Acronyms and Abbreviations</w:t>
        </w:r>
        <w:r w:rsidR="005C6F83">
          <w:rPr>
            <w:noProof/>
            <w:webHidden/>
          </w:rPr>
          <w:tab/>
        </w:r>
        <w:r w:rsidR="005C6F83">
          <w:rPr>
            <w:noProof/>
            <w:webHidden/>
          </w:rPr>
          <w:fldChar w:fldCharType="begin"/>
        </w:r>
        <w:r w:rsidR="005C6F83">
          <w:rPr>
            <w:noProof/>
            <w:webHidden/>
          </w:rPr>
          <w:instrText xml:space="preserve"> PAGEREF _Toc76445330 \h </w:instrText>
        </w:r>
        <w:r w:rsidR="005C6F83">
          <w:rPr>
            <w:noProof/>
            <w:webHidden/>
          </w:rPr>
        </w:r>
        <w:r w:rsidR="005C6F83">
          <w:rPr>
            <w:noProof/>
            <w:webHidden/>
          </w:rPr>
          <w:fldChar w:fldCharType="separate"/>
        </w:r>
        <w:r>
          <w:rPr>
            <w:noProof/>
            <w:webHidden/>
          </w:rPr>
          <w:t>26</w:t>
        </w:r>
        <w:r w:rsidR="005C6F83">
          <w:rPr>
            <w:noProof/>
            <w:webHidden/>
          </w:rPr>
          <w:fldChar w:fldCharType="end"/>
        </w:r>
      </w:hyperlink>
    </w:p>
    <w:p w14:paraId="1C9C2D81" w14:textId="05EBD5D1" w:rsidR="005C6F83" w:rsidRDefault="004B0E36">
      <w:pPr>
        <w:pStyle w:val="TOC2"/>
        <w:rPr>
          <w:rFonts w:asciiTheme="minorHAnsi" w:eastAsiaTheme="minorEastAsia" w:hAnsiTheme="minorHAnsi" w:cstheme="minorBidi"/>
          <w:noProof/>
        </w:rPr>
      </w:pPr>
      <w:hyperlink w:anchor="_Toc76445331" w:history="1">
        <w:r w:rsidR="005C6F83" w:rsidRPr="007568B6">
          <w:rPr>
            <w:rStyle w:val="Hyperlink"/>
            <w:bCs/>
            <w:noProof/>
          </w:rPr>
          <w:t>Appendix 2.  Schedule of Compliance</w:t>
        </w:r>
        <w:r w:rsidR="005C6F83">
          <w:rPr>
            <w:noProof/>
            <w:webHidden/>
          </w:rPr>
          <w:tab/>
        </w:r>
        <w:r w:rsidR="005C6F83">
          <w:rPr>
            <w:noProof/>
            <w:webHidden/>
          </w:rPr>
          <w:fldChar w:fldCharType="begin"/>
        </w:r>
        <w:r w:rsidR="005C6F83">
          <w:rPr>
            <w:noProof/>
            <w:webHidden/>
          </w:rPr>
          <w:instrText xml:space="preserve"> PAGEREF _Toc76445331 \h </w:instrText>
        </w:r>
        <w:r w:rsidR="005C6F83">
          <w:rPr>
            <w:noProof/>
            <w:webHidden/>
          </w:rPr>
        </w:r>
        <w:r w:rsidR="005C6F83">
          <w:rPr>
            <w:noProof/>
            <w:webHidden/>
          </w:rPr>
          <w:fldChar w:fldCharType="separate"/>
        </w:r>
        <w:r>
          <w:rPr>
            <w:noProof/>
            <w:webHidden/>
          </w:rPr>
          <w:t>27</w:t>
        </w:r>
        <w:r w:rsidR="005C6F83">
          <w:rPr>
            <w:noProof/>
            <w:webHidden/>
          </w:rPr>
          <w:fldChar w:fldCharType="end"/>
        </w:r>
      </w:hyperlink>
    </w:p>
    <w:p w14:paraId="2E8A6922" w14:textId="3254374C" w:rsidR="005C6F83" w:rsidRDefault="004B0E36">
      <w:pPr>
        <w:pStyle w:val="TOC2"/>
        <w:rPr>
          <w:rFonts w:asciiTheme="minorHAnsi" w:eastAsiaTheme="minorEastAsia" w:hAnsiTheme="minorHAnsi" w:cstheme="minorBidi"/>
          <w:noProof/>
        </w:rPr>
      </w:pPr>
      <w:hyperlink w:anchor="_Toc76445332" w:history="1">
        <w:r w:rsidR="005C6F83" w:rsidRPr="007568B6">
          <w:rPr>
            <w:rStyle w:val="Hyperlink"/>
            <w:noProof/>
          </w:rPr>
          <w:t>Appendix 3.  Monitoring Requirements</w:t>
        </w:r>
        <w:r w:rsidR="005C6F83">
          <w:rPr>
            <w:noProof/>
            <w:webHidden/>
          </w:rPr>
          <w:tab/>
        </w:r>
        <w:r w:rsidR="005C6F83">
          <w:rPr>
            <w:noProof/>
            <w:webHidden/>
          </w:rPr>
          <w:fldChar w:fldCharType="begin"/>
        </w:r>
        <w:r w:rsidR="005C6F83">
          <w:rPr>
            <w:noProof/>
            <w:webHidden/>
          </w:rPr>
          <w:instrText xml:space="preserve"> PAGEREF _Toc76445332 \h </w:instrText>
        </w:r>
        <w:r w:rsidR="005C6F83">
          <w:rPr>
            <w:noProof/>
            <w:webHidden/>
          </w:rPr>
        </w:r>
        <w:r w:rsidR="005C6F83">
          <w:rPr>
            <w:noProof/>
            <w:webHidden/>
          </w:rPr>
          <w:fldChar w:fldCharType="separate"/>
        </w:r>
        <w:r>
          <w:rPr>
            <w:noProof/>
            <w:webHidden/>
          </w:rPr>
          <w:t>27</w:t>
        </w:r>
        <w:r w:rsidR="005C6F83">
          <w:rPr>
            <w:noProof/>
            <w:webHidden/>
          </w:rPr>
          <w:fldChar w:fldCharType="end"/>
        </w:r>
      </w:hyperlink>
    </w:p>
    <w:p w14:paraId="0EF00AD5" w14:textId="413C58EC" w:rsidR="005C6F83" w:rsidRDefault="004B0E36">
      <w:pPr>
        <w:pStyle w:val="TOC2"/>
        <w:rPr>
          <w:rFonts w:asciiTheme="minorHAnsi" w:eastAsiaTheme="minorEastAsia" w:hAnsiTheme="minorHAnsi" w:cstheme="minorBidi"/>
          <w:noProof/>
        </w:rPr>
      </w:pPr>
      <w:hyperlink w:anchor="_Toc76445333" w:history="1">
        <w:r w:rsidR="005C6F83" w:rsidRPr="007568B6">
          <w:rPr>
            <w:rStyle w:val="Hyperlink"/>
            <w:noProof/>
          </w:rPr>
          <w:t>Appendix 4.  Recordkeeping</w:t>
        </w:r>
        <w:r w:rsidR="005C6F83">
          <w:rPr>
            <w:noProof/>
            <w:webHidden/>
          </w:rPr>
          <w:tab/>
        </w:r>
        <w:r w:rsidR="005C6F83">
          <w:rPr>
            <w:noProof/>
            <w:webHidden/>
          </w:rPr>
          <w:fldChar w:fldCharType="begin"/>
        </w:r>
        <w:r w:rsidR="005C6F83">
          <w:rPr>
            <w:noProof/>
            <w:webHidden/>
          </w:rPr>
          <w:instrText xml:space="preserve"> PAGEREF _Toc76445333 \h </w:instrText>
        </w:r>
        <w:r w:rsidR="005C6F83">
          <w:rPr>
            <w:noProof/>
            <w:webHidden/>
          </w:rPr>
        </w:r>
        <w:r w:rsidR="005C6F83">
          <w:rPr>
            <w:noProof/>
            <w:webHidden/>
          </w:rPr>
          <w:fldChar w:fldCharType="separate"/>
        </w:r>
        <w:r>
          <w:rPr>
            <w:noProof/>
            <w:webHidden/>
          </w:rPr>
          <w:t>27</w:t>
        </w:r>
        <w:r w:rsidR="005C6F83">
          <w:rPr>
            <w:noProof/>
            <w:webHidden/>
          </w:rPr>
          <w:fldChar w:fldCharType="end"/>
        </w:r>
      </w:hyperlink>
    </w:p>
    <w:p w14:paraId="29DC39D0" w14:textId="0FAE7D26" w:rsidR="005C6F83" w:rsidRDefault="004B0E36">
      <w:pPr>
        <w:pStyle w:val="TOC2"/>
        <w:rPr>
          <w:rFonts w:asciiTheme="minorHAnsi" w:eastAsiaTheme="minorEastAsia" w:hAnsiTheme="minorHAnsi" w:cstheme="minorBidi"/>
          <w:noProof/>
        </w:rPr>
      </w:pPr>
      <w:hyperlink w:anchor="_Toc76445334" w:history="1">
        <w:r w:rsidR="005C6F83" w:rsidRPr="007568B6">
          <w:rPr>
            <w:rStyle w:val="Hyperlink"/>
            <w:noProof/>
          </w:rPr>
          <w:t>Appendix 5.  Testing Procedures</w:t>
        </w:r>
        <w:r w:rsidR="005C6F83">
          <w:rPr>
            <w:noProof/>
            <w:webHidden/>
          </w:rPr>
          <w:tab/>
        </w:r>
        <w:r w:rsidR="005C6F83">
          <w:rPr>
            <w:noProof/>
            <w:webHidden/>
          </w:rPr>
          <w:fldChar w:fldCharType="begin"/>
        </w:r>
        <w:r w:rsidR="005C6F83">
          <w:rPr>
            <w:noProof/>
            <w:webHidden/>
          </w:rPr>
          <w:instrText xml:space="preserve"> PAGEREF _Toc76445334 \h </w:instrText>
        </w:r>
        <w:r w:rsidR="005C6F83">
          <w:rPr>
            <w:noProof/>
            <w:webHidden/>
          </w:rPr>
        </w:r>
        <w:r w:rsidR="005C6F83">
          <w:rPr>
            <w:noProof/>
            <w:webHidden/>
          </w:rPr>
          <w:fldChar w:fldCharType="separate"/>
        </w:r>
        <w:r>
          <w:rPr>
            <w:noProof/>
            <w:webHidden/>
          </w:rPr>
          <w:t>27</w:t>
        </w:r>
        <w:r w:rsidR="005C6F83">
          <w:rPr>
            <w:noProof/>
            <w:webHidden/>
          </w:rPr>
          <w:fldChar w:fldCharType="end"/>
        </w:r>
      </w:hyperlink>
    </w:p>
    <w:p w14:paraId="00A2AF64" w14:textId="1204A6B6" w:rsidR="005C6F83" w:rsidRDefault="004B0E36">
      <w:pPr>
        <w:pStyle w:val="TOC2"/>
        <w:rPr>
          <w:rFonts w:asciiTheme="minorHAnsi" w:eastAsiaTheme="minorEastAsia" w:hAnsiTheme="minorHAnsi" w:cstheme="minorBidi"/>
          <w:noProof/>
        </w:rPr>
      </w:pPr>
      <w:hyperlink w:anchor="_Toc76445335" w:history="1">
        <w:r w:rsidR="005C6F83" w:rsidRPr="007568B6">
          <w:rPr>
            <w:rStyle w:val="Hyperlink"/>
            <w:noProof/>
          </w:rPr>
          <w:t>Appendix 6.  Permits to Install</w:t>
        </w:r>
        <w:r w:rsidR="005C6F83">
          <w:rPr>
            <w:noProof/>
            <w:webHidden/>
          </w:rPr>
          <w:tab/>
        </w:r>
        <w:r w:rsidR="005C6F83">
          <w:rPr>
            <w:noProof/>
            <w:webHidden/>
          </w:rPr>
          <w:fldChar w:fldCharType="begin"/>
        </w:r>
        <w:r w:rsidR="005C6F83">
          <w:rPr>
            <w:noProof/>
            <w:webHidden/>
          </w:rPr>
          <w:instrText xml:space="preserve"> PAGEREF _Toc76445335 \h </w:instrText>
        </w:r>
        <w:r w:rsidR="005C6F83">
          <w:rPr>
            <w:noProof/>
            <w:webHidden/>
          </w:rPr>
        </w:r>
        <w:r w:rsidR="005C6F83">
          <w:rPr>
            <w:noProof/>
            <w:webHidden/>
          </w:rPr>
          <w:fldChar w:fldCharType="separate"/>
        </w:r>
        <w:r>
          <w:rPr>
            <w:noProof/>
            <w:webHidden/>
          </w:rPr>
          <w:t>27</w:t>
        </w:r>
        <w:r w:rsidR="005C6F83">
          <w:rPr>
            <w:noProof/>
            <w:webHidden/>
          </w:rPr>
          <w:fldChar w:fldCharType="end"/>
        </w:r>
      </w:hyperlink>
    </w:p>
    <w:p w14:paraId="7C2F4619" w14:textId="54637472" w:rsidR="005C6F83" w:rsidRDefault="004B0E36">
      <w:pPr>
        <w:pStyle w:val="TOC2"/>
        <w:rPr>
          <w:rFonts w:asciiTheme="minorHAnsi" w:eastAsiaTheme="minorEastAsia" w:hAnsiTheme="minorHAnsi" w:cstheme="minorBidi"/>
          <w:noProof/>
        </w:rPr>
      </w:pPr>
      <w:hyperlink w:anchor="_Toc76445336" w:history="1">
        <w:r w:rsidR="005C6F83" w:rsidRPr="007568B6">
          <w:rPr>
            <w:rStyle w:val="Hyperlink"/>
            <w:noProof/>
          </w:rPr>
          <w:t>Appendix 7.  Emission Calculations</w:t>
        </w:r>
        <w:r w:rsidR="005C6F83">
          <w:rPr>
            <w:noProof/>
            <w:webHidden/>
          </w:rPr>
          <w:tab/>
        </w:r>
        <w:r w:rsidR="005C6F83">
          <w:rPr>
            <w:noProof/>
            <w:webHidden/>
          </w:rPr>
          <w:fldChar w:fldCharType="begin"/>
        </w:r>
        <w:r w:rsidR="005C6F83">
          <w:rPr>
            <w:noProof/>
            <w:webHidden/>
          </w:rPr>
          <w:instrText xml:space="preserve"> PAGEREF _Toc76445336 \h </w:instrText>
        </w:r>
        <w:r w:rsidR="005C6F83">
          <w:rPr>
            <w:noProof/>
            <w:webHidden/>
          </w:rPr>
        </w:r>
        <w:r w:rsidR="005C6F83">
          <w:rPr>
            <w:noProof/>
            <w:webHidden/>
          </w:rPr>
          <w:fldChar w:fldCharType="separate"/>
        </w:r>
        <w:r>
          <w:rPr>
            <w:noProof/>
            <w:webHidden/>
          </w:rPr>
          <w:t>27</w:t>
        </w:r>
        <w:r w:rsidR="005C6F83">
          <w:rPr>
            <w:noProof/>
            <w:webHidden/>
          </w:rPr>
          <w:fldChar w:fldCharType="end"/>
        </w:r>
      </w:hyperlink>
    </w:p>
    <w:p w14:paraId="3CA124D2" w14:textId="1FA9479E" w:rsidR="005C6F83" w:rsidRDefault="004B0E36">
      <w:pPr>
        <w:pStyle w:val="TOC2"/>
        <w:rPr>
          <w:rFonts w:asciiTheme="minorHAnsi" w:eastAsiaTheme="minorEastAsia" w:hAnsiTheme="minorHAnsi" w:cstheme="minorBidi"/>
          <w:noProof/>
        </w:rPr>
      </w:pPr>
      <w:hyperlink w:anchor="_Toc76445337" w:history="1">
        <w:r w:rsidR="005C6F83" w:rsidRPr="007568B6">
          <w:rPr>
            <w:rStyle w:val="Hyperlink"/>
            <w:noProof/>
          </w:rPr>
          <w:t>Appendix 8.  Reporting</w:t>
        </w:r>
        <w:r w:rsidR="005C6F83">
          <w:rPr>
            <w:noProof/>
            <w:webHidden/>
          </w:rPr>
          <w:tab/>
        </w:r>
        <w:r w:rsidR="005C6F83">
          <w:rPr>
            <w:noProof/>
            <w:webHidden/>
          </w:rPr>
          <w:fldChar w:fldCharType="begin"/>
        </w:r>
        <w:r w:rsidR="005C6F83">
          <w:rPr>
            <w:noProof/>
            <w:webHidden/>
          </w:rPr>
          <w:instrText xml:space="preserve"> PAGEREF _Toc76445337 \h </w:instrText>
        </w:r>
        <w:r w:rsidR="005C6F83">
          <w:rPr>
            <w:noProof/>
            <w:webHidden/>
          </w:rPr>
        </w:r>
        <w:r w:rsidR="005C6F83">
          <w:rPr>
            <w:noProof/>
            <w:webHidden/>
          </w:rPr>
          <w:fldChar w:fldCharType="separate"/>
        </w:r>
        <w:r>
          <w:rPr>
            <w:noProof/>
            <w:webHidden/>
          </w:rPr>
          <w:t>27</w:t>
        </w:r>
        <w:r w:rsidR="005C6F83">
          <w:rPr>
            <w:noProof/>
            <w:webHidden/>
          </w:rPr>
          <w:fldChar w:fldCharType="end"/>
        </w:r>
      </w:hyperlink>
    </w:p>
    <w:p w14:paraId="74D9CBE2" w14:textId="0D0E5559" w:rsidR="00AB2375" w:rsidRPr="006A1190" w:rsidRDefault="0053776A" w:rsidP="002F4C64">
      <w:pPr>
        <w:rPr>
          <w:szCs w:val="22"/>
        </w:rPr>
      </w:pPr>
      <w:r>
        <w:rPr>
          <w:b/>
          <w:szCs w:val="22"/>
        </w:rPr>
        <w:fldChar w:fldCharType="end"/>
      </w:r>
    </w:p>
    <w:p w14:paraId="626F9D01" w14:textId="7C44B13D" w:rsidR="00FA25C4" w:rsidRDefault="00C2618F" w:rsidP="00445C28">
      <w:r>
        <w:br w:type="page"/>
      </w:r>
      <w:bookmarkStart w:id="13" w:name="_Toc1453501"/>
    </w:p>
    <w:p w14:paraId="7250748B" w14:textId="77777777" w:rsidR="00A6275F" w:rsidRDefault="00A6275F" w:rsidP="00445C28"/>
    <w:p w14:paraId="6EE70B99" w14:textId="77777777" w:rsidR="00C2618F" w:rsidRPr="00961169" w:rsidRDefault="00C2618F" w:rsidP="00CE44D8">
      <w:pPr>
        <w:pStyle w:val="Heading1"/>
      </w:pPr>
      <w:bookmarkStart w:id="14" w:name="_Toc76445302"/>
      <w:r w:rsidRPr="00961169">
        <w:t>A</w:t>
      </w:r>
      <w:r>
        <w:t>UTHORITY AND ENFORCEABILITY</w:t>
      </w:r>
      <w:bookmarkEnd w:id="13"/>
      <w:bookmarkEnd w:id="14"/>
    </w:p>
    <w:p w14:paraId="30B4DD6D" w14:textId="77777777" w:rsidR="00FA25C4" w:rsidRDefault="00FA25C4" w:rsidP="00C2618F">
      <w:pPr>
        <w:jc w:val="both"/>
        <w:rPr>
          <w:szCs w:val="22"/>
        </w:rPr>
      </w:pPr>
    </w:p>
    <w:p w14:paraId="259F675B" w14:textId="77777777" w:rsidR="007718C6" w:rsidRDefault="007718C6" w:rsidP="00C2618F">
      <w:pPr>
        <w:jc w:val="both"/>
        <w:rPr>
          <w:szCs w:val="22"/>
        </w:rPr>
      </w:pPr>
    </w:p>
    <w:p w14:paraId="6F4CCFD8"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0CE7DBD" w14:textId="77777777" w:rsidR="00C2618F" w:rsidRPr="006A1190" w:rsidRDefault="00C2618F" w:rsidP="00C2618F">
      <w:pPr>
        <w:jc w:val="both"/>
        <w:rPr>
          <w:szCs w:val="22"/>
        </w:rPr>
      </w:pPr>
    </w:p>
    <w:p w14:paraId="3CBAA7A2"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FBDC1F3" w14:textId="77777777" w:rsidR="00C2618F" w:rsidRDefault="00C2618F" w:rsidP="00C2618F">
      <w:pPr>
        <w:jc w:val="both"/>
        <w:rPr>
          <w:szCs w:val="22"/>
        </w:rPr>
      </w:pPr>
    </w:p>
    <w:p w14:paraId="0DC667CA"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F886210" w14:textId="77777777" w:rsidR="00C2618F" w:rsidRDefault="00C2618F" w:rsidP="00C2618F">
      <w:pPr>
        <w:jc w:val="both"/>
        <w:rPr>
          <w:szCs w:val="22"/>
        </w:rPr>
      </w:pPr>
    </w:p>
    <w:p w14:paraId="7E26C3B2"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02E733C" w14:textId="77777777" w:rsidR="00C2618F" w:rsidRDefault="00C2618F" w:rsidP="00C2618F">
      <w:pPr>
        <w:jc w:val="both"/>
        <w:rPr>
          <w:rFonts w:cs="Arial"/>
          <w:szCs w:val="22"/>
        </w:rPr>
      </w:pPr>
    </w:p>
    <w:p w14:paraId="01078A1C"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94A0853" w14:textId="77777777" w:rsidR="00C2618F" w:rsidRPr="006A1190" w:rsidRDefault="00C2618F" w:rsidP="00C2618F">
      <w:pPr>
        <w:jc w:val="both"/>
        <w:rPr>
          <w:rFonts w:cs="Arial"/>
          <w:szCs w:val="22"/>
        </w:rPr>
      </w:pPr>
    </w:p>
    <w:p w14:paraId="482E1BD0" w14:textId="77777777" w:rsidR="00C2618F" w:rsidRPr="006A1190" w:rsidRDefault="00C2618F" w:rsidP="00C2618F">
      <w:pPr>
        <w:rPr>
          <w:szCs w:val="22"/>
        </w:rPr>
      </w:pPr>
    </w:p>
    <w:p w14:paraId="2BEDE0BB" w14:textId="77777777" w:rsidR="002B2132" w:rsidRDefault="002B2132" w:rsidP="00C2618F">
      <w:pPr>
        <w:rPr>
          <w:szCs w:val="22"/>
        </w:rPr>
      </w:pPr>
    </w:p>
    <w:p w14:paraId="5FD31FC7" w14:textId="551273FB" w:rsidR="0081525C" w:rsidRDefault="002B2132" w:rsidP="0081525C">
      <w:bookmarkStart w:id="15" w:name="_Toc1453503"/>
      <w:r>
        <w:br w:type="page"/>
      </w:r>
    </w:p>
    <w:p w14:paraId="3FF83D20" w14:textId="77777777" w:rsidR="00A6275F" w:rsidRDefault="00A6275F" w:rsidP="0081525C"/>
    <w:p w14:paraId="4176F7D3" w14:textId="77777777" w:rsidR="005420E5" w:rsidRDefault="005E5399" w:rsidP="00CE44D8">
      <w:pPr>
        <w:pStyle w:val="Heading1"/>
      </w:pPr>
      <w:bookmarkStart w:id="16" w:name="_Toc76445303"/>
      <w:r>
        <w:t xml:space="preserve">A.  GENERAL </w:t>
      </w:r>
      <w:bookmarkEnd w:id="15"/>
      <w:r w:rsidR="00E9713D">
        <w:t>CONDITIONS</w:t>
      </w:r>
      <w:bookmarkEnd w:id="16"/>
    </w:p>
    <w:p w14:paraId="0C0E2E06" w14:textId="77777777" w:rsidR="00E9713D" w:rsidRPr="00E9713D" w:rsidRDefault="00E9713D" w:rsidP="00E9713D"/>
    <w:p w14:paraId="170863E4" w14:textId="77777777" w:rsidR="00D160DB" w:rsidRPr="00EA2214"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76445304"/>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7ECCEC9" w14:textId="77777777" w:rsidR="00D160DB" w:rsidRPr="00DF6609" w:rsidRDefault="00D160DB" w:rsidP="00D160DB">
      <w:pPr>
        <w:jc w:val="both"/>
        <w:rPr>
          <w:rFonts w:cs="Arial"/>
          <w:sz w:val="20"/>
        </w:rPr>
      </w:pPr>
    </w:p>
    <w:p w14:paraId="12C5CE4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986A0A1" w14:textId="77777777" w:rsidR="00A018D7" w:rsidRPr="00F21983" w:rsidRDefault="00A018D7" w:rsidP="00854153">
      <w:pPr>
        <w:jc w:val="both"/>
        <w:rPr>
          <w:rFonts w:cs="Arial"/>
          <w:sz w:val="20"/>
        </w:rPr>
      </w:pPr>
    </w:p>
    <w:p w14:paraId="4CCD147C"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7297A446" w14:textId="77777777" w:rsidR="00F6033B" w:rsidRDefault="00F6033B" w:rsidP="0012743F">
      <w:pPr>
        <w:pStyle w:val="ListParagraph"/>
        <w:ind w:left="0"/>
        <w:rPr>
          <w:rFonts w:cs="Arial"/>
          <w:sz w:val="20"/>
        </w:rPr>
      </w:pPr>
    </w:p>
    <w:p w14:paraId="3E85F95B"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4BBEF80" w14:textId="77777777" w:rsidR="00D41714" w:rsidRPr="007E0212"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76445305"/>
      <w:r w:rsidRPr="0075518C">
        <w:rPr>
          <w:sz w:val="22"/>
          <w:szCs w:val="22"/>
        </w:rPr>
        <w:t xml:space="preserve">General </w:t>
      </w:r>
      <w:bookmarkEnd w:id="37"/>
      <w:bookmarkEnd w:id="38"/>
      <w:r w:rsidR="00E9713D" w:rsidRPr="0075518C">
        <w:rPr>
          <w:sz w:val="22"/>
          <w:szCs w:val="22"/>
        </w:rPr>
        <w:t>Provisions</w:t>
      </w:r>
      <w:bookmarkEnd w:id="39"/>
    </w:p>
    <w:p w14:paraId="28DFDA5E" w14:textId="77777777" w:rsidR="00AB10F1" w:rsidRPr="00DF6609" w:rsidRDefault="00AB10F1" w:rsidP="00AB10F1">
      <w:pPr>
        <w:jc w:val="both"/>
        <w:rPr>
          <w:rFonts w:cs="Arial"/>
          <w:sz w:val="20"/>
        </w:rPr>
      </w:pPr>
    </w:p>
    <w:p w14:paraId="2EC90BF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1DC9E9A" w14:textId="77777777" w:rsidR="00AB10F1" w:rsidRPr="00F21983" w:rsidRDefault="00AB10F1" w:rsidP="00AB10F1">
      <w:pPr>
        <w:jc w:val="both"/>
        <w:rPr>
          <w:rFonts w:cs="Arial"/>
          <w:sz w:val="20"/>
        </w:rPr>
      </w:pPr>
    </w:p>
    <w:p w14:paraId="37BD69AA"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88B7200" w14:textId="77777777" w:rsidR="00AB10F1" w:rsidRPr="00F21983" w:rsidRDefault="00AB10F1" w:rsidP="00AB10F1">
      <w:pPr>
        <w:jc w:val="both"/>
        <w:rPr>
          <w:rFonts w:cs="Arial"/>
          <w:sz w:val="20"/>
        </w:rPr>
      </w:pPr>
    </w:p>
    <w:p w14:paraId="18A162A3"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251CBC7" w14:textId="77777777" w:rsidR="008D6E4D" w:rsidRPr="00F21983" w:rsidRDefault="008D6E4D" w:rsidP="00AB10F1">
      <w:pPr>
        <w:jc w:val="both"/>
        <w:rPr>
          <w:rFonts w:cs="Arial"/>
          <w:sz w:val="20"/>
        </w:rPr>
      </w:pPr>
    </w:p>
    <w:p w14:paraId="17034C7D"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49A1DEB"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77AAE4A"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87D38B5"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16F539D8"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58B8CEE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44E5B5E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3B7F434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1C4563D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D134562" w14:textId="77777777" w:rsidR="008D6E4D" w:rsidRPr="00F21983" w:rsidRDefault="008D6E4D" w:rsidP="00AB10F1">
      <w:pPr>
        <w:jc w:val="both"/>
        <w:rPr>
          <w:rFonts w:cs="Arial"/>
          <w:sz w:val="20"/>
        </w:rPr>
      </w:pPr>
    </w:p>
    <w:p w14:paraId="57598F20"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1D4A641" w14:textId="3F29432B" w:rsidR="008D6E4D" w:rsidRDefault="008D6E4D" w:rsidP="00AB10F1">
      <w:pPr>
        <w:jc w:val="both"/>
        <w:rPr>
          <w:rFonts w:cs="Arial"/>
          <w:sz w:val="20"/>
        </w:rPr>
      </w:pPr>
    </w:p>
    <w:p w14:paraId="2D02A5AF" w14:textId="77777777" w:rsidR="00A6275F" w:rsidRPr="00F21983" w:rsidRDefault="00A6275F" w:rsidP="00AB10F1">
      <w:pPr>
        <w:jc w:val="both"/>
        <w:rPr>
          <w:rFonts w:cs="Arial"/>
          <w:sz w:val="20"/>
        </w:rPr>
      </w:pPr>
    </w:p>
    <w:p w14:paraId="75FAC71A"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0B53931" w14:textId="77777777" w:rsidR="00DA6C16" w:rsidRPr="00F21983" w:rsidRDefault="00DA6C16" w:rsidP="00DA6C16">
      <w:pPr>
        <w:jc w:val="both"/>
        <w:rPr>
          <w:rFonts w:cs="Arial"/>
          <w:sz w:val="20"/>
        </w:rPr>
      </w:pPr>
    </w:p>
    <w:p w14:paraId="335FD34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E3A549D" w14:textId="77777777" w:rsidR="008D6E4D" w:rsidRPr="00F21983" w:rsidRDefault="008D6E4D" w:rsidP="00AB10F1">
      <w:pPr>
        <w:jc w:val="both"/>
        <w:rPr>
          <w:rFonts w:cs="Arial"/>
          <w:sz w:val="20"/>
        </w:rPr>
      </w:pPr>
    </w:p>
    <w:p w14:paraId="1ECCFFDA"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39800891" w14:textId="77777777" w:rsidR="00DC22AE" w:rsidRPr="00F21983" w:rsidRDefault="00DC22AE" w:rsidP="00AB10F1">
      <w:pPr>
        <w:jc w:val="both"/>
        <w:rPr>
          <w:rFonts w:cs="Arial"/>
          <w:sz w:val="20"/>
        </w:rPr>
      </w:pPr>
    </w:p>
    <w:p w14:paraId="7FD56941" w14:textId="77777777" w:rsidR="001D288F" w:rsidRPr="007E0212" w:rsidRDefault="001D288F" w:rsidP="0075518C">
      <w:pPr>
        <w:pStyle w:val="Heading2"/>
        <w:tabs>
          <w:tab w:val="clear" w:pos="360"/>
          <w:tab w:val="num" w:pos="0"/>
        </w:tabs>
        <w:ind w:left="0" w:firstLine="0"/>
        <w:jc w:val="left"/>
        <w:rPr>
          <w:b w:val="0"/>
          <w:sz w:val="22"/>
          <w:szCs w:val="22"/>
        </w:rPr>
      </w:pPr>
      <w:bookmarkStart w:id="40" w:name="_Toc76445306"/>
      <w:r w:rsidRPr="0075518C">
        <w:rPr>
          <w:sz w:val="22"/>
          <w:szCs w:val="22"/>
        </w:rPr>
        <w:t>Equipment &amp; Design</w:t>
      </w:r>
      <w:bookmarkEnd w:id="40"/>
    </w:p>
    <w:p w14:paraId="3933E6DD" w14:textId="77777777" w:rsidR="00A675AC" w:rsidRPr="00DF6609" w:rsidRDefault="00A675AC" w:rsidP="00AB10F1">
      <w:pPr>
        <w:jc w:val="both"/>
        <w:rPr>
          <w:rFonts w:cs="Arial"/>
          <w:sz w:val="20"/>
        </w:rPr>
      </w:pPr>
    </w:p>
    <w:p w14:paraId="172C76B1"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1FD225F1" w14:textId="77777777" w:rsidR="00DC22AE" w:rsidRPr="00F21983" w:rsidRDefault="00DC22AE" w:rsidP="00AB10F1">
      <w:pPr>
        <w:jc w:val="both"/>
        <w:rPr>
          <w:rFonts w:cs="Arial"/>
          <w:sz w:val="20"/>
        </w:rPr>
      </w:pPr>
    </w:p>
    <w:p w14:paraId="5C06468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7CC5074" w14:textId="77777777" w:rsidR="00DC22AE" w:rsidRPr="00F21983" w:rsidRDefault="00DC22AE" w:rsidP="00AB10F1">
      <w:pPr>
        <w:jc w:val="both"/>
        <w:rPr>
          <w:rFonts w:cs="Arial"/>
          <w:sz w:val="20"/>
        </w:rPr>
      </w:pPr>
    </w:p>
    <w:p w14:paraId="743760CF"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76445307"/>
      <w:r w:rsidRPr="0075518C">
        <w:rPr>
          <w:sz w:val="22"/>
          <w:szCs w:val="22"/>
        </w:rPr>
        <w:t>Emission Limits</w:t>
      </w:r>
      <w:bookmarkEnd w:id="41"/>
    </w:p>
    <w:p w14:paraId="0B89C9FB" w14:textId="77777777" w:rsidR="002E3875" w:rsidRPr="00F21983" w:rsidRDefault="002E3875" w:rsidP="00AB10F1">
      <w:pPr>
        <w:jc w:val="both"/>
        <w:rPr>
          <w:rFonts w:cs="Arial"/>
          <w:sz w:val="20"/>
        </w:rPr>
      </w:pPr>
    </w:p>
    <w:p w14:paraId="40166180"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35A731A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A27EE4A"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8ED6FF1" w14:textId="77777777" w:rsidR="007E32BB" w:rsidRDefault="007E32BB" w:rsidP="0012743F">
      <w:pPr>
        <w:jc w:val="both"/>
        <w:rPr>
          <w:rFonts w:cs="Arial"/>
          <w:sz w:val="20"/>
        </w:rPr>
      </w:pPr>
    </w:p>
    <w:p w14:paraId="67EC28F8"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69ECA9AD" w14:textId="77777777" w:rsidR="00FB53C0" w:rsidRPr="00F21983" w:rsidRDefault="00FB53C0" w:rsidP="00AB10F1">
      <w:pPr>
        <w:jc w:val="both"/>
        <w:rPr>
          <w:rFonts w:cs="Arial"/>
          <w:sz w:val="20"/>
        </w:rPr>
      </w:pPr>
    </w:p>
    <w:p w14:paraId="37364E28"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3961151F"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5C740FC4"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6B8DB34F" w14:textId="77777777" w:rsidR="00105176" w:rsidRDefault="00105176" w:rsidP="0012743F">
      <w:pPr>
        <w:jc w:val="both"/>
        <w:rPr>
          <w:rFonts w:cs="Arial"/>
          <w:sz w:val="20"/>
        </w:rPr>
      </w:pPr>
    </w:p>
    <w:p w14:paraId="3624C720" w14:textId="77777777" w:rsidR="00ED74CC" w:rsidRPr="007E0212" w:rsidRDefault="00ED74CC" w:rsidP="0075518C">
      <w:pPr>
        <w:pStyle w:val="Heading2"/>
        <w:tabs>
          <w:tab w:val="clear" w:pos="360"/>
          <w:tab w:val="num" w:pos="0"/>
        </w:tabs>
        <w:ind w:left="0" w:firstLine="0"/>
        <w:jc w:val="left"/>
        <w:rPr>
          <w:b w:val="0"/>
          <w:sz w:val="22"/>
          <w:szCs w:val="22"/>
        </w:rPr>
      </w:pPr>
      <w:bookmarkStart w:id="42" w:name="_Toc76445308"/>
      <w:r w:rsidRPr="0075518C">
        <w:rPr>
          <w:sz w:val="22"/>
          <w:szCs w:val="22"/>
        </w:rPr>
        <w:t>Testing/Sampling</w:t>
      </w:r>
      <w:bookmarkEnd w:id="42"/>
    </w:p>
    <w:p w14:paraId="3BF7DFFB" w14:textId="77777777" w:rsidR="00FB53C0" w:rsidRPr="00F21983" w:rsidRDefault="00FB53C0" w:rsidP="00AB10F1">
      <w:pPr>
        <w:jc w:val="both"/>
        <w:rPr>
          <w:rFonts w:cs="Arial"/>
          <w:sz w:val="20"/>
        </w:rPr>
      </w:pPr>
    </w:p>
    <w:p w14:paraId="2F58735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F4E355C" w14:textId="77777777" w:rsidR="00ED74CC" w:rsidRPr="00F21983" w:rsidRDefault="00ED74CC" w:rsidP="00AB10F1">
      <w:pPr>
        <w:jc w:val="both"/>
        <w:rPr>
          <w:rFonts w:cs="Arial"/>
          <w:sz w:val="20"/>
        </w:rPr>
      </w:pPr>
    </w:p>
    <w:p w14:paraId="2661F951"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7A66BAD" w14:textId="77777777" w:rsidR="00ED74CC" w:rsidRPr="00F21983" w:rsidRDefault="00ED74CC" w:rsidP="00BA5CC0">
      <w:pPr>
        <w:jc w:val="both"/>
        <w:rPr>
          <w:rFonts w:cs="Arial"/>
          <w:sz w:val="20"/>
        </w:rPr>
      </w:pPr>
    </w:p>
    <w:p w14:paraId="667D77C1"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66811E2" w14:textId="77777777" w:rsidR="00D41714" w:rsidRDefault="00774B98" w:rsidP="00ED74CC">
      <w:pPr>
        <w:jc w:val="both"/>
        <w:rPr>
          <w:rFonts w:cs="Arial"/>
          <w:sz w:val="20"/>
        </w:rPr>
      </w:pPr>
      <w:r>
        <w:rPr>
          <w:rFonts w:cs="Arial"/>
          <w:sz w:val="20"/>
        </w:rPr>
        <w:br w:type="page"/>
      </w:r>
    </w:p>
    <w:p w14:paraId="11830517" w14:textId="77777777" w:rsidR="00B8547B" w:rsidRPr="007E0212" w:rsidRDefault="00B8547B" w:rsidP="0075518C">
      <w:pPr>
        <w:pStyle w:val="Heading2"/>
        <w:tabs>
          <w:tab w:val="clear" w:pos="360"/>
          <w:tab w:val="num" w:pos="0"/>
        </w:tabs>
        <w:ind w:left="0" w:firstLine="0"/>
        <w:jc w:val="left"/>
        <w:rPr>
          <w:b w:val="0"/>
          <w:sz w:val="22"/>
          <w:szCs w:val="22"/>
        </w:rPr>
      </w:pPr>
      <w:bookmarkStart w:id="43" w:name="_Toc76445309"/>
      <w:r w:rsidRPr="0075518C">
        <w:rPr>
          <w:sz w:val="22"/>
          <w:szCs w:val="22"/>
        </w:rPr>
        <w:lastRenderedPageBreak/>
        <w:t>Monitoring/Recordkeeping</w:t>
      </w:r>
      <w:bookmarkEnd w:id="43"/>
    </w:p>
    <w:p w14:paraId="6A66EBBD" w14:textId="77777777" w:rsidR="00D41714" w:rsidRPr="00DF6609" w:rsidRDefault="00D41714" w:rsidP="00D41714">
      <w:pPr>
        <w:numPr>
          <w:ilvl w:val="12"/>
          <w:numId w:val="0"/>
        </w:numPr>
        <w:ind w:left="432" w:hanging="432"/>
        <w:jc w:val="both"/>
        <w:rPr>
          <w:rFonts w:cs="Arial"/>
          <w:sz w:val="20"/>
        </w:rPr>
      </w:pPr>
    </w:p>
    <w:p w14:paraId="096EAE32"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761D634A"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07717C0"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53D702FB"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A9A360A"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9181C31"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CFE2F55"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E6ABE2C" w14:textId="77777777" w:rsidR="00B8547B" w:rsidRPr="00DF6609" w:rsidRDefault="00B8547B" w:rsidP="00D41714">
      <w:pPr>
        <w:numPr>
          <w:ilvl w:val="12"/>
          <w:numId w:val="0"/>
        </w:numPr>
        <w:ind w:left="432" w:hanging="432"/>
        <w:jc w:val="both"/>
        <w:rPr>
          <w:rFonts w:cs="Arial"/>
          <w:sz w:val="20"/>
        </w:rPr>
      </w:pPr>
    </w:p>
    <w:p w14:paraId="200E8636"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83F927E" w14:textId="77777777" w:rsidR="006D2EFC" w:rsidRPr="00F21983" w:rsidRDefault="006D2EFC" w:rsidP="00D41714">
      <w:pPr>
        <w:numPr>
          <w:ilvl w:val="12"/>
          <w:numId w:val="0"/>
        </w:numPr>
        <w:ind w:left="432" w:hanging="432"/>
        <w:jc w:val="both"/>
        <w:rPr>
          <w:rFonts w:cs="Arial"/>
          <w:sz w:val="20"/>
        </w:rPr>
      </w:pPr>
    </w:p>
    <w:p w14:paraId="69E3D38C" w14:textId="77777777" w:rsidR="006D2EFC" w:rsidRPr="007E0212" w:rsidRDefault="006D2EFC" w:rsidP="0075518C">
      <w:pPr>
        <w:pStyle w:val="Heading2"/>
        <w:tabs>
          <w:tab w:val="clear" w:pos="360"/>
          <w:tab w:val="num" w:pos="0"/>
        </w:tabs>
        <w:ind w:left="0" w:firstLine="0"/>
        <w:jc w:val="left"/>
        <w:rPr>
          <w:b w:val="0"/>
          <w:sz w:val="22"/>
          <w:szCs w:val="22"/>
        </w:rPr>
      </w:pPr>
      <w:bookmarkStart w:id="44" w:name="_Toc76445310"/>
      <w:r w:rsidRPr="0075518C">
        <w:rPr>
          <w:sz w:val="22"/>
          <w:szCs w:val="22"/>
        </w:rPr>
        <w:t>Certification</w:t>
      </w:r>
      <w:r w:rsidR="00A92A65" w:rsidRPr="0075518C">
        <w:rPr>
          <w:sz w:val="22"/>
          <w:szCs w:val="22"/>
        </w:rPr>
        <w:t xml:space="preserve"> &amp; Reporting</w:t>
      </w:r>
      <w:bookmarkEnd w:id="44"/>
    </w:p>
    <w:p w14:paraId="643791A7" w14:textId="77777777" w:rsidR="006D2EFC" w:rsidRPr="00F21983" w:rsidRDefault="006D2EFC" w:rsidP="00D41714">
      <w:pPr>
        <w:numPr>
          <w:ilvl w:val="12"/>
          <w:numId w:val="0"/>
        </w:numPr>
        <w:ind w:left="432" w:hanging="432"/>
        <w:jc w:val="both"/>
        <w:rPr>
          <w:rFonts w:cs="Arial"/>
          <w:sz w:val="20"/>
        </w:rPr>
      </w:pPr>
    </w:p>
    <w:p w14:paraId="42DB8DCF"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7BDC0561" w14:textId="77777777" w:rsidR="00C36162" w:rsidRPr="00F21983" w:rsidRDefault="00C36162" w:rsidP="00D41714">
      <w:pPr>
        <w:numPr>
          <w:ilvl w:val="12"/>
          <w:numId w:val="0"/>
        </w:numPr>
        <w:ind w:left="432" w:hanging="432"/>
        <w:jc w:val="both"/>
        <w:rPr>
          <w:rFonts w:cs="Arial"/>
          <w:sz w:val="20"/>
        </w:rPr>
      </w:pPr>
    </w:p>
    <w:p w14:paraId="42C74982"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25BD006" w14:textId="77777777" w:rsidR="00C36162" w:rsidRPr="00F21983" w:rsidRDefault="00C36162" w:rsidP="00C36162">
      <w:pPr>
        <w:numPr>
          <w:ilvl w:val="12"/>
          <w:numId w:val="0"/>
        </w:numPr>
        <w:ind w:left="432" w:hanging="432"/>
        <w:jc w:val="both"/>
        <w:rPr>
          <w:rFonts w:cs="Arial"/>
          <w:sz w:val="20"/>
        </w:rPr>
      </w:pPr>
    </w:p>
    <w:p w14:paraId="4748612D"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EC4E3DF" w14:textId="77777777" w:rsidR="00C36162" w:rsidRPr="00F21983" w:rsidRDefault="00C36162" w:rsidP="00D41714">
      <w:pPr>
        <w:numPr>
          <w:ilvl w:val="12"/>
          <w:numId w:val="0"/>
        </w:numPr>
        <w:ind w:left="432" w:hanging="432"/>
        <w:jc w:val="both"/>
        <w:rPr>
          <w:rFonts w:cs="Arial"/>
          <w:sz w:val="20"/>
        </w:rPr>
      </w:pPr>
    </w:p>
    <w:p w14:paraId="2266CAC3"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C7D7221"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53904D47"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61F18F35"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0B0FCC1C" w14:textId="433A10A0" w:rsidR="00545CF1" w:rsidRDefault="00461E40" w:rsidP="00545CF1">
      <w:pPr>
        <w:numPr>
          <w:ilvl w:val="12"/>
          <w:numId w:val="0"/>
        </w:numPr>
        <w:ind w:left="432" w:hanging="432"/>
        <w:jc w:val="both"/>
        <w:rPr>
          <w:rFonts w:cs="Arial"/>
          <w:sz w:val="20"/>
        </w:rPr>
      </w:pPr>
      <w:r>
        <w:rPr>
          <w:rFonts w:cs="Arial"/>
          <w:sz w:val="20"/>
        </w:rPr>
        <w:br w:type="page"/>
      </w:r>
    </w:p>
    <w:p w14:paraId="259C97E7" w14:textId="77777777" w:rsidR="00A6275F" w:rsidRPr="00DF6609" w:rsidRDefault="00A6275F" w:rsidP="00545CF1">
      <w:pPr>
        <w:numPr>
          <w:ilvl w:val="12"/>
          <w:numId w:val="0"/>
        </w:numPr>
        <w:ind w:left="432" w:hanging="432"/>
        <w:jc w:val="both"/>
        <w:rPr>
          <w:rFonts w:cs="Arial"/>
          <w:sz w:val="20"/>
        </w:rPr>
      </w:pPr>
    </w:p>
    <w:p w14:paraId="7815F834"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7DDFDF45"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108547FD"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4277A5E" w14:textId="77777777" w:rsidR="00C36162" w:rsidRPr="00F21983" w:rsidRDefault="00C36162" w:rsidP="00D41714">
      <w:pPr>
        <w:numPr>
          <w:ilvl w:val="12"/>
          <w:numId w:val="0"/>
        </w:numPr>
        <w:ind w:left="432" w:hanging="432"/>
        <w:jc w:val="both"/>
        <w:rPr>
          <w:rFonts w:cs="Arial"/>
          <w:sz w:val="20"/>
        </w:rPr>
      </w:pPr>
    </w:p>
    <w:p w14:paraId="598E5099"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43B6DF5D" w14:textId="77777777" w:rsidR="00B4545F" w:rsidRPr="00F21983" w:rsidRDefault="00B4545F" w:rsidP="00BA5CC0">
      <w:pPr>
        <w:numPr>
          <w:ilvl w:val="12"/>
          <w:numId w:val="0"/>
        </w:numPr>
        <w:jc w:val="both"/>
        <w:rPr>
          <w:rFonts w:cs="Arial"/>
          <w:sz w:val="20"/>
        </w:rPr>
      </w:pPr>
    </w:p>
    <w:p w14:paraId="59A3CE32"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C2A4514" w14:textId="77777777" w:rsidR="00A92A65" w:rsidRPr="00F21983" w:rsidRDefault="00A92A65" w:rsidP="00BA5CC0">
      <w:pPr>
        <w:numPr>
          <w:ilvl w:val="12"/>
          <w:numId w:val="0"/>
        </w:numPr>
        <w:jc w:val="both"/>
        <w:rPr>
          <w:rFonts w:cs="Arial"/>
          <w:sz w:val="20"/>
        </w:rPr>
      </w:pPr>
    </w:p>
    <w:p w14:paraId="7CA90633"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7B5FCF21" w14:textId="77777777" w:rsidR="001F3E8E" w:rsidRPr="00F21983" w:rsidRDefault="001F3E8E" w:rsidP="00D41714">
      <w:pPr>
        <w:numPr>
          <w:ilvl w:val="12"/>
          <w:numId w:val="0"/>
        </w:numPr>
        <w:ind w:left="432" w:hanging="432"/>
        <w:jc w:val="both"/>
        <w:rPr>
          <w:rFonts w:cs="Arial"/>
          <w:sz w:val="20"/>
        </w:rPr>
      </w:pPr>
    </w:p>
    <w:p w14:paraId="259A27E4" w14:textId="77777777" w:rsidR="0006736C" w:rsidRPr="007E0212" w:rsidRDefault="0006736C" w:rsidP="0075518C">
      <w:pPr>
        <w:pStyle w:val="Heading2"/>
        <w:tabs>
          <w:tab w:val="clear" w:pos="360"/>
          <w:tab w:val="num" w:pos="0"/>
        </w:tabs>
        <w:ind w:left="0" w:firstLine="0"/>
        <w:jc w:val="left"/>
        <w:rPr>
          <w:b w:val="0"/>
          <w:sz w:val="22"/>
          <w:szCs w:val="22"/>
        </w:rPr>
      </w:pPr>
      <w:bookmarkStart w:id="45" w:name="_Toc76445311"/>
      <w:r w:rsidRPr="0075518C">
        <w:rPr>
          <w:sz w:val="22"/>
          <w:szCs w:val="22"/>
        </w:rPr>
        <w:t>Permit Shield</w:t>
      </w:r>
      <w:bookmarkEnd w:id="45"/>
    </w:p>
    <w:p w14:paraId="25F915E5" w14:textId="77777777" w:rsidR="001F3E8E" w:rsidRPr="00DF6609" w:rsidRDefault="001F3E8E" w:rsidP="00D41714">
      <w:pPr>
        <w:numPr>
          <w:ilvl w:val="12"/>
          <w:numId w:val="0"/>
        </w:numPr>
        <w:ind w:left="432" w:hanging="432"/>
        <w:jc w:val="both"/>
        <w:rPr>
          <w:rFonts w:cs="Arial"/>
          <w:sz w:val="20"/>
        </w:rPr>
      </w:pPr>
    </w:p>
    <w:p w14:paraId="5FC9B148"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57A2EEBF"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20ADFC31"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4DB09F5E" w14:textId="77777777" w:rsidR="0006736C" w:rsidRPr="00F21983" w:rsidRDefault="0006736C" w:rsidP="0006736C">
      <w:pPr>
        <w:numPr>
          <w:ilvl w:val="12"/>
          <w:numId w:val="0"/>
        </w:numPr>
        <w:ind w:left="432" w:hanging="432"/>
        <w:jc w:val="both"/>
        <w:rPr>
          <w:rFonts w:cs="Arial"/>
          <w:sz w:val="20"/>
        </w:rPr>
      </w:pPr>
    </w:p>
    <w:p w14:paraId="0BDEC28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BD86ACF" w14:textId="77777777" w:rsidR="0006736C" w:rsidRPr="00F21983" w:rsidRDefault="0006736C" w:rsidP="0006736C">
      <w:pPr>
        <w:numPr>
          <w:ilvl w:val="12"/>
          <w:numId w:val="0"/>
        </w:numPr>
        <w:ind w:left="432" w:hanging="432"/>
        <w:jc w:val="both"/>
        <w:rPr>
          <w:rFonts w:cs="Arial"/>
          <w:sz w:val="20"/>
        </w:rPr>
      </w:pPr>
    </w:p>
    <w:p w14:paraId="38867DE3"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1A983C84"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5D565FA1"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59F8EDC"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53872EC" w14:textId="037C413A" w:rsidR="0006736C" w:rsidRDefault="00E735E6" w:rsidP="0012743F">
      <w:pPr>
        <w:jc w:val="both"/>
        <w:rPr>
          <w:rFonts w:cs="Arial"/>
          <w:b/>
          <w:sz w:val="20"/>
        </w:rPr>
      </w:pPr>
      <w:r>
        <w:rPr>
          <w:rFonts w:cs="Arial"/>
          <w:b/>
          <w:sz w:val="20"/>
        </w:rPr>
        <w:br w:type="page"/>
      </w:r>
    </w:p>
    <w:p w14:paraId="50DF0C69" w14:textId="77777777" w:rsidR="00A6275F" w:rsidRPr="005E3E6D" w:rsidRDefault="00A6275F" w:rsidP="0012743F">
      <w:pPr>
        <w:jc w:val="both"/>
        <w:rPr>
          <w:rFonts w:cs="Arial"/>
          <w:sz w:val="20"/>
        </w:rPr>
      </w:pPr>
    </w:p>
    <w:p w14:paraId="419DC23E"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C319DB0" w14:textId="77777777" w:rsidR="0006736C" w:rsidRPr="00F21983" w:rsidRDefault="0006736C" w:rsidP="0006736C">
      <w:pPr>
        <w:numPr>
          <w:ilvl w:val="12"/>
          <w:numId w:val="0"/>
        </w:numPr>
        <w:ind w:left="432" w:hanging="432"/>
        <w:jc w:val="both"/>
        <w:rPr>
          <w:rFonts w:cs="Arial"/>
          <w:sz w:val="20"/>
        </w:rPr>
      </w:pPr>
    </w:p>
    <w:p w14:paraId="767B489E"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29DD3E0"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2BD62998"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52067160"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5C3862D0"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A33B7D3"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D2019EE" w14:textId="77777777" w:rsidR="0006736C" w:rsidRPr="00F21983" w:rsidRDefault="0006736C" w:rsidP="0006736C">
      <w:pPr>
        <w:numPr>
          <w:ilvl w:val="12"/>
          <w:numId w:val="0"/>
        </w:numPr>
        <w:ind w:left="432" w:hanging="432"/>
        <w:jc w:val="both"/>
        <w:rPr>
          <w:rFonts w:cs="Arial"/>
          <w:sz w:val="20"/>
        </w:rPr>
      </w:pPr>
    </w:p>
    <w:p w14:paraId="438F981A"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76CAF2B6" w14:textId="77777777" w:rsidR="0006736C" w:rsidRPr="00F21983" w:rsidRDefault="0006736C" w:rsidP="00D41714">
      <w:pPr>
        <w:numPr>
          <w:ilvl w:val="12"/>
          <w:numId w:val="0"/>
        </w:numPr>
        <w:ind w:left="432" w:hanging="432"/>
        <w:jc w:val="both"/>
        <w:rPr>
          <w:rFonts w:cs="Arial"/>
          <w:sz w:val="20"/>
        </w:rPr>
      </w:pPr>
    </w:p>
    <w:p w14:paraId="62CE2514" w14:textId="77777777" w:rsidR="00770D74" w:rsidRPr="00ED4D9A" w:rsidRDefault="005D48FB" w:rsidP="0075518C">
      <w:pPr>
        <w:pStyle w:val="Heading2"/>
        <w:tabs>
          <w:tab w:val="clear" w:pos="360"/>
          <w:tab w:val="num" w:pos="0"/>
        </w:tabs>
        <w:ind w:left="0" w:firstLine="0"/>
        <w:jc w:val="left"/>
        <w:rPr>
          <w:b w:val="0"/>
          <w:sz w:val="22"/>
          <w:szCs w:val="22"/>
        </w:rPr>
      </w:pPr>
      <w:bookmarkStart w:id="46" w:name="_Toc76445312"/>
      <w:r w:rsidRPr="0075518C">
        <w:rPr>
          <w:sz w:val="22"/>
          <w:szCs w:val="22"/>
        </w:rPr>
        <w:t>Revisions</w:t>
      </w:r>
      <w:bookmarkEnd w:id="46"/>
    </w:p>
    <w:p w14:paraId="19715EF0" w14:textId="77777777" w:rsidR="005D48FB" w:rsidRPr="00F21983" w:rsidRDefault="005D48FB" w:rsidP="00D41714">
      <w:pPr>
        <w:numPr>
          <w:ilvl w:val="12"/>
          <w:numId w:val="0"/>
        </w:numPr>
        <w:ind w:left="432" w:hanging="432"/>
        <w:jc w:val="both"/>
        <w:rPr>
          <w:rFonts w:cs="Arial"/>
          <w:sz w:val="20"/>
        </w:rPr>
      </w:pPr>
    </w:p>
    <w:p w14:paraId="2D53DB88"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519A8AE" w14:textId="77777777" w:rsidR="00A1146D" w:rsidRPr="00F21983" w:rsidRDefault="00A1146D" w:rsidP="00C44C61">
      <w:pPr>
        <w:jc w:val="both"/>
        <w:rPr>
          <w:rFonts w:cs="Arial"/>
          <w:spacing w:val="-3"/>
          <w:sz w:val="20"/>
        </w:rPr>
      </w:pPr>
    </w:p>
    <w:p w14:paraId="4468DE7F"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62C8C53" w14:textId="77777777" w:rsidR="00D41714" w:rsidRPr="00F21983" w:rsidRDefault="00D41714" w:rsidP="00C44C61">
      <w:pPr>
        <w:numPr>
          <w:ilvl w:val="12"/>
          <w:numId w:val="0"/>
        </w:numPr>
        <w:jc w:val="both"/>
        <w:rPr>
          <w:rFonts w:cs="Arial"/>
          <w:sz w:val="20"/>
        </w:rPr>
      </w:pPr>
    </w:p>
    <w:p w14:paraId="76100BFD"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0A8DFD2" w14:textId="77777777" w:rsidR="002806DC" w:rsidRPr="00FF072F" w:rsidRDefault="002806DC" w:rsidP="00C44C61">
      <w:pPr>
        <w:autoSpaceDE w:val="0"/>
        <w:autoSpaceDN w:val="0"/>
        <w:adjustRightInd w:val="0"/>
        <w:jc w:val="both"/>
        <w:rPr>
          <w:rFonts w:cs="Arial"/>
          <w:sz w:val="20"/>
        </w:rPr>
      </w:pPr>
    </w:p>
    <w:p w14:paraId="499F5F51"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2189313" w14:textId="77777777" w:rsidR="002806DC" w:rsidRPr="00FF072F" w:rsidRDefault="002806DC" w:rsidP="00C44C61">
      <w:pPr>
        <w:jc w:val="both"/>
        <w:rPr>
          <w:rFonts w:cs="Arial"/>
          <w:sz w:val="20"/>
        </w:rPr>
      </w:pPr>
    </w:p>
    <w:p w14:paraId="03CF01EB" w14:textId="77777777" w:rsidR="004649EF" w:rsidRPr="00ED4D9A" w:rsidRDefault="004649EF" w:rsidP="0075518C">
      <w:pPr>
        <w:pStyle w:val="Heading2"/>
        <w:tabs>
          <w:tab w:val="clear" w:pos="360"/>
          <w:tab w:val="num" w:pos="0"/>
        </w:tabs>
        <w:ind w:left="0" w:firstLine="0"/>
        <w:jc w:val="left"/>
        <w:rPr>
          <w:b w:val="0"/>
          <w:sz w:val="22"/>
          <w:szCs w:val="22"/>
        </w:rPr>
      </w:pPr>
      <w:bookmarkStart w:id="47" w:name="_Toc76445313"/>
      <w:proofErr w:type="spellStart"/>
      <w:r w:rsidRPr="0075518C">
        <w:rPr>
          <w:sz w:val="22"/>
          <w:szCs w:val="22"/>
        </w:rPr>
        <w:t>Reopenings</w:t>
      </w:r>
      <w:bookmarkEnd w:id="47"/>
      <w:proofErr w:type="spellEnd"/>
    </w:p>
    <w:p w14:paraId="378948D3" w14:textId="77777777" w:rsidR="004649EF" w:rsidRPr="00752D7A" w:rsidRDefault="004649EF" w:rsidP="00DC22AE">
      <w:pPr>
        <w:jc w:val="both"/>
        <w:rPr>
          <w:rFonts w:cs="Arial"/>
          <w:szCs w:val="22"/>
        </w:rPr>
      </w:pPr>
    </w:p>
    <w:p w14:paraId="28BB96D1"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3F95A81E"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6B5F58B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43DB722C"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4B7C80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9822178" w14:textId="77777777" w:rsidR="004649EF" w:rsidRPr="00F21983" w:rsidRDefault="00C17B92" w:rsidP="00DC22AE">
      <w:pPr>
        <w:jc w:val="both"/>
        <w:rPr>
          <w:rFonts w:cs="Arial"/>
          <w:sz w:val="20"/>
        </w:rPr>
      </w:pPr>
      <w:r>
        <w:rPr>
          <w:rFonts w:cs="Arial"/>
          <w:sz w:val="20"/>
        </w:rPr>
        <w:br w:type="page"/>
      </w:r>
    </w:p>
    <w:p w14:paraId="004AB969" w14:textId="77777777" w:rsidR="00B348FA" w:rsidRPr="00ED4D9A" w:rsidRDefault="00B348FA" w:rsidP="0075518C">
      <w:pPr>
        <w:pStyle w:val="Heading2"/>
        <w:tabs>
          <w:tab w:val="clear" w:pos="360"/>
          <w:tab w:val="num" w:pos="0"/>
        </w:tabs>
        <w:ind w:left="0" w:firstLine="0"/>
        <w:jc w:val="left"/>
        <w:rPr>
          <w:b w:val="0"/>
          <w:sz w:val="22"/>
          <w:szCs w:val="22"/>
        </w:rPr>
      </w:pPr>
      <w:bookmarkStart w:id="48" w:name="_Toc76445314"/>
      <w:r w:rsidRPr="0075518C">
        <w:rPr>
          <w:sz w:val="22"/>
          <w:szCs w:val="22"/>
        </w:rPr>
        <w:lastRenderedPageBreak/>
        <w:t>Renewals</w:t>
      </w:r>
      <w:bookmarkEnd w:id="48"/>
    </w:p>
    <w:p w14:paraId="4DB7A931" w14:textId="77777777" w:rsidR="004649EF" w:rsidRPr="005E3E6D" w:rsidRDefault="004649EF" w:rsidP="00DC22AE">
      <w:pPr>
        <w:jc w:val="both"/>
        <w:rPr>
          <w:rFonts w:cs="Arial"/>
          <w:sz w:val="20"/>
        </w:rPr>
      </w:pPr>
    </w:p>
    <w:p w14:paraId="19E2918C"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3F67A6F" w14:textId="77777777" w:rsidR="00D16CA9" w:rsidRPr="005E3E6D" w:rsidRDefault="00D16CA9" w:rsidP="00DC22AE">
      <w:pPr>
        <w:jc w:val="both"/>
        <w:rPr>
          <w:rFonts w:cs="Arial"/>
          <w:sz w:val="20"/>
        </w:rPr>
      </w:pPr>
    </w:p>
    <w:p w14:paraId="41C3AE3E" w14:textId="77777777" w:rsidR="00CE1923" w:rsidRPr="00ED4D9A" w:rsidRDefault="00D41714" w:rsidP="0075518C">
      <w:pPr>
        <w:pStyle w:val="Heading2"/>
        <w:numPr>
          <w:ilvl w:val="0"/>
          <w:numId w:val="0"/>
        </w:numPr>
        <w:jc w:val="left"/>
        <w:rPr>
          <w:b w:val="0"/>
          <w:bCs/>
          <w:sz w:val="22"/>
        </w:rPr>
      </w:pPr>
      <w:bookmarkStart w:id="49" w:name="_Toc457189946"/>
      <w:bookmarkStart w:id="50" w:name="_Toc1453509"/>
      <w:bookmarkStart w:id="51" w:name="_Toc76445315"/>
      <w:r w:rsidRPr="0075518C">
        <w:rPr>
          <w:bCs/>
          <w:sz w:val="22"/>
        </w:rPr>
        <w:t>Stratospheric Ozone Protection</w:t>
      </w:r>
      <w:bookmarkEnd w:id="49"/>
      <w:bookmarkEnd w:id="50"/>
      <w:bookmarkEnd w:id="51"/>
    </w:p>
    <w:p w14:paraId="0B006A07" w14:textId="77777777" w:rsidR="00CE1923" w:rsidRPr="00F21983" w:rsidRDefault="00CE1923" w:rsidP="004F09CF">
      <w:pPr>
        <w:jc w:val="both"/>
        <w:rPr>
          <w:sz w:val="20"/>
        </w:rPr>
      </w:pPr>
    </w:p>
    <w:p w14:paraId="29F0386E"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FB19C0A" w14:textId="77777777" w:rsidR="00395F98" w:rsidRPr="00F21983" w:rsidRDefault="00395F98" w:rsidP="00395F98">
      <w:pPr>
        <w:rPr>
          <w:sz w:val="20"/>
        </w:rPr>
      </w:pPr>
    </w:p>
    <w:p w14:paraId="5BBC21CB"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5B6953D1" w14:textId="77777777" w:rsidR="00F557DA" w:rsidRPr="00F21983" w:rsidRDefault="00F557DA" w:rsidP="00DC22AE">
      <w:pPr>
        <w:jc w:val="both"/>
        <w:rPr>
          <w:rFonts w:cs="Arial"/>
          <w:sz w:val="20"/>
        </w:rPr>
      </w:pPr>
    </w:p>
    <w:p w14:paraId="72C1686B" w14:textId="77777777" w:rsidR="00D41714" w:rsidRPr="00ED4D9A" w:rsidRDefault="00D41714" w:rsidP="0075518C">
      <w:pPr>
        <w:pStyle w:val="Heading2"/>
        <w:numPr>
          <w:ilvl w:val="0"/>
          <w:numId w:val="0"/>
        </w:numPr>
        <w:jc w:val="left"/>
        <w:rPr>
          <w:b w:val="0"/>
          <w:bCs/>
          <w:sz w:val="22"/>
        </w:rPr>
      </w:pPr>
      <w:bookmarkStart w:id="52" w:name="_Toc457189947"/>
      <w:bookmarkStart w:id="53" w:name="_Toc1453510"/>
      <w:bookmarkStart w:id="54" w:name="_Toc76445316"/>
      <w:r w:rsidRPr="0075518C">
        <w:rPr>
          <w:bCs/>
          <w:sz w:val="22"/>
        </w:rPr>
        <w:t>Risk Management Plan</w:t>
      </w:r>
      <w:bookmarkEnd w:id="52"/>
      <w:bookmarkEnd w:id="53"/>
      <w:bookmarkEnd w:id="54"/>
    </w:p>
    <w:p w14:paraId="00CFB581" w14:textId="77777777" w:rsidR="0075518C" w:rsidRPr="0075518C" w:rsidRDefault="0075518C" w:rsidP="004F09CF">
      <w:pPr>
        <w:jc w:val="both"/>
      </w:pPr>
    </w:p>
    <w:p w14:paraId="3B72C73E"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3D5263E6" w14:textId="77777777" w:rsidR="00D41714" w:rsidRPr="00F21983" w:rsidRDefault="00D41714" w:rsidP="00D41714">
      <w:pPr>
        <w:numPr>
          <w:ilvl w:val="12"/>
          <w:numId w:val="0"/>
        </w:numPr>
        <w:ind w:left="432" w:hanging="432"/>
        <w:jc w:val="both"/>
        <w:rPr>
          <w:rFonts w:cs="Arial"/>
          <w:sz w:val="20"/>
        </w:rPr>
      </w:pPr>
    </w:p>
    <w:p w14:paraId="1CCF53B6"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58CB28D5"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04EA6AAB"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00ADC31"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BAE14E0" w14:textId="77777777" w:rsidR="00D41714" w:rsidRPr="00F21983" w:rsidRDefault="00D41714" w:rsidP="00D41714">
      <w:pPr>
        <w:numPr>
          <w:ilvl w:val="12"/>
          <w:numId w:val="0"/>
        </w:numPr>
        <w:ind w:left="432" w:hanging="432"/>
        <w:jc w:val="both"/>
        <w:rPr>
          <w:rFonts w:cs="Arial"/>
          <w:sz w:val="20"/>
        </w:rPr>
      </w:pPr>
    </w:p>
    <w:p w14:paraId="50639D61"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899816F" w14:textId="77777777" w:rsidR="00D41714" w:rsidRPr="00F21983" w:rsidRDefault="00D41714" w:rsidP="00D41714">
      <w:pPr>
        <w:numPr>
          <w:ilvl w:val="12"/>
          <w:numId w:val="0"/>
        </w:numPr>
        <w:ind w:left="432" w:hanging="432"/>
        <w:jc w:val="both"/>
        <w:rPr>
          <w:rFonts w:cs="Arial"/>
          <w:sz w:val="20"/>
        </w:rPr>
      </w:pPr>
    </w:p>
    <w:p w14:paraId="54074814"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36650F6B" w14:textId="77777777" w:rsidR="00D41714" w:rsidRPr="007713F1" w:rsidRDefault="00D41714" w:rsidP="004F09CF">
      <w:pPr>
        <w:numPr>
          <w:ilvl w:val="12"/>
          <w:numId w:val="0"/>
        </w:numPr>
        <w:ind w:left="432" w:hanging="432"/>
        <w:jc w:val="both"/>
        <w:rPr>
          <w:rFonts w:cs="Arial"/>
          <w:sz w:val="20"/>
        </w:rPr>
      </w:pPr>
    </w:p>
    <w:p w14:paraId="5E0D41C7" w14:textId="77777777" w:rsidR="00F557DA" w:rsidRPr="00A02310" w:rsidRDefault="00F557DA" w:rsidP="0075518C">
      <w:pPr>
        <w:pStyle w:val="Heading2"/>
        <w:numPr>
          <w:ilvl w:val="0"/>
          <w:numId w:val="0"/>
        </w:numPr>
        <w:jc w:val="left"/>
        <w:rPr>
          <w:b w:val="0"/>
          <w:bCs/>
          <w:sz w:val="22"/>
        </w:rPr>
      </w:pPr>
      <w:bookmarkStart w:id="55" w:name="_Toc76445317"/>
      <w:r w:rsidRPr="0075518C">
        <w:rPr>
          <w:bCs/>
          <w:sz w:val="22"/>
        </w:rPr>
        <w:t>Emission Trading</w:t>
      </w:r>
      <w:bookmarkEnd w:id="55"/>
    </w:p>
    <w:p w14:paraId="3DA15B31" w14:textId="77777777" w:rsidR="00F557DA" w:rsidRPr="007713F1" w:rsidRDefault="00F557DA" w:rsidP="00D41714">
      <w:pPr>
        <w:numPr>
          <w:ilvl w:val="12"/>
          <w:numId w:val="0"/>
        </w:numPr>
        <w:ind w:left="432" w:hanging="432"/>
        <w:rPr>
          <w:rFonts w:cs="Arial"/>
          <w:sz w:val="20"/>
        </w:rPr>
      </w:pPr>
    </w:p>
    <w:p w14:paraId="72342FDA"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571CC238" w14:textId="77777777" w:rsidR="00393A6F" w:rsidRPr="00DF6609" w:rsidRDefault="00C17B92" w:rsidP="00393A6F">
      <w:pPr>
        <w:rPr>
          <w:sz w:val="20"/>
        </w:rPr>
      </w:pPr>
      <w:bookmarkStart w:id="56" w:name="_Toc1453511"/>
      <w:r>
        <w:rPr>
          <w:sz w:val="20"/>
        </w:rPr>
        <w:br w:type="page"/>
      </w:r>
    </w:p>
    <w:p w14:paraId="0553BA49" w14:textId="77777777" w:rsidR="00A775C6" w:rsidRPr="00A02310" w:rsidRDefault="00A775C6" w:rsidP="0075518C">
      <w:pPr>
        <w:pStyle w:val="Heading2"/>
        <w:numPr>
          <w:ilvl w:val="0"/>
          <w:numId w:val="0"/>
        </w:numPr>
        <w:jc w:val="left"/>
        <w:rPr>
          <w:b w:val="0"/>
          <w:bCs/>
          <w:sz w:val="22"/>
        </w:rPr>
      </w:pPr>
      <w:bookmarkStart w:id="57" w:name="_Toc7644531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781E311F" w14:textId="77777777" w:rsidR="006F555B" w:rsidRPr="00DF6609" w:rsidRDefault="006F555B" w:rsidP="00D41714">
      <w:pPr>
        <w:rPr>
          <w:rFonts w:cs="Arial"/>
          <w:sz w:val="20"/>
        </w:rPr>
      </w:pPr>
    </w:p>
    <w:p w14:paraId="394F71B7"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37CA5245" w14:textId="77777777" w:rsidR="00105176" w:rsidRPr="00F21983" w:rsidRDefault="00105176" w:rsidP="00105176">
      <w:pPr>
        <w:jc w:val="both"/>
        <w:rPr>
          <w:rFonts w:cs="Arial"/>
          <w:sz w:val="20"/>
        </w:rPr>
      </w:pPr>
    </w:p>
    <w:p w14:paraId="67C30445"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F87B7CA" w14:textId="77777777" w:rsidR="00105176" w:rsidRDefault="00105176" w:rsidP="00105176">
      <w:pPr>
        <w:jc w:val="both"/>
        <w:rPr>
          <w:rFonts w:cs="Arial"/>
          <w:sz w:val="20"/>
        </w:rPr>
      </w:pPr>
    </w:p>
    <w:p w14:paraId="54A2895D"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7A7C8B79" w14:textId="77777777" w:rsidR="00775BB9" w:rsidRPr="00DF6609" w:rsidRDefault="00775BB9" w:rsidP="00D41714">
      <w:pPr>
        <w:rPr>
          <w:rFonts w:cs="Arial"/>
          <w:sz w:val="20"/>
        </w:rPr>
      </w:pPr>
    </w:p>
    <w:p w14:paraId="16FFA73B"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8BF4917" w14:textId="77777777" w:rsidR="00A775C6" w:rsidRPr="007713F1" w:rsidRDefault="00A775C6" w:rsidP="00D41714">
      <w:pPr>
        <w:rPr>
          <w:rFonts w:cs="Arial"/>
          <w:sz w:val="20"/>
        </w:rPr>
      </w:pPr>
    </w:p>
    <w:p w14:paraId="0D63DC36" w14:textId="77777777" w:rsidR="001F649E" w:rsidRPr="007713F1" w:rsidRDefault="001F649E" w:rsidP="00D41714">
      <w:pPr>
        <w:rPr>
          <w:rFonts w:cs="Arial"/>
          <w:sz w:val="20"/>
        </w:rPr>
      </w:pPr>
    </w:p>
    <w:p w14:paraId="4B03C9D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6B62850F"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D976F62"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598E1D5" w14:textId="77777777" w:rsidR="000B3A18" w:rsidRPr="009B2FEE" w:rsidRDefault="000B3A18" w:rsidP="000B3A18">
      <w:pPr>
        <w:jc w:val="both"/>
        <w:rPr>
          <w:szCs w:val="22"/>
        </w:rPr>
      </w:pPr>
    </w:p>
    <w:p w14:paraId="57993C86" w14:textId="17EBF6C8" w:rsidR="00AA3FFA" w:rsidRDefault="008055D8" w:rsidP="00EF5206">
      <w:pPr>
        <w:jc w:val="both"/>
        <w:rPr>
          <w:rFonts w:ascii="Arial Black" w:hAnsi="Arial Black"/>
          <w:b/>
          <w:szCs w:val="22"/>
        </w:rPr>
      </w:pPr>
      <w:r>
        <w:rPr>
          <w:rFonts w:ascii="Arial Black" w:hAnsi="Arial Black"/>
          <w:b/>
          <w:szCs w:val="22"/>
        </w:rPr>
        <w:br w:type="page"/>
      </w:r>
      <w:bookmarkStart w:id="58" w:name="_Toc852394"/>
      <w:bookmarkStart w:id="59" w:name="_Toc852725"/>
      <w:bookmarkStart w:id="60" w:name="_Toc1453512"/>
    </w:p>
    <w:p w14:paraId="526719F1" w14:textId="77777777" w:rsidR="00A6275F" w:rsidRPr="00AA3FFA" w:rsidRDefault="00A6275F" w:rsidP="00EF5206">
      <w:pPr>
        <w:jc w:val="both"/>
        <w:rPr>
          <w:sz w:val="20"/>
        </w:rPr>
      </w:pPr>
    </w:p>
    <w:p w14:paraId="2CB3D3B2" w14:textId="77777777" w:rsidR="0098346A" w:rsidRPr="00752D7A" w:rsidRDefault="0098346A" w:rsidP="00AA3FFA">
      <w:pPr>
        <w:pStyle w:val="Heading1"/>
      </w:pPr>
      <w:bookmarkStart w:id="61" w:name="_Toc76445319"/>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09CD268A" w14:textId="77777777" w:rsidR="0098346A" w:rsidRPr="00F21983" w:rsidRDefault="0098346A" w:rsidP="0098346A">
      <w:pPr>
        <w:jc w:val="both"/>
        <w:rPr>
          <w:sz w:val="20"/>
        </w:rPr>
      </w:pPr>
    </w:p>
    <w:p w14:paraId="1E4C2B91"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B300C53" w14:textId="77777777" w:rsidR="003C2679" w:rsidRPr="00F21983" w:rsidRDefault="003C2679" w:rsidP="0098346A">
      <w:pPr>
        <w:jc w:val="both"/>
        <w:rPr>
          <w:sz w:val="20"/>
        </w:rPr>
      </w:pPr>
    </w:p>
    <w:p w14:paraId="2D55C44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7D96E55E" w14:textId="77777777" w:rsidR="0098346A" w:rsidRPr="00F21983" w:rsidRDefault="0098346A" w:rsidP="00E908E1">
      <w:pPr>
        <w:jc w:val="both"/>
        <w:rPr>
          <w:sz w:val="20"/>
        </w:rPr>
      </w:pPr>
    </w:p>
    <w:p w14:paraId="20EA366B" w14:textId="039673BF" w:rsidR="00D72D77" w:rsidRDefault="00D6512F" w:rsidP="00D72D77">
      <w:pPr>
        <w:pStyle w:val="Header"/>
        <w:tabs>
          <w:tab w:val="clear" w:pos="4320"/>
          <w:tab w:val="clear" w:pos="8640"/>
        </w:tabs>
        <w:rPr>
          <w:szCs w:val="22"/>
        </w:rPr>
      </w:pPr>
      <w:r w:rsidRPr="00752D7A">
        <w:rPr>
          <w:szCs w:val="22"/>
        </w:rPr>
        <w:br w:type="page"/>
      </w:r>
    </w:p>
    <w:p w14:paraId="3DE30628" w14:textId="77777777" w:rsidR="00A6275F" w:rsidRPr="00CC02A3" w:rsidRDefault="00A6275F" w:rsidP="00D72D77">
      <w:pPr>
        <w:pStyle w:val="Header"/>
        <w:tabs>
          <w:tab w:val="clear" w:pos="4320"/>
          <w:tab w:val="clear" w:pos="8640"/>
        </w:tabs>
        <w:rPr>
          <w:sz w:val="20"/>
        </w:rPr>
      </w:pPr>
    </w:p>
    <w:p w14:paraId="71D5ECD6" w14:textId="77777777" w:rsidR="00E14632" w:rsidRDefault="00ED0AFD" w:rsidP="00CE44D8">
      <w:pPr>
        <w:pStyle w:val="Heading1"/>
      </w:pPr>
      <w:bookmarkStart w:id="62" w:name="_Toc76445320"/>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36EBBA77" w14:textId="77777777" w:rsidR="00E14632" w:rsidRPr="00FE0AD0" w:rsidRDefault="00E14632" w:rsidP="00E14632">
      <w:pPr>
        <w:jc w:val="both"/>
        <w:rPr>
          <w:sz w:val="20"/>
        </w:rPr>
      </w:pPr>
    </w:p>
    <w:p w14:paraId="0C5D304A"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6E123E2D" w14:textId="77777777" w:rsidR="009602B7" w:rsidRPr="00FE0AD0" w:rsidRDefault="009602B7" w:rsidP="00E14632">
      <w:pPr>
        <w:jc w:val="both"/>
        <w:rPr>
          <w:sz w:val="20"/>
        </w:rPr>
      </w:pPr>
    </w:p>
    <w:p w14:paraId="4CE8467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C824985" w14:textId="77777777" w:rsidR="00E14632" w:rsidRPr="007D4237" w:rsidRDefault="00E14632" w:rsidP="001F649E">
      <w:pPr>
        <w:pStyle w:val="Heading2"/>
        <w:numPr>
          <w:ilvl w:val="0"/>
          <w:numId w:val="0"/>
        </w:numPr>
        <w:rPr>
          <w:b w:val="0"/>
          <w:sz w:val="22"/>
          <w:szCs w:val="22"/>
        </w:rPr>
      </w:pPr>
      <w:bookmarkStart w:id="67" w:name="_Toc852395"/>
      <w:bookmarkStart w:id="68" w:name="_Toc852726"/>
      <w:bookmarkStart w:id="69" w:name="_Toc2571643"/>
      <w:bookmarkStart w:id="70" w:name="_Toc76445321"/>
      <w:r w:rsidRPr="002B5ED5">
        <w:rPr>
          <w:sz w:val="22"/>
          <w:szCs w:val="22"/>
        </w:rPr>
        <w:t>EMISSION UNIT SUMMARY TABLE</w:t>
      </w:r>
      <w:bookmarkEnd w:id="67"/>
      <w:bookmarkEnd w:id="68"/>
      <w:bookmarkEnd w:id="69"/>
      <w:bookmarkEnd w:id="70"/>
    </w:p>
    <w:p w14:paraId="1D4B309C" w14:textId="77777777" w:rsidR="00E14632" w:rsidRDefault="00736BDB" w:rsidP="00736BDB">
      <w:pPr>
        <w:jc w:val="center"/>
      </w:pPr>
      <w:r w:rsidRPr="00F35ADC">
        <w:rPr>
          <w:sz w:val="20"/>
        </w:rPr>
        <w:t>The descriptions provided below are for informational purposes and do not constitute enforceable conditions.</w:t>
      </w:r>
    </w:p>
    <w:p w14:paraId="68949A7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49"/>
        <w:gridCol w:w="2111"/>
      </w:tblGrid>
      <w:tr w:rsidR="00E14632" w14:paraId="6D97C047" w14:textId="77777777" w:rsidTr="00473946">
        <w:trPr>
          <w:cantSplit/>
          <w:tblHeader/>
        </w:trPr>
        <w:tc>
          <w:tcPr>
            <w:tcW w:w="2160" w:type="dxa"/>
            <w:tcBorders>
              <w:top w:val="double" w:sz="6" w:space="0" w:color="auto"/>
              <w:bottom w:val="double" w:sz="4" w:space="0" w:color="auto"/>
            </w:tcBorders>
            <w:shd w:val="pct10" w:color="auto" w:fill="auto"/>
          </w:tcPr>
          <w:p w14:paraId="27F710F0"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4C51A021"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7278DCC4"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49" w:type="dxa"/>
            <w:tcBorders>
              <w:top w:val="double" w:sz="6" w:space="0" w:color="auto"/>
              <w:bottom w:val="double" w:sz="4" w:space="0" w:color="auto"/>
            </w:tcBorders>
            <w:shd w:val="pct10" w:color="auto" w:fill="auto"/>
          </w:tcPr>
          <w:p w14:paraId="21BA2FAF" w14:textId="77777777" w:rsidR="00E14632" w:rsidRPr="00BB5D62" w:rsidRDefault="00E14632" w:rsidP="00C6273C">
            <w:pPr>
              <w:jc w:val="center"/>
              <w:rPr>
                <w:rFonts w:cs="Arial"/>
                <w:b/>
                <w:sz w:val="20"/>
              </w:rPr>
            </w:pPr>
            <w:r w:rsidRPr="00BB5D62">
              <w:rPr>
                <w:rFonts w:cs="Arial"/>
                <w:b/>
                <w:sz w:val="20"/>
              </w:rPr>
              <w:t>Installation</w:t>
            </w:r>
          </w:p>
          <w:p w14:paraId="7EC41660" w14:textId="77777777" w:rsidR="00E14632" w:rsidRDefault="00E14632" w:rsidP="00C6273C">
            <w:pPr>
              <w:jc w:val="center"/>
              <w:rPr>
                <w:rFonts w:cs="Arial"/>
                <w:b/>
                <w:sz w:val="20"/>
              </w:rPr>
            </w:pPr>
            <w:r w:rsidRPr="00BB5D62">
              <w:rPr>
                <w:rFonts w:cs="Arial"/>
                <w:b/>
                <w:sz w:val="20"/>
              </w:rPr>
              <w:t>Date</w:t>
            </w:r>
            <w:r>
              <w:rPr>
                <w:rFonts w:cs="Arial"/>
                <w:b/>
                <w:sz w:val="20"/>
              </w:rPr>
              <w:t>/</w:t>
            </w:r>
          </w:p>
          <w:p w14:paraId="439B5DDB" w14:textId="77777777" w:rsidR="00E14632" w:rsidRPr="00BB5D62" w:rsidRDefault="00E14632" w:rsidP="00C6273C">
            <w:pPr>
              <w:jc w:val="center"/>
              <w:rPr>
                <w:rFonts w:cs="Arial"/>
                <w:b/>
                <w:sz w:val="20"/>
              </w:rPr>
            </w:pPr>
            <w:r>
              <w:rPr>
                <w:rFonts w:cs="Arial"/>
                <w:b/>
                <w:sz w:val="20"/>
              </w:rPr>
              <w:t>Modification Date</w:t>
            </w:r>
          </w:p>
        </w:tc>
        <w:tc>
          <w:tcPr>
            <w:tcW w:w="2111" w:type="dxa"/>
            <w:tcBorders>
              <w:top w:val="double" w:sz="6" w:space="0" w:color="auto"/>
              <w:bottom w:val="double" w:sz="4" w:space="0" w:color="auto"/>
            </w:tcBorders>
            <w:shd w:val="pct10" w:color="auto" w:fill="auto"/>
          </w:tcPr>
          <w:p w14:paraId="3A6C7380"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6C94FE72" w14:textId="77777777" w:rsidTr="00473946">
        <w:trPr>
          <w:cantSplit/>
        </w:trPr>
        <w:tc>
          <w:tcPr>
            <w:tcW w:w="2160" w:type="dxa"/>
            <w:tcBorders>
              <w:top w:val="nil"/>
            </w:tcBorders>
          </w:tcPr>
          <w:p w14:paraId="71B84845" w14:textId="40977A80" w:rsidR="00E14632" w:rsidRPr="00BB5D62" w:rsidRDefault="00C10A8C" w:rsidP="00991194">
            <w:pPr>
              <w:rPr>
                <w:rFonts w:cs="Arial"/>
                <w:sz w:val="20"/>
              </w:rPr>
            </w:pPr>
            <w:r>
              <w:rPr>
                <w:rFonts w:cs="Arial"/>
                <w:sz w:val="20"/>
              </w:rPr>
              <w:t>EUUNIT701</w:t>
            </w:r>
          </w:p>
        </w:tc>
        <w:tc>
          <w:tcPr>
            <w:tcW w:w="4320" w:type="dxa"/>
            <w:tcBorders>
              <w:top w:val="nil"/>
            </w:tcBorders>
          </w:tcPr>
          <w:p w14:paraId="45B96F3C" w14:textId="19071515" w:rsidR="00E14632" w:rsidRPr="00BB5D62" w:rsidRDefault="00C10A8C" w:rsidP="008F6D06">
            <w:pPr>
              <w:jc w:val="both"/>
              <w:rPr>
                <w:rFonts w:cs="Arial"/>
                <w:sz w:val="20"/>
              </w:rPr>
            </w:pPr>
            <w:r>
              <w:rPr>
                <w:rFonts w:cs="Arial"/>
                <w:sz w:val="20"/>
              </w:rPr>
              <w:t>Unit 701 – General Electric Model LM2500 GE stationary gas turbine installed in 1990.</w:t>
            </w:r>
            <w:r w:rsidR="00A6275F">
              <w:rPr>
                <w:rFonts w:cs="Arial"/>
                <w:sz w:val="20"/>
              </w:rPr>
              <w:t xml:space="preserve"> </w:t>
            </w:r>
            <w:r>
              <w:rPr>
                <w:rFonts w:cs="Arial"/>
                <w:sz w:val="20"/>
              </w:rPr>
              <w:t xml:space="preserve"> The peak load rating of EUUNIT701 is 31,000 HP at ISO conditions (59 degrees F at sea level).</w:t>
            </w:r>
            <w:r w:rsidR="00A6275F">
              <w:rPr>
                <w:rFonts w:cs="Arial"/>
                <w:sz w:val="20"/>
              </w:rPr>
              <w:t xml:space="preserve"> </w:t>
            </w:r>
            <w:r w:rsidR="00473946">
              <w:rPr>
                <w:rFonts w:cs="Arial"/>
                <w:sz w:val="20"/>
              </w:rPr>
              <w:t xml:space="preserve"> (PTI No. 382-89)</w:t>
            </w:r>
            <w:r>
              <w:rPr>
                <w:rFonts w:cs="Arial"/>
                <w:sz w:val="20"/>
              </w:rPr>
              <w:t xml:space="preserve"> </w:t>
            </w:r>
          </w:p>
        </w:tc>
        <w:tc>
          <w:tcPr>
            <w:tcW w:w="1849" w:type="dxa"/>
            <w:tcBorders>
              <w:top w:val="nil"/>
            </w:tcBorders>
          </w:tcPr>
          <w:p w14:paraId="75ED277C" w14:textId="3D1C1404" w:rsidR="00E14632" w:rsidRPr="00ED0849" w:rsidRDefault="00C10A8C" w:rsidP="00F466A0">
            <w:pPr>
              <w:jc w:val="center"/>
              <w:rPr>
                <w:rFonts w:cs="Arial"/>
                <w:color w:val="FF0000"/>
                <w:sz w:val="20"/>
              </w:rPr>
            </w:pPr>
            <w:r w:rsidRPr="00C10A8C">
              <w:rPr>
                <w:rFonts w:cs="Arial"/>
                <w:sz w:val="20"/>
              </w:rPr>
              <w:t>01-01-1990</w:t>
            </w:r>
          </w:p>
        </w:tc>
        <w:tc>
          <w:tcPr>
            <w:tcW w:w="2111" w:type="dxa"/>
            <w:tcBorders>
              <w:top w:val="nil"/>
            </w:tcBorders>
          </w:tcPr>
          <w:p w14:paraId="2610C652" w14:textId="58815CAC" w:rsidR="00E14632" w:rsidRPr="00BB5D62" w:rsidRDefault="00C10A8C" w:rsidP="00C10A8C">
            <w:pPr>
              <w:jc w:val="center"/>
              <w:rPr>
                <w:rFonts w:cs="Arial"/>
                <w:sz w:val="20"/>
              </w:rPr>
            </w:pPr>
            <w:r>
              <w:rPr>
                <w:rFonts w:cs="Arial"/>
                <w:sz w:val="20"/>
              </w:rPr>
              <w:t>NA</w:t>
            </w:r>
          </w:p>
        </w:tc>
      </w:tr>
      <w:tr w:rsidR="00E14632" w14:paraId="59133B69" w14:textId="77777777" w:rsidTr="00473946">
        <w:trPr>
          <w:cantSplit/>
        </w:trPr>
        <w:tc>
          <w:tcPr>
            <w:tcW w:w="2160" w:type="dxa"/>
          </w:tcPr>
          <w:p w14:paraId="2AF24045" w14:textId="06AB4FD3" w:rsidR="00E14632" w:rsidRPr="00BB5D62" w:rsidRDefault="00C10A8C" w:rsidP="00991194">
            <w:pPr>
              <w:rPr>
                <w:rFonts w:cs="Arial"/>
                <w:sz w:val="20"/>
              </w:rPr>
            </w:pPr>
            <w:r>
              <w:rPr>
                <w:rFonts w:cs="Arial"/>
                <w:sz w:val="20"/>
              </w:rPr>
              <w:t>EUUNIT702</w:t>
            </w:r>
          </w:p>
        </w:tc>
        <w:tc>
          <w:tcPr>
            <w:tcW w:w="4320" w:type="dxa"/>
          </w:tcPr>
          <w:p w14:paraId="2A985D6D" w14:textId="3FC07635" w:rsidR="00E14632" w:rsidRPr="00BB5D62" w:rsidRDefault="00C10A8C" w:rsidP="008F6D06">
            <w:pPr>
              <w:jc w:val="both"/>
              <w:rPr>
                <w:rFonts w:cs="Arial"/>
                <w:sz w:val="20"/>
              </w:rPr>
            </w:pPr>
            <w:r>
              <w:rPr>
                <w:rFonts w:cs="Arial"/>
                <w:sz w:val="20"/>
              </w:rPr>
              <w:t xml:space="preserve">Unit 702 – Rolls Royce Avon Model 76G stationary gas turbine installed in 1969. </w:t>
            </w:r>
            <w:r w:rsidR="00A6275F">
              <w:rPr>
                <w:rFonts w:cs="Arial"/>
                <w:sz w:val="20"/>
              </w:rPr>
              <w:t xml:space="preserve"> </w:t>
            </w:r>
            <w:r>
              <w:rPr>
                <w:rFonts w:cs="Arial"/>
                <w:sz w:val="20"/>
              </w:rPr>
              <w:t>The peak load rating of EUUNIT70</w:t>
            </w:r>
            <w:r w:rsidR="00A71817">
              <w:rPr>
                <w:rFonts w:cs="Arial"/>
                <w:sz w:val="20"/>
              </w:rPr>
              <w:t>2</w:t>
            </w:r>
            <w:r>
              <w:rPr>
                <w:rFonts w:cs="Arial"/>
                <w:sz w:val="20"/>
              </w:rPr>
              <w:t xml:space="preserve"> is 16,000 HP at ISO conditions (56 degrees F at sea level). </w:t>
            </w:r>
          </w:p>
        </w:tc>
        <w:tc>
          <w:tcPr>
            <w:tcW w:w="1849" w:type="dxa"/>
          </w:tcPr>
          <w:p w14:paraId="3244E794" w14:textId="38F7ACAE" w:rsidR="00E14632" w:rsidRPr="00BB5D62" w:rsidRDefault="00C10A8C" w:rsidP="00F466A0">
            <w:pPr>
              <w:jc w:val="center"/>
              <w:rPr>
                <w:rFonts w:cs="Arial"/>
                <w:sz w:val="20"/>
              </w:rPr>
            </w:pPr>
            <w:r>
              <w:rPr>
                <w:rFonts w:cs="Arial"/>
                <w:sz w:val="20"/>
              </w:rPr>
              <w:t>01-01-1969</w:t>
            </w:r>
          </w:p>
        </w:tc>
        <w:tc>
          <w:tcPr>
            <w:tcW w:w="2111" w:type="dxa"/>
          </w:tcPr>
          <w:p w14:paraId="1874EF76" w14:textId="5DB6B2C9" w:rsidR="00E14632" w:rsidRPr="00BB5D62" w:rsidRDefault="00473946" w:rsidP="00473946">
            <w:pPr>
              <w:jc w:val="center"/>
              <w:rPr>
                <w:rFonts w:cs="Arial"/>
                <w:sz w:val="20"/>
              </w:rPr>
            </w:pPr>
            <w:r>
              <w:rPr>
                <w:rFonts w:cs="Arial"/>
                <w:sz w:val="20"/>
              </w:rPr>
              <w:t>NA</w:t>
            </w:r>
          </w:p>
        </w:tc>
      </w:tr>
      <w:tr w:rsidR="00E14632" w14:paraId="717C22E4" w14:textId="77777777" w:rsidTr="00473946">
        <w:trPr>
          <w:cantSplit/>
        </w:trPr>
        <w:tc>
          <w:tcPr>
            <w:tcW w:w="2160" w:type="dxa"/>
          </w:tcPr>
          <w:p w14:paraId="51DB182A" w14:textId="3AF216DB" w:rsidR="00E14632" w:rsidRPr="00BB5D62" w:rsidRDefault="00C10A8C" w:rsidP="00991194">
            <w:pPr>
              <w:rPr>
                <w:rFonts w:cs="Arial"/>
                <w:sz w:val="20"/>
              </w:rPr>
            </w:pPr>
            <w:r>
              <w:rPr>
                <w:rFonts w:cs="Arial"/>
                <w:sz w:val="20"/>
              </w:rPr>
              <w:t>EUAPU</w:t>
            </w:r>
          </w:p>
        </w:tc>
        <w:tc>
          <w:tcPr>
            <w:tcW w:w="4320" w:type="dxa"/>
          </w:tcPr>
          <w:p w14:paraId="5D3AE81C" w14:textId="2517DD12" w:rsidR="00E14632" w:rsidRPr="00BB5D62" w:rsidRDefault="00473946" w:rsidP="008F6D06">
            <w:pPr>
              <w:jc w:val="both"/>
              <w:rPr>
                <w:rFonts w:cs="Arial"/>
                <w:sz w:val="20"/>
              </w:rPr>
            </w:pPr>
            <w:r>
              <w:rPr>
                <w:rFonts w:cs="Arial"/>
                <w:sz w:val="20"/>
              </w:rPr>
              <w:t xml:space="preserve">Natural gas-fired 250 HP Waukesha F1197G emergency engine. </w:t>
            </w:r>
          </w:p>
        </w:tc>
        <w:tc>
          <w:tcPr>
            <w:tcW w:w="1849" w:type="dxa"/>
          </w:tcPr>
          <w:p w14:paraId="37E766BE" w14:textId="151AFCF8" w:rsidR="00E14632" w:rsidRPr="00BB5D62" w:rsidRDefault="00473946" w:rsidP="00F466A0">
            <w:pPr>
              <w:jc w:val="center"/>
              <w:rPr>
                <w:rFonts w:cs="Arial"/>
                <w:sz w:val="20"/>
              </w:rPr>
            </w:pPr>
            <w:r>
              <w:rPr>
                <w:rFonts w:cs="Arial"/>
                <w:sz w:val="20"/>
              </w:rPr>
              <w:t>01-01-1969</w:t>
            </w:r>
          </w:p>
        </w:tc>
        <w:tc>
          <w:tcPr>
            <w:tcW w:w="2111" w:type="dxa"/>
          </w:tcPr>
          <w:p w14:paraId="435D686E" w14:textId="4C3313F8" w:rsidR="00E14632" w:rsidRPr="00BB5D62" w:rsidRDefault="006B567A" w:rsidP="00473946">
            <w:pPr>
              <w:jc w:val="center"/>
              <w:rPr>
                <w:rFonts w:cs="Arial"/>
                <w:sz w:val="20"/>
              </w:rPr>
            </w:pPr>
            <w:r>
              <w:rPr>
                <w:rFonts w:cs="Arial"/>
                <w:sz w:val="20"/>
              </w:rPr>
              <w:t>FGMACTZZZZ</w:t>
            </w:r>
          </w:p>
        </w:tc>
      </w:tr>
      <w:tr w:rsidR="00E14632" w14:paraId="233E7DD6" w14:textId="77777777" w:rsidTr="00473946">
        <w:trPr>
          <w:cantSplit/>
        </w:trPr>
        <w:tc>
          <w:tcPr>
            <w:tcW w:w="2160" w:type="dxa"/>
          </w:tcPr>
          <w:p w14:paraId="42538A5A" w14:textId="0A76BE36" w:rsidR="00E14632" w:rsidRPr="00BB5D62" w:rsidRDefault="00C10A8C" w:rsidP="00991194">
            <w:pPr>
              <w:rPr>
                <w:rFonts w:cs="Arial"/>
                <w:sz w:val="20"/>
              </w:rPr>
            </w:pPr>
            <w:r>
              <w:rPr>
                <w:rFonts w:cs="Arial"/>
                <w:sz w:val="20"/>
              </w:rPr>
              <w:t>EUPIPEMAINT</w:t>
            </w:r>
          </w:p>
        </w:tc>
        <w:tc>
          <w:tcPr>
            <w:tcW w:w="4320" w:type="dxa"/>
          </w:tcPr>
          <w:p w14:paraId="19EF6C8C" w14:textId="233DF1CC" w:rsidR="00E14632" w:rsidRPr="00BB5D62" w:rsidRDefault="00473946" w:rsidP="008F6D06">
            <w:pPr>
              <w:jc w:val="both"/>
              <w:rPr>
                <w:rFonts w:cs="Arial"/>
                <w:sz w:val="20"/>
              </w:rPr>
            </w:pPr>
            <w:r w:rsidRPr="00473946">
              <w:rPr>
                <w:rFonts w:cs="Arial"/>
                <w:sz w:val="20"/>
              </w:rPr>
              <w:t>Routine and emergency venting of natural gas from transmission and distribution systems.</w:t>
            </w:r>
          </w:p>
        </w:tc>
        <w:tc>
          <w:tcPr>
            <w:tcW w:w="1849" w:type="dxa"/>
          </w:tcPr>
          <w:p w14:paraId="11240623" w14:textId="139045A6" w:rsidR="00E14632" w:rsidRPr="00BB5D62" w:rsidRDefault="00473946" w:rsidP="00F466A0">
            <w:pPr>
              <w:jc w:val="center"/>
              <w:rPr>
                <w:rFonts w:cs="Arial"/>
                <w:sz w:val="20"/>
              </w:rPr>
            </w:pPr>
            <w:r>
              <w:rPr>
                <w:rFonts w:cs="Arial"/>
                <w:sz w:val="20"/>
              </w:rPr>
              <w:t>NA</w:t>
            </w:r>
          </w:p>
        </w:tc>
        <w:tc>
          <w:tcPr>
            <w:tcW w:w="2111" w:type="dxa"/>
          </w:tcPr>
          <w:p w14:paraId="2E0C26F0" w14:textId="526930E6" w:rsidR="00E14632" w:rsidRPr="00BB5D62" w:rsidRDefault="00473946" w:rsidP="00473946">
            <w:pPr>
              <w:jc w:val="center"/>
              <w:rPr>
                <w:rFonts w:cs="Arial"/>
                <w:sz w:val="20"/>
              </w:rPr>
            </w:pPr>
            <w:r>
              <w:rPr>
                <w:rFonts w:cs="Arial"/>
                <w:sz w:val="20"/>
              </w:rPr>
              <w:t>FGRULE285(2)(mm)</w:t>
            </w:r>
          </w:p>
        </w:tc>
      </w:tr>
      <w:tr w:rsidR="00E14632" w14:paraId="0FEA8AEF" w14:textId="77777777" w:rsidTr="00473946">
        <w:trPr>
          <w:cantSplit/>
        </w:trPr>
        <w:tc>
          <w:tcPr>
            <w:tcW w:w="2160" w:type="dxa"/>
          </w:tcPr>
          <w:p w14:paraId="2F6E3A82" w14:textId="0523B2E1" w:rsidR="00E14632" w:rsidRPr="00BB5D62" w:rsidRDefault="00C10A8C" w:rsidP="00991194">
            <w:pPr>
              <w:rPr>
                <w:rFonts w:cs="Arial"/>
                <w:sz w:val="20"/>
              </w:rPr>
            </w:pPr>
            <w:r>
              <w:rPr>
                <w:rFonts w:cs="Arial"/>
                <w:sz w:val="20"/>
              </w:rPr>
              <w:t>EUFIELDMAINT</w:t>
            </w:r>
          </w:p>
        </w:tc>
        <w:tc>
          <w:tcPr>
            <w:tcW w:w="4320" w:type="dxa"/>
          </w:tcPr>
          <w:p w14:paraId="32C756CF" w14:textId="05AA6134" w:rsidR="00E14632" w:rsidRPr="00BB5D62" w:rsidRDefault="00473946" w:rsidP="008F6D06">
            <w:pPr>
              <w:jc w:val="both"/>
              <w:rPr>
                <w:rFonts w:cs="Arial"/>
                <w:sz w:val="20"/>
              </w:rPr>
            </w:pPr>
            <w:r w:rsidRPr="00473946">
              <w:rPr>
                <w:rFonts w:cs="Arial"/>
                <w:sz w:val="20"/>
              </w:rPr>
              <w:t>Routine and emergency venting of field gas from gathering lines.</w:t>
            </w:r>
          </w:p>
        </w:tc>
        <w:tc>
          <w:tcPr>
            <w:tcW w:w="1849" w:type="dxa"/>
          </w:tcPr>
          <w:p w14:paraId="245A04EA" w14:textId="6783CB30" w:rsidR="00E14632" w:rsidRPr="00BB5D62" w:rsidRDefault="00473946" w:rsidP="00F466A0">
            <w:pPr>
              <w:jc w:val="center"/>
              <w:rPr>
                <w:rFonts w:cs="Arial"/>
                <w:sz w:val="20"/>
              </w:rPr>
            </w:pPr>
            <w:r>
              <w:rPr>
                <w:rFonts w:cs="Arial"/>
                <w:sz w:val="20"/>
              </w:rPr>
              <w:t>NA</w:t>
            </w:r>
          </w:p>
        </w:tc>
        <w:tc>
          <w:tcPr>
            <w:tcW w:w="2111" w:type="dxa"/>
          </w:tcPr>
          <w:p w14:paraId="2C7B43F3" w14:textId="53978C9C" w:rsidR="00E14632" w:rsidRPr="00BB5D62" w:rsidRDefault="00473946" w:rsidP="00473946">
            <w:pPr>
              <w:jc w:val="center"/>
              <w:rPr>
                <w:rFonts w:cs="Arial"/>
                <w:sz w:val="20"/>
              </w:rPr>
            </w:pPr>
            <w:r>
              <w:rPr>
                <w:rFonts w:cs="Arial"/>
                <w:sz w:val="20"/>
              </w:rPr>
              <w:t>FGRULE285(2)(mm)</w:t>
            </w:r>
          </w:p>
        </w:tc>
      </w:tr>
    </w:tbl>
    <w:p w14:paraId="30594BA2" w14:textId="2F758F14" w:rsidR="00473946" w:rsidRDefault="00473946" w:rsidP="002916F7">
      <w:pPr>
        <w:rPr>
          <w:sz w:val="20"/>
        </w:rPr>
      </w:pPr>
    </w:p>
    <w:p w14:paraId="4CB1C27C" w14:textId="2FFB7E3B" w:rsidR="004C69F6" w:rsidRDefault="004C69F6" w:rsidP="004B4509">
      <w:pPr>
        <w:rPr>
          <w:sz w:val="20"/>
        </w:rPr>
      </w:pPr>
    </w:p>
    <w:p w14:paraId="5E2662E4" w14:textId="01ACAD48" w:rsidR="00473946" w:rsidRDefault="00473946" w:rsidP="004B4509">
      <w:pPr>
        <w:rPr>
          <w:sz w:val="20"/>
        </w:rPr>
      </w:pPr>
    </w:p>
    <w:p w14:paraId="58805E93" w14:textId="4FB908D1" w:rsidR="00473946" w:rsidRDefault="00473946" w:rsidP="004B4509">
      <w:pPr>
        <w:rPr>
          <w:sz w:val="20"/>
        </w:rPr>
      </w:pPr>
    </w:p>
    <w:p w14:paraId="4C8B4609" w14:textId="5583B634" w:rsidR="00A6275F" w:rsidRDefault="00A6275F">
      <w:pPr>
        <w:rPr>
          <w:sz w:val="20"/>
        </w:rPr>
      </w:pPr>
      <w:r>
        <w:rPr>
          <w:sz w:val="20"/>
        </w:rPr>
        <w:br w:type="page"/>
      </w:r>
    </w:p>
    <w:p w14:paraId="5A7EDA6C" w14:textId="77777777" w:rsidR="00AE1D84" w:rsidRDefault="00AE1D84" w:rsidP="004B4509">
      <w:pPr>
        <w:rPr>
          <w:sz w:val="20"/>
        </w:rPr>
      </w:pPr>
    </w:p>
    <w:p w14:paraId="4F8E5719" w14:textId="3D69303B"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76445322"/>
      <w:r w:rsidRPr="00C43734">
        <w:rPr>
          <w:bCs/>
          <w:szCs w:val="28"/>
        </w:rPr>
        <w:t>EU</w:t>
      </w:r>
      <w:bookmarkEnd w:id="71"/>
      <w:r w:rsidR="003D0009" w:rsidRPr="003D0009">
        <w:rPr>
          <w:bCs/>
          <w:szCs w:val="28"/>
        </w:rPr>
        <w:t>UNIT701</w:t>
      </w:r>
      <w:bookmarkEnd w:id="72"/>
    </w:p>
    <w:p w14:paraId="22B02935"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B29A8E6" w14:textId="77777777" w:rsidR="00AE1D84" w:rsidRPr="0019740E" w:rsidRDefault="00AE1D84" w:rsidP="00F62984">
      <w:pPr>
        <w:rPr>
          <w:sz w:val="20"/>
        </w:rPr>
      </w:pPr>
    </w:p>
    <w:p w14:paraId="684166CE" w14:textId="77777777" w:rsidR="00AE1D84" w:rsidRPr="007D4237" w:rsidRDefault="00AE1D84" w:rsidP="00F62984">
      <w:pPr>
        <w:jc w:val="both"/>
      </w:pPr>
      <w:r>
        <w:rPr>
          <w:b/>
          <w:u w:val="single"/>
        </w:rPr>
        <w:t>DESCRIPTION</w:t>
      </w:r>
    </w:p>
    <w:p w14:paraId="3011D237" w14:textId="77777777" w:rsidR="00AE1D84" w:rsidRPr="007D4237" w:rsidRDefault="00AE1D84" w:rsidP="00F62984">
      <w:pPr>
        <w:jc w:val="both"/>
        <w:rPr>
          <w:sz w:val="20"/>
        </w:rPr>
      </w:pPr>
    </w:p>
    <w:p w14:paraId="25E5F6DF" w14:textId="31156B96" w:rsidR="00AE1D84" w:rsidRDefault="003D0009" w:rsidP="00F62984">
      <w:pPr>
        <w:jc w:val="both"/>
        <w:rPr>
          <w:rFonts w:cs="Arial"/>
          <w:sz w:val="20"/>
        </w:rPr>
      </w:pPr>
      <w:r>
        <w:rPr>
          <w:rFonts w:cs="Arial"/>
          <w:sz w:val="20"/>
        </w:rPr>
        <w:t xml:space="preserve">Unit 701 – General Electric Model LM2500 GE stationary gas turbine installed in 1990. </w:t>
      </w:r>
      <w:r w:rsidR="00A6275F">
        <w:rPr>
          <w:rFonts w:cs="Arial"/>
          <w:sz w:val="20"/>
        </w:rPr>
        <w:t xml:space="preserve"> </w:t>
      </w:r>
      <w:r>
        <w:rPr>
          <w:rFonts w:cs="Arial"/>
          <w:sz w:val="20"/>
        </w:rPr>
        <w:t>The peak load rating of EUUNIT701 is 31,000 HP at ISO conditions (59 degrees F at sea level). (PTI No. 382-89)</w:t>
      </w:r>
    </w:p>
    <w:p w14:paraId="2420FCF3" w14:textId="77777777" w:rsidR="003D0009" w:rsidRPr="0019740E" w:rsidRDefault="003D0009" w:rsidP="00F62984">
      <w:pPr>
        <w:jc w:val="both"/>
        <w:rPr>
          <w:sz w:val="20"/>
        </w:rPr>
      </w:pPr>
    </w:p>
    <w:p w14:paraId="023C8436" w14:textId="1DCD1C8E" w:rsidR="00AE1D84" w:rsidRPr="002D2E55" w:rsidRDefault="00AE1D84" w:rsidP="00F62984">
      <w:pPr>
        <w:jc w:val="both"/>
        <w:rPr>
          <w:sz w:val="20"/>
        </w:rPr>
      </w:pPr>
      <w:r w:rsidRPr="00FE0AD0">
        <w:rPr>
          <w:b/>
          <w:sz w:val="20"/>
        </w:rPr>
        <w:t>Flexible Group ID</w:t>
      </w:r>
      <w:r>
        <w:rPr>
          <w:b/>
          <w:sz w:val="20"/>
        </w:rPr>
        <w:t>:</w:t>
      </w:r>
      <w:r>
        <w:rPr>
          <w:sz w:val="20"/>
        </w:rPr>
        <w:t xml:space="preserve"> </w:t>
      </w:r>
      <w:r w:rsidR="00A6275F">
        <w:rPr>
          <w:sz w:val="20"/>
        </w:rPr>
        <w:t xml:space="preserve"> </w:t>
      </w:r>
      <w:r w:rsidR="003D0009" w:rsidRPr="003D0009">
        <w:rPr>
          <w:sz w:val="20"/>
        </w:rPr>
        <w:t>NA</w:t>
      </w:r>
    </w:p>
    <w:p w14:paraId="66A8ABC2" w14:textId="77777777" w:rsidR="00AE1D84" w:rsidRPr="0019740E" w:rsidRDefault="00AE1D84" w:rsidP="00F62984">
      <w:pPr>
        <w:tabs>
          <w:tab w:val="left" w:pos="6328"/>
        </w:tabs>
        <w:jc w:val="both"/>
        <w:rPr>
          <w:sz w:val="20"/>
        </w:rPr>
      </w:pPr>
    </w:p>
    <w:p w14:paraId="6FD22EC2" w14:textId="77777777" w:rsidR="00AE1D84" w:rsidRDefault="00AE1D84" w:rsidP="00F62984">
      <w:pPr>
        <w:jc w:val="both"/>
        <w:rPr>
          <w:b/>
          <w:u w:val="single"/>
        </w:rPr>
      </w:pPr>
      <w:r>
        <w:rPr>
          <w:b/>
          <w:u w:val="single"/>
        </w:rPr>
        <w:t>POLLUTION CONTROL EQUIPMENT</w:t>
      </w:r>
    </w:p>
    <w:p w14:paraId="6D58ADED" w14:textId="77777777" w:rsidR="00AE1D84" w:rsidRPr="00EE5F4E" w:rsidRDefault="00AE1D84" w:rsidP="00F62984">
      <w:pPr>
        <w:jc w:val="both"/>
        <w:rPr>
          <w:sz w:val="20"/>
        </w:rPr>
      </w:pPr>
    </w:p>
    <w:p w14:paraId="7E155B33" w14:textId="55924BC5" w:rsidR="00AE1D84" w:rsidRPr="003D0009" w:rsidRDefault="003D0009" w:rsidP="00F62984">
      <w:pPr>
        <w:jc w:val="both"/>
        <w:rPr>
          <w:sz w:val="20"/>
        </w:rPr>
      </w:pPr>
      <w:r w:rsidRPr="003D0009">
        <w:rPr>
          <w:sz w:val="20"/>
        </w:rPr>
        <w:t>NA</w:t>
      </w:r>
    </w:p>
    <w:p w14:paraId="1458A858" w14:textId="77777777" w:rsidR="00AE1D84" w:rsidRPr="00906ACF" w:rsidRDefault="00AE1D84" w:rsidP="00F62984">
      <w:pPr>
        <w:jc w:val="both"/>
        <w:rPr>
          <w:sz w:val="20"/>
        </w:rPr>
      </w:pPr>
    </w:p>
    <w:p w14:paraId="283EF257" w14:textId="77777777" w:rsidR="00AE1D84" w:rsidRPr="00F01FE1" w:rsidRDefault="00AE1D84" w:rsidP="00F62984">
      <w:pPr>
        <w:jc w:val="both"/>
        <w:rPr>
          <w:b/>
          <w:sz w:val="20"/>
          <w:u w:val="single"/>
        </w:rPr>
      </w:pPr>
      <w:r>
        <w:rPr>
          <w:b/>
        </w:rPr>
        <w:t xml:space="preserve">I.  </w:t>
      </w:r>
      <w:r>
        <w:rPr>
          <w:b/>
          <w:u w:val="single"/>
        </w:rPr>
        <w:t>EMISSION LIMIT(S)</w:t>
      </w:r>
    </w:p>
    <w:p w14:paraId="11E3BA31"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2324"/>
        <w:gridCol w:w="1890"/>
        <w:gridCol w:w="1360"/>
        <w:gridCol w:w="1530"/>
        <w:gridCol w:w="1530"/>
      </w:tblGrid>
      <w:tr w:rsidR="00AE1D84" w14:paraId="29067714" w14:textId="77777777" w:rsidTr="003D0009">
        <w:trPr>
          <w:cantSplit/>
          <w:tblHeader/>
        </w:trPr>
        <w:tc>
          <w:tcPr>
            <w:tcW w:w="1626" w:type="dxa"/>
            <w:tcBorders>
              <w:top w:val="single" w:sz="4" w:space="0" w:color="auto"/>
              <w:left w:val="single" w:sz="4" w:space="0" w:color="auto"/>
              <w:bottom w:val="single" w:sz="4" w:space="0" w:color="auto"/>
              <w:right w:val="single" w:sz="4" w:space="0" w:color="auto"/>
            </w:tcBorders>
          </w:tcPr>
          <w:p w14:paraId="686AA152" w14:textId="77777777" w:rsidR="00AE1D84" w:rsidRPr="00BD3DE3" w:rsidRDefault="00AE1D84" w:rsidP="00F62984">
            <w:pPr>
              <w:jc w:val="center"/>
              <w:rPr>
                <w:b/>
                <w:sz w:val="20"/>
              </w:rPr>
            </w:pPr>
            <w:r>
              <w:rPr>
                <w:b/>
                <w:sz w:val="20"/>
              </w:rPr>
              <w:t>Pollutant</w:t>
            </w:r>
          </w:p>
        </w:tc>
        <w:tc>
          <w:tcPr>
            <w:tcW w:w="2324" w:type="dxa"/>
            <w:tcBorders>
              <w:top w:val="single" w:sz="4" w:space="0" w:color="auto"/>
              <w:left w:val="single" w:sz="4" w:space="0" w:color="auto"/>
              <w:bottom w:val="single" w:sz="4" w:space="0" w:color="auto"/>
              <w:right w:val="single" w:sz="4" w:space="0" w:color="auto"/>
            </w:tcBorders>
          </w:tcPr>
          <w:p w14:paraId="5DBBB77B" w14:textId="77777777" w:rsidR="00AE1D84" w:rsidRPr="00BD3DE3" w:rsidRDefault="00AE1D84" w:rsidP="00F62984">
            <w:pPr>
              <w:jc w:val="center"/>
              <w:rPr>
                <w:b/>
                <w:sz w:val="20"/>
              </w:rPr>
            </w:pPr>
            <w:r w:rsidRPr="00BD3DE3">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057ACAB8" w14:textId="77777777" w:rsidR="00AE1D84" w:rsidRDefault="00AE1D84" w:rsidP="00F62984">
            <w:pPr>
              <w:jc w:val="center"/>
              <w:rPr>
                <w:b/>
                <w:sz w:val="20"/>
              </w:rPr>
            </w:pPr>
            <w:r>
              <w:rPr>
                <w:b/>
                <w:sz w:val="20"/>
              </w:rPr>
              <w:t>Time Period/Operating Scenario</w:t>
            </w:r>
          </w:p>
        </w:tc>
        <w:tc>
          <w:tcPr>
            <w:tcW w:w="1360" w:type="dxa"/>
            <w:tcBorders>
              <w:top w:val="single" w:sz="4" w:space="0" w:color="auto"/>
              <w:left w:val="single" w:sz="4" w:space="0" w:color="auto"/>
              <w:bottom w:val="single" w:sz="4" w:space="0" w:color="auto"/>
              <w:right w:val="single" w:sz="4" w:space="0" w:color="auto"/>
            </w:tcBorders>
          </w:tcPr>
          <w:p w14:paraId="52BFB0EF"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EF3B497" w14:textId="77777777" w:rsidR="00AE1D84" w:rsidRDefault="00AE1D84" w:rsidP="00F62984">
            <w:pPr>
              <w:jc w:val="center"/>
              <w:rPr>
                <w:b/>
                <w:sz w:val="20"/>
              </w:rPr>
            </w:pPr>
            <w:r>
              <w:rPr>
                <w:b/>
                <w:sz w:val="20"/>
              </w:rPr>
              <w:t>Monitoring/</w:t>
            </w:r>
          </w:p>
          <w:p w14:paraId="0663D0B0"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E499C85"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AE1D84" w14:paraId="20B364B1" w14:textId="77777777" w:rsidTr="003D0009">
        <w:trPr>
          <w:cantSplit/>
        </w:trPr>
        <w:tc>
          <w:tcPr>
            <w:tcW w:w="1626" w:type="dxa"/>
            <w:tcBorders>
              <w:top w:val="single" w:sz="4" w:space="0" w:color="auto"/>
              <w:left w:val="single" w:sz="4" w:space="0" w:color="auto"/>
              <w:bottom w:val="single" w:sz="4" w:space="0" w:color="auto"/>
              <w:right w:val="single" w:sz="4" w:space="0" w:color="auto"/>
            </w:tcBorders>
          </w:tcPr>
          <w:p w14:paraId="78130F28" w14:textId="1065822A" w:rsidR="00AE1D84" w:rsidRPr="00095B77" w:rsidRDefault="003D0009" w:rsidP="00B952C7">
            <w:pPr>
              <w:numPr>
                <w:ilvl w:val="0"/>
                <w:numId w:val="28"/>
              </w:numPr>
              <w:ind w:left="360"/>
              <w:rPr>
                <w:sz w:val="20"/>
              </w:rPr>
            </w:pPr>
            <w:r>
              <w:rPr>
                <w:sz w:val="20"/>
              </w:rPr>
              <w:t>NO</w:t>
            </w:r>
            <w:r w:rsidRPr="003D0009">
              <w:rPr>
                <w:sz w:val="20"/>
                <w:vertAlign w:val="subscript"/>
              </w:rPr>
              <w:t>x</w:t>
            </w:r>
          </w:p>
        </w:tc>
        <w:tc>
          <w:tcPr>
            <w:tcW w:w="2324" w:type="dxa"/>
            <w:tcBorders>
              <w:top w:val="single" w:sz="4" w:space="0" w:color="auto"/>
              <w:left w:val="single" w:sz="4" w:space="0" w:color="auto"/>
              <w:bottom w:val="single" w:sz="4" w:space="0" w:color="auto"/>
              <w:right w:val="single" w:sz="4" w:space="0" w:color="auto"/>
            </w:tcBorders>
          </w:tcPr>
          <w:p w14:paraId="0E396A05" w14:textId="40F9BE31" w:rsidR="00AE1D84" w:rsidRPr="00BD3DE3" w:rsidRDefault="003D0009" w:rsidP="00F466A0">
            <w:pPr>
              <w:jc w:val="center"/>
              <w:rPr>
                <w:sz w:val="20"/>
              </w:rPr>
            </w:pPr>
            <w:r>
              <w:rPr>
                <w:sz w:val="20"/>
              </w:rPr>
              <w:t xml:space="preserve">184 </w:t>
            </w:r>
            <w:proofErr w:type="spellStart"/>
            <w:r>
              <w:rPr>
                <w:sz w:val="20"/>
              </w:rPr>
              <w:t>ppmv</w:t>
            </w:r>
            <w:proofErr w:type="spellEnd"/>
            <w:r>
              <w:rPr>
                <w:sz w:val="20"/>
              </w:rPr>
              <w:t xml:space="preserve"> at 15% oxygen on a dry gas basis</w:t>
            </w:r>
            <w:r>
              <w:rPr>
                <w:sz w:val="20"/>
                <w:vertAlign w:val="superscript"/>
              </w:rPr>
              <w:t>2, a</w:t>
            </w:r>
            <w:r>
              <w:rPr>
                <w:sz w:val="20"/>
              </w:rPr>
              <w:t xml:space="preserve"> </w:t>
            </w:r>
          </w:p>
        </w:tc>
        <w:tc>
          <w:tcPr>
            <w:tcW w:w="1890" w:type="dxa"/>
            <w:tcBorders>
              <w:top w:val="single" w:sz="4" w:space="0" w:color="auto"/>
              <w:left w:val="single" w:sz="4" w:space="0" w:color="auto"/>
              <w:bottom w:val="single" w:sz="4" w:space="0" w:color="auto"/>
              <w:right w:val="single" w:sz="4" w:space="0" w:color="auto"/>
            </w:tcBorders>
          </w:tcPr>
          <w:p w14:paraId="4BA4F84A" w14:textId="52B2C543" w:rsidR="00AE1D84" w:rsidRPr="00BD3DE3" w:rsidRDefault="003D0009" w:rsidP="00F466A0">
            <w:pPr>
              <w:jc w:val="center"/>
              <w:rPr>
                <w:sz w:val="20"/>
              </w:rPr>
            </w:pPr>
            <w:r>
              <w:rPr>
                <w:sz w:val="20"/>
              </w:rPr>
              <w:t>Hourly at 100% load</w:t>
            </w:r>
          </w:p>
        </w:tc>
        <w:tc>
          <w:tcPr>
            <w:tcW w:w="1360" w:type="dxa"/>
            <w:tcBorders>
              <w:top w:val="single" w:sz="4" w:space="0" w:color="auto"/>
              <w:left w:val="single" w:sz="4" w:space="0" w:color="auto"/>
              <w:bottom w:val="single" w:sz="4" w:space="0" w:color="auto"/>
              <w:right w:val="single" w:sz="4" w:space="0" w:color="auto"/>
            </w:tcBorders>
          </w:tcPr>
          <w:p w14:paraId="12D60ABF" w14:textId="7677957C" w:rsidR="00AE1D84" w:rsidRPr="00BD3DE3" w:rsidRDefault="003D0009" w:rsidP="00F466A0">
            <w:pPr>
              <w:jc w:val="center"/>
              <w:rPr>
                <w:sz w:val="20"/>
              </w:rPr>
            </w:pPr>
            <w:r>
              <w:rPr>
                <w:sz w:val="20"/>
              </w:rPr>
              <w:t>EUUNIT</w:t>
            </w:r>
            <w:r w:rsidR="00BE4551">
              <w:rPr>
                <w:sz w:val="20"/>
              </w:rPr>
              <w:t>701</w:t>
            </w:r>
          </w:p>
        </w:tc>
        <w:tc>
          <w:tcPr>
            <w:tcW w:w="1530" w:type="dxa"/>
            <w:tcBorders>
              <w:top w:val="single" w:sz="4" w:space="0" w:color="auto"/>
              <w:left w:val="single" w:sz="4" w:space="0" w:color="auto"/>
              <w:bottom w:val="single" w:sz="4" w:space="0" w:color="auto"/>
              <w:right w:val="single" w:sz="4" w:space="0" w:color="auto"/>
            </w:tcBorders>
          </w:tcPr>
          <w:p w14:paraId="38670F63" w14:textId="40C36F25" w:rsidR="00AE1D84" w:rsidRPr="00BD3DE3" w:rsidRDefault="003D0009" w:rsidP="00F466A0">
            <w:pPr>
              <w:jc w:val="center"/>
              <w:rPr>
                <w:sz w:val="20"/>
              </w:rPr>
            </w:pPr>
            <w:r>
              <w:rPr>
                <w:sz w:val="20"/>
              </w:rPr>
              <w:t>SC V.1, SC VI.1</w:t>
            </w:r>
          </w:p>
        </w:tc>
        <w:tc>
          <w:tcPr>
            <w:tcW w:w="1530" w:type="dxa"/>
            <w:tcBorders>
              <w:top w:val="single" w:sz="4" w:space="0" w:color="auto"/>
              <w:left w:val="single" w:sz="4" w:space="0" w:color="auto"/>
              <w:bottom w:val="single" w:sz="4" w:space="0" w:color="auto"/>
              <w:right w:val="single" w:sz="4" w:space="0" w:color="auto"/>
            </w:tcBorders>
          </w:tcPr>
          <w:p w14:paraId="64C6262C" w14:textId="3E691126" w:rsidR="00AE1D84" w:rsidRPr="002D3BFA" w:rsidRDefault="003D0009" w:rsidP="00F466A0">
            <w:pPr>
              <w:jc w:val="center"/>
              <w:rPr>
                <w:b/>
                <w:sz w:val="20"/>
              </w:rPr>
            </w:pPr>
            <w:r>
              <w:rPr>
                <w:b/>
                <w:sz w:val="20"/>
              </w:rPr>
              <w:t>R 336.1201(3)</w:t>
            </w:r>
          </w:p>
        </w:tc>
      </w:tr>
      <w:tr w:rsidR="003D0009" w14:paraId="008E11E1" w14:textId="77777777" w:rsidTr="003D0009">
        <w:trPr>
          <w:cantSplit/>
        </w:trPr>
        <w:tc>
          <w:tcPr>
            <w:tcW w:w="1626" w:type="dxa"/>
            <w:tcBorders>
              <w:top w:val="single" w:sz="4" w:space="0" w:color="auto"/>
              <w:left w:val="single" w:sz="4" w:space="0" w:color="auto"/>
              <w:bottom w:val="single" w:sz="4" w:space="0" w:color="auto"/>
              <w:right w:val="single" w:sz="4" w:space="0" w:color="auto"/>
            </w:tcBorders>
          </w:tcPr>
          <w:p w14:paraId="31016B9D" w14:textId="52387DD5" w:rsidR="003D0009" w:rsidRPr="00095B77" w:rsidRDefault="003D0009" w:rsidP="00B952C7">
            <w:pPr>
              <w:numPr>
                <w:ilvl w:val="0"/>
                <w:numId w:val="28"/>
              </w:numPr>
              <w:ind w:left="360"/>
              <w:rPr>
                <w:sz w:val="20"/>
              </w:rPr>
            </w:pPr>
            <w:r>
              <w:rPr>
                <w:sz w:val="20"/>
              </w:rPr>
              <w:t>NO</w:t>
            </w:r>
            <w:r w:rsidRPr="003D0009">
              <w:rPr>
                <w:sz w:val="20"/>
                <w:vertAlign w:val="subscript"/>
              </w:rPr>
              <w:t>x</w:t>
            </w:r>
          </w:p>
        </w:tc>
        <w:tc>
          <w:tcPr>
            <w:tcW w:w="2324" w:type="dxa"/>
            <w:tcBorders>
              <w:top w:val="single" w:sz="4" w:space="0" w:color="auto"/>
              <w:left w:val="single" w:sz="4" w:space="0" w:color="auto"/>
              <w:bottom w:val="single" w:sz="4" w:space="0" w:color="auto"/>
              <w:right w:val="single" w:sz="4" w:space="0" w:color="auto"/>
            </w:tcBorders>
          </w:tcPr>
          <w:p w14:paraId="1E8A3922" w14:textId="35001F06" w:rsidR="003D0009" w:rsidRPr="003D0009" w:rsidRDefault="003D0009" w:rsidP="00F466A0">
            <w:pPr>
              <w:jc w:val="center"/>
              <w:rPr>
                <w:sz w:val="20"/>
                <w:vertAlign w:val="superscript"/>
              </w:rPr>
            </w:pPr>
            <w:r>
              <w:rPr>
                <w:sz w:val="20"/>
              </w:rPr>
              <w:t>123 pph</w:t>
            </w:r>
            <w:r>
              <w:rPr>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37BE91B0" w14:textId="3DBCA1B8" w:rsidR="003D0009" w:rsidRPr="00BD3DE3" w:rsidRDefault="003D0009" w:rsidP="00F466A0">
            <w:pPr>
              <w:jc w:val="center"/>
              <w:rPr>
                <w:sz w:val="20"/>
              </w:rPr>
            </w:pPr>
            <w:r>
              <w:rPr>
                <w:sz w:val="20"/>
              </w:rPr>
              <w:t>Hourly at 100% load</w:t>
            </w:r>
          </w:p>
        </w:tc>
        <w:tc>
          <w:tcPr>
            <w:tcW w:w="1360" w:type="dxa"/>
            <w:tcBorders>
              <w:top w:val="single" w:sz="4" w:space="0" w:color="auto"/>
              <w:left w:val="single" w:sz="4" w:space="0" w:color="auto"/>
              <w:bottom w:val="single" w:sz="4" w:space="0" w:color="auto"/>
              <w:right w:val="single" w:sz="4" w:space="0" w:color="auto"/>
            </w:tcBorders>
          </w:tcPr>
          <w:p w14:paraId="24E7D997" w14:textId="521856F6" w:rsidR="003D0009" w:rsidRPr="00BD3DE3" w:rsidRDefault="003D0009" w:rsidP="00F466A0">
            <w:pPr>
              <w:jc w:val="center"/>
              <w:rPr>
                <w:sz w:val="20"/>
              </w:rPr>
            </w:pPr>
            <w:r>
              <w:rPr>
                <w:sz w:val="20"/>
              </w:rPr>
              <w:t>EUUNIT</w:t>
            </w:r>
            <w:r w:rsidR="00BE4551">
              <w:rPr>
                <w:sz w:val="20"/>
              </w:rPr>
              <w:t>701</w:t>
            </w:r>
          </w:p>
        </w:tc>
        <w:tc>
          <w:tcPr>
            <w:tcW w:w="1530" w:type="dxa"/>
            <w:tcBorders>
              <w:top w:val="single" w:sz="4" w:space="0" w:color="auto"/>
              <w:left w:val="single" w:sz="4" w:space="0" w:color="auto"/>
              <w:bottom w:val="single" w:sz="4" w:space="0" w:color="auto"/>
              <w:right w:val="single" w:sz="4" w:space="0" w:color="auto"/>
            </w:tcBorders>
          </w:tcPr>
          <w:p w14:paraId="6D9348B9" w14:textId="3BAD76DC" w:rsidR="003D0009" w:rsidRPr="00BD3DE3" w:rsidRDefault="003D0009" w:rsidP="00F466A0">
            <w:pPr>
              <w:jc w:val="center"/>
              <w:rPr>
                <w:sz w:val="20"/>
              </w:rPr>
            </w:pPr>
            <w:r>
              <w:rPr>
                <w:sz w:val="20"/>
              </w:rPr>
              <w:t>SC V.1, SC VI.1</w:t>
            </w:r>
          </w:p>
        </w:tc>
        <w:tc>
          <w:tcPr>
            <w:tcW w:w="1530" w:type="dxa"/>
            <w:tcBorders>
              <w:top w:val="single" w:sz="4" w:space="0" w:color="auto"/>
              <w:left w:val="single" w:sz="4" w:space="0" w:color="auto"/>
              <w:bottom w:val="single" w:sz="4" w:space="0" w:color="auto"/>
              <w:right w:val="single" w:sz="4" w:space="0" w:color="auto"/>
            </w:tcBorders>
          </w:tcPr>
          <w:p w14:paraId="4659DD5D" w14:textId="7A066E00" w:rsidR="003D0009" w:rsidRPr="002D3BFA" w:rsidRDefault="003D0009" w:rsidP="00F466A0">
            <w:pPr>
              <w:jc w:val="center"/>
              <w:rPr>
                <w:b/>
                <w:sz w:val="20"/>
              </w:rPr>
            </w:pPr>
            <w:r>
              <w:rPr>
                <w:b/>
                <w:sz w:val="20"/>
              </w:rPr>
              <w:t>R 336.1201(3)</w:t>
            </w:r>
          </w:p>
        </w:tc>
      </w:tr>
    </w:tbl>
    <w:p w14:paraId="103EE6B3" w14:textId="77777777" w:rsidR="003D0009" w:rsidRPr="00AD12B0" w:rsidRDefault="003D0009" w:rsidP="003D0009">
      <w:pPr>
        <w:tabs>
          <w:tab w:val="left" w:pos="360"/>
        </w:tabs>
        <w:ind w:left="360" w:hanging="360"/>
        <w:jc w:val="both"/>
        <w:rPr>
          <w:sz w:val="20"/>
        </w:rPr>
      </w:pPr>
      <w:proofErr w:type="spellStart"/>
      <w:r>
        <w:rPr>
          <w:sz w:val="20"/>
          <w:vertAlign w:val="superscript"/>
        </w:rPr>
        <w:t>a</w:t>
      </w:r>
      <w:proofErr w:type="spellEnd"/>
      <w:r>
        <w:rPr>
          <w:sz w:val="20"/>
        </w:rPr>
        <w:tab/>
        <w:t xml:space="preserve">In accordance with Rule 213(2) and Rule 213(6), compliance with this streamlined nitrogen oxides emissions limit shall be considered compliance with the nitrogen oxides emissions limit established by </w:t>
      </w:r>
      <w:r w:rsidRPr="00F1216B">
        <w:rPr>
          <w:b/>
          <w:bCs/>
          <w:sz w:val="20"/>
        </w:rPr>
        <w:t>R 336.1201(3)</w:t>
      </w:r>
      <w:r>
        <w:rPr>
          <w:sz w:val="20"/>
        </w:rPr>
        <w:t xml:space="preserve">; and also compliance with the nitrogen oxides emissions limit in </w:t>
      </w:r>
      <w:r w:rsidRPr="00F1216B">
        <w:rPr>
          <w:b/>
          <w:bCs/>
          <w:sz w:val="20"/>
        </w:rPr>
        <w:t>40 CFR 60.332(a)(2)</w:t>
      </w:r>
      <w:r>
        <w:rPr>
          <w:sz w:val="20"/>
        </w:rPr>
        <w:t xml:space="preserve">, an additional applicable requirement that has been subsumed within this condition.  </w:t>
      </w:r>
    </w:p>
    <w:p w14:paraId="591D767B" w14:textId="77777777" w:rsidR="00494D15" w:rsidRPr="00FE0AD0" w:rsidRDefault="00494D15" w:rsidP="00F62984">
      <w:pPr>
        <w:jc w:val="both"/>
        <w:rPr>
          <w:sz w:val="20"/>
        </w:rPr>
      </w:pPr>
    </w:p>
    <w:p w14:paraId="5A573881" w14:textId="77777777" w:rsidR="00AE1D84" w:rsidRDefault="00AE1D84" w:rsidP="00F62984">
      <w:pPr>
        <w:jc w:val="both"/>
        <w:rPr>
          <w:b/>
          <w:u w:val="single"/>
        </w:rPr>
      </w:pPr>
      <w:r>
        <w:rPr>
          <w:b/>
        </w:rPr>
        <w:t xml:space="preserve">II.  </w:t>
      </w:r>
      <w:r>
        <w:rPr>
          <w:b/>
          <w:u w:val="single"/>
        </w:rPr>
        <w:t>MATERIAL LIMIT(S)</w:t>
      </w:r>
    </w:p>
    <w:p w14:paraId="273F8CFB" w14:textId="77777777" w:rsidR="00494D15" w:rsidRDefault="00494D15" w:rsidP="00F62984">
      <w:pPr>
        <w:jc w:val="both"/>
        <w:rPr>
          <w:sz w:val="20"/>
        </w:rPr>
      </w:pPr>
    </w:p>
    <w:p w14:paraId="4EA9ED72" w14:textId="79AF931B" w:rsidR="00B221DE" w:rsidRPr="00816295" w:rsidRDefault="00B221DE" w:rsidP="00B221DE">
      <w:pPr>
        <w:tabs>
          <w:tab w:val="left" w:pos="360"/>
        </w:tabs>
        <w:ind w:left="360" w:hanging="360"/>
        <w:jc w:val="both"/>
        <w:rPr>
          <w:sz w:val="20"/>
        </w:rPr>
      </w:pPr>
      <w:r>
        <w:rPr>
          <w:sz w:val="20"/>
        </w:rPr>
        <w:t>1.</w:t>
      </w:r>
      <w:r w:rsidRPr="00561688">
        <w:rPr>
          <w:sz w:val="20"/>
        </w:rPr>
        <w:t xml:space="preserve"> </w:t>
      </w:r>
      <w:r>
        <w:rPr>
          <w:sz w:val="20"/>
        </w:rPr>
        <w:tab/>
      </w:r>
      <w:r w:rsidRPr="005E47A4">
        <w:rPr>
          <w:sz w:val="20"/>
        </w:rPr>
        <w:t>The permittee shall not burn any fuel in EUUNIT</w:t>
      </w:r>
      <w:r>
        <w:rPr>
          <w:sz w:val="20"/>
        </w:rPr>
        <w:t>701</w:t>
      </w:r>
      <w:r w:rsidRPr="005E47A4">
        <w:rPr>
          <w:sz w:val="20"/>
        </w:rPr>
        <w:t xml:space="preserve"> which contains total sulfur in excess of 0.8</w:t>
      </w:r>
      <w:r w:rsidR="0075259F">
        <w:rPr>
          <w:sz w:val="20"/>
        </w:rPr>
        <w:t>%</w:t>
      </w:r>
      <w:r w:rsidRPr="005E47A4">
        <w:rPr>
          <w:sz w:val="20"/>
        </w:rPr>
        <w:t xml:space="preserve"> by weight (8000</w:t>
      </w:r>
      <w:r w:rsidR="006E23FF">
        <w:rPr>
          <w:sz w:val="20"/>
        </w:rPr>
        <w:t> </w:t>
      </w:r>
      <w:proofErr w:type="spellStart"/>
      <w:r w:rsidRPr="005E47A4">
        <w:rPr>
          <w:sz w:val="20"/>
        </w:rPr>
        <w:t>ppmw</w:t>
      </w:r>
      <w:proofErr w:type="spellEnd"/>
      <w:r w:rsidRPr="005E47A4">
        <w:rPr>
          <w:sz w:val="20"/>
        </w:rPr>
        <w:t xml:space="preserve">).  </w:t>
      </w:r>
      <w:r w:rsidRPr="005E47A4">
        <w:rPr>
          <w:b/>
          <w:bCs/>
          <w:sz w:val="20"/>
        </w:rPr>
        <w:t>(40 CFR 60.333(b)</w:t>
      </w:r>
      <w:r>
        <w:rPr>
          <w:b/>
          <w:bCs/>
          <w:sz w:val="20"/>
        </w:rPr>
        <w:t>)</w:t>
      </w:r>
    </w:p>
    <w:p w14:paraId="27CCB02F" w14:textId="77777777" w:rsidR="00494D15" w:rsidRPr="00FE0AD0" w:rsidRDefault="00494D15" w:rsidP="00F62984">
      <w:pPr>
        <w:jc w:val="both"/>
        <w:rPr>
          <w:sz w:val="20"/>
        </w:rPr>
      </w:pPr>
    </w:p>
    <w:p w14:paraId="728FBD3C" w14:textId="77777777"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0F5B8F8D" w14:textId="77777777" w:rsidR="00AE1D84" w:rsidRPr="00FB6071" w:rsidRDefault="00AE1D84" w:rsidP="00F62984">
      <w:pPr>
        <w:jc w:val="both"/>
        <w:rPr>
          <w:sz w:val="20"/>
        </w:rPr>
      </w:pPr>
    </w:p>
    <w:p w14:paraId="155148D5" w14:textId="41FF8B29" w:rsidR="00B221DE" w:rsidRDefault="00B221DE" w:rsidP="00B952C7">
      <w:pPr>
        <w:numPr>
          <w:ilvl w:val="0"/>
          <w:numId w:val="29"/>
        </w:numPr>
        <w:ind w:left="360"/>
        <w:jc w:val="both"/>
        <w:rPr>
          <w:sz w:val="20"/>
        </w:rPr>
      </w:pPr>
      <w:r>
        <w:rPr>
          <w:sz w:val="20"/>
        </w:rPr>
        <w:t xml:space="preserve">The permittee shall only burn pipeline quality natural gas in EUUNIT701 as defined in 40 CFR 60.331(u).  </w:t>
      </w:r>
      <w:r w:rsidRPr="001D3FD2">
        <w:rPr>
          <w:b/>
          <w:bCs/>
          <w:sz w:val="20"/>
        </w:rPr>
        <w:t>(</w:t>
      </w:r>
      <w:r>
        <w:rPr>
          <w:b/>
          <w:bCs/>
          <w:sz w:val="20"/>
        </w:rPr>
        <w:t xml:space="preserve">R 336.1213(2), </w:t>
      </w:r>
      <w:r w:rsidRPr="001D3FD2">
        <w:rPr>
          <w:b/>
          <w:bCs/>
          <w:sz w:val="20"/>
        </w:rPr>
        <w:t>40 CFR 60.334(h))</w:t>
      </w:r>
    </w:p>
    <w:p w14:paraId="6A63C7AD" w14:textId="77777777" w:rsidR="00B221DE" w:rsidRDefault="00B221DE" w:rsidP="00B221DE">
      <w:pPr>
        <w:tabs>
          <w:tab w:val="left" w:pos="360"/>
        </w:tabs>
        <w:jc w:val="both"/>
        <w:rPr>
          <w:b/>
          <w:bCs/>
          <w:sz w:val="20"/>
        </w:rPr>
      </w:pPr>
    </w:p>
    <w:p w14:paraId="469EC54D" w14:textId="60CD3CDD" w:rsidR="00AE1D84" w:rsidRPr="00984760" w:rsidRDefault="00B221DE" w:rsidP="00B221DE">
      <w:pPr>
        <w:tabs>
          <w:tab w:val="left" w:pos="360"/>
        </w:tabs>
        <w:ind w:left="360" w:hanging="360"/>
        <w:jc w:val="both"/>
        <w:rPr>
          <w:sz w:val="20"/>
        </w:rPr>
      </w:pPr>
      <w:r>
        <w:rPr>
          <w:sz w:val="20"/>
        </w:rPr>
        <w:t>2.</w:t>
      </w:r>
      <w:r>
        <w:rPr>
          <w:sz w:val="20"/>
        </w:rPr>
        <w:tab/>
      </w:r>
      <w:r w:rsidRPr="00C67879">
        <w:rPr>
          <w:sz w:val="20"/>
        </w:rPr>
        <w:t xml:space="preserve">The permittee shall maintain and implement a parameter monitoring plan (PMP) acceptable to the AQD District Supervisor. </w:t>
      </w:r>
      <w:r w:rsidR="00A6275F">
        <w:rPr>
          <w:sz w:val="20"/>
        </w:rPr>
        <w:t xml:space="preserve"> </w:t>
      </w:r>
      <w:r w:rsidRPr="00C67879">
        <w:rPr>
          <w:sz w:val="20"/>
        </w:rPr>
        <w:t>The PMP shall identify, at a minimum, the range of fuel consumption rate established during the most recent performance test to assure compliance with the respective emission limits of EUUNIT</w:t>
      </w:r>
      <w:r>
        <w:rPr>
          <w:sz w:val="20"/>
        </w:rPr>
        <w:t>701</w:t>
      </w:r>
      <w:r w:rsidRPr="00C67879">
        <w:rPr>
          <w:sz w:val="20"/>
        </w:rPr>
        <w:t xml:space="preserve">.  </w:t>
      </w:r>
      <w:r w:rsidRPr="00C67879">
        <w:rPr>
          <w:b/>
          <w:bCs/>
          <w:sz w:val="20"/>
        </w:rPr>
        <w:t>(R 336.1213(2)(a), R 336.1911(b))</w:t>
      </w:r>
      <w:r w:rsidRPr="00C67879">
        <w:rPr>
          <w:sz w:val="20"/>
        </w:rPr>
        <w:t xml:space="preserve">   </w:t>
      </w:r>
    </w:p>
    <w:p w14:paraId="5403F3D6" w14:textId="77777777" w:rsidR="00AE1D84" w:rsidRPr="00FB6071" w:rsidRDefault="00AE1D84" w:rsidP="00F62984">
      <w:pPr>
        <w:jc w:val="both"/>
        <w:rPr>
          <w:sz w:val="20"/>
        </w:rPr>
      </w:pPr>
    </w:p>
    <w:p w14:paraId="36AE42EB" w14:textId="77777777"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5649F39B" w14:textId="77777777" w:rsidR="00AE1D84" w:rsidRPr="00573DEA" w:rsidRDefault="00AE1D84" w:rsidP="00F62984">
      <w:pPr>
        <w:jc w:val="both"/>
        <w:rPr>
          <w:sz w:val="20"/>
        </w:rPr>
      </w:pPr>
    </w:p>
    <w:p w14:paraId="6E137106" w14:textId="468CAB27" w:rsidR="00AE1D84" w:rsidRPr="00984760" w:rsidRDefault="00B221DE" w:rsidP="00B221DE">
      <w:pPr>
        <w:jc w:val="both"/>
        <w:rPr>
          <w:sz w:val="20"/>
        </w:rPr>
      </w:pPr>
      <w:r>
        <w:rPr>
          <w:sz w:val="20"/>
        </w:rPr>
        <w:t>NA</w:t>
      </w:r>
    </w:p>
    <w:p w14:paraId="7AE3ECB6" w14:textId="77777777" w:rsidR="00AE1D84" w:rsidRPr="00FE0AD0" w:rsidRDefault="00AE1D84" w:rsidP="00F62984">
      <w:pPr>
        <w:jc w:val="both"/>
        <w:rPr>
          <w:sz w:val="20"/>
        </w:rPr>
      </w:pPr>
    </w:p>
    <w:p w14:paraId="14FCF3F0" w14:textId="77777777" w:rsidR="00AE1D84" w:rsidRPr="007D4237" w:rsidRDefault="00AE1D84" w:rsidP="00F62984">
      <w:pPr>
        <w:jc w:val="both"/>
      </w:pPr>
      <w:r>
        <w:rPr>
          <w:b/>
        </w:rPr>
        <w:t xml:space="preserve">V.  </w:t>
      </w:r>
      <w:r>
        <w:rPr>
          <w:b/>
          <w:u w:val="single"/>
        </w:rPr>
        <w:t>TESTING/SAMPLING</w:t>
      </w:r>
    </w:p>
    <w:p w14:paraId="4726EE5E"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0BBBB0E" w14:textId="3B0C3D5A" w:rsidR="00AE1D84" w:rsidRPr="00C45EF0" w:rsidRDefault="00AE1D84" w:rsidP="00F62984">
      <w:pPr>
        <w:jc w:val="both"/>
        <w:rPr>
          <w:sz w:val="20"/>
        </w:rPr>
      </w:pPr>
    </w:p>
    <w:p w14:paraId="5D03BDBC" w14:textId="437F45C1" w:rsidR="00AE1D84" w:rsidRPr="00BE4551" w:rsidRDefault="00AE1D84" w:rsidP="00B952C7">
      <w:pPr>
        <w:numPr>
          <w:ilvl w:val="0"/>
          <w:numId w:val="30"/>
        </w:numPr>
        <w:ind w:left="360"/>
        <w:jc w:val="both"/>
        <w:rPr>
          <w:rFonts w:cs="Arial"/>
          <w:sz w:val="20"/>
        </w:rPr>
      </w:pPr>
      <w:r>
        <w:rPr>
          <w:rFonts w:cs="Arial"/>
          <w:sz w:val="20"/>
        </w:rPr>
        <w:t>T</w:t>
      </w:r>
      <w:r w:rsidRPr="00014CAC">
        <w:rPr>
          <w:rFonts w:cs="Arial"/>
          <w:sz w:val="20"/>
        </w:rPr>
        <w:t xml:space="preserve">he permittee shall verify </w:t>
      </w:r>
      <w:r w:rsidR="00BE4551" w:rsidRPr="00BE4551">
        <w:rPr>
          <w:rFonts w:cs="Arial"/>
          <w:sz w:val="20"/>
        </w:rPr>
        <w:t>NO</w:t>
      </w:r>
      <w:r w:rsidR="00BE4551" w:rsidRPr="00BE4551">
        <w:rPr>
          <w:rFonts w:cs="Arial"/>
          <w:sz w:val="20"/>
          <w:vertAlign w:val="subscript"/>
        </w:rPr>
        <w:t>x</w:t>
      </w:r>
      <w:r w:rsidRPr="00014CAC">
        <w:rPr>
          <w:rFonts w:cs="Arial"/>
          <w:sz w:val="20"/>
        </w:rPr>
        <w:t xml:space="preserve"> emission rates </w:t>
      </w:r>
      <w:r w:rsidRPr="00BE4551">
        <w:rPr>
          <w:rFonts w:cs="Arial"/>
          <w:sz w:val="20"/>
        </w:rPr>
        <w:t xml:space="preserve">from </w:t>
      </w:r>
      <w:r w:rsidR="00BE4551" w:rsidRPr="00BE4551">
        <w:rPr>
          <w:rFonts w:cs="Arial"/>
          <w:sz w:val="20"/>
        </w:rPr>
        <w:t>EUUNIT701</w:t>
      </w:r>
      <w:r w:rsidRPr="00BE4551">
        <w:rPr>
          <w:rFonts w:cs="Arial"/>
          <w:sz w:val="20"/>
        </w:rPr>
        <w:t xml:space="preserve"> by testing at the owner’s expense, in accordance with the Department requirements.  Testing shall be performed using an approved EPA Method listed in </w:t>
      </w:r>
      <w:r w:rsidR="00BE4551" w:rsidRPr="00BE4551">
        <w:rPr>
          <w:rFonts w:cs="Arial"/>
          <w:sz w:val="20"/>
        </w:rPr>
        <w:t>40 CFR Part 60, Appendix A</w:t>
      </w:r>
      <w:r w:rsidRPr="00BE4551">
        <w:rPr>
          <w:rFonts w:cs="Arial"/>
          <w:sz w:val="20"/>
        </w:rPr>
        <w:t>.  An alternate method, or a modification to the approved EPA Method, may be specified in an AQD</w:t>
      </w:r>
      <w:r w:rsidRPr="00BE4551">
        <w:rPr>
          <w:rFonts w:cs="Arial"/>
          <w:sz w:val="20"/>
        </w:rPr>
        <w:noBreakHyphen/>
        <w:t>approved Test Protocol</w:t>
      </w:r>
      <w:r w:rsidR="006C546E">
        <w:rPr>
          <w:rFonts w:cs="Arial"/>
          <w:sz w:val="20"/>
        </w:rPr>
        <w:t xml:space="preserve"> and must </w:t>
      </w:r>
      <w:r w:rsidR="006C546E" w:rsidRPr="006C546E">
        <w:rPr>
          <w:rFonts w:cs="Arial"/>
          <w:sz w:val="20"/>
        </w:rPr>
        <w:t>meet the requirements of the federal Clean Air Act, all applicable state and federal rules and regulations, and be within the authority of the AQD to make the change</w:t>
      </w:r>
      <w:r w:rsidRPr="00BE4551">
        <w:rPr>
          <w:rFonts w:cs="Arial"/>
          <w:sz w:val="20"/>
        </w:rPr>
        <w:t xml:space="preserve">.  No less than 30 days prior to testing, the permittee shall submit </w:t>
      </w:r>
      <w:r w:rsidRPr="00014CAC">
        <w:rPr>
          <w:rFonts w:cs="Arial"/>
          <w:color w:val="000000"/>
          <w:sz w:val="20"/>
        </w:rPr>
        <w:t xml:space="preserve">a complete test plan to the AQD Technical Programs Unit and </w:t>
      </w:r>
      <w:r w:rsidRPr="00014CAC">
        <w:rPr>
          <w:rFonts w:cs="Arial"/>
          <w:color w:val="000000"/>
          <w:sz w:val="20"/>
        </w:rPr>
        <w:lastRenderedPageBreak/>
        <w:t>District Office</w:t>
      </w:r>
      <w:r w:rsidRPr="00014CAC">
        <w:rPr>
          <w:rFonts w:cs="Arial"/>
          <w:sz w:val="20"/>
        </w:rPr>
        <w:t xml:space="preserve">.  </w:t>
      </w:r>
      <w:r w:rsidRPr="00014CAC">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w:t>
      </w:r>
      <w:r w:rsidRPr="00021E1F">
        <w:rPr>
          <w:rFonts w:cs="Arial"/>
          <w:color w:val="000000"/>
          <w:sz w:val="20"/>
        </w:rPr>
        <w:t>test.</w:t>
      </w:r>
      <w:r w:rsidR="00A2255D">
        <w:rPr>
          <w:rFonts w:cs="Arial"/>
          <w:color w:val="000000"/>
          <w:sz w:val="20"/>
        </w:rPr>
        <w:t xml:space="preserve"> </w:t>
      </w:r>
      <w:r w:rsidR="00825172" w:rsidRPr="00021E1F">
        <w:rPr>
          <w:rFonts w:cs="Arial"/>
          <w:color w:val="000000"/>
          <w:sz w:val="20"/>
        </w:rPr>
        <w:t xml:space="preserve"> </w:t>
      </w:r>
      <w:r w:rsidRPr="00021E1F">
        <w:rPr>
          <w:rFonts w:cs="Arial"/>
          <w:b/>
          <w:color w:val="000000"/>
          <w:sz w:val="20"/>
        </w:rPr>
        <w:t>(</w:t>
      </w:r>
      <w:r w:rsidRPr="00021E1F">
        <w:rPr>
          <w:b/>
          <w:sz w:val="20"/>
        </w:rPr>
        <w:t xml:space="preserve">R 336.1213(3), </w:t>
      </w:r>
      <w:r w:rsidRPr="00021E1F">
        <w:rPr>
          <w:rFonts w:cs="Arial"/>
          <w:b/>
          <w:color w:val="000000"/>
          <w:sz w:val="20"/>
        </w:rPr>
        <w:t xml:space="preserve">R 336.2001, R 336.2003, </w:t>
      </w:r>
      <w:r w:rsidRPr="00021E1F">
        <w:rPr>
          <w:rFonts w:cs="Arial"/>
          <w:b/>
          <w:sz w:val="20"/>
        </w:rPr>
        <w:t>R 336.2004</w:t>
      </w:r>
      <w:r w:rsidR="00BE4551">
        <w:rPr>
          <w:rFonts w:cs="Arial"/>
          <w:b/>
          <w:sz w:val="20"/>
        </w:rPr>
        <w:t xml:space="preserve"> </w:t>
      </w:r>
      <w:r w:rsidR="00BE4551" w:rsidRPr="00BE4551">
        <w:rPr>
          <w:rFonts w:cs="Arial"/>
          <w:b/>
          <w:sz w:val="20"/>
        </w:rPr>
        <w:t>40 CFR 60.335(a), 40 CFR 60.335(b)(1)</w:t>
      </w:r>
      <w:r w:rsidRPr="00021E1F">
        <w:rPr>
          <w:rFonts w:cs="Arial"/>
          <w:b/>
          <w:color w:val="000000"/>
          <w:sz w:val="20"/>
        </w:rPr>
        <w:t>)</w:t>
      </w:r>
    </w:p>
    <w:p w14:paraId="70AD4ECD" w14:textId="43B4FE57" w:rsidR="00BE4551" w:rsidRDefault="00BE4551" w:rsidP="00BE4551">
      <w:pPr>
        <w:jc w:val="both"/>
        <w:rPr>
          <w:rFonts w:cs="Arial"/>
          <w:b/>
          <w:color w:val="000000"/>
          <w:sz w:val="20"/>
        </w:rPr>
      </w:pPr>
    </w:p>
    <w:p w14:paraId="16F27F6A" w14:textId="3F73AB1A" w:rsidR="00BE4551" w:rsidRPr="002A61E1" w:rsidRDefault="00BE4551" w:rsidP="00BE4551">
      <w:pPr>
        <w:tabs>
          <w:tab w:val="left" w:pos="360"/>
        </w:tabs>
        <w:ind w:left="360" w:hanging="360"/>
        <w:jc w:val="both"/>
        <w:rPr>
          <w:rFonts w:cs="Arial"/>
          <w:sz w:val="20"/>
        </w:rPr>
      </w:pPr>
      <w:r>
        <w:rPr>
          <w:rFonts w:cs="Arial"/>
          <w:sz w:val="20"/>
        </w:rPr>
        <w:t>2.</w:t>
      </w:r>
      <w:r>
        <w:rPr>
          <w:rFonts w:cs="Arial"/>
          <w:sz w:val="20"/>
        </w:rPr>
        <w:tab/>
        <w:t xml:space="preserve">The performance test required in SC V.1 must be performed </w:t>
      </w:r>
      <w:r w:rsidRPr="008F1B71">
        <w:rPr>
          <w:rFonts w:cs="Arial"/>
          <w:sz w:val="20"/>
        </w:rPr>
        <w:t>within 5</w:t>
      </w:r>
      <w:r w:rsidR="0075259F">
        <w:rPr>
          <w:rFonts w:cs="Arial"/>
          <w:sz w:val="20"/>
        </w:rPr>
        <w:t>%</w:t>
      </w:r>
      <w:r w:rsidRPr="008F1B71">
        <w:rPr>
          <w:rFonts w:cs="Arial"/>
          <w:sz w:val="20"/>
        </w:rPr>
        <w:t xml:space="preserve"> </w:t>
      </w:r>
      <w:r>
        <w:rPr>
          <w:rFonts w:cs="Arial"/>
          <w:sz w:val="20"/>
        </w:rPr>
        <w:t>at</w:t>
      </w:r>
      <w:r w:rsidRPr="008F1B71">
        <w:rPr>
          <w:rFonts w:cs="Arial"/>
          <w:sz w:val="20"/>
        </w:rPr>
        <w:t xml:space="preserve"> 30, 50, 75, and 90-to-100</w:t>
      </w:r>
      <w:r w:rsidR="0075259F">
        <w:rPr>
          <w:rFonts w:cs="Arial"/>
          <w:sz w:val="20"/>
        </w:rPr>
        <w:t>%</w:t>
      </w:r>
      <w:r w:rsidRPr="008F1B71">
        <w:rPr>
          <w:rFonts w:cs="Arial"/>
          <w:sz w:val="20"/>
        </w:rPr>
        <w:t xml:space="preserve"> of peak load or at four evenly-spaced load points in the normal operating range of </w:t>
      </w:r>
      <w:r>
        <w:rPr>
          <w:rFonts w:cs="Arial"/>
          <w:sz w:val="20"/>
        </w:rPr>
        <w:t>EUUNIT</w:t>
      </w:r>
      <w:r w:rsidR="00FA0FE5">
        <w:rPr>
          <w:rFonts w:cs="Arial"/>
          <w:sz w:val="20"/>
        </w:rPr>
        <w:t>701</w:t>
      </w:r>
      <w:r w:rsidRPr="008F1B71">
        <w:rPr>
          <w:rFonts w:cs="Arial"/>
          <w:sz w:val="20"/>
        </w:rPr>
        <w:t>, including the minimum point in the operating range and 90-to-100</w:t>
      </w:r>
      <w:r w:rsidR="0075259F">
        <w:rPr>
          <w:rFonts w:cs="Arial"/>
          <w:sz w:val="20"/>
        </w:rPr>
        <w:t>%</w:t>
      </w:r>
      <w:r w:rsidRPr="008F1B71">
        <w:rPr>
          <w:rFonts w:cs="Arial"/>
          <w:sz w:val="20"/>
        </w:rPr>
        <w:t xml:space="preserve"> of peak load, or at the highest achievable load point if 90-to-100</w:t>
      </w:r>
      <w:r w:rsidR="0075259F">
        <w:rPr>
          <w:rFonts w:cs="Arial"/>
          <w:sz w:val="20"/>
        </w:rPr>
        <w:t xml:space="preserve">% </w:t>
      </w:r>
      <w:r w:rsidRPr="008F1B71">
        <w:rPr>
          <w:rFonts w:cs="Arial"/>
          <w:sz w:val="20"/>
        </w:rPr>
        <w:t>of peak load cannot be physically achieved in practice.</w:t>
      </w:r>
      <w:r>
        <w:rPr>
          <w:rFonts w:cs="Arial"/>
          <w:sz w:val="20"/>
        </w:rPr>
        <w:t xml:space="preserve">  </w:t>
      </w:r>
      <w:r w:rsidRPr="008F1B71">
        <w:rPr>
          <w:rFonts w:cs="Arial"/>
          <w:b/>
          <w:bCs/>
          <w:sz w:val="20"/>
        </w:rPr>
        <w:t>(40 CFR 60.335(b)(2)</w:t>
      </w:r>
      <w:r w:rsidR="00CF632C">
        <w:rPr>
          <w:rFonts w:cs="Arial"/>
          <w:b/>
          <w:bCs/>
          <w:sz w:val="20"/>
        </w:rPr>
        <w:t>, R 336.1213(3)</w:t>
      </w:r>
      <w:r w:rsidRPr="008F1B71">
        <w:rPr>
          <w:rFonts w:cs="Arial"/>
          <w:b/>
          <w:bCs/>
          <w:sz w:val="20"/>
        </w:rPr>
        <w:t>)</w:t>
      </w:r>
    </w:p>
    <w:p w14:paraId="700ECAAA" w14:textId="77777777" w:rsidR="00BE4551" w:rsidRPr="002A61E1" w:rsidRDefault="00BE4551" w:rsidP="00BE4551">
      <w:pPr>
        <w:ind w:left="360"/>
        <w:jc w:val="both"/>
        <w:rPr>
          <w:rFonts w:cs="Arial"/>
          <w:sz w:val="20"/>
        </w:rPr>
      </w:pPr>
    </w:p>
    <w:p w14:paraId="118E30CA" w14:textId="3AE97BA4" w:rsidR="00BE4551" w:rsidRPr="00BE4551" w:rsidRDefault="00BE4551" w:rsidP="00FA0FE5">
      <w:pPr>
        <w:tabs>
          <w:tab w:val="left" w:pos="360"/>
        </w:tabs>
        <w:ind w:left="360" w:hanging="360"/>
        <w:jc w:val="both"/>
        <w:rPr>
          <w:rFonts w:cs="Arial"/>
          <w:sz w:val="20"/>
        </w:rPr>
      </w:pPr>
      <w:r>
        <w:rPr>
          <w:rFonts w:cs="Arial"/>
          <w:sz w:val="20"/>
        </w:rPr>
        <w:t>3.</w:t>
      </w:r>
      <w:r w:rsidR="00FA0FE5">
        <w:rPr>
          <w:rFonts w:cs="Arial"/>
          <w:sz w:val="20"/>
        </w:rPr>
        <w:tab/>
      </w:r>
      <w:r>
        <w:rPr>
          <w:rFonts w:cs="Arial"/>
          <w:sz w:val="20"/>
        </w:rPr>
        <w:t>The permittee shall continuously monitor and record the fuel consumption rate in EUUNIT</w:t>
      </w:r>
      <w:r w:rsidR="00FA0FE5">
        <w:rPr>
          <w:rFonts w:cs="Arial"/>
          <w:sz w:val="20"/>
        </w:rPr>
        <w:t>701</w:t>
      </w:r>
      <w:r>
        <w:rPr>
          <w:rFonts w:cs="Arial"/>
          <w:sz w:val="20"/>
        </w:rPr>
        <w:t xml:space="preserve"> during each run of the performance test, to establish an acceptable operating range, for the purposes of the PMP.  </w:t>
      </w:r>
      <w:r w:rsidRPr="002A61E1">
        <w:rPr>
          <w:rFonts w:cs="Arial"/>
          <w:b/>
          <w:bCs/>
          <w:sz w:val="20"/>
        </w:rPr>
        <w:t>(R 336.1213(3))</w:t>
      </w:r>
    </w:p>
    <w:p w14:paraId="380B9CE1" w14:textId="77777777" w:rsidR="001769F5" w:rsidRPr="00EE5F4E" w:rsidRDefault="001769F5" w:rsidP="00F62984">
      <w:pPr>
        <w:jc w:val="both"/>
        <w:rPr>
          <w:rFonts w:cs="Arial"/>
          <w:sz w:val="20"/>
        </w:rPr>
      </w:pPr>
    </w:p>
    <w:p w14:paraId="58341299" w14:textId="2FAAD243" w:rsidR="00AE1D84" w:rsidRPr="00E7046D" w:rsidRDefault="00FA0FE5" w:rsidP="00BE4551">
      <w:pPr>
        <w:tabs>
          <w:tab w:val="left" w:pos="360"/>
        </w:tabs>
        <w:ind w:left="360" w:hanging="360"/>
        <w:jc w:val="both"/>
        <w:rPr>
          <w:rFonts w:cs="Arial"/>
          <w:sz w:val="20"/>
        </w:rPr>
      </w:pPr>
      <w:r>
        <w:rPr>
          <w:rFonts w:cs="Arial"/>
          <w:sz w:val="20"/>
        </w:rPr>
        <w:t>4</w:t>
      </w:r>
      <w:r w:rsidR="00BE4551">
        <w:rPr>
          <w:rFonts w:cs="Arial"/>
          <w:sz w:val="20"/>
        </w:rPr>
        <w:t>.</w:t>
      </w:r>
      <w:r w:rsidR="00BE4551">
        <w:rPr>
          <w:rFonts w:cs="Arial"/>
          <w:sz w:val="20"/>
        </w:rPr>
        <w:tab/>
      </w:r>
      <w:r w:rsidR="00AE1D84" w:rsidRPr="00E7046D">
        <w:rPr>
          <w:rFonts w:cs="Arial"/>
          <w:sz w:val="20"/>
        </w:rPr>
        <w:t xml:space="preserve">The permittee shall verify </w:t>
      </w:r>
      <w:r w:rsidR="00AE1D84" w:rsidRPr="00BE4551">
        <w:rPr>
          <w:rFonts w:cs="Arial"/>
          <w:sz w:val="20"/>
        </w:rPr>
        <w:t xml:space="preserve">the </w:t>
      </w:r>
      <w:r w:rsidR="00BE4551" w:rsidRPr="00BE4551">
        <w:rPr>
          <w:rFonts w:cs="Arial"/>
          <w:sz w:val="20"/>
        </w:rPr>
        <w:t>NO</w:t>
      </w:r>
      <w:r w:rsidR="00BE4551" w:rsidRPr="00BE4551">
        <w:rPr>
          <w:rFonts w:cs="Arial"/>
          <w:sz w:val="20"/>
          <w:vertAlign w:val="subscript"/>
        </w:rPr>
        <w:t>x</w:t>
      </w:r>
      <w:r w:rsidR="00AE1D84" w:rsidRPr="00BE4551">
        <w:rPr>
          <w:rFonts w:cs="Arial"/>
          <w:sz w:val="20"/>
        </w:rPr>
        <w:t xml:space="preserve"> emission rates from </w:t>
      </w:r>
      <w:r w:rsidR="00BE4551" w:rsidRPr="00BE4551">
        <w:rPr>
          <w:rFonts w:cs="Arial"/>
          <w:sz w:val="20"/>
        </w:rPr>
        <w:t>EUUNIT701</w:t>
      </w:r>
      <w:r w:rsidR="00AE1D84" w:rsidRPr="00E7046D">
        <w:rPr>
          <w:rFonts w:cs="Arial"/>
          <w:sz w:val="20"/>
        </w:rPr>
        <w:t>, at a minimum, every five years</w:t>
      </w:r>
      <w:r w:rsidR="00AE1D84">
        <w:rPr>
          <w:rFonts w:cs="Arial"/>
          <w:sz w:val="20"/>
        </w:rPr>
        <w:t xml:space="preserve"> from the date of the last test</w:t>
      </w:r>
      <w:r w:rsidR="00AE1D84" w:rsidRPr="00E7046D">
        <w:rPr>
          <w:rFonts w:cs="Arial"/>
          <w:sz w:val="20"/>
        </w:rPr>
        <w:t>.</w:t>
      </w:r>
      <w:r w:rsidR="00AE1D84" w:rsidRPr="00A2255D">
        <w:rPr>
          <w:rFonts w:cs="Arial"/>
          <w:b/>
          <w:sz w:val="20"/>
        </w:rPr>
        <w:t xml:space="preserve">  </w:t>
      </w:r>
      <w:r w:rsidR="00AE1D84" w:rsidRPr="00E7046D">
        <w:rPr>
          <w:rFonts w:cs="Arial"/>
          <w:b/>
          <w:sz w:val="20"/>
        </w:rPr>
        <w:t>(R 336.1213(3), R 336.2001, R 336.2003, R 336.2004)</w:t>
      </w:r>
    </w:p>
    <w:p w14:paraId="60BA51B8" w14:textId="77777777" w:rsidR="00AE1D84" w:rsidRPr="00E873CB" w:rsidRDefault="00AE1D84" w:rsidP="00F62984">
      <w:pPr>
        <w:jc w:val="both"/>
        <w:rPr>
          <w:sz w:val="20"/>
        </w:rPr>
      </w:pPr>
    </w:p>
    <w:p w14:paraId="66DDED63" w14:textId="4A56E758" w:rsidR="00AE1D84" w:rsidRPr="009E40D6" w:rsidRDefault="00FA0FE5" w:rsidP="00BE4551">
      <w:pPr>
        <w:tabs>
          <w:tab w:val="left" w:pos="360"/>
        </w:tabs>
        <w:ind w:left="360" w:hanging="360"/>
        <w:jc w:val="both"/>
        <w:rPr>
          <w:rFonts w:cs="Arial"/>
          <w:sz w:val="20"/>
        </w:rPr>
      </w:pPr>
      <w:r>
        <w:rPr>
          <w:rFonts w:cs="Arial"/>
          <w:sz w:val="20"/>
        </w:rPr>
        <w:t>5</w:t>
      </w:r>
      <w:r w:rsidR="00BE4551">
        <w:rPr>
          <w:rFonts w:cs="Arial"/>
          <w:sz w:val="20"/>
        </w:rPr>
        <w:t>.</w:t>
      </w:r>
      <w:r w:rsidR="00BE4551">
        <w:rPr>
          <w:rFonts w:cs="Arial"/>
          <w:sz w:val="20"/>
        </w:rPr>
        <w:tab/>
      </w:r>
      <w:r w:rsidR="00AE1D84" w:rsidRPr="002A2FAE">
        <w:rPr>
          <w:rFonts w:cs="Arial"/>
          <w:sz w:val="20"/>
        </w:rPr>
        <w:t>The permittee shall notify the AQD Technical Programs Unit Supervisor and the District Supervisor not less than 30</w:t>
      </w:r>
      <w:r w:rsidR="00AE1D84" w:rsidRPr="002A2FAE">
        <w:rPr>
          <w:rFonts w:cs="Arial"/>
          <w:color w:val="FF0000"/>
          <w:sz w:val="20"/>
        </w:rPr>
        <w:t xml:space="preserve"> </w:t>
      </w:r>
      <w:r w:rsidR="00AE1D84" w:rsidRPr="002A2FAE">
        <w:rPr>
          <w:rFonts w:cs="Arial"/>
          <w:sz w:val="20"/>
        </w:rPr>
        <w:t xml:space="preserve">days </w:t>
      </w:r>
      <w:r w:rsidR="006C546E">
        <w:rPr>
          <w:rFonts w:cs="Arial"/>
          <w:sz w:val="20"/>
        </w:rPr>
        <w:t xml:space="preserve">before testing </w:t>
      </w:r>
      <w:r w:rsidR="00AE1D84" w:rsidRPr="002A2FAE">
        <w:rPr>
          <w:rFonts w:cs="Arial"/>
          <w:sz w:val="20"/>
        </w:rPr>
        <w:t xml:space="preserve">of the time and place before performance tests </w:t>
      </w:r>
      <w:r w:rsidR="006C546E">
        <w:rPr>
          <w:rFonts w:cs="Arial"/>
          <w:sz w:val="20"/>
        </w:rPr>
        <w:t>will be</w:t>
      </w:r>
      <w:r w:rsidR="00AE1D84" w:rsidRPr="002A2FAE">
        <w:rPr>
          <w:rFonts w:cs="Arial"/>
          <w:sz w:val="20"/>
        </w:rPr>
        <w:t xml:space="preserve"> conducted.  </w:t>
      </w:r>
      <w:r w:rsidR="00AE1D84" w:rsidRPr="002A2FAE">
        <w:rPr>
          <w:rFonts w:cs="Arial"/>
          <w:b/>
          <w:sz w:val="20"/>
        </w:rPr>
        <w:t>(R 336.1213(3))</w:t>
      </w:r>
    </w:p>
    <w:p w14:paraId="6AE8DE3B" w14:textId="77777777" w:rsidR="00AE1D84" w:rsidRPr="00FE0AD0" w:rsidRDefault="00AE1D84" w:rsidP="00F62984">
      <w:pPr>
        <w:jc w:val="both"/>
        <w:rPr>
          <w:sz w:val="20"/>
        </w:rPr>
      </w:pPr>
    </w:p>
    <w:p w14:paraId="02A27386" w14:textId="77777777" w:rsidR="00AE1D84" w:rsidRPr="009E40D6" w:rsidRDefault="00AE1D84" w:rsidP="00F62984">
      <w:pPr>
        <w:jc w:val="both"/>
        <w:rPr>
          <w:sz w:val="20"/>
        </w:rPr>
      </w:pPr>
      <w:r w:rsidRPr="00FE0AD0">
        <w:rPr>
          <w:b/>
          <w:sz w:val="20"/>
        </w:rPr>
        <w:t>See Appendix 5</w:t>
      </w:r>
    </w:p>
    <w:p w14:paraId="2D369959" w14:textId="77777777" w:rsidR="00AE1D84" w:rsidRPr="00FE0AD0" w:rsidRDefault="00AE1D84" w:rsidP="00F62984">
      <w:pPr>
        <w:jc w:val="both"/>
        <w:rPr>
          <w:sz w:val="20"/>
        </w:rPr>
      </w:pPr>
    </w:p>
    <w:p w14:paraId="22A5B19F" w14:textId="77777777" w:rsidR="00AE1D84" w:rsidRDefault="00AE1D84" w:rsidP="00F62984">
      <w:pPr>
        <w:jc w:val="both"/>
      </w:pPr>
      <w:r>
        <w:rPr>
          <w:b/>
        </w:rPr>
        <w:t xml:space="preserve">VI.  </w:t>
      </w:r>
      <w:r>
        <w:rPr>
          <w:b/>
          <w:u w:val="single"/>
        </w:rPr>
        <w:t>MONITORING/RECORDKEEPING</w:t>
      </w:r>
    </w:p>
    <w:p w14:paraId="499BD36A"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A0A5B40" w14:textId="78A0D6DA" w:rsidR="00AE1D84" w:rsidRDefault="00AE1D84" w:rsidP="00F62984">
      <w:pPr>
        <w:jc w:val="both"/>
        <w:rPr>
          <w:sz w:val="20"/>
        </w:rPr>
      </w:pPr>
    </w:p>
    <w:p w14:paraId="6B8923AB" w14:textId="5F1AE0A1" w:rsidR="00FA0FE5" w:rsidRPr="006750D8" w:rsidRDefault="00FA0FE5" w:rsidP="006750D8">
      <w:pPr>
        <w:tabs>
          <w:tab w:val="left" w:pos="360"/>
        </w:tabs>
        <w:ind w:left="360" w:hanging="360"/>
        <w:jc w:val="both"/>
        <w:rPr>
          <w:b/>
          <w:bCs/>
          <w:sz w:val="20"/>
        </w:rPr>
      </w:pPr>
      <w:r>
        <w:rPr>
          <w:sz w:val="20"/>
        </w:rPr>
        <w:t>1.</w:t>
      </w:r>
      <w:r>
        <w:rPr>
          <w:sz w:val="20"/>
        </w:rPr>
        <w:tab/>
        <w:t xml:space="preserve">The permittee shall monitor and record the </w:t>
      </w:r>
      <w:r w:rsidR="006750D8">
        <w:rPr>
          <w:sz w:val="20"/>
        </w:rPr>
        <w:t>fuel consumption rate</w:t>
      </w:r>
      <w:r>
        <w:rPr>
          <w:sz w:val="20"/>
        </w:rPr>
        <w:t xml:space="preserve"> on an hourly basis for EUUNIT70</w:t>
      </w:r>
      <w:r w:rsidR="006750D8">
        <w:rPr>
          <w:sz w:val="20"/>
        </w:rPr>
        <w:t xml:space="preserve">1.  </w:t>
      </w:r>
      <w:r w:rsidRPr="00C07A50">
        <w:rPr>
          <w:b/>
          <w:bCs/>
          <w:sz w:val="20"/>
        </w:rPr>
        <w:t>(R</w:t>
      </w:r>
      <w:r w:rsidR="006750D8">
        <w:rPr>
          <w:b/>
          <w:bCs/>
          <w:sz w:val="20"/>
        </w:rPr>
        <w:t> </w:t>
      </w:r>
      <w:r w:rsidRPr="00C07A50">
        <w:rPr>
          <w:b/>
          <w:bCs/>
          <w:sz w:val="20"/>
        </w:rPr>
        <w:t>336.1213(3))</w:t>
      </w:r>
    </w:p>
    <w:p w14:paraId="072A57C7" w14:textId="77777777" w:rsidR="00FA0FE5" w:rsidRDefault="00FA0FE5" w:rsidP="00FA0FE5">
      <w:pPr>
        <w:tabs>
          <w:tab w:val="left" w:pos="360"/>
        </w:tabs>
        <w:ind w:left="360" w:hanging="360"/>
        <w:jc w:val="both"/>
        <w:rPr>
          <w:sz w:val="20"/>
        </w:rPr>
      </w:pPr>
    </w:p>
    <w:p w14:paraId="7E761C1F" w14:textId="105BCD47" w:rsidR="00FA0FE5" w:rsidRDefault="00FA0FE5" w:rsidP="00FA0FE5">
      <w:pPr>
        <w:tabs>
          <w:tab w:val="left" w:pos="360"/>
        </w:tabs>
        <w:ind w:left="360" w:hanging="360"/>
        <w:jc w:val="both"/>
        <w:rPr>
          <w:b/>
          <w:bCs/>
          <w:sz w:val="20"/>
        </w:rPr>
      </w:pPr>
      <w:r>
        <w:rPr>
          <w:sz w:val="20"/>
        </w:rPr>
        <w:t>2.</w:t>
      </w:r>
      <w:r>
        <w:rPr>
          <w:sz w:val="20"/>
        </w:rPr>
        <w:tab/>
        <w:t>The permittee shall monitor and record the following operating parameters on a daily basis for EUUNIT701</w:t>
      </w:r>
      <w:proofErr w:type="gramStart"/>
      <w:r>
        <w:rPr>
          <w:sz w:val="20"/>
        </w:rPr>
        <w:t xml:space="preserve">:  </w:t>
      </w:r>
      <w:r w:rsidRPr="00C07A50">
        <w:rPr>
          <w:b/>
          <w:bCs/>
          <w:sz w:val="20"/>
        </w:rPr>
        <w:t>(</w:t>
      </w:r>
      <w:proofErr w:type="gramEnd"/>
      <w:r w:rsidRPr="00C07A50">
        <w:rPr>
          <w:b/>
          <w:bCs/>
          <w:sz w:val="20"/>
        </w:rPr>
        <w:t>R</w:t>
      </w:r>
      <w:r>
        <w:rPr>
          <w:b/>
          <w:bCs/>
          <w:sz w:val="20"/>
        </w:rPr>
        <w:t> </w:t>
      </w:r>
      <w:r w:rsidRPr="00C07A50">
        <w:rPr>
          <w:b/>
          <w:bCs/>
          <w:sz w:val="20"/>
        </w:rPr>
        <w:t>336.1213(3))</w:t>
      </w:r>
    </w:p>
    <w:p w14:paraId="1421BF42" w14:textId="77777777" w:rsidR="00FA0FE5" w:rsidRPr="00563793" w:rsidRDefault="00FA0FE5" w:rsidP="00FA0FE5">
      <w:pPr>
        <w:pStyle w:val="ListParagraph"/>
        <w:numPr>
          <w:ilvl w:val="1"/>
          <w:numId w:val="22"/>
        </w:numPr>
        <w:tabs>
          <w:tab w:val="left" w:pos="360"/>
        </w:tabs>
        <w:jc w:val="both"/>
        <w:rPr>
          <w:sz w:val="20"/>
        </w:rPr>
      </w:pPr>
      <w:r w:rsidRPr="00563793">
        <w:rPr>
          <w:sz w:val="20"/>
        </w:rPr>
        <w:t xml:space="preserve">Hours of operation </w:t>
      </w:r>
    </w:p>
    <w:p w14:paraId="6DB31353" w14:textId="08869A49" w:rsidR="00FA0FE5" w:rsidRPr="00563793" w:rsidRDefault="00FA0FE5" w:rsidP="00FA0FE5">
      <w:pPr>
        <w:pStyle w:val="ListParagraph"/>
        <w:numPr>
          <w:ilvl w:val="1"/>
          <w:numId w:val="22"/>
        </w:numPr>
        <w:tabs>
          <w:tab w:val="left" w:pos="360"/>
        </w:tabs>
        <w:jc w:val="both"/>
        <w:rPr>
          <w:sz w:val="20"/>
        </w:rPr>
      </w:pPr>
      <w:r w:rsidRPr="00563793">
        <w:rPr>
          <w:sz w:val="20"/>
        </w:rPr>
        <w:t>Average shaft horsepower</w:t>
      </w:r>
      <w:r>
        <w:rPr>
          <w:sz w:val="20"/>
        </w:rPr>
        <w:t xml:space="preserve"> </w:t>
      </w:r>
    </w:p>
    <w:p w14:paraId="09F95AE1" w14:textId="77777777" w:rsidR="00FA0FE5" w:rsidRDefault="00FA0FE5" w:rsidP="00FA0FE5">
      <w:pPr>
        <w:tabs>
          <w:tab w:val="left" w:pos="360"/>
        </w:tabs>
        <w:ind w:left="360" w:hanging="360"/>
        <w:jc w:val="both"/>
        <w:rPr>
          <w:sz w:val="20"/>
        </w:rPr>
      </w:pPr>
    </w:p>
    <w:p w14:paraId="3E2029CD" w14:textId="1D0625C3" w:rsidR="00FA0FE5" w:rsidRDefault="00FA0FE5" w:rsidP="00FA0FE5">
      <w:pPr>
        <w:tabs>
          <w:tab w:val="left" w:pos="360"/>
        </w:tabs>
        <w:ind w:left="360" w:hanging="360"/>
        <w:jc w:val="both"/>
        <w:rPr>
          <w:b/>
          <w:bCs/>
          <w:sz w:val="20"/>
        </w:rPr>
      </w:pPr>
      <w:r>
        <w:rPr>
          <w:sz w:val="20"/>
        </w:rPr>
        <w:t>3.</w:t>
      </w:r>
      <w:r>
        <w:rPr>
          <w:sz w:val="20"/>
        </w:rPr>
        <w:tab/>
        <w:t>The permittee shall use one of the following sources of information to demonstrate the gaseous fuel burned in EUUNIT701 is natural gas, as defined in 40 CFR 60.331(u)</w:t>
      </w:r>
      <w:proofErr w:type="gramStart"/>
      <w:r>
        <w:rPr>
          <w:sz w:val="20"/>
        </w:rPr>
        <w:t xml:space="preserve">:  </w:t>
      </w:r>
      <w:r w:rsidRPr="005928DC">
        <w:rPr>
          <w:b/>
          <w:bCs/>
          <w:sz w:val="20"/>
        </w:rPr>
        <w:t>(</w:t>
      </w:r>
      <w:proofErr w:type="gramEnd"/>
      <w:r w:rsidRPr="005928DC">
        <w:rPr>
          <w:b/>
          <w:bCs/>
          <w:sz w:val="20"/>
        </w:rPr>
        <w:t>40 CFR 60.334(h)(3))</w:t>
      </w:r>
    </w:p>
    <w:p w14:paraId="72F082EC" w14:textId="6D08BF24" w:rsidR="00FA0FE5" w:rsidRDefault="00FA0FE5" w:rsidP="00B952C7">
      <w:pPr>
        <w:pStyle w:val="ListParagraph"/>
        <w:numPr>
          <w:ilvl w:val="7"/>
          <w:numId w:val="34"/>
        </w:numPr>
        <w:tabs>
          <w:tab w:val="left" w:pos="360"/>
        </w:tabs>
        <w:jc w:val="both"/>
        <w:rPr>
          <w:sz w:val="20"/>
        </w:rPr>
      </w:pPr>
      <w:r w:rsidRPr="00563793">
        <w:rPr>
          <w:sz w:val="20"/>
        </w:rPr>
        <w:t>The gas quality characteristics in a current, valid purchase contract, tariff sheet or transportation contract for the gaseous fuel</w:t>
      </w:r>
      <w:r>
        <w:rPr>
          <w:sz w:val="20"/>
        </w:rPr>
        <w:t xml:space="preserve">, specifying that the maximum total sulfur content of the fuel is 20.0 grains/100 </w:t>
      </w:r>
      <w:r w:rsidR="00F11010">
        <w:rPr>
          <w:sz w:val="20"/>
        </w:rPr>
        <w:t>standard cubic feet</w:t>
      </w:r>
      <w:r>
        <w:rPr>
          <w:sz w:val="20"/>
        </w:rPr>
        <w:t xml:space="preserve"> or </w:t>
      </w:r>
      <w:proofErr w:type="gramStart"/>
      <w:r>
        <w:rPr>
          <w:sz w:val="20"/>
        </w:rPr>
        <w:t>less;</w:t>
      </w:r>
      <w:proofErr w:type="gramEnd"/>
      <w:r>
        <w:rPr>
          <w:sz w:val="20"/>
        </w:rPr>
        <w:t xml:space="preserve"> or</w:t>
      </w:r>
    </w:p>
    <w:p w14:paraId="4D5F6919" w14:textId="398C7E5D" w:rsidR="00FA0FE5" w:rsidRPr="008D5694" w:rsidRDefault="00FA0FE5" w:rsidP="00B952C7">
      <w:pPr>
        <w:pStyle w:val="ListParagraph"/>
        <w:numPr>
          <w:ilvl w:val="7"/>
          <w:numId w:val="34"/>
        </w:numPr>
        <w:tabs>
          <w:tab w:val="left" w:pos="360"/>
        </w:tabs>
        <w:jc w:val="both"/>
        <w:rPr>
          <w:sz w:val="20"/>
        </w:rPr>
      </w:pPr>
      <w:r>
        <w:rPr>
          <w:sz w:val="20"/>
        </w:rPr>
        <w:t>Representative fuel sampling data which show that the sulfur content of the gaseous fuel does not exceed 20 grains/100 s</w:t>
      </w:r>
      <w:r w:rsidR="00F11010">
        <w:rPr>
          <w:sz w:val="20"/>
        </w:rPr>
        <w:t>tandard cubic feet</w:t>
      </w:r>
      <w:r>
        <w:rPr>
          <w:sz w:val="20"/>
        </w:rPr>
        <w:t xml:space="preserve">. </w:t>
      </w:r>
      <w:r w:rsidR="00A2255D">
        <w:rPr>
          <w:sz w:val="20"/>
        </w:rPr>
        <w:t xml:space="preserve"> </w:t>
      </w:r>
      <w:r>
        <w:rPr>
          <w:sz w:val="20"/>
        </w:rPr>
        <w:t xml:space="preserve">At a minimum, the amount of fuel sampling data specified in section 2.3.1.4 or 2.3.2.4 of Appendix D to 40 CFR Part 75 is required. </w:t>
      </w:r>
      <w:r w:rsidRPr="00563793">
        <w:rPr>
          <w:sz w:val="20"/>
        </w:rPr>
        <w:t xml:space="preserve"> </w:t>
      </w:r>
    </w:p>
    <w:p w14:paraId="002D9E43" w14:textId="77777777" w:rsidR="00AE1D84" w:rsidRDefault="00AE1D84" w:rsidP="00F62984">
      <w:pPr>
        <w:jc w:val="both"/>
        <w:rPr>
          <w:sz w:val="20"/>
        </w:rPr>
      </w:pPr>
    </w:p>
    <w:p w14:paraId="711D1128" w14:textId="77777777" w:rsidR="00AE1D84" w:rsidRPr="007D4237" w:rsidRDefault="00AE1D84" w:rsidP="00F62984">
      <w:pPr>
        <w:jc w:val="both"/>
        <w:rPr>
          <w:sz w:val="20"/>
        </w:rPr>
      </w:pPr>
      <w:r>
        <w:rPr>
          <w:b/>
        </w:rPr>
        <w:t xml:space="preserve">VII.  </w:t>
      </w:r>
      <w:r>
        <w:rPr>
          <w:b/>
          <w:u w:val="single"/>
        </w:rPr>
        <w:t>REPORTING</w:t>
      </w:r>
    </w:p>
    <w:p w14:paraId="03281ACE" w14:textId="77777777" w:rsidR="00AE1D84" w:rsidRPr="00047D6A" w:rsidRDefault="00AE1D84" w:rsidP="00F62984">
      <w:pPr>
        <w:jc w:val="both"/>
        <w:rPr>
          <w:sz w:val="20"/>
        </w:rPr>
      </w:pPr>
    </w:p>
    <w:p w14:paraId="349908A9"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DEDFB3C" w14:textId="77777777" w:rsidR="00AE1D84" w:rsidRPr="00984760" w:rsidRDefault="00AE1D84" w:rsidP="00F62984">
      <w:pPr>
        <w:ind w:left="360" w:hanging="360"/>
        <w:jc w:val="both"/>
        <w:rPr>
          <w:sz w:val="20"/>
        </w:rPr>
      </w:pPr>
    </w:p>
    <w:p w14:paraId="5DCC1459"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sidRPr="00A2255D">
        <w:rPr>
          <w:b/>
          <w:iCs/>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935755E" w14:textId="77777777" w:rsidR="00AE1D84" w:rsidRPr="00984760" w:rsidRDefault="00AE1D84" w:rsidP="00F62984">
      <w:pPr>
        <w:ind w:left="360" w:hanging="360"/>
        <w:jc w:val="both"/>
        <w:rPr>
          <w:sz w:val="20"/>
        </w:rPr>
      </w:pPr>
    </w:p>
    <w:p w14:paraId="12E48B97"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7D0D7E8" w14:textId="77777777" w:rsidR="00A2255D" w:rsidRDefault="00A2255D" w:rsidP="00A2255D">
      <w:pPr>
        <w:ind w:left="360"/>
        <w:jc w:val="both"/>
        <w:rPr>
          <w:rFonts w:cs="Arial"/>
          <w:b/>
          <w:sz w:val="20"/>
        </w:rPr>
      </w:pPr>
    </w:p>
    <w:p w14:paraId="18D0244F" w14:textId="059A220D" w:rsidR="00AE1D84" w:rsidRPr="008D5694" w:rsidRDefault="00A2255D" w:rsidP="00B952C7">
      <w:pPr>
        <w:numPr>
          <w:ilvl w:val="0"/>
          <w:numId w:val="27"/>
        </w:numPr>
        <w:ind w:left="360"/>
        <w:jc w:val="both"/>
        <w:rPr>
          <w:rFonts w:cs="Arial"/>
          <w:b/>
          <w:sz w:val="20"/>
        </w:rPr>
      </w:pPr>
      <w:r>
        <w:rPr>
          <w:rFonts w:cs="Arial"/>
          <w:sz w:val="20"/>
        </w:rPr>
        <w:t>T</w:t>
      </w:r>
      <w:r w:rsidR="008D5694" w:rsidRPr="00021E1F">
        <w:rPr>
          <w:rFonts w:cs="Arial"/>
          <w:sz w:val="20"/>
        </w:rPr>
        <w:t>he</w:t>
      </w:r>
      <w:r w:rsidR="008D5694" w:rsidRPr="000356F1">
        <w:rPr>
          <w:rFonts w:cs="Arial"/>
          <w:sz w:val="20"/>
        </w:rPr>
        <w:t xml:space="preserve"> permittee shall submit any performance test reports</w:t>
      </w:r>
      <w:r w:rsidR="008D5694">
        <w:rPr>
          <w:rFonts w:cs="Arial"/>
          <w:sz w:val="20"/>
        </w:rPr>
        <w:t xml:space="preserve">, </w:t>
      </w:r>
      <w:r w:rsidR="008D5694" w:rsidRPr="00351C83">
        <w:rPr>
          <w:rFonts w:cs="Arial"/>
          <w:sz w:val="20"/>
        </w:rPr>
        <w:t xml:space="preserve">including </w:t>
      </w:r>
      <w:r w:rsidR="008D5694">
        <w:rPr>
          <w:rFonts w:cs="Arial"/>
          <w:sz w:val="20"/>
        </w:rPr>
        <w:t xml:space="preserve">an updated </w:t>
      </w:r>
      <w:r w:rsidR="008D5694" w:rsidRPr="00351C83">
        <w:rPr>
          <w:rFonts w:cs="Arial"/>
          <w:sz w:val="20"/>
        </w:rPr>
        <w:t>PMP</w:t>
      </w:r>
      <w:r w:rsidR="008D5694">
        <w:rPr>
          <w:rFonts w:cs="Arial"/>
          <w:sz w:val="20"/>
        </w:rPr>
        <w:t>,</w:t>
      </w:r>
      <w:r w:rsidR="008D5694" w:rsidRPr="000356F1">
        <w:rPr>
          <w:rFonts w:cs="Arial"/>
          <w:sz w:val="20"/>
        </w:rPr>
        <w:t xml:space="preserve"> </w:t>
      </w:r>
      <w:r w:rsidR="008D5694" w:rsidRPr="001D2295">
        <w:rPr>
          <w:color w:val="000000"/>
          <w:sz w:val="20"/>
        </w:rPr>
        <w:t xml:space="preserve">to the </w:t>
      </w:r>
      <w:r w:rsidR="008D5694">
        <w:rPr>
          <w:color w:val="000000"/>
          <w:sz w:val="20"/>
        </w:rPr>
        <w:t xml:space="preserve">AQD </w:t>
      </w:r>
      <w:r w:rsidR="008D5694" w:rsidRPr="001D2295">
        <w:rPr>
          <w:color w:val="000000"/>
          <w:sz w:val="20"/>
        </w:rPr>
        <w:t xml:space="preserve">Technical Programs Unit and </w:t>
      </w:r>
      <w:r w:rsidR="008D5694" w:rsidRPr="001D2295">
        <w:rPr>
          <w:sz w:val="20"/>
        </w:rPr>
        <w:t xml:space="preserve">District </w:t>
      </w:r>
      <w:r w:rsidR="008D5694">
        <w:rPr>
          <w:sz w:val="20"/>
        </w:rPr>
        <w:t>Office</w:t>
      </w:r>
      <w:r w:rsidR="008D5694" w:rsidRPr="001D2295">
        <w:rPr>
          <w:sz w:val="20"/>
        </w:rPr>
        <w:t>, in a format approved by the AQD.</w:t>
      </w:r>
      <w:r w:rsidR="008D5694">
        <w:rPr>
          <w:sz w:val="20"/>
        </w:rPr>
        <w:t xml:space="preserve"> </w:t>
      </w:r>
      <w:r w:rsidR="008D5694" w:rsidRPr="000356F1">
        <w:rPr>
          <w:sz w:val="20"/>
        </w:rPr>
        <w:t xml:space="preserve"> </w:t>
      </w:r>
      <w:r w:rsidR="008D5694" w:rsidRPr="000356F1">
        <w:rPr>
          <w:rFonts w:cs="Arial"/>
          <w:b/>
          <w:sz w:val="20"/>
        </w:rPr>
        <w:t>(</w:t>
      </w:r>
      <w:r w:rsidR="008D5694" w:rsidRPr="00984760">
        <w:rPr>
          <w:b/>
          <w:sz w:val="20"/>
        </w:rPr>
        <w:t>R 336.1213(3)(c</w:t>
      </w:r>
      <w:r w:rsidR="008D5694">
        <w:rPr>
          <w:b/>
          <w:sz w:val="20"/>
        </w:rPr>
        <w:t>),</w:t>
      </w:r>
      <w:r w:rsidR="008D5694" w:rsidRPr="000356F1">
        <w:rPr>
          <w:rFonts w:cs="Arial"/>
          <w:b/>
          <w:sz w:val="20"/>
        </w:rPr>
        <w:t xml:space="preserve"> R 336.2001(5))</w:t>
      </w:r>
    </w:p>
    <w:p w14:paraId="040DA0BA" w14:textId="5FAB7B8D" w:rsidR="00AE1D84" w:rsidRDefault="00AE1D84" w:rsidP="00F62984">
      <w:pPr>
        <w:jc w:val="both"/>
        <w:rPr>
          <w:rFonts w:cs="Arial"/>
          <w:sz w:val="20"/>
        </w:rPr>
      </w:pPr>
    </w:p>
    <w:p w14:paraId="50AFBD18" w14:textId="00F618A4" w:rsidR="006E23FF" w:rsidRDefault="006E23FF" w:rsidP="00F62984">
      <w:pPr>
        <w:jc w:val="both"/>
        <w:rPr>
          <w:rFonts w:cs="Arial"/>
          <w:sz w:val="20"/>
        </w:rPr>
      </w:pPr>
    </w:p>
    <w:p w14:paraId="7C1BF3A9" w14:textId="77777777" w:rsidR="006E23FF" w:rsidRPr="00E873CB" w:rsidRDefault="006E23FF" w:rsidP="00F62984">
      <w:pPr>
        <w:jc w:val="both"/>
        <w:rPr>
          <w:rFonts w:cs="Arial"/>
          <w:sz w:val="20"/>
        </w:rPr>
      </w:pPr>
    </w:p>
    <w:p w14:paraId="19DBB1A0" w14:textId="77777777" w:rsidR="00AE1D84" w:rsidRPr="007D4237" w:rsidRDefault="00AE1D84" w:rsidP="00F62984">
      <w:pPr>
        <w:jc w:val="both"/>
        <w:rPr>
          <w:rFonts w:cs="Arial"/>
          <w:sz w:val="20"/>
        </w:rPr>
      </w:pPr>
      <w:r w:rsidRPr="00FE0AD0">
        <w:rPr>
          <w:rFonts w:cs="Arial"/>
          <w:b/>
          <w:sz w:val="20"/>
        </w:rPr>
        <w:lastRenderedPageBreak/>
        <w:t>See Appendix 8</w:t>
      </w:r>
    </w:p>
    <w:p w14:paraId="1C3A077E" w14:textId="77777777" w:rsidR="00AE1D84" w:rsidRPr="00E873CB" w:rsidRDefault="00AE1D84" w:rsidP="00F62984">
      <w:pPr>
        <w:jc w:val="both"/>
        <w:rPr>
          <w:rFonts w:cs="Arial"/>
          <w:sz w:val="20"/>
        </w:rPr>
      </w:pPr>
    </w:p>
    <w:p w14:paraId="793E215F" w14:textId="77777777" w:rsidR="00AE1D84" w:rsidRDefault="00AE1D84" w:rsidP="00F62984">
      <w:pPr>
        <w:jc w:val="both"/>
      </w:pPr>
      <w:r>
        <w:rPr>
          <w:b/>
        </w:rPr>
        <w:t xml:space="preserve">VIII.  </w:t>
      </w:r>
      <w:r>
        <w:rPr>
          <w:b/>
          <w:u w:val="single"/>
        </w:rPr>
        <w:t>STACK/VENT RESTRICTION(S)</w:t>
      </w:r>
    </w:p>
    <w:p w14:paraId="5F9326FB" w14:textId="77777777" w:rsidR="00AE1D84" w:rsidRDefault="00AE1D84" w:rsidP="00F62984">
      <w:pPr>
        <w:jc w:val="both"/>
        <w:rPr>
          <w:sz w:val="20"/>
        </w:rPr>
      </w:pPr>
    </w:p>
    <w:p w14:paraId="2B4B538F"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03D16FC4"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5A1A6220" w14:textId="77777777" w:rsidTr="008248B0">
        <w:trPr>
          <w:cantSplit/>
          <w:tblHeader/>
        </w:trPr>
        <w:tc>
          <w:tcPr>
            <w:tcW w:w="2520" w:type="dxa"/>
            <w:tcBorders>
              <w:bottom w:val="single" w:sz="4" w:space="0" w:color="auto"/>
            </w:tcBorders>
          </w:tcPr>
          <w:p w14:paraId="14B96B60"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28590C0E"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7B30482E"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064DF76A" w14:textId="77777777" w:rsidR="00AE1D84" w:rsidRPr="00BD3DE3" w:rsidRDefault="00AE1D84" w:rsidP="00F62984">
            <w:pPr>
              <w:jc w:val="center"/>
              <w:rPr>
                <w:b/>
                <w:sz w:val="20"/>
              </w:rPr>
            </w:pPr>
            <w:r w:rsidRPr="00BD3DE3">
              <w:rPr>
                <w:b/>
                <w:sz w:val="20"/>
              </w:rPr>
              <w:t>M</w:t>
            </w:r>
            <w:r>
              <w:rPr>
                <w:b/>
                <w:sz w:val="20"/>
              </w:rPr>
              <w:t>inimum Height Above Ground</w:t>
            </w:r>
          </w:p>
          <w:p w14:paraId="781943CB"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7C4ABBFA" w14:textId="77777777" w:rsidR="00AE1D84" w:rsidRPr="00BD3DE3" w:rsidRDefault="00AE1D84" w:rsidP="00AB71EF">
            <w:pPr>
              <w:jc w:val="center"/>
              <w:rPr>
                <w:b/>
                <w:sz w:val="20"/>
              </w:rPr>
            </w:pPr>
            <w:r w:rsidRPr="00BD3DE3">
              <w:rPr>
                <w:b/>
                <w:sz w:val="20"/>
              </w:rPr>
              <w:t>Underlying Applicable Requirements</w:t>
            </w:r>
          </w:p>
        </w:tc>
      </w:tr>
      <w:tr w:rsidR="00AE1D84" w14:paraId="5AA810CB" w14:textId="77777777" w:rsidTr="008248B0">
        <w:trPr>
          <w:cantSplit/>
        </w:trPr>
        <w:tc>
          <w:tcPr>
            <w:tcW w:w="2520" w:type="dxa"/>
            <w:tcBorders>
              <w:top w:val="single" w:sz="4" w:space="0" w:color="auto"/>
              <w:bottom w:val="single" w:sz="4" w:space="0" w:color="auto"/>
            </w:tcBorders>
          </w:tcPr>
          <w:p w14:paraId="41334CA7" w14:textId="27AA76CB" w:rsidR="00AE1D84" w:rsidRPr="00984760" w:rsidRDefault="008D5694" w:rsidP="00B952C7">
            <w:pPr>
              <w:numPr>
                <w:ilvl w:val="0"/>
                <w:numId w:val="31"/>
              </w:numPr>
              <w:ind w:left="342" w:hanging="342"/>
              <w:rPr>
                <w:sz w:val="20"/>
              </w:rPr>
            </w:pPr>
            <w:r>
              <w:rPr>
                <w:sz w:val="20"/>
              </w:rPr>
              <w:t>SVUNIT701</w:t>
            </w:r>
          </w:p>
        </w:tc>
        <w:tc>
          <w:tcPr>
            <w:tcW w:w="2610" w:type="dxa"/>
            <w:tcBorders>
              <w:top w:val="single" w:sz="4" w:space="0" w:color="auto"/>
              <w:bottom w:val="single" w:sz="4" w:space="0" w:color="auto"/>
            </w:tcBorders>
          </w:tcPr>
          <w:p w14:paraId="68107324" w14:textId="519C028A" w:rsidR="00AE1D84" w:rsidRPr="008D5694" w:rsidRDefault="008D5694" w:rsidP="00F466A0">
            <w:pPr>
              <w:jc w:val="center"/>
              <w:rPr>
                <w:sz w:val="20"/>
                <w:vertAlign w:val="superscript"/>
              </w:rPr>
            </w:pPr>
            <w:r>
              <w:rPr>
                <w:sz w:val="20"/>
              </w:rPr>
              <w:t>75</w:t>
            </w:r>
            <w:r>
              <w:rPr>
                <w:sz w:val="20"/>
                <w:vertAlign w:val="superscript"/>
              </w:rPr>
              <w:t>2</w:t>
            </w:r>
          </w:p>
        </w:tc>
        <w:tc>
          <w:tcPr>
            <w:tcW w:w="2430" w:type="dxa"/>
            <w:tcBorders>
              <w:top w:val="single" w:sz="4" w:space="0" w:color="auto"/>
              <w:bottom w:val="single" w:sz="4" w:space="0" w:color="auto"/>
            </w:tcBorders>
          </w:tcPr>
          <w:p w14:paraId="5A1E0910" w14:textId="691A5C32" w:rsidR="00AE1D84" w:rsidRPr="008D5694" w:rsidRDefault="008D5694" w:rsidP="00F466A0">
            <w:pPr>
              <w:jc w:val="center"/>
              <w:rPr>
                <w:sz w:val="20"/>
                <w:vertAlign w:val="superscript"/>
              </w:rPr>
            </w:pPr>
            <w:r>
              <w:rPr>
                <w:sz w:val="20"/>
              </w:rPr>
              <w:t>39</w:t>
            </w:r>
            <w:r>
              <w:rPr>
                <w:sz w:val="20"/>
                <w:vertAlign w:val="superscript"/>
              </w:rPr>
              <w:t>2</w:t>
            </w:r>
          </w:p>
        </w:tc>
        <w:tc>
          <w:tcPr>
            <w:tcW w:w="2880" w:type="dxa"/>
            <w:tcBorders>
              <w:top w:val="single" w:sz="4" w:space="0" w:color="auto"/>
              <w:bottom w:val="single" w:sz="4" w:space="0" w:color="auto"/>
            </w:tcBorders>
          </w:tcPr>
          <w:p w14:paraId="4D4E949C" w14:textId="52E7BAC8" w:rsidR="00AE1D84" w:rsidRPr="002D3BFA" w:rsidRDefault="008D5694" w:rsidP="00F466A0">
            <w:pPr>
              <w:jc w:val="center"/>
              <w:rPr>
                <w:b/>
                <w:sz w:val="20"/>
              </w:rPr>
            </w:pPr>
            <w:r>
              <w:rPr>
                <w:b/>
                <w:sz w:val="20"/>
              </w:rPr>
              <w:t>R 336.1201(3)</w:t>
            </w:r>
          </w:p>
        </w:tc>
      </w:tr>
    </w:tbl>
    <w:p w14:paraId="6900FDB5" w14:textId="77777777" w:rsidR="004F5DF2" w:rsidRPr="00EE5F4E" w:rsidRDefault="004F5DF2" w:rsidP="00F62984">
      <w:pPr>
        <w:jc w:val="both"/>
        <w:rPr>
          <w:sz w:val="20"/>
        </w:rPr>
      </w:pPr>
    </w:p>
    <w:p w14:paraId="6611F28D" w14:textId="77777777" w:rsidR="00AE1D84" w:rsidRDefault="00AE1D84" w:rsidP="00F62984">
      <w:pPr>
        <w:jc w:val="both"/>
      </w:pPr>
      <w:r>
        <w:rPr>
          <w:b/>
        </w:rPr>
        <w:t xml:space="preserve">IX.  </w:t>
      </w:r>
      <w:r>
        <w:rPr>
          <w:b/>
          <w:u w:val="single"/>
        </w:rPr>
        <w:t>OTHER REQUIREMENT(S)</w:t>
      </w:r>
    </w:p>
    <w:p w14:paraId="5992F758" w14:textId="77777777" w:rsidR="00AE1D84" w:rsidRPr="00FE0AD0" w:rsidRDefault="00AE1D84" w:rsidP="00F62984">
      <w:pPr>
        <w:jc w:val="both"/>
        <w:rPr>
          <w:sz w:val="20"/>
        </w:rPr>
      </w:pPr>
    </w:p>
    <w:p w14:paraId="7627C8ED" w14:textId="05190DEA" w:rsidR="00AE1D84" w:rsidRPr="006E23FF" w:rsidRDefault="008D5694" w:rsidP="006E23FF">
      <w:pPr>
        <w:pStyle w:val="ListParagraph"/>
        <w:numPr>
          <w:ilvl w:val="0"/>
          <w:numId w:val="41"/>
        </w:numPr>
        <w:jc w:val="both"/>
        <w:rPr>
          <w:sz w:val="20"/>
        </w:rPr>
      </w:pPr>
      <w:r w:rsidRPr="006E23FF">
        <w:rPr>
          <w:sz w:val="20"/>
        </w:rPr>
        <w:t xml:space="preserve">The permittee shall comply with all applicable requirements of the New Source Performance Standards, as specified in 40 CFR Part 60, Subparts A and GG for Stationary Gas Turbines.  </w:t>
      </w:r>
      <w:r w:rsidRPr="005C6F83">
        <w:rPr>
          <w:b/>
          <w:bCs/>
          <w:sz w:val="20"/>
        </w:rPr>
        <w:t>(40 CFR Part 60</w:t>
      </w:r>
      <w:r w:rsidR="00A2255D" w:rsidRPr="005C6F83">
        <w:rPr>
          <w:b/>
          <w:bCs/>
          <w:sz w:val="20"/>
        </w:rPr>
        <w:t>,</w:t>
      </w:r>
      <w:r w:rsidRPr="005C6F83">
        <w:rPr>
          <w:b/>
          <w:bCs/>
          <w:sz w:val="20"/>
        </w:rPr>
        <w:t> Subparts A and GG)</w:t>
      </w:r>
    </w:p>
    <w:p w14:paraId="6F5423C1" w14:textId="77777777" w:rsidR="00AE1D84" w:rsidRDefault="00AE1D84" w:rsidP="00F62984">
      <w:pPr>
        <w:jc w:val="both"/>
        <w:rPr>
          <w:sz w:val="20"/>
        </w:rPr>
      </w:pPr>
    </w:p>
    <w:p w14:paraId="09ECA677" w14:textId="77777777" w:rsidR="000662AD" w:rsidRPr="00FE0AD0" w:rsidRDefault="000662AD" w:rsidP="00F62984">
      <w:pPr>
        <w:jc w:val="both"/>
        <w:rPr>
          <w:sz w:val="20"/>
        </w:rPr>
      </w:pPr>
    </w:p>
    <w:p w14:paraId="56BAE6BD" w14:textId="77777777" w:rsidR="00AE1D84" w:rsidRPr="00B90185" w:rsidRDefault="00AE1D84" w:rsidP="00F62984">
      <w:pPr>
        <w:jc w:val="both"/>
        <w:rPr>
          <w:b/>
          <w:sz w:val="20"/>
        </w:rPr>
      </w:pPr>
      <w:r w:rsidRPr="00B90185">
        <w:rPr>
          <w:b/>
          <w:sz w:val="20"/>
          <w:u w:val="single"/>
        </w:rPr>
        <w:t>Footnotes</w:t>
      </w:r>
      <w:r w:rsidRPr="00B90185">
        <w:rPr>
          <w:b/>
          <w:sz w:val="20"/>
        </w:rPr>
        <w:t>:</w:t>
      </w:r>
    </w:p>
    <w:p w14:paraId="5B32D3C0"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7F24697"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48AE087" w14:textId="2D377E89" w:rsidR="003D0009" w:rsidRDefault="003D0009">
      <w:pPr>
        <w:rPr>
          <w:sz w:val="20"/>
        </w:rPr>
      </w:pPr>
      <w:r>
        <w:rPr>
          <w:sz w:val="20"/>
        </w:rPr>
        <w:br w:type="page"/>
      </w:r>
    </w:p>
    <w:p w14:paraId="44FE0DE8" w14:textId="77777777" w:rsidR="00A2255D" w:rsidRDefault="00A2255D">
      <w:pPr>
        <w:rPr>
          <w:sz w:val="20"/>
        </w:rPr>
      </w:pPr>
    </w:p>
    <w:p w14:paraId="412C035A" w14:textId="22B5C325" w:rsidR="003D0009" w:rsidRPr="00C43734" w:rsidRDefault="003D0009" w:rsidP="003D000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3" w:name="_Toc76445323"/>
      <w:r w:rsidRPr="00C43734">
        <w:rPr>
          <w:bCs/>
          <w:szCs w:val="28"/>
        </w:rPr>
        <w:t>EU</w:t>
      </w:r>
      <w:r w:rsidR="00A71817" w:rsidRPr="00A71817">
        <w:rPr>
          <w:bCs/>
          <w:szCs w:val="28"/>
        </w:rPr>
        <w:t>UNIT702</w:t>
      </w:r>
      <w:bookmarkEnd w:id="73"/>
    </w:p>
    <w:p w14:paraId="50895B40" w14:textId="77777777" w:rsidR="003D0009" w:rsidRPr="00EE02F9" w:rsidRDefault="003D0009" w:rsidP="003D000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07E91FF" w14:textId="77777777" w:rsidR="003D0009" w:rsidRPr="0019740E" w:rsidRDefault="003D0009" w:rsidP="003D0009">
      <w:pPr>
        <w:rPr>
          <w:sz w:val="20"/>
        </w:rPr>
      </w:pPr>
    </w:p>
    <w:p w14:paraId="52B3C51E" w14:textId="77777777" w:rsidR="003D0009" w:rsidRPr="007D4237" w:rsidRDefault="003D0009" w:rsidP="003D0009">
      <w:pPr>
        <w:jc w:val="both"/>
      </w:pPr>
      <w:r>
        <w:rPr>
          <w:b/>
          <w:u w:val="single"/>
        </w:rPr>
        <w:t>DESCRIPTION</w:t>
      </w:r>
    </w:p>
    <w:p w14:paraId="559DF5CD" w14:textId="77777777" w:rsidR="003D0009" w:rsidRPr="007D4237" w:rsidRDefault="003D0009" w:rsidP="003D0009">
      <w:pPr>
        <w:jc w:val="both"/>
        <w:rPr>
          <w:sz w:val="20"/>
        </w:rPr>
      </w:pPr>
    </w:p>
    <w:p w14:paraId="13AD33AB" w14:textId="616869B3" w:rsidR="003D0009" w:rsidRDefault="00A71817" w:rsidP="003D0009">
      <w:pPr>
        <w:jc w:val="both"/>
        <w:rPr>
          <w:rFonts w:cs="Arial"/>
          <w:sz w:val="20"/>
        </w:rPr>
      </w:pPr>
      <w:r>
        <w:rPr>
          <w:rFonts w:cs="Arial"/>
          <w:sz w:val="20"/>
        </w:rPr>
        <w:t xml:space="preserve">Unit 702 – Rolls Royce Avon Model 76G stationary gas turbine installed in 1969. </w:t>
      </w:r>
      <w:r w:rsidR="00A2255D">
        <w:rPr>
          <w:rFonts w:cs="Arial"/>
          <w:sz w:val="20"/>
        </w:rPr>
        <w:t xml:space="preserve"> </w:t>
      </w:r>
      <w:r>
        <w:rPr>
          <w:rFonts w:cs="Arial"/>
          <w:sz w:val="20"/>
        </w:rPr>
        <w:t>The peak load rating of EUUNIT702 is 16,000 HP at ISO conditions (56 degrees F at sea level).</w:t>
      </w:r>
    </w:p>
    <w:p w14:paraId="6F344426" w14:textId="77777777" w:rsidR="00A71817" w:rsidRPr="0019740E" w:rsidRDefault="00A71817" w:rsidP="003D0009">
      <w:pPr>
        <w:jc w:val="both"/>
        <w:rPr>
          <w:sz w:val="20"/>
        </w:rPr>
      </w:pPr>
    </w:p>
    <w:p w14:paraId="76A3E4EF" w14:textId="7DABF1DB" w:rsidR="003D0009" w:rsidRPr="002D2E55" w:rsidRDefault="003D0009" w:rsidP="003D0009">
      <w:pPr>
        <w:jc w:val="both"/>
        <w:rPr>
          <w:sz w:val="20"/>
        </w:rPr>
      </w:pPr>
      <w:r w:rsidRPr="00FE0AD0">
        <w:rPr>
          <w:b/>
          <w:sz w:val="20"/>
        </w:rPr>
        <w:t>Flexible Group ID</w:t>
      </w:r>
      <w:r>
        <w:rPr>
          <w:b/>
          <w:sz w:val="20"/>
        </w:rPr>
        <w:t>:</w:t>
      </w:r>
      <w:r>
        <w:rPr>
          <w:sz w:val="20"/>
        </w:rPr>
        <w:t xml:space="preserve"> </w:t>
      </w:r>
      <w:r w:rsidR="00A2255D">
        <w:rPr>
          <w:sz w:val="20"/>
        </w:rPr>
        <w:t xml:space="preserve"> </w:t>
      </w:r>
      <w:r w:rsidR="00D657A8" w:rsidRPr="00D657A8">
        <w:rPr>
          <w:sz w:val="20"/>
        </w:rPr>
        <w:t>NA</w:t>
      </w:r>
    </w:p>
    <w:p w14:paraId="08929F69" w14:textId="77777777" w:rsidR="003D0009" w:rsidRPr="0019740E" w:rsidRDefault="003D0009" w:rsidP="003D0009">
      <w:pPr>
        <w:tabs>
          <w:tab w:val="left" w:pos="6328"/>
        </w:tabs>
        <w:jc w:val="both"/>
        <w:rPr>
          <w:sz w:val="20"/>
        </w:rPr>
      </w:pPr>
    </w:p>
    <w:p w14:paraId="7BFA38E9" w14:textId="77777777" w:rsidR="003D0009" w:rsidRDefault="003D0009" w:rsidP="003D0009">
      <w:pPr>
        <w:jc w:val="both"/>
        <w:rPr>
          <w:b/>
          <w:u w:val="single"/>
        </w:rPr>
      </w:pPr>
      <w:r>
        <w:rPr>
          <w:b/>
          <w:u w:val="single"/>
        </w:rPr>
        <w:t>POLLUTION CONTROL EQUIPMENT</w:t>
      </w:r>
    </w:p>
    <w:p w14:paraId="49664492" w14:textId="77777777" w:rsidR="003D0009" w:rsidRPr="00EE5F4E" w:rsidRDefault="003D0009" w:rsidP="003D0009">
      <w:pPr>
        <w:jc w:val="both"/>
        <w:rPr>
          <w:sz w:val="20"/>
        </w:rPr>
      </w:pPr>
    </w:p>
    <w:p w14:paraId="73616DAD" w14:textId="64B12A2C" w:rsidR="003D0009" w:rsidRPr="00D657A8" w:rsidRDefault="00D657A8" w:rsidP="003D0009">
      <w:pPr>
        <w:jc w:val="both"/>
        <w:rPr>
          <w:sz w:val="20"/>
        </w:rPr>
      </w:pPr>
      <w:r w:rsidRPr="00D657A8">
        <w:rPr>
          <w:sz w:val="20"/>
        </w:rPr>
        <w:t>NA</w:t>
      </w:r>
    </w:p>
    <w:p w14:paraId="7BB9817A" w14:textId="77777777" w:rsidR="003D0009" w:rsidRPr="00906ACF" w:rsidRDefault="003D0009" w:rsidP="003D0009">
      <w:pPr>
        <w:jc w:val="both"/>
        <w:rPr>
          <w:sz w:val="20"/>
        </w:rPr>
      </w:pPr>
    </w:p>
    <w:p w14:paraId="16A91A70" w14:textId="77777777" w:rsidR="003D0009" w:rsidRPr="00F01FE1" w:rsidRDefault="003D0009" w:rsidP="003D0009">
      <w:pPr>
        <w:jc w:val="both"/>
        <w:rPr>
          <w:b/>
          <w:sz w:val="20"/>
          <w:u w:val="single"/>
        </w:rPr>
      </w:pPr>
      <w:r>
        <w:rPr>
          <w:b/>
        </w:rPr>
        <w:t xml:space="preserve">I.  </w:t>
      </w:r>
      <w:r>
        <w:rPr>
          <w:b/>
          <w:u w:val="single"/>
        </w:rPr>
        <w:t>EMISSION LIMIT(S)</w:t>
      </w:r>
    </w:p>
    <w:p w14:paraId="638042E9" w14:textId="77777777" w:rsidR="003D0009" w:rsidRDefault="003D0009" w:rsidP="003D0009">
      <w:pPr>
        <w:jc w:val="both"/>
        <w:rPr>
          <w:sz w:val="20"/>
        </w:rPr>
      </w:pPr>
    </w:p>
    <w:p w14:paraId="4A93DB1B" w14:textId="1BA1EC64" w:rsidR="003D0009" w:rsidRPr="00D657A8" w:rsidRDefault="00D657A8" w:rsidP="003D0009">
      <w:pPr>
        <w:jc w:val="both"/>
        <w:rPr>
          <w:sz w:val="20"/>
        </w:rPr>
      </w:pPr>
      <w:r w:rsidRPr="00D657A8">
        <w:rPr>
          <w:sz w:val="20"/>
        </w:rPr>
        <w:t>NA</w:t>
      </w:r>
    </w:p>
    <w:p w14:paraId="25497B51" w14:textId="77777777" w:rsidR="003D0009" w:rsidRPr="00FE0AD0" w:rsidRDefault="003D0009" w:rsidP="003D0009">
      <w:pPr>
        <w:jc w:val="both"/>
        <w:rPr>
          <w:sz w:val="20"/>
        </w:rPr>
      </w:pPr>
    </w:p>
    <w:p w14:paraId="0F0CAA78" w14:textId="77777777" w:rsidR="003D0009" w:rsidRDefault="003D0009" w:rsidP="003D0009">
      <w:pPr>
        <w:jc w:val="both"/>
        <w:rPr>
          <w:b/>
          <w:u w:val="single"/>
        </w:rPr>
      </w:pPr>
      <w:r>
        <w:rPr>
          <w:b/>
        </w:rPr>
        <w:t xml:space="preserve">II.  </w:t>
      </w:r>
      <w:r>
        <w:rPr>
          <w:b/>
          <w:u w:val="single"/>
        </w:rPr>
        <w:t>MATERIAL LIMIT(S)</w:t>
      </w:r>
    </w:p>
    <w:p w14:paraId="4FAD0287" w14:textId="77777777" w:rsidR="003D0009" w:rsidRDefault="003D0009" w:rsidP="003D0009">
      <w:pPr>
        <w:jc w:val="both"/>
        <w:rPr>
          <w:sz w:val="20"/>
        </w:rPr>
      </w:pPr>
    </w:p>
    <w:p w14:paraId="3B46D075" w14:textId="6DB38631" w:rsidR="003D0009" w:rsidRPr="00D657A8" w:rsidRDefault="00D657A8" w:rsidP="003D0009">
      <w:pPr>
        <w:jc w:val="both"/>
        <w:rPr>
          <w:sz w:val="20"/>
        </w:rPr>
      </w:pPr>
      <w:r w:rsidRPr="00D657A8">
        <w:rPr>
          <w:sz w:val="20"/>
        </w:rPr>
        <w:t>NA</w:t>
      </w:r>
    </w:p>
    <w:p w14:paraId="26B7E30F" w14:textId="77777777" w:rsidR="003D0009" w:rsidRPr="00FE0AD0" w:rsidRDefault="003D0009" w:rsidP="003D0009">
      <w:pPr>
        <w:jc w:val="both"/>
        <w:rPr>
          <w:sz w:val="20"/>
        </w:rPr>
      </w:pPr>
    </w:p>
    <w:p w14:paraId="778E8605" w14:textId="77777777" w:rsidR="003D0009" w:rsidRPr="007D4237" w:rsidRDefault="003D0009" w:rsidP="003D0009">
      <w:pPr>
        <w:jc w:val="both"/>
        <w:rPr>
          <w:sz w:val="20"/>
        </w:rPr>
      </w:pPr>
      <w:r>
        <w:rPr>
          <w:b/>
        </w:rPr>
        <w:t xml:space="preserve">III.  </w:t>
      </w:r>
      <w:r>
        <w:rPr>
          <w:b/>
          <w:u w:val="single"/>
        </w:rPr>
        <w:t>PROCESS/OPERATIONAL RESTRICTION(S)</w:t>
      </w:r>
      <w:r w:rsidDel="001C614B">
        <w:rPr>
          <w:b/>
          <w:u w:val="single"/>
        </w:rPr>
        <w:t xml:space="preserve"> </w:t>
      </w:r>
    </w:p>
    <w:p w14:paraId="31B86A46" w14:textId="77777777" w:rsidR="003D0009" w:rsidRPr="00FB6071" w:rsidRDefault="003D0009" w:rsidP="003D0009">
      <w:pPr>
        <w:jc w:val="both"/>
        <w:rPr>
          <w:sz w:val="20"/>
        </w:rPr>
      </w:pPr>
    </w:p>
    <w:p w14:paraId="0AD1CE08" w14:textId="516037C5" w:rsidR="003D0009" w:rsidRPr="00984760" w:rsidRDefault="00D657A8" w:rsidP="00D657A8">
      <w:pPr>
        <w:tabs>
          <w:tab w:val="left" w:pos="360"/>
        </w:tabs>
        <w:ind w:left="360" w:hanging="360"/>
        <w:jc w:val="both"/>
        <w:rPr>
          <w:sz w:val="20"/>
        </w:rPr>
      </w:pPr>
      <w:r w:rsidRPr="00040327">
        <w:rPr>
          <w:sz w:val="20"/>
        </w:rPr>
        <w:t>1.</w:t>
      </w:r>
      <w:r>
        <w:rPr>
          <w:sz w:val="20"/>
        </w:rPr>
        <w:tab/>
      </w:r>
      <w:bookmarkStart w:id="74" w:name="_Hlk65590828"/>
      <w:r>
        <w:rPr>
          <w:sz w:val="20"/>
        </w:rPr>
        <w:t>The permittee shall only burn pipeline quality natural gas in EUUNIT</w:t>
      </w:r>
      <w:r w:rsidR="009C0FEC">
        <w:rPr>
          <w:sz w:val="20"/>
        </w:rPr>
        <w:t>702</w:t>
      </w:r>
      <w:r>
        <w:rPr>
          <w:sz w:val="20"/>
        </w:rPr>
        <w:t xml:space="preserve"> as defined in 40 CFR 60.331(u).  </w:t>
      </w:r>
      <w:r w:rsidRPr="006D6B9A">
        <w:rPr>
          <w:b/>
          <w:bCs/>
          <w:sz w:val="20"/>
        </w:rPr>
        <w:t>(R 336.1213(</w:t>
      </w:r>
      <w:r>
        <w:rPr>
          <w:b/>
          <w:bCs/>
          <w:sz w:val="20"/>
        </w:rPr>
        <w:t>2</w:t>
      </w:r>
      <w:r w:rsidRPr="006D6B9A">
        <w:rPr>
          <w:b/>
          <w:bCs/>
          <w:sz w:val="20"/>
        </w:rPr>
        <w:t>))</w:t>
      </w:r>
      <w:bookmarkEnd w:id="74"/>
    </w:p>
    <w:p w14:paraId="2DD9D123" w14:textId="77777777" w:rsidR="003D0009" w:rsidRPr="00FB6071" w:rsidRDefault="003D0009" w:rsidP="003D0009">
      <w:pPr>
        <w:jc w:val="both"/>
        <w:rPr>
          <w:sz w:val="20"/>
        </w:rPr>
      </w:pPr>
    </w:p>
    <w:p w14:paraId="18390974" w14:textId="77777777" w:rsidR="003D0009" w:rsidRPr="007D4237" w:rsidRDefault="003D0009" w:rsidP="003D0009">
      <w:pPr>
        <w:jc w:val="both"/>
        <w:rPr>
          <w:sz w:val="20"/>
        </w:rPr>
      </w:pPr>
      <w:r w:rsidRPr="00FB6071">
        <w:rPr>
          <w:b/>
        </w:rPr>
        <w:t xml:space="preserve">IV.  </w:t>
      </w:r>
      <w:r w:rsidRPr="00FB6071">
        <w:rPr>
          <w:b/>
          <w:u w:val="single"/>
        </w:rPr>
        <w:t>DESIGN</w:t>
      </w:r>
      <w:r>
        <w:rPr>
          <w:b/>
          <w:u w:val="single"/>
        </w:rPr>
        <w:t>/EQUIPMENT PARAMETER(S)</w:t>
      </w:r>
    </w:p>
    <w:p w14:paraId="5F2C6388" w14:textId="77777777" w:rsidR="003D0009" w:rsidRPr="00573DEA" w:rsidRDefault="003D0009" w:rsidP="003D0009">
      <w:pPr>
        <w:jc w:val="both"/>
        <w:rPr>
          <w:sz w:val="20"/>
        </w:rPr>
      </w:pPr>
    </w:p>
    <w:p w14:paraId="44F341AE" w14:textId="3979ACA0" w:rsidR="003D0009" w:rsidRPr="00984760" w:rsidRDefault="009C0FEC" w:rsidP="009C0FEC">
      <w:pPr>
        <w:jc w:val="both"/>
        <w:rPr>
          <w:sz w:val="20"/>
        </w:rPr>
      </w:pPr>
      <w:r>
        <w:rPr>
          <w:sz w:val="20"/>
        </w:rPr>
        <w:t>NA</w:t>
      </w:r>
    </w:p>
    <w:p w14:paraId="432B91EB" w14:textId="77777777" w:rsidR="003D0009" w:rsidRPr="00FE0AD0" w:rsidRDefault="003D0009" w:rsidP="003D0009">
      <w:pPr>
        <w:jc w:val="both"/>
        <w:rPr>
          <w:sz w:val="20"/>
        </w:rPr>
      </w:pPr>
    </w:p>
    <w:p w14:paraId="7989B8D0" w14:textId="77777777" w:rsidR="003D0009" w:rsidRPr="007D4237" w:rsidRDefault="003D0009" w:rsidP="003D0009">
      <w:pPr>
        <w:jc w:val="both"/>
      </w:pPr>
      <w:r>
        <w:rPr>
          <w:b/>
        </w:rPr>
        <w:t xml:space="preserve">V.  </w:t>
      </w:r>
      <w:r>
        <w:rPr>
          <w:b/>
          <w:u w:val="single"/>
        </w:rPr>
        <w:t>TESTING/SAMPLING</w:t>
      </w:r>
    </w:p>
    <w:p w14:paraId="3383F89A" w14:textId="77777777" w:rsidR="003D0009" w:rsidRPr="00FE0AD0" w:rsidRDefault="003D0009" w:rsidP="003D000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8E4FB4B" w14:textId="77777777" w:rsidR="003D0009" w:rsidRPr="00E873CB" w:rsidRDefault="003D0009" w:rsidP="003D0009">
      <w:pPr>
        <w:ind w:right="72"/>
        <w:jc w:val="both"/>
        <w:rPr>
          <w:rFonts w:cs="Arial"/>
          <w:sz w:val="20"/>
        </w:rPr>
      </w:pPr>
    </w:p>
    <w:p w14:paraId="539D6B87" w14:textId="0878F489" w:rsidR="003D0009" w:rsidRPr="009E40D6" w:rsidRDefault="009C0FEC" w:rsidP="003D0009">
      <w:pPr>
        <w:jc w:val="both"/>
        <w:rPr>
          <w:sz w:val="20"/>
        </w:rPr>
      </w:pPr>
      <w:r>
        <w:rPr>
          <w:sz w:val="20"/>
        </w:rPr>
        <w:t>NA</w:t>
      </w:r>
    </w:p>
    <w:p w14:paraId="5932EF4F" w14:textId="77777777" w:rsidR="003D0009" w:rsidRPr="00FE0AD0" w:rsidRDefault="003D0009" w:rsidP="003D0009">
      <w:pPr>
        <w:jc w:val="both"/>
        <w:rPr>
          <w:sz w:val="20"/>
        </w:rPr>
      </w:pPr>
    </w:p>
    <w:p w14:paraId="12139EAA" w14:textId="77777777" w:rsidR="003D0009" w:rsidRDefault="003D0009" w:rsidP="003D0009">
      <w:pPr>
        <w:jc w:val="both"/>
      </w:pPr>
      <w:r>
        <w:rPr>
          <w:b/>
        </w:rPr>
        <w:t xml:space="preserve">VI.  </w:t>
      </w:r>
      <w:r>
        <w:rPr>
          <w:b/>
          <w:u w:val="single"/>
        </w:rPr>
        <w:t>MONITORING/RECORDKEEPING</w:t>
      </w:r>
    </w:p>
    <w:p w14:paraId="15BAA7FE" w14:textId="77777777" w:rsidR="003D0009" w:rsidRPr="00FE0AD0" w:rsidRDefault="003D0009" w:rsidP="003D000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4CB72A5" w14:textId="77777777" w:rsidR="003D0009" w:rsidRDefault="003D0009" w:rsidP="003D0009">
      <w:pPr>
        <w:jc w:val="both"/>
        <w:rPr>
          <w:sz w:val="20"/>
        </w:rPr>
      </w:pPr>
    </w:p>
    <w:p w14:paraId="640DBAC7" w14:textId="73076D8F" w:rsidR="009C0FEC" w:rsidRPr="006C7656" w:rsidRDefault="009C0FEC" w:rsidP="009C0FEC">
      <w:pPr>
        <w:tabs>
          <w:tab w:val="left" w:pos="360"/>
        </w:tabs>
        <w:ind w:left="360" w:hanging="360"/>
        <w:jc w:val="both"/>
        <w:rPr>
          <w:b/>
          <w:bCs/>
          <w:sz w:val="20"/>
        </w:rPr>
      </w:pPr>
      <w:r>
        <w:rPr>
          <w:sz w:val="20"/>
        </w:rPr>
        <w:t>1.</w:t>
      </w:r>
      <w:r>
        <w:rPr>
          <w:sz w:val="20"/>
        </w:rPr>
        <w:tab/>
        <w:t>The permittee shall monitor and record the following operating parameters on a daily basis for EUUNIT702</w:t>
      </w:r>
      <w:proofErr w:type="gramStart"/>
      <w:r>
        <w:rPr>
          <w:sz w:val="20"/>
        </w:rPr>
        <w:t xml:space="preserve">:  </w:t>
      </w:r>
      <w:r w:rsidRPr="00EC4516">
        <w:rPr>
          <w:b/>
          <w:bCs/>
          <w:sz w:val="20"/>
        </w:rPr>
        <w:t>(</w:t>
      </w:r>
      <w:proofErr w:type="gramEnd"/>
      <w:r w:rsidRPr="00EC4516">
        <w:rPr>
          <w:b/>
          <w:bCs/>
          <w:sz w:val="20"/>
        </w:rPr>
        <w:t>R</w:t>
      </w:r>
      <w:r>
        <w:rPr>
          <w:b/>
          <w:bCs/>
          <w:sz w:val="20"/>
        </w:rPr>
        <w:t> </w:t>
      </w:r>
      <w:r w:rsidRPr="00EC4516">
        <w:rPr>
          <w:b/>
          <w:bCs/>
          <w:sz w:val="20"/>
        </w:rPr>
        <w:t>336.1213(3))</w:t>
      </w:r>
    </w:p>
    <w:p w14:paraId="7DC3580E" w14:textId="77777777" w:rsidR="009C0FEC" w:rsidRPr="00563793" w:rsidRDefault="009C0FEC" w:rsidP="00B952C7">
      <w:pPr>
        <w:pStyle w:val="ListParagraph"/>
        <w:numPr>
          <w:ilvl w:val="1"/>
          <w:numId w:val="35"/>
        </w:numPr>
        <w:tabs>
          <w:tab w:val="left" w:pos="360"/>
        </w:tabs>
        <w:jc w:val="both"/>
        <w:rPr>
          <w:sz w:val="20"/>
        </w:rPr>
      </w:pPr>
      <w:r w:rsidRPr="00563793">
        <w:rPr>
          <w:sz w:val="20"/>
        </w:rPr>
        <w:t xml:space="preserve">Hours of operation </w:t>
      </w:r>
    </w:p>
    <w:p w14:paraId="4A160347" w14:textId="77777777" w:rsidR="009C0FEC" w:rsidRPr="00563793" w:rsidRDefault="009C0FEC" w:rsidP="00B952C7">
      <w:pPr>
        <w:pStyle w:val="ListParagraph"/>
        <w:numPr>
          <w:ilvl w:val="1"/>
          <w:numId w:val="35"/>
        </w:numPr>
        <w:tabs>
          <w:tab w:val="left" w:pos="360"/>
        </w:tabs>
        <w:jc w:val="both"/>
        <w:rPr>
          <w:sz w:val="20"/>
        </w:rPr>
      </w:pPr>
      <w:r w:rsidRPr="00563793">
        <w:rPr>
          <w:sz w:val="20"/>
        </w:rPr>
        <w:t xml:space="preserve">Fuel consumption  </w:t>
      </w:r>
    </w:p>
    <w:p w14:paraId="406CAFF8" w14:textId="77777777" w:rsidR="003D0009" w:rsidRDefault="003D0009" w:rsidP="003D0009">
      <w:pPr>
        <w:jc w:val="both"/>
        <w:rPr>
          <w:sz w:val="20"/>
        </w:rPr>
      </w:pPr>
    </w:p>
    <w:p w14:paraId="24A79882" w14:textId="77777777" w:rsidR="003D0009" w:rsidRPr="007D4237" w:rsidRDefault="003D0009" w:rsidP="003D0009">
      <w:pPr>
        <w:jc w:val="both"/>
        <w:rPr>
          <w:sz w:val="20"/>
        </w:rPr>
      </w:pPr>
      <w:r>
        <w:rPr>
          <w:b/>
        </w:rPr>
        <w:t xml:space="preserve">VII.  </w:t>
      </w:r>
      <w:r>
        <w:rPr>
          <w:b/>
          <w:u w:val="single"/>
        </w:rPr>
        <w:t>REPORTING</w:t>
      </w:r>
    </w:p>
    <w:p w14:paraId="4C927DC8" w14:textId="77777777" w:rsidR="003D0009" w:rsidRPr="00047D6A" w:rsidRDefault="003D0009" w:rsidP="003D0009">
      <w:pPr>
        <w:jc w:val="both"/>
        <w:rPr>
          <w:sz w:val="20"/>
        </w:rPr>
      </w:pPr>
    </w:p>
    <w:p w14:paraId="2AF0313B" w14:textId="77777777" w:rsidR="003D0009" w:rsidRPr="009E40D6" w:rsidRDefault="003D0009" w:rsidP="003D0009">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B9D7A86" w14:textId="77777777" w:rsidR="003D0009" w:rsidRPr="00984760" w:rsidRDefault="003D0009" w:rsidP="003D0009">
      <w:pPr>
        <w:ind w:left="360" w:hanging="360"/>
        <w:jc w:val="both"/>
        <w:rPr>
          <w:sz w:val="20"/>
        </w:rPr>
      </w:pPr>
    </w:p>
    <w:p w14:paraId="43725B91" w14:textId="77777777" w:rsidR="003D0009" w:rsidRPr="009E40D6" w:rsidRDefault="003D0009" w:rsidP="003D0009">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152FB14E" w14:textId="77777777" w:rsidR="003D0009" w:rsidRPr="00984760" w:rsidRDefault="003D0009" w:rsidP="003D0009">
      <w:pPr>
        <w:ind w:left="360" w:hanging="360"/>
        <w:jc w:val="both"/>
        <w:rPr>
          <w:sz w:val="20"/>
        </w:rPr>
      </w:pPr>
    </w:p>
    <w:p w14:paraId="27C35CFF" w14:textId="3258B35D" w:rsidR="003D0009" w:rsidRDefault="003D0009" w:rsidP="009C0FEC">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FE5CC22" w14:textId="77777777" w:rsidR="009C0FEC" w:rsidRPr="009C0FEC" w:rsidRDefault="009C0FEC" w:rsidP="009C0FEC">
      <w:pPr>
        <w:ind w:left="360" w:hanging="360"/>
        <w:jc w:val="both"/>
        <w:rPr>
          <w:sz w:val="20"/>
        </w:rPr>
      </w:pPr>
    </w:p>
    <w:p w14:paraId="0CD35CB6" w14:textId="77777777" w:rsidR="003D0009" w:rsidRPr="007D4237" w:rsidRDefault="003D0009" w:rsidP="003D0009">
      <w:pPr>
        <w:jc w:val="both"/>
        <w:rPr>
          <w:rFonts w:cs="Arial"/>
          <w:sz w:val="20"/>
        </w:rPr>
      </w:pPr>
      <w:r w:rsidRPr="00FE0AD0">
        <w:rPr>
          <w:rFonts w:cs="Arial"/>
          <w:b/>
          <w:sz w:val="20"/>
        </w:rPr>
        <w:t>See Appendix 8</w:t>
      </w:r>
    </w:p>
    <w:p w14:paraId="23985CD4" w14:textId="77777777" w:rsidR="003D0009" w:rsidRPr="00E873CB" w:rsidRDefault="003D0009" w:rsidP="003D0009">
      <w:pPr>
        <w:jc w:val="both"/>
        <w:rPr>
          <w:rFonts w:cs="Arial"/>
          <w:sz w:val="20"/>
        </w:rPr>
      </w:pPr>
    </w:p>
    <w:p w14:paraId="272DF906" w14:textId="77777777" w:rsidR="003D0009" w:rsidRDefault="003D0009" w:rsidP="003D0009">
      <w:pPr>
        <w:jc w:val="both"/>
      </w:pPr>
      <w:r>
        <w:rPr>
          <w:b/>
        </w:rPr>
        <w:t xml:space="preserve">VIII.  </w:t>
      </w:r>
      <w:r>
        <w:rPr>
          <w:b/>
          <w:u w:val="single"/>
        </w:rPr>
        <w:t>STACK/VENT RESTRICTION(S)</w:t>
      </w:r>
    </w:p>
    <w:p w14:paraId="29B72403" w14:textId="77777777" w:rsidR="003D0009" w:rsidRDefault="003D0009" w:rsidP="003D0009">
      <w:pPr>
        <w:jc w:val="both"/>
        <w:rPr>
          <w:sz w:val="20"/>
        </w:rPr>
      </w:pPr>
    </w:p>
    <w:p w14:paraId="381CF99F" w14:textId="6B2AA90F" w:rsidR="003D0009" w:rsidRDefault="009C0FEC" w:rsidP="003D0009">
      <w:pPr>
        <w:jc w:val="both"/>
        <w:rPr>
          <w:sz w:val="20"/>
        </w:rPr>
      </w:pPr>
      <w:r>
        <w:rPr>
          <w:sz w:val="20"/>
        </w:rPr>
        <w:t>NA</w:t>
      </w:r>
    </w:p>
    <w:p w14:paraId="4FE6427E" w14:textId="77777777" w:rsidR="003D0009" w:rsidRPr="00EE5F4E" w:rsidRDefault="003D0009" w:rsidP="003D0009">
      <w:pPr>
        <w:jc w:val="both"/>
        <w:rPr>
          <w:sz w:val="20"/>
        </w:rPr>
      </w:pPr>
    </w:p>
    <w:p w14:paraId="4F91BEC1" w14:textId="77777777" w:rsidR="003D0009" w:rsidRDefault="003D0009" w:rsidP="003D0009">
      <w:pPr>
        <w:jc w:val="both"/>
      </w:pPr>
      <w:r>
        <w:rPr>
          <w:b/>
        </w:rPr>
        <w:t xml:space="preserve">IX.  </w:t>
      </w:r>
      <w:r>
        <w:rPr>
          <w:b/>
          <w:u w:val="single"/>
        </w:rPr>
        <w:t>OTHER REQUIREMENT(S)</w:t>
      </w:r>
    </w:p>
    <w:p w14:paraId="254FC9EE" w14:textId="77777777" w:rsidR="003D0009" w:rsidRPr="00FE0AD0" w:rsidRDefault="003D0009" w:rsidP="003D0009">
      <w:pPr>
        <w:jc w:val="both"/>
        <w:rPr>
          <w:sz w:val="20"/>
        </w:rPr>
      </w:pPr>
    </w:p>
    <w:p w14:paraId="010284CF" w14:textId="68346720" w:rsidR="003D0009" w:rsidRPr="00984760" w:rsidRDefault="009C0FEC" w:rsidP="009C0FEC">
      <w:pPr>
        <w:jc w:val="both"/>
        <w:rPr>
          <w:sz w:val="20"/>
        </w:rPr>
      </w:pPr>
      <w:r>
        <w:rPr>
          <w:sz w:val="20"/>
        </w:rPr>
        <w:t>NA</w:t>
      </w:r>
    </w:p>
    <w:p w14:paraId="58ADA867" w14:textId="77777777" w:rsidR="003D0009" w:rsidRDefault="003D0009" w:rsidP="003D0009">
      <w:pPr>
        <w:jc w:val="both"/>
        <w:rPr>
          <w:sz w:val="20"/>
        </w:rPr>
      </w:pPr>
    </w:p>
    <w:p w14:paraId="192261E5" w14:textId="77777777" w:rsidR="003D0009" w:rsidRPr="00FE0AD0" w:rsidRDefault="003D0009" w:rsidP="003D0009">
      <w:pPr>
        <w:jc w:val="both"/>
        <w:rPr>
          <w:sz w:val="20"/>
        </w:rPr>
      </w:pPr>
    </w:p>
    <w:p w14:paraId="57125167" w14:textId="77777777" w:rsidR="003D0009" w:rsidRPr="00B90185" w:rsidRDefault="003D0009" w:rsidP="003D0009">
      <w:pPr>
        <w:jc w:val="both"/>
        <w:rPr>
          <w:b/>
          <w:sz w:val="20"/>
        </w:rPr>
      </w:pPr>
      <w:r w:rsidRPr="00B90185">
        <w:rPr>
          <w:b/>
          <w:sz w:val="20"/>
          <w:u w:val="single"/>
        </w:rPr>
        <w:t>Footnotes</w:t>
      </w:r>
      <w:r w:rsidRPr="00B90185">
        <w:rPr>
          <w:b/>
          <w:sz w:val="20"/>
        </w:rPr>
        <w:t>:</w:t>
      </w:r>
    </w:p>
    <w:p w14:paraId="74C9B3A2" w14:textId="77777777" w:rsidR="003D0009" w:rsidRPr="001E3851" w:rsidRDefault="003D0009" w:rsidP="003D000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78FD382C" w14:textId="77777777" w:rsidR="003D0009" w:rsidRPr="00D53AEC" w:rsidRDefault="003D0009" w:rsidP="003D000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783948D" w14:textId="486A6C19" w:rsidR="00A86D8D" w:rsidRDefault="00E14632" w:rsidP="007014BE">
      <w:r>
        <w:br w:type="page"/>
      </w:r>
    </w:p>
    <w:p w14:paraId="35C1D991" w14:textId="77777777" w:rsidR="00A2255D" w:rsidRPr="006B567A" w:rsidRDefault="00A2255D" w:rsidP="007014BE">
      <w:pPr>
        <w:rPr>
          <w:sz w:val="20"/>
        </w:rPr>
      </w:pPr>
    </w:p>
    <w:p w14:paraId="1DE6B0FA" w14:textId="77777777" w:rsidR="0034744B" w:rsidRPr="00FC1F2C" w:rsidRDefault="0034744B" w:rsidP="00393A6F">
      <w:pPr>
        <w:pStyle w:val="Heading1"/>
        <w:rPr>
          <w:b w:val="0"/>
          <w:sz w:val="20"/>
          <w:szCs w:val="20"/>
        </w:rPr>
      </w:pPr>
      <w:bookmarkStart w:id="75" w:name="_Toc76445324"/>
      <w:r w:rsidRPr="00393A6F">
        <w:t xml:space="preserve">D.  FLEXIBLE GROUP </w:t>
      </w:r>
      <w:bookmarkEnd w:id="66"/>
      <w:r w:rsidR="00494D15">
        <w:t xml:space="preserve">SPECIAL </w:t>
      </w:r>
      <w:r w:rsidR="00456F47" w:rsidRPr="00393A6F">
        <w:t>CONDITIONS</w:t>
      </w:r>
      <w:bookmarkEnd w:id="75"/>
    </w:p>
    <w:p w14:paraId="362032CC" w14:textId="77777777" w:rsidR="0034744B" w:rsidRPr="008E1254" w:rsidRDefault="0034744B" w:rsidP="00FC1F2C">
      <w:pPr>
        <w:rPr>
          <w:sz w:val="20"/>
        </w:rPr>
      </w:pPr>
    </w:p>
    <w:p w14:paraId="0C499CFF"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F1890CA" w14:textId="77777777" w:rsidR="009602B7" w:rsidRPr="00FE0AD0" w:rsidRDefault="009602B7" w:rsidP="0034744B">
      <w:pPr>
        <w:jc w:val="both"/>
        <w:rPr>
          <w:sz w:val="20"/>
        </w:rPr>
      </w:pPr>
    </w:p>
    <w:p w14:paraId="4211747B" w14:textId="73F382A0" w:rsidR="0034744B"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99A15EF" w14:textId="77777777" w:rsidR="0034744B" w:rsidRPr="009E40D6" w:rsidRDefault="0034744B" w:rsidP="001F649E">
      <w:pPr>
        <w:pStyle w:val="Heading2"/>
        <w:numPr>
          <w:ilvl w:val="0"/>
          <w:numId w:val="0"/>
        </w:numPr>
        <w:rPr>
          <w:b w:val="0"/>
          <w:bCs/>
          <w:sz w:val="22"/>
          <w:szCs w:val="22"/>
        </w:rPr>
      </w:pPr>
      <w:bookmarkStart w:id="76" w:name="_Toc2571646"/>
      <w:bookmarkStart w:id="77" w:name="_Toc76445325"/>
      <w:r w:rsidRPr="002B5ED5">
        <w:rPr>
          <w:bCs/>
          <w:sz w:val="22"/>
          <w:szCs w:val="22"/>
        </w:rPr>
        <w:t>FLEXIBLE GROUP SUMMARY TABLE</w:t>
      </w:r>
      <w:bookmarkEnd w:id="76"/>
      <w:bookmarkEnd w:id="77"/>
    </w:p>
    <w:p w14:paraId="57486596"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0F6E1DB0"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10BA414B" w14:textId="77777777">
        <w:trPr>
          <w:cantSplit/>
          <w:tblHeader/>
        </w:trPr>
        <w:tc>
          <w:tcPr>
            <w:tcW w:w="2340" w:type="dxa"/>
            <w:tcBorders>
              <w:top w:val="double" w:sz="6" w:space="0" w:color="auto"/>
              <w:bottom w:val="double" w:sz="4" w:space="0" w:color="auto"/>
            </w:tcBorders>
            <w:shd w:val="pct10" w:color="auto" w:fill="auto"/>
          </w:tcPr>
          <w:p w14:paraId="0E759586"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4FF5EC14"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286E9029" w14:textId="77777777" w:rsidR="00234667" w:rsidRPr="006D3561" w:rsidRDefault="00234667" w:rsidP="00991194">
            <w:pPr>
              <w:jc w:val="center"/>
              <w:rPr>
                <w:rFonts w:cs="Arial"/>
                <w:b/>
                <w:sz w:val="20"/>
              </w:rPr>
            </w:pPr>
            <w:r w:rsidRPr="006D3561">
              <w:rPr>
                <w:rFonts w:cs="Arial"/>
                <w:b/>
                <w:sz w:val="20"/>
              </w:rPr>
              <w:t>Associated</w:t>
            </w:r>
          </w:p>
          <w:p w14:paraId="349D4704" w14:textId="77777777" w:rsidR="00234667" w:rsidRPr="006D3561" w:rsidRDefault="00234667" w:rsidP="00991194">
            <w:pPr>
              <w:jc w:val="center"/>
              <w:rPr>
                <w:rFonts w:cs="Arial"/>
                <w:b/>
                <w:sz w:val="20"/>
              </w:rPr>
            </w:pPr>
            <w:r w:rsidRPr="006D3561">
              <w:rPr>
                <w:rFonts w:cs="Arial"/>
                <w:b/>
                <w:sz w:val="20"/>
              </w:rPr>
              <w:t>Emission Unit IDs</w:t>
            </w:r>
          </w:p>
        </w:tc>
      </w:tr>
      <w:tr w:rsidR="00234667" w14:paraId="3772FDB0" w14:textId="77777777">
        <w:trPr>
          <w:cantSplit/>
        </w:trPr>
        <w:tc>
          <w:tcPr>
            <w:tcW w:w="2340" w:type="dxa"/>
            <w:tcBorders>
              <w:top w:val="nil"/>
              <w:bottom w:val="nil"/>
            </w:tcBorders>
          </w:tcPr>
          <w:p w14:paraId="54678FBE" w14:textId="6B34727D" w:rsidR="00234667" w:rsidRPr="001B5E34" w:rsidRDefault="006B567A" w:rsidP="00991194">
            <w:pPr>
              <w:rPr>
                <w:rFonts w:cs="Arial"/>
                <w:sz w:val="20"/>
              </w:rPr>
            </w:pPr>
            <w:r>
              <w:rPr>
                <w:rFonts w:cs="Arial"/>
                <w:sz w:val="20"/>
              </w:rPr>
              <w:t>FGMACTZZZZ</w:t>
            </w:r>
          </w:p>
        </w:tc>
        <w:tc>
          <w:tcPr>
            <w:tcW w:w="5130" w:type="dxa"/>
            <w:tcBorders>
              <w:top w:val="nil"/>
              <w:bottom w:val="nil"/>
            </w:tcBorders>
          </w:tcPr>
          <w:p w14:paraId="24026064" w14:textId="729B5B1A" w:rsidR="00234667" w:rsidRPr="001B5E34" w:rsidRDefault="00014CC6" w:rsidP="008F6D06">
            <w:pPr>
              <w:jc w:val="both"/>
              <w:rPr>
                <w:rFonts w:cs="Arial"/>
                <w:sz w:val="20"/>
              </w:rPr>
            </w:pPr>
            <w:r w:rsidRPr="00014CC6">
              <w:rPr>
                <w:rFonts w:cs="Arial"/>
                <w:sz w:val="20"/>
              </w:rPr>
              <w:t>40 CFR Part 63, Subpart ZZZZ - National Emission Standards for Hazardous Air Pollutants for Stationary Reciprocating Internal Combustion Engines (RICE), located at a</w:t>
            </w:r>
            <w:r>
              <w:rPr>
                <w:rFonts w:cs="Arial"/>
                <w:sz w:val="20"/>
              </w:rPr>
              <w:t>n</w:t>
            </w:r>
            <w:r w:rsidRPr="00014CC6">
              <w:rPr>
                <w:rFonts w:cs="Arial"/>
                <w:sz w:val="20"/>
              </w:rPr>
              <w:t xml:space="preserve"> </w:t>
            </w:r>
            <w:r>
              <w:rPr>
                <w:rFonts w:cs="Arial"/>
                <w:sz w:val="20"/>
              </w:rPr>
              <w:t>area</w:t>
            </w:r>
            <w:r w:rsidRPr="00014CC6">
              <w:rPr>
                <w:rFonts w:cs="Arial"/>
                <w:sz w:val="20"/>
              </w:rPr>
              <w:t xml:space="preserve"> source of HAP emissions, existing emergency, spark ignition (SI) RICE equal to or less than 500 bhp.  A RICE is existing if the date of installation is before June 12, 2006.  </w:t>
            </w:r>
          </w:p>
        </w:tc>
        <w:tc>
          <w:tcPr>
            <w:tcW w:w="2700" w:type="dxa"/>
            <w:tcBorders>
              <w:top w:val="nil"/>
              <w:bottom w:val="nil"/>
            </w:tcBorders>
          </w:tcPr>
          <w:p w14:paraId="0A38932E" w14:textId="55417AFA" w:rsidR="00234667" w:rsidRPr="001B5E34" w:rsidRDefault="006B567A" w:rsidP="00991194">
            <w:pPr>
              <w:rPr>
                <w:rFonts w:cs="Arial"/>
                <w:sz w:val="20"/>
              </w:rPr>
            </w:pPr>
            <w:r>
              <w:rPr>
                <w:rFonts w:cs="Arial"/>
                <w:sz w:val="20"/>
              </w:rPr>
              <w:t>EUAPU</w:t>
            </w:r>
          </w:p>
        </w:tc>
      </w:tr>
      <w:tr w:rsidR="00234667" w14:paraId="23522182" w14:textId="77777777">
        <w:trPr>
          <w:cantSplit/>
        </w:trPr>
        <w:tc>
          <w:tcPr>
            <w:tcW w:w="2340" w:type="dxa"/>
          </w:tcPr>
          <w:p w14:paraId="517B28B2" w14:textId="7B9AE1A0" w:rsidR="00234667" w:rsidRPr="001B5E34" w:rsidRDefault="006B567A" w:rsidP="00991194">
            <w:pPr>
              <w:rPr>
                <w:rFonts w:cs="Arial"/>
                <w:sz w:val="20"/>
              </w:rPr>
            </w:pPr>
            <w:r>
              <w:rPr>
                <w:rFonts w:cs="Arial"/>
                <w:sz w:val="20"/>
              </w:rPr>
              <w:t>FGRULE285(2)(mm)</w:t>
            </w:r>
          </w:p>
        </w:tc>
        <w:tc>
          <w:tcPr>
            <w:tcW w:w="5130" w:type="dxa"/>
          </w:tcPr>
          <w:p w14:paraId="7CD513BF" w14:textId="42616F69" w:rsidR="00234667" w:rsidRPr="001B5E34" w:rsidRDefault="006B567A" w:rsidP="008F6D06">
            <w:pPr>
              <w:jc w:val="both"/>
              <w:rPr>
                <w:rFonts w:cs="Arial"/>
                <w:sz w:val="20"/>
              </w:rPr>
            </w:pPr>
            <w:r w:rsidRPr="006B567A">
              <w:rPr>
                <w:rFonts w:cs="Arial"/>
                <w:sz w:val="20"/>
              </w:rPr>
              <w:t>Any emission unit that emits air contaminants and is exempt from the requirements of Rule 201 pursuant to Rule 278, Rule 278a and Rule 285(2)(mm).</w:t>
            </w:r>
          </w:p>
        </w:tc>
        <w:tc>
          <w:tcPr>
            <w:tcW w:w="2700" w:type="dxa"/>
          </w:tcPr>
          <w:p w14:paraId="4531A051" w14:textId="77777777" w:rsidR="00234667" w:rsidRDefault="006B567A" w:rsidP="00991194">
            <w:pPr>
              <w:rPr>
                <w:rFonts w:cs="Arial"/>
                <w:sz w:val="20"/>
              </w:rPr>
            </w:pPr>
            <w:r>
              <w:rPr>
                <w:rFonts w:cs="Arial"/>
                <w:sz w:val="20"/>
              </w:rPr>
              <w:t>EUPIPEMAINT</w:t>
            </w:r>
          </w:p>
          <w:p w14:paraId="1563737C" w14:textId="6B8548FC" w:rsidR="006B567A" w:rsidRPr="001B5E34" w:rsidRDefault="006B567A" w:rsidP="00991194">
            <w:pPr>
              <w:rPr>
                <w:rFonts w:cs="Arial"/>
                <w:sz w:val="20"/>
              </w:rPr>
            </w:pPr>
            <w:r>
              <w:rPr>
                <w:rFonts w:cs="Arial"/>
                <w:sz w:val="20"/>
              </w:rPr>
              <w:t>EUFIELDMAINT</w:t>
            </w:r>
          </w:p>
        </w:tc>
      </w:tr>
    </w:tbl>
    <w:p w14:paraId="03C3BEAE" w14:textId="77777777" w:rsidR="00E735E6" w:rsidRDefault="00E735E6" w:rsidP="008427BE">
      <w:pPr>
        <w:jc w:val="both"/>
        <w:rPr>
          <w:sz w:val="20"/>
        </w:rPr>
      </w:pPr>
    </w:p>
    <w:p w14:paraId="0776C905" w14:textId="4EB2403F" w:rsidR="00AE1D84" w:rsidRDefault="00AE1D84" w:rsidP="008427BE">
      <w:pPr>
        <w:jc w:val="both"/>
        <w:rPr>
          <w:sz w:val="20"/>
        </w:rPr>
      </w:pPr>
      <w:r>
        <w:rPr>
          <w:sz w:val="20"/>
        </w:rPr>
        <w:br w:type="page"/>
      </w:r>
    </w:p>
    <w:p w14:paraId="275797B1" w14:textId="77777777" w:rsidR="00A2255D" w:rsidRDefault="00A2255D" w:rsidP="008427BE">
      <w:pPr>
        <w:jc w:val="both"/>
        <w:rPr>
          <w:sz w:val="20"/>
        </w:rPr>
      </w:pPr>
    </w:p>
    <w:p w14:paraId="62AC4000" w14:textId="56FC3895" w:rsidR="00014CC6" w:rsidRPr="00014CC6" w:rsidRDefault="00014CC6" w:rsidP="00014CC6">
      <w:pPr>
        <w:keepNext/>
        <w:numPr>
          <w:ilvl w:val="1"/>
          <w:numId w:val="0"/>
        </w:numPr>
        <w:pBdr>
          <w:top w:val="single" w:sz="4" w:space="1" w:color="auto"/>
          <w:left w:val="single" w:sz="4" w:space="4" w:color="auto"/>
          <w:bottom w:val="single" w:sz="4" w:space="1" w:color="auto"/>
          <w:right w:val="single" w:sz="4" w:space="4" w:color="auto"/>
        </w:pBdr>
        <w:jc w:val="center"/>
        <w:outlineLvl w:val="1"/>
        <w:rPr>
          <w:b/>
          <w:bCs/>
          <w:iCs/>
          <w:sz w:val="28"/>
          <w:szCs w:val="28"/>
        </w:rPr>
      </w:pPr>
      <w:bookmarkStart w:id="78" w:name="_Toc852399"/>
      <w:bookmarkStart w:id="79" w:name="_Toc852730"/>
      <w:bookmarkStart w:id="80" w:name="_Toc8785176"/>
      <w:bookmarkStart w:id="81" w:name="_Toc30315082"/>
      <w:bookmarkStart w:id="82" w:name="_Toc76445326"/>
      <w:r w:rsidRPr="00014CC6">
        <w:rPr>
          <w:b/>
          <w:bCs/>
          <w:iCs/>
          <w:sz w:val="28"/>
          <w:szCs w:val="28"/>
        </w:rPr>
        <w:t>FG</w:t>
      </w:r>
      <w:bookmarkEnd w:id="78"/>
      <w:bookmarkEnd w:id="79"/>
      <w:bookmarkEnd w:id="80"/>
      <w:bookmarkEnd w:id="81"/>
      <w:r w:rsidRPr="00B763C0">
        <w:rPr>
          <w:b/>
          <w:bCs/>
          <w:iCs/>
          <w:sz w:val="28"/>
          <w:szCs w:val="28"/>
        </w:rPr>
        <w:t>MACTZZZZ</w:t>
      </w:r>
      <w:bookmarkEnd w:id="82"/>
    </w:p>
    <w:p w14:paraId="05203185" w14:textId="77777777" w:rsidR="00014CC6" w:rsidRPr="00014CC6" w:rsidRDefault="00014CC6" w:rsidP="00014CC6">
      <w:pPr>
        <w:pBdr>
          <w:top w:val="single" w:sz="4" w:space="1" w:color="auto"/>
          <w:left w:val="single" w:sz="4" w:space="4" w:color="auto"/>
          <w:bottom w:val="single" w:sz="4" w:space="1" w:color="auto"/>
          <w:right w:val="single" w:sz="4" w:space="4" w:color="auto"/>
        </w:pBdr>
        <w:jc w:val="center"/>
        <w:rPr>
          <w:b/>
          <w:sz w:val="28"/>
          <w:szCs w:val="28"/>
        </w:rPr>
      </w:pPr>
      <w:r w:rsidRPr="00014CC6">
        <w:rPr>
          <w:b/>
          <w:sz w:val="28"/>
          <w:szCs w:val="28"/>
        </w:rPr>
        <w:t>FLEXIBLE GROUP CONDITIONS</w:t>
      </w:r>
    </w:p>
    <w:p w14:paraId="120B83C3" w14:textId="77777777" w:rsidR="00014CC6" w:rsidRPr="00014CC6" w:rsidRDefault="00014CC6" w:rsidP="00014CC6">
      <w:pPr>
        <w:jc w:val="both"/>
        <w:rPr>
          <w:sz w:val="20"/>
        </w:rPr>
      </w:pPr>
    </w:p>
    <w:p w14:paraId="5ECA850A" w14:textId="77777777" w:rsidR="00014CC6" w:rsidRPr="00014CC6" w:rsidRDefault="00014CC6" w:rsidP="00014CC6">
      <w:pPr>
        <w:jc w:val="both"/>
        <w:rPr>
          <w:b/>
          <w:u w:val="single"/>
        </w:rPr>
      </w:pPr>
      <w:r w:rsidRPr="00014CC6">
        <w:rPr>
          <w:b/>
          <w:u w:val="single"/>
        </w:rPr>
        <w:t>DESCRIPTION</w:t>
      </w:r>
    </w:p>
    <w:p w14:paraId="1A5EA920" w14:textId="77777777" w:rsidR="00014CC6" w:rsidRPr="00014CC6" w:rsidRDefault="00014CC6" w:rsidP="00014CC6">
      <w:pPr>
        <w:jc w:val="both"/>
        <w:rPr>
          <w:sz w:val="20"/>
        </w:rPr>
      </w:pPr>
    </w:p>
    <w:p w14:paraId="3C8AF7F5" w14:textId="7B3312A1" w:rsidR="00014CC6" w:rsidRPr="00014CC6" w:rsidRDefault="00014CC6" w:rsidP="00014CC6">
      <w:pPr>
        <w:jc w:val="both"/>
        <w:rPr>
          <w:sz w:val="20"/>
        </w:rPr>
      </w:pPr>
      <w:r w:rsidRPr="00014CC6">
        <w:rPr>
          <w:rFonts w:eastAsia="Calibri" w:cs="Arial"/>
          <w:bCs/>
          <w:sz w:val="20"/>
        </w:rPr>
        <w:t>40 CFR Part 63, Subpart ZZZZ -</w:t>
      </w:r>
      <w:r w:rsidRPr="00014CC6">
        <w:rPr>
          <w:rFonts w:eastAsia="Calibri" w:cs="Arial"/>
          <w:sz w:val="20"/>
        </w:rPr>
        <w:t xml:space="preserve"> </w:t>
      </w:r>
      <w:r w:rsidRPr="00014CC6">
        <w:rPr>
          <w:sz w:val="20"/>
        </w:rPr>
        <w:t xml:space="preserve">National Emission Standards for Hazardous Air Pollutants for Stationary RICE, located at </w:t>
      </w:r>
      <w:r w:rsidRPr="00B763C0">
        <w:rPr>
          <w:sz w:val="20"/>
        </w:rPr>
        <w:t>an area</w:t>
      </w:r>
      <w:r w:rsidRPr="00014CC6">
        <w:rPr>
          <w:sz w:val="20"/>
        </w:rPr>
        <w:t xml:space="preserve"> source of HAP emissions, existing emergency, spark ignition (SI) RICE equal to or less than 500</w:t>
      </w:r>
      <w:r w:rsidR="006E23FF">
        <w:rPr>
          <w:sz w:val="20"/>
        </w:rPr>
        <w:t> </w:t>
      </w:r>
      <w:r w:rsidRPr="00014CC6">
        <w:rPr>
          <w:sz w:val="20"/>
        </w:rPr>
        <w:t xml:space="preserve">bhp.  A RICE is existing if the date of installation is before June 12, 2006.  </w:t>
      </w:r>
    </w:p>
    <w:p w14:paraId="3A5748D9" w14:textId="77777777" w:rsidR="00014CC6" w:rsidRPr="00014CC6" w:rsidRDefault="00014CC6" w:rsidP="00014CC6">
      <w:pPr>
        <w:jc w:val="both"/>
        <w:rPr>
          <w:sz w:val="20"/>
        </w:rPr>
      </w:pPr>
    </w:p>
    <w:p w14:paraId="41927450" w14:textId="04CF3205" w:rsidR="00014CC6" w:rsidRPr="00014CC6" w:rsidRDefault="00014CC6" w:rsidP="00014CC6">
      <w:pPr>
        <w:jc w:val="both"/>
        <w:rPr>
          <w:sz w:val="20"/>
        </w:rPr>
      </w:pPr>
      <w:r w:rsidRPr="00014CC6">
        <w:rPr>
          <w:b/>
          <w:sz w:val="20"/>
        </w:rPr>
        <w:t>Emission Unit:</w:t>
      </w:r>
      <w:r w:rsidR="00A2255D" w:rsidRPr="005C6F83">
        <w:rPr>
          <w:bCs/>
          <w:sz w:val="20"/>
        </w:rPr>
        <w:t xml:space="preserve">  </w:t>
      </w:r>
      <w:r w:rsidRPr="00B763C0">
        <w:rPr>
          <w:sz w:val="20"/>
        </w:rPr>
        <w:t>EUAPU</w:t>
      </w:r>
    </w:p>
    <w:p w14:paraId="2A8505D8" w14:textId="77777777" w:rsidR="00014CC6" w:rsidRPr="00014CC6" w:rsidRDefault="00014CC6" w:rsidP="00014CC6">
      <w:pPr>
        <w:jc w:val="both"/>
        <w:rPr>
          <w:sz w:val="20"/>
        </w:rPr>
      </w:pPr>
    </w:p>
    <w:p w14:paraId="4C3DEEB5" w14:textId="77777777" w:rsidR="00014CC6" w:rsidRPr="00014CC6" w:rsidRDefault="00014CC6" w:rsidP="00014CC6">
      <w:pPr>
        <w:jc w:val="both"/>
        <w:rPr>
          <w:b/>
          <w:u w:val="single"/>
        </w:rPr>
      </w:pPr>
      <w:r w:rsidRPr="00014CC6">
        <w:rPr>
          <w:b/>
          <w:u w:val="single"/>
        </w:rPr>
        <w:t>POLLUTION CONTROL EQUIPMENT</w:t>
      </w:r>
    </w:p>
    <w:p w14:paraId="7EFB7B47" w14:textId="77777777" w:rsidR="00014CC6" w:rsidRPr="00014CC6" w:rsidRDefault="00014CC6" w:rsidP="00014CC6">
      <w:pPr>
        <w:jc w:val="both"/>
      </w:pPr>
    </w:p>
    <w:p w14:paraId="10B557B8" w14:textId="1EBF2C4B" w:rsidR="00014CC6" w:rsidRPr="00014CC6" w:rsidRDefault="00014CC6" w:rsidP="00014CC6">
      <w:pPr>
        <w:jc w:val="both"/>
        <w:rPr>
          <w:sz w:val="20"/>
        </w:rPr>
      </w:pPr>
      <w:r w:rsidRPr="00B763C0">
        <w:rPr>
          <w:sz w:val="20"/>
        </w:rPr>
        <w:t>NA</w:t>
      </w:r>
    </w:p>
    <w:p w14:paraId="17F2EA50" w14:textId="77777777" w:rsidR="00014CC6" w:rsidRPr="00014CC6" w:rsidRDefault="00014CC6" w:rsidP="00014CC6">
      <w:pPr>
        <w:jc w:val="both"/>
        <w:rPr>
          <w:sz w:val="20"/>
        </w:rPr>
      </w:pPr>
    </w:p>
    <w:p w14:paraId="5D13C8F1" w14:textId="77777777" w:rsidR="00014CC6" w:rsidRPr="00014CC6" w:rsidRDefault="00014CC6" w:rsidP="00014CC6">
      <w:pPr>
        <w:jc w:val="both"/>
        <w:rPr>
          <w:b/>
          <w:sz w:val="20"/>
          <w:u w:val="single"/>
        </w:rPr>
      </w:pPr>
      <w:r w:rsidRPr="00014CC6">
        <w:rPr>
          <w:b/>
          <w:sz w:val="20"/>
        </w:rPr>
        <w:t xml:space="preserve">I.  </w:t>
      </w:r>
      <w:r w:rsidRPr="00014CC6">
        <w:rPr>
          <w:b/>
          <w:sz w:val="20"/>
          <w:u w:val="single"/>
        </w:rPr>
        <w:t>EMISSION LIMIT(S)</w:t>
      </w:r>
    </w:p>
    <w:p w14:paraId="5B10A323" w14:textId="77777777" w:rsidR="00014CC6" w:rsidRPr="00014CC6" w:rsidRDefault="00014CC6" w:rsidP="00014CC6">
      <w:pPr>
        <w:jc w:val="both"/>
        <w:rPr>
          <w:sz w:val="20"/>
        </w:rPr>
      </w:pPr>
    </w:p>
    <w:p w14:paraId="284F4A89" w14:textId="77777777" w:rsidR="00014CC6" w:rsidRPr="00014CC6" w:rsidRDefault="00014CC6" w:rsidP="00014CC6">
      <w:pPr>
        <w:ind w:left="360" w:hanging="360"/>
        <w:jc w:val="both"/>
        <w:rPr>
          <w:sz w:val="20"/>
        </w:rPr>
      </w:pPr>
      <w:r w:rsidRPr="00014CC6">
        <w:rPr>
          <w:sz w:val="20"/>
        </w:rPr>
        <w:t>NA</w:t>
      </w:r>
    </w:p>
    <w:p w14:paraId="04EB34ED" w14:textId="77777777" w:rsidR="00014CC6" w:rsidRPr="00014CC6" w:rsidRDefault="00014CC6" w:rsidP="00014CC6">
      <w:pPr>
        <w:ind w:left="360" w:hanging="360"/>
        <w:jc w:val="both"/>
        <w:rPr>
          <w:sz w:val="20"/>
        </w:rPr>
      </w:pPr>
    </w:p>
    <w:p w14:paraId="4E5A22B1" w14:textId="77777777" w:rsidR="00014CC6" w:rsidRPr="00014CC6" w:rsidRDefault="00014CC6" w:rsidP="00014CC6">
      <w:pPr>
        <w:jc w:val="both"/>
        <w:rPr>
          <w:b/>
          <w:sz w:val="20"/>
          <w:u w:val="single"/>
        </w:rPr>
      </w:pPr>
      <w:r w:rsidRPr="00014CC6">
        <w:rPr>
          <w:b/>
          <w:sz w:val="20"/>
        </w:rPr>
        <w:t xml:space="preserve">II.  </w:t>
      </w:r>
      <w:r w:rsidRPr="00014CC6">
        <w:rPr>
          <w:b/>
          <w:sz w:val="20"/>
          <w:u w:val="single"/>
        </w:rPr>
        <w:t>MATERIAL LIMIT(S)</w:t>
      </w:r>
    </w:p>
    <w:p w14:paraId="72F1BBC9" w14:textId="77777777" w:rsidR="00014CC6" w:rsidRPr="00014CC6" w:rsidRDefault="00014CC6" w:rsidP="00014CC6">
      <w:pPr>
        <w:jc w:val="both"/>
        <w:rPr>
          <w:sz w:val="20"/>
        </w:rPr>
      </w:pPr>
    </w:p>
    <w:p w14:paraId="3EBE05E8" w14:textId="77777777" w:rsidR="00014CC6" w:rsidRPr="00014CC6" w:rsidRDefault="00014CC6" w:rsidP="00014CC6">
      <w:pPr>
        <w:ind w:left="360" w:hanging="360"/>
        <w:jc w:val="both"/>
        <w:rPr>
          <w:sz w:val="20"/>
        </w:rPr>
      </w:pPr>
      <w:r w:rsidRPr="00014CC6">
        <w:rPr>
          <w:sz w:val="20"/>
        </w:rPr>
        <w:t>NA</w:t>
      </w:r>
    </w:p>
    <w:p w14:paraId="1AF560BD" w14:textId="77777777" w:rsidR="00014CC6" w:rsidRPr="00014CC6" w:rsidRDefault="00014CC6" w:rsidP="00014CC6">
      <w:pPr>
        <w:jc w:val="both"/>
        <w:rPr>
          <w:sz w:val="20"/>
        </w:rPr>
      </w:pPr>
    </w:p>
    <w:p w14:paraId="528CE2C3" w14:textId="77777777" w:rsidR="00014CC6" w:rsidRPr="00014CC6" w:rsidRDefault="00014CC6" w:rsidP="00014CC6">
      <w:pPr>
        <w:ind w:left="540" w:hanging="540"/>
        <w:jc w:val="both"/>
        <w:rPr>
          <w:b/>
          <w:sz w:val="20"/>
          <w:u w:val="single"/>
        </w:rPr>
      </w:pPr>
      <w:r w:rsidRPr="00014CC6">
        <w:rPr>
          <w:b/>
          <w:sz w:val="20"/>
        </w:rPr>
        <w:t xml:space="preserve">III.  </w:t>
      </w:r>
      <w:r w:rsidRPr="00014CC6">
        <w:rPr>
          <w:b/>
          <w:sz w:val="20"/>
          <w:u w:val="single"/>
        </w:rPr>
        <w:t>PROCESS/OPERATIONAL RESTRICTION(S)</w:t>
      </w:r>
    </w:p>
    <w:p w14:paraId="3A27325E" w14:textId="77777777" w:rsidR="00014CC6" w:rsidRPr="00014CC6" w:rsidRDefault="00014CC6" w:rsidP="00014CC6">
      <w:pPr>
        <w:autoSpaceDE w:val="0"/>
        <w:autoSpaceDN w:val="0"/>
        <w:adjustRightInd w:val="0"/>
        <w:jc w:val="both"/>
        <w:rPr>
          <w:rFonts w:cs="Arial"/>
          <w:bCs/>
          <w:sz w:val="20"/>
        </w:rPr>
      </w:pPr>
      <w:bookmarkStart w:id="83" w:name="_Hlk44407317"/>
    </w:p>
    <w:p w14:paraId="0CC40DC7" w14:textId="27A0DAE5" w:rsidR="00014CC6" w:rsidRPr="00014CC6" w:rsidRDefault="00014CC6" w:rsidP="00014CC6">
      <w:pPr>
        <w:spacing w:after="120"/>
        <w:ind w:left="360" w:hanging="360"/>
        <w:jc w:val="both"/>
        <w:rPr>
          <w:b/>
          <w:sz w:val="20"/>
        </w:rPr>
      </w:pPr>
      <w:r w:rsidRPr="00014CC6">
        <w:rPr>
          <w:sz w:val="20"/>
        </w:rPr>
        <w:t>1.</w:t>
      </w:r>
      <w:r w:rsidRPr="00014CC6">
        <w:rPr>
          <w:sz w:val="20"/>
        </w:rPr>
        <w:tab/>
        <w:t>The permittee must comply with the requirements in Item 5 of Table 2d of 40 CFR Part 63, Subpart ZZZZ which apply to e</w:t>
      </w:r>
      <w:r w:rsidRPr="00014CC6">
        <w:rPr>
          <w:rFonts w:cs="Arial"/>
          <w:sz w:val="20"/>
        </w:rPr>
        <w:t xml:space="preserve">ach engine in </w:t>
      </w:r>
      <w:r w:rsidRPr="00014CC6">
        <w:rPr>
          <w:sz w:val="20"/>
        </w:rPr>
        <w:t>FG</w:t>
      </w:r>
      <w:r w:rsidRPr="00B763C0">
        <w:rPr>
          <w:sz w:val="20"/>
        </w:rPr>
        <w:t>MACTZZZZ</w:t>
      </w:r>
      <w:r w:rsidRPr="00014CC6">
        <w:rPr>
          <w:sz w:val="20"/>
        </w:rPr>
        <w:t xml:space="preserve"> as specified in the following: </w:t>
      </w:r>
    </w:p>
    <w:p w14:paraId="585145A9" w14:textId="77777777" w:rsidR="00014CC6" w:rsidRPr="00014CC6" w:rsidRDefault="00014CC6" w:rsidP="00B952C7">
      <w:pPr>
        <w:numPr>
          <w:ilvl w:val="0"/>
          <w:numId w:val="38"/>
        </w:numPr>
        <w:autoSpaceDE w:val="0"/>
        <w:autoSpaceDN w:val="0"/>
        <w:adjustRightInd w:val="0"/>
        <w:spacing w:after="120"/>
        <w:jc w:val="both"/>
        <w:rPr>
          <w:rFonts w:cs="Arial"/>
          <w:sz w:val="20"/>
        </w:rPr>
      </w:pPr>
      <w:r w:rsidRPr="00014CC6">
        <w:rPr>
          <w:rFonts w:cs="Arial"/>
          <w:sz w:val="20"/>
        </w:rPr>
        <w:t>Change oil and filter every 500 hours of operation or annually, whichever comes first, except as allowed in SC III.</w:t>
      </w:r>
      <w:proofErr w:type="gramStart"/>
      <w:r w:rsidRPr="00014CC6">
        <w:rPr>
          <w:rFonts w:cs="Arial"/>
          <w:sz w:val="20"/>
        </w:rPr>
        <w:t>2;</w:t>
      </w:r>
      <w:proofErr w:type="gramEnd"/>
    </w:p>
    <w:p w14:paraId="40EA5157" w14:textId="77777777" w:rsidR="00014CC6" w:rsidRPr="00014CC6" w:rsidRDefault="00014CC6" w:rsidP="00B952C7">
      <w:pPr>
        <w:numPr>
          <w:ilvl w:val="0"/>
          <w:numId w:val="38"/>
        </w:numPr>
        <w:autoSpaceDE w:val="0"/>
        <w:autoSpaceDN w:val="0"/>
        <w:adjustRightInd w:val="0"/>
        <w:spacing w:after="120"/>
        <w:jc w:val="both"/>
        <w:rPr>
          <w:rFonts w:cs="Arial"/>
          <w:sz w:val="20"/>
        </w:rPr>
      </w:pPr>
      <w:r w:rsidRPr="00014CC6">
        <w:rPr>
          <w:rFonts w:cs="Arial"/>
          <w:sz w:val="20"/>
        </w:rPr>
        <w:t xml:space="preserve">Inspect spark plugs every 1,000 hours of operation or annually, whichever comes first, and replace as necessary; and </w:t>
      </w:r>
    </w:p>
    <w:p w14:paraId="783F547D" w14:textId="1BBE8F22" w:rsidR="00014CC6" w:rsidRPr="00014CC6" w:rsidRDefault="00014CC6" w:rsidP="00B952C7">
      <w:pPr>
        <w:numPr>
          <w:ilvl w:val="0"/>
          <w:numId w:val="38"/>
        </w:numPr>
        <w:autoSpaceDE w:val="0"/>
        <w:autoSpaceDN w:val="0"/>
        <w:adjustRightInd w:val="0"/>
        <w:jc w:val="both"/>
        <w:rPr>
          <w:rFonts w:cs="Arial"/>
          <w:b/>
          <w:sz w:val="20"/>
        </w:rPr>
      </w:pPr>
      <w:r w:rsidRPr="00014CC6">
        <w:rPr>
          <w:rFonts w:cs="Arial"/>
          <w:sz w:val="20"/>
        </w:rPr>
        <w:t xml:space="preserve">Inspect all hoses and belts every 500 hours of operation or annually, whichever comes first, and replace as necessary. </w:t>
      </w:r>
    </w:p>
    <w:p w14:paraId="3099301B" w14:textId="77777777" w:rsidR="00014CC6" w:rsidRPr="00014CC6" w:rsidRDefault="00014CC6" w:rsidP="00014CC6">
      <w:pPr>
        <w:tabs>
          <w:tab w:val="num" w:pos="720"/>
        </w:tabs>
        <w:autoSpaceDE w:val="0"/>
        <w:autoSpaceDN w:val="0"/>
        <w:adjustRightInd w:val="0"/>
        <w:jc w:val="both"/>
        <w:rPr>
          <w:rFonts w:cs="Arial"/>
          <w:bCs/>
          <w:sz w:val="20"/>
        </w:rPr>
      </w:pPr>
    </w:p>
    <w:p w14:paraId="7FD73679" w14:textId="77777777" w:rsidR="00014CC6" w:rsidRPr="00014CC6" w:rsidRDefault="00014CC6" w:rsidP="00014CC6">
      <w:pPr>
        <w:autoSpaceDE w:val="0"/>
        <w:autoSpaceDN w:val="0"/>
        <w:adjustRightInd w:val="0"/>
        <w:ind w:left="360"/>
        <w:jc w:val="both"/>
        <w:rPr>
          <w:rFonts w:cs="Arial"/>
          <w:bCs/>
          <w:sz w:val="20"/>
        </w:rPr>
      </w:pPr>
      <w:r w:rsidRPr="00014CC6">
        <w:rPr>
          <w:rFonts w:cs="Arial"/>
          <w:sz w:val="20"/>
          <w:szCs w:val="24"/>
        </w:rPr>
        <w:t>If the emergency engine is being operated during an emergency and it is not possible to shut down the engine to perform the management practice requirements on the schedule required, or if performing the management practice on the required schedule would otherwise pose an unacceptable risk under federal, state, or local law, the management practice standard can be delayed until the emergency is over or the unacceptable risk under federal, state, or local law has abated.  The management practice should be performed as soon as practicable after the emergency has ended or the unacceptable risk under Federal, State or local law has been abated.  Sources must report any failure to perform the management practice on the schedule required and the Federal, State or local law under which the risk was deemed unacceptable.</w:t>
      </w:r>
      <w:r w:rsidRPr="00A2255D">
        <w:rPr>
          <w:rFonts w:cs="Arial"/>
          <w:bCs/>
          <w:sz w:val="20"/>
          <w:szCs w:val="24"/>
        </w:rPr>
        <w:t xml:space="preserve">  </w:t>
      </w:r>
      <w:r w:rsidRPr="00014CC6">
        <w:rPr>
          <w:rFonts w:cs="Arial"/>
          <w:b/>
          <w:sz w:val="20"/>
        </w:rPr>
        <w:t>(40 CFR 63.6603(a), 40 CFR Part 63, Subpart ZZZZ, Table 2d.5)</w:t>
      </w:r>
    </w:p>
    <w:p w14:paraId="7E51C8C6" w14:textId="77777777" w:rsidR="00014CC6" w:rsidRPr="00014CC6" w:rsidRDefault="00014CC6" w:rsidP="00014CC6">
      <w:pPr>
        <w:autoSpaceDE w:val="0"/>
        <w:autoSpaceDN w:val="0"/>
        <w:adjustRightInd w:val="0"/>
        <w:jc w:val="both"/>
        <w:rPr>
          <w:rFonts w:cs="Arial"/>
          <w:sz w:val="20"/>
        </w:rPr>
      </w:pPr>
    </w:p>
    <w:p w14:paraId="229047D9" w14:textId="77777777" w:rsidR="00014CC6" w:rsidRPr="00014CC6" w:rsidRDefault="00014CC6" w:rsidP="00014CC6">
      <w:pPr>
        <w:autoSpaceDE w:val="0"/>
        <w:autoSpaceDN w:val="0"/>
        <w:adjustRightInd w:val="0"/>
        <w:ind w:left="360" w:hanging="360"/>
        <w:jc w:val="both"/>
        <w:rPr>
          <w:rFonts w:cs="Arial"/>
          <w:b/>
          <w:sz w:val="20"/>
        </w:rPr>
      </w:pPr>
      <w:r w:rsidRPr="00014CC6">
        <w:rPr>
          <w:rFonts w:cs="Arial"/>
          <w:sz w:val="20"/>
          <w:szCs w:val="24"/>
        </w:rPr>
        <w:t>2.</w:t>
      </w:r>
      <w:r w:rsidRPr="00014CC6">
        <w:rPr>
          <w:rFonts w:cs="Arial"/>
          <w:sz w:val="20"/>
          <w:szCs w:val="24"/>
        </w:rPr>
        <w:tab/>
        <w:t>The permittee may</w:t>
      </w:r>
      <w:r w:rsidRPr="00014CC6">
        <w:rPr>
          <w:rFonts w:cs="Arial"/>
          <w:sz w:val="20"/>
        </w:rPr>
        <w:t xml:space="preserve"> utilize an oil analysis program in order to extend the specified oil change requirement in SC lll.1.  The oil analysis must be performed at the same frequency specified for changing the oil in SC lll.1.  </w:t>
      </w:r>
      <w:r w:rsidRPr="00014CC6">
        <w:rPr>
          <w:rFonts w:cs="Arial"/>
          <w:b/>
          <w:sz w:val="20"/>
        </w:rPr>
        <w:t>(40 CFR 63.6625(j))</w:t>
      </w:r>
    </w:p>
    <w:p w14:paraId="14210350" w14:textId="77777777" w:rsidR="00014CC6" w:rsidRPr="00014CC6" w:rsidRDefault="00014CC6" w:rsidP="00014CC6">
      <w:pPr>
        <w:autoSpaceDE w:val="0"/>
        <w:autoSpaceDN w:val="0"/>
        <w:adjustRightInd w:val="0"/>
        <w:jc w:val="both"/>
        <w:rPr>
          <w:rFonts w:cs="Arial"/>
          <w:sz w:val="20"/>
        </w:rPr>
      </w:pPr>
    </w:p>
    <w:p w14:paraId="5188BF5F" w14:textId="7885D05B" w:rsidR="00014CC6" w:rsidRPr="00014CC6" w:rsidRDefault="00014CC6" w:rsidP="00014CC6">
      <w:pPr>
        <w:ind w:left="360" w:hanging="360"/>
        <w:jc w:val="both"/>
        <w:rPr>
          <w:rFonts w:cs="Arial"/>
          <w:b/>
          <w:sz w:val="20"/>
        </w:rPr>
      </w:pPr>
      <w:r w:rsidRPr="00014CC6">
        <w:rPr>
          <w:rFonts w:cs="Arial"/>
          <w:sz w:val="20"/>
        </w:rPr>
        <w:t>3.</w:t>
      </w:r>
      <w:r w:rsidRPr="00014CC6">
        <w:rPr>
          <w:rFonts w:cs="Arial"/>
          <w:sz w:val="20"/>
        </w:rPr>
        <w:tab/>
      </w:r>
      <w:r w:rsidRPr="00014CC6">
        <w:rPr>
          <w:sz w:val="20"/>
        </w:rPr>
        <w:t>The permittee shall operate and maintain</w:t>
      </w:r>
      <w:r w:rsidRPr="00014CC6">
        <w:rPr>
          <w:rFonts w:cs="Arial"/>
          <w:sz w:val="20"/>
        </w:rPr>
        <w:t xml:space="preserve"> each engine in </w:t>
      </w:r>
      <w:r w:rsidRPr="00014CC6">
        <w:rPr>
          <w:sz w:val="20"/>
        </w:rPr>
        <w:t>FG</w:t>
      </w:r>
      <w:r w:rsidRPr="00B763C0">
        <w:rPr>
          <w:sz w:val="20"/>
        </w:rPr>
        <w:t>MACTZZZZ</w:t>
      </w:r>
      <w:r w:rsidRPr="00014CC6">
        <w:rPr>
          <w:sz w:val="20"/>
        </w:rPr>
        <w:t xml:space="preserve"> </w:t>
      </w:r>
      <w:r w:rsidRPr="00014CC6">
        <w:rPr>
          <w:rFonts w:cs="Arial"/>
          <w:sz w:val="20"/>
        </w:rPr>
        <w:t xml:space="preserve">and after-treatment control device (if any)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sidRPr="00014CC6">
        <w:rPr>
          <w:rFonts w:cs="Arial"/>
          <w:b/>
          <w:sz w:val="20"/>
        </w:rPr>
        <w:t>(40 CFR 63.6605, 40 CFR 63.6625(e), 40 CFR 63.6640(a), 40 CFR Part 63, Subpart ZZZZ, Table 6.9</w:t>
      </w:r>
      <w:r w:rsidR="00B24354">
        <w:rPr>
          <w:rFonts w:cs="Arial"/>
          <w:b/>
          <w:sz w:val="20"/>
        </w:rPr>
        <w:t>)</w:t>
      </w:r>
    </w:p>
    <w:p w14:paraId="062278E8" w14:textId="11EB1AC4" w:rsidR="00014CC6" w:rsidRDefault="00014CC6" w:rsidP="00014CC6">
      <w:pPr>
        <w:ind w:left="360" w:hanging="360"/>
        <w:jc w:val="both"/>
        <w:rPr>
          <w:rFonts w:cs="Arial"/>
          <w:bCs/>
          <w:sz w:val="20"/>
        </w:rPr>
      </w:pPr>
    </w:p>
    <w:p w14:paraId="036E7A6B" w14:textId="77777777" w:rsidR="005D5342" w:rsidRPr="00014CC6" w:rsidRDefault="005D5342" w:rsidP="00014CC6">
      <w:pPr>
        <w:ind w:left="360" w:hanging="360"/>
        <w:jc w:val="both"/>
        <w:rPr>
          <w:rFonts w:cs="Arial"/>
          <w:bCs/>
          <w:sz w:val="20"/>
        </w:rPr>
      </w:pPr>
    </w:p>
    <w:p w14:paraId="73850424" w14:textId="0D4C1826" w:rsidR="00014CC6" w:rsidRPr="00014CC6" w:rsidRDefault="00014CC6" w:rsidP="00014CC6">
      <w:pPr>
        <w:ind w:left="360" w:hanging="360"/>
        <w:jc w:val="both"/>
        <w:rPr>
          <w:rFonts w:cs="Arial"/>
          <w:sz w:val="20"/>
        </w:rPr>
      </w:pPr>
      <w:r w:rsidRPr="00014CC6">
        <w:rPr>
          <w:rFonts w:cs="Arial"/>
          <w:sz w:val="20"/>
        </w:rPr>
        <w:t>4.</w:t>
      </w:r>
      <w:r w:rsidRPr="00014CC6">
        <w:rPr>
          <w:rFonts w:cs="Arial"/>
          <w:sz w:val="20"/>
        </w:rPr>
        <w:tab/>
        <w:t xml:space="preserve">For each engine in </w:t>
      </w:r>
      <w:r w:rsidRPr="00014CC6">
        <w:rPr>
          <w:sz w:val="20"/>
        </w:rPr>
        <w:t>FG</w:t>
      </w:r>
      <w:r w:rsidR="00B763C0" w:rsidRPr="00B763C0">
        <w:rPr>
          <w:sz w:val="20"/>
        </w:rPr>
        <w:t>MACTZZZZ,</w:t>
      </w:r>
      <w:r w:rsidRPr="00014CC6">
        <w:rPr>
          <w:sz w:val="20"/>
        </w:rPr>
        <w:t xml:space="preserve"> </w:t>
      </w:r>
      <w:r w:rsidRPr="00014CC6">
        <w:rPr>
          <w:rFonts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standards applicable to all times other than startup apply.  </w:t>
      </w:r>
      <w:r w:rsidRPr="00014CC6">
        <w:rPr>
          <w:rFonts w:cs="Arial"/>
          <w:b/>
          <w:sz w:val="20"/>
        </w:rPr>
        <w:t>(40 CFR 63.6625(h))</w:t>
      </w:r>
    </w:p>
    <w:p w14:paraId="50FCCB31" w14:textId="77777777" w:rsidR="00014CC6" w:rsidRPr="00014CC6" w:rsidRDefault="00014CC6" w:rsidP="00014CC6">
      <w:pPr>
        <w:ind w:left="360" w:hanging="360"/>
        <w:jc w:val="both"/>
        <w:rPr>
          <w:rFonts w:cs="Arial"/>
          <w:sz w:val="20"/>
        </w:rPr>
      </w:pPr>
    </w:p>
    <w:p w14:paraId="0D0C0938" w14:textId="1F7F41D8" w:rsidR="00014CC6" w:rsidRPr="00014CC6" w:rsidRDefault="00014CC6" w:rsidP="00014CC6">
      <w:pPr>
        <w:ind w:left="360" w:hanging="360"/>
        <w:jc w:val="both"/>
        <w:rPr>
          <w:rFonts w:cs="Arial"/>
          <w:b/>
          <w:bCs/>
          <w:sz w:val="20"/>
        </w:rPr>
      </w:pPr>
      <w:r w:rsidRPr="00014CC6">
        <w:rPr>
          <w:rFonts w:cs="Arial"/>
          <w:sz w:val="20"/>
        </w:rPr>
        <w:t>5.</w:t>
      </w:r>
      <w:r w:rsidRPr="00014CC6">
        <w:rPr>
          <w:rFonts w:cs="Arial"/>
          <w:sz w:val="20"/>
        </w:rPr>
        <w:tab/>
        <w:t xml:space="preserve">The permittee may operate each engine in </w:t>
      </w:r>
      <w:r w:rsidRPr="00014CC6">
        <w:rPr>
          <w:sz w:val="20"/>
        </w:rPr>
        <w:t>FG</w:t>
      </w:r>
      <w:r w:rsidR="00B763C0" w:rsidRPr="00B763C0">
        <w:rPr>
          <w:sz w:val="20"/>
        </w:rPr>
        <w:t>MACTZZZZ</w:t>
      </w:r>
      <w:r w:rsidRPr="00014CC6">
        <w:rPr>
          <w:sz w:val="20"/>
        </w:rPr>
        <w:t xml:space="preserve"> </w:t>
      </w:r>
      <w:r w:rsidRPr="00014CC6">
        <w:rPr>
          <w:rFonts w:cs="Arial"/>
          <w:sz w:val="20"/>
        </w:rPr>
        <w:t xml:space="preserve">for no more than 100 hours per calendar year for the purpose of necessary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permittee may petition the Department for approval of additional hours to be used for maintenance checks and readiness testing, but a petition is not required if the owner or operator maintains records indicating that Federal, State, or local standards require maintenance and testing of emergency internal combustion engines beyond 100 hours per calendar year.  </w:t>
      </w:r>
      <w:r w:rsidRPr="00014CC6">
        <w:rPr>
          <w:rFonts w:cs="Arial"/>
          <w:b/>
          <w:bCs/>
          <w:sz w:val="20"/>
        </w:rPr>
        <w:t>(40 CFR 63.6640(f)(2))</w:t>
      </w:r>
    </w:p>
    <w:p w14:paraId="6B7E30B0" w14:textId="77777777" w:rsidR="00014CC6" w:rsidRPr="00014CC6" w:rsidRDefault="00014CC6" w:rsidP="00B763C0">
      <w:pPr>
        <w:jc w:val="both"/>
        <w:rPr>
          <w:rFonts w:cs="Arial"/>
          <w:bCs/>
          <w:sz w:val="20"/>
        </w:rPr>
      </w:pPr>
    </w:p>
    <w:p w14:paraId="631EB444" w14:textId="0DDA327F" w:rsidR="00014CC6" w:rsidRPr="00014CC6" w:rsidRDefault="00014CC6" w:rsidP="00014CC6">
      <w:pPr>
        <w:spacing w:after="60"/>
        <w:ind w:left="360" w:hanging="360"/>
        <w:jc w:val="both"/>
        <w:rPr>
          <w:rFonts w:cs="Arial"/>
          <w:b/>
          <w:sz w:val="20"/>
        </w:rPr>
      </w:pPr>
      <w:r w:rsidRPr="00014CC6">
        <w:rPr>
          <w:rFonts w:cs="Arial"/>
          <w:sz w:val="20"/>
        </w:rPr>
        <w:t>6.</w:t>
      </w:r>
      <w:r w:rsidRPr="00014CC6">
        <w:rPr>
          <w:rFonts w:cs="Arial"/>
          <w:sz w:val="20"/>
        </w:rPr>
        <w:tab/>
        <w:t xml:space="preserve">Each engine in </w:t>
      </w:r>
      <w:r w:rsidRPr="00014CC6">
        <w:rPr>
          <w:sz w:val="20"/>
        </w:rPr>
        <w:t>FG</w:t>
      </w:r>
      <w:r w:rsidR="00B763C0" w:rsidRPr="00B763C0">
        <w:rPr>
          <w:sz w:val="20"/>
        </w:rPr>
        <w:t>MACTZZZZ</w:t>
      </w:r>
      <w:r w:rsidRPr="00014CC6">
        <w:rPr>
          <w:rFonts w:cs="Arial"/>
          <w:sz w:val="20"/>
        </w:rPr>
        <w:t xml:space="preserve"> may be operated for up to 50 hours per calendar year in non-emergency situations.  The 50 hours of operation in non-emergency situations are counted as part of the 100 hours per calendar year for maintenance and testing provided in </w:t>
      </w:r>
      <w:r w:rsidRPr="009604A6">
        <w:rPr>
          <w:rFonts w:cs="Arial"/>
          <w:sz w:val="20"/>
        </w:rPr>
        <w:t>SC lll.5</w:t>
      </w:r>
      <w:r w:rsidRPr="00014CC6">
        <w:rPr>
          <w:rFonts w:cs="Arial"/>
          <w:sz w:val="20"/>
        </w:rPr>
        <w:t xml:space="preserve">.  The 50 hours per calendar year for non-emergency situations cannot be used for peak shaving or non-emergency demand response, or to generate income for the permittee to supply power to an electric grid or otherwise supply power as part of a financial arrangement with another entity.  </w:t>
      </w:r>
      <w:r w:rsidRPr="00014CC6">
        <w:rPr>
          <w:rFonts w:cs="Arial"/>
          <w:b/>
          <w:sz w:val="20"/>
        </w:rPr>
        <w:t>(40 CFR 63.6640(f)(4))</w:t>
      </w:r>
    </w:p>
    <w:bookmarkEnd w:id="83"/>
    <w:p w14:paraId="23E5A536" w14:textId="77777777" w:rsidR="00014CC6" w:rsidRPr="00014CC6" w:rsidRDefault="00014CC6" w:rsidP="00014CC6">
      <w:pPr>
        <w:ind w:left="360" w:hanging="360"/>
        <w:jc w:val="both"/>
        <w:rPr>
          <w:rFonts w:cs="Arial"/>
          <w:sz w:val="20"/>
        </w:rPr>
      </w:pPr>
    </w:p>
    <w:p w14:paraId="3BFFD51F" w14:textId="77777777" w:rsidR="00014CC6" w:rsidRPr="00014CC6" w:rsidRDefault="00014CC6" w:rsidP="00014CC6">
      <w:pPr>
        <w:ind w:left="540" w:hanging="540"/>
        <w:jc w:val="both"/>
        <w:rPr>
          <w:b/>
          <w:sz w:val="20"/>
          <w:u w:val="single"/>
        </w:rPr>
      </w:pPr>
      <w:r w:rsidRPr="00014CC6">
        <w:rPr>
          <w:b/>
          <w:sz w:val="20"/>
        </w:rPr>
        <w:t xml:space="preserve">IV.  </w:t>
      </w:r>
      <w:r w:rsidRPr="00014CC6">
        <w:rPr>
          <w:b/>
          <w:sz w:val="20"/>
          <w:u w:val="single"/>
        </w:rPr>
        <w:t>DESIGN/EQUIPMENT PARAMETER(S)</w:t>
      </w:r>
    </w:p>
    <w:p w14:paraId="609FCB32" w14:textId="77777777" w:rsidR="00014CC6" w:rsidRPr="00014CC6" w:rsidRDefault="00014CC6" w:rsidP="00014CC6">
      <w:pPr>
        <w:ind w:left="360" w:hanging="360"/>
        <w:jc w:val="both"/>
        <w:rPr>
          <w:sz w:val="20"/>
        </w:rPr>
      </w:pPr>
    </w:p>
    <w:p w14:paraId="6D431B32" w14:textId="1C3B1608" w:rsidR="00014CC6" w:rsidRPr="00014CC6" w:rsidRDefault="00014CC6" w:rsidP="00014CC6">
      <w:pPr>
        <w:ind w:left="360" w:hanging="360"/>
        <w:jc w:val="both"/>
        <w:rPr>
          <w:sz w:val="20"/>
        </w:rPr>
      </w:pPr>
      <w:bookmarkStart w:id="84" w:name="_Hlk44407438"/>
      <w:r w:rsidRPr="00014CC6">
        <w:rPr>
          <w:sz w:val="20"/>
        </w:rPr>
        <w:t>1.</w:t>
      </w:r>
      <w:r w:rsidRPr="00014CC6">
        <w:rPr>
          <w:sz w:val="20"/>
        </w:rPr>
        <w:tab/>
        <w:t xml:space="preserve">The permittee shall equip and maintain each </w:t>
      </w:r>
      <w:r w:rsidRPr="00014CC6">
        <w:rPr>
          <w:rFonts w:cs="Arial"/>
          <w:sz w:val="20"/>
        </w:rPr>
        <w:t xml:space="preserve">engine in </w:t>
      </w:r>
      <w:r w:rsidRPr="00014CC6">
        <w:rPr>
          <w:sz w:val="20"/>
        </w:rPr>
        <w:t>FG</w:t>
      </w:r>
      <w:r w:rsidR="00B763C0" w:rsidRPr="00B763C0">
        <w:rPr>
          <w:sz w:val="20"/>
        </w:rPr>
        <w:t>MACTZZZZ</w:t>
      </w:r>
      <w:r w:rsidRPr="00014CC6">
        <w:rPr>
          <w:sz w:val="20"/>
        </w:rPr>
        <w:t xml:space="preserve"> with non-resettable hours meters to track the operating hours.  </w:t>
      </w:r>
      <w:r w:rsidRPr="00014CC6">
        <w:rPr>
          <w:b/>
          <w:sz w:val="20"/>
        </w:rPr>
        <w:t xml:space="preserve">(40 CFR 63.6625(f)) </w:t>
      </w:r>
    </w:p>
    <w:bookmarkEnd w:id="84"/>
    <w:p w14:paraId="42774BCB" w14:textId="77777777" w:rsidR="00014CC6" w:rsidRPr="00014CC6" w:rsidRDefault="00014CC6" w:rsidP="00014CC6">
      <w:pPr>
        <w:ind w:left="360" w:hanging="360"/>
        <w:jc w:val="both"/>
        <w:rPr>
          <w:sz w:val="20"/>
        </w:rPr>
      </w:pPr>
    </w:p>
    <w:p w14:paraId="75A383AF" w14:textId="77777777" w:rsidR="00014CC6" w:rsidRPr="00014CC6" w:rsidRDefault="00014CC6" w:rsidP="00014CC6">
      <w:pPr>
        <w:ind w:left="540" w:hanging="540"/>
        <w:jc w:val="both"/>
        <w:rPr>
          <w:b/>
          <w:sz w:val="20"/>
          <w:u w:val="single"/>
        </w:rPr>
      </w:pPr>
      <w:r w:rsidRPr="00014CC6">
        <w:rPr>
          <w:b/>
          <w:sz w:val="20"/>
        </w:rPr>
        <w:t xml:space="preserve">V.  </w:t>
      </w:r>
      <w:r w:rsidRPr="00014CC6">
        <w:rPr>
          <w:b/>
          <w:sz w:val="20"/>
          <w:u w:val="single"/>
        </w:rPr>
        <w:t>TESTING/SAMPLING</w:t>
      </w:r>
    </w:p>
    <w:p w14:paraId="1CFFC1B8" w14:textId="77777777" w:rsidR="00014CC6" w:rsidRPr="00014CC6" w:rsidRDefault="00014CC6" w:rsidP="00014CC6">
      <w:pPr>
        <w:jc w:val="both"/>
        <w:rPr>
          <w:sz w:val="20"/>
        </w:rPr>
      </w:pPr>
      <w:r w:rsidRPr="00014CC6">
        <w:rPr>
          <w:sz w:val="20"/>
        </w:rPr>
        <w:t xml:space="preserve">Records shall be maintained on file for a period of five years.  </w:t>
      </w:r>
      <w:r w:rsidRPr="00014CC6">
        <w:rPr>
          <w:b/>
          <w:sz w:val="20"/>
        </w:rPr>
        <w:t>(R 336.1213(3)(b)(ii))</w:t>
      </w:r>
    </w:p>
    <w:p w14:paraId="0A07FFD7" w14:textId="77777777" w:rsidR="00014CC6" w:rsidRPr="00014CC6" w:rsidRDefault="00014CC6" w:rsidP="00014CC6">
      <w:pPr>
        <w:ind w:left="540" w:hanging="540"/>
        <w:jc w:val="both"/>
        <w:rPr>
          <w:sz w:val="20"/>
        </w:rPr>
      </w:pPr>
    </w:p>
    <w:p w14:paraId="6FEEA282" w14:textId="5377D897" w:rsidR="00014CC6" w:rsidRPr="00014CC6" w:rsidRDefault="00014CC6" w:rsidP="00B952C7">
      <w:pPr>
        <w:numPr>
          <w:ilvl w:val="0"/>
          <w:numId w:val="36"/>
        </w:numPr>
        <w:jc w:val="both"/>
        <w:rPr>
          <w:rFonts w:cs="Arial"/>
          <w:b/>
          <w:sz w:val="20"/>
        </w:rPr>
      </w:pPr>
      <w:bookmarkStart w:id="85" w:name="_Hlk44407508"/>
      <w:r w:rsidRPr="00014CC6">
        <w:rPr>
          <w:rFonts w:cs="Arial"/>
          <w:sz w:val="20"/>
        </w:rPr>
        <w:t>If using the oil analysis program, the permittee must at a minimum analyze the following three parameters:</w:t>
      </w:r>
      <w:r w:rsidR="00A2255D">
        <w:rPr>
          <w:rFonts w:cs="Arial"/>
          <w:sz w:val="20"/>
        </w:rPr>
        <w:t xml:space="preserve"> </w:t>
      </w:r>
      <w:r w:rsidRPr="00014CC6">
        <w:rPr>
          <w:rFonts w:cs="Arial"/>
          <w:sz w:val="20"/>
        </w:rPr>
        <w:t xml:space="preserve"> Total Acid Number, viscosity, and percent water content.  The condemning limits for these parameters are as follows:</w:t>
      </w:r>
      <w:r w:rsidR="00A2255D">
        <w:rPr>
          <w:rFonts w:cs="Arial"/>
          <w:sz w:val="20"/>
        </w:rPr>
        <w:t xml:space="preserve"> </w:t>
      </w:r>
      <w:r w:rsidRPr="00014CC6">
        <w:rPr>
          <w:rFonts w:cs="Arial"/>
          <w:sz w:val="20"/>
        </w:rPr>
        <w:t xml:space="preserve"> Total Acid Number </w:t>
      </w:r>
      <w:bookmarkStart w:id="86" w:name="_Hlk49870142"/>
      <w:r w:rsidRPr="00014CC6">
        <w:rPr>
          <w:rFonts w:cs="Arial"/>
          <w:sz w:val="20"/>
        </w:rPr>
        <w:t xml:space="preserve">increases by more than 3.0 milligrams of potassium hydroxide per gram from Total Acid </w:t>
      </w:r>
      <w:bookmarkEnd w:id="86"/>
      <w:r w:rsidRPr="00014CC6">
        <w:rPr>
          <w:rFonts w:cs="Arial"/>
          <w:sz w:val="20"/>
        </w:rPr>
        <w:t>Number of the oil when new; viscosity of the oil has changed by more than 20</w:t>
      </w:r>
      <w:r w:rsidR="0075259F">
        <w:rPr>
          <w:rFonts w:cs="Arial"/>
          <w:sz w:val="20"/>
        </w:rPr>
        <w:t>%</w:t>
      </w:r>
      <w:r w:rsidRPr="00014CC6">
        <w:rPr>
          <w:rFonts w:cs="Arial"/>
          <w:sz w:val="20"/>
        </w:rPr>
        <w:t xml:space="preserve"> from the viscosity of the oil when new; or percent water content (by volume) is greater than 0.5.  If </w:t>
      </w:r>
      <w:proofErr w:type="gramStart"/>
      <w:r w:rsidRPr="00014CC6">
        <w:rPr>
          <w:rFonts w:cs="Arial"/>
          <w:sz w:val="20"/>
        </w:rPr>
        <w:t>all of</w:t>
      </w:r>
      <w:proofErr w:type="gramEnd"/>
      <w:r w:rsidRPr="00014CC6">
        <w:rPr>
          <w:rFonts w:cs="Arial"/>
          <w:sz w:val="20"/>
        </w:rPr>
        <w:t xml:space="preserve"> these condemning limits are not exceeded, the engine owner or operator is not required to change the oil.  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permittee must keep records of the parameters that are analyzed as part of the program, the results of the analysis, and the oil changes for the engine.  The analysis program must be part of the maintenance plan for the engine.  </w:t>
      </w:r>
      <w:r w:rsidRPr="00014CC6">
        <w:rPr>
          <w:rFonts w:cs="Arial"/>
          <w:b/>
          <w:sz w:val="20"/>
        </w:rPr>
        <w:t>(40 CFR 63.6625(j))</w:t>
      </w:r>
    </w:p>
    <w:bookmarkEnd w:id="85"/>
    <w:p w14:paraId="30DD5967" w14:textId="77777777" w:rsidR="00014CC6" w:rsidRPr="00014CC6" w:rsidRDefault="00014CC6" w:rsidP="00014CC6">
      <w:pPr>
        <w:ind w:left="360" w:hanging="360"/>
        <w:jc w:val="both"/>
        <w:rPr>
          <w:sz w:val="20"/>
        </w:rPr>
      </w:pPr>
    </w:p>
    <w:p w14:paraId="36BB87C8" w14:textId="77777777" w:rsidR="00014CC6" w:rsidRPr="00014CC6" w:rsidRDefault="00014CC6" w:rsidP="00014CC6">
      <w:pPr>
        <w:ind w:left="540" w:hanging="540"/>
        <w:jc w:val="both"/>
        <w:rPr>
          <w:sz w:val="20"/>
        </w:rPr>
      </w:pPr>
      <w:r w:rsidRPr="00014CC6">
        <w:rPr>
          <w:b/>
          <w:sz w:val="20"/>
        </w:rPr>
        <w:t xml:space="preserve">VI.  </w:t>
      </w:r>
      <w:r w:rsidRPr="00014CC6">
        <w:rPr>
          <w:b/>
          <w:sz w:val="20"/>
          <w:u w:val="single"/>
        </w:rPr>
        <w:t>MONITORING/RECORDKEEPING</w:t>
      </w:r>
    </w:p>
    <w:p w14:paraId="5354C272" w14:textId="77777777" w:rsidR="00014CC6" w:rsidRPr="00014CC6" w:rsidRDefault="00014CC6" w:rsidP="00014CC6">
      <w:pPr>
        <w:jc w:val="both"/>
        <w:rPr>
          <w:sz w:val="20"/>
        </w:rPr>
      </w:pPr>
      <w:r w:rsidRPr="00014CC6">
        <w:rPr>
          <w:sz w:val="20"/>
        </w:rPr>
        <w:t xml:space="preserve">Records shall be maintained on file for a period of five years.  </w:t>
      </w:r>
      <w:r w:rsidRPr="00014CC6">
        <w:rPr>
          <w:b/>
          <w:sz w:val="20"/>
        </w:rPr>
        <w:t>(R 336.1213(3)(b)(ii))</w:t>
      </w:r>
    </w:p>
    <w:p w14:paraId="2672E610" w14:textId="77777777" w:rsidR="00014CC6" w:rsidRPr="00014CC6" w:rsidRDefault="00014CC6" w:rsidP="00014CC6">
      <w:pPr>
        <w:ind w:left="540" w:hanging="540"/>
        <w:jc w:val="both"/>
        <w:rPr>
          <w:sz w:val="20"/>
        </w:rPr>
      </w:pPr>
    </w:p>
    <w:p w14:paraId="20F0ADE2" w14:textId="79569143" w:rsidR="00014CC6" w:rsidRPr="00014CC6" w:rsidRDefault="00014CC6" w:rsidP="00014CC6">
      <w:pPr>
        <w:spacing w:after="120"/>
        <w:ind w:left="360" w:hanging="360"/>
        <w:jc w:val="both"/>
        <w:rPr>
          <w:sz w:val="20"/>
        </w:rPr>
      </w:pPr>
      <w:bookmarkStart w:id="87" w:name="_Hlk44407542"/>
      <w:r w:rsidRPr="00014CC6">
        <w:rPr>
          <w:bCs/>
          <w:sz w:val="20"/>
        </w:rPr>
        <w:t>1.</w:t>
      </w:r>
      <w:r w:rsidRPr="00014CC6">
        <w:rPr>
          <w:bCs/>
          <w:sz w:val="20"/>
        </w:rPr>
        <w:tab/>
      </w:r>
      <w:r w:rsidRPr="00014CC6">
        <w:rPr>
          <w:sz w:val="20"/>
        </w:rPr>
        <w:t>For each engine in FG</w:t>
      </w:r>
      <w:r w:rsidR="00B763C0" w:rsidRPr="00B763C0">
        <w:rPr>
          <w:sz w:val="20"/>
        </w:rPr>
        <w:t>MACTZZZZ</w:t>
      </w:r>
      <w:r w:rsidRPr="00014CC6">
        <w:rPr>
          <w:sz w:val="20"/>
        </w:rPr>
        <w:t>, the permittee shall keep in a satisfactory manner the following:</w:t>
      </w:r>
    </w:p>
    <w:p w14:paraId="4C4B882C" w14:textId="77777777" w:rsidR="00014CC6" w:rsidRPr="00014CC6" w:rsidRDefault="00014CC6" w:rsidP="00B952C7">
      <w:pPr>
        <w:numPr>
          <w:ilvl w:val="0"/>
          <w:numId w:val="39"/>
        </w:numPr>
        <w:spacing w:after="120"/>
        <w:jc w:val="both"/>
        <w:rPr>
          <w:sz w:val="20"/>
        </w:rPr>
      </w:pPr>
      <w:r w:rsidRPr="00014CC6">
        <w:rPr>
          <w:sz w:val="20"/>
        </w:rPr>
        <w:t>A copy of each notification and report that was submitted to comply with 40 CFR Part 63, Subpart ZZZZ, including all documentation supporting any Initial Notification or Notification of Compliance Status that was submitted,</w:t>
      </w:r>
    </w:p>
    <w:p w14:paraId="08B3EE5C" w14:textId="77777777" w:rsidR="00014CC6" w:rsidRPr="00014CC6" w:rsidRDefault="00014CC6" w:rsidP="00B952C7">
      <w:pPr>
        <w:numPr>
          <w:ilvl w:val="0"/>
          <w:numId w:val="39"/>
        </w:numPr>
        <w:spacing w:after="120"/>
        <w:jc w:val="both"/>
        <w:rPr>
          <w:sz w:val="20"/>
        </w:rPr>
      </w:pPr>
      <w:r w:rsidRPr="00014CC6">
        <w:rPr>
          <w:sz w:val="20"/>
        </w:rPr>
        <w:t>Records of the occurrence and duration of each malfunction of operation or the air pollution control and monitoring equipment</w:t>
      </w:r>
      <w:bookmarkStart w:id="88" w:name="_Hlk39071808"/>
      <w:r w:rsidRPr="00014CC6">
        <w:rPr>
          <w:sz w:val="20"/>
        </w:rPr>
        <w:t>,</w:t>
      </w:r>
    </w:p>
    <w:p w14:paraId="79CBE1E3" w14:textId="77777777" w:rsidR="00014CC6" w:rsidRPr="00014CC6" w:rsidRDefault="00014CC6" w:rsidP="00B952C7">
      <w:pPr>
        <w:numPr>
          <w:ilvl w:val="0"/>
          <w:numId w:val="39"/>
        </w:numPr>
        <w:spacing w:after="120"/>
        <w:jc w:val="both"/>
        <w:rPr>
          <w:sz w:val="20"/>
        </w:rPr>
      </w:pPr>
      <w:r w:rsidRPr="00014CC6">
        <w:rPr>
          <w:sz w:val="20"/>
        </w:rPr>
        <w:t xml:space="preserve">Records of performance tests and performance evaluations, </w:t>
      </w:r>
    </w:p>
    <w:p w14:paraId="1DA5B096" w14:textId="6A5CE530" w:rsidR="00014CC6" w:rsidRDefault="00014CC6" w:rsidP="00B952C7">
      <w:pPr>
        <w:numPr>
          <w:ilvl w:val="0"/>
          <w:numId w:val="39"/>
        </w:numPr>
        <w:spacing w:after="120"/>
        <w:jc w:val="both"/>
        <w:rPr>
          <w:sz w:val="20"/>
        </w:rPr>
      </w:pPr>
      <w:r w:rsidRPr="00014CC6">
        <w:rPr>
          <w:sz w:val="20"/>
        </w:rPr>
        <w:t xml:space="preserve">Records of all required maintenance performed on the air pollution control and monitoring equipment, </w:t>
      </w:r>
    </w:p>
    <w:p w14:paraId="08D14220" w14:textId="5EE27760" w:rsidR="00A2255D" w:rsidRDefault="00A2255D" w:rsidP="00A2255D">
      <w:pPr>
        <w:spacing w:after="120"/>
        <w:jc w:val="both"/>
        <w:rPr>
          <w:sz w:val="20"/>
        </w:rPr>
      </w:pPr>
    </w:p>
    <w:p w14:paraId="310A8F18" w14:textId="77777777" w:rsidR="00A2255D" w:rsidRPr="00014CC6" w:rsidRDefault="00A2255D" w:rsidP="00A2255D">
      <w:pPr>
        <w:spacing w:after="120"/>
        <w:jc w:val="both"/>
        <w:rPr>
          <w:sz w:val="20"/>
        </w:rPr>
      </w:pPr>
    </w:p>
    <w:p w14:paraId="78742C5A" w14:textId="77777777" w:rsidR="00014CC6" w:rsidRPr="00014CC6" w:rsidRDefault="00014CC6" w:rsidP="00B952C7">
      <w:pPr>
        <w:numPr>
          <w:ilvl w:val="0"/>
          <w:numId w:val="39"/>
        </w:numPr>
        <w:spacing w:after="120"/>
        <w:jc w:val="both"/>
        <w:rPr>
          <w:sz w:val="20"/>
        </w:rPr>
      </w:pPr>
      <w:r w:rsidRPr="00014CC6">
        <w:rPr>
          <w:sz w:val="20"/>
        </w:rPr>
        <w:t>Records of actions taken during periods of malfunction to minimize emissions, including corrective actions to restore malfunctioning process and air pollution control and monitoring equipment to its normal or usual manner of operation.</w:t>
      </w:r>
    </w:p>
    <w:p w14:paraId="1BD66BF0" w14:textId="77777777" w:rsidR="00014CC6" w:rsidRPr="00014CC6" w:rsidRDefault="00014CC6" w:rsidP="00014CC6">
      <w:pPr>
        <w:ind w:left="360"/>
        <w:jc w:val="both"/>
        <w:rPr>
          <w:sz w:val="20"/>
        </w:rPr>
      </w:pPr>
      <w:r w:rsidRPr="00014CC6">
        <w:rPr>
          <w:sz w:val="20"/>
        </w:rPr>
        <w:t xml:space="preserve">The permittee shall keep all records on file and make them available to the department upon request.  </w:t>
      </w:r>
      <w:r w:rsidRPr="00014CC6">
        <w:rPr>
          <w:b/>
          <w:bCs/>
          <w:sz w:val="20"/>
        </w:rPr>
        <w:t>(40 CFR 63.6655(a), 40 CFR 63.6660)</w:t>
      </w:r>
      <w:r w:rsidRPr="00014CC6">
        <w:rPr>
          <w:sz w:val="20"/>
        </w:rPr>
        <w:t xml:space="preserve"> </w:t>
      </w:r>
      <w:bookmarkEnd w:id="87"/>
      <w:bookmarkEnd w:id="88"/>
    </w:p>
    <w:p w14:paraId="0BF797C1" w14:textId="77777777" w:rsidR="00014CC6" w:rsidRPr="00014CC6" w:rsidRDefault="00014CC6" w:rsidP="00014CC6">
      <w:pPr>
        <w:ind w:left="360" w:hanging="360"/>
        <w:jc w:val="both"/>
        <w:rPr>
          <w:sz w:val="20"/>
        </w:rPr>
      </w:pPr>
    </w:p>
    <w:p w14:paraId="3485781E" w14:textId="2833C4ED" w:rsidR="00014CC6" w:rsidRPr="00014CC6" w:rsidRDefault="00014CC6" w:rsidP="00014CC6">
      <w:pPr>
        <w:ind w:left="360" w:hanging="360"/>
        <w:jc w:val="both"/>
        <w:rPr>
          <w:sz w:val="20"/>
        </w:rPr>
      </w:pPr>
      <w:bookmarkStart w:id="89" w:name="_Hlk44407606"/>
      <w:r w:rsidRPr="00014CC6">
        <w:rPr>
          <w:sz w:val="20"/>
        </w:rPr>
        <w:t>2.</w:t>
      </w:r>
      <w:r w:rsidRPr="00014CC6">
        <w:rPr>
          <w:sz w:val="20"/>
        </w:rPr>
        <w:tab/>
        <w:t xml:space="preserve">For each </w:t>
      </w:r>
      <w:r w:rsidRPr="00014CC6">
        <w:rPr>
          <w:rFonts w:cs="Arial"/>
          <w:sz w:val="20"/>
        </w:rPr>
        <w:t xml:space="preserve">engine in </w:t>
      </w:r>
      <w:r w:rsidRPr="00014CC6">
        <w:rPr>
          <w:sz w:val="20"/>
        </w:rPr>
        <w:t>FG</w:t>
      </w:r>
      <w:r w:rsidR="00B763C0" w:rsidRPr="00B763C0">
        <w:rPr>
          <w:sz w:val="20"/>
        </w:rPr>
        <w:t>MACTZZZZ</w:t>
      </w:r>
      <w:r w:rsidRPr="00014CC6">
        <w:rPr>
          <w:sz w:val="20"/>
        </w:rPr>
        <w:t xml:space="preserve">, the permittee shall keep in a satisfactory manner, records to demonstrate continuous compliance with the operation and maintenance of the engine according to the manufacturer’s emission-related operation and maintenance instructions; or of a maintenance plan that provides to the extent practicable for the maintenance and operation of the engine in a manner consistent with good air pollution control practice for minimizing emissions.  The permittee shall keep all records on file and make them available to the department upon request.  </w:t>
      </w:r>
      <w:r w:rsidRPr="00014CC6">
        <w:rPr>
          <w:b/>
          <w:sz w:val="20"/>
        </w:rPr>
        <w:t>(40 CFR 63.6655(d), 40 CFR 63.6660, 40 CFR Part 63, Subpart ZZZZ, Table 6.9)</w:t>
      </w:r>
    </w:p>
    <w:p w14:paraId="7F5DE8CB" w14:textId="77777777" w:rsidR="00014CC6" w:rsidRPr="00014CC6" w:rsidRDefault="00014CC6" w:rsidP="00014CC6">
      <w:pPr>
        <w:ind w:left="360" w:hanging="360"/>
        <w:jc w:val="both"/>
        <w:rPr>
          <w:sz w:val="20"/>
        </w:rPr>
      </w:pPr>
    </w:p>
    <w:p w14:paraId="50B8A20A" w14:textId="7265719F" w:rsidR="00014CC6" w:rsidRPr="00014CC6" w:rsidRDefault="00014CC6" w:rsidP="00014CC6">
      <w:pPr>
        <w:ind w:left="360" w:hanging="360"/>
        <w:jc w:val="both"/>
        <w:rPr>
          <w:b/>
          <w:sz w:val="20"/>
        </w:rPr>
      </w:pPr>
      <w:r w:rsidRPr="00014CC6">
        <w:rPr>
          <w:sz w:val="20"/>
        </w:rPr>
        <w:t>3.</w:t>
      </w:r>
      <w:r w:rsidRPr="00014CC6">
        <w:rPr>
          <w:sz w:val="20"/>
        </w:rPr>
        <w:tab/>
        <w:t xml:space="preserve">For each </w:t>
      </w:r>
      <w:r w:rsidRPr="00014CC6">
        <w:rPr>
          <w:rFonts w:cs="Arial"/>
          <w:sz w:val="20"/>
        </w:rPr>
        <w:t xml:space="preserve">engine in </w:t>
      </w:r>
      <w:r w:rsidRPr="00014CC6">
        <w:rPr>
          <w:sz w:val="20"/>
        </w:rPr>
        <w:t>FG</w:t>
      </w:r>
      <w:r w:rsidR="00B763C0" w:rsidRPr="00B763C0">
        <w:rPr>
          <w:sz w:val="20"/>
        </w:rPr>
        <w:t>MACTZZZZ</w:t>
      </w:r>
      <w:r w:rsidRPr="00014CC6">
        <w:rPr>
          <w:sz w:val="20"/>
        </w:rPr>
        <w:t xml:space="preserve">, the 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014CC6">
        <w:rPr>
          <w:b/>
          <w:sz w:val="20"/>
        </w:rPr>
        <w:t>(40 CFR 63.6655(e), 40 CFR 63.6660)</w:t>
      </w:r>
    </w:p>
    <w:p w14:paraId="15A394B5" w14:textId="77777777" w:rsidR="00014CC6" w:rsidRPr="00014CC6" w:rsidRDefault="00014CC6" w:rsidP="00B763C0">
      <w:pPr>
        <w:jc w:val="both"/>
        <w:rPr>
          <w:bCs/>
          <w:sz w:val="20"/>
        </w:rPr>
      </w:pPr>
    </w:p>
    <w:p w14:paraId="3F8CAA09" w14:textId="5A47E90C" w:rsidR="00014CC6" w:rsidRPr="00014CC6" w:rsidRDefault="00014CC6" w:rsidP="00014CC6">
      <w:pPr>
        <w:ind w:left="360" w:hanging="360"/>
        <w:jc w:val="both"/>
        <w:rPr>
          <w:bCs/>
          <w:sz w:val="20"/>
        </w:rPr>
      </w:pPr>
      <w:r w:rsidRPr="00014CC6">
        <w:rPr>
          <w:bCs/>
          <w:sz w:val="20"/>
        </w:rPr>
        <w:t>4.</w:t>
      </w:r>
      <w:r w:rsidRPr="00014CC6">
        <w:rPr>
          <w:bCs/>
          <w:sz w:val="20"/>
        </w:rPr>
        <w:tab/>
        <w:t>The permittee shall monitor and record, the total hours of operation for each engine in FG</w:t>
      </w:r>
      <w:r w:rsidR="00B763C0" w:rsidRPr="00B763C0">
        <w:rPr>
          <w:bCs/>
          <w:sz w:val="20"/>
        </w:rPr>
        <w:t>MACTZZZZ</w:t>
      </w:r>
      <w:r w:rsidRPr="00014CC6">
        <w:rPr>
          <w:bCs/>
          <w:sz w:val="20"/>
        </w:rPr>
        <w:t xml:space="preserve"> on a monthly basis, and the hours of operation during emergency and non-emergency service that are recorded through the non-resettable hour meter for each engine in FG</w:t>
      </w:r>
      <w:r w:rsidR="00B763C0" w:rsidRPr="00B763C0">
        <w:rPr>
          <w:bCs/>
          <w:sz w:val="20"/>
        </w:rPr>
        <w:t>MACTZZZZ</w:t>
      </w:r>
      <w:r w:rsidRPr="00014CC6">
        <w:rPr>
          <w:bCs/>
          <w:sz w:val="20"/>
        </w:rPr>
        <w:t xml:space="preserve"> on a calendar year basis, in a manner acceptable to the AQD District Supervisor.  The permittee shall document how many hours are spent for emergency operation, including what classified the operation as emergency and how many hours are spent for emergency operation.  </w:t>
      </w:r>
      <w:r w:rsidRPr="00014CC6">
        <w:rPr>
          <w:sz w:val="20"/>
        </w:rPr>
        <w:t>The permittee shall keep all records on file and make them available to the department upon request.</w:t>
      </w:r>
      <w:r w:rsidR="00B763C0" w:rsidRPr="00B763C0">
        <w:rPr>
          <w:sz w:val="20"/>
        </w:rPr>
        <w:t xml:space="preserve">  </w:t>
      </w:r>
      <w:r w:rsidRPr="00014CC6">
        <w:rPr>
          <w:b/>
          <w:sz w:val="20"/>
        </w:rPr>
        <w:t>(40 CFR 63.6655(f), 40 CFR 63.6660)</w:t>
      </w:r>
    </w:p>
    <w:p w14:paraId="126403A6" w14:textId="77777777" w:rsidR="00014CC6" w:rsidRPr="00014CC6" w:rsidRDefault="00014CC6" w:rsidP="00014CC6">
      <w:pPr>
        <w:ind w:left="360" w:hanging="360"/>
        <w:jc w:val="both"/>
        <w:rPr>
          <w:bCs/>
          <w:sz w:val="20"/>
        </w:rPr>
      </w:pPr>
    </w:p>
    <w:p w14:paraId="21ECABC2" w14:textId="77777777" w:rsidR="00014CC6" w:rsidRPr="00014CC6" w:rsidRDefault="00014CC6" w:rsidP="00014CC6">
      <w:pPr>
        <w:ind w:left="360" w:hanging="360"/>
        <w:jc w:val="both"/>
        <w:rPr>
          <w:b/>
          <w:sz w:val="20"/>
        </w:rPr>
      </w:pPr>
      <w:r w:rsidRPr="00014CC6">
        <w:rPr>
          <w:bCs/>
          <w:sz w:val="20"/>
        </w:rPr>
        <w:t>5.</w:t>
      </w:r>
      <w:r w:rsidRPr="00014CC6">
        <w:rPr>
          <w:bCs/>
          <w:sz w:val="20"/>
        </w:rPr>
        <w:tab/>
        <w:t xml:space="preserve">The permittee’s records must be in a form suitable and readily available for expeditious review according to 40 CFR 63.10(b)(1).  </w:t>
      </w:r>
      <w:r w:rsidRPr="00014CC6">
        <w:rPr>
          <w:b/>
          <w:sz w:val="20"/>
        </w:rPr>
        <w:t>(40 CFR 63.6660(a))</w:t>
      </w:r>
    </w:p>
    <w:p w14:paraId="0F85EAA6" w14:textId="77777777" w:rsidR="00014CC6" w:rsidRPr="00014CC6" w:rsidRDefault="00014CC6" w:rsidP="00014CC6">
      <w:pPr>
        <w:ind w:left="360" w:hanging="360"/>
        <w:jc w:val="both"/>
        <w:rPr>
          <w:bCs/>
          <w:sz w:val="20"/>
        </w:rPr>
      </w:pPr>
    </w:p>
    <w:p w14:paraId="1F87AC7C" w14:textId="77777777" w:rsidR="00014CC6" w:rsidRPr="00014CC6" w:rsidRDefault="00014CC6" w:rsidP="00014CC6">
      <w:pPr>
        <w:ind w:left="360" w:hanging="360"/>
        <w:jc w:val="both"/>
        <w:rPr>
          <w:bCs/>
          <w:sz w:val="20"/>
        </w:rPr>
      </w:pPr>
      <w:r w:rsidRPr="00014CC6">
        <w:rPr>
          <w:bCs/>
          <w:sz w:val="20"/>
        </w:rPr>
        <w:t>6.</w:t>
      </w:r>
      <w:r w:rsidRPr="00014CC6">
        <w:rPr>
          <w:bCs/>
          <w:sz w:val="20"/>
        </w:rPr>
        <w:tab/>
        <w:t xml:space="preserve">As specified in 40 CFR 63.10(b)(1), the permittee must keep each record for 5-years following the date of each occurrence, measurement, maintenance, corrective action, report, or record.  </w:t>
      </w:r>
      <w:r w:rsidRPr="00014CC6">
        <w:rPr>
          <w:b/>
          <w:sz w:val="20"/>
        </w:rPr>
        <w:t>(40 CFR 63.6660(b))</w:t>
      </w:r>
    </w:p>
    <w:bookmarkEnd w:id="89"/>
    <w:p w14:paraId="32F0E425" w14:textId="77777777" w:rsidR="00014CC6" w:rsidRPr="00014CC6" w:rsidRDefault="00014CC6" w:rsidP="00014CC6">
      <w:pPr>
        <w:ind w:left="360" w:hanging="360"/>
        <w:jc w:val="both"/>
        <w:rPr>
          <w:sz w:val="20"/>
        </w:rPr>
      </w:pPr>
    </w:p>
    <w:p w14:paraId="5E6D23C6" w14:textId="77777777" w:rsidR="00014CC6" w:rsidRPr="00014CC6" w:rsidRDefault="00014CC6" w:rsidP="00014CC6">
      <w:pPr>
        <w:ind w:left="540" w:hanging="540"/>
        <w:jc w:val="both"/>
        <w:rPr>
          <w:b/>
          <w:sz w:val="20"/>
          <w:u w:val="single"/>
        </w:rPr>
      </w:pPr>
      <w:r w:rsidRPr="00014CC6">
        <w:rPr>
          <w:b/>
          <w:sz w:val="20"/>
        </w:rPr>
        <w:t xml:space="preserve">VII.  </w:t>
      </w:r>
      <w:r w:rsidRPr="00014CC6">
        <w:rPr>
          <w:b/>
          <w:sz w:val="20"/>
          <w:u w:val="single"/>
        </w:rPr>
        <w:t>REPORTING</w:t>
      </w:r>
    </w:p>
    <w:p w14:paraId="66D9AFCF" w14:textId="77777777" w:rsidR="00014CC6" w:rsidRPr="00014CC6" w:rsidRDefault="00014CC6" w:rsidP="00014CC6">
      <w:pPr>
        <w:jc w:val="both"/>
        <w:rPr>
          <w:rFonts w:cs="Arial"/>
          <w:bCs/>
          <w:sz w:val="20"/>
        </w:rPr>
      </w:pPr>
    </w:p>
    <w:p w14:paraId="483A9794" w14:textId="77777777" w:rsidR="00014CC6" w:rsidRPr="00014CC6" w:rsidRDefault="00014CC6" w:rsidP="00014CC6">
      <w:pPr>
        <w:ind w:left="360" w:hanging="360"/>
        <w:jc w:val="both"/>
        <w:rPr>
          <w:b/>
          <w:sz w:val="20"/>
        </w:rPr>
      </w:pPr>
      <w:r w:rsidRPr="00014CC6">
        <w:rPr>
          <w:sz w:val="20"/>
        </w:rPr>
        <w:t>1.</w:t>
      </w:r>
      <w:r w:rsidRPr="00014CC6">
        <w:rPr>
          <w:sz w:val="20"/>
        </w:rPr>
        <w:tab/>
        <w:t xml:space="preserve">Prompt reporting of deviations pursuant to General Conditions 21 and 22 of Part A.  </w:t>
      </w:r>
      <w:r w:rsidRPr="00014CC6">
        <w:rPr>
          <w:b/>
          <w:sz w:val="20"/>
        </w:rPr>
        <w:t>(R 336.1213(3)(c)(ii))</w:t>
      </w:r>
    </w:p>
    <w:p w14:paraId="0AD5DA84" w14:textId="77777777" w:rsidR="00014CC6" w:rsidRPr="00014CC6" w:rsidRDefault="00014CC6" w:rsidP="00014CC6">
      <w:pPr>
        <w:ind w:left="360" w:hanging="360"/>
        <w:jc w:val="both"/>
        <w:rPr>
          <w:sz w:val="20"/>
        </w:rPr>
      </w:pPr>
    </w:p>
    <w:p w14:paraId="492CB3F3" w14:textId="77777777" w:rsidR="00014CC6" w:rsidRPr="00014CC6" w:rsidRDefault="00014CC6" w:rsidP="00014CC6">
      <w:pPr>
        <w:ind w:left="360" w:hanging="360"/>
        <w:jc w:val="both"/>
        <w:rPr>
          <w:b/>
          <w:sz w:val="20"/>
        </w:rPr>
      </w:pPr>
      <w:r w:rsidRPr="00014CC6">
        <w:rPr>
          <w:sz w:val="20"/>
        </w:rPr>
        <w:t>2.</w:t>
      </w:r>
      <w:r w:rsidRPr="00014CC6">
        <w:rPr>
          <w:sz w:val="20"/>
        </w:rPr>
        <w:tab/>
        <w:t>Semiannual reporting of monitoring and deviations pursuant to General Condition 23 of Part A.  The report shall be postmarked or</w:t>
      </w:r>
      <w:r w:rsidRPr="00014CC6">
        <w:rPr>
          <w:b/>
          <w:i/>
          <w:sz w:val="20"/>
        </w:rPr>
        <w:t xml:space="preserve"> </w:t>
      </w:r>
      <w:r w:rsidRPr="00014CC6">
        <w:rPr>
          <w:sz w:val="20"/>
        </w:rPr>
        <w:t xml:space="preserve">received by the appropriate AQD District Office by March 15 for reporting period July 1 to December 31 and September 15 for reporting period January 1 to June 30.  </w:t>
      </w:r>
      <w:r w:rsidRPr="00014CC6">
        <w:rPr>
          <w:b/>
          <w:sz w:val="20"/>
        </w:rPr>
        <w:t>(R 336.1213(3)(c)(</w:t>
      </w:r>
      <w:proofErr w:type="spellStart"/>
      <w:r w:rsidRPr="00014CC6">
        <w:rPr>
          <w:b/>
          <w:sz w:val="20"/>
        </w:rPr>
        <w:t>i</w:t>
      </w:r>
      <w:proofErr w:type="spellEnd"/>
      <w:r w:rsidRPr="00014CC6">
        <w:rPr>
          <w:b/>
          <w:sz w:val="20"/>
        </w:rPr>
        <w:t>))</w:t>
      </w:r>
    </w:p>
    <w:p w14:paraId="53003B61" w14:textId="77777777" w:rsidR="00014CC6" w:rsidRPr="00014CC6" w:rsidRDefault="00014CC6" w:rsidP="00014CC6">
      <w:pPr>
        <w:ind w:left="360" w:hanging="360"/>
        <w:jc w:val="both"/>
        <w:rPr>
          <w:sz w:val="20"/>
        </w:rPr>
      </w:pPr>
    </w:p>
    <w:p w14:paraId="4AF2EABA" w14:textId="77777777" w:rsidR="00014CC6" w:rsidRPr="00014CC6" w:rsidRDefault="00014CC6" w:rsidP="00014CC6">
      <w:pPr>
        <w:ind w:left="360" w:hanging="360"/>
        <w:jc w:val="both"/>
        <w:rPr>
          <w:sz w:val="20"/>
        </w:rPr>
      </w:pPr>
      <w:r w:rsidRPr="00014CC6">
        <w:rPr>
          <w:sz w:val="20"/>
        </w:rPr>
        <w:t>3.</w:t>
      </w:r>
      <w:r w:rsidRPr="00014CC6">
        <w:rPr>
          <w:sz w:val="20"/>
        </w:rPr>
        <w:tab/>
        <w:t>Annual certification of compliance pursuant to General Conditions 19 and 20 of Part A.  The report shall be postmarked or</w:t>
      </w:r>
      <w:r w:rsidRPr="00014CC6">
        <w:rPr>
          <w:b/>
          <w:i/>
          <w:sz w:val="20"/>
        </w:rPr>
        <w:t xml:space="preserve"> </w:t>
      </w:r>
      <w:r w:rsidRPr="00014CC6">
        <w:rPr>
          <w:sz w:val="20"/>
        </w:rPr>
        <w:t xml:space="preserve">received by the appropriate AQD District Office by March 15 for the previous calendar year.  </w:t>
      </w:r>
      <w:r w:rsidRPr="00014CC6">
        <w:rPr>
          <w:b/>
          <w:sz w:val="20"/>
        </w:rPr>
        <w:t>(R 336.1213(4)(c))</w:t>
      </w:r>
    </w:p>
    <w:p w14:paraId="6423D063" w14:textId="77777777" w:rsidR="00014CC6" w:rsidRPr="00014CC6" w:rsidRDefault="00014CC6" w:rsidP="00014CC6">
      <w:pPr>
        <w:ind w:right="72"/>
        <w:jc w:val="both"/>
        <w:rPr>
          <w:rFonts w:cs="Arial"/>
          <w:sz w:val="20"/>
        </w:rPr>
      </w:pPr>
      <w:bookmarkStart w:id="90" w:name="_Hlk44407666"/>
    </w:p>
    <w:bookmarkEnd w:id="90"/>
    <w:p w14:paraId="4B8D24B9" w14:textId="13C45518" w:rsidR="00014CC6" w:rsidRPr="00014CC6" w:rsidRDefault="00014CC6" w:rsidP="00014CC6">
      <w:pPr>
        <w:jc w:val="both"/>
        <w:rPr>
          <w:rFonts w:cs="Arial"/>
          <w:b/>
          <w:bCs/>
          <w:sz w:val="20"/>
        </w:rPr>
      </w:pPr>
      <w:r w:rsidRPr="00014CC6">
        <w:rPr>
          <w:rFonts w:cs="Arial"/>
          <w:b/>
          <w:bCs/>
          <w:sz w:val="20"/>
        </w:rPr>
        <w:t xml:space="preserve">See Appendix 8 </w:t>
      </w:r>
    </w:p>
    <w:p w14:paraId="00C69C30" w14:textId="77777777" w:rsidR="00014CC6" w:rsidRPr="00014CC6" w:rsidRDefault="00014CC6" w:rsidP="00014CC6">
      <w:pPr>
        <w:jc w:val="both"/>
        <w:rPr>
          <w:rFonts w:cs="Arial"/>
          <w:sz w:val="20"/>
        </w:rPr>
      </w:pPr>
    </w:p>
    <w:p w14:paraId="5E627BC8" w14:textId="77777777" w:rsidR="00014CC6" w:rsidRPr="00014CC6" w:rsidRDefault="00014CC6" w:rsidP="00014CC6">
      <w:pPr>
        <w:jc w:val="both"/>
        <w:rPr>
          <w:sz w:val="20"/>
        </w:rPr>
      </w:pPr>
      <w:r w:rsidRPr="00014CC6">
        <w:rPr>
          <w:b/>
          <w:sz w:val="20"/>
        </w:rPr>
        <w:t xml:space="preserve">VIII.  </w:t>
      </w:r>
      <w:r w:rsidRPr="00014CC6">
        <w:rPr>
          <w:b/>
          <w:sz w:val="20"/>
          <w:u w:val="single"/>
        </w:rPr>
        <w:t>STACK/VENT RESTRICTIONS</w:t>
      </w:r>
    </w:p>
    <w:p w14:paraId="03339728" w14:textId="77777777" w:rsidR="00014CC6" w:rsidRPr="00014CC6" w:rsidRDefault="00014CC6" w:rsidP="00014CC6">
      <w:pPr>
        <w:jc w:val="both"/>
        <w:rPr>
          <w:sz w:val="20"/>
        </w:rPr>
      </w:pPr>
    </w:p>
    <w:p w14:paraId="6D3A7CE5" w14:textId="77777777" w:rsidR="00014CC6" w:rsidRPr="00014CC6" w:rsidRDefault="00014CC6" w:rsidP="00014CC6">
      <w:pPr>
        <w:ind w:left="360" w:hanging="360"/>
        <w:jc w:val="both"/>
        <w:rPr>
          <w:sz w:val="20"/>
        </w:rPr>
      </w:pPr>
      <w:r w:rsidRPr="00014CC6">
        <w:rPr>
          <w:sz w:val="20"/>
        </w:rPr>
        <w:t>NA</w:t>
      </w:r>
    </w:p>
    <w:p w14:paraId="77D65334" w14:textId="77777777" w:rsidR="00014CC6" w:rsidRPr="00014CC6" w:rsidRDefault="00014CC6" w:rsidP="00014CC6">
      <w:pPr>
        <w:ind w:left="360" w:hanging="360"/>
        <w:jc w:val="both"/>
        <w:rPr>
          <w:sz w:val="20"/>
        </w:rPr>
      </w:pPr>
    </w:p>
    <w:p w14:paraId="7442E5F4" w14:textId="77777777" w:rsidR="00014CC6" w:rsidRPr="00014CC6" w:rsidRDefault="00014CC6" w:rsidP="00014CC6">
      <w:pPr>
        <w:ind w:left="540" w:hanging="540"/>
        <w:jc w:val="both"/>
        <w:rPr>
          <w:sz w:val="20"/>
        </w:rPr>
      </w:pPr>
      <w:r w:rsidRPr="00014CC6">
        <w:rPr>
          <w:b/>
          <w:sz w:val="20"/>
        </w:rPr>
        <w:t xml:space="preserve">IX.  </w:t>
      </w:r>
      <w:r w:rsidRPr="00014CC6">
        <w:rPr>
          <w:b/>
          <w:sz w:val="20"/>
          <w:u w:val="single"/>
        </w:rPr>
        <w:t>OTHER REQUIREMENTS</w:t>
      </w:r>
      <w:r w:rsidRPr="00014CC6">
        <w:rPr>
          <w:vanish/>
          <w:sz w:val="20"/>
        </w:rPr>
        <w:t xml:space="preserve">  </w:t>
      </w:r>
    </w:p>
    <w:p w14:paraId="457CA96B" w14:textId="77777777" w:rsidR="00014CC6" w:rsidRPr="00014CC6" w:rsidRDefault="00014CC6" w:rsidP="00014CC6">
      <w:pPr>
        <w:ind w:left="360" w:hanging="360"/>
        <w:jc w:val="both"/>
        <w:rPr>
          <w:sz w:val="20"/>
        </w:rPr>
      </w:pPr>
    </w:p>
    <w:p w14:paraId="5A7C3760" w14:textId="77777777" w:rsidR="00014CC6" w:rsidRPr="00014CC6" w:rsidRDefault="00014CC6" w:rsidP="00014CC6">
      <w:pPr>
        <w:ind w:left="360" w:hanging="360"/>
        <w:jc w:val="both"/>
        <w:rPr>
          <w:b/>
          <w:sz w:val="20"/>
        </w:rPr>
      </w:pPr>
      <w:bookmarkStart w:id="91" w:name="_Hlk44407708"/>
      <w:r w:rsidRPr="00014CC6">
        <w:rPr>
          <w:sz w:val="20"/>
        </w:rPr>
        <w:t>1.</w:t>
      </w:r>
      <w:r w:rsidRPr="00014CC6">
        <w:rPr>
          <w:sz w:val="20"/>
        </w:rPr>
        <w:tab/>
        <w:t>The permittee shall comply with all applicable requirements of the National Emission Standards for Hazardous Air Pollutants, as specified in 40 CFR Part 63, Subparts A and ZZZZ for Stationary Reciprocating Internal Combustion Engines.</w:t>
      </w:r>
      <w:r w:rsidRPr="00014CC6">
        <w:t xml:space="preserve">  </w:t>
      </w:r>
      <w:r w:rsidRPr="00014CC6">
        <w:rPr>
          <w:b/>
          <w:sz w:val="20"/>
        </w:rPr>
        <w:t>(40 CFR Part 63, Subparts A and ZZZZ</w:t>
      </w:r>
      <w:r w:rsidRPr="00014CC6">
        <w:rPr>
          <w:rFonts w:cs="Arial"/>
          <w:b/>
          <w:sz w:val="20"/>
        </w:rPr>
        <w:t>)</w:t>
      </w:r>
    </w:p>
    <w:bookmarkEnd w:id="91"/>
    <w:p w14:paraId="6A653EFB" w14:textId="77777777" w:rsidR="00014CC6" w:rsidRPr="00014CC6" w:rsidRDefault="00014CC6" w:rsidP="00014CC6">
      <w:pPr>
        <w:jc w:val="both"/>
        <w:rPr>
          <w:sz w:val="20"/>
        </w:rPr>
      </w:pPr>
    </w:p>
    <w:p w14:paraId="492E0C9C" w14:textId="77777777" w:rsidR="00014CC6" w:rsidRPr="00014CC6" w:rsidRDefault="00014CC6" w:rsidP="00014CC6">
      <w:pPr>
        <w:jc w:val="both"/>
        <w:rPr>
          <w:sz w:val="20"/>
        </w:rPr>
      </w:pPr>
    </w:p>
    <w:p w14:paraId="06A685F5" w14:textId="77777777" w:rsidR="00014CC6" w:rsidRPr="00014CC6" w:rsidRDefault="00014CC6" w:rsidP="00014CC6">
      <w:pPr>
        <w:jc w:val="both"/>
        <w:rPr>
          <w:b/>
          <w:sz w:val="20"/>
        </w:rPr>
      </w:pPr>
      <w:r w:rsidRPr="00014CC6">
        <w:rPr>
          <w:b/>
          <w:sz w:val="20"/>
          <w:u w:val="single"/>
        </w:rPr>
        <w:t>Footnotes</w:t>
      </w:r>
      <w:r w:rsidRPr="00014CC6">
        <w:rPr>
          <w:b/>
          <w:sz w:val="20"/>
        </w:rPr>
        <w:t>:</w:t>
      </w:r>
    </w:p>
    <w:p w14:paraId="3D6DADD8" w14:textId="77777777" w:rsidR="00014CC6" w:rsidRPr="00014CC6" w:rsidRDefault="00014CC6" w:rsidP="00014CC6">
      <w:pPr>
        <w:jc w:val="both"/>
        <w:rPr>
          <w:sz w:val="20"/>
        </w:rPr>
      </w:pPr>
      <w:r w:rsidRPr="00014CC6">
        <w:rPr>
          <w:sz w:val="20"/>
          <w:vertAlign w:val="superscript"/>
        </w:rPr>
        <w:t xml:space="preserve">1 </w:t>
      </w:r>
      <w:r w:rsidRPr="00014CC6">
        <w:rPr>
          <w:sz w:val="20"/>
        </w:rPr>
        <w:t>This condition is state only enforceable and was established pursuant to Rule 201(1)(b).</w:t>
      </w:r>
    </w:p>
    <w:p w14:paraId="33B306E5" w14:textId="77777777" w:rsidR="00014CC6" w:rsidRPr="00014CC6" w:rsidRDefault="00014CC6" w:rsidP="00014CC6">
      <w:pPr>
        <w:jc w:val="both"/>
        <w:rPr>
          <w:rFonts w:cs="Arial"/>
          <w:sz w:val="20"/>
        </w:rPr>
      </w:pPr>
      <w:r w:rsidRPr="00014CC6">
        <w:rPr>
          <w:sz w:val="20"/>
          <w:vertAlign w:val="superscript"/>
        </w:rPr>
        <w:t xml:space="preserve">2 </w:t>
      </w:r>
      <w:r w:rsidRPr="00014CC6">
        <w:rPr>
          <w:sz w:val="20"/>
        </w:rPr>
        <w:t>This condition is federally enforceable and was established pursuant to Rule 201(1)(a).</w:t>
      </w:r>
    </w:p>
    <w:p w14:paraId="06E13DAC" w14:textId="7D2050CD" w:rsidR="00B763C0" w:rsidRDefault="00B763C0">
      <w:r>
        <w:br w:type="page"/>
      </w:r>
    </w:p>
    <w:p w14:paraId="5BC8B471" w14:textId="77777777" w:rsidR="00A2255D" w:rsidRPr="00A2255D" w:rsidRDefault="00A2255D">
      <w:pPr>
        <w:rPr>
          <w:sz w:val="20"/>
        </w:rPr>
      </w:pPr>
    </w:p>
    <w:p w14:paraId="19A300CE" w14:textId="77777777" w:rsidR="00B763C0" w:rsidRPr="00B763C0" w:rsidRDefault="00B763C0" w:rsidP="00B763C0">
      <w:pPr>
        <w:keepNext/>
        <w:pBdr>
          <w:top w:val="single" w:sz="4" w:space="0" w:color="auto"/>
          <w:left w:val="single" w:sz="4" w:space="4" w:color="auto"/>
          <w:bottom w:val="single" w:sz="4" w:space="1" w:color="auto"/>
          <w:right w:val="single" w:sz="4" w:space="4" w:color="auto"/>
        </w:pBdr>
        <w:spacing w:before="240" w:after="60"/>
        <w:jc w:val="center"/>
        <w:outlineLvl w:val="1"/>
        <w:rPr>
          <w:rFonts w:cs="Arial"/>
          <w:b/>
          <w:bCs/>
          <w:iCs/>
          <w:sz w:val="28"/>
          <w:szCs w:val="28"/>
        </w:rPr>
      </w:pPr>
      <w:bookmarkStart w:id="92" w:name="_Toc222301479"/>
      <w:bookmarkStart w:id="93" w:name="_Toc76445327"/>
      <w:r w:rsidRPr="00B763C0">
        <w:rPr>
          <w:rFonts w:cs="Arial"/>
          <w:b/>
          <w:bCs/>
          <w:iCs/>
          <w:sz w:val="28"/>
          <w:szCs w:val="28"/>
        </w:rPr>
        <w:t>FG</w:t>
      </w:r>
      <w:bookmarkEnd w:id="92"/>
      <w:r w:rsidRPr="00B763C0">
        <w:rPr>
          <w:rFonts w:cs="Arial"/>
          <w:b/>
          <w:bCs/>
          <w:iCs/>
          <w:sz w:val="28"/>
          <w:szCs w:val="28"/>
        </w:rPr>
        <w:t>RULE285(2)(mm)</w:t>
      </w:r>
      <w:bookmarkEnd w:id="93"/>
    </w:p>
    <w:p w14:paraId="1D62A486" w14:textId="77777777" w:rsidR="00B763C0" w:rsidRPr="00B763C0" w:rsidRDefault="00B763C0" w:rsidP="00B763C0">
      <w:pPr>
        <w:pBdr>
          <w:top w:val="single" w:sz="4" w:space="0" w:color="auto"/>
          <w:left w:val="single" w:sz="4" w:space="4" w:color="auto"/>
          <w:bottom w:val="single" w:sz="4" w:space="1" w:color="auto"/>
          <w:right w:val="single" w:sz="4" w:space="4" w:color="auto"/>
        </w:pBdr>
        <w:jc w:val="center"/>
        <w:rPr>
          <w:sz w:val="28"/>
          <w:szCs w:val="28"/>
        </w:rPr>
      </w:pPr>
      <w:r w:rsidRPr="00B763C0">
        <w:rPr>
          <w:b/>
          <w:sz w:val="28"/>
          <w:szCs w:val="28"/>
        </w:rPr>
        <w:t>FLEXIBLE GROUP CONDITIONS</w:t>
      </w:r>
    </w:p>
    <w:p w14:paraId="180022C5" w14:textId="77777777" w:rsidR="00B763C0" w:rsidRPr="00B763C0" w:rsidRDefault="00B763C0" w:rsidP="00B763C0">
      <w:pPr>
        <w:jc w:val="both"/>
        <w:rPr>
          <w:rFonts w:cs="Arial"/>
          <w:sz w:val="20"/>
        </w:rPr>
      </w:pPr>
    </w:p>
    <w:p w14:paraId="584298E3" w14:textId="77777777" w:rsidR="00B763C0" w:rsidRPr="00B763C0" w:rsidRDefault="00B763C0" w:rsidP="00B763C0">
      <w:pPr>
        <w:jc w:val="both"/>
        <w:rPr>
          <w:u w:val="single"/>
        </w:rPr>
      </w:pPr>
      <w:r w:rsidRPr="00B763C0">
        <w:rPr>
          <w:b/>
          <w:u w:val="single"/>
        </w:rPr>
        <w:t>DESCRIPTION</w:t>
      </w:r>
    </w:p>
    <w:p w14:paraId="0DF01495" w14:textId="77777777" w:rsidR="00B763C0" w:rsidRPr="00B763C0" w:rsidRDefault="00B763C0" w:rsidP="00B763C0">
      <w:pPr>
        <w:jc w:val="both"/>
      </w:pPr>
    </w:p>
    <w:p w14:paraId="49AC22A1" w14:textId="25051801" w:rsidR="00B763C0" w:rsidRDefault="00B763C0" w:rsidP="00B763C0">
      <w:pPr>
        <w:jc w:val="both"/>
        <w:rPr>
          <w:sz w:val="20"/>
        </w:rPr>
      </w:pPr>
      <w:r w:rsidRPr="00B763C0">
        <w:rPr>
          <w:sz w:val="20"/>
        </w:rPr>
        <w:t>Any emission unit that emits air contaminants and is exempt from the requirements of Rule 201 pursuant to Rule 278, Rule 278a and Rule 285(2)(mm).</w:t>
      </w:r>
    </w:p>
    <w:p w14:paraId="4F76A086" w14:textId="77777777" w:rsidR="00B763C0" w:rsidRPr="00B763C0" w:rsidRDefault="00B763C0" w:rsidP="00B763C0">
      <w:pPr>
        <w:jc w:val="both"/>
        <w:rPr>
          <w:sz w:val="20"/>
        </w:rPr>
      </w:pPr>
    </w:p>
    <w:p w14:paraId="6BB96675" w14:textId="30815D4C" w:rsidR="00B763C0" w:rsidRPr="00F11010" w:rsidRDefault="00B763C0" w:rsidP="00B763C0">
      <w:pPr>
        <w:jc w:val="both"/>
        <w:rPr>
          <w:rFonts w:ascii="Arial Bold" w:hAnsi="Arial Bold" w:cs="Arial"/>
          <w:bCs/>
          <w:sz w:val="20"/>
        </w:rPr>
      </w:pPr>
      <w:r w:rsidRPr="00B763C0">
        <w:rPr>
          <w:b/>
          <w:sz w:val="20"/>
        </w:rPr>
        <w:t>Emission Unit</w:t>
      </w:r>
      <w:r w:rsidR="00A2255D">
        <w:rPr>
          <w:b/>
          <w:sz w:val="20"/>
        </w:rPr>
        <w:t>s</w:t>
      </w:r>
      <w:r w:rsidRPr="00B763C0">
        <w:rPr>
          <w:b/>
          <w:sz w:val="20"/>
        </w:rPr>
        <w:t>:</w:t>
      </w:r>
      <w:r w:rsidRPr="00A2255D">
        <w:rPr>
          <w:rFonts w:cs="Arial"/>
          <w:bCs/>
          <w:sz w:val="20"/>
        </w:rPr>
        <w:t xml:space="preserve">  </w:t>
      </w:r>
      <w:r w:rsidRPr="00B763C0">
        <w:rPr>
          <w:rFonts w:cs="Arial"/>
          <w:bCs/>
          <w:sz w:val="20"/>
        </w:rPr>
        <w:t>EUPIPEMAINT, EUFIELDMAINT</w:t>
      </w:r>
    </w:p>
    <w:p w14:paraId="429C8CE4" w14:textId="77777777" w:rsidR="00B763C0" w:rsidRPr="00B763C0" w:rsidRDefault="00B763C0" w:rsidP="00B763C0">
      <w:pPr>
        <w:jc w:val="both"/>
        <w:rPr>
          <w:sz w:val="20"/>
        </w:rPr>
      </w:pPr>
    </w:p>
    <w:p w14:paraId="0AD5E05F" w14:textId="77777777" w:rsidR="00B763C0" w:rsidRPr="00B763C0" w:rsidRDefault="00B763C0" w:rsidP="00B763C0">
      <w:pPr>
        <w:jc w:val="both"/>
        <w:rPr>
          <w:b/>
          <w:sz w:val="20"/>
          <w:u w:val="single"/>
        </w:rPr>
      </w:pPr>
      <w:bookmarkStart w:id="94" w:name="_Toc222301474"/>
      <w:r w:rsidRPr="00B763C0">
        <w:rPr>
          <w:b/>
          <w:u w:val="single"/>
        </w:rPr>
        <w:t>POLLUTION CONTROL EQUIPMENT</w:t>
      </w:r>
    </w:p>
    <w:p w14:paraId="4A0D524F" w14:textId="77777777" w:rsidR="00B763C0" w:rsidRPr="00B763C0" w:rsidRDefault="00B763C0" w:rsidP="00B763C0">
      <w:pPr>
        <w:jc w:val="both"/>
        <w:rPr>
          <w:sz w:val="20"/>
        </w:rPr>
      </w:pPr>
    </w:p>
    <w:p w14:paraId="7C1B8A92" w14:textId="77777777" w:rsidR="00B763C0" w:rsidRPr="00B763C0" w:rsidRDefault="00B763C0" w:rsidP="00B763C0">
      <w:pPr>
        <w:jc w:val="both"/>
        <w:rPr>
          <w:sz w:val="20"/>
        </w:rPr>
      </w:pPr>
      <w:r w:rsidRPr="00B763C0">
        <w:rPr>
          <w:sz w:val="20"/>
        </w:rPr>
        <w:t>NA</w:t>
      </w:r>
    </w:p>
    <w:p w14:paraId="479FF621" w14:textId="77777777" w:rsidR="00B763C0" w:rsidRPr="00B763C0" w:rsidRDefault="00B763C0" w:rsidP="00B763C0">
      <w:pPr>
        <w:jc w:val="both"/>
        <w:rPr>
          <w:sz w:val="20"/>
        </w:rPr>
      </w:pPr>
    </w:p>
    <w:p w14:paraId="5EB229D3" w14:textId="77777777" w:rsidR="00B763C0" w:rsidRPr="00B763C0" w:rsidRDefault="00B763C0" w:rsidP="00B763C0">
      <w:pPr>
        <w:jc w:val="both"/>
        <w:rPr>
          <w:b/>
          <w:sz w:val="20"/>
          <w:u w:val="single"/>
        </w:rPr>
      </w:pPr>
      <w:r w:rsidRPr="00B763C0">
        <w:rPr>
          <w:b/>
        </w:rPr>
        <w:t xml:space="preserve">I.  </w:t>
      </w:r>
      <w:r w:rsidRPr="00B763C0">
        <w:rPr>
          <w:b/>
          <w:u w:val="single"/>
        </w:rPr>
        <w:t>EMISSION LIMIT(S)</w:t>
      </w:r>
    </w:p>
    <w:p w14:paraId="73FB7BAF" w14:textId="77777777" w:rsidR="00B763C0" w:rsidRPr="00B763C0" w:rsidRDefault="00B763C0" w:rsidP="00B763C0">
      <w:pPr>
        <w:jc w:val="both"/>
        <w:rPr>
          <w:sz w:val="20"/>
        </w:rPr>
      </w:pPr>
    </w:p>
    <w:p w14:paraId="11C4E855" w14:textId="77777777" w:rsidR="00B763C0" w:rsidRPr="00B763C0" w:rsidRDefault="00B763C0" w:rsidP="00B763C0">
      <w:pPr>
        <w:jc w:val="both"/>
        <w:rPr>
          <w:sz w:val="20"/>
        </w:rPr>
      </w:pPr>
      <w:r w:rsidRPr="00B763C0">
        <w:rPr>
          <w:sz w:val="20"/>
        </w:rPr>
        <w:t>NA</w:t>
      </w:r>
    </w:p>
    <w:p w14:paraId="4A11ACD1" w14:textId="77777777" w:rsidR="00B763C0" w:rsidRPr="00B763C0" w:rsidRDefault="00B763C0" w:rsidP="00B763C0">
      <w:pPr>
        <w:jc w:val="both"/>
        <w:rPr>
          <w:sz w:val="20"/>
        </w:rPr>
      </w:pPr>
    </w:p>
    <w:p w14:paraId="231FA0A6" w14:textId="77777777" w:rsidR="00B763C0" w:rsidRPr="00B763C0" w:rsidRDefault="00B763C0" w:rsidP="00B763C0">
      <w:pPr>
        <w:jc w:val="both"/>
        <w:rPr>
          <w:b/>
          <w:u w:val="single"/>
        </w:rPr>
      </w:pPr>
      <w:r w:rsidRPr="00B763C0">
        <w:rPr>
          <w:b/>
        </w:rPr>
        <w:t xml:space="preserve">II.  </w:t>
      </w:r>
      <w:r w:rsidRPr="00B763C0">
        <w:rPr>
          <w:b/>
          <w:u w:val="single"/>
        </w:rPr>
        <w:t>MATERIAL LIMIT(S)</w:t>
      </w:r>
    </w:p>
    <w:p w14:paraId="0F62C82A" w14:textId="77777777" w:rsidR="00B763C0" w:rsidRPr="00B763C0" w:rsidRDefault="00B763C0" w:rsidP="00B763C0">
      <w:pPr>
        <w:jc w:val="both"/>
        <w:rPr>
          <w:sz w:val="20"/>
        </w:rPr>
      </w:pPr>
    </w:p>
    <w:p w14:paraId="5BA5AE26" w14:textId="77777777" w:rsidR="00B763C0" w:rsidRPr="00B763C0" w:rsidRDefault="00B763C0" w:rsidP="00B763C0">
      <w:pPr>
        <w:jc w:val="both"/>
        <w:rPr>
          <w:sz w:val="20"/>
        </w:rPr>
      </w:pPr>
      <w:r w:rsidRPr="00B763C0">
        <w:rPr>
          <w:sz w:val="20"/>
        </w:rPr>
        <w:t>NA</w:t>
      </w:r>
    </w:p>
    <w:p w14:paraId="7E16DF29" w14:textId="77777777" w:rsidR="00B763C0" w:rsidRPr="00B763C0" w:rsidRDefault="00B763C0" w:rsidP="00B763C0">
      <w:pPr>
        <w:jc w:val="both"/>
        <w:rPr>
          <w:sz w:val="20"/>
        </w:rPr>
      </w:pPr>
    </w:p>
    <w:p w14:paraId="4E7C35A9" w14:textId="77777777" w:rsidR="00B763C0" w:rsidRPr="00B763C0" w:rsidRDefault="00B763C0" w:rsidP="00B763C0">
      <w:pPr>
        <w:jc w:val="both"/>
        <w:rPr>
          <w:b/>
          <w:u w:val="single"/>
        </w:rPr>
      </w:pPr>
      <w:r w:rsidRPr="00B763C0">
        <w:rPr>
          <w:b/>
        </w:rPr>
        <w:t xml:space="preserve">III.  </w:t>
      </w:r>
      <w:r w:rsidRPr="00B763C0">
        <w:rPr>
          <w:b/>
          <w:u w:val="single"/>
        </w:rPr>
        <w:t>PROCESS/OPERATIONAL RESTRICTION(S)</w:t>
      </w:r>
      <w:r w:rsidRPr="00B763C0" w:rsidDel="001C614B">
        <w:rPr>
          <w:b/>
          <w:u w:val="single"/>
        </w:rPr>
        <w:t xml:space="preserve"> </w:t>
      </w:r>
    </w:p>
    <w:p w14:paraId="6B7D40C9" w14:textId="77777777" w:rsidR="00B763C0" w:rsidRPr="00B763C0" w:rsidRDefault="00B763C0" w:rsidP="00B763C0">
      <w:pPr>
        <w:jc w:val="both"/>
        <w:rPr>
          <w:sz w:val="20"/>
        </w:rPr>
      </w:pPr>
    </w:p>
    <w:p w14:paraId="1653C48D" w14:textId="6DE4EF11" w:rsidR="00B763C0" w:rsidRPr="003C21C1" w:rsidRDefault="00B763C0" w:rsidP="00B952C7">
      <w:pPr>
        <w:numPr>
          <w:ilvl w:val="0"/>
          <w:numId w:val="26"/>
        </w:numPr>
        <w:jc w:val="both"/>
        <w:rPr>
          <w:sz w:val="20"/>
        </w:rPr>
      </w:pPr>
      <w:r w:rsidRPr="003C21C1">
        <w:rPr>
          <w:sz w:val="20"/>
        </w:rPr>
        <w:t>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w:t>
      </w:r>
      <w:r w:rsidR="00A2255D">
        <w:rPr>
          <w:sz w:val="20"/>
        </w:rPr>
        <w:t xml:space="preserve"> </w:t>
      </w:r>
      <w:r w:rsidRPr="003C21C1">
        <w:rPr>
          <w:sz w:val="20"/>
        </w:rPr>
        <w:t xml:space="preserve"> </w:t>
      </w:r>
      <w:r w:rsidRPr="003C21C1">
        <w:rPr>
          <w:b/>
          <w:sz w:val="20"/>
        </w:rPr>
        <w:t>(R 336.1285(2)(mm)(ii)(B))</w:t>
      </w:r>
    </w:p>
    <w:p w14:paraId="26A816B6" w14:textId="77777777" w:rsidR="00B763C0" w:rsidRPr="003C21C1" w:rsidRDefault="00B763C0" w:rsidP="00B763C0">
      <w:pPr>
        <w:jc w:val="both"/>
        <w:rPr>
          <w:sz w:val="20"/>
        </w:rPr>
      </w:pPr>
    </w:p>
    <w:p w14:paraId="197C1485" w14:textId="02B463CE" w:rsidR="00B763C0" w:rsidRPr="003448EF" w:rsidRDefault="00B763C0" w:rsidP="00B952C7">
      <w:pPr>
        <w:numPr>
          <w:ilvl w:val="0"/>
          <w:numId w:val="26"/>
        </w:numPr>
        <w:jc w:val="both"/>
        <w:rPr>
          <w:sz w:val="20"/>
        </w:rPr>
      </w:pPr>
      <w:r w:rsidRPr="003C21C1">
        <w:rPr>
          <w:sz w:val="20"/>
        </w:rPr>
        <w:t>For venting of field gas for routine maintenance or relocation of gathering pipelines in amounts greater than 1,000,000 standard cubic feet, the permittee shall, at a minimum</w:t>
      </w:r>
      <w:r w:rsidRPr="001E6F5E">
        <w:rPr>
          <w:sz w:val="20"/>
        </w:rPr>
        <w:t>, implement measures to assure safety of employees and the public and minimize impacts to the environment.</w:t>
      </w:r>
      <w:r w:rsidR="00A2255D">
        <w:rPr>
          <w:sz w:val="20"/>
        </w:rPr>
        <w:t xml:space="preserve"> </w:t>
      </w:r>
      <w:r w:rsidRPr="001E6F5E">
        <w:rPr>
          <w:sz w:val="20"/>
        </w:rPr>
        <w:t xml:space="preserve"> </w:t>
      </w:r>
      <w:r w:rsidRPr="001E6F5E">
        <w:rPr>
          <w:b/>
          <w:sz w:val="20"/>
        </w:rPr>
        <w:t>(R 336.1285</w:t>
      </w:r>
      <w:r>
        <w:rPr>
          <w:b/>
          <w:sz w:val="20"/>
        </w:rPr>
        <w:t>(2)</w:t>
      </w:r>
      <w:r w:rsidRPr="001E6F5E">
        <w:rPr>
          <w:b/>
          <w:sz w:val="20"/>
        </w:rPr>
        <w:t>(mm)(iii)(B))</w:t>
      </w:r>
    </w:p>
    <w:p w14:paraId="2BA72BA2" w14:textId="77777777" w:rsidR="00B763C0" w:rsidRPr="00B763C0" w:rsidRDefault="00B763C0" w:rsidP="00B763C0">
      <w:pPr>
        <w:jc w:val="both"/>
        <w:rPr>
          <w:sz w:val="20"/>
        </w:rPr>
      </w:pPr>
    </w:p>
    <w:p w14:paraId="4741B533" w14:textId="77777777" w:rsidR="00B763C0" w:rsidRPr="00B763C0" w:rsidRDefault="00B763C0" w:rsidP="00B763C0">
      <w:pPr>
        <w:jc w:val="both"/>
        <w:rPr>
          <w:b/>
          <w:sz w:val="20"/>
          <w:u w:val="single"/>
        </w:rPr>
      </w:pPr>
      <w:r w:rsidRPr="00B763C0">
        <w:rPr>
          <w:b/>
        </w:rPr>
        <w:t xml:space="preserve">IV.  </w:t>
      </w:r>
      <w:r w:rsidRPr="00B763C0">
        <w:rPr>
          <w:b/>
          <w:u w:val="single"/>
        </w:rPr>
        <w:t>DESIGN/EQUIPMENT PARAMETER(S)</w:t>
      </w:r>
    </w:p>
    <w:p w14:paraId="3ED14D14" w14:textId="77777777" w:rsidR="00B763C0" w:rsidRPr="00B763C0" w:rsidRDefault="00B763C0" w:rsidP="00B763C0">
      <w:pPr>
        <w:jc w:val="both"/>
        <w:rPr>
          <w:i/>
          <w:sz w:val="20"/>
          <w:u w:val="single"/>
        </w:rPr>
      </w:pPr>
    </w:p>
    <w:p w14:paraId="7E86D326" w14:textId="77777777" w:rsidR="00B763C0" w:rsidRPr="00B763C0" w:rsidRDefault="00B763C0" w:rsidP="00B763C0">
      <w:pPr>
        <w:jc w:val="both"/>
        <w:rPr>
          <w:sz w:val="20"/>
        </w:rPr>
      </w:pPr>
      <w:r w:rsidRPr="00B763C0">
        <w:rPr>
          <w:sz w:val="20"/>
        </w:rPr>
        <w:t>NA</w:t>
      </w:r>
    </w:p>
    <w:p w14:paraId="155F65AC" w14:textId="77777777" w:rsidR="00B763C0" w:rsidRPr="00B763C0" w:rsidRDefault="00B763C0" w:rsidP="00B763C0">
      <w:pPr>
        <w:jc w:val="both"/>
        <w:rPr>
          <w:sz w:val="20"/>
        </w:rPr>
      </w:pPr>
    </w:p>
    <w:p w14:paraId="07CC3D8C" w14:textId="77777777" w:rsidR="00B763C0" w:rsidRPr="00B763C0" w:rsidRDefault="00B763C0" w:rsidP="00B763C0">
      <w:pPr>
        <w:jc w:val="both"/>
        <w:rPr>
          <w:b/>
          <w:sz w:val="20"/>
          <w:u w:val="single"/>
        </w:rPr>
      </w:pPr>
      <w:r w:rsidRPr="00B763C0">
        <w:rPr>
          <w:b/>
        </w:rPr>
        <w:t xml:space="preserve">V.  </w:t>
      </w:r>
      <w:r w:rsidRPr="00B763C0">
        <w:rPr>
          <w:b/>
          <w:u w:val="single"/>
        </w:rPr>
        <w:t>TESTING/SAMPLING</w:t>
      </w:r>
    </w:p>
    <w:p w14:paraId="4161D0F7" w14:textId="77777777" w:rsidR="00B763C0" w:rsidRPr="00B763C0" w:rsidRDefault="00B763C0" w:rsidP="00B763C0">
      <w:pPr>
        <w:jc w:val="both"/>
        <w:rPr>
          <w:sz w:val="20"/>
        </w:rPr>
      </w:pPr>
      <w:r w:rsidRPr="00B763C0">
        <w:rPr>
          <w:sz w:val="20"/>
        </w:rPr>
        <w:t xml:space="preserve">Records shall be maintained on file for a period of five years.  </w:t>
      </w:r>
      <w:r w:rsidRPr="00B763C0">
        <w:rPr>
          <w:b/>
          <w:sz w:val="20"/>
        </w:rPr>
        <w:t>(R 336.1213(3)(b)(ii))</w:t>
      </w:r>
    </w:p>
    <w:p w14:paraId="609A7AE8" w14:textId="77777777" w:rsidR="00B763C0" w:rsidRPr="00B763C0" w:rsidRDefault="00B763C0" w:rsidP="00B763C0">
      <w:pPr>
        <w:jc w:val="both"/>
        <w:rPr>
          <w:sz w:val="20"/>
        </w:rPr>
      </w:pPr>
    </w:p>
    <w:p w14:paraId="2169F4B1" w14:textId="77777777" w:rsidR="00B763C0" w:rsidRPr="00B763C0" w:rsidRDefault="00B763C0" w:rsidP="00B763C0">
      <w:pPr>
        <w:jc w:val="both"/>
        <w:rPr>
          <w:sz w:val="20"/>
        </w:rPr>
      </w:pPr>
      <w:r w:rsidRPr="00B763C0">
        <w:rPr>
          <w:sz w:val="20"/>
        </w:rPr>
        <w:t>NA</w:t>
      </w:r>
    </w:p>
    <w:p w14:paraId="78DCFF0B" w14:textId="77777777" w:rsidR="00B763C0" w:rsidRPr="00B763C0" w:rsidRDefault="00B763C0" w:rsidP="00B763C0">
      <w:pPr>
        <w:jc w:val="both"/>
      </w:pPr>
    </w:p>
    <w:p w14:paraId="5131338B" w14:textId="77777777" w:rsidR="00B763C0" w:rsidRPr="00B763C0" w:rsidRDefault="00B763C0" w:rsidP="00B763C0">
      <w:pPr>
        <w:jc w:val="both"/>
        <w:rPr>
          <w:b/>
          <w:u w:val="single"/>
        </w:rPr>
      </w:pPr>
      <w:r w:rsidRPr="00B763C0">
        <w:rPr>
          <w:b/>
        </w:rPr>
        <w:t xml:space="preserve">VI.  </w:t>
      </w:r>
      <w:r w:rsidRPr="00B763C0">
        <w:rPr>
          <w:b/>
          <w:u w:val="single"/>
        </w:rPr>
        <w:t>MONITORING/RECORDKEEPING</w:t>
      </w:r>
    </w:p>
    <w:p w14:paraId="679340B9" w14:textId="77777777" w:rsidR="00B763C0" w:rsidRPr="00B763C0" w:rsidRDefault="00B763C0" w:rsidP="00B763C0">
      <w:pPr>
        <w:jc w:val="both"/>
        <w:rPr>
          <w:sz w:val="20"/>
        </w:rPr>
      </w:pPr>
      <w:r w:rsidRPr="00B763C0">
        <w:rPr>
          <w:sz w:val="20"/>
        </w:rPr>
        <w:t xml:space="preserve">Records shall be maintained on file for a period of five years.  </w:t>
      </w:r>
      <w:r w:rsidRPr="00B763C0">
        <w:rPr>
          <w:b/>
          <w:sz w:val="20"/>
        </w:rPr>
        <w:t>(R 336.1213(3)(b)(ii))</w:t>
      </w:r>
    </w:p>
    <w:p w14:paraId="1726E242" w14:textId="77777777" w:rsidR="00B763C0" w:rsidRPr="00B763C0" w:rsidRDefault="00B763C0" w:rsidP="00B763C0">
      <w:pPr>
        <w:jc w:val="both"/>
        <w:rPr>
          <w:sz w:val="20"/>
        </w:rPr>
      </w:pPr>
    </w:p>
    <w:p w14:paraId="49C2CAC7" w14:textId="77777777" w:rsidR="00B763C0" w:rsidRPr="00B763C0" w:rsidRDefault="00B763C0" w:rsidP="00B763C0">
      <w:pPr>
        <w:jc w:val="both"/>
        <w:rPr>
          <w:sz w:val="20"/>
        </w:rPr>
      </w:pPr>
      <w:r w:rsidRPr="00B763C0">
        <w:rPr>
          <w:sz w:val="20"/>
        </w:rPr>
        <w:t>NA</w:t>
      </w:r>
    </w:p>
    <w:p w14:paraId="50EA151A" w14:textId="77777777" w:rsidR="00B763C0" w:rsidRPr="00B763C0" w:rsidRDefault="00B763C0" w:rsidP="00B763C0">
      <w:pPr>
        <w:jc w:val="both"/>
      </w:pPr>
    </w:p>
    <w:p w14:paraId="3F3853FF" w14:textId="77777777" w:rsidR="00B763C0" w:rsidRPr="00B763C0" w:rsidRDefault="00B763C0" w:rsidP="00B763C0">
      <w:pPr>
        <w:jc w:val="both"/>
        <w:rPr>
          <w:b/>
          <w:sz w:val="20"/>
          <w:u w:val="single"/>
        </w:rPr>
      </w:pPr>
      <w:r w:rsidRPr="00B763C0">
        <w:rPr>
          <w:b/>
        </w:rPr>
        <w:t xml:space="preserve">VII.  </w:t>
      </w:r>
      <w:r w:rsidRPr="00B763C0">
        <w:rPr>
          <w:b/>
          <w:u w:val="single"/>
        </w:rPr>
        <w:t>REPORTING</w:t>
      </w:r>
    </w:p>
    <w:p w14:paraId="6EFB3766" w14:textId="77777777" w:rsidR="00B763C0" w:rsidRPr="00B763C0" w:rsidRDefault="00B763C0" w:rsidP="00B763C0">
      <w:pPr>
        <w:jc w:val="both"/>
        <w:rPr>
          <w:sz w:val="20"/>
        </w:rPr>
      </w:pPr>
    </w:p>
    <w:p w14:paraId="3689351F" w14:textId="77777777" w:rsidR="00B763C0" w:rsidRPr="00B763C0" w:rsidRDefault="00B763C0" w:rsidP="00B763C0">
      <w:pPr>
        <w:ind w:left="360" w:hanging="360"/>
        <w:jc w:val="both"/>
        <w:rPr>
          <w:b/>
          <w:sz w:val="20"/>
        </w:rPr>
      </w:pPr>
      <w:r w:rsidRPr="00B763C0">
        <w:t>1.</w:t>
      </w:r>
      <w:r w:rsidRPr="00B763C0">
        <w:tab/>
      </w:r>
      <w:r w:rsidRPr="00B763C0">
        <w:rPr>
          <w:sz w:val="20"/>
        </w:rPr>
        <w:t xml:space="preserve">Prompt reporting of deviations pursuant to General Conditions 21 and 22 of Part A.  </w:t>
      </w:r>
      <w:r w:rsidRPr="00B763C0">
        <w:rPr>
          <w:b/>
          <w:sz w:val="20"/>
        </w:rPr>
        <w:t>(R 336.1213(3)(c)(ii))</w:t>
      </w:r>
    </w:p>
    <w:p w14:paraId="48C7C3D9" w14:textId="77777777" w:rsidR="00B763C0" w:rsidRPr="00B763C0" w:rsidRDefault="00B763C0" w:rsidP="00B763C0">
      <w:pPr>
        <w:ind w:left="360" w:hanging="360"/>
        <w:jc w:val="both"/>
        <w:rPr>
          <w:sz w:val="20"/>
        </w:rPr>
      </w:pPr>
    </w:p>
    <w:p w14:paraId="32B130A7" w14:textId="77777777" w:rsidR="00B763C0" w:rsidRPr="00B763C0" w:rsidRDefault="00B763C0" w:rsidP="00B952C7">
      <w:pPr>
        <w:numPr>
          <w:ilvl w:val="0"/>
          <w:numId w:val="40"/>
        </w:numPr>
        <w:jc w:val="both"/>
        <w:rPr>
          <w:b/>
          <w:sz w:val="20"/>
        </w:rPr>
      </w:pPr>
      <w:r w:rsidRPr="00B763C0">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B763C0">
        <w:rPr>
          <w:b/>
          <w:sz w:val="20"/>
        </w:rPr>
        <w:t>(R 336.1213(3)(c)(</w:t>
      </w:r>
      <w:proofErr w:type="spellStart"/>
      <w:r w:rsidRPr="00B763C0">
        <w:rPr>
          <w:b/>
          <w:sz w:val="20"/>
        </w:rPr>
        <w:t>i</w:t>
      </w:r>
      <w:proofErr w:type="spellEnd"/>
      <w:r w:rsidRPr="00B763C0">
        <w:rPr>
          <w:b/>
          <w:sz w:val="20"/>
        </w:rPr>
        <w:t>))</w:t>
      </w:r>
    </w:p>
    <w:p w14:paraId="52A441D2" w14:textId="77777777" w:rsidR="00B763C0" w:rsidRPr="00B763C0" w:rsidRDefault="00B763C0" w:rsidP="00B763C0">
      <w:pPr>
        <w:jc w:val="both"/>
        <w:rPr>
          <w:sz w:val="20"/>
        </w:rPr>
      </w:pPr>
    </w:p>
    <w:p w14:paraId="027DF640" w14:textId="77777777" w:rsidR="00B763C0" w:rsidRPr="00B763C0" w:rsidRDefault="00B763C0" w:rsidP="00B952C7">
      <w:pPr>
        <w:numPr>
          <w:ilvl w:val="0"/>
          <w:numId w:val="40"/>
        </w:numPr>
        <w:jc w:val="both"/>
        <w:rPr>
          <w:b/>
          <w:sz w:val="20"/>
        </w:rPr>
      </w:pPr>
      <w:r w:rsidRPr="00B763C0">
        <w:rPr>
          <w:sz w:val="20"/>
        </w:rPr>
        <w:t xml:space="preserve">Annual certification of compliance pursuant to General Conditions 19 and 20 of Part A.  The report shall be postmarked or received by the appropriate AQD District Office by March 15 for the previous calendar year.  </w:t>
      </w:r>
      <w:r w:rsidRPr="00B763C0">
        <w:rPr>
          <w:b/>
          <w:sz w:val="20"/>
        </w:rPr>
        <w:t>(R 336.1213(4)(c))</w:t>
      </w:r>
    </w:p>
    <w:p w14:paraId="355CAA60" w14:textId="77777777" w:rsidR="00B763C0" w:rsidRPr="00B763C0" w:rsidRDefault="00B763C0" w:rsidP="00B763C0">
      <w:pPr>
        <w:jc w:val="both"/>
        <w:rPr>
          <w:sz w:val="20"/>
        </w:rPr>
      </w:pPr>
    </w:p>
    <w:p w14:paraId="1A895762" w14:textId="77777777" w:rsidR="00B763C0" w:rsidRPr="003C21C1" w:rsidRDefault="00B763C0" w:rsidP="00B952C7">
      <w:pPr>
        <w:numPr>
          <w:ilvl w:val="0"/>
          <w:numId w:val="40"/>
        </w:numPr>
        <w:jc w:val="both"/>
        <w:rPr>
          <w:sz w:val="20"/>
        </w:rPr>
      </w:pPr>
      <w:r w:rsidRPr="003C21C1">
        <w:rPr>
          <w:sz w:val="20"/>
        </w:rPr>
        <w:t>For venting of natural gas for routine maintenance or relocation of transmission and distribution systems in amounts greater than 1,000,000 standard cubic feet, the permittee shall notify the AQD District Supervisor prior to a scheduled pipeline venting.</w:t>
      </w:r>
      <w:r w:rsidRPr="003C21C1">
        <w:rPr>
          <w:sz w:val="20"/>
          <w:vertAlign w:val="superscript"/>
        </w:rPr>
        <w:t xml:space="preserve"> </w:t>
      </w:r>
      <w:r w:rsidRPr="003C21C1">
        <w:rPr>
          <w:sz w:val="20"/>
        </w:rPr>
        <w:t xml:space="preserve">  </w:t>
      </w:r>
      <w:r w:rsidRPr="003C21C1">
        <w:rPr>
          <w:b/>
          <w:sz w:val="20"/>
        </w:rPr>
        <w:t>(R 336.1285(2)(mm)(ii)(A))</w:t>
      </w:r>
    </w:p>
    <w:p w14:paraId="21EA0DD0" w14:textId="77777777" w:rsidR="00B763C0" w:rsidRPr="003C21C1" w:rsidRDefault="00B763C0" w:rsidP="00B763C0">
      <w:pPr>
        <w:jc w:val="both"/>
        <w:rPr>
          <w:sz w:val="20"/>
        </w:rPr>
      </w:pPr>
    </w:p>
    <w:p w14:paraId="2B20BBC8" w14:textId="77777777" w:rsidR="00B763C0" w:rsidRPr="003C21C1" w:rsidRDefault="00B763C0" w:rsidP="00B952C7">
      <w:pPr>
        <w:numPr>
          <w:ilvl w:val="0"/>
          <w:numId w:val="40"/>
        </w:numPr>
        <w:jc w:val="both"/>
        <w:rPr>
          <w:sz w:val="20"/>
        </w:rPr>
      </w:pPr>
      <w:r w:rsidRPr="003C21C1">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3C21C1">
        <w:rPr>
          <w:b/>
          <w:sz w:val="20"/>
        </w:rPr>
        <w:t>(R 336.1285(2)(mm)(ii)(B))</w:t>
      </w:r>
    </w:p>
    <w:p w14:paraId="21D0AB9E" w14:textId="77777777" w:rsidR="00B763C0" w:rsidRPr="003C21C1" w:rsidRDefault="00B763C0" w:rsidP="00B763C0">
      <w:pPr>
        <w:jc w:val="both"/>
        <w:rPr>
          <w:sz w:val="20"/>
        </w:rPr>
      </w:pPr>
    </w:p>
    <w:p w14:paraId="5D549C92" w14:textId="77777777" w:rsidR="00B763C0" w:rsidRPr="003C21C1" w:rsidRDefault="00B763C0" w:rsidP="00B952C7">
      <w:pPr>
        <w:numPr>
          <w:ilvl w:val="0"/>
          <w:numId w:val="40"/>
        </w:numPr>
        <w:jc w:val="both"/>
        <w:rPr>
          <w:sz w:val="20"/>
        </w:rPr>
      </w:pPr>
      <w:r w:rsidRPr="003C21C1">
        <w:rPr>
          <w:sz w:val="20"/>
        </w:rPr>
        <w:t>For venting of field gas for routine maintenance or relocation of gathering pipelines in amounts greater than 1,000,000 standard cubic feet, the permittee shall notify the AQD District Supervisor prior to a scheduled pipeline venting.</w:t>
      </w:r>
      <w:r w:rsidRPr="003C21C1">
        <w:rPr>
          <w:sz w:val="20"/>
          <w:vertAlign w:val="superscript"/>
        </w:rPr>
        <w:t xml:space="preserve"> </w:t>
      </w:r>
      <w:r w:rsidRPr="003C21C1">
        <w:rPr>
          <w:sz w:val="20"/>
        </w:rPr>
        <w:t xml:space="preserve">  </w:t>
      </w:r>
      <w:r w:rsidRPr="003C21C1">
        <w:rPr>
          <w:b/>
          <w:sz w:val="20"/>
        </w:rPr>
        <w:t>(R 336.1285(2)(mm)(iii)(A))</w:t>
      </w:r>
    </w:p>
    <w:p w14:paraId="12077485" w14:textId="77777777" w:rsidR="00B763C0" w:rsidRPr="003C21C1" w:rsidRDefault="00B763C0" w:rsidP="00B763C0">
      <w:pPr>
        <w:jc w:val="both"/>
        <w:rPr>
          <w:sz w:val="20"/>
        </w:rPr>
      </w:pPr>
    </w:p>
    <w:p w14:paraId="430DBFDF" w14:textId="77777777" w:rsidR="00B763C0" w:rsidRPr="003C21C1" w:rsidRDefault="00B763C0" w:rsidP="00B952C7">
      <w:pPr>
        <w:numPr>
          <w:ilvl w:val="0"/>
          <w:numId w:val="40"/>
        </w:numPr>
        <w:jc w:val="both"/>
        <w:rPr>
          <w:sz w:val="20"/>
        </w:rPr>
      </w:pPr>
      <w:r w:rsidRPr="003C21C1">
        <w:rPr>
          <w:sz w:val="20"/>
        </w:rPr>
        <w:t xml:space="preserve">For venting of field gas for routine maintenance or relocation of gathering pipelines in amounts greater than 1,000,000 standard cubic feet, the permittee shall provide necessary notification in accordance with the Michigan Department of Environment, Great Lakes and Energy, Office of Geological Survey, and the Michigan Public Service Commission Standards, as applicable.  The permittee is not required to copy the AQD on the notifications.  </w:t>
      </w:r>
      <w:r w:rsidRPr="003C21C1">
        <w:rPr>
          <w:b/>
          <w:sz w:val="20"/>
        </w:rPr>
        <w:t>(R 336.1285(2)(mm)(iii)(B))</w:t>
      </w:r>
    </w:p>
    <w:p w14:paraId="0186B8A4" w14:textId="77777777" w:rsidR="00B763C0" w:rsidRPr="00DD2024" w:rsidRDefault="00B763C0" w:rsidP="00B763C0">
      <w:pPr>
        <w:jc w:val="both"/>
        <w:rPr>
          <w:sz w:val="20"/>
        </w:rPr>
      </w:pPr>
    </w:p>
    <w:p w14:paraId="28660AE6" w14:textId="13A599E7" w:rsidR="00B763C0" w:rsidRPr="00DD2024" w:rsidRDefault="00B763C0" w:rsidP="00B952C7">
      <w:pPr>
        <w:numPr>
          <w:ilvl w:val="0"/>
          <w:numId w:val="40"/>
        </w:numPr>
        <w:jc w:val="both"/>
        <w:rPr>
          <w:sz w:val="20"/>
        </w:rPr>
      </w:pPr>
      <w:r w:rsidRPr="00DD2024">
        <w:rPr>
          <w:sz w:val="20"/>
        </w:rPr>
        <w:t xml:space="preserve">For emergency venting of </w:t>
      </w:r>
      <w:r w:rsidRPr="003C21C1">
        <w:rPr>
          <w:bCs/>
          <w:sz w:val="20"/>
        </w:rPr>
        <w:t>natural gas or field gases</w:t>
      </w:r>
      <w:r w:rsidRPr="003C21C1">
        <w:rPr>
          <w:sz w:val="20"/>
        </w:rPr>
        <w:t xml:space="preserve"> </w:t>
      </w:r>
      <w:r w:rsidRPr="00DD2024">
        <w:rPr>
          <w:sz w:val="20"/>
        </w:rPr>
        <w:t>in amounts greater than 1,000,000 standard cubic feet per event, the permittee shall notify the pollution emergency alert system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0518A516" w14:textId="77777777" w:rsidR="00B763C0" w:rsidRPr="00B763C0" w:rsidRDefault="00B763C0" w:rsidP="00B763C0">
      <w:pPr>
        <w:ind w:right="72"/>
        <w:jc w:val="both"/>
        <w:rPr>
          <w:rFonts w:cs="Arial"/>
          <w:sz w:val="20"/>
        </w:rPr>
      </w:pPr>
    </w:p>
    <w:p w14:paraId="1D81EDD9" w14:textId="77777777" w:rsidR="00B763C0" w:rsidRPr="00B763C0" w:rsidRDefault="00B763C0" w:rsidP="00B763C0">
      <w:pPr>
        <w:jc w:val="both"/>
        <w:rPr>
          <w:rFonts w:cs="Arial"/>
          <w:b/>
          <w:sz w:val="20"/>
        </w:rPr>
      </w:pPr>
      <w:r w:rsidRPr="00B763C0">
        <w:rPr>
          <w:rFonts w:cs="Arial"/>
          <w:b/>
          <w:sz w:val="20"/>
        </w:rPr>
        <w:t>See Appendix 8</w:t>
      </w:r>
    </w:p>
    <w:p w14:paraId="1C8E61CB" w14:textId="77777777" w:rsidR="00B763C0" w:rsidRPr="00B763C0" w:rsidRDefault="00B763C0" w:rsidP="00B763C0"/>
    <w:p w14:paraId="1D4A78EC" w14:textId="77777777" w:rsidR="00B763C0" w:rsidRPr="00B763C0" w:rsidRDefault="00B763C0" w:rsidP="00B763C0">
      <w:pPr>
        <w:rPr>
          <w:sz w:val="20"/>
        </w:rPr>
      </w:pPr>
      <w:r w:rsidRPr="00B763C0">
        <w:rPr>
          <w:b/>
        </w:rPr>
        <w:t xml:space="preserve">VIII.  </w:t>
      </w:r>
      <w:r w:rsidRPr="00B763C0">
        <w:rPr>
          <w:b/>
          <w:u w:val="single"/>
        </w:rPr>
        <w:t>STACK/VENT RESTRICTION(S)</w:t>
      </w:r>
    </w:p>
    <w:p w14:paraId="4D0DB6D9" w14:textId="77777777" w:rsidR="00B763C0" w:rsidRPr="00B763C0" w:rsidRDefault="00B763C0" w:rsidP="00B763C0">
      <w:pPr>
        <w:rPr>
          <w:sz w:val="20"/>
        </w:rPr>
      </w:pPr>
    </w:p>
    <w:p w14:paraId="222C76C1" w14:textId="77777777" w:rsidR="00B763C0" w:rsidRPr="00B763C0" w:rsidRDefault="00B763C0" w:rsidP="00B763C0">
      <w:pPr>
        <w:jc w:val="both"/>
        <w:rPr>
          <w:sz w:val="20"/>
        </w:rPr>
      </w:pPr>
      <w:r w:rsidRPr="00B763C0">
        <w:rPr>
          <w:sz w:val="20"/>
        </w:rPr>
        <w:t>NA</w:t>
      </w:r>
    </w:p>
    <w:p w14:paraId="1ED48E60" w14:textId="77777777" w:rsidR="00B763C0" w:rsidRPr="00B763C0" w:rsidRDefault="00B763C0" w:rsidP="00B763C0">
      <w:pPr>
        <w:jc w:val="both"/>
        <w:rPr>
          <w:sz w:val="20"/>
        </w:rPr>
      </w:pPr>
    </w:p>
    <w:p w14:paraId="5B66BE8F" w14:textId="77777777" w:rsidR="00B763C0" w:rsidRPr="00B763C0" w:rsidRDefault="00B763C0" w:rsidP="00B763C0">
      <w:pPr>
        <w:jc w:val="both"/>
        <w:rPr>
          <w:sz w:val="20"/>
        </w:rPr>
      </w:pPr>
      <w:r w:rsidRPr="00B763C0">
        <w:rPr>
          <w:b/>
        </w:rPr>
        <w:t xml:space="preserve">IX.  </w:t>
      </w:r>
      <w:r w:rsidRPr="00B763C0">
        <w:rPr>
          <w:b/>
          <w:u w:val="single"/>
        </w:rPr>
        <w:t>OTHER REQUIREMENT(S)</w:t>
      </w:r>
    </w:p>
    <w:p w14:paraId="0FA94AF2" w14:textId="77777777" w:rsidR="00B763C0" w:rsidRPr="00B763C0" w:rsidRDefault="00B763C0" w:rsidP="00B763C0">
      <w:pPr>
        <w:jc w:val="both"/>
        <w:rPr>
          <w:sz w:val="20"/>
        </w:rPr>
      </w:pPr>
    </w:p>
    <w:p w14:paraId="6CACD4F7" w14:textId="77777777" w:rsidR="00B763C0" w:rsidRPr="00B763C0" w:rsidRDefault="00B763C0" w:rsidP="00B763C0">
      <w:pPr>
        <w:jc w:val="both"/>
        <w:rPr>
          <w:sz w:val="20"/>
        </w:rPr>
      </w:pPr>
      <w:r w:rsidRPr="00B763C0">
        <w:rPr>
          <w:sz w:val="20"/>
        </w:rPr>
        <w:t>NA</w:t>
      </w:r>
    </w:p>
    <w:p w14:paraId="3D730AA1" w14:textId="77777777" w:rsidR="00B763C0" w:rsidRPr="00B763C0" w:rsidRDefault="00B763C0" w:rsidP="00B763C0">
      <w:pPr>
        <w:jc w:val="both"/>
        <w:rPr>
          <w:sz w:val="20"/>
        </w:rPr>
      </w:pPr>
    </w:p>
    <w:p w14:paraId="016BA8EB" w14:textId="77777777" w:rsidR="00B763C0" w:rsidRPr="00B763C0" w:rsidRDefault="00B763C0" w:rsidP="00B763C0">
      <w:pPr>
        <w:jc w:val="both"/>
        <w:rPr>
          <w:sz w:val="20"/>
        </w:rPr>
      </w:pPr>
    </w:p>
    <w:p w14:paraId="1A3BFE77" w14:textId="77777777" w:rsidR="00B763C0" w:rsidRPr="00B763C0" w:rsidRDefault="00B763C0" w:rsidP="00B763C0">
      <w:pPr>
        <w:jc w:val="both"/>
        <w:rPr>
          <w:b/>
          <w:sz w:val="20"/>
        </w:rPr>
      </w:pPr>
      <w:r w:rsidRPr="00B763C0">
        <w:rPr>
          <w:b/>
          <w:sz w:val="20"/>
          <w:u w:val="single"/>
        </w:rPr>
        <w:t>Footnotes</w:t>
      </w:r>
      <w:r w:rsidRPr="00B763C0">
        <w:rPr>
          <w:b/>
          <w:sz w:val="20"/>
        </w:rPr>
        <w:t>:</w:t>
      </w:r>
    </w:p>
    <w:p w14:paraId="0A9DCC77" w14:textId="77777777" w:rsidR="00B763C0" w:rsidRPr="00B763C0" w:rsidRDefault="00B763C0" w:rsidP="00B763C0">
      <w:pPr>
        <w:jc w:val="both"/>
        <w:rPr>
          <w:sz w:val="20"/>
        </w:rPr>
      </w:pPr>
      <w:r w:rsidRPr="00B763C0">
        <w:rPr>
          <w:sz w:val="20"/>
          <w:vertAlign w:val="superscript"/>
        </w:rPr>
        <w:t>1</w:t>
      </w:r>
      <w:r w:rsidRPr="00B763C0">
        <w:rPr>
          <w:sz w:val="20"/>
        </w:rPr>
        <w:t>This condition is state only enforceable and was established pursuant to Rule 201(1)(b).</w:t>
      </w:r>
    </w:p>
    <w:p w14:paraId="62B996CE" w14:textId="77777777" w:rsidR="00B763C0" w:rsidRPr="00B763C0" w:rsidRDefault="00B763C0" w:rsidP="00B763C0">
      <w:pPr>
        <w:jc w:val="both"/>
      </w:pPr>
      <w:r w:rsidRPr="00B763C0">
        <w:rPr>
          <w:sz w:val="20"/>
          <w:vertAlign w:val="superscript"/>
        </w:rPr>
        <w:t>2</w:t>
      </w:r>
      <w:r w:rsidRPr="00B763C0">
        <w:rPr>
          <w:sz w:val="20"/>
        </w:rPr>
        <w:t>This condition is federally enforceable and was established pursuant to Rule 201(1)(a).</w:t>
      </w:r>
      <w:bookmarkEnd w:id="94"/>
    </w:p>
    <w:p w14:paraId="6394D3CC" w14:textId="44959475" w:rsidR="007014BE" w:rsidRDefault="00E14632" w:rsidP="007014BE">
      <w:r w:rsidRPr="00B763C0">
        <w:br w:type="page"/>
      </w:r>
      <w:bookmarkStart w:id="95" w:name="_Toc1453518"/>
      <w:bookmarkEnd w:id="63"/>
      <w:bookmarkEnd w:id="64"/>
      <w:bookmarkEnd w:id="65"/>
    </w:p>
    <w:p w14:paraId="396D25E5" w14:textId="77777777" w:rsidR="00A2255D" w:rsidRPr="00B763C0" w:rsidRDefault="00A2255D" w:rsidP="007014BE">
      <w:pPr>
        <w:rPr>
          <w:sz w:val="20"/>
        </w:rPr>
      </w:pPr>
    </w:p>
    <w:p w14:paraId="5F8E3171" w14:textId="77777777" w:rsidR="005E5399" w:rsidRPr="00440957" w:rsidRDefault="00FE2A0A" w:rsidP="001B5E34">
      <w:pPr>
        <w:pStyle w:val="Heading1"/>
        <w:rPr>
          <w:sz w:val="20"/>
          <w:szCs w:val="20"/>
        </w:rPr>
      </w:pPr>
      <w:bookmarkStart w:id="96" w:name="_Toc76445328"/>
      <w:r w:rsidRPr="001B5E34">
        <w:t>E</w:t>
      </w:r>
      <w:r w:rsidR="005E5399" w:rsidRPr="001B5E34">
        <w:t>.  NON-APPLICABLE REQUIREMENTS</w:t>
      </w:r>
      <w:bookmarkEnd w:id="95"/>
      <w:bookmarkEnd w:id="96"/>
    </w:p>
    <w:p w14:paraId="6D0BB150" w14:textId="77777777" w:rsidR="005E5399" w:rsidRPr="00FE0AD0" w:rsidRDefault="005E5399">
      <w:pPr>
        <w:rPr>
          <w:sz w:val="20"/>
        </w:rPr>
      </w:pPr>
    </w:p>
    <w:p w14:paraId="37192A4A" w14:textId="1FDEC5EA"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A2255D">
        <w:rPr>
          <w:sz w:val="20"/>
        </w:rPr>
        <w:t> </w:t>
      </w:r>
      <w:r w:rsidR="009069B9" w:rsidRPr="00FE0AD0">
        <w:rPr>
          <w:sz w:val="20"/>
        </w:rPr>
        <w:t>213(6)(a)(ii)</w:t>
      </w:r>
      <w:r w:rsidR="00234667" w:rsidRPr="00FE0AD0">
        <w:rPr>
          <w:sz w:val="20"/>
        </w:rPr>
        <w:t>.</w:t>
      </w:r>
    </w:p>
    <w:p w14:paraId="5B781952" w14:textId="77777777" w:rsidR="000822B4" w:rsidRDefault="000822B4" w:rsidP="00D10803">
      <w:pPr>
        <w:jc w:val="both"/>
      </w:pPr>
    </w:p>
    <w:p w14:paraId="297040B9" w14:textId="77777777" w:rsidR="00447D64" w:rsidRDefault="00447D64" w:rsidP="00D10803">
      <w:pPr>
        <w:jc w:val="both"/>
      </w:pPr>
    </w:p>
    <w:p w14:paraId="526FBC31" w14:textId="405B6D16" w:rsidR="00E91170" w:rsidRDefault="00E91170">
      <w:r>
        <w:br w:type="page"/>
      </w:r>
    </w:p>
    <w:p w14:paraId="0E74BEFC" w14:textId="77777777" w:rsidR="00A2255D" w:rsidRPr="00A2255D" w:rsidRDefault="00A2255D">
      <w:pPr>
        <w:rPr>
          <w:sz w:val="20"/>
        </w:rPr>
      </w:pPr>
    </w:p>
    <w:tbl>
      <w:tblPr>
        <w:tblW w:w="10271" w:type="dxa"/>
        <w:tblInd w:w="108" w:type="dxa"/>
        <w:tblLayout w:type="fixed"/>
        <w:tblLook w:val="0000" w:firstRow="0" w:lastRow="0" w:firstColumn="0" w:lastColumn="0" w:noHBand="0" w:noVBand="0"/>
      </w:tblPr>
      <w:tblGrid>
        <w:gridCol w:w="10271"/>
      </w:tblGrid>
      <w:tr w:rsidR="00FC3D76" w:rsidRPr="00253A7B" w14:paraId="6E80F4A4" w14:textId="77777777" w:rsidTr="00B10CBB">
        <w:trPr>
          <w:cantSplit/>
          <w:trHeight w:val="226"/>
        </w:trPr>
        <w:tc>
          <w:tcPr>
            <w:tcW w:w="10271" w:type="dxa"/>
          </w:tcPr>
          <w:p w14:paraId="23938C7A" w14:textId="77777777" w:rsidR="00FC3D76" w:rsidRPr="00253A7B" w:rsidRDefault="00FC3D76" w:rsidP="00FC3D76">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7" w:name="_Toc367698521"/>
            <w:bookmarkStart w:id="98" w:name="_Toc76445329"/>
            <w:r w:rsidRPr="00253A7B">
              <w:rPr>
                <w:b/>
                <w:kern w:val="28"/>
                <w:sz w:val="28"/>
                <w:szCs w:val="28"/>
              </w:rPr>
              <w:t>APPENDICES</w:t>
            </w:r>
            <w:bookmarkEnd w:id="97"/>
            <w:bookmarkEnd w:id="98"/>
          </w:p>
        </w:tc>
      </w:tr>
    </w:tbl>
    <w:p w14:paraId="64362CFD" w14:textId="77777777" w:rsidR="00FC3D76" w:rsidRPr="00FC1F2C" w:rsidRDefault="005C07D8" w:rsidP="005C07D8">
      <w:pPr>
        <w:pStyle w:val="Heading2"/>
        <w:numPr>
          <w:ilvl w:val="0"/>
          <w:numId w:val="0"/>
        </w:numPr>
        <w:spacing w:before="0" w:after="0"/>
        <w:jc w:val="left"/>
        <w:rPr>
          <w:b w:val="0"/>
          <w:sz w:val="22"/>
          <w:szCs w:val="22"/>
        </w:rPr>
      </w:pPr>
      <w:bookmarkStart w:id="99" w:name="_Toc76445330"/>
      <w:bookmarkStart w:id="10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9"/>
    </w:p>
    <w:tbl>
      <w:tblPr>
        <w:tblW w:w="5000" w:type="pct"/>
        <w:jc w:val="center"/>
        <w:tblLook w:val="0000" w:firstRow="0" w:lastRow="0" w:firstColumn="0" w:lastColumn="0" w:noHBand="0" w:noVBand="0"/>
      </w:tblPr>
      <w:tblGrid>
        <w:gridCol w:w="1344"/>
        <w:gridCol w:w="3845"/>
        <w:gridCol w:w="803"/>
        <w:gridCol w:w="4202"/>
      </w:tblGrid>
      <w:tr w:rsidR="00FC3D76" w:rsidRPr="000B6AFE" w14:paraId="1401DF34"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D68D808"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0A345086"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6690C2FB" w14:textId="77777777" w:rsidTr="00266EA4">
        <w:trPr>
          <w:cantSplit/>
          <w:trHeight w:val="245"/>
          <w:jc w:val="center"/>
        </w:trPr>
        <w:tc>
          <w:tcPr>
            <w:tcW w:w="659" w:type="pct"/>
            <w:tcBorders>
              <w:top w:val="single" w:sz="4" w:space="0" w:color="auto"/>
              <w:left w:val="double" w:sz="4" w:space="0" w:color="auto"/>
            </w:tcBorders>
          </w:tcPr>
          <w:p w14:paraId="26DC7C0C"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38FAE00"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A132770" w14:textId="77777777" w:rsidR="00FC3D76" w:rsidRPr="000B6AFE" w:rsidRDefault="00FC3D76" w:rsidP="00FC3D76">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7BDCF430"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998C8DE" w14:textId="77777777" w:rsidTr="00266EA4">
        <w:trPr>
          <w:cantSplit/>
          <w:trHeight w:val="245"/>
          <w:jc w:val="center"/>
        </w:trPr>
        <w:tc>
          <w:tcPr>
            <w:tcW w:w="659" w:type="pct"/>
            <w:tcBorders>
              <w:left w:val="double" w:sz="4" w:space="0" w:color="auto"/>
            </w:tcBorders>
          </w:tcPr>
          <w:p w14:paraId="5A95069A"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222B1F9C"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6B685918"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1D2EDB1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24FB9D87" w14:textId="77777777" w:rsidTr="00266EA4">
        <w:trPr>
          <w:cantSplit/>
          <w:trHeight w:val="245"/>
          <w:jc w:val="center"/>
        </w:trPr>
        <w:tc>
          <w:tcPr>
            <w:tcW w:w="659" w:type="pct"/>
            <w:tcBorders>
              <w:left w:val="double" w:sz="4" w:space="0" w:color="auto"/>
            </w:tcBorders>
          </w:tcPr>
          <w:p w14:paraId="655EC49D"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7FA99E50"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292B56C1"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7EABEEF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3A292E90" w14:textId="77777777" w:rsidTr="00266EA4">
        <w:trPr>
          <w:cantSplit/>
          <w:trHeight w:val="245"/>
          <w:jc w:val="center"/>
        </w:trPr>
        <w:tc>
          <w:tcPr>
            <w:tcW w:w="659" w:type="pct"/>
            <w:tcBorders>
              <w:left w:val="double" w:sz="4" w:space="0" w:color="auto"/>
            </w:tcBorders>
          </w:tcPr>
          <w:p w14:paraId="63D6FA37"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949F655"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57BF95D"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01A407F"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060FA10D" w14:textId="77777777" w:rsidTr="00266EA4">
        <w:trPr>
          <w:cantSplit/>
          <w:trHeight w:val="245"/>
          <w:jc w:val="center"/>
        </w:trPr>
        <w:tc>
          <w:tcPr>
            <w:tcW w:w="659" w:type="pct"/>
            <w:tcBorders>
              <w:left w:val="double" w:sz="4" w:space="0" w:color="auto"/>
            </w:tcBorders>
          </w:tcPr>
          <w:p w14:paraId="58EC2FD7"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77F429A9"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6CEF4170"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1AE4812"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63BC0F2" w14:textId="77777777" w:rsidTr="00266EA4">
        <w:trPr>
          <w:cantSplit/>
          <w:trHeight w:val="245"/>
          <w:jc w:val="center"/>
        </w:trPr>
        <w:tc>
          <w:tcPr>
            <w:tcW w:w="659" w:type="pct"/>
            <w:tcBorders>
              <w:left w:val="double" w:sz="4" w:space="0" w:color="auto"/>
            </w:tcBorders>
          </w:tcPr>
          <w:p w14:paraId="20A22047"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06BD123F"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E71B52F" w14:textId="77777777" w:rsidR="00FC3D76" w:rsidRPr="000B6AFE" w:rsidRDefault="00FC3D76" w:rsidP="00FC3D76">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0B408BB1"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0CB179D2" w14:textId="77777777" w:rsidTr="00266EA4">
        <w:trPr>
          <w:cantSplit/>
          <w:trHeight w:val="245"/>
          <w:jc w:val="center"/>
        </w:trPr>
        <w:tc>
          <w:tcPr>
            <w:tcW w:w="659" w:type="pct"/>
            <w:tcBorders>
              <w:left w:val="double" w:sz="4" w:space="0" w:color="auto"/>
            </w:tcBorders>
          </w:tcPr>
          <w:p w14:paraId="7D65CDDD"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4597A234"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53675BC" w14:textId="77777777" w:rsidR="008256F1" w:rsidRPr="000B6AFE" w:rsidRDefault="008256F1" w:rsidP="008256F1">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754FAD1F"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204C1058" w14:textId="77777777" w:rsidTr="00266EA4">
        <w:trPr>
          <w:cantSplit/>
          <w:trHeight w:val="245"/>
          <w:jc w:val="center"/>
        </w:trPr>
        <w:tc>
          <w:tcPr>
            <w:tcW w:w="659" w:type="pct"/>
            <w:tcBorders>
              <w:left w:val="double" w:sz="4" w:space="0" w:color="auto"/>
            </w:tcBorders>
          </w:tcPr>
          <w:p w14:paraId="0F9B3500"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504CEDF5"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251A93F"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01D6962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5EC7ED2A" w14:textId="77777777" w:rsidTr="00266EA4">
        <w:trPr>
          <w:cantSplit/>
          <w:trHeight w:val="218"/>
          <w:jc w:val="center"/>
        </w:trPr>
        <w:tc>
          <w:tcPr>
            <w:tcW w:w="659" w:type="pct"/>
            <w:vMerge w:val="restart"/>
            <w:tcBorders>
              <w:left w:val="double" w:sz="4" w:space="0" w:color="auto"/>
            </w:tcBorders>
          </w:tcPr>
          <w:p w14:paraId="211BCB34" w14:textId="77777777" w:rsidR="002229D7" w:rsidRPr="000B6AFE" w:rsidRDefault="002229D7" w:rsidP="008256F1">
            <w:pPr>
              <w:rPr>
                <w:rFonts w:cs="Arial"/>
                <w:sz w:val="19"/>
                <w:szCs w:val="19"/>
              </w:rPr>
            </w:pPr>
            <w:r w:rsidRPr="000B6AFE">
              <w:rPr>
                <w:rFonts w:cs="Arial"/>
                <w:sz w:val="19"/>
                <w:szCs w:val="19"/>
              </w:rPr>
              <w:t>Department/</w:t>
            </w:r>
          </w:p>
          <w:p w14:paraId="424F3C18"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4C13304"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32CF198A"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4E138AFD"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13087A4" w14:textId="77777777" w:rsidTr="00266EA4">
        <w:trPr>
          <w:cantSplit/>
          <w:trHeight w:val="217"/>
          <w:jc w:val="center"/>
        </w:trPr>
        <w:tc>
          <w:tcPr>
            <w:tcW w:w="659" w:type="pct"/>
            <w:vMerge/>
            <w:tcBorders>
              <w:left w:val="double" w:sz="4" w:space="0" w:color="auto"/>
            </w:tcBorders>
          </w:tcPr>
          <w:p w14:paraId="36E25B9F" w14:textId="77777777" w:rsidR="002229D7" w:rsidRPr="000B6AFE" w:rsidRDefault="002229D7" w:rsidP="008256F1">
            <w:pPr>
              <w:rPr>
                <w:rFonts w:cs="Arial"/>
                <w:sz w:val="19"/>
                <w:szCs w:val="19"/>
              </w:rPr>
            </w:pPr>
          </w:p>
        </w:tc>
        <w:tc>
          <w:tcPr>
            <w:tcW w:w="1886" w:type="pct"/>
            <w:vMerge/>
            <w:tcBorders>
              <w:right w:val="single" w:sz="4" w:space="0" w:color="auto"/>
            </w:tcBorders>
          </w:tcPr>
          <w:p w14:paraId="24E1A3CD" w14:textId="77777777" w:rsidR="002229D7" w:rsidRPr="000B6AFE" w:rsidRDefault="002229D7" w:rsidP="00FC3D76">
            <w:pPr>
              <w:rPr>
                <w:rFonts w:cs="Arial"/>
                <w:sz w:val="19"/>
                <w:szCs w:val="19"/>
              </w:rPr>
            </w:pPr>
          </w:p>
        </w:tc>
        <w:tc>
          <w:tcPr>
            <w:tcW w:w="394" w:type="pct"/>
            <w:tcBorders>
              <w:left w:val="single" w:sz="4" w:space="0" w:color="auto"/>
            </w:tcBorders>
          </w:tcPr>
          <w:p w14:paraId="7F55BC6C"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72A69FB"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F5DB801" w14:textId="77777777" w:rsidTr="00266EA4">
        <w:trPr>
          <w:cantSplit/>
          <w:trHeight w:val="245"/>
          <w:jc w:val="center"/>
        </w:trPr>
        <w:tc>
          <w:tcPr>
            <w:tcW w:w="659" w:type="pct"/>
            <w:vMerge w:val="restart"/>
            <w:tcBorders>
              <w:left w:val="double" w:sz="4" w:space="0" w:color="auto"/>
            </w:tcBorders>
          </w:tcPr>
          <w:p w14:paraId="4DD08707"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53D8F953"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5E1C09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00A5453C"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D4A58A7" w14:textId="77777777" w:rsidTr="00266EA4">
        <w:trPr>
          <w:cantSplit/>
          <w:trHeight w:val="245"/>
          <w:jc w:val="center"/>
        </w:trPr>
        <w:tc>
          <w:tcPr>
            <w:tcW w:w="659" w:type="pct"/>
            <w:vMerge/>
            <w:tcBorders>
              <w:left w:val="double" w:sz="4" w:space="0" w:color="auto"/>
            </w:tcBorders>
          </w:tcPr>
          <w:p w14:paraId="2968FAD2" w14:textId="77777777" w:rsidR="003B1CC9" w:rsidRDefault="003B1CC9" w:rsidP="003B1CC9">
            <w:pPr>
              <w:rPr>
                <w:rFonts w:cs="Arial"/>
                <w:sz w:val="19"/>
                <w:szCs w:val="19"/>
              </w:rPr>
            </w:pPr>
          </w:p>
        </w:tc>
        <w:tc>
          <w:tcPr>
            <w:tcW w:w="1886" w:type="pct"/>
            <w:vMerge/>
            <w:tcBorders>
              <w:right w:val="single" w:sz="4" w:space="0" w:color="auto"/>
            </w:tcBorders>
          </w:tcPr>
          <w:p w14:paraId="3B6B2447" w14:textId="77777777" w:rsidR="003B1CC9" w:rsidRPr="000B6AFE" w:rsidRDefault="003B1CC9" w:rsidP="003B1CC9">
            <w:pPr>
              <w:rPr>
                <w:rFonts w:cs="Arial"/>
                <w:sz w:val="19"/>
                <w:szCs w:val="19"/>
              </w:rPr>
            </w:pPr>
          </w:p>
        </w:tc>
        <w:tc>
          <w:tcPr>
            <w:tcW w:w="394" w:type="pct"/>
            <w:tcBorders>
              <w:left w:val="single" w:sz="4" w:space="0" w:color="auto"/>
            </w:tcBorders>
          </w:tcPr>
          <w:p w14:paraId="185B9767" w14:textId="77777777" w:rsidR="003B1CC9" w:rsidRPr="000B6AFE" w:rsidRDefault="003B1CC9" w:rsidP="003B1CC9">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0CCC1B92"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721B20C5" w14:textId="77777777" w:rsidTr="00266EA4">
        <w:trPr>
          <w:cantSplit/>
          <w:trHeight w:val="245"/>
          <w:jc w:val="center"/>
        </w:trPr>
        <w:tc>
          <w:tcPr>
            <w:tcW w:w="659" w:type="pct"/>
            <w:tcBorders>
              <w:left w:val="double" w:sz="4" w:space="0" w:color="auto"/>
            </w:tcBorders>
          </w:tcPr>
          <w:p w14:paraId="7837C360"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0E4F295F"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0DF2DFC8"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97FACF6"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AE6FE17" w14:textId="77777777" w:rsidTr="00266EA4">
        <w:trPr>
          <w:cantSplit/>
          <w:trHeight w:val="245"/>
          <w:jc w:val="center"/>
        </w:trPr>
        <w:tc>
          <w:tcPr>
            <w:tcW w:w="659" w:type="pct"/>
            <w:tcBorders>
              <w:left w:val="double" w:sz="4" w:space="0" w:color="auto"/>
            </w:tcBorders>
          </w:tcPr>
          <w:p w14:paraId="15C529BE"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7DF2162"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61091C1"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54B47B32"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7713E6FE" w14:textId="77777777" w:rsidTr="00266EA4">
        <w:trPr>
          <w:cantSplit/>
          <w:trHeight w:val="245"/>
          <w:jc w:val="center"/>
        </w:trPr>
        <w:tc>
          <w:tcPr>
            <w:tcW w:w="659" w:type="pct"/>
            <w:tcBorders>
              <w:left w:val="double" w:sz="4" w:space="0" w:color="auto"/>
            </w:tcBorders>
          </w:tcPr>
          <w:p w14:paraId="7AAE726C"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116890AC"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382DEA3"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7EA41057"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89DC4C0" w14:textId="77777777" w:rsidTr="00266EA4">
        <w:trPr>
          <w:cantSplit/>
          <w:trHeight w:val="245"/>
          <w:jc w:val="center"/>
        </w:trPr>
        <w:tc>
          <w:tcPr>
            <w:tcW w:w="659" w:type="pct"/>
            <w:tcBorders>
              <w:left w:val="double" w:sz="4" w:space="0" w:color="auto"/>
            </w:tcBorders>
          </w:tcPr>
          <w:p w14:paraId="5191952F"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5915101A"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1817A218" w14:textId="77777777" w:rsidR="003B1CC9" w:rsidRPr="000B6AFE" w:rsidRDefault="003B1CC9" w:rsidP="003B1CC9">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5DB234BB"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6381D4DF" w14:textId="77777777" w:rsidTr="00266EA4">
        <w:trPr>
          <w:cantSplit/>
          <w:trHeight w:val="245"/>
          <w:jc w:val="center"/>
        </w:trPr>
        <w:tc>
          <w:tcPr>
            <w:tcW w:w="659" w:type="pct"/>
            <w:tcBorders>
              <w:left w:val="double" w:sz="4" w:space="0" w:color="auto"/>
            </w:tcBorders>
          </w:tcPr>
          <w:p w14:paraId="7791B2EB"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2B89D1EA"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6146D140"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74D67CE2"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8193F58" w14:textId="77777777" w:rsidTr="00266EA4">
        <w:trPr>
          <w:cantSplit/>
          <w:trHeight w:val="245"/>
          <w:jc w:val="center"/>
        </w:trPr>
        <w:tc>
          <w:tcPr>
            <w:tcW w:w="659" w:type="pct"/>
            <w:tcBorders>
              <w:left w:val="double" w:sz="4" w:space="0" w:color="auto"/>
            </w:tcBorders>
          </w:tcPr>
          <w:p w14:paraId="06D06913"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045BAD43"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C128F06"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7F05AF0B"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3DC3A2EB" w14:textId="77777777" w:rsidTr="00266EA4">
        <w:trPr>
          <w:cantSplit/>
          <w:trHeight w:val="245"/>
          <w:jc w:val="center"/>
        </w:trPr>
        <w:tc>
          <w:tcPr>
            <w:tcW w:w="659" w:type="pct"/>
            <w:tcBorders>
              <w:left w:val="double" w:sz="4" w:space="0" w:color="auto"/>
            </w:tcBorders>
          </w:tcPr>
          <w:p w14:paraId="1B9FE0AC"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5F7AE7D2"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91C4C1E"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1DA0D2CC"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4DDD78BC" w14:textId="77777777" w:rsidTr="00266EA4">
        <w:trPr>
          <w:cantSplit/>
          <w:trHeight w:val="245"/>
          <w:jc w:val="center"/>
        </w:trPr>
        <w:tc>
          <w:tcPr>
            <w:tcW w:w="659" w:type="pct"/>
            <w:tcBorders>
              <w:left w:val="double" w:sz="4" w:space="0" w:color="auto"/>
            </w:tcBorders>
          </w:tcPr>
          <w:p w14:paraId="154DDDCD"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6742BF70"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6B70DD9"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79AEF5C"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4FF444F2" w14:textId="77777777" w:rsidTr="00266EA4">
        <w:trPr>
          <w:cantSplit/>
          <w:trHeight w:val="245"/>
          <w:jc w:val="center"/>
        </w:trPr>
        <w:tc>
          <w:tcPr>
            <w:tcW w:w="659" w:type="pct"/>
            <w:tcBorders>
              <w:left w:val="double" w:sz="4" w:space="0" w:color="auto"/>
            </w:tcBorders>
          </w:tcPr>
          <w:p w14:paraId="446D95BE"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3B1684DF"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69F43999"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59529393"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2E20DE85" w14:textId="77777777" w:rsidTr="00266EA4">
        <w:trPr>
          <w:cantSplit/>
          <w:trHeight w:val="245"/>
          <w:jc w:val="center"/>
        </w:trPr>
        <w:tc>
          <w:tcPr>
            <w:tcW w:w="659" w:type="pct"/>
            <w:tcBorders>
              <w:left w:val="double" w:sz="4" w:space="0" w:color="auto"/>
            </w:tcBorders>
          </w:tcPr>
          <w:p w14:paraId="6905C9E2"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E1ED85E"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05F4BE4"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02EF3715"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6EE67FC" w14:textId="77777777" w:rsidTr="00266EA4">
        <w:trPr>
          <w:cantSplit/>
          <w:trHeight w:val="245"/>
          <w:jc w:val="center"/>
        </w:trPr>
        <w:tc>
          <w:tcPr>
            <w:tcW w:w="659" w:type="pct"/>
            <w:tcBorders>
              <w:left w:val="double" w:sz="4" w:space="0" w:color="auto"/>
            </w:tcBorders>
          </w:tcPr>
          <w:p w14:paraId="3E056F82"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71939AE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46A97C9C"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F1E429D"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57851F3" w14:textId="77777777" w:rsidTr="00266EA4">
        <w:trPr>
          <w:cantSplit/>
          <w:trHeight w:val="245"/>
          <w:jc w:val="center"/>
        </w:trPr>
        <w:tc>
          <w:tcPr>
            <w:tcW w:w="659" w:type="pct"/>
            <w:tcBorders>
              <w:left w:val="double" w:sz="4" w:space="0" w:color="auto"/>
            </w:tcBorders>
          </w:tcPr>
          <w:p w14:paraId="33181E91"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3F59696E"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42E891C"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684EE371"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25D78789" w14:textId="77777777" w:rsidTr="00266EA4">
        <w:trPr>
          <w:cantSplit/>
          <w:trHeight w:val="218"/>
          <w:jc w:val="center"/>
        </w:trPr>
        <w:tc>
          <w:tcPr>
            <w:tcW w:w="659" w:type="pct"/>
            <w:tcBorders>
              <w:left w:val="double" w:sz="4" w:space="0" w:color="auto"/>
            </w:tcBorders>
          </w:tcPr>
          <w:p w14:paraId="63ECA055"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7CFBA8B"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47341BEB"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351FF3C4"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251B5D5" w14:textId="77777777" w:rsidTr="00266EA4">
        <w:trPr>
          <w:cantSplit/>
          <w:trHeight w:val="245"/>
          <w:jc w:val="center"/>
        </w:trPr>
        <w:tc>
          <w:tcPr>
            <w:tcW w:w="659" w:type="pct"/>
            <w:tcBorders>
              <w:left w:val="double" w:sz="4" w:space="0" w:color="auto"/>
            </w:tcBorders>
          </w:tcPr>
          <w:p w14:paraId="58776ABC"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8469193"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64BA817"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F7C6594"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2428051D" w14:textId="77777777" w:rsidTr="00266EA4">
        <w:trPr>
          <w:cantSplit/>
          <w:trHeight w:val="245"/>
          <w:jc w:val="center"/>
        </w:trPr>
        <w:tc>
          <w:tcPr>
            <w:tcW w:w="659" w:type="pct"/>
            <w:tcBorders>
              <w:left w:val="double" w:sz="4" w:space="0" w:color="auto"/>
            </w:tcBorders>
          </w:tcPr>
          <w:p w14:paraId="53B988C4"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0FC09F9F"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6BB8571F" w14:textId="77777777" w:rsidR="002229D7" w:rsidRPr="000B6AFE" w:rsidRDefault="002229D7" w:rsidP="002229D7">
            <w:pPr>
              <w:rPr>
                <w:rFonts w:cs="Arial"/>
                <w:sz w:val="19"/>
                <w:szCs w:val="19"/>
              </w:rPr>
            </w:pPr>
          </w:p>
        </w:tc>
        <w:tc>
          <w:tcPr>
            <w:tcW w:w="2061" w:type="pct"/>
            <w:vMerge/>
            <w:tcBorders>
              <w:right w:val="double" w:sz="4" w:space="0" w:color="auto"/>
            </w:tcBorders>
          </w:tcPr>
          <w:p w14:paraId="19F34197" w14:textId="77777777" w:rsidR="002229D7" w:rsidRPr="000B6AFE" w:rsidRDefault="002229D7" w:rsidP="002229D7">
            <w:pPr>
              <w:rPr>
                <w:rFonts w:cs="Arial"/>
                <w:sz w:val="19"/>
                <w:szCs w:val="19"/>
              </w:rPr>
            </w:pPr>
          </w:p>
        </w:tc>
      </w:tr>
      <w:tr w:rsidR="002229D7" w:rsidRPr="000B6AFE" w14:paraId="325DD253" w14:textId="77777777" w:rsidTr="00266EA4">
        <w:trPr>
          <w:cantSplit/>
          <w:trHeight w:val="218"/>
          <w:jc w:val="center"/>
        </w:trPr>
        <w:tc>
          <w:tcPr>
            <w:tcW w:w="659" w:type="pct"/>
            <w:tcBorders>
              <w:left w:val="double" w:sz="4" w:space="0" w:color="auto"/>
              <w:bottom w:val="nil"/>
            </w:tcBorders>
          </w:tcPr>
          <w:p w14:paraId="2E58F969"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2664FCC0"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B410FCB"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5A07A182"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71CBCBFE"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74D66C4" w14:textId="77777777" w:rsidTr="00266EA4">
        <w:trPr>
          <w:cantSplit/>
          <w:trHeight w:val="218"/>
          <w:jc w:val="center"/>
        </w:trPr>
        <w:tc>
          <w:tcPr>
            <w:tcW w:w="659" w:type="pct"/>
            <w:vMerge w:val="restart"/>
            <w:tcBorders>
              <w:left w:val="double" w:sz="4" w:space="0" w:color="auto"/>
            </w:tcBorders>
          </w:tcPr>
          <w:p w14:paraId="545A8827"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30261D61"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141EA94" w14:textId="77777777" w:rsidR="002229D7" w:rsidRPr="000B6AFE" w:rsidRDefault="002229D7" w:rsidP="002229D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18D10F87"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6CF93495" w14:textId="77777777" w:rsidTr="00266EA4">
        <w:trPr>
          <w:cantSplit/>
          <w:trHeight w:val="217"/>
          <w:jc w:val="center"/>
        </w:trPr>
        <w:tc>
          <w:tcPr>
            <w:tcW w:w="659" w:type="pct"/>
            <w:vMerge/>
            <w:tcBorders>
              <w:left w:val="double" w:sz="4" w:space="0" w:color="auto"/>
              <w:bottom w:val="nil"/>
            </w:tcBorders>
          </w:tcPr>
          <w:p w14:paraId="5F6C33EF" w14:textId="77777777" w:rsidR="002229D7" w:rsidRPr="000B6AFE" w:rsidRDefault="002229D7" w:rsidP="002229D7">
            <w:pPr>
              <w:rPr>
                <w:rFonts w:cs="Arial"/>
                <w:sz w:val="19"/>
                <w:szCs w:val="19"/>
              </w:rPr>
            </w:pPr>
          </w:p>
        </w:tc>
        <w:tc>
          <w:tcPr>
            <w:tcW w:w="1886" w:type="pct"/>
            <w:vMerge/>
            <w:tcBorders>
              <w:right w:val="single" w:sz="4" w:space="0" w:color="auto"/>
            </w:tcBorders>
          </w:tcPr>
          <w:p w14:paraId="551143A5"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125CF965"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3D8531D"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24403006" w14:textId="77777777" w:rsidTr="00266EA4">
        <w:trPr>
          <w:cantSplit/>
          <w:trHeight w:val="245"/>
          <w:jc w:val="center"/>
        </w:trPr>
        <w:tc>
          <w:tcPr>
            <w:tcW w:w="659" w:type="pct"/>
            <w:tcBorders>
              <w:left w:val="double" w:sz="4" w:space="0" w:color="auto"/>
            </w:tcBorders>
          </w:tcPr>
          <w:p w14:paraId="2F63290C"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0A2A8103"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BA406CA" w14:textId="77777777" w:rsidR="002229D7" w:rsidRPr="000B6AFE" w:rsidRDefault="002229D7" w:rsidP="002229D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7EA53DC8"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58A042FE" w14:textId="77777777" w:rsidTr="00266EA4">
        <w:trPr>
          <w:cantSplit/>
          <w:trHeight w:val="245"/>
          <w:jc w:val="center"/>
        </w:trPr>
        <w:tc>
          <w:tcPr>
            <w:tcW w:w="659" w:type="pct"/>
            <w:tcBorders>
              <w:left w:val="double" w:sz="4" w:space="0" w:color="auto"/>
            </w:tcBorders>
          </w:tcPr>
          <w:p w14:paraId="4D7F0E27"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1E4EBBF2"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D8CFB38" w14:textId="77777777" w:rsidR="002229D7" w:rsidRPr="000B6AFE" w:rsidRDefault="002229D7" w:rsidP="002229D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348E780C"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6A9DB83B" w14:textId="77777777" w:rsidTr="00266EA4">
        <w:trPr>
          <w:cantSplit/>
          <w:trHeight w:val="245"/>
          <w:jc w:val="center"/>
        </w:trPr>
        <w:tc>
          <w:tcPr>
            <w:tcW w:w="659" w:type="pct"/>
            <w:tcBorders>
              <w:left w:val="double" w:sz="4" w:space="0" w:color="auto"/>
            </w:tcBorders>
          </w:tcPr>
          <w:p w14:paraId="1736F3ED"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323882EC"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3D035793"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444372F3" w14:textId="77777777" w:rsidR="002229D7" w:rsidRPr="000B6AFE" w:rsidRDefault="002229D7" w:rsidP="002229D7">
            <w:pPr>
              <w:rPr>
                <w:rFonts w:cs="Arial"/>
                <w:sz w:val="19"/>
                <w:szCs w:val="19"/>
              </w:rPr>
            </w:pPr>
            <w:r>
              <w:rPr>
                <w:rFonts w:cs="Arial"/>
                <w:sz w:val="19"/>
                <w:szCs w:val="19"/>
              </w:rPr>
              <w:t>Percent</w:t>
            </w:r>
          </w:p>
        </w:tc>
      </w:tr>
      <w:tr w:rsidR="002229D7" w:rsidRPr="000B6AFE" w14:paraId="01857727" w14:textId="77777777" w:rsidTr="00266EA4">
        <w:trPr>
          <w:cantSplit/>
          <w:trHeight w:val="245"/>
          <w:jc w:val="center"/>
        </w:trPr>
        <w:tc>
          <w:tcPr>
            <w:tcW w:w="659" w:type="pct"/>
            <w:tcBorders>
              <w:left w:val="double" w:sz="4" w:space="0" w:color="auto"/>
            </w:tcBorders>
          </w:tcPr>
          <w:p w14:paraId="3FB1951D"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AB23FAC"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43415D8F"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DAF1A01"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081C3C07" w14:textId="77777777" w:rsidTr="00266EA4">
        <w:trPr>
          <w:cantSplit/>
          <w:trHeight w:val="245"/>
          <w:jc w:val="center"/>
        </w:trPr>
        <w:tc>
          <w:tcPr>
            <w:tcW w:w="659" w:type="pct"/>
            <w:tcBorders>
              <w:left w:val="double" w:sz="4" w:space="0" w:color="auto"/>
            </w:tcBorders>
          </w:tcPr>
          <w:p w14:paraId="7838BE06"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33DEE87D"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989CF9E" w14:textId="77777777" w:rsidR="002229D7" w:rsidRPr="000B6AFE" w:rsidRDefault="002229D7" w:rsidP="002229D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06EE8977"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06123A7" w14:textId="77777777" w:rsidTr="00266EA4">
        <w:trPr>
          <w:cantSplit/>
          <w:trHeight w:val="245"/>
          <w:jc w:val="center"/>
        </w:trPr>
        <w:tc>
          <w:tcPr>
            <w:tcW w:w="659" w:type="pct"/>
            <w:tcBorders>
              <w:left w:val="double" w:sz="4" w:space="0" w:color="auto"/>
            </w:tcBorders>
          </w:tcPr>
          <w:p w14:paraId="3E3788F2"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38D92CA"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9453849" w14:textId="77777777" w:rsidR="002229D7" w:rsidRPr="000B6AFE" w:rsidRDefault="002229D7" w:rsidP="002229D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0F8D0763"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7123EB9F" w14:textId="77777777" w:rsidTr="00266EA4">
        <w:trPr>
          <w:cantSplit/>
          <w:trHeight w:val="245"/>
          <w:jc w:val="center"/>
        </w:trPr>
        <w:tc>
          <w:tcPr>
            <w:tcW w:w="659" w:type="pct"/>
            <w:tcBorders>
              <w:left w:val="double" w:sz="4" w:space="0" w:color="auto"/>
            </w:tcBorders>
          </w:tcPr>
          <w:p w14:paraId="19A18A79"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6549FE66"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2B182F8"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4EFA3DDB"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5AAB846E" w14:textId="77777777" w:rsidTr="00266EA4">
        <w:trPr>
          <w:cantSplit/>
          <w:trHeight w:val="245"/>
          <w:jc w:val="center"/>
        </w:trPr>
        <w:tc>
          <w:tcPr>
            <w:tcW w:w="659" w:type="pct"/>
            <w:tcBorders>
              <w:left w:val="double" w:sz="4" w:space="0" w:color="auto"/>
            </w:tcBorders>
          </w:tcPr>
          <w:p w14:paraId="0A1336A4"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1E23D911"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04B3073"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F8E8C5C"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47693EBA" w14:textId="77777777" w:rsidTr="00266EA4">
        <w:trPr>
          <w:cantSplit/>
          <w:trHeight w:val="245"/>
          <w:jc w:val="center"/>
        </w:trPr>
        <w:tc>
          <w:tcPr>
            <w:tcW w:w="659" w:type="pct"/>
            <w:tcBorders>
              <w:left w:val="double" w:sz="4" w:space="0" w:color="auto"/>
            </w:tcBorders>
          </w:tcPr>
          <w:p w14:paraId="01045618"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1E6779F0"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2BDADE8"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41C5415C"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18E9260D" w14:textId="77777777" w:rsidTr="00266EA4">
        <w:trPr>
          <w:cantSplit/>
          <w:trHeight w:val="245"/>
          <w:jc w:val="center"/>
        </w:trPr>
        <w:tc>
          <w:tcPr>
            <w:tcW w:w="659" w:type="pct"/>
            <w:tcBorders>
              <w:left w:val="double" w:sz="4" w:space="0" w:color="auto"/>
            </w:tcBorders>
          </w:tcPr>
          <w:p w14:paraId="2B9845A1"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0BB40616"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45A303E"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62F9817B"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26A1EE68" w14:textId="77777777" w:rsidTr="00266EA4">
        <w:trPr>
          <w:cantSplit/>
          <w:trHeight w:val="245"/>
          <w:jc w:val="center"/>
        </w:trPr>
        <w:tc>
          <w:tcPr>
            <w:tcW w:w="659" w:type="pct"/>
            <w:tcBorders>
              <w:left w:val="double" w:sz="4" w:space="0" w:color="auto"/>
            </w:tcBorders>
          </w:tcPr>
          <w:p w14:paraId="43657672"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67DD652"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4493D8A3"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76EABEAD"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0D7A2736" w14:textId="77777777" w:rsidTr="00266EA4">
        <w:trPr>
          <w:cantSplit/>
          <w:trHeight w:val="245"/>
          <w:jc w:val="center"/>
        </w:trPr>
        <w:tc>
          <w:tcPr>
            <w:tcW w:w="659" w:type="pct"/>
            <w:tcBorders>
              <w:left w:val="double" w:sz="4" w:space="0" w:color="auto"/>
            </w:tcBorders>
          </w:tcPr>
          <w:p w14:paraId="2D43D37D"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1E1535BC"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EBB202D" w14:textId="77777777" w:rsidR="002229D7" w:rsidRPr="000B6AFE" w:rsidRDefault="002229D7" w:rsidP="002229D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5BCE1EA2"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2EE99044" w14:textId="77777777" w:rsidTr="00266EA4">
        <w:trPr>
          <w:cantSplit/>
          <w:trHeight w:val="245"/>
          <w:jc w:val="center"/>
        </w:trPr>
        <w:tc>
          <w:tcPr>
            <w:tcW w:w="659" w:type="pct"/>
            <w:tcBorders>
              <w:left w:val="double" w:sz="4" w:space="0" w:color="auto"/>
            </w:tcBorders>
          </w:tcPr>
          <w:p w14:paraId="223F0DD9"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6802FF64"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60C9D0F"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3CF21A59"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2D2EF11A" w14:textId="77777777" w:rsidTr="00266EA4">
        <w:trPr>
          <w:cantSplit/>
          <w:trHeight w:val="245"/>
          <w:jc w:val="center"/>
        </w:trPr>
        <w:tc>
          <w:tcPr>
            <w:tcW w:w="659" w:type="pct"/>
            <w:vMerge w:val="restart"/>
            <w:tcBorders>
              <w:left w:val="double" w:sz="4" w:space="0" w:color="auto"/>
            </w:tcBorders>
          </w:tcPr>
          <w:p w14:paraId="51504290"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F16818E"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D74E5FF"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38A8576E"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72DCE44E" w14:textId="77777777" w:rsidTr="00266EA4">
        <w:trPr>
          <w:cantSplit/>
          <w:trHeight w:val="245"/>
          <w:jc w:val="center"/>
        </w:trPr>
        <w:tc>
          <w:tcPr>
            <w:tcW w:w="659" w:type="pct"/>
            <w:vMerge/>
            <w:tcBorders>
              <w:left w:val="double" w:sz="4" w:space="0" w:color="auto"/>
            </w:tcBorders>
          </w:tcPr>
          <w:p w14:paraId="7CE439A0" w14:textId="77777777" w:rsidR="002229D7" w:rsidRPr="000B6AFE" w:rsidRDefault="002229D7" w:rsidP="002229D7">
            <w:pPr>
              <w:rPr>
                <w:rFonts w:cs="Arial"/>
                <w:sz w:val="19"/>
                <w:szCs w:val="19"/>
              </w:rPr>
            </w:pPr>
          </w:p>
        </w:tc>
        <w:tc>
          <w:tcPr>
            <w:tcW w:w="1886" w:type="pct"/>
            <w:vMerge/>
            <w:tcBorders>
              <w:right w:val="single" w:sz="4" w:space="0" w:color="auto"/>
            </w:tcBorders>
          </w:tcPr>
          <w:p w14:paraId="5A839E64" w14:textId="77777777" w:rsidR="002229D7" w:rsidRPr="000B6AFE" w:rsidRDefault="002229D7" w:rsidP="002229D7">
            <w:pPr>
              <w:rPr>
                <w:rFonts w:cs="Arial"/>
                <w:sz w:val="19"/>
                <w:szCs w:val="19"/>
              </w:rPr>
            </w:pPr>
          </w:p>
        </w:tc>
        <w:tc>
          <w:tcPr>
            <w:tcW w:w="394" w:type="pct"/>
            <w:tcBorders>
              <w:left w:val="single" w:sz="4" w:space="0" w:color="auto"/>
            </w:tcBorders>
          </w:tcPr>
          <w:p w14:paraId="0660587E"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392F9E69"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66AA1703" w14:textId="77777777" w:rsidTr="00266EA4">
        <w:trPr>
          <w:cantSplit/>
          <w:trHeight w:val="245"/>
          <w:jc w:val="center"/>
        </w:trPr>
        <w:tc>
          <w:tcPr>
            <w:tcW w:w="659" w:type="pct"/>
            <w:tcBorders>
              <w:left w:val="double" w:sz="4" w:space="0" w:color="auto"/>
              <w:bottom w:val="double" w:sz="4" w:space="0" w:color="auto"/>
            </w:tcBorders>
          </w:tcPr>
          <w:p w14:paraId="1F2F6D17"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978BC6E"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7E1C731" w14:textId="77777777" w:rsidR="002229D7" w:rsidRPr="000B6AFE" w:rsidRDefault="002229D7" w:rsidP="002229D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1BA366C3" w14:textId="77777777" w:rsidR="002229D7" w:rsidRPr="000B6AFE" w:rsidRDefault="002229D7" w:rsidP="002229D7">
            <w:pPr>
              <w:rPr>
                <w:rFonts w:cs="Arial"/>
                <w:sz w:val="19"/>
                <w:szCs w:val="19"/>
              </w:rPr>
            </w:pPr>
            <w:r w:rsidRPr="000B6AFE">
              <w:rPr>
                <w:rFonts w:cs="Arial"/>
                <w:sz w:val="19"/>
                <w:szCs w:val="19"/>
              </w:rPr>
              <w:t>Year</w:t>
            </w:r>
          </w:p>
        </w:tc>
      </w:tr>
    </w:tbl>
    <w:p w14:paraId="7CDF1B0F" w14:textId="1983F5A9" w:rsidR="0029244B" w:rsidRDefault="00FC3D76" w:rsidP="0029244B">
      <w:pPr>
        <w:rPr>
          <w:rFonts w:cs="Arial"/>
          <w:sz w:val="19"/>
          <w:szCs w:val="19"/>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bookmarkStart w:id="101" w:name="_Toc390499894"/>
      <w:bookmarkStart w:id="102" w:name="_Toc390500323"/>
      <w:bookmarkStart w:id="103" w:name="_Toc390504376"/>
      <w:bookmarkStart w:id="104" w:name="_Toc390570166"/>
      <w:bookmarkStart w:id="105" w:name="_Toc391182900"/>
      <w:bookmarkStart w:id="106" w:name="_Toc437238964"/>
      <w:bookmarkStart w:id="107" w:name="_Toc451333041"/>
      <w:bookmarkStart w:id="108" w:name="_Toc1453521"/>
      <w:bookmarkEnd w:id="100"/>
    </w:p>
    <w:p w14:paraId="76740EFC" w14:textId="77777777" w:rsidR="0029244B" w:rsidRPr="0029244B" w:rsidRDefault="0029244B" w:rsidP="0029244B">
      <w:pPr>
        <w:rPr>
          <w:sz w:val="20"/>
        </w:rPr>
      </w:pPr>
    </w:p>
    <w:p w14:paraId="41DF4F98" w14:textId="6FFAA028" w:rsidR="00C60E84" w:rsidRPr="00FC1F2C" w:rsidRDefault="00C60E84" w:rsidP="00461D22">
      <w:pPr>
        <w:pStyle w:val="Heading2"/>
        <w:numPr>
          <w:ilvl w:val="0"/>
          <w:numId w:val="0"/>
        </w:numPr>
        <w:jc w:val="left"/>
        <w:rPr>
          <w:b w:val="0"/>
          <w:bCs/>
          <w:sz w:val="22"/>
          <w:szCs w:val="22"/>
        </w:rPr>
      </w:pPr>
      <w:bookmarkStart w:id="109" w:name="_Toc76445331"/>
      <w:r w:rsidRPr="00461D22">
        <w:rPr>
          <w:bCs/>
          <w:sz w:val="22"/>
          <w:szCs w:val="22"/>
        </w:rPr>
        <w:lastRenderedPageBreak/>
        <w:t>Appendix 2.  Schedule of Compliance</w:t>
      </w:r>
      <w:bookmarkEnd w:id="109"/>
    </w:p>
    <w:p w14:paraId="2EFD64D8" w14:textId="77777777" w:rsidR="002917CF" w:rsidRDefault="002917CF" w:rsidP="002917CF">
      <w:pPr>
        <w:jc w:val="both"/>
        <w:rPr>
          <w:rFonts w:cs="Arial"/>
          <w:sz w:val="20"/>
        </w:rPr>
      </w:pPr>
    </w:p>
    <w:p w14:paraId="47119B67"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09838B13" w14:textId="77777777" w:rsidR="00AC5663" w:rsidRPr="00B77C68" w:rsidRDefault="00AC5663" w:rsidP="00233E61">
      <w:pPr>
        <w:rPr>
          <w:sz w:val="20"/>
        </w:rPr>
      </w:pPr>
    </w:p>
    <w:p w14:paraId="167B046A" w14:textId="77777777" w:rsidR="00C60E84" w:rsidRPr="00FC1F2C" w:rsidRDefault="00C60E84" w:rsidP="004F09CF">
      <w:pPr>
        <w:pStyle w:val="Heading2"/>
        <w:numPr>
          <w:ilvl w:val="0"/>
          <w:numId w:val="0"/>
        </w:numPr>
        <w:jc w:val="both"/>
        <w:rPr>
          <w:b w:val="0"/>
          <w:sz w:val="20"/>
        </w:rPr>
      </w:pPr>
      <w:bookmarkStart w:id="110" w:name="_Toc76445332"/>
      <w:r w:rsidRPr="00461D22">
        <w:rPr>
          <w:sz w:val="22"/>
          <w:szCs w:val="22"/>
        </w:rPr>
        <w:t>Appendix 3.  Monitoring Requirements</w:t>
      </w:r>
      <w:bookmarkEnd w:id="110"/>
    </w:p>
    <w:p w14:paraId="086505F1" w14:textId="77777777" w:rsidR="00C60E84" w:rsidRPr="0080590E" w:rsidRDefault="00C60E84" w:rsidP="004F09CF">
      <w:pPr>
        <w:jc w:val="both"/>
        <w:rPr>
          <w:sz w:val="20"/>
        </w:rPr>
      </w:pPr>
    </w:p>
    <w:p w14:paraId="3D00493B"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F0632D3" w14:textId="77777777" w:rsidR="00C60E84" w:rsidRPr="00B77C68" w:rsidRDefault="00C60E84" w:rsidP="004F09CF">
      <w:pPr>
        <w:jc w:val="both"/>
        <w:rPr>
          <w:sz w:val="20"/>
        </w:rPr>
      </w:pPr>
    </w:p>
    <w:p w14:paraId="3BD8B30D" w14:textId="77777777" w:rsidR="00C60E84" w:rsidRPr="00FC1F2C" w:rsidRDefault="00C60E84" w:rsidP="004F09CF">
      <w:pPr>
        <w:pStyle w:val="Heading2"/>
        <w:numPr>
          <w:ilvl w:val="0"/>
          <w:numId w:val="0"/>
        </w:numPr>
        <w:jc w:val="both"/>
        <w:rPr>
          <w:b w:val="0"/>
          <w:sz w:val="22"/>
          <w:szCs w:val="22"/>
        </w:rPr>
      </w:pPr>
      <w:bookmarkStart w:id="111" w:name="_Toc76445333"/>
      <w:r w:rsidRPr="00461D22">
        <w:rPr>
          <w:sz w:val="22"/>
          <w:szCs w:val="22"/>
        </w:rPr>
        <w:t>Appendix 4.  Recordkeeping</w:t>
      </w:r>
      <w:bookmarkEnd w:id="111"/>
    </w:p>
    <w:p w14:paraId="0359D0DE" w14:textId="77777777" w:rsidR="00C60E84" w:rsidRPr="0080590E" w:rsidRDefault="00C60E84" w:rsidP="004F09CF">
      <w:pPr>
        <w:jc w:val="both"/>
        <w:rPr>
          <w:sz w:val="20"/>
        </w:rPr>
      </w:pPr>
    </w:p>
    <w:p w14:paraId="2263A6FD"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640A0143" w14:textId="77777777" w:rsidR="00C60E84" w:rsidRPr="00B77C68" w:rsidRDefault="00C60E84" w:rsidP="00C60E84">
      <w:pPr>
        <w:jc w:val="both"/>
        <w:rPr>
          <w:sz w:val="20"/>
        </w:rPr>
      </w:pPr>
    </w:p>
    <w:p w14:paraId="6EDF60DF" w14:textId="77777777" w:rsidR="00C60E84" w:rsidRPr="00FC1F2C" w:rsidRDefault="00C60E84" w:rsidP="004F09CF">
      <w:pPr>
        <w:pStyle w:val="Heading2"/>
        <w:numPr>
          <w:ilvl w:val="0"/>
          <w:numId w:val="0"/>
        </w:numPr>
        <w:jc w:val="both"/>
        <w:rPr>
          <w:b w:val="0"/>
          <w:sz w:val="22"/>
          <w:szCs w:val="22"/>
        </w:rPr>
      </w:pPr>
      <w:bookmarkStart w:id="112" w:name="_Toc76445334"/>
      <w:r w:rsidRPr="00461D22">
        <w:rPr>
          <w:sz w:val="22"/>
          <w:szCs w:val="22"/>
        </w:rPr>
        <w:t>Appendix 5.  Testing Procedures</w:t>
      </w:r>
      <w:bookmarkEnd w:id="112"/>
    </w:p>
    <w:p w14:paraId="0A943CAE" w14:textId="77777777" w:rsidR="00C60E84" w:rsidRPr="00B77C68" w:rsidRDefault="00C60E84" w:rsidP="004F09CF">
      <w:pPr>
        <w:jc w:val="both"/>
        <w:rPr>
          <w:sz w:val="20"/>
        </w:rPr>
      </w:pPr>
    </w:p>
    <w:p w14:paraId="7F0406FD"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588D0228" w14:textId="77777777" w:rsidR="00C60E84" w:rsidRPr="00B77C68" w:rsidRDefault="00C60E84" w:rsidP="004F09CF">
      <w:pPr>
        <w:jc w:val="both"/>
        <w:rPr>
          <w:sz w:val="20"/>
        </w:rPr>
      </w:pPr>
    </w:p>
    <w:p w14:paraId="669DAF00" w14:textId="77777777" w:rsidR="00EC07BA" w:rsidRPr="00FC1F2C" w:rsidRDefault="00EC07BA" w:rsidP="001838ED">
      <w:pPr>
        <w:pStyle w:val="Heading2"/>
        <w:numPr>
          <w:ilvl w:val="0"/>
          <w:numId w:val="0"/>
        </w:numPr>
        <w:jc w:val="both"/>
        <w:rPr>
          <w:b w:val="0"/>
          <w:sz w:val="20"/>
        </w:rPr>
      </w:pPr>
      <w:bookmarkStart w:id="113" w:name="_Toc76445335"/>
      <w:r w:rsidRPr="00461D22">
        <w:rPr>
          <w:sz w:val="22"/>
          <w:szCs w:val="22"/>
        </w:rPr>
        <w:t>Appendix 6.  Permits to Install</w:t>
      </w:r>
      <w:bookmarkEnd w:id="113"/>
    </w:p>
    <w:p w14:paraId="4A4F8BB6" w14:textId="77777777" w:rsidR="00EC07BA" w:rsidRPr="0080590E" w:rsidRDefault="00EC07BA" w:rsidP="001838ED">
      <w:pPr>
        <w:jc w:val="both"/>
        <w:rPr>
          <w:sz w:val="20"/>
        </w:rPr>
      </w:pPr>
    </w:p>
    <w:p w14:paraId="4C9E676C" w14:textId="7834D975"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29244B" w:rsidRPr="0029244B">
        <w:rPr>
          <w:rFonts w:cs="Arial"/>
          <w:sz w:val="20"/>
        </w:rPr>
        <w:t>N2168-2016</w:t>
      </w:r>
      <w:r w:rsidRPr="0029244B">
        <w:rPr>
          <w:rFonts w:cs="Arial"/>
          <w:sz w:val="20"/>
        </w:rPr>
        <w:t>.</w:t>
      </w:r>
      <w:r w:rsidR="0029244B" w:rsidRPr="0029244B">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73F284A1" w14:textId="77777777" w:rsidR="00EC07BA" w:rsidRPr="007713F1" w:rsidRDefault="00EC07BA" w:rsidP="001838ED">
      <w:pPr>
        <w:jc w:val="both"/>
        <w:rPr>
          <w:rFonts w:cs="Arial"/>
          <w:sz w:val="20"/>
        </w:rPr>
      </w:pPr>
    </w:p>
    <w:p w14:paraId="39D711FE" w14:textId="35D51AC0" w:rsidR="00EC07BA" w:rsidRPr="003C19DE" w:rsidRDefault="00EC07BA" w:rsidP="001838ED">
      <w:pPr>
        <w:jc w:val="both"/>
        <w:rPr>
          <w:rFonts w:cs="Arial"/>
          <w:sz w:val="20"/>
        </w:rPr>
      </w:pPr>
      <w:r w:rsidRPr="00903ACF">
        <w:rPr>
          <w:rFonts w:cs="Arial"/>
          <w:sz w:val="20"/>
        </w:rPr>
        <w:t>Source-Wide PTI No MI-PTI-</w:t>
      </w:r>
      <w:r w:rsidR="0029244B" w:rsidRPr="0029244B">
        <w:rPr>
          <w:rFonts w:cs="Arial"/>
          <w:sz w:val="20"/>
        </w:rPr>
        <w:t xml:space="preserve">N2168-2016 </w:t>
      </w:r>
      <w:r w:rsidRPr="00903ACF">
        <w:rPr>
          <w:rFonts w:cs="Arial"/>
          <w:sz w:val="20"/>
        </w:rPr>
        <w:t>is being reissued as Source-Wide PTI No. MI-PTI-</w:t>
      </w:r>
      <w:r w:rsidR="0029244B" w:rsidRPr="0029244B">
        <w:rPr>
          <w:rFonts w:cs="Arial"/>
          <w:sz w:val="20"/>
        </w:rPr>
        <w:t>N2168</w:t>
      </w:r>
      <w:r w:rsidR="005C6F83">
        <w:rPr>
          <w:rFonts w:cs="Arial"/>
          <w:sz w:val="20"/>
        </w:rPr>
        <w:t>-2021</w:t>
      </w:r>
      <w:r w:rsidRPr="00903ACF">
        <w:rPr>
          <w:rFonts w:cs="Arial"/>
          <w:color w:val="FF0000"/>
          <w:sz w:val="20"/>
        </w:rPr>
        <w:t>.</w:t>
      </w:r>
    </w:p>
    <w:p w14:paraId="50F90DA6"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2CFB7A71" w14:textId="77777777" w:rsidTr="000C3F1E">
        <w:tc>
          <w:tcPr>
            <w:tcW w:w="697" w:type="pct"/>
            <w:tcBorders>
              <w:top w:val="double" w:sz="6" w:space="0" w:color="auto"/>
              <w:left w:val="double" w:sz="6" w:space="0" w:color="auto"/>
              <w:bottom w:val="double" w:sz="6" w:space="0" w:color="auto"/>
            </w:tcBorders>
            <w:shd w:val="clear" w:color="auto" w:fill="E0E0E0"/>
          </w:tcPr>
          <w:p w14:paraId="7D8D7131"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363C677A" w14:textId="77777777" w:rsidR="00EC07BA" w:rsidRPr="001D53D9" w:rsidRDefault="00EC07BA" w:rsidP="001838ED">
            <w:pPr>
              <w:jc w:val="center"/>
              <w:rPr>
                <w:rFonts w:cs="Arial"/>
                <w:b/>
                <w:sz w:val="20"/>
              </w:rPr>
            </w:pPr>
            <w:r w:rsidRPr="001D53D9">
              <w:rPr>
                <w:rFonts w:cs="Arial"/>
                <w:b/>
                <w:sz w:val="20"/>
              </w:rPr>
              <w:t>ROP Revision</w:t>
            </w:r>
          </w:p>
          <w:p w14:paraId="465A84C4"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19A43E0E" w14:textId="77777777" w:rsidR="00EC07BA" w:rsidRPr="001D53D9" w:rsidRDefault="00EC07BA" w:rsidP="001838ED">
            <w:pPr>
              <w:jc w:val="center"/>
              <w:rPr>
                <w:rFonts w:cs="Arial"/>
                <w:b/>
                <w:sz w:val="20"/>
              </w:rPr>
            </w:pPr>
          </w:p>
          <w:p w14:paraId="4CED534F"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47A1EEB1" w14:textId="77777777" w:rsidR="00EC07BA" w:rsidRPr="001D53D9" w:rsidRDefault="00EC07BA" w:rsidP="001838ED">
            <w:pPr>
              <w:jc w:val="center"/>
              <w:rPr>
                <w:rFonts w:cs="Arial"/>
                <w:b/>
                <w:sz w:val="20"/>
              </w:rPr>
            </w:pPr>
            <w:r w:rsidRPr="001D53D9">
              <w:rPr>
                <w:rFonts w:cs="Arial"/>
                <w:b/>
                <w:sz w:val="20"/>
              </w:rPr>
              <w:t>Corresponding Emission Unit(s) or</w:t>
            </w:r>
          </w:p>
          <w:p w14:paraId="2A4ED2D8" w14:textId="77777777" w:rsidR="00EC07BA" w:rsidRPr="001D53D9" w:rsidRDefault="00EC07BA" w:rsidP="001838ED">
            <w:pPr>
              <w:jc w:val="center"/>
              <w:rPr>
                <w:rFonts w:cs="Arial"/>
                <w:b/>
                <w:sz w:val="20"/>
              </w:rPr>
            </w:pPr>
            <w:r w:rsidRPr="001D53D9">
              <w:rPr>
                <w:rFonts w:cs="Arial"/>
                <w:b/>
                <w:sz w:val="20"/>
              </w:rPr>
              <w:t>Flexible Group(s)</w:t>
            </w:r>
          </w:p>
        </w:tc>
      </w:tr>
      <w:tr w:rsidR="007017D5" w:rsidRPr="001D53D9" w14:paraId="73702B9C" w14:textId="77777777" w:rsidTr="007017D5">
        <w:tc>
          <w:tcPr>
            <w:tcW w:w="697" w:type="pct"/>
            <w:tcBorders>
              <w:top w:val="single" w:sz="6" w:space="0" w:color="auto"/>
              <w:left w:val="double" w:sz="6" w:space="0" w:color="auto"/>
              <w:bottom w:val="double" w:sz="6" w:space="0" w:color="auto"/>
              <w:right w:val="single" w:sz="6" w:space="0" w:color="auto"/>
            </w:tcBorders>
          </w:tcPr>
          <w:p w14:paraId="748E24A0" w14:textId="27F4A545" w:rsidR="007017D5" w:rsidRPr="00536208" w:rsidRDefault="0029244B" w:rsidP="007017D5">
            <w:pPr>
              <w:rPr>
                <w:rFonts w:cs="Arial"/>
                <w:sz w:val="20"/>
              </w:rPr>
            </w:pPr>
            <w:r>
              <w:rPr>
                <w:rFonts w:cs="Arial"/>
                <w:sz w:val="20"/>
              </w:rPr>
              <w:t>NA</w:t>
            </w:r>
          </w:p>
        </w:tc>
        <w:tc>
          <w:tcPr>
            <w:tcW w:w="1261" w:type="pct"/>
            <w:tcBorders>
              <w:top w:val="single" w:sz="6" w:space="0" w:color="auto"/>
              <w:bottom w:val="double" w:sz="6" w:space="0" w:color="auto"/>
              <w:right w:val="single" w:sz="6" w:space="0" w:color="auto"/>
            </w:tcBorders>
          </w:tcPr>
          <w:p w14:paraId="0C1FF860" w14:textId="7A71E0A9" w:rsidR="007017D5" w:rsidRPr="00536208" w:rsidRDefault="0029244B" w:rsidP="007017D5">
            <w:pPr>
              <w:jc w:val="both"/>
              <w:rPr>
                <w:rFonts w:cs="Arial"/>
                <w:sz w:val="20"/>
              </w:rPr>
            </w:pPr>
            <w:r>
              <w:rPr>
                <w:rFonts w:cs="Arial"/>
                <w:sz w:val="20"/>
              </w:rPr>
              <w:t>NA</w:t>
            </w:r>
          </w:p>
        </w:tc>
        <w:tc>
          <w:tcPr>
            <w:tcW w:w="1955" w:type="pct"/>
            <w:tcBorders>
              <w:top w:val="single" w:sz="4" w:space="0" w:color="auto"/>
              <w:bottom w:val="double" w:sz="6" w:space="0" w:color="auto"/>
              <w:right w:val="single" w:sz="4" w:space="0" w:color="auto"/>
            </w:tcBorders>
          </w:tcPr>
          <w:p w14:paraId="4188443B" w14:textId="7A92EFB6" w:rsidR="007017D5" w:rsidRPr="009448E0" w:rsidRDefault="0029244B" w:rsidP="007017D5">
            <w:pPr>
              <w:rPr>
                <w:rFonts w:cs="Arial"/>
                <w:sz w:val="20"/>
              </w:rPr>
            </w:pPr>
            <w:r>
              <w:rPr>
                <w:rFonts w:cs="Arial"/>
                <w:sz w:val="20"/>
              </w:rPr>
              <w:t>NA</w:t>
            </w:r>
          </w:p>
        </w:tc>
        <w:tc>
          <w:tcPr>
            <w:tcW w:w="1087" w:type="pct"/>
            <w:tcBorders>
              <w:top w:val="single" w:sz="4" w:space="0" w:color="auto"/>
              <w:left w:val="single" w:sz="4" w:space="0" w:color="auto"/>
              <w:bottom w:val="double" w:sz="6" w:space="0" w:color="auto"/>
              <w:right w:val="double" w:sz="4" w:space="0" w:color="auto"/>
            </w:tcBorders>
          </w:tcPr>
          <w:p w14:paraId="23AE5E9B" w14:textId="79544E89" w:rsidR="007017D5" w:rsidRPr="00536208" w:rsidRDefault="0029244B" w:rsidP="007017D5">
            <w:pPr>
              <w:rPr>
                <w:rFonts w:cs="Arial"/>
                <w:sz w:val="20"/>
              </w:rPr>
            </w:pPr>
            <w:r>
              <w:rPr>
                <w:rFonts w:cs="Arial"/>
                <w:sz w:val="20"/>
              </w:rPr>
              <w:t>NA</w:t>
            </w:r>
          </w:p>
        </w:tc>
      </w:tr>
    </w:tbl>
    <w:p w14:paraId="3145EE91" w14:textId="77777777" w:rsidR="00EC07BA" w:rsidRDefault="00EC07BA" w:rsidP="001838ED"/>
    <w:p w14:paraId="62DE03EB" w14:textId="77777777" w:rsidR="00C60E84" w:rsidRPr="00FC1F2C" w:rsidRDefault="00C60E84" w:rsidP="004F09CF">
      <w:pPr>
        <w:pStyle w:val="Heading2"/>
        <w:numPr>
          <w:ilvl w:val="0"/>
          <w:numId w:val="0"/>
        </w:numPr>
        <w:jc w:val="both"/>
        <w:rPr>
          <w:b w:val="0"/>
          <w:sz w:val="20"/>
        </w:rPr>
      </w:pPr>
      <w:bookmarkStart w:id="114" w:name="_Toc76445336"/>
      <w:r w:rsidRPr="00461D22">
        <w:rPr>
          <w:sz w:val="22"/>
          <w:szCs w:val="22"/>
        </w:rPr>
        <w:t>Appendix 7.  Emission Calculations</w:t>
      </w:r>
      <w:bookmarkEnd w:id="114"/>
      <w:r w:rsidRPr="00461D22">
        <w:rPr>
          <w:sz w:val="22"/>
          <w:szCs w:val="22"/>
        </w:rPr>
        <w:t xml:space="preserve"> </w:t>
      </w:r>
    </w:p>
    <w:p w14:paraId="1AA32C5F" w14:textId="77777777" w:rsidR="00C60E84" w:rsidRPr="0080590E" w:rsidRDefault="00C60E84" w:rsidP="004F09CF">
      <w:pPr>
        <w:jc w:val="both"/>
        <w:rPr>
          <w:sz w:val="20"/>
        </w:rPr>
      </w:pPr>
    </w:p>
    <w:p w14:paraId="00EA0624"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74D0EED4" w14:textId="77777777" w:rsidR="00A935B0" w:rsidRPr="00B77C68" w:rsidRDefault="00A935B0" w:rsidP="004F09CF">
      <w:pPr>
        <w:jc w:val="both"/>
        <w:rPr>
          <w:sz w:val="20"/>
        </w:rPr>
      </w:pPr>
      <w:bookmarkStart w:id="115" w:name="_Toc377276143"/>
      <w:bookmarkStart w:id="116" w:name="_Toc377877183"/>
    </w:p>
    <w:p w14:paraId="0E6720EC" w14:textId="77777777" w:rsidR="00C60E84" w:rsidRPr="00FC1F2C" w:rsidRDefault="00C60E84" w:rsidP="004F09CF">
      <w:pPr>
        <w:pStyle w:val="Heading2"/>
        <w:numPr>
          <w:ilvl w:val="0"/>
          <w:numId w:val="0"/>
        </w:numPr>
        <w:jc w:val="both"/>
        <w:rPr>
          <w:b w:val="0"/>
          <w:sz w:val="22"/>
          <w:szCs w:val="22"/>
        </w:rPr>
      </w:pPr>
      <w:bookmarkStart w:id="117" w:name="_Toc382035381"/>
      <w:bookmarkStart w:id="118" w:name="_Toc382726630"/>
      <w:bookmarkStart w:id="119" w:name="_Toc382726705"/>
      <w:bookmarkStart w:id="120" w:name="_Toc382726784"/>
      <w:bookmarkStart w:id="121" w:name="_Toc387818190"/>
      <w:bookmarkStart w:id="122" w:name="_Toc390499900"/>
      <w:bookmarkStart w:id="123" w:name="_Toc390500329"/>
      <w:bookmarkStart w:id="124" w:name="_Toc390504382"/>
      <w:bookmarkStart w:id="125" w:name="_Toc390570172"/>
      <w:bookmarkStart w:id="126" w:name="_Toc391182906"/>
      <w:bookmarkStart w:id="127" w:name="_Toc437238970"/>
      <w:bookmarkStart w:id="128" w:name="_Toc451333047"/>
      <w:bookmarkStart w:id="129" w:name="_Toc76445337"/>
      <w:r w:rsidRPr="00461D22">
        <w:rPr>
          <w:sz w:val="22"/>
          <w:szCs w:val="22"/>
        </w:rPr>
        <w:t>Appendix 8.  Reporting</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566B269" w14:textId="77777777" w:rsidR="00C60E84" w:rsidRPr="00B77C68" w:rsidRDefault="00C60E84" w:rsidP="004F09CF">
      <w:pPr>
        <w:jc w:val="both"/>
        <w:rPr>
          <w:sz w:val="20"/>
        </w:rPr>
      </w:pPr>
    </w:p>
    <w:p w14:paraId="6FD73438"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36480B8F" w14:textId="77777777" w:rsidR="00C60E84" w:rsidRPr="0080590E" w:rsidRDefault="00C60E84" w:rsidP="004F09CF">
      <w:pPr>
        <w:jc w:val="both"/>
        <w:rPr>
          <w:sz w:val="20"/>
        </w:rPr>
      </w:pPr>
    </w:p>
    <w:p w14:paraId="04F04465"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w:t>
      </w:r>
      <w:r w:rsidRPr="00B77C68">
        <w:rPr>
          <w:sz w:val="20"/>
        </w:rPr>
        <w:lastRenderedPageBreak/>
        <w:t xml:space="preserve">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23BB6500" w14:textId="77777777" w:rsidR="0029244B" w:rsidRPr="0080590E" w:rsidRDefault="0029244B" w:rsidP="004F09CF">
      <w:pPr>
        <w:jc w:val="both"/>
        <w:rPr>
          <w:sz w:val="20"/>
        </w:rPr>
      </w:pPr>
    </w:p>
    <w:p w14:paraId="3D280D08" w14:textId="77777777" w:rsidR="00C60E84" w:rsidRPr="00FC1F2C" w:rsidRDefault="00C60E84" w:rsidP="004F09CF">
      <w:pPr>
        <w:jc w:val="both"/>
        <w:rPr>
          <w:sz w:val="20"/>
        </w:rPr>
      </w:pPr>
      <w:r w:rsidRPr="00B77C68">
        <w:rPr>
          <w:b/>
          <w:sz w:val="20"/>
        </w:rPr>
        <w:t>B.  Other Reporting</w:t>
      </w:r>
    </w:p>
    <w:p w14:paraId="5E5B2437" w14:textId="77777777" w:rsidR="00C60E84" w:rsidRPr="0080590E" w:rsidRDefault="00C60E84" w:rsidP="004F09CF">
      <w:pPr>
        <w:jc w:val="both"/>
        <w:rPr>
          <w:sz w:val="20"/>
        </w:rPr>
      </w:pPr>
    </w:p>
    <w:p w14:paraId="69894DD6"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1"/>
      <w:bookmarkEnd w:id="102"/>
      <w:bookmarkEnd w:id="103"/>
      <w:bookmarkEnd w:id="104"/>
      <w:bookmarkEnd w:id="105"/>
      <w:bookmarkEnd w:id="106"/>
      <w:bookmarkEnd w:id="107"/>
      <w:bookmarkEnd w:id="108"/>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E65F1" w14:textId="77777777" w:rsidR="00EC44E1" w:rsidRDefault="00EC44E1">
      <w:r>
        <w:separator/>
      </w:r>
    </w:p>
  </w:endnote>
  <w:endnote w:type="continuationSeparator" w:id="0">
    <w:p w14:paraId="7F833EB8" w14:textId="77777777" w:rsidR="00EC44E1" w:rsidRDefault="00EC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Times New Roman"/>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E6FAB" w14:textId="77777777" w:rsidR="00EC44E1" w:rsidRDefault="00EC44E1"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AEB847" w14:textId="77777777" w:rsidR="00EC44E1" w:rsidRDefault="00EC44E1"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4EE5A" w14:textId="77777777" w:rsidR="00EC44E1" w:rsidRPr="001F649E" w:rsidRDefault="00EC44E1"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F9D1D" w14:textId="77777777" w:rsidR="00EC44E1" w:rsidRDefault="00EC4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BEE3F" w14:textId="77777777" w:rsidR="00EC44E1" w:rsidRDefault="00EC44E1">
      <w:r>
        <w:separator/>
      </w:r>
    </w:p>
  </w:footnote>
  <w:footnote w:type="continuationSeparator" w:id="0">
    <w:p w14:paraId="5F8362C2" w14:textId="77777777" w:rsidR="00EC44E1" w:rsidRDefault="00EC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C73E9" w14:textId="77777777" w:rsidR="00EC44E1" w:rsidRDefault="00EC4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BBEA3" w14:textId="0C921908" w:rsidR="00EC44E1" w:rsidRPr="00E414B8" w:rsidRDefault="00EC44E1" w:rsidP="00EC44E1">
    <w:pPr>
      <w:ind w:left="6480"/>
      <w:jc w:val="center"/>
      <w:rPr>
        <w:rFonts w:cs="Arial"/>
        <w:sz w:val="20"/>
      </w:rPr>
    </w:pPr>
    <w:r>
      <w:rPr>
        <w:rFonts w:cs="Arial"/>
        <w:sz w:val="20"/>
      </w:rPr>
      <w:t xml:space="preserve">          </w:t>
    </w:r>
    <w:r w:rsidRPr="00E414B8">
      <w:rPr>
        <w:rFonts w:cs="Arial"/>
        <w:sz w:val="20"/>
      </w:rPr>
      <w:t>ROP No:  MI-ROP-</w:t>
    </w:r>
    <w:bookmarkStart w:id="130" w:name="bSRN4"/>
    <w:bookmarkEnd w:id="130"/>
    <w:r>
      <w:rPr>
        <w:rFonts w:cs="Arial"/>
        <w:sz w:val="20"/>
      </w:rPr>
      <w:t>N2168</w:t>
    </w:r>
    <w:r w:rsidRPr="00E414B8">
      <w:rPr>
        <w:rFonts w:cs="Arial"/>
        <w:sz w:val="20"/>
      </w:rPr>
      <w:t>-</w:t>
    </w:r>
    <w:bookmarkStart w:id="131" w:name="bIssueYear3"/>
    <w:bookmarkEnd w:id="131"/>
    <w:r>
      <w:rPr>
        <w:rFonts w:cs="Arial"/>
        <w:sz w:val="20"/>
      </w:rPr>
      <w:t>2021</w:t>
    </w:r>
  </w:p>
  <w:p w14:paraId="209D2605" w14:textId="31D7EA4C" w:rsidR="00EC44E1" w:rsidRPr="005C1928" w:rsidRDefault="00EC44E1"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2" w:name="bExpireDate2"/>
    <w:bookmarkEnd w:id="132"/>
    <w:r>
      <w:rPr>
        <w:rFonts w:cs="Arial"/>
        <w:sz w:val="20"/>
      </w:rPr>
      <w:t>July 6, 2026</w:t>
    </w:r>
  </w:p>
  <w:p w14:paraId="47C85E24" w14:textId="66C38CD3" w:rsidR="00EC44E1" w:rsidRDefault="00EC44E1" w:rsidP="00E414B8">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3" w:name="bSRN5"/>
    <w:bookmarkEnd w:id="133"/>
    <w:r>
      <w:rPr>
        <w:sz w:val="20"/>
      </w:rPr>
      <w:t>N2168-</w:t>
    </w:r>
    <w:bookmarkStart w:id="134" w:name="bIssueYear4"/>
    <w:bookmarkEnd w:id="134"/>
    <w:r>
      <w:rPr>
        <w:sz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ECAC4" w14:textId="77777777" w:rsidR="00EC44E1" w:rsidRDefault="00EC4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5A00DFF"/>
    <w:multiLevelType w:val="hybridMultilevel"/>
    <w:tmpl w:val="288AC004"/>
    <w:lvl w:ilvl="0" w:tplc="0409000F">
      <w:start w:val="1"/>
      <w:numFmt w:val="decimal"/>
      <w:lvlText w:val="%1."/>
      <w:lvlJc w:val="left"/>
      <w:pPr>
        <w:ind w:left="720" w:hanging="360"/>
      </w:pPr>
    </w:lvl>
    <w:lvl w:ilvl="1" w:tplc="840AD768">
      <w:start w:val="1"/>
      <w:numFmt w:val="lowerLetter"/>
      <w:lvlText w:val="%2."/>
      <w:lvlJc w:val="left"/>
      <w:pPr>
        <w:ind w:left="36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742124D"/>
    <w:multiLevelType w:val="hybridMultilevel"/>
    <w:tmpl w:val="E41494CC"/>
    <w:lvl w:ilvl="0" w:tplc="04090019">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FB5AFF"/>
    <w:multiLevelType w:val="multilevel"/>
    <w:tmpl w:val="2312EB0A"/>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72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E9B7F9E"/>
    <w:multiLevelType w:val="hybridMultilevel"/>
    <w:tmpl w:val="387AF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140019C"/>
    <w:multiLevelType w:val="multilevel"/>
    <w:tmpl w:val="2312EB0A"/>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72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76394A17"/>
    <w:multiLevelType w:val="hybridMultilevel"/>
    <w:tmpl w:val="E33632E6"/>
    <w:lvl w:ilvl="0" w:tplc="C86A3C16">
      <w:start w:val="1"/>
      <w:numFmt w:val="decimal"/>
      <w:lvlText w:val="%1."/>
      <w:lvlJc w:val="left"/>
      <w:pPr>
        <w:tabs>
          <w:tab w:val="num" w:pos="360"/>
        </w:tabs>
        <w:ind w:left="360" w:hanging="360"/>
      </w:pPr>
      <w:rPr>
        <w:rFonts w:ascii="Arial" w:hAnsi="Arial" w:cs="Times New Roman"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7"/>
  </w:num>
  <w:num w:numId="3">
    <w:abstractNumId w:val="10"/>
  </w:num>
  <w:num w:numId="4">
    <w:abstractNumId w:val="26"/>
  </w:num>
  <w:num w:numId="5">
    <w:abstractNumId w:val="1"/>
  </w:num>
  <w:num w:numId="6">
    <w:abstractNumId w:val="39"/>
  </w:num>
  <w:num w:numId="7">
    <w:abstractNumId w:val="23"/>
  </w:num>
  <w:num w:numId="8">
    <w:abstractNumId w:val="32"/>
  </w:num>
  <w:num w:numId="9">
    <w:abstractNumId w:val="9"/>
  </w:num>
  <w:num w:numId="10">
    <w:abstractNumId w:val="17"/>
  </w:num>
  <w:num w:numId="11">
    <w:abstractNumId w:val="27"/>
  </w:num>
  <w:num w:numId="12">
    <w:abstractNumId w:val="35"/>
  </w:num>
  <w:num w:numId="13">
    <w:abstractNumId w:val="31"/>
  </w:num>
  <w:num w:numId="14">
    <w:abstractNumId w:val="5"/>
  </w:num>
  <w:num w:numId="15">
    <w:abstractNumId w:val="38"/>
  </w:num>
  <w:num w:numId="16">
    <w:abstractNumId w:val="33"/>
  </w:num>
  <w:num w:numId="17">
    <w:abstractNumId w:val="13"/>
  </w:num>
  <w:num w:numId="18">
    <w:abstractNumId w:val="30"/>
  </w:num>
  <w:num w:numId="19">
    <w:abstractNumId w:val="29"/>
  </w:num>
  <w:num w:numId="20">
    <w:abstractNumId w:val="7"/>
  </w:num>
  <w:num w:numId="21">
    <w:abstractNumId w:val="15"/>
  </w:num>
  <w:num w:numId="22">
    <w:abstractNumId w:val="19"/>
  </w:num>
  <w:num w:numId="23">
    <w:abstractNumId w:val="0"/>
  </w:num>
  <w:num w:numId="24">
    <w:abstractNumId w:val="25"/>
  </w:num>
  <w:num w:numId="25">
    <w:abstractNumId w:val="21"/>
  </w:num>
  <w:num w:numId="26">
    <w:abstractNumId w:val="28"/>
  </w:num>
  <w:num w:numId="27">
    <w:abstractNumId w:val="20"/>
  </w:num>
  <w:num w:numId="28">
    <w:abstractNumId w:val="22"/>
  </w:num>
  <w:num w:numId="29">
    <w:abstractNumId w:val="40"/>
  </w:num>
  <w:num w:numId="30">
    <w:abstractNumId w:val="14"/>
  </w:num>
  <w:num w:numId="31">
    <w:abstractNumId w:val="11"/>
  </w:num>
  <w:num w:numId="32">
    <w:abstractNumId w:val="6"/>
  </w:num>
  <w:num w:numId="33">
    <w:abstractNumId w:val="2"/>
  </w:num>
  <w:num w:numId="34">
    <w:abstractNumId w:val="8"/>
  </w:num>
  <w:num w:numId="35">
    <w:abstractNumId w:val="34"/>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2"/>
  </w:num>
  <w:num w:numId="39">
    <w:abstractNumId w:val="24"/>
  </w:num>
  <w:num w:numId="40">
    <w:abstractNumId w:val="18"/>
  </w:num>
  <w:num w:numId="41">
    <w:abstractNumId w:val="1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gczPVMJjvPb6k0Z/EfzeLCCe5e0BQ2cu7zxhEzDLsSeZCOrPg0DNiLYflV8do5UImLA4jd4q+YEktkSJxtMPg==" w:salt="zEEoTfVt4Lgd+wBfS8IOZQ=="/>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53"/>
    <w:rsid w:val="000000B9"/>
    <w:rsid w:val="000067DD"/>
    <w:rsid w:val="00006871"/>
    <w:rsid w:val="000069B5"/>
    <w:rsid w:val="00006A4E"/>
    <w:rsid w:val="00006F92"/>
    <w:rsid w:val="000112F8"/>
    <w:rsid w:val="00012E33"/>
    <w:rsid w:val="00014082"/>
    <w:rsid w:val="00014CC6"/>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C3F"/>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42C"/>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5E3D"/>
    <w:rsid w:val="00276651"/>
    <w:rsid w:val="00277397"/>
    <w:rsid w:val="002779A5"/>
    <w:rsid w:val="002806DC"/>
    <w:rsid w:val="0028234D"/>
    <w:rsid w:val="00285F21"/>
    <w:rsid w:val="00287FE1"/>
    <w:rsid w:val="002916F7"/>
    <w:rsid w:val="002917CF"/>
    <w:rsid w:val="0029244B"/>
    <w:rsid w:val="00294AED"/>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0009"/>
    <w:rsid w:val="003D1052"/>
    <w:rsid w:val="003D1761"/>
    <w:rsid w:val="003D35F5"/>
    <w:rsid w:val="003D3E97"/>
    <w:rsid w:val="003D4984"/>
    <w:rsid w:val="003D6E3F"/>
    <w:rsid w:val="003D753E"/>
    <w:rsid w:val="003E2836"/>
    <w:rsid w:val="003E4A18"/>
    <w:rsid w:val="003F2BFC"/>
    <w:rsid w:val="003F3BF3"/>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3946"/>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0E36"/>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52DA6"/>
    <w:rsid w:val="005537F2"/>
    <w:rsid w:val="00553DDF"/>
    <w:rsid w:val="005557AD"/>
    <w:rsid w:val="005562A9"/>
    <w:rsid w:val="00560912"/>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C6F83"/>
    <w:rsid w:val="005D1D39"/>
    <w:rsid w:val="005D236B"/>
    <w:rsid w:val="005D2B82"/>
    <w:rsid w:val="005D41CA"/>
    <w:rsid w:val="005D48FB"/>
    <w:rsid w:val="005D5342"/>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750D8"/>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567A"/>
    <w:rsid w:val="006B6A43"/>
    <w:rsid w:val="006B6FBE"/>
    <w:rsid w:val="006C01BA"/>
    <w:rsid w:val="006C1682"/>
    <w:rsid w:val="006C17DA"/>
    <w:rsid w:val="006C185F"/>
    <w:rsid w:val="006C3B67"/>
    <w:rsid w:val="006C546E"/>
    <w:rsid w:val="006C5810"/>
    <w:rsid w:val="006C59C3"/>
    <w:rsid w:val="006D2A71"/>
    <w:rsid w:val="006D2EFC"/>
    <w:rsid w:val="006D36C8"/>
    <w:rsid w:val="006D3CE2"/>
    <w:rsid w:val="006D4ED5"/>
    <w:rsid w:val="006D6436"/>
    <w:rsid w:val="006D6F24"/>
    <w:rsid w:val="006D7B66"/>
    <w:rsid w:val="006E23FF"/>
    <w:rsid w:val="006E30A7"/>
    <w:rsid w:val="006E3639"/>
    <w:rsid w:val="006E3F82"/>
    <w:rsid w:val="006E53B4"/>
    <w:rsid w:val="006E7E8E"/>
    <w:rsid w:val="006F0E96"/>
    <w:rsid w:val="006F1129"/>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59F"/>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BBC"/>
    <w:rsid w:val="007A10CC"/>
    <w:rsid w:val="007A14E5"/>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491"/>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7953"/>
    <w:rsid w:val="00871287"/>
    <w:rsid w:val="00875F04"/>
    <w:rsid w:val="00876F3F"/>
    <w:rsid w:val="008772A6"/>
    <w:rsid w:val="00882BAF"/>
    <w:rsid w:val="00882BE2"/>
    <w:rsid w:val="008834C5"/>
    <w:rsid w:val="00883E9A"/>
    <w:rsid w:val="00885DE4"/>
    <w:rsid w:val="00885E17"/>
    <w:rsid w:val="00887AAA"/>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5694"/>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38FF"/>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0772"/>
    <w:rsid w:val="0094194F"/>
    <w:rsid w:val="009448E0"/>
    <w:rsid w:val="0094514E"/>
    <w:rsid w:val="00946B73"/>
    <w:rsid w:val="00946E9F"/>
    <w:rsid w:val="00950BE4"/>
    <w:rsid w:val="009539C8"/>
    <w:rsid w:val="00955616"/>
    <w:rsid w:val="00956139"/>
    <w:rsid w:val="009602B7"/>
    <w:rsid w:val="009604A6"/>
    <w:rsid w:val="00960BD7"/>
    <w:rsid w:val="009613AF"/>
    <w:rsid w:val="00961A2F"/>
    <w:rsid w:val="0096213B"/>
    <w:rsid w:val="009628BB"/>
    <w:rsid w:val="0096474C"/>
    <w:rsid w:val="009668B9"/>
    <w:rsid w:val="00967CFC"/>
    <w:rsid w:val="00972C29"/>
    <w:rsid w:val="00974763"/>
    <w:rsid w:val="0097673C"/>
    <w:rsid w:val="009774EF"/>
    <w:rsid w:val="00977DC9"/>
    <w:rsid w:val="00977FBE"/>
    <w:rsid w:val="00982C4B"/>
    <w:rsid w:val="0098346A"/>
    <w:rsid w:val="009839AC"/>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0FEC"/>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255D"/>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275F"/>
    <w:rsid w:val="00A63E80"/>
    <w:rsid w:val="00A6410F"/>
    <w:rsid w:val="00A64D68"/>
    <w:rsid w:val="00A6511F"/>
    <w:rsid w:val="00A6626E"/>
    <w:rsid w:val="00A66AB3"/>
    <w:rsid w:val="00A6737D"/>
    <w:rsid w:val="00A675AC"/>
    <w:rsid w:val="00A70DB8"/>
    <w:rsid w:val="00A71817"/>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1DE"/>
    <w:rsid w:val="00B22EFC"/>
    <w:rsid w:val="00B24354"/>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63C0"/>
    <w:rsid w:val="00B77C68"/>
    <w:rsid w:val="00B82221"/>
    <w:rsid w:val="00B83D81"/>
    <w:rsid w:val="00B8547B"/>
    <w:rsid w:val="00B85BEA"/>
    <w:rsid w:val="00B86A07"/>
    <w:rsid w:val="00B90185"/>
    <w:rsid w:val="00B9050D"/>
    <w:rsid w:val="00B920D2"/>
    <w:rsid w:val="00B924FD"/>
    <w:rsid w:val="00B93043"/>
    <w:rsid w:val="00B9432A"/>
    <w:rsid w:val="00B952C7"/>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D04A1"/>
    <w:rsid w:val="00BD6AF5"/>
    <w:rsid w:val="00BD6C4A"/>
    <w:rsid w:val="00BD6F22"/>
    <w:rsid w:val="00BE0766"/>
    <w:rsid w:val="00BE42B9"/>
    <w:rsid w:val="00BE4551"/>
    <w:rsid w:val="00BE535F"/>
    <w:rsid w:val="00BF3332"/>
    <w:rsid w:val="00BF63B0"/>
    <w:rsid w:val="00BF7CB0"/>
    <w:rsid w:val="00BF7F72"/>
    <w:rsid w:val="00C011AB"/>
    <w:rsid w:val="00C05C56"/>
    <w:rsid w:val="00C063C0"/>
    <w:rsid w:val="00C06ED7"/>
    <w:rsid w:val="00C10A8C"/>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7260"/>
    <w:rsid w:val="00CC02A3"/>
    <w:rsid w:val="00CC0536"/>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32C"/>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9E6"/>
    <w:rsid w:val="00D64FFC"/>
    <w:rsid w:val="00D6512F"/>
    <w:rsid w:val="00D657A8"/>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44E1"/>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16EE"/>
    <w:rsid w:val="00EE2588"/>
    <w:rsid w:val="00EE57C0"/>
    <w:rsid w:val="00EE5F4E"/>
    <w:rsid w:val="00EE6065"/>
    <w:rsid w:val="00EE62DF"/>
    <w:rsid w:val="00EE6970"/>
    <w:rsid w:val="00EE7B45"/>
    <w:rsid w:val="00EF1674"/>
    <w:rsid w:val="00EF394B"/>
    <w:rsid w:val="00EF3E6B"/>
    <w:rsid w:val="00EF4242"/>
    <w:rsid w:val="00EF5206"/>
    <w:rsid w:val="00F00341"/>
    <w:rsid w:val="00F00CCC"/>
    <w:rsid w:val="00F04327"/>
    <w:rsid w:val="00F049D4"/>
    <w:rsid w:val="00F04B01"/>
    <w:rsid w:val="00F056D0"/>
    <w:rsid w:val="00F1101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776D7"/>
    <w:rsid w:val="00F85D4F"/>
    <w:rsid w:val="00F861F5"/>
    <w:rsid w:val="00F867B6"/>
    <w:rsid w:val="00F86884"/>
    <w:rsid w:val="00F92F76"/>
    <w:rsid w:val="00F954AB"/>
    <w:rsid w:val="00F978DA"/>
    <w:rsid w:val="00FA0205"/>
    <w:rsid w:val="00FA0FE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450B3A3"/>
  <w15:chartTrackingRefBased/>
  <w15:docId w15:val="{61ABC91B-9163-4D97-B481-251F6CF7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EE1BC-0996-46B0-A07E-A377D219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22</TotalTime>
  <Pages>28</Pages>
  <Words>9534</Words>
  <Characters>54652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64058</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Ruokolainen, Nadine (EGLE)</dc:creator>
  <cp:keywords>AQD-AIR-ROP-TITLE V, Template Shell</cp:keywords>
  <dc:description>SharePoint Program Category: ROP Related Templates</dc:description>
  <cp:lastModifiedBy>Ruokolainen, Nadine (EGLE)</cp:lastModifiedBy>
  <cp:revision>4</cp:revision>
  <cp:lastPrinted>2021-07-06T11:27:00Z</cp:lastPrinted>
  <dcterms:created xsi:type="dcterms:W3CDTF">2021-07-01T19:03:00Z</dcterms:created>
  <dcterms:modified xsi:type="dcterms:W3CDTF">2021-07-06T11:28:00Z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2021-03-29T13:27:52Z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89ef6c3f-867b-4f57-a04e-dcec5da85034</vt:lpwstr>
  </property>
  <property fmtid="{D5CDD505-2E9C-101B-9397-08002B2CF9AE}" pid="8" name="MSIP_Label_2f46dfe0-534f-4c95-815c-5b1af86b9823_ContentBits">
    <vt:lpwstr>0</vt:lpwstr>
  </property>
</Properties>
</file>