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F1621" w14:textId="77777777" w:rsidR="00AF4326" w:rsidRDefault="00AF4326">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850"/>
        <w:gridCol w:w="2160"/>
      </w:tblGrid>
      <w:tr w:rsidR="00AF4326" w14:paraId="40057AAF" w14:textId="77777777" w:rsidTr="00436CA9">
        <w:tc>
          <w:tcPr>
            <w:tcW w:w="2250" w:type="dxa"/>
          </w:tcPr>
          <w:p w14:paraId="0F50E70D" w14:textId="77777777" w:rsidR="00AF4326" w:rsidRDefault="00AF4326">
            <w:pPr>
              <w:jc w:val="center"/>
              <w:rPr>
                <w:rFonts w:ascii="Arial" w:hAnsi="Arial"/>
                <w:sz w:val="16"/>
              </w:rPr>
            </w:pPr>
          </w:p>
        </w:tc>
        <w:tc>
          <w:tcPr>
            <w:tcW w:w="5850" w:type="dxa"/>
          </w:tcPr>
          <w:p w14:paraId="2DBCA940" w14:textId="77777777" w:rsidR="00C342AF" w:rsidRDefault="00AF4326" w:rsidP="00135426">
            <w:pPr>
              <w:ind w:left="-108" w:right="-140"/>
              <w:jc w:val="center"/>
              <w:rPr>
                <w:rFonts w:ascii="Arial" w:hAnsi="Arial"/>
              </w:rPr>
            </w:pPr>
            <w:r>
              <w:rPr>
                <w:rFonts w:ascii="Arial" w:hAnsi="Arial"/>
              </w:rPr>
              <w:t xml:space="preserve">Michigan Department </w:t>
            </w:r>
            <w:r w:rsidR="00444F0F">
              <w:rPr>
                <w:rFonts w:ascii="Arial" w:hAnsi="Arial"/>
              </w:rPr>
              <w:t>o</w:t>
            </w:r>
            <w:r w:rsidR="00135426">
              <w:rPr>
                <w:rFonts w:ascii="Arial" w:hAnsi="Arial"/>
              </w:rPr>
              <w:t xml:space="preserve">f </w:t>
            </w:r>
            <w:r w:rsidR="002744B8">
              <w:rPr>
                <w:rFonts w:ascii="Arial" w:hAnsi="Arial"/>
              </w:rPr>
              <w:t>Environment, Great Lakes, and Energy</w:t>
            </w:r>
          </w:p>
          <w:p w14:paraId="39B5D9B0" w14:textId="77777777" w:rsidR="00AF4326" w:rsidRDefault="00AF4326">
            <w:pPr>
              <w:jc w:val="center"/>
              <w:rPr>
                <w:rFonts w:ascii="Arial" w:hAnsi="Arial"/>
                <w:sz w:val="16"/>
              </w:rPr>
            </w:pPr>
            <w:r>
              <w:rPr>
                <w:rFonts w:ascii="Arial" w:hAnsi="Arial"/>
              </w:rPr>
              <w:t>Air Quality Division</w:t>
            </w:r>
          </w:p>
        </w:tc>
        <w:tc>
          <w:tcPr>
            <w:tcW w:w="2160" w:type="dxa"/>
          </w:tcPr>
          <w:p w14:paraId="106CFBD3" w14:textId="77777777" w:rsidR="00AF4326" w:rsidRDefault="00AF4326">
            <w:pPr>
              <w:jc w:val="center"/>
              <w:rPr>
                <w:rFonts w:ascii="Arial" w:hAnsi="Arial"/>
                <w:b/>
                <w:sz w:val="24"/>
              </w:rPr>
            </w:pPr>
          </w:p>
        </w:tc>
      </w:tr>
      <w:tr w:rsidR="00AF4326" w14:paraId="2E5EA7E8" w14:textId="77777777" w:rsidTr="00436CA9">
        <w:trPr>
          <w:cantSplit/>
          <w:trHeight w:val="146"/>
        </w:trPr>
        <w:tc>
          <w:tcPr>
            <w:tcW w:w="2250" w:type="dxa"/>
          </w:tcPr>
          <w:p w14:paraId="2D406BC9" w14:textId="77777777" w:rsidR="00AF4326" w:rsidRPr="00DB5924" w:rsidRDefault="00AF4326">
            <w:pPr>
              <w:pStyle w:val="Header"/>
              <w:jc w:val="center"/>
              <w:rPr>
                <w:rFonts w:ascii="Arial" w:hAnsi="Arial"/>
                <w:b/>
                <w:sz w:val="16"/>
              </w:rPr>
            </w:pPr>
            <w:r w:rsidRPr="00DB5924">
              <w:rPr>
                <w:rFonts w:ascii="Arial" w:hAnsi="Arial"/>
                <w:b/>
                <w:sz w:val="16"/>
              </w:rPr>
              <w:t>State Registration Number</w:t>
            </w:r>
          </w:p>
        </w:tc>
        <w:tc>
          <w:tcPr>
            <w:tcW w:w="5850" w:type="dxa"/>
          </w:tcPr>
          <w:p w14:paraId="1B73BA31" w14:textId="77777777" w:rsidR="00AF4326" w:rsidRDefault="00AF4326">
            <w:pPr>
              <w:pStyle w:val="Header"/>
              <w:jc w:val="center"/>
              <w:rPr>
                <w:rFonts w:ascii="Arial" w:hAnsi="Arial"/>
                <w:b/>
                <w:sz w:val="28"/>
              </w:rPr>
            </w:pPr>
            <w:r>
              <w:rPr>
                <w:rFonts w:ascii="Arial" w:hAnsi="Arial"/>
                <w:b/>
                <w:sz w:val="28"/>
              </w:rPr>
              <w:t>RENEWABLE OPERATING PERMIT</w:t>
            </w:r>
          </w:p>
        </w:tc>
        <w:tc>
          <w:tcPr>
            <w:tcW w:w="2160" w:type="dxa"/>
          </w:tcPr>
          <w:p w14:paraId="41BA97CF" w14:textId="77777777" w:rsidR="00AF4326" w:rsidRPr="00DB5924" w:rsidRDefault="00DB5924" w:rsidP="00AD754F">
            <w:pPr>
              <w:jc w:val="center"/>
              <w:rPr>
                <w:rFonts w:ascii="Arial" w:hAnsi="Arial"/>
                <w:b/>
                <w:sz w:val="16"/>
              </w:rPr>
            </w:pPr>
            <w:smartTag w:uri="urn:schemas-microsoft-com:office:smarttags" w:element="stockticker">
              <w:r w:rsidRPr="00DB5924">
                <w:rPr>
                  <w:rFonts w:ascii="Arial" w:hAnsi="Arial"/>
                  <w:b/>
                  <w:sz w:val="16"/>
                </w:rPr>
                <w:t>ROP</w:t>
              </w:r>
            </w:smartTag>
            <w:r w:rsidR="00AF4326" w:rsidRPr="00DB5924">
              <w:rPr>
                <w:rFonts w:ascii="Arial" w:hAnsi="Arial"/>
                <w:b/>
                <w:sz w:val="16"/>
              </w:rPr>
              <w:t xml:space="preserve"> Number</w:t>
            </w:r>
          </w:p>
        </w:tc>
      </w:tr>
      <w:tr w:rsidR="00AF4326" w14:paraId="0AB8ADF4" w14:textId="77777777" w:rsidTr="00436CA9">
        <w:trPr>
          <w:cantSplit/>
          <w:trHeight w:val="145"/>
        </w:trPr>
        <w:tc>
          <w:tcPr>
            <w:tcW w:w="2250" w:type="dxa"/>
          </w:tcPr>
          <w:p w14:paraId="005C429B" w14:textId="30F7903E" w:rsidR="00AF4326" w:rsidRPr="00910FEA" w:rsidRDefault="0062233B">
            <w:pPr>
              <w:pStyle w:val="Header"/>
              <w:jc w:val="center"/>
              <w:rPr>
                <w:rFonts w:ascii="Arial" w:hAnsi="Arial"/>
                <w:sz w:val="22"/>
                <w:szCs w:val="22"/>
              </w:rPr>
            </w:pPr>
            <w:bookmarkStart w:id="0" w:name="SRN"/>
            <w:r>
              <w:rPr>
                <w:rFonts w:ascii="Arial" w:hAnsi="Arial"/>
                <w:sz w:val="22"/>
                <w:szCs w:val="22"/>
              </w:rPr>
              <w:t>N2586</w:t>
            </w:r>
            <w:bookmarkEnd w:id="0"/>
          </w:p>
        </w:tc>
        <w:tc>
          <w:tcPr>
            <w:tcW w:w="5850" w:type="dxa"/>
          </w:tcPr>
          <w:p w14:paraId="6E73E72F" w14:textId="77777777" w:rsidR="00AF4326" w:rsidRPr="00E406A7" w:rsidRDefault="00AF4326">
            <w:pPr>
              <w:jc w:val="center"/>
              <w:rPr>
                <w:rFonts w:ascii="Arial" w:hAnsi="Arial"/>
                <w:b/>
                <w:sz w:val="28"/>
                <w:szCs w:val="28"/>
              </w:rPr>
            </w:pPr>
            <w:r w:rsidRPr="00E406A7">
              <w:rPr>
                <w:rFonts w:ascii="Arial" w:hAnsi="Arial"/>
                <w:b/>
                <w:sz w:val="28"/>
                <w:szCs w:val="28"/>
              </w:rPr>
              <w:t>STAFF REPORT</w:t>
            </w:r>
          </w:p>
        </w:tc>
        <w:tc>
          <w:tcPr>
            <w:tcW w:w="2160" w:type="dxa"/>
          </w:tcPr>
          <w:p w14:paraId="6F78DCBA" w14:textId="0A6B180C" w:rsidR="00AF4326" w:rsidRPr="00910FEA" w:rsidRDefault="0062233B">
            <w:pPr>
              <w:pStyle w:val="Header"/>
              <w:jc w:val="center"/>
              <w:rPr>
                <w:rFonts w:ascii="Arial" w:hAnsi="Arial"/>
                <w:sz w:val="22"/>
                <w:szCs w:val="22"/>
              </w:rPr>
            </w:pPr>
            <w:bookmarkStart w:id="1" w:name="Text17"/>
            <w:r>
              <w:rPr>
                <w:rFonts w:ascii="Arial" w:hAnsi="Arial"/>
                <w:noProof/>
                <w:sz w:val="22"/>
                <w:szCs w:val="22"/>
              </w:rPr>
              <w:t>MI-ROP-N2586-20</w:t>
            </w:r>
            <w:bookmarkEnd w:id="1"/>
            <w:r w:rsidR="002355E5">
              <w:rPr>
                <w:rFonts w:ascii="Arial" w:hAnsi="Arial"/>
                <w:noProof/>
                <w:sz w:val="22"/>
                <w:szCs w:val="22"/>
              </w:rPr>
              <w:t>20</w:t>
            </w:r>
            <w:r w:rsidR="00982658"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00982658" w:rsidRPr="00910FEA">
              <w:rPr>
                <w:rFonts w:ascii="Arial" w:hAnsi="Arial"/>
                <w:sz w:val="22"/>
                <w:szCs w:val="22"/>
              </w:rPr>
              <w:instrText xml:space="preserve"> FORMTEXT </w:instrText>
            </w:r>
            <w:r w:rsidR="00E63995">
              <w:rPr>
                <w:rFonts w:ascii="Arial" w:hAnsi="Arial"/>
                <w:sz w:val="22"/>
                <w:szCs w:val="22"/>
              </w:rPr>
            </w:r>
            <w:r w:rsidR="00E63995">
              <w:rPr>
                <w:rFonts w:ascii="Arial" w:hAnsi="Arial"/>
                <w:sz w:val="22"/>
                <w:szCs w:val="22"/>
              </w:rPr>
              <w:fldChar w:fldCharType="separate"/>
            </w:r>
            <w:r w:rsidR="00982658" w:rsidRPr="00910FEA">
              <w:rPr>
                <w:rFonts w:ascii="Arial" w:hAnsi="Arial"/>
                <w:sz w:val="22"/>
                <w:szCs w:val="22"/>
              </w:rPr>
              <w:fldChar w:fldCharType="end"/>
            </w:r>
            <w:bookmarkEnd w:id="2"/>
          </w:p>
        </w:tc>
      </w:tr>
    </w:tbl>
    <w:p w14:paraId="69F63025" w14:textId="77777777" w:rsidR="00AF4326" w:rsidRDefault="00AF4326">
      <w:pPr>
        <w:rPr>
          <w:rFonts w:ascii="Arial" w:hAnsi="Arial"/>
          <w:color w:val="000000"/>
          <w:sz w:val="14"/>
        </w:rPr>
      </w:pPr>
    </w:p>
    <w:p w14:paraId="24A1F8B9" w14:textId="77777777" w:rsidR="00AF4326" w:rsidRDefault="00AF4326">
      <w:pPr>
        <w:jc w:val="center"/>
        <w:rPr>
          <w:rFonts w:ascii="Arial" w:hAnsi="Arial"/>
          <w:sz w:val="22"/>
        </w:rPr>
      </w:pPr>
    </w:p>
    <w:p w14:paraId="74CF9FA7" w14:textId="0F28B7EE" w:rsidR="003D6C8F" w:rsidRPr="003D6C8F" w:rsidRDefault="0062233B">
      <w:pPr>
        <w:jc w:val="center"/>
        <w:rPr>
          <w:rFonts w:ascii="Arial" w:hAnsi="Arial"/>
          <w:b/>
          <w:sz w:val="22"/>
        </w:rPr>
      </w:pPr>
      <w:bookmarkStart w:id="3" w:name="Text40"/>
      <w:r>
        <w:rPr>
          <w:rFonts w:ascii="Arial" w:hAnsi="Arial"/>
          <w:b/>
          <w:noProof/>
          <w:sz w:val="22"/>
        </w:rPr>
        <w:t>Holland Board of Public Works 48</w:t>
      </w:r>
      <w:r w:rsidRPr="0062233B">
        <w:rPr>
          <w:rFonts w:ascii="Arial" w:hAnsi="Arial"/>
          <w:b/>
          <w:noProof/>
          <w:sz w:val="22"/>
          <w:vertAlign w:val="superscript"/>
        </w:rPr>
        <w:t>th</w:t>
      </w:r>
      <w:r>
        <w:rPr>
          <w:rFonts w:ascii="Arial" w:hAnsi="Arial"/>
          <w:b/>
          <w:noProof/>
          <w:sz w:val="22"/>
        </w:rPr>
        <w:t xml:space="preserve"> Street Peaking Station</w:t>
      </w:r>
      <w:bookmarkEnd w:id="3"/>
    </w:p>
    <w:p w14:paraId="5C2CD0B0" w14:textId="77777777" w:rsidR="00AF4326" w:rsidRDefault="00AF4326">
      <w:pPr>
        <w:rPr>
          <w:rFonts w:ascii="Arial" w:hAnsi="Arial"/>
          <w:sz w:val="22"/>
        </w:rPr>
      </w:pPr>
    </w:p>
    <w:p w14:paraId="3E4ED611" w14:textId="77777777" w:rsidR="00AF4326" w:rsidRDefault="00AF4326">
      <w:pPr>
        <w:jc w:val="center"/>
        <w:rPr>
          <w:rFonts w:ascii="Arial" w:hAnsi="Arial"/>
          <w:sz w:val="22"/>
        </w:rPr>
      </w:pPr>
    </w:p>
    <w:p w14:paraId="717713C1" w14:textId="069F83B4"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B03203">
        <w:rPr>
          <w:rFonts w:ascii="Arial" w:hAnsi="Arial"/>
          <w:sz w:val="22"/>
          <w:szCs w:val="22"/>
        </w:rPr>
        <w:t>N2586</w:t>
      </w:r>
    </w:p>
    <w:p w14:paraId="003DBB31" w14:textId="77777777" w:rsidR="00AF4326" w:rsidRDefault="00AF4326">
      <w:pPr>
        <w:jc w:val="center"/>
        <w:rPr>
          <w:rFonts w:ascii="Arial" w:hAnsi="Arial"/>
          <w:sz w:val="22"/>
        </w:rPr>
      </w:pPr>
    </w:p>
    <w:p w14:paraId="5B4305D0"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3542F38D" w14:textId="77777777" w:rsidR="006240B1" w:rsidRDefault="006240B1">
      <w:pPr>
        <w:jc w:val="center"/>
        <w:outlineLvl w:val="0"/>
        <w:rPr>
          <w:rFonts w:ascii="Arial" w:hAnsi="Arial"/>
          <w:sz w:val="22"/>
        </w:rPr>
      </w:pPr>
    </w:p>
    <w:p w14:paraId="64863B2B" w14:textId="364A8472" w:rsidR="00AF4326" w:rsidRDefault="0062233B">
      <w:pPr>
        <w:jc w:val="center"/>
        <w:rPr>
          <w:rFonts w:ascii="Arial" w:hAnsi="Arial"/>
          <w:sz w:val="22"/>
        </w:rPr>
      </w:pPr>
      <w:bookmarkStart w:id="4" w:name="Street_Address"/>
      <w:r>
        <w:rPr>
          <w:rFonts w:ascii="Arial" w:hAnsi="Arial"/>
          <w:sz w:val="22"/>
        </w:rPr>
        <w:t>491 East 48</w:t>
      </w:r>
      <w:r w:rsidRPr="0062233B">
        <w:rPr>
          <w:rFonts w:ascii="Arial" w:hAnsi="Arial"/>
          <w:sz w:val="22"/>
          <w:vertAlign w:val="superscript"/>
        </w:rPr>
        <w:t>th</w:t>
      </w:r>
      <w:r>
        <w:rPr>
          <w:rFonts w:ascii="Arial" w:hAnsi="Arial"/>
          <w:sz w:val="22"/>
        </w:rPr>
        <w:t xml:space="preserve"> Street</w:t>
      </w:r>
      <w:bookmarkEnd w:id="4"/>
      <w:r w:rsidR="00AF4326">
        <w:rPr>
          <w:rFonts w:ascii="Arial" w:hAnsi="Arial"/>
          <w:sz w:val="22"/>
        </w:rPr>
        <w:t xml:space="preserve">, </w:t>
      </w:r>
      <w:bookmarkStart w:id="5" w:name="City"/>
      <w:r>
        <w:rPr>
          <w:rFonts w:ascii="Arial" w:hAnsi="Arial"/>
          <w:sz w:val="22"/>
        </w:rPr>
        <w:t>Holland</w:t>
      </w:r>
      <w:bookmarkEnd w:id="5"/>
      <w:r w:rsidR="00AF4326">
        <w:rPr>
          <w:rFonts w:ascii="Arial" w:hAnsi="Arial"/>
          <w:sz w:val="22"/>
        </w:rPr>
        <w:t xml:space="preserve">, </w:t>
      </w:r>
      <w:bookmarkStart w:id="6" w:name="Text13"/>
      <w:r>
        <w:rPr>
          <w:rFonts w:ascii="Arial" w:hAnsi="Arial"/>
          <w:sz w:val="22"/>
        </w:rPr>
        <w:t>Allegan</w:t>
      </w:r>
      <w:bookmarkEnd w:id="6"/>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7" w:name="Zip"/>
      <w:r>
        <w:rPr>
          <w:rFonts w:ascii="Arial" w:hAnsi="Arial"/>
          <w:sz w:val="22"/>
        </w:rPr>
        <w:t>49423</w:t>
      </w:r>
      <w:bookmarkEnd w:id="7"/>
    </w:p>
    <w:p w14:paraId="0C98BD63" w14:textId="77777777" w:rsidR="00AF4326" w:rsidRDefault="00AF4326">
      <w:pPr>
        <w:jc w:val="center"/>
        <w:rPr>
          <w:rFonts w:ascii="Arial" w:hAnsi="Arial"/>
          <w:sz w:val="22"/>
        </w:rPr>
      </w:pPr>
    </w:p>
    <w:p w14:paraId="5AA62D7E" w14:textId="72A46E8E"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bookmarkStart w:id="8" w:name="Text19"/>
      <w:r w:rsidR="0062233B">
        <w:rPr>
          <w:rFonts w:ascii="Arial" w:hAnsi="Arial"/>
          <w:noProof/>
          <w:sz w:val="22"/>
        </w:rPr>
        <w:t>MI-ROP-</w:t>
      </w:r>
      <w:bookmarkEnd w:id="8"/>
      <w:r w:rsidR="00744C42">
        <w:rPr>
          <w:rFonts w:ascii="Arial" w:hAnsi="Arial"/>
          <w:sz w:val="22"/>
        </w:rPr>
        <w:t>N2586-20</w:t>
      </w:r>
      <w:r w:rsidR="002355E5">
        <w:rPr>
          <w:rFonts w:ascii="Arial" w:hAnsi="Arial"/>
          <w:sz w:val="22"/>
        </w:rPr>
        <w:t>20</w:t>
      </w:r>
    </w:p>
    <w:p w14:paraId="342C3342" w14:textId="77777777" w:rsidR="00AF4326" w:rsidRDefault="00AF4326">
      <w:pPr>
        <w:ind w:left="3150"/>
        <w:rPr>
          <w:rFonts w:ascii="Arial" w:hAnsi="Arial"/>
          <w:sz w:val="22"/>
        </w:rPr>
      </w:pPr>
    </w:p>
    <w:p w14:paraId="1EB747D1" w14:textId="263ACE29" w:rsidR="00AF4326" w:rsidRDefault="00AF4326">
      <w:pPr>
        <w:ind w:left="3150"/>
        <w:rPr>
          <w:rFonts w:ascii="Arial" w:hAnsi="Arial"/>
          <w:sz w:val="22"/>
        </w:rPr>
      </w:pPr>
      <w:r>
        <w:rPr>
          <w:rFonts w:ascii="Arial" w:hAnsi="Arial"/>
          <w:sz w:val="22"/>
        </w:rPr>
        <w:t>Staff Report Date:</w:t>
      </w:r>
      <w:r>
        <w:rPr>
          <w:rFonts w:ascii="Arial" w:hAnsi="Arial"/>
          <w:sz w:val="22"/>
        </w:rPr>
        <w:tab/>
      </w:r>
      <w:r w:rsidR="00DB62D7">
        <w:rPr>
          <w:rFonts w:ascii="Arial" w:hAnsi="Arial"/>
          <w:sz w:val="22"/>
        </w:rPr>
        <w:t xml:space="preserve">April </w:t>
      </w:r>
      <w:r w:rsidR="00866F05">
        <w:rPr>
          <w:rFonts w:ascii="Arial" w:hAnsi="Arial"/>
          <w:sz w:val="22"/>
        </w:rPr>
        <w:t>20</w:t>
      </w:r>
      <w:r w:rsidR="00DB62D7">
        <w:rPr>
          <w:rFonts w:ascii="Arial" w:hAnsi="Arial"/>
          <w:sz w:val="22"/>
        </w:rPr>
        <w:t>, 2020</w:t>
      </w:r>
      <w:r>
        <w:rPr>
          <w:rFonts w:ascii="Arial" w:hAnsi="Arial"/>
          <w:sz w:val="22"/>
        </w:rPr>
        <w:tab/>
      </w:r>
    </w:p>
    <w:p w14:paraId="69776D99" w14:textId="77777777" w:rsidR="00AF4326" w:rsidRDefault="00AF4326">
      <w:pPr>
        <w:ind w:left="3150"/>
        <w:rPr>
          <w:rFonts w:ascii="Arial" w:hAnsi="Arial"/>
          <w:sz w:val="22"/>
        </w:rPr>
      </w:pPr>
    </w:p>
    <w:p w14:paraId="25B463DF" w14:textId="77777777" w:rsidR="00DB5924" w:rsidRPr="007129B8" w:rsidRDefault="00DB5924">
      <w:pPr>
        <w:pStyle w:val="BodyText"/>
      </w:pPr>
    </w:p>
    <w:p w14:paraId="14681AF6" w14:textId="77777777" w:rsidR="00644884" w:rsidRDefault="00644884" w:rsidP="00DB5924">
      <w:pPr>
        <w:jc w:val="both"/>
        <w:rPr>
          <w:rFonts w:ascii="Arial" w:hAnsi="Arial"/>
          <w:sz w:val="22"/>
        </w:rPr>
      </w:pPr>
    </w:p>
    <w:p w14:paraId="78DF04A3" w14:textId="77777777" w:rsidR="00644884" w:rsidRDefault="00644884" w:rsidP="00DB5924">
      <w:pPr>
        <w:jc w:val="both"/>
        <w:rPr>
          <w:rFonts w:ascii="Arial" w:hAnsi="Arial"/>
          <w:sz w:val="22"/>
        </w:rPr>
      </w:pPr>
    </w:p>
    <w:p w14:paraId="1EC1E70A" w14:textId="77777777" w:rsidR="00644884" w:rsidRDefault="00644884" w:rsidP="00DB5924">
      <w:pPr>
        <w:jc w:val="both"/>
        <w:rPr>
          <w:rFonts w:ascii="Arial" w:hAnsi="Arial"/>
          <w:sz w:val="22"/>
        </w:rPr>
      </w:pPr>
    </w:p>
    <w:p w14:paraId="0FC92DFF"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33F64E6D" w14:textId="77777777" w:rsidR="00AF4326" w:rsidRDefault="00AF4326">
      <w:pPr>
        <w:rPr>
          <w:rFonts w:ascii="Arial" w:hAnsi="Arial"/>
          <w:sz w:val="22"/>
        </w:rPr>
      </w:pPr>
    </w:p>
    <w:p w14:paraId="0B2B8DAF" w14:textId="77777777" w:rsidR="00AF4326" w:rsidRDefault="00AF4326">
      <w:pPr>
        <w:rPr>
          <w:rFonts w:ascii="Arial" w:hAnsi="Arial"/>
          <w:sz w:val="22"/>
        </w:rPr>
      </w:pPr>
    </w:p>
    <w:p w14:paraId="20E71D23" w14:textId="77777777" w:rsidR="00AF4326" w:rsidRDefault="00AF4326">
      <w:pPr>
        <w:rPr>
          <w:rFonts w:ascii="Arial" w:hAnsi="Arial"/>
          <w:sz w:val="22"/>
        </w:rPr>
      </w:pPr>
    </w:p>
    <w:p w14:paraId="5D5581C8" w14:textId="77777777" w:rsidR="00AF4326" w:rsidRDefault="00AF4326">
      <w:pPr>
        <w:rPr>
          <w:rFonts w:ascii="Arial" w:hAnsi="Arial"/>
          <w:sz w:val="22"/>
        </w:rPr>
      </w:pPr>
    </w:p>
    <w:p w14:paraId="3460CD18" w14:textId="77777777" w:rsidR="00AF4326" w:rsidRDefault="00AF4326">
      <w:pPr>
        <w:rPr>
          <w:rFonts w:ascii="Arial" w:hAnsi="Arial"/>
          <w:sz w:val="22"/>
        </w:rPr>
      </w:pPr>
    </w:p>
    <w:p w14:paraId="00A8D9BB" w14:textId="77777777" w:rsidR="00AF4326" w:rsidRDefault="00AF4326">
      <w:pPr>
        <w:rPr>
          <w:rFonts w:ascii="Arial" w:hAnsi="Arial"/>
          <w:sz w:val="22"/>
        </w:rPr>
      </w:pPr>
    </w:p>
    <w:p w14:paraId="68B57D66" w14:textId="77777777" w:rsidR="00DB5924" w:rsidRDefault="00DB5924">
      <w:pPr>
        <w:rPr>
          <w:rFonts w:ascii="Arial" w:hAnsi="Arial"/>
          <w:sz w:val="22"/>
        </w:rPr>
      </w:pPr>
    </w:p>
    <w:p w14:paraId="1598A12D" w14:textId="77777777" w:rsidR="00DB5924" w:rsidRDefault="00DB5924">
      <w:pPr>
        <w:rPr>
          <w:rFonts w:ascii="Arial" w:hAnsi="Arial"/>
          <w:sz w:val="22"/>
        </w:rPr>
      </w:pPr>
    </w:p>
    <w:p w14:paraId="1B6C089A" w14:textId="77777777" w:rsidR="00DB5924" w:rsidRDefault="00DB5924">
      <w:pPr>
        <w:rPr>
          <w:rFonts w:ascii="Arial" w:hAnsi="Arial"/>
          <w:sz w:val="22"/>
        </w:rPr>
      </w:pPr>
    </w:p>
    <w:p w14:paraId="1A92B9D7" w14:textId="77777777" w:rsidR="00DB5924" w:rsidRDefault="00DB5924">
      <w:pPr>
        <w:rPr>
          <w:rFonts w:ascii="Arial" w:hAnsi="Arial"/>
          <w:sz w:val="22"/>
        </w:rPr>
      </w:pPr>
    </w:p>
    <w:p w14:paraId="09F021EF" w14:textId="77777777" w:rsidR="00DB5924" w:rsidRDefault="00DB5924">
      <w:pPr>
        <w:rPr>
          <w:rFonts w:ascii="Arial" w:hAnsi="Arial"/>
          <w:sz w:val="22"/>
        </w:rPr>
      </w:pPr>
    </w:p>
    <w:p w14:paraId="5C528379" w14:textId="77777777" w:rsidR="00DB5924" w:rsidRDefault="00DB5924">
      <w:pPr>
        <w:rPr>
          <w:rFonts w:ascii="Arial" w:hAnsi="Arial"/>
          <w:sz w:val="22"/>
        </w:rPr>
      </w:pPr>
    </w:p>
    <w:p w14:paraId="648A94E4" w14:textId="77777777" w:rsidR="00DB5924" w:rsidRDefault="00DB5924">
      <w:pPr>
        <w:rPr>
          <w:rFonts w:ascii="Arial" w:hAnsi="Arial"/>
          <w:sz w:val="22"/>
        </w:rPr>
      </w:pPr>
    </w:p>
    <w:p w14:paraId="337EEA29" w14:textId="77777777" w:rsidR="00DB5924" w:rsidRDefault="00DB5924">
      <w:pPr>
        <w:rPr>
          <w:rFonts w:ascii="Arial" w:hAnsi="Arial"/>
          <w:sz w:val="22"/>
        </w:rPr>
      </w:pPr>
    </w:p>
    <w:p w14:paraId="26E9FFFC" w14:textId="77777777" w:rsidR="00AF4326" w:rsidRDefault="00AF4326">
      <w:pPr>
        <w:rPr>
          <w:rFonts w:ascii="Arial" w:hAnsi="Arial"/>
          <w:sz w:val="22"/>
        </w:rPr>
      </w:pPr>
    </w:p>
    <w:p w14:paraId="7A0E3F42" w14:textId="77777777" w:rsidR="00AF4326" w:rsidRDefault="00AF4326">
      <w:pPr>
        <w:rPr>
          <w:rFonts w:ascii="Arial" w:hAnsi="Arial"/>
          <w:sz w:val="22"/>
        </w:rPr>
      </w:pPr>
    </w:p>
    <w:p w14:paraId="0F9DC994" w14:textId="77777777" w:rsidR="00AF4326" w:rsidRDefault="00AF4326">
      <w:pPr>
        <w:rPr>
          <w:rFonts w:ascii="Arial" w:hAnsi="Arial"/>
          <w:sz w:val="22"/>
        </w:rPr>
      </w:pPr>
    </w:p>
    <w:p w14:paraId="334AFD52" w14:textId="77777777" w:rsidR="00644884" w:rsidRDefault="00644884">
      <w:pPr>
        <w:rPr>
          <w:rFonts w:ascii="Arial" w:hAnsi="Arial"/>
          <w:sz w:val="22"/>
        </w:rPr>
      </w:pPr>
    </w:p>
    <w:p w14:paraId="5EE5025D" w14:textId="77777777" w:rsidR="00AF4326" w:rsidRDefault="00644884" w:rsidP="00644884">
      <w:pPr>
        <w:rPr>
          <w:rFonts w:ascii="Arial" w:hAnsi="Arial"/>
          <w:sz w:val="22"/>
        </w:rPr>
      </w:pPr>
      <w:r>
        <w:rPr>
          <w:rFonts w:ascii="Arial" w:hAnsi="Arial"/>
          <w:sz w:val="22"/>
        </w:rPr>
        <w:br w:type="page"/>
      </w:r>
    </w:p>
    <w:p w14:paraId="12987FE2" w14:textId="77777777" w:rsidR="00AF4326" w:rsidRDefault="00AF4326">
      <w:pPr>
        <w:jc w:val="center"/>
        <w:outlineLvl w:val="0"/>
        <w:rPr>
          <w:rFonts w:ascii="Arial" w:hAnsi="Arial"/>
          <w:b/>
          <w:sz w:val="22"/>
        </w:rPr>
      </w:pPr>
      <w:r>
        <w:rPr>
          <w:rFonts w:ascii="Arial" w:hAnsi="Arial"/>
          <w:b/>
          <w:sz w:val="22"/>
        </w:rPr>
        <w:lastRenderedPageBreak/>
        <w:t>TABLE OF CONTENTS</w:t>
      </w:r>
    </w:p>
    <w:p w14:paraId="6AF590A3" w14:textId="247DF24A" w:rsidR="00E63995"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E63995">
        <w:rPr>
          <w:noProof/>
        </w:rPr>
        <w:t>April 20, 2020 - STAFF REPORT</w:t>
      </w:r>
      <w:r w:rsidR="00E63995">
        <w:rPr>
          <w:noProof/>
        </w:rPr>
        <w:tab/>
      </w:r>
      <w:r w:rsidR="00E63995">
        <w:rPr>
          <w:noProof/>
        </w:rPr>
        <w:fldChar w:fldCharType="begin"/>
      </w:r>
      <w:r w:rsidR="00E63995">
        <w:rPr>
          <w:noProof/>
        </w:rPr>
        <w:instrText xml:space="preserve"> PAGEREF _Toc46322589 \h </w:instrText>
      </w:r>
      <w:r w:rsidR="00E63995">
        <w:rPr>
          <w:noProof/>
        </w:rPr>
      </w:r>
      <w:r w:rsidR="00E63995">
        <w:rPr>
          <w:noProof/>
        </w:rPr>
        <w:fldChar w:fldCharType="separate"/>
      </w:r>
      <w:r w:rsidR="00E63995">
        <w:rPr>
          <w:noProof/>
        </w:rPr>
        <w:t>3</w:t>
      </w:r>
      <w:r w:rsidR="00E63995">
        <w:rPr>
          <w:noProof/>
        </w:rPr>
        <w:fldChar w:fldCharType="end"/>
      </w:r>
    </w:p>
    <w:p w14:paraId="69BAB3AD" w14:textId="5C54AC55" w:rsidR="00E63995" w:rsidRDefault="00E63995">
      <w:pPr>
        <w:pStyle w:val="TOC1"/>
        <w:tabs>
          <w:tab w:val="right" w:pos="10214"/>
        </w:tabs>
        <w:rPr>
          <w:rFonts w:asciiTheme="minorHAnsi" w:eastAsiaTheme="minorEastAsia" w:hAnsiTheme="minorHAnsi" w:cstheme="minorBidi"/>
          <w:b w:val="0"/>
          <w:noProof/>
          <w:szCs w:val="22"/>
        </w:rPr>
      </w:pPr>
      <w:r w:rsidRPr="00D64CD3">
        <w:rPr>
          <w:rFonts w:cs="Arial"/>
          <w:noProof/>
        </w:rPr>
        <w:t>May 27, 2020</w:t>
      </w:r>
      <w:r>
        <w:rPr>
          <w:noProof/>
        </w:rPr>
        <w:t xml:space="preserve"> - STAFF REPORT ADDENDUM</w:t>
      </w:r>
      <w:r>
        <w:rPr>
          <w:noProof/>
        </w:rPr>
        <w:tab/>
      </w:r>
      <w:r>
        <w:rPr>
          <w:noProof/>
        </w:rPr>
        <w:fldChar w:fldCharType="begin"/>
      </w:r>
      <w:r>
        <w:rPr>
          <w:noProof/>
        </w:rPr>
        <w:instrText xml:space="preserve"> PAGEREF _Toc46322590 \h </w:instrText>
      </w:r>
      <w:r>
        <w:rPr>
          <w:noProof/>
        </w:rPr>
      </w:r>
      <w:r>
        <w:rPr>
          <w:noProof/>
        </w:rPr>
        <w:fldChar w:fldCharType="separate"/>
      </w:r>
      <w:r>
        <w:rPr>
          <w:noProof/>
        </w:rPr>
        <w:t>7</w:t>
      </w:r>
      <w:r>
        <w:rPr>
          <w:noProof/>
        </w:rPr>
        <w:fldChar w:fldCharType="end"/>
      </w:r>
    </w:p>
    <w:p w14:paraId="536056F7" w14:textId="3A8BD46E"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bookmarkStart w:id="9" w:name="_GoBack"/>
      <w:bookmarkEnd w:id="9"/>
    </w:p>
    <w:tbl>
      <w:tblPr>
        <w:tblW w:w="0" w:type="auto"/>
        <w:tblInd w:w="108" w:type="dxa"/>
        <w:tblLayout w:type="fixed"/>
        <w:tblLook w:val="0000" w:firstRow="0" w:lastRow="0" w:firstColumn="0" w:lastColumn="0" w:noHBand="0" w:noVBand="0"/>
      </w:tblPr>
      <w:tblGrid>
        <w:gridCol w:w="2430"/>
        <w:gridCol w:w="5456"/>
        <w:gridCol w:w="2374"/>
      </w:tblGrid>
      <w:tr w:rsidR="00AF4326" w14:paraId="77E5ED10" w14:textId="77777777">
        <w:tc>
          <w:tcPr>
            <w:tcW w:w="2430" w:type="dxa"/>
          </w:tcPr>
          <w:p w14:paraId="31F523AA" w14:textId="77777777" w:rsidR="00AF4326" w:rsidRDefault="00AF4326">
            <w:pPr>
              <w:jc w:val="center"/>
              <w:rPr>
                <w:rFonts w:ascii="Arial" w:hAnsi="Arial"/>
                <w:sz w:val="16"/>
              </w:rPr>
            </w:pPr>
          </w:p>
        </w:tc>
        <w:tc>
          <w:tcPr>
            <w:tcW w:w="5456" w:type="dxa"/>
          </w:tcPr>
          <w:p w14:paraId="2465F3BF" w14:textId="77777777" w:rsidR="00C342AF" w:rsidRDefault="00444F0F">
            <w:pPr>
              <w:jc w:val="center"/>
              <w:rPr>
                <w:rFonts w:ascii="Arial" w:hAnsi="Arial"/>
              </w:rPr>
            </w:pPr>
            <w:r>
              <w:rPr>
                <w:rFonts w:ascii="Arial" w:hAnsi="Arial"/>
              </w:rPr>
              <w:t>Michigan Department o</w:t>
            </w:r>
            <w:r w:rsidR="00AF4326">
              <w:rPr>
                <w:rFonts w:ascii="Arial" w:hAnsi="Arial"/>
              </w:rPr>
              <w:t xml:space="preserve">f </w:t>
            </w:r>
          </w:p>
          <w:p w14:paraId="7644A8B2" w14:textId="77777777" w:rsidR="00251166" w:rsidRDefault="00AF4326">
            <w:pPr>
              <w:jc w:val="center"/>
              <w:rPr>
                <w:rFonts w:ascii="Arial" w:hAnsi="Arial"/>
              </w:rPr>
            </w:pPr>
            <w:r>
              <w:rPr>
                <w:rFonts w:ascii="Arial" w:hAnsi="Arial"/>
              </w:rPr>
              <w:t>Environment</w:t>
            </w:r>
            <w:r w:rsidR="00251166">
              <w:rPr>
                <w:rFonts w:ascii="Arial" w:hAnsi="Arial"/>
              </w:rPr>
              <w:t>,</w:t>
            </w:r>
            <w:r w:rsidR="00C342AF">
              <w:rPr>
                <w:rFonts w:ascii="Arial" w:hAnsi="Arial"/>
              </w:rPr>
              <w:t xml:space="preserve"> </w:t>
            </w:r>
            <w:r w:rsidR="00251166">
              <w:rPr>
                <w:rFonts w:ascii="Arial" w:hAnsi="Arial"/>
              </w:rPr>
              <w:t>Great Lakes</w:t>
            </w:r>
            <w:r w:rsidR="00C6488B">
              <w:rPr>
                <w:rFonts w:ascii="Arial" w:hAnsi="Arial"/>
              </w:rPr>
              <w:t>,</w:t>
            </w:r>
            <w:r w:rsidR="00251166">
              <w:rPr>
                <w:rFonts w:ascii="Arial" w:hAnsi="Arial"/>
              </w:rPr>
              <w:t xml:space="preserve"> and Energy</w:t>
            </w:r>
          </w:p>
          <w:p w14:paraId="4308AB5A" w14:textId="77777777" w:rsidR="00AF4326" w:rsidRDefault="00AF4326">
            <w:pPr>
              <w:jc w:val="center"/>
              <w:rPr>
                <w:rFonts w:ascii="Arial" w:hAnsi="Arial"/>
                <w:sz w:val="16"/>
              </w:rPr>
            </w:pPr>
            <w:r>
              <w:rPr>
                <w:rFonts w:ascii="Arial" w:hAnsi="Arial"/>
              </w:rPr>
              <w:t>Air Quality Division</w:t>
            </w:r>
          </w:p>
        </w:tc>
        <w:tc>
          <w:tcPr>
            <w:tcW w:w="2374" w:type="dxa"/>
          </w:tcPr>
          <w:p w14:paraId="3EA26ABF" w14:textId="77777777" w:rsidR="00AF4326" w:rsidRDefault="00AF4326">
            <w:pPr>
              <w:jc w:val="center"/>
              <w:rPr>
                <w:rFonts w:ascii="Arial" w:hAnsi="Arial"/>
                <w:sz w:val="16"/>
              </w:rPr>
            </w:pPr>
          </w:p>
        </w:tc>
      </w:tr>
      <w:tr w:rsidR="00AF4326" w14:paraId="08F22834" w14:textId="77777777">
        <w:trPr>
          <w:cantSplit/>
          <w:trHeight w:val="333"/>
        </w:trPr>
        <w:tc>
          <w:tcPr>
            <w:tcW w:w="2430" w:type="dxa"/>
          </w:tcPr>
          <w:p w14:paraId="4AC46A2F" w14:textId="77777777" w:rsidR="00AF4326" w:rsidRDefault="00AF4326">
            <w:pPr>
              <w:pStyle w:val="Header"/>
              <w:jc w:val="center"/>
              <w:rPr>
                <w:rFonts w:ascii="Arial" w:hAnsi="Arial"/>
                <w:b/>
                <w:sz w:val="16"/>
              </w:rPr>
            </w:pPr>
            <w:r>
              <w:rPr>
                <w:rFonts w:ascii="Arial" w:hAnsi="Arial"/>
                <w:b/>
                <w:sz w:val="16"/>
              </w:rPr>
              <w:t>State Registration Number</w:t>
            </w:r>
          </w:p>
        </w:tc>
        <w:tc>
          <w:tcPr>
            <w:tcW w:w="5456" w:type="dxa"/>
          </w:tcPr>
          <w:p w14:paraId="6C2A7226" w14:textId="77777777" w:rsidR="00AF4326" w:rsidRDefault="00AF4326">
            <w:pPr>
              <w:jc w:val="center"/>
              <w:rPr>
                <w:rFonts w:ascii="Arial" w:hAnsi="Arial"/>
                <w:b/>
                <w:sz w:val="28"/>
              </w:rPr>
            </w:pPr>
            <w:r>
              <w:rPr>
                <w:rFonts w:ascii="Arial" w:hAnsi="Arial"/>
                <w:b/>
                <w:sz w:val="28"/>
              </w:rPr>
              <w:t>RENEWABLE OPERATING PERMIT</w:t>
            </w:r>
          </w:p>
        </w:tc>
        <w:tc>
          <w:tcPr>
            <w:tcW w:w="2374" w:type="dxa"/>
          </w:tcPr>
          <w:p w14:paraId="336A1D48" w14:textId="77777777" w:rsidR="00AF4326" w:rsidRPr="00DB5924" w:rsidRDefault="00DB592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14:paraId="395C2724" w14:textId="77777777">
        <w:trPr>
          <w:cantSplit/>
          <w:trHeight w:val="428"/>
        </w:trPr>
        <w:tc>
          <w:tcPr>
            <w:tcW w:w="2430" w:type="dxa"/>
            <w:tcBorders>
              <w:bottom w:val="nil"/>
            </w:tcBorders>
          </w:tcPr>
          <w:p w14:paraId="4CFD0C96" w14:textId="6FADC462" w:rsidR="00AF4326" w:rsidRPr="00910FEA" w:rsidRDefault="0062233B">
            <w:pPr>
              <w:pStyle w:val="Header"/>
              <w:jc w:val="center"/>
              <w:rPr>
                <w:rFonts w:ascii="Arial" w:hAnsi="Arial"/>
                <w:sz w:val="22"/>
                <w:szCs w:val="22"/>
              </w:rPr>
            </w:pPr>
            <w:r>
              <w:rPr>
                <w:rFonts w:ascii="Arial" w:hAnsi="Arial"/>
                <w:sz w:val="22"/>
                <w:szCs w:val="22"/>
              </w:rPr>
              <w:t>N2586</w:t>
            </w:r>
          </w:p>
        </w:tc>
        <w:tc>
          <w:tcPr>
            <w:tcW w:w="5456" w:type="dxa"/>
            <w:tcBorders>
              <w:bottom w:val="nil"/>
            </w:tcBorders>
          </w:tcPr>
          <w:p w14:paraId="6D28479A" w14:textId="7FE28117" w:rsidR="00AF4326" w:rsidRPr="0057400E" w:rsidRDefault="00386A68" w:rsidP="000F73C3">
            <w:pPr>
              <w:pStyle w:val="Heading1"/>
              <w:spacing w:before="120"/>
              <w:rPr>
                <w:sz w:val="22"/>
                <w:szCs w:val="22"/>
              </w:rPr>
            </w:pPr>
            <w:bookmarkStart w:id="10" w:name="_Toc183429900"/>
            <w:bookmarkStart w:id="11" w:name="_Toc183430200"/>
            <w:bookmarkStart w:id="12" w:name="_Toc46322589"/>
            <w:r>
              <w:rPr>
                <w:sz w:val="22"/>
                <w:szCs w:val="22"/>
              </w:rPr>
              <w:t xml:space="preserve">April </w:t>
            </w:r>
            <w:r w:rsidR="00866F05">
              <w:rPr>
                <w:sz w:val="22"/>
                <w:szCs w:val="22"/>
              </w:rPr>
              <w:t>20</w:t>
            </w:r>
            <w:r>
              <w:rPr>
                <w:sz w:val="22"/>
                <w:szCs w:val="22"/>
              </w:rPr>
              <w:t>, 2020</w:t>
            </w:r>
            <w:r w:rsidR="000F73C3" w:rsidRPr="00983014">
              <w:rPr>
                <w:sz w:val="22"/>
                <w:szCs w:val="22"/>
              </w:rPr>
              <w:t xml:space="preserve"> </w:t>
            </w:r>
            <w:r w:rsidR="00983014">
              <w:rPr>
                <w:sz w:val="22"/>
                <w:szCs w:val="22"/>
              </w:rPr>
              <w:t xml:space="preserve">- </w:t>
            </w:r>
            <w:r w:rsidR="001466CA">
              <w:rPr>
                <w:sz w:val="22"/>
                <w:szCs w:val="22"/>
              </w:rPr>
              <w:t>S</w:t>
            </w:r>
            <w:r w:rsidR="00AF4326" w:rsidRPr="0057400E">
              <w:rPr>
                <w:sz w:val="22"/>
                <w:szCs w:val="22"/>
              </w:rPr>
              <w:t>TAFF REPORT</w:t>
            </w:r>
            <w:bookmarkEnd w:id="10"/>
            <w:bookmarkEnd w:id="11"/>
            <w:bookmarkEnd w:id="12"/>
          </w:p>
        </w:tc>
        <w:tc>
          <w:tcPr>
            <w:tcW w:w="2374" w:type="dxa"/>
            <w:tcBorders>
              <w:bottom w:val="nil"/>
            </w:tcBorders>
          </w:tcPr>
          <w:p w14:paraId="3D4FCC44" w14:textId="2B7FAF07" w:rsidR="00AF4326" w:rsidRPr="00910FEA" w:rsidRDefault="002355E5">
            <w:pPr>
              <w:pStyle w:val="Header"/>
              <w:jc w:val="center"/>
              <w:rPr>
                <w:rFonts w:ascii="Arial" w:hAnsi="Arial"/>
                <w:b/>
                <w:sz w:val="22"/>
                <w:szCs w:val="22"/>
              </w:rPr>
            </w:pPr>
            <w:r>
              <w:rPr>
                <w:rFonts w:ascii="Arial" w:hAnsi="Arial"/>
                <w:sz w:val="22"/>
                <w:szCs w:val="22"/>
              </w:rPr>
              <w:t>MI-ROP-N2586-2020</w:t>
            </w:r>
          </w:p>
        </w:tc>
      </w:tr>
    </w:tbl>
    <w:p w14:paraId="1F567323" w14:textId="77777777" w:rsidR="00AF4326" w:rsidRPr="00CB60BD" w:rsidRDefault="00AF4326">
      <w:pPr>
        <w:rPr>
          <w:rFonts w:ascii="Arial" w:hAnsi="Arial"/>
          <w:sz w:val="22"/>
        </w:rPr>
      </w:pPr>
    </w:p>
    <w:p w14:paraId="528BBE23" w14:textId="77777777" w:rsidR="00AF4326" w:rsidRPr="00CB60BD" w:rsidRDefault="00AF4326">
      <w:pPr>
        <w:rPr>
          <w:rFonts w:ascii="Arial" w:hAnsi="Arial"/>
          <w:sz w:val="22"/>
        </w:rPr>
      </w:pPr>
    </w:p>
    <w:p w14:paraId="560A15F0" w14:textId="77777777" w:rsidR="00AF4326" w:rsidRPr="00290754" w:rsidRDefault="00AF4326">
      <w:pPr>
        <w:rPr>
          <w:rFonts w:ascii="Arial" w:hAnsi="Arial" w:cs="Arial"/>
          <w:b/>
          <w:sz w:val="22"/>
          <w:szCs w:val="22"/>
          <w:u w:val="single"/>
        </w:rPr>
      </w:pPr>
      <w:bookmarkStart w:id="13" w:name="_Toc480946816"/>
      <w:bookmarkStart w:id="14" w:name="_Toc482691111"/>
      <w:r w:rsidRPr="00290754">
        <w:rPr>
          <w:rFonts w:ascii="Arial" w:hAnsi="Arial" w:cs="Arial"/>
          <w:b/>
          <w:sz w:val="22"/>
          <w:szCs w:val="22"/>
          <w:u w:val="single"/>
        </w:rPr>
        <w:t>Purpose</w:t>
      </w:r>
      <w:bookmarkEnd w:id="13"/>
      <w:bookmarkEnd w:id="14"/>
    </w:p>
    <w:p w14:paraId="5BF86E21" w14:textId="77777777" w:rsidR="00AF4326" w:rsidRPr="00290754" w:rsidRDefault="00AF4326">
      <w:pPr>
        <w:jc w:val="both"/>
        <w:rPr>
          <w:rFonts w:ascii="Arial" w:hAnsi="Arial" w:cs="Arial"/>
          <w:sz w:val="22"/>
          <w:szCs w:val="22"/>
        </w:rPr>
      </w:pPr>
    </w:p>
    <w:p w14:paraId="64A5CEF0"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4800BD0E" w14:textId="77777777" w:rsidR="00DB5924" w:rsidRPr="00290754" w:rsidRDefault="00DB5924" w:rsidP="00167B85">
      <w:pPr>
        <w:jc w:val="both"/>
        <w:rPr>
          <w:rFonts w:ascii="Arial" w:hAnsi="Arial" w:cs="Arial"/>
          <w:sz w:val="22"/>
          <w:szCs w:val="22"/>
        </w:rPr>
      </w:pPr>
    </w:p>
    <w:p w14:paraId="5F61A331"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3FBE783A" w14:textId="77777777" w:rsidR="00DB5924" w:rsidRPr="00290754" w:rsidRDefault="00DB5924" w:rsidP="00DB5924">
      <w:pPr>
        <w:rPr>
          <w:rFonts w:ascii="Arial" w:hAnsi="Arial" w:cs="Arial"/>
          <w:sz w:val="22"/>
          <w:szCs w:val="22"/>
        </w:rPr>
      </w:pPr>
    </w:p>
    <w:p w14:paraId="0917125B" w14:textId="77777777" w:rsidR="00AF4326" w:rsidRPr="00290754" w:rsidRDefault="00AF4326">
      <w:pPr>
        <w:rPr>
          <w:rFonts w:ascii="Arial" w:hAnsi="Arial" w:cs="Arial"/>
          <w:b/>
          <w:sz w:val="22"/>
          <w:szCs w:val="22"/>
          <w:u w:val="single"/>
        </w:rPr>
      </w:pPr>
      <w:bookmarkStart w:id="15" w:name="_Toc480946817"/>
      <w:bookmarkStart w:id="16" w:name="_Toc482691112"/>
      <w:r w:rsidRPr="00290754">
        <w:rPr>
          <w:rFonts w:ascii="Arial" w:hAnsi="Arial" w:cs="Arial"/>
          <w:b/>
          <w:sz w:val="22"/>
          <w:szCs w:val="22"/>
          <w:u w:val="single"/>
        </w:rPr>
        <w:t>General Information</w:t>
      </w:r>
      <w:bookmarkEnd w:id="15"/>
      <w:bookmarkEnd w:id="16"/>
    </w:p>
    <w:p w14:paraId="5527D2E5"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57DF28A0" w14:textId="77777777">
        <w:tc>
          <w:tcPr>
            <w:tcW w:w="5040" w:type="dxa"/>
          </w:tcPr>
          <w:p w14:paraId="73D290FA"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7010B556" w14:textId="7854F896" w:rsidR="001159B4" w:rsidRDefault="0062233B">
            <w:pPr>
              <w:rPr>
                <w:rFonts w:ascii="Arial" w:hAnsi="Arial" w:cs="Arial"/>
                <w:sz w:val="22"/>
                <w:szCs w:val="22"/>
              </w:rPr>
            </w:pPr>
            <w:bookmarkStart w:id="17" w:name="Source_Name_Mailing"/>
            <w:r>
              <w:rPr>
                <w:rFonts w:ascii="Arial" w:hAnsi="Arial" w:cs="Arial"/>
                <w:sz w:val="22"/>
                <w:szCs w:val="22"/>
              </w:rPr>
              <w:t>Holland Board of Public Works</w:t>
            </w:r>
            <w:bookmarkEnd w:id="17"/>
          </w:p>
          <w:p w14:paraId="4C09A172" w14:textId="4FD836E0" w:rsidR="001159B4" w:rsidRDefault="0062233B">
            <w:pPr>
              <w:rPr>
                <w:rFonts w:ascii="Arial" w:hAnsi="Arial" w:cs="Arial"/>
                <w:sz w:val="22"/>
                <w:szCs w:val="22"/>
              </w:rPr>
            </w:pPr>
            <w:bookmarkStart w:id="18" w:name="street_mailing"/>
            <w:r>
              <w:rPr>
                <w:rFonts w:ascii="Arial" w:hAnsi="Arial" w:cs="Arial"/>
                <w:sz w:val="22"/>
                <w:szCs w:val="22"/>
              </w:rPr>
              <w:t>625 Hastings Avenue</w:t>
            </w:r>
            <w:bookmarkEnd w:id="18"/>
          </w:p>
          <w:p w14:paraId="28838056" w14:textId="0DD6BE68" w:rsidR="00AF4326" w:rsidRPr="00290754" w:rsidRDefault="0062233B">
            <w:pPr>
              <w:rPr>
                <w:rFonts w:ascii="Arial" w:hAnsi="Arial" w:cs="Arial"/>
                <w:sz w:val="22"/>
                <w:szCs w:val="22"/>
              </w:rPr>
            </w:pPr>
            <w:bookmarkStart w:id="19" w:name="city_mailing"/>
            <w:r>
              <w:rPr>
                <w:rFonts w:ascii="Arial" w:hAnsi="Arial" w:cs="Arial"/>
                <w:sz w:val="22"/>
                <w:szCs w:val="22"/>
              </w:rPr>
              <w:t>Holland</w:t>
            </w:r>
            <w:bookmarkEnd w:id="19"/>
            <w:r w:rsidR="00AF4326" w:rsidRPr="00290754">
              <w:rPr>
                <w:rFonts w:ascii="Arial" w:hAnsi="Arial" w:cs="Arial"/>
                <w:sz w:val="22"/>
                <w:szCs w:val="22"/>
              </w:rPr>
              <w:t>, Michigan</w:t>
            </w:r>
            <w:r w:rsidR="001159B4">
              <w:rPr>
                <w:rFonts w:ascii="Arial" w:hAnsi="Arial" w:cs="Arial"/>
                <w:sz w:val="22"/>
                <w:szCs w:val="22"/>
              </w:rPr>
              <w:t xml:space="preserve"> </w:t>
            </w:r>
            <w:bookmarkStart w:id="20" w:name="zipcode_mailing"/>
            <w:r>
              <w:rPr>
                <w:rFonts w:ascii="Arial" w:hAnsi="Arial" w:cs="Arial"/>
                <w:sz w:val="22"/>
                <w:szCs w:val="22"/>
              </w:rPr>
              <w:t>49423</w:t>
            </w:r>
            <w:bookmarkEnd w:id="20"/>
            <w:r w:rsidR="00AF4326" w:rsidRPr="00290754">
              <w:rPr>
                <w:rFonts w:ascii="Arial" w:hAnsi="Arial" w:cs="Arial"/>
                <w:sz w:val="22"/>
                <w:szCs w:val="22"/>
              </w:rPr>
              <w:t xml:space="preserve"> </w:t>
            </w:r>
          </w:p>
        </w:tc>
      </w:tr>
      <w:tr w:rsidR="00AF4326" w:rsidRPr="00290754" w14:paraId="452F4DA8" w14:textId="77777777" w:rsidTr="00177285">
        <w:trPr>
          <w:trHeight w:val="273"/>
        </w:trPr>
        <w:tc>
          <w:tcPr>
            <w:tcW w:w="5040" w:type="dxa"/>
          </w:tcPr>
          <w:p w14:paraId="2726639C"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06C81737" w14:textId="3F4A03D4" w:rsidR="00AF4326" w:rsidRPr="00290754" w:rsidRDefault="0062233B">
            <w:pPr>
              <w:rPr>
                <w:rFonts w:ascii="Arial" w:hAnsi="Arial" w:cs="Arial"/>
                <w:sz w:val="22"/>
                <w:szCs w:val="22"/>
              </w:rPr>
            </w:pPr>
            <w:bookmarkStart w:id="21" w:name="Text15"/>
            <w:r>
              <w:rPr>
                <w:rFonts w:ascii="Arial" w:hAnsi="Arial" w:cs="Arial"/>
                <w:noProof/>
                <w:sz w:val="22"/>
                <w:szCs w:val="22"/>
              </w:rPr>
              <w:t>N2586</w:t>
            </w:r>
            <w:bookmarkEnd w:id="21"/>
          </w:p>
        </w:tc>
      </w:tr>
      <w:tr w:rsidR="00AF4326" w:rsidRPr="00290754" w14:paraId="59092521" w14:textId="77777777">
        <w:tc>
          <w:tcPr>
            <w:tcW w:w="5040" w:type="dxa"/>
          </w:tcPr>
          <w:p w14:paraId="42C2F41B"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4C1B93FD" w14:textId="4D3C470D" w:rsidR="00AF4326" w:rsidRPr="00290754" w:rsidRDefault="0062233B">
            <w:pPr>
              <w:rPr>
                <w:rFonts w:ascii="Arial" w:hAnsi="Arial" w:cs="Arial"/>
                <w:sz w:val="22"/>
                <w:szCs w:val="22"/>
              </w:rPr>
            </w:pPr>
            <w:bookmarkStart w:id="22" w:name="SIC"/>
            <w:r>
              <w:rPr>
                <w:rFonts w:ascii="Arial" w:hAnsi="Arial" w:cs="Arial"/>
                <w:sz w:val="22"/>
                <w:szCs w:val="22"/>
              </w:rPr>
              <w:t>221112</w:t>
            </w:r>
            <w:bookmarkEnd w:id="22"/>
          </w:p>
        </w:tc>
      </w:tr>
      <w:tr w:rsidR="00AF4326" w:rsidRPr="00290754" w14:paraId="01A59226" w14:textId="77777777">
        <w:tc>
          <w:tcPr>
            <w:tcW w:w="5040" w:type="dxa"/>
          </w:tcPr>
          <w:p w14:paraId="4EE2431F"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5935D7D3" w14:textId="0EB24401" w:rsidR="00AF4326" w:rsidRPr="00290754" w:rsidRDefault="0062233B">
            <w:pPr>
              <w:rPr>
                <w:rFonts w:ascii="Arial" w:hAnsi="Arial" w:cs="Arial"/>
                <w:sz w:val="22"/>
                <w:szCs w:val="22"/>
              </w:rPr>
            </w:pPr>
            <w:bookmarkStart w:id="23" w:name="Number_of_Sections"/>
            <w:r>
              <w:rPr>
                <w:rFonts w:ascii="Arial" w:hAnsi="Arial" w:cs="Arial"/>
                <w:sz w:val="22"/>
                <w:szCs w:val="22"/>
              </w:rPr>
              <w:t>1</w:t>
            </w:r>
            <w:bookmarkEnd w:id="23"/>
          </w:p>
        </w:tc>
      </w:tr>
      <w:tr w:rsidR="00647809" w:rsidRPr="00290754" w14:paraId="771FF4DF" w14:textId="77777777">
        <w:tc>
          <w:tcPr>
            <w:tcW w:w="5040" w:type="dxa"/>
          </w:tcPr>
          <w:p w14:paraId="47E45CC6"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1EC7EEC6" w14:textId="60A2EE42" w:rsidR="00647809" w:rsidRDefault="00BC5A26">
            <w:pPr>
              <w:rPr>
                <w:rFonts w:ascii="Arial" w:hAnsi="Arial" w:cs="Arial"/>
                <w:sz w:val="22"/>
                <w:szCs w:val="22"/>
              </w:rPr>
            </w:pPr>
            <w:r>
              <w:rPr>
                <w:rFonts w:ascii="Arial" w:hAnsi="Arial" w:cs="Arial"/>
                <w:sz w:val="22"/>
                <w:szCs w:val="22"/>
              </w:rPr>
              <w:t>Renewal</w:t>
            </w:r>
          </w:p>
        </w:tc>
      </w:tr>
      <w:tr w:rsidR="00AF4326" w:rsidRPr="00290754" w14:paraId="3676FB89" w14:textId="77777777">
        <w:tc>
          <w:tcPr>
            <w:tcW w:w="5040" w:type="dxa"/>
          </w:tcPr>
          <w:p w14:paraId="20021223"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0A7E9DC3" w14:textId="6C384387" w:rsidR="00AF4326" w:rsidRPr="00290754" w:rsidRDefault="00CC4EAA">
            <w:pPr>
              <w:rPr>
                <w:rFonts w:ascii="Arial" w:hAnsi="Arial" w:cs="Arial"/>
                <w:sz w:val="22"/>
                <w:szCs w:val="22"/>
              </w:rPr>
            </w:pPr>
            <w:bookmarkStart w:id="24" w:name="Application_number"/>
            <w:r>
              <w:rPr>
                <w:rFonts w:ascii="Arial" w:hAnsi="Arial" w:cs="Arial"/>
                <w:sz w:val="22"/>
                <w:szCs w:val="22"/>
              </w:rPr>
              <w:t>201900007</w:t>
            </w:r>
            <w:bookmarkEnd w:id="24"/>
          </w:p>
        </w:tc>
      </w:tr>
      <w:tr w:rsidR="00AF4326" w:rsidRPr="00290754" w14:paraId="04EC0075" w14:textId="77777777">
        <w:tc>
          <w:tcPr>
            <w:tcW w:w="5040" w:type="dxa"/>
          </w:tcPr>
          <w:p w14:paraId="0D9C8B5E"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499B4B65" w14:textId="25BF2FE9" w:rsidR="00AF4326" w:rsidRPr="00290754" w:rsidRDefault="0062233B">
            <w:pPr>
              <w:rPr>
                <w:rFonts w:ascii="Arial" w:hAnsi="Arial" w:cs="Arial"/>
                <w:sz w:val="22"/>
                <w:szCs w:val="22"/>
              </w:rPr>
            </w:pPr>
            <w:bookmarkStart w:id="25" w:name="Responsible_Official"/>
            <w:r>
              <w:rPr>
                <w:rFonts w:ascii="Arial" w:hAnsi="Arial" w:cs="Arial"/>
                <w:sz w:val="22"/>
                <w:szCs w:val="22"/>
              </w:rPr>
              <w:t>Joel Davenport</w:t>
            </w:r>
            <w:bookmarkEnd w:id="25"/>
            <w:r w:rsidR="00CF37B7">
              <w:rPr>
                <w:rFonts w:ascii="Arial" w:hAnsi="Arial" w:cs="Arial"/>
                <w:sz w:val="22"/>
                <w:szCs w:val="22"/>
              </w:rPr>
              <w:t xml:space="preserve">, </w:t>
            </w:r>
            <w:bookmarkStart w:id="26" w:name="RO_Title"/>
            <w:r>
              <w:rPr>
                <w:rFonts w:ascii="Arial" w:hAnsi="Arial" w:cs="Arial"/>
                <w:sz w:val="22"/>
                <w:szCs w:val="22"/>
              </w:rPr>
              <w:t>Operations Director</w:t>
            </w:r>
            <w:bookmarkEnd w:id="26"/>
          </w:p>
          <w:p w14:paraId="65A84F03" w14:textId="2E2FCCF4" w:rsidR="00AF4326" w:rsidRPr="00290754" w:rsidRDefault="0062233B">
            <w:pPr>
              <w:rPr>
                <w:rFonts w:ascii="Arial" w:hAnsi="Arial" w:cs="Arial"/>
                <w:sz w:val="22"/>
                <w:szCs w:val="22"/>
              </w:rPr>
            </w:pPr>
            <w:bookmarkStart w:id="27" w:name="RO_Telephone"/>
            <w:r>
              <w:rPr>
                <w:rFonts w:ascii="Arial" w:hAnsi="Arial" w:cs="Arial"/>
                <w:sz w:val="22"/>
                <w:szCs w:val="22"/>
              </w:rPr>
              <w:t>616-355-1252</w:t>
            </w:r>
            <w:bookmarkEnd w:id="27"/>
          </w:p>
        </w:tc>
      </w:tr>
      <w:tr w:rsidR="00AF4326" w:rsidRPr="00290754" w14:paraId="0C1EE597" w14:textId="77777777">
        <w:tc>
          <w:tcPr>
            <w:tcW w:w="5040" w:type="dxa"/>
          </w:tcPr>
          <w:p w14:paraId="6CDA3E3A"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0B9219FB" w14:textId="1D85BDB9" w:rsidR="00AF4326" w:rsidRPr="00290754" w:rsidRDefault="0062233B">
            <w:pPr>
              <w:rPr>
                <w:rFonts w:ascii="Arial" w:hAnsi="Arial" w:cs="Arial"/>
                <w:sz w:val="22"/>
                <w:szCs w:val="22"/>
              </w:rPr>
            </w:pPr>
            <w:bookmarkStart w:id="28" w:name="AQD_Staff_Name"/>
            <w:r>
              <w:rPr>
                <w:rFonts w:ascii="Arial" w:hAnsi="Arial" w:cs="Arial"/>
                <w:sz w:val="22"/>
                <w:szCs w:val="22"/>
              </w:rPr>
              <w:t>Cody Yazzie</w:t>
            </w:r>
            <w:bookmarkEnd w:id="28"/>
            <w:r w:rsidR="00AF4326" w:rsidRPr="00290754">
              <w:rPr>
                <w:rFonts w:ascii="Arial" w:hAnsi="Arial" w:cs="Arial"/>
                <w:sz w:val="22"/>
                <w:szCs w:val="22"/>
              </w:rPr>
              <w:t xml:space="preserve">, </w:t>
            </w:r>
            <w:r w:rsidR="00BC5A26">
              <w:rPr>
                <w:rFonts w:ascii="Arial" w:hAnsi="Arial" w:cs="Arial"/>
                <w:sz w:val="22"/>
                <w:szCs w:val="22"/>
              </w:rPr>
              <w:t>Environmental Engineer</w:t>
            </w:r>
          </w:p>
          <w:p w14:paraId="7EFB5CAA" w14:textId="1EF2F9B3" w:rsidR="00AF4326" w:rsidRPr="00290754" w:rsidRDefault="00BC5A26">
            <w:pPr>
              <w:rPr>
                <w:rFonts w:ascii="Arial" w:hAnsi="Arial" w:cs="Arial"/>
                <w:sz w:val="22"/>
                <w:szCs w:val="22"/>
              </w:rPr>
            </w:pPr>
            <w:r>
              <w:rPr>
                <w:rFonts w:ascii="Arial" w:hAnsi="Arial" w:cs="Arial"/>
                <w:sz w:val="22"/>
                <w:szCs w:val="22"/>
              </w:rPr>
              <w:t>269-312-2754</w:t>
            </w:r>
          </w:p>
        </w:tc>
      </w:tr>
      <w:tr w:rsidR="00AF4326" w:rsidRPr="00290754" w14:paraId="14412C2D" w14:textId="77777777">
        <w:tc>
          <w:tcPr>
            <w:tcW w:w="5040" w:type="dxa"/>
          </w:tcPr>
          <w:p w14:paraId="185A80D7"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630D674F" w14:textId="6C0C1D53" w:rsidR="00AF4326" w:rsidRPr="00290754" w:rsidRDefault="00FE6EEF">
            <w:pPr>
              <w:rPr>
                <w:rFonts w:ascii="Arial" w:hAnsi="Arial" w:cs="Arial"/>
                <w:sz w:val="22"/>
                <w:szCs w:val="22"/>
              </w:rPr>
            </w:pPr>
            <w:r>
              <w:rPr>
                <w:rFonts w:ascii="Arial" w:hAnsi="Arial" w:cs="Arial"/>
                <w:sz w:val="22"/>
                <w:szCs w:val="22"/>
              </w:rPr>
              <w:t>January 17, 2019</w:t>
            </w:r>
          </w:p>
        </w:tc>
      </w:tr>
      <w:tr w:rsidR="00AF4326" w:rsidRPr="00290754" w14:paraId="1FE22250" w14:textId="77777777">
        <w:trPr>
          <w:trHeight w:val="165"/>
        </w:trPr>
        <w:tc>
          <w:tcPr>
            <w:tcW w:w="5040" w:type="dxa"/>
          </w:tcPr>
          <w:p w14:paraId="23487219"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2D4DE1F4" w14:textId="5DFDF9C6" w:rsidR="00AF4326" w:rsidRPr="00290754" w:rsidRDefault="00FE6EEF">
            <w:pPr>
              <w:rPr>
                <w:rFonts w:ascii="Arial" w:hAnsi="Arial" w:cs="Arial"/>
                <w:sz w:val="22"/>
                <w:szCs w:val="22"/>
              </w:rPr>
            </w:pPr>
            <w:r>
              <w:rPr>
                <w:rFonts w:ascii="Arial" w:hAnsi="Arial" w:cs="Arial"/>
                <w:sz w:val="22"/>
                <w:szCs w:val="22"/>
              </w:rPr>
              <w:t>January 17, 2019</w:t>
            </w:r>
          </w:p>
        </w:tc>
      </w:tr>
      <w:tr w:rsidR="00AF4326" w:rsidRPr="00290754" w14:paraId="0F3F7B04" w14:textId="77777777">
        <w:trPr>
          <w:trHeight w:val="165"/>
        </w:trPr>
        <w:tc>
          <w:tcPr>
            <w:tcW w:w="5040" w:type="dxa"/>
          </w:tcPr>
          <w:p w14:paraId="414B1447"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7855D0FD" w14:textId="6A485FA0" w:rsidR="00AF4326" w:rsidRPr="00290754" w:rsidRDefault="00BC5A26">
            <w:pPr>
              <w:rPr>
                <w:rFonts w:ascii="Arial" w:hAnsi="Arial" w:cs="Arial"/>
                <w:sz w:val="22"/>
                <w:szCs w:val="22"/>
              </w:rPr>
            </w:pPr>
            <w:r>
              <w:rPr>
                <w:rFonts w:ascii="Arial" w:hAnsi="Arial" w:cs="Arial"/>
                <w:sz w:val="22"/>
                <w:szCs w:val="22"/>
              </w:rPr>
              <w:t>Yes</w:t>
            </w:r>
          </w:p>
        </w:tc>
      </w:tr>
      <w:tr w:rsidR="00AF4326" w:rsidRPr="00290754" w14:paraId="5192727D" w14:textId="77777777">
        <w:trPr>
          <w:trHeight w:val="165"/>
        </w:trPr>
        <w:tc>
          <w:tcPr>
            <w:tcW w:w="5040" w:type="dxa"/>
          </w:tcPr>
          <w:p w14:paraId="115EFABC"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03C5AD35" w14:textId="03885AB0" w:rsidR="00AF4326" w:rsidRPr="00290754" w:rsidRDefault="005A784B">
            <w:pPr>
              <w:rPr>
                <w:rFonts w:ascii="Arial" w:hAnsi="Arial" w:cs="Arial"/>
                <w:sz w:val="22"/>
                <w:szCs w:val="22"/>
              </w:rPr>
            </w:pPr>
            <w:r>
              <w:rPr>
                <w:rFonts w:ascii="Arial" w:hAnsi="Arial" w:cs="Arial"/>
                <w:sz w:val="22"/>
                <w:szCs w:val="22"/>
              </w:rPr>
              <w:t xml:space="preserve">April </w:t>
            </w:r>
            <w:r w:rsidR="00866F05">
              <w:rPr>
                <w:rFonts w:ascii="Arial" w:hAnsi="Arial" w:cs="Arial"/>
                <w:sz w:val="22"/>
                <w:szCs w:val="22"/>
              </w:rPr>
              <w:t>20</w:t>
            </w:r>
            <w:r>
              <w:rPr>
                <w:rFonts w:ascii="Arial" w:hAnsi="Arial" w:cs="Arial"/>
                <w:sz w:val="22"/>
                <w:szCs w:val="22"/>
              </w:rPr>
              <w:t>, 2020</w:t>
            </w:r>
          </w:p>
        </w:tc>
      </w:tr>
      <w:tr w:rsidR="00AF4326" w:rsidRPr="00290754" w14:paraId="56ADC9E9" w14:textId="77777777">
        <w:tc>
          <w:tcPr>
            <w:tcW w:w="5040" w:type="dxa"/>
          </w:tcPr>
          <w:p w14:paraId="7A3F1400"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60EF4819" w14:textId="20A34306" w:rsidR="00AF4326" w:rsidRPr="00290754" w:rsidRDefault="00C06963">
            <w:pPr>
              <w:rPr>
                <w:rFonts w:ascii="Arial" w:hAnsi="Arial" w:cs="Arial"/>
                <w:sz w:val="22"/>
                <w:szCs w:val="22"/>
              </w:rPr>
            </w:pPr>
            <w:r>
              <w:rPr>
                <w:rFonts w:ascii="Arial" w:hAnsi="Arial" w:cs="Arial"/>
                <w:sz w:val="22"/>
                <w:szCs w:val="22"/>
              </w:rPr>
              <w:t xml:space="preserve">May </w:t>
            </w:r>
            <w:r w:rsidR="00866F05">
              <w:rPr>
                <w:rFonts w:ascii="Arial" w:hAnsi="Arial" w:cs="Arial"/>
                <w:sz w:val="22"/>
                <w:szCs w:val="22"/>
              </w:rPr>
              <w:t>20</w:t>
            </w:r>
            <w:r>
              <w:rPr>
                <w:rFonts w:ascii="Arial" w:hAnsi="Arial" w:cs="Arial"/>
                <w:sz w:val="22"/>
                <w:szCs w:val="22"/>
              </w:rPr>
              <w:t>, 2020</w:t>
            </w:r>
          </w:p>
        </w:tc>
      </w:tr>
    </w:tbl>
    <w:p w14:paraId="6427DFE3" w14:textId="77777777" w:rsidR="00AF4326" w:rsidRPr="00CB60BD" w:rsidRDefault="00AF4326">
      <w:pPr>
        <w:rPr>
          <w:rFonts w:ascii="Arial" w:hAnsi="Arial" w:cs="Arial"/>
          <w:sz w:val="22"/>
          <w:szCs w:val="22"/>
        </w:rPr>
      </w:pPr>
    </w:p>
    <w:p w14:paraId="68C4E50C" w14:textId="77777777" w:rsidR="00AF4326" w:rsidRPr="00290754" w:rsidRDefault="00AF4326">
      <w:pPr>
        <w:rPr>
          <w:rFonts w:ascii="Arial" w:hAnsi="Arial" w:cs="Arial"/>
          <w:b/>
          <w:sz w:val="22"/>
          <w:szCs w:val="22"/>
          <w:u w:val="single"/>
        </w:rPr>
      </w:pPr>
      <w:bookmarkStart w:id="29" w:name="_Toc480946818"/>
      <w:bookmarkStart w:id="30"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9"/>
      <w:bookmarkEnd w:id="30"/>
    </w:p>
    <w:p w14:paraId="6493F88A" w14:textId="77777777" w:rsidR="00AF4326" w:rsidRPr="00290754" w:rsidRDefault="00AF4326">
      <w:pPr>
        <w:rPr>
          <w:rFonts w:ascii="Arial" w:hAnsi="Arial" w:cs="Arial"/>
          <w:sz w:val="22"/>
          <w:szCs w:val="22"/>
        </w:rPr>
      </w:pPr>
    </w:p>
    <w:p w14:paraId="2632A8A7" w14:textId="59CFAFAF" w:rsidR="002D22CE" w:rsidRPr="00564573" w:rsidRDefault="002D22CE" w:rsidP="002D22CE">
      <w:pPr>
        <w:jc w:val="both"/>
        <w:rPr>
          <w:rFonts w:ascii="Arial" w:hAnsi="Arial" w:cs="Arial"/>
          <w:sz w:val="22"/>
          <w:szCs w:val="22"/>
        </w:rPr>
      </w:pPr>
      <w:bookmarkStart w:id="31" w:name="Source_Description"/>
      <w:r w:rsidRPr="00564573">
        <w:rPr>
          <w:rFonts w:ascii="Arial" w:hAnsi="Arial" w:cs="Arial"/>
          <w:sz w:val="22"/>
          <w:szCs w:val="22"/>
        </w:rPr>
        <w:t xml:space="preserve">The Holland Board of Public Works, 48th Street Peaking Station (Facility), consists of three combustion turbine generators. </w:t>
      </w:r>
      <w:r w:rsidR="00D11030">
        <w:rPr>
          <w:rFonts w:ascii="Arial" w:hAnsi="Arial" w:cs="Arial"/>
          <w:sz w:val="22"/>
          <w:szCs w:val="22"/>
        </w:rPr>
        <w:t xml:space="preserve"> </w:t>
      </w:r>
      <w:r w:rsidRPr="00564573">
        <w:rPr>
          <w:rFonts w:ascii="Arial" w:hAnsi="Arial" w:cs="Arial"/>
          <w:sz w:val="22"/>
          <w:szCs w:val="22"/>
        </w:rPr>
        <w:t xml:space="preserve">One turbine is a gas-fired unit with an output of approximately 80 megawatts and uses dry low NOx </w:t>
      </w:r>
      <w:r>
        <w:rPr>
          <w:rFonts w:ascii="Arial" w:hAnsi="Arial" w:cs="Arial"/>
          <w:sz w:val="22"/>
          <w:szCs w:val="22"/>
        </w:rPr>
        <w:t xml:space="preserve">combustion </w:t>
      </w:r>
      <w:r w:rsidRPr="00564573">
        <w:rPr>
          <w:rFonts w:ascii="Arial" w:hAnsi="Arial" w:cs="Arial"/>
          <w:sz w:val="22"/>
          <w:szCs w:val="22"/>
        </w:rPr>
        <w:t xml:space="preserve">technology.  The other two turbines are oil/gas fired with an output of approximately 40 megawatts each.  These two turbines utilize water injection to control NOx emissions.  The turbines are equipped with continuous emission monitoring systems </w:t>
      </w:r>
      <w:r>
        <w:rPr>
          <w:rFonts w:ascii="Arial" w:hAnsi="Arial" w:cs="Arial"/>
          <w:sz w:val="22"/>
          <w:szCs w:val="22"/>
        </w:rPr>
        <w:t xml:space="preserve">(CEMs) </w:t>
      </w:r>
      <w:r w:rsidRPr="00564573">
        <w:rPr>
          <w:rFonts w:ascii="Arial" w:hAnsi="Arial" w:cs="Arial"/>
          <w:sz w:val="22"/>
          <w:szCs w:val="22"/>
        </w:rPr>
        <w:t>to measure NOx emissions.  The three turbines provide electrical power for the municipality.</w:t>
      </w:r>
      <w:r>
        <w:rPr>
          <w:rFonts w:ascii="Arial" w:hAnsi="Arial" w:cs="Arial"/>
          <w:sz w:val="22"/>
          <w:szCs w:val="22"/>
        </w:rPr>
        <w:t xml:space="preserve">  The Facility is located in an industrial park approximately 2.5 miles southeast of downtown Holland.</w:t>
      </w:r>
    </w:p>
    <w:p w14:paraId="007CC987" w14:textId="77777777" w:rsidR="002D22CE" w:rsidRPr="00564573" w:rsidRDefault="002D22CE" w:rsidP="002D22CE">
      <w:pPr>
        <w:jc w:val="both"/>
        <w:rPr>
          <w:rFonts w:ascii="Arial" w:hAnsi="Arial" w:cs="Arial"/>
          <w:sz w:val="22"/>
          <w:szCs w:val="22"/>
        </w:rPr>
      </w:pPr>
    </w:p>
    <w:bookmarkEnd w:id="31"/>
    <w:p w14:paraId="4E4BFA60" w14:textId="462D5F57" w:rsidR="002D22CE" w:rsidRPr="00290754" w:rsidRDefault="004D27FB" w:rsidP="002D22CE">
      <w:pPr>
        <w:jc w:val="both"/>
        <w:rPr>
          <w:rFonts w:ascii="Arial" w:hAnsi="Arial" w:cs="Arial"/>
          <w:sz w:val="22"/>
          <w:szCs w:val="22"/>
        </w:rPr>
      </w:pPr>
      <w:r>
        <w:rPr>
          <w:rFonts w:ascii="Arial" w:hAnsi="Arial" w:cs="Arial"/>
          <w:sz w:val="22"/>
          <w:szCs w:val="22"/>
        </w:rPr>
        <w:t xml:space="preserve">The water injection system requires that the water be treated to operate through the system. Previously the Facility had equipment on site for the demineralization and treatment of the water. This also included storage of Hydrochloric Acid (32 percent). In 2018 the Facility started to get deliveries of Reverse Osmosis water that is used in the water injection system. In 2019 the facility physically removed the tank that stored the Hydrochloric Acid. </w:t>
      </w:r>
    </w:p>
    <w:p w14:paraId="0612E38B" w14:textId="77777777" w:rsidR="00AF4326" w:rsidRPr="00290754" w:rsidRDefault="00AF4326">
      <w:pPr>
        <w:rPr>
          <w:rFonts w:ascii="Arial" w:hAnsi="Arial" w:cs="Arial"/>
          <w:sz w:val="22"/>
          <w:szCs w:val="22"/>
        </w:rPr>
      </w:pPr>
    </w:p>
    <w:p w14:paraId="1DAFF097" w14:textId="362F75F9"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32" w:name="MAERS_Year"/>
      <w:r w:rsidR="00564573">
        <w:rPr>
          <w:rFonts w:ascii="Arial" w:hAnsi="Arial" w:cs="Arial"/>
          <w:b/>
          <w:sz w:val="22"/>
          <w:szCs w:val="22"/>
        </w:rPr>
        <w:t>2018</w:t>
      </w:r>
      <w:bookmarkEnd w:id="32"/>
      <w:r w:rsidR="00AF4326" w:rsidRPr="00290754">
        <w:rPr>
          <w:rFonts w:ascii="Arial" w:hAnsi="Arial" w:cs="Arial"/>
          <w:sz w:val="22"/>
          <w:szCs w:val="22"/>
        </w:rPr>
        <w:t>.</w:t>
      </w:r>
    </w:p>
    <w:p w14:paraId="01AD80F7" w14:textId="77777777" w:rsidR="00AF4326" w:rsidRPr="00290754" w:rsidRDefault="00AF4326">
      <w:pPr>
        <w:rPr>
          <w:rFonts w:ascii="Arial" w:hAnsi="Arial" w:cs="Arial"/>
          <w:sz w:val="22"/>
          <w:szCs w:val="22"/>
        </w:rPr>
      </w:pPr>
    </w:p>
    <w:p w14:paraId="7839285E"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43CE9789"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51B1873B" w14:textId="77777777" w:rsidTr="00630438">
        <w:trPr>
          <w:tblHeader/>
        </w:trPr>
        <w:tc>
          <w:tcPr>
            <w:tcW w:w="5130" w:type="dxa"/>
            <w:shd w:val="pct10" w:color="auto" w:fill="auto"/>
          </w:tcPr>
          <w:p w14:paraId="67983736"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558B07A7"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0313D02B" w14:textId="77777777" w:rsidTr="00630438">
        <w:tc>
          <w:tcPr>
            <w:tcW w:w="5130" w:type="dxa"/>
          </w:tcPr>
          <w:p w14:paraId="229DBC0D"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1843FB7E" w14:textId="4DFD969C" w:rsidR="00F734C6" w:rsidRPr="00290754" w:rsidRDefault="00CC4EAA" w:rsidP="00E63937">
            <w:pPr>
              <w:jc w:val="center"/>
              <w:rPr>
                <w:rFonts w:ascii="Arial" w:hAnsi="Arial" w:cs="Arial"/>
                <w:sz w:val="22"/>
                <w:szCs w:val="22"/>
              </w:rPr>
            </w:pPr>
            <w:r>
              <w:rPr>
                <w:rFonts w:ascii="Arial" w:hAnsi="Arial" w:cs="Arial"/>
                <w:sz w:val="22"/>
                <w:szCs w:val="22"/>
              </w:rPr>
              <w:t>43.62</w:t>
            </w:r>
          </w:p>
        </w:tc>
      </w:tr>
      <w:tr w:rsidR="00F734C6" w:rsidRPr="00290754" w14:paraId="2407F818" w14:textId="77777777" w:rsidTr="00630438">
        <w:tc>
          <w:tcPr>
            <w:tcW w:w="5130" w:type="dxa"/>
          </w:tcPr>
          <w:p w14:paraId="2A25A85C"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01B8A7BF" w14:textId="354B5070" w:rsidR="00F734C6" w:rsidRPr="00290754" w:rsidRDefault="00CC4EAA" w:rsidP="00E63937">
            <w:pPr>
              <w:jc w:val="center"/>
              <w:rPr>
                <w:rFonts w:ascii="Arial" w:hAnsi="Arial" w:cs="Arial"/>
                <w:sz w:val="22"/>
                <w:szCs w:val="22"/>
              </w:rPr>
            </w:pPr>
            <w:r>
              <w:rPr>
                <w:rFonts w:ascii="Arial" w:hAnsi="Arial" w:cs="Arial"/>
                <w:sz w:val="22"/>
                <w:szCs w:val="22"/>
              </w:rPr>
              <w:t>0.00</w:t>
            </w:r>
          </w:p>
        </w:tc>
      </w:tr>
      <w:tr w:rsidR="00F734C6" w:rsidRPr="00290754" w14:paraId="674F3199" w14:textId="77777777" w:rsidTr="00630438">
        <w:tc>
          <w:tcPr>
            <w:tcW w:w="5130" w:type="dxa"/>
          </w:tcPr>
          <w:p w14:paraId="60C582EA"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143C45D1" w14:textId="7906A60B" w:rsidR="00F734C6" w:rsidRPr="00290754" w:rsidRDefault="00CC4EAA" w:rsidP="00E63937">
            <w:pPr>
              <w:jc w:val="center"/>
              <w:rPr>
                <w:rFonts w:ascii="Arial" w:hAnsi="Arial" w:cs="Arial"/>
                <w:sz w:val="22"/>
                <w:szCs w:val="22"/>
              </w:rPr>
            </w:pPr>
            <w:r>
              <w:rPr>
                <w:rFonts w:ascii="Arial" w:hAnsi="Arial" w:cs="Arial"/>
                <w:sz w:val="22"/>
                <w:szCs w:val="22"/>
              </w:rPr>
              <w:t>17.37</w:t>
            </w:r>
          </w:p>
        </w:tc>
      </w:tr>
      <w:tr w:rsidR="00F734C6" w:rsidRPr="00290754" w14:paraId="1C53DD38" w14:textId="77777777" w:rsidTr="00630438">
        <w:tc>
          <w:tcPr>
            <w:tcW w:w="5130" w:type="dxa"/>
          </w:tcPr>
          <w:p w14:paraId="642EB025"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6E28550E" w14:textId="66918619" w:rsidR="00F734C6" w:rsidRPr="00290754" w:rsidRDefault="00CC4EAA" w:rsidP="00E63937">
            <w:pPr>
              <w:jc w:val="center"/>
              <w:rPr>
                <w:rFonts w:ascii="Arial" w:hAnsi="Arial" w:cs="Arial"/>
                <w:sz w:val="22"/>
                <w:szCs w:val="22"/>
              </w:rPr>
            </w:pPr>
            <w:r>
              <w:rPr>
                <w:rFonts w:ascii="Arial" w:hAnsi="Arial" w:cs="Arial"/>
                <w:sz w:val="22"/>
                <w:szCs w:val="22"/>
              </w:rPr>
              <w:t>4.37</w:t>
            </w:r>
          </w:p>
        </w:tc>
      </w:tr>
      <w:tr w:rsidR="00F734C6" w:rsidRPr="00290754" w14:paraId="30F5CA44" w14:textId="77777777" w:rsidTr="00630438">
        <w:tc>
          <w:tcPr>
            <w:tcW w:w="5130" w:type="dxa"/>
          </w:tcPr>
          <w:p w14:paraId="585A6CCF"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200D1545" w14:textId="5B56221E" w:rsidR="00F734C6" w:rsidRPr="00290754" w:rsidRDefault="00CC4EAA" w:rsidP="00E63937">
            <w:pPr>
              <w:jc w:val="center"/>
              <w:rPr>
                <w:rFonts w:ascii="Arial" w:hAnsi="Arial" w:cs="Arial"/>
                <w:sz w:val="22"/>
                <w:szCs w:val="22"/>
              </w:rPr>
            </w:pPr>
            <w:r>
              <w:rPr>
                <w:rFonts w:ascii="Arial" w:hAnsi="Arial" w:cs="Arial"/>
                <w:sz w:val="22"/>
                <w:szCs w:val="22"/>
              </w:rPr>
              <w:t>0.17</w:t>
            </w:r>
          </w:p>
        </w:tc>
      </w:tr>
      <w:tr w:rsidR="00F734C6" w:rsidRPr="00290754" w14:paraId="68C7A072" w14:textId="77777777" w:rsidTr="00630438">
        <w:tc>
          <w:tcPr>
            <w:tcW w:w="5130" w:type="dxa"/>
          </w:tcPr>
          <w:p w14:paraId="605D5025"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76D8732E" w14:textId="311DF8DD" w:rsidR="00F734C6" w:rsidRPr="00290754" w:rsidRDefault="00CC4EAA" w:rsidP="00E63937">
            <w:pPr>
              <w:jc w:val="center"/>
              <w:rPr>
                <w:rFonts w:ascii="Arial" w:hAnsi="Arial" w:cs="Arial"/>
                <w:sz w:val="22"/>
                <w:szCs w:val="22"/>
              </w:rPr>
            </w:pPr>
            <w:r>
              <w:rPr>
                <w:rFonts w:ascii="Arial" w:hAnsi="Arial" w:cs="Arial"/>
                <w:sz w:val="22"/>
                <w:szCs w:val="22"/>
              </w:rPr>
              <w:t>0.70</w:t>
            </w:r>
          </w:p>
        </w:tc>
      </w:tr>
    </w:tbl>
    <w:p w14:paraId="74A7F8C5" w14:textId="77777777" w:rsidR="00AF4326" w:rsidRPr="00290754" w:rsidRDefault="00AF4326">
      <w:pPr>
        <w:rPr>
          <w:rFonts w:ascii="Arial" w:hAnsi="Arial" w:cs="Arial"/>
          <w:sz w:val="22"/>
          <w:szCs w:val="22"/>
        </w:rPr>
      </w:pPr>
    </w:p>
    <w:p w14:paraId="6AFF8989" w14:textId="77777777" w:rsidR="00AF4326" w:rsidRPr="00290754" w:rsidRDefault="00AF4326">
      <w:pPr>
        <w:rPr>
          <w:rFonts w:ascii="Arial" w:hAnsi="Arial" w:cs="Arial"/>
          <w:b/>
          <w:sz w:val="22"/>
          <w:szCs w:val="22"/>
          <w:u w:val="single"/>
        </w:rPr>
      </w:pPr>
      <w:bookmarkStart w:id="33" w:name="_Toc480946819"/>
      <w:bookmarkStart w:id="34" w:name="_Toc482691114"/>
      <w:r w:rsidRPr="00290754">
        <w:rPr>
          <w:rFonts w:ascii="Arial" w:hAnsi="Arial" w:cs="Arial"/>
          <w:b/>
          <w:sz w:val="22"/>
          <w:szCs w:val="22"/>
          <w:u w:val="single"/>
        </w:rPr>
        <w:t>Regulatory Analysis</w:t>
      </w:r>
      <w:bookmarkEnd w:id="33"/>
      <w:bookmarkEnd w:id="34"/>
    </w:p>
    <w:p w14:paraId="684C433B" w14:textId="77777777" w:rsidR="00AF4326" w:rsidRPr="005A6987" w:rsidRDefault="00AF4326" w:rsidP="00167B85">
      <w:pPr>
        <w:jc w:val="both"/>
        <w:rPr>
          <w:rFonts w:ascii="Arial" w:hAnsi="Arial" w:cs="Arial"/>
          <w:sz w:val="22"/>
          <w:szCs w:val="22"/>
        </w:rPr>
      </w:pPr>
    </w:p>
    <w:p w14:paraId="50BC0F04"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5998EB76" w14:textId="77777777" w:rsidR="000F73C3" w:rsidRDefault="000F73C3" w:rsidP="000F73C3">
      <w:pPr>
        <w:jc w:val="both"/>
        <w:outlineLvl w:val="0"/>
        <w:rPr>
          <w:rFonts w:ascii="Arial" w:hAnsi="Arial" w:cs="Arial"/>
          <w:sz w:val="22"/>
          <w:szCs w:val="22"/>
        </w:rPr>
      </w:pPr>
    </w:p>
    <w:p w14:paraId="2E9244FC" w14:textId="071A62F4" w:rsidR="000F73C3" w:rsidRDefault="00FE6EEF" w:rsidP="000F73C3">
      <w:pPr>
        <w:jc w:val="both"/>
        <w:rPr>
          <w:rFonts w:ascii="Arial" w:hAnsi="Arial" w:cs="Arial"/>
          <w:sz w:val="22"/>
          <w:szCs w:val="22"/>
        </w:rPr>
      </w:pPr>
      <w:r>
        <w:rPr>
          <w:rFonts w:ascii="Arial" w:hAnsi="Arial" w:cs="Arial"/>
          <w:sz w:val="22"/>
          <w:szCs w:val="22"/>
        </w:rPr>
        <w:t xml:space="preserve">The facility </w:t>
      </w:r>
      <w:proofErr w:type="gramStart"/>
      <w:r>
        <w:rPr>
          <w:rFonts w:ascii="Arial" w:hAnsi="Arial" w:cs="Arial"/>
          <w:sz w:val="22"/>
          <w:szCs w:val="22"/>
        </w:rPr>
        <w:t>is located in</w:t>
      </w:r>
      <w:proofErr w:type="gramEnd"/>
      <w:r>
        <w:rPr>
          <w:rFonts w:ascii="Arial" w:hAnsi="Arial" w:cs="Arial"/>
          <w:sz w:val="22"/>
          <w:szCs w:val="22"/>
        </w:rPr>
        <w:t xml:space="preserve"> the portion of </w:t>
      </w:r>
      <w:bookmarkStart w:id="35" w:name="Text12"/>
      <w:r w:rsidR="00DB4D14">
        <w:rPr>
          <w:rFonts w:ascii="Arial" w:hAnsi="Arial" w:cs="Arial"/>
          <w:noProof/>
          <w:sz w:val="22"/>
          <w:szCs w:val="22"/>
        </w:rPr>
        <w:t>Allegan</w:t>
      </w:r>
      <w:bookmarkEnd w:id="35"/>
      <w:r w:rsidR="000F73C3">
        <w:rPr>
          <w:rFonts w:ascii="Arial" w:hAnsi="Arial" w:cs="Arial"/>
          <w:sz w:val="22"/>
          <w:szCs w:val="22"/>
        </w:rPr>
        <w:t xml:space="preserve"> </w:t>
      </w:r>
      <w:r w:rsidR="000F73C3" w:rsidRPr="00A458A7">
        <w:rPr>
          <w:rFonts w:ascii="Arial" w:hAnsi="Arial" w:cs="Arial"/>
          <w:sz w:val="22"/>
          <w:szCs w:val="22"/>
        </w:rPr>
        <w:t xml:space="preserve">County </w:t>
      </w:r>
      <w:r w:rsidR="000F73C3">
        <w:rPr>
          <w:rFonts w:ascii="Arial" w:hAnsi="Arial" w:cs="Arial"/>
          <w:sz w:val="22"/>
          <w:szCs w:val="22"/>
        </w:rPr>
        <w:t xml:space="preserve">is currently </w:t>
      </w:r>
      <w:r w:rsidR="000F73C3" w:rsidRPr="00A458A7">
        <w:rPr>
          <w:rFonts w:ascii="Arial" w:hAnsi="Arial" w:cs="Arial"/>
          <w:sz w:val="22"/>
          <w:szCs w:val="22"/>
        </w:rPr>
        <w:t xml:space="preserve">designated by </w:t>
      </w:r>
      <w:r w:rsidR="000F73C3">
        <w:rPr>
          <w:rFonts w:ascii="Arial" w:hAnsi="Arial" w:cs="Arial"/>
          <w:sz w:val="22"/>
          <w:szCs w:val="22"/>
        </w:rPr>
        <w:t>the U</w:t>
      </w:r>
      <w:r w:rsidR="005728E4">
        <w:rPr>
          <w:rFonts w:ascii="Arial" w:hAnsi="Arial" w:cs="Arial"/>
          <w:sz w:val="22"/>
          <w:szCs w:val="22"/>
        </w:rPr>
        <w:t xml:space="preserve">nited </w:t>
      </w:r>
      <w:r w:rsidR="000F73C3">
        <w:rPr>
          <w:rFonts w:ascii="Arial" w:hAnsi="Arial" w:cs="Arial"/>
          <w:sz w:val="22"/>
          <w:szCs w:val="22"/>
        </w:rPr>
        <w:t>S</w:t>
      </w:r>
      <w:r w:rsidR="005728E4">
        <w:rPr>
          <w:rFonts w:ascii="Arial" w:hAnsi="Arial" w:cs="Arial"/>
          <w:sz w:val="22"/>
          <w:szCs w:val="22"/>
        </w:rPr>
        <w:t>tates</w:t>
      </w:r>
      <w:r w:rsidR="000F73C3">
        <w:rPr>
          <w:rFonts w:ascii="Arial" w:hAnsi="Arial" w:cs="Arial"/>
          <w:sz w:val="22"/>
          <w:szCs w:val="22"/>
        </w:rPr>
        <w:t xml:space="preserve"> </w:t>
      </w:r>
      <w:r w:rsidR="000F73C3" w:rsidRPr="00A458A7">
        <w:rPr>
          <w:rFonts w:ascii="Arial" w:hAnsi="Arial" w:cs="Arial"/>
          <w:sz w:val="22"/>
          <w:szCs w:val="22"/>
        </w:rPr>
        <w:t>E</w:t>
      </w:r>
      <w:r w:rsidR="000F73C3">
        <w:rPr>
          <w:rFonts w:ascii="Arial" w:hAnsi="Arial" w:cs="Arial"/>
          <w:sz w:val="22"/>
          <w:szCs w:val="22"/>
        </w:rPr>
        <w:t xml:space="preserve">nvironmental </w:t>
      </w:r>
      <w:r w:rsidR="000F73C3" w:rsidRPr="00A458A7">
        <w:rPr>
          <w:rFonts w:ascii="Arial" w:hAnsi="Arial" w:cs="Arial"/>
          <w:sz w:val="22"/>
          <w:szCs w:val="22"/>
        </w:rPr>
        <w:t>P</w:t>
      </w:r>
      <w:r w:rsidR="000F73C3">
        <w:rPr>
          <w:rFonts w:ascii="Arial" w:hAnsi="Arial" w:cs="Arial"/>
          <w:sz w:val="22"/>
          <w:szCs w:val="22"/>
        </w:rPr>
        <w:t xml:space="preserve">rotection </w:t>
      </w:r>
      <w:r w:rsidR="000F73C3" w:rsidRPr="00A458A7">
        <w:rPr>
          <w:rFonts w:ascii="Arial" w:hAnsi="Arial" w:cs="Arial"/>
          <w:sz w:val="22"/>
          <w:szCs w:val="22"/>
        </w:rPr>
        <w:t>A</w:t>
      </w:r>
      <w:r w:rsidR="000F73C3">
        <w:rPr>
          <w:rFonts w:ascii="Arial" w:hAnsi="Arial" w:cs="Arial"/>
          <w:sz w:val="22"/>
          <w:szCs w:val="22"/>
        </w:rPr>
        <w:t>gency</w:t>
      </w:r>
      <w:r w:rsidR="000F73C3" w:rsidRPr="00A458A7">
        <w:rPr>
          <w:rFonts w:ascii="Arial" w:hAnsi="Arial" w:cs="Arial"/>
          <w:sz w:val="22"/>
          <w:szCs w:val="22"/>
        </w:rPr>
        <w:t xml:space="preserve"> </w:t>
      </w:r>
      <w:r w:rsidR="000F73C3">
        <w:rPr>
          <w:rFonts w:ascii="Arial" w:hAnsi="Arial" w:cs="Arial"/>
          <w:sz w:val="22"/>
          <w:szCs w:val="22"/>
        </w:rPr>
        <w:t xml:space="preserve">(USEPA) </w:t>
      </w:r>
      <w:r w:rsidR="000F73C3" w:rsidRPr="00A458A7">
        <w:rPr>
          <w:rFonts w:ascii="Arial" w:hAnsi="Arial" w:cs="Arial"/>
          <w:sz w:val="22"/>
          <w:szCs w:val="22"/>
        </w:rPr>
        <w:t>as a non</w:t>
      </w:r>
      <w:r w:rsidR="000F73C3">
        <w:rPr>
          <w:rFonts w:ascii="Arial" w:hAnsi="Arial" w:cs="Arial"/>
          <w:sz w:val="22"/>
          <w:szCs w:val="22"/>
        </w:rPr>
        <w:t>-</w:t>
      </w:r>
      <w:r w:rsidR="000F73C3" w:rsidRPr="00A458A7">
        <w:rPr>
          <w:rFonts w:ascii="Arial" w:hAnsi="Arial" w:cs="Arial"/>
          <w:sz w:val="22"/>
          <w:szCs w:val="22"/>
        </w:rPr>
        <w:t>attainment area with respect to the 8-hour ozone standard.</w:t>
      </w:r>
    </w:p>
    <w:p w14:paraId="4645D241" w14:textId="77777777" w:rsidR="000F73C3" w:rsidRPr="00290754" w:rsidRDefault="000F73C3" w:rsidP="000F73C3">
      <w:pPr>
        <w:jc w:val="both"/>
        <w:rPr>
          <w:rFonts w:ascii="Arial" w:hAnsi="Arial" w:cs="Arial"/>
          <w:sz w:val="22"/>
          <w:szCs w:val="22"/>
        </w:rPr>
      </w:pPr>
    </w:p>
    <w:p w14:paraId="472807F4" w14:textId="0165B8FB" w:rsidR="000F73C3" w:rsidRDefault="000F73C3" w:rsidP="00D4771C">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D4771C">
        <w:rPr>
          <w:rFonts w:ascii="Arial" w:hAnsi="Arial" w:cs="Arial"/>
          <w:sz w:val="22"/>
          <w:szCs w:val="22"/>
        </w:rPr>
        <w:t xml:space="preserve"> </w:t>
      </w:r>
      <w:r w:rsidRPr="00167B85">
        <w:rPr>
          <w:rFonts w:ascii="Arial" w:hAnsi="Arial" w:cs="Arial"/>
          <w:sz w:val="22"/>
          <w:szCs w:val="22"/>
        </w:rPr>
        <w:t xml:space="preserve">the potential to emit </w:t>
      </w:r>
      <w:bookmarkStart w:id="36" w:name="Pollutant_dropdown2"/>
      <w:r w:rsidR="00F734C6">
        <w:rPr>
          <w:rFonts w:ascii="Arial" w:hAnsi="Arial" w:cs="Arial"/>
          <w:sz w:val="22"/>
          <w:szCs w:val="22"/>
        </w:rPr>
        <w:t xml:space="preserve">of </w:t>
      </w:r>
      <w:bookmarkEnd w:id="36"/>
      <w:r w:rsidR="00B40B1D">
        <w:rPr>
          <w:rFonts w:ascii="Arial" w:hAnsi="Arial" w:cs="Arial"/>
          <w:sz w:val="22"/>
          <w:szCs w:val="22"/>
        </w:rPr>
        <w:t>CO, NOx, and Sulfur dioxide</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6BC382E3" w14:textId="36762FB4" w:rsidR="001D7607" w:rsidRPr="000E0E57" w:rsidRDefault="001D7607" w:rsidP="000F73C3">
      <w:pPr>
        <w:jc w:val="both"/>
        <w:rPr>
          <w:rFonts w:ascii="Arial" w:hAnsi="Arial" w:cs="Arial"/>
          <w:sz w:val="22"/>
          <w:szCs w:val="22"/>
        </w:rPr>
      </w:pPr>
    </w:p>
    <w:p w14:paraId="4681227E" w14:textId="77777777" w:rsidR="001D7607" w:rsidRPr="000E0E57" w:rsidRDefault="001D7607" w:rsidP="000F73C3">
      <w:pPr>
        <w:jc w:val="both"/>
        <w:rPr>
          <w:rFonts w:ascii="Arial" w:hAnsi="Arial" w:cs="Arial"/>
          <w:sz w:val="22"/>
          <w:szCs w:val="22"/>
        </w:rPr>
      </w:pPr>
      <w:r w:rsidRPr="000E0E57">
        <w:rPr>
          <w:rFonts w:ascii="Arial" w:hAnsi="Arial" w:cs="Arial"/>
          <w:sz w:val="22"/>
          <w:szCs w:val="22"/>
        </w:rPr>
        <w:t xml:space="preserve">The stationary source </w:t>
      </w:r>
      <w:r w:rsidR="00481F2F" w:rsidRPr="000E0E57">
        <w:rPr>
          <w:rFonts w:ascii="Arial" w:hAnsi="Arial" w:cs="Arial"/>
          <w:sz w:val="22"/>
          <w:szCs w:val="22"/>
        </w:rPr>
        <w:t>is</w:t>
      </w:r>
      <w:r w:rsidRPr="000E0E57">
        <w:rPr>
          <w:rFonts w:ascii="Arial" w:hAnsi="Arial" w:cs="Arial"/>
          <w:sz w:val="22"/>
          <w:szCs w:val="22"/>
        </w:rPr>
        <w:t xml:space="preserve"> a minor source of</w:t>
      </w:r>
      <w:r w:rsidR="00762A17" w:rsidRPr="000E0E57">
        <w:rPr>
          <w:rFonts w:ascii="Arial" w:hAnsi="Arial" w:cs="Arial"/>
          <w:sz w:val="22"/>
          <w:szCs w:val="22"/>
        </w:rPr>
        <w:t xml:space="preserve"> HAP emissions because the potential to emit of any single HAP regulated by </w:t>
      </w:r>
      <w:r w:rsidR="00596B15" w:rsidRPr="000E0E57">
        <w:rPr>
          <w:rFonts w:ascii="Arial" w:hAnsi="Arial" w:cs="Arial"/>
          <w:sz w:val="22"/>
          <w:szCs w:val="22"/>
        </w:rPr>
        <w:t xml:space="preserve">Section 112 of </w:t>
      </w:r>
      <w:r w:rsidR="00762A17" w:rsidRPr="000E0E57">
        <w:rPr>
          <w:rFonts w:ascii="Arial" w:hAnsi="Arial" w:cs="Arial"/>
          <w:sz w:val="22"/>
          <w:szCs w:val="22"/>
        </w:rPr>
        <w:t>the federal Clean Air Act, is less than</w:t>
      </w:r>
      <w:r w:rsidR="00762A17" w:rsidRPr="000E0E57">
        <w:rPr>
          <w:rFonts w:ascii="Arial" w:hAnsi="Arial" w:cs="Arial"/>
          <w:b/>
          <w:sz w:val="22"/>
          <w:szCs w:val="22"/>
        </w:rPr>
        <w:t xml:space="preserve"> </w:t>
      </w:r>
      <w:r w:rsidR="00762A17" w:rsidRPr="000E0E57">
        <w:rPr>
          <w:rFonts w:ascii="Arial" w:hAnsi="Arial" w:cs="Arial"/>
          <w:sz w:val="22"/>
          <w:szCs w:val="22"/>
        </w:rPr>
        <w:t>10 tons per year and the potential to emit of all HAPs combined are less than 25 tons per year.</w:t>
      </w:r>
    </w:p>
    <w:p w14:paraId="66201FC6" w14:textId="0A7A7274" w:rsidR="000F73C3" w:rsidRPr="000E0E57" w:rsidRDefault="000F73C3" w:rsidP="000F73C3">
      <w:pPr>
        <w:jc w:val="both"/>
        <w:rPr>
          <w:rFonts w:ascii="Arial" w:hAnsi="Arial" w:cs="Arial"/>
          <w:sz w:val="22"/>
          <w:szCs w:val="22"/>
        </w:rPr>
      </w:pPr>
    </w:p>
    <w:p w14:paraId="796FDB7F" w14:textId="7A649C71" w:rsidR="000F73C3" w:rsidRPr="00710154" w:rsidRDefault="000F73C3" w:rsidP="000F73C3">
      <w:pPr>
        <w:jc w:val="both"/>
        <w:rPr>
          <w:rFonts w:ascii="Arial" w:hAnsi="Arial" w:cs="Arial"/>
          <w:sz w:val="22"/>
          <w:szCs w:val="22"/>
        </w:rPr>
      </w:pPr>
      <w:r w:rsidRPr="000E0E57">
        <w:rPr>
          <w:rFonts w:ascii="Arial" w:hAnsi="Arial" w:cs="Arial"/>
          <w:sz w:val="22"/>
          <w:szCs w:val="22"/>
        </w:rPr>
        <w:t xml:space="preserve">The stationary source is considered a “synthetic minor” source </w:t>
      </w:r>
      <w:proofErr w:type="gramStart"/>
      <w:r w:rsidRPr="000E0E57">
        <w:rPr>
          <w:rFonts w:ascii="Arial" w:hAnsi="Arial" w:cs="Arial"/>
          <w:sz w:val="22"/>
          <w:szCs w:val="22"/>
        </w:rPr>
        <w:t>in regards to</w:t>
      </w:r>
      <w:proofErr w:type="gramEnd"/>
      <w:r w:rsidRPr="000E0E57">
        <w:rPr>
          <w:rFonts w:ascii="Arial" w:hAnsi="Arial" w:cs="Arial"/>
          <w:sz w:val="22"/>
          <w:szCs w:val="22"/>
        </w:rPr>
        <w:t xml:space="preserve"> the Prevention of Significant Deterioration regulations of 40 CFR 52.21 because the stationary source accepted legally enforceable permit conditions </w:t>
      </w:r>
      <w:r w:rsidRPr="00290754">
        <w:rPr>
          <w:rFonts w:ascii="Arial" w:hAnsi="Arial" w:cs="Arial"/>
          <w:sz w:val="22"/>
          <w:szCs w:val="22"/>
        </w:rPr>
        <w:t>limiting the potential to emit</w:t>
      </w:r>
      <w:r>
        <w:rPr>
          <w:rFonts w:ascii="Arial" w:hAnsi="Arial" w:cs="Arial"/>
          <w:sz w:val="22"/>
          <w:szCs w:val="22"/>
        </w:rPr>
        <w:t xml:space="preserve"> of</w:t>
      </w:r>
      <w:r w:rsidRPr="00290754">
        <w:rPr>
          <w:rFonts w:ascii="Arial" w:hAnsi="Arial" w:cs="Arial"/>
          <w:sz w:val="22"/>
          <w:szCs w:val="22"/>
        </w:rPr>
        <w:t xml:space="preserve"> </w:t>
      </w:r>
      <w:r w:rsidR="00130533">
        <w:rPr>
          <w:rFonts w:ascii="Arial" w:hAnsi="Arial" w:cs="Arial"/>
          <w:sz w:val="22"/>
          <w:szCs w:val="22"/>
        </w:rPr>
        <w:t>NOx and sulfur dioxide</w:t>
      </w:r>
      <w:r w:rsidRPr="00290754">
        <w:rPr>
          <w:rFonts w:ascii="Arial" w:hAnsi="Arial" w:cs="Arial"/>
          <w:sz w:val="22"/>
          <w:szCs w:val="22"/>
        </w:rPr>
        <w:t xml:space="preserve"> to </w:t>
      </w:r>
      <w:r>
        <w:rPr>
          <w:rFonts w:ascii="Arial" w:hAnsi="Arial" w:cs="Arial"/>
          <w:sz w:val="22"/>
          <w:szCs w:val="22"/>
        </w:rPr>
        <w:t>less than</w:t>
      </w:r>
      <w:r w:rsidRPr="00290754">
        <w:rPr>
          <w:rFonts w:ascii="Arial" w:hAnsi="Arial" w:cs="Arial"/>
          <w:sz w:val="22"/>
          <w:szCs w:val="22"/>
        </w:rPr>
        <w:t xml:space="preserve"> </w:t>
      </w:r>
      <w:r w:rsidR="00BC5A26">
        <w:rPr>
          <w:rFonts w:ascii="Arial" w:hAnsi="Arial" w:cs="Arial"/>
          <w:sz w:val="22"/>
          <w:szCs w:val="22"/>
        </w:rPr>
        <w:t>250</w:t>
      </w:r>
      <w:r w:rsidRPr="00290754">
        <w:rPr>
          <w:rFonts w:ascii="Arial" w:hAnsi="Arial" w:cs="Arial"/>
          <w:sz w:val="22"/>
          <w:szCs w:val="22"/>
        </w:rPr>
        <w:t xml:space="preserve"> tons per year</w:t>
      </w:r>
      <w:r w:rsidRPr="00295FBF">
        <w:rPr>
          <w:rFonts w:ascii="Arial" w:hAnsi="Arial" w:cs="Arial"/>
          <w:color w:val="0000FF"/>
          <w:sz w:val="22"/>
          <w:szCs w:val="22"/>
        </w:rPr>
        <w:t xml:space="preserve">. </w:t>
      </w:r>
    </w:p>
    <w:p w14:paraId="115054C1" w14:textId="77777777" w:rsidR="00F734C6" w:rsidRPr="00F734C6" w:rsidRDefault="00F734C6" w:rsidP="00F734C6">
      <w:pPr>
        <w:jc w:val="both"/>
        <w:outlineLvl w:val="0"/>
        <w:rPr>
          <w:rFonts w:ascii="Arial" w:hAnsi="Arial" w:cs="Arial"/>
          <w:sz w:val="22"/>
          <w:szCs w:val="22"/>
        </w:rPr>
      </w:pPr>
    </w:p>
    <w:p w14:paraId="0770363F" w14:textId="0F93BB9F" w:rsidR="00630438" w:rsidRDefault="00630438" w:rsidP="00630438">
      <w:pPr>
        <w:jc w:val="both"/>
        <w:outlineLvl w:val="0"/>
        <w:rPr>
          <w:rFonts w:ascii="Arial" w:hAnsi="Arial" w:cs="Arial"/>
          <w:sz w:val="22"/>
          <w:szCs w:val="22"/>
        </w:rPr>
      </w:pPr>
      <w:r w:rsidRPr="001560EF">
        <w:rPr>
          <w:rFonts w:ascii="Arial" w:hAnsi="Arial" w:cs="Arial"/>
          <w:sz w:val="22"/>
          <w:szCs w:val="22"/>
        </w:rPr>
        <w:t>At this time, there are no G</w:t>
      </w:r>
      <w:r>
        <w:rPr>
          <w:rFonts w:ascii="Arial" w:hAnsi="Arial" w:cs="Arial"/>
          <w:sz w:val="22"/>
          <w:szCs w:val="22"/>
        </w:rPr>
        <w:t>reenhouse Gases</w:t>
      </w:r>
      <w:r w:rsidRPr="001560EF">
        <w:rPr>
          <w:rFonts w:ascii="Arial" w:hAnsi="Arial" w:cs="Arial"/>
          <w:sz w:val="22"/>
          <w:szCs w:val="22"/>
        </w:rPr>
        <w:t xml:space="preserve"> applicable requirements to include in the </w:t>
      </w:r>
      <w:smartTag w:uri="urn:schemas-microsoft-com:office:smarttags" w:element="stockticker">
        <w:r w:rsidRPr="001560EF">
          <w:rPr>
            <w:rFonts w:ascii="Arial" w:hAnsi="Arial" w:cs="Arial"/>
            <w:sz w:val="22"/>
            <w:szCs w:val="22"/>
          </w:rPr>
          <w:t>ROP</w:t>
        </w:r>
      </w:smartTag>
      <w:r w:rsidRPr="001560EF">
        <w:rPr>
          <w:rFonts w:ascii="Arial" w:hAnsi="Arial" w:cs="Arial"/>
          <w:sz w:val="22"/>
          <w:szCs w:val="22"/>
        </w:rPr>
        <w:t>.  The mandatory</w:t>
      </w:r>
      <w:r>
        <w:rPr>
          <w:rFonts w:ascii="Arial" w:hAnsi="Arial" w:cs="Arial"/>
          <w:sz w:val="22"/>
          <w:szCs w:val="22"/>
        </w:rPr>
        <w:t xml:space="preserve"> Greenhouse Gas Reporting Rule under 40 CFR Part 98, is not an </w:t>
      </w:r>
      <w:smartTag w:uri="urn:schemas-microsoft-com:office:smarttags" w:element="stockticker">
        <w:r>
          <w:rPr>
            <w:rFonts w:ascii="Arial" w:hAnsi="Arial" w:cs="Arial"/>
            <w:sz w:val="22"/>
            <w:szCs w:val="22"/>
          </w:rPr>
          <w:t>ROP</w:t>
        </w:r>
      </w:smartTag>
      <w:r>
        <w:rPr>
          <w:rFonts w:ascii="Arial" w:hAnsi="Arial" w:cs="Arial"/>
          <w:sz w:val="22"/>
          <w:szCs w:val="22"/>
        </w:rPr>
        <w:t xml:space="preserve"> applicable requirement and is not included in the </w:t>
      </w:r>
      <w:smartTag w:uri="urn:schemas-microsoft-com:office:smarttags" w:element="stockticker">
        <w:r>
          <w:rPr>
            <w:rFonts w:ascii="Arial" w:hAnsi="Arial" w:cs="Arial"/>
            <w:sz w:val="22"/>
            <w:szCs w:val="22"/>
          </w:rPr>
          <w:t>ROP.</w:t>
        </w:r>
      </w:smartTag>
    </w:p>
    <w:p w14:paraId="1C2F56E4" w14:textId="77777777" w:rsidR="000F73C3" w:rsidRPr="008A0FF1" w:rsidRDefault="000F73C3" w:rsidP="000F73C3">
      <w:pPr>
        <w:jc w:val="both"/>
        <w:rPr>
          <w:rFonts w:ascii="Arial" w:hAnsi="Arial" w:cs="Arial"/>
          <w:sz w:val="22"/>
          <w:szCs w:val="22"/>
        </w:rPr>
      </w:pPr>
    </w:p>
    <w:p w14:paraId="176026EC" w14:textId="51DC8F20" w:rsidR="000F73C3" w:rsidRDefault="0046297F" w:rsidP="000F73C3">
      <w:pPr>
        <w:jc w:val="both"/>
        <w:outlineLvl w:val="0"/>
        <w:rPr>
          <w:rFonts w:ascii="Arial" w:hAnsi="Arial" w:cs="Arial"/>
          <w:sz w:val="22"/>
          <w:szCs w:val="22"/>
        </w:rPr>
      </w:pPr>
      <w:r>
        <w:rPr>
          <w:rFonts w:ascii="Arial" w:hAnsi="Arial" w:cs="Arial"/>
          <w:sz w:val="22"/>
          <w:szCs w:val="22"/>
        </w:rPr>
        <w:lastRenderedPageBreak/>
        <w:t>EUTURBINE7, EUTURBINE8, and EUTURBINE9</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D11030">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Pr>
          <w:rFonts w:ascii="Arial" w:hAnsi="Arial" w:cs="Arial"/>
          <w:sz w:val="22"/>
          <w:szCs w:val="22"/>
        </w:rPr>
        <w:t>Stationary Gas Turbines,</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noProof/>
          <w:sz w:val="22"/>
          <w:szCs w:val="22"/>
        </w:rPr>
        <w:t>GG</w:t>
      </w:r>
      <w:r w:rsidR="000F73C3" w:rsidRPr="00290754">
        <w:rPr>
          <w:rFonts w:ascii="Arial" w:hAnsi="Arial" w:cs="Arial"/>
          <w:sz w:val="22"/>
          <w:szCs w:val="22"/>
        </w:rPr>
        <w:t>.</w:t>
      </w:r>
      <w:r w:rsidR="00430995">
        <w:rPr>
          <w:rFonts w:ascii="Arial" w:hAnsi="Arial" w:cs="Arial"/>
          <w:sz w:val="22"/>
          <w:szCs w:val="22"/>
        </w:rPr>
        <w:t xml:space="preserve"> </w:t>
      </w:r>
      <w:r w:rsidR="00D11030">
        <w:rPr>
          <w:rFonts w:ascii="Arial" w:hAnsi="Arial" w:cs="Arial"/>
          <w:sz w:val="22"/>
          <w:szCs w:val="22"/>
        </w:rPr>
        <w:t xml:space="preserve"> </w:t>
      </w:r>
      <w:r w:rsidR="00430995">
        <w:rPr>
          <w:rFonts w:ascii="Arial" w:hAnsi="Arial" w:cs="Arial"/>
          <w:sz w:val="22"/>
          <w:szCs w:val="22"/>
        </w:rPr>
        <w:t xml:space="preserve">The Facility installed new NOX CEMs analyzers in May 2018. </w:t>
      </w:r>
      <w:r w:rsidR="00D11030">
        <w:rPr>
          <w:rFonts w:ascii="Arial" w:hAnsi="Arial" w:cs="Arial"/>
          <w:sz w:val="22"/>
          <w:szCs w:val="22"/>
        </w:rPr>
        <w:t xml:space="preserve"> </w:t>
      </w:r>
      <w:r w:rsidR="00430995">
        <w:rPr>
          <w:rFonts w:ascii="Arial" w:hAnsi="Arial" w:cs="Arial"/>
          <w:sz w:val="22"/>
          <w:szCs w:val="22"/>
        </w:rPr>
        <w:t xml:space="preserve">Relative accuracy test audits (RATA) were completed in June 2018 following analyzer replacement. </w:t>
      </w:r>
    </w:p>
    <w:p w14:paraId="5EC1F443" w14:textId="77777777" w:rsidR="00B40B1D" w:rsidRDefault="00B40B1D" w:rsidP="000F73C3">
      <w:pPr>
        <w:jc w:val="both"/>
        <w:outlineLvl w:val="0"/>
        <w:rPr>
          <w:rFonts w:ascii="Arial" w:hAnsi="Arial" w:cs="Arial"/>
          <w:sz w:val="22"/>
          <w:szCs w:val="22"/>
        </w:rPr>
      </w:pPr>
    </w:p>
    <w:p w14:paraId="51C4A7F3" w14:textId="77777777" w:rsidR="00B40B1D" w:rsidRPr="00290754" w:rsidRDefault="00B40B1D" w:rsidP="00B40B1D">
      <w:pPr>
        <w:jc w:val="both"/>
        <w:outlineLvl w:val="0"/>
        <w:rPr>
          <w:rFonts w:ascii="Arial" w:hAnsi="Arial" w:cs="Arial"/>
          <w:sz w:val="22"/>
          <w:szCs w:val="22"/>
        </w:rPr>
      </w:pPr>
      <w:r>
        <w:rPr>
          <w:rFonts w:ascii="Arial" w:hAnsi="Arial" w:cs="Arial"/>
          <w:sz w:val="22"/>
          <w:szCs w:val="22"/>
        </w:rPr>
        <w:t>EUOILTANKS at t</w:t>
      </w:r>
      <w:r w:rsidRPr="00290754">
        <w:rPr>
          <w:rFonts w:ascii="Arial" w:hAnsi="Arial" w:cs="Arial"/>
          <w:sz w:val="22"/>
          <w:szCs w:val="22"/>
        </w:rPr>
        <w:t>he stationary source</w:t>
      </w:r>
      <w:r>
        <w:rPr>
          <w:rFonts w:ascii="Arial" w:hAnsi="Arial" w:cs="Arial"/>
          <w:sz w:val="22"/>
          <w:szCs w:val="22"/>
        </w:rPr>
        <w:t xml:space="preserve"> is </w:t>
      </w:r>
      <w:r w:rsidRPr="00290754">
        <w:rPr>
          <w:rFonts w:ascii="Arial" w:hAnsi="Arial" w:cs="Arial"/>
          <w:sz w:val="22"/>
          <w:szCs w:val="22"/>
        </w:rPr>
        <w:t xml:space="preserve">subject to the </w:t>
      </w:r>
      <w:r>
        <w:rPr>
          <w:rFonts w:ascii="Arial" w:hAnsi="Arial" w:cs="Arial"/>
          <w:sz w:val="22"/>
          <w:szCs w:val="22"/>
        </w:rPr>
        <w:t>Standards of</w:t>
      </w:r>
      <w:r w:rsidRPr="00290754">
        <w:rPr>
          <w:rFonts w:ascii="Arial" w:hAnsi="Arial" w:cs="Arial"/>
          <w:sz w:val="22"/>
          <w:szCs w:val="22"/>
        </w:rPr>
        <w:t xml:space="preserve"> Performance for </w:t>
      </w:r>
      <w:r>
        <w:rPr>
          <w:rFonts w:ascii="Arial" w:hAnsi="Arial" w:cs="Arial"/>
          <w:sz w:val="22"/>
          <w:szCs w:val="22"/>
        </w:rPr>
        <w:t>Volatile Organic Liquid Storage Vessels (Including Petroleum Liquid Storage Vessels),</w:t>
      </w:r>
      <w:r w:rsidRPr="00290754">
        <w:rPr>
          <w:rFonts w:ascii="Arial" w:hAnsi="Arial" w:cs="Arial"/>
          <w:sz w:val="22"/>
          <w:szCs w:val="22"/>
        </w:rPr>
        <w:t xml:space="preserve"> 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Kb</w:t>
      </w:r>
      <w:r w:rsidRPr="00290754">
        <w:rPr>
          <w:rFonts w:ascii="Arial" w:hAnsi="Arial" w:cs="Arial"/>
          <w:sz w:val="22"/>
          <w:szCs w:val="22"/>
        </w:rPr>
        <w:t>.</w:t>
      </w:r>
    </w:p>
    <w:p w14:paraId="2EFFBE06" w14:textId="77777777" w:rsidR="00F734C6" w:rsidRPr="00F734C6" w:rsidRDefault="00F734C6" w:rsidP="00F734C6">
      <w:pPr>
        <w:jc w:val="both"/>
        <w:outlineLvl w:val="0"/>
        <w:rPr>
          <w:rFonts w:ascii="Arial" w:hAnsi="Arial" w:cs="Arial"/>
          <w:sz w:val="22"/>
          <w:szCs w:val="22"/>
        </w:rPr>
      </w:pPr>
    </w:p>
    <w:p w14:paraId="2429C6EB" w14:textId="60E6BD5A" w:rsidR="00F734C6" w:rsidRPr="005F1B8C" w:rsidRDefault="00630438" w:rsidP="00F734C6">
      <w:pPr>
        <w:jc w:val="both"/>
        <w:outlineLvl w:val="0"/>
        <w:rPr>
          <w:rFonts w:ascii="Arial" w:hAnsi="Arial" w:cs="Arial"/>
          <w:sz w:val="22"/>
          <w:szCs w:val="22"/>
        </w:rPr>
      </w:pPr>
      <w:r>
        <w:rPr>
          <w:rFonts w:ascii="Arial" w:hAnsi="Arial" w:cs="Arial"/>
          <w:sz w:val="22"/>
          <w:szCs w:val="22"/>
        </w:rPr>
        <w:t>FGCI-ENGINES</w:t>
      </w:r>
      <w:r w:rsidR="00F734C6" w:rsidRPr="00F734C6">
        <w:rPr>
          <w:rFonts w:ascii="Arial" w:hAnsi="Arial" w:cs="Arial"/>
          <w:sz w:val="22"/>
          <w:szCs w:val="22"/>
        </w:rPr>
        <w:t xml:space="preserve"> at the stationary source</w:t>
      </w:r>
      <w:r>
        <w:rPr>
          <w:rFonts w:ascii="Arial" w:hAnsi="Arial" w:cs="Arial"/>
          <w:sz w:val="22"/>
          <w:szCs w:val="22"/>
        </w:rPr>
        <w:t xml:space="preserve"> is</w:t>
      </w:r>
      <w:r w:rsidR="00F734C6" w:rsidRPr="00F734C6">
        <w:rPr>
          <w:rFonts w:ascii="Arial" w:hAnsi="Arial" w:cs="Arial"/>
          <w:sz w:val="22"/>
          <w:szCs w:val="22"/>
        </w:rPr>
        <w:t xml:space="preserve"> subject to the National Emissions Standards for Hazardous Air Pollutants for </w:t>
      </w:r>
      <w:r>
        <w:rPr>
          <w:rFonts w:ascii="Arial" w:hAnsi="Arial" w:cs="Arial"/>
          <w:sz w:val="22"/>
          <w:szCs w:val="22"/>
        </w:rPr>
        <w:t>Stationary Reciprocating Internal Combustion Engines</w:t>
      </w:r>
      <w:r w:rsidR="00F734C6" w:rsidRPr="00F734C6">
        <w:rPr>
          <w:rFonts w:ascii="Arial" w:hAnsi="Arial" w:cs="Arial"/>
          <w:sz w:val="22"/>
          <w:szCs w:val="22"/>
        </w:rPr>
        <w:t xml:space="preserve"> promulgated in 40 CFR Part 63, Subparts A and </w:t>
      </w:r>
      <w:r>
        <w:rPr>
          <w:rFonts w:ascii="Arial" w:hAnsi="Arial" w:cs="Arial"/>
          <w:sz w:val="22"/>
          <w:szCs w:val="22"/>
        </w:rPr>
        <w:t>ZZZZ</w:t>
      </w:r>
      <w:r w:rsidR="00F734C6" w:rsidRPr="00F734C6">
        <w:rPr>
          <w:rFonts w:ascii="Arial" w:hAnsi="Arial" w:cs="Arial"/>
          <w:sz w:val="22"/>
          <w:szCs w:val="22"/>
        </w:rPr>
        <w:t xml:space="preserve"> (</w:t>
      </w:r>
      <w:r>
        <w:rPr>
          <w:rFonts w:ascii="Arial" w:hAnsi="Arial" w:cs="Arial"/>
          <w:sz w:val="22"/>
          <w:szCs w:val="22"/>
        </w:rPr>
        <w:t>RICE</w:t>
      </w:r>
      <w:r w:rsidR="00F734C6" w:rsidRPr="00F734C6">
        <w:rPr>
          <w:rFonts w:ascii="Arial" w:hAnsi="Arial" w:cs="Arial"/>
          <w:sz w:val="22"/>
          <w:szCs w:val="22"/>
        </w:rPr>
        <w:t xml:space="preserve"> Area Source MACT).  The ROP contains special conditions provided by </w:t>
      </w:r>
      <w:r>
        <w:rPr>
          <w:rFonts w:ascii="Arial" w:hAnsi="Arial" w:cs="Arial"/>
          <w:sz w:val="22"/>
          <w:szCs w:val="22"/>
        </w:rPr>
        <w:t>Holland Board of Public Works 48</w:t>
      </w:r>
      <w:r w:rsidRPr="00630438">
        <w:rPr>
          <w:rFonts w:ascii="Arial" w:hAnsi="Arial" w:cs="Arial"/>
          <w:sz w:val="22"/>
          <w:szCs w:val="22"/>
          <w:vertAlign w:val="superscript"/>
        </w:rPr>
        <w:t>th</w:t>
      </w:r>
      <w:r>
        <w:rPr>
          <w:rFonts w:ascii="Arial" w:hAnsi="Arial" w:cs="Arial"/>
          <w:sz w:val="22"/>
          <w:szCs w:val="22"/>
        </w:rPr>
        <w:t xml:space="preserve"> Street Peaking Station</w:t>
      </w:r>
      <w:r w:rsidR="00F734C6" w:rsidRPr="00F734C6">
        <w:rPr>
          <w:rFonts w:ascii="Arial" w:hAnsi="Arial" w:cs="Arial"/>
          <w:sz w:val="22"/>
          <w:szCs w:val="22"/>
        </w:rPr>
        <w:t xml:space="preserve"> in their application for applicable requirements from 40 CFR Part 63, Subparts A and </w:t>
      </w:r>
      <w:r>
        <w:rPr>
          <w:rFonts w:ascii="Arial" w:hAnsi="Arial" w:cs="Arial"/>
          <w:sz w:val="22"/>
          <w:szCs w:val="22"/>
        </w:rPr>
        <w:t>ZZZZ</w:t>
      </w:r>
      <w:r w:rsidR="00F734C6" w:rsidRPr="00F734C6">
        <w:rPr>
          <w:rFonts w:ascii="Arial" w:hAnsi="Arial" w:cs="Arial"/>
          <w:sz w:val="22"/>
          <w:szCs w:val="22"/>
        </w:rPr>
        <w:t>.  The AQD is not delegated the regulatory authority for this area source MACT</w:t>
      </w:r>
      <w:r w:rsidR="00FE6EEF">
        <w:rPr>
          <w:rFonts w:ascii="Arial" w:hAnsi="Arial" w:cs="Arial"/>
          <w:sz w:val="22"/>
          <w:szCs w:val="22"/>
        </w:rPr>
        <w:t xml:space="preserve">, therefore the special conditions for the RICE Area </w:t>
      </w:r>
      <w:r w:rsidR="00430995">
        <w:rPr>
          <w:rFonts w:ascii="Arial" w:hAnsi="Arial" w:cs="Arial"/>
          <w:sz w:val="22"/>
          <w:szCs w:val="22"/>
        </w:rPr>
        <w:t>S</w:t>
      </w:r>
      <w:r w:rsidR="00FE6EEF">
        <w:rPr>
          <w:rFonts w:ascii="Arial" w:hAnsi="Arial" w:cs="Arial"/>
          <w:sz w:val="22"/>
          <w:szCs w:val="22"/>
        </w:rPr>
        <w:t>ource MACT</w:t>
      </w:r>
      <w:r w:rsidR="00430995">
        <w:rPr>
          <w:rFonts w:ascii="Arial" w:hAnsi="Arial" w:cs="Arial"/>
          <w:sz w:val="22"/>
          <w:szCs w:val="22"/>
        </w:rPr>
        <w:t xml:space="preserve"> contained in FGCI-ENGINES were not reviewed by the AQD. </w:t>
      </w:r>
      <w:r w:rsidR="00FE6EEF">
        <w:rPr>
          <w:rFonts w:ascii="Arial" w:hAnsi="Arial" w:cs="Arial"/>
          <w:sz w:val="22"/>
          <w:szCs w:val="22"/>
        </w:rPr>
        <w:t xml:space="preserve"> </w:t>
      </w:r>
    </w:p>
    <w:p w14:paraId="71C0FDEF" w14:textId="77777777" w:rsidR="00F734C6" w:rsidRPr="008A0FF1" w:rsidRDefault="00F734C6" w:rsidP="000F73C3">
      <w:pPr>
        <w:jc w:val="both"/>
        <w:rPr>
          <w:rFonts w:ascii="Arial" w:hAnsi="Arial" w:cs="Arial"/>
          <w:sz w:val="22"/>
          <w:szCs w:val="22"/>
        </w:rPr>
      </w:pPr>
    </w:p>
    <w:p w14:paraId="26CCF241" w14:textId="2C444B39" w:rsidR="00337750" w:rsidRDefault="00DA542B" w:rsidP="00FE6EEF">
      <w:pPr>
        <w:jc w:val="both"/>
        <w:outlineLvl w:val="0"/>
        <w:rPr>
          <w:rFonts w:ascii="Arial" w:hAnsi="Arial" w:cs="Arial"/>
          <w:sz w:val="22"/>
          <w:szCs w:val="22"/>
        </w:rPr>
      </w:pPr>
      <w:r>
        <w:rPr>
          <w:rFonts w:ascii="Arial" w:hAnsi="Arial" w:cs="Arial"/>
          <w:sz w:val="22"/>
          <w:szCs w:val="22"/>
        </w:rPr>
        <w:t>EUTURBINE7, EUTURBINE8, and EUTURBINE9</w:t>
      </w:r>
      <w:r w:rsidR="00337750" w:rsidRPr="00710F06">
        <w:rPr>
          <w:rFonts w:ascii="Arial" w:hAnsi="Arial" w:cs="Arial"/>
          <w:sz w:val="22"/>
          <w:szCs w:val="22"/>
        </w:rPr>
        <w:t xml:space="preserve"> at the</w:t>
      </w:r>
      <w:r w:rsidR="00337750" w:rsidRPr="00995DE1">
        <w:rPr>
          <w:rFonts w:ascii="Arial" w:hAnsi="Arial" w:cs="Arial"/>
          <w:sz w:val="22"/>
          <w:szCs w:val="22"/>
        </w:rPr>
        <w:t xml:space="preserve"> stationary source</w:t>
      </w:r>
      <w:r w:rsidR="00337750" w:rsidRPr="005F1B8C">
        <w:rPr>
          <w:rFonts w:ascii="Arial" w:hAnsi="Arial" w:cs="Arial"/>
          <w:sz w:val="22"/>
          <w:szCs w:val="22"/>
        </w:rPr>
        <w:t xml:space="preserve"> </w:t>
      </w:r>
      <w:r w:rsidR="00D11030">
        <w:rPr>
          <w:rFonts w:ascii="Arial" w:hAnsi="Arial" w:cs="Arial"/>
          <w:sz w:val="22"/>
          <w:szCs w:val="22"/>
        </w:rPr>
        <w:t>are</w:t>
      </w:r>
      <w:r w:rsidR="00337750">
        <w:rPr>
          <w:rFonts w:ascii="Arial" w:hAnsi="Arial" w:cs="Arial"/>
          <w:sz w:val="22"/>
          <w:szCs w:val="22"/>
        </w:rPr>
        <w:t xml:space="preserve"> </w:t>
      </w:r>
      <w:r w:rsidR="00337750" w:rsidRPr="00995DE1">
        <w:rPr>
          <w:rFonts w:ascii="Arial" w:hAnsi="Arial" w:cs="Arial"/>
          <w:sz w:val="22"/>
          <w:szCs w:val="22"/>
        </w:rPr>
        <w:t xml:space="preserve">subject to the federal Acid Rain program promulgated in 40 </w:t>
      </w:r>
      <w:r w:rsidR="00337750">
        <w:rPr>
          <w:rFonts w:ascii="Arial" w:hAnsi="Arial" w:cs="Arial"/>
          <w:sz w:val="22"/>
          <w:szCs w:val="22"/>
        </w:rPr>
        <w:t xml:space="preserve">CFR </w:t>
      </w:r>
      <w:r w:rsidR="00337750" w:rsidRPr="00995DE1">
        <w:rPr>
          <w:rFonts w:ascii="Arial" w:hAnsi="Arial" w:cs="Arial"/>
          <w:sz w:val="22"/>
          <w:szCs w:val="22"/>
        </w:rPr>
        <w:t>Part 72.</w:t>
      </w:r>
      <w:r w:rsidR="00FE6EEF">
        <w:rPr>
          <w:rFonts w:ascii="Arial" w:hAnsi="Arial" w:cs="Arial"/>
          <w:sz w:val="22"/>
          <w:szCs w:val="22"/>
        </w:rPr>
        <w:t xml:space="preserve"> </w:t>
      </w:r>
      <w:r w:rsidR="00D11030">
        <w:rPr>
          <w:rFonts w:ascii="Arial" w:hAnsi="Arial" w:cs="Arial"/>
          <w:sz w:val="22"/>
          <w:szCs w:val="22"/>
        </w:rPr>
        <w:t xml:space="preserve"> </w:t>
      </w:r>
      <w:r>
        <w:rPr>
          <w:rFonts w:ascii="Arial" w:hAnsi="Arial" w:cs="Arial"/>
          <w:sz w:val="22"/>
          <w:szCs w:val="22"/>
        </w:rPr>
        <w:t>EUTURBINE7, EUTURBINE8, and EUTURBINE9</w:t>
      </w:r>
      <w:r w:rsidR="00337750" w:rsidRPr="00DE6E0D">
        <w:rPr>
          <w:rFonts w:ascii="Arial" w:hAnsi="Arial" w:cs="Arial"/>
          <w:sz w:val="22"/>
          <w:szCs w:val="22"/>
        </w:rPr>
        <w:t xml:space="preserve"> at the stationary source </w:t>
      </w:r>
      <w:r w:rsidR="00BC5A26">
        <w:rPr>
          <w:rFonts w:ascii="Arial" w:hAnsi="Arial" w:cs="Arial"/>
          <w:sz w:val="22"/>
          <w:szCs w:val="22"/>
        </w:rPr>
        <w:t>are</w:t>
      </w:r>
      <w:r w:rsidR="00337750" w:rsidRPr="00DE6E0D">
        <w:rPr>
          <w:rFonts w:ascii="Arial" w:hAnsi="Arial" w:cs="Arial"/>
          <w:sz w:val="22"/>
          <w:szCs w:val="22"/>
        </w:rPr>
        <w:t xml:space="preserve"> </w:t>
      </w:r>
      <w:r w:rsidR="00FE6EEF">
        <w:rPr>
          <w:rFonts w:ascii="Arial" w:hAnsi="Arial" w:cs="Arial"/>
          <w:sz w:val="22"/>
          <w:szCs w:val="22"/>
        </w:rPr>
        <w:t xml:space="preserve">also </w:t>
      </w:r>
      <w:r w:rsidR="00337750" w:rsidRPr="00DE6E0D">
        <w:rPr>
          <w:rFonts w:ascii="Arial" w:hAnsi="Arial" w:cs="Arial"/>
          <w:sz w:val="22"/>
          <w:szCs w:val="22"/>
        </w:rPr>
        <w:t xml:space="preserve">subject to the </w:t>
      </w:r>
      <w:r w:rsidR="00481F2F" w:rsidRPr="00DE6E0D">
        <w:rPr>
          <w:rFonts w:ascii="Arial" w:hAnsi="Arial" w:cs="Arial"/>
          <w:sz w:val="22"/>
          <w:szCs w:val="22"/>
        </w:rPr>
        <w:t>Cross-State</w:t>
      </w:r>
      <w:r w:rsidR="00C6451A" w:rsidRPr="00DE6E0D">
        <w:rPr>
          <w:rFonts w:ascii="Arial" w:hAnsi="Arial" w:cs="Arial"/>
          <w:sz w:val="22"/>
          <w:szCs w:val="22"/>
        </w:rPr>
        <w:t xml:space="preserve"> Air Pollution</w:t>
      </w:r>
      <w:r w:rsidR="00337750" w:rsidRPr="00DE6E0D">
        <w:rPr>
          <w:rFonts w:ascii="Arial" w:hAnsi="Arial" w:cs="Arial"/>
          <w:sz w:val="22"/>
          <w:szCs w:val="22"/>
        </w:rPr>
        <w:t xml:space="preserve"> Rule NO</w:t>
      </w:r>
      <w:r w:rsidR="00337750" w:rsidRPr="00DE6E0D">
        <w:rPr>
          <w:rFonts w:ascii="Arial" w:hAnsi="Arial" w:cs="Arial"/>
          <w:sz w:val="22"/>
          <w:szCs w:val="22"/>
          <w:vertAlign w:val="subscript"/>
        </w:rPr>
        <w:t>x</w:t>
      </w:r>
      <w:r w:rsidR="00337750" w:rsidRPr="00DE6E0D">
        <w:rPr>
          <w:rFonts w:ascii="Arial" w:hAnsi="Arial" w:cs="Arial"/>
          <w:sz w:val="22"/>
          <w:szCs w:val="22"/>
        </w:rPr>
        <w:t xml:space="preserve"> Annual Trading Program pursuant to 40 CFR Part 97, Subpart AAAAA</w:t>
      </w:r>
      <w:r w:rsidR="00FE6EEF">
        <w:rPr>
          <w:rFonts w:ascii="Arial" w:hAnsi="Arial" w:cs="Arial"/>
          <w:sz w:val="22"/>
          <w:szCs w:val="22"/>
        </w:rPr>
        <w:t xml:space="preserve">; </w:t>
      </w:r>
      <w:r w:rsidR="00337750" w:rsidRPr="00DE6E0D">
        <w:rPr>
          <w:rFonts w:ascii="Arial" w:hAnsi="Arial" w:cs="Arial"/>
          <w:sz w:val="22"/>
          <w:szCs w:val="22"/>
        </w:rPr>
        <w:t xml:space="preserve">the </w:t>
      </w:r>
      <w:r w:rsidR="00481F2F" w:rsidRPr="00DE6E0D">
        <w:rPr>
          <w:rFonts w:ascii="Arial" w:hAnsi="Arial" w:cs="Arial"/>
          <w:sz w:val="22"/>
          <w:szCs w:val="22"/>
        </w:rPr>
        <w:t>Cross-State</w:t>
      </w:r>
      <w:r w:rsidR="00C6451A" w:rsidRPr="00DE6E0D">
        <w:rPr>
          <w:rFonts w:ascii="Arial" w:hAnsi="Arial" w:cs="Arial"/>
          <w:sz w:val="22"/>
          <w:szCs w:val="22"/>
        </w:rPr>
        <w:t xml:space="preserve"> Air Pollution</w:t>
      </w:r>
      <w:r w:rsidR="00337750" w:rsidRPr="00DE6E0D">
        <w:rPr>
          <w:rFonts w:ascii="Arial" w:hAnsi="Arial" w:cs="Arial"/>
          <w:sz w:val="22"/>
          <w:szCs w:val="22"/>
        </w:rPr>
        <w:t xml:space="preserve"> Rule NO</w:t>
      </w:r>
      <w:r w:rsidR="00337750" w:rsidRPr="00DE6E0D">
        <w:rPr>
          <w:rFonts w:ascii="Arial" w:hAnsi="Arial" w:cs="Arial"/>
          <w:sz w:val="22"/>
          <w:szCs w:val="22"/>
          <w:vertAlign w:val="subscript"/>
        </w:rPr>
        <w:t>x</w:t>
      </w:r>
      <w:r w:rsidR="00337750" w:rsidRPr="00DE6E0D">
        <w:rPr>
          <w:rFonts w:ascii="Arial" w:hAnsi="Arial" w:cs="Arial"/>
          <w:sz w:val="22"/>
          <w:szCs w:val="22"/>
        </w:rPr>
        <w:t xml:space="preserve"> Ozone </w:t>
      </w:r>
      <w:r w:rsidR="00827EF4" w:rsidRPr="00DE6E0D">
        <w:rPr>
          <w:rFonts w:ascii="Arial" w:hAnsi="Arial" w:cs="Arial"/>
          <w:sz w:val="22"/>
          <w:szCs w:val="22"/>
        </w:rPr>
        <w:t xml:space="preserve">Season </w:t>
      </w:r>
      <w:r w:rsidR="00C6451A" w:rsidRPr="00DE6E0D">
        <w:rPr>
          <w:rFonts w:ascii="Arial" w:hAnsi="Arial" w:cs="Arial"/>
          <w:sz w:val="22"/>
          <w:szCs w:val="22"/>
        </w:rPr>
        <w:t xml:space="preserve">Group 2 </w:t>
      </w:r>
      <w:r w:rsidR="00337750" w:rsidRPr="00DE6E0D">
        <w:rPr>
          <w:rFonts w:ascii="Arial" w:hAnsi="Arial" w:cs="Arial"/>
          <w:sz w:val="22"/>
          <w:szCs w:val="22"/>
        </w:rPr>
        <w:t xml:space="preserve">Trading Program pursuant to 40 CFR Part 97, Subpart </w:t>
      </w:r>
      <w:r w:rsidR="00C6451A" w:rsidRPr="00DE6E0D">
        <w:rPr>
          <w:rFonts w:ascii="Arial" w:hAnsi="Arial" w:cs="Arial"/>
          <w:sz w:val="22"/>
          <w:szCs w:val="22"/>
        </w:rPr>
        <w:t>EEEEE</w:t>
      </w:r>
      <w:r w:rsidR="00FE6EEF">
        <w:rPr>
          <w:rFonts w:ascii="Arial" w:hAnsi="Arial" w:cs="Arial"/>
          <w:sz w:val="22"/>
          <w:szCs w:val="22"/>
        </w:rPr>
        <w:t>;</w:t>
      </w:r>
      <w:r w:rsidR="00D11030">
        <w:rPr>
          <w:rFonts w:ascii="Arial" w:hAnsi="Arial" w:cs="Arial"/>
          <w:sz w:val="22"/>
          <w:szCs w:val="22"/>
        </w:rPr>
        <w:t xml:space="preserve"> and</w:t>
      </w:r>
      <w:r w:rsidR="00FE6EEF">
        <w:rPr>
          <w:rFonts w:ascii="Arial" w:hAnsi="Arial" w:cs="Arial"/>
          <w:sz w:val="22"/>
          <w:szCs w:val="22"/>
        </w:rPr>
        <w:t xml:space="preserve"> </w:t>
      </w:r>
      <w:r w:rsidR="00337750" w:rsidRPr="00DE6E0D">
        <w:rPr>
          <w:rFonts w:ascii="Arial" w:hAnsi="Arial" w:cs="Arial"/>
          <w:sz w:val="22"/>
          <w:szCs w:val="22"/>
        </w:rPr>
        <w:t xml:space="preserve">the </w:t>
      </w:r>
      <w:r w:rsidR="00481F2F" w:rsidRPr="00DE6E0D">
        <w:rPr>
          <w:rFonts w:ascii="Arial" w:hAnsi="Arial" w:cs="Arial"/>
          <w:sz w:val="22"/>
          <w:szCs w:val="22"/>
        </w:rPr>
        <w:t>Cross-State</w:t>
      </w:r>
      <w:r w:rsidR="00C6451A" w:rsidRPr="00DE6E0D">
        <w:rPr>
          <w:rFonts w:ascii="Arial" w:hAnsi="Arial" w:cs="Arial"/>
          <w:sz w:val="22"/>
          <w:szCs w:val="22"/>
        </w:rPr>
        <w:t xml:space="preserve"> Air Pollution</w:t>
      </w:r>
      <w:r w:rsidR="00337750" w:rsidRPr="00DE6E0D">
        <w:rPr>
          <w:rFonts w:ascii="Arial" w:hAnsi="Arial" w:cs="Arial"/>
          <w:sz w:val="22"/>
          <w:szCs w:val="22"/>
        </w:rPr>
        <w:t xml:space="preserve"> Rule SO</w:t>
      </w:r>
      <w:r w:rsidR="00337750" w:rsidRPr="00DE6E0D">
        <w:rPr>
          <w:rFonts w:ascii="Arial" w:hAnsi="Arial" w:cs="Arial"/>
          <w:sz w:val="22"/>
          <w:szCs w:val="22"/>
          <w:vertAlign w:val="subscript"/>
        </w:rPr>
        <w:t>2</w:t>
      </w:r>
      <w:r w:rsidR="00337750" w:rsidRPr="00DE6E0D">
        <w:rPr>
          <w:rFonts w:ascii="Arial" w:hAnsi="Arial" w:cs="Arial"/>
          <w:sz w:val="22"/>
          <w:szCs w:val="22"/>
        </w:rPr>
        <w:t xml:space="preserve"> Group 1 Trading Program pursuant to 40 CFR Part 97, Subpart CCCCC.</w:t>
      </w:r>
    </w:p>
    <w:p w14:paraId="04B71434" w14:textId="7E8EB181" w:rsidR="002D22CE" w:rsidRDefault="002D22CE" w:rsidP="00FE6EEF">
      <w:pPr>
        <w:jc w:val="both"/>
        <w:outlineLvl w:val="0"/>
        <w:rPr>
          <w:rFonts w:ascii="Arial" w:hAnsi="Arial" w:cs="Arial"/>
          <w:sz w:val="22"/>
          <w:szCs w:val="22"/>
        </w:rPr>
      </w:pPr>
    </w:p>
    <w:p w14:paraId="1463D053" w14:textId="0022879C" w:rsidR="002065AF" w:rsidRDefault="00422F00" w:rsidP="002065AF">
      <w:pPr>
        <w:jc w:val="both"/>
        <w:rPr>
          <w:rFonts w:ascii="Arial" w:hAnsi="Arial" w:cs="Arial"/>
          <w:sz w:val="22"/>
          <w:szCs w:val="22"/>
        </w:rPr>
      </w:pPr>
      <w:r>
        <w:rPr>
          <w:rFonts w:ascii="Arial" w:hAnsi="Arial" w:cs="Arial"/>
          <w:sz w:val="22"/>
          <w:szCs w:val="22"/>
        </w:rPr>
        <w:t xml:space="preserve">The </w:t>
      </w:r>
      <w:r w:rsidR="00943940">
        <w:rPr>
          <w:rFonts w:ascii="Arial" w:hAnsi="Arial" w:cs="Arial"/>
          <w:sz w:val="22"/>
          <w:szCs w:val="22"/>
        </w:rPr>
        <w:t xml:space="preserve">95 PPMV </w:t>
      </w:r>
      <w:r>
        <w:rPr>
          <w:rFonts w:ascii="Arial" w:hAnsi="Arial" w:cs="Arial"/>
          <w:sz w:val="22"/>
          <w:szCs w:val="22"/>
        </w:rPr>
        <w:t>emission limitation from EU</w:t>
      </w:r>
      <w:r w:rsidR="00C72C3C">
        <w:rPr>
          <w:rFonts w:ascii="Arial" w:hAnsi="Arial" w:cs="Arial"/>
          <w:sz w:val="22"/>
          <w:szCs w:val="22"/>
        </w:rPr>
        <w:t xml:space="preserve">TURBINE7 </w:t>
      </w:r>
      <w:r>
        <w:rPr>
          <w:rFonts w:ascii="Arial" w:hAnsi="Arial" w:cs="Arial"/>
          <w:sz w:val="22"/>
          <w:szCs w:val="22"/>
        </w:rPr>
        <w:t>and EU</w:t>
      </w:r>
      <w:r w:rsidR="00C72C3C">
        <w:rPr>
          <w:rFonts w:ascii="Arial" w:hAnsi="Arial" w:cs="Arial"/>
          <w:sz w:val="22"/>
          <w:szCs w:val="22"/>
        </w:rPr>
        <w:t>TURBINE8</w:t>
      </w:r>
      <w:r>
        <w:rPr>
          <w:rFonts w:ascii="Arial" w:hAnsi="Arial" w:cs="Arial"/>
          <w:sz w:val="22"/>
          <w:szCs w:val="22"/>
        </w:rPr>
        <w:t xml:space="preserve"> in FG</w:t>
      </w:r>
      <w:r w:rsidR="00C72C3C">
        <w:rPr>
          <w:rFonts w:ascii="Arial" w:hAnsi="Arial" w:cs="Arial"/>
          <w:sz w:val="22"/>
          <w:szCs w:val="22"/>
        </w:rPr>
        <w:t xml:space="preserve">UNITS-7&amp;8 </w:t>
      </w:r>
      <w:r>
        <w:rPr>
          <w:rFonts w:ascii="Arial" w:hAnsi="Arial" w:cs="Arial"/>
          <w:sz w:val="22"/>
          <w:szCs w:val="22"/>
        </w:rPr>
        <w:t>at the stationary source are exempt from the federal Compliance Assurance Monitoring (CAM) regulation pursuant to 40</w:t>
      </w:r>
      <w:r w:rsidR="00D11030">
        <w:rPr>
          <w:rFonts w:ascii="Arial" w:hAnsi="Arial" w:cs="Arial"/>
          <w:sz w:val="22"/>
          <w:szCs w:val="22"/>
        </w:rPr>
        <w:t> </w:t>
      </w:r>
      <w:r>
        <w:rPr>
          <w:rFonts w:ascii="Arial" w:hAnsi="Arial" w:cs="Arial"/>
          <w:sz w:val="22"/>
          <w:szCs w:val="22"/>
        </w:rPr>
        <w:t>CFR 64.2(b)(1)(vi), because</w:t>
      </w:r>
      <w:r w:rsidR="00943940">
        <w:rPr>
          <w:rFonts w:ascii="Arial" w:hAnsi="Arial" w:cs="Arial"/>
          <w:sz w:val="22"/>
          <w:szCs w:val="22"/>
        </w:rPr>
        <w:t xml:space="preserve"> the</w:t>
      </w:r>
      <w:r>
        <w:rPr>
          <w:rFonts w:ascii="Arial" w:hAnsi="Arial" w:cs="Arial"/>
          <w:sz w:val="22"/>
          <w:szCs w:val="22"/>
        </w:rPr>
        <w:t xml:space="preserve"> </w:t>
      </w:r>
      <w:r w:rsidR="00C72C3C">
        <w:rPr>
          <w:rFonts w:ascii="Arial" w:hAnsi="Arial" w:cs="Arial"/>
          <w:sz w:val="22"/>
          <w:szCs w:val="22"/>
        </w:rPr>
        <w:t xml:space="preserve">95 </w:t>
      </w:r>
      <w:r>
        <w:rPr>
          <w:rFonts w:ascii="Arial" w:hAnsi="Arial" w:cs="Arial"/>
          <w:sz w:val="22"/>
          <w:szCs w:val="22"/>
        </w:rPr>
        <w:t>PPM</w:t>
      </w:r>
      <w:r w:rsidR="00C72C3C">
        <w:rPr>
          <w:rFonts w:ascii="Arial" w:hAnsi="Arial" w:cs="Arial"/>
          <w:sz w:val="22"/>
          <w:szCs w:val="22"/>
        </w:rPr>
        <w:t>V</w:t>
      </w:r>
      <w:r>
        <w:rPr>
          <w:rFonts w:ascii="Arial" w:hAnsi="Arial" w:cs="Arial"/>
          <w:sz w:val="22"/>
          <w:szCs w:val="22"/>
        </w:rPr>
        <w:t xml:space="preserve"> limit</w:t>
      </w:r>
      <w:r w:rsidR="00C72C3C">
        <w:rPr>
          <w:rFonts w:ascii="Arial" w:hAnsi="Arial" w:cs="Arial"/>
          <w:sz w:val="22"/>
          <w:szCs w:val="22"/>
        </w:rPr>
        <w:t xml:space="preserve"> is required to be monitored by a continuous Emission Monitoring System (CEMS) and </w:t>
      </w:r>
      <w:r>
        <w:rPr>
          <w:rFonts w:ascii="Arial" w:hAnsi="Arial" w:cs="Arial"/>
          <w:sz w:val="22"/>
          <w:szCs w:val="22"/>
        </w:rPr>
        <w:t xml:space="preserve">meets the CAM exemption for a continuous compliance determination method. EUTURBINE9 is not subject to CAM because the emission unit does not have any potential pre-control emissions over the major source thresholds. </w:t>
      </w:r>
    </w:p>
    <w:p w14:paraId="72DE519C" w14:textId="77777777" w:rsidR="00422F00" w:rsidRDefault="00422F00" w:rsidP="002065AF">
      <w:pPr>
        <w:jc w:val="both"/>
        <w:rPr>
          <w:rFonts w:ascii="Arial" w:hAnsi="Arial" w:cs="Arial"/>
          <w:sz w:val="22"/>
          <w:szCs w:val="22"/>
        </w:rPr>
      </w:pPr>
    </w:p>
    <w:p w14:paraId="363DECC7" w14:textId="78016563" w:rsidR="00C22F88" w:rsidRDefault="00744C42" w:rsidP="002065AF">
      <w:pPr>
        <w:jc w:val="both"/>
        <w:rPr>
          <w:rFonts w:ascii="Arial" w:hAnsi="Arial" w:cs="Arial"/>
          <w:sz w:val="22"/>
          <w:szCs w:val="22"/>
        </w:rPr>
      </w:pPr>
      <w:r>
        <w:rPr>
          <w:rFonts w:ascii="Arial" w:hAnsi="Arial" w:cs="Arial"/>
          <w:sz w:val="22"/>
          <w:szCs w:val="22"/>
        </w:rPr>
        <w:t>The most recent Violation Notice</w:t>
      </w:r>
      <w:r w:rsidR="00C22F88">
        <w:rPr>
          <w:rFonts w:ascii="Arial" w:hAnsi="Arial" w:cs="Arial"/>
          <w:sz w:val="22"/>
          <w:szCs w:val="22"/>
        </w:rPr>
        <w:t xml:space="preserve"> (VN)</w:t>
      </w:r>
      <w:r>
        <w:rPr>
          <w:rFonts w:ascii="Arial" w:hAnsi="Arial" w:cs="Arial"/>
          <w:sz w:val="22"/>
          <w:szCs w:val="22"/>
        </w:rPr>
        <w:t xml:space="preserve"> was sent on August 8, 2018. </w:t>
      </w:r>
      <w:r w:rsidR="00D11030">
        <w:rPr>
          <w:rFonts w:ascii="Arial" w:hAnsi="Arial" w:cs="Arial"/>
          <w:sz w:val="22"/>
          <w:szCs w:val="22"/>
        </w:rPr>
        <w:t xml:space="preserve"> </w:t>
      </w:r>
      <w:r>
        <w:rPr>
          <w:rFonts w:ascii="Arial" w:hAnsi="Arial" w:cs="Arial"/>
          <w:sz w:val="22"/>
          <w:szCs w:val="22"/>
        </w:rPr>
        <w:t xml:space="preserve">This </w:t>
      </w:r>
      <w:r w:rsidR="00C22F88">
        <w:rPr>
          <w:rFonts w:ascii="Arial" w:hAnsi="Arial" w:cs="Arial"/>
          <w:sz w:val="22"/>
          <w:szCs w:val="22"/>
        </w:rPr>
        <w:t>VN</w:t>
      </w:r>
      <w:r>
        <w:rPr>
          <w:rFonts w:ascii="Arial" w:hAnsi="Arial" w:cs="Arial"/>
          <w:sz w:val="22"/>
          <w:szCs w:val="22"/>
        </w:rPr>
        <w:t xml:space="preserve"> was sent because the facility reported that on June 29, 2018 that </w:t>
      </w:r>
      <w:r w:rsidR="00C22F88">
        <w:rPr>
          <w:rFonts w:ascii="Arial" w:hAnsi="Arial" w:cs="Arial"/>
          <w:sz w:val="22"/>
          <w:szCs w:val="22"/>
        </w:rPr>
        <w:t>they</w:t>
      </w:r>
      <w:r>
        <w:rPr>
          <w:rFonts w:ascii="Arial" w:hAnsi="Arial" w:cs="Arial"/>
          <w:sz w:val="22"/>
          <w:szCs w:val="22"/>
        </w:rPr>
        <w:t xml:space="preserve"> exceeded the 22 ppm NOx emission limit on EUTURBINE9</w:t>
      </w:r>
      <w:r w:rsidR="00C22F88">
        <w:rPr>
          <w:rFonts w:ascii="Arial" w:hAnsi="Arial" w:cs="Arial"/>
          <w:sz w:val="22"/>
          <w:szCs w:val="22"/>
        </w:rPr>
        <w:t xml:space="preserve"> over a seven-hour period and emissions ranged from 168.2 ppm to 210 ppm of NOx</w:t>
      </w:r>
      <w:r>
        <w:rPr>
          <w:rFonts w:ascii="Arial" w:hAnsi="Arial" w:cs="Arial"/>
          <w:sz w:val="22"/>
          <w:szCs w:val="22"/>
        </w:rPr>
        <w:t>.</w:t>
      </w:r>
      <w:r w:rsidR="00C22F88">
        <w:rPr>
          <w:rFonts w:ascii="Arial" w:hAnsi="Arial" w:cs="Arial"/>
          <w:sz w:val="22"/>
          <w:szCs w:val="22"/>
        </w:rPr>
        <w:t xml:space="preserve"> </w:t>
      </w:r>
      <w:r w:rsidR="00D11030">
        <w:rPr>
          <w:rFonts w:ascii="Arial" w:hAnsi="Arial" w:cs="Arial"/>
          <w:sz w:val="22"/>
          <w:szCs w:val="22"/>
        </w:rPr>
        <w:t xml:space="preserve"> </w:t>
      </w:r>
      <w:r>
        <w:rPr>
          <w:rFonts w:ascii="Arial" w:hAnsi="Arial" w:cs="Arial"/>
          <w:sz w:val="22"/>
          <w:szCs w:val="22"/>
        </w:rPr>
        <w:t>The facility</w:t>
      </w:r>
      <w:r w:rsidR="00C22F88">
        <w:rPr>
          <w:rFonts w:ascii="Arial" w:hAnsi="Arial" w:cs="Arial"/>
          <w:sz w:val="22"/>
          <w:szCs w:val="22"/>
        </w:rPr>
        <w:t xml:space="preserve">’s response indicated that the NOx analyzer had been replaced in mid-May of 2018 and when the new Thermo analyzer exceeded more than 10% over full scale range it generated an OverRange flag in the CEMS Stackvision software, and the minute data was invalidated. </w:t>
      </w:r>
      <w:r w:rsidR="00D11030">
        <w:rPr>
          <w:rFonts w:ascii="Arial" w:hAnsi="Arial" w:cs="Arial"/>
          <w:sz w:val="22"/>
          <w:szCs w:val="22"/>
        </w:rPr>
        <w:t xml:space="preserve"> </w:t>
      </w:r>
      <w:r w:rsidR="00C22F88">
        <w:rPr>
          <w:rFonts w:ascii="Arial" w:hAnsi="Arial" w:cs="Arial"/>
          <w:sz w:val="22"/>
          <w:szCs w:val="22"/>
        </w:rPr>
        <w:t xml:space="preserve">This prevented the calculation on the NOx value and left it at “zero” for the entire seven-hour period. </w:t>
      </w:r>
      <w:r w:rsidR="00D11030">
        <w:rPr>
          <w:rFonts w:ascii="Arial" w:hAnsi="Arial" w:cs="Arial"/>
          <w:sz w:val="22"/>
          <w:szCs w:val="22"/>
        </w:rPr>
        <w:t xml:space="preserve"> </w:t>
      </w:r>
      <w:r w:rsidR="00C22F88">
        <w:rPr>
          <w:rFonts w:ascii="Arial" w:hAnsi="Arial" w:cs="Arial"/>
          <w:sz w:val="22"/>
          <w:szCs w:val="22"/>
        </w:rPr>
        <w:t xml:space="preserve">The facility has added NOx readings </w:t>
      </w:r>
      <w:r w:rsidR="002D22CE">
        <w:rPr>
          <w:rFonts w:ascii="Arial" w:hAnsi="Arial" w:cs="Arial"/>
          <w:sz w:val="22"/>
          <w:szCs w:val="22"/>
        </w:rPr>
        <w:t xml:space="preserve">to the Operations control screen, added a separate parameter alarm, and changed the configuration in the analyzer so that it clams the output at 0% when NOx readings goes over scale. </w:t>
      </w:r>
      <w:r w:rsidR="00D11030">
        <w:rPr>
          <w:rFonts w:ascii="Arial" w:hAnsi="Arial" w:cs="Arial"/>
          <w:sz w:val="22"/>
          <w:szCs w:val="22"/>
        </w:rPr>
        <w:t xml:space="preserve"> </w:t>
      </w:r>
      <w:r w:rsidR="002D22CE">
        <w:rPr>
          <w:rFonts w:ascii="Arial" w:hAnsi="Arial" w:cs="Arial"/>
          <w:sz w:val="22"/>
          <w:szCs w:val="22"/>
        </w:rPr>
        <w:t xml:space="preserve">The facility appears to have fixed the problem and has not had any other issues regarding an invalid reading on Unit 9 CEMs. </w:t>
      </w:r>
      <w:r w:rsidR="00D11030">
        <w:rPr>
          <w:rFonts w:ascii="Arial" w:hAnsi="Arial" w:cs="Arial"/>
          <w:sz w:val="22"/>
          <w:szCs w:val="22"/>
        </w:rPr>
        <w:t xml:space="preserve"> </w:t>
      </w:r>
      <w:r w:rsidR="002D22CE">
        <w:rPr>
          <w:rFonts w:ascii="Arial" w:hAnsi="Arial" w:cs="Arial"/>
          <w:sz w:val="22"/>
          <w:szCs w:val="22"/>
        </w:rPr>
        <w:t xml:space="preserve">The Kalamazoo District Office has evaluated the facility’s response to the VN and considers the violation to be resolved. </w:t>
      </w:r>
      <w:r w:rsidR="00C22F88">
        <w:rPr>
          <w:rFonts w:ascii="Arial" w:hAnsi="Arial" w:cs="Arial"/>
          <w:sz w:val="22"/>
          <w:szCs w:val="22"/>
        </w:rPr>
        <w:t xml:space="preserve"> </w:t>
      </w:r>
    </w:p>
    <w:p w14:paraId="543BCDC7" w14:textId="77777777" w:rsidR="00F3515D" w:rsidRDefault="00F3515D" w:rsidP="0001165D">
      <w:pPr>
        <w:jc w:val="both"/>
        <w:rPr>
          <w:rFonts w:ascii="Arial" w:hAnsi="Arial" w:cs="Arial"/>
          <w:sz w:val="22"/>
          <w:szCs w:val="22"/>
        </w:rPr>
      </w:pPr>
    </w:p>
    <w:p w14:paraId="6E3D6434" w14:textId="4564AA08" w:rsidR="00D9587D" w:rsidRDefault="000F73C3" w:rsidP="00D9587D">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36571A37" w14:textId="77777777" w:rsidR="000F73C3" w:rsidRPr="004E13FD" w:rsidRDefault="000F73C3" w:rsidP="000F73C3">
      <w:pPr>
        <w:jc w:val="both"/>
        <w:rPr>
          <w:rFonts w:ascii="Arial" w:hAnsi="Arial" w:cs="Arial"/>
          <w:sz w:val="22"/>
          <w:szCs w:val="22"/>
        </w:rPr>
      </w:pPr>
    </w:p>
    <w:p w14:paraId="46958912"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131E9038" w14:textId="4D610CAF" w:rsidR="000E0E57" w:rsidRDefault="000E0E57">
      <w:pPr>
        <w:rPr>
          <w:rFonts w:ascii="Arial" w:hAnsi="Arial" w:cs="Arial"/>
          <w:sz w:val="22"/>
          <w:szCs w:val="22"/>
        </w:rPr>
      </w:pPr>
      <w:r>
        <w:rPr>
          <w:rFonts w:ascii="Arial" w:hAnsi="Arial" w:cs="Arial"/>
          <w:sz w:val="22"/>
          <w:szCs w:val="22"/>
        </w:rPr>
        <w:br w:type="page"/>
      </w:r>
    </w:p>
    <w:p w14:paraId="1F306334" w14:textId="77777777" w:rsidR="003C4DC8" w:rsidRDefault="003C4DC8" w:rsidP="000F73C3">
      <w:pPr>
        <w:jc w:val="both"/>
        <w:rPr>
          <w:rFonts w:ascii="Arial" w:hAnsi="Arial" w:cs="Arial"/>
          <w:sz w:val="22"/>
          <w:szCs w:val="22"/>
        </w:rPr>
      </w:pPr>
    </w:p>
    <w:p w14:paraId="46EBA9DA"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59DFDABF" w14:textId="77777777" w:rsidR="000F73C3" w:rsidRPr="00290754" w:rsidRDefault="000F73C3" w:rsidP="000F73C3">
      <w:pPr>
        <w:jc w:val="both"/>
        <w:rPr>
          <w:rFonts w:ascii="Arial" w:hAnsi="Arial" w:cs="Arial"/>
          <w:sz w:val="22"/>
          <w:szCs w:val="22"/>
        </w:rPr>
      </w:pPr>
    </w:p>
    <w:p w14:paraId="7BD7C752"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6CC33FA3" w14:textId="77777777" w:rsidR="002B11E3" w:rsidRPr="00BC4F1E" w:rsidRDefault="002B11E3" w:rsidP="000F73C3">
      <w:pPr>
        <w:jc w:val="both"/>
        <w:rPr>
          <w:rFonts w:ascii="Arial" w:hAnsi="Arial" w:cs="Arial"/>
          <w:sz w:val="22"/>
          <w:szCs w:val="22"/>
        </w:rPr>
      </w:pPr>
    </w:p>
    <w:p w14:paraId="196D5451" w14:textId="77777777"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F14E33">
        <w:rPr>
          <w:rFonts w:ascii="Arial" w:hAnsi="Arial" w:cs="Arial"/>
          <w:bCs/>
          <w:sz w:val="22"/>
        </w:rPr>
        <w:t>MI-ROP-N2586-2015a</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124863E5"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221B1A20" w14:textId="77777777" w:rsidTr="00B40B1D">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7E2D1211"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5666D17F" w14:textId="77777777" w:rsidTr="00B40B1D">
        <w:tc>
          <w:tcPr>
            <w:tcW w:w="2565" w:type="dxa"/>
            <w:tcBorders>
              <w:top w:val="single" w:sz="4" w:space="0" w:color="auto"/>
              <w:left w:val="double" w:sz="4" w:space="0" w:color="auto"/>
            </w:tcBorders>
          </w:tcPr>
          <w:p w14:paraId="04C61286" w14:textId="0DDBFCC2" w:rsidR="000F73C3" w:rsidRPr="00290754" w:rsidRDefault="00125259" w:rsidP="00F478F0">
            <w:pPr>
              <w:rPr>
                <w:rFonts w:ascii="Arial" w:hAnsi="Arial" w:cs="Arial"/>
                <w:sz w:val="22"/>
                <w:szCs w:val="22"/>
              </w:rPr>
            </w:pPr>
            <w:r>
              <w:rPr>
                <w:rFonts w:ascii="Arial" w:hAnsi="Arial" w:cs="Arial"/>
                <w:noProof/>
                <w:sz w:val="22"/>
                <w:szCs w:val="22"/>
              </w:rPr>
              <w:t>314-99A</w:t>
            </w:r>
          </w:p>
        </w:tc>
        <w:tc>
          <w:tcPr>
            <w:tcW w:w="2565" w:type="dxa"/>
            <w:tcBorders>
              <w:top w:val="single" w:sz="4" w:space="0" w:color="auto"/>
            </w:tcBorders>
          </w:tcPr>
          <w:p w14:paraId="3DC14A70" w14:textId="7B4130BB" w:rsidR="000F73C3" w:rsidRPr="00290754" w:rsidRDefault="00125259" w:rsidP="00F478F0">
            <w:pPr>
              <w:rPr>
                <w:rFonts w:ascii="Arial" w:hAnsi="Arial" w:cs="Arial"/>
                <w:sz w:val="22"/>
                <w:szCs w:val="22"/>
              </w:rPr>
            </w:pPr>
            <w:r>
              <w:rPr>
                <w:rFonts w:ascii="Arial" w:hAnsi="Arial" w:cs="Arial"/>
                <w:noProof/>
                <w:sz w:val="22"/>
                <w:szCs w:val="22"/>
              </w:rPr>
              <w:t>341-90A</w:t>
            </w:r>
          </w:p>
        </w:tc>
        <w:tc>
          <w:tcPr>
            <w:tcW w:w="2565" w:type="dxa"/>
            <w:tcBorders>
              <w:top w:val="single" w:sz="4" w:space="0" w:color="auto"/>
            </w:tcBorders>
          </w:tcPr>
          <w:p w14:paraId="3B518786" w14:textId="03AA6407" w:rsidR="000F73C3" w:rsidRPr="00290754" w:rsidRDefault="00BC5A26" w:rsidP="00F478F0">
            <w:pPr>
              <w:rPr>
                <w:rFonts w:ascii="Arial" w:hAnsi="Arial" w:cs="Arial"/>
                <w:sz w:val="22"/>
                <w:szCs w:val="22"/>
              </w:rPr>
            </w:pPr>
            <w:r>
              <w:rPr>
                <w:rFonts w:ascii="Arial" w:hAnsi="Arial" w:cs="Arial"/>
                <w:noProof/>
                <w:sz w:val="22"/>
                <w:szCs w:val="22"/>
              </w:rPr>
              <w:t xml:space="preserve">     </w:t>
            </w:r>
          </w:p>
        </w:tc>
        <w:tc>
          <w:tcPr>
            <w:tcW w:w="2565" w:type="dxa"/>
            <w:tcBorders>
              <w:top w:val="single" w:sz="4" w:space="0" w:color="auto"/>
              <w:right w:val="double" w:sz="4" w:space="0" w:color="auto"/>
            </w:tcBorders>
          </w:tcPr>
          <w:p w14:paraId="41C8FB8B" w14:textId="339FEB82" w:rsidR="000F73C3" w:rsidRPr="00290754" w:rsidRDefault="00BC5A26" w:rsidP="00F478F0">
            <w:pPr>
              <w:rPr>
                <w:rFonts w:ascii="Arial" w:hAnsi="Arial" w:cs="Arial"/>
                <w:sz w:val="22"/>
                <w:szCs w:val="22"/>
              </w:rPr>
            </w:pPr>
            <w:r>
              <w:rPr>
                <w:rFonts w:ascii="Arial" w:hAnsi="Arial" w:cs="Arial"/>
                <w:noProof/>
                <w:sz w:val="22"/>
                <w:szCs w:val="22"/>
              </w:rPr>
              <w:t xml:space="preserve">     </w:t>
            </w:r>
          </w:p>
        </w:tc>
      </w:tr>
    </w:tbl>
    <w:p w14:paraId="417FD259" w14:textId="77777777" w:rsidR="000F73C3" w:rsidRDefault="000F73C3" w:rsidP="000F73C3">
      <w:pPr>
        <w:rPr>
          <w:rFonts w:ascii="Arial" w:hAnsi="Arial" w:cs="Arial"/>
          <w:sz w:val="22"/>
          <w:szCs w:val="22"/>
        </w:rPr>
      </w:pPr>
    </w:p>
    <w:p w14:paraId="5FB578AC"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5BD7AF9B" w14:textId="77777777" w:rsidR="000F73C3" w:rsidRPr="00DA122E" w:rsidRDefault="000F73C3" w:rsidP="000F73C3">
      <w:pPr>
        <w:jc w:val="both"/>
        <w:rPr>
          <w:rFonts w:ascii="Arial" w:hAnsi="Arial" w:cs="Arial"/>
          <w:sz w:val="22"/>
          <w:szCs w:val="22"/>
        </w:rPr>
      </w:pPr>
    </w:p>
    <w:p w14:paraId="7C78BA67" w14:textId="41DBBC63"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3E93ED3D" w14:textId="77777777" w:rsidR="000F73C3" w:rsidRPr="00DA122E" w:rsidRDefault="000F73C3" w:rsidP="000F73C3">
      <w:pPr>
        <w:rPr>
          <w:rFonts w:ascii="Arial" w:hAnsi="Arial" w:cs="Arial"/>
          <w:sz w:val="22"/>
          <w:szCs w:val="22"/>
        </w:rPr>
      </w:pPr>
    </w:p>
    <w:p w14:paraId="630F9352"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6793AE71" w14:textId="77777777" w:rsidR="000F73C3" w:rsidRPr="00D122B6" w:rsidRDefault="000F73C3" w:rsidP="000F73C3">
      <w:pPr>
        <w:rPr>
          <w:rFonts w:ascii="Arial" w:hAnsi="Arial" w:cs="Arial"/>
          <w:sz w:val="22"/>
          <w:szCs w:val="22"/>
        </w:rPr>
      </w:pPr>
    </w:p>
    <w:p w14:paraId="27981658"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109DFA06" w14:textId="77777777" w:rsidR="000F73C3" w:rsidRPr="00D122B6" w:rsidRDefault="000F73C3" w:rsidP="000F73C3">
      <w:pPr>
        <w:rPr>
          <w:rFonts w:ascii="Arial" w:hAnsi="Arial" w:cs="Arial"/>
          <w:sz w:val="22"/>
          <w:szCs w:val="22"/>
        </w:rPr>
      </w:pPr>
    </w:p>
    <w:p w14:paraId="178D79AB"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168B688A" w14:textId="77777777" w:rsidR="000F73C3" w:rsidRPr="00290754" w:rsidRDefault="000F73C3" w:rsidP="000F73C3">
      <w:pPr>
        <w:jc w:val="both"/>
        <w:rPr>
          <w:rFonts w:ascii="Arial" w:hAnsi="Arial" w:cs="Arial"/>
          <w:sz w:val="22"/>
          <w:szCs w:val="22"/>
        </w:rPr>
      </w:pPr>
    </w:p>
    <w:p w14:paraId="7D362ACE" w14:textId="25D706BF"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There were no processes listed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xml:space="preserve">).  Exempt devices are not subject to any process-specific emission limits or standards in any applicable requirement.  </w:t>
      </w:r>
    </w:p>
    <w:p w14:paraId="22151547" w14:textId="77777777" w:rsidR="00DE6E0D" w:rsidRPr="00290754" w:rsidRDefault="00DE6E0D"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199"/>
        <w:gridCol w:w="2340"/>
        <w:gridCol w:w="2381"/>
      </w:tblGrid>
      <w:tr w:rsidR="000F73C3" w:rsidRPr="00290754" w14:paraId="0AE147B7" w14:textId="77777777" w:rsidTr="00FE6EEF">
        <w:trPr>
          <w:tblHeader/>
        </w:trPr>
        <w:tc>
          <w:tcPr>
            <w:tcW w:w="2250" w:type="dxa"/>
            <w:tcBorders>
              <w:top w:val="double" w:sz="6" w:space="0" w:color="auto"/>
              <w:bottom w:val="double" w:sz="6" w:space="0" w:color="auto"/>
              <w:right w:val="single" w:sz="6" w:space="0" w:color="auto"/>
            </w:tcBorders>
            <w:shd w:val="pct10" w:color="auto" w:fill="auto"/>
          </w:tcPr>
          <w:p w14:paraId="1DDE02C3"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691CAEA1"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199" w:type="dxa"/>
            <w:tcBorders>
              <w:top w:val="double" w:sz="6" w:space="0" w:color="auto"/>
              <w:bottom w:val="double" w:sz="6" w:space="0" w:color="auto"/>
              <w:right w:val="single" w:sz="6" w:space="0" w:color="auto"/>
            </w:tcBorders>
            <w:shd w:val="pct10" w:color="auto" w:fill="auto"/>
          </w:tcPr>
          <w:p w14:paraId="0C6454BF"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0013D957"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340" w:type="dxa"/>
            <w:tcBorders>
              <w:top w:val="double" w:sz="6" w:space="0" w:color="auto"/>
              <w:bottom w:val="double" w:sz="6" w:space="0" w:color="auto"/>
              <w:right w:val="single" w:sz="4" w:space="0" w:color="auto"/>
            </w:tcBorders>
            <w:shd w:val="pct10" w:color="auto" w:fill="auto"/>
          </w:tcPr>
          <w:p w14:paraId="148589B1"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62000FC9"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381" w:type="dxa"/>
            <w:tcBorders>
              <w:top w:val="double" w:sz="6" w:space="0" w:color="auto"/>
              <w:left w:val="single" w:sz="4" w:space="0" w:color="auto"/>
              <w:bottom w:val="double" w:sz="6" w:space="0" w:color="auto"/>
              <w:right w:val="double" w:sz="6" w:space="0" w:color="auto"/>
            </w:tcBorders>
            <w:shd w:val="pct10" w:color="auto" w:fill="auto"/>
          </w:tcPr>
          <w:p w14:paraId="376A7A44"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70A87796" w14:textId="77777777" w:rsidTr="00FE6EEF">
        <w:tc>
          <w:tcPr>
            <w:tcW w:w="2250" w:type="dxa"/>
          </w:tcPr>
          <w:p w14:paraId="7F88F61E" w14:textId="5280DFDB" w:rsidR="000F73C3" w:rsidRPr="00290754" w:rsidRDefault="00DA542B" w:rsidP="00F478F0">
            <w:pPr>
              <w:rPr>
                <w:rFonts w:ascii="Arial" w:hAnsi="Arial" w:cs="Arial"/>
                <w:sz w:val="22"/>
                <w:szCs w:val="22"/>
              </w:rPr>
            </w:pPr>
            <w:bookmarkStart w:id="37" w:name="EU_ID_7"/>
            <w:r>
              <w:rPr>
                <w:rFonts w:ascii="Arial" w:hAnsi="Arial" w:cs="Arial"/>
                <w:noProof/>
                <w:sz w:val="22"/>
                <w:szCs w:val="22"/>
              </w:rPr>
              <w:t>EU-Gas-Heater</w:t>
            </w:r>
            <w:bookmarkEnd w:id="37"/>
          </w:p>
        </w:tc>
        <w:tc>
          <w:tcPr>
            <w:tcW w:w="3199" w:type="dxa"/>
          </w:tcPr>
          <w:p w14:paraId="4456D768" w14:textId="3C8CDF46" w:rsidR="000F73C3" w:rsidRPr="00290754" w:rsidRDefault="00DA542B" w:rsidP="00F478F0">
            <w:pPr>
              <w:rPr>
                <w:rFonts w:ascii="Arial" w:hAnsi="Arial" w:cs="Arial"/>
                <w:sz w:val="22"/>
                <w:szCs w:val="22"/>
              </w:rPr>
            </w:pPr>
            <w:r>
              <w:rPr>
                <w:rFonts w:ascii="Arial" w:hAnsi="Arial" w:cs="Arial"/>
                <w:noProof/>
                <w:sz w:val="22"/>
                <w:szCs w:val="22"/>
              </w:rPr>
              <w:t>20,000 BTU/hr</w:t>
            </w:r>
          </w:p>
        </w:tc>
        <w:tc>
          <w:tcPr>
            <w:tcW w:w="2340" w:type="dxa"/>
          </w:tcPr>
          <w:p w14:paraId="52928A05" w14:textId="7A84B98D" w:rsidR="000F73C3" w:rsidRPr="00290754" w:rsidRDefault="00FE6EEF" w:rsidP="00F478F0">
            <w:pPr>
              <w:jc w:val="center"/>
              <w:rPr>
                <w:rFonts w:ascii="Arial" w:hAnsi="Arial" w:cs="Arial"/>
                <w:sz w:val="22"/>
                <w:szCs w:val="22"/>
              </w:rPr>
            </w:pPr>
            <w:r>
              <w:rPr>
                <w:rFonts w:ascii="Arial" w:hAnsi="Arial" w:cs="Arial"/>
                <w:sz w:val="22"/>
                <w:szCs w:val="22"/>
              </w:rPr>
              <w:t>R 336.1212(4)(c)</w:t>
            </w:r>
          </w:p>
        </w:tc>
        <w:tc>
          <w:tcPr>
            <w:tcW w:w="2381" w:type="dxa"/>
          </w:tcPr>
          <w:p w14:paraId="5AC5C878" w14:textId="19DD3DDD" w:rsidR="000F73C3" w:rsidRPr="00290754" w:rsidRDefault="00FE6EEF" w:rsidP="00F478F0">
            <w:pPr>
              <w:jc w:val="center"/>
              <w:rPr>
                <w:rFonts w:ascii="Arial" w:hAnsi="Arial" w:cs="Arial"/>
                <w:sz w:val="22"/>
                <w:szCs w:val="22"/>
              </w:rPr>
            </w:pPr>
            <w:r>
              <w:rPr>
                <w:rFonts w:ascii="Arial" w:hAnsi="Arial" w:cs="Arial"/>
                <w:sz w:val="22"/>
                <w:szCs w:val="22"/>
              </w:rPr>
              <w:t>R 336.1282(2)(b)(i)</w:t>
            </w:r>
          </w:p>
        </w:tc>
      </w:tr>
    </w:tbl>
    <w:p w14:paraId="46BF3610" w14:textId="452A8CA0" w:rsidR="00380736" w:rsidRDefault="00380736" w:rsidP="000F73C3">
      <w:pPr>
        <w:rPr>
          <w:rFonts w:ascii="Arial" w:hAnsi="Arial" w:cs="Arial"/>
          <w:sz w:val="22"/>
          <w:szCs w:val="22"/>
        </w:rPr>
      </w:pPr>
    </w:p>
    <w:p w14:paraId="3089EC0A"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12204B01" w14:textId="77777777" w:rsidR="000F73C3" w:rsidRPr="00290754" w:rsidRDefault="000F73C3" w:rsidP="000F73C3">
      <w:pPr>
        <w:jc w:val="both"/>
        <w:rPr>
          <w:rFonts w:ascii="Arial" w:hAnsi="Arial" w:cs="Arial"/>
          <w:sz w:val="22"/>
          <w:szCs w:val="22"/>
        </w:rPr>
      </w:pPr>
    </w:p>
    <w:p w14:paraId="7BEA2ECA" w14:textId="1C68D43B"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6211FBE2" w14:textId="77777777" w:rsidR="000F73C3" w:rsidRPr="00290754" w:rsidRDefault="000F73C3" w:rsidP="000F73C3">
      <w:pPr>
        <w:rPr>
          <w:rFonts w:ascii="Arial" w:hAnsi="Arial" w:cs="Arial"/>
          <w:sz w:val="22"/>
          <w:szCs w:val="22"/>
        </w:rPr>
      </w:pPr>
    </w:p>
    <w:p w14:paraId="66F8FAB8"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78B75B14" w14:textId="77777777" w:rsidR="000F73C3" w:rsidRPr="00290754" w:rsidRDefault="000F73C3" w:rsidP="000F73C3">
      <w:pPr>
        <w:jc w:val="both"/>
        <w:rPr>
          <w:rFonts w:ascii="Arial" w:hAnsi="Arial" w:cs="Arial"/>
          <w:sz w:val="22"/>
          <w:szCs w:val="22"/>
        </w:rPr>
      </w:pPr>
    </w:p>
    <w:p w14:paraId="2D2E003C"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58CBBBE9" w14:textId="77777777" w:rsidR="000F73C3" w:rsidRDefault="000F73C3" w:rsidP="000F73C3">
      <w:pPr>
        <w:jc w:val="both"/>
        <w:rPr>
          <w:rFonts w:ascii="Arial" w:hAnsi="Arial" w:cs="Arial"/>
          <w:sz w:val="22"/>
          <w:szCs w:val="22"/>
        </w:rPr>
      </w:pPr>
    </w:p>
    <w:p w14:paraId="1AF4C9BD"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3BEC274F" w14:textId="77777777" w:rsidR="000F73C3" w:rsidRPr="00290754" w:rsidRDefault="000F73C3" w:rsidP="000F73C3">
      <w:pPr>
        <w:jc w:val="both"/>
        <w:rPr>
          <w:rFonts w:ascii="Arial" w:hAnsi="Arial" w:cs="Arial"/>
          <w:sz w:val="22"/>
          <w:szCs w:val="22"/>
        </w:rPr>
      </w:pPr>
    </w:p>
    <w:p w14:paraId="6DACDEC2" w14:textId="7253D8ED" w:rsidR="00F96E0A"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bookmarkStart w:id="38" w:name="DistSupervisor"/>
      <w:r w:rsidR="00F96E0A">
        <w:rPr>
          <w:rFonts w:ascii="Arial" w:hAnsi="Arial" w:cs="Arial"/>
          <w:noProof/>
          <w:sz w:val="22"/>
          <w:szCs w:val="22"/>
        </w:rPr>
        <w:t>Rex Lane</w:t>
      </w:r>
      <w:bookmarkEnd w:id="38"/>
      <w:r w:rsidRPr="00290754">
        <w:rPr>
          <w:rFonts w:ascii="Arial" w:hAnsi="Arial" w:cs="Arial"/>
          <w:sz w:val="22"/>
          <w:szCs w:val="22"/>
        </w:rPr>
        <w:t xml:space="preserve">, </w:t>
      </w:r>
      <w:r w:rsidR="00BC5A26">
        <w:rPr>
          <w:rFonts w:ascii="Arial" w:hAnsi="Arial" w:cs="Arial"/>
          <w:sz w:val="22"/>
          <w:szCs w:val="22"/>
        </w:rPr>
        <w:t>Kalamazoo</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7E0BE86E" w14:textId="77777777" w:rsidR="00F96E0A" w:rsidRDefault="00F96E0A">
      <w:pPr>
        <w:rPr>
          <w:rFonts w:ascii="Arial" w:hAnsi="Arial" w:cs="Arial"/>
          <w:sz w:val="22"/>
          <w:szCs w:val="22"/>
        </w:rPr>
      </w:pPr>
      <w:r>
        <w:rPr>
          <w:rFonts w:ascii="Arial" w:hAnsi="Arial" w:cs="Arial"/>
          <w:sz w:val="22"/>
          <w:szCs w:val="22"/>
        </w:rPr>
        <w:br w:type="page"/>
      </w:r>
    </w:p>
    <w:p w14:paraId="30206371" w14:textId="77777777" w:rsidR="00F96E0A" w:rsidRDefault="00F96E0A">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670"/>
        <w:gridCol w:w="2160"/>
      </w:tblGrid>
      <w:tr w:rsidR="00F96E0A" w14:paraId="77EBE37D" w14:textId="77777777" w:rsidTr="00065842">
        <w:tc>
          <w:tcPr>
            <w:tcW w:w="2520" w:type="dxa"/>
          </w:tcPr>
          <w:p w14:paraId="6593A36A" w14:textId="77777777" w:rsidR="00F96E0A" w:rsidRDefault="00F96E0A">
            <w:pPr>
              <w:jc w:val="center"/>
              <w:rPr>
                <w:rFonts w:ascii="Arial" w:hAnsi="Arial"/>
                <w:sz w:val="16"/>
              </w:rPr>
            </w:pPr>
          </w:p>
        </w:tc>
        <w:tc>
          <w:tcPr>
            <w:tcW w:w="5670" w:type="dxa"/>
          </w:tcPr>
          <w:p w14:paraId="6BF110A4" w14:textId="77777777" w:rsidR="00F96E0A" w:rsidRDefault="00F96E0A" w:rsidP="00D2693C">
            <w:pPr>
              <w:ind w:left="-108" w:right="-108"/>
              <w:jc w:val="center"/>
              <w:rPr>
                <w:rFonts w:ascii="Arial" w:hAnsi="Arial"/>
              </w:rPr>
            </w:pPr>
            <w:r>
              <w:rPr>
                <w:rFonts w:ascii="Arial" w:hAnsi="Arial"/>
              </w:rPr>
              <w:t>Michigan Department of Environment, Great Lakes, and Energy</w:t>
            </w:r>
          </w:p>
          <w:p w14:paraId="1A185C71" w14:textId="77777777" w:rsidR="00F96E0A" w:rsidRDefault="00F96E0A">
            <w:pPr>
              <w:jc w:val="center"/>
              <w:rPr>
                <w:rFonts w:ascii="Arial" w:hAnsi="Arial"/>
                <w:sz w:val="16"/>
              </w:rPr>
            </w:pPr>
            <w:r>
              <w:rPr>
                <w:rFonts w:ascii="Arial" w:hAnsi="Arial"/>
              </w:rPr>
              <w:t>Air Quality Division</w:t>
            </w:r>
          </w:p>
        </w:tc>
        <w:tc>
          <w:tcPr>
            <w:tcW w:w="2160" w:type="dxa"/>
          </w:tcPr>
          <w:p w14:paraId="339F0E14" w14:textId="77777777" w:rsidR="00F96E0A" w:rsidRDefault="00F96E0A">
            <w:pPr>
              <w:jc w:val="center"/>
              <w:rPr>
                <w:rFonts w:ascii="Arial" w:hAnsi="Arial"/>
                <w:sz w:val="16"/>
              </w:rPr>
            </w:pPr>
          </w:p>
        </w:tc>
      </w:tr>
      <w:tr w:rsidR="00F96E0A" w14:paraId="58EA6470" w14:textId="77777777" w:rsidTr="00065842">
        <w:trPr>
          <w:cantSplit/>
          <w:trHeight w:val="333"/>
        </w:trPr>
        <w:tc>
          <w:tcPr>
            <w:tcW w:w="2520" w:type="dxa"/>
          </w:tcPr>
          <w:p w14:paraId="2F832487" w14:textId="77777777" w:rsidR="00F96E0A" w:rsidRPr="0087483C" w:rsidRDefault="00F96E0A">
            <w:pPr>
              <w:pStyle w:val="Header"/>
              <w:jc w:val="center"/>
              <w:rPr>
                <w:rFonts w:ascii="Arial" w:hAnsi="Arial"/>
                <w:b/>
                <w:sz w:val="16"/>
              </w:rPr>
            </w:pPr>
            <w:r w:rsidRPr="0087483C">
              <w:rPr>
                <w:rFonts w:ascii="Arial" w:hAnsi="Arial"/>
                <w:b/>
                <w:sz w:val="16"/>
              </w:rPr>
              <w:t>State Registration Number</w:t>
            </w:r>
          </w:p>
        </w:tc>
        <w:tc>
          <w:tcPr>
            <w:tcW w:w="5670" w:type="dxa"/>
          </w:tcPr>
          <w:p w14:paraId="551D1B18" w14:textId="77777777" w:rsidR="00F96E0A" w:rsidRDefault="00F96E0A">
            <w:pPr>
              <w:jc w:val="center"/>
              <w:rPr>
                <w:rFonts w:ascii="Arial" w:hAnsi="Arial"/>
                <w:b/>
                <w:sz w:val="28"/>
              </w:rPr>
            </w:pPr>
            <w:r>
              <w:rPr>
                <w:rFonts w:ascii="Arial" w:hAnsi="Arial"/>
                <w:b/>
                <w:sz w:val="28"/>
              </w:rPr>
              <w:t>RENEWABLE OPERATING PERMIT</w:t>
            </w:r>
          </w:p>
        </w:tc>
        <w:tc>
          <w:tcPr>
            <w:tcW w:w="2160" w:type="dxa"/>
          </w:tcPr>
          <w:p w14:paraId="58A54F91" w14:textId="77777777" w:rsidR="00F96E0A" w:rsidRPr="0087483C" w:rsidRDefault="00F96E0A">
            <w:pPr>
              <w:jc w:val="center"/>
              <w:rPr>
                <w:rFonts w:ascii="Arial" w:hAnsi="Arial"/>
                <w:b/>
                <w:sz w:val="16"/>
              </w:rPr>
            </w:pPr>
            <w:r w:rsidRPr="0087483C">
              <w:rPr>
                <w:rFonts w:ascii="Arial" w:hAnsi="Arial"/>
                <w:b/>
                <w:sz w:val="16"/>
              </w:rPr>
              <w:t>ROP Number</w:t>
            </w:r>
          </w:p>
        </w:tc>
      </w:tr>
      <w:tr w:rsidR="00F96E0A" w14:paraId="0B6389E6" w14:textId="77777777" w:rsidTr="00065842">
        <w:trPr>
          <w:cantSplit/>
          <w:trHeight w:val="711"/>
        </w:trPr>
        <w:tc>
          <w:tcPr>
            <w:tcW w:w="2520" w:type="dxa"/>
            <w:tcBorders>
              <w:bottom w:val="nil"/>
            </w:tcBorders>
          </w:tcPr>
          <w:p w14:paraId="331BF2B5" w14:textId="61088727" w:rsidR="00F96E0A" w:rsidRPr="00BB5DC7" w:rsidRDefault="00F96E0A">
            <w:pPr>
              <w:pStyle w:val="Header"/>
              <w:jc w:val="center"/>
              <w:rPr>
                <w:rFonts w:ascii="Arial" w:hAnsi="Arial"/>
                <w:sz w:val="22"/>
                <w:szCs w:val="22"/>
              </w:rPr>
            </w:pPr>
            <w:r>
              <w:rPr>
                <w:rFonts w:ascii="Arial" w:hAnsi="Arial" w:cs="Arial"/>
                <w:bCs/>
                <w:sz w:val="22"/>
                <w:szCs w:val="22"/>
              </w:rPr>
              <w:t>N2586</w:t>
            </w:r>
          </w:p>
        </w:tc>
        <w:tc>
          <w:tcPr>
            <w:tcW w:w="5670" w:type="dxa"/>
            <w:tcBorders>
              <w:bottom w:val="nil"/>
            </w:tcBorders>
          </w:tcPr>
          <w:p w14:paraId="523AD14F" w14:textId="7E4FCDBD" w:rsidR="00F96E0A" w:rsidRPr="001B3E2F" w:rsidRDefault="00F96E0A">
            <w:pPr>
              <w:pStyle w:val="Heading1"/>
              <w:rPr>
                <w:sz w:val="22"/>
                <w:szCs w:val="22"/>
              </w:rPr>
            </w:pPr>
            <w:bookmarkStart w:id="39" w:name="SR_Date_Rule216_11"/>
            <w:bookmarkStart w:id="40" w:name="_Toc46322590"/>
            <w:r>
              <w:rPr>
                <w:rFonts w:cs="Arial"/>
                <w:sz w:val="22"/>
                <w:szCs w:val="22"/>
              </w:rPr>
              <w:t>May 27, 2020</w:t>
            </w:r>
            <w:bookmarkStart w:id="41" w:name="_Toc495294691"/>
            <w:bookmarkEnd w:id="39"/>
            <w:r w:rsidRPr="001B3E2F">
              <w:rPr>
                <w:sz w:val="22"/>
                <w:szCs w:val="22"/>
              </w:rPr>
              <w:t xml:space="preserve"> </w:t>
            </w:r>
            <w:r>
              <w:rPr>
                <w:sz w:val="22"/>
                <w:szCs w:val="22"/>
              </w:rPr>
              <w:t xml:space="preserve">- </w:t>
            </w:r>
            <w:r w:rsidRPr="001B3E2F">
              <w:rPr>
                <w:sz w:val="22"/>
                <w:szCs w:val="22"/>
              </w:rPr>
              <w:t>STAFF REPORT ADDENDUM</w:t>
            </w:r>
            <w:bookmarkEnd w:id="41"/>
            <w:bookmarkEnd w:id="40"/>
          </w:p>
        </w:tc>
        <w:tc>
          <w:tcPr>
            <w:tcW w:w="2160" w:type="dxa"/>
            <w:tcBorders>
              <w:bottom w:val="nil"/>
            </w:tcBorders>
          </w:tcPr>
          <w:p w14:paraId="357CAF72" w14:textId="4061B85C" w:rsidR="00F96E0A" w:rsidRPr="00ED76C8" w:rsidRDefault="00ED76C8">
            <w:pPr>
              <w:pStyle w:val="Header"/>
              <w:jc w:val="center"/>
              <w:rPr>
                <w:rFonts w:ascii="Arial" w:hAnsi="Arial"/>
                <w:sz w:val="22"/>
                <w:szCs w:val="22"/>
              </w:rPr>
            </w:pPr>
            <w:r>
              <w:rPr>
                <w:rFonts w:ascii="Arial" w:hAnsi="Arial" w:cs="Arial"/>
                <w:sz w:val="22"/>
                <w:szCs w:val="22"/>
              </w:rPr>
              <w:t>MI-ROP-N2586-20</w:t>
            </w:r>
            <w:r w:rsidR="002355E5">
              <w:rPr>
                <w:rFonts w:ascii="Arial" w:hAnsi="Arial" w:cs="Arial"/>
                <w:sz w:val="22"/>
                <w:szCs w:val="22"/>
              </w:rPr>
              <w:t>20</w:t>
            </w:r>
          </w:p>
        </w:tc>
      </w:tr>
    </w:tbl>
    <w:p w14:paraId="04ADFC19" w14:textId="77777777" w:rsidR="00F96E0A" w:rsidRDefault="00F96E0A">
      <w:pPr>
        <w:rPr>
          <w:rFonts w:ascii="Arial" w:hAnsi="Arial"/>
          <w:sz w:val="22"/>
        </w:rPr>
      </w:pPr>
    </w:p>
    <w:p w14:paraId="21ACFFC2" w14:textId="77777777" w:rsidR="00F96E0A" w:rsidRDefault="00F96E0A">
      <w:pPr>
        <w:rPr>
          <w:rFonts w:ascii="Arial" w:hAnsi="Arial"/>
          <w:b/>
          <w:sz w:val="22"/>
          <w:u w:val="single"/>
        </w:rPr>
      </w:pPr>
      <w:bookmarkStart w:id="42" w:name="_Toc482691122"/>
      <w:r>
        <w:rPr>
          <w:rFonts w:ascii="Arial" w:hAnsi="Arial"/>
          <w:b/>
          <w:sz w:val="22"/>
          <w:u w:val="single"/>
        </w:rPr>
        <w:t>Purpose</w:t>
      </w:r>
      <w:bookmarkEnd w:id="42"/>
    </w:p>
    <w:p w14:paraId="04DC838E" w14:textId="77777777" w:rsidR="00F96E0A" w:rsidRDefault="00F96E0A">
      <w:pPr>
        <w:rPr>
          <w:rFonts w:ascii="Arial" w:hAnsi="Arial"/>
          <w:sz w:val="22"/>
        </w:rPr>
      </w:pPr>
    </w:p>
    <w:p w14:paraId="1AAF9C68" w14:textId="2F1438DF" w:rsidR="00F96E0A" w:rsidRDefault="00F96E0A">
      <w:pPr>
        <w:jc w:val="both"/>
        <w:rPr>
          <w:rFonts w:ascii="Arial" w:hAnsi="Arial"/>
          <w:sz w:val="22"/>
        </w:rPr>
      </w:pPr>
      <w:r>
        <w:rPr>
          <w:rFonts w:ascii="Arial" w:hAnsi="Arial"/>
          <w:sz w:val="22"/>
        </w:rPr>
        <w:t xml:space="preserve">A Staff Report dated </w:t>
      </w:r>
      <w:r>
        <w:rPr>
          <w:rFonts w:ascii="Arial" w:hAnsi="Arial" w:cs="Arial"/>
          <w:sz w:val="22"/>
          <w:szCs w:val="22"/>
        </w:rPr>
        <w:t>April 20, 2020</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BC5A26">
        <w:rPr>
          <w:rFonts w:ascii="Arial" w:hAnsi="Arial"/>
          <w:sz w:val="22"/>
        </w:rPr>
        <w:t>30-day public</w:t>
      </w:r>
      <w:r>
        <w:rPr>
          <w:rFonts w:ascii="Arial" w:hAnsi="Arial"/>
          <w:sz w:val="22"/>
        </w:rPr>
        <w:t xml:space="preserve"> comment period as described in </w:t>
      </w:r>
      <w:r w:rsidR="00BC5A26">
        <w:rPr>
          <w:rFonts w:ascii="Arial" w:hAnsi="Arial"/>
          <w:sz w:val="22"/>
        </w:rPr>
        <w:t>Rule 214(3)</w:t>
      </w:r>
      <w:r>
        <w:rPr>
          <w:rFonts w:ascii="Arial" w:hAnsi="Arial"/>
          <w:sz w:val="22"/>
        </w:rPr>
        <w:t xml:space="preserve">.  In addition, this addendum describes any changes to the </w:t>
      </w:r>
      <w:r w:rsidR="00BC5A26">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5E0FEFA3" w14:textId="77777777" w:rsidR="00F96E0A" w:rsidRDefault="00F96E0A">
      <w:pPr>
        <w:rPr>
          <w:rFonts w:ascii="Arial" w:hAnsi="Arial"/>
          <w:sz w:val="22"/>
        </w:rPr>
      </w:pPr>
    </w:p>
    <w:p w14:paraId="2469205A" w14:textId="77777777" w:rsidR="00F96E0A" w:rsidRDefault="00F96E0A">
      <w:pPr>
        <w:rPr>
          <w:rFonts w:ascii="Arial" w:hAnsi="Arial"/>
          <w:b/>
          <w:sz w:val="22"/>
          <w:u w:val="single"/>
        </w:rPr>
      </w:pPr>
      <w:r>
        <w:rPr>
          <w:rFonts w:ascii="Arial" w:hAnsi="Arial"/>
          <w:b/>
          <w:sz w:val="22"/>
          <w:u w:val="single"/>
        </w:rPr>
        <w:t>General Information</w:t>
      </w:r>
    </w:p>
    <w:p w14:paraId="700AD1E4" w14:textId="77777777" w:rsidR="00F96E0A" w:rsidRDefault="00F96E0A">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F96E0A" w14:paraId="3523BA00" w14:textId="77777777">
        <w:tc>
          <w:tcPr>
            <w:tcW w:w="4464" w:type="dxa"/>
          </w:tcPr>
          <w:p w14:paraId="6A2316AE" w14:textId="77777777" w:rsidR="00F96E0A" w:rsidRDefault="00F96E0A" w:rsidP="00D71785">
            <w:pPr>
              <w:tabs>
                <w:tab w:val="left" w:pos="3424"/>
              </w:tabs>
              <w:rPr>
                <w:rFonts w:ascii="Arial" w:hAnsi="Arial"/>
                <w:sz w:val="22"/>
              </w:rPr>
            </w:pPr>
            <w:r>
              <w:rPr>
                <w:rFonts w:ascii="Arial" w:hAnsi="Arial"/>
                <w:sz w:val="22"/>
              </w:rPr>
              <w:t>Responsible Official:</w:t>
            </w:r>
          </w:p>
        </w:tc>
        <w:tc>
          <w:tcPr>
            <w:tcW w:w="5796" w:type="dxa"/>
          </w:tcPr>
          <w:p w14:paraId="5F29FEFB" w14:textId="26C8B0DB" w:rsidR="00F96E0A" w:rsidRPr="00CA06E7" w:rsidRDefault="00F96E0A" w:rsidP="00602C81">
            <w:pPr>
              <w:rPr>
                <w:rFonts w:ascii="Arial" w:hAnsi="Arial" w:cs="Arial"/>
                <w:sz w:val="22"/>
                <w:szCs w:val="22"/>
              </w:rPr>
            </w:pPr>
            <w:bookmarkStart w:id="43" w:name="Text25"/>
            <w:r>
              <w:rPr>
                <w:rFonts w:ascii="Arial" w:hAnsi="Arial" w:cs="Arial"/>
                <w:noProof/>
                <w:sz w:val="22"/>
                <w:szCs w:val="22"/>
              </w:rPr>
              <w:t>Joel Davenport</w:t>
            </w:r>
            <w:bookmarkEnd w:id="43"/>
            <w:r w:rsidRPr="00CA06E7">
              <w:rPr>
                <w:rFonts w:ascii="Arial" w:hAnsi="Arial" w:cs="Arial"/>
                <w:sz w:val="22"/>
                <w:szCs w:val="22"/>
              </w:rPr>
              <w:t xml:space="preserve">, </w:t>
            </w:r>
            <w:bookmarkStart w:id="44" w:name="Text26"/>
            <w:r>
              <w:rPr>
                <w:rFonts w:ascii="Arial" w:hAnsi="Arial" w:cs="Arial"/>
                <w:noProof/>
                <w:sz w:val="22"/>
                <w:szCs w:val="22"/>
              </w:rPr>
              <w:t>Operations Director</w:t>
            </w:r>
            <w:bookmarkEnd w:id="44"/>
          </w:p>
          <w:p w14:paraId="6927C0FE" w14:textId="028348F2" w:rsidR="00F96E0A" w:rsidRDefault="000C2388" w:rsidP="00602C81">
            <w:pPr>
              <w:rPr>
                <w:rFonts w:ascii="Arial" w:hAnsi="Arial"/>
                <w:sz w:val="22"/>
              </w:rPr>
            </w:pPr>
            <w:bookmarkStart w:id="45" w:name="Text27"/>
            <w:r>
              <w:rPr>
                <w:rFonts w:ascii="Arial" w:hAnsi="Arial" w:cs="Arial"/>
                <w:noProof/>
                <w:sz w:val="22"/>
                <w:szCs w:val="22"/>
              </w:rPr>
              <w:t>616-355-1252</w:t>
            </w:r>
            <w:bookmarkEnd w:id="45"/>
          </w:p>
        </w:tc>
      </w:tr>
      <w:tr w:rsidR="00F96E0A" w14:paraId="63363599" w14:textId="77777777">
        <w:tc>
          <w:tcPr>
            <w:tcW w:w="4464" w:type="dxa"/>
          </w:tcPr>
          <w:p w14:paraId="36A350CA" w14:textId="77777777" w:rsidR="00F96E0A" w:rsidRDefault="00F96E0A">
            <w:pPr>
              <w:rPr>
                <w:rFonts w:ascii="Arial" w:hAnsi="Arial"/>
                <w:sz w:val="22"/>
              </w:rPr>
            </w:pPr>
            <w:r>
              <w:rPr>
                <w:rFonts w:ascii="Arial" w:hAnsi="Arial"/>
                <w:sz w:val="22"/>
              </w:rPr>
              <w:t>AQD Contact:</w:t>
            </w:r>
          </w:p>
        </w:tc>
        <w:tc>
          <w:tcPr>
            <w:tcW w:w="5796" w:type="dxa"/>
          </w:tcPr>
          <w:p w14:paraId="325F3777" w14:textId="583B4532" w:rsidR="00F96E0A" w:rsidRPr="00CA06E7" w:rsidRDefault="00F96E0A" w:rsidP="00602C81">
            <w:pPr>
              <w:rPr>
                <w:rFonts w:ascii="Arial" w:hAnsi="Arial" w:cs="Arial"/>
                <w:sz w:val="22"/>
                <w:szCs w:val="22"/>
              </w:rPr>
            </w:pPr>
            <w:bookmarkStart w:id="46" w:name="Text28"/>
            <w:r>
              <w:rPr>
                <w:rFonts w:ascii="Arial" w:hAnsi="Arial" w:cs="Arial"/>
                <w:noProof/>
                <w:sz w:val="22"/>
                <w:szCs w:val="22"/>
              </w:rPr>
              <w:t>Cody Yazzie</w:t>
            </w:r>
            <w:bookmarkEnd w:id="46"/>
            <w:r w:rsidRPr="00CA06E7">
              <w:rPr>
                <w:rFonts w:ascii="Arial" w:hAnsi="Arial" w:cs="Arial"/>
                <w:sz w:val="22"/>
                <w:szCs w:val="22"/>
              </w:rPr>
              <w:t xml:space="preserve">, </w:t>
            </w:r>
            <w:bookmarkStart w:id="47" w:name="Text29"/>
            <w:r>
              <w:rPr>
                <w:rFonts w:ascii="Arial" w:hAnsi="Arial" w:cs="Arial"/>
                <w:noProof/>
                <w:sz w:val="22"/>
                <w:szCs w:val="22"/>
              </w:rPr>
              <w:t>Environmental Engineer</w:t>
            </w:r>
            <w:bookmarkEnd w:id="47"/>
          </w:p>
          <w:p w14:paraId="09DFA128" w14:textId="2E557836" w:rsidR="00F96E0A" w:rsidRDefault="00F96E0A" w:rsidP="00602C81">
            <w:pPr>
              <w:rPr>
                <w:rFonts w:ascii="Arial" w:hAnsi="Arial"/>
                <w:sz w:val="22"/>
              </w:rPr>
            </w:pPr>
            <w:r>
              <w:rPr>
                <w:rFonts w:ascii="Arial" w:hAnsi="Arial" w:cs="Arial"/>
                <w:noProof/>
                <w:sz w:val="22"/>
                <w:szCs w:val="22"/>
              </w:rPr>
              <w:t>269-312-</w:t>
            </w:r>
            <w:r w:rsidR="000C2388">
              <w:rPr>
                <w:rFonts w:ascii="Arial" w:hAnsi="Arial" w:cs="Arial"/>
                <w:noProof/>
                <w:sz w:val="22"/>
                <w:szCs w:val="22"/>
              </w:rPr>
              <w:t>2754</w:t>
            </w:r>
          </w:p>
        </w:tc>
      </w:tr>
    </w:tbl>
    <w:p w14:paraId="31B32605" w14:textId="77777777" w:rsidR="00F96E0A" w:rsidRDefault="00F96E0A">
      <w:pPr>
        <w:jc w:val="both"/>
        <w:rPr>
          <w:rFonts w:ascii="Arial" w:hAnsi="Arial"/>
          <w:sz w:val="22"/>
        </w:rPr>
      </w:pPr>
    </w:p>
    <w:p w14:paraId="40C655D3" w14:textId="77777777" w:rsidR="00F96E0A" w:rsidRDefault="00F96E0A">
      <w:pPr>
        <w:rPr>
          <w:rFonts w:ascii="Arial" w:hAnsi="Arial"/>
          <w:b/>
          <w:sz w:val="22"/>
          <w:u w:val="single"/>
        </w:rPr>
      </w:pPr>
      <w:bookmarkStart w:id="48" w:name="_Toc482691123"/>
      <w:r>
        <w:rPr>
          <w:rFonts w:ascii="Arial" w:hAnsi="Arial"/>
          <w:b/>
          <w:sz w:val="22"/>
          <w:u w:val="single"/>
        </w:rPr>
        <w:t>Summary of Pertinent Comments</w:t>
      </w:r>
      <w:bookmarkEnd w:id="48"/>
    </w:p>
    <w:p w14:paraId="13D7487C" w14:textId="77777777" w:rsidR="00F96E0A" w:rsidRDefault="00F96E0A">
      <w:pPr>
        <w:rPr>
          <w:rFonts w:ascii="Arial" w:hAnsi="Arial"/>
          <w:b/>
          <w:sz w:val="22"/>
          <w:u w:val="single"/>
        </w:rPr>
      </w:pPr>
    </w:p>
    <w:p w14:paraId="450485CD" w14:textId="690FE87D" w:rsidR="00F96E0A" w:rsidRDefault="00F96E0A">
      <w:pPr>
        <w:outlineLvl w:val="0"/>
        <w:rPr>
          <w:rFonts w:ascii="Arial" w:hAnsi="Arial"/>
          <w:sz w:val="22"/>
        </w:rPr>
      </w:pPr>
      <w:r>
        <w:rPr>
          <w:rFonts w:ascii="Arial" w:hAnsi="Arial"/>
          <w:sz w:val="22"/>
        </w:rPr>
        <w:t xml:space="preserve">No pertinent comments were received during the </w:t>
      </w:r>
      <w:r w:rsidR="00BC5A26">
        <w:rPr>
          <w:rFonts w:ascii="Arial" w:hAnsi="Arial"/>
          <w:sz w:val="22"/>
        </w:rPr>
        <w:t>30-day public</w:t>
      </w:r>
      <w:r>
        <w:rPr>
          <w:rFonts w:ascii="Arial" w:hAnsi="Arial"/>
          <w:sz w:val="22"/>
        </w:rPr>
        <w:t xml:space="preserve"> comment period.</w:t>
      </w:r>
    </w:p>
    <w:p w14:paraId="598DF19F" w14:textId="77777777" w:rsidR="00F96E0A" w:rsidRDefault="00F96E0A">
      <w:pPr>
        <w:rPr>
          <w:rFonts w:ascii="Arial" w:hAnsi="Arial"/>
          <w:sz w:val="22"/>
        </w:rPr>
      </w:pPr>
    </w:p>
    <w:p w14:paraId="4D521133" w14:textId="77777777" w:rsidR="00F96E0A" w:rsidRDefault="00F96E0A">
      <w:pPr>
        <w:rPr>
          <w:rFonts w:ascii="Arial" w:hAnsi="Arial"/>
          <w:b/>
          <w:sz w:val="22"/>
        </w:rPr>
      </w:pPr>
    </w:p>
    <w:p w14:paraId="606AA6F2" w14:textId="6C034A1B" w:rsidR="00F96E0A" w:rsidRDefault="00F96E0A">
      <w:pPr>
        <w:rPr>
          <w:rFonts w:ascii="Arial" w:hAnsi="Arial"/>
          <w:b/>
          <w:sz w:val="22"/>
          <w:u w:val="single"/>
        </w:rPr>
      </w:pPr>
      <w:bookmarkStart w:id="49" w:name="_Toc482691124"/>
      <w:r>
        <w:rPr>
          <w:rFonts w:ascii="Arial" w:hAnsi="Arial"/>
          <w:b/>
          <w:sz w:val="22"/>
          <w:u w:val="single"/>
        </w:rPr>
        <w:t xml:space="preserve">Changes to the </w:t>
      </w:r>
      <w:r w:rsidR="00ED76C8">
        <w:rPr>
          <w:rFonts w:ascii="Arial" w:hAnsi="Arial" w:cs="Arial"/>
          <w:b/>
          <w:sz w:val="22"/>
          <w:szCs w:val="22"/>
          <w:u w:val="single"/>
        </w:rPr>
        <w:t>April 20, 2020</w:t>
      </w:r>
      <w:r>
        <w:rPr>
          <w:rFonts w:ascii="Arial" w:hAnsi="Arial"/>
          <w:b/>
          <w:sz w:val="22"/>
          <w:u w:val="single"/>
        </w:rPr>
        <w:t xml:space="preserve"> </w:t>
      </w:r>
      <w:r w:rsidR="00BC5A26">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9"/>
    </w:p>
    <w:p w14:paraId="76936E73" w14:textId="77777777" w:rsidR="00F96E0A" w:rsidRDefault="00F96E0A">
      <w:pPr>
        <w:rPr>
          <w:rFonts w:ascii="Arial" w:hAnsi="Arial"/>
          <w:b/>
          <w:sz w:val="22"/>
        </w:rPr>
      </w:pPr>
    </w:p>
    <w:p w14:paraId="11011822" w14:textId="7E67AA14" w:rsidR="00F96E0A" w:rsidRDefault="00F96E0A">
      <w:pPr>
        <w:outlineLvl w:val="0"/>
        <w:rPr>
          <w:rFonts w:ascii="Arial" w:hAnsi="Arial"/>
          <w:sz w:val="22"/>
        </w:rPr>
      </w:pPr>
      <w:r>
        <w:rPr>
          <w:rFonts w:ascii="Arial" w:hAnsi="Arial"/>
          <w:sz w:val="22"/>
        </w:rPr>
        <w:t xml:space="preserve">No changes were made to the </w:t>
      </w:r>
      <w:r w:rsidR="00BC5A26">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7207889F" w14:textId="77777777" w:rsidR="00F96E0A" w:rsidRDefault="00F96E0A">
      <w:pPr>
        <w:rPr>
          <w:rFonts w:ascii="Arial" w:hAnsi="Arial"/>
          <w:sz w:val="22"/>
        </w:rPr>
      </w:pPr>
    </w:p>
    <w:p w14:paraId="0725F77A" w14:textId="77777777" w:rsidR="000F73C3" w:rsidRDefault="000F73C3" w:rsidP="000F73C3">
      <w:pPr>
        <w:jc w:val="both"/>
        <w:rPr>
          <w:rFonts w:ascii="Arial" w:hAnsi="Arial" w:cs="Arial"/>
          <w:sz w:val="22"/>
          <w:szCs w:val="22"/>
        </w:rPr>
      </w:pPr>
    </w:p>
    <w:sectPr w:rsidR="000F73C3">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CFE7DC" w14:textId="77777777" w:rsidR="00F30DEF" w:rsidRDefault="00F30DEF">
      <w:r>
        <w:separator/>
      </w:r>
    </w:p>
  </w:endnote>
  <w:endnote w:type="continuationSeparator" w:id="0">
    <w:p w14:paraId="5B7BDE75" w14:textId="77777777" w:rsidR="00F30DEF" w:rsidRDefault="00F30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9F587" w14:textId="77777777" w:rsidR="00D11030" w:rsidRDefault="00D110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953CC" w14:textId="77777777" w:rsidR="00F0047A" w:rsidRPr="00F847D5" w:rsidRDefault="00F0047A"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A84DF" w14:textId="77777777" w:rsidR="00F0047A" w:rsidRPr="00F847D5" w:rsidRDefault="00F0047A"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536836FA" w14:textId="77777777" w:rsidR="00F0047A" w:rsidRPr="0014659D" w:rsidRDefault="00F0047A"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5</w:t>
    </w:r>
    <w:r w:rsidRPr="0014659D">
      <w:rPr>
        <w:rStyle w:val="PageNumber"/>
        <w:rFonts w:ascii="Arial" w:hAnsi="Arial"/>
        <w:sz w:val="16"/>
        <w:szCs w:val="16"/>
      </w:rPr>
      <w:t>/</w:t>
    </w:r>
    <w:r>
      <w:rPr>
        <w:rStyle w:val="PageNumber"/>
        <w:rFonts w:ascii="Arial" w:hAnsi="Arial"/>
        <w:sz w:val="16"/>
        <w:szCs w:val="16"/>
      </w:rPr>
      <w:t>01</w:t>
    </w:r>
    <w:r w:rsidRPr="0014659D">
      <w:rPr>
        <w:rStyle w:val="PageNumber"/>
        <w:rFonts w:ascii="Arial" w:hAnsi="Arial"/>
        <w:sz w:val="16"/>
        <w:szCs w:val="16"/>
      </w:rPr>
      <w:t>/1</w:t>
    </w:r>
    <w:r>
      <w:rPr>
        <w:rStyle w:val="PageNumber"/>
        <w:rFonts w:ascii="Arial" w:hAnsi="Arial"/>
        <w:sz w:val="16"/>
        <w:szCs w:val="16"/>
      </w:rPr>
      <w:t>9</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2CC82" w14:textId="77777777" w:rsidR="00F30DEF" w:rsidRDefault="00F30DEF">
      <w:r>
        <w:separator/>
      </w:r>
    </w:p>
  </w:footnote>
  <w:footnote w:type="continuationSeparator" w:id="0">
    <w:p w14:paraId="4C52CA25" w14:textId="77777777" w:rsidR="00F30DEF" w:rsidRDefault="00F30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EF59A" w14:textId="77777777" w:rsidR="00D11030" w:rsidRDefault="00D110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5DED1" w14:textId="77777777" w:rsidR="00D11030" w:rsidRDefault="00D110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52192" w14:textId="77777777" w:rsidR="00F0047A" w:rsidRPr="00135426" w:rsidRDefault="00F0047A">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D14"/>
    <w:rsid w:val="0000071F"/>
    <w:rsid w:val="00002399"/>
    <w:rsid w:val="00003880"/>
    <w:rsid w:val="000100E3"/>
    <w:rsid w:val="000107EA"/>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82A06"/>
    <w:rsid w:val="00083979"/>
    <w:rsid w:val="00086493"/>
    <w:rsid w:val="000901C4"/>
    <w:rsid w:val="0009079D"/>
    <w:rsid w:val="000A3504"/>
    <w:rsid w:val="000A463D"/>
    <w:rsid w:val="000C1E62"/>
    <w:rsid w:val="000C2388"/>
    <w:rsid w:val="000C35CB"/>
    <w:rsid w:val="000C4F65"/>
    <w:rsid w:val="000C7F27"/>
    <w:rsid w:val="000D6F52"/>
    <w:rsid w:val="000E0E57"/>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5259"/>
    <w:rsid w:val="001301E9"/>
    <w:rsid w:val="00130533"/>
    <w:rsid w:val="00132111"/>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A21E9"/>
    <w:rsid w:val="001A6D8D"/>
    <w:rsid w:val="001B5D76"/>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55E5"/>
    <w:rsid w:val="00237F04"/>
    <w:rsid w:val="00250171"/>
    <w:rsid w:val="00251166"/>
    <w:rsid w:val="0025199F"/>
    <w:rsid w:val="002519D9"/>
    <w:rsid w:val="00252680"/>
    <w:rsid w:val="00255E2E"/>
    <w:rsid w:val="0026255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A5E5F"/>
    <w:rsid w:val="002B074D"/>
    <w:rsid w:val="002B092A"/>
    <w:rsid w:val="002B11E3"/>
    <w:rsid w:val="002B4B0E"/>
    <w:rsid w:val="002B5D3B"/>
    <w:rsid w:val="002B7F84"/>
    <w:rsid w:val="002C0333"/>
    <w:rsid w:val="002C652F"/>
    <w:rsid w:val="002D06FC"/>
    <w:rsid w:val="002D10C6"/>
    <w:rsid w:val="002D148E"/>
    <w:rsid w:val="002D22CE"/>
    <w:rsid w:val="002D53B7"/>
    <w:rsid w:val="002D6ACE"/>
    <w:rsid w:val="002E0E12"/>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E5D"/>
    <w:rsid w:val="00350573"/>
    <w:rsid w:val="00351F7C"/>
    <w:rsid w:val="00354260"/>
    <w:rsid w:val="00355F38"/>
    <w:rsid w:val="00363292"/>
    <w:rsid w:val="003637D0"/>
    <w:rsid w:val="0036784E"/>
    <w:rsid w:val="00371521"/>
    <w:rsid w:val="00372E82"/>
    <w:rsid w:val="003741D7"/>
    <w:rsid w:val="00376F31"/>
    <w:rsid w:val="00377200"/>
    <w:rsid w:val="00377850"/>
    <w:rsid w:val="00380736"/>
    <w:rsid w:val="00383482"/>
    <w:rsid w:val="00383DD1"/>
    <w:rsid w:val="00383E34"/>
    <w:rsid w:val="00385544"/>
    <w:rsid w:val="00386A68"/>
    <w:rsid w:val="00392731"/>
    <w:rsid w:val="003946CC"/>
    <w:rsid w:val="003950E9"/>
    <w:rsid w:val="0039520D"/>
    <w:rsid w:val="003955A4"/>
    <w:rsid w:val="003A0C78"/>
    <w:rsid w:val="003A1467"/>
    <w:rsid w:val="003A2108"/>
    <w:rsid w:val="003A5252"/>
    <w:rsid w:val="003A75B8"/>
    <w:rsid w:val="003B36CE"/>
    <w:rsid w:val="003B3A3A"/>
    <w:rsid w:val="003B430D"/>
    <w:rsid w:val="003B5E83"/>
    <w:rsid w:val="003C4B9D"/>
    <w:rsid w:val="003C4DC8"/>
    <w:rsid w:val="003D6336"/>
    <w:rsid w:val="003D6A01"/>
    <w:rsid w:val="003D6B07"/>
    <w:rsid w:val="003D6C8F"/>
    <w:rsid w:val="003E3ECF"/>
    <w:rsid w:val="003E6F49"/>
    <w:rsid w:val="003F16E7"/>
    <w:rsid w:val="003F18CA"/>
    <w:rsid w:val="003F318D"/>
    <w:rsid w:val="0040112A"/>
    <w:rsid w:val="00402D14"/>
    <w:rsid w:val="00403632"/>
    <w:rsid w:val="004039E8"/>
    <w:rsid w:val="00411971"/>
    <w:rsid w:val="004127B6"/>
    <w:rsid w:val="00422F00"/>
    <w:rsid w:val="00425C80"/>
    <w:rsid w:val="004266E1"/>
    <w:rsid w:val="00430995"/>
    <w:rsid w:val="00433BF1"/>
    <w:rsid w:val="00433C6D"/>
    <w:rsid w:val="00436CA9"/>
    <w:rsid w:val="00441393"/>
    <w:rsid w:val="00443561"/>
    <w:rsid w:val="00444D94"/>
    <w:rsid w:val="00444F0F"/>
    <w:rsid w:val="00445883"/>
    <w:rsid w:val="00451C04"/>
    <w:rsid w:val="004541F4"/>
    <w:rsid w:val="00455F45"/>
    <w:rsid w:val="004628A4"/>
    <w:rsid w:val="0046297F"/>
    <w:rsid w:val="004670B5"/>
    <w:rsid w:val="00470765"/>
    <w:rsid w:val="00474ADF"/>
    <w:rsid w:val="00474C32"/>
    <w:rsid w:val="00475BD8"/>
    <w:rsid w:val="00477C93"/>
    <w:rsid w:val="00481F2F"/>
    <w:rsid w:val="0048277E"/>
    <w:rsid w:val="00482E94"/>
    <w:rsid w:val="00485373"/>
    <w:rsid w:val="00485F9B"/>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27FB"/>
    <w:rsid w:val="004D4B7D"/>
    <w:rsid w:val="004D5012"/>
    <w:rsid w:val="004D7ACD"/>
    <w:rsid w:val="004E0003"/>
    <w:rsid w:val="004E13FD"/>
    <w:rsid w:val="004E713D"/>
    <w:rsid w:val="004F0976"/>
    <w:rsid w:val="004F283B"/>
    <w:rsid w:val="004F6C98"/>
    <w:rsid w:val="00502068"/>
    <w:rsid w:val="0050260F"/>
    <w:rsid w:val="00506F9E"/>
    <w:rsid w:val="0050744F"/>
    <w:rsid w:val="005122AD"/>
    <w:rsid w:val="005204BA"/>
    <w:rsid w:val="005224A0"/>
    <w:rsid w:val="00532985"/>
    <w:rsid w:val="0053606A"/>
    <w:rsid w:val="00537997"/>
    <w:rsid w:val="0054196A"/>
    <w:rsid w:val="005426C1"/>
    <w:rsid w:val="00543DF8"/>
    <w:rsid w:val="005451BC"/>
    <w:rsid w:val="0055232C"/>
    <w:rsid w:val="0055244E"/>
    <w:rsid w:val="005553AB"/>
    <w:rsid w:val="005619EA"/>
    <w:rsid w:val="00562E17"/>
    <w:rsid w:val="00562E6E"/>
    <w:rsid w:val="00564573"/>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A784B"/>
    <w:rsid w:val="005B08A1"/>
    <w:rsid w:val="005B162E"/>
    <w:rsid w:val="005B3B35"/>
    <w:rsid w:val="005B4FCA"/>
    <w:rsid w:val="005C4415"/>
    <w:rsid w:val="005C6DFC"/>
    <w:rsid w:val="005D0722"/>
    <w:rsid w:val="005D3DDD"/>
    <w:rsid w:val="005E2621"/>
    <w:rsid w:val="005E5143"/>
    <w:rsid w:val="005E7221"/>
    <w:rsid w:val="005F15BB"/>
    <w:rsid w:val="005F1B8C"/>
    <w:rsid w:val="005F1FFC"/>
    <w:rsid w:val="00600D78"/>
    <w:rsid w:val="0060352A"/>
    <w:rsid w:val="00604E76"/>
    <w:rsid w:val="006051CB"/>
    <w:rsid w:val="00610D52"/>
    <w:rsid w:val="00611F67"/>
    <w:rsid w:val="0061223B"/>
    <w:rsid w:val="006138D1"/>
    <w:rsid w:val="00615F8C"/>
    <w:rsid w:val="00616FFF"/>
    <w:rsid w:val="00621F23"/>
    <w:rsid w:val="0062233B"/>
    <w:rsid w:val="006240B1"/>
    <w:rsid w:val="00630438"/>
    <w:rsid w:val="006335CA"/>
    <w:rsid w:val="00633724"/>
    <w:rsid w:val="006414DE"/>
    <w:rsid w:val="00643E45"/>
    <w:rsid w:val="00643FF9"/>
    <w:rsid w:val="00644884"/>
    <w:rsid w:val="00644FAC"/>
    <w:rsid w:val="006461E5"/>
    <w:rsid w:val="00647809"/>
    <w:rsid w:val="00654F9E"/>
    <w:rsid w:val="006552A6"/>
    <w:rsid w:val="00655AFA"/>
    <w:rsid w:val="00656000"/>
    <w:rsid w:val="00656E14"/>
    <w:rsid w:val="00660CFE"/>
    <w:rsid w:val="00660FC2"/>
    <w:rsid w:val="00665986"/>
    <w:rsid w:val="00667959"/>
    <w:rsid w:val="00670DC2"/>
    <w:rsid w:val="00672218"/>
    <w:rsid w:val="00675B1A"/>
    <w:rsid w:val="00676680"/>
    <w:rsid w:val="00676CAB"/>
    <w:rsid w:val="00680643"/>
    <w:rsid w:val="00683CEC"/>
    <w:rsid w:val="00684786"/>
    <w:rsid w:val="0068541F"/>
    <w:rsid w:val="00686DE0"/>
    <w:rsid w:val="00690FF9"/>
    <w:rsid w:val="0069759E"/>
    <w:rsid w:val="006978FD"/>
    <w:rsid w:val="00697E2F"/>
    <w:rsid w:val="006A2CA7"/>
    <w:rsid w:val="006A43CB"/>
    <w:rsid w:val="006B4DBB"/>
    <w:rsid w:val="006B7EC5"/>
    <w:rsid w:val="006C0886"/>
    <w:rsid w:val="006C5DF1"/>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6518"/>
    <w:rsid w:val="00735DA9"/>
    <w:rsid w:val="00736652"/>
    <w:rsid w:val="00740674"/>
    <w:rsid w:val="00742DEE"/>
    <w:rsid w:val="00743A66"/>
    <w:rsid w:val="00744C42"/>
    <w:rsid w:val="007460BC"/>
    <w:rsid w:val="0074639E"/>
    <w:rsid w:val="00746F0A"/>
    <w:rsid w:val="0075342F"/>
    <w:rsid w:val="00760484"/>
    <w:rsid w:val="00762A17"/>
    <w:rsid w:val="00770784"/>
    <w:rsid w:val="00773C90"/>
    <w:rsid w:val="00777549"/>
    <w:rsid w:val="007805D9"/>
    <w:rsid w:val="00781399"/>
    <w:rsid w:val="007870F6"/>
    <w:rsid w:val="0079109F"/>
    <w:rsid w:val="00793EC2"/>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E0BD7"/>
    <w:rsid w:val="007E2987"/>
    <w:rsid w:val="007E39D1"/>
    <w:rsid w:val="007F3C6F"/>
    <w:rsid w:val="007F3FBA"/>
    <w:rsid w:val="007F62B1"/>
    <w:rsid w:val="007F73D0"/>
    <w:rsid w:val="00800330"/>
    <w:rsid w:val="00805D25"/>
    <w:rsid w:val="00813FB1"/>
    <w:rsid w:val="00827EF4"/>
    <w:rsid w:val="00833053"/>
    <w:rsid w:val="00840CB9"/>
    <w:rsid w:val="008418BB"/>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6F05"/>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1F1A"/>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43940"/>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1BAA"/>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F584A"/>
    <w:rsid w:val="00A0363B"/>
    <w:rsid w:val="00A04B84"/>
    <w:rsid w:val="00A05E44"/>
    <w:rsid w:val="00A15A87"/>
    <w:rsid w:val="00A16A4A"/>
    <w:rsid w:val="00A21F9D"/>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203"/>
    <w:rsid w:val="00B03D3A"/>
    <w:rsid w:val="00B17134"/>
    <w:rsid w:val="00B17711"/>
    <w:rsid w:val="00B20017"/>
    <w:rsid w:val="00B20A6D"/>
    <w:rsid w:val="00B2681D"/>
    <w:rsid w:val="00B3117B"/>
    <w:rsid w:val="00B333DF"/>
    <w:rsid w:val="00B336B9"/>
    <w:rsid w:val="00B37F1A"/>
    <w:rsid w:val="00B40B1D"/>
    <w:rsid w:val="00B45992"/>
    <w:rsid w:val="00B50C3F"/>
    <w:rsid w:val="00B547BF"/>
    <w:rsid w:val="00B54C93"/>
    <w:rsid w:val="00B61D05"/>
    <w:rsid w:val="00B63414"/>
    <w:rsid w:val="00B66B39"/>
    <w:rsid w:val="00B72733"/>
    <w:rsid w:val="00B73643"/>
    <w:rsid w:val="00B83795"/>
    <w:rsid w:val="00B91559"/>
    <w:rsid w:val="00B922A0"/>
    <w:rsid w:val="00BB20D6"/>
    <w:rsid w:val="00BB3412"/>
    <w:rsid w:val="00BB4D1B"/>
    <w:rsid w:val="00BB6928"/>
    <w:rsid w:val="00BC2E58"/>
    <w:rsid w:val="00BC4F1E"/>
    <w:rsid w:val="00BC5143"/>
    <w:rsid w:val="00BC5A26"/>
    <w:rsid w:val="00BD0797"/>
    <w:rsid w:val="00BD0E65"/>
    <w:rsid w:val="00BD2DFE"/>
    <w:rsid w:val="00BD7123"/>
    <w:rsid w:val="00BE5F90"/>
    <w:rsid w:val="00C0589B"/>
    <w:rsid w:val="00C06963"/>
    <w:rsid w:val="00C113BC"/>
    <w:rsid w:val="00C12BAA"/>
    <w:rsid w:val="00C164A0"/>
    <w:rsid w:val="00C205E5"/>
    <w:rsid w:val="00C22F88"/>
    <w:rsid w:val="00C23A6C"/>
    <w:rsid w:val="00C24C83"/>
    <w:rsid w:val="00C260E0"/>
    <w:rsid w:val="00C32CBF"/>
    <w:rsid w:val="00C342AF"/>
    <w:rsid w:val="00C35E94"/>
    <w:rsid w:val="00C407C8"/>
    <w:rsid w:val="00C41158"/>
    <w:rsid w:val="00C47F6C"/>
    <w:rsid w:val="00C501AE"/>
    <w:rsid w:val="00C50355"/>
    <w:rsid w:val="00C512CC"/>
    <w:rsid w:val="00C53DF2"/>
    <w:rsid w:val="00C54ADE"/>
    <w:rsid w:val="00C6059C"/>
    <w:rsid w:val="00C61A82"/>
    <w:rsid w:val="00C6451A"/>
    <w:rsid w:val="00C6488B"/>
    <w:rsid w:val="00C66375"/>
    <w:rsid w:val="00C66BD6"/>
    <w:rsid w:val="00C67104"/>
    <w:rsid w:val="00C677A9"/>
    <w:rsid w:val="00C72A47"/>
    <w:rsid w:val="00C72C3C"/>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4EA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11030"/>
    <w:rsid w:val="00D122B6"/>
    <w:rsid w:val="00D17D48"/>
    <w:rsid w:val="00D22B42"/>
    <w:rsid w:val="00D26941"/>
    <w:rsid w:val="00D30940"/>
    <w:rsid w:val="00D32088"/>
    <w:rsid w:val="00D325DF"/>
    <w:rsid w:val="00D34A15"/>
    <w:rsid w:val="00D36185"/>
    <w:rsid w:val="00D364A2"/>
    <w:rsid w:val="00D42E06"/>
    <w:rsid w:val="00D43A9A"/>
    <w:rsid w:val="00D43EB9"/>
    <w:rsid w:val="00D4771C"/>
    <w:rsid w:val="00D5459C"/>
    <w:rsid w:val="00D57666"/>
    <w:rsid w:val="00D57EFB"/>
    <w:rsid w:val="00D63D29"/>
    <w:rsid w:val="00D71EA4"/>
    <w:rsid w:val="00D75A5C"/>
    <w:rsid w:val="00D75CF1"/>
    <w:rsid w:val="00D81EA9"/>
    <w:rsid w:val="00D84FCD"/>
    <w:rsid w:val="00D91784"/>
    <w:rsid w:val="00D917CF"/>
    <w:rsid w:val="00D923A0"/>
    <w:rsid w:val="00D93BF5"/>
    <w:rsid w:val="00D93FAC"/>
    <w:rsid w:val="00D9587D"/>
    <w:rsid w:val="00D95EB4"/>
    <w:rsid w:val="00DA122E"/>
    <w:rsid w:val="00DA1E6B"/>
    <w:rsid w:val="00DA3C4F"/>
    <w:rsid w:val="00DA542B"/>
    <w:rsid w:val="00DA714D"/>
    <w:rsid w:val="00DB1A79"/>
    <w:rsid w:val="00DB3C7E"/>
    <w:rsid w:val="00DB4316"/>
    <w:rsid w:val="00DB4D14"/>
    <w:rsid w:val="00DB5924"/>
    <w:rsid w:val="00DB62D7"/>
    <w:rsid w:val="00DB6B6C"/>
    <w:rsid w:val="00DB7D71"/>
    <w:rsid w:val="00DB7FA3"/>
    <w:rsid w:val="00DC185B"/>
    <w:rsid w:val="00DD2FAD"/>
    <w:rsid w:val="00DD4D4E"/>
    <w:rsid w:val="00DE392C"/>
    <w:rsid w:val="00DE39D5"/>
    <w:rsid w:val="00DE6BD6"/>
    <w:rsid w:val="00DE6E0D"/>
    <w:rsid w:val="00DF00D6"/>
    <w:rsid w:val="00DF46AD"/>
    <w:rsid w:val="00DF6578"/>
    <w:rsid w:val="00DF7BBC"/>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3995"/>
    <w:rsid w:val="00E64008"/>
    <w:rsid w:val="00E66734"/>
    <w:rsid w:val="00E73943"/>
    <w:rsid w:val="00E73A29"/>
    <w:rsid w:val="00E74066"/>
    <w:rsid w:val="00E766C7"/>
    <w:rsid w:val="00E81954"/>
    <w:rsid w:val="00E8317B"/>
    <w:rsid w:val="00E84291"/>
    <w:rsid w:val="00E84D1F"/>
    <w:rsid w:val="00E854CE"/>
    <w:rsid w:val="00E869D3"/>
    <w:rsid w:val="00E907F1"/>
    <w:rsid w:val="00E94CDE"/>
    <w:rsid w:val="00E960AC"/>
    <w:rsid w:val="00EA3844"/>
    <w:rsid w:val="00EA38D1"/>
    <w:rsid w:val="00EA42F9"/>
    <w:rsid w:val="00EB17D6"/>
    <w:rsid w:val="00EC093E"/>
    <w:rsid w:val="00EC0D9E"/>
    <w:rsid w:val="00EC142A"/>
    <w:rsid w:val="00EC23F8"/>
    <w:rsid w:val="00EC528A"/>
    <w:rsid w:val="00ED4100"/>
    <w:rsid w:val="00ED6114"/>
    <w:rsid w:val="00ED76C8"/>
    <w:rsid w:val="00EE0520"/>
    <w:rsid w:val="00EE6056"/>
    <w:rsid w:val="00EE6CC6"/>
    <w:rsid w:val="00EF03C5"/>
    <w:rsid w:val="00EF05C3"/>
    <w:rsid w:val="00EF0691"/>
    <w:rsid w:val="00EF2269"/>
    <w:rsid w:val="00EF28E8"/>
    <w:rsid w:val="00EF52AE"/>
    <w:rsid w:val="00EF79CE"/>
    <w:rsid w:val="00F0047A"/>
    <w:rsid w:val="00F05C88"/>
    <w:rsid w:val="00F11255"/>
    <w:rsid w:val="00F124E0"/>
    <w:rsid w:val="00F14E33"/>
    <w:rsid w:val="00F15946"/>
    <w:rsid w:val="00F17985"/>
    <w:rsid w:val="00F208FE"/>
    <w:rsid w:val="00F21DBA"/>
    <w:rsid w:val="00F23D8B"/>
    <w:rsid w:val="00F27AF7"/>
    <w:rsid w:val="00F30DEF"/>
    <w:rsid w:val="00F3515D"/>
    <w:rsid w:val="00F352E6"/>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96E0A"/>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6EEF"/>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4337"/>
    <o:shapelayout v:ext="edit">
      <o:idmap v:ext="edit" data="1"/>
    </o:shapelayout>
  </w:shapeDefaults>
  <w:decimalSymbol w:val="."/>
  <w:listSeparator w:val=","/>
  <w14:docId w14:val="79D56672"/>
  <w15:chartTrackingRefBased/>
  <w15:docId w15:val="{70F9359B-2F4B-4AEC-AF34-E38A3D670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zzieC\Documents\ROP%20Renewals\FY2019\N2586%20Holland%20BPW\Holland%20BPW%20Staff%20Report%20(N258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4F93A-29B2-4796-8000-4DB92102C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Holland BPW Staff Report (N2586)</Template>
  <TotalTime>9</TotalTime>
  <Pages>7</Pages>
  <Words>2075</Words>
  <Characters>11649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13697</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Yazzie, Cody (EGLE)</dc:creator>
  <cp:keywords>AQD-AIR-ROP-TITLE V, Staff Report</cp:keywords>
  <dc:description>SharePoint Program Category: ROP Related Templates</dc:description>
  <cp:lastModifiedBy>Cosier, Dina (EGLE)</cp:lastModifiedBy>
  <cp:revision>4</cp:revision>
  <cp:lastPrinted>2019-12-30T16:08:00Z</cp:lastPrinted>
  <dcterms:created xsi:type="dcterms:W3CDTF">2020-07-21T16:55:00Z</dcterms:created>
  <dcterms:modified xsi:type="dcterms:W3CDTF">2020-07-22T19:03:00Z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ORENTK@michigan.gov</vt:lpwstr>
  </property>
  <property fmtid="{D5CDD505-2E9C-101B-9397-08002B2CF9AE}" pid="5" name="MSIP_Label_3a2fed65-62e7-46ea-af74-187e0c17143a_SetDate">
    <vt:lpwstr>2020-02-25T21:59:07.3337575Z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b72ea79c-3a68-4954-aa1c-3ba1ca5fa079</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