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59D3" w14:textId="77777777" w:rsidR="00AF4326" w:rsidRDefault="00AF4326">
      <w:pPr>
        <w:pStyle w:val="Header"/>
        <w:tabs>
          <w:tab w:val="clear" w:pos="4320"/>
          <w:tab w:val="clear" w:pos="8640"/>
        </w:tabs>
        <w:rPr>
          <w:rFonts w:ascii="Arial" w:hAnsi="Arial"/>
          <w:sz w:val="18"/>
        </w:rPr>
      </w:pPr>
    </w:p>
    <w:p w14:paraId="6729BF0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68349B6" w14:textId="77777777" w:rsidTr="00240431">
        <w:tc>
          <w:tcPr>
            <w:tcW w:w="2250" w:type="dxa"/>
          </w:tcPr>
          <w:p w14:paraId="47926568" w14:textId="77777777" w:rsidR="00AA0D6E" w:rsidRDefault="00AA0D6E" w:rsidP="00AA0D6E">
            <w:pPr>
              <w:jc w:val="center"/>
              <w:rPr>
                <w:rFonts w:ascii="Arial" w:hAnsi="Arial"/>
                <w:sz w:val="16"/>
              </w:rPr>
            </w:pPr>
          </w:p>
        </w:tc>
        <w:tc>
          <w:tcPr>
            <w:tcW w:w="5670" w:type="dxa"/>
          </w:tcPr>
          <w:p w14:paraId="564915E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CDA37ED" w14:textId="77777777" w:rsidR="00AA0D6E" w:rsidRDefault="00AA0D6E" w:rsidP="00AA0D6E">
            <w:pPr>
              <w:jc w:val="center"/>
              <w:rPr>
                <w:rFonts w:ascii="Arial" w:hAnsi="Arial"/>
                <w:sz w:val="16"/>
              </w:rPr>
            </w:pPr>
            <w:r>
              <w:rPr>
                <w:rFonts w:ascii="Arial" w:hAnsi="Arial"/>
              </w:rPr>
              <w:t>Air Quality Division</w:t>
            </w:r>
          </w:p>
        </w:tc>
        <w:tc>
          <w:tcPr>
            <w:tcW w:w="2430" w:type="dxa"/>
          </w:tcPr>
          <w:p w14:paraId="6AA06659" w14:textId="77777777" w:rsidR="00AA0D6E" w:rsidRDefault="00AA0D6E" w:rsidP="00AA0D6E">
            <w:pPr>
              <w:jc w:val="center"/>
              <w:rPr>
                <w:rFonts w:ascii="Arial" w:hAnsi="Arial"/>
                <w:b/>
                <w:sz w:val="24"/>
              </w:rPr>
            </w:pPr>
          </w:p>
        </w:tc>
      </w:tr>
      <w:tr w:rsidR="00AA0D6E" w14:paraId="57BF5372" w14:textId="77777777" w:rsidTr="00240431">
        <w:trPr>
          <w:cantSplit/>
          <w:trHeight w:val="146"/>
        </w:trPr>
        <w:tc>
          <w:tcPr>
            <w:tcW w:w="2250" w:type="dxa"/>
          </w:tcPr>
          <w:p w14:paraId="15AF9BB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CF68C9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97C11A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C383B1C" w14:textId="77777777" w:rsidTr="00240431">
        <w:trPr>
          <w:cantSplit/>
          <w:trHeight w:val="145"/>
        </w:trPr>
        <w:tc>
          <w:tcPr>
            <w:tcW w:w="2250" w:type="dxa"/>
          </w:tcPr>
          <w:p w14:paraId="61F11354" w14:textId="750E8123" w:rsidR="00AA0D6E" w:rsidRPr="00910FEA" w:rsidRDefault="00451A06" w:rsidP="00AA0D6E">
            <w:pPr>
              <w:pStyle w:val="Header"/>
              <w:jc w:val="center"/>
              <w:rPr>
                <w:rFonts w:ascii="Arial" w:hAnsi="Arial"/>
                <w:sz w:val="22"/>
                <w:szCs w:val="22"/>
              </w:rPr>
            </w:pPr>
            <w:r>
              <w:rPr>
                <w:rFonts w:ascii="Arial" w:hAnsi="Arial"/>
                <w:sz w:val="22"/>
              </w:rPr>
              <w:t>N</w:t>
            </w:r>
            <w:r w:rsidR="00880921">
              <w:rPr>
                <w:rFonts w:ascii="Arial" w:hAnsi="Arial"/>
                <w:sz w:val="22"/>
              </w:rPr>
              <w:t>2896</w:t>
            </w:r>
          </w:p>
        </w:tc>
        <w:tc>
          <w:tcPr>
            <w:tcW w:w="5670" w:type="dxa"/>
          </w:tcPr>
          <w:p w14:paraId="787F725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C51E12C" w14:textId="7A3FF48C" w:rsidR="00AA0D6E" w:rsidRPr="00910FEA" w:rsidRDefault="00451A06" w:rsidP="00AA0D6E">
            <w:pPr>
              <w:pStyle w:val="Header"/>
              <w:jc w:val="center"/>
              <w:rPr>
                <w:rFonts w:ascii="Arial" w:hAnsi="Arial"/>
                <w:sz w:val="22"/>
                <w:szCs w:val="22"/>
              </w:rPr>
            </w:pPr>
            <w:r>
              <w:rPr>
                <w:rFonts w:ascii="Arial" w:hAnsi="Arial"/>
                <w:sz w:val="22"/>
                <w:szCs w:val="22"/>
              </w:rPr>
              <w:t>MI-ROP-N</w:t>
            </w:r>
            <w:r w:rsidR="00880921">
              <w:rPr>
                <w:rFonts w:ascii="Arial" w:hAnsi="Arial"/>
                <w:sz w:val="22"/>
                <w:szCs w:val="22"/>
              </w:rPr>
              <w:t>2896</w:t>
            </w:r>
            <w:r>
              <w:rPr>
                <w:rFonts w:ascii="Arial" w:hAnsi="Arial"/>
                <w:sz w:val="22"/>
                <w:szCs w:val="22"/>
              </w:rPr>
              <w:t>-</w:t>
            </w:r>
            <w:r w:rsidR="00FE1752">
              <w:rPr>
                <w:rFonts w:ascii="Arial" w:hAnsi="Arial"/>
                <w:sz w:val="22"/>
                <w:szCs w:val="22"/>
              </w:rPr>
              <w:t>20</w:t>
            </w:r>
            <w:r w:rsidR="00060787">
              <w:rPr>
                <w:rFonts w:ascii="Arial" w:hAnsi="Arial"/>
                <w:sz w:val="22"/>
                <w:szCs w:val="22"/>
              </w:rPr>
              <w:t>23</w:t>
            </w:r>
          </w:p>
        </w:tc>
      </w:tr>
    </w:tbl>
    <w:p w14:paraId="1440911E" w14:textId="77777777" w:rsidR="00AF4326" w:rsidRDefault="00AF4326">
      <w:pPr>
        <w:rPr>
          <w:rFonts w:ascii="Arial" w:hAnsi="Arial"/>
          <w:color w:val="000000"/>
          <w:sz w:val="14"/>
        </w:rPr>
      </w:pPr>
    </w:p>
    <w:p w14:paraId="0C0BEDC4" w14:textId="77777777" w:rsidR="00AF4326" w:rsidRDefault="00AF4326">
      <w:pPr>
        <w:jc w:val="center"/>
        <w:rPr>
          <w:rFonts w:ascii="Arial" w:hAnsi="Arial"/>
          <w:sz w:val="22"/>
        </w:rPr>
      </w:pPr>
    </w:p>
    <w:p w14:paraId="70EE3880" w14:textId="529D2DF9" w:rsidR="00451A06" w:rsidRPr="003D6C8F" w:rsidRDefault="00880921" w:rsidP="00880921">
      <w:pPr>
        <w:jc w:val="center"/>
        <w:rPr>
          <w:rFonts w:ascii="Arial" w:hAnsi="Arial"/>
          <w:b/>
          <w:sz w:val="22"/>
        </w:rPr>
      </w:pPr>
      <w:r>
        <w:rPr>
          <w:rFonts w:ascii="Arial" w:hAnsi="Arial"/>
          <w:b/>
          <w:sz w:val="22"/>
        </w:rPr>
        <w:t>C&amp;C Expanded Sanitary Landfill</w:t>
      </w:r>
    </w:p>
    <w:p w14:paraId="4C803A41" w14:textId="77777777" w:rsidR="00AF4326" w:rsidRDefault="00AF4326">
      <w:pPr>
        <w:rPr>
          <w:rFonts w:ascii="Arial" w:hAnsi="Arial"/>
          <w:sz w:val="22"/>
        </w:rPr>
      </w:pPr>
    </w:p>
    <w:p w14:paraId="6E47BF67" w14:textId="77777777" w:rsidR="00AF4326" w:rsidRDefault="00AF4326">
      <w:pPr>
        <w:jc w:val="center"/>
        <w:rPr>
          <w:rFonts w:ascii="Arial" w:hAnsi="Arial"/>
          <w:sz w:val="22"/>
        </w:rPr>
      </w:pPr>
    </w:p>
    <w:p w14:paraId="5186D2EB" w14:textId="78F6D54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51A06">
        <w:rPr>
          <w:rFonts w:ascii="Arial" w:hAnsi="Arial"/>
          <w:sz w:val="22"/>
        </w:rPr>
        <w:t>N</w:t>
      </w:r>
      <w:r w:rsidR="00880921">
        <w:rPr>
          <w:rFonts w:ascii="Arial" w:hAnsi="Arial"/>
          <w:sz w:val="22"/>
        </w:rPr>
        <w:t>2896</w:t>
      </w:r>
    </w:p>
    <w:p w14:paraId="3C566EFE" w14:textId="77777777" w:rsidR="00AF4326" w:rsidRDefault="00AF4326">
      <w:pPr>
        <w:jc w:val="center"/>
        <w:rPr>
          <w:rFonts w:ascii="Arial" w:hAnsi="Arial"/>
          <w:sz w:val="22"/>
        </w:rPr>
      </w:pPr>
    </w:p>
    <w:p w14:paraId="5AECD62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AE03B68" w14:textId="77777777" w:rsidR="006240B1" w:rsidRDefault="006240B1">
      <w:pPr>
        <w:jc w:val="center"/>
        <w:outlineLvl w:val="0"/>
        <w:rPr>
          <w:rFonts w:ascii="Arial" w:hAnsi="Arial"/>
          <w:sz w:val="22"/>
        </w:rPr>
      </w:pPr>
    </w:p>
    <w:p w14:paraId="1753E930" w14:textId="50C368CD" w:rsidR="00AF4326" w:rsidRDefault="00880921">
      <w:pPr>
        <w:jc w:val="center"/>
        <w:rPr>
          <w:rFonts w:ascii="Arial" w:hAnsi="Arial"/>
          <w:sz w:val="22"/>
        </w:rPr>
      </w:pPr>
      <w:r>
        <w:rPr>
          <w:rFonts w:ascii="Arial" w:hAnsi="Arial"/>
          <w:sz w:val="22"/>
        </w:rPr>
        <w:t>14800 P Drive North</w:t>
      </w:r>
      <w:r w:rsidR="00AF4326">
        <w:rPr>
          <w:rFonts w:ascii="Arial" w:hAnsi="Arial"/>
          <w:sz w:val="22"/>
        </w:rPr>
        <w:t xml:space="preserve">, </w:t>
      </w:r>
      <w:r>
        <w:rPr>
          <w:rFonts w:ascii="Arial" w:hAnsi="Arial"/>
          <w:sz w:val="22"/>
        </w:rPr>
        <w:t>Marshall</w:t>
      </w:r>
      <w:r w:rsidR="00AF4326">
        <w:rPr>
          <w:rFonts w:ascii="Arial" w:hAnsi="Arial"/>
          <w:sz w:val="22"/>
        </w:rPr>
        <w:t xml:space="preserve">, </w:t>
      </w:r>
      <w:r>
        <w:rPr>
          <w:rFonts w:ascii="Arial" w:hAnsi="Arial"/>
          <w:sz w:val="22"/>
        </w:rPr>
        <w:t>Calhoun</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451A06">
        <w:rPr>
          <w:rFonts w:ascii="Arial" w:hAnsi="Arial"/>
          <w:sz w:val="22"/>
        </w:rPr>
        <w:t>490</w:t>
      </w:r>
      <w:r>
        <w:rPr>
          <w:rFonts w:ascii="Arial" w:hAnsi="Arial"/>
          <w:sz w:val="22"/>
        </w:rPr>
        <w:t>6</w:t>
      </w:r>
      <w:r w:rsidR="00451A06">
        <w:rPr>
          <w:rFonts w:ascii="Arial" w:hAnsi="Arial"/>
          <w:sz w:val="22"/>
        </w:rPr>
        <w:t>8</w:t>
      </w:r>
    </w:p>
    <w:p w14:paraId="09259934" w14:textId="77777777" w:rsidR="00AF4326" w:rsidRDefault="00AF4326">
      <w:pPr>
        <w:jc w:val="center"/>
        <w:rPr>
          <w:rFonts w:ascii="Arial" w:hAnsi="Arial"/>
          <w:sz w:val="22"/>
        </w:rPr>
      </w:pPr>
    </w:p>
    <w:p w14:paraId="02730D4D" w14:textId="2E4E9A3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51A06">
        <w:rPr>
          <w:rFonts w:ascii="Arial" w:hAnsi="Arial"/>
          <w:sz w:val="22"/>
        </w:rPr>
        <w:t>MI-ROP-N</w:t>
      </w:r>
      <w:r w:rsidR="00880921">
        <w:rPr>
          <w:rFonts w:ascii="Arial" w:hAnsi="Arial"/>
          <w:sz w:val="22"/>
        </w:rPr>
        <w:t>2896</w:t>
      </w:r>
      <w:r w:rsidR="00451A06">
        <w:rPr>
          <w:rFonts w:ascii="Arial" w:hAnsi="Arial"/>
          <w:sz w:val="22"/>
        </w:rPr>
        <w:t>-</w:t>
      </w:r>
      <w:r w:rsidR="00FE1752">
        <w:rPr>
          <w:rFonts w:ascii="Arial" w:hAnsi="Arial"/>
          <w:sz w:val="22"/>
        </w:rPr>
        <w:t>20</w:t>
      </w:r>
      <w:r w:rsidR="00060787">
        <w:rPr>
          <w:rFonts w:ascii="Arial" w:hAnsi="Arial"/>
          <w:sz w:val="22"/>
        </w:rPr>
        <w:t>23</w:t>
      </w:r>
    </w:p>
    <w:p w14:paraId="12D1F94C" w14:textId="77777777" w:rsidR="00AF4326" w:rsidRDefault="00AF4326">
      <w:pPr>
        <w:ind w:left="3150"/>
        <w:rPr>
          <w:rFonts w:ascii="Arial" w:hAnsi="Arial"/>
          <w:sz w:val="22"/>
        </w:rPr>
      </w:pPr>
    </w:p>
    <w:p w14:paraId="1C55A68A" w14:textId="7B21E90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A1BD6">
        <w:rPr>
          <w:rFonts w:ascii="Arial" w:hAnsi="Arial"/>
          <w:sz w:val="22"/>
        </w:rPr>
        <w:t>October 31, 2022</w:t>
      </w:r>
    </w:p>
    <w:p w14:paraId="426043D9" w14:textId="77777777" w:rsidR="00DB5924" w:rsidRPr="007129B8" w:rsidRDefault="00DB5924">
      <w:pPr>
        <w:pStyle w:val="BodyText"/>
      </w:pPr>
    </w:p>
    <w:p w14:paraId="0217BC0B" w14:textId="77777777" w:rsidR="00644884" w:rsidRDefault="00644884" w:rsidP="00DB5924">
      <w:pPr>
        <w:jc w:val="both"/>
        <w:rPr>
          <w:rFonts w:ascii="Arial" w:hAnsi="Arial"/>
          <w:sz w:val="22"/>
        </w:rPr>
      </w:pPr>
    </w:p>
    <w:p w14:paraId="6395AE29" w14:textId="77777777" w:rsidR="00644884" w:rsidRDefault="00644884" w:rsidP="00DB5924">
      <w:pPr>
        <w:jc w:val="both"/>
        <w:rPr>
          <w:rFonts w:ascii="Arial" w:hAnsi="Arial"/>
          <w:sz w:val="22"/>
        </w:rPr>
      </w:pPr>
    </w:p>
    <w:p w14:paraId="004755A2" w14:textId="77777777" w:rsidR="00644884" w:rsidRDefault="00644884" w:rsidP="00DB5924">
      <w:pPr>
        <w:jc w:val="both"/>
        <w:rPr>
          <w:rFonts w:ascii="Arial" w:hAnsi="Arial"/>
          <w:sz w:val="22"/>
        </w:rPr>
      </w:pPr>
    </w:p>
    <w:p w14:paraId="4BACE03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221CEC8" w14:textId="77777777" w:rsidR="00AF4326" w:rsidRDefault="00AF4326">
      <w:pPr>
        <w:rPr>
          <w:rFonts w:ascii="Arial" w:hAnsi="Arial"/>
          <w:sz w:val="22"/>
        </w:rPr>
      </w:pPr>
    </w:p>
    <w:p w14:paraId="2606B71C" w14:textId="77777777" w:rsidR="00AF4326" w:rsidRDefault="00AF4326">
      <w:pPr>
        <w:rPr>
          <w:rFonts w:ascii="Arial" w:hAnsi="Arial"/>
          <w:sz w:val="22"/>
        </w:rPr>
      </w:pPr>
    </w:p>
    <w:p w14:paraId="6AAB6896" w14:textId="77777777" w:rsidR="00AF4326" w:rsidRDefault="00AF4326">
      <w:pPr>
        <w:rPr>
          <w:rFonts w:ascii="Arial" w:hAnsi="Arial"/>
          <w:sz w:val="22"/>
        </w:rPr>
      </w:pPr>
    </w:p>
    <w:p w14:paraId="4CD84444" w14:textId="77777777" w:rsidR="00AF4326" w:rsidRDefault="00AF4326">
      <w:pPr>
        <w:rPr>
          <w:rFonts w:ascii="Arial" w:hAnsi="Arial"/>
          <w:sz w:val="22"/>
        </w:rPr>
      </w:pPr>
    </w:p>
    <w:p w14:paraId="1FBFD59F" w14:textId="77777777" w:rsidR="00AF4326" w:rsidRDefault="00AF4326">
      <w:pPr>
        <w:rPr>
          <w:rFonts w:ascii="Arial" w:hAnsi="Arial"/>
          <w:sz w:val="22"/>
        </w:rPr>
      </w:pPr>
    </w:p>
    <w:p w14:paraId="1D730457" w14:textId="77777777" w:rsidR="00AF4326" w:rsidRDefault="00AF4326">
      <w:pPr>
        <w:rPr>
          <w:rFonts w:ascii="Arial" w:hAnsi="Arial"/>
          <w:sz w:val="22"/>
        </w:rPr>
      </w:pPr>
    </w:p>
    <w:p w14:paraId="607A2D55" w14:textId="77777777" w:rsidR="00DB5924" w:rsidRDefault="00DB5924">
      <w:pPr>
        <w:rPr>
          <w:rFonts w:ascii="Arial" w:hAnsi="Arial"/>
          <w:sz w:val="22"/>
        </w:rPr>
      </w:pPr>
    </w:p>
    <w:p w14:paraId="4A2A0AC4" w14:textId="77777777" w:rsidR="00DB5924" w:rsidRDefault="00DB5924">
      <w:pPr>
        <w:rPr>
          <w:rFonts w:ascii="Arial" w:hAnsi="Arial"/>
          <w:sz w:val="22"/>
        </w:rPr>
      </w:pPr>
    </w:p>
    <w:p w14:paraId="49EBE8D4" w14:textId="77777777" w:rsidR="00DB5924" w:rsidRDefault="00DB5924">
      <w:pPr>
        <w:rPr>
          <w:rFonts w:ascii="Arial" w:hAnsi="Arial"/>
          <w:sz w:val="22"/>
        </w:rPr>
      </w:pPr>
    </w:p>
    <w:p w14:paraId="7A4FEEDE" w14:textId="77777777" w:rsidR="00DB5924" w:rsidRDefault="00DB5924">
      <w:pPr>
        <w:rPr>
          <w:rFonts w:ascii="Arial" w:hAnsi="Arial"/>
          <w:sz w:val="22"/>
        </w:rPr>
      </w:pPr>
    </w:p>
    <w:p w14:paraId="678BC364" w14:textId="77777777" w:rsidR="00DB5924" w:rsidRDefault="00DB5924">
      <w:pPr>
        <w:rPr>
          <w:rFonts w:ascii="Arial" w:hAnsi="Arial"/>
          <w:sz w:val="22"/>
        </w:rPr>
      </w:pPr>
    </w:p>
    <w:p w14:paraId="77D3C032" w14:textId="77777777" w:rsidR="00DB5924" w:rsidRDefault="00DB5924">
      <w:pPr>
        <w:rPr>
          <w:rFonts w:ascii="Arial" w:hAnsi="Arial"/>
          <w:sz w:val="22"/>
        </w:rPr>
      </w:pPr>
    </w:p>
    <w:p w14:paraId="11813B73" w14:textId="77777777" w:rsidR="00DB5924" w:rsidRDefault="00DB5924">
      <w:pPr>
        <w:rPr>
          <w:rFonts w:ascii="Arial" w:hAnsi="Arial"/>
          <w:sz w:val="22"/>
        </w:rPr>
      </w:pPr>
    </w:p>
    <w:p w14:paraId="25D252DE" w14:textId="77777777" w:rsidR="00DB5924" w:rsidRDefault="00DB5924">
      <w:pPr>
        <w:rPr>
          <w:rFonts w:ascii="Arial" w:hAnsi="Arial"/>
          <w:sz w:val="22"/>
        </w:rPr>
      </w:pPr>
    </w:p>
    <w:p w14:paraId="10C1C8F2" w14:textId="77777777" w:rsidR="00AF4326" w:rsidRDefault="00AF4326">
      <w:pPr>
        <w:rPr>
          <w:rFonts w:ascii="Arial" w:hAnsi="Arial"/>
          <w:sz w:val="22"/>
        </w:rPr>
      </w:pPr>
    </w:p>
    <w:p w14:paraId="7546AB86" w14:textId="77777777" w:rsidR="00AF4326" w:rsidRDefault="00AF4326">
      <w:pPr>
        <w:rPr>
          <w:rFonts w:ascii="Arial" w:hAnsi="Arial"/>
          <w:sz w:val="22"/>
        </w:rPr>
      </w:pPr>
    </w:p>
    <w:p w14:paraId="332F3C0D" w14:textId="77777777" w:rsidR="00AF4326" w:rsidRDefault="00AF4326">
      <w:pPr>
        <w:rPr>
          <w:rFonts w:ascii="Arial" w:hAnsi="Arial"/>
          <w:sz w:val="22"/>
        </w:rPr>
      </w:pPr>
    </w:p>
    <w:p w14:paraId="361F88AE" w14:textId="77777777" w:rsidR="00644884" w:rsidRDefault="00644884">
      <w:pPr>
        <w:rPr>
          <w:rFonts w:ascii="Arial" w:hAnsi="Arial"/>
          <w:sz w:val="22"/>
        </w:rPr>
      </w:pPr>
    </w:p>
    <w:p w14:paraId="72CB3966" w14:textId="77777777" w:rsidR="00AF4326" w:rsidRDefault="00644884" w:rsidP="00644884">
      <w:pPr>
        <w:rPr>
          <w:rFonts w:ascii="Arial" w:hAnsi="Arial"/>
          <w:sz w:val="22"/>
        </w:rPr>
      </w:pPr>
      <w:r>
        <w:rPr>
          <w:rFonts w:ascii="Arial" w:hAnsi="Arial"/>
          <w:sz w:val="22"/>
        </w:rPr>
        <w:br w:type="page"/>
      </w:r>
    </w:p>
    <w:p w14:paraId="7965F51D" w14:textId="77777777" w:rsidR="00AF4326" w:rsidRDefault="00AF4326">
      <w:pPr>
        <w:jc w:val="center"/>
        <w:outlineLvl w:val="0"/>
        <w:rPr>
          <w:rFonts w:ascii="Arial" w:hAnsi="Arial"/>
          <w:b/>
          <w:sz w:val="22"/>
        </w:rPr>
      </w:pPr>
      <w:r>
        <w:rPr>
          <w:rFonts w:ascii="Arial" w:hAnsi="Arial"/>
          <w:b/>
          <w:sz w:val="22"/>
        </w:rPr>
        <w:lastRenderedPageBreak/>
        <w:t>TABLE OF CONTENTS</w:t>
      </w:r>
    </w:p>
    <w:p w14:paraId="2F57060F" w14:textId="4416B366" w:rsidR="0056649A"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56649A">
        <w:rPr>
          <w:noProof/>
        </w:rPr>
        <w:t>October 31, 2022  STAFF REPORT</w:t>
      </w:r>
      <w:r w:rsidR="0056649A">
        <w:rPr>
          <w:noProof/>
        </w:rPr>
        <w:tab/>
      </w:r>
      <w:r w:rsidR="0056649A">
        <w:rPr>
          <w:noProof/>
        </w:rPr>
        <w:fldChar w:fldCharType="begin"/>
      </w:r>
      <w:r w:rsidR="0056649A">
        <w:rPr>
          <w:noProof/>
        </w:rPr>
        <w:instrText xml:space="preserve"> PAGEREF _Toc126159386 \h </w:instrText>
      </w:r>
      <w:r w:rsidR="0056649A">
        <w:rPr>
          <w:noProof/>
        </w:rPr>
      </w:r>
      <w:r w:rsidR="0056649A">
        <w:rPr>
          <w:noProof/>
        </w:rPr>
        <w:fldChar w:fldCharType="separate"/>
      </w:r>
      <w:r w:rsidR="0056649A">
        <w:rPr>
          <w:noProof/>
        </w:rPr>
        <w:t>3</w:t>
      </w:r>
      <w:r w:rsidR="0056649A">
        <w:rPr>
          <w:noProof/>
        </w:rPr>
        <w:fldChar w:fldCharType="end"/>
      </w:r>
    </w:p>
    <w:p w14:paraId="38903E4C" w14:textId="357CB96E" w:rsidR="0056649A" w:rsidRDefault="0056649A">
      <w:pPr>
        <w:pStyle w:val="TOC1"/>
        <w:rPr>
          <w:rFonts w:asciiTheme="minorHAnsi" w:eastAsiaTheme="minorEastAsia" w:hAnsiTheme="minorHAnsi" w:cstheme="minorBidi"/>
          <w:b w:val="0"/>
          <w:noProof/>
          <w:szCs w:val="22"/>
        </w:rPr>
      </w:pPr>
      <w:r>
        <w:rPr>
          <w:noProof/>
        </w:rPr>
        <w:t>December 14, 2022 - STAFF REPORT ADDENDUM</w:t>
      </w:r>
      <w:r>
        <w:rPr>
          <w:noProof/>
        </w:rPr>
        <w:tab/>
      </w:r>
      <w:r>
        <w:rPr>
          <w:noProof/>
        </w:rPr>
        <w:fldChar w:fldCharType="begin"/>
      </w:r>
      <w:r>
        <w:rPr>
          <w:noProof/>
        </w:rPr>
        <w:instrText xml:space="preserve"> PAGEREF _Toc126159387 \h </w:instrText>
      </w:r>
      <w:r>
        <w:rPr>
          <w:noProof/>
        </w:rPr>
      </w:r>
      <w:r>
        <w:rPr>
          <w:noProof/>
        </w:rPr>
        <w:fldChar w:fldCharType="separate"/>
      </w:r>
      <w:r>
        <w:rPr>
          <w:noProof/>
        </w:rPr>
        <w:t>8</w:t>
      </w:r>
      <w:r>
        <w:rPr>
          <w:noProof/>
        </w:rPr>
        <w:fldChar w:fldCharType="end"/>
      </w:r>
    </w:p>
    <w:p w14:paraId="635251FA" w14:textId="10B2C314"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9C70142" w14:textId="77777777" w:rsidTr="004577DE">
        <w:tc>
          <w:tcPr>
            <w:tcW w:w="2250" w:type="dxa"/>
          </w:tcPr>
          <w:p w14:paraId="681FD3E9" w14:textId="77777777" w:rsidR="004577DE" w:rsidRDefault="004577DE" w:rsidP="004577DE">
            <w:pPr>
              <w:ind w:right="252"/>
              <w:jc w:val="center"/>
              <w:rPr>
                <w:rFonts w:ascii="Arial" w:hAnsi="Arial"/>
                <w:sz w:val="16"/>
              </w:rPr>
            </w:pPr>
          </w:p>
        </w:tc>
        <w:tc>
          <w:tcPr>
            <w:tcW w:w="5940" w:type="dxa"/>
          </w:tcPr>
          <w:p w14:paraId="281187A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38E1518" w14:textId="77777777" w:rsidR="004577DE" w:rsidRDefault="004577DE" w:rsidP="00C65371">
            <w:pPr>
              <w:jc w:val="center"/>
              <w:rPr>
                <w:rFonts w:ascii="Arial" w:hAnsi="Arial"/>
                <w:sz w:val="16"/>
              </w:rPr>
            </w:pPr>
            <w:r>
              <w:rPr>
                <w:rFonts w:ascii="Arial" w:hAnsi="Arial"/>
              </w:rPr>
              <w:t>Air Quality Division</w:t>
            </w:r>
          </w:p>
        </w:tc>
        <w:tc>
          <w:tcPr>
            <w:tcW w:w="2374" w:type="dxa"/>
          </w:tcPr>
          <w:p w14:paraId="3CCC0420" w14:textId="77777777" w:rsidR="004577DE" w:rsidRDefault="004577DE" w:rsidP="00C65371">
            <w:pPr>
              <w:ind w:left="-73"/>
              <w:jc w:val="center"/>
              <w:rPr>
                <w:rFonts w:ascii="Arial" w:hAnsi="Arial"/>
                <w:sz w:val="16"/>
              </w:rPr>
            </w:pPr>
          </w:p>
        </w:tc>
      </w:tr>
      <w:tr w:rsidR="004577DE" w:rsidRPr="00DB5924" w14:paraId="4AD5A78E" w14:textId="77777777" w:rsidTr="004577DE">
        <w:trPr>
          <w:cantSplit/>
          <w:trHeight w:val="333"/>
        </w:trPr>
        <w:tc>
          <w:tcPr>
            <w:tcW w:w="2250" w:type="dxa"/>
          </w:tcPr>
          <w:p w14:paraId="628845A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0E5CBB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AC4614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A47574C" w14:textId="77777777" w:rsidTr="004577DE">
        <w:trPr>
          <w:cantSplit/>
          <w:trHeight w:val="428"/>
        </w:trPr>
        <w:tc>
          <w:tcPr>
            <w:tcW w:w="2250" w:type="dxa"/>
            <w:tcBorders>
              <w:bottom w:val="nil"/>
            </w:tcBorders>
          </w:tcPr>
          <w:p w14:paraId="0189D199" w14:textId="5727A38A" w:rsidR="004577DE" w:rsidRPr="00910FEA" w:rsidRDefault="00451A06" w:rsidP="00C65371">
            <w:pPr>
              <w:pStyle w:val="Header"/>
              <w:jc w:val="center"/>
              <w:rPr>
                <w:rFonts w:ascii="Arial" w:hAnsi="Arial"/>
                <w:sz w:val="22"/>
                <w:szCs w:val="22"/>
              </w:rPr>
            </w:pPr>
            <w:r>
              <w:rPr>
                <w:rFonts w:ascii="Arial" w:hAnsi="Arial"/>
                <w:sz w:val="22"/>
                <w:szCs w:val="22"/>
              </w:rPr>
              <w:t>N</w:t>
            </w:r>
            <w:r w:rsidR="00880921">
              <w:rPr>
                <w:rFonts w:ascii="Arial" w:hAnsi="Arial"/>
                <w:sz w:val="22"/>
                <w:szCs w:val="22"/>
              </w:rPr>
              <w:t>2896</w:t>
            </w:r>
          </w:p>
        </w:tc>
        <w:tc>
          <w:tcPr>
            <w:tcW w:w="5940" w:type="dxa"/>
            <w:tcBorders>
              <w:bottom w:val="nil"/>
            </w:tcBorders>
          </w:tcPr>
          <w:p w14:paraId="264011EA" w14:textId="75417642" w:rsidR="004577DE" w:rsidRPr="0057400E" w:rsidRDefault="007B15F5" w:rsidP="00C65371">
            <w:pPr>
              <w:pStyle w:val="Heading1"/>
              <w:spacing w:before="120"/>
              <w:rPr>
                <w:sz w:val="22"/>
                <w:szCs w:val="22"/>
              </w:rPr>
            </w:pPr>
            <w:bookmarkStart w:id="0" w:name="_Toc183429900"/>
            <w:bookmarkStart w:id="1" w:name="_Toc183430200"/>
            <w:bookmarkStart w:id="2" w:name="_Toc323287074"/>
            <w:bookmarkStart w:id="3" w:name="_Toc69376577"/>
            <w:bookmarkStart w:id="4" w:name="_Toc126159386"/>
            <w:r>
              <w:rPr>
                <w:sz w:val="22"/>
                <w:szCs w:val="22"/>
              </w:rPr>
              <w:t xml:space="preserve">October 31, 2022 </w:t>
            </w:r>
            <w:r w:rsidR="007925FB">
              <w:rPr>
                <w:sz w:val="22"/>
                <w:szCs w:val="22"/>
              </w:rPr>
              <w:t xml:space="preserve"> </w:t>
            </w:r>
            <w:r w:rsidR="004577DE">
              <w:rPr>
                <w:sz w:val="22"/>
                <w:szCs w:val="22"/>
              </w:rPr>
              <w:t>S</w:t>
            </w:r>
            <w:r w:rsidR="004577DE" w:rsidRPr="0057400E">
              <w:rPr>
                <w:sz w:val="22"/>
                <w:szCs w:val="22"/>
              </w:rPr>
              <w:t>TAFF REPORT</w:t>
            </w:r>
            <w:bookmarkEnd w:id="0"/>
            <w:bookmarkEnd w:id="1"/>
            <w:bookmarkEnd w:id="2"/>
            <w:bookmarkEnd w:id="3"/>
            <w:bookmarkEnd w:id="4"/>
          </w:p>
        </w:tc>
        <w:tc>
          <w:tcPr>
            <w:tcW w:w="2374" w:type="dxa"/>
            <w:tcBorders>
              <w:bottom w:val="nil"/>
            </w:tcBorders>
          </w:tcPr>
          <w:p w14:paraId="02FC0B3A" w14:textId="79EB31C9" w:rsidR="004577DE" w:rsidRPr="00910FEA" w:rsidRDefault="00451A06" w:rsidP="00C65371">
            <w:pPr>
              <w:pStyle w:val="Header"/>
              <w:jc w:val="center"/>
              <w:rPr>
                <w:rFonts w:ascii="Arial" w:hAnsi="Arial"/>
                <w:b/>
                <w:sz w:val="22"/>
                <w:szCs w:val="22"/>
              </w:rPr>
            </w:pPr>
            <w:r>
              <w:rPr>
                <w:rFonts w:ascii="Arial" w:hAnsi="Arial"/>
                <w:sz w:val="22"/>
                <w:szCs w:val="22"/>
              </w:rPr>
              <w:t>MI-ROP-N</w:t>
            </w:r>
            <w:r w:rsidR="00880921">
              <w:rPr>
                <w:rFonts w:ascii="Arial" w:hAnsi="Arial"/>
                <w:sz w:val="22"/>
                <w:szCs w:val="22"/>
              </w:rPr>
              <w:t>2896</w:t>
            </w:r>
            <w:r>
              <w:rPr>
                <w:rFonts w:ascii="Arial" w:hAnsi="Arial"/>
                <w:sz w:val="22"/>
                <w:szCs w:val="22"/>
              </w:rPr>
              <w:t>-</w:t>
            </w:r>
            <w:r w:rsidR="00FE1752">
              <w:rPr>
                <w:rFonts w:ascii="Arial" w:hAnsi="Arial"/>
                <w:sz w:val="22"/>
                <w:szCs w:val="22"/>
              </w:rPr>
              <w:t>20</w:t>
            </w:r>
            <w:r w:rsidR="00060787">
              <w:rPr>
                <w:rFonts w:ascii="Arial" w:hAnsi="Arial"/>
                <w:sz w:val="22"/>
                <w:szCs w:val="22"/>
              </w:rPr>
              <w:t>23</w:t>
            </w:r>
          </w:p>
        </w:tc>
      </w:tr>
    </w:tbl>
    <w:p w14:paraId="3DECC8AE" w14:textId="77777777" w:rsidR="0024506D" w:rsidRDefault="0024506D" w:rsidP="00EE5339">
      <w:pPr>
        <w:pStyle w:val="Header"/>
        <w:tabs>
          <w:tab w:val="clear" w:pos="4320"/>
          <w:tab w:val="clear" w:pos="8640"/>
        </w:tabs>
        <w:rPr>
          <w:rFonts w:ascii="Arial" w:hAnsi="Arial"/>
          <w:sz w:val="22"/>
        </w:rPr>
      </w:pPr>
    </w:p>
    <w:p w14:paraId="3FDB87AD" w14:textId="77777777" w:rsidR="00AF4326" w:rsidRPr="00CB60BD" w:rsidRDefault="00AF4326" w:rsidP="00EE5339">
      <w:pPr>
        <w:pStyle w:val="Header"/>
        <w:tabs>
          <w:tab w:val="clear" w:pos="4320"/>
          <w:tab w:val="clear" w:pos="8640"/>
        </w:tabs>
        <w:rPr>
          <w:rFonts w:ascii="Arial" w:hAnsi="Arial"/>
          <w:sz w:val="22"/>
        </w:rPr>
      </w:pPr>
    </w:p>
    <w:p w14:paraId="63F0CC84" w14:textId="7777777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14:paraId="27E2C789" w14:textId="77777777" w:rsidR="00AF4326" w:rsidRPr="00290754" w:rsidRDefault="00AF4326">
      <w:pPr>
        <w:jc w:val="both"/>
        <w:rPr>
          <w:rFonts w:ascii="Arial" w:hAnsi="Arial" w:cs="Arial"/>
          <w:sz w:val="22"/>
          <w:szCs w:val="22"/>
        </w:rPr>
      </w:pPr>
    </w:p>
    <w:p w14:paraId="420D959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E31360D" w14:textId="77777777" w:rsidR="00DB5924" w:rsidRPr="00290754" w:rsidRDefault="00DB5924" w:rsidP="00167B85">
      <w:pPr>
        <w:jc w:val="both"/>
        <w:rPr>
          <w:rFonts w:ascii="Arial" w:hAnsi="Arial" w:cs="Arial"/>
          <w:sz w:val="22"/>
          <w:szCs w:val="22"/>
        </w:rPr>
      </w:pPr>
    </w:p>
    <w:p w14:paraId="60F342E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F5B4C65" w14:textId="77777777" w:rsidR="00DB5924" w:rsidRPr="00290754" w:rsidRDefault="00DB5924" w:rsidP="00DB5924">
      <w:pPr>
        <w:rPr>
          <w:rFonts w:ascii="Arial" w:hAnsi="Arial" w:cs="Arial"/>
          <w:sz w:val="22"/>
          <w:szCs w:val="22"/>
        </w:rPr>
      </w:pPr>
    </w:p>
    <w:p w14:paraId="1C8EB7C7"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2A2D1527"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D236DEF" w14:textId="77777777" w:rsidTr="00880921">
        <w:tc>
          <w:tcPr>
            <w:tcW w:w="5040" w:type="dxa"/>
          </w:tcPr>
          <w:p w14:paraId="1E91341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11C5E9A" w14:textId="7DD92200" w:rsidR="001159B4" w:rsidRDefault="00880921">
            <w:pPr>
              <w:rPr>
                <w:rFonts w:ascii="Arial" w:hAnsi="Arial" w:cs="Arial"/>
                <w:sz w:val="22"/>
                <w:szCs w:val="22"/>
              </w:rPr>
            </w:pPr>
            <w:r>
              <w:rPr>
                <w:rFonts w:ascii="Arial" w:hAnsi="Arial" w:cs="Arial"/>
                <w:sz w:val="22"/>
                <w:szCs w:val="22"/>
              </w:rPr>
              <w:t>C&amp;C Expanded</w:t>
            </w:r>
            <w:r w:rsidR="00451A06">
              <w:rPr>
                <w:rFonts w:ascii="Arial" w:hAnsi="Arial" w:cs="Arial"/>
                <w:sz w:val="22"/>
                <w:szCs w:val="22"/>
              </w:rPr>
              <w:t xml:space="preserve"> Sanitary Lan</w:t>
            </w:r>
            <w:r>
              <w:rPr>
                <w:rFonts w:ascii="Arial" w:hAnsi="Arial" w:cs="Arial"/>
                <w:sz w:val="22"/>
                <w:szCs w:val="22"/>
              </w:rPr>
              <w:t>dfill</w:t>
            </w:r>
          </w:p>
          <w:p w14:paraId="5C083D65" w14:textId="77777777" w:rsidR="00880921" w:rsidRDefault="00880921">
            <w:pPr>
              <w:rPr>
                <w:rFonts w:ascii="Arial" w:hAnsi="Arial" w:cs="Arial"/>
                <w:sz w:val="22"/>
                <w:szCs w:val="22"/>
              </w:rPr>
            </w:pPr>
            <w:r>
              <w:rPr>
                <w:rFonts w:ascii="Arial" w:hAnsi="Arial" w:cs="Arial"/>
                <w:sz w:val="22"/>
                <w:szCs w:val="22"/>
              </w:rPr>
              <w:t>14800 P Drive North</w:t>
            </w:r>
          </w:p>
          <w:p w14:paraId="286606E6" w14:textId="6641FC19" w:rsidR="00AF4326" w:rsidRPr="00290754" w:rsidRDefault="00880921">
            <w:pPr>
              <w:rPr>
                <w:rFonts w:ascii="Arial" w:hAnsi="Arial" w:cs="Arial"/>
                <w:sz w:val="22"/>
                <w:szCs w:val="22"/>
              </w:rPr>
            </w:pPr>
            <w:r>
              <w:rPr>
                <w:rFonts w:ascii="Arial" w:hAnsi="Arial" w:cs="Arial"/>
                <w:sz w:val="22"/>
                <w:szCs w:val="22"/>
              </w:rPr>
              <w:t>Marshall</w:t>
            </w:r>
            <w:r w:rsidR="00AF4326" w:rsidRPr="00290754">
              <w:rPr>
                <w:rFonts w:ascii="Arial" w:hAnsi="Arial" w:cs="Arial"/>
                <w:sz w:val="22"/>
                <w:szCs w:val="22"/>
              </w:rPr>
              <w:t>, Michigan</w:t>
            </w:r>
            <w:r w:rsidR="001159B4">
              <w:rPr>
                <w:rFonts w:ascii="Arial" w:hAnsi="Arial" w:cs="Arial"/>
                <w:sz w:val="22"/>
                <w:szCs w:val="22"/>
              </w:rPr>
              <w:t xml:space="preserve"> </w:t>
            </w:r>
            <w:r w:rsidR="00451A06">
              <w:rPr>
                <w:rFonts w:ascii="Arial" w:hAnsi="Arial" w:cs="Arial"/>
                <w:sz w:val="22"/>
                <w:szCs w:val="22"/>
              </w:rPr>
              <w:t>490</w:t>
            </w:r>
            <w:r>
              <w:rPr>
                <w:rFonts w:ascii="Arial" w:hAnsi="Arial" w:cs="Arial"/>
                <w:sz w:val="22"/>
                <w:szCs w:val="22"/>
              </w:rPr>
              <w:t>6</w:t>
            </w:r>
            <w:r w:rsidR="00451A06">
              <w:rPr>
                <w:rFonts w:ascii="Arial" w:hAnsi="Arial" w:cs="Arial"/>
                <w:sz w:val="22"/>
                <w:szCs w:val="22"/>
              </w:rPr>
              <w:t>8</w:t>
            </w:r>
            <w:r w:rsidR="00AF4326" w:rsidRPr="00290754">
              <w:rPr>
                <w:rFonts w:ascii="Arial" w:hAnsi="Arial" w:cs="Arial"/>
                <w:sz w:val="22"/>
                <w:szCs w:val="22"/>
              </w:rPr>
              <w:t xml:space="preserve"> </w:t>
            </w:r>
          </w:p>
        </w:tc>
      </w:tr>
      <w:tr w:rsidR="00AF4326" w:rsidRPr="00290754" w14:paraId="6F328133" w14:textId="77777777" w:rsidTr="00880921">
        <w:trPr>
          <w:trHeight w:val="273"/>
        </w:trPr>
        <w:tc>
          <w:tcPr>
            <w:tcW w:w="5040" w:type="dxa"/>
          </w:tcPr>
          <w:p w14:paraId="033D558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305C3B9" w14:textId="0CE99821" w:rsidR="00AF4326" w:rsidRPr="00290754" w:rsidRDefault="00451A06">
            <w:pPr>
              <w:rPr>
                <w:rFonts w:ascii="Arial" w:hAnsi="Arial" w:cs="Arial"/>
                <w:sz w:val="22"/>
                <w:szCs w:val="22"/>
              </w:rPr>
            </w:pPr>
            <w:r>
              <w:rPr>
                <w:rFonts w:ascii="Arial" w:hAnsi="Arial" w:cs="Arial"/>
                <w:sz w:val="22"/>
                <w:szCs w:val="22"/>
              </w:rPr>
              <w:t>N</w:t>
            </w:r>
            <w:r w:rsidR="00880921">
              <w:rPr>
                <w:rFonts w:ascii="Arial" w:hAnsi="Arial" w:cs="Arial"/>
                <w:sz w:val="22"/>
                <w:szCs w:val="22"/>
              </w:rPr>
              <w:t>2896</w:t>
            </w:r>
          </w:p>
        </w:tc>
      </w:tr>
      <w:tr w:rsidR="00AF4326" w:rsidRPr="00290754" w14:paraId="167A38BE" w14:textId="77777777" w:rsidTr="00880921">
        <w:tc>
          <w:tcPr>
            <w:tcW w:w="5040" w:type="dxa"/>
          </w:tcPr>
          <w:p w14:paraId="7F936F1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618F4F5" w14:textId="39B7589B" w:rsidR="00AF4326" w:rsidRPr="00290754" w:rsidRDefault="007F4F9B">
            <w:pPr>
              <w:rPr>
                <w:rFonts w:ascii="Arial" w:hAnsi="Arial" w:cs="Arial"/>
                <w:sz w:val="22"/>
                <w:szCs w:val="22"/>
              </w:rPr>
            </w:pPr>
            <w:bookmarkStart w:id="9" w:name="SIC"/>
            <w:r>
              <w:rPr>
                <w:rFonts w:ascii="Arial" w:hAnsi="Arial" w:cs="Arial"/>
                <w:sz w:val="22"/>
                <w:szCs w:val="22"/>
              </w:rPr>
              <w:t>562212</w:t>
            </w:r>
            <w:bookmarkEnd w:id="9"/>
          </w:p>
        </w:tc>
      </w:tr>
      <w:tr w:rsidR="00AF4326" w:rsidRPr="00290754" w14:paraId="19614E5E" w14:textId="77777777" w:rsidTr="00880921">
        <w:tc>
          <w:tcPr>
            <w:tcW w:w="5040" w:type="dxa"/>
          </w:tcPr>
          <w:p w14:paraId="69DF8D6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04104C8" w14:textId="0E7AFD5B" w:rsidR="00AF4326" w:rsidRPr="00290754" w:rsidRDefault="00880921">
            <w:pPr>
              <w:rPr>
                <w:rFonts w:ascii="Arial" w:hAnsi="Arial" w:cs="Arial"/>
                <w:sz w:val="22"/>
                <w:szCs w:val="22"/>
              </w:rPr>
            </w:pPr>
            <w:r>
              <w:rPr>
                <w:rFonts w:ascii="Arial" w:hAnsi="Arial" w:cs="Arial"/>
                <w:sz w:val="22"/>
                <w:szCs w:val="22"/>
              </w:rPr>
              <w:t>1</w:t>
            </w:r>
          </w:p>
        </w:tc>
      </w:tr>
      <w:tr w:rsidR="00647809" w:rsidRPr="00290754" w14:paraId="3D20B95F" w14:textId="77777777" w:rsidTr="00880921">
        <w:tc>
          <w:tcPr>
            <w:tcW w:w="5040" w:type="dxa"/>
          </w:tcPr>
          <w:p w14:paraId="45081A3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E3181B" w14:textId="65C733C2" w:rsidR="00647809" w:rsidRDefault="00A96BA4">
            <w:pPr>
              <w:rPr>
                <w:rFonts w:ascii="Arial" w:hAnsi="Arial" w:cs="Arial"/>
                <w:sz w:val="22"/>
                <w:szCs w:val="22"/>
              </w:rPr>
            </w:pPr>
            <w:r>
              <w:rPr>
                <w:rFonts w:ascii="Arial" w:hAnsi="Arial" w:cs="Arial"/>
                <w:sz w:val="22"/>
                <w:szCs w:val="22"/>
              </w:rPr>
              <w:t>Renewal</w:t>
            </w:r>
          </w:p>
        </w:tc>
      </w:tr>
      <w:tr w:rsidR="00AF4326" w:rsidRPr="00290754" w14:paraId="7F17EADD" w14:textId="77777777" w:rsidTr="00880921">
        <w:tc>
          <w:tcPr>
            <w:tcW w:w="5040" w:type="dxa"/>
          </w:tcPr>
          <w:p w14:paraId="2B744B2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772EDC2" w14:textId="74F65660" w:rsidR="00AF4326" w:rsidRPr="00290754" w:rsidRDefault="00E923B4">
            <w:pPr>
              <w:rPr>
                <w:rFonts w:ascii="Arial" w:hAnsi="Arial" w:cs="Arial"/>
                <w:sz w:val="22"/>
                <w:szCs w:val="22"/>
              </w:rPr>
            </w:pPr>
            <w:r>
              <w:rPr>
                <w:rFonts w:ascii="Arial" w:hAnsi="Arial" w:cs="Arial"/>
                <w:sz w:val="22"/>
                <w:szCs w:val="22"/>
              </w:rPr>
              <w:t>202100</w:t>
            </w:r>
            <w:r w:rsidR="00751BF8">
              <w:rPr>
                <w:rFonts w:ascii="Arial" w:hAnsi="Arial" w:cs="Arial"/>
                <w:sz w:val="22"/>
                <w:szCs w:val="22"/>
              </w:rPr>
              <w:t>10</w:t>
            </w:r>
            <w:r>
              <w:rPr>
                <w:rFonts w:ascii="Arial" w:hAnsi="Arial" w:cs="Arial"/>
                <w:sz w:val="22"/>
                <w:szCs w:val="22"/>
              </w:rPr>
              <w:t>9</w:t>
            </w:r>
          </w:p>
        </w:tc>
      </w:tr>
      <w:tr w:rsidR="00AF4326" w:rsidRPr="00290754" w14:paraId="4231AD76" w14:textId="77777777" w:rsidTr="00880921">
        <w:tc>
          <w:tcPr>
            <w:tcW w:w="5040" w:type="dxa"/>
          </w:tcPr>
          <w:p w14:paraId="539A13C0" w14:textId="27E6022F" w:rsidR="00AF4326" w:rsidRPr="00290754" w:rsidRDefault="00AF4326">
            <w:pPr>
              <w:rPr>
                <w:rFonts w:ascii="Arial" w:hAnsi="Arial" w:cs="Arial"/>
                <w:sz w:val="22"/>
                <w:szCs w:val="22"/>
              </w:rPr>
            </w:pPr>
            <w:bookmarkStart w:id="10" w:name="_Hlk120085219"/>
            <w:r w:rsidRPr="00290754">
              <w:rPr>
                <w:rFonts w:ascii="Arial" w:hAnsi="Arial" w:cs="Arial"/>
                <w:sz w:val="22"/>
                <w:szCs w:val="22"/>
              </w:rPr>
              <w:t>Responsible Official:</w:t>
            </w:r>
          </w:p>
        </w:tc>
        <w:tc>
          <w:tcPr>
            <w:tcW w:w="5220" w:type="dxa"/>
          </w:tcPr>
          <w:p w14:paraId="58F48324" w14:textId="3569C862" w:rsidR="00AF4326" w:rsidRPr="00290754" w:rsidRDefault="00880921">
            <w:pPr>
              <w:rPr>
                <w:rFonts w:ascii="Arial" w:hAnsi="Arial" w:cs="Arial"/>
                <w:sz w:val="22"/>
                <w:szCs w:val="22"/>
              </w:rPr>
            </w:pPr>
            <w:r>
              <w:rPr>
                <w:rFonts w:ascii="Arial" w:hAnsi="Arial" w:cs="Arial"/>
                <w:sz w:val="22"/>
                <w:szCs w:val="22"/>
              </w:rPr>
              <w:t>Christopher Nie</w:t>
            </w:r>
            <w:r w:rsidR="00E923B4">
              <w:rPr>
                <w:rFonts w:ascii="Arial" w:hAnsi="Arial" w:cs="Arial"/>
                <w:sz w:val="22"/>
                <w:szCs w:val="22"/>
              </w:rPr>
              <w:t>,</w:t>
            </w:r>
            <w:r w:rsidR="00CF37B7">
              <w:rPr>
                <w:rFonts w:ascii="Arial" w:hAnsi="Arial" w:cs="Arial"/>
                <w:sz w:val="22"/>
                <w:szCs w:val="22"/>
              </w:rPr>
              <w:t xml:space="preserve"> </w:t>
            </w:r>
            <w:r>
              <w:rPr>
                <w:rFonts w:ascii="Arial" w:hAnsi="Arial" w:cs="Arial"/>
                <w:sz w:val="22"/>
                <w:szCs w:val="22"/>
              </w:rPr>
              <w:t>Area President, Great Lakes Area</w:t>
            </w:r>
          </w:p>
          <w:p w14:paraId="3757E67A" w14:textId="2AD0BA5F" w:rsidR="00C009C1" w:rsidRPr="00290754" w:rsidRDefault="00880921">
            <w:pPr>
              <w:rPr>
                <w:rFonts w:ascii="Arial" w:hAnsi="Arial" w:cs="Arial"/>
                <w:sz w:val="22"/>
                <w:szCs w:val="22"/>
              </w:rPr>
            </w:pPr>
            <w:r>
              <w:rPr>
                <w:rFonts w:ascii="Arial" w:hAnsi="Arial" w:cs="Arial"/>
                <w:sz w:val="22"/>
                <w:szCs w:val="22"/>
              </w:rPr>
              <w:t>317</w:t>
            </w:r>
            <w:r w:rsidR="00C009C1">
              <w:rPr>
                <w:rFonts w:ascii="Arial" w:hAnsi="Arial" w:cs="Arial"/>
                <w:sz w:val="22"/>
                <w:szCs w:val="22"/>
              </w:rPr>
              <w:t>-</w:t>
            </w:r>
            <w:r>
              <w:rPr>
                <w:rFonts w:ascii="Arial" w:hAnsi="Arial" w:cs="Arial"/>
                <w:sz w:val="22"/>
                <w:szCs w:val="22"/>
              </w:rPr>
              <w:t>917</w:t>
            </w:r>
            <w:r w:rsidR="00C009C1">
              <w:rPr>
                <w:rFonts w:ascii="Arial" w:hAnsi="Arial" w:cs="Arial"/>
                <w:sz w:val="22"/>
                <w:szCs w:val="22"/>
              </w:rPr>
              <w:t>-</w:t>
            </w:r>
            <w:r w:rsidR="00751BF8">
              <w:rPr>
                <w:rFonts w:ascii="Arial" w:hAnsi="Arial" w:cs="Arial"/>
                <w:sz w:val="22"/>
                <w:szCs w:val="22"/>
              </w:rPr>
              <w:t>735</w:t>
            </w:r>
            <w:r w:rsidR="00C009C1">
              <w:rPr>
                <w:rFonts w:ascii="Arial" w:hAnsi="Arial" w:cs="Arial"/>
                <w:sz w:val="22"/>
                <w:szCs w:val="22"/>
              </w:rPr>
              <w:t>8</w:t>
            </w:r>
          </w:p>
        </w:tc>
      </w:tr>
      <w:tr w:rsidR="00AF4326" w:rsidRPr="00290754" w14:paraId="2BC755E3" w14:textId="77777777" w:rsidTr="00880921">
        <w:tc>
          <w:tcPr>
            <w:tcW w:w="5040" w:type="dxa"/>
          </w:tcPr>
          <w:p w14:paraId="06D86B3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7963E01" w14:textId="6CEFE902" w:rsidR="00AF4326" w:rsidRPr="00290754" w:rsidRDefault="0057265E">
            <w:pPr>
              <w:rPr>
                <w:rFonts w:ascii="Arial" w:hAnsi="Arial" w:cs="Arial"/>
                <w:sz w:val="22"/>
                <w:szCs w:val="22"/>
              </w:rPr>
            </w:pPr>
            <w:bookmarkStart w:id="11" w:name="AQD_Staff_Name"/>
            <w:r>
              <w:rPr>
                <w:rFonts w:ascii="Arial" w:hAnsi="Arial" w:cs="Arial"/>
                <w:sz w:val="22"/>
                <w:szCs w:val="22"/>
              </w:rPr>
              <w:t>Matt Deskins</w:t>
            </w:r>
            <w:bookmarkEnd w:id="11"/>
            <w:r w:rsidR="00AF4326" w:rsidRPr="00290754">
              <w:rPr>
                <w:rFonts w:ascii="Arial" w:hAnsi="Arial" w:cs="Arial"/>
                <w:sz w:val="22"/>
                <w:szCs w:val="22"/>
              </w:rPr>
              <w:t xml:space="preserve">, </w:t>
            </w:r>
            <w:r w:rsidR="00A96BA4">
              <w:rPr>
                <w:rFonts w:ascii="Arial" w:hAnsi="Arial" w:cs="Arial"/>
                <w:sz w:val="22"/>
                <w:szCs w:val="22"/>
              </w:rPr>
              <w:t>Environmental Quality Analyst</w:t>
            </w:r>
          </w:p>
          <w:p w14:paraId="19D56D1B" w14:textId="18C085CE" w:rsidR="00AF4326" w:rsidRPr="00290754" w:rsidRDefault="0057265E">
            <w:pPr>
              <w:rPr>
                <w:rFonts w:ascii="Arial" w:hAnsi="Arial" w:cs="Arial"/>
                <w:sz w:val="22"/>
                <w:szCs w:val="22"/>
              </w:rPr>
            </w:pPr>
            <w:bookmarkStart w:id="12" w:name="AQD_Staff_Telephone"/>
            <w:r>
              <w:rPr>
                <w:rFonts w:ascii="Arial" w:hAnsi="Arial" w:cs="Arial"/>
                <w:sz w:val="22"/>
                <w:szCs w:val="22"/>
              </w:rPr>
              <w:t>269-303-8326</w:t>
            </w:r>
            <w:bookmarkEnd w:id="12"/>
          </w:p>
        </w:tc>
      </w:tr>
      <w:bookmarkEnd w:id="10"/>
      <w:tr w:rsidR="00AF4326" w:rsidRPr="00290754" w14:paraId="34ABF68A" w14:textId="77777777" w:rsidTr="00880921">
        <w:tc>
          <w:tcPr>
            <w:tcW w:w="5040" w:type="dxa"/>
          </w:tcPr>
          <w:p w14:paraId="1936BE5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3086B0" w14:textId="4EDABFE8" w:rsidR="00AF4326" w:rsidRPr="00290754" w:rsidRDefault="00C009C1">
            <w:pPr>
              <w:rPr>
                <w:rFonts w:ascii="Arial" w:hAnsi="Arial" w:cs="Arial"/>
                <w:sz w:val="22"/>
                <w:szCs w:val="22"/>
              </w:rPr>
            </w:pPr>
            <w:r>
              <w:rPr>
                <w:rFonts w:ascii="Arial" w:hAnsi="Arial" w:cs="Arial"/>
                <w:sz w:val="22"/>
                <w:szCs w:val="22"/>
              </w:rPr>
              <w:t>Ju</w:t>
            </w:r>
            <w:r w:rsidR="00751BF8">
              <w:rPr>
                <w:rFonts w:ascii="Arial" w:hAnsi="Arial" w:cs="Arial"/>
                <w:sz w:val="22"/>
                <w:szCs w:val="22"/>
              </w:rPr>
              <w:t>ly 2</w:t>
            </w:r>
            <w:r>
              <w:rPr>
                <w:rFonts w:ascii="Arial" w:hAnsi="Arial" w:cs="Arial"/>
                <w:sz w:val="22"/>
                <w:szCs w:val="22"/>
              </w:rPr>
              <w:t>, 2021</w:t>
            </w:r>
          </w:p>
        </w:tc>
      </w:tr>
      <w:tr w:rsidR="00AF4326" w:rsidRPr="00290754" w14:paraId="115AF26F" w14:textId="77777777" w:rsidTr="00880921">
        <w:trPr>
          <w:trHeight w:val="165"/>
        </w:trPr>
        <w:tc>
          <w:tcPr>
            <w:tcW w:w="5040" w:type="dxa"/>
          </w:tcPr>
          <w:p w14:paraId="441DD57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93EF95" w14:textId="1C797BBB" w:rsidR="00AF4326" w:rsidRPr="00290754" w:rsidRDefault="003B2402">
            <w:pPr>
              <w:rPr>
                <w:rFonts w:ascii="Arial" w:hAnsi="Arial" w:cs="Arial"/>
                <w:sz w:val="22"/>
                <w:szCs w:val="22"/>
              </w:rPr>
            </w:pPr>
            <w:r>
              <w:rPr>
                <w:rFonts w:ascii="Arial" w:hAnsi="Arial" w:cs="Arial"/>
                <w:sz w:val="22"/>
                <w:szCs w:val="22"/>
              </w:rPr>
              <w:t>Ju</w:t>
            </w:r>
            <w:r w:rsidR="00751BF8">
              <w:rPr>
                <w:rFonts w:ascii="Arial" w:hAnsi="Arial" w:cs="Arial"/>
                <w:sz w:val="22"/>
                <w:szCs w:val="22"/>
              </w:rPr>
              <w:t>ly 2</w:t>
            </w:r>
            <w:r>
              <w:rPr>
                <w:rFonts w:ascii="Arial" w:hAnsi="Arial" w:cs="Arial"/>
                <w:sz w:val="22"/>
                <w:szCs w:val="22"/>
              </w:rPr>
              <w:t>, 2021</w:t>
            </w:r>
          </w:p>
        </w:tc>
      </w:tr>
      <w:tr w:rsidR="00AF4326" w:rsidRPr="00290754" w14:paraId="3249391C" w14:textId="77777777" w:rsidTr="00880921">
        <w:trPr>
          <w:trHeight w:val="165"/>
        </w:trPr>
        <w:tc>
          <w:tcPr>
            <w:tcW w:w="5040" w:type="dxa"/>
          </w:tcPr>
          <w:p w14:paraId="691354D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AB28CE" w14:textId="413062BD" w:rsidR="00AF4326" w:rsidRPr="00290754" w:rsidRDefault="00A96BA4">
            <w:pPr>
              <w:rPr>
                <w:rFonts w:ascii="Arial" w:hAnsi="Arial" w:cs="Arial"/>
                <w:sz w:val="22"/>
                <w:szCs w:val="22"/>
              </w:rPr>
            </w:pPr>
            <w:r>
              <w:rPr>
                <w:rFonts w:ascii="Arial" w:hAnsi="Arial" w:cs="Arial"/>
                <w:sz w:val="22"/>
                <w:szCs w:val="22"/>
              </w:rPr>
              <w:t>Yes</w:t>
            </w:r>
          </w:p>
        </w:tc>
      </w:tr>
      <w:tr w:rsidR="00AF4326" w:rsidRPr="00290754" w14:paraId="299E0280" w14:textId="77777777" w:rsidTr="00880921">
        <w:trPr>
          <w:trHeight w:val="165"/>
        </w:trPr>
        <w:tc>
          <w:tcPr>
            <w:tcW w:w="5040" w:type="dxa"/>
          </w:tcPr>
          <w:p w14:paraId="3E20AB9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66346C1" w14:textId="1CF080D9" w:rsidR="00AF4326" w:rsidRPr="00290754" w:rsidRDefault="00CA1BD6">
            <w:pPr>
              <w:rPr>
                <w:rFonts w:ascii="Arial" w:hAnsi="Arial" w:cs="Arial"/>
                <w:sz w:val="22"/>
                <w:szCs w:val="22"/>
              </w:rPr>
            </w:pPr>
            <w:bookmarkStart w:id="13" w:name="PC_Start_Date_Initia"/>
            <w:r>
              <w:rPr>
                <w:rFonts w:ascii="Arial" w:hAnsi="Arial" w:cs="Arial"/>
                <w:sz w:val="22"/>
                <w:szCs w:val="22"/>
              </w:rPr>
              <w:t>October 31, 2022</w:t>
            </w:r>
            <w:r w:rsidR="00A96BA4">
              <w:rPr>
                <w:rFonts w:ascii="Arial" w:hAnsi="Arial" w:cs="Arial"/>
                <w:sz w:val="22"/>
                <w:szCs w:val="22"/>
              </w:rPr>
              <w:t xml:space="preserve">   </w:t>
            </w:r>
            <w:bookmarkEnd w:id="13"/>
          </w:p>
        </w:tc>
      </w:tr>
      <w:tr w:rsidR="00AF4326" w:rsidRPr="00290754" w14:paraId="0038198B" w14:textId="77777777" w:rsidTr="00880921">
        <w:tc>
          <w:tcPr>
            <w:tcW w:w="5040" w:type="dxa"/>
          </w:tcPr>
          <w:p w14:paraId="2DD2BEA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8E97B9E" w14:textId="62B942DB" w:rsidR="00AF4326" w:rsidRPr="00290754" w:rsidRDefault="00CA1BD6">
            <w:pPr>
              <w:rPr>
                <w:rFonts w:ascii="Arial" w:hAnsi="Arial" w:cs="Arial"/>
                <w:sz w:val="22"/>
                <w:szCs w:val="22"/>
              </w:rPr>
            </w:pPr>
            <w:r>
              <w:rPr>
                <w:rFonts w:ascii="Arial" w:hAnsi="Arial" w:cs="Arial"/>
                <w:sz w:val="22"/>
                <w:szCs w:val="22"/>
              </w:rPr>
              <w:t>November 30, 2022</w:t>
            </w:r>
          </w:p>
        </w:tc>
      </w:tr>
    </w:tbl>
    <w:p w14:paraId="0338A55E" w14:textId="77777777" w:rsidR="00AF4326" w:rsidRPr="00CB60BD" w:rsidRDefault="00AF4326">
      <w:pPr>
        <w:rPr>
          <w:rFonts w:ascii="Arial" w:hAnsi="Arial" w:cs="Arial"/>
          <w:sz w:val="22"/>
          <w:szCs w:val="22"/>
        </w:rPr>
      </w:pPr>
    </w:p>
    <w:p w14:paraId="2F2CBFA6" w14:textId="77777777" w:rsidR="00AF4326" w:rsidRPr="00290754" w:rsidRDefault="00AF4326">
      <w:pPr>
        <w:rPr>
          <w:rFonts w:ascii="Arial" w:hAnsi="Arial" w:cs="Arial"/>
          <w:b/>
          <w:sz w:val="22"/>
          <w:szCs w:val="22"/>
          <w:u w:val="single"/>
        </w:rPr>
      </w:pPr>
      <w:bookmarkStart w:id="14" w:name="_Toc480946818"/>
      <w:bookmarkStart w:id="1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4"/>
      <w:bookmarkEnd w:id="15"/>
    </w:p>
    <w:p w14:paraId="62C10381" w14:textId="77777777" w:rsidR="00AF4326" w:rsidRPr="00290754" w:rsidRDefault="00AF4326">
      <w:pPr>
        <w:rPr>
          <w:rFonts w:ascii="Arial" w:hAnsi="Arial" w:cs="Arial"/>
          <w:sz w:val="22"/>
          <w:szCs w:val="22"/>
        </w:rPr>
      </w:pPr>
    </w:p>
    <w:p w14:paraId="473E435D" w14:textId="130EA334" w:rsidR="00F93F1C" w:rsidRPr="00517775" w:rsidRDefault="00F93F1C" w:rsidP="00F93F1C">
      <w:pPr>
        <w:jc w:val="both"/>
        <w:rPr>
          <w:sz w:val="22"/>
          <w:szCs w:val="22"/>
        </w:rPr>
      </w:pPr>
      <w:r w:rsidRPr="00517775">
        <w:rPr>
          <w:rFonts w:ascii="Arial" w:hAnsi="Arial" w:cs="Arial"/>
          <w:sz w:val="22"/>
          <w:szCs w:val="22"/>
        </w:rPr>
        <w:t xml:space="preserve">The C&amp;C Expanded Sanitary Landfill </w:t>
      </w:r>
      <w:r>
        <w:rPr>
          <w:rFonts w:ascii="Arial" w:hAnsi="Arial" w:cs="Arial"/>
          <w:sz w:val="22"/>
          <w:szCs w:val="22"/>
        </w:rPr>
        <w:t xml:space="preserve">(Landfill) </w:t>
      </w:r>
      <w:r w:rsidRPr="00517775">
        <w:rPr>
          <w:rFonts w:ascii="Arial" w:hAnsi="Arial" w:cs="Arial"/>
          <w:sz w:val="22"/>
          <w:szCs w:val="22"/>
        </w:rPr>
        <w:t xml:space="preserve">is located </w:t>
      </w:r>
      <w:r>
        <w:rPr>
          <w:rFonts w:ascii="Arial" w:hAnsi="Arial" w:cs="Arial"/>
          <w:sz w:val="22"/>
          <w:szCs w:val="22"/>
        </w:rPr>
        <w:t>approximately 5 miles northwest of</w:t>
      </w:r>
      <w:r w:rsidRPr="00517775">
        <w:rPr>
          <w:rFonts w:ascii="Arial" w:hAnsi="Arial" w:cs="Arial"/>
          <w:sz w:val="22"/>
          <w:szCs w:val="22"/>
        </w:rPr>
        <w:t xml:space="preserve"> Marshall, </w:t>
      </w:r>
      <w:r>
        <w:rPr>
          <w:rFonts w:ascii="Arial" w:hAnsi="Arial" w:cs="Arial"/>
          <w:sz w:val="22"/>
          <w:szCs w:val="22"/>
        </w:rPr>
        <w:t>M</w:t>
      </w:r>
      <w:r w:rsidRPr="00517775">
        <w:rPr>
          <w:rFonts w:ascii="Arial" w:hAnsi="Arial" w:cs="Arial"/>
          <w:sz w:val="22"/>
          <w:szCs w:val="22"/>
        </w:rPr>
        <w:t xml:space="preserve">ichigan.  </w:t>
      </w:r>
      <w:r>
        <w:rPr>
          <w:rFonts w:ascii="Arial" w:hAnsi="Arial" w:cs="Arial"/>
          <w:sz w:val="22"/>
          <w:szCs w:val="22"/>
        </w:rPr>
        <w:t>The area surrounding the landfill is rural with a mix of agricultural and residential properties.</w:t>
      </w:r>
      <w:r w:rsidR="007925FB">
        <w:rPr>
          <w:rFonts w:ascii="Arial" w:hAnsi="Arial" w:cs="Arial"/>
          <w:sz w:val="22"/>
          <w:szCs w:val="22"/>
        </w:rPr>
        <w:t xml:space="preserve"> </w:t>
      </w:r>
      <w:r>
        <w:rPr>
          <w:rFonts w:ascii="Arial" w:hAnsi="Arial" w:cs="Arial"/>
          <w:sz w:val="22"/>
          <w:szCs w:val="22"/>
        </w:rPr>
        <w:t xml:space="preserve"> </w:t>
      </w:r>
      <w:r w:rsidRPr="00517775">
        <w:rPr>
          <w:rFonts w:ascii="Arial" w:hAnsi="Arial" w:cs="Arial"/>
          <w:sz w:val="22"/>
          <w:szCs w:val="22"/>
        </w:rPr>
        <w:t xml:space="preserve">The stationary source includes an active </w:t>
      </w:r>
      <w:bookmarkStart w:id="16" w:name="OLE_LINK1"/>
      <w:bookmarkStart w:id="17" w:name="OLE_LINK2"/>
      <w:bookmarkEnd w:id="16"/>
      <w:r w:rsidRPr="00517775">
        <w:rPr>
          <w:rFonts w:ascii="Arial" w:hAnsi="Arial" w:cs="Arial"/>
          <w:sz w:val="22"/>
          <w:szCs w:val="22"/>
        </w:rPr>
        <w:t>municipal solid waste (MSW) landfill with an active landfill gas collection system</w:t>
      </w:r>
      <w:bookmarkEnd w:id="17"/>
      <w:r w:rsidRPr="00517775">
        <w:rPr>
          <w:rFonts w:ascii="Arial" w:hAnsi="Arial" w:cs="Arial"/>
          <w:sz w:val="22"/>
          <w:szCs w:val="22"/>
        </w:rPr>
        <w:t xml:space="preserve">.  Previous ROPs had two sections, with each section representing a separate company.  </w:t>
      </w:r>
      <w:r>
        <w:rPr>
          <w:rFonts w:ascii="Arial" w:hAnsi="Arial" w:cs="Arial"/>
          <w:sz w:val="22"/>
          <w:szCs w:val="22"/>
        </w:rPr>
        <w:t xml:space="preserve"> </w:t>
      </w:r>
      <w:r w:rsidRPr="00517775">
        <w:rPr>
          <w:rFonts w:ascii="Arial" w:hAnsi="Arial" w:cs="Arial"/>
          <w:sz w:val="22"/>
          <w:szCs w:val="22"/>
        </w:rPr>
        <w:t xml:space="preserve">Section 1 covered </w:t>
      </w:r>
      <w:r>
        <w:rPr>
          <w:rFonts w:ascii="Arial" w:hAnsi="Arial" w:cs="Arial"/>
          <w:sz w:val="22"/>
          <w:szCs w:val="22"/>
        </w:rPr>
        <w:t>l</w:t>
      </w:r>
      <w:r w:rsidRPr="00517775">
        <w:rPr>
          <w:rFonts w:ascii="Arial" w:hAnsi="Arial" w:cs="Arial"/>
          <w:sz w:val="22"/>
          <w:szCs w:val="22"/>
        </w:rPr>
        <w:t>andfill operations</w:t>
      </w:r>
      <w:r>
        <w:rPr>
          <w:rFonts w:ascii="Arial" w:hAnsi="Arial" w:cs="Arial"/>
          <w:sz w:val="22"/>
          <w:szCs w:val="22"/>
        </w:rPr>
        <w:t>,</w:t>
      </w:r>
      <w:r w:rsidRPr="00517775">
        <w:rPr>
          <w:rFonts w:ascii="Arial" w:hAnsi="Arial" w:cs="Arial"/>
          <w:sz w:val="22"/>
          <w:szCs w:val="22"/>
        </w:rPr>
        <w:t xml:space="preserve"> and Section 2 covered landfill gas-to-energy equipment owned and operated by C&amp;C Energy, LLC</w:t>
      </w:r>
      <w:r>
        <w:rPr>
          <w:rFonts w:ascii="Arial" w:hAnsi="Arial" w:cs="Arial"/>
          <w:sz w:val="22"/>
          <w:szCs w:val="22"/>
        </w:rPr>
        <w:t xml:space="preserve"> (C&amp;C Energy)</w:t>
      </w:r>
      <w:r w:rsidRPr="00517775">
        <w:rPr>
          <w:rFonts w:ascii="Arial" w:hAnsi="Arial" w:cs="Arial"/>
          <w:sz w:val="22"/>
          <w:szCs w:val="22"/>
        </w:rPr>
        <w:t>.  Both facilities requested that they be issued a separate ROP</w:t>
      </w:r>
      <w:r>
        <w:rPr>
          <w:rFonts w:ascii="Arial" w:hAnsi="Arial" w:cs="Arial"/>
          <w:sz w:val="22"/>
          <w:szCs w:val="22"/>
        </w:rPr>
        <w:t>,</w:t>
      </w:r>
      <w:r w:rsidRPr="00517775">
        <w:rPr>
          <w:rFonts w:ascii="Arial" w:hAnsi="Arial" w:cs="Arial"/>
          <w:sz w:val="22"/>
          <w:szCs w:val="22"/>
        </w:rPr>
        <w:t xml:space="preserve"> which was approved</w:t>
      </w:r>
      <w:r>
        <w:rPr>
          <w:rFonts w:ascii="Arial" w:hAnsi="Arial" w:cs="Arial"/>
          <w:sz w:val="22"/>
          <w:szCs w:val="22"/>
        </w:rPr>
        <w:t>.  T</w:t>
      </w:r>
      <w:r w:rsidRPr="00517775">
        <w:rPr>
          <w:rFonts w:ascii="Arial" w:hAnsi="Arial" w:cs="Arial"/>
          <w:sz w:val="22"/>
          <w:szCs w:val="22"/>
        </w:rPr>
        <w:t xml:space="preserve">he AQD still considers them to be one stationary source.  </w:t>
      </w:r>
      <w:r>
        <w:rPr>
          <w:rFonts w:ascii="Arial" w:hAnsi="Arial" w:cs="Arial"/>
          <w:sz w:val="22"/>
          <w:szCs w:val="22"/>
        </w:rPr>
        <w:t xml:space="preserve">The </w:t>
      </w:r>
      <w:r w:rsidRPr="00517775">
        <w:rPr>
          <w:rFonts w:ascii="Arial" w:hAnsi="Arial" w:cs="Arial"/>
          <w:sz w:val="22"/>
          <w:szCs w:val="22"/>
        </w:rPr>
        <w:t>C&amp;C Energy</w:t>
      </w:r>
      <w:r>
        <w:rPr>
          <w:rFonts w:ascii="Arial" w:hAnsi="Arial" w:cs="Arial"/>
          <w:sz w:val="22"/>
          <w:szCs w:val="22"/>
        </w:rPr>
        <w:t xml:space="preserve"> </w:t>
      </w:r>
      <w:r w:rsidRPr="00517775">
        <w:rPr>
          <w:rFonts w:ascii="Arial" w:hAnsi="Arial" w:cs="Arial"/>
          <w:sz w:val="22"/>
          <w:szCs w:val="22"/>
        </w:rPr>
        <w:t>has been assigned State Registration Number P0222.</w:t>
      </w:r>
    </w:p>
    <w:p w14:paraId="3AAB1011" w14:textId="77777777" w:rsidR="00F93F1C" w:rsidRPr="00517775" w:rsidRDefault="00F93F1C" w:rsidP="00F93F1C">
      <w:pPr>
        <w:jc w:val="both"/>
        <w:rPr>
          <w:rFonts w:ascii="Calibri" w:hAnsi="Calibri"/>
          <w:sz w:val="22"/>
          <w:szCs w:val="22"/>
        </w:rPr>
      </w:pPr>
      <w:r w:rsidRPr="00517775">
        <w:rPr>
          <w:rFonts w:ascii="Arial" w:hAnsi="Arial" w:cs="Arial"/>
          <w:sz w:val="22"/>
          <w:szCs w:val="22"/>
        </w:rPr>
        <w:t> </w:t>
      </w:r>
    </w:p>
    <w:p w14:paraId="4F942861" w14:textId="6CFFEEAF" w:rsidR="00F93F1C" w:rsidRPr="00517775" w:rsidRDefault="00F93F1C" w:rsidP="00F93F1C">
      <w:pPr>
        <w:jc w:val="both"/>
        <w:rPr>
          <w:sz w:val="22"/>
          <w:szCs w:val="22"/>
        </w:rPr>
      </w:pPr>
      <w:r w:rsidRPr="00517775">
        <w:rPr>
          <w:rFonts w:ascii="Arial" w:hAnsi="Arial" w:cs="Arial"/>
          <w:sz w:val="22"/>
          <w:szCs w:val="22"/>
        </w:rPr>
        <w:t xml:space="preserve">The </w:t>
      </w:r>
      <w:r>
        <w:rPr>
          <w:rFonts w:ascii="Arial" w:hAnsi="Arial" w:cs="Arial"/>
          <w:sz w:val="22"/>
          <w:szCs w:val="22"/>
        </w:rPr>
        <w:t>L</w:t>
      </w:r>
      <w:r w:rsidRPr="00517775">
        <w:rPr>
          <w:rFonts w:ascii="Arial" w:hAnsi="Arial" w:cs="Arial"/>
          <w:sz w:val="22"/>
          <w:szCs w:val="22"/>
        </w:rPr>
        <w:t xml:space="preserve">andfill is licensed as a Type II MSW landfill and serves as a disposal point for residential waste, industrial non-hazardous waste, and municipal solid waste.  The decomposing waste encapsulated within the landfill produces a gas that is primarily composed of methane and </w:t>
      </w:r>
      <w:r w:rsidR="003D4722">
        <w:rPr>
          <w:rFonts w:ascii="Arial" w:hAnsi="Arial" w:cs="Arial"/>
          <w:sz w:val="22"/>
          <w:szCs w:val="22"/>
        </w:rPr>
        <w:t>carbon dioxide</w:t>
      </w:r>
      <w:r w:rsidRPr="00517775">
        <w:rPr>
          <w:rFonts w:ascii="Arial" w:hAnsi="Arial" w:cs="Arial"/>
          <w:sz w:val="22"/>
          <w:szCs w:val="22"/>
        </w:rPr>
        <w:t>, along with other trace gases.  The landfill gas generated within the waste mass is collected through a series of wells and other collection points that are under vacuum.  The landfill gas is then routed to the off-site user C&amp;C Energy to be combusted in either their turbine or internal combustion engines for electrical generation and emissions control.  When C&amp;C Energy</w:t>
      </w:r>
      <w:r>
        <w:rPr>
          <w:rFonts w:ascii="Arial" w:hAnsi="Arial" w:cs="Arial"/>
          <w:sz w:val="22"/>
          <w:szCs w:val="22"/>
        </w:rPr>
        <w:t xml:space="preserve"> </w:t>
      </w:r>
      <w:r w:rsidRPr="00517775">
        <w:rPr>
          <w:rFonts w:ascii="Arial" w:hAnsi="Arial" w:cs="Arial"/>
          <w:sz w:val="22"/>
          <w:szCs w:val="22"/>
        </w:rPr>
        <w:t xml:space="preserve">is not in operation or there is excess landfill gas present, the open flare owned by </w:t>
      </w:r>
      <w:r>
        <w:rPr>
          <w:rFonts w:ascii="Arial" w:hAnsi="Arial" w:cs="Arial"/>
          <w:sz w:val="22"/>
          <w:szCs w:val="22"/>
        </w:rPr>
        <w:t xml:space="preserve">the </w:t>
      </w:r>
      <w:r w:rsidRPr="00517775">
        <w:rPr>
          <w:rFonts w:ascii="Arial" w:hAnsi="Arial" w:cs="Arial"/>
          <w:sz w:val="22"/>
          <w:szCs w:val="22"/>
        </w:rPr>
        <w:t>Landfill is used for emission control.</w:t>
      </w:r>
    </w:p>
    <w:p w14:paraId="06475FBC" w14:textId="49EADEB4" w:rsidR="00AF4326" w:rsidRPr="00290754" w:rsidRDefault="00AF4326" w:rsidP="00A71D2E">
      <w:pPr>
        <w:jc w:val="both"/>
        <w:rPr>
          <w:rFonts w:ascii="Arial" w:hAnsi="Arial" w:cs="Arial"/>
          <w:sz w:val="22"/>
          <w:szCs w:val="22"/>
        </w:rPr>
      </w:pPr>
    </w:p>
    <w:p w14:paraId="7B3066D1" w14:textId="18A9888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18" w:name="MAERS_Year"/>
      <w:r w:rsidR="00EC2C93">
        <w:rPr>
          <w:rFonts w:ascii="Arial" w:hAnsi="Arial" w:cs="Arial"/>
          <w:b/>
          <w:sz w:val="22"/>
          <w:szCs w:val="22"/>
        </w:rPr>
        <w:t>2021</w:t>
      </w:r>
      <w:bookmarkEnd w:id="18"/>
      <w:r w:rsidR="00AF4326" w:rsidRPr="00290754">
        <w:rPr>
          <w:rFonts w:ascii="Arial" w:hAnsi="Arial" w:cs="Arial"/>
          <w:sz w:val="22"/>
          <w:szCs w:val="22"/>
        </w:rPr>
        <w:t>.</w:t>
      </w:r>
    </w:p>
    <w:p w14:paraId="0AE5509F" w14:textId="77777777" w:rsidR="00AF4326" w:rsidRPr="00290754" w:rsidRDefault="00AF4326">
      <w:pPr>
        <w:rPr>
          <w:rFonts w:ascii="Arial" w:hAnsi="Arial" w:cs="Arial"/>
          <w:sz w:val="22"/>
          <w:szCs w:val="22"/>
        </w:rPr>
      </w:pPr>
    </w:p>
    <w:p w14:paraId="1A529E6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E94C46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30EF5CC" w14:textId="77777777" w:rsidTr="005A376D">
        <w:trPr>
          <w:tblHeader/>
        </w:trPr>
        <w:tc>
          <w:tcPr>
            <w:tcW w:w="5130" w:type="dxa"/>
            <w:shd w:val="pct10" w:color="auto" w:fill="auto"/>
          </w:tcPr>
          <w:p w14:paraId="5C400A4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FD6EB5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F641866" w14:textId="77777777" w:rsidTr="005A376D">
        <w:tc>
          <w:tcPr>
            <w:tcW w:w="5130" w:type="dxa"/>
          </w:tcPr>
          <w:p w14:paraId="3FF8456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28ABC3C" w14:textId="1F36EB0F" w:rsidR="00F734C6" w:rsidRPr="00290754" w:rsidRDefault="00176FF3" w:rsidP="00E63937">
            <w:pPr>
              <w:jc w:val="center"/>
              <w:rPr>
                <w:rFonts w:ascii="Arial" w:hAnsi="Arial" w:cs="Arial"/>
                <w:sz w:val="22"/>
                <w:szCs w:val="22"/>
              </w:rPr>
            </w:pPr>
            <w:r>
              <w:rPr>
                <w:rFonts w:ascii="Arial" w:hAnsi="Arial" w:cs="Arial"/>
                <w:sz w:val="22"/>
                <w:szCs w:val="22"/>
              </w:rPr>
              <w:t>59.58</w:t>
            </w:r>
          </w:p>
        </w:tc>
      </w:tr>
      <w:tr w:rsidR="00F734C6" w:rsidRPr="00290754" w14:paraId="5687D44A" w14:textId="77777777" w:rsidTr="005A376D">
        <w:tc>
          <w:tcPr>
            <w:tcW w:w="5130" w:type="dxa"/>
          </w:tcPr>
          <w:p w14:paraId="270DCA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1B89F1" w14:textId="1BB74470" w:rsidR="00F734C6" w:rsidRPr="00290754" w:rsidRDefault="00176FF3" w:rsidP="00E63937">
            <w:pPr>
              <w:jc w:val="center"/>
              <w:rPr>
                <w:rFonts w:ascii="Arial" w:hAnsi="Arial" w:cs="Arial"/>
                <w:sz w:val="22"/>
                <w:szCs w:val="22"/>
              </w:rPr>
            </w:pPr>
            <w:r>
              <w:rPr>
                <w:rFonts w:ascii="Arial" w:hAnsi="Arial" w:cs="Arial"/>
                <w:sz w:val="22"/>
                <w:szCs w:val="22"/>
              </w:rPr>
              <w:t>37.29</w:t>
            </w:r>
          </w:p>
        </w:tc>
      </w:tr>
      <w:tr w:rsidR="00F734C6" w:rsidRPr="00290754" w14:paraId="2485FA3D" w14:textId="77777777" w:rsidTr="005A376D">
        <w:tc>
          <w:tcPr>
            <w:tcW w:w="5130" w:type="dxa"/>
          </w:tcPr>
          <w:p w14:paraId="33E810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8D73E82" w14:textId="2643AD9F" w:rsidR="00F734C6" w:rsidRPr="00290754" w:rsidRDefault="009361D1" w:rsidP="00E63937">
            <w:pPr>
              <w:jc w:val="center"/>
              <w:rPr>
                <w:rFonts w:ascii="Arial" w:hAnsi="Arial" w:cs="Arial"/>
                <w:sz w:val="22"/>
                <w:szCs w:val="22"/>
              </w:rPr>
            </w:pPr>
            <w:r>
              <w:rPr>
                <w:rFonts w:ascii="Arial" w:hAnsi="Arial" w:cs="Arial"/>
                <w:sz w:val="22"/>
                <w:szCs w:val="22"/>
              </w:rPr>
              <w:t>1</w:t>
            </w:r>
            <w:r w:rsidR="00176FF3">
              <w:rPr>
                <w:rFonts w:ascii="Arial" w:hAnsi="Arial" w:cs="Arial"/>
                <w:sz w:val="22"/>
                <w:szCs w:val="22"/>
              </w:rPr>
              <w:t>4.59</w:t>
            </w:r>
          </w:p>
        </w:tc>
      </w:tr>
      <w:tr w:rsidR="00F734C6" w:rsidRPr="00290754" w14:paraId="56F51F48" w14:textId="77777777" w:rsidTr="005A376D">
        <w:tc>
          <w:tcPr>
            <w:tcW w:w="5130" w:type="dxa"/>
          </w:tcPr>
          <w:p w14:paraId="42DDB70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EC42CBD" w14:textId="14CFCEF3" w:rsidR="00F734C6" w:rsidRPr="00290754" w:rsidRDefault="00176FF3" w:rsidP="00E63937">
            <w:pPr>
              <w:jc w:val="center"/>
              <w:rPr>
                <w:rFonts w:ascii="Arial" w:hAnsi="Arial" w:cs="Arial"/>
                <w:sz w:val="22"/>
                <w:szCs w:val="22"/>
              </w:rPr>
            </w:pPr>
            <w:r>
              <w:rPr>
                <w:rFonts w:ascii="Arial" w:hAnsi="Arial" w:cs="Arial"/>
                <w:sz w:val="22"/>
                <w:szCs w:val="22"/>
              </w:rPr>
              <w:t>16.56</w:t>
            </w:r>
          </w:p>
        </w:tc>
      </w:tr>
      <w:tr w:rsidR="00F734C6" w:rsidRPr="00290754" w14:paraId="5C707D29" w14:textId="77777777" w:rsidTr="005A376D">
        <w:tc>
          <w:tcPr>
            <w:tcW w:w="5130" w:type="dxa"/>
          </w:tcPr>
          <w:p w14:paraId="14BDF81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6E2F8D2" w14:textId="357E0166" w:rsidR="00F734C6" w:rsidRPr="00290754" w:rsidRDefault="00176FF3" w:rsidP="00E63937">
            <w:pPr>
              <w:jc w:val="center"/>
              <w:rPr>
                <w:rFonts w:ascii="Arial" w:hAnsi="Arial" w:cs="Arial"/>
                <w:sz w:val="22"/>
                <w:szCs w:val="22"/>
              </w:rPr>
            </w:pPr>
            <w:r>
              <w:rPr>
                <w:rFonts w:ascii="Arial" w:hAnsi="Arial" w:cs="Arial"/>
                <w:sz w:val="22"/>
                <w:szCs w:val="22"/>
              </w:rPr>
              <w:t>3.10</w:t>
            </w:r>
          </w:p>
        </w:tc>
      </w:tr>
      <w:tr w:rsidR="00F734C6" w:rsidRPr="00290754" w14:paraId="4233A9BF" w14:textId="77777777" w:rsidTr="005A376D">
        <w:tc>
          <w:tcPr>
            <w:tcW w:w="5130" w:type="dxa"/>
          </w:tcPr>
          <w:p w14:paraId="627E64CF" w14:textId="0562F27B" w:rsidR="00F734C6" w:rsidRPr="00290754" w:rsidRDefault="007962BF" w:rsidP="00E63937">
            <w:pPr>
              <w:rPr>
                <w:rFonts w:ascii="Arial" w:hAnsi="Arial" w:cs="Arial"/>
                <w:sz w:val="22"/>
                <w:szCs w:val="22"/>
              </w:rPr>
            </w:pPr>
            <w:r>
              <w:rPr>
                <w:rFonts w:ascii="Arial" w:hAnsi="Arial" w:cs="Arial"/>
                <w:noProof/>
                <w:sz w:val="22"/>
                <w:szCs w:val="22"/>
              </w:rPr>
              <w:t>Non-Methane Organic Compound (NMOCs)</w:t>
            </w:r>
          </w:p>
        </w:tc>
        <w:tc>
          <w:tcPr>
            <w:tcW w:w="5130" w:type="dxa"/>
          </w:tcPr>
          <w:p w14:paraId="25EE4E04" w14:textId="18A77590" w:rsidR="00F734C6" w:rsidRPr="00290754" w:rsidRDefault="008B1C51" w:rsidP="00E63937">
            <w:pPr>
              <w:jc w:val="center"/>
              <w:rPr>
                <w:rFonts w:ascii="Arial" w:hAnsi="Arial" w:cs="Arial"/>
                <w:sz w:val="22"/>
                <w:szCs w:val="22"/>
              </w:rPr>
            </w:pPr>
            <w:r>
              <w:rPr>
                <w:rFonts w:ascii="Arial" w:hAnsi="Arial" w:cs="Arial"/>
                <w:sz w:val="22"/>
                <w:szCs w:val="22"/>
              </w:rPr>
              <w:t>13.28</w:t>
            </w:r>
          </w:p>
        </w:tc>
      </w:tr>
    </w:tbl>
    <w:p w14:paraId="5303EA5D" w14:textId="77777777" w:rsidR="00F734C6" w:rsidRPr="00CB60BD" w:rsidRDefault="00F734C6" w:rsidP="00F734C6">
      <w:pPr>
        <w:rPr>
          <w:rFonts w:ascii="Arial" w:hAnsi="Arial" w:cs="Arial"/>
          <w:sz w:val="22"/>
          <w:szCs w:val="22"/>
        </w:rPr>
      </w:pPr>
    </w:p>
    <w:p w14:paraId="7C2BF84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DDFCD33" w14:textId="77777777" w:rsidR="00AF4326" w:rsidRPr="00290754" w:rsidRDefault="00AF4326">
      <w:pPr>
        <w:rPr>
          <w:rFonts w:ascii="Arial" w:hAnsi="Arial" w:cs="Arial"/>
          <w:sz w:val="22"/>
          <w:szCs w:val="22"/>
        </w:rPr>
      </w:pPr>
    </w:p>
    <w:p w14:paraId="4DCFF378" w14:textId="77777777" w:rsidR="00AF4326" w:rsidRPr="00290754" w:rsidRDefault="00AF4326">
      <w:pPr>
        <w:rPr>
          <w:rFonts w:ascii="Arial" w:hAnsi="Arial" w:cs="Arial"/>
          <w:b/>
          <w:sz w:val="22"/>
          <w:szCs w:val="22"/>
          <w:u w:val="single"/>
        </w:rPr>
      </w:pPr>
      <w:bookmarkStart w:id="19" w:name="_Toc480946819"/>
      <w:bookmarkStart w:id="20" w:name="_Toc482691114"/>
      <w:r w:rsidRPr="00290754">
        <w:rPr>
          <w:rFonts w:ascii="Arial" w:hAnsi="Arial" w:cs="Arial"/>
          <w:b/>
          <w:sz w:val="22"/>
          <w:szCs w:val="22"/>
          <w:u w:val="single"/>
        </w:rPr>
        <w:t>Regulatory Analysis</w:t>
      </w:r>
      <w:bookmarkEnd w:id="19"/>
      <w:bookmarkEnd w:id="20"/>
    </w:p>
    <w:p w14:paraId="3DBC298C" w14:textId="77777777" w:rsidR="00AF4326" w:rsidRPr="005A6987" w:rsidRDefault="00AF4326" w:rsidP="00167B85">
      <w:pPr>
        <w:jc w:val="both"/>
        <w:rPr>
          <w:rFonts w:ascii="Arial" w:hAnsi="Arial" w:cs="Arial"/>
          <w:sz w:val="22"/>
          <w:szCs w:val="22"/>
        </w:rPr>
      </w:pPr>
    </w:p>
    <w:p w14:paraId="7692A95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7835E4" w14:textId="77777777" w:rsidR="000F73C3" w:rsidRDefault="000F73C3" w:rsidP="000F73C3">
      <w:pPr>
        <w:jc w:val="both"/>
        <w:outlineLvl w:val="0"/>
        <w:rPr>
          <w:rFonts w:ascii="Arial" w:hAnsi="Arial" w:cs="Arial"/>
          <w:sz w:val="22"/>
          <w:szCs w:val="22"/>
        </w:rPr>
      </w:pPr>
    </w:p>
    <w:p w14:paraId="48AE0900" w14:textId="574F0100" w:rsidR="000F73C3" w:rsidRDefault="00ED6F9E" w:rsidP="000F73C3">
      <w:pPr>
        <w:jc w:val="both"/>
        <w:rPr>
          <w:rFonts w:ascii="Arial" w:hAnsi="Arial" w:cs="Arial"/>
          <w:sz w:val="22"/>
          <w:szCs w:val="22"/>
        </w:rPr>
      </w:pPr>
      <w:r>
        <w:rPr>
          <w:rFonts w:ascii="Arial" w:hAnsi="Arial" w:cs="Arial"/>
          <w:sz w:val="22"/>
          <w:szCs w:val="22"/>
        </w:rPr>
        <w:t>Calhoun</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attainment</w:t>
      </w:r>
      <w:r>
        <w:rPr>
          <w:rFonts w:ascii="Arial" w:hAnsi="Arial" w:cs="Arial"/>
          <w:sz w:val="22"/>
          <w:szCs w:val="22"/>
        </w:rPr>
        <w:t>/unclassified</w:t>
      </w:r>
      <w:r w:rsidR="000F73C3" w:rsidRPr="00A458A7">
        <w:rPr>
          <w:rFonts w:ascii="Arial" w:hAnsi="Arial" w:cs="Arial"/>
          <w:sz w:val="22"/>
          <w:szCs w:val="22"/>
        </w:rPr>
        <w:t xml:space="preserve"> </w:t>
      </w:r>
      <w:r>
        <w:rPr>
          <w:rFonts w:ascii="Arial" w:hAnsi="Arial" w:cs="Arial"/>
          <w:sz w:val="22"/>
          <w:szCs w:val="22"/>
        </w:rPr>
        <w:t>for all criteria pollutants</w:t>
      </w:r>
      <w:r w:rsidR="000F73C3" w:rsidRPr="00A458A7">
        <w:rPr>
          <w:rFonts w:ascii="Arial" w:hAnsi="Arial" w:cs="Arial"/>
          <w:sz w:val="22"/>
          <w:szCs w:val="22"/>
        </w:rPr>
        <w:t>.</w:t>
      </w:r>
    </w:p>
    <w:p w14:paraId="579C1001" w14:textId="2B019921" w:rsidR="00675B1A" w:rsidRDefault="00675B1A" w:rsidP="000F73C3">
      <w:pPr>
        <w:jc w:val="both"/>
        <w:rPr>
          <w:rFonts w:ascii="Arial" w:hAnsi="Arial" w:cs="Arial"/>
          <w:sz w:val="22"/>
          <w:szCs w:val="22"/>
        </w:rPr>
      </w:pPr>
    </w:p>
    <w:p w14:paraId="19A578EC" w14:textId="248AA668" w:rsidR="005A376D" w:rsidRPr="009F140A" w:rsidRDefault="00ED6F9E" w:rsidP="00ED6F9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21" w:name="Pollutant_dropdown2"/>
      <w:r>
        <w:rPr>
          <w:rFonts w:ascii="Arial" w:hAnsi="Arial" w:cs="Arial"/>
          <w:sz w:val="22"/>
          <w:szCs w:val="22"/>
        </w:rPr>
        <w:t xml:space="preserve">of </w:t>
      </w:r>
      <w:bookmarkEnd w:id="21"/>
      <w:r>
        <w:rPr>
          <w:rFonts w:ascii="Arial" w:hAnsi="Arial" w:cs="Arial"/>
          <w:sz w:val="22"/>
          <w:szCs w:val="22"/>
        </w:rPr>
        <w:t>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and </w:t>
      </w:r>
      <w:r w:rsidRPr="003061C0">
        <w:rPr>
          <w:rFonts w:ascii="Arial" w:hAnsi="Arial" w:cs="Arial"/>
          <w:sz w:val="22"/>
          <w:szCs w:val="22"/>
        </w:rPr>
        <w:t>the source is subject to</w:t>
      </w:r>
      <w:r>
        <w:rPr>
          <w:rFonts w:ascii="Arial" w:hAnsi="Arial" w:cs="Arial"/>
          <w:sz w:val="22"/>
          <w:szCs w:val="22"/>
        </w:rPr>
        <w:t xml:space="preserve"> 40 CFR Part 60, Subpart XXX</w:t>
      </w:r>
      <w:r w:rsidRPr="007B59E5">
        <w:rPr>
          <w:rFonts w:ascii="Arial" w:hAnsi="Arial" w:cs="Arial"/>
          <w:sz w:val="22"/>
          <w:szCs w:val="22"/>
        </w:rPr>
        <w:t xml:space="preserve"> </w:t>
      </w:r>
      <w:r>
        <w:rPr>
          <w:rFonts w:ascii="Arial" w:hAnsi="Arial" w:cs="Arial"/>
          <w:sz w:val="22"/>
          <w:szCs w:val="22"/>
        </w:rPr>
        <w:t xml:space="preserve">(New Source Performance Standards for Municipal Solid Waste Landfills) </w:t>
      </w:r>
      <w:r w:rsidRPr="00304E94">
        <w:rPr>
          <w:rFonts w:ascii="Arial" w:hAnsi="Arial" w:cs="Arial"/>
          <w:sz w:val="22"/>
          <w:szCs w:val="22"/>
        </w:rPr>
        <w:t>which requires affected facilities with a design capacity equal to or greater than 2.5 million cubic meters and 2.5 million megagrams</w:t>
      </w:r>
      <w:r>
        <w:rPr>
          <w:rFonts w:ascii="Arial" w:hAnsi="Arial" w:cs="Arial"/>
          <w:sz w:val="22"/>
          <w:szCs w:val="22"/>
        </w:rPr>
        <w:t xml:space="preserve"> to obtain a Part 70 permit.  </w:t>
      </w:r>
    </w:p>
    <w:p w14:paraId="775C46C0" w14:textId="4F598259" w:rsidR="007925FB" w:rsidRDefault="007925FB">
      <w:pPr>
        <w:rPr>
          <w:rFonts w:ascii="Arial" w:hAnsi="Arial" w:cs="Arial"/>
          <w:sz w:val="22"/>
          <w:szCs w:val="22"/>
        </w:rPr>
      </w:pPr>
      <w:r>
        <w:rPr>
          <w:rFonts w:ascii="Arial" w:hAnsi="Arial" w:cs="Arial"/>
          <w:sz w:val="22"/>
          <w:szCs w:val="22"/>
        </w:rPr>
        <w:br w:type="page"/>
      </w:r>
    </w:p>
    <w:p w14:paraId="37EA82E6" w14:textId="77777777" w:rsidR="005A376D" w:rsidRDefault="005A376D" w:rsidP="000F73C3">
      <w:pPr>
        <w:jc w:val="both"/>
        <w:rPr>
          <w:rFonts w:ascii="Arial" w:hAnsi="Arial" w:cs="Arial"/>
          <w:sz w:val="22"/>
          <w:szCs w:val="22"/>
        </w:rPr>
      </w:pPr>
    </w:p>
    <w:p w14:paraId="023AE80F" w14:textId="761E99BA" w:rsidR="009361D1" w:rsidRDefault="009361D1" w:rsidP="009361D1">
      <w:pPr>
        <w:jc w:val="both"/>
        <w:rPr>
          <w:rFonts w:ascii="Arial" w:hAnsi="Arial" w:cs="Arial"/>
          <w:sz w:val="22"/>
          <w:szCs w:val="22"/>
        </w:rPr>
      </w:pPr>
      <w:r>
        <w:rPr>
          <w:rFonts w:ascii="Arial" w:hAnsi="Arial" w:cs="Arial"/>
          <w:sz w:val="22"/>
          <w:szCs w:val="22"/>
        </w:rPr>
        <w:t>No emission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 tons per year.</w:t>
      </w:r>
    </w:p>
    <w:p w14:paraId="34599CAB" w14:textId="77777777" w:rsidR="007B59E5" w:rsidRPr="00086493" w:rsidRDefault="007B59E5" w:rsidP="009361D1">
      <w:pPr>
        <w:jc w:val="both"/>
        <w:rPr>
          <w:rFonts w:ascii="Arial" w:hAnsi="Arial" w:cs="Arial"/>
          <w:sz w:val="22"/>
          <w:szCs w:val="22"/>
        </w:rPr>
      </w:pPr>
    </w:p>
    <w:p w14:paraId="5218B63E" w14:textId="18E20841" w:rsidR="002E4996" w:rsidRDefault="002E4996" w:rsidP="00337750">
      <w:pPr>
        <w:jc w:val="both"/>
        <w:rPr>
          <w:rFonts w:ascii="Arial" w:hAnsi="Arial" w:cs="Arial"/>
          <w:sz w:val="22"/>
          <w:szCs w:val="22"/>
        </w:rPr>
      </w:pPr>
      <w:r>
        <w:rPr>
          <w:rFonts w:ascii="Arial" w:hAnsi="Arial" w:cs="Arial"/>
          <w:sz w:val="22"/>
          <w:szCs w:val="22"/>
        </w:rPr>
        <w:t xml:space="preserve">FGLANDFILL-XXX, FGACTIVECOLL-XXX, EUFLARE1, </w:t>
      </w:r>
      <w:r w:rsidR="00A83112">
        <w:rPr>
          <w:rFonts w:ascii="Arial" w:hAnsi="Arial" w:cs="Arial"/>
          <w:sz w:val="22"/>
          <w:szCs w:val="22"/>
        </w:rPr>
        <w:t xml:space="preserve">and </w:t>
      </w:r>
      <w:r>
        <w:rPr>
          <w:rFonts w:ascii="Arial" w:hAnsi="Arial" w:cs="Arial"/>
          <w:sz w:val="22"/>
          <w:szCs w:val="22"/>
        </w:rPr>
        <w:t>FGOPENFLARE-XXX</w:t>
      </w:r>
      <w:r w:rsidR="00A83112">
        <w:rPr>
          <w:rFonts w:ascii="Arial" w:hAnsi="Arial" w:cs="Arial"/>
          <w:sz w:val="22"/>
          <w:szCs w:val="22"/>
        </w:rPr>
        <w:t xml:space="preserve"> at the stationary source are subject to the New Source Performance Standards for Municipal Solid Waste Landfills promulgated in 40 CFR Part 60, Subparts A and XXX.</w:t>
      </w:r>
    </w:p>
    <w:p w14:paraId="3CBDD35E" w14:textId="77777777" w:rsidR="002E4996" w:rsidRDefault="002E4996" w:rsidP="00337750">
      <w:pPr>
        <w:jc w:val="both"/>
        <w:rPr>
          <w:rFonts w:ascii="Arial" w:hAnsi="Arial" w:cs="Arial"/>
          <w:sz w:val="22"/>
          <w:szCs w:val="22"/>
        </w:rPr>
      </w:pPr>
    </w:p>
    <w:p w14:paraId="7AEB6BE9" w14:textId="19145998" w:rsidR="00337750" w:rsidRDefault="000C2B26" w:rsidP="00337750">
      <w:pPr>
        <w:jc w:val="both"/>
        <w:rPr>
          <w:rFonts w:ascii="Arial" w:hAnsi="Arial" w:cs="Arial"/>
          <w:sz w:val="22"/>
          <w:szCs w:val="22"/>
        </w:rPr>
      </w:pPr>
      <w:r>
        <w:rPr>
          <w:rFonts w:ascii="Arial" w:hAnsi="Arial" w:cs="Arial"/>
          <w:sz w:val="22"/>
          <w:szCs w:val="22"/>
        </w:rPr>
        <w:t>EUASBESTOS</w:t>
      </w:r>
      <w:r w:rsidR="007069FF">
        <w:rPr>
          <w:rFonts w:ascii="Arial" w:hAnsi="Arial" w:cs="Arial"/>
          <w:sz w:val="22"/>
          <w:szCs w:val="22"/>
        </w:rPr>
        <w:t>, FGLANDFILL-</w:t>
      </w:r>
      <w:r w:rsidR="002E4996">
        <w:rPr>
          <w:rFonts w:ascii="Arial" w:hAnsi="Arial" w:cs="Arial"/>
          <w:sz w:val="22"/>
          <w:szCs w:val="22"/>
        </w:rPr>
        <w:t>XXX</w:t>
      </w:r>
      <w:r w:rsidR="007069FF">
        <w:rPr>
          <w:rFonts w:ascii="Arial" w:hAnsi="Arial" w:cs="Arial"/>
          <w:sz w:val="22"/>
          <w:szCs w:val="22"/>
        </w:rPr>
        <w:t>, and FGLANDFILL-AAAA</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Pr>
          <w:rFonts w:ascii="Arial" w:hAnsi="Arial" w:cs="Arial"/>
          <w:sz w:val="22"/>
          <w:szCs w:val="22"/>
        </w:rPr>
        <w:t xml:space="preserve"> </w:t>
      </w:r>
      <w:r w:rsidR="00567BE3">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5490CE6E" w14:textId="10BF9710" w:rsidR="000C2B26" w:rsidRDefault="000C2B26" w:rsidP="00337750">
      <w:pPr>
        <w:jc w:val="both"/>
        <w:rPr>
          <w:rFonts w:ascii="Arial" w:hAnsi="Arial" w:cs="Arial"/>
          <w:sz w:val="22"/>
          <w:szCs w:val="22"/>
        </w:rPr>
      </w:pPr>
    </w:p>
    <w:p w14:paraId="188B9621" w14:textId="44234A31" w:rsidR="000F73C3" w:rsidRPr="00880972" w:rsidRDefault="000C2B26" w:rsidP="000F73C3">
      <w:pPr>
        <w:jc w:val="both"/>
        <w:rPr>
          <w:rFonts w:ascii="Arial" w:hAnsi="Arial" w:cs="Arial"/>
          <w:sz w:val="22"/>
          <w:szCs w:val="22"/>
        </w:rPr>
      </w:pPr>
      <w:r>
        <w:rPr>
          <w:rFonts w:ascii="Arial" w:hAnsi="Arial" w:cs="Arial"/>
          <w:sz w:val="22"/>
          <w:szCs w:val="22"/>
        </w:rPr>
        <w:t xml:space="preserve">FGLANDFILL-AAAA, FGACTIVECOLL-AAAA, </w:t>
      </w:r>
      <w:r w:rsidRPr="001F2214">
        <w:rPr>
          <w:rFonts w:ascii="Arial" w:hAnsi="Arial" w:cs="Arial"/>
          <w:sz w:val="22"/>
          <w:szCs w:val="22"/>
        </w:rPr>
        <w:t>EUFLARE</w:t>
      </w:r>
      <w:r w:rsidR="00A83112">
        <w:rPr>
          <w:rFonts w:ascii="Arial" w:hAnsi="Arial" w:cs="Arial"/>
          <w:sz w:val="22"/>
          <w:szCs w:val="22"/>
        </w:rPr>
        <w:t>1</w:t>
      </w:r>
      <w:r w:rsidR="008403A5" w:rsidRPr="001F2214">
        <w:rPr>
          <w:rFonts w:ascii="Arial" w:hAnsi="Arial" w:cs="Arial"/>
          <w:sz w:val="22"/>
          <w:szCs w:val="22"/>
        </w:rPr>
        <w:t xml:space="preserve">, </w:t>
      </w:r>
      <w:r w:rsidR="00A83112">
        <w:rPr>
          <w:rFonts w:ascii="Arial" w:hAnsi="Arial" w:cs="Arial"/>
          <w:sz w:val="22"/>
          <w:szCs w:val="22"/>
        </w:rPr>
        <w:t xml:space="preserve">and </w:t>
      </w:r>
      <w:r w:rsidRPr="001F2214">
        <w:rPr>
          <w:rFonts w:ascii="Arial" w:hAnsi="Arial" w:cs="Arial"/>
          <w:sz w:val="22"/>
          <w:szCs w:val="22"/>
        </w:rPr>
        <w:t>FGOPENFLARE-AAAA</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069FF">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069FF">
        <w:rPr>
          <w:rFonts w:ascii="Arial" w:hAnsi="Arial" w:cs="Arial"/>
          <w:sz w:val="22"/>
          <w:szCs w:val="22"/>
        </w:rPr>
        <w:t>Municipal Solid Waste Landfills</w:t>
      </w:r>
      <w:r w:rsidR="000F73C3" w:rsidRPr="00290754">
        <w:rPr>
          <w:rFonts w:ascii="Arial" w:hAnsi="Arial" w:cs="Arial"/>
          <w:sz w:val="22"/>
          <w:szCs w:val="22"/>
        </w:rPr>
        <w:t xml:space="preserve"> </w:t>
      </w:r>
      <w:r w:rsidR="00872C98">
        <w:rPr>
          <w:rFonts w:ascii="Arial" w:hAnsi="Arial" w:cs="Arial"/>
          <w:sz w:val="22"/>
          <w:szCs w:val="22"/>
        </w:rPr>
        <w:t xml:space="preserve">as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7069FF">
        <w:rPr>
          <w:rFonts w:ascii="Arial" w:hAnsi="Arial" w:cs="Arial"/>
          <w:sz w:val="22"/>
          <w:szCs w:val="22"/>
        </w:rPr>
        <w:t>AAAA</w:t>
      </w:r>
      <w:r w:rsidR="000F73C3" w:rsidRPr="00290754">
        <w:rPr>
          <w:rFonts w:ascii="Arial" w:hAnsi="Arial" w:cs="Arial"/>
          <w:sz w:val="22"/>
          <w:szCs w:val="22"/>
        </w:rPr>
        <w:t>.</w:t>
      </w:r>
    </w:p>
    <w:p w14:paraId="3E0B2BB5" w14:textId="77777777" w:rsidR="00DB68D5" w:rsidRPr="00651F0D" w:rsidRDefault="00DB68D5" w:rsidP="00DB68D5">
      <w:pPr>
        <w:jc w:val="both"/>
        <w:rPr>
          <w:rFonts w:ascii="Arial" w:hAnsi="Arial" w:cs="Arial"/>
          <w:sz w:val="22"/>
          <w:szCs w:val="22"/>
          <w:highlight w:val="yellow"/>
        </w:rPr>
      </w:pPr>
    </w:p>
    <w:p w14:paraId="6C60434E"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22"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22"/>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403024B" w14:textId="77777777" w:rsidR="00F3515D" w:rsidRDefault="00F3515D" w:rsidP="0001165D">
      <w:pPr>
        <w:jc w:val="both"/>
        <w:rPr>
          <w:rFonts w:ascii="Arial" w:hAnsi="Arial" w:cs="Arial"/>
          <w:sz w:val="22"/>
          <w:szCs w:val="22"/>
        </w:rPr>
      </w:pPr>
    </w:p>
    <w:p w14:paraId="237E45C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6C35DA2" w14:textId="7FEBE6FD" w:rsidR="00364DD1" w:rsidRDefault="00364DD1" w:rsidP="000F73C3">
      <w:pPr>
        <w:jc w:val="both"/>
        <w:rPr>
          <w:rFonts w:ascii="Arial" w:hAnsi="Arial" w:cs="Arial"/>
          <w:sz w:val="22"/>
          <w:szCs w:val="22"/>
        </w:rPr>
      </w:pPr>
    </w:p>
    <w:p w14:paraId="3FBED1EF" w14:textId="214D0A29" w:rsidR="00364DD1" w:rsidRDefault="00364DD1" w:rsidP="00364DD1">
      <w:pPr>
        <w:jc w:val="both"/>
        <w:rPr>
          <w:rFonts w:ascii="Arial" w:hAnsi="Arial" w:cs="Arial"/>
          <w:sz w:val="22"/>
          <w:szCs w:val="22"/>
        </w:rPr>
      </w:pPr>
      <w:r>
        <w:rPr>
          <w:rFonts w:ascii="Arial" w:hAnsi="Arial" w:cs="Arial"/>
          <w:sz w:val="22"/>
          <w:szCs w:val="22"/>
        </w:rPr>
        <w:t>The emission limitation(s) or standard(s) for FGLANDFILL-</w:t>
      </w:r>
      <w:r w:rsidR="00A83112">
        <w:rPr>
          <w:rFonts w:ascii="Arial" w:hAnsi="Arial" w:cs="Arial"/>
          <w:sz w:val="22"/>
          <w:szCs w:val="22"/>
        </w:rPr>
        <w:t>XXX</w:t>
      </w:r>
      <w:r>
        <w:rPr>
          <w:rFonts w:ascii="Arial" w:hAnsi="Arial" w:cs="Arial"/>
          <w:sz w:val="22"/>
          <w:szCs w:val="22"/>
        </w:rPr>
        <w:t>, FGLANDFILL-AAAA, FGACTIVECOLL-</w:t>
      </w:r>
      <w:r w:rsidR="00A83112">
        <w:rPr>
          <w:rFonts w:ascii="Arial" w:hAnsi="Arial" w:cs="Arial"/>
          <w:sz w:val="22"/>
          <w:szCs w:val="22"/>
        </w:rPr>
        <w:t>XXX</w:t>
      </w:r>
      <w:r>
        <w:rPr>
          <w:rFonts w:ascii="Arial" w:hAnsi="Arial" w:cs="Arial"/>
          <w:sz w:val="22"/>
          <w:szCs w:val="22"/>
        </w:rPr>
        <w:t>, FGACTIVECOLL-AAAA</w:t>
      </w:r>
      <w:r w:rsidR="0080275E">
        <w:rPr>
          <w:rFonts w:ascii="Arial" w:hAnsi="Arial" w:cs="Arial"/>
          <w:sz w:val="22"/>
          <w:szCs w:val="22"/>
        </w:rPr>
        <w:t xml:space="preserve">, </w:t>
      </w:r>
      <w:r>
        <w:rPr>
          <w:rFonts w:ascii="Arial" w:hAnsi="Arial" w:cs="Arial"/>
          <w:sz w:val="22"/>
          <w:szCs w:val="22"/>
        </w:rPr>
        <w:t>EU</w:t>
      </w:r>
      <w:r w:rsidR="00A83112">
        <w:rPr>
          <w:rFonts w:ascii="Arial" w:hAnsi="Arial" w:cs="Arial"/>
          <w:sz w:val="22"/>
          <w:szCs w:val="22"/>
        </w:rPr>
        <w:t>FLARE1</w:t>
      </w:r>
      <w:r>
        <w:rPr>
          <w:rFonts w:ascii="Arial" w:hAnsi="Arial" w:cs="Arial"/>
          <w:sz w:val="22"/>
          <w:szCs w:val="22"/>
        </w:rPr>
        <w:t>,</w:t>
      </w:r>
      <w:r w:rsidR="000C1821">
        <w:rPr>
          <w:rFonts w:ascii="Arial" w:hAnsi="Arial" w:cs="Arial"/>
          <w:sz w:val="22"/>
          <w:szCs w:val="22"/>
        </w:rPr>
        <w:t xml:space="preserve"> </w:t>
      </w:r>
      <w:r>
        <w:rPr>
          <w:rFonts w:ascii="Arial" w:hAnsi="Arial" w:cs="Arial"/>
          <w:sz w:val="22"/>
          <w:szCs w:val="22"/>
        </w:rPr>
        <w:t>FGOPENFLARE-</w:t>
      </w:r>
      <w:r w:rsidR="00A83112">
        <w:rPr>
          <w:rFonts w:ascii="Arial" w:hAnsi="Arial" w:cs="Arial"/>
          <w:sz w:val="22"/>
          <w:szCs w:val="22"/>
        </w:rPr>
        <w:t>XXX</w:t>
      </w:r>
      <w:r>
        <w:rPr>
          <w:rFonts w:ascii="Arial" w:hAnsi="Arial" w:cs="Arial"/>
          <w:sz w:val="22"/>
          <w:szCs w:val="22"/>
        </w:rPr>
        <w:t>,</w:t>
      </w:r>
      <w:r w:rsidR="00A83112">
        <w:rPr>
          <w:rFonts w:ascii="Arial" w:hAnsi="Arial" w:cs="Arial"/>
          <w:sz w:val="22"/>
          <w:szCs w:val="22"/>
        </w:rPr>
        <w:t xml:space="preserve"> </w:t>
      </w:r>
      <w:r>
        <w:rPr>
          <w:rFonts w:ascii="Arial" w:hAnsi="Arial" w:cs="Arial"/>
          <w:sz w:val="22"/>
          <w:szCs w:val="22"/>
        </w:rPr>
        <w:t>FGOPENFLARE-AAAA</w:t>
      </w:r>
      <w:r w:rsidR="00A94BE2">
        <w:rPr>
          <w:rFonts w:ascii="Arial" w:hAnsi="Arial" w:cs="Arial"/>
          <w:sz w:val="22"/>
          <w:szCs w:val="22"/>
        </w:rPr>
        <w:t>, and EUASBESTOS</w:t>
      </w:r>
      <w:r w:rsidR="00A83112">
        <w:rPr>
          <w:rFonts w:ascii="Arial" w:hAnsi="Arial" w:cs="Arial"/>
          <w:sz w:val="22"/>
          <w:szCs w:val="22"/>
        </w:rPr>
        <w:t xml:space="preserve"> </w:t>
      </w:r>
      <w:r>
        <w:rPr>
          <w:rFonts w:ascii="Arial" w:hAnsi="Arial" w:cs="Arial"/>
          <w:sz w:val="22"/>
          <w:szCs w:val="22"/>
        </w:rPr>
        <w:t xml:space="preserve">at the stationary source </w:t>
      </w:r>
      <w:r w:rsidRPr="00026FE4">
        <w:rPr>
          <w:rFonts w:ascii="Arial" w:hAnsi="Arial" w:cs="Arial"/>
          <w:sz w:val="22"/>
          <w:szCs w:val="22"/>
        </w:rPr>
        <w:t>are</w:t>
      </w:r>
      <w:r>
        <w:rPr>
          <w:rFonts w:ascii="Arial" w:hAnsi="Arial" w:cs="Arial"/>
          <w:color w:val="FF0000"/>
          <w:sz w:val="22"/>
          <w:szCs w:val="22"/>
        </w:rPr>
        <w:t xml:space="preserve"> </w:t>
      </w:r>
      <w:r>
        <w:rPr>
          <w:rFonts w:ascii="Arial" w:hAnsi="Arial" w:cs="Arial"/>
          <w:sz w:val="22"/>
          <w:szCs w:val="22"/>
        </w:rPr>
        <w:t xml:space="preserve">exempt from the federal Compliance Assurance Monitoring regulation under 40 CFR Part 64, because they </w:t>
      </w:r>
      <w:r w:rsidRPr="00026FE4">
        <w:rPr>
          <w:rFonts w:ascii="Arial" w:hAnsi="Arial" w:cs="Arial"/>
          <w:sz w:val="22"/>
          <w:szCs w:val="22"/>
        </w:rPr>
        <w:t>are</w:t>
      </w:r>
      <w:r>
        <w:rPr>
          <w:rFonts w:ascii="Arial" w:hAnsi="Arial" w:cs="Arial"/>
          <w:sz w:val="22"/>
          <w:szCs w:val="22"/>
        </w:rPr>
        <w:t xml:space="preserve"> addressed by either 40 CFR Part 60, Subparts A</w:t>
      </w:r>
      <w:r w:rsidR="00A83112">
        <w:rPr>
          <w:rFonts w:ascii="Arial" w:hAnsi="Arial" w:cs="Arial"/>
          <w:sz w:val="22"/>
          <w:szCs w:val="22"/>
        </w:rPr>
        <w:t xml:space="preserve"> and XXX</w:t>
      </w:r>
      <w:r>
        <w:rPr>
          <w:rFonts w:ascii="Arial" w:hAnsi="Arial" w:cs="Arial"/>
          <w:sz w:val="22"/>
          <w:szCs w:val="22"/>
        </w:rPr>
        <w:t xml:space="preserve">; 40 CFR Part 61, Subpart M; </w:t>
      </w:r>
      <w:r w:rsidR="00EA600C">
        <w:rPr>
          <w:rFonts w:ascii="Arial" w:hAnsi="Arial" w:cs="Arial"/>
          <w:sz w:val="22"/>
          <w:szCs w:val="22"/>
        </w:rPr>
        <w:t xml:space="preserve"> </w:t>
      </w:r>
      <w:r>
        <w:rPr>
          <w:rFonts w:ascii="Arial" w:hAnsi="Arial" w:cs="Arial"/>
          <w:sz w:val="22"/>
          <w:szCs w:val="22"/>
        </w:rPr>
        <w:t>and 40 CFR Part 63, Subparts A and AAAA.</w:t>
      </w:r>
    </w:p>
    <w:p w14:paraId="180981A2" w14:textId="77777777" w:rsidR="00364DD1" w:rsidRDefault="00364DD1" w:rsidP="000F73C3">
      <w:pPr>
        <w:jc w:val="both"/>
        <w:rPr>
          <w:rFonts w:ascii="Arial" w:hAnsi="Arial" w:cs="Arial"/>
          <w:sz w:val="22"/>
          <w:szCs w:val="22"/>
        </w:rPr>
      </w:pPr>
    </w:p>
    <w:p w14:paraId="044121C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1B95523" w14:textId="77777777" w:rsidR="000F73C3" w:rsidRDefault="000F73C3" w:rsidP="000F73C3">
      <w:pPr>
        <w:jc w:val="both"/>
        <w:rPr>
          <w:rFonts w:ascii="Arial" w:hAnsi="Arial" w:cs="Arial"/>
          <w:sz w:val="22"/>
          <w:szCs w:val="22"/>
        </w:rPr>
      </w:pPr>
    </w:p>
    <w:p w14:paraId="4E03FFF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A80C324" w14:textId="77777777" w:rsidR="000F73C3" w:rsidRPr="00290754" w:rsidRDefault="000F73C3" w:rsidP="000F73C3">
      <w:pPr>
        <w:jc w:val="both"/>
        <w:rPr>
          <w:rFonts w:ascii="Arial" w:hAnsi="Arial" w:cs="Arial"/>
          <w:sz w:val="22"/>
          <w:szCs w:val="22"/>
        </w:rPr>
      </w:pPr>
    </w:p>
    <w:p w14:paraId="08CAE5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AE4FCCF" w14:textId="77777777" w:rsidR="000F73C3" w:rsidRDefault="000F73C3" w:rsidP="000F73C3">
      <w:pPr>
        <w:jc w:val="both"/>
        <w:rPr>
          <w:rFonts w:ascii="Arial" w:hAnsi="Arial" w:cs="Arial"/>
          <w:sz w:val="22"/>
          <w:szCs w:val="22"/>
        </w:rPr>
      </w:pPr>
    </w:p>
    <w:p w14:paraId="2CBB3458" w14:textId="4241B7F8"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B7ED3">
        <w:rPr>
          <w:rFonts w:ascii="Arial" w:hAnsi="Arial" w:cs="Arial"/>
          <w:bCs/>
          <w:sz w:val="22"/>
        </w:rPr>
        <w:t>MI-ROP-N</w:t>
      </w:r>
      <w:r w:rsidR="00BC2E0A">
        <w:rPr>
          <w:rFonts w:ascii="Arial" w:hAnsi="Arial" w:cs="Arial"/>
          <w:bCs/>
          <w:sz w:val="22"/>
        </w:rPr>
        <w:t>2896</w:t>
      </w:r>
      <w:r w:rsidR="00FB7ED3">
        <w:rPr>
          <w:rFonts w:ascii="Arial" w:hAnsi="Arial" w:cs="Arial"/>
          <w:bCs/>
          <w:sz w:val="22"/>
        </w:rPr>
        <w:t>-201</w:t>
      </w:r>
      <w:r w:rsidR="00BC2E0A">
        <w:rPr>
          <w:rFonts w:ascii="Arial" w:hAnsi="Arial" w:cs="Arial"/>
          <w:bCs/>
          <w:sz w:val="22"/>
        </w:rPr>
        <w:t>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4D3D93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B52939E" w14:textId="77777777" w:rsidTr="00EA600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E407EE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2A071EE" w14:textId="77777777" w:rsidTr="00EA600C">
        <w:tc>
          <w:tcPr>
            <w:tcW w:w="2565" w:type="dxa"/>
            <w:tcBorders>
              <w:top w:val="single" w:sz="4" w:space="0" w:color="auto"/>
              <w:left w:val="double" w:sz="4" w:space="0" w:color="auto"/>
            </w:tcBorders>
          </w:tcPr>
          <w:p w14:paraId="69F5EF22" w14:textId="04590144" w:rsidR="000F73C3" w:rsidRPr="00290754" w:rsidRDefault="00BC2E0A" w:rsidP="00F478F0">
            <w:pPr>
              <w:rPr>
                <w:rFonts w:ascii="Arial" w:hAnsi="Arial" w:cs="Arial"/>
                <w:sz w:val="22"/>
                <w:szCs w:val="22"/>
              </w:rPr>
            </w:pPr>
            <w:r>
              <w:rPr>
                <w:rFonts w:ascii="Arial" w:hAnsi="Arial" w:cs="Arial"/>
                <w:sz w:val="22"/>
                <w:szCs w:val="22"/>
              </w:rPr>
              <w:t>373-91</w:t>
            </w:r>
          </w:p>
        </w:tc>
        <w:tc>
          <w:tcPr>
            <w:tcW w:w="2565" w:type="dxa"/>
            <w:tcBorders>
              <w:top w:val="single" w:sz="4" w:space="0" w:color="auto"/>
            </w:tcBorders>
          </w:tcPr>
          <w:p w14:paraId="1AE3EA48" w14:textId="3832234A" w:rsidR="000F73C3" w:rsidRPr="00290754" w:rsidRDefault="00BC2E0A" w:rsidP="00F478F0">
            <w:pPr>
              <w:rPr>
                <w:rFonts w:ascii="Arial" w:hAnsi="Arial" w:cs="Arial"/>
                <w:sz w:val="22"/>
                <w:szCs w:val="22"/>
              </w:rPr>
            </w:pPr>
            <w:r>
              <w:rPr>
                <w:rFonts w:ascii="Arial" w:hAnsi="Arial" w:cs="Arial"/>
                <w:sz w:val="22"/>
                <w:szCs w:val="22"/>
              </w:rPr>
              <w:t>1051-92</w:t>
            </w:r>
          </w:p>
        </w:tc>
        <w:tc>
          <w:tcPr>
            <w:tcW w:w="2565" w:type="dxa"/>
            <w:tcBorders>
              <w:top w:val="single" w:sz="4" w:space="0" w:color="auto"/>
            </w:tcBorders>
          </w:tcPr>
          <w:p w14:paraId="349F9A75" w14:textId="5326C5E7" w:rsidR="000F73C3" w:rsidRPr="00290754" w:rsidRDefault="00BC2E0A" w:rsidP="00F478F0">
            <w:pPr>
              <w:rPr>
                <w:rFonts w:ascii="Arial" w:hAnsi="Arial" w:cs="Arial"/>
                <w:sz w:val="22"/>
                <w:szCs w:val="22"/>
              </w:rPr>
            </w:pPr>
            <w:r>
              <w:rPr>
                <w:rFonts w:ascii="Arial" w:hAnsi="Arial" w:cs="Arial"/>
                <w:sz w:val="22"/>
                <w:szCs w:val="22"/>
              </w:rPr>
              <w:t>118</w:t>
            </w:r>
            <w:r w:rsidR="007A0919">
              <w:rPr>
                <w:rFonts w:ascii="Arial" w:hAnsi="Arial" w:cs="Arial"/>
                <w:sz w:val="22"/>
                <w:szCs w:val="22"/>
              </w:rPr>
              <w:t>-1</w:t>
            </w:r>
            <w:r w:rsidR="009F7FE2">
              <w:rPr>
                <w:rFonts w:ascii="Arial" w:hAnsi="Arial" w:cs="Arial"/>
                <w:sz w:val="22"/>
                <w:szCs w:val="22"/>
              </w:rPr>
              <w:t>2</w:t>
            </w:r>
          </w:p>
        </w:tc>
        <w:tc>
          <w:tcPr>
            <w:tcW w:w="2565" w:type="dxa"/>
            <w:tcBorders>
              <w:top w:val="single" w:sz="4" w:space="0" w:color="auto"/>
              <w:right w:val="double" w:sz="4" w:space="0" w:color="auto"/>
            </w:tcBorders>
          </w:tcPr>
          <w:p w14:paraId="69F54D39" w14:textId="07AEE213" w:rsidR="000F73C3" w:rsidRPr="00290754" w:rsidRDefault="000F73C3" w:rsidP="00F478F0">
            <w:pPr>
              <w:rPr>
                <w:rFonts w:ascii="Arial" w:hAnsi="Arial" w:cs="Arial"/>
                <w:sz w:val="22"/>
                <w:szCs w:val="22"/>
              </w:rPr>
            </w:pPr>
          </w:p>
        </w:tc>
      </w:tr>
    </w:tbl>
    <w:p w14:paraId="4DF16830" w14:textId="77777777" w:rsidR="00667BAE" w:rsidRDefault="00667BAE" w:rsidP="000F73C3">
      <w:pPr>
        <w:rPr>
          <w:rFonts w:ascii="Arial" w:hAnsi="Arial" w:cs="Arial"/>
          <w:b/>
          <w:sz w:val="22"/>
          <w:szCs w:val="22"/>
          <w:u w:val="single"/>
        </w:rPr>
      </w:pPr>
    </w:p>
    <w:p w14:paraId="4C97812F" w14:textId="0E46D1F5"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B43C7FB" w14:textId="77777777" w:rsidR="000F73C3" w:rsidRPr="00DA122E" w:rsidRDefault="000F73C3" w:rsidP="000F73C3">
      <w:pPr>
        <w:rPr>
          <w:rFonts w:ascii="Arial" w:hAnsi="Arial" w:cs="Arial"/>
          <w:sz w:val="22"/>
          <w:szCs w:val="22"/>
        </w:rPr>
      </w:pPr>
    </w:p>
    <w:p w14:paraId="7678AD35" w14:textId="60ED2F31" w:rsidR="000F73C3" w:rsidRDefault="000F73C3" w:rsidP="00EA600C">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6384E89" w14:textId="3CF02A60" w:rsidR="002E0462" w:rsidRDefault="002E0462">
      <w:pPr>
        <w:rPr>
          <w:rFonts w:ascii="Arial" w:hAnsi="Arial" w:cs="Arial"/>
          <w:sz w:val="22"/>
          <w:szCs w:val="22"/>
        </w:rPr>
      </w:pPr>
      <w:r>
        <w:rPr>
          <w:rFonts w:ascii="Arial" w:hAnsi="Arial" w:cs="Arial"/>
          <w:sz w:val="22"/>
          <w:szCs w:val="22"/>
        </w:rPr>
        <w:br w:type="page"/>
      </w:r>
    </w:p>
    <w:p w14:paraId="64967712" w14:textId="77777777" w:rsidR="00EA600C" w:rsidRPr="00420850" w:rsidRDefault="00EA600C" w:rsidP="00EA600C">
      <w:pPr>
        <w:jc w:val="both"/>
        <w:rPr>
          <w:rFonts w:ascii="Arial" w:hAnsi="Arial" w:cs="Arial"/>
          <w:sz w:val="22"/>
          <w:szCs w:val="22"/>
        </w:rPr>
      </w:pPr>
    </w:p>
    <w:p w14:paraId="0E99C73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C7D21BD" w14:textId="77777777" w:rsidR="000F73C3" w:rsidRPr="00D122B6" w:rsidRDefault="000F73C3" w:rsidP="000F73C3">
      <w:pPr>
        <w:rPr>
          <w:rFonts w:ascii="Arial" w:hAnsi="Arial" w:cs="Arial"/>
          <w:sz w:val="22"/>
          <w:szCs w:val="22"/>
        </w:rPr>
      </w:pPr>
    </w:p>
    <w:p w14:paraId="27841A7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1F71F2B" w14:textId="77777777" w:rsidR="000F73C3" w:rsidRPr="00D122B6" w:rsidRDefault="000F73C3" w:rsidP="000F73C3">
      <w:pPr>
        <w:rPr>
          <w:rFonts w:ascii="Arial" w:hAnsi="Arial" w:cs="Arial"/>
          <w:sz w:val="22"/>
          <w:szCs w:val="22"/>
        </w:rPr>
      </w:pPr>
    </w:p>
    <w:p w14:paraId="50737E5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BC69754" w14:textId="77777777" w:rsidR="00E311DE" w:rsidRDefault="00E311DE" w:rsidP="000F73C3">
      <w:pPr>
        <w:jc w:val="both"/>
        <w:rPr>
          <w:rFonts w:ascii="Arial" w:hAnsi="Arial" w:cs="Arial"/>
          <w:sz w:val="22"/>
          <w:szCs w:val="22"/>
        </w:rPr>
      </w:pPr>
    </w:p>
    <w:p w14:paraId="5BC8B5AF" w14:textId="40B771AD" w:rsidR="0001448C" w:rsidRDefault="0001448C" w:rsidP="0001448C">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890D735" w14:textId="479CF288" w:rsidR="003B3E06" w:rsidRDefault="003B3E06" w:rsidP="0001448C">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115"/>
      </w:tblGrid>
      <w:tr w:rsidR="003B3E06" w:rsidRPr="00290754" w14:paraId="2701D6A0" w14:textId="77777777" w:rsidTr="00E31759">
        <w:trPr>
          <w:tblHeader/>
        </w:trPr>
        <w:tc>
          <w:tcPr>
            <w:tcW w:w="2250" w:type="dxa"/>
            <w:tcBorders>
              <w:top w:val="double" w:sz="6" w:space="0" w:color="auto"/>
              <w:bottom w:val="double" w:sz="6" w:space="0" w:color="auto"/>
              <w:right w:val="single" w:sz="6" w:space="0" w:color="auto"/>
            </w:tcBorders>
            <w:shd w:val="pct10" w:color="auto" w:fill="auto"/>
          </w:tcPr>
          <w:p w14:paraId="0B759792" w14:textId="4A35C7F1" w:rsidR="003B3E06" w:rsidRPr="00290754" w:rsidRDefault="003B3E06" w:rsidP="00E31759">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39447BCE" w14:textId="77777777" w:rsidR="003B3E06" w:rsidRPr="00290754" w:rsidRDefault="003B3E06" w:rsidP="00E31759">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34E576B" w14:textId="472F9E2E" w:rsidR="003B3E06" w:rsidRPr="00290754" w:rsidRDefault="003B3E06" w:rsidP="00E31759">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 </w:t>
            </w:r>
          </w:p>
          <w:p w14:paraId="3F7C6595" w14:textId="77777777" w:rsidR="003B3E06" w:rsidRPr="00290754" w:rsidRDefault="003B3E06" w:rsidP="00E31759">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251EA6F" w14:textId="77777777" w:rsidR="003B3E06" w:rsidRDefault="003B3E06" w:rsidP="00E31759">
            <w:pPr>
              <w:jc w:val="center"/>
              <w:rPr>
                <w:rFonts w:ascii="Arial" w:hAnsi="Arial" w:cs="Arial"/>
                <w:b/>
                <w:sz w:val="22"/>
                <w:szCs w:val="22"/>
              </w:rPr>
            </w:pPr>
            <w:r>
              <w:rPr>
                <w:rFonts w:ascii="Arial" w:hAnsi="Arial" w:cs="Arial"/>
                <w:b/>
                <w:sz w:val="22"/>
                <w:szCs w:val="22"/>
              </w:rPr>
              <w:t>Rule 212(4)</w:t>
            </w:r>
          </w:p>
          <w:p w14:paraId="3B9B6DFB" w14:textId="77777777" w:rsidR="003B3E06" w:rsidRPr="00290754" w:rsidRDefault="003B3E06" w:rsidP="00E31759">
            <w:pPr>
              <w:jc w:val="center"/>
              <w:rPr>
                <w:rFonts w:ascii="Arial" w:hAnsi="Arial" w:cs="Arial"/>
                <w:b/>
                <w:sz w:val="22"/>
                <w:szCs w:val="22"/>
              </w:rPr>
            </w:pPr>
            <w:r>
              <w:rPr>
                <w:rFonts w:ascii="Arial" w:hAnsi="Arial" w:cs="Arial"/>
                <w:b/>
                <w:sz w:val="22"/>
                <w:szCs w:val="22"/>
              </w:rPr>
              <w:t>Exemption</w:t>
            </w:r>
          </w:p>
        </w:tc>
        <w:tc>
          <w:tcPr>
            <w:tcW w:w="2115" w:type="dxa"/>
            <w:tcBorders>
              <w:top w:val="double" w:sz="6" w:space="0" w:color="auto"/>
              <w:left w:val="single" w:sz="4" w:space="0" w:color="auto"/>
              <w:bottom w:val="double" w:sz="6" w:space="0" w:color="auto"/>
              <w:right w:val="double" w:sz="6" w:space="0" w:color="auto"/>
            </w:tcBorders>
            <w:shd w:val="pct10" w:color="auto" w:fill="auto"/>
          </w:tcPr>
          <w:p w14:paraId="54D6FEDD" w14:textId="6D5D56F5" w:rsidR="003B3E06" w:rsidRPr="00290754" w:rsidRDefault="003B3E06" w:rsidP="00E31759">
            <w:pPr>
              <w:jc w:val="center"/>
              <w:rPr>
                <w:rFonts w:ascii="Arial" w:hAnsi="Arial" w:cs="Arial"/>
                <w:b/>
                <w:sz w:val="22"/>
                <w:szCs w:val="22"/>
              </w:rPr>
            </w:pPr>
            <w:r>
              <w:rPr>
                <w:rFonts w:ascii="Arial" w:hAnsi="Arial" w:cs="Arial"/>
                <w:b/>
                <w:sz w:val="22"/>
                <w:szCs w:val="22"/>
              </w:rPr>
              <w:t xml:space="preserve">PTI </w:t>
            </w:r>
          </w:p>
          <w:p w14:paraId="56FC4577" w14:textId="607A7838" w:rsidR="003B3E06" w:rsidRPr="00290754" w:rsidRDefault="003B3E06" w:rsidP="00E31759">
            <w:pPr>
              <w:jc w:val="center"/>
              <w:rPr>
                <w:rFonts w:ascii="Arial" w:hAnsi="Arial" w:cs="Arial"/>
                <w:b/>
                <w:sz w:val="22"/>
                <w:szCs w:val="22"/>
              </w:rPr>
            </w:pPr>
            <w:r w:rsidRPr="00290754">
              <w:rPr>
                <w:rFonts w:ascii="Arial" w:hAnsi="Arial" w:cs="Arial"/>
                <w:b/>
                <w:sz w:val="22"/>
                <w:szCs w:val="22"/>
              </w:rPr>
              <w:t>Exemption</w:t>
            </w:r>
            <w:r>
              <w:rPr>
                <w:rFonts w:ascii="Arial" w:hAnsi="Arial" w:cs="Arial"/>
                <w:b/>
                <w:sz w:val="22"/>
                <w:szCs w:val="22"/>
              </w:rPr>
              <w:t xml:space="preserve"> Rule Citation</w:t>
            </w:r>
          </w:p>
        </w:tc>
      </w:tr>
      <w:tr w:rsidR="003B3E06" w:rsidRPr="00290754" w14:paraId="0180A883" w14:textId="77777777" w:rsidTr="00E31759">
        <w:trPr>
          <w:trHeight w:val="468"/>
        </w:trPr>
        <w:tc>
          <w:tcPr>
            <w:tcW w:w="2250" w:type="dxa"/>
          </w:tcPr>
          <w:p w14:paraId="0C937D4A" w14:textId="77777777" w:rsidR="003B3E06" w:rsidRPr="00290754" w:rsidRDefault="003B3E06" w:rsidP="00E31759">
            <w:pPr>
              <w:rPr>
                <w:rFonts w:ascii="Arial" w:hAnsi="Arial" w:cs="Arial"/>
                <w:sz w:val="22"/>
                <w:szCs w:val="22"/>
              </w:rPr>
            </w:pPr>
            <w:r>
              <w:rPr>
                <w:rFonts w:ascii="Arial" w:hAnsi="Arial" w:cs="Arial"/>
                <w:sz w:val="22"/>
                <w:szCs w:val="22"/>
              </w:rPr>
              <w:t>EU-DIESELFUEL</w:t>
            </w:r>
          </w:p>
        </w:tc>
        <w:tc>
          <w:tcPr>
            <w:tcW w:w="3870" w:type="dxa"/>
          </w:tcPr>
          <w:p w14:paraId="113A2619" w14:textId="5E245532" w:rsidR="003B3E06" w:rsidRPr="00290754" w:rsidRDefault="003B3E06" w:rsidP="00E31759">
            <w:pPr>
              <w:rPr>
                <w:rFonts w:ascii="Arial" w:hAnsi="Arial" w:cs="Arial"/>
                <w:sz w:val="22"/>
                <w:szCs w:val="22"/>
              </w:rPr>
            </w:pPr>
            <w:r>
              <w:rPr>
                <w:rFonts w:ascii="Arial" w:hAnsi="Arial" w:cs="Arial"/>
                <w:sz w:val="22"/>
                <w:szCs w:val="22"/>
              </w:rPr>
              <w:t>10,000 gallon diesel fuel AST</w:t>
            </w:r>
            <w:r w:rsidR="00BB7E3F">
              <w:rPr>
                <w:rFonts w:ascii="Arial" w:hAnsi="Arial" w:cs="Arial"/>
                <w:sz w:val="22"/>
                <w:szCs w:val="22"/>
              </w:rPr>
              <w:t xml:space="preserve"> and o</w:t>
            </w:r>
            <w:r w:rsidR="00B10FEC">
              <w:rPr>
                <w:rFonts w:ascii="Arial" w:hAnsi="Arial" w:cs="Arial"/>
                <w:sz w:val="22"/>
                <w:szCs w:val="22"/>
              </w:rPr>
              <w:t>n the working face there are two 1,000 gallon and one 300 gallon diesel fuel tanks.</w:t>
            </w:r>
          </w:p>
        </w:tc>
        <w:tc>
          <w:tcPr>
            <w:tcW w:w="2025" w:type="dxa"/>
          </w:tcPr>
          <w:p w14:paraId="7ED458FB" w14:textId="77777777" w:rsidR="003B3E06" w:rsidRPr="00290754" w:rsidRDefault="003B3E06" w:rsidP="00E31759">
            <w:pPr>
              <w:jc w:val="center"/>
              <w:rPr>
                <w:rFonts w:ascii="Arial" w:hAnsi="Arial" w:cs="Arial"/>
                <w:sz w:val="22"/>
                <w:szCs w:val="22"/>
              </w:rPr>
            </w:pPr>
            <w:r>
              <w:rPr>
                <w:rFonts w:ascii="Arial" w:hAnsi="Arial" w:cs="Arial"/>
                <w:sz w:val="22"/>
                <w:szCs w:val="22"/>
              </w:rPr>
              <w:t>R 336.1212(3)(e)</w:t>
            </w:r>
          </w:p>
        </w:tc>
        <w:tc>
          <w:tcPr>
            <w:tcW w:w="2115" w:type="dxa"/>
          </w:tcPr>
          <w:p w14:paraId="33669576" w14:textId="744DBCBD"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(d)</w:t>
            </w:r>
          </w:p>
        </w:tc>
      </w:tr>
      <w:tr w:rsidR="003B3E06" w:rsidRPr="00290754" w14:paraId="6DD11856" w14:textId="77777777" w:rsidTr="00E31759">
        <w:trPr>
          <w:trHeight w:val="426"/>
        </w:trPr>
        <w:tc>
          <w:tcPr>
            <w:tcW w:w="2250" w:type="dxa"/>
          </w:tcPr>
          <w:p w14:paraId="3FCD587F" w14:textId="77777777" w:rsidR="003B3E06" w:rsidRPr="00290754" w:rsidRDefault="003B3E06" w:rsidP="00E31759">
            <w:pPr>
              <w:rPr>
                <w:rFonts w:ascii="Arial" w:hAnsi="Arial" w:cs="Arial"/>
                <w:sz w:val="22"/>
                <w:szCs w:val="22"/>
              </w:rPr>
            </w:pPr>
            <w:r>
              <w:rPr>
                <w:rFonts w:ascii="Arial" w:hAnsi="Arial" w:cs="Arial"/>
                <w:sz w:val="22"/>
                <w:szCs w:val="22"/>
              </w:rPr>
              <w:t>EU-GASOLINE</w:t>
            </w:r>
          </w:p>
        </w:tc>
        <w:tc>
          <w:tcPr>
            <w:tcW w:w="3870" w:type="dxa"/>
          </w:tcPr>
          <w:p w14:paraId="43C8CEBD" w14:textId="77777777" w:rsidR="003B3E06" w:rsidRPr="00290754" w:rsidRDefault="003B3E06" w:rsidP="00E31759">
            <w:pPr>
              <w:rPr>
                <w:rFonts w:ascii="Arial" w:hAnsi="Arial" w:cs="Arial"/>
                <w:sz w:val="22"/>
                <w:szCs w:val="22"/>
              </w:rPr>
            </w:pPr>
            <w:r>
              <w:rPr>
                <w:rFonts w:ascii="Arial" w:hAnsi="Arial" w:cs="Arial"/>
                <w:sz w:val="22"/>
                <w:szCs w:val="22"/>
              </w:rPr>
              <w:t>525 gallon gasoline AST</w:t>
            </w:r>
          </w:p>
        </w:tc>
        <w:tc>
          <w:tcPr>
            <w:tcW w:w="2025" w:type="dxa"/>
          </w:tcPr>
          <w:p w14:paraId="09AFFC5C" w14:textId="77777777" w:rsidR="003B3E06" w:rsidRPr="00290754" w:rsidRDefault="003B3E06" w:rsidP="00E31759">
            <w:pPr>
              <w:jc w:val="center"/>
              <w:rPr>
                <w:rFonts w:ascii="Arial" w:hAnsi="Arial" w:cs="Arial"/>
                <w:sz w:val="22"/>
                <w:szCs w:val="22"/>
              </w:rPr>
            </w:pPr>
            <w:r>
              <w:rPr>
                <w:rFonts w:ascii="Arial" w:hAnsi="Arial" w:cs="Arial"/>
                <w:sz w:val="22"/>
                <w:szCs w:val="22"/>
              </w:rPr>
              <w:t>R 336.1212(4)(c)</w:t>
            </w:r>
          </w:p>
        </w:tc>
        <w:tc>
          <w:tcPr>
            <w:tcW w:w="2115" w:type="dxa"/>
          </w:tcPr>
          <w:p w14:paraId="3F7104C7" w14:textId="57FA5CF8"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(g)</w:t>
            </w:r>
          </w:p>
        </w:tc>
      </w:tr>
      <w:tr w:rsidR="003B3E06" w:rsidRPr="00290754" w14:paraId="31B91E9E" w14:textId="77777777" w:rsidTr="00E31759">
        <w:trPr>
          <w:trHeight w:val="435"/>
        </w:trPr>
        <w:tc>
          <w:tcPr>
            <w:tcW w:w="2250" w:type="dxa"/>
          </w:tcPr>
          <w:p w14:paraId="099F977A" w14:textId="77777777" w:rsidR="003B3E06" w:rsidRPr="00290754" w:rsidRDefault="003B3E06" w:rsidP="00E31759">
            <w:pPr>
              <w:rPr>
                <w:rFonts w:ascii="Arial" w:hAnsi="Arial" w:cs="Arial"/>
                <w:sz w:val="22"/>
                <w:szCs w:val="22"/>
              </w:rPr>
            </w:pPr>
            <w:r>
              <w:rPr>
                <w:rFonts w:ascii="Arial" w:hAnsi="Arial" w:cs="Arial"/>
                <w:sz w:val="22"/>
                <w:szCs w:val="22"/>
              </w:rPr>
              <w:t>EU-KEROSENE</w:t>
            </w:r>
          </w:p>
        </w:tc>
        <w:tc>
          <w:tcPr>
            <w:tcW w:w="3870" w:type="dxa"/>
          </w:tcPr>
          <w:p w14:paraId="4A82DD17" w14:textId="77777777" w:rsidR="003B3E06" w:rsidRPr="00290754" w:rsidRDefault="003B3E06" w:rsidP="00E31759">
            <w:pPr>
              <w:rPr>
                <w:rFonts w:ascii="Arial" w:hAnsi="Arial" w:cs="Arial"/>
                <w:sz w:val="22"/>
                <w:szCs w:val="22"/>
              </w:rPr>
            </w:pPr>
            <w:r>
              <w:rPr>
                <w:rFonts w:ascii="Arial" w:hAnsi="Arial" w:cs="Arial"/>
                <w:sz w:val="22"/>
                <w:szCs w:val="22"/>
              </w:rPr>
              <w:t>275 gallon kerosene AST</w:t>
            </w:r>
          </w:p>
        </w:tc>
        <w:tc>
          <w:tcPr>
            <w:tcW w:w="2025" w:type="dxa"/>
          </w:tcPr>
          <w:p w14:paraId="196896EC" w14:textId="77777777" w:rsidR="003B3E06" w:rsidRDefault="003B3E06" w:rsidP="00E31759">
            <w:pPr>
              <w:jc w:val="center"/>
            </w:pPr>
            <w:r>
              <w:rPr>
                <w:rFonts w:ascii="Arial" w:hAnsi="Arial" w:cs="Arial"/>
                <w:sz w:val="22"/>
                <w:szCs w:val="22"/>
              </w:rPr>
              <w:t>R 336.1212(3)(e)</w:t>
            </w:r>
          </w:p>
        </w:tc>
        <w:tc>
          <w:tcPr>
            <w:tcW w:w="2115" w:type="dxa"/>
          </w:tcPr>
          <w:p w14:paraId="5C728DDC" w14:textId="333F24F0"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(d)</w:t>
            </w:r>
          </w:p>
        </w:tc>
      </w:tr>
      <w:tr w:rsidR="003B3E06" w:rsidRPr="00290754" w14:paraId="0EFA419D" w14:textId="77777777" w:rsidTr="00E31759">
        <w:trPr>
          <w:trHeight w:val="435"/>
        </w:trPr>
        <w:tc>
          <w:tcPr>
            <w:tcW w:w="2250" w:type="dxa"/>
          </w:tcPr>
          <w:p w14:paraId="25D86A3E" w14:textId="77777777" w:rsidR="003B3E06" w:rsidRDefault="003B3E06" w:rsidP="00E31759">
            <w:pPr>
              <w:rPr>
                <w:rFonts w:ascii="Arial" w:hAnsi="Arial" w:cs="Arial"/>
                <w:sz w:val="22"/>
                <w:szCs w:val="22"/>
              </w:rPr>
            </w:pPr>
            <w:r>
              <w:rPr>
                <w:rFonts w:ascii="Arial" w:hAnsi="Arial" w:cs="Arial"/>
                <w:sz w:val="22"/>
                <w:szCs w:val="22"/>
              </w:rPr>
              <w:t>EU-WASTEOIL</w:t>
            </w:r>
          </w:p>
        </w:tc>
        <w:tc>
          <w:tcPr>
            <w:tcW w:w="3870" w:type="dxa"/>
          </w:tcPr>
          <w:p w14:paraId="7A709400" w14:textId="77777777" w:rsidR="003B3E06" w:rsidRDefault="003B3E06" w:rsidP="00E31759">
            <w:pPr>
              <w:rPr>
                <w:rFonts w:ascii="Arial" w:hAnsi="Arial" w:cs="Arial"/>
                <w:sz w:val="22"/>
                <w:szCs w:val="22"/>
              </w:rPr>
            </w:pPr>
            <w:r>
              <w:rPr>
                <w:rFonts w:ascii="Arial" w:hAnsi="Arial" w:cs="Arial"/>
                <w:sz w:val="22"/>
                <w:szCs w:val="22"/>
              </w:rPr>
              <w:t>530 gallon waste oil tank</w:t>
            </w:r>
          </w:p>
        </w:tc>
        <w:tc>
          <w:tcPr>
            <w:tcW w:w="2025" w:type="dxa"/>
          </w:tcPr>
          <w:p w14:paraId="4BEACF24" w14:textId="77777777" w:rsidR="003B3E06" w:rsidRDefault="003B3E06" w:rsidP="00E31759">
            <w:pPr>
              <w:jc w:val="center"/>
            </w:pPr>
            <w:r>
              <w:rPr>
                <w:rFonts w:ascii="Arial" w:hAnsi="Arial" w:cs="Arial"/>
                <w:sz w:val="22"/>
                <w:szCs w:val="22"/>
              </w:rPr>
              <w:t>R 336.1212(3)(e)</w:t>
            </w:r>
          </w:p>
        </w:tc>
        <w:tc>
          <w:tcPr>
            <w:tcW w:w="2115" w:type="dxa"/>
          </w:tcPr>
          <w:p w14:paraId="0A197DC2" w14:textId="0CCAC4A4"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(c)</w:t>
            </w:r>
          </w:p>
        </w:tc>
      </w:tr>
      <w:tr w:rsidR="003B3E06" w:rsidRPr="00290754" w14:paraId="3EC3B099" w14:textId="77777777" w:rsidTr="00E31759">
        <w:trPr>
          <w:trHeight w:val="435"/>
        </w:trPr>
        <w:tc>
          <w:tcPr>
            <w:tcW w:w="2250" w:type="dxa"/>
          </w:tcPr>
          <w:p w14:paraId="31B3D81D" w14:textId="77777777" w:rsidR="003B3E06" w:rsidRPr="00290754" w:rsidRDefault="003B3E06" w:rsidP="00E31759">
            <w:pPr>
              <w:rPr>
                <w:rFonts w:ascii="Arial" w:hAnsi="Arial" w:cs="Arial"/>
                <w:sz w:val="22"/>
                <w:szCs w:val="22"/>
              </w:rPr>
            </w:pPr>
            <w:r>
              <w:rPr>
                <w:rFonts w:ascii="Arial" w:hAnsi="Arial" w:cs="Arial"/>
                <w:sz w:val="22"/>
                <w:szCs w:val="22"/>
              </w:rPr>
              <w:t>EU-MOTOROIL</w:t>
            </w:r>
          </w:p>
        </w:tc>
        <w:tc>
          <w:tcPr>
            <w:tcW w:w="3870" w:type="dxa"/>
          </w:tcPr>
          <w:p w14:paraId="5B768D3A" w14:textId="77777777" w:rsidR="003B3E06" w:rsidRPr="00290754" w:rsidRDefault="003B3E06" w:rsidP="00E31759">
            <w:pPr>
              <w:rPr>
                <w:rFonts w:ascii="Arial" w:hAnsi="Arial" w:cs="Arial"/>
                <w:sz w:val="22"/>
                <w:szCs w:val="22"/>
              </w:rPr>
            </w:pPr>
            <w:r>
              <w:rPr>
                <w:rFonts w:ascii="Arial" w:hAnsi="Arial" w:cs="Arial"/>
                <w:sz w:val="22"/>
                <w:szCs w:val="22"/>
              </w:rPr>
              <w:t>350 gallon motor oil tank</w:t>
            </w:r>
          </w:p>
        </w:tc>
        <w:tc>
          <w:tcPr>
            <w:tcW w:w="2025" w:type="dxa"/>
          </w:tcPr>
          <w:p w14:paraId="6E14C8DA" w14:textId="77777777" w:rsidR="003B3E06" w:rsidRDefault="003B3E06" w:rsidP="00E31759">
            <w:pPr>
              <w:jc w:val="center"/>
            </w:pPr>
            <w:r>
              <w:rPr>
                <w:rFonts w:ascii="Arial" w:hAnsi="Arial" w:cs="Arial"/>
                <w:sz w:val="22"/>
                <w:szCs w:val="22"/>
              </w:rPr>
              <w:t>R 336.1212(3)(e)</w:t>
            </w:r>
          </w:p>
        </w:tc>
        <w:tc>
          <w:tcPr>
            <w:tcW w:w="2115" w:type="dxa"/>
          </w:tcPr>
          <w:p w14:paraId="2E6A4AC8" w14:textId="31B2111F"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(c)</w:t>
            </w:r>
          </w:p>
        </w:tc>
      </w:tr>
      <w:tr w:rsidR="003B3E06" w:rsidRPr="00290754" w14:paraId="57EA2556" w14:textId="77777777" w:rsidTr="00E31759">
        <w:trPr>
          <w:trHeight w:val="525"/>
        </w:trPr>
        <w:tc>
          <w:tcPr>
            <w:tcW w:w="2250" w:type="dxa"/>
          </w:tcPr>
          <w:p w14:paraId="745AC488" w14:textId="77777777" w:rsidR="003B3E06" w:rsidRPr="00290754" w:rsidRDefault="003B3E06" w:rsidP="00E31759">
            <w:pPr>
              <w:rPr>
                <w:rFonts w:ascii="Arial" w:hAnsi="Arial" w:cs="Arial"/>
                <w:sz w:val="22"/>
                <w:szCs w:val="22"/>
              </w:rPr>
            </w:pPr>
            <w:r>
              <w:rPr>
                <w:rFonts w:ascii="Arial" w:hAnsi="Arial" w:cs="Arial"/>
                <w:sz w:val="22"/>
                <w:szCs w:val="22"/>
              </w:rPr>
              <w:t>EU-HYDRAULICOIL</w:t>
            </w:r>
          </w:p>
        </w:tc>
        <w:tc>
          <w:tcPr>
            <w:tcW w:w="3870" w:type="dxa"/>
          </w:tcPr>
          <w:p w14:paraId="59328546" w14:textId="77777777" w:rsidR="003B3E06" w:rsidRPr="00290754" w:rsidRDefault="003B3E06" w:rsidP="00E31759">
            <w:pPr>
              <w:rPr>
                <w:rFonts w:ascii="Arial" w:hAnsi="Arial" w:cs="Arial"/>
                <w:sz w:val="22"/>
                <w:szCs w:val="22"/>
              </w:rPr>
            </w:pPr>
            <w:r>
              <w:rPr>
                <w:rFonts w:ascii="Arial" w:hAnsi="Arial" w:cs="Arial"/>
                <w:sz w:val="22"/>
                <w:szCs w:val="22"/>
              </w:rPr>
              <w:t>350 gallon hydraulic oil tank</w:t>
            </w:r>
          </w:p>
        </w:tc>
        <w:tc>
          <w:tcPr>
            <w:tcW w:w="2025" w:type="dxa"/>
          </w:tcPr>
          <w:p w14:paraId="022FAF9E" w14:textId="77777777" w:rsidR="003B3E06" w:rsidRDefault="003B3E06" w:rsidP="00E31759">
            <w:pPr>
              <w:jc w:val="center"/>
            </w:pPr>
            <w:r>
              <w:rPr>
                <w:rFonts w:ascii="Arial" w:hAnsi="Arial" w:cs="Arial"/>
                <w:sz w:val="22"/>
                <w:szCs w:val="22"/>
              </w:rPr>
              <w:t>R 336.1212(3)(e)</w:t>
            </w:r>
          </w:p>
        </w:tc>
        <w:tc>
          <w:tcPr>
            <w:tcW w:w="2115" w:type="dxa"/>
          </w:tcPr>
          <w:p w14:paraId="7A70E410" w14:textId="336A3563"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(c)</w:t>
            </w:r>
          </w:p>
        </w:tc>
      </w:tr>
      <w:tr w:rsidR="003B3E06" w:rsidRPr="00290754" w14:paraId="1B28BED0" w14:textId="77777777" w:rsidTr="00E31759">
        <w:trPr>
          <w:trHeight w:val="435"/>
        </w:trPr>
        <w:tc>
          <w:tcPr>
            <w:tcW w:w="2250" w:type="dxa"/>
          </w:tcPr>
          <w:p w14:paraId="4CA737D2" w14:textId="77777777" w:rsidR="003B3E06" w:rsidRPr="00290754" w:rsidRDefault="003B3E06" w:rsidP="00E31759">
            <w:pPr>
              <w:rPr>
                <w:rFonts w:ascii="Arial" w:hAnsi="Arial" w:cs="Arial"/>
                <w:sz w:val="22"/>
                <w:szCs w:val="22"/>
              </w:rPr>
            </w:pPr>
            <w:r>
              <w:rPr>
                <w:rFonts w:ascii="Arial" w:hAnsi="Arial" w:cs="Arial"/>
                <w:sz w:val="22"/>
                <w:szCs w:val="22"/>
              </w:rPr>
              <w:t>EU-TRANSFLUID</w:t>
            </w:r>
          </w:p>
        </w:tc>
        <w:tc>
          <w:tcPr>
            <w:tcW w:w="3870" w:type="dxa"/>
          </w:tcPr>
          <w:p w14:paraId="46155C7D" w14:textId="77777777" w:rsidR="003B3E06" w:rsidRPr="00290754" w:rsidRDefault="003B3E06" w:rsidP="00E31759">
            <w:pPr>
              <w:rPr>
                <w:rFonts w:ascii="Arial" w:hAnsi="Arial" w:cs="Arial"/>
                <w:sz w:val="22"/>
                <w:szCs w:val="22"/>
              </w:rPr>
            </w:pPr>
            <w:r>
              <w:rPr>
                <w:rFonts w:ascii="Arial" w:hAnsi="Arial" w:cs="Arial"/>
                <w:sz w:val="22"/>
                <w:szCs w:val="22"/>
              </w:rPr>
              <w:t>330 gallon transmission fluid tank</w:t>
            </w:r>
          </w:p>
        </w:tc>
        <w:tc>
          <w:tcPr>
            <w:tcW w:w="2025" w:type="dxa"/>
          </w:tcPr>
          <w:p w14:paraId="3C8A0226" w14:textId="77777777" w:rsidR="003B3E06" w:rsidRDefault="003B3E06" w:rsidP="00E31759">
            <w:pPr>
              <w:jc w:val="center"/>
            </w:pPr>
            <w:r>
              <w:rPr>
                <w:rFonts w:ascii="Arial" w:hAnsi="Arial" w:cs="Arial"/>
                <w:sz w:val="22"/>
                <w:szCs w:val="22"/>
              </w:rPr>
              <w:t>R 336.1212(3)(e)</w:t>
            </w:r>
          </w:p>
        </w:tc>
        <w:tc>
          <w:tcPr>
            <w:tcW w:w="2115" w:type="dxa"/>
          </w:tcPr>
          <w:p w14:paraId="1581445F" w14:textId="66577E05" w:rsidR="003B3E06" w:rsidRPr="00290754" w:rsidRDefault="003B3E06" w:rsidP="00E31759">
            <w:pPr>
              <w:jc w:val="center"/>
              <w:rPr>
                <w:rFonts w:ascii="Arial" w:hAnsi="Arial" w:cs="Arial"/>
                <w:sz w:val="22"/>
                <w:szCs w:val="22"/>
              </w:rPr>
            </w:pPr>
            <w:r>
              <w:rPr>
                <w:rFonts w:ascii="Arial" w:hAnsi="Arial" w:cs="Arial"/>
                <w:sz w:val="22"/>
                <w:szCs w:val="22"/>
              </w:rPr>
              <w:t>R 336.1284</w:t>
            </w:r>
            <w:r w:rsidR="003D4722">
              <w:rPr>
                <w:rFonts w:ascii="Arial" w:hAnsi="Arial" w:cs="Arial"/>
                <w:sz w:val="22"/>
                <w:szCs w:val="22"/>
              </w:rPr>
              <w:t>(2)</w:t>
            </w:r>
            <w:r>
              <w:rPr>
                <w:rFonts w:ascii="Arial" w:hAnsi="Arial" w:cs="Arial"/>
                <w:sz w:val="22"/>
                <w:szCs w:val="22"/>
              </w:rPr>
              <w:t>(c)</w:t>
            </w:r>
          </w:p>
        </w:tc>
      </w:tr>
      <w:tr w:rsidR="003B3E06" w:rsidRPr="00290754" w14:paraId="4C6122BC" w14:textId="77777777" w:rsidTr="00E31759">
        <w:trPr>
          <w:trHeight w:val="1002"/>
        </w:trPr>
        <w:tc>
          <w:tcPr>
            <w:tcW w:w="2250" w:type="dxa"/>
          </w:tcPr>
          <w:p w14:paraId="052D044A" w14:textId="77777777" w:rsidR="003B3E06" w:rsidRPr="00290754" w:rsidRDefault="003B3E06" w:rsidP="00E31759">
            <w:pPr>
              <w:rPr>
                <w:rFonts w:ascii="Arial" w:hAnsi="Arial" w:cs="Arial"/>
                <w:sz w:val="22"/>
                <w:szCs w:val="22"/>
              </w:rPr>
            </w:pPr>
            <w:r>
              <w:rPr>
                <w:rFonts w:ascii="Arial" w:hAnsi="Arial" w:cs="Arial"/>
                <w:sz w:val="22"/>
                <w:szCs w:val="22"/>
              </w:rPr>
              <w:t>EU-HEATERS</w:t>
            </w:r>
          </w:p>
        </w:tc>
        <w:tc>
          <w:tcPr>
            <w:tcW w:w="3870" w:type="dxa"/>
          </w:tcPr>
          <w:p w14:paraId="2B0A2C61" w14:textId="12986884" w:rsidR="003B3E06" w:rsidRPr="00290754" w:rsidRDefault="003B3E06" w:rsidP="00E31759">
            <w:pPr>
              <w:rPr>
                <w:rFonts w:ascii="Arial" w:hAnsi="Arial" w:cs="Arial"/>
                <w:sz w:val="22"/>
                <w:szCs w:val="22"/>
              </w:rPr>
            </w:pPr>
            <w:r>
              <w:rPr>
                <w:rFonts w:ascii="Arial" w:hAnsi="Arial" w:cs="Arial"/>
                <w:sz w:val="22"/>
                <w:szCs w:val="22"/>
              </w:rPr>
              <w:t xml:space="preserve">Natural gas heaters.  Three 0.3 </w:t>
            </w:r>
            <w:r w:rsidR="002E0462">
              <w:rPr>
                <w:rFonts w:ascii="Arial" w:hAnsi="Arial" w:cs="Arial"/>
                <w:sz w:val="22"/>
                <w:szCs w:val="22"/>
              </w:rPr>
              <w:t>MM</w:t>
            </w:r>
            <w:r>
              <w:rPr>
                <w:rFonts w:ascii="Arial" w:hAnsi="Arial" w:cs="Arial"/>
                <w:sz w:val="22"/>
                <w:szCs w:val="22"/>
              </w:rPr>
              <w:t>BTU/</w:t>
            </w:r>
            <w:proofErr w:type="spellStart"/>
            <w:r>
              <w:rPr>
                <w:rFonts w:ascii="Arial" w:hAnsi="Arial" w:cs="Arial"/>
                <w:sz w:val="22"/>
                <w:szCs w:val="22"/>
              </w:rPr>
              <w:t>hr</w:t>
            </w:r>
            <w:proofErr w:type="spellEnd"/>
            <w:r>
              <w:rPr>
                <w:rFonts w:ascii="Arial" w:hAnsi="Arial" w:cs="Arial"/>
                <w:sz w:val="22"/>
                <w:szCs w:val="22"/>
              </w:rPr>
              <w:t xml:space="preserve"> and one 0.1 </w:t>
            </w:r>
            <w:r w:rsidR="002E0462">
              <w:rPr>
                <w:rFonts w:ascii="Arial" w:hAnsi="Arial" w:cs="Arial"/>
                <w:sz w:val="22"/>
                <w:szCs w:val="22"/>
              </w:rPr>
              <w:t>MM</w:t>
            </w:r>
            <w:r>
              <w:rPr>
                <w:rFonts w:ascii="Arial" w:hAnsi="Arial" w:cs="Arial"/>
                <w:sz w:val="22"/>
                <w:szCs w:val="22"/>
              </w:rPr>
              <w:t>BTU/</w:t>
            </w:r>
            <w:proofErr w:type="spellStart"/>
            <w:r>
              <w:rPr>
                <w:rFonts w:ascii="Arial" w:hAnsi="Arial" w:cs="Arial"/>
                <w:sz w:val="22"/>
                <w:szCs w:val="22"/>
              </w:rPr>
              <w:t>hr</w:t>
            </w:r>
            <w:proofErr w:type="spellEnd"/>
            <w:r>
              <w:rPr>
                <w:rFonts w:ascii="Arial" w:hAnsi="Arial" w:cs="Arial"/>
                <w:sz w:val="22"/>
                <w:szCs w:val="22"/>
              </w:rPr>
              <w:t xml:space="preserve"> heaters in the shop.  One 0.1</w:t>
            </w:r>
            <w:r w:rsidR="002E0462">
              <w:rPr>
                <w:rFonts w:ascii="Arial" w:hAnsi="Arial" w:cs="Arial"/>
                <w:sz w:val="22"/>
                <w:szCs w:val="22"/>
              </w:rPr>
              <w:t>MM</w:t>
            </w:r>
            <w:r>
              <w:rPr>
                <w:rFonts w:ascii="Arial" w:hAnsi="Arial" w:cs="Arial"/>
                <w:sz w:val="22"/>
                <w:szCs w:val="22"/>
              </w:rPr>
              <w:t>BTU/</w:t>
            </w:r>
            <w:proofErr w:type="spellStart"/>
            <w:r>
              <w:rPr>
                <w:rFonts w:ascii="Arial" w:hAnsi="Arial" w:cs="Arial"/>
                <w:sz w:val="22"/>
                <w:szCs w:val="22"/>
              </w:rPr>
              <w:t>hr</w:t>
            </w:r>
            <w:proofErr w:type="spellEnd"/>
            <w:r>
              <w:rPr>
                <w:rFonts w:ascii="Arial" w:hAnsi="Arial" w:cs="Arial"/>
                <w:sz w:val="22"/>
                <w:szCs w:val="22"/>
              </w:rPr>
              <w:t xml:space="preserve"> heater in the main office.</w:t>
            </w:r>
          </w:p>
        </w:tc>
        <w:tc>
          <w:tcPr>
            <w:tcW w:w="2025" w:type="dxa"/>
          </w:tcPr>
          <w:p w14:paraId="40554022" w14:textId="77777777" w:rsidR="003B3E06" w:rsidRDefault="003B3E06" w:rsidP="00E31759">
            <w:pPr>
              <w:jc w:val="center"/>
            </w:pPr>
            <w:r>
              <w:rPr>
                <w:rFonts w:ascii="Arial" w:hAnsi="Arial" w:cs="Arial"/>
                <w:sz w:val="22"/>
                <w:szCs w:val="22"/>
              </w:rPr>
              <w:t>R 336.1212(4)(b)</w:t>
            </w:r>
          </w:p>
        </w:tc>
        <w:tc>
          <w:tcPr>
            <w:tcW w:w="2115" w:type="dxa"/>
          </w:tcPr>
          <w:p w14:paraId="218A295A" w14:textId="29F669DC" w:rsidR="003B3E06" w:rsidRPr="00290754" w:rsidRDefault="003B3E06" w:rsidP="00E31759">
            <w:pPr>
              <w:jc w:val="center"/>
              <w:rPr>
                <w:rFonts w:ascii="Arial" w:hAnsi="Arial" w:cs="Arial"/>
                <w:sz w:val="22"/>
                <w:szCs w:val="22"/>
              </w:rPr>
            </w:pPr>
            <w:r>
              <w:rPr>
                <w:rFonts w:ascii="Arial" w:hAnsi="Arial" w:cs="Arial"/>
                <w:sz w:val="22"/>
                <w:szCs w:val="22"/>
              </w:rPr>
              <w:t>R 336.1282</w:t>
            </w:r>
            <w:r w:rsidR="003D4722">
              <w:rPr>
                <w:rFonts w:ascii="Arial" w:hAnsi="Arial" w:cs="Arial"/>
                <w:sz w:val="22"/>
                <w:szCs w:val="22"/>
              </w:rPr>
              <w:t>(2)</w:t>
            </w:r>
            <w:r>
              <w:rPr>
                <w:rFonts w:ascii="Arial" w:hAnsi="Arial" w:cs="Arial"/>
                <w:sz w:val="22"/>
                <w:szCs w:val="22"/>
              </w:rPr>
              <w:t>(b)(</w:t>
            </w:r>
            <w:proofErr w:type="spellStart"/>
            <w:r>
              <w:rPr>
                <w:rFonts w:ascii="Arial" w:hAnsi="Arial" w:cs="Arial"/>
                <w:sz w:val="22"/>
                <w:szCs w:val="22"/>
              </w:rPr>
              <w:t>i</w:t>
            </w:r>
            <w:proofErr w:type="spellEnd"/>
            <w:r>
              <w:rPr>
                <w:rFonts w:ascii="Arial" w:hAnsi="Arial" w:cs="Arial"/>
                <w:sz w:val="22"/>
                <w:szCs w:val="22"/>
              </w:rPr>
              <w:t>)</w:t>
            </w:r>
          </w:p>
        </w:tc>
      </w:tr>
      <w:tr w:rsidR="003B3E06" w:rsidRPr="00290754" w14:paraId="1EFE2CCF" w14:textId="77777777" w:rsidTr="00E31759">
        <w:trPr>
          <w:trHeight w:val="786"/>
        </w:trPr>
        <w:tc>
          <w:tcPr>
            <w:tcW w:w="2250" w:type="dxa"/>
          </w:tcPr>
          <w:p w14:paraId="457E5340" w14:textId="77777777" w:rsidR="003B3E06" w:rsidRPr="00290754" w:rsidRDefault="003B3E06" w:rsidP="00E31759">
            <w:pPr>
              <w:rPr>
                <w:rFonts w:ascii="Arial" w:hAnsi="Arial" w:cs="Arial"/>
                <w:sz w:val="22"/>
                <w:szCs w:val="22"/>
              </w:rPr>
            </w:pPr>
            <w:r>
              <w:rPr>
                <w:rFonts w:ascii="Arial" w:hAnsi="Arial" w:cs="Arial"/>
                <w:sz w:val="22"/>
                <w:szCs w:val="22"/>
              </w:rPr>
              <w:t>EU-WATERHEAT</w:t>
            </w:r>
          </w:p>
        </w:tc>
        <w:tc>
          <w:tcPr>
            <w:tcW w:w="3870" w:type="dxa"/>
          </w:tcPr>
          <w:p w14:paraId="1A4C86A2" w14:textId="7BEE59E7" w:rsidR="003B3E06" w:rsidRPr="00290754" w:rsidRDefault="003B3E06" w:rsidP="00E31759">
            <w:pPr>
              <w:rPr>
                <w:rFonts w:ascii="Arial" w:hAnsi="Arial" w:cs="Arial"/>
                <w:sz w:val="22"/>
                <w:szCs w:val="22"/>
              </w:rPr>
            </w:pPr>
            <w:r>
              <w:rPr>
                <w:rFonts w:ascii="Arial" w:hAnsi="Arial" w:cs="Arial"/>
                <w:sz w:val="22"/>
                <w:szCs w:val="22"/>
              </w:rPr>
              <w:t xml:space="preserve">Two 0.04 </w:t>
            </w:r>
            <w:r w:rsidR="002E0462">
              <w:rPr>
                <w:rFonts w:ascii="Arial" w:hAnsi="Arial" w:cs="Arial"/>
                <w:sz w:val="22"/>
                <w:szCs w:val="22"/>
              </w:rPr>
              <w:t>MM</w:t>
            </w:r>
            <w:r>
              <w:rPr>
                <w:rFonts w:ascii="Arial" w:hAnsi="Arial" w:cs="Arial"/>
                <w:sz w:val="22"/>
                <w:szCs w:val="22"/>
              </w:rPr>
              <w:t>BTU/</w:t>
            </w:r>
            <w:proofErr w:type="spellStart"/>
            <w:r>
              <w:rPr>
                <w:rFonts w:ascii="Arial" w:hAnsi="Arial" w:cs="Arial"/>
                <w:sz w:val="22"/>
                <w:szCs w:val="22"/>
              </w:rPr>
              <w:t>hr</w:t>
            </w:r>
            <w:proofErr w:type="spellEnd"/>
            <w:r>
              <w:rPr>
                <w:rFonts w:ascii="Arial" w:hAnsi="Arial" w:cs="Arial"/>
                <w:sz w:val="22"/>
                <w:szCs w:val="22"/>
              </w:rPr>
              <w:t xml:space="preserve"> natural gas hot water heaters.  One in the shop and one in the main office.</w:t>
            </w:r>
          </w:p>
        </w:tc>
        <w:tc>
          <w:tcPr>
            <w:tcW w:w="2025" w:type="dxa"/>
          </w:tcPr>
          <w:p w14:paraId="04D5BA2A" w14:textId="77777777" w:rsidR="003B3E06" w:rsidRDefault="003B3E06" w:rsidP="00E31759">
            <w:pPr>
              <w:jc w:val="center"/>
            </w:pPr>
            <w:r>
              <w:rPr>
                <w:rFonts w:ascii="Arial" w:hAnsi="Arial" w:cs="Arial"/>
                <w:sz w:val="22"/>
                <w:szCs w:val="22"/>
              </w:rPr>
              <w:t>R 336.1212(4)(b)</w:t>
            </w:r>
          </w:p>
        </w:tc>
        <w:tc>
          <w:tcPr>
            <w:tcW w:w="2115" w:type="dxa"/>
          </w:tcPr>
          <w:p w14:paraId="16539169" w14:textId="65ECA220" w:rsidR="003B3E06" w:rsidRPr="00290754" w:rsidRDefault="003B3E06" w:rsidP="00E31759">
            <w:pPr>
              <w:jc w:val="center"/>
              <w:rPr>
                <w:rFonts w:ascii="Arial" w:hAnsi="Arial" w:cs="Arial"/>
                <w:sz w:val="22"/>
                <w:szCs w:val="22"/>
              </w:rPr>
            </w:pPr>
            <w:r>
              <w:rPr>
                <w:rFonts w:ascii="Arial" w:hAnsi="Arial" w:cs="Arial"/>
                <w:sz w:val="22"/>
                <w:szCs w:val="22"/>
              </w:rPr>
              <w:t>R 336.1282</w:t>
            </w:r>
            <w:r w:rsidR="00203E60">
              <w:rPr>
                <w:rFonts w:ascii="Arial" w:hAnsi="Arial" w:cs="Arial"/>
                <w:sz w:val="22"/>
                <w:szCs w:val="22"/>
              </w:rPr>
              <w:t>(2)</w:t>
            </w:r>
            <w:r>
              <w:rPr>
                <w:rFonts w:ascii="Arial" w:hAnsi="Arial" w:cs="Arial"/>
                <w:sz w:val="22"/>
                <w:szCs w:val="22"/>
              </w:rPr>
              <w:t>(b)(</w:t>
            </w:r>
            <w:proofErr w:type="spellStart"/>
            <w:r>
              <w:rPr>
                <w:rFonts w:ascii="Arial" w:hAnsi="Arial" w:cs="Arial"/>
                <w:sz w:val="22"/>
                <w:szCs w:val="22"/>
              </w:rPr>
              <w:t>i</w:t>
            </w:r>
            <w:proofErr w:type="spellEnd"/>
            <w:r>
              <w:rPr>
                <w:rFonts w:ascii="Arial" w:hAnsi="Arial" w:cs="Arial"/>
                <w:sz w:val="22"/>
                <w:szCs w:val="22"/>
              </w:rPr>
              <w:t>)</w:t>
            </w:r>
          </w:p>
        </w:tc>
      </w:tr>
      <w:tr w:rsidR="003B3E06" w:rsidRPr="00290754" w14:paraId="14FBABFF" w14:textId="77777777" w:rsidTr="00E31759">
        <w:trPr>
          <w:trHeight w:val="435"/>
        </w:trPr>
        <w:tc>
          <w:tcPr>
            <w:tcW w:w="2250" w:type="dxa"/>
          </w:tcPr>
          <w:p w14:paraId="1809B580" w14:textId="77777777" w:rsidR="003B3E06" w:rsidRPr="00290754" w:rsidRDefault="003B3E06" w:rsidP="00E31759">
            <w:pPr>
              <w:rPr>
                <w:rFonts w:ascii="Arial" w:hAnsi="Arial" w:cs="Arial"/>
                <w:sz w:val="22"/>
                <w:szCs w:val="22"/>
              </w:rPr>
            </w:pPr>
            <w:r>
              <w:rPr>
                <w:rFonts w:ascii="Arial" w:hAnsi="Arial" w:cs="Arial"/>
                <w:sz w:val="22"/>
                <w:szCs w:val="22"/>
              </w:rPr>
              <w:t>EU-LPTANK</w:t>
            </w:r>
          </w:p>
        </w:tc>
        <w:tc>
          <w:tcPr>
            <w:tcW w:w="3870" w:type="dxa"/>
          </w:tcPr>
          <w:p w14:paraId="4784C119" w14:textId="77777777" w:rsidR="003B3E06" w:rsidRPr="00290754" w:rsidRDefault="003B3E06" w:rsidP="00E31759">
            <w:pPr>
              <w:rPr>
                <w:rFonts w:ascii="Arial" w:hAnsi="Arial" w:cs="Arial"/>
                <w:sz w:val="22"/>
                <w:szCs w:val="22"/>
              </w:rPr>
            </w:pPr>
            <w:r>
              <w:rPr>
                <w:rFonts w:ascii="Arial" w:hAnsi="Arial" w:cs="Arial"/>
                <w:sz w:val="22"/>
                <w:szCs w:val="22"/>
              </w:rPr>
              <w:t>1,000 gallon liquid propane tank</w:t>
            </w:r>
          </w:p>
        </w:tc>
        <w:tc>
          <w:tcPr>
            <w:tcW w:w="2025" w:type="dxa"/>
          </w:tcPr>
          <w:p w14:paraId="4AF0AE81" w14:textId="77777777" w:rsidR="003B3E06" w:rsidRDefault="003B3E06" w:rsidP="00E31759">
            <w:pPr>
              <w:jc w:val="center"/>
            </w:pPr>
            <w:r>
              <w:rPr>
                <w:rFonts w:ascii="Arial" w:hAnsi="Arial" w:cs="Arial"/>
                <w:sz w:val="22"/>
                <w:szCs w:val="22"/>
              </w:rPr>
              <w:t>R 336.1212(4)(c)</w:t>
            </w:r>
          </w:p>
        </w:tc>
        <w:tc>
          <w:tcPr>
            <w:tcW w:w="2115" w:type="dxa"/>
          </w:tcPr>
          <w:p w14:paraId="0E635D36" w14:textId="11657FC5" w:rsidR="003B3E06" w:rsidRPr="00290754" w:rsidRDefault="003B3E06" w:rsidP="00E31759">
            <w:pPr>
              <w:jc w:val="center"/>
              <w:rPr>
                <w:rFonts w:ascii="Arial" w:hAnsi="Arial" w:cs="Arial"/>
                <w:sz w:val="22"/>
                <w:szCs w:val="22"/>
              </w:rPr>
            </w:pPr>
            <w:r>
              <w:rPr>
                <w:rFonts w:ascii="Arial" w:hAnsi="Arial" w:cs="Arial"/>
                <w:sz w:val="22"/>
                <w:szCs w:val="22"/>
              </w:rPr>
              <w:t>R 336.1284</w:t>
            </w:r>
            <w:r w:rsidR="00203E60">
              <w:rPr>
                <w:rFonts w:ascii="Arial" w:hAnsi="Arial" w:cs="Arial"/>
                <w:sz w:val="22"/>
                <w:szCs w:val="22"/>
              </w:rPr>
              <w:t>(2)</w:t>
            </w:r>
            <w:r>
              <w:rPr>
                <w:rFonts w:ascii="Arial" w:hAnsi="Arial" w:cs="Arial"/>
                <w:sz w:val="22"/>
                <w:szCs w:val="22"/>
              </w:rPr>
              <w:t>(b)</w:t>
            </w:r>
          </w:p>
        </w:tc>
      </w:tr>
      <w:tr w:rsidR="003B3E06" w:rsidRPr="00290754" w14:paraId="02C5EE41" w14:textId="77777777" w:rsidTr="00E31759">
        <w:tc>
          <w:tcPr>
            <w:tcW w:w="2250" w:type="dxa"/>
          </w:tcPr>
          <w:p w14:paraId="16022523" w14:textId="77777777" w:rsidR="003B3E06" w:rsidRPr="00290754" w:rsidRDefault="003B3E06" w:rsidP="00E31759">
            <w:pPr>
              <w:rPr>
                <w:rFonts w:ascii="Arial" w:hAnsi="Arial" w:cs="Arial"/>
                <w:sz w:val="22"/>
                <w:szCs w:val="22"/>
              </w:rPr>
            </w:pPr>
            <w:r>
              <w:rPr>
                <w:rFonts w:ascii="Arial" w:hAnsi="Arial" w:cs="Arial"/>
                <w:sz w:val="22"/>
                <w:szCs w:val="22"/>
              </w:rPr>
              <w:t>EU-LEACHATE</w:t>
            </w:r>
          </w:p>
        </w:tc>
        <w:tc>
          <w:tcPr>
            <w:tcW w:w="3870" w:type="dxa"/>
          </w:tcPr>
          <w:p w14:paraId="6B577ED6" w14:textId="0C8795DD" w:rsidR="003B3E06" w:rsidRPr="00290754" w:rsidRDefault="003B3E06" w:rsidP="00E31759">
            <w:pPr>
              <w:rPr>
                <w:rFonts w:ascii="Arial" w:hAnsi="Arial" w:cs="Arial"/>
                <w:sz w:val="22"/>
                <w:szCs w:val="22"/>
              </w:rPr>
            </w:pPr>
            <w:r>
              <w:rPr>
                <w:rFonts w:ascii="Arial" w:hAnsi="Arial" w:cs="Arial"/>
                <w:sz w:val="22"/>
                <w:szCs w:val="22"/>
              </w:rPr>
              <w:t>Two 1</w:t>
            </w:r>
            <w:r w:rsidR="00B10FEC">
              <w:rPr>
                <w:rFonts w:ascii="Arial" w:hAnsi="Arial" w:cs="Arial"/>
                <w:sz w:val="22"/>
                <w:szCs w:val="22"/>
              </w:rPr>
              <w:t>41</w:t>
            </w:r>
            <w:r>
              <w:rPr>
                <w:rFonts w:ascii="Arial" w:hAnsi="Arial" w:cs="Arial"/>
                <w:sz w:val="22"/>
                <w:szCs w:val="22"/>
              </w:rPr>
              <w:t xml:space="preserve">,000 gallon </w:t>
            </w:r>
            <w:r w:rsidR="00B10FEC">
              <w:rPr>
                <w:rFonts w:ascii="Arial" w:hAnsi="Arial" w:cs="Arial"/>
                <w:sz w:val="22"/>
                <w:szCs w:val="22"/>
              </w:rPr>
              <w:t xml:space="preserve">and one 256,000 gallon </w:t>
            </w:r>
            <w:r>
              <w:rPr>
                <w:rFonts w:ascii="Arial" w:hAnsi="Arial" w:cs="Arial"/>
                <w:sz w:val="22"/>
                <w:szCs w:val="22"/>
              </w:rPr>
              <w:t>leachate storage tanks</w:t>
            </w:r>
            <w:r w:rsidR="00B10FEC">
              <w:rPr>
                <w:rFonts w:ascii="Arial" w:hAnsi="Arial" w:cs="Arial"/>
                <w:sz w:val="22"/>
                <w:szCs w:val="22"/>
              </w:rPr>
              <w:t>.</w:t>
            </w:r>
          </w:p>
        </w:tc>
        <w:tc>
          <w:tcPr>
            <w:tcW w:w="2025" w:type="dxa"/>
          </w:tcPr>
          <w:p w14:paraId="16A9D0C1" w14:textId="77777777" w:rsidR="003B3E06" w:rsidRDefault="003B3E06" w:rsidP="00E31759">
            <w:pPr>
              <w:jc w:val="center"/>
            </w:pPr>
            <w:r>
              <w:rPr>
                <w:rFonts w:ascii="Arial" w:hAnsi="Arial" w:cs="Arial"/>
                <w:sz w:val="22"/>
                <w:szCs w:val="22"/>
              </w:rPr>
              <w:t>R 336.1212(3)(f)</w:t>
            </w:r>
          </w:p>
        </w:tc>
        <w:tc>
          <w:tcPr>
            <w:tcW w:w="2115" w:type="dxa"/>
          </w:tcPr>
          <w:p w14:paraId="0BBA3D14" w14:textId="0EF41CBC" w:rsidR="003B3E06" w:rsidRPr="00290754" w:rsidRDefault="003B3E06" w:rsidP="00E31759">
            <w:pPr>
              <w:jc w:val="center"/>
              <w:rPr>
                <w:rFonts w:ascii="Arial" w:hAnsi="Arial" w:cs="Arial"/>
                <w:sz w:val="22"/>
                <w:szCs w:val="22"/>
              </w:rPr>
            </w:pPr>
            <w:r>
              <w:rPr>
                <w:rFonts w:ascii="Arial" w:hAnsi="Arial" w:cs="Arial"/>
                <w:sz w:val="22"/>
                <w:szCs w:val="22"/>
              </w:rPr>
              <w:t>R 336.1285</w:t>
            </w:r>
            <w:r w:rsidR="00203E60">
              <w:rPr>
                <w:rFonts w:ascii="Arial" w:hAnsi="Arial" w:cs="Arial"/>
                <w:sz w:val="22"/>
                <w:szCs w:val="22"/>
              </w:rPr>
              <w:t>(2)</w:t>
            </w:r>
            <w:r>
              <w:rPr>
                <w:rFonts w:ascii="Arial" w:hAnsi="Arial" w:cs="Arial"/>
                <w:sz w:val="22"/>
                <w:szCs w:val="22"/>
              </w:rPr>
              <w:t>(aa)</w:t>
            </w:r>
          </w:p>
        </w:tc>
      </w:tr>
    </w:tbl>
    <w:p w14:paraId="6B1122EC" w14:textId="77777777" w:rsidR="003B3E06" w:rsidRPr="00290754" w:rsidRDefault="003B3E06" w:rsidP="0001448C">
      <w:pPr>
        <w:jc w:val="both"/>
        <w:rPr>
          <w:rFonts w:ascii="Arial" w:hAnsi="Arial" w:cs="Arial"/>
          <w:sz w:val="22"/>
          <w:szCs w:val="22"/>
        </w:rPr>
      </w:pPr>
    </w:p>
    <w:p w14:paraId="12976CB1" w14:textId="758E0619"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6317D0B" w14:textId="77777777" w:rsidR="000F73C3" w:rsidRPr="00290754" w:rsidRDefault="000F73C3" w:rsidP="000F73C3">
      <w:pPr>
        <w:rPr>
          <w:rFonts w:ascii="Arial" w:hAnsi="Arial" w:cs="Arial"/>
          <w:sz w:val="22"/>
          <w:szCs w:val="22"/>
        </w:rPr>
      </w:pPr>
    </w:p>
    <w:p w14:paraId="2D0E7843" w14:textId="77777777" w:rsidR="00CA1BD6" w:rsidRPr="00290754" w:rsidRDefault="00CA1BD6" w:rsidP="00CA1BD6">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1F2879B5" w14:textId="77777777" w:rsidR="00CA1BD6" w:rsidRPr="00290754" w:rsidRDefault="00CA1BD6" w:rsidP="00CA1BD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CA1BD6" w:rsidRPr="00290754" w14:paraId="6C5C6F13" w14:textId="77777777" w:rsidTr="006F0BD1">
        <w:trPr>
          <w:tblHeader/>
        </w:trPr>
        <w:tc>
          <w:tcPr>
            <w:tcW w:w="2250" w:type="dxa"/>
            <w:shd w:val="pct10" w:color="auto" w:fill="auto"/>
          </w:tcPr>
          <w:p w14:paraId="6ED1E6A6" w14:textId="77777777" w:rsidR="00CA1BD6" w:rsidRPr="00290754" w:rsidRDefault="00CA1BD6" w:rsidP="006F0BD1">
            <w:pPr>
              <w:jc w:val="center"/>
              <w:rPr>
                <w:rFonts w:ascii="Arial" w:hAnsi="Arial" w:cs="Arial"/>
                <w:b/>
                <w:sz w:val="22"/>
                <w:szCs w:val="22"/>
              </w:rPr>
            </w:pPr>
            <w:r w:rsidRPr="00290754">
              <w:rPr>
                <w:rFonts w:ascii="Arial" w:hAnsi="Arial" w:cs="Arial"/>
                <w:b/>
                <w:sz w:val="22"/>
                <w:szCs w:val="22"/>
              </w:rPr>
              <w:lastRenderedPageBreak/>
              <w:t>Emission Unit/ Flexible Group ID</w:t>
            </w:r>
          </w:p>
        </w:tc>
        <w:tc>
          <w:tcPr>
            <w:tcW w:w="2700" w:type="dxa"/>
            <w:shd w:val="pct10" w:color="auto" w:fill="auto"/>
          </w:tcPr>
          <w:p w14:paraId="058A5C9A" w14:textId="77777777" w:rsidR="00CA1BD6" w:rsidRPr="00290754" w:rsidRDefault="00CA1BD6" w:rsidP="006F0BD1">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shd w:val="pct10" w:color="auto" w:fill="auto"/>
          </w:tcPr>
          <w:p w14:paraId="280F41CF" w14:textId="77777777" w:rsidR="00CA1BD6" w:rsidRPr="00290754" w:rsidRDefault="00CA1BD6" w:rsidP="006F0BD1">
            <w:pPr>
              <w:jc w:val="center"/>
              <w:rPr>
                <w:rFonts w:ascii="Arial" w:hAnsi="Arial" w:cs="Arial"/>
                <w:b/>
                <w:sz w:val="22"/>
                <w:szCs w:val="22"/>
              </w:rPr>
            </w:pPr>
            <w:r w:rsidRPr="00290754">
              <w:rPr>
                <w:rFonts w:ascii="Arial" w:hAnsi="Arial" w:cs="Arial"/>
                <w:b/>
                <w:sz w:val="22"/>
                <w:szCs w:val="22"/>
              </w:rPr>
              <w:t>Applicant’s Objection</w:t>
            </w:r>
          </w:p>
        </w:tc>
      </w:tr>
      <w:tr w:rsidR="00CA1BD6" w:rsidRPr="00290754" w14:paraId="090F3BA8" w14:textId="77777777" w:rsidTr="006F0BD1">
        <w:tc>
          <w:tcPr>
            <w:tcW w:w="2250" w:type="dxa"/>
          </w:tcPr>
          <w:p w14:paraId="311E13AE" w14:textId="24F8592B" w:rsidR="00CA1BD6" w:rsidRDefault="00CA1BD6" w:rsidP="006F0BD1">
            <w:pPr>
              <w:rPr>
                <w:rFonts w:ascii="Arial" w:hAnsi="Arial" w:cs="Arial"/>
                <w:sz w:val="22"/>
                <w:szCs w:val="22"/>
              </w:rPr>
            </w:pPr>
            <w:r>
              <w:rPr>
                <w:rFonts w:ascii="Arial" w:hAnsi="Arial" w:cs="Arial"/>
                <w:sz w:val="22"/>
                <w:szCs w:val="22"/>
              </w:rPr>
              <w:t>FGOPENFLARE-XXX and FGOPENFLARE-AAAA</w:t>
            </w:r>
          </w:p>
          <w:p w14:paraId="69E5C3B7" w14:textId="77777777" w:rsidR="00CA1BD6" w:rsidRPr="00290754" w:rsidRDefault="00CA1BD6" w:rsidP="006F0BD1">
            <w:pPr>
              <w:rPr>
                <w:rFonts w:ascii="Arial" w:hAnsi="Arial" w:cs="Arial"/>
                <w:sz w:val="22"/>
                <w:szCs w:val="22"/>
              </w:rPr>
            </w:pPr>
          </w:p>
        </w:tc>
        <w:tc>
          <w:tcPr>
            <w:tcW w:w="2700" w:type="dxa"/>
          </w:tcPr>
          <w:p w14:paraId="2E922497" w14:textId="77777777" w:rsidR="00CA1BD6" w:rsidRPr="00290754" w:rsidRDefault="00CA1BD6" w:rsidP="006F0BD1">
            <w:pPr>
              <w:jc w:val="center"/>
              <w:rPr>
                <w:rFonts w:ascii="Arial" w:hAnsi="Arial" w:cs="Arial"/>
                <w:sz w:val="22"/>
                <w:szCs w:val="22"/>
              </w:rPr>
            </w:pPr>
            <w:r>
              <w:rPr>
                <w:rFonts w:ascii="Arial" w:hAnsi="Arial" w:cs="Arial"/>
                <w:sz w:val="22"/>
                <w:szCs w:val="22"/>
              </w:rPr>
              <w:t>Condition V.3 of the Testing / Sampling</w:t>
            </w:r>
          </w:p>
        </w:tc>
        <w:tc>
          <w:tcPr>
            <w:tcW w:w="5310" w:type="dxa"/>
          </w:tcPr>
          <w:p w14:paraId="379277EB" w14:textId="6B390ACB" w:rsidR="00CA1BD6" w:rsidRPr="00290754" w:rsidRDefault="00CA1BD6" w:rsidP="006F0BD1">
            <w:pPr>
              <w:rPr>
                <w:rFonts w:ascii="Arial" w:hAnsi="Arial" w:cs="Arial"/>
                <w:sz w:val="22"/>
                <w:szCs w:val="22"/>
              </w:rPr>
            </w:pPr>
            <w:r>
              <w:rPr>
                <w:rFonts w:ascii="Arial" w:hAnsi="Arial" w:cs="Arial"/>
                <w:sz w:val="22"/>
                <w:szCs w:val="22"/>
              </w:rPr>
              <w:t>C&amp;C Expanded Sanitary Landfill</w:t>
            </w:r>
            <w:r w:rsidRPr="00F91BD2">
              <w:rPr>
                <w:rFonts w:ascii="Arial" w:hAnsi="Arial" w:cs="Arial"/>
                <w:sz w:val="22"/>
                <w:szCs w:val="22"/>
              </w:rPr>
              <w:t xml:space="preserve"> does not feel the requirement to perform testing on the open flare specified in condition FGOPENFLARE-</w:t>
            </w:r>
            <w:r>
              <w:rPr>
                <w:rFonts w:ascii="Arial" w:hAnsi="Arial" w:cs="Arial"/>
                <w:sz w:val="22"/>
                <w:szCs w:val="22"/>
              </w:rPr>
              <w:t>XXX</w:t>
            </w:r>
            <w:r w:rsidRPr="00F91BD2">
              <w:rPr>
                <w:rFonts w:ascii="Arial" w:hAnsi="Arial" w:cs="Arial"/>
                <w:sz w:val="22"/>
                <w:szCs w:val="22"/>
              </w:rPr>
              <w:t xml:space="preserve"> V.3 </w:t>
            </w:r>
            <w:r>
              <w:rPr>
                <w:rFonts w:ascii="Arial" w:hAnsi="Arial" w:cs="Arial"/>
                <w:sz w:val="22"/>
                <w:szCs w:val="22"/>
              </w:rPr>
              <w:t xml:space="preserve">and FGOPENFLARE-AAAA V.3 </w:t>
            </w:r>
            <w:r w:rsidRPr="00F91BD2">
              <w:rPr>
                <w:rFonts w:ascii="Arial" w:hAnsi="Arial" w:cs="Arial"/>
                <w:sz w:val="22"/>
                <w:szCs w:val="22"/>
              </w:rPr>
              <w:t xml:space="preserve">is justified because there is no reasonable expectation that it could be out of compliance. </w:t>
            </w:r>
            <w:r w:rsidR="00206026">
              <w:rPr>
                <w:rFonts w:ascii="Arial" w:hAnsi="Arial" w:cs="Arial"/>
                <w:sz w:val="22"/>
                <w:szCs w:val="22"/>
              </w:rPr>
              <w:t xml:space="preserve"> </w:t>
            </w:r>
            <w:r w:rsidRPr="00F91BD2">
              <w:rPr>
                <w:rFonts w:ascii="Arial" w:hAnsi="Arial" w:cs="Arial"/>
                <w:sz w:val="22"/>
                <w:szCs w:val="22"/>
              </w:rPr>
              <w:t xml:space="preserve">The federal rules require testing one time, upon installation, to establish that the flare installed was sized properly and that the design was such that there would be no visible emission.  Once these conditions are met, unless the flare is reconstructed/modified, there is no reasonable expectation that the flare would not meet the compliance requirements going forward.  </w:t>
            </w:r>
          </w:p>
        </w:tc>
      </w:tr>
    </w:tbl>
    <w:p w14:paraId="308E3B45" w14:textId="422C1B68" w:rsidR="000F73C3" w:rsidRPr="00290754" w:rsidRDefault="00880972" w:rsidP="00CA1BD6">
      <w:pPr>
        <w:jc w:val="both"/>
        <w:rPr>
          <w:rFonts w:ascii="Arial" w:hAnsi="Arial" w:cs="Arial"/>
          <w:sz w:val="22"/>
          <w:szCs w:val="22"/>
        </w:rPr>
      </w:pPr>
      <w:r>
        <w:rPr>
          <w:rFonts w:ascii="Arial" w:hAnsi="Arial" w:cs="Arial"/>
          <w:sz w:val="22"/>
          <w:szCs w:val="22"/>
        </w:rPr>
        <w:t xml:space="preserve"> </w:t>
      </w:r>
    </w:p>
    <w:p w14:paraId="5B84815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5628DB9" w14:textId="77777777" w:rsidR="000F73C3" w:rsidRPr="00EC0D9E" w:rsidRDefault="000F73C3" w:rsidP="000F73C3">
      <w:pPr>
        <w:rPr>
          <w:rFonts w:ascii="Arial" w:hAnsi="Arial" w:cs="Arial"/>
          <w:sz w:val="22"/>
          <w:szCs w:val="22"/>
        </w:rPr>
      </w:pPr>
    </w:p>
    <w:p w14:paraId="442E4AD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EF8D7D1" w14:textId="77777777" w:rsidR="000F73C3" w:rsidRDefault="000F73C3" w:rsidP="000F73C3">
      <w:pPr>
        <w:jc w:val="both"/>
        <w:rPr>
          <w:rFonts w:ascii="Arial" w:hAnsi="Arial" w:cs="Arial"/>
          <w:sz w:val="22"/>
          <w:szCs w:val="22"/>
        </w:rPr>
      </w:pPr>
    </w:p>
    <w:p w14:paraId="6B7C46F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9BC3E7D" w14:textId="77777777" w:rsidR="000F73C3" w:rsidRPr="00290754" w:rsidRDefault="000F73C3" w:rsidP="000F73C3">
      <w:pPr>
        <w:jc w:val="both"/>
        <w:rPr>
          <w:rFonts w:ascii="Arial" w:hAnsi="Arial" w:cs="Arial"/>
          <w:sz w:val="22"/>
          <w:szCs w:val="22"/>
        </w:rPr>
      </w:pPr>
    </w:p>
    <w:p w14:paraId="65B60E82" w14:textId="52FFB805" w:rsidR="00396634"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F6331">
        <w:rPr>
          <w:rFonts w:ascii="Arial" w:hAnsi="Arial" w:cs="Arial"/>
          <w:sz w:val="22"/>
          <w:szCs w:val="22"/>
        </w:rPr>
        <w:t>Rex Lane</w:t>
      </w:r>
      <w:r w:rsidRPr="00290754">
        <w:rPr>
          <w:rFonts w:ascii="Arial" w:hAnsi="Arial" w:cs="Arial"/>
          <w:sz w:val="22"/>
          <w:szCs w:val="22"/>
        </w:rPr>
        <w:t xml:space="preserve">, </w:t>
      </w:r>
      <w:r w:rsidR="001F6331">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7436CF0" w14:textId="77777777" w:rsidR="00396634" w:rsidRDefault="00396634">
      <w:pPr>
        <w:rPr>
          <w:rFonts w:ascii="Arial" w:hAnsi="Arial" w:cs="Arial"/>
          <w:sz w:val="22"/>
          <w:szCs w:val="22"/>
        </w:rPr>
      </w:pPr>
      <w:r>
        <w:rPr>
          <w:rFonts w:ascii="Arial" w:hAnsi="Arial" w:cs="Arial"/>
          <w:sz w:val="22"/>
          <w:szCs w:val="22"/>
        </w:rPr>
        <w:br w:type="page"/>
      </w:r>
    </w:p>
    <w:p w14:paraId="526FB94E" w14:textId="77777777" w:rsidR="00396634" w:rsidRDefault="00396634">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96634" w14:paraId="2A6DA2D2" w14:textId="77777777" w:rsidTr="001F29E7">
        <w:tc>
          <w:tcPr>
            <w:tcW w:w="2250" w:type="dxa"/>
          </w:tcPr>
          <w:p w14:paraId="2324CEB0" w14:textId="77777777" w:rsidR="00396634" w:rsidRDefault="00396634" w:rsidP="001F29E7">
            <w:pPr>
              <w:jc w:val="center"/>
              <w:rPr>
                <w:rFonts w:ascii="Arial" w:hAnsi="Arial"/>
                <w:sz w:val="16"/>
              </w:rPr>
            </w:pPr>
          </w:p>
        </w:tc>
        <w:tc>
          <w:tcPr>
            <w:tcW w:w="5670" w:type="dxa"/>
          </w:tcPr>
          <w:p w14:paraId="5619F83F" w14:textId="77777777" w:rsidR="00396634" w:rsidRDefault="00396634" w:rsidP="001F29E7">
            <w:pPr>
              <w:ind w:left="-108" w:right="-140"/>
              <w:jc w:val="center"/>
              <w:rPr>
                <w:rFonts w:ascii="Arial" w:hAnsi="Arial"/>
              </w:rPr>
            </w:pPr>
            <w:r>
              <w:rPr>
                <w:rFonts w:ascii="Arial" w:hAnsi="Arial"/>
              </w:rPr>
              <w:t>Michigan Department of Environment, Great Lakes, and Energy</w:t>
            </w:r>
          </w:p>
          <w:p w14:paraId="3D557F93" w14:textId="77777777" w:rsidR="00396634" w:rsidRDefault="00396634" w:rsidP="001F29E7">
            <w:pPr>
              <w:jc w:val="center"/>
              <w:rPr>
                <w:rFonts w:ascii="Arial" w:hAnsi="Arial"/>
                <w:sz w:val="16"/>
              </w:rPr>
            </w:pPr>
            <w:r>
              <w:rPr>
                <w:rFonts w:ascii="Arial" w:hAnsi="Arial"/>
              </w:rPr>
              <w:t>Air Quality Division</w:t>
            </w:r>
          </w:p>
        </w:tc>
        <w:tc>
          <w:tcPr>
            <w:tcW w:w="2430" w:type="dxa"/>
          </w:tcPr>
          <w:p w14:paraId="140BF974" w14:textId="77777777" w:rsidR="00396634" w:rsidRDefault="00396634" w:rsidP="001F29E7">
            <w:pPr>
              <w:jc w:val="center"/>
              <w:rPr>
                <w:rFonts w:ascii="Arial" w:hAnsi="Arial"/>
                <w:b/>
                <w:sz w:val="24"/>
              </w:rPr>
            </w:pPr>
          </w:p>
        </w:tc>
      </w:tr>
      <w:tr w:rsidR="00396634" w14:paraId="2637C7E1" w14:textId="77777777" w:rsidTr="001F29E7">
        <w:trPr>
          <w:cantSplit/>
          <w:trHeight w:val="146"/>
        </w:trPr>
        <w:tc>
          <w:tcPr>
            <w:tcW w:w="2250" w:type="dxa"/>
          </w:tcPr>
          <w:p w14:paraId="4B0C174C" w14:textId="77777777" w:rsidR="00396634" w:rsidRPr="00DB5924" w:rsidRDefault="00396634"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9E6A39D" w14:textId="77777777" w:rsidR="00396634" w:rsidRDefault="00396634" w:rsidP="001F29E7">
            <w:pPr>
              <w:pStyle w:val="Header"/>
              <w:jc w:val="center"/>
              <w:rPr>
                <w:rFonts w:ascii="Arial" w:hAnsi="Arial"/>
                <w:b/>
                <w:sz w:val="28"/>
              </w:rPr>
            </w:pPr>
            <w:r>
              <w:rPr>
                <w:rFonts w:ascii="Arial" w:hAnsi="Arial"/>
                <w:b/>
                <w:sz w:val="28"/>
              </w:rPr>
              <w:t>RENEWABLE OPERATING PERMIT</w:t>
            </w:r>
          </w:p>
        </w:tc>
        <w:tc>
          <w:tcPr>
            <w:tcW w:w="2430" w:type="dxa"/>
          </w:tcPr>
          <w:p w14:paraId="101F922F" w14:textId="77777777" w:rsidR="00396634" w:rsidRPr="00DB5924" w:rsidRDefault="00396634"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96634" w14:paraId="1A08327E" w14:textId="77777777" w:rsidTr="001F29E7">
        <w:trPr>
          <w:cantSplit/>
          <w:trHeight w:val="145"/>
        </w:trPr>
        <w:tc>
          <w:tcPr>
            <w:tcW w:w="2250" w:type="dxa"/>
          </w:tcPr>
          <w:p w14:paraId="44FBBC0F" w14:textId="2B801531" w:rsidR="00396634" w:rsidRPr="00910FEA" w:rsidRDefault="00396634" w:rsidP="001F29E7">
            <w:pPr>
              <w:pStyle w:val="Header"/>
              <w:jc w:val="center"/>
              <w:rPr>
                <w:rFonts w:ascii="Arial" w:hAnsi="Arial"/>
                <w:sz w:val="22"/>
                <w:szCs w:val="22"/>
              </w:rPr>
            </w:pPr>
            <w:r>
              <w:rPr>
                <w:rFonts w:ascii="Arial" w:hAnsi="Arial"/>
                <w:sz w:val="22"/>
                <w:szCs w:val="22"/>
              </w:rPr>
              <w:t>N2896</w:t>
            </w:r>
          </w:p>
        </w:tc>
        <w:tc>
          <w:tcPr>
            <w:tcW w:w="5670" w:type="dxa"/>
          </w:tcPr>
          <w:p w14:paraId="086A6392" w14:textId="143A6F1E" w:rsidR="00396634" w:rsidRPr="003D3F6C" w:rsidRDefault="00D1583E" w:rsidP="003D3F6C">
            <w:pPr>
              <w:pStyle w:val="Heading1"/>
              <w:spacing w:before="120"/>
              <w:rPr>
                <w:sz w:val="22"/>
                <w:szCs w:val="22"/>
              </w:rPr>
            </w:pPr>
            <w:bookmarkStart w:id="23" w:name="_Toc126159387"/>
            <w:r>
              <w:rPr>
                <w:sz w:val="22"/>
                <w:szCs w:val="22"/>
              </w:rPr>
              <w:t>December 14</w:t>
            </w:r>
            <w:r w:rsidR="00197376">
              <w:rPr>
                <w:sz w:val="22"/>
                <w:szCs w:val="22"/>
              </w:rPr>
              <w:t>, 2022</w:t>
            </w:r>
            <w:r w:rsidR="00396634" w:rsidRPr="003D3F6C">
              <w:rPr>
                <w:sz w:val="22"/>
                <w:szCs w:val="22"/>
              </w:rPr>
              <w:t xml:space="preserve"> - STAFF REPORT ADDENDUM</w:t>
            </w:r>
            <w:bookmarkEnd w:id="23"/>
          </w:p>
        </w:tc>
        <w:tc>
          <w:tcPr>
            <w:tcW w:w="2430" w:type="dxa"/>
          </w:tcPr>
          <w:p w14:paraId="747A7C87" w14:textId="5A5C2A59" w:rsidR="00396634" w:rsidRPr="00910FEA" w:rsidRDefault="00060787" w:rsidP="001F29E7">
            <w:pPr>
              <w:pStyle w:val="Header"/>
              <w:jc w:val="center"/>
              <w:rPr>
                <w:rFonts w:ascii="Arial" w:hAnsi="Arial"/>
                <w:sz w:val="22"/>
                <w:szCs w:val="22"/>
              </w:rPr>
            </w:pPr>
            <w:r>
              <w:rPr>
                <w:rFonts w:ascii="Arial" w:hAnsi="Arial"/>
                <w:sz w:val="22"/>
                <w:szCs w:val="22"/>
              </w:rPr>
              <w:t>MI-ROP-N2896-2023</w:t>
            </w:r>
            <w:r w:rsidR="00396634"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396634" w:rsidRPr="00910FEA">
              <w:rPr>
                <w:rFonts w:ascii="Arial" w:hAnsi="Arial"/>
                <w:sz w:val="22"/>
                <w:szCs w:val="22"/>
              </w:rPr>
              <w:instrText xml:space="preserve"> FORMTEXT </w:instrText>
            </w:r>
            <w:r w:rsidR="00C62CD5">
              <w:rPr>
                <w:rFonts w:ascii="Arial" w:hAnsi="Arial"/>
                <w:sz w:val="22"/>
                <w:szCs w:val="22"/>
              </w:rPr>
            </w:r>
            <w:r w:rsidR="00C62CD5">
              <w:rPr>
                <w:rFonts w:ascii="Arial" w:hAnsi="Arial"/>
                <w:sz w:val="22"/>
                <w:szCs w:val="22"/>
              </w:rPr>
              <w:fldChar w:fldCharType="separate"/>
            </w:r>
            <w:r w:rsidR="00396634" w:rsidRPr="00910FEA">
              <w:rPr>
                <w:rFonts w:ascii="Arial" w:hAnsi="Arial"/>
                <w:sz w:val="22"/>
                <w:szCs w:val="22"/>
              </w:rPr>
              <w:fldChar w:fldCharType="end"/>
            </w:r>
          </w:p>
        </w:tc>
      </w:tr>
    </w:tbl>
    <w:p w14:paraId="4785D188" w14:textId="77777777" w:rsidR="00396634" w:rsidRDefault="00396634">
      <w:pPr>
        <w:pStyle w:val="Header"/>
        <w:tabs>
          <w:tab w:val="clear" w:pos="4320"/>
          <w:tab w:val="clear" w:pos="8640"/>
        </w:tabs>
        <w:rPr>
          <w:rFonts w:ascii="Arial" w:hAnsi="Arial"/>
          <w:sz w:val="18"/>
        </w:rPr>
      </w:pPr>
    </w:p>
    <w:p w14:paraId="73C42C5D" w14:textId="77777777" w:rsidR="00396634" w:rsidRDefault="00396634">
      <w:pPr>
        <w:rPr>
          <w:rFonts w:ascii="Arial" w:hAnsi="Arial"/>
          <w:sz w:val="22"/>
        </w:rPr>
      </w:pPr>
    </w:p>
    <w:p w14:paraId="47E6E372" w14:textId="77777777" w:rsidR="00396634" w:rsidRDefault="00396634">
      <w:pPr>
        <w:rPr>
          <w:rFonts w:ascii="Arial" w:hAnsi="Arial"/>
          <w:b/>
          <w:sz w:val="22"/>
          <w:u w:val="single"/>
        </w:rPr>
      </w:pPr>
      <w:bookmarkStart w:id="24" w:name="_Toc482691122"/>
      <w:r>
        <w:rPr>
          <w:rFonts w:ascii="Arial" w:hAnsi="Arial"/>
          <w:b/>
          <w:sz w:val="22"/>
          <w:u w:val="single"/>
        </w:rPr>
        <w:t>Purpose</w:t>
      </w:r>
      <w:bookmarkEnd w:id="24"/>
    </w:p>
    <w:p w14:paraId="7FB06966" w14:textId="77777777" w:rsidR="00396634" w:rsidRDefault="00396634">
      <w:pPr>
        <w:rPr>
          <w:rFonts w:ascii="Arial" w:hAnsi="Arial"/>
          <w:sz w:val="22"/>
        </w:rPr>
      </w:pPr>
    </w:p>
    <w:p w14:paraId="2DC857DB" w14:textId="71DBDA3C" w:rsidR="00396634" w:rsidRDefault="00396634">
      <w:pPr>
        <w:jc w:val="both"/>
        <w:rPr>
          <w:rFonts w:ascii="Arial" w:hAnsi="Arial"/>
          <w:sz w:val="22"/>
        </w:rPr>
      </w:pPr>
      <w:r>
        <w:rPr>
          <w:rFonts w:ascii="Arial" w:hAnsi="Arial"/>
          <w:sz w:val="22"/>
        </w:rPr>
        <w:t xml:space="preserve">A Staff Report dated </w:t>
      </w:r>
      <w:bookmarkStart w:id="25" w:name="Text19"/>
      <w:r>
        <w:rPr>
          <w:rFonts w:ascii="Arial" w:hAnsi="Arial" w:cs="Arial"/>
          <w:noProof/>
          <w:sz w:val="22"/>
          <w:szCs w:val="22"/>
        </w:rPr>
        <w:t>October 31, 2022</w:t>
      </w:r>
      <w:bookmarkEnd w:id="25"/>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C62CD5">
        <w:rPr>
          <w:rFonts w:ascii="Arial" w:hAnsi="Arial"/>
          <w:sz w:val="22"/>
        </w:rPr>
        <w:t>30-day public</w:t>
      </w:r>
      <w:r>
        <w:rPr>
          <w:rFonts w:ascii="Arial" w:hAnsi="Arial"/>
          <w:sz w:val="22"/>
        </w:rPr>
        <w:t xml:space="preserve"> comment period as described in </w:t>
      </w:r>
      <w:r w:rsidR="00C62CD5">
        <w:rPr>
          <w:rFonts w:ascii="Arial" w:hAnsi="Arial"/>
          <w:sz w:val="22"/>
        </w:rPr>
        <w:t>Rule 214(3)</w:t>
      </w:r>
      <w:r>
        <w:rPr>
          <w:rFonts w:ascii="Arial" w:hAnsi="Arial"/>
          <w:sz w:val="22"/>
        </w:rPr>
        <w:t xml:space="preserve">.  In addition, this addendum describes any changes to the </w:t>
      </w:r>
      <w:r w:rsidR="00C62CD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9DF3250" w14:textId="77777777" w:rsidR="00396634" w:rsidRDefault="00396634">
      <w:pPr>
        <w:rPr>
          <w:rFonts w:ascii="Arial" w:hAnsi="Arial"/>
          <w:sz w:val="22"/>
        </w:rPr>
      </w:pPr>
    </w:p>
    <w:p w14:paraId="029A2B64" w14:textId="77777777" w:rsidR="00396634" w:rsidRDefault="00396634">
      <w:pPr>
        <w:rPr>
          <w:rFonts w:ascii="Arial" w:hAnsi="Arial"/>
          <w:b/>
          <w:sz w:val="22"/>
          <w:u w:val="single"/>
        </w:rPr>
      </w:pPr>
      <w:r>
        <w:rPr>
          <w:rFonts w:ascii="Arial" w:hAnsi="Arial"/>
          <w:b/>
          <w:sz w:val="22"/>
          <w:u w:val="single"/>
        </w:rPr>
        <w:t>General Information</w:t>
      </w:r>
    </w:p>
    <w:p w14:paraId="6F7F4669" w14:textId="77777777" w:rsidR="00396634" w:rsidRDefault="00396634">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A109F" w14:paraId="3711BF6A" w14:textId="77777777" w:rsidTr="005A109F">
        <w:tc>
          <w:tcPr>
            <w:tcW w:w="4464" w:type="dxa"/>
          </w:tcPr>
          <w:p w14:paraId="00BD1500" w14:textId="77777777" w:rsidR="005A109F" w:rsidRDefault="005A109F" w:rsidP="005A109F">
            <w:pPr>
              <w:tabs>
                <w:tab w:val="left" w:pos="3424"/>
              </w:tabs>
              <w:rPr>
                <w:rFonts w:ascii="Arial" w:hAnsi="Arial"/>
                <w:sz w:val="22"/>
              </w:rPr>
            </w:pPr>
            <w:r>
              <w:rPr>
                <w:rFonts w:ascii="Arial" w:hAnsi="Arial"/>
                <w:sz w:val="22"/>
              </w:rPr>
              <w:t>Responsible Official:</w:t>
            </w:r>
          </w:p>
        </w:tc>
        <w:tc>
          <w:tcPr>
            <w:tcW w:w="5796" w:type="dxa"/>
          </w:tcPr>
          <w:p w14:paraId="6CC701C9" w14:textId="77777777" w:rsidR="005A109F" w:rsidRPr="00290754" w:rsidRDefault="005A109F" w:rsidP="005A109F">
            <w:pPr>
              <w:rPr>
                <w:rFonts w:ascii="Arial" w:hAnsi="Arial" w:cs="Arial"/>
                <w:sz w:val="22"/>
                <w:szCs w:val="22"/>
              </w:rPr>
            </w:pPr>
            <w:r>
              <w:rPr>
                <w:rFonts w:ascii="Arial" w:hAnsi="Arial" w:cs="Arial"/>
                <w:sz w:val="22"/>
                <w:szCs w:val="22"/>
              </w:rPr>
              <w:t>Christopher Nie, Area President, Great Lakes Area</w:t>
            </w:r>
          </w:p>
          <w:p w14:paraId="2716F716" w14:textId="299C5B68" w:rsidR="005A109F" w:rsidRDefault="005A109F" w:rsidP="005A109F">
            <w:pPr>
              <w:rPr>
                <w:rFonts w:ascii="Arial" w:hAnsi="Arial"/>
                <w:sz w:val="22"/>
              </w:rPr>
            </w:pPr>
            <w:r>
              <w:rPr>
                <w:rFonts w:ascii="Arial" w:hAnsi="Arial" w:cs="Arial"/>
                <w:sz w:val="22"/>
                <w:szCs w:val="22"/>
              </w:rPr>
              <w:t>317-917-7358</w:t>
            </w:r>
          </w:p>
        </w:tc>
      </w:tr>
      <w:tr w:rsidR="005A109F" w14:paraId="384B5905" w14:textId="77777777" w:rsidTr="005A109F">
        <w:tc>
          <w:tcPr>
            <w:tcW w:w="4464" w:type="dxa"/>
          </w:tcPr>
          <w:p w14:paraId="3EE916BB" w14:textId="77777777" w:rsidR="005A109F" w:rsidRDefault="005A109F" w:rsidP="005A109F">
            <w:pPr>
              <w:rPr>
                <w:rFonts w:ascii="Arial" w:hAnsi="Arial"/>
                <w:sz w:val="22"/>
              </w:rPr>
            </w:pPr>
            <w:r>
              <w:rPr>
                <w:rFonts w:ascii="Arial" w:hAnsi="Arial"/>
                <w:sz w:val="22"/>
              </w:rPr>
              <w:t>AQD Contact:</w:t>
            </w:r>
          </w:p>
        </w:tc>
        <w:tc>
          <w:tcPr>
            <w:tcW w:w="5796" w:type="dxa"/>
          </w:tcPr>
          <w:p w14:paraId="2878DE64" w14:textId="77777777" w:rsidR="005A109F" w:rsidRPr="00290754" w:rsidRDefault="005A109F" w:rsidP="005A109F">
            <w:pPr>
              <w:rPr>
                <w:rFonts w:ascii="Arial" w:hAnsi="Arial" w:cs="Arial"/>
                <w:sz w:val="22"/>
                <w:szCs w:val="22"/>
              </w:rPr>
            </w:pPr>
            <w:r>
              <w:rPr>
                <w:rFonts w:ascii="Arial" w:hAnsi="Arial" w:cs="Arial"/>
                <w:sz w:val="22"/>
                <w:szCs w:val="22"/>
              </w:rPr>
              <w:t>Matt Deskins</w:t>
            </w:r>
            <w:r w:rsidRPr="00290754">
              <w:rPr>
                <w:rFonts w:ascii="Arial" w:hAnsi="Arial" w:cs="Arial"/>
                <w:sz w:val="22"/>
                <w:szCs w:val="22"/>
              </w:rPr>
              <w:t xml:space="preserve">, </w:t>
            </w:r>
            <w:r>
              <w:rPr>
                <w:rFonts w:ascii="Arial" w:hAnsi="Arial" w:cs="Arial"/>
                <w:sz w:val="22"/>
                <w:szCs w:val="22"/>
              </w:rPr>
              <w:t>Environmental Quality Analyst</w:t>
            </w:r>
          </w:p>
          <w:p w14:paraId="6DC84D53" w14:textId="3FF861CB" w:rsidR="005A109F" w:rsidRDefault="005A109F" w:rsidP="005A109F">
            <w:pPr>
              <w:rPr>
                <w:rFonts w:ascii="Arial" w:hAnsi="Arial"/>
                <w:sz w:val="22"/>
              </w:rPr>
            </w:pPr>
            <w:r>
              <w:rPr>
                <w:rFonts w:ascii="Arial" w:hAnsi="Arial" w:cs="Arial"/>
                <w:sz w:val="22"/>
                <w:szCs w:val="22"/>
              </w:rPr>
              <w:t>269-303-8326</w:t>
            </w:r>
          </w:p>
        </w:tc>
      </w:tr>
    </w:tbl>
    <w:p w14:paraId="3DA2F600" w14:textId="77777777" w:rsidR="00396634" w:rsidRDefault="00396634">
      <w:pPr>
        <w:jc w:val="both"/>
        <w:rPr>
          <w:rFonts w:ascii="Arial" w:hAnsi="Arial"/>
          <w:sz w:val="22"/>
        </w:rPr>
      </w:pPr>
    </w:p>
    <w:p w14:paraId="2FC42808" w14:textId="77777777" w:rsidR="00396634" w:rsidRDefault="00396634">
      <w:pPr>
        <w:rPr>
          <w:rFonts w:ascii="Arial" w:hAnsi="Arial"/>
          <w:b/>
          <w:sz w:val="22"/>
          <w:u w:val="single"/>
        </w:rPr>
      </w:pPr>
      <w:bookmarkStart w:id="26" w:name="_Toc482691123"/>
      <w:r>
        <w:rPr>
          <w:rFonts w:ascii="Arial" w:hAnsi="Arial"/>
          <w:b/>
          <w:sz w:val="22"/>
          <w:u w:val="single"/>
        </w:rPr>
        <w:t>Summary of Pertinent Comments</w:t>
      </w:r>
      <w:bookmarkEnd w:id="26"/>
    </w:p>
    <w:p w14:paraId="13408011" w14:textId="77777777" w:rsidR="00396634" w:rsidRDefault="00396634">
      <w:pPr>
        <w:rPr>
          <w:rFonts w:ascii="Arial" w:hAnsi="Arial"/>
          <w:b/>
          <w:sz w:val="22"/>
          <w:u w:val="single"/>
        </w:rPr>
      </w:pPr>
    </w:p>
    <w:p w14:paraId="2C7DD8C1" w14:textId="603648B1" w:rsidR="00396634" w:rsidRDefault="00396634">
      <w:pPr>
        <w:outlineLvl w:val="0"/>
        <w:rPr>
          <w:rFonts w:ascii="Arial" w:hAnsi="Arial"/>
          <w:sz w:val="22"/>
        </w:rPr>
      </w:pPr>
      <w:r>
        <w:rPr>
          <w:rFonts w:ascii="Arial" w:hAnsi="Arial"/>
          <w:sz w:val="22"/>
        </w:rPr>
        <w:t xml:space="preserve">No pertinent comments were received during the </w:t>
      </w:r>
      <w:r w:rsidR="00C62CD5">
        <w:rPr>
          <w:rFonts w:ascii="Arial" w:hAnsi="Arial"/>
          <w:sz w:val="22"/>
        </w:rPr>
        <w:t>30-day public</w:t>
      </w:r>
      <w:r>
        <w:rPr>
          <w:rFonts w:ascii="Arial" w:hAnsi="Arial"/>
          <w:sz w:val="22"/>
        </w:rPr>
        <w:t xml:space="preserve"> comment period.</w:t>
      </w:r>
    </w:p>
    <w:p w14:paraId="72F13003" w14:textId="77777777" w:rsidR="00396634" w:rsidRDefault="00396634">
      <w:pPr>
        <w:rPr>
          <w:rFonts w:ascii="Arial" w:hAnsi="Arial"/>
          <w:sz w:val="22"/>
        </w:rPr>
      </w:pPr>
    </w:p>
    <w:p w14:paraId="1A68B859" w14:textId="502C4DC5" w:rsidR="00396634" w:rsidRDefault="00396634">
      <w:pPr>
        <w:rPr>
          <w:rFonts w:ascii="Arial" w:hAnsi="Arial"/>
          <w:b/>
          <w:sz w:val="22"/>
          <w:u w:val="single"/>
        </w:rPr>
      </w:pPr>
      <w:bookmarkStart w:id="27" w:name="_Toc482691124"/>
      <w:r>
        <w:rPr>
          <w:rFonts w:ascii="Arial" w:hAnsi="Arial"/>
          <w:b/>
          <w:sz w:val="22"/>
          <w:u w:val="single"/>
        </w:rPr>
        <w:t xml:space="preserve">Changes to the </w:t>
      </w:r>
      <w:r w:rsidR="005A109F">
        <w:rPr>
          <w:rFonts w:ascii="Arial" w:hAnsi="Arial" w:cs="Arial"/>
          <w:b/>
          <w:sz w:val="22"/>
          <w:szCs w:val="22"/>
          <w:u w:val="single"/>
        </w:rPr>
        <w:t xml:space="preserve">October 31, </w:t>
      </w:r>
      <w:proofErr w:type="gramStart"/>
      <w:r w:rsidR="005A109F">
        <w:rPr>
          <w:rFonts w:ascii="Arial" w:hAnsi="Arial" w:cs="Arial"/>
          <w:b/>
          <w:sz w:val="22"/>
          <w:szCs w:val="22"/>
          <w:u w:val="single"/>
        </w:rPr>
        <w:t>2022</w:t>
      </w:r>
      <w:proofErr w:type="gramEnd"/>
      <w:r>
        <w:rPr>
          <w:rFonts w:ascii="Arial" w:hAnsi="Arial"/>
          <w:b/>
          <w:sz w:val="22"/>
          <w:u w:val="single"/>
        </w:rPr>
        <w:t xml:space="preserve"> </w:t>
      </w:r>
      <w:r w:rsidR="00C62CD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7"/>
    </w:p>
    <w:p w14:paraId="42BF0EAE" w14:textId="77777777" w:rsidR="00396634" w:rsidRDefault="00396634">
      <w:pPr>
        <w:rPr>
          <w:rFonts w:ascii="Arial" w:hAnsi="Arial"/>
          <w:sz w:val="22"/>
        </w:rPr>
      </w:pPr>
      <w:bookmarkStart w:id="28" w:name="_Hlk120095531"/>
    </w:p>
    <w:p w14:paraId="65961A4E" w14:textId="611AAC38" w:rsidR="000F73C3" w:rsidRDefault="005A109F" w:rsidP="0024506D">
      <w:pPr>
        <w:jc w:val="both"/>
        <w:rPr>
          <w:rFonts w:ascii="Arial" w:hAnsi="Arial"/>
          <w:sz w:val="22"/>
        </w:rPr>
      </w:pPr>
      <w:r>
        <w:rPr>
          <w:rFonts w:ascii="Arial" w:hAnsi="Arial"/>
          <w:sz w:val="22"/>
        </w:rPr>
        <w:t>Recently, the United State Environmental Protection Agency (USEPA) had commented on a landfill ROP that affected the landfill templates that were used in this ROP and therefore, the following changes have been made:</w:t>
      </w:r>
    </w:p>
    <w:p w14:paraId="574DBAC8" w14:textId="3BFF04F7" w:rsidR="005A109F" w:rsidRDefault="005A109F" w:rsidP="0024506D">
      <w:pPr>
        <w:jc w:val="both"/>
        <w:rPr>
          <w:rFonts w:ascii="Arial" w:hAnsi="Arial" w:cs="Arial"/>
          <w:sz w:val="22"/>
          <w:szCs w:val="22"/>
        </w:rPr>
      </w:pPr>
    </w:p>
    <w:p w14:paraId="5D77CB75" w14:textId="159444F9" w:rsidR="003F01D6" w:rsidRPr="004A7A48" w:rsidRDefault="003F01D6" w:rsidP="003F01D6">
      <w:pPr>
        <w:rPr>
          <w:rFonts w:ascii="Arial" w:hAnsi="Arial" w:cs="Arial"/>
          <w:sz w:val="22"/>
          <w:szCs w:val="22"/>
        </w:rPr>
      </w:pPr>
      <w:r w:rsidRPr="004A7A48">
        <w:rPr>
          <w:rFonts w:ascii="Arial" w:hAnsi="Arial" w:cs="Arial"/>
          <w:sz w:val="22"/>
          <w:szCs w:val="22"/>
        </w:rPr>
        <w:t>EUASBESTOS</w:t>
      </w:r>
      <w:r w:rsidR="00F86997">
        <w:rPr>
          <w:rFonts w:ascii="Arial" w:hAnsi="Arial" w:cs="Arial"/>
          <w:sz w:val="22"/>
          <w:szCs w:val="22"/>
        </w:rPr>
        <w:t>,</w:t>
      </w:r>
      <w:r w:rsidRPr="004A7A48">
        <w:rPr>
          <w:rFonts w:ascii="Arial" w:hAnsi="Arial" w:cs="Arial"/>
          <w:sz w:val="22"/>
          <w:szCs w:val="22"/>
        </w:rPr>
        <w:t xml:space="preserve"> SC III.1(d) has been removed from the ROP.</w:t>
      </w:r>
    </w:p>
    <w:p w14:paraId="416E511F" w14:textId="7894C49A" w:rsidR="003F01D6" w:rsidRDefault="003F01D6" w:rsidP="003F01D6">
      <w:pPr>
        <w:jc w:val="both"/>
        <w:rPr>
          <w:rFonts w:ascii="Arial" w:hAnsi="Arial" w:cs="Arial"/>
          <w:sz w:val="22"/>
          <w:szCs w:val="22"/>
        </w:rPr>
      </w:pPr>
    </w:p>
    <w:p w14:paraId="7E473543" w14:textId="082D88FF" w:rsidR="003F01D6" w:rsidRDefault="003F01D6" w:rsidP="003F01D6">
      <w:pPr>
        <w:jc w:val="both"/>
        <w:rPr>
          <w:rFonts w:ascii="Arial" w:hAnsi="Arial" w:cs="Arial"/>
          <w:sz w:val="22"/>
          <w:szCs w:val="22"/>
        </w:rPr>
      </w:pPr>
      <w:r w:rsidRPr="00F86997">
        <w:rPr>
          <w:rFonts w:ascii="Arial" w:hAnsi="Arial" w:cs="Arial"/>
          <w:sz w:val="22"/>
          <w:szCs w:val="22"/>
        </w:rPr>
        <w:t>“and, if different, the local, State, or EPA Regional office responsible for administering the asbestos NESHAP program for the disposal site.</w:t>
      </w:r>
      <w:r w:rsidR="00672041">
        <w:rPr>
          <w:rFonts w:ascii="Arial" w:hAnsi="Arial" w:cs="Arial"/>
          <w:sz w:val="22"/>
          <w:szCs w:val="22"/>
        </w:rPr>
        <w:t xml:space="preserve"> </w:t>
      </w:r>
      <w:r w:rsidRPr="00F86997">
        <w:rPr>
          <w:rFonts w:ascii="Arial" w:hAnsi="Arial" w:cs="Arial"/>
          <w:sz w:val="22"/>
          <w:szCs w:val="22"/>
        </w:rPr>
        <w:t xml:space="preserve"> Describe the discrepancy and attempts to reconcile it, and submit a copy of the waste shipment record along with the report.” </w:t>
      </w:r>
      <w:r w:rsidR="00F86997">
        <w:rPr>
          <w:rFonts w:ascii="Arial" w:hAnsi="Arial" w:cs="Arial"/>
          <w:sz w:val="22"/>
          <w:szCs w:val="22"/>
        </w:rPr>
        <w:t>w</w:t>
      </w:r>
      <w:r w:rsidRPr="00F86997">
        <w:rPr>
          <w:rFonts w:ascii="Arial" w:hAnsi="Arial" w:cs="Arial"/>
          <w:sz w:val="22"/>
          <w:szCs w:val="22"/>
        </w:rPr>
        <w:t xml:space="preserve">as added to </w:t>
      </w:r>
      <w:r w:rsidR="00F86997">
        <w:rPr>
          <w:rFonts w:ascii="Arial" w:hAnsi="Arial" w:cs="Arial"/>
          <w:sz w:val="22"/>
          <w:szCs w:val="22"/>
        </w:rPr>
        <w:t xml:space="preserve">EUASBESTOS, </w:t>
      </w:r>
      <w:r w:rsidR="00F86997" w:rsidRPr="00F86997">
        <w:rPr>
          <w:rFonts w:ascii="Arial" w:hAnsi="Arial" w:cs="Arial"/>
          <w:sz w:val="22"/>
          <w:szCs w:val="22"/>
        </w:rPr>
        <w:t>SC VI.1(c) to completely incorporate 40 CFR 61.154(e)(3).</w:t>
      </w:r>
    </w:p>
    <w:p w14:paraId="0C9BFB4D" w14:textId="570472BE" w:rsidR="00F86997" w:rsidRDefault="00F86997" w:rsidP="003F01D6">
      <w:pPr>
        <w:jc w:val="both"/>
        <w:rPr>
          <w:rFonts w:ascii="Arial" w:hAnsi="Arial" w:cs="Arial"/>
          <w:sz w:val="22"/>
          <w:szCs w:val="22"/>
        </w:rPr>
      </w:pPr>
    </w:p>
    <w:p w14:paraId="60B2BE96" w14:textId="0F3CD423" w:rsidR="00F86997" w:rsidRDefault="00F86997" w:rsidP="003F01D6">
      <w:pPr>
        <w:jc w:val="both"/>
        <w:rPr>
          <w:rFonts w:ascii="Arial" w:hAnsi="Arial" w:cs="Arial"/>
          <w:sz w:val="22"/>
          <w:szCs w:val="22"/>
        </w:rPr>
      </w:pPr>
      <w:r>
        <w:rPr>
          <w:rFonts w:ascii="Arial" w:hAnsi="Arial" w:cs="Arial"/>
          <w:sz w:val="22"/>
          <w:szCs w:val="22"/>
        </w:rPr>
        <w:t xml:space="preserve">FGOPENFLARE-AAAA, VI.2(b), was changed to </w:t>
      </w:r>
      <w:r w:rsidRPr="00F86997">
        <w:rPr>
          <w:rFonts w:ascii="Arial" w:hAnsi="Arial" w:cs="Arial"/>
          <w:sz w:val="22"/>
          <w:szCs w:val="22"/>
        </w:rPr>
        <w:t>“Secure the bypass line valve in the closed position with a car-seal or a lock-and-key type configuration.</w:t>
      </w:r>
      <w:r w:rsidR="00A13892">
        <w:rPr>
          <w:rFonts w:ascii="Arial" w:hAnsi="Arial" w:cs="Arial"/>
          <w:sz w:val="22"/>
          <w:szCs w:val="22"/>
        </w:rPr>
        <w:t xml:space="preserve"> </w:t>
      </w:r>
      <w:r w:rsidRPr="00F86997">
        <w:rPr>
          <w:rFonts w:ascii="Arial" w:hAnsi="Arial" w:cs="Arial"/>
          <w:sz w:val="22"/>
          <w:szCs w:val="22"/>
        </w:rPr>
        <w:t xml:space="preserve"> A visual inspection of the seal or closure mechanism must be performed at least once every month to ensure that the valve is maintained in the closed position and that the gas flow is not diverted through the bypass line.”</w:t>
      </w:r>
      <w:r w:rsidR="00A13892">
        <w:rPr>
          <w:rFonts w:ascii="Arial" w:hAnsi="Arial" w:cs="Arial"/>
          <w:sz w:val="22"/>
          <w:szCs w:val="22"/>
        </w:rPr>
        <w:t xml:space="preserve"> to address the month</w:t>
      </w:r>
      <w:r w:rsidR="00672041">
        <w:rPr>
          <w:rFonts w:ascii="Arial" w:hAnsi="Arial" w:cs="Arial"/>
          <w:sz w:val="22"/>
          <w:szCs w:val="22"/>
        </w:rPr>
        <w:t>l</w:t>
      </w:r>
      <w:r w:rsidR="00A13892">
        <w:rPr>
          <w:rFonts w:ascii="Arial" w:hAnsi="Arial" w:cs="Arial"/>
          <w:sz w:val="22"/>
          <w:szCs w:val="22"/>
        </w:rPr>
        <w:t>y visual inspection per 40 CFR 63.1961(c)(2)(ii).</w:t>
      </w:r>
    </w:p>
    <w:p w14:paraId="291C9474" w14:textId="4877E142" w:rsidR="00A13892" w:rsidRDefault="00A13892" w:rsidP="003F01D6">
      <w:pPr>
        <w:jc w:val="both"/>
        <w:rPr>
          <w:rFonts w:ascii="Arial" w:hAnsi="Arial" w:cs="Arial"/>
          <w:sz w:val="22"/>
          <w:szCs w:val="22"/>
        </w:rPr>
      </w:pPr>
    </w:p>
    <w:p w14:paraId="3A0986E1" w14:textId="07AE66DE" w:rsidR="00A13892" w:rsidRPr="00F86997" w:rsidRDefault="00A13892" w:rsidP="003F01D6">
      <w:pPr>
        <w:jc w:val="both"/>
        <w:rPr>
          <w:rFonts w:ascii="Arial" w:hAnsi="Arial" w:cs="Arial"/>
          <w:sz w:val="22"/>
          <w:szCs w:val="22"/>
        </w:rPr>
      </w:pPr>
      <w:r>
        <w:rPr>
          <w:rFonts w:ascii="Arial" w:hAnsi="Arial" w:cs="Arial"/>
          <w:sz w:val="22"/>
          <w:szCs w:val="22"/>
        </w:rPr>
        <w:t>In Appendix 7, typographical errors were corrected.</w:t>
      </w:r>
      <w:bookmarkEnd w:id="28"/>
    </w:p>
    <w:sectPr w:rsidR="00A13892" w:rsidRPr="00F8699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1DC5" w14:textId="77777777" w:rsidR="00EE085D" w:rsidRDefault="00EE085D">
      <w:r>
        <w:separator/>
      </w:r>
    </w:p>
  </w:endnote>
  <w:endnote w:type="continuationSeparator" w:id="0">
    <w:p w14:paraId="569F5640" w14:textId="77777777" w:rsidR="00EE085D" w:rsidRDefault="00EE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C1D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C9A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2D1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311E06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15B6" w14:textId="77777777" w:rsidR="00EE085D" w:rsidRDefault="00EE085D">
      <w:r>
        <w:separator/>
      </w:r>
    </w:p>
  </w:footnote>
  <w:footnote w:type="continuationSeparator" w:id="0">
    <w:p w14:paraId="4D7C7844" w14:textId="77777777" w:rsidR="00EE085D" w:rsidRDefault="00EE0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C9D0"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34E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FDB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5204A"/>
    <w:multiLevelType w:val="hybridMultilevel"/>
    <w:tmpl w:val="31D87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894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028743">
    <w:abstractNumId w:val="1"/>
  </w:num>
  <w:num w:numId="3" w16cid:durableId="925067237">
    <w:abstractNumId w:val="4"/>
  </w:num>
  <w:num w:numId="4" w16cid:durableId="1133208461">
    <w:abstractNumId w:val="9"/>
  </w:num>
  <w:num w:numId="5" w16cid:durableId="1827239286">
    <w:abstractNumId w:val="6"/>
  </w:num>
  <w:num w:numId="6" w16cid:durableId="457114597">
    <w:abstractNumId w:val="7"/>
  </w:num>
  <w:num w:numId="7" w16cid:durableId="865607211">
    <w:abstractNumId w:val="10"/>
  </w:num>
  <w:num w:numId="8" w16cid:durableId="1499036937">
    <w:abstractNumId w:val="8"/>
  </w:num>
  <w:num w:numId="9" w16cid:durableId="1911302844">
    <w:abstractNumId w:val="11"/>
  </w:num>
  <w:num w:numId="10" w16cid:durableId="741485488">
    <w:abstractNumId w:val="12"/>
  </w:num>
  <w:num w:numId="11" w16cid:durableId="1312754861">
    <w:abstractNumId w:val="3"/>
  </w:num>
  <w:num w:numId="12" w16cid:durableId="1535732786">
    <w:abstractNumId w:val="5"/>
  </w:num>
  <w:num w:numId="13" w16cid:durableId="39062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5F"/>
    <w:rsid w:val="0000071F"/>
    <w:rsid w:val="00002399"/>
    <w:rsid w:val="00003880"/>
    <w:rsid w:val="00010B28"/>
    <w:rsid w:val="0001165D"/>
    <w:rsid w:val="000135AB"/>
    <w:rsid w:val="00013B2D"/>
    <w:rsid w:val="0001448C"/>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787"/>
    <w:rsid w:val="00060FD0"/>
    <w:rsid w:val="00070B20"/>
    <w:rsid w:val="00082A06"/>
    <w:rsid w:val="000834E6"/>
    <w:rsid w:val="000837CE"/>
    <w:rsid w:val="00083979"/>
    <w:rsid w:val="00086493"/>
    <w:rsid w:val="00087444"/>
    <w:rsid w:val="000901C4"/>
    <w:rsid w:val="0009079D"/>
    <w:rsid w:val="000A1107"/>
    <w:rsid w:val="000A3504"/>
    <w:rsid w:val="000A463D"/>
    <w:rsid w:val="000B78C9"/>
    <w:rsid w:val="000C1821"/>
    <w:rsid w:val="000C1E62"/>
    <w:rsid w:val="000C2B26"/>
    <w:rsid w:val="000C35CB"/>
    <w:rsid w:val="000C4F65"/>
    <w:rsid w:val="000C78B6"/>
    <w:rsid w:val="000C7F27"/>
    <w:rsid w:val="000D6F52"/>
    <w:rsid w:val="000E1BBC"/>
    <w:rsid w:val="000E2D6B"/>
    <w:rsid w:val="000E2E60"/>
    <w:rsid w:val="000E43A8"/>
    <w:rsid w:val="000E73AD"/>
    <w:rsid w:val="000E781D"/>
    <w:rsid w:val="000F32F4"/>
    <w:rsid w:val="000F370F"/>
    <w:rsid w:val="000F73C3"/>
    <w:rsid w:val="001002E3"/>
    <w:rsid w:val="00100562"/>
    <w:rsid w:val="00102B51"/>
    <w:rsid w:val="0010361E"/>
    <w:rsid w:val="00106247"/>
    <w:rsid w:val="001111DD"/>
    <w:rsid w:val="00111DE5"/>
    <w:rsid w:val="00113B82"/>
    <w:rsid w:val="001159B4"/>
    <w:rsid w:val="00115DF5"/>
    <w:rsid w:val="00123005"/>
    <w:rsid w:val="0012305E"/>
    <w:rsid w:val="001269C0"/>
    <w:rsid w:val="001301E9"/>
    <w:rsid w:val="001346CB"/>
    <w:rsid w:val="00135426"/>
    <w:rsid w:val="00137218"/>
    <w:rsid w:val="001429D1"/>
    <w:rsid w:val="00142DA1"/>
    <w:rsid w:val="00142E85"/>
    <w:rsid w:val="0014659D"/>
    <w:rsid w:val="001466BD"/>
    <w:rsid w:val="001466CA"/>
    <w:rsid w:val="001505A8"/>
    <w:rsid w:val="00153D66"/>
    <w:rsid w:val="00154568"/>
    <w:rsid w:val="00161412"/>
    <w:rsid w:val="00161D0E"/>
    <w:rsid w:val="001647D7"/>
    <w:rsid w:val="0016718A"/>
    <w:rsid w:val="00167B85"/>
    <w:rsid w:val="00172178"/>
    <w:rsid w:val="001723A8"/>
    <w:rsid w:val="00172BD9"/>
    <w:rsid w:val="00175DF5"/>
    <w:rsid w:val="00176FF3"/>
    <w:rsid w:val="00177285"/>
    <w:rsid w:val="001801BE"/>
    <w:rsid w:val="00182993"/>
    <w:rsid w:val="00185993"/>
    <w:rsid w:val="001900AD"/>
    <w:rsid w:val="00191106"/>
    <w:rsid w:val="00194017"/>
    <w:rsid w:val="00197376"/>
    <w:rsid w:val="001A16F8"/>
    <w:rsid w:val="001A1AC6"/>
    <w:rsid w:val="001A21E9"/>
    <w:rsid w:val="001A6D8D"/>
    <w:rsid w:val="001B5D76"/>
    <w:rsid w:val="001B634B"/>
    <w:rsid w:val="001C45A8"/>
    <w:rsid w:val="001D0502"/>
    <w:rsid w:val="001D0646"/>
    <w:rsid w:val="001D1A2C"/>
    <w:rsid w:val="001D69E8"/>
    <w:rsid w:val="001D6B5F"/>
    <w:rsid w:val="001D7607"/>
    <w:rsid w:val="001E3D60"/>
    <w:rsid w:val="001E6273"/>
    <w:rsid w:val="001F1448"/>
    <w:rsid w:val="001F2214"/>
    <w:rsid w:val="001F287A"/>
    <w:rsid w:val="001F2F32"/>
    <w:rsid w:val="001F327E"/>
    <w:rsid w:val="001F3B26"/>
    <w:rsid w:val="001F6331"/>
    <w:rsid w:val="001F742A"/>
    <w:rsid w:val="00201CC7"/>
    <w:rsid w:val="0020224E"/>
    <w:rsid w:val="00203061"/>
    <w:rsid w:val="00203E24"/>
    <w:rsid w:val="00203E60"/>
    <w:rsid w:val="00204A58"/>
    <w:rsid w:val="00206026"/>
    <w:rsid w:val="002065AF"/>
    <w:rsid w:val="0021282A"/>
    <w:rsid w:val="00222544"/>
    <w:rsid w:val="002229BE"/>
    <w:rsid w:val="00223685"/>
    <w:rsid w:val="00226144"/>
    <w:rsid w:val="00226BBE"/>
    <w:rsid w:val="0022752F"/>
    <w:rsid w:val="002315E7"/>
    <w:rsid w:val="00231A25"/>
    <w:rsid w:val="0023247F"/>
    <w:rsid w:val="00237F04"/>
    <w:rsid w:val="00240431"/>
    <w:rsid w:val="0024506D"/>
    <w:rsid w:val="00250171"/>
    <w:rsid w:val="00251166"/>
    <w:rsid w:val="0025199F"/>
    <w:rsid w:val="002519D9"/>
    <w:rsid w:val="002521AC"/>
    <w:rsid w:val="00252680"/>
    <w:rsid w:val="00255E2E"/>
    <w:rsid w:val="00262557"/>
    <w:rsid w:val="002728F4"/>
    <w:rsid w:val="00273E90"/>
    <w:rsid w:val="002744B8"/>
    <w:rsid w:val="002745BB"/>
    <w:rsid w:val="00283DF7"/>
    <w:rsid w:val="00284660"/>
    <w:rsid w:val="002903A5"/>
    <w:rsid w:val="00290754"/>
    <w:rsid w:val="002920A4"/>
    <w:rsid w:val="00293B80"/>
    <w:rsid w:val="00295FBF"/>
    <w:rsid w:val="002961E7"/>
    <w:rsid w:val="002A2CD3"/>
    <w:rsid w:val="002A418D"/>
    <w:rsid w:val="002A48ED"/>
    <w:rsid w:val="002A4D61"/>
    <w:rsid w:val="002A55C8"/>
    <w:rsid w:val="002A5B17"/>
    <w:rsid w:val="002B074D"/>
    <w:rsid w:val="002B092A"/>
    <w:rsid w:val="002B11E3"/>
    <w:rsid w:val="002B4B0E"/>
    <w:rsid w:val="002B5D3B"/>
    <w:rsid w:val="002B6C6C"/>
    <w:rsid w:val="002B7F84"/>
    <w:rsid w:val="002C0333"/>
    <w:rsid w:val="002C652F"/>
    <w:rsid w:val="002D06FC"/>
    <w:rsid w:val="002D10C6"/>
    <w:rsid w:val="002D148E"/>
    <w:rsid w:val="002D6ACE"/>
    <w:rsid w:val="002E0462"/>
    <w:rsid w:val="002E0E12"/>
    <w:rsid w:val="002E4996"/>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4DD1"/>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4A5F"/>
    <w:rsid w:val="003950E9"/>
    <w:rsid w:val="0039520D"/>
    <w:rsid w:val="003955A4"/>
    <w:rsid w:val="00396634"/>
    <w:rsid w:val="003A0C78"/>
    <w:rsid w:val="003A1467"/>
    <w:rsid w:val="003A2108"/>
    <w:rsid w:val="003A75B8"/>
    <w:rsid w:val="003B2402"/>
    <w:rsid w:val="003B36CE"/>
    <w:rsid w:val="003B3A3A"/>
    <w:rsid w:val="003B3E06"/>
    <w:rsid w:val="003B430D"/>
    <w:rsid w:val="003B5E83"/>
    <w:rsid w:val="003C4B9D"/>
    <w:rsid w:val="003D4722"/>
    <w:rsid w:val="003D6336"/>
    <w:rsid w:val="003D6A01"/>
    <w:rsid w:val="003D6B07"/>
    <w:rsid w:val="003D6C8F"/>
    <w:rsid w:val="003E3ECF"/>
    <w:rsid w:val="003E54BC"/>
    <w:rsid w:val="003E6F49"/>
    <w:rsid w:val="003F01D6"/>
    <w:rsid w:val="003F16E7"/>
    <w:rsid w:val="003F18CA"/>
    <w:rsid w:val="003F318D"/>
    <w:rsid w:val="0040112A"/>
    <w:rsid w:val="00402D14"/>
    <w:rsid w:val="00403632"/>
    <w:rsid w:val="004039E8"/>
    <w:rsid w:val="00411971"/>
    <w:rsid w:val="004127B6"/>
    <w:rsid w:val="00425C80"/>
    <w:rsid w:val="004266E1"/>
    <w:rsid w:val="004274AA"/>
    <w:rsid w:val="0043113E"/>
    <w:rsid w:val="00433BF1"/>
    <w:rsid w:val="00433C6D"/>
    <w:rsid w:val="00436CA9"/>
    <w:rsid w:val="004404B1"/>
    <w:rsid w:val="00441393"/>
    <w:rsid w:val="00443561"/>
    <w:rsid w:val="00444D94"/>
    <w:rsid w:val="00444F0F"/>
    <w:rsid w:val="004454BE"/>
    <w:rsid w:val="00445883"/>
    <w:rsid w:val="00451A06"/>
    <w:rsid w:val="00451C04"/>
    <w:rsid w:val="004541F4"/>
    <w:rsid w:val="00455F45"/>
    <w:rsid w:val="004577DE"/>
    <w:rsid w:val="004628A4"/>
    <w:rsid w:val="004670B5"/>
    <w:rsid w:val="00470765"/>
    <w:rsid w:val="00474ADF"/>
    <w:rsid w:val="00474C32"/>
    <w:rsid w:val="00475BD8"/>
    <w:rsid w:val="00477C93"/>
    <w:rsid w:val="00480C12"/>
    <w:rsid w:val="00481F2F"/>
    <w:rsid w:val="0048277E"/>
    <w:rsid w:val="00482E94"/>
    <w:rsid w:val="00485373"/>
    <w:rsid w:val="00485F9B"/>
    <w:rsid w:val="00486717"/>
    <w:rsid w:val="00491EF2"/>
    <w:rsid w:val="0049200A"/>
    <w:rsid w:val="00493484"/>
    <w:rsid w:val="004948C1"/>
    <w:rsid w:val="004A6FD2"/>
    <w:rsid w:val="004B2A6F"/>
    <w:rsid w:val="004B3242"/>
    <w:rsid w:val="004B44A9"/>
    <w:rsid w:val="004B4D8B"/>
    <w:rsid w:val="004B6B17"/>
    <w:rsid w:val="004C39E7"/>
    <w:rsid w:val="004C46DF"/>
    <w:rsid w:val="004C48F5"/>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41B6"/>
    <w:rsid w:val="00566446"/>
    <w:rsid w:val="0056649A"/>
    <w:rsid w:val="00567BE3"/>
    <w:rsid w:val="00570468"/>
    <w:rsid w:val="005716A8"/>
    <w:rsid w:val="0057265E"/>
    <w:rsid w:val="00572826"/>
    <w:rsid w:val="005728E4"/>
    <w:rsid w:val="00572F51"/>
    <w:rsid w:val="0057400E"/>
    <w:rsid w:val="005758FF"/>
    <w:rsid w:val="005768C3"/>
    <w:rsid w:val="005820F0"/>
    <w:rsid w:val="00587FAA"/>
    <w:rsid w:val="0059043D"/>
    <w:rsid w:val="0059259B"/>
    <w:rsid w:val="00592ED5"/>
    <w:rsid w:val="00596804"/>
    <w:rsid w:val="00596B15"/>
    <w:rsid w:val="00597110"/>
    <w:rsid w:val="00597E47"/>
    <w:rsid w:val="005A054B"/>
    <w:rsid w:val="005A109F"/>
    <w:rsid w:val="005A1999"/>
    <w:rsid w:val="005A222E"/>
    <w:rsid w:val="005A376D"/>
    <w:rsid w:val="005A5063"/>
    <w:rsid w:val="005A6987"/>
    <w:rsid w:val="005A6EA0"/>
    <w:rsid w:val="005B08A1"/>
    <w:rsid w:val="005B162E"/>
    <w:rsid w:val="005B3B35"/>
    <w:rsid w:val="005B4FCA"/>
    <w:rsid w:val="005C4415"/>
    <w:rsid w:val="005C6DFC"/>
    <w:rsid w:val="005D0722"/>
    <w:rsid w:val="005D3DDD"/>
    <w:rsid w:val="005D5C12"/>
    <w:rsid w:val="005E2621"/>
    <w:rsid w:val="005E5143"/>
    <w:rsid w:val="005E7221"/>
    <w:rsid w:val="005F1793"/>
    <w:rsid w:val="005F1B8C"/>
    <w:rsid w:val="005F1FFC"/>
    <w:rsid w:val="00600D78"/>
    <w:rsid w:val="0060352A"/>
    <w:rsid w:val="00604E76"/>
    <w:rsid w:val="006051CB"/>
    <w:rsid w:val="00610CF9"/>
    <w:rsid w:val="00610D52"/>
    <w:rsid w:val="00611F67"/>
    <w:rsid w:val="0061223B"/>
    <w:rsid w:val="006138D1"/>
    <w:rsid w:val="00615F8C"/>
    <w:rsid w:val="00616FFF"/>
    <w:rsid w:val="00621F23"/>
    <w:rsid w:val="006240B1"/>
    <w:rsid w:val="00630C0E"/>
    <w:rsid w:val="006335CA"/>
    <w:rsid w:val="00633724"/>
    <w:rsid w:val="006414DE"/>
    <w:rsid w:val="00643E45"/>
    <w:rsid w:val="00643FF9"/>
    <w:rsid w:val="00644884"/>
    <w:rsid w:val="00644FAC"/>
    <w:rsid w:val="006461E5"/>
    <w:rsid w:val="00646F80"/>
    <w:rsid w:val="00647809"/>
    <w:rsid w:val="00651F0D"/>
    <w:rsid w:val="00654F9E"/>
    <w:rsid w:val="006552A6"/>
    <w:rsid w:val="00655AFA"/>
    <w:rsid w:val="00656000"/>
    <w:rsid w:val="00656E14"/>
    <w:rsid w:val="00660CFE"/>
    <w:rsid w:val="00660FC2"/>
    <w:rsid w:val="00665986"/>
    <w:rsid w:val="00666157"/>
    <w:rsid w:val="00667959"/>
    <w:rsid w:val="00667BAE"/>
    <w:rsid w:val="00670DC2"/>
    <w:rsid w:val="00672041"/>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3A2"/>
    <w:rsid w:val="006B4DBB"/>
    <w:rsid w:val="006B7EC5"/>
    <w:rsid w:val="006C0886"/>
    <w:rsid w:val="006C5DF1"/>
    <w:rsid w:val="006C6D0F"/>
    <w:rsid w:val="006D57EE"/>
    <w:rsid w:val="006D7383"/>
    <w:rsid w:val="006E04EE"/>
    <w:rsid w:val="006E3E47"/>
    <w:rsid w:val="006F1886"/>
    <w:rsid w:val="006F61D2"/>
    <w:rsid w:val="00701F63"/>
    <w:rsid w:val="0070306D"/>
    <w:rsid w:val="00703588"/>
    <w:rsid w:val="00703F50"/>
    <w:rsid w:val="007069FF"/>
    <w:rsid w:val="00710154"/>
    <w:rsid w:val="00710A50"/>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1BF8"/>
    <w:rsid w:val="0075342F"/>
    <w:rsid w:val="00760484"/>
    <w:rsid w:val="00760BF2"/>
    <w:rsid w:val="00762A17"/>
    <w:rsid w:val="00770784"/>
    <w:rsid w:val="00771468"/>
    <w:rsid w:val="00773C90"/>
    <w:rsid w:val="00777549"/>
    <w:rsid w:val="007805D9"/>
    <w:rsid w:val="00781399"/>
    <w:rsid w:val="00785750"/>
    <w:rsid w:val="007870F6"/>
    <w:rsid w:val="0079109F"/>
    <w:rsid w:val="007925FB"/>
    <w:rsid w:val="00795CB5"/>
    <w:rsid w:val="00795D6C"/>
    <w:rsid w:val="007962BF"/>
    <w:rsid w:val="00796375"/>
    <w:rsid w:val="00796F90"/>
    <w:rsid w:val="007A0919"/>
    <w:rsid w:val="007A22BD"/>
    <w:rsid w:val="007A6504"/>
    <w:rsid w:val="007A77F1"/>
    <w:rsid w:val="007B15F5"/>
    <w:rsid w:val="007B199C"/>
    <w:rsid w:val="007B41C7"/>
    <w:rsid w:val="007B565A"/>
    <w:rsid w:val="007B59E5"/>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4F9B"/>
    <w:rsid w:val="007F62B1"/>
    <w:rsid w:val="007F73D0"/>
    <w:rsid w:val="00800330"/>
    <w:rsid w:val="0080275E"/>
    <w:rsid w:val="00805D25"/>
    <w:rsid w:val="00810AD5"/>
    <w:rsid w:val="00813FB1"/>
    <w:rsid w:val="0082094B"/>
    <w:rsid w:val="00827EF4"/>
    <w:rsid w:val="00832532"/>
    <w:rsid w:val="00833053"/>
    <w:rsid w:val="008403A5"/>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2C98"/>
    <w:rsid w:val="00873B63"/>
    <w:rsid w:val="00874CB0"/>
    <w:rsid w:val="00875D1C"/>
    <w:rsid w:val="00875FB3"/>
    <w:rsid w:val="00876E17"/>
    <w:rsid w:val="00880921"/>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1C51"/>
    <w:rsid w:val="008B41E5"/>
    <w:rsid w:val="008B70E2"/>
    <w:rsid w:val="008B7F9F"/>
    <w:rsid w:val="008C07CA"/>
    <w:rsid w:val="008C0EAF"/>
    <w:rsid w:val="008C3D85"/>
    <w:rsid w:val="008C63A7"/>
    <w:rsid w:val="008C70BB"/>
    <w:rsid w:val="008C73B2"/>
    <w:rsid w:val="008D0C75"/>
    <w:rsid w:val="008D30F9"/>
    <w:rsid w:val="008D7CDB"/>
    <w:rsid w:val="008E1371"/>
    <w:rsid w:val="008E1AD6"/>
    <w:rsid w:val="008E38D3"/>
    <w:rsid w:val="008E4575"/>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1D24"/>
    <w:rsid w:val="00923129"/>
    <w:rsid w:val="00923ADB"/>
    <w:rsid w:val="00923ED1"/>
    <w:rsid w:val="00935F15"/>
    <w:rsid w:val="009361D1"/>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D5F76"/>
    <w:rsid w:val="009E10CB"/>
    <w:rsid w:val="009E2122"/>
    <w:rsid w:val="009E2FBD"/>
    <w:rsid w:val="009E4796"/>
    <w:rsid w:val="009F584A"/>
    <w:rsid w:val="009F7FE2"/>
    <w:rsid w:val="00A0363B"/>
    <w:rsid w:val="00A03A4C"/>
    <w:rsid w:val="00A044FB"/>
    <w:rsid w:val="00A0487B"/>
    <w:rsid w:val="00A04B84"/>
    <w:rsid w:val="00A05E44"/>
    <w:rsid w:val="00A13892"/>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1D2E"/>
    <w:rsid w:val="00A73320"/>
    <w:rsid w:val="00A7562C"/>
    <w:rsid w:val="00A757D5"/>
    <w:rsid w:val="00A75C83"/>
    <w:rsid w:val="00A82D08"/>
    <w:rsid w:val="00A83112"/>
    <w:rsid w:val="00A85B58"/>
    <w:rsid w:val="00A8755E"/>
    <w:rsid w:val="00A94AEF"/>
    <w:rsid w:val="00A94BE2"/>
    <w:rsid w:val="00A96BA4"/>
    <w:rsid w:val="00A9700A"/>
    <w:rsid w:val="00AA0D6E"/>
    <w:rsid w:val="00AA4AB0"/>
    <w:rsid w:val="00AB1054"/>
    <w:rsid w:val="00AB1DA1"/>
    <w:rsid w:val="00AB5A05"/>
    <w:rsid w:val="00AB7806"/>
    <w:rsid w:val="00AC069D"/>
    <w:rsid w:val="00AC0D86"/>
    <w:rsid w:val="00AC5456"/>
    <w:rsid w:val="00AD1428"/>
    <w:rsid w:val="00AD6437"/>
    <w:rsid w:val="00AD65E5"/>
    <w:rsid w:val="00AD697A"/>
    <w:rsid w:val="00AD754F"/>
    <w:rsid w:val="00AE061E"/>
    <w:rsid w:val="00AE1678"/>
    <w:rsid w:val="00AE2152"/>
    <w:rsid w:val="00AE2622"/>
    <w:rsid w:val="00AE2ED9"/>
    <w:rsid w:val="00AE5528"/>
    <w:rsid w:val="00AF10F4"/>
    <w:rsid w:val="00AF4326"/>
    <w:rsid w:val="00AF5CDE"/>
    <w:rsid w:val="00B008B3"/>
    <w:rsid w:val="00B03D3A"/>
    <w:rsid w:val="00B10BFA"/>
    <w:rsid w:val="00B10FEC"/>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B7E3F"/>
    <w:rsid w:val="00BC2E0A"/>
    <w:rsid w:val="00BC4F1E"/>
    <w:rsid w:val="00BC5143"/>
    <w:rsid w:val="00BD0797"/>
    <w:rsid w:val="00BD0E65"/>
    <w:rsid w:val="00BD1497"/>
    <w:rsid w:val="00BD2DFE"/>
    <w:rsid w:val="00BD7123"/>
    <w:rsid w:val="00BE5F90"/>
    <w:rsid w:val="00C009C1"/>
    <w:rsid w:val="00C0589B"/>
    <w:rsid w:val="00C113BC"/>
    <w:rsid w:val="00C12BAA"/>
    <w:rsid w:val="00C164A0"/>
    <w:rsid w:val="00C205E5"/>
    <w:rsid w:val="00C218D7"/>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2CD5"/>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45D"/>
    <w:rsid w:val="00C92F27"/>
    <w:rsid w:val="00C94DBD"/>
    <w:rsid w:val="00C95903"/>
    <w:rsid w:val="00CA1BD6"/>
    <w:rsid w:val="00CA28F3"/>
    <w:rsid w:val="00CA4B03"/>
    <w:rsid w:val="00CA4ECA"/>
    <w:rsid w:val="00CB00FB"/>
    <w:rsid w:val="00CB0D4C"/>
    <w:rsid w:val="00CB199F"/>
    <w:rsid w:val="00CB1F6C"/>
    <w:rsid w:val="00CB43FA"/>
    <w:rsid w:val="00CB60BD"/>
    <w:rsid w:val="00CB6C67"/>
    <w:rsid w:val="00CC0457"/>
    <w:rsid w:val="00CC371A"/>
    <w:rsid w:val="00CC4483"/>
    <w:rsid w:val="00CC5082"/>
    <w:rsid w:val="00CC6306"/>
    <w:rsid w:val="00CC67DF"/>
    <w:rsid w:val="00CC7CF8"/>
    <w:rsid w:val="00CD32D9"/>
    <w:rsid w:val="00CD3E7C"/>
    <w:rsid w:val="00CD6A10"/>
    <w:rsid w:val="00CD71F7"/>
    <w:rsid w:val="00CE1538"/>
    <w:rsid w:val="00CE5FB0"/>
    <w:rsid w:val="00CE65B2"/>
    <w:rsid w:val="00CE7743"/>
    <w:rsid w:val="00CF2C93"/>
    <w:rsid w:val="00CF37B7"/>
    <w:rsid w:val="00D01DA5"/>
    <w:rsid w:val="00D0289A"/>
    <w:rsid w:val="00D0385F"/>
    <w:rsid w:val="00D04321"/>
    <w:rsid w:val="00D05485"/>
    <w:rsid w:val="00D122B6"/>
    <w:rsid w:val="00D1583E"/>
    <w:rsid w:val="00D16EFF"/>
    <w:rsid w:val="00D17D48"/>
    <w:rsid w:val="00D22B42"/>
    <w:rsid w:val="00D26941"/>
    <w:rsid w:val="00D30940"/>
    <w:rsid w:val="00D32088"/>
    <w:rsid w:val="00D325DF"/>
    <w:rsid w:val="00D34A15"/>
    <w:rsid w:val="00D364A2"/>
    <w:rsid w:val="00D42E06"/>
    <w:rsid w:val="00D43A9A"/>
    <w:rsid w:val="00D43EB9"/>
    <w:rsid w:val="00D475B7"/>
    <w:rsid w:val="00D5459C"/>
    <w:rsid w:val="00D57666"/>
    <w:rsid w:val="00D57EFB"/>
    <w:rsid w:val="00D63D29"/>
    <w:rsid w:val="00D75A5C"/>
    <w:rsid w:val="00D75CF1"/>
    <w:rsid w:val="00D77BDE"/>
    <w:rsid w:val="00D81EA9"/>
    <w:rsid w:val="00D8224F"/>
    <w:rsid w:val="00D83A01"/>
    <w:rsid w:val="00D84FCD"/>
    <w:rsid w:val="00D91784"/>
    <w:rsid w:val="00D917CF"/>
    <w:rsid w:val="00D923A0"/>
    <w:rsid w:val="00D924E7"/>
    <w:rsid w:val="00D93BF5"/>
    <w:rsid w:val="00D93FAC"/>
    <w:rsid w:val="00D9587D"/>
    <w:rsid w:val="00D95EB4"/>
    <w:rsid w:val="00DA122E"/>
    <w:rsid w:val="00DA1E6B"/>
    <w:rsid w:val="00DA714D"/>
    <w:rsid w:val="00DB1977"/>
    <w:rsid w:val="00DB1A79"/>
    <w:rsid w:val="00DB3C7E"/>
    <w:rsid w:val="00DB5924"/>
    <w:rsid w:val="00DB68D5"/>
    <w:rsid w:val="00DB6B6C"/>
    <w:rsid w:val="00DB7D71"/>
    <w:rsid w:val="00DB7FA3"/>
    <w:rsid w:val="00DC185B"/>
    <w:rsid w:val="00DD2FAD"/>
    <w:rsid w:val="00DD4D4E"/>
    <w:rsid w:val="00DE10C3"/>
    <w:rsid w:val="00DE392C"/>
    <w:rsid w:val="00DE39D5"/>
    <w:rsid w:val="00DE538D"/>
    <w:rsid w:val="00DE5E02"/>
    <w:rsid w:val="00DE6BD6"/>
    <w:rsid w:val="00DE6E0D"/>
    <w:rsid w:val="00DF00D6"/>
    <w:rsid w:val="00DF46AD"/>
    <w:rsid w:val="00DF6578"/>
    <w:rsid w:val="00DF7BBC"/>
    <w:rsid w:val="00E01E9D"/>
    <w:rsid w:val="00E037E8"/>
    <w:rsid w:val="00E11812"/>
    <w:rsid w:val="00E1421A"/>
    <w:rsid w:val="00E16724"/>
    <w:rsid w:val="00E2303A"/>
    <w:rsid w:val="00E24CF7"/>
    <w:rsid w:val="00E24E0F"/>
    <w:rsid w:val="00E26617"/>
    <w:rsid w:val="00E27A36"/>
    <w:rsid w:val="00E3000B"/>
    <w:rsid w:val="00E311DE"/>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23B4"/>
    <w:rsid w:val="00E94CDE"/>
    <w:rsid w:val="00E960AC"/>
    <w:rsid w:val="00EA38D1"/>
    <w:rsid w:val="00EA42F9"/>
    <w:rsid w:val="00EA600C"/>
    <w:rsid w:val="00EB17D6"/>
    <w:rsid w:val="00EC093E"/>
    <w:rsid w:val="00EC0D9E"/>
    <w:rsid w:val="00EC142A"/>
    <w:rsid w:val="00EC23F8"/>
    <w:rsid w:val="00EC2C93"/>
    <w:rsid w:val="00EC528A"/>
    <w:rsid w:val="00ED4100"/>
    <w:rsid w:val="00ED6114"/>
    <w:rsid w:val="00ED6F9E"/>
    <w:rsid w:val="00EE0520"/>
    <w:rsid w:val="00EE085D"/>
    <w:rsid w:val="00EE5339"/>
    <w:rsid w:val="00EE6056"/>
    <w:rsid w:val="00EE6CC6"/>
    <w:rsid w:val="00EF03C5"/>
    <w:rsid w:val="00EF05C3"/>
    <w:rsid w:val="00EF0691"/>
    <w:rsid w:val="00EF2269"/>
    <w:rsid w:val="00EF28E8"/>
    <w:rsid w:val="00EF52AE"/>
    <w:rsid w:val="00EF68DF"/>
    <w:rsid w:val="00EF79CE"/>
    <w:rsid w:val="00F018EA"/>
    <w:rsid w:val="00F03108"/>
    <w:rsid w:val="00F053A4"/>
    <w:rsid w:val="00F05C88"/>
    <w:rsid w:val="00F11255"/>
    <w:rsid w:val="00F124E0"/>
    <w:rsid w:val="00F15946"/>
    <w:rsid w:val="00F17985"/>
    <w:rsid w:val="00F208FE"/>
    <w:rsid w:val="00F21DBA"/>
    <w:rsid w:val="00F23D8B"/>
    <w:rsid w:val="00F27AF7"/>
    <w:rsid w:val="00F3515D"/>
    <w:rsid w:val="00F352E6"/>
    <w:rsid w:val="00F35C4A"/>
    <w:rsid w:val="00F37731"/>
    <w:rsid w:val="00F37B82"/>
    <w:rsid w:val="00F41E50"/>
    <w:rsid w:val="00F477A5"/>
    <w:rsid w:val="00F478F0"/>
    <w:rsid w:val="00F5342E"/>
    <w:rsid w:val="00F545EB"/>
    <w:rsid w:val="00F546FE"/>
    <w:rsid w:val="00F55032"/>
    <w:rsid w:val="00F64196"/>
    <w:rsid w:val="00F6494C"/>
    <w:rsid w:val="00F65467"/>
    <w:rsid w:val="00F72008"/>
    <w:rsid w:val="00F72107"/>
    <w:rsid w:val="00F734C6"/>
    <w:rsid w:val="00F73A59"/>
    <w:rsid w:val="00F77AFD"/>
    <w:rsid w:val="00F847D5"/>
    <w:rsid w:val="00F86609"/>
    <w:rsid w:val="00F86997"/>
    <w:rsid w:val="00F875B5"/>
    <w:rsid w:val="00F900ED"/>
    <w:rsid w:val="00F93F1C"/>
    <w:rsid w:val="00F94A05"/>
    <w:rsid w:val="00FA1313"/>
    <w:rsid w:val="00FA1935"/>
    <w:rsid w:val="00FA1D2A"/>
    <w:rsid w:val="00FA2904"/>
    <w:rsid w:val="00FA5FE2"/>
    <w:rsid w:val="00FA7A36"/>
    <w:rsid w:val="00FB0184"/>
    <w:rsid w:val="00FB0FCF"/>
    <w:rsid w:val="00FB49C9"/>
    <w:rsid w:val="00FB73B1"/>
    <w:rsid w:val="00FB7ED3"/>
    <w:rsid w:val="00FC0176"/>
    <w:rsid w:val="00FC0EC2"/>
    <w:rsid w:val="00FC27C3"/>
    <w:rsid w:val="00FC5534"/>
    <w:rsid w:val="00FC56E5"/>
    <w:rsid w:val="00FC649A"/>
    <w:rsid w:val="00FD5C7C"/>
    <w:rsid w:val="00FD6000"/>
    <w:rsid w:val="00FE1752"/>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4631389"/>
  <w15:chartTrackingRefBased/>
  <w15:docId w15:val="{4E2BA383-9988-476F-B617-4B565076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7925FB"/>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7925FB"/>
  </w:style>
  <w:style w:type="paragraph" w:styleId="ListParagraph">
    <w:name w:val="List Paragraph"/>
    <w:basedOn w:val="Normal"/>
    <w:uiPriority w:val="34"/>
    <w:qFormat/>
    <w:rsid w:val="003F0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2291</Words>
  <Characters>13233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15494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Deskins, Matthew (EGLE)</dc:creator>
  <cp:keywords>AQD-AIR-ROP-TITLE V, Permit,Staff Report</cp:keywords>
  <dc:description/>
  <cp:lastModifiedBy>Cosier, Dina (EGLE)</cp:lastModifiedBy>
  <cp:revision>3</cp:revision>
  <cp:lastPrinted>2013-10-29T20:42:00Z</cp:lastPrinted>
  <dcterms:created xsi:type="dcterms:W3CDTF">2023-02-01T20:58:00Z</dcterms:created>
  <dcterms:modified xsi:type="dcterms:W3CDTF">2023-02-02T15:28:00Z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