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68B87A01" w14:textId="77777777" w:rsidTr="00A9750A">
        <w:tc>
          <w:tcPr>
            <w:tcW w:w="810" w:type="dxa"/>
          </w:tcPr>
          <w:p w14:paraId="7D9E4799" w14:textId="77777777" w:rsidR="005E5399" w:rsidRDefault="005E5399">
            <w:pPr>
              <w:jc w:val="center"/>
              <w:rPr>
                <w:sz w:val="16"/>
              </w:rPr>
            </w:pPr>
          </w:p>
        </w:tc>
        <w:tc>
          <w:tcPr>
            <w:tcW w:w="9000" w:type="dxa"/>
          </w:tcPr>
          <w:p w14:paraId="3C2DB317"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403C5298" w14:textId="77777777" w:rsidR="005E5399" w:rsidRDefault="00012E33">
            <w:pPr>
              <w:spacing w:before="20" w:after="20"/>
              <w:jc w:val="center"/>
              <w:rPr>
                <w:sz w:val="16"/>
              </w:rPr>
            </w:pPr>
            <w:r w:rsidRPr="00012E33">
              <w:rPr>
                <w:b/>
                <w:sz w:val="24"/>
                <w:szCs w:val="24"/>
              </w:rPr>
              <w:t>AIR QUALITY DIVISION</w:t>
            </w:r>
          </w:p>
        </w:tc>
        <w:tc>
          <w:tcPr>
            <w:tcW w:w="720" w:type="dxa"/>
          </w:tcPr>
          <w:p w14:paraId="653977DE" w14:textId="77777777" w:rsidR="005E5399" w:rsidRDefault="005E5399">
            <w:pPr>
              <w:jc w:val="center"/>
              <w:rPr>
                <w:b/>
                <w:sz w:val="24"/>
              </w:rPr>
            </w:pPr>
          </w:p>
        </w:tc>
      </w:tr>
      <w:tr w:rsidR="005E5399" w14:paraId="4E13BBD6" w14:textId="77777777" w:rsidTr="00A9750A">
        <w:trPr>
          <w:cantSplit/>
          <w:trHeight w:val="146"/>
        </w:trPr>
        <w:tc>
          <w:tcPr>
            <w:tcW w:w="10530" w:type="dxa"/>
            <w:gridSpan w:val="3"/>
          </w:tcPr>
          <w:p w14:paraId="082D69F5" w14:textId="77777777" w:rsidR="00C7692A" w:rsidRPr="000F1B19" w:rsidRDefault="00C7692A" w:rsidP="00C2618F">
            <w:pPr>
              <w:jc w:val="center"/>
              <w:rPr>
                <w:szCs w:val="22"/>
              </w:rPr>
            </w:pPr>
          </w:p>
          <w:p w14:paraId="51469D91" w14:textId="643F408D" w:rsidR="00C7692A" w:rsidRPr="000F1B19" w:rsidRDefault="006F5D35" w:rsidP="00C2618F">
            <w:pPr>
              <w:jc w:val="center"/>
              <w:rPr>
                <w:szCs w:val="22"/>
              </w:rPr>
            </w:pPr>
            <w:r w:rsidRPr="000F1B19">
              <w:rPr>
                <w:szCs w:val="22"/>
              </w:rPr>
              <w:t xml:space="preserve">EFFECTIVE </w:t>
            </w:r>
            <w:r w:rsidR="00C7692A" w:rsidRPr="000F1B19">
              <w:rPr>
                <w:szCs w:val="22"/>
              </w:rPr>
              <w:t>DATE</w:t>
            </w:r>
            <w:r w:rsidRPr="000F1B19">
              <w:rPr>
                <w:szCs w:val="22"/>
              </w:rPr>
              <w:t>:</w:t>
            </w:r>
            <w:r w:rsidR="00EF394B" w:rsidRPr="000F1B19">
              <w:rPr>
                <w:szCs w:val="22"/>
              </w:rPr>
              <w:t xml:space="preserve"> </w:t>
            </w:r>
            <w:r w:rsidR="002555B8" w:rsidRPr="000F1B19">
              <w:rPr>
                <w:szCs w:val="22"/>
              </w:rPr>
              <w:t>February 25, 2021</w:t>
            </w:r>
          </w:p>
          <w:p w14:paraId="699C49BF" w14:textId="19B57AD9" w:rsidR="00E23B9B" w:rsidRPr="000F1B19" w:rsidRDefault="00E23B9B" w:rsidP="00C2618F">
            <w:pPr>
              <w:jc w:val="center"/>
              <w:rPr>
                <w:szCs w:val="22"/>
              </w:rPr>
            </w:pPr>
            <w:r w:rsidRPr="000F1B19">
              <w:rPr>
                <w:szCs w:val="22"/>
              </w:rPr>
              <w:t xml:space="preserve">REVISION DATE: </w:t>
            </w:r>
            <w:r w:rsidR="00CC2B0D">
              <w:rPr>
                <w:szCs w:val="22"/>
              </w:rPr>
              <w:t>July 2</w:t>
            </w:r>
            <w:r w:rsidR="00F43A73">
              <w:rPr>
                <w:szCs w:val="22"/>
              </w:rPr>
              <w:t>6</w:t>
            </w:r>
            <w:r w:rsidR="00CC2B0D">
              <w:rPr>
                <w:szCs w:val="22"/>
              </w:rPr>
              <w:t>, 2023</w:t>
            </w:r>
          </w:p>
          <w:p w14:paraId="1D179B0B" w14:textId="77777777" w:rsidR="006B4E48" w:rsidRPr="000F1B19" w:rsidRDefault="006B4E48" w:rsidP="00C2618F">
            <w:pPr>
              <w:jc w:val="center"/>
              <w:rPr>
                <w:szCs w:val="22"/>
              </w:rPr>
            </w:pPr>
          </w:p>
          <w:p w14:paraId="2DA3C6E5" w14:textId="77777777" w:rsidR="00C2618F" w:rsidRPr="000F1B19" w:rsidRDefault="00C2618F" w:rsidP="00C2618F">
            <w:pPr>
              <w:jc w:val="center"/>
              <w:rPr>
                <w:szCs w:val="22"/>
              </w:rPr>
            </w:pPr>
            <w:r w:rsidRPr="000F1B19">
              <w:rPr>
                <w:szCs w:val="22"/>
              </w:rPr>
              <w:t>ISSUED TO</w:t>
            </w:r>
          </w:p>
          <w:p w14:paraId="7F12071E" w14:textId="77777777" w:rsidR="00C2618F" w:rsidRPr="000F1B19" w:rsidRDefault="00C2618F" w:rsidP="00C2618F">
            <w:pPr>
              <w:jc w:val="center"/>
              <w:rPr>
                <w:szCs w:val="22"/>
              </w:rPr>
            </w:pPr>
          </w:p>
          <w:p w14:paraId="71A8187C" w14:textId="5AA1D964" w:rsidR="00B9050D" w:rsidRPr="000F1B19" w:rsidRDefault="00234800" w:rsidP="00B9050D">
            <w:pPr>
              <w:jc w:val="center"/>
              <w:rPr>
                <w:b/>
                <w:szCs w:val="22"/>
              </w:rPr>
            </w:pPr>
            <w:bookmarkStart w:id="0" w:name="bCompanyName"/>
            <w:r w:rsidRPr="000F1B19">
              <w:rPr>
                <w:b/>
                <w:szCs w:val="22"/>
              </w:rPr>
              <w:t>Michigan Foam Products</w:t>
            </w:r>
            <w:r w:rsidR="00F860F2" w:rsidRPr="000F1B19">
              <w:rPr>
                <w:b/>
                <w:szCs w:val="22"/>
              </w:rPr>
              <w:t>, LLC</w:t>
            </w:r>
          </w:p>
          <w:bookmarkEnd w:id="0"/>
          <w:p w14:paraId="58C0405C" w14:textId="77777777" w:rsidR="00C2618F" w:rsidRPr="000F1B19" w:rsidRDefault="00C2618F" w:rsidP="00C2618F">
            <w:pPr>
              <w:jc w:val="center"/>
              <w:rPr>
                <w:szCs w:val="22"/>
              </w:rPr>
            </w:pPr>
          </w:p>
          <w:p w14:paraId="6271F83D" w14:textId="77777777" w:rsidR="00C2618F" w:rsidRPr="000F1B19" w:rsidRDefault="00C2618F" w:rsidP="00C2618F">
            <w:pPr>
              <w:jc w:val="center"/>
              <w:rPr>
                <w:szCs w:val="22"/>
              </w:rPr>
            </w:pPr>
            <w:r w:rsidRPr="000F1B19">
              <w:rPr>
                <w:szCs w:val="22"/>
              </w:rPr>
              <w:t xml:space="preserve">State Registration Number (SRN):  </w:t>
            </w:r>
            <w:bookmarkStart w:id="1" w:name="bSRN"/>
            <w:proofErr w:type="spellStart"/>
            <w:r w:rsidR="00234800" w:rsidRPr="000F1B19">
              <w:rPr>
                <w:szCs w:val="22"/>
              </w:rPr>
              <w:t>N3078</w:t>
            </w:r>
            <w:bookmarkEnd w:id="1"/>
            <w:proofErr w:type="spellEnd"/>
          </w:p>
          <w:p w14:paraId="494D2ECD" w14:textId="77777777" w:rsidR="00807634" w:rsidRPr="000F1B19" w:rsidRDefault="00807634" w:rsidP="00C2618F">
            <w:pPr>
              <w:jc w:val="center"/>
              <w:rPr>
                <w:szCs w:val="22"/>
              </w:rPr>
            </w:pPr>
          </w:p>
          <w:p w14:paraId="310944DE" w14:textId="77777777" w:rsidR="00C2618F" w:rsidRPr="000F1B19" w:rsidRDefault="00C2618F" w:rsidP="00C2618F">
            <w:pPr>
              <w:jc w:val="center"/>
              <w:rPr>
                <w:szCs w:val="22"/>
              </w:rPr>
            </w:pPr>
            <w:r w:rsidRPr="000F1B19">
              <w:rPr>
                <w:szCs w:val="22"/>
              </w:rPr>
              <w:t>LOCATED AT</w:t>
            </w:r>
          </w:p>
          <w:p w14:paraId="4BA3BCAF" w14:textId="77777777" w:rsidR="002B29E9" w:rsidRPr="000F1B19" w:rsidRDefault="002B29E9" w:rsidP="002B29E9">
            <w:pPr>
              <w:jc w:val="center"/>
              <w:rPr>
                <w:szCs w:val="22"/>
              </w:rPr>
            </w:pPr>
          </w:p>
          <w:p w14:paraId="638A5CB7" w14:textId="03A85D9C" w:rsidR="005E5399" w:rsidRPr="000F1B19" w:rsidRDefault="00234800" w:rsidP="002B29E9">
            <w:pPr>
              <w:jc w:val="center"/>
              <w:rPr>
                <w:szCs w:val="22"/>
              </w:rPr>
            </w:pPr>
            <w:bookmarkStart w:id="2" w:name="bStreetAddress"/>
            <w:bookmarkEnd w:id="2"/>
            <w:r w:rsidRPr="000F1B19">
              <w:rPr>
                <w:szCs w:val="22"/>
              </w:rPr>
              <w:t>1820 Chicago Drive SW</w:t>
            </w:r>
            <w:r w:rsidR="002B29E9" w:rsidRPr="000F1B19">
              <w:rPr>
                <w:szCs w:val="22"/>
              </w:rPr>
              <w:t xml:space="preserve">, </w:t>
            </w:r>
            <w:bookmarkStart w:id="3" w:name="bCity"/>
            <w:bookmarkEnd w:id="3"/>
            <w:r w:rsidRPr="000F1B19">
              <w:rPr>
                <w:szCs w:val="22"/>
              </w:rPr>
              <w:t>Grand Rapids, Kent County</w:t>
            </w:r>
            <w:r w:rsidR="002B29E9" w:rsidRPr="000F1B19">
              <w:rPr>
                <w:szCs w:val="22"/>
              </w:rPr>
              <w:t xml:space="preserve">, Michigan </w:t>
            </w:r>
            <w:bookmarkStart w:id="4" w:name="bZip"/>
            <w:bookmarkEnd w:id="4"/>
            <w:r w:rsidRPr="000F1B19">
              <w:rPr>
                <w:szCs w:val="22"/>
              </w:rPr>
              <w:t>4</w:t>
            </w:r>
            <w:r w:rsidR="00B80A74" w:rsidRPr="000F1B19">
              <w:rPr>
                <w:szCs w:val="22"/>
              </w:rPr>
              <w:t>9</w:t>
            </w:r>
            <w:r w:rsidRPr="000F1B19">
              <w:rPr>
                <w:szCs w:val="22"/>
              </w:rPr>
              <w:t>519</w:t>
            </w:r>
          </w:p>
        </w:tc>
      </w:tr>
      <w:tr w:rsidR="00C2618F" w:rsidRPr="001838ED" w14:paraId="38E10335"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345190F4" w14:textId="77777777" w:rsidR="00C2618F" w:rsidRPr="000F1B19" w:rsidRDefault="00C2618F" w:rsidP="001838ED">
            <w:pPr>
              <w:jc w:val="center"/>
              <w:rPr>
                <w:szCs w:val="22"/>
              </w:rPr>
            </w:pPr>
          </w:p>
          <w:p w14:paraId="3832B982" w14:textId="77777777" w:rsidR="00C2618F" w:rsidRPr="000F1B19" w:rsidRDefault="00C2618F" w:rsidP="001838ED">
            <w:pPr>
              <w:jc w:val="center"/>
              <w:rPr>
                <w:b/>
                <w:sz w:val="28"/>
              </w:rPr>
            </w:pPr>
            <w:r w:rsidRPr="000F1B19">
              <w:rPr>
                <w:b/>
                <w:sz w:val="28"/>
              </w:rPr>
              <w:t>RENEWABLE OPERATING PERMIT</w:t>
            </w:r>
          </w:p>
          <w:p w14:paraId="0D03740A" w14:textId="77777777" w:rsidR="00C2618F" w:rsidRPr="000F1B19" w:rsidRDefault="00C2618F" w:rsidP="001838ED">
            <w:pPr>
              <w:ind w:left="3240"/>
              <w:rPr>
                <w:sz w:val="24"/>
              </w:rPr>
            </w:pPr>
          </w:p>
          <w:p w14:paraId="588765DE" w14:textId="01A3380B" w:rsidR="00C2618F" w:rsidRPr="000F1B19" w:rsidRDefault="00C2618F" w:rsidP="001838ED">
            <w:pPr>
              <w:ind w:left="2880" w:firstLine="720"/>
              <w:rPr>
                <w:sz w:val="24"/>
                <w:szCs w:val="24"/>
              </w:rPr>
            </w:pPr>
            <w:r w:rsidRPr="000F1B19">
              <w:rPr>
                <w:sz w:val="24"/>
              </w:rPr>
              <w:t>Permit Number:</w:t>
            </w:r>
            <w:r w:rsidRPr="000F1B19">
              <w:rPr>
                <w:sz w:val="24"/>
              </w:rPr>
              <w:tab/>
              <w:t>MI-ROP-</w:t>
            </w:r>
            <w:bookmarkStart w:id="5" w:name="bSRN2"/>
            <w:bookmarkEnd w:id="5"/>
            <w:proofErr w:type="spellStart"/>
            <w:r w:rsidR="00234800" w:rsidRPr="000F1B19">
              <w:rPr>
                <w:sz w:val="24"/>
              </w:rPr>
              <w:t>N3078</w:t>
            </w:r>
            <w:proofErr w:type="spellEnd"/>
            <w:r w:rsidR="004032B7" w:rsidRPr="000F1B19">
              <w:rPr>
                <w:sz w:val="24"/>
              </w:rPr>
              <w:t>-</w:t>
            </w:r>
            <w:bookmarkStart w:id="6" w:name="bIssueYear"/>
            <w:bookmarkEnd w:id="6"/>
            <w:proofErr w:type="spellStart"/>
            <w:r w:rsidR="00234800" w:rsidRPr="000F1B19">
              <w:rPr>
                <w:sz w:val="24"/>
              </w:rPr>
              <w:t>20</w:t>
            </w:r>
            <w:r w:rsidR="002555B8" w:rsidRPr="000F1B19">
              <w:rPr>
                <w:sz w:val="24"/>
              </w:rPr>
              <w:t>21</w:t>
            </w:r>
            <w:r w:rsidR="00E23B9B" w:rsidRPr="000F1B19">
              <w:rPr>
                <w:sz w:val="24"/>
              </w:rPr>
              <w:t>a</w:t>
            </w:r>
            <w:proofErr w:type="spellEnd"/>
          </w:p>
          <w:p w14:paraId="5D5BE55D" w14:textId="77777777" w:rsidR="00C2618F" w:rsidRPr="000F1B19" w:rsidRDefault="00C2618F" w:rsidP="001838ED">
            <w:pPr>
              <w:ind w:left="3240"/>
              <w:rPr>
                <w:sz w:val="24"/>
              </w:rPr>
            </w:pPr>
          </w:p>
          <w:p w14:paraId="297B1A52" w14:textId="6E147BEB" w:rsidR="00C2618F" w:rsidRPr="000F1B19" w:rsidRDefault="00C2618F" w:rsidP="001838ED">
            <w:pPr>
              <w:ind w:left="2880" w:firstLine="720"/>
              <w:rPr>
                <w:sz w:val="24"/>
                <w:szCs w:val="24"/>
              </w:rPr>
            </w:pPr>
            <w:r w:rsidRPr="000F1B19">
              <w:rPr>
                <w:sz w:val="24"/>
              </w:rPr>
              <w:t>Expiration Date:</w:t>
            </w:r>
            <w:r w:rsidRPr="000F1B19">
              <w:rPr>
                <w:sz w:val="24"/>
              </w:rPr>
              <w:tab/>
            </w:r>
            <w:r w:rsidR="002555B8" w:rsidRPr="000F1B19">
              <w:rPr>
                <w:sz w:val="24"/>
              </w:rPr>
              <w:t>February 25, 2026</w:t>
            </w:r>
          </w:p>
          <w:p w14:paraId="72AD8717" w14:textId="77777777" w:rsidR="0025601A" w:rsidRPr="000F1B19" w:rsidRDefault="0025601A" w:rsidP="001838ED">
            <w:pPr>
              <w:ind w:left="2880" w:firstLine="360"/>
              <w:rPr>
                <w:sz w:val="24"/>
              </w:rPr>
            </w:pPr>
          </w:p>
          <w:p w14:paraId="71113CA2" w14:textId="77777777" w:rsidR="002555B8" w:rsidRPr="000F1B19" w:rsidRDefault="00E7223C" w:rsidP="001838ED">
            <w:pPr>
              <w:jc w:val="center"/>
              <w:rPr>
                <w:sz w:val="24"/>
                <w:szCs w:val="24"/>
              </w:rPr>
            </w:pPr>
            <w:r w:rsidRPr="000F1B19">
              <w:rPr>
                <w:sz w:val="24"/>
                <w:szCs w:val="24"/>
              </w:rPr>
              <w:t>A</w:t>
            </w:r>
            <w:r w:rsidR="00DF47A8" w:rsidRPr="000F1B19">
              <w:rPr>
                <w:sz w:val="24"/>
                <w:szCs w:val="24"/>
              </w:rPr>
              <w:t xml:space="preserve">dministratively </w:t>
            </w:r>
            <w:r w:rsidRPr="000F1B19">
              <w:rPr>
                <w:sz w:val="24"/>
                <w:szCs w:val="24"/>
              </w:rPr>
              <w:t>C</w:t>
            </w:r>
            <w:r w:rsidR="00DF47A8" w:rsidRPr="000F1B19">
              <w:rPr>
                <w:sz w:val="24"/>
                <w:szCs w:val="24"/>
              </w:rPr>
              <w:t xml:space="preserve">omplete ROP Renewal </w:t>
            </w:r>
            <w:r w:rsidRPr="000F1B19">
              <w:rPr>
                <w:sz w:val="24"/>
                <w:szCs w:val="24"/>
              </w:rPr>
              <w:t>A</w:t>
            </w:r>
            <w:r w:rsidR="00DF47A8" w:rsidRPr="000F1B19">
              <w:rPr>
                <w:sz w:val="24"/>
                <w:szCs w:val="24"/>
              </w:rPr>
              <w:t>pplication</w:t>
            </w:r>
            <w:r w:rsidRPr="000F1B19">
              <w:rPr>
                <w:sz w:val="24"/>
                <w:szCs w:val="24"/>
              </w:rPr>
              <w:t xml:space="preserve"> </w:t>
            </w:r>
          </w:p>
          <w:p w14:paraId="06246C41" w14:textId="15DD416C" w:rsidR="006F4A84" w:rsidRPr="000F1B19" w:rsidRDefault="00E7223C" w:rsidP="001838ED">
            <w:pPr>
              <w:jc w:val="center"/>
              <w:rPr>
                <w:sz w:val="24"/>
                <w:szCs w:val="24"/>
              </w:rPr>
            </w:pPr>
            <w:r w:rsidRPr="000F1B19">
              <w:rPr>
                <w:sz w:val="24"/>
                <w:szCs w:val="24"/>
              </w:rPr>
              <w:t>Due B</w:t>
            </w:r>
            <w:r w:rsidR="00DF47A8" w:rsidRPr="000F1B19">
              <w:rPr>
                <w:sz w:val="24"/>
                <w:szCs w:val="24"/>
              </w:rPr>
              <w:t>etween</w:t>
            </w:r>
            <w:r w:rsidR="00B9050D" w:rsidRPr="000F1B19">
              <w:rPr>
                <w:sz w:val="24"/>
                <w:szCs w:val="24"/>
              </w:rPr>
              <w:t xml:space="preserve"> </w:t>
            </w:r>
            <w:bookmarkStart w:id="7" w:name="bAppDueDate1"/>
            <w:bookmarkEnd w:id="7"/>
            <w:r w:rsidR="002555B8" w:rsidRPr="000F1B19">
              <w:rPr>
                <w:sz w:val="24"/>
                <w:szCs w:val="24"/>
              </w:rPr>
              <w:t>August 25, 2024 and August 25, 2025</w:t>
            </w:r>
          </w:p>
          <w:p w14:paraId="3E59A67F" w14:textId="578EC37F" w:rsidR="00DF47A8" w:rsidRPr="000F1B19" w:rsidRDefault="00DF47A8" w:rsidP="001838ED">
            <w:pPr>
              <w:jc w:val="center"/>
              <w:rPr>
                <w:sz w:val="24"/>
                <w:szCs w:val="24"/>
              </w:rPr>
            </w:pPr>
            <w:bookmarkStart w:id="8" w:name="bAppDueDate2"/>
            <w:bookmarkEnd w:id="8"/>
          </w:p>
          <w:p w14:paraId="10552869" w14:textId="77777777" w:rsidR="00DF47A8" w:rsidRPr="000F1B19" w:rsidRDefault="00DF47A8" w:rsidP="00DF47A8">
            <w:pPr>
              <w:rPr>
                <w:sz w:val="24"/>
              </w:rPr>
            </w:pPr>
          </w:p>
          <w:p w14:paraId="2DFC088E" w14:textId="77777777" w:rsidR="00994CA1" w:rsidRPr="000F1B19" w:rsidRDefault="0025601A" w:rsidP="001838ED">
            <w:pPr>
              <w:jc w:val="both"/>
              <w:rPr>
                <w:szCs w:val="22"/>
              </w:rPr>
            </w:pPr>
            <w:r w:rsidRPr="000F1B19">
              <w:rPr>
                <w:szCs w:val="22"/>
              </w:rPr>
              <w:t>This R</w:t>
            </w:r>
            <w:r w:rsidR="006D7B66" w:rsidRPr="000F1B19">
              <w:rPr>
                <w:szCs w:val="22"/>
              </w:rPr>
              <w:t>enewable Op</w:t>
            </w:r>
            <w:r w:rsidRPr="000F1B19">
              <w:rPr>
                <w:szCs w:val="22"/>
              </w:rPr>
              <w:t xml:space="preserve">erating Permit </w:t>
            </w:r>
            <w:r w:rsidR="006D7B66" w:rsidRPr="000F1B19">
              <w:rPr>
                <w:szCs w:val="22"/>
              </w:rPr>
              <w:t xml:space="preserve">(ROP) </w:t>
            </w:r>
            <w:r w:rsidRPr="000F1B19">
              <w:rPr>
                <w:szCs w:val="22"/>
              </w:rPr>
              <w:t xml:space="preserve">is issued in accordance with and subject to </w:t>
            </w:r>
            <w:r w:rsidR="00C1113C" w:rsidRPr="000F1B19">
              <w:rPr>
                <w:szCs w:val="22"/>
              </w:rPr>
              <w:t xml:space="preserve">Section </w:t>
            </w:r>
            <w:r w:rsidRPr="000F1B19">
              <w:rPr>
                <w:szCs w:val="22"/>
              </w:rPr>
              <w:t>5506(3) of Part 55</w:t>
            </w:r>
            <w:r w:rsidR="00267C45" w:rsidRPr="000F1B19">
              <w:rPr>
                <w:szCs w:val="22"/>
              </w:rPr>
              <w:t>,</w:t>
            </w:r>
            <w:r w:rsidRPr="000F1B19">
              <w:rPr>
                <w:szCs w:val="22"/>
              </w:rPr>
              <w:t xml:space="preserve"> Air Pollution Control</w:t>
            </w:r>
            <w:r w:rsidR="003F5BE8" w:rsidRPr="000F1B19">
              <w:rPr>
                <w:szCs w:val="22"/>
              </w:rPr>
              <w:t>, of the Natural Resources and Environmental Protection Act, 1994 P</w:t>
            </w:r>
            <w:r w:rsidRPr="000F1B19">
              <w:rPr>
                <w:szCs w:val="22"/>
              </w:rPr>
              <w:t>A 451</w:t>
            </w:r>
            <w:r w:rsidR="003F5BE8" w:rsidRPr="000F1B19">
              <w:rPr>
                <w:szCs w:val="22"/>
              </w:rPr>
              <w:t>, as amended</w:t>
            </w:r>
            <w:r w:rsidR="00EA119B" w:rsidRPr="000F1B19">
              <w:rPr>
                <w:szCs w:val="22"/>
              </w:rPr>
              <w:t xml:space="preserve"> (Act 451)</w:t>
            </w:r>
            <w:r w:rsidRPr="000F1B19">
              <w:rPr>
                <w:szCs w:val="22"/>
              </w:rPr>
              <w:t xml:space="preserve">.  Pursuant to Rule </w:t>
            </w:r>
            <w:r w:rsidR="000E4E06" w:rsidRPr="000F1B19">
              <w:rPr>
                <w:szCs w:val="22"/>
              </w:rPr>
              <w:t>210(1)</w:t>
            </w:r>
            <w:r w:rsidR="001570B9" w:rsidRPr="000F1B19">
              <w:rPr>
                <w:szCs w:val="22"/>
              </w:rPr>
              <w:t xml:space="preserve"> of the administrative rules promulgated under Act 451</w:t>
            </w:r>
            <w:r w:rsidRPr="000F1B19">
              <w:rPr>
                <w:szCs w:val="22"/>
              </w:rPr>
              <w:t>, this RO</w:t>
            </w:r>
            <w:r w:rsidR="006D7B66" w:rsidRPr="000F1B19">
              <w:rPr>
                <w:szCs w:val="22"/>
              </w:rPr>
              <w:t>P</w:t>
            </w:r>
            <w:r w:rsidRPr="000F1B19">
              <w:rPr>
                <w:szCs w:val="22"/>
              </w:rPr>
              <w:t xml:space="preserve"> constitutes the permittee’s authority to operate the stationary source identified above in accordance with the general conditions, special conditions and attachments contained</w:t>
            </w:r>
            <w:r w:rsidR="00DE144B" w:rsidRPr="000F1B19">
              <w:rPr>
                <w:szCs w:val="22"/>
              </w:rPr>
              <w:t xml:space="preserve"> herein.  Operation of the</w:t>
            </w:r>
            <w:r w:rsidRPr="000F1B19">
              <w:rPr>
                <w:szCs w:val="22"/>
              </w:rPr>
              <w:t xml:space="preserve"> stationary source and all emission units listed in the permit are subject to all applicable future or amended rules </w:t>
            </w:r>
            <w:r w:rsidR="003F5BE8" w:rsidRPr="000F1B19">
              <w:rPr>
                <w:szCs w:val="22"/>
              </w:rPr>
              <w:t xml:space="preserve">and regulations pursuant to </w:t>
            </w:r>
            <w:r w:rsidR="00EA119B" w:rsidRPr="000F1B19">
              <w:rPr>
                <w:szCs w:val="22"/>
              </w:rPr>
              <w:t>Act</w:t>
            </w:r>
            <w:r w:rsidR="003F5BE8" w:rsidRPr="000F1B19">
              <w:rPr>
                <w:szCs w:val="22"/>
              </w:rPr>
              <w:t xml:space="preserve"> </w:t>
            </w:r>
            <w:r w:rsidRPr="000F1B19">
              <w:rPr>
                <w:szCs w:val="22"/>
              </w:rPr>
              <w:t xml:space="preserve">451 and the </w:t>
            </w:r>
            <w:r w:rsidR="0010097A" w:rsidRPr="000F1B19">
              <w:rPr>
                <w:szCs w:val="22"/>
              </w:rPr>
              <w:t xml:space="preserve">federal </w:t>
            </w:r>
            <w:r w:rsidRPr="000F1B19">
              <w:rPr>
                <w:szCs w:val="22"/>
              </w:rPr>
              <w:t>Clean Air Act.</w:t>
            </w:r>
          </w:p>
        </w:tc>
      </w:tr>
    </w:tbl>
    <w:p w14:paraId="2B44D701"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0F1B19" w:rsidRPr="000F1B19" w14:paraId="274C28D5" w14:textId="77777777" w:rsidTr="00E63542">
        <w:tc>
          <w:tcPr>
            <w:tcW w:w="10530" w:type="dxa"/>
            <w:shd w:val="clear" w:color="auto" w:fill="auto"/>
          </w:tcPr>
          <w:p w14:paraId="0AF91789" w14:textId="77777777" w:rsidR="00461E40" w:rsidRPr="000F1B19" w:rsidRDefault="00461E40" w:rsidP="0025601A">
            <w:pPr>
              <w:jc w:val="center"/>
              <w:rPr>
                <w:b/>
                <w:szCs w:val="22"/>
              </w:rPr>
            </w:pPr>
          </w:p>
          <w:p w14:paraId="110891E7" w14:textId="77777777" w:rsidR="005D5FBE" w:rsidRPr="000F1B19" w:rsidRDefault="0058429B" w:rsidP="0025601A">
            <w:pPr>
              <w:jc w:val="center"/>
              <w:rPr>
                <w:b/>
                <w:sz w:val="28"/>
                <w:szCs w:val="28"/>
              </w:rPr>
            </w:pPr>
            <w:r w:rsidRPr="000F1B19">
              <w:rPr>
                <w:b/>
                <w:sz w:val="28"/>
                <w:szCs w:val="28"/>
              </w:rPr>
              <w:t>SOURCE-WIDE PERMIT TO INSTALL</w:t>
            </w:r>
          </w:p>
          <w:p w14:paraId="10D20810" w14:textId="1AEEBFA6" w:rsidR="0058429B" w:rsidRPr="000F1B19" w:rsidRDefault="0058429B" w:rsidP="0025601A">
            <w:pPr>
              <w:jc w:val="center"/>
              <w:rPr>
                <w:sz w:val="24"/>
                <w:szCs w:val="24"/>
              </w:rPr>
            </w:pPr>
          </w:p>
          <w:p w14:paraId="648C09AE" w14:textId="6DA9BA9C" w:rsidR="005A402E" w:rsidRPr="000F1B19" w:rsidRDefault="005A402E" w:rsidP="00F15F33">
            <w:pPr>
              <w:jc w:val="center"/>
              <w:rPr>
                <w:sz w:val="24"/>
              </w:rPr>
            </w:pPr>
            <w:r w:rsidRPr="000F1B19">
              <w:rPr>
                <w:sz w:val="24"/>
              </w:rPr>
              <w:t>Permit Number:</w:t>
            </w:r>
            <w:r w:rsidRPr="000F1B19">
              <w:rPr>
                <w:sz w:val="24"/>
              </w:rPr>
              <w:tab/>
            </w:r>
            <w:r w:rsidRPr="000F1B19">
              <w:rPr>
                <w:sz w:val="24"/>
                <w:szCs w:val="24"/>
              </w:rPr>
              <w:t>MI-</w:t>
            </w:r>
            <w:r w:rsidR="006F5D35" w:rsidRPr="000F1B19">
              <w:rPr>
                <w:sz w:val="24"/>
                <w:szCs w:val="24"/>
              </w:rPr>
              <w:t>PTI</w:t>
            </w:r>
            <w:r w:rsidRPr="000F1B19">
              <w:rPr>
                <w:sz w:val="24"/>
                <w:szCs w:val="24"/>
              </w:rPr>
              <w:t>-</w:t>
            </w:r>
            <w:bookmarkStart w:id="9" w:name="bSRN3"/>
            <w:bookmarkEnd w:id="9"/>
            <w:proofErr w:type="spellStart"/>
            <w:r w:rsidR="00234800" w:rsidRPr="000F1B19">
              <w:rPr>
                <w:sz w:val="24"/>
                <w:szCs w:val="24"/>
              </w:rPr>
              <w:t>N3078</w:t>
            </w:r>
            <w:proofErr w:type="spellEnd"/>
            <w:r w:rsidR="000D5F06" w:rsidRPr="000F1B19">
              <w:rPr>
                <w:sz w:val="24"/>
                <w:szCs w:val="24"/>
              </w:rPr>
              <w:t>-</w:t>
            </w:r>
            <w:bookmarkStart w:id="10" w:name="bIssueYear2"/>
            <w:bookmarkEnd w:id="10"/>
            <w:proofErr w:type="spellStart"/>
            <w:r w:rsidR="00234800" w:rsidRPr="000F1B19">
              <w:rPr>
                <w:sz w:val="24"/>
                <w:szCs w:val="24"/>
              </w:rPr>
              <w:t>20</w:t>
            </w:r>
            <w:r w:rsidR="002555B8" w:rsidRPr="000F1B19">
              <w:rPr>
                <w:sz w:val="24"/>
                <w:szCs w:val="24"/>
              </w:rPr>
              <w:t>21</w:t>
            </w:r>
            <w:r w:rsidR="00E23B9B" w:rsidRPr="000F1B19">
              <w:rPr>
                <w:sz w:val="24"/>
                <w:szCs w:val="24"/>
              </w:rPr>
              <w:t>a</w:t>
            </w:r>
            <w:proofErr w:type="spellEnd"/>
          </w:p>
          <w:p w14:paraId="6B5C3711" w14:textId="77777777" w:rsidR="00C2618F" w:rsidRPr="000F1B19" w:rsidRDefault="00C2618F" w:rsidP="0025601A">
            <w:pPr>
              <w:jc w:val="center"/>
              <w:rPr>
                <w:sz w:val="24"/>
                <w:szCs w:val="24"/>
              </w:rPr>
            </w:pPr>
          </w:p>
          <w:p w14:paraId="4BB985BB" w14:textId="77777777" w:rsidR="00994CA1" w:rsidRPr="000F1B19" w:rsidRDefault="0025601A" w:rsidP="003052C8">
            <w:pPr>
              <w:ind w:right="-25"/>
              <w:jc w:val="both"/>
              <w:rPr>
                <w:rFonts w:cs="Arial"/>
              </w:rPr>
            </w:pPr>
            <w:r w:rsidRPr="000F1B19">
              <w:rPr>
                <w:szCs w:val="22"/>
              </w:rPr>
              <w:t xml:space="preserve">This Permit to Install (PTI) is issued in accordance with and subject to </w:t>
            </w:r>
            <w:r w:rsidR="000E4E06" w:rsidRPr="000F1B19">
              <w:rPr>
                <w:szCs w:val="22"/>
              </w:rPr>
              <w:t xml:space="preserve">Section </w:t>
            </w:r>
            <w:r w:rsidRPr="000F1B19">
              <w:rPr>
                <w:szCs w:val="22"/>
              </w:rPr>
              <w:t>5505(</w:t>
            </w:r>
            <w:r w:rsidR="00385FF4" w:rsidRPr="000F1B19">
              <w:rPr>
                <w:szCs w:val="22"/>
              </w:rPr>
              <w:t>1</w:t>
            </w:r>
            <w:r w:rsidRPr="000F1B19">
              <w:rPr>
                <w:szCs w:val="22"/>
              </w:rPr>
              <w:t xml:space="preserve">) of </w:t>
            </w:r>
            <w:r w:rsidR="00EA119B" w:rsidRPr="000F1B19">
              <w:rPr>
                <w:szCs w:val="22"/>
              </w:rPr>
              <w:t>Act</w:t>
            </w:r>
            <w:r w:rsidRPr="000F1B19">
              <w:rPr>
                <w:szCs w:val="22"/>
              </w:rPr>
              <w:t xml:space="preserve"> 451.  Pursuant to Rule</w:t>
            </w:r>
            <w:r w:rsidR="00447DF3" w:rsidRPr="000F1B19">
              <w:rPr>
                <w:szCs w:val="22"/>
              </w:rPr>
              <w:t> </w:t>
            </w:r>
            <w:proofErr w:type="spellStart"/>
            <w:r w:rsidR="000E4E06" w:rsidRPr="000F1B19">
              <w:rPr>
                <w:szCs w:val="22"/>
              </w:rPr>
              <w:t>214a</w:t>
            </w:r>
            <w:proofErr w:type="spellEnd"/>
            <w:r w:rsidR="001570B9" w:rsidRPr="000F1B19">
              <w:rPr>
                <w:szCs w:val="22"/>
              </w:rPr>
              <w:t xml:space="preserve"> of the administrative rules promulgated under Act 451</w:t>
            </w:r>
            <w:r w:rsidRPr="000F1B19">
              <w:rPr>
                <w:szCs w:val="22"/>
              </w:rPr>
              <w:t>, t</w:t>
            </w:r>
            <w:r w:rsidR="00C2618F" w:rsidRPr="000F1B19">
              <w:t xml:space="preserve">he terms and conditions </w:t>
            </w:r>
            <w:r w:rsidR="006D7B66" w:rsidRPr="000F1B19">
              <w:t>herein</w:t>
            </w:r>
            <w:r w:rsidR="007D3703" w:rsidRPr="000F1B19">
              <w:t>,</w:t>
            </w:r>
            <w:r w:rsidR="00C2618F" w:rsidRPr="000F1B19">
              <w:t xml:space="preserve"> </w:t>
            </w:r>
            <w:r w:rsidR="000E4E06" w:rsidRPr="000F1B19">
              <w:t>identified by the underlying applicable requirement citation of R</w:t>
            </w:r>
            <w:r w:rsidR="00DF47A8" w:rsidRPr="000F1B19">
              <w:t xml:space="preserve">ule </w:t>
            </w:r>
            <w:r w:rsidR="000E4E06" w:rsidRPr="000F1B19">
              <w:t>201(1)(a)</w:t>
            </w:r>
            <w:r w:rsidR="007D3703" w:rsidRPr="000F1B19">
              <w:t>,</w:t>
            </w:r>
            <w:r w:rsidR="000E4E06" w:rsidRPr="000F1B19">
              <w:t xml:space="preserve"> </w:t>
            </w:r>
            <w:r w:rsidR="00C2618F" w:rsidRPr="000F1B19">
              <w:t>constitute a federally enforceable P</w:t>
            </w:r>
            <w:r w:rsidR="006D7B66" w:rsidRPr="000F1B19">
              <w:t>TI</w:t>
            </w:r>
            <w:r w:rsidR="00C2618F" w:rsidRPr="000F1B19">
              <w:t xml:space="preserve">.  </w:t>
            </w:r>
            <w:r w:rsidR="00B5447F" w:rsidRPr="000F1B19">
              <w:t>T</w:t>
            </w:r>
            <w:r w:rsidR="00C2618F" w:rsidRPr="000F1B19">
              <w:t xml:space="preserve">he </w:t>
            </w:r>
            <w:proofErr w:type="spellStart"/>
            <w:r w:rsidR="00C2618F" w:rsidRPr="000F1B19">
              <w:t>P</w:t>
            </w:r>
            <w:r w:rsidR="006D7B66" w:rsidRPr="000F1B19">
              <w:t>T</w:t>
            </w:r>
            <w:r w:rsidR="00C2618F" w:rsidRPr="000F1B19">
              <w:t>l</w:t>
            </w:r>
            <w:proofErr w:type="spellEnd"/>
            <w:r w:rsidR="00C2618F" w:rsidRPr="000F1B19">
              <w:t xml:space="preserve"> terms and conditions </w:t>
            </w:r>
            <w:r w:rsidR="00B5447F" w:rsidRPr="000F1B19">
              <w:t>do not expire</w:t>
            </w:r>
            <w:r w:rsidR="00833994" w:rsidRPr="000F1B19">
              <w:t xml:space="preserve"> and remain in effect </w:t>
            </w:r>
            <w:r w:rsidR="00D97437" w:rsidRPr="000F1B19">
              <w:t>u</w:t>
            </w:r>
            <w:r w:rsidR="00833994" w:rsidRPr="000F1B19">
              <w:t>nless the criteria of Rule 201(</w:t>
            </w:r>
            <w:r w:rsidR="007D3703" w:rsidRPr="000F1B19">
              <w:t>6</w:t>
            </w:r>
            <w:r w:rsidR="00833994" w:rsidRPr="000F1B19">
              <w:t>) are met</w:t>
            </w:r>
            <w:r w:rsidR="00C2618F" w:rsidRPr="000F1B19">
              <w:t>.</w:t>
            </w:r>
            <w:r w:rsidR="006D7B66" w:rsidRPr="000F1B19">
              <w:rPr>
                <w:szCs w:val="22"/>
              </w:rPr>
              <w:t xml:space="preserve">  Operation of all emission units identified in the PTI </w:t>
            </w:r>
            <w:r w:rsidR="006F5D35" w:rsidRPr="000F1B19">
              <w:rPr>
                <w:szCs w:val="22"/>
              </w:rPr>
              <w:t>is</w:t>
            </w:r>
            <w:r w:rsidR="006D7B66" w:rsidRPr="000F1B19">
              <w:rPr>
                <w:szCs w:val="22"/>
              </w:rPr>
              <w:t xml:space="preserve"> subject to all applicable future or amended rules</w:t>
            </w:r>
            <w:r w:rsidR="003F5BE8" w:rsidRPr="000F1B19">
              <w:rPr>
                <w:szCs w:val="22"/>
              </w:rPr>
              <w:t xml:space="preserve"> and regulations pursuant to </w:t>
            </w:r>
            <w:r w:rsidR="00EA119B" w:rsidRPr="000F1B19">
              <w:rPr>
                <w:szCs w:val="22"/>
              </w:rPr>
              <w:t xml:space="preserve">Act </w:t>
            </w:r>
            <w:r w:rsidR="006D7B66" w:rsidRPr="000F1B19">
              <w:rPr>
                <w:szCs w:val="22"/>
              </w:rPr>
              <w:t xml:space="preserve">451 and the </w:t>
            </w:r>
            <w:r w:rsidR="0010097A" w:rsidRPr="000F1B19">
              <w:rPr>
                <w:szCs w:val="22"/>
              </w:rPr>
              <w:t xml:space="preserve">federal </w:t>
            </w:r>
            <w:r w:rsidR="006D7B66" w:rsidRPr="000F1B19">
              <w:rPr>
                <w:szCs w:val="22"/>
              </w:rPr>
              <w:t>Clean Air Act.</w:t>
            </w:r>
          </w:p>
        </w:tc>
      </w:tr>
    </w:tbl>
    <w:p w14:paraId="2FC73B50" w14:textId="77777777" w:rsidR="00DC44C7" w:rsidRPr="000F1B19" w:rsidRDefault="00BC48DF" w:rsidP="000F1B19">
      <w:pPr>
        <w:ind w:left="-90"/>
        <w:rPr>
          <w:szCs w:val="22"/>
        </w:rPr>
      </w:pPr>
      <w:r w:rsidRPr="000F1B19">
        <w:rPr>
          <w:szCs w:val="22"/>
        </w:rPr>
        <w:t>Michigan Department of Environment</w:t>
      </w:r>
      <w:r w:rsidR="00CE0FF1" w:rsidRPr="000F1B19">
        <w:rPr>
          <w:szCs w:val="22"/>
        </w:rPr>
        <w:t>, Great Lakes</w:t>
      </w:r>
      <w:r w:rsidR="009D79FD" w:rsidRPr="000F1B19">
        <w:rPr>
          <w:szCs w:val="22"/>
        </w:rPr>
        <w:t>,</w:t>
      </w:r>
      <w:r w:rsidR="00CE0FF1" w:rsidRPr="000F1B19">
        <w:rPr>
          <w:szCs w:val="22"/>
        </w:rPr>
        <w:t xml:space="preserve"> and Energy</w:t>
      </w:r>
    </w:p>
    <w:p w14:paraId="093B2DEE" w14:textId="77777777" w:rsidR="00233961" w:rsidRDefault="00233961" w:rsidP="000F1B19">
      <w:pPr>
        <w:ind w:left="-90"/>
        <w:rPr>
          <w:szCs w:val="22"/>
        </w:rPr>
      </w:pPr>
    </w:p>
    <w:p w14:paraId="3E5DA9F9" w14:textId="77777777" w:rsidR="006F2C46" w:rsidRDefault="006F2C46" w:rsidP="000F1B19">
      <w:pPr>
        <w:ind w:left="-90"/>
        <w:rPr>
          <w:szCs w:val="22"/>
        </w:rPr>
      </w:pPr>
    </w:p>
    <w:p w14:paraId="2A4E9D3C" w14:textId="77777777" w:rsidR="006F2C46" w:rsidRDefault="006F2C46" w:rsidP="000F1B19">
      <w:pPr>
        <w:ind w:left="-90"/>
        <w:rPr>
          <w:szCs w:val="22"/>
        </w:rPr>
      </w:pPr>
    </w:p>
    <w:p w14:paraId="24F2D03B" w14:textId="77777777" w:rsidR="002332C3" w:rsidRPr="006A1190" w:rsidRDefault="00AB2375" w:rsidP="000F1B19">
      <w:pPr>
        <w:ind w:left="-90"/>
        <w:rPr>
          <w:szCs w:val="22"/>
        </w:rPr>
      </w:pPr>
      <w:r w:rsidRPr="006A1190">
        <w:rPr>
          <w:szCs w:val="22"/>
        </w:rPr>
        <w:t>______________________________________</w:t>
      </w:r>
    </w:p>
    <w:p w14:paraId="122B1B36" w14:textId="77777777" w:rsidR="002F4C64" w:rsidRPr="0097673C" w:rsidRDefault="00234800" w:rsidP="00862ED1">
      <w:pPr>
        <w:rPr>
          <w:b/>
          <w:sz w:val="18"/>
        </w:rPr>
      </w:pPr>
      <w:bookmarkStart w:id="11" w:name="bDS"/>
      <w:bookmarkEnd w:id="11"/>
      <w:r>
        <w:rPr>
          <w:szCs w:val="22"/>
        </w:rPr>
        <w:t>Heidi Hollenbach, Grand Rapids</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1ABFADCD" w14:textId="77777777" w:rsidR="002F4C64" w:rsidRDefault="002F4C64" w:rsidP="002F4C64"/>
    <w:p w14:paraId="6FDEC07F" w14:textId="5E208540" w:rsidR="007E1565"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64558305" w:history="1">
        <w:r w:rsidR="007E1565" w:rsidRPr="009E0ED6">
          <w:rPr>
            <w:rStyle w:val="Hyperlink"/>
            <w:noProof/>
          </w:rPr>
          <w:t>AUTHORITY AND ENFORCEABILITY</w:t>
        </w:r>
        <w:r w:rsidR="007E1565">
          <w:rPr>
            <w:noProof/>
            <w:webHidden/>
          </w:rPr>
          <w:tab/>
        </w:r>
        <w:r w:rsidR="007E1565">
          <w:rPr>
            <w:noProof/>
            <w:webHidden/>
          </w:rPr>
          <w:fldChar w:fldCharType="begin"/>
        </w:r>
        <w:r w:rsidR="007E1565">
          <w:rPr>
            <w:noProof/>
            <w:webHidden/>
          </w:rPr>
          <w:instrText xml:space="preserve"> PAGEREF _Toc64558305 \h </w:instrText>
        </w:r>
        <w:r w:rsidR="007E1565">
          <w:rPr>
            <w:noProof/>
            <w:webHidden/>
          </w:rPr>
        </w:r>
        <w:r w:rsidR="007E1565">
          <w:rPr>
            <w:noProof/>
            <w:webHidden/>
          </w:rPr>
          <w:fldChar w:fldCharType="separate"/>
        </w:r>
        <w:r w:rsidR="007E1565">
          <w:rPr>
            <w:noProof/>
            <w:webHidden/>
          </w:rPr>
          <w:t>3</w:t>
        </w:r>
        <w:r w:rsidR="007E1565">
          <w:rPr>
            <w:noProof/>
            <w:webHidden/>
          </w:rPr>
          <w:fldChar w:fldCharType="end"/>
        </w:r>
      </w:hyperlink>
    </w:p>
    <w:p w14:paraId="4F8BC9D6" w14:textId="136705C6" w:rsidR="007E1565" w:rsidRDefault="006C04AA">
      <w:pPr>
        <w:pStyle w:val="TOC1"/>
        <w:rPr>
          <w:rFonts w:asciiTheme="minorHAnsi" w:eastAsiaTheme="minorEastAsia" w:hAnsiTheme="minorHAnsi" w:cstheme="minorBidi"/>
          <w:b w:val="0"/>
          <w:noProof/>
        </w:rPr>
      </w:pPr>
      <w:hyperlink w:anchor="_Toc64558306" w:history="1">
        <w:r w:rsidR="007E1565" w:rsidRPr="009E0ED6">
          <w:rPr>
            <w:rStyle w:val="Hyperlink"/>
            <w:noProof/>
          </w:rPr>
          <w:t>A.  GENERAL CONDITIONS</w:t>
        </w:r>
        <w:r w:rsidR="007E1565">
          <w:rPr>
            <w:noProof/>
            <w:webHidden/>
          </w:rPr>
          <w:tab/>
        </w:r>
        <w:r w:rsidR="007E1565">
          <w:rPr>
            <w:noProof/>
            <w:webHidden/>
          </w:rPr>
          <w:fldChar w:fldCharType="begin"/>
        </w:r>
        <w:r w:rsidR="007E1565">
          <w:rPr>
            <w:noProof/>
            <w:webHidden/>
          </w:rPr>
          <w:instrText xml:space="preserve"> PAGEREF _Toc64558306 \h </w:instrText>
        </w:r>
        <w:r w:rsidR="007E1565">
          <w:rPr>
            <w:noProof/>
            <w:webHidden/>
          </w:rPr>
        </w:r>
        <w:r w:rsidR="007E1565">
          <w:rPr>
            <w:noProof/>
            <w:webHidden/>
          </w:rPr>
          <w:fldChar w:fldCharType="separate"/>
        </w:r>
        <w:r w:rsidR="007E1565">
          <w:rPr>
            <w:noProof/>
            <w:webHidden/>
          </w:rPr>
          <w:t>4</w:t>
        </w:r>
        <w:r w:rsidR="007E1565">
          <w:rPr>
            <w:noProof/>
            <w:webHidden/>
          </w:rPr>
          <w:fldChar w:fldCharType="end"/>
        </w:r>
      </w:hyperlink>
    </w:p>
    <w:p w14:paraId="40CB00C4" w14:textId="02A0477E" w:rsidR="007E1565" w:rsidRDefault="006C04AA">
      <w:pPr>
        <w:pStyle w:val="TOC2"/>
        <w:rPr>
          <w:rFonts w:asciiTheme="minorHAnsi" w:eastAsiaTheme="minorEastAsia" w:hAnsiTheme="minorHAnsi" w:cstheme="minorBidi"/>
          <w:noProof/>
        </w:rPr>
      </w:pPr>
      <w:hyperlink w:anchor="_Toc64558307" w:history="1">
        <w:r w:rsidR="007E1565" w:rsidRPr="009E0ED6">
          <w:rPr>
            <w:rStyle w:val="Hyperlink"/>
            <w:noProof/>
          </w:rPr>
          <w:t>Permit Enforceability</w:t>
        </w:r>
        <w:r w:rsidR="007E1565">
          <w:rPr>
            <w:noProof/>
            <w:webHidden/>
          </w:rPr>
          <w:tab/>
        </w:r>
        <w:r w:rsidR="007E1565">
          <w:rPr>
            <w:noProof/>
            <w:webHidden/>
          </w:rPr>
          <w:fldChar w:fldCharType="begin"/>
        </w:r>
        <w:r w:rsidR="007E1565">
          <w:rPr>
            <w:noProof/>
            <w:webHidden/>
          </w:rPr>
          <w:instrText xml:space="preserve"> PAGEREF _Toc64558307 \h </w:instrText>
        </w:r>
        <w:r w:rsidR="007E1565">
          <w:rPr>
            <w:noProof/>
            <w:webHidden/>
          </w:rPr>
        </w:r>
        <w:r w:rsidR="007E1565">
          <w:rPr>
            <w:noProof/>
            <w:webHidden/>
          </w:rPr>
          <w:fldChar w:fldCharType="separate"/>
        </w:r>
        <w:r w:rsidR="007E1565">
          <w:rPr>
            <w:noProof/>
            <w:webHidden/>
          </w:rPr>
          <w:t>4</w:t>
        </w:r>
        <w:r w:rsidR="007E1565">
          <w:rPr>
            <w:noProof/>
            <w:webHidden/>
          </w:rPr>
          <w:fldChar w:fldCharType="end"/>
        </w:r>
      </w:hyperlink>
    </w:p>
    <w:p w14:paraId="46E939DE" w14:textId="656D8426" w:rsidR="007E1565" w:rsidRDefault="006C04AA">
      <w:pPr>
        <w:pStyle w:val="TOC2"/>
        <w:rPr>
          <w:rFonts w:asciiTheme="minorHAnsi" w:eastAsiaTheme="minorEastAsia" w:hAnsiTheme="minorHAnsi" w:cstheme="minorBidi"/>
          <w:noProof/>
        </w:rPr>
      </w:pPr>
      <w:hyperlink w:anchor="_Toc64558308" w:history="1">
        <w:r w:rsidR="007E1565" w:rsidRPr="009E0ED6">
          <w:rPr>
            <w:rStyle w:val="Hyperlink"/>
            <w:noProof/>
          </w:rPr>
          <w:t>General Provisions</w:t>
        </w:r>
        <w:r w:rsidR="007E1565">
          <w:rPr>
            <w:noProof/>
            <w:webHidden/>
          </w:rPr>
          <w:tab/>
        </w:r>
        <w:r w:rsidR="007E1565">
          <w:rPr>
            <w:noProof/>
            <w:webHidden/>
          </w:rPr>
          <w:fldChar w:fldCharType="begin"/>
        </w:r>
        <w:r w:rsidR="007E1565">
          <w:rPr>
            <w:noProof/>
            <w:webHidden/>
          </w:rPr>
          <w:instrText xml:space="preserve"> PAGEREF _Toc64558308 \h </w:instrText>
        </w:r>
        <w:r w:rsidR="007E1565">
          <w:rPr>
            <w:noProof/>
            <w:webHidden/>
          </w:rPr>
        </w:r>
        <w:r w:rsidR="007E1565">
          <w:rPr>
            <w:noProof/>
            <w:webHidden/>
          </w:rPr>
          <w:fldChar w:fldCharType="separate"/>
        </w:r>
        <w:r w:rsidR="007E1565">
          <w:rPr>
            <w:noProof/>
            <w:webHidden/>
          </w:rPr>
          <w:t>4</w:t>
        </w:r>
        <w:r w:rsidR="007E1565">
          <w:rPr>
            <w:noProof/>
            <w:webHidden/>
          </w:rPr>
          <w:fldChar w:fldCharType="end"/>
        </w:r>
      </w:hyperlink>
    </w:p>
    <w:p w14:paraId="7C5DCB3E" w14:textId="4E07661A" w:rsidR="007E1565" w:rsidRDefault="006C04AA">
      <w:pPr>
        <w:pStyle w:val="TOC2"/>
        <w:rPr>
          <w:rFonts w:asciiTheme="minorHAnsi" w:eastAsiaTheme="minorEastAsia" w:hAnsiTheme="minorHAnsi" w:cstheme="minorBidi"/>
          <w:noProof/>
        </w:rPr>
      </w:pPr>
      <w:hyperlink w:anchor="_Toc64558309" w:history="1">
        <w:r w:rsidR="007E1565" w:rsidRPr="009E0ED6">
          <w:rPr>
            <w:rStyle w:val="Hyperlink"/>
            <w:noProof/>
          </w:rPr>
          <w:t>Equipment &amp; Design</w:t>
        </w:r>
        <w:r w:rsidR="007E1565">
          <w:rPr>
            <w:noProof/>
            <w:webHidden/>
          </w:rPr>
          <w:tab/>
        </w:r>
        <w:r w:rsidR="007E1565">
          <w:rPr>
            <w:noProof/>
            <w:webHidden/>
          </w:rPr>
          <w:fldChar w:fldCharType="begin"/>
        </w:r>
        <w:r w:rsidR="007E1565">
          <w:rPr>
            <w:noProof/>
            <w:webHidden/>
          </w:rPr>
          <w:instrText xml:space="preserve"> PAGEREF _Toc64558309 \h </w:instrText>
        </w:r>
        <w:r w:rsidR="007E1565">
          <w:rPr>
            <w:noProof/>
            <w:webHidden/>
          </w:rPr>
        </w:r>
        <w:r w:rsidR="007E1565">
          <w:rPr>
            <w:noProof/>
            <w:webHidden/>
          </w:rPr>
          <w:fldChar w:fldCharType="separate"/>
        </w:r>
        <w:r w:rsidR="007E1565">
          <w:rPr>
            <w:noProof/>
            <w:webHidden/>
          </w:rPr>
          <w:t>5</w:t>
        </w:r>
        <w:r w:rsidR="007E1565">
          <w:rPr>
            <w:noProof/>
            <w:webHidden/>
          </w:rPr>
          <w:fldChar w:fldCharType="end"/>
        </w:r>
      </w:hyperlink>
    </w:p>
    <w:p w14:paraId="354B024F" w14:textId="7CED468A" w:rsidR="007E1565" w:rsidRDefault="006C04AA">
      <w:pPr>
        <w:pStyle w:val="TOC2"/>
        <w:rPr>
          <w:rFonts w:asciiTheme="minorHAnsi" w:eastAsiaTheme="minorEastAsia" w:hAnsiTheme="minorHAnsi" w:cstheme="minorBidi"/>
          <w:noProof/>
        </w:rPr>
      </w:pPr>
      <w:hyperlink w:anchor="_Toc64558310" w:history="1">
        <w:r w:rsidR="007E1565" w:rsidRPr="009E0ED6">
          <w:rPr>
            <w:rStyle w:val="Hyperlink"/>
            <w:noProof/>
          </w:rPr>
          <w:t>Emission Limits</w:t>
        </w:r>
        <w:r w:rsidR="007E1565">
          <w:rPr>
            <w:noProof/>
            <w:webHidden/>
          </w:rPr>
          <w:tab/>
        </w:r>
        <w:r w:rsidR="007E1565">
          <w:rPr>
            <w:noProof/>
            <w:webHidden/>
          </w:rPr>
          <w:fldChar w:fldCharType="begin"/>
        </w:r>
        <w:r w:rsidR="007E1565">
          <w:rPr>
            <w:noProof/>
            <w:webHidden/>
          </w:rPr>
          <w:instrText xml:space="preserve"> PAGEREF _Toc64558310 \h </w:instrText>
        </w:r>
        <w:r w:rsidR="007E1565">
          <w:rPr>
            <w:noProof/>
            <w:webHidden/>
          </w:rPr>
        </w:r>
        <w:r w:rsidR="007E1565">
          <w:rPr>
            <w:noProof/>
            <w:webHidden/>
          </w:rPr>
          <w:fldChar w:fldCharType="separate"/>
        </w:r>
        <w:r w:rsidR="007E1565">
          <w:rPr>
            <w:noProof/>
            <w:webHidden/>
          </w:rPr>
          <w:t>5</w:t>
        </w:r>
        <w:r w:rsidR="007E1565">
          <w:rPr>
            <w:noProof/>
            <w:webHidden/>
          </w:rPr>
          <w:fldChar w:fldCharType="end"/>
        </w:r>
      </w:hyperlink>
    </w:p>
    <w:p w14:paraId="19A4630C" w14:textId="34008B7A" w:rsidR="007E1565" w:rsidRDefault="006C04AA">
      <w:pPr>
        <w:pStyle w:val="TOC2"/>
        <w:rPr>
          <w:rFonts w:asciiTheme="minorHAnsi" w:eastAsiaTheme="minorEastAsia" w:hAnsiTheme="minorHAnsi" w:cstheme="minorBidi"/>
          <w:noProof/>
        </w:rPr>
      </w:pPr>
      <w:hyperlink w:anchor="_Toc64558311" w:history="1">
        <w:r w:rsidR="007E1565" w:rsidRPr="009E0ED6">
          <w:rPr>
            <w:rStyle w:val="Hyperlink"/>
            <w:noProof/>
          </w:rPr>
          <w:t>Testing/Sampling</w:t>
        </w:r>
        <w:r w:rsidR="007E1565">
          <w:rPr>
            <w:noProof/>
            <w:webHidden/>
          </w:rPr>
          <w:tab/>
        </w:r>
        <w:r w:rsidR="007E1565">
          <w:rPr>
            <w:noProof/>
            <w:webHidden/>
          </w:rPr>
          <w:fldChar w:fldCharType="begin"/>
        </w:r>
        <w:r w:rsidR="007E1565">
          <w:rPr>
            <w:noProof/>
            <w:webHidden/>
          </w:rPr>
          <w:instrText xml:space="preserve"> PAGEREF _Toc64558311 \h </w:instrText>
        </w:r>
        <w:r w:rsidR="007E1565">
          <w:rPr>
            <w:noProof/>
            <w:webHidden/>
          </w:rPr>
        </w:r>
        <w:r w:rsidR="007E1565">
          <w:rPr>
            <w:noProof/>
            <w:webHidden/>
          </w:rPr>
          <w:fldChar w:fldCharType="separate"/>
        </w:r>
        <w:r w:rsidR="007E1565">
          <w:rPr>
            <w:noProof/>
            <w:webHidden/>
          </w:rPr>
          <w:t>5</w:t>
        </w:r>
        <w:r w:rsidR="007E1565">
          <w:rPr>
            <w:noProof/>
            <w:webHidden/>
          </w:rPr>
          <w:fldChar w:fldCharType="end"/>
        </w:r>
      </w:hyperlink>
    </w:p>
    <w:p w14:paraId="52788EBD" w14:textId="26D2B37A" w:rsidR="007E1565" w:rsidRDefault="006C04AA">
      <w:pPr>
        <w:pStyle w:val="TOC2"/>
        <w:rPr>
          <w:rFonts w:asciiTheme="minorHAnsi" w:eastAsiaTheme="minorEastAsia" w:hAnsiTheme="minorHAnsi" w:cstheme="minorBidi"/>
          <w:noProof/>
        </w:rPr>
      </w:pPr>
      <w:hyperlink w:anchor="_Toc64558312" w:history="1">
        <w:r w:rsidR="007E1565" w:rsidRPr="009E0ED6">
          <w:rPr>
            <w:rStyle w:val="Hyperlink"/>
            <w:noProof/>
          </w:rPr>
          <w:t>Monitoring/Recordkeeping</w:t>
        </w:r>
        <w:r w:rsidR="007E1565">
          <w:rPr>
            <w:noProof/>
            <w:webHidden/>
          </w:rPr>
          <w:tab/>
        </w:r>
        <w:r w:rsidR="007E1565">
          <w:rPr>
            <w:noProof/>
            <w:webHidden/>
          </w:rPr>
          <w:fldChar w:fldCharType="begin"/>
        </w:r>
        <w:r w:rsidR="007E1565">
          <w:rPr>
            <w:noProof/>
            <w:webHidden/>
          </w:rPr>
          <w:instrText xml:space="preserve"> PAGEREF _Toc64558312 \h </w:instrText>
        </w:r>
        <w:r w:rsidR="007E1565">
          <w:rPr>
            <w:noProof/>
            <w:webHidden/>
          </w:rPr>
        </w:r>
        <w:r w:rsidR="007E1565">
          <w:rPr>
            <w:noProof/>
            <w:webHidden/>
          </w:rPr>
          <w:fldChar w:fldCharType="separate"/>
        </w:r>
        <w:r w:rsidR="007E1565">
          <w:rPr>
            <w:noProof/>
            <w:webHidden/>
          </w:rPr>
          <w:t>6</w:t>
        </w:r>
        <w:r w:rsidR="007E1565">
          <w:rPr>
            <w:noProof/>
            <w:webHidden/>
          </w:rPr>
          <w:fldChar w:fldCharType="end"/>
        </w:r>
      </w:hyperlink>
    </w:p>
    <w:p w14:paraId="7608B828" w14:textId="738C26F7" w:rsidR="007E1565" w:rsidRDefault="006C04AA">
      <w:pPr>
        <w:pStyle w:val="TOC2"/>
        <w:rPr>
          <w:rFonts w:asciiTheme="minorHAnsi" w:eastAsiaTheme="minorEastAsia" w:hAnsiTheme="minorHAnsi" w:cstheme="minorBidi"/>
          <w:noProof/>
        </w:rPr>
      </w:pPr>
      <w:hyperlink w:anchor="_Toc64558313" w:history="1">
        <w:r w:rsidR="007E1565" w:rsidRPr="009E0ED6">
          <w:rPr>
            <w:rStyle w:val="Hyperlink"/>
            <w:noProof/>
          </w:rPr>
          <w:t>Certification &amp; Reporting</w:t>
        </w:r>
        <w:r w:rsidR="007E1565">
          <w:rPr>
            <w:noProof/>
            <w:webHidden/>
          </w:rPr>
          <w:tab/>
        </w:r>
        <w:r w:rsidR="007E1565">
          <w:rPr>
            <w:noProof/>
            <w:webHidden/>
          </w:rPr>
          <w:fldChar w:fldCharType="begin"/>
        </w:r>
        <w:r w:rsidR="007E1565">
          <w:rPr>
            <w:noProof/>
            <w:webHidden/>
          </w:rPr>
          <w:instrText xml:space="preserve"> PAGEREF _Toc64558313 \h </w:instrText>
        </w:r>
        <w:r w:rsidR="007E1565">
          <w:rPr>
            <w:noProof/>
            <w:webHidden/>
          </w:rPr>
        </w:r>
        <w:r w:rsidR="007E1565">
          <w:rPr>
            <w:noProof/>
            <w:webHidden/>
          </w:rPr>
          <w:fldChar w:fldCharType="separate"/>
        </w:r>
        <w:r w:rsidR="007E1565">
          <w:rPr>
            <w:noProof/>
            <w:webHidden/>
          </w:rPr>
          <w:t>6</w:t>
        </w:r>
        <w:r w:rsidR="007E1565">
          <w:rPr>
            <w:noProof/>
            <w:webHidden/>
          </w:rPr>
          <w:fldChar w:fldCharType="end"/>
        </w:r>
      </w:hyperlink>
    </w:p>
    <w:p w14:paraId="478DCC05" w14:textId="1FB5EEC5" w:rsidR="007E1565" w:rsidRDefault="006C04AA">
      <w:pPr>
        <w:pStyle w:val="TOC2"/>
        <w:rPr>
          <w:rFonts w:asciiTheme="minorHAnsi" w:eastAsiaTheme="minorEastAsia" w:hAnsiTheme="minorHAnsi" w:cstheme="minorBidi"/>
          <w:noProof/>
        </w:rPr>
      </w:pPr>
      <w:hyperlink w:anchor="_Toc64558314" w:history="1">
        <w:r w:rsidR="007E1565" w:rsidRPr="009E0ED6">
          <w:rPr>
            <w:rStyle w:val="Hyperlink"/>
            <w:noProof/>
          </w:rPr>
          <w:t>Permit Shield</w:t>
        </w:r>
        <w:r w:rsidR="007E1565">
          <w:rPr>
            <w:noProof/>
            <w:webHidden/>
          </w:rPr>
          <w:tab/>
        </w:r>
        <w:r w:rsidR="007E1565">
          <w:rPr>
            <w:noProof/>
            <w:webHidden/>
          </w:rPr>
          <w:fldChar w:fldCharType="begin"/>
        </w:r>
        <w:r w:rsidR="007E1565">
          <w:rPr>
            <w:noProof/>
            <w:webHidden/>
          </w:rPr>
          <w:instrText xml:space="preserve"> PAGEREF _Toc64558314 \h </w:instrText>
        </w:r>
        <w:r w:rsidR="007E1565">
          <w:rPr>
            <w:noProof/>
            <w:webHidden/>
          </w:rPr>
        </w:r>
        <w:r w:rsidR="007E1565">
          <w:rPr>
            <w:noProof/>
            <w:webHidden/>
          </w:rPr>
          <w:fldChar w:fldCharType="separate"/>
        </w:r>
        <w:r w:rsidR="007E1565">
          <w:rPr>
            <w:noProof/>
            <w:webHidden/>
          </w:rPr>
          <w:t>7</w:t>
        </w:r>
        <w:r w:rsidR="007E1565">
          <w:rPr>
            <w:noProof/>
            <w:webHidden/>
          </w:rPr>
          <w:fldChar w:fldCharType="end"/>
        </w:r>
      </w:hyperlink>
    </w:p>
    <w:p w14:paraId="25D8AE77" w14:textId="00DFE01D" w:rsidR="007E1565" w:rsidRDefault="006C04AA">
      <w:pPr>
        <w:pStyle w:val="TOC2"/>
        <w:rPr>
          <w:rFonts w:asciiTheme="minorHAnsi" w:eastAsiaTheme="minorEastAsia" w:hAnsiTheme="minorHAnsi" w:cstheme="minorBidi"/>
          <w:noProof/>
        </w:rPr>
      </w:pPr>
      <w:hyperlink w:anchor="_Toc64558315" w:history="1">
        <w:r w:rsidR="007E1565" w:rsidRPr="009E0ED6">
          <w:rPr>
            <w:rStyle w:val="Hyperlink"/>
            <w:noProof/>
          </w:rPr>
          <w:t>Revisions</w:t>
        </w:r>
        <w:r w:rsidR="007E1565">
          <w:rPr>
            <w:noProof/>
            <w:webHidden/>
          </w:rPr>
          <w:tab/>
        </w:r>
        <w:r w:rsidR="007E1565">
          <w:rPr>
            <w:noProof/>
            <w:webHidden/>
          </w:rPr>
          <w:fldChar w:fldCharType="begin"/>
        </w:r>
        <w:r w:rsidR="007E1565">
          <w:rPr>
            <w:noProof/>
            <w:webHidden/>
          </w:rPr>
          <w:instrText xml:space="preserve"> PAGEREF _Toc64558315 \h </w:instrText>
        </w:r>
        <w:r w:rsidR="007E1565">
          <w:rPr>
            <w:noProof/>
            <w:webHidden/>
          </w:rPr>
        </w:r>
        <w:r w:rsidR="007E1565">
          <w:rPr>
            <w:noProof/>
            <w:webHidden/>
          </w:rPr>
          <w:fldChar w:fldCharType="separate"/>
        </w:r>
        <w:r w:rsidR="007E1565">
          <w:rPr>
            <w:noProof/>
            <w:webHidden/>
          </w:rPr>
          <w:t>8</w:t>
        </w:r>
        <w:r w:rsidR="007E1565">
          <w:rPr>
            <w:noProof/>
            <w:webHidden/>
          </w:rPr>
          <w:fldChar w:fldCharType="end"/>
        </w:r>
      </w:hyperlink>
    </w:p>
    <w:p w14:paraId="04A9CC1F" w14:textId="062279F0" w:rsidR="007E1565" w:rsidRDefault="006C04AA">
      <w:pPr>
        <w:pStyle w:val="TOC2"/>
        <w:rPr>
          <w:rFonts w:asciiTheme="minorHAnsi" w:eastAsiaTheme="minorEastAsia" w:hAnsiTheme="minorHAnsi" w:cstheme="minorBidi"/>
          <w:noProof/>
        </w:rPr>
      </w:pPr>
      <w:hyperlink w:anchor="_Toc64558316" w:history="1">
        <w:r w:rsidR="007E1565" w:rsidRPr="009E0ED6">
          <w:rPr>
            <w:rStyle w:val="Hyperlink"/>
            <w:noProof/>
          </w:rPr>
          <w:t>Reopenings</w:t>
        </w:r>
        <w:r w:rsidR="007E1565">
          <w:rPr>
            <w:noProof/>
            <w:webHidden/>
          </w:rPr>
          <w:tab/>
        </w:r>
        <w:r w:rsidR="007E1565">
          <w:rPr>
            <w:noProof/>
            <w:webHidden/>
          </w:rPr>
          <w:fldChar w:fldCharType="begin"/>
        </w:r>
        <w:r w:rsidR="007E1565">
          <w:rPr>
            <w:noProof/>
            <w:webHidden/>
          </w:rPr>
          <w:instrText xml:space="preserve"> PAGEREF _Toc64558316 \h </w:instrText>
        </w:r>
        <w:r w:rsidR="007E1565">
          <w:rPr>
            <w:noProof/>
            <w:webHidden/>
          </w:rPr>
        </w:r>
        <w:r w:rsidR="007E1565">
          <w:rPr>
            <w:noProof/>
            <w:webHidden/>
          </w:rPr>
          <w:fldChar w:fldCharType="separate"/>
        </w:r>
        <w:r w:rsidR="007E1565">
          <w:rPr>
            <w:noProof/>
            <w:webHidden/>
          </w:rPr>
          <w:t>8</w:t>
        </w:r>
        <w:r w:rsidR="007E1565">
          <w:rPr>
            <w:noProof/>
            <w:webHidden/>
          </w:rPr>
          <w:fldChar w:fldCharType="end"/>
        </w:r>
      </w:hyperlink>
    </w:p>
    <w:p w14:paraId="01088048" w14:textId="340D1223" w:rsidR="007E1565" w:rsidRDefault="006C04AA">
      <w:pPr>
        <w:pStyle w:val="TOC2"/>
        <w:rPr>
          <w:rFonts w:asciiTheme="minorHAnsi" w:eastAsiaTheme="minorEastAsia" w:hAnsiTheme="minorHAnsi" w:cstheme="minorBidi"/>
          <w:noProof/>
        </w:rPr>
      </w:pPr>
      <w:hyperlink w:anchor="_Toc64558317" w:history="1">
        <w:r w:rsidR="007E1565" w:rsidRPr="009E0ED6">
          <w:rPr>
            <w:rStyle w:val="Hyperlink"/>
            <w:noProof/>
          </w:rPr>
          <w:t>Renewals</w:t>
        </w:r>
        <w:r w:rsidR="007E1565">
          <w:rPr>
            <w:noProof/>
            <w:webHidden/>
          </w:rPr>
          <w:tab/>
        </w:r>
        <w:r w:rsidR="007E1565">
          <w:rPr>
            <w:noProof/>
            <w:webHidden/>
          </w:rPr>
          <w:fldChar w:fldCharType="begin"/>
        </w:r>
        <w:r w:rsidR="007E1565">
          <w:rPr>
            <w:noProof/>
            <w:webHidden/>
          </w:rPr>
          <w:instrText xml:space="preserve"> PAGEREF _Toc64558317 \h </w:instrText>
        </w:r>
        <w:r w:rsidR="007E1565">
          <w:rPr>
            <w:noProof/>
            <w:webHidden/>
          </w:rPr>
        </w:r>
        <w:r w:rsidR="007E1565">
          <w:rPr>
            <w:noProof/>
            <w:webHidden/>
          </w:rPr>
          <w:fldChar w:fldCharType="separate"/>
        </w:r>
        <w:r w:rsidR="007E1565">
          <w:rPr>
            <w:noProof/>
            <w:webHidden/>
          </w:rPr>
          <w:t>9</w:t>
        </w:r>
        <w:r w:rsidR="007E1565">
          <w:rPr>
            <w:noProof/>
            <w:webHidden/>
          </w:rPr>
          <w:fldChar w:fldCharType="end"/>
        </w:r>
      </w:hyperlink>
    </w:p>
    <w:p w14:paraId="3E2DF46B" w14:textId="32A6E207" w:rsidR="007E1565" w:rsidRDefault="006C04AA">
      <w:pPr>
        <w:pStyle w:val="TOC2"/>
        <w:rPr>
          <w:rFonts w:asciiTheme="minorHAnsi" w:eastAsiaTheme="minorEastAsia" w:hAnsiTheme="minorHAnsi" w:cstheme="minorBidi"/>
          <w:noProof/>
        </w:rPr>
      </w:pPr>
      <w:hyperlink w:anchor="_Toc64558318" w:history="1">
        <w:r w:rsidR="007E1565" w:rsidRPr="009E0ED6">
          <w:rPr>
            <w:rStyle w:val="Hyperlink"/>
            <w:bCs/>
            <w:noProof/>
          </w:rPr>
          <w:t>Stratospheric Ozone Protection</w:t>
        </w:r>
        <w:r w:rsidR="007E1565">
          <w:rPr>
            <w:noProof/>
            <w:webHidden/>
          </w:rPr>
          <w:tab/>
        </w:r>
        <w:r w:rsidR="007E1565">
          <w:rPr>
            <w:noProof/>
            <w:webHidden/>
          </w:rPr>
          <w:fldChar w:fldCharType="begin"/>
        </w:r>
        <w:r w:rsidR="007E1565">
          <w:rPr>
            <w:noProof/>
            <w:webHidden/>
          </w:rPr>
          <w:instrText xml:space="preserve"> PAGEREF _Toc64558318 \h </w:instrText>
        </w:r>
        <w:r w:rsidR="007E1565">
          <w:rPr>
            <w:noProof/>
            <w:webHidden/>
          </w:rPr>
        </w:r>
        <w:r w:rsidR="007E1565">
          <w:rPr>
            <w:noProof/>
            <w:webHidden/>
          </w:rPr>
          <w:fldChar w:fldCharType="separate"/>
        </w:r>
        <w:r w:rsidR="007E1565">
          <w:rPr>
            <w:noProof/>
            <w:webHidden/>
          </w:rPr>
          <w:t>9</w:t>
        </w:r>
        <w:r w:rsidR="007E1565">
          <w:rPr>
            <w:noProof/>
            <w:webHidden/>
          </w:rPr>
          <w:fldChar w:fldCharType="end"/>
        </w:r>
      </w:hyperlink>
    </w:p>
    <w:p w14:paraId="04067170" w14:textId="030469F0" w:rsidR="007E1565" w:rsidRDefault="006C04AA">
      <w:pPr>
        <w:pStyle w:val="TOC2"/>
        <w:rPr>
          <w:rFonts w:asciiTheme="minorHAnsi" w:eastAsiaTheme="minorEastAsia" w:hAnsiTheme="minorHAnsi" w:cstheme="minorBidi"/>
          <w:noProof/>
        </w:rPr>
      </w:pPr>
      <w:hyperlink w:anchor="_Toc64558319" w:history="1">
        <w:r w:rsidR="007E1565" w:rsidRPr="009E0ED6">
          <w:rPr>
            <w:rStyle w:val="Hyperlink"/>
            <w:bCs/>
            <w:noProof/>
          </w:rPr>
          <w:t>Risk Management Plan</w:t>
        </w:r>
        <w:r w:rsidR="007E1565">
          <w:rPr>
            <w:noProof/>
            <w:webHidden/>
          </w:rPr>
          <w:tab/>
        </w:r>
        <w:r w:rsidR="007E1565">
          <w:rPr>
            <w:noProof/>
            <w:webHidden/>
          </w:rPr>
          <w:fldChar w:fldCharType="begin"/>
        </w:r>
        <w:r w:rsidR="007E1565">
          <w:rPr>
            <w:noProof/>
            <w:webHidden/>
          </w:rPr>
          <w:instrText xml:space="preserve"> PAGEREF _Toc64558319 \h </w:instrText>
        </w:r>
        <w:r w:rsidR="007E1565">
          <w:rPr>
            <w:noProof/>
            <w:webHidden/>
          </w:rPr>
        </w:r>
        <w:r w:rsidR="007E1565">
          <w:rPr>
            <w:noProof/>
            <w:webHidden/>
          </w:rPr>
          <w:fldChar w:fldCharType="separate"/>
        </w:r>
        <w:r w:rsidR="007E1565">
          <w:rPr>
            <w:noProof/>
            <w:webHidden/>
          </w:rPr>
          <w:t>9</w:t>
        </w:r>
        <w:r w:rsidR="007E1565">
          <w:rPr>
            <w:noProof/>
            <w:webHidden/>
          </w:rPr>
          <w:fldChar w:fldCharType="end"/>
        </w:r>
      </w:hyperlink>
    </w:p>
    <w:p w14:paraId="063A75FC" w14:textId="002990EA" w:rsidR="007E1565" w:rsidRDefault="006C04AA">
      <w:pPr>
        <w:pStyle w:val="TOC2"/>
        <w:rPr>
          <w:rFonts w:asciiTheme="minorHAnsi" w:eastAsiaTheme="minorEastAsia" w:hAnsiTheme="minorHAnsi" w:cstheme="minorBidi"/>
          <w:noProof/>
        </w:rPr>
      </w:pPr>
      <w:hyperlink w:anchor="_Toc64558320" w:history="1">
        <w:r w:rsidR="007E1565" w:rsidRPr="009E0ED6">
          <w:rPr>
            <w:rStyle w:val="Hyperlink"/>
            <w:bCs/>
            <w:noProof/>
          </w:rPr>
          <w:t>Emission Trading</w:t>
        </w:r>
        <w:r w:rsidR="007E1565">
          <w:rPr>
            <w:noProof/>
            <w:webHidden/>
          </w:rPr>
          <w:tab/>
        </w:r>
        <w:r w:rsidR="007E1565">
          <w:rPr>
            <w:noProof/>
            <w:webHidden/>
          </w:rPr>
          <w:fldChar w:fldCharType="begin"/>
        </w:r>
        <w:r w:rsidR="007E1565">
          <w:rPr>
            <w:noProof/>
            <w:webHidden/>
          </w:rPr>
          <w:instrText xml:space="preserve"> PAGEREF _Toc64558320 \h </w:instrText>
        </w:r>
        <w:r w:rsidR="007E1565">
          <w:rPr>
            <w:noProof/>
            <w:webHidden/>
          </w:rPr>
        </w:r>
        <w:r w:rsidR="007E1565">
          <w:rPr>
            <w:noProof/>
            <w:webHidden/>
          </w:rPr>
          <w:fldChar w:fldCharType="separate"/>
        </w:r>
        <w:r w:rsidR="007E1565">
          <w:rPr>
            <w:noProof/>
            <w:webHidden/>
          </w:rPr>
          <w:t>9</w:t>
        </w:r>
        <w:r w:rsidR="007E1565">
          <w:rPr>
            <w:noProof/>
            <w:webHidden/>
          </w:rPr>
          <w:fldChar w:fldCharType="end"/>
        </w:r>
      </w:hyperlink>
    </w:p>
    <w:p w14:paraId="0BCD030A" w14:textId="0E58A4F5" w:rsidR="007E1565" w:rsidRDefault="006C04AA">
      <w:pPr>
        <w:pStyle w:val="TOC2"/>
        <w:rPr>
          <w:rFonts w:asciiTheme="minorHAnsi" w:eastAsiaTheme="minorEastAsia" w:hAnsiTheme="minorHAnsi" w:cstheme="minorBidi"/>
          <w:noProof/>
        </w:rPr>
      </w:pPr>
      <w:hyperlink w:anchor="_Toc64558321" w:history="1">
        <w:r w:rsidR="007E1565" w:rsidRPr="009E0ED6">
          <w:rPr>
            <w:rStyle w:val="Hyperlink"/>
            <w:bCs/>
            <w:noProof/>
          </w:rPr>
          <w:t>Permit to Install (PTI)</w:t>
        </w:r>
        <w:r w:rsidR="007E1565">
          <w:rPr>
            <w:noProof/>
            <w:webHidden/>
          </w:rPr>
          <w:tab/>
        </w:r>
        <w:r w:rsidR="007E1565">
          <w:rPr>
            <w:noProof/>
            <w:webHidden/>
          </w:rPr>
          <w:fldChar w:fldCharType="begin"/>
        </w:r>
        <w:r w:rsidR="007E1565">
          <w:rPr>
            <w:noProof/>
            <w:webHidden/>
          </w:rPr>
          <w:instrText xml:space="preserve"> PAGEREF _Toc64558321 \h </w:instrText>
        </w:r>
        <w:r w:rsidR="007E1565">
          <w:rPr>
            <w:noProof/>
            <w:webHidden/>
          </w:rPr>
        </w:r>
        <w:r w:rsidR="007E1565">
          <w:rPr>
            <w:noProof/>
            <w:webHidden/>
          </w:rPr>
          <w:fldChar w:fldCharType="separate"/>
        </w:r>
        <w:r w:rsidR="007E1565">
          <w:rPr>
            <w:noProof/>
            <w:webHidden/>
          </w:rPr>
          <w:t>10</w:t>
        </w:r>
        <w:r w:rsidR="007E1565">
          <w:rPr>
            <w:noProof/>
            <w:webHidden/>
          </w:rPr>
          <w:fldChar w:fldCharType="end"/>
        </w:r>
      </w:hyperlink>
    </w:p>
    <w:p w14:paraId="52FA5CD7" w14:textId="6D6C07C2" w:rsidR="007E1565" w:rsidRDefault="006C04AA">
      <w:pPr>
        <w:pStyle w:val="TOC1"/>
        <w:rPr>
          <w:rFonts w:asciiTheme="minorHAnsi" w:eastAsiaTheme="minorEastAsia" w:hAnsiTheme="minorHAnsi" w:cstheme="minorBidi"/>
          <w:b w:val="0"/>
          <w:noProof/>
        </w:rPr>
      </w:pPr>
      <w:hyperlink w:anchor="_Toc64558322" w:history="1">
        <w:r w:rsidR="007E1565" w:rsidRPr="009E0ED6">
          <w:rPr>
            <w:rStyle w:val="Hyperlink"/>
            <w:noProof/>
          </w:rPr>
          <w:t>B.  SOURCE-WIDE CONDITIONS</w:t>
        </w:r>
        <w:r w:rsidR="007E1565">
          <w:rPr>
            <w:noProof/>
            <w:webHidden/>
          </w:rPr>
          <w:tab/>
        </w:r>
        <w:r w:rsidR="007E1565">
          <w:rPr>
            <w:noProof/>
            <w:webHidden/>
          </w:rPr>
          <w:fldChar w:fldCharType="begin"/>
        </w:r>
        <w:r w:rsidR="007E1565">
          <w:rPr>
            <w:noProof/>
            <w:webHidden/>
          </w:rPr>
          <w:instrText xml:space="preserve"> PAGEREF _Toc64558322 \h </w:instrText>
        </w:r>
        <w:r w:rsidR="007E1565">
          <w:rPr>
            <w:noProof/>
            <w:webHidden/>
          </w:rPr>
        </w:r>
        <w:r w:rsidR="007E1565">
          <w:rPr>
            <w:noProof/>
            <w:webHidden/>
          </w:rPr>
          <w:fldChar w:fldCharType="separate"/>
        </w:r>
        <w:r w:rsidR="007E1565">
          <w:rPr>
            <w:noProof/>
            <w:webHidden/>
          </w:rPr>
          <w:t>11</w:t>
        </w:r>
        <w:r w:rsidR="007E1565">
          <w:rPr>
            <w:noProof/>
            <w:webHidden/>
          </w:rPr>
          <w:fldChar w:fldCharType="end"/>
        </w:r>
      </w:hyperlink>
    </w:p>
    <w:p w14:paraId="69C88583" w14:textId="465DE75B" w:rsidR="007E1565" w:rsidRDefault="006C04AA">
      <w:pPr>
        <w:pStyle w:val="TOC1"/>
        <w:rPr>
          <w:rFonts w:asciiTheme="minorHAnsi" w:eastAsiaTheme="minorEastAsia" w:hAnsiTheme="minorHAnsi" w:cstheme="minorBidi"/>
          <w:b w:val="0"/>
          <w:noProof/>
        </w:rPr>
      </w:pPr>
      <w:hyperlink w:anchor="_Toc64558323" w:history="1">
        <w:r w:rsidR="007E1565" w:rsidRPr="009E0ED6">
          <w:rPr>
            <w:rStyle w:val="Hyperlink"/>
            <w:noProof/>
          </w:rPr>
          <w:t>C.  EMISSION UNIT SPECIAL CONDITIONS</w:t>
        </w:r>
        <w:r w:rsidR="007E1565">
          <w:rPr>
            <w:noProof/>
            <w:webHidden/>
          </w:rPr>
          <w:tab/>
        </w:r>
        <w:r w:rsidR="007E1565">
          <w:rPr>
            <w:noProof/>
            <w:webHidden/>
          </w:rPr>
          <w:fldChar w:fldCharType="begin"/>
        </w:r>
        <w:r w:rsidR="007E1565">
          <w:rPr>
            <w:noProof/>
            <w:webHidden/>
          </w:rPr>
          <w:instrText xml:space="preserve"> PAGEREF _Toc64558323 \h </w:instrText>
        </w:r>
        <w:r w:rsidR="007E1565">
          <w:rPr>
            <w:noProof/>
            <w:webHidden/>
          </w:rPr>
        </w:r>
        <w:r w:rsidR="007E1565">
          <w:rPr>
            <w:noProof/>
            <w:webHidden/>
          </w:rPr>
          <w:fldChar w:fldCharType="separate"/>
        </w:r>
        <w:r w:rsidR="007E1565">
          <w:rPr>
            <w:noProof/>
            <w:webHidden/>
          </w:rPr>
          <w:t>12</w:t>
        </w:r>
        <w:r w:rsidR="007E1565">
          <w:rPr>
            <w:noProof/>
            <w:webHidden/>
          </w:rPr>
          <w:fldChar w:fldCharType="end"/>
        </w:r>
      </w:hyperlink>
    </w:p>
    <w:p w14:paraId="4CB6D186" w14:textId="5C519407" w:rsidR="007E1565" w:rsidRDefault="006C04AA">
      <w:pPr>
        <w:pStyle w:val="TOC2"/>
        <w:rPr>
          <w:rFonts w:asciiTheme="minorHAnsi" w:eastAsiaTheme="minorEastAsia" w:hAnsiTheme="minorHAnsi" w:cstheme="minorBidi"/>
          <w:noProof/>
        </w:rPr>
      </w:pPr>
      <w:hyperlink w:anchor="_Toc64558324" w:history="1">
        <w:r w:rsidR="007E1565" w:rsidRPr="009E0ED6">
          <w:rPr>
            <w:rStyle w:val="Hyperlink"/>
            <w:noProof/>
          </w:rPr>
          <w:t>EMISSION UNIT SUMMARY TABLE</w:t>
        </w:r>
        <w:r w:rsidR="007E1565">
          <w:rPr>
            <w:noProof/>
            <w:webHidden/>
          </w:rPr>
          <w:tab/>
        </w:r>
        <w:r w:rsidR="007E1565">
          <w:rPr>
            <w:noProof/>
            <w:webHidden/>
          </w:rPr>
          <w:fldChar w:fldCharType="begin"/>
        </w:r>
        <w:r w:rsidR="007E1565">
          <w:rPr>
            <w:noProof/>
            <w:webHidden/>
          </w:rPr>
          <w:instrText xml:space="preserve"> PAGEREF _Toc64558324 \h </w:instrText>
        </w:r>
        <w:r w:rsidR="007E1565">
          <w:rPr>
            <w:noProof/>
            <w:webHidden/>
          </w:rPr>
        </w:r>
        <w:r w:rsidR="007E1565">
          <w:rPr>
            <w:noProof/>
            <w:webHidden/>
          </w:rPr>
          <w:fldChar w:fldCharType="separate"/>
        </w:r>
        <w:r w:rsidR="007E1565">
          <w:rPr>
            <w:noProof/>
            <w:webHidden/>
          </w:rPr>
          <w:t>12</w:t>
        </w:r>
        <w:r w:rsidR="007E1565">
          <w:rPr>
            <w:noProof/>
            <w:webHidden/>
          </w:rPr>
          <w:fldChar w:fldCharType="end"/>
        </w:r>
      </w:hyperlink>
    </w:p>
    <w:p w14:paraId="1C90E0D7" w14:textId="30112973" w:rsidR="007E1565" w:rsidRDefault="006C04AA">
      <w:pPr>
        <w:pStyle w:val="TOC2"/>
        <w:rPr>
          <w:rFonts w:asciiTheme="minorHAnsi" w:eastAsiaTheme="minorEastAsia" w:hAnsiTheme="minorHAnsi" w:cstheme="minorBidi"/>
          <w:noProof/>
        </w:rPr>
      </w:pPr>
      <w:hyperlink w:anchor="_Toc64558325" w:history="1">
        <w:r w:rsidR="007E1565" w:rsidRPr="009E0ED6">
          <w:rPr>
            <w:rStyle w:val="Hyperlink"/>
            <w:bCs/>
            <w:noProof/>
          </w:rPr>
          <w:t>EUPLASTICRESIN</w:t>
        </w:r>
        <w:r w:rsidR="007E1565">
          <w:rPr>
            <w:noProof/>
            <w:webHidden/>
          </w:rPr>
          <w:tab/>
        </w:r>
        <w:r w:rsidR="007E1565">
          <w:rPr>
            <w:noProof/>
            <w:webHidden/>
          </w:rPr>
          <w:fldChar w:fldCharType="begin"/>
        </w:r>
        <w:r w:rsidR="007E1565">
          <w:rPr>
            <w:noProof/>
            <w:webHidden/>
          </w:rPr>
          <w:instrText xml:space="preserve"> PAGEREF _Toc64558325 \h </w:instrText>
        </w:r>
        <w:r w:rsidR="007E1565">
          <w:rPr>
            <w:noProof/>
            <w:webHidden/>
          </w:rPr>
        </w:r>
        <w:r w:rsidR="007E1565">
          <w:rPr>
            <w:noProof/>
            <w:webHidden/>
          </w:rPr>
          <w:fldChar w:fldCharType="separate"/>
        </w:r>
        <w:r w:rsidR="007E1565">
          <w:rPr>
            <w:noProof/>
            <w:webHidden/>
          </w:rPr>
          <w:t>13</w:t>
        </w:r>
        <w:r w:rsidR="007E1565">
          <w:rPr>
            <w:noProof/>
            <w:webHidden/>
          </w:rPr>
          <w:fldChar w:fldCharType="end"/>
        </w:r>
      </w:hyperlink>
    </w:p>
    <w:p w14:paraId="7D0E65CD" w14:textId="7E2E0947" w:rsidR="007E1565" w:rsidRDefault="006C04AA">
      <w:pPr>
        <w:pStyle w:val="TOC1"/>
        <w:rPr>
          <w:rFonts w:asciiTheme="minorHAnsi" w:eastAsiaTheme="minorEastAsia" w:hAnsiTheme="minorHAnsi" w:cstheme="minorBidi"/>
          <w:b w:val="0"/>
          <w:noProof/>
        </w:rPr>
      </w:pPr>
      <w:hyperlink w:anchor="_Toc64558326" w:history="1">
        <w:r w:rsidR="007E1565" w:rsidRPr="009E0ED6">
          <w:rPr>
            <w:rStyle w:val="Hyperlink"/>
            <w:noProof/>
          </w:rPr>
          <w:t>D.  FLEXIBLE GROUP SPECIAL CONDITIONS</w:t>
        </w:r>
        <w:r w:rsidR="007E1565">
          <w:rPr>
            <w:noProof/>
            <w:webHidden/>
          </w:rPr>
          <w:tab/>
        </w:r>
        <w:r w:rsidR="007E1565">
          <w:rPr>
            <w:noProof/>
            <w:webHidden/>
          </w:rPr>
          <w:fldChar w:fldCharType="begin"/>
        </w:r>
        <w:r w:rsidR="007E1565">
          <w:rPr>
            <w:noProof/>
            <w:webHidden/>
          </w:rPr>
          <w:instrText xml:space="preserve"> PAGEREF _Toc64558326 \h </w:instrText>
        </w:r>
        <w:r w:rsidR="007E1565">
          <w:rPr>
            <w:noProof/>
            <w:webHidden/>
          </w:rPr>
        </w:r>
        <w:r w:rsidR="007E1565">
          <w:rPr>
            <w:noProof/>
            <w:webHidden/>
          </w:rPr>
          <w:fldChar w:fldCharType="separate"/>
        </w:r>
        <w:r w:rsidR="007E1565">
          <w:rPr>
            <w:noProof/>
            <w:webHidden/>
          </w:rPr>
          <w:t>16</w:t>
        </w:r>
        <w:r w:rsidR="007E1565">
          <w:rPr>
            <w:noProof/>
            <w:webHidden/>
          </w:rPr>
          <w:fldChar w:fldCharType="end"/>
        </w:r>
      </w:hyperlink>
    </w:p>
    <w:p w14:paraId="2C64778A" w14:textId="69F43B7C" w:rsidR="007E1565" w:rsidRDefault="006C04AA">
      <w:pPr>
        <w:pStyle w:val="TOC1"/>
        <w:rPr>
          <w:rFonts w:asciiTheme="minorHAnsi" w:eastAsiaTheme="minorEastAsia" w:hAnsiTheme="minorHAnsi" w:cstheme="minorBidi"/>
          <w:b w:val="0"/>
          <w:noProof/>
        </w:rPr>
      </w:pPr>
      <w:hyperlink w:anchor="_Toc64558327" w:history="1">
        <w:r w:rsidR="007E1565" w:rsidRPr="009E0ED6">
          <w:rPr>
            <w:rStyle w:val="Hyperlink"/>
            <w:noProof/>
          </w:rPr>
          <w:t>E.  NON-APPLICABLE REQUIREMENTS</w:t>
        </w:r>
        <w:r w:rsidR="007E1565">
          <w:rPr>
            <w:noProof/>
            <w:webHidden/>
          </w:rPr>
          <w:tab/>
        </w:r>
        <w:r w:rsidR="007E1565">
          <w:rPr>
            <w:noProof/>
            <w:webHidden/>
          </w:rPr>
          <w:fldChar w:fldCharType="begin"/>
        </w:r>
        <w:r w:rsidR="007E1565">
          <w:rPr>
            <w:noProof/>
            <w:webHidden/>
          </w:rPr>
          <w:instrText xml:space="preserve"> PAGEREF _Toc64558327 \h </w:instrText>
        </w:r>
        <w:r w:rsidR="007E1565">
          <w:rPr>
            <w:noProof/>
            <w:webHidden/>
          </w:rPr>
        </w:r>
        <w:r w:rsidR="007E1565">
          <w:rPr>
            <w:noProof/>
            <w:webHidden/>
          </w:rPr>
          <w:fldChar w:fldCharType="separate"/>
        </w:r>
        <w:r w:rsidR="007E1565">
          <w:rPr>
            <w:noProof/>
            <w:webHidden/>
          </w:rPr>
          <w:t>17</w:t>
        </w:r>
        <w:r w:rsidR="007E1565">
          <w:rPr>
            <w:noProof/>
            <w:webHidden/>
          </w:rPr>
          <w:fldChar w:fldCharType="end"/>
        </w:r>
      </w:hyperlink>
    </w:p>
    <w:p w14:paraId="254AAB99" w14:textId="47D3BA8F" w:rsidR="007E1565" w:rsidRDefault="006C04AA">
      <w:pPr>
        <w:pStyle w:val="TOC1"/>
        <w:rPr>
          <w:rFonts w:asciiTheme="minorHAnsi" w:eastAsiaTheme="minorEastAsia" w:hAnsiTheme="minorHAnsi" w:cstheme="minorBidi"/>
          <w:b w:val="0"/>
          <w:noProof/>
        </w:rPr>
      </w:pPr>
      <w:hyperlink w:anchor="_Toc64558328" w:history="1">
        <w:r w:rsidR="007E1565" w:rsidRPr="009E0ED6">
          <w:rPr>
            <w:rStyle w:val="Hyperlink"/>
            <w:noProof/>
            <w:kern w:val="28"/>
          </w:rPr>
          <w:t>APPENDICES</w:t>
        </w:r>
        <w:r w:rsidR="007E1565">
          <w:rPr>
            <w:noProof/>
            <w:webHidden/>
          </w:rPr>
          <w:tab/>
        </w:r>
        <w:r w:rsidR="007E1565">
          <w:rPr>
            <w:noProof/>
            <w:webHidden/>
          </w:rPr>
          <w:fldChar w:fldCharType="begin"/>
        </w:r>
        <w:r w:rsidR="007E1565">
          <w:rPr>
            <w:noProof/>
            <w:webHidden/>
          </w:rPr>
          <w:instrText xml:space="preserve"> PAGEREF _Toc64558328 \h </w:instrText>
        </w:r>
        <w:r w:rsidR="007E1565">
          <w:rPr>
            <w:noProof/>
            <w:webHidden/>
          </w:rPr>
        </w:r>
        <w:r w:rsidR="007E1565">
          <w:rPr>
            <w:noProof/>
            <w:webHidden/>
          </w:rPr>
          <w:fldChar w:fldCharType="separate"/>
        </w:r>
        <w:r w:rsidR="007E1565">
          <w:rPr>
            <w:noProof/>
            <w:webHidden/>
          </w:rPr>
          <w:t>18</w:t>
        </w:r>
        <w:r w:rsidR="007E1565">
          <w:rPr>
            <w:noProof/>
            <w:webHidden/>
          </w:rPr>
          <w:fldChar w:fldCharType="end"/>
        </w:r>
      </w:hyperlink>
    </w:p>
    <w:p w14:paraId="3CA5C47B" w14:textId="2BEBCC8D" w:rsidR="007E1565" w:rsidRDefault="006C04AA">
      <w:pPr>
        <w:pStyle w:val="TOC2"/>
        <w:rPr>
          <w:rFonts w:asciiTheme="minorHAnsi" w:eastAsiaTheme="minorEastAsia" w:hAnsiTheme="minorHAnsi" w:cstheme="minorBidi"/>
          <w:noProof/>
        </w:rPr>
      </w:pPr>
      <w:hyperlink w:anchor="_Toc64558329" w:history="1">
        <w:r w:rsidR="007E1565" w:rsidRPr="009E0ED6">
          <w:rPr>
            <w:rStyle w:val="Hyperlink"/>
            <w:noProof/>
          </w:rPr>
          <w:t>Appendix 1.  Acronyms and Abbreviations</w:t>
        </w:r>
        <w:r w:rsidR="007E1565">
          <w:rPr>
            <w:noProof/>
            <w:webHidden/>
          </w:rPr>
          <w:tab/>
        </w:r>
        <w:r w:rsidR="007E1565">
          <w:rPr>
            <w:noProof/>
            <w:webHidden/>
          </w:rPr>
          <w:fldChar w:fldCharType="begin"/>
        </w:r>
        <w:r w:rsidR="007E1565">
          <w:rPr>
            <w:noProof/>
            <w:webHidden/>
          </w:rPr>
          <w:instrText xml:space="preserve"> PAGEREF _Toc64558329 \h </w:instrText>
        </w:r>
        <w:r w:rsidR="007E1565">
          <w:rPr>
            <w:noProof/>
            <w:webHidden/>
          </w:rPr>
        </w:r>
        <w:r w:rsidR="007E1565">
          <w:rPr>
            <w:noProof/>
            <w:webHidden/>
          </w:rPr>
          <w:fldChar w:fldCharType="separate"/>
        </w:r>
        <w:r w:rsidR="007E1565">
          <w:rPr>
            <w:noProof/>
            <w:webHidden/>
          </w:rPr>
          <w:t>18</w:t>
        </w:r>
        <w:r w:rsidR="007E1565">
          <w:rPr>
            <w:noProof/>
            <w:webHidden/>
          </w:rPr>
          <w:fldChar w:fldCharType="end"/>
        </w:r>
      </w:hyperlink>
    </w:p>
    <w:p w14:paraId="3E6F697E" w14:textId="48BBEB03" w:rsidR="007E1565" w:rsidRDefault="006C04AA">
      <w:pPr>
        <w:pStyle w:val="TOC2"/>
        <w:rPr>
          <w:rFonts w:asciiTheme="minorHAnsi" w:eastAsiaTheme="minorEastAsia" w:hAnsiTheme="minorHAnsi" w:cstheme="minorBidi"/>
          <w:noProof/>
        </w:rPr>
      </w:pPr>
      <w:hyperlink w:anchor="_Toc64558330" w:history="1">
        <w:r w:rsidR="007E1565" w:rsidRPr="009E0ED6">
          <w:rPr>
            <w:rStyle w:val="Hyperlink"/>
            <w:bCs/>
            <w:noProof/>
          </w:rPr>
          <w:t>Appendix 2.  Schedule of Compliance</w:t>
        </w:r>
        <w:r w:rsidR="007E1565">
          <w:rPr>
            <w:noProof/>
            <w:webHidden/>
          </w:rPr>
          <w:tab/>
        </w:r>
        <w:r w:rsidR="007E1565">
          <w:rPr>
            <w:noProof/>
            <w:webHidden/>
          </w:rPr>
          <w:fldChar w:fldCharType="begin"/>
        </w:r>
        <w:r w:rsidR="007E1565">
          <w:rPr>
            <w:noProof/>
            <w:webHidden/>
          </w:rPr>
          <w:instrText xml:space="preserve"> PAGEREF _Toc64558330 \h </w:instrText>
        </w:r>
        <w:r w:rsidR="007E1565">
          <w:rPr>
            <w:noProof/>
            <w:webHidden/>
          </w:rPr>
        </w:r>
        <w:r w:rsidR="007E1565">
          <w:rPr>
            <w:noProof/>
            <w:webHidden/>
          </w:rPr>
          <w:fldChar w:fldCharType="separate"/>
        </w:r>
        <w:r w:rsidR="007E1565">
          <w:rPr>
            <w:noProof/>
            <w:webHidden/>
          </w:rPr>
          <w:t>19</w:t>
        </w:r>
        <w:r w:rsidR="007E1565">
          <w:rPr>
            <w:noProof/>
            <w:webHidden/>
          </w:rPr>
          <w:fldChar w:fldCharType="end"/>
        </w:r>
      </w:hyperlink>
    </w:p>
    <w:p w14:paraId="532ED333" w14:textId="3E63468F" w:rsidR="007E1565" w:rsidRDefault="006C04AA">
      <w:pPr>
        <w:pStyle w:val="TOC2"/>
        <w:rPr>
          <w:rFonts w:asciiTheme="minorHAnsi" w:eastAsiaTheme="minorEastAsia" w:hAnsiTheme="minorHAnsi" w:cstheme="minorBidi"/>
          <w:noProof/>
        </w:rPr>
      </w:pPr>
      <w:hyperlink w:anchor="_Toc64558331" w:history="1">
        <w:r w:rsidR="007E1565" w:rsidRPr="009E0ED6">
          <w:rPr>
            <w:rStyle w:val="Hyperlink"/>
            <w:noProof/>
          </w:rPr>
          <w:t>Appendix 3.  Monitoring Requirements</w:t>
        </w:r>
        <w:r w:rsidR="007E1565">
          <w:rPr>
            <w:noProof/>
            <w:webHidden/>
          </w:rPr>
          <w:tab/>
        </w:r>
        <w:r w:rsidR="007E1565">
          <w:rPr>
            <w:noProof/>
            <w:webHidden/>
          </w:rPr>
          <w:fldChar w:fldCharType="begin"/>
        </w:r>
        <w:r w:rsidR="007E1565">
          <w:rPr>
            <w:noProof/>
            <w:webHidden/>
          </w:rPr>
          <w:instrText xml:space="preserve"> PAGEREF _Toc64558331 \h </w:instrText>
        </w:r>
        <w:r w:rsidR="007E1565">
          <w:rPr>
            <w:noProof/>
            <w:webHidden/>
          </w:rPr>
        </w:r>
        <w:r w:rsidR="007E1565">
          <w:rPr>
            <w:noProof/>
            <w:webHidden/>
          </w:rPr>
          <w:fldChar w:fldCharType="separate"/>
        </w:r>
        <w:r w:rsidR="007E1565">
          <w:rPr>
            <w:noProof/>
            <w:webHidden/>
          </w:rPr>
          <w:t>19</w:t>
        </w:r>
        <w:r w:rsidR="007E1565">
          <w:rPr>
            <w:noProof/>
            <w:webHidden/>
          </w:rPr>
          <w:fldChar w:fldCharType="end"/>
        </w:r>
      </w:hyperlink>
    </w:p>
    <w:p w14:paraId="46692FDB" w14:textId="5B949885" w:rsidR="007E1565" w:rsidRDefault="006C04AA">
      <w:pPr>
        <w:pStyle w:val="TOC2"/>
        <w:rPr>
          <w:rFonts w:asciiTheme="minorHAnsi" w:eastAsiaTheme="minorEastAsia" w:hAnsiTheme="minorHAnsi" w:cstheme="minorBidi"/>
          <w:noProof/>
        </w:rPr>
      </w:pPr>
      <w:hyperlink w:anchor="_Toc64558332" w:history="1">
        <w:r w:rsidR="007E1565" w:rsidRPr="009E0ED6">
          <w:rPr>
            <w:rStyle w:val="Hyperlink"/>
            <w:noProof/>
          </w:rPr>
          <w:t>Appendix 4.  Recordkeeping</w:t>
        </w:r>
        <w:r w:rsidR="007E1565">
          <w:rPr>
            <w:noProof/>
            <w:webHidden/>
          </w:rPr>
          <w:tab/>
        </w:r>
        <w:r w:rsidR="007E1565">
          <w:rPr>
            <w:noProof/>
            <w:webHidden/>
          </w:rPr>
          <w:fldChar w:fldCharType="begin"/>
        </w:r>
        <w:r w:rsidR="007E1565">
          <w:rPr>
            <w:noProof/>
            <w:webHidden/>
          </w:rPr>
          <w:instrText xml:space="preserve"> PAGEREF _Toc64558332 \h </w:instrText>
        </w:r>
        <w:r w:rsidR="007E1565">
          <w:rPr>
            <w:noProof/>
            <w:webHidden/>
          </w:rPr>
        </w:r>
        <w:r w:rsidR="007E1565">
          <w:rPr>
            <w:noProof/>
            <w:webHidden/>
          </w:rPr>
          <w:fldChar w:fldCharType="separate"/>
        </w:r>
        <w:r w:rsidR="007E1565">
          <w:rPr>
            <w:noProof/>
            <w:webHidden/>
          </w:rPr>
          <w:t>19</w:t>
        </w:r>
        <w:r w:rsidR="007E1565">
          <w:rPr>
            <w:noProof/>
            <w:webHidden/>
          </w:rPr>
          <w:fldChar w:fldCharType="end"/>
        </w:r>
      </w:hyperlink>
    </w:p>
    <w:p w14:paraId="4C5DC6B7" w14:textId="657DE552" w:rsidR="007E1565" w:rsidRDefault="006C04AA">
      <w:pPr>
        <w:pStyle w:val="TOC2"/>
        <w:rPr>
          <w:rFonts w:asciiTheme="minorHAnsi" w:eastAsiaTheme="minorEastAsia" w:hAnsiTheme="minorHAnsi" w:cstheme="minorBidi"/>
          <w:noProof/>
        </w:rPr>
      </w:pPr>
      <w:hyperlink w:anchor="_Toc64558333" w:history="1">
        <w:r w:rsidR="007E1565" w:rsidRPr="009E0ED6">
          <w:rPr>
            <w:rStyle w:val="Hyperlink"/>
            <w:noProof/>
          </w:rPr>
          <w:t>Appendix 5.  Testing Procedures</w:t>
        </w:r>
        <w:r w:rsidR="007E1565">
          <w:rPr>
            <w:noProof/>
            <w:webHidden/>
          </w:rPr>
          <w:tab/>
        </w:r>
        <w:r w:rsidR="007E1565">
          <w:rPr>
            <w:noProof/>
            <w:webHidden/>
          </w:rPr>
          <w:fldChar w:fldCharType="begin"/>
        </w:r>
        <w:r w:rsidR="007E1565">
          <w:rPr>
            <w:noProof/>
            <w:webHidden/>
          </w:rPr>
          <w:instrText xml:space="preserve"> PAGEREF _Toc64558333 \h </w:instrText>
        </w:r>
        <w:r w:rsidR="007E1565">
          <w:rPr>
            <w:noProof/>
            <w:webHidden/>
          </w:rPr>
        </w:r>
        <w:r w:rsidR="007E1565">
          <w:rPr>
            <w:noProof/>
            <w:webHidden/>
          </w:rPr>
          <w:fldChar w:fldCharType="separate"/>
        </w:r>
        <w:r w:rsidR="007E1565">
          <w:rPr>
            <w:noProof/>
            <w:webHidden/>
          </w:rPr>
          <w:t>19</w:t>
        </w:r>
        <w:r w:rsidR="007E1565">
          <w:rPr>
            <w:noProof/>
            <w:webHidden/>
          </w:rPr>
          <w:fldChar w:fldCharType="end"/>
        </w:r>
      </w:hyperlink>
    </w:p>
    <w:p w14:paraId="449D325F" w14:textId="1587FE03" w:rsidR="007E1565" w:rsidRDefault="006C04AA">
      <w:pPr>
        <w:pStyle w:val="TOC2"/>
        <w:rPr>
          <w:rFonts w:asciiTheme="minorHAnsi" w:eastAsiaTheme="minorEastAsia" w:hAnsiTheme="minorHAnsi" w:cstheme="minorBidi"/>
          <w:noProof/>
        </w:rPr>
      </w:pPr>
      <w:hyperlink w:anchor="_Toc64558334" w:history="1">
        <w:r w:rsidR="007E1565" w:rsidRPr="009E0ED6">
          <w:rPr>
            <w:rStyle w:val="Hyperlink"/>
            <w:noProof/>
          </w:rPr>
          <w:t>Appendix 6.  Permits to Install</w:t>
        </w:r>
        <w:r w:rsidR="007E1565">
          <w:rPr>
            <w:noProof/>
            <w:webHidden/>
          </w:rPr>
          <w:tab/>
        </w:r>
        <w:r w:rsidR="007E1565">
          <w:rPr>
            <w:noProof/>
            <w:webHidden/>
          </w:rPr>
          <w:fldChar w:fldCharType="begin"/>
        </w:r>
        <w:r w:rsidR="007E1565">
          <w:rPr>
            <w:noProof/>
            <w:webHidden/>
          </w:rPr>
          <w:instrText xml:space="preserve"> PAGEREF _Toc64558334 \h </w:instrText>
        </w:r>
        <w:r w:rsidR="007E1565">
          <w:rPr>
            <w:noProof/>
            <w:webHidden/>
          </w:rPr>
        </w:r>
        <w:r w:rsidR="007E1565">
          <w:rPr>
            <w:noProof/>
            <w:webHidden/>
          </w:rPr>
          <w:fldChar w:fldCharType="separate"/>
        </w:r>
        <w:r w:rsidR="007E1565">
          <w:rPr>
            <w:noProof/>
            <w:webHidden/>
          </w:rPr>
          <w:t>19</w:t>
        </w:r>
        <w:r w:rsidR="007E1565">
          <w:rPr>
            <w:noProof/>
            <w:webHidden/>
          </w:rPr>
          <w:fldChar w:fldCharType="end"/>
        </w:r>
      </w:hyperlink>
    </w:p>
    <w:p w14:paraId="5DA242D2" w14:textId="72415188" w:rsidR="007E1565" w:rsidRDefault="006C04AA">
      <w:pPr>
        <w:pStyle w:val="TOC2"/>
        <w:rPr>
          <w:rFonts w:asciiTheme="minorHAnsi" w:eastAsiaTheme="minorEastAsia" w:hAnsiTheme="minorHAnsi" w:cstheme="minorBidi"/>
          <w:noProof/>
        </w:rPr>
      </w:pPr>
      <w:hyperlink w:anchor="_Toc64558335" w:history="1">
        <w:r w:rsidR="007E1565" w:rsidRPr="009E0ED6">
          <w:rPr>
            <w:rStyle w:val="Hyperlink"/>
            <w:noProof/>
          </w:rPr>
          <w:t>Appendix 7.  Emission Calculations</w:t>
        </w:r>
        <w:r w:rsidR="007E1565">
          <w:rPr>
            <w:noProof/>
            <w:webHidden/>
          </w:rPr>
          <w:tab/>
        </w:r>
        <w:r w:rsidR="007E1565">
          <w:rPr>
            <w:noProof/>
            <w:webHidden/>
          </w:rPr>
          <w:fldChar w:fldCharType="begin"/>
        </w:r>
        <w:r w:rsidR="007E1565">
          <w:rPr>
            <w:noProof/>
            <w:webHidden/>
          </w:rPr>
          <w:instrText xml:space="preserve"> PAGEREF _Toc64558335 \h </w:instrText>
        </w:r>
        <w:r w:rsidR="007E1565">
          <w:rPr>
            <w:noProof/>
            <w:webHidden/>
          </w:rPr>
        </w:r>
        <w:r w:rsidR="007E1565">
          <w:rPr>
            <w:noProof/>
            <w:webHidden/>
          </w:rPr>
          <w:fldChar w:fldCharType="separate"/>
        </w:r>
        <w:r w:rsidR="007E1565">
          <w:rPr>
            <w:noProof/>
            <w:webHidden/>
          </w:rPr>
          <w:t>20</w:t>
        </w:r>
        <w:r w:rsidR="007E1565">
          <w:rPr>
            <w:noProof/>
            <w:webHidden/>
          </w:rPr>
          <w:fldChar w:fldCharType="end"/>
        </w:r>
      </w:hyperlink>
    </w:p>
    <w:p w14:paraId="34EA6A1A" w14:textId="71D0A185" w:rsidR="007E1565" w:rsidRDefault="006C04AA">
      <w:pPr>
        <w:pStyle w:val="TOC2"/>
        <w:rPr>
          <w:rFonts w:asciiTheme="minorHAnsi" w:eastAsiaTheme="minorEastAsia" w:hAnsiTheme="minorHAnsi" w:cstheme="minorBidi"/>
          <w:noProof/>
        </w:rPr>
      </w:pPr>
      <w:hyperlink w:anchor="_Toc64558336" w:history="1">
        <w:r w:rsidR="007E1565" w:rsidRPr="009E0ED6">
          <w:rPr>
            <w:rStyle w:val="Hyperlink"/>
            <w:noProof/>
          </w:rPr>
          <w:t>Appendix 8.  Reporting</w:t>
        </w:r>
        <w:r w:rsidR="007E1565">
          <w:rPr>
            <w:noProof/>
            <w:webHidden/>
          </w:rPr>
          <w:tab/>
        </w:r>
        <w:r w:rsidR="007E1565">
          <w:rPr>
            <w:noProof/>
            <w:webHidden/>
          </w:rPr>
          <w:fldChar w:fldCharType="begin"/>
        </w:r>
        <w:r w:rsidR="007E1565">
          <w:rPr>
            <w:noProof/>
            <w:webHidden/>
          </w:rPr>
          <w:instrText xml:space="preserve"> PAGEREF _Toc64558336 \h </w:instrText>
        </w:r>
        <w:r w:rsidR="007E1565">
          <w:rPr>
            <w:noProof/>
            <w:webHidden/>
          </w:rPr>
        </w:r>
        <w:r w:rsidR="007E1565">
          <w:rPr>
            <w:noProof/>
            <w:webHidden/>
          </w:rPr>
          <w:fldChar w:fldCharType="separate"/>
        </w:r>
        <w:r w:rsidR="007E1565">
          <w:rPr>
            <w:noProof/>
            <w:webHidden/>
          </w:rPr>
          <w:t>20</w:t>
        </w:r>
        <w:r w:rsidR="007E1565">
          <w:rPr>
            <w:noProof/>
            <w:webHidden/>
          </w:rPr>
          <w:fldChar w:fldCharType="end"/>
        </w:r>
      </w:hyperlink>
    </w:p>
    <w:p w14:paraId="0010F0A5" w14:textId="1FF52BEF" w:rsidR="00AB2375" w:rsidRPr="006A1190" w:rsidRDefault="0053776A" w:rsidP="002F4C64">
      <w:pPr>
        <w:rPr>
          <w:szCs w:val="22"/>
        </w:rPr>
      </w:pPr>
      <w:r>
        <w:rPr>
          <w:b/>
          <w:szCs w:val="22"/>
        </w:rPr>
        <w:fldChar w:fldCharType="end"/>
      </w:r>
    </w:p>
    <w:p w14:paraId="24ECA79C" w14:textId="77777777" w:rsidR="00FA25C4" w:rsidRDefault="00C2618F" w:rsidP="00445C28">
      <w:r>
        <w:br w:type="page"/>
      </w:r>
      <w:bookmarkStart w:id="13" w:name="_Toc1453501"/>
    </w:p>
    <w:p w14:paraId="25E6D1F5" w14:textId="77777777" w:rsidR="00C2618F" w:rsidRPr="00961169" w:rsidRDefault="00C2618F" w:rsidP="00CE44D8">
      <w:pPr>
        <w:pStyle w:val="Heading1"/>
      </w:pPr>
      <w:bookmarkStart w:id="14" w:name="_Toc64558305"/>
      <w:r w:rsidRPr="00961169">
        <w:lastRenderedPageBreak/>
        <w:t>A</w:t>
      </w:r>
      <w:r>
        <w:t>UTHORITY AND ENFORCEABILITY</w:t>
      </w:r>
      <w:bookmarkEnd w:id="13"/>
      <w:bookmarkEnd w:id="14"/>
    </w:p>
    <w:p w14:paraId="231173A8" w14:textId="77777777" w:rsidR="00FA25C4" w:rsidRDefault="00FA25C4" w:rsidP="00C2618F">
      <w:pPr>
        <w:jc w:val="both"/>
        <w:rPr>
          <w:szCs w:val="22"/>
        </w:rPr>
      </w:pPr>
    </w:p>
    <w:p w14:paraId="6F8EAABA" w14:textId="77777777" w:rsidR="007718C6" w:rsidRDefault="007718C6" w:rsidP="00C2618F">
      <w:pPr>
        <w:jc w:val="both"/>
        <w:rPr>
          <w:szCs w:val="22"/>
        </w:rPr>
      </w:pPr>
    </w:p>
    <w:p w14:paraId="4F389256" w14:textId="73AB59DA"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1E2E04">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4852D551" w14:textId="77777777" w:rsidR="00C2618F" w:rsidRPr="006A1190" w:rsidRDefault="00C2618F" w:rsidP="00C2618F">
      <w:pPr>
        <w:jc w:val="both"/>
        <w:rPr>
          <w:szCs w:val="22"/>
        </w:rPr>
      </w:pPr>
    </w:p>
    <w:p w14:paraId="2CCE69BB"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05BAF498" w14:textId="77777777" w:rsidR="00C2618F" w:rsidRDefault="00C2618F" w:rsidP="00C2618F">
      <w:pPr>
        <w:jc w:val="both"/>
        <w:rPr>
          <w:szCs w:val="22"/>
        </w:rPr>
      </w:pPr>
    </w:p>
    <w:p w14:paraId="70460D89"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4A8221F4" w14:textId="77777777" w:rsidR="00C2618F" w:rsidRDefault="00C2618F" w:rsidP="00C2618F">
      <w:pPr>
        <w:jc w:val="both"/>
        <w:rPr>
          <w:szCs w:val="22"/>
        </w:rPr>
      </w:pPr>
    </w:p>
    <w:p w14:paraId="7D5D57BE"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0FC0685" w14:textId="77777777" w:rsidR="00C2618F" w:rsidRDefault="00C2618F" w:rsidP="00C2618F">
      <w:pPr>
        <w:jc w:val="both"/>
        <w:rPr>
          <w:rFonts w:cs="Arial"/>
          <w:szCs w:val="22"/>
        </w:rPr>
      </w:pPr>
    </w:p>
    <w:p w14:paraId="5F92BE68"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1B9F8E6D" w14:textId="77777777" w:rsidR="00C2618F" w:rsidRPr="006A1190" w:rsidRDefault="00C2618F" w:rsidP="00C2618F">
      <w:pPr>
        <w:jc w:val="both"/>
        <w:rPr>
          <w:rFonts w:cs="Arial"/>
          <w:szCs w:val="22"/>
        </w:rPr>
      </w:pPr>
    </w:p>
    <w:p w14:paraId="5327A717" w14:textId="77777777" w:rsidR="00C2618F" w:rsidRPr="006A1190" w:rsidRDefault="00C2618F" w:rsidP="00C2618F">
      <w:pPr>
        <w:rPr>
          <w:szCs w:val="22"/>
        </w:rPr>
      </w:pPr>
    </w:p>
    <w:p w14:paraId="3341FFBD" w14:textId="77777777" w:rsidR="002B2132" w:rsidRDefault="002B2132" w:rsidP="00C2618F">
      <w:pPr>
        <w:rPr>
          <w:szCs w:val="22"/>
        </w:rPr>
      </w:pPr>
    </w:p>
    <w:p w14:paraId="05FCBC19" w14:textId="77777777" w:rsidR="0081525C" w:rsidRDefault="002B2132" w:rsidP="0081525C">
      <w:bookmarkStart w:id="15" w:name="_Toc1453503"/>
      <w:r>
        <w:br w:type="page"/>
      </w:r>
    </w:p>
    <w:p w14:paraId="4BC8B4AB" w14:textId="77777777" w:rsidR="005420E5" w:rsidRDefault="005E5399" w:rsidP="00CE44D8">
      <w:pPr>
        <w:pStyle w:val="Heading1"/>
      </w:pPr>
      <w:bookmarkStart w:id="16" w:name="_Toc64558306"/>
      <w:r>
        <w:lastRenderedPageBreak/>
        <w:t xml:space="preserve">A.  GENERAL </w:t>
      </w:r>
      <w:bookmarkEnd w:id="15"/>
      <w:r w:rsidR="00E9713D">
        <w:t>CONDITIONS</w:t>
      </w:r>
      <w:bookmarkEnd w:id="16"/>
    </w:p>
    <w:p w14:paraId="6DC7D6B1" w14:textId="77777777" w:rsidR="00E9713D" w:rsidRPr="00E9713D" w:rsidRDefault="00E9713D" w:rsidP="00E9713D"/>
    <w:p w14:paraId="26842496"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64558307"/>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367C51B4" w14:textId="77777777" w:rsidR="00D160DB" w:rsidRPr="00DF6609" w:rsidRDefault="00D160DB" w:rsidP="00D160DB">
      <w:pPr>
        <w:jc w:val="both"/>
        <w:rPr>
          <w:rFonts w:cs="Arial"/>
          <w:sz w:val="20"/>
        </w:rPr>
      </w:pPr>
    </w:p>
    <w:p w14:paraId="5A573D9B"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5FE34DA1" w14:textId="77777777" w:rsidR="00A018D7" w:rsidRPr="00F21983" w:rsidRDefault="00A018D7" w:rsidP="00854153">
      <w:pPr>
        <w:jc w:val="both"/>
        <w:rPr>
          <w:rFonts w:cs="Arial"/>
          <w:sz w:val="20"/>
        </w:rPr>
      </w:pPr>
    </w:p>
    <w:p w14:paraId="2E261007"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05419DA9" w14:textId="77777777" w:rsidR="00F6033B" w:rsidRDefault="00F6033B" w:rsidP="0012743F">
      <w:pPr>
        <w:pStyle w:val="ListParagraph"/>
        <w:ind w:left="0"/>
        <w:rPr>
          <w:rFonts w:cs="Arial"/>
          <w:sz w:val="20"/>
        </w:rPr>
      </w:pPr>
    </w:p>
    <w:p w14:paraId="414A09F4"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506C99E6"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64558308"/>
      <w:r w:rsidRPr="0075518C">
        <w:rPr>
          <w:sz w:val="22"/>
          <w:szCs w:val="22"/>
        </w:rPr>
        <w:t xml:space="preserve">General </w:t>
      </w:r>
      <w:bookmarkEnd w:id="37"/>
      <w:bookmarkEnd w:id="38"/>
      <w:r w:rsidR="00E9713D" w:rsidRPr="0075518C">
        <w:rPr>
          <w:sz w:val="22"/>
          <w:szCs w:val="22"/>
        </w:rPr>
        <w:t>Provisions</w:t>
      </w:r>
      <w:bookmarkEnd w:id="39"/>
    </w:p>
    <w:p w14:paraId="7158F899" w14:textId="77777777" w:rsidR="00AB10F1" w:rsidRPr="00DF6609" w:rsidRDefault="00AB10F1" w:rsidP="00AB10F1">
      <w:pPr>
        <w:jc w:val="both"/>
        <w:rPr>
          <w:rFonts w:cs="Arial"/>
          <w:sz w:val="20"/>
        </w:rPr>
      </w:pPr>
    </w:p>
    <w:p w14:paraId="7D4602EF"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01EB86AF" w14:textId="77777777" w:rsidR="00AB10F1" w:rsidRPr="00F21983" w:rsidRDefault="00AB10F1" w:rsidP="00AB10F1">
      <w:pPr>
        <w:jc w:val="both"/>
        <w:rPr>
          <w:rFonts w:cs="Arial"/>
          <w:sz w:val="20"/>
        </w:rPr>
      </w:pPr>
    </w:p>
    <w:p w14:paraId="439AA4CA"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1EB0C296" w14:textId="77777777" w:rsidR="00AB10F1" w:rsidRPr="00F21983" w:rsidRDefault="00AB10F1" w:rsidP="00AB10F1">
      <w:pPr>
        <w:jc w:val="both"/>
        <w:rPr>
          <w:rFonts w:cs="Arial"/>
          <w:sz w:val="20"/>
        </w:rPr>
      </w:pPr>
    </w:p>
    <w:p w14:paraId="7E25BFDE"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093E9D84" w14:textId="77777777" w:rsidR="008D6E4D" w:rsidRPr="00F21983" w:rsidRDefault="008D6E4D" w:rsidP="00AB10F1">
      <w:pPr>
        <w:jc w:val="both"/>
        <w:rPr>
          <w:rFonts w:cs="Arial"/>
          <w:sz w:val="20"/>
        </w:rPr>
      </w:pPr>
    </w:p>
    <w:p w14:paraId="422D79CA"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65A613FF"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F5A00C5"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2ADC44F5"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5F4E381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56CB3A2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D81C10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5D8115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4D1E6650"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2247E2E1" w14:textId="77777777" w:rsidR="008D6E4D" w:rsidRPr="00F21983" w:rsidRDefault="008D6E4D" w:rsidP="00AB10F1">
      <w:pPr>
        <w:jc w:val="both"/>
        <w:rPr>
          <w:rFonts w:cs="Arial"/>
          <w:sz w:val="20"/>
        </w:rPr>
      </w:pPr>
    </w:p>
    <w:p w14:paraId="3AD7A715"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7E31A632" w14:textId="77777777" w:rsidR="008D6E4D" w:rsidRPr="00F21983" w:rsidRDefault="008D6E4D" w:rsidP="00AB10F1">
      <w:pPr>
        <w:jc w:val="both"/>
        <w:rPr>
          <w:rFonts w:cs="Arial"/>
          <w:sz w:val="20"/>
        </w:rPr>
      </w:pPr>
    </w:p>
    <w:p w14:paraId="51C1B6A3"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0F886967" w14:textId="77777777" w:rsidR="00DA6C16" w:rsidRPr="00F21983" w:rsidRDefault="00DA6C16" w:rsidP="00DA6C16">
      <w:pPr>
        <w:jc w:val="both"/>
        <w:rPr>
          <w:rFonts w:cs="Arial"/>
          <w:sz w:val="20"/>
        </w:rPr>
      </w:pPr>
    </w:p>
    <w:p w14:paraId="7F405441"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1ED3886" w14:textId="77777777" w:rsidR="008D6E4D" w:rsidRPr="00F21983" w:rsidRDefault="008D6E4D" w:rsidP="00AB10F1">
      <w:pPr>
        <w:jc w:val="both"/>
        <w:rPr>
          <w:rFonts w:cs="Arial"/>
          <w:sz w:val="20"/>
        </w:rPr>
      </w:pPr>
    </w:p>
    <w:p w14:paraId="649E50B5"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88B1C67" w14:textId="77777777" w:rsidR="00DC22AE" w:rsidRPr="00F21983" w:rsidRDefault="00DC22AE" w:rsidP="00AB10F1">
      <w:pPr>
        <w:jc w:val="both"/>
        <w:rPr>
          <w:rFonts w:cs="Arial"/>
          <w:sz w:val="20"/>
        </w:rPr>
      </w:pPr>
    </w:p>
    <w:p w14:paraId="7BCD5D6D"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64558309"/>
      <w:r w:rsidRPr="0075518C">
        <w:rPr>
          <w:sz w:val="22"/>
          <w:szCs w:val="22"/>
        </w:rPr>
        <w:t>Equipment &amp; Design</w:t>
      </w:r>
      <w:bookmarkEnd w:id="40"/>
    </w:p>
    <w:p w14:paraId="10861FC7" w14:textId="77777777" w:rsidR="00A675AC" w:rsidRPr="00DF6609" w:rsidRDefault="00A675AC" w:rsidP="00AB10F1">
      <w:pPr>
        <w:jc w:val="both"/>
        <w:rPr>
          <w:rFonts w:cs="Arial"/>
          <w:sz w:val="20"/>
        </w:rPr>
      </w:pPr>
    </w:p>
    <w:p w14:paraId="047DCE78"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69667568" w14:textId="77777777" w:rsidR="00DC22AE" w:rsidRPr="00F21983" w:rsidRDefault="00DC22AE" w:rsidP="00AB10F1">
      <w:pPr>
        <w:jc w:val="both"/>
        <w:rPr>
          <w:rFonts w:cs="Arial"/>
          <w:sz w:val="20"/>
        </w:rPr>
      </w:pPr>
    </w:p>
    <w:p w14:paraId="1AB3103E"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6282DEDB" w14:textId="77777777" w:rsidR="00DC22AE" w:rsidRPr="00F21983" w:rsidRDefault="00DC22AE" w:rsidP="00AB10F1">
      <w:pPr>
        <w:jc w:val="both"/>
        <w:rPr>
          <w:rFonts w:cs="Arial"/>
          <w:sz w:val="20"/>
        </w:rPr>
      </w:pPr>
    </w:p>
    <w:p w14:paraId="51AC6A93"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64558310"/>
      <w:r w:rsidRPr="0075518C">
        <w:rPr>
          <w:sz w:val="22"/>
          <w:szCs w:val="22"/>
        </w:rPr>
        <w:t>Emission Limits</w:t>
      </w:r>
      <w:bookmarkEnd w:id="41"/>
    </w:p>
    <w:p w14:paraId="5E815C46" w14:textId="77777777" w:rsidR="002E3875" w:rsidRPr="00F21983" w:rsidRDefault="002E3875" w:rsidP="00AB10F1">
      <w:pPr>
        <w:jc w:val="both"/>
        <w:rPr>
          <w:rFonts w:cs="Arial"/>
          <w:sz w:val="20"/>
        </w:rPr>
      </w:pPr>
    </w:p>
    <w:p w14:paraId="23BDBF3A"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 xml:space="preserve">the </w:t>
      </w:r>
      <w:proofErr w:type="spellStart"/>
      <w:r w:rsidR="00A15295">
        <w:rPr>
          <w:rFonts w:cs="Arial"/>
          <w:sz w:val="20"/>
        </w:rPr>
        <w:t>following</w:t>
      </w:r>
      <w:r w:rsidR="00A15295" w:rsidRPr="00021E1F">
        <w:rPr>
          <w:rFonts w:cs="Arial"/>
          <w:sz w:val="20"/>
        </w:rPr>
        <w:t>:”</w:t>
      </w:r>
      <w:r w:rsidR="005B60CF" w:rsidRPr="00021E1F">
        <w:rPr>
          <w:rFonts w:cs="Arial"/>
          <w:sz w:val="20"/>
          <w:vertAlign w:val="superscript"/>
        </w:rPr>
        <w:t>2</w:t>
      </w:r>
      <w:proofErr w:type="spellEnd"/>
      <w:r w:rsidR="00FB53C0" w:rsidRPr="00F21983">
        <w:rPr>
          <w:rFonts w:cs="Arial"/>
          <w:sz w:val="20"/>
        </w:rPr>
        <w:t xml:space="preserve">  </w:t>
      </w:r>
      <w:r w:rsidR="00FB53C0" w:rsidRPr="00F21983">
        <w:rPr>
          <w:rFonts w:cs="Arial"/>
          <w:b/>
          <w:sz w:val="20"/>
        </w:rPr>
        <w:t>(R 336.1301(1))</w:t>
      </w:r>
    </w:p>
    <w:p w14:paraId="415DC6B9"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59D78F4"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5360900" w14:textId="77777777" w:rsidR="007E32BB" w:rsidRDefault="007E32BB" w:rsidP="0012743F">
      <w:pPr>
        <w:jc w:val="both"/>
        <w:rPr>
          <w:rFonts w:cs="Arial"/>
          <w:sz w:val="20"/>
        </w:rPr>
      </w:pPr>
    </w:p>
    <w:p w14:paraId="45040F1B"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47C44AF0" w14:textId="77777777" w:rsidR="00FB53C0" w:rsidRPr="00F21983" w:rsidRDefault="00FB53C0" w:rsidP="00AB10F1">
      <w:pPr>
        <w:jc w:val="both"/>
        <w:rPr>
          <w:rFonts w:cs="Arial"/>
          <w:sz w:val="20"/>
        </w:rPr>
      </w:pPr>
    </w:p>
    <w:p w14:paraId="507BA1A4"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1F50338" w14:textId="77777777" w:rsidR="001D288F" w:rsidRPr="00F21983" w:rsidRDefault="001D288F" w:rsidP="00B55DC9">
      <w:pPr>
        <w:numPr>
          <w:ilvl w:val="1"/>
          <w:numId w:val="6"/>
        </w:numPr>
        <w:jc w:val="both"/>
        <w:rPr>
          <w:rFonts w:cs="Arial"/>
          <w:sz w:val="20"/>
        </w:rPr>
      </w:pPr>
      <w:r w:rsidRPr="00F21983">
        <w:rPr>
          <w:rFonts w:cs="Arial"/>
          <w:spacing w:val="-3"/>
          <w:sz w:val="20"/>
        </w:rPr>
        <w:t xml:space="preserve">Injurious effects to human health or safety, animal life, plant life of significant economic value, or </w:t>
      </w:r>
      <w:proofErr w:type="spellStart"/>
      <w:r w:rsidRPr="00F21983">
        <w:rPr>
          <w:rFonts w:cs="Arial"/>
          <w:spacing w:val="-3"/>
          <w:sz w:val="20"/>
        </w:rPr>
        <w:t>property.</w:t>
      </w:r>
      <w:r w:rsidR="00105176" w:rsidRPr="00B55DC9">
        <w:rPr>
          <w:rFonts w:cs="Arial"/>
          <w:spacing w:val="-3"/>
          <w:sz w:val="20"/>
          <w:vertAlign w:val="superscript"/>
        </w:rPr>
        <w:t>1</w:t>
      </w:r>
      <w:proofErr w:type="spellEnd"/>
      <w:r w:rsidR="004614AC" w:rsidRPr="00B55DC9">
        <w:rPr>
          <w:rFonts w:cs="Arial"/>
          <w:spacing w:val="-3"/>
          <w:sz w:val="20"/>
          <w:vertAlign w:val="superscript"/>
        </w:rPr>
        <w:t xml:space="preserve">  </w:t>
      </w:r>
      <w:r w:rsidRPr="00F21983">
        <w:rPr>
          <w:rFonts w:cs="Arial"/>
          <w:b/>
          <w:spacing w:val="-3"/>
          <w:sz w:val="20"/>
        </w:rPr>
        <w:t>(R 336.1901(a))</w:t>
      </w:r>
    </w:p>
    <w:p w14:paraId="1F8951BD" w14:textId="77777777" w:rsidR="001D288F" w:rsidRPr="00105176" w:rsidRDefault="001D288F" w:rsidP="001D288F">
      <w:pPr>
        <w:numPr>
          <w:ilvl w:val="1"/>
          <w:numId w:val="6"/>
        </w:numPr>
        <w:jc w:val="both"/>
        <w:rPr>
          <w:rFonts w:cs="Arial"/>
          <w:sz w:val="20"/>
        </w:rPr>
      </w:pPr>
      <w:r w:rsidRPr="00F21983">
        <w:rPr>
          <w:rFonts w:cs="Arial"/>
          <w:spacing w:val="-3"/>
          <w:sz w:val="20"/>
        </w:rPr>
        <w:t xml:space="preserve">Unreasonable interference with the comfortable enjoyment of life and </w:t>
      </w:r>
      <w:proofErr w:type="spellStart"/>
      <w:r w:rsidRPr="00F21983">
        <w:rPr>
          <w:rFonts w:cs="Arial"/>
          <w:spacing w:val="-3"/>
          <w:sz w:val="20"/>
        </w:rPr>
        <w:t>property</w:t>
      </w:r>
      <w:r w:rsidRPr="00B55DC9">
        <w:rPr>
          <w:rFonts w:cs="Arial"/>
          <w:spacing w:val="-3"/>
          <w:sz w:val="20"/>
        </w:rPr>
        <w:t>.</w:t>
      </w:r>
      <w:r w:rsidR="00105176" w:rsidRPr="00B55DC9">
        <w:rPr>
          <w:rFonts w:cs="Arial"/>
          <w:spacing w:val="-3"/>
          <w:sz w:val="20"/>
          <w:vertAlign w:val="superscript"/>
        </w:rPr>
        <w:t>1</w:t>
      </w:r>
      <w:proofErr w:type="spellEnd"/>
      <w:r w:rsidR="004614AC">
        <w:rPr>
          <w:rFonts w:cs="Arial"/>
          <w:b/>
          <w:spacing w:val="-3"/>
          <w:sz w:val="20"/>
          <w:vertAlign w:val="superscript"/>
        </w:rPr>
        <w:t xml:space="preserve">  </w:t>
      </w:r>
      <w:r w:rsidRPr="00F21983">
        <w:rPr>
          <w:rFonts w:cs="Arial"/>
          <w:b/>
          <w:spacing w:val="-3"/>
          <w:sz w:val="20"/>
        </w:rPr>
        <w:t xml:space="preserve">(R 336.1901(b)) </w:t>
      </w:r>
    </w:p>
    <w:p w14:paraId="721183B1" w14:textId="77777777" w:rsidR="00105176" w:rsidRDefault="00105176" w:rsidP="0012743F">
      <w:pPr>
        <w:jc w:val="both"/>
        <w:rPr>
          <w:rFonts w:cs="Arial"/>
          <w:sz w:val="20"/>
        </w:rPr>
      </w:pPr>
    </w:p>
    <w:p w14:paraId="24F61ACF"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64558311"/>
      <w:r w:rsidRPr="0075518C">
        <w:rPr>
          <w:sz w:val="22"/>
          <w:szCs w:val="22"/>
        </w:rPr>
        <w:t>Testing/Sampling</w:t>
      </w:r>
      <w:bookmarkEnd w:id="42"/>
    </w:p>
    <w:p w14:paraId="106F3445" w14:textId="77777777" w:rsidR="00FB53C0" w:rsidRPr="00F21983" w:rsidRDefault="00FB53C0" w:rsidP="00AB10F1">
      <w:pPr>
        <w:jc w:val="both"/>
        <w:rPr>
          <w:rFonts w:cs="Arial"/>
          <w:sz w:val="20"/>
        </w:rPr>
      </w:pPr>
    </w:p>
    <w:p w14:paraId="1534EFF8"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2AE6B9B6" w14:textId="77777777" w:rsidR="00ED74CC" w:rsidRPr="00F21983" w:rsidRDefault="00ED74CC" w:rsidP="00AB10F1">
      <w:pPr>
        <w:jc w:val="both"/>
        <w:rPr>
          <w:rFonts w:cs="Arial"/>
          <w:sz w:val="20"/>
        </w:rPr>
      </w:pPr>
    </w:p>
    <w:p w14:paraId="706F52EE"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79CD702A" w14:textId="77777777" w:rsidR="00ED74CC" w:rsidRPr="00F21983" w:rsidRDefault="00ED74CC" w:rsidP="00BA5CC0">
      <w:pPr>
        <w:jc w:val="both"/>
        <w:rPr>
          <w:rFonts w:cs="Arial"/>
          <w:sz w:val="20"/>
        </w:rPr>
      </w:pPr>
    </w:p>
    <w:p w14:paraId="5954F743"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2B9EB6DC" w14:textId="77777777" w:rsidR="00D41714" w:rsidRDefault="00774B98" w:rsidP="00ED74CC">
      <w:pPr>
        <w:jc w:val="both"/>
        <w:rPr>
          <w:rFonts w:cs="Arial"/>
          <w:sz w:val="20"/>
        </w:rPr>
      </w:pPr>
      <w:r>
        <w:rPr>
          <w:rFonts w:cs="Arial"/>
          <w:sz w:val="20"/>
        </w:rPr>
        <w:br w:type="page"/>
      </w:r>
    </w:p>
    <w:p w14:paraId="02D9D085"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64558312"/>
      <w:r w:rsidRPr="0075518C">
        <w:rPr>
          <w:sz w:val="22"/>
          <w:szCs w:val="22"/>
        </w:rPr>
        <w:lastRenderedPageBreak/>
        <w:t>Monitoring/Recordkeeping</w:t>
      </w:r>
      <w:bookmarkEnd w:id="43"/>
    </w:p>
    <w:p w14:paraId="79213370" w14:textId="77777777" w:rsidR="00D41714" w:rsidRPr="00DF6609" w:rsidRDefault="00D41714" w:rsidP="00D41714">
      <w:pPr>
        <w:numPr>
          <w:ilvl w:val="12"/>
          <w:numId w:val="0"/>
        </w:numPr>
        <w:ind w:left="432" w:hanging="432"/>
        <w:jc w:val="both"/>
        <w:rPr>
          <w:rFonts w:cs="Arial"/>
          <w:sz w:val="20"/>
        </w:rPr>
      </w:pPr>
    </w:p>
    <w:p w14:paraId="09BF4794"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0A29B4F0"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7D0F0931"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44E08ADF"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753C6067"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284B55FE"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D2EAD70"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2C09C6C" w14:textId="77777777" w:rsidR="00B8547B" w:rsidRPr="00DF6609" w:rsidRDefault="00B8547B" w:rsidP="00D41714">
      <w:pPr>
        <w:numPr>
          <w:ilvl w:val="12"/>
          <w:numId w:val="0"/>
        </w:numPr>
        <w:ind w:left="432" w:hanging="432"/>
        <w:jc w:val="both"/>
        <w:rPr>
          <w:rFonts w:cs="Arial"/>
          <w:sz w:val="20"/>
        </w:rPr>
      </w:pPr>
    </w:p>
    <w:p w14:paraId="223DA318"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31A68A9D" w14:textId="77777777" w:rsidR="006D2EFC" w:rsidRPr="00F21983" w:rsidRDefault="006D2EFC" w:rsidP="00D41714">
      <w:pPr>
        <w:numPr>
          <w:ilvl w:val="12"/>
          <w:numId w:val="0"/>
        </w:numPr>
        <w:ind w:left="432" w:hanging="432"/>
        <w:jc w:val="both"/>
        <w:rPr>
          <w:rFonts w:cs="Arial"/>
          <w:sz w:val="20"/>
        </w:rPr>
      </w:pPr>
    </w:p>
    <w:p w14:paraId="5D207A08"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64558313"/>
      <w:r w:rsidRPr="0075518C">
        <w:rPr>
          <w:sz w:val="22"/>
          <w:szCs w:val="22"/>
        </w:rPr>
        <w:t>Certification</w:t>
      </w:r>
      <w:r w:rsidR="00A92A65" w:rsidRPr="0075518C">
        <w:rPr>
          <w:sz w:val="22"/>
          <w:szCs w:val="22"/>
        </w:rPr>
        <w:t xml:space="preserve"> &amp; Reporting</w:t>
      </w:r>
      <w:bookmarkEnd w:id="44"/>
    </w:p>
    <w:p w14:paraId="41F66C4F" w14:textId="77777777" w:rsidR="006D2EFC" w:rsidRPr="00F21983" w:rsidRDefault="006D2EFC" w:rsidP="00D41714">
      <w:pPr>
        <w:numPr>
          <w:ilvl w:val="12"/>
          <w:numId w:val="0"/>
        </w:numPr>
        <w:ind w:left="432" w:hanging="432"/>
        <w:jc w:val="both"/>
        <w:rPr>
          <w:rFonts w:cs="Arial"/>
          <w:sz w:val="20"/>
        </w:rPr>
      </w:pPr>
    </w:p>
    <w:p w14:paraId="25A5DFA7"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6781D20C" w14:textId="77777777" w:rsidR="00C36162" w:rsidRPr="00F21983" w:rsidRDefault="00C36162" w:rsidP="00D41714">
      <w:pPr>
        <w:numPr>
          <w:ilvl w:val="12"/>
          <w:numId w:val="0"/>
        </w:numPr>
        <w:ind w:left="432" w:hanging="432"/>
        <w:jc w:val="both"/>
        <w:rPr>
          <w:rFonts w:cs="Arial"/>
          <w:sz w:val="20"/>
        </w:rPr>
      </w:pPr>
    </w:p>
    <w:p w14:paraId="7A640207"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69AEC76B" w14:textId="77777777" w:rsidR="00C36162" w:rsidRPr="00F21983" w:rsidRDefault="00C36162" w:rsidP="00C36162">
      <w:pPr>
        <w:numPr>
          <w:ilvl w:val="12"/>
          <w:numId w:val="0"/>
        </w:numPr>
        <w:ind w:left="432" w:hanging="432"/>
        <w:jc w:val="both"/>
        <w:rPr>
          <w:rFonts w:cs="Arial"/>
          <w:sz w:val="20"/>
        </w:rPr>
      </w:pPr>
    </w:p>
    <w:p w14:paraId="71253DE4"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CC454DB" w14:textId="77777777" w:rsidR="00C36162" w:rsidRPr="00F21983" w:rsidRDefault="00C36162" w:rsidP="00D41714">
      <w:pPr>
        <w:numPr>
          <w:ilvl w:val="12"/>
          <w:numId w:val="0"/>
        </w:numPr>
        <w:ind w:left="432" w:hanging="432"/>
        <w:jc w:val="both"/>
        <w:rPr>
          <w:rFonts w:cs="Arial"/>
          <w:sz w:val="20"/>
        </w:rPr>
      </w:pPr>
    </w:p>
    <w:p w14:paraId="52F8274E"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1508BBB2"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0B1565C6"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4EEE02B1"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1BEA2F1F"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021E848B"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67CF7886"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D4F9715"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1163C86A" w14:textId="77777777" w:rsidR="00C36162" w:rsidRPr="00F21983" w:rsidRDefault="00C36162" w:rsidP="00D41714">
      <w:pPr>
        <w:numPr>
          <w:ilvl w:val="12"/>
          <w:numId w:val="0"/>
        </w:numPr>
        <w:ind w:left="432" w:hanging="432"/>
        <w:jc w:val="both"/>
        <w:rPr>
          <w:rFonts w:cs="Arial"/>
          <w:sz w:val="20"/>
        </w:rPr>
      </w:pPr>
    </w:p>
    <w:p w14:paraId="3C0C3E6F"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3CC3FD71" w14:textId="77777777" w:rsidR="00B4545F" w:rsidRPr="00F21983" w:rsidRDefault="00B4545F" w:rsidP="00BA5CC0">
      <w:pPr>
        <w:numPr>
          <w:ilvl w:val="12"/>
          <w:numId w:val="0"/>
        </w:numPr>
        <w:jc w:val="both"/>
        <w:rPr>
          <w:rFonts w:cs="Arial"/>
          <w:sz w:val="20"/>
        </w:rPr>
      </w:pPr>
    </w:p>
    <w:p w14:paraId="45DEBF14"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D5532BE" w14:textId="77777777" w:rsidR="00A92A65" w:rsidRPr="00F21983" w:rsidRDefault="00A92A65" w:rsidP="00BA5CC0">
      <w:pPr>
        <w:numPr>
          <w:ilvl w:val="12"/>
          <w:numId w:val="0"/>
        </w:numPr>
        <w:jc w:val="both"/>
        <w:rPr>
          <w:rFonts w:cs="Arial"/>
          <w:sz w:val="20"/>
        </w:rPr>
      </w:pPr>
    </w:p>
    <w:p w14:paraId="188859A6"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w:t>
      </w:r>
      <w:proofErr w:type="spellStart"/>
      <w:r w:rsidRPr="00F21983">
        <w:rPr>
          <w:rFonts w:cs="Arial"/>
          <w:spacing w:val="-3"/>
          <w:sz w:val="20"/>
        </w:rPr>
        <w:t>CAA.</w:t>
      </w:r>
      <w:r w:rsidR="005B60CF">
        <w:rPr>
          <w:rFonts w:cs="Arial"/>
          <w:spacing w:val="-3"/>
          <w:sz w:val="20"/>
          <w:vertAlign w:val="superscript"/>
        </w:rPr>
        <w:t>2</w:t>
      </w:r>
      <w:proofErr w:type="spellEnd"/>
      <w:r w:rsidRPr="00F21983">
        <w:rPr>
          <w:rFonts w:cs="Arial"/>
          <w:spacing w:val="-3"/>
          <w:sz w:val="20"/>
        </w:rPr>
        <w:t xml:space="preserve">  </w:t>
      </w:r>
      <w:r w:rsidRPr="00F21983">
        <w:rPr>
          <w:rFonts w:cs="Arial"/>
          <w:b/>
          <w:spacing w:val="-3"/>
          <w:sz w:val="20"/>
        </w:rPr>
        <w:t>(R 336.1912)</w:t>
      </w:r>
    </w:p>
    <w:p w14:paraId="41E3F8BE" w14:textId="77777777" w:rsidR="001F3E8E" w:rsidRPr="00F21983" w:rsidRDefault="001F3E8E" w:rsidP="00D41714">
      <w:pPr>
        <w:numPr>
          <w:ilvl w:val="12"/>
          <w:numId w:val="0"/>
        </w:numPr>
        <w:ind w:left="432" w:hanging="432"/>
        <w:jc w:val="both"/>
        <w:rPr>
          <w:rFonts w:cs="Arial"/>
          <w:sz w:val="20"/>
        </w:rPr>
      </w:pPr>
    </w:p>
    <w:p w14:paraId="61CA56C8"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64558314"/>
      <w:r w:rsidRPr="0075518C">
        <w:rPr>
          <w:sz w:val="22"/>
          <w:szCs w:val="22"/>
        </w:rPr>
        <w:t>Permit Shield</w:t>
      </w:r>
      <w:bookmarkEnd w:id="45"/>
    </w:p>
    <w:p w14:paraId="2A70149E" w14:textId="77777777" w:rsidR="001F3E8E" w:rsidRPr="00DF6609" w:rsidRDefault="001F3E8E" w:rsidP="00D41714">
      <w:pPr>
        <w:numPr>
          <w:ilvl w:val="12"/>
          <w:numId w:val="0"/>
        </w:numPr>
        <w:ind w:left="432" w:hanging="432"/>
        <w:jc w:val="both"/>
        <w:rPr>
          <w:rFonts w:cs="Arial"/>
          <w:sz w:val="20"/>
        </w:rPr>
      </w:pPr>
    </w:p>
    <w:p w14:paraId="28D3C2B3"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5EE10393"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7953013B"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006324AE" w14:textId="77777777" w:rsidR="0006736C" w:rsidRPr="00F21983" w:rsidRDefault="0006736C" w:rsidP="0006736C">
      <w:pPr>
        <w:numPr>
          <w:ilvl w:val="12"/>
          <w:numId w:val="0"/>
        </w:numPr>
        <w:ind w:left="432" w:hanging="432"/>
        <w:jc w:val="both"/>
        <w:rPr>
          <w:rFonts w:cs="Arial"/>
          <w:sz w:val="20"/>
        </w:rPr>
      </w:pPr>
    </w:p>
    <w:p w14:paraId="7682DE94"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5A1DCE4" w14:textId="77777777" w:rsidR="0006736C" w:rsidRPr="00F21983" w:rsidRDefault="0006736C" w:rsidP="0006736C">
      <w:pPr>
        <w:numPr>
          <w:ilvl w:val="12"/>
          <w:numId w:val="0"/>
        </w:numPr>
        <w:ind w:left="432" w:hanging="432"/>
        <w:jc w:val="both"/>
        <w:rPr>
          <w:rFonts w:cs="Arial"/>
          <w:sz w:val="20"/>
        </w:rPr>
      </w:pPr>
    </w:p>
    <w:p w14:paraId="7DA3C1C2"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E4D32C1"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42A0D295"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EBB6802"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6691F24F" w14:textId="77777777" w:rsidR="0006736C" w:rsidRPr="005E3E6D" w:rsidRDefault="00E735E6" w:rsidP="0012743F">
      <w:pPr>
        <w:jc w:val="both"/>
        <w:rPr>
          <w:rFonts w:cs="Arial"/>
          <w:sz w:val="20"/>
        </w:rPr>
      </w:pPr>
      <w:r>
        <w:rPr>
          <w:rFonts w:cs="Arial"/>
          <w:b/>
          <w:sz w:val="20"/>
        </w:rPr>
        <w:br w:type="page"/>
      </w:r>
    </w:p>
    <w:p w14:paraId="0809BBE3"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78799840" w14:textId="77777777" w:rsidR="0006736C" w:rsidRPr="00F21983" w:rsidRDefault="0006736C" w:rsidP="0006736C">
      <w:pPr>
        <w:numPr>
          <w:ilvl w:val="12"/>
          <w:numId w:val="0"/>
        </w:numPr>
        <w:ind w:left="432" w:hanging="432"/>
        <w:jc w:val="both"/>
        <w:rPr>
          <w:rFonts w:cs="Arial"/>
          <w:sz w:val="20"/>
        </w:rPr>
      </w:pPr>
    </w:p>
    <w:p w14:paraId="6BD2D691"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127E7AAE"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19351E62"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25DB5FC8"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6BF64EC0"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3380672"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775C366D" w14:textId="77777777" w:rsidR="0006736C" w:rsidRPr="00F21983" w:rsidRDefault="0006736C" w:rsidP="0006736C">
      <w:pPr>
        <w:numPr>
          <w:ilvl w:val="12"/>
          <w:numId w:val="0"/>
        </w:numPr>
        <w:ind w:left="432" w:hanging="432"/>
        <w:jc w:val="both"/>
        <w:rPr>
          <w:rFonts w:cs="Arial"/>
          <w:sz w:val="20"/>
        </w:rPr>
      </w:pPr>
    </w:p>
    <w:p w14:paraId="27A0ECD5"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63AA7D52" w14:textId="77777777" w:rsidR="0006736C" w:rsidRPr="00F21983" w:rsidRDefault="0006736C" w:rsidP="00D41714">
      <w:pPr>
        <w:numPr>
          <w:ilvl w:val="12"/>
          <w:numId w:val="0"/>
        </w:numPr>
        <w:ind w:left="432" w:hanging="432"/>
        <w:jc w:val="both"/>
        <w:rPr>
          <w:rFonts w:cs="Arial"/>
          <w:sz w:val="20"/>
        </w:rPr>
      </w:pPr>
    </w:p>
    <w:p w14:paraId="1E9699BE"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64558315"/>
      <w:r w:rsidRPr="0075518C">
        <w:rPr>
          <w:sz w:val="22"/>
          <w:szCs w:val="22"/>
        </w:rPr>
        <w:t>Revisions</w:t>
      </w:r>
      <w:bookmarkEnd w:id="46"/>
    </w:p>
    <w:p w14:paraId="1294D788" w14:textId="77777777" w:rsidR="005D48FB" w:rsidRPr="00F21983" w:rsidRDefault="005D48FB" w:rsidP="00D41714">
      <w:pPr>
        <w:numPr>
          <w:ilvl w:val="12"/>
          <w:numId w:val="0"/>
        </w:numPr>
        <w:ind w:left="432" w:hanging="432"/>
        <w:jc w:val="both"/>
        <w:rPr>
          <w:rFonts w:cs="Arial"/>
          <w:sz w:val="20"/>
        </w:rPr>
      </w:pPr>
    </w:p>
    <w:p w14:paraId="731D3726"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42D9963B" w14:textId="77777777" w:rsidR="00A1146D" w:rsidRPr="00F21983" w:rsidRDefault="00A1146D" w:rsidP="00C44C61">
      <w:pPr>
        <w:jc w:val="both"/>
        <w:rPr>
          <w:rFonts w:cs="Arial"/>
          <w:spacing w:val="-3"/>
          <w:sz w:val="20"/>
        </w:rPr>
      </w:pPr>
    </w:p>
    <w:p w14:paraId="30651ECA"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325AFE8E" w14:textId="77777777" w:rsidR="00D41714" w:rsidRPr="00F21983" w:rsidRDefault="00D41714" w:rsidP="00C44C61">
      <w:pPr>
        <w:numPr>
          <w:ilvl w:val="12"/>
          <w:numId w:val="0"/>
        </w:numPr>
        <w:jc w:val="both"/>
        <w:rPr>
          <w:rFonts w:cs="Arial"/>
          <w:sz w:val="20"/>
        </w:rPr>
      </w:pPr>
    </w:p>
    <w:p w14:paraId="67E458E3"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3E32EB5C" w14:textId="77777777" w:rsidR="002806DC" w:rsidRPr="00FF072F" w:rsidRDefault="002806DC" w:rsidP="00C44C61">
      <w:pPr>
        <w:autoSpaceDE w:val="0"/>
        <w:autoSpaceDN w:val="0"/>
        <w:adjustRightInd w:val="0"/>
        <w:jc w:val="both"/>
        <w:rPr>
          <w:rFonts w:cs="Arial"/>
          <w:sz w:val="20"/>
        </w:rPr>
      </w:pPr>
    </w:p>
    <w:p w14:paraId="427BFBAB"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2972A165" w14:textId="77777777" w:rsidR="002806DC" w:rsidRPr="00FF072F" w:rsidRDefault="002806DC" w:rsidP="00C44C61">
      <w:pPr>
        <w:jc w:val="both"/>
        <w:rPr>
          <w:rFonts w:cs="Arial"/>
          <w:sz w:val="20"/>
        </w:rPr>
      </w:pPr>
    </w:p>
    <w:p w14:paraId="2DA6641A"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64558316"/>
      <w:proofErr w:type="spellStart"/>
      <w:r w:rsidRPr="0075518C">
        <w:rPr>
          <w:sz w:val="22"/>
          <w:szCs w:val="22"/>
        </w:rPr>
        <w:t>Reopenings</w:t>
      </w:r>
      <w:bookmarkEnd w:id="47"/>
      <w:proofErr w:type="spellEnd"/>
    </w:p>
    <w:p w14:paraId="635B0D10" w14:textId="77777777" w:rsidR="004649EF" w:rsidRPr="00752D7A" w:rsidRDefault="004649EF" w:rsidP="00DC22AE">
      <w:pPr>
        <w:jc w:val="both"/>
        <w:rPr>
          <w:rFonts w:cs="Arial"/>
          <w:szCs w:val="22"/>
        </w:rPr>
      </w:pPr>
    </w:p>
    <w:p w14:paraId="371113ED"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25364144"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2D72A333"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1EB98AC"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664CBA5A"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2895ED8E" w14:textId="77777777" w:rsidR="004649EF" w:rsidRPr="00F21983" w:rsidRDefault="00C17B92" w:rsidP="00DC22AE">
      <w:pPr>
        <w:jc w:val="both"/>
        <w:rPr>
          <w:rFonts w:cs="Arial"/>
          <w:sz w:val="20"/>
        </w:rPr>
      </w:pPr>
      <w:r>
        <w:rPr>
          <w:rFonts w:cs="Arial"/>
          <w:sz w:val="20"/>
        </w:rPr>
        <w:br w:type="page"/>
      </w:r>
    </w:p>
    <w:p w14:paraId="1AC738C7"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64558317"/>
      <w:r w:rsidRPr="0075518C">
        <w:rPr>
          <w:sz w:val="22"/>
          <w:szCs w:val="22"/>
        </w:rPr>
        <w:lastRenderedPageBreak/>
        <w:t>Renewals</w:t>
      </w:r>
      <w:bookmarkEnd w:id="48"/>
    </w:p>
    <w:p w14:paraId="67D9FC1D" w14:textId="77777777" w:rsidR="004649EF" w:rsidRPr="005E3E6D" w:rsidRDefault="004649EF" w:rsidP="00DC22AE">
      <w:pPr>
        <w:jc w:val="both"/>
        <w:rPr>
          <w:rFonts w:cs="Arial"/>
          <w:sz w:val="20"/>
        </w:rPr>
      </w:pPr>
    </w:p>
    <w:p w14:paraId="30A9CBDD"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CFEA344" w14:textId="77777777" w:rsidR="00D16CA9" w:rsidRPr="005E3E6D" w:rsidRDefault="00D16CA9" w:rsidP="00DC22AE">
      <w:pPr>
        <w:jc w:val="both"/>
        <w:rPr>
          <w:rFonts w:cs="Arial"/>
          <w:sz w:val="20"/>
        </w:rPr>
      </w:pPr>
    </w:p>
    <w:p w14:paraId="4FCA5A91"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64558318"/>
      <w:r w:rsidRPr="0075518C">
        <w:rPr>
          <w:bCs/>
          <w:sz w:val="22"/>
        </w:rPr>
        <w:t>Stratospheric Ozone Protection</w:t>
      </w:r>
      <w:bookmarkEnd w:id="49"/>
      <w:bookmarkEnd w:id="50"/>
      <w:bookmarkEnd w:id="51"/>
    </w:p>
    <w:p w14:paraId="2101580D" w14:textId="77777777" w:rsidR="00CE1923" w:rsidRPr="00F21983" w:rsidRDefault="00CE1923" w:rsidP="004F09CF">
      <w:pPr>
        <w:jc w:val="both"/>
        <w:rPr>
          <w:sz w:val="20"/>
        </w:rPr>
      </w:pPr>
    </w:p>
    <w:p w14:paraId="4B9BA95D"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w:t>
      </w:r>
      <w:proofErr w:type="spellStart"/>
      <w:r w:rsidRPr="002C152E">
        <w:rPr>
          <w:sz w:val="20"/>
        </w:rPr>
        <w:t>MVAC</w:t>
      </w:r>
      <w:proofErr w:type="spellEnd"/>
      <w:r w:rsidRPr="002C152E">
        <w:rPr>
          <w:sz w:val="20"/>
        </w:rPr>
        <w:t xml:space="preserve">), or disposes of appliances containing refrigerant, including </w:t>
      </w:r>
      <w:proofErr w:type="spellStart"/>
      <w:r w:rsidRPr="002C152E">
        <w:rPr>
          <w:sz w:val="20"/>
        </w:rPr>
        <w:t>MVAC</w:t>
      </w:r>
      <w:proofErr w:type="spellEnd"/>
      <w:r w:rsidRPr="002C152E">
        <w:rPr>
          <w:sz w:val="20"/>
        </w:rPr>
        <w:t xml:space="preserve">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2DBD28EE" w14:textId="77777777" w:rsidR="00395F98" w:rsidRPr="00F21983" w:rsidRDefault="00395F98" w:rsidP="00395F98">
      <w:pPr>
        <w:rPr>
          <w:sz w:val="20"/>
        </w:rPr>
      </w:pPr>
    </w:p>
    <w:p w14:paraId="4CD80BA0"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proofErr w:type="spellStart"/>
      <w:r w:rsidR="005E2E5E" w:rsidRPr="00F21983">
        <w:rPr>
          <w:rFonts w:cs="Arial"/>
          <w:sz w:val="20"/>
        </w:rPr>
        <w:t>MVAC</w:t>
      </w:r>
      <w:proofErr w:type="spellEnd"/>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proofErr w:type="spellStart"/>
      <w:r w:rsidR="005E2E5E" w:rsidRPr="00F21983">
        <w:rPr>
          <w:rFonts w:cs="Arial"/>
          <w:sz w:val="20"/>
        </w:rPr>
        <w:t>MVAC</w:t>
      </w:r>
      <w:proofErr w:type="spellEnd"/>
      <w:r w:rsidR="005E2E5E" w:rsidRPr="00F21983">
        <w:rPr>
          <w:rFonts w:cs="Arial"/>
          <w:sz w:val="20"/>
        </w:rPr>
        <w:t xml:space="preserve">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1742D8D0" w14:textId="77777777" w:rsidR="00F557DA" w:rsidRPr="00F21983" w:rsidRDefault="00F557DA" w:rsidP="00DC22AE">
      <w:pPr>
        <w:jc w:val="both"/>
        <w:rPr>
          <w:rFonts w:cs="Arial"/>
          <w:sz w:val="20"/>
        </w:rPr>
      </w:pPr>
    </w:p>
    <w:p w14:paraId="7A845550"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64558319"/>
      <w:r w:rsidRPr="0075518C">
        <w:rPr>
          <w:bCs/>
          <w:sz w:val="22"/>
        </w:rPr>
        <w:t>Risk Management Plan</w:t>
      </w:r>
      <w:bookmarkEnd w:id="52"/>
      <w:bookmarkEnd w:id="53"/>
      <w:bookmarkEnd w:id="54"/>
    </w:p>
    <w:p w14:paraId="41C9CF48" w14:textId="77777777" w:rsidR="0075518C" w:rsidRPr="0075518C" w:rsidRDefault="0075518C" w:rsidP="004F09CF">
      <w:pPr>
        <w:jc w:val="both"/>
      </w:pPr>
    </w:p>
    <w:p w14:paraId="7621C250"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08286A02" w14:textId="77777777" w:rsidR="00D41714" w:rsidRPr="00F21983" w:rsidRDefault="00D41714" w:rsidP="00D41714">
      <w:pPr>
        <w:numPr>
          <w:ilvl w:val="12"/>
          <w:numId w:val="0"/>
        </w:numPr>
        <w:ind w:left="432" w:hanging="432"/>
        <w:jc w:val="both"/>
        <w:rPr>
          <w:rFonts w:cs="Arial"/>
          <w:sz w:val="20"/>
        </w:rPr>
      </w:pPr>
    </w:p>
    <w:p w14:paraId="1177746B"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EB9EE5C"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2DFA0FD2"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D3DC14E"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752DBB41" w14:textId="77777777" w:rsidR="00D41714" w:rsidRPr="00F21983" w:rsidRDefault="00D41714" w:rsidP="00D41714">
      <w:pPr>
        <w:numPr>
          <w:ilvl w:val="12"/>
          <w:numId w:val="0"/>
        </w:numPr>
        <w:ind w:left="432" w:hanging="432"/>
        <w:jc w:val="both"/>
        <w:rPr>
          <w:rFonts w:cs="Arial"/>
          <w:sz w:val="20"/>
        </w:rPr>
      </w:pPr>
    </w:p>
    <w:p w14:paraId="7675986F"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865C2DA" w14:textId="77777777" w:rsidR="00D41714" w:rsidRPr="00F21983" w:rsidRDefault="00D41714" w:rsidP="00D41714">
      <w:pPr>
        <w:numPr>
          <w:ilvl w:val="12"/>
          <w:numId w:val="0"/>
        </w:numPr>
        <w:ind w:left="432" w:hanging="432"/>
        <w:jc w:val="both"/>
        <w:rPr>
          <w:rFonts w:cs="Arial"/>
          <w:sz w:val="20"/>
        </w:rPr>
      </w:pPr>
    </w:p>
    <w:p w14:paraId="12F0E7A9"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3EF3F64B" w14:textId="77777777" w:rsidR="00D41714" w:rsidRPr="007713F1" w:rsidRDefault="00D41714" w:rsidP="004F09CF">
      <w:pPr>
        <w:numPr>
          <w:ilvl w:val="12"/>
          <w:numId w:val="0"/>
        </w:numPr>
        <w:ind w:left="432" w:hanging="432"/>
        <w:jc w:val="both"/>
        <w:rPr>
          <w:rFonts w:cs="Arial"/>
          <w:sz w:val="20"/>
        </w:rPr>
      </w:pPr>
    </w:p>
    <w:p w14:paraId="303C620E" w14:textId="77777777" w:rsidR="00F557DA" w:rsidRPr="00A02310" w:rsidRDefault="00F557DA" w:rsidP="0075518C">
      <w:pPr>
        <w:pStyle w:val="Heading2"/>
        <w:numPr>
          <w:ilvl w:val="0"/>
          <w:numId w:val="0"/>
        </w:numPr>
        <w:jc w:val="left"/>
        <w:rPr>
          <w:b w:val="0"/>
          <w:bCs/>
          <w:sz w:val="22"/>
        </w:rPr>
      </w:pPr>
      <w:bookmarkStart w:id="55" w:name="_Toc64558320"/>
      <w:r w:rsidRPr="0075518C">
        <w:rPr>
          <w:bCs/>
          <w:sz w:val="22"/>
        </w:rPr>
        <w:t>Emission Trading</w:t>
      </w:r>
      <w:bookmarkEnd w:id="55"/>
    </w:p>
    <w:p w14:paraId="178A7F84" w14:textId="77777777" w:rsidR="00F557DA" w:rsidRPr="007713F1" w:rsidRDefault="00F557DA" w:rsidP="00D41714">
      <w:pPr>
        <w:numPr>
          <w:ilvl w:val="12"/>
          <w:numId w:val="0"/>
        </w:numPr>
        <w:ind w:left="432" w:hanging="432"/>
        <w:rPr>
          <w:rFonts w:cs="Arial"/>
          <w:sz w:val="20"/>
        </w:rPr>
      </w:pPr>
    </w:p>
    <w:p w14:paraId="374AA8EB"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463F2187" w14:textId="77777777" w:rsidR="00393A6F" w:rsidRPr="00DF6609" w:rsidRDefault="00C17B92" w:rsidP="00393A6F">
      <w:pPr>
        <w:rPr>
          <w:sz w:val="20"/>
        </w:rPr>
      </w:pPr>
      <w:bookmarkStart w:id="56" w:name="_Toc1453511"/>
      <w:r>
        <w:rPr>
          <w:sz w:val="20"/>
        </w:rPr>
        <w:br w:type="page"/>
      </w:r>
    </w:p>
    <w:p w14:paraId="7EF60FEE" w14:textId="77777777" w:rsidR="00A775C6" w:rsidRPr="00A02310" w:rsidRDefault="00A775C6" w:rsidP="0075518C">
      <w:pPr>
        <w:pStyle w:val="Heading2"/>
        <w:numPr>
          <w:ilvl w:val="0"/>
          <w:numId w:val="0"/>
        </w:numPr>
        <w:jc w:val="left"/>
        <w:rPr>
          <w:b w:val="0"/>
          <w:bCs/>
          <w:sz w:val="22"/>
        </w:rPr>
      </w:pPr>
      <w:bookmarkStart w:id="57" w:name="_Toc64558321"/>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40CE2023" w14:textId="77777777" w:rsidR="006F555B" w:rsidRPr="00DF6609" w:rsidRDefault="006F555B" w:rsidP="00D41714">
      <w:pPr>
        <w:rPr>
          <w:rFonts w:cs="Arial"/>
          <w:sz w:val="20"/>
        </w:rPr>
      </w:pPr>
    </w:p>
    <w:p w14:paraId="3EB3B02A"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xml:space="preserve">, except to the extent such action is exempt from the PTI requirements by any applicable </w:t>
      </w:r>
      <w:proofErr w:type="spellStart"/>
      <w:r w:rsidRPr="00F21983">
        <w:rPr>
          <w:rFonts w:cs="Arial"/>
          <w:sz w:val="20"/>
        </w:rPr>
        <w:t>rule.</w:t>
      </w:r>
      <w:r w:rsidR="00105176" w:rsidRPr="00B55DC9">
        <w:rPr>
          <w:rFonts w:cs="Arial"/>
          <w:sz w:val="20"/>
          <w:vertAlign w:val="superscript"/>
        </w:rPr>
        <w:t>2</w:t>
      </w:r>
      <w:proofErr w:type="spellEnd"/>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0E79FFBF" w14:textId="77777777" w:rsidR="00105176" w:rsidRPr="00F21983" w:rsidRDefault="00105176" w:rsidP="00105176">
      <w:pPr>
        <w:jc w:val="both"/>
        <w:rPr>
          <w:rFonts w:cs="Arial"/>
          <w:sz w:val="20"/>
        </w:rPr>
      </w:pPr>
    </w:p>
    <w:p w14:paraId="7954F69C"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 xml:space="preserve">rules or the </w:t>
      </w:r>
      <w:proofErr w:type="spellStart"/>
      <w:r w:rsidR="004614AC">
        <w:rPr>
          <w:rFonts w:cs="Arial"/>
          <w:sz w:val="20"/>
        </w:rPr>
        <w:t>CAA</w:t>
      </w:r>
      <w:r w:rsidR="00F647A0">
        <w:rPr>
          <w:rFonts w:cs="Arial"/>
          <w:sz w:val="20"/>
        </w:rPr>
        <w:t>.</w:t>
      </w:r>
      <w:r w:rsidR="00105176" w:rsidRPr="00B55DC9">
        <w:rPr>
          <w:rFonts w:cs="Arial"/>
          <w:sz w:val="20"/>
          <w:vertAlign w:val="superscript"/>
        </w:rPr>
        <w:t>2</w:t>
      </w:r>
      <w:proofErr w:type="spellEnd"/>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B85AFAA" w14:textId="77777777" w:rsidR="00105176" w:rsidRDefault="00105176" w:rsidP="00105176">
      <w:pPr>
        <w:jc w:val="both"/>
        <w:rPr>
          <w:rFonts w:cs="Arial"/>
          <w:sz w:val="20"/>
        </w:rPr>
      </w:pPr>
    </w:p>
    <w:p w14:paraId="62B0E34C"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proofErr w:type="spellStart"/>
      <w:r w:rsidR="002B7D5B">
        <w:rPr>
          <w:rFonts w:cs="Arial"/>
          <w:sz w:val="20"/>
        </w:rPr>
        <w:t>EGLE</w:t>
      </w:r>
      <w:r w:rsidRPr="00B55DC9">
        <w:rPr>
          <w:rFonts w:cs="Arial"/>
          <w:sz w:val="20"/>
        </w:rPr>
        <w:t>.</w:t>
      </w:r>
      <w:r w:rsidR="00105176" w:rsidRPr="00B55DC9">
        <w:rPr>
          <w:rFonts w:cs="Arial"/>
          <w:sz w:val="20"/>
          <w:vertAlign w:val="superscript"/>
        </w:rPr>
        <w:t>2</w:t>
      </w:r>
      <w:proofErr w:type="spellEnd"/>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370CD2F2" w14:textId="77777777" w:rsidR="00775BB9" w:rsidRPr="00DF6609" w:rsidRDefault="00775BB9" w:rsidP="00D41714">
      <w:pPr>
        <w:rPr>
          <w:rFonts w:cs="Arial"/>
          <w:sz w:val="20"/>
        </w:rPr>
      </w:pPr>
    </w:p>
    <w:p w14:paraId="02055CD1"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 xml:space="preserve">of the equipment allowed by the terms and conditions from that </w:t>
      </w:r>
      <w:proofErr w:type="spellStart"/>
      <w:r w:rsidRPr="00F21983">
        <w:rPr>
          <w:rFonts w:cs="Arial"/>
          <w:sz w:val="20"/>
        </w:rPr>
        <w:t>PTI.</w:t>
      </w:r>
      <w:r w:rsidR="00105176" w:rsidRPr="00B55DC9">
        <w:rPr>
          <w:rFonts w:cs="Arial"/>
          <w:sz w:val="20"/>
          <w:vertAlign w:val="superscript"/>
        </w:rPr>
        <w:t>2</w:t>
      </w:r>
      <w:proofErr w:type="spellEnd"/>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22C67BAB" w14:textId="77777777" w:rsidR="00A775C6" w:rsidRPr="007713F1" w:rsidRDefault="00A775C6" w:rsidP="00D41714">
      <w:pPr>
        <w:rPr>
          <w:rFonts w:cs="Arial"/>
          <w:sz w:val="20"/>
        </w:rPr>
      </w:pPr>
    </w:p>
    <w:p w14:paraId="33831C60" w14:textId="77777777" w:rsidR="001F649E" w:rsidRPr="007713F1" w:rsidRDefault="001F649E" w:rsidP="00D41714">
      <w:pPr>
        <w:rPr>
          <w:rFonts w:cs="Arial"/>
          <w:sz w:val="20"/>
        </w:rPr>
      </w:pPr>
    </w:p>
    <w:p w14:paraId="47E463C5"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1FD44EB1" w14:textId="77777777" w:rsidR="00105176" w:rsidRPr="00105176" w:rsidRDefault="00105176" w:rsidP="000B3A18">
      <w:pPr>
        <w:jc w:val="both"/>
        <w:rPr>
          <w:sz w:val="20"/>
        </w:rPr>
      </w:pPr>
      <w:proofErr w:type="spellStart"/>
      <w:r w:rsidRPr="00105176">
        <w:rPr>
          <w:rFonts w:cs="Arial"/>
          <w:spacing w:val="-3"/>
          <w:sz w:val="20"/>
          <w:vertAlign w:val="superscript"/>
        </w:rPr>
        <w:t>1</w:t>
      </w:r>
      <w:r w:rsidRPr="00105176">
        <w:rPr>
          <w:sz w:val="20"/>
        </w:rPr>
        <w:t>This</w:t>
      </w:r>
      <w:proofErr w:type="spellEnd"/>
      <w:r w:rsidRPr="00105176">
        <w:rPr>
          <w:sz w:val="20"/>
        </w:rPr>
        <w:t xml:space="preserve">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2EDB92C6" w14:textId="77777777" w:rsidR="000B3A18" w:rsidRPr="00105176" w:rsidRDefault="000B3A18" w:rsidP="000B3A18">
      <w:pPr>
        <w:jc w:val="both"/>
        <w:rPr>
          <w:sz w:val="20"/>
        </w:rPr>
      </w:pPr>
      <w:proofErr w:type="spellStart"/>
      <w:r w:rsidRPr="00105176">
        <w:rPr>
          <w:sz w:val="20"/>
          <w:vertAlign w:val="superscript"/>
        </w:rPr>
        <w:t>2</w:t>
      </w:r>
      <w:r w:rsidRPr="00105176">
        <w:rPr>
          <w:sz w:val="20"/>
        </w:rPr>
        <w:t>This</w:t>
      </w:r>
      <w:proofErr w:type="spellEnd"/>
      <w:r w:rsidRPr="00105176">
        <w:rPr>
          <w:sz w:val="20"/>
        </w:rPr>
        <w:t xml:space="preserve">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389A91CB" w14:textId="77777777" w:rsidR="000B3A18" w:rsidRPr="009B2FEE" w:rsidRDefault="000B3A18" w:rsidP="000B3A18">
      <w:pPr>
        <w:jc w:val="both"/>
        <w:rPr>
          <w:szCs w:val="22"/>
        </w:rPr>
      </w:pPr>
    </w:p>
    <w:p w14:paraId="762FD201" w14:textId="7BC93B3E" w:rsidR="00AA3FFA" w:rsidRPr="00AA3FFA" w:rsidRDefault="008055D8" w:rsidP="003A706F">
      <w:pPr>
        <w:jc w:val="both"/>
        <w:rPr>
          <w:sz w:val="20"/>
        </w:rPr>
      </w:pPr>
      <w:r>
        <w:rPr>
          <w:rFonts w:ascii="Arial Black" w:hAnsi="Arial Black"/>
          <w:b/>
          <w:szCs w:val="22"/>
        </w:rPr>
        <w:br w:type="page"/>
      </w:r>
      <w:bookmarkStart w:id="58" w:name="_Toc852394"/>
      <w:bookmarkStart w:id="59" w:name="_Toc852725"/>
      <w:bookmarkStart w:id="60" w:name="_Toc1453512"/>
    </w:p>
    <w:p w14:paraId="239873CA" w14:textId="77777777" w:rsidR="0098346A" w:rsidRPr="00752D7A" w:rsidRDefault="0098346A" w:rsidP="00AA3FFA">
      <w:pPr>
        <w:pStyle w:val="Heading1"/>
      </w:pPr>
      <w:bookmarkStart w:id="61" w:name="_Toc64558322"/>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2A9ED6F0" w14:textId="77777777" w:rsidR="0098346A" w:rsidRPr="00F21983" w:rsidRDefault="0098346A" w:rsidP="0098346A">
      <w:pPr>
        <w:jc w:val="both"/>
        <w:rPr>
          <w:sz w:val="20"/>
        </w:rPr>
      </w:pPr>
    </w:p>
    <w:p w14:paraId="2AA884C3"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1DFA02EF" w14:textId="77777777" w:rsidR="003C2679" w:rsidRPr="00F21983" w:rsidRDefault="003C2679" w:rsidP="0098346A">
      <w:pPr>
        <w:jc w:val="both"/>
        <w:rPr>
          <w:sz w:val="20"/>
        </w:rPr>
      </w:pPr>
    </w:p>
    <w:p w14:paraId="1B4F595A"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E2392F5" w14:textId="77777777" w:rsidR="00875F04" w:rsidRDefault="00875F04" w:rsidP="0098346A">
      <w:pPr>
        <w:jc w:val="both"/>
        <w:rPr>
          <w:sz w:val="20"/>
        </w:rPr>
      </w:pPr>
    </w:p>
    <w:p w14:paraId="2550133A" w14:textId="77777777" w:rsidR="0098346A" w:rsidRPr="0007030E" w:rsidRDefault="0098346A" w:rsidP="0098346A"/>
    <w:p w14:paraId="0BFE4CC0" w14:textId="77777777" w:rsidR="0098346A" w:rsidRPr="007713F1" w:rsidRDefault="001C614B" w:rsidP="0007030E">
      <w:r>
        <w:br w:type="page"/>
      </w:r>
    </w:p>
    <w:p w14:paraId="35D30977" w14:textId="77777777" w:rsidR="00E14632" w:rsidRDefault="00ED0AFD" w:rsidP="00CE44D8">
      <w:pPr>
        <w:pStyle w:val="Heading1"/>
      </w:pPr>
      <w:bookmarkStart w:id="62" w:name="_Toc64558323"/>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7C1ED80B" w14:textId="77777777" w:rsidR="00E14632" w:rsidRPr="00FE0AD0" w:rsidRDefault="00E14632" w:rsidP="00E14632">
      <w:pPr>
        <w:jc w:val="both"/>
        <w:rPr>
          <w:sz w:val="20"/>
        </w:rPr>
      </w:pPr>
    </w:p>
    <w:p w14:paraId="46531894"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7CE2C5E5" w14:textId="77777777" w:rsidR="009602B7" w:rsidRPr="00FE0AD0" w:rsidRDefault="009602B7" w:rsidP="00E14632">
      <w:pPr>
        <w:jc w:val="both"/>
        <w:rPr>
          <w:sz w:val="20"/>
        </w:rPr>
      </w:pPr>
    </w:p>
    <w:p w14:paraId="22CEE41F"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76122B89" w14:textId="77777777" w:rsidR="00E14632" w:rsidRDefault="00E14632" w:rsidP="00E14632">
      <w:pPr>
        <w:jc w:val="both"/>
        <w:rPr>
          <w:sz w:val="20"/>
        </w:rPr>
      </w:pPr>
    </w:p>
    <w:p w14:paraId="22BD982B"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64558324"/>
      <w:r w:rsidRPr="002B5ED5">
        <w:rPr>
          <w:sz w:val="22"/>
          <w:szCs w:val="22"/>
        </w:rPr>
        <w:t>EMISSION UNIT SUMMARY TABLE</w:t>
      </w:r>
      <w:bookmarkEnd w:id="67"/>
      <w:bookmarkEnd w:id="68"/>
      <w:bookmarkEnd w:id="69"/>
      <w:bookmarkEnd w:id="70"/>
    </w:p>
    <w:p w14:paraId="5E837FC9" w14:textId="77777777" w:rsidR="00E14632" w:rsidRDefault="00736BDB" w:rsidP="00736BDB">
      <w:pPr>
        <w:jc w:val="center"/>
      </w:pPr>
      <w:r w:rsidRPr="00F35ADC">
        <w:rPr>
          <w:sz w:val="20"/>
        </w:rPr>
        <w:t>The descriptions provided below are for informational purposes and do not constitute enforceable conditions.</w:t>
      </w:r>
    </w:p>
    <w:p w14:paraId="75CA3DDF"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double" w:sz="4"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11E37227" w14:textId="77777777" w:rsidTr="000F4310">
        <w:trPr>
          <w:cantSplit/>
          <w:tblHeader/>
        </w:trPr>
        <w:tc>
          <w:tcPr>
            <w:tcW w:w="2160" w:type="dxa"/>
            <w:shd w:val="pct10" w:color="auto" w:fill="auto"/>
          </w:tcPr>
          <w:p w14:paraId="6AB49DE1" w14:textId="77777777" w:rsidR="00E14632" w:rsidRPr="00BB5D62" w:rsidRDefault="00E14632" w:rsidP="00C6273C">
            <w:pPr>
              <w:jc w:val="center"/>
              <w:rPr>
                <w:rFonts w:cs="Arial"/>
                <w:b/>
                <w:sz w:val="20"/>
              </w:rPr>
            </w:pPr>
            <w:r w:rsidRPr="00BB5D62">
              <w:rPr>
                <w:rFonts w:cs="Arial"/>
                <w:b/>
                <w:sz w:val="20"/>
              </w:rPr>
              <w:t>Emission Unit ID</w:t>
            </w:r>
          </w:p>
        </w:tc>
        <w:tc>
          <w:tcPr>
            <w:tcW w:w="4320" w:type="dxa"/>
            <w:shd w:val="pct10" w:color="auto" w:fill="auto"/>
          </w:tcPr>
          <w:p w14:paraId="2E19A2F8"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288DE2F4"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shd w:val="pct10" w:color="auto" w:fill="auto"/>
          </w:tcPr>
          <w:p w14:paraId="664882D4" w14:textId="77777777" w:rsidR="00E14632" w:rsidRPr="00BB5D62" w:rsidRDefault="00E14632" w:rsidP="00C6273C">
            <w:pPr>
              <w:jc w:val="center"/>
              <w:rPr>
                <w:rFonts w:cs="Arial"/>
                <w:b/>
                <w:sz w:val="20"/>
              </w:rPr>
            </w:pPr>
            <w:r w:rsidRPr="00BB5D62">
              <w:rPr>
                <w:rFonts w:cs="Arial"/>
                <w:b/>
                <w:sz w:val="20"/>
              </w:rPr>
              <w:t>Installation</w:t>
            </w:r>
          </w:p>
          <w:p w14:paraId="06CFF734" w14:textId="77777777" w:rsidR="00E14632" w:rsidRDefault="00E14632" w:rsidP="00C6273C">
            <w:pPr>
              <w:jc w:val="center"/>
              <w:rPr>
                <w:rFonts w:cs="Arial"/>
                <w:b/>
                <w:sz w:val="20"/>
              </w:rPr>
            </w:pPr>
            <w:r w:rsidRPr="00BB5D62">
              <w:rPr>
                <w:rFonts w:cs="Arial"/>
                <w:b/>
                <w:sz w:val="20"/>
              </w:rPr>
              <w:t>Date</w:t>
            </w:r>
            <w:r>
              <w:rPr>
                <w:rFonts w:cs="Arial"/>
                <w:b/>
                <w:sz w:val="20"/>
              </w:rPr>
              <w:t>/</w:t>
            </w:r>
          </w:p>
          <w:p w14:paraId="734B46DA" w14:textId="77777777" w:rsidR="00E14632" w:rsidRPr="00BB5D62" w:rsidRDefault="00E14632" w:rsidP="00C6273C">
            <w:pPr>
              <w:jc w:val="center"/>
              <w:rPr>
                <w:rFonts w:cs="Arial"/>
                <w:b/>
                <w:sz w:val="20"/>
              </w:rPr>
            </w:pPr>
            <w:r>
              <w:rPr>
                <w:rFonts w:cs="Arial"/>
                <w:b/>
                <w:sz w:val="20"/>
              </w:rPr>
              <w:t>Modification Date</w:t>
            </w:r>
          </w:p>
        </w:tc>
        <w:tc>
          <w:tcPr>
            <w:tcW w:w="2070" w:type="dxa"/>
            <w:shd w:val="pct10" w:color="auto" w:fill="auto"/>
          </w:tcPr>
          <w:p w14:paraId="29EA058B"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234800" w14:paraId="1AA20017" w14:textId="77777777" w:rsidTr="000F4310">
        <w:trPr>
          <w:cantSplit/>
        </w:trPr>
        <w:tc>
          <w:tcPr>
            <w:tcW w:w="2160" w:type="dxa"/>
          </w:tcPr>
          <w:p w14:paraId="5D9EEEAD" w14:textId="2D0B2AC5" w:rsidR="00234800" w:rsidRPr="000F1B19" w:rsidRDefault="00234800" w:rsidP="00234800">
            <w:pPr>
              <w:rPr>
                <w:rFonts w:cs="Arial"/>
                <w:sz w:val="20"/>
              </w:rPr>
            </w:pPr>
            <w:proofErr w:type="spellStart"/>
            <w:r w:rsidRPr="000F1B19">
              <w:rPr>
                <w:sz w:val="20"/>
              </w:rPr>
              <w:t>EUPLASTICRESIN</w:t>
            </w:r>
            <w:proofErr w:type="spellEnd"/>
          </w:p>
        </w:tc>
        <w:tc>
          <w:tcPr>
            <w:tcW w:w="4320" w:type="dxa"/>
          </w:tcPr>
          <w:p w14:paraId="353738A4" w14:textId="1C7D49B9" w:rsidR="00234800" w:rsidRPr="000F1B19" w:rsidRDefault="00234800" w:rsidP="00234800">
            <w:pPr>
              <w:jc w:val="both"/>
              <w:rPr>
                <w:rFonts w:cs="Arial"/>
                <w:sz w:val="20"/>
              </w:rPr>
            </w:pPr>
            <w:proofErr w:type="spellStart"/>
            <w:r w:rsidRPr="000F1B19">
              <w:rPr>
                <w:sz w:val="20"/>
              </w:rPr>
              <w:t>Preex</w:t>
            </w:r>
            <w:proofErr w:type="spellEnd"/>
            <w:r w:rsidRPr="000F1B19">
              <w:rPr>
                <w:sz w:val="20"/>
              </w:rPr>
              <w:t xml:space="preserve"> 9000 </w:t>
            </w:r>
            <w:proofErr w:type="spellStart"/>
            <w:r w:rsidRPr="000F1B19">
              <w:rPr>
                <w:sz w:val="20"/>
              </w:rPr>
              <w:t>vacutrans</w:t>
            </w:r>
            <w:proofErr w:type="spellEnd"/>
            <w:r w:rsidRPr="000F1B19">
              <w:rPr>
                <w:sz w:val="20"/>
              </w:rPr>
              <w:t xml:space="preserve"> batch-type resin pre-expander, canvas holding bags, Hirsch-Gruppe adjustable wall mold, hot room, wire cutting operations including one (1) GP-11000 Autowire slabbing system</w:t>
            </w:r>
            <w:r w:rsidRPr="000F1B19">
              <w:rPr>
                <w:strike/>
                <w:sz w:val="20"/>
              </w:rPr>
              <w:t>*</w:t>
            </w:r>
            <w:r w:rsidRPr="000F1B19">
              <w:rPr>
                <w:sz w:val="20"/>
              </w:rPr>
              <w:t xml:space="preserve">, embossing area, and other associated operations to produce expanded polystyrene (EPS) foam. </w:t>
            </w:r>
            <w:r w:rsidR="000F1B19">
              <w:rPr>
                <w:sz w:val="20"/>
              </w:rPr>
              <w:t xml:space="preserve"> </w:t>
            </w:r>
            <w:r w:rsidR="00A231D8" w:rsidRPr="000F1B19">
              <w:rPr>
                <w:sz w:val="20"/>
              </w:rPr>
              <w:t xml:space="preserve">The pre-expander is controlled by a regenerative thermal oxidizer (RTO). </w:t>
            </w:r>
            <w:r w:rsidR="000F1B19">
              <w:rPr>
                <w:sz w:val="20"/>
              </w:rPr>
              <w:t xml:space="preserve"> </w:t>
            </w:r>
            <w:r w:rsidR="00A231D8" w:rsidRPr="000F1B19">
              <w:rPr>
                <w:sz w:val="20"/>
              </w:rPr>
              <w:t>Emissions generated from the wire cutting operations are exhausted into the general in-plant environment.</w:t>
            </w:r>
          </w:p>
        </w:tc>
        <w:tc>
          <w:tcPr>
            <w:tcW w:w="1890" w:type="dxa"/>
          </w:tcPr>
          <w:p w14:paraId="5D957889" w14:textId="2961165A" w:rsidR="00771C6D" w:rsidRPr="000F1B19" w:rsidRDefault="00771C6D" w:rsidP="00234800">
            <w:pPr>
              <w:jc w:val="center"/>
              <w:rPr>
                <w:sz w:val="20"/>
              </w:rPr>
            </w:pPr>
            <w:r w:rsidRPr="000F1B19">
              <w:rPr>
                <w:sz w:val="20"/>
              </w:rPr>
              <w:t>07</w:t>
            </w:r>
            <w:r w:rsidR="00805442" w:rsidRPr="000F1B19">
              <w:rPr>
                <w:sz w:val="20"/>
              </w:rPr>
              <w:t>-</w:t>
            </w:r>
            <w:r w:rsidRPr="000F1B19">
              <w:rPr>
                <w:sz w:val="20"/>
              </w:rPr>
              <w:t>03</w:t>
            </w:r>
            <w:r w:rsidR="00805442" w:rsidRPr="000F1B19">
              <w:rPr>
                <w:sz w:val="20"/>
              </w:rPr>
              <w:t>-</w:t>
            </w:r>
            <w:r w:rsidRPr="000F1B19">
              <w:rPr>
                <w:sz w:val="20"/>
              </w:rPr>
              <w:t>2002 /</w:t>
            </w:r>
          </w:p>
          <w:p w14:paraId="74E8A6CF" w14:textId="3E8DB640" w:rsidR="00234800" w:rsidRPr="000F1B19" w:rsidRDefault="00234800" w:rsidP="00234800">
            <w:pPr>
              <w:jc w:val="center"/>
              <w:rPr>
                <w:sz w:val="20"/>
              </w:rPr>
            </w:pPr>
            <w:r w:rsidRPr="000F1B19">
              <w:rPr>
                <w:sz w:val="20"/>
              </w:rPr>
              <w:t>05-04-2006 /</w:t>
            </w:r>
          </w:p>
          <w:p w14:paraId="3E959AF8" w14:textId="77777777" w:rsidR="00BD6C3A" w:rsidRPr="000F1B19" w:rsidRDefault="00805442" w:rsidP="001E2E04">
            <w:pPr>
              <w:jc w:val="center"/>
              <w:rPr>
                <w:sz w:val="20"/>
              </w:rPr>
            </w:pPr>
            <w:r w:rsidRPr="000F1B19">
              <w:rPr>
                <w:sz w:val="20"/>
              </w:rPr>
              <w:t>09-07-2011</w:t>
            </w:r>
            <w:r w:rsidR="00A231D8" w:rsidRPr="000F1B19">
              <w:rPr>
                <w:sz w:val="20"/>
              </w:rPr>
              <w:t xml:space="preserve"> /</w:t>
            </w:r>
          </w:p>
          <w:p w14:paraId="2284C498" w14:textId="78BBE79A" w:rsidR="00A231D8" w:rsidRPr="000F1B19" w:rsidRDefault="00A231D8" w:rsidP="001E2E04">
            <w:pPr>
              <w:jc w:val="center"/>
              <w:rPr>
                <w:sz w:val="20"/>
              </w:rPr>
            </w:pPr>
            <w:r w:rsidRPr="000F1B19">
              <w:rPr>
                <w:sz w:val="20"/>
              </w:rPr>
              <w:t>09-21-2022</w:t>
            </w:r>
          </w:p>
        </w:tc>
        <w:tc>
          <w:tcPr>
            <w:tcW w:w="2070" w:type="dxa"/>
          </w:tcPr>
          <w:p w14:paraId="5A76CCF7" w14:textId="0CC244E3" w:rsidR="00234800" w:rsidRPr="000F1B19" w:rsidRDefault="00A231D8" w:rsidP="000F4310">
            <w:pPr>
              <w:jc w:val="center"/>
              <w:rPr>
                <w:sz w:val="20"/>
              </w:rPr>
            </w:pPr>
            <w:r w:rsidRPr="000F1B19">
              <w:rPr>
                <w:sz w:val="20"/>
              </w:rPr>
              <w:t>NA</w:t>
            </w:r>
          </w:p>
        </w:tc>
      </w:tr>
    </w:tbl>
    <w:p w14:paraId="4EA5426B" w14:textId="77777777" w:rsidR="00234800" w:rsidRDefault="00234800" w:rsidP="00234800">
      <w:pPr>
        <w:jc w:val="center"/>
        <w:rPr>
          <w:b/>
          <w:sz w:val="20"/>
        </w:rPr>
      </w:pPr>
    </w:p>
    <w:p w14:paraId="1FAF898E" w14:textId="49697402" w:rsidR="00234800" w:rsidRDefault="00234800" w:rsidP="002916F7">
      <w:pPr>
        <w:rPr>
          <w:sz w:val="20"/>
        </w:rPr>
      </w:pPr>
    </w:p>
    <w:p w14:paraId="537CDD2A" w14:textId="4016D33C" w:rsidR="00AE1D84" w:rsidRDefault="00234800" w:rsidP="004B4509">
      <w:pPr>
        <w:rPr>
          <w:sz w:val="20"/>
        </w:rPr>
      </w:pPr>
      <w:r>
        <w:rPr>
          <w:sz w:val="20"/>
        </w:rPr>
        <w:br w:type="page"/>
      </w:r>
    </w:p>
    <w:p w14:paraId="783D8446" w14:textId="069F7930" w:rsidR="00AE1D84" w:rsidRPr="00234800"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64558325"/>
      <w:proofErr w:type="spellStart"/>
      <w:r w:rsidRPr="00C43734">
        <w:rPr>
          <w:bCs/>
          <w:szCs w:val="28"/>
        </w:rPr>
        <w:lastRenderedPageBreak/>
        <w:t>EU</w:t>
      </w:r>
      <w:bookmarkEnd w:id="71"/>
      <w:r w:rsidR="00234800">
        <w:rPr>
          <w:bCs/>
          <w:szCs w:val="28"/>
        </w:rPr>
        <w:t>PLASTICRESIN</w:t>
      </w:r>
      <w:bookmarkEnd w:id="72"/>
      <w:proofErr w:type="spellEnd"/>
    </w:p>
    <w:p w14:paraId="6B086079"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B69E34A" w14:textId="231ACD66" w:rsidR="00AE1D84" w:rsidRDefault="00AE1D84" w:rsidP="00F62984">
      <w:pPr>
        <w:rPr>
          <w:sz w:val="20"/>
        </w:rPr>
      </w:pPr>
    </w:p>
    <w:p w14:paraId="5646741B" w14:textId="77777777" w:rsidR="00234800" w:rsidRPr="0019740E" w:rsidRDefault="00234800" w:rsidP="00F62984">
      <w:pPr>
        <w:rPr>
          <w:sz w:val="20"/>
        </w:rPr>
      </w:pPr>
    </w:p>
    <w:p w14:paraId="684165EC" w14:textId="77777777" w:rsidR="00AE1D84" w:rsidRPr="007D4237" w:rsidRDefault="00AE1D84" w:rsidP="00F62984">
      <w:pPr>
        <w:jc w:val="both"/>
      </w:pPr>
      <w:r>
        <w:rPr>
          <w:b/>
          <w:u w:val="single"/>
        </w:rPr>
        <w:t>DESCRIPTION</w:t>
      </w:r>
    </w:p>
    <w:p w14:paraId="254E607A" w14:textId="77777777" w:rsidR="00234800" w:rsidRPr="00B9733F" w:rsidRDefault="00234800" w:rsidP="00234800">
      <w:pPr>
        <w:rPr>
          <w:sz w:val="20"/>
        </w:rPr>
      </w:pPr>
    </w:p>
    <w:p w14:paraId="4AD7EE4E" w14:textId="0D81F26F" w:rsidR="00234800" w:rsidRPr="000F1B19" w:rsidRDefault="00234800" w:rsidP="00CB2C85">
      <w:pPr>
        <w:jc w:val="both"/>
        <w:rPr>
          <w:sz w:val="20"/>
        </w:rPr>
      </w:pPr>
      <w:proofErr w:type="spellStart"/>
      <w:r w:rsidRPr="00622293">
        <w:rPr>
          <w:sz w:val="20"/>
        </w:rPr>
        <w:t>Preex</w:t>
      </w:r>
      <w:proofErr w:type="spellEnd"/>
      <w:r w:rsidRPr="00622293">
        <w:rPr>
          <w:sz w:val="20"/>
        </w:rPr>
        <w:t xml:space="preserve"> 9000 </w:t>
      </w:r>
      <w:proofErr w:type="spellStart"/>
      <w:r w:rsidRPr="00622293">
        <w:rPr>
          <w:sz w:val="20"/>
        </w:rPr>
        <w:t>vacutrans</w:t>
      </w:r>
      <w:proofErr w:type="spellEnd"/>
      <w:r w:rsidRPr="00622293">
        <w:rPr>
          <w:sz w:val="20"/>
        </w:rPr>
        <w:t xml:space="preserve"> batch-type resin pre-expander, canvas holding bags, </w:t>
      </w:r>
      <w:r w:rsidRPr="004B3E4A">
        <w:rPr>
          <w:sz w:val="20"/>
        </w:rPr>
        <w:t>Hirsch-Gruppe</w:t>
      </w:r>
      <w:r w:rsidRPr="00622293">
        <w:rPr>
          <w:sz w:val="20"/>
        </w:rPr>
        <w:t xml:space="preserve"> adjustable wall mold, hot room, wire cutting operations including one (1) GP-11000 Autowire slabbing system, embossing area, and other </w:t>
      </w:r>
      <w:r w:rsidRPr="00BD7F65">
        <w:rPr>
          <w:sz w:val="20"/>
        </w:rPr>
        <w:t>associated operations to produce expanded polystyrene (EPS) foam.</w:t>
      </w:r>
      <w:r w:rsidR="00D85D75">
        <w:rPr>
          <w:sz w:val="20"/>
        </w:rPr>
        <w:t xml:space="preserve"> </w:t>
      </w:r>
      <w:r w:rsidR="000F1B19">
        <w:rPr>
          <w:sz w:val="20"/>
        </w:rPr>
        <w:t xml:space="preserve"> </w:t>
      </w:r>
      <w:r w:rsidR="00D85D75" w:rsidRPr="000F1B19">
        <w:rPr>
          <w:sz w:val="20"/>
        </w:rPr>
        <w:t>Emissions generated from the wire cutting operations are exhausted into the general in-plant environment.</w:t>
      </w:r>
    </w:p>
    <w:p w14:paraId="58DDF2D6" w14:textId="77777777" w:rsidR="00234800" w:rsidRPr="00BD7F65" w:rsidRDefault="00234800" w:rsidP="00234800">
      <w:pPr>
        <w:rPr>
          <w:sz w:val="20"/>
        </w:rPr>
      </w:pPr>
    </w:p>
    <w:p w14:paraId="55B9E70A" w14:textId="7A62A618" w:rsidR="00234800" w:rsidRPr="0054658C" w:rsidRDefault="00234800" w:rsidP="00234800">
      <w:pPr>
        <w:jc w:val="both"/>
        <w:rPr>
          <w:sz w:val="20"/>
        </w:rPr>
      </w:pPr>
      <w:r w:rsidRPr="00BD7F65">
        <w:rPr>
          <w:b/>
          <w:sz w:val="20"/>
        </w:rPr>
        <w:t>Flexible Group ID:</w:t>
      </w:r>
      <w:r w:rsidRPr="00BD7F65">
        <w:rPr>
          <w:sz w:val="20"/>
        </w:rPr>
        <w:t xml:space="preserve">  </w:t>
      </w:r>
      <w:r w:rsidR="000F1B19" w:rsidRPr="0054658C">
        <w:rPr>
          <w:sz w:val="20"/>
        </w:rPr>
        <w:t>NA</w:t>
      </w:r>
    </w:p>
    <w:p w14:paraId="57E148AB" w14:textId="77777777" w:rsidR="00234800" w:rsidRPr="00BD7F65" w:rsidRDefault="00234800" w:rsidP="00234800">
      <w:pPr>
        <w:rPr>
          <w:sz w:val="20"/>
        </w:rPr>
      </w:pPr>
    </w:p>
    <w:p w14:paraId="78ADA062" w14:textId="77777777" w:rsidR="00234800" w:rsidRPr="00BD7F65" w:rsidRDefault="00234800" w:rsidP="00234800">
      <w:pPr>
        <w:rPr>
          <w:b/>
          <w:u w:val="single"/>
        </w:rPr>
      </w:pPr>
      <w:r w:rsidRPr="00BD7F65">
        <w:rPr>
          <w:b/>
          <w:u w:val="single"/>
        </w:rPr>
        <w:t>POLLUTION CONTROL EQUIPMENT</w:t>
      </w:r>
    </w:p>
    <w:p w14:paraId="37EECEC1" w14:textId="77777777" w:rsidR="00234800" w:rsidRPr="00BD7F65" w:rsidRDefault="00234800" w:rsidP="00234800">
      <w:pPr>
        <w:rPr>
          <w:sz w:val="20"/>
        </w:rPr>
      </w:pPr>
    </w:p>
    <w:p w14:paraId="7A1A6A68" w14:textId="77777777" w:rsidR="007E78BD" w:rsidRPr="007E78BD" w:rsidRDefault="007E78BD" w:rsidP="007E78BD">
      <w:pPr>
        <w:rPr>
          <w:rFonts w:eastAsia="Calibri" w:cs="Arial"/>
          <w:color w:val="000000"/>
          <w:sz w:val="20"/>
        </w:rPr>
      </w:pPr>
      <w:r w:rsidRPr="007E78BD">
        <w:rPr>
          <w:rFonts w:eastAsia="Calibri" w:cs="Arial"/>
          <w:color w:val="000000"/>
          <w:sz w:val="20"/>
          <w:szCs w:val="22"/>
        </w:rPr>
        <w:t>The pre-expander is controlled by a regenerative thermal oxidizer (RTO).</w:t>
      </w:r>
    </w:p>
    <w:p w14:paraId="189BE105" w14:textId="77777777" w:rsidR="00234800" w:rsidRPr="00BD7F65" w:rsidRDefault="00234800" w:rsidP="00234800">
      <w:pPr>
        <w:rPr>
          <w:sz w:val="20"/>
        </w:rPr>
      </w:pPr>
    </w:p>
    <w:p w14:paraId="5CF31891" w14:textId="77777777" w:rsidR="00AE1D84" w:rsidRPr="00F01FE1" w:rsidRDefault="00AE1D84" w:rsidP="00F62984">
      <w:pPr>
        <w:jc w:val="both"/>
        <w:rPr>
          <w:b/>
          <w:sz w:val="20"/>
          <w:u w:val="single"/>
        </w:rPr>
      </w:pPr>
      <w:r>
        <w:rPr>
          <w:b/>
        </w:rPr>
        <w:t xml:space="preserve">I.  </w:t>
      </w:r>
      <w:r>
        <w:rPr>
          <w:b/>
          <w:u w:val="single"/>
        </w:rPr>
        <w:t>EMISSION LIMIT(S)</w:t>
      </w:r>
    </w:p>
    <w:p w14:paraId="75025C8C"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37973F7D" w14:textId="77777777" w:rsidTr="00234800">
        <w:trPr>
          <w:cantSplit/>
          <w:tblHeader/>
        </w:trPr>
        <w:tc>
          <w:tcPr>
            <w:tcW w:w="1626" w:type="dxa"/>
            <w:tcBorders>
              <w:top w:val="single" w:sz="4" w:space="0" w:color="auto"/>
              <w:left w:val="single" w:sz="4" w:space="0" w:color="auto"/>
              <w:bottom w:val="single" w:sz="4" w:space="0" w:color="auto"/>
              <w:right w:val="single" w:sz="4" w:space="0" w:color="auto"/>
            </w:tcBorders>
          </w:tcPr>
          <w:p w14:paraId="76A559F2"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078991E"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D96E5A5"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0F4CB4C"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A28133A" w14:textId="77777777" w:rsidR="00AE1D84" w:rsidRDefault="00AE1D84" w:rsidP="00F62984">
            <w:pPr>
              <w:jc w:val="center"/>
              <w:rPr>
                <w:b/>
                <w:sz w:val="20"/>
              </w:rPr>
            </w:pPr>
            <w:r>
              <w:rPr>
                <w:b/>
                <w:sz w:val="20"/>
              </w:rPr>
              <w:t>Monitoring/</w:t>
            </w:r>
          </w:p>
          <w:p w14:paraId="4E767222"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10568EE"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234800" w14:paraId="637F6AF7" w14:textId="77777777" w:rsidTr="00234800">
        <w:trPr>
          <w:cantSplit/>
        </w:trPr>
        <w:tc>
          <w:tcPr>
            <w:tcW w:w="1626" w:type="dxa"/>
            <w:tcBorders>
              <w:top w:val="single" w:sz="4" w:space="0" w:color="auto"/>
              <w:left w:val="single" w:sz="4" w:space="0" w:color="auto"/>
              <w:bottom w:val="single" w:sz="4" w:space="0" w:color="auto"/>
              <w:right w:val="single" w:sz="4" w:space="0" w:color="auto"/>
            </w:tcBorders>
          </w:tcPr>
          <w:p w14:paraId="406B6DC2" w14:textId="774A9898" w:rsidR="00234800" w:rsidRPr="00691B59" w:rsidRDefault="00234800" w:rsidP="007379CF">
            <w:pPr>
              <w:numPr>
                <w:ilvl w:val="0"/>
                <w:numId w:val="26"/>
              </w:numPr>
              <w:ind w:left="360"/>
              <w:rPr>
                <w:sz w:val="20"/>
              </w:rPr>
            </w:pPr>
            <w:r w:rsidRPr="00691B59">
              <w:rPr>
                <w:sz w:val="20"/>
              </w:rPr>
              <w:t>VOCs</w:t>
            </w:r>
          </w:p>
        </w:tc>
        <w:tc>
          <w:tcPr>
            <w:tcW w:w="1440" w:type="dxa"/>
            <w:tcBorders>
              <w:top w:val="single" w:sz="4" w:space="0" w:color="auto"/>
              <w:left w:val="single" w:sz="4" w:space="0" w:color="auto"/>
              <w:bottom w:val="single" w:sz="4" w:space="0" w:color="auto"/>
              <w:right w:val="single" w:sz="4" w:space="0" w:color="auto"/>
            </w:tcBorders>
          </w:tcPr>
          <w:p w14:paraId="745E9306" w14:textId="0B1A92B6" w:rsidR="00234800" w:rsidRPr="00691B59" w:rsidRDefault="00234800" w:rsidP="00234800">
            <w:pPr>
              <w:jc w:val="center"/>
              <w:rPr>
                <w:rFonts w:cs="Arial"/>
                <w:sz w:val="20"/>
              </w:rPr>
            </w:pPr>
            <w:r w:rsidRPr="00691B59">
              <w:rPr>
                <w:sz w:val="20"/>
              </w:rPr>
              <w:t xml:space="preserve">115.0 </w:t>
            </w:r>
            <w:proofErr w:type="spellStart"/>
            <w:r w:rsidRPr="00691B59">
              <w:rPr>
                <w:sz w:val="20"/>
              </w:rPr>
              <w:t>tpy</w:t>
            </w:r>
            <w:r w:rsidRPr="00691B59">
              <w:rPr>
                <w:rFonts w:cs="Arial"/>
                <w:sz w:val="20"/>
                <w:vertAlign w:val="superscript"/>
              </w:rPr>
              <w:t>2</w:t>
            </w:r>
            <w:proofErr w:type="spellEnd"/>
          </w:p>
        </w:tc>
        <w:tc>
          <w:tcPr>
            <w:tcW w:w="2245" w:type="dxa"/>
            <w:tcBorders>
              <w:top w:val="single" w:sz="4" w:space="0" w:color="auto"/>
              <w:left w:val="single" w:sz="4" w:space="0" w:color="auto"/>
              <w:bottom w:val="single" w:sz="4" w:space="0" w:color="auto"/>
              <w:right w:val="single" w:sz="4" w:space="0" w:color="auto"/>
            </w:tcBorders>
          </w:tcPr>
          <w:p w14:paraId="6B3B4E6E" w14:textId="68A69878" w:rsidR="00234800" w:rsidRPr="00691B59" w:rsidRDefault="00234800" w:rsidP="00234800">
            <w:pPr>
              <w:jc w:val="center"/>
              <w:rPr>
                <w:sz w:val="20"/>
              </w:rPr>
            </w:pPr>
            <w:r w:rsidRPr="00691B59">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D3CB889" w14:textId="5A34100E" w:rsidR="00234800" w:rsidRPr="00691B59" w:rsidRDefault="00234800" w:rsidP="00234800">
            <w:pPr>
              <w:jc w:val="center"/>
              <w:rPr>
                <w:sz w:val="20"/>
              </w:rPr>
            </w:pPr>
            <w:proofErr w:type="spellStart"/>
            <w:r w:rsidRPr="00691B59">
              <w:rPr>
                <w:sz w:val="20"/>
              </w:rPr>
              <w:t>EUPLASTICRESIN</w:t>
            </w:r>
            <w:proofErr w:type="spellEnd"/>
          </w:p>
        </w:tc>
        <w:tc>
          <w:tcPr>
            <w:tcW w:w="1530" w:type="dxa"/>
            <w:tcBorders>
              <w:top w:val="single" w:sz="4" w:space="0" w:color="auto"/>
              <w:left w:val="single" w:sz="4" w:space="0" w:color="auto"/>
              <w:bottom w:val="single" w:sz="4" w:space="0" w:color="auto"/>
              <w:right w:val="single" w:sz="4" w:space="0" w:color="auto"/>
            </w:tcBorders>
          </w:tcPr>
          <w:p w14:paraId="7D80533B" w14:textId="2D990754" w:rsidR="00234800" w:rsidRPr="00691B59" w:rsidRDefault="00234800" w:rsidP="00234800">
            <w:pPr>
              <w:jc w:val="center"/>
              <w:rPr>
                <w:sz w:val="20"/>
              </w:rPr>
            </w:pPr>
            <w:r w:rsidRPr="00691B59">
              <w:rPr>
                <w:sz w:val="20"/>
              </w:rPr>
              <w:t>SC</w:t>
            </w:r>
            <w:r w:rsidR="00D85D75" w:rsidRPr="00691B59">
              <w:rPr>
                <w:sz w:val="20"/>
              </w:rPr>
              <w:t xml:space="preserve"> </w:t>
            </w:r>
            <w:proofErr w:type="spellStart"/>
            <w:r w:rsidR="00D85D75" w:rsidRPr="00691B59">
              <w:rPr>
                <w:sz w:val="20"/>
              </w:rPr>
              <w:t>V.1</w:t>
            </w:r>
            <w:proofErr w:type="spellEnd"/>
            <w:r w:rsidR="00D85D75" w:rsidRPr="00691B59">
              <w:rPr>
                <w:sz w:val="20"/>
              </w:rPr>
              <w:t xml:space="preserve">, </w:t>
            </w:r>
            <w:proofErr w:type="spellStart"/>
            <w:r w:rsidR="00D85D75" w:rsidRPr="00691B59">
              <w:rPr>
                <w:sz w:val="20"/>
              </w:rPr>
              <w:t>V.2</w:t>
            </w:r>
            <w:proofErr w:type="spellEnd"/>
            <w:r w:rsidR="00D85D75" w:rsidRPr="00691B59">
              <w:rPr>
                <w:sz w:val="20"/>
              </w:rPr>
              <w:t xml:space="preserve">, </w:t>
            </w:r>
            <w:proofErr w:type="spellStart"/>
            <w:r w:rsidR="00D85D75" w:rsidRPr="00691B59">
              <w:rPr>
                <w:sz w:val="20"/>
              </w:rPr>
              <w:t>V.3</w:t>
            </w:r>
            <w:proofErr w:type="spellEnd"/>
            <w:r w:rsidR="00D85D75" w:rsidRPr="00691B59">
              <w:rPr>
                <w:sz w:val="20"/>
              </w:rPr>
              <w:t xml:space="preserve">, </w:t>
            </w:r>
            <w:proofErr w:type="spellStart"/>
            <w:r w:rsidRPr="00691B59">
              <w:rPr>
                <w:sz w:val="20"/>
              </w:rPr>
              <w:t>VI.2</w:t>
            </w:r>
            <w:proofErr w:type="spellEnd"/>
            <w:r w:rsidRPr="00691B59">
              <w:rPr>
                <w:sz w:val="20"/>
              </w:rPr>
              <w:t xml:space="preserve">, </w:t>
            </w:r>
            <w:proofErr w:type="spellStart"/>
            <w:r w:rsidRPr="00691B59">
              <w:rPr>
                <w:sz w:val="20"/>
              </w:rPr>
              <w:t>VI.3</w:t>
            </w:r>
            <w:proofErr w:type="spellEnd"/>
            <w:r w:rsidRPr="00691B59">
              <w:rPr>
                <w:sz w:val="20"/>
              </w:rPr>
              <w:t xml:space="preserve">, </w:t>
            </w:r>
            <w:proofErr w:type="spellStart"/>
            <w:r w:rsidRPr="00691B59">
              <w:rPr>
                <w:sz w:val="20"/>
              </w:rPr>
              <w:t>VI.4</w:t>
            </w:r>
            <w:proofErr w:type="spellEnd"/>
            <w:r w:rsidRPr="00691B59">
              <w:rPr>
                <w:sz w:val="20"/>
              </w:rPr>
              <w:t>,</w:t>
            </w:r>
            <w:r w:rsidR="00D85D75" w:rsidRPr="00691B59">
              <w:rPr>
                <w:sz w:val="20"/>
              </w:rPr>
              <w:t xml:space="preserve"> </w:t>
            </w:r>
            <w:proofErr w:type="spellStart"/>
            <w:r w:rsidRPr="00691B59">
              <w:rPr>
                <w:sz w:val="20"/>
              </w:rPr>
              <w:t>VI.5</w:t>
            </w:r>
            <w:proofErr w:type="spellEnd"/>
            <w:r w:rsidR="00D85D75" w:rsidRPr="00691B59">
              <w:rPr>
                <w:sz w:val="20"/>
              </w:rPr>
              <w:t xml:space="preserve">, </w:t>
            </w:r>
            <w:proofErr w:type="spellStart"/>
            <w:r w:rsidR="00D85D75" w:rsidRPr="00691B59">
              <w:rPr>
                <w:sz w:val="20"/>
              </w:rPr>
              <w:t>VI.6</w:t>
            </w:r>
            <w:proofErr w:type="spellEnd"/>
            <w:r w:rsidR="00D85D75" w:rsidRPr="00691B59">
              <w:rPr>
                <w:sz w:val="20"/>
              </w:rPr>
              <w:t xml:space="preserve">, </w:t>
            </w:r>
            <w:proofErr w:type="spellStart"/>
            <w:r w:rsidR="00D85D75" w:rsidRPr="00691B59">
              <w:rPr>
                <w:sz w:val="20"/>
              </w:rPr>
              <w:t>VI.7</w:t>
            </w:r>
            <w:proofErr w:type="spellEnd"/>
            <w:r w:rsidR="00D85D75" w:rsidRPr="00691B59">
              <w:rPr>
                <w:sz w:val="20"/>
              </w:rPr>
              <w:t xml:space="preserve">, </w:t>
            </w:r>
            <w:proofErr w:type="spellStart"/>
            <w:r w:rsidR="00D85D75" w:rsidRPr="00691B59">
              <w:rPr>
                <w:sz w:val="20"/>
              </w:rPr>
              <w:t>VI.8</w:t>
            </w:r>
            <w:proofErr w:type="spellEnd"/>
            <w:r w:rsidR="00D85D75" w:rsidRPr="00691B59">
              <w:rPr>
                <w:sz w:val="20"/>
              </w:rPr>
              <w:t xml:space="preserve">, </w:t>
            </w:r>
            <w:proofErr w:type="spellStart"/>
            <w:r w:rsidR="00D85D75" w:rsidRPr="00691B59">
              <w:rPr>
                <w:sz w:val="20"/>
              </w:rPr>
              <w:t>VI.10</w:t>
            </w:r>
            <w:proofErr w:type="spellEnd"/>
          </w:p>
        </w:tc>
        <w:tc>
          <w:tcPr>
            <w:tcW w:w="1530" w:type="dxa"/>
            <w:tcBorders>
              <w:top w:val="single" w:sz="4" w:space="0" w:color="auto"/>
              <w:left w:val="single" w:sz="4" w:space="0" w:color="auto"/>
              <w:bottom w:val="single" w:sz="4" w:space="0" w:color="auto"/>
              <w:right w:val="single" w:sz="4" w:space="0" w:color="auto"/>
            </w:tcBorders>
          </w:tcPr>
          <w:p w14:paraId="0D7158CC" w14:textId="4D3E56F4" w:rsidR="00D85D75" w:rsidRPr="00691B59" w:rsidRDefault="00D85D75" w:rsidP="00234800">
            <w:pPr>
              <w:jc w:val="center"/>
              <w:rPr>
                <w:b/>
                <w:bCs/>
                <w:sz w:val="20"/>
              </w:rPr>
            </w:pPr>
            <w:r w:rsidRPr="00691B59">
              <w:rPr>
                <w:b/>
                <w:bCs/>
                <w:sz w:val="20"/>
              </w:rPr>
              <w:t>R</w:t>
            </w:r>
            <w:r w:rsidR="000F1B19" w:rsidRPr="00691B59">
              <w:rPr>
                <w:b/>
                <w:bCs/>
                <w:sz w:val="20"/>
              </w:rPr>
              <w:t xml:space="preserve"> </w:t>
            </w:r>
            <w:r w:rsidRPr="00691B59">
              <w:rPr>
                <w:b/>
                <w:bCs/>
                <w:sz w:val="20"/>
              </w:rPr>
              <w:t>336.1205</w:t>
            </w:r>
          </w:p>
          <w:p w14:paraId="3F05FB1D" w14:textId="63A35E9B" w:rsidR="00234800" w:rsidRPr="00691B59" w:rsidRDefault="00234800" w:rsidP="00234800">
            <w:pPr>
              <w:jc w:val="center"/>
              <w:rPr>
                <w:b/>
                <w:bCs/>
                <w:sz w:val="20"/>
              </w:rPr>
            </w:pPr>
            <w:r w:rsidRPr="00691B59">
              <w:rPr>
                <w:b/>
                <w:bCs/>
                <w:sz w:val="20"/>
              </w:rPr>
              <w:t>R 336.1702(a)</w:t>
            </w:r>
          </w:p>
        </w:tc>
      </w:tr>
      <w:tr w:rsidR="00234800" w14:paraId="59B9D070" w14:textId="77777777" w:rsidTr="00234800">
        <w:trPr>
          <w:cantSplit/>
        </w:trPr>
        <w:tc>
          <w:tcPr>
            <w:tcW w:w="1626" w:type="dxa"/>
            <w:tcBorders>
              <w:top w:val="single" w:sz="4" w:space="0" w:color="auto"/>
              <w:left w:val="single" w:sz="4" w:space="0" w:color="auto"/>
              <w:bottom w:val="single" w:sz="4" w:space="0" w:color="auto"/>
              <w:right w:val="single" w:sz="4" w:space="0" w:color="auto"/>
            </w:tcBorders>
          </w:tcPr>
          <w:p w14:paraId="25D2F406" w14:textId="7D9C2DDD" w:rsidR="00234800" w:rsidRPr="00691B59" w:rsidRDefault="00234800" w:rsidP="007379CF">
            <w:pPr>
              <w:numPr>
                <w:ilvl w:val="0"/>
                <w:numId w:val="26"/>
              </w:numPr>
              <w:ind w:left="360"/>
              <w:rPr>
                <w:sz w:val="20"/>
              </w:rPr>
            </w:pPr>
            <w:r w:rsidRPr="00691B59">
              <w:rPr>
                <w:sz w:val="20"/>
              </w:rPr>
              <w:t>VOCs</w:t>
            </w:r>
          </w:p>
        </w:tc>
        <w:tc>
          <w:tcPr>
            <w:tcW w:w="1440" w:type="dxa"/>
            <w:tcBorders>
              <w:top w:val="single" w:sz="4" w:space="0" w:color="auto"/>
              <w:left w:val="single" w:sz="4" w:space="0" w:color="auto"/>
              <w:bottom w:val="single" w:sz="4" w:space="0" w:color="auto"/>
              <w:right w:val="single" w:sz="4" w:space="0" w:color="auto"/>
            </w:tcBorders>
          </w:tcPr>
          <w:p w14:paraId="6B98613B" w14:textId="1D482FC0" w:rsidR="00234800" w:rsidRPr="00691B59" w:rsidRDefault="00AF57DB" w:rsidP="00234800">
            <w:pPr>
              <w:jc w:val="center"/>
              <w:rPr>
                <w:sz w:val="20"/>
              </w:rPr>
            </w:pPr>
            <w:r w:rsidRPr="00691B59">
              <w:rPr>
                <w:sz w:val="20"/>
              </w:rPr>
              <w:t>1909.0</w:t>
            </w:r>
            <w:r w:rsidR="00234800" w:rsidRPr="00691B59">
              <w:rPr>
                <w:sz w:val="20"/>
              </w:rPr>
              <w:t xml:space="preserve"> </w:t>
            </w:r>
            <w:proofErr w:type="spellStart"/>
            <w:r w:rsidR="00234800" w:rsidRPr="00691B59">
              <w:rPr>
                <w:sz w:val="20"/>
              </w:rPr>
              <w:t>lbs</w:t>
            </w:r>
            <w:proofErr w:type="spellEnd"/>
            <w:r w:rsidR="00234800" w:rsidRPr="00691B59">
              <w:rPr>
                <w:sz w:val="20"/>
              </w:rPr>
              <w:t xml:space="preserve"> per</w:t>
            </w:r>
          </w:p>
          <w:p w14:paraId="28E860CC" w14:textId="157AFC8D" w:rsidR="00234800" w:rsidRPr="00691B59" w:rsidRDefault="00234800" w:rsidP="00234800">
            <w:pPr>
              <w:jc w:val="center"/>
              <w:rPr>
                <w:rFonts w:cs="Arial"/>
                <w:sz w:val="20"/>
              </w:rPr>
            </w:pPr>
            <w:r w:rsidRPr="00691B59">
              <w:rPr>
                <w:sz w:val="20"/>
              </w:rPr>
              <w:t xml:space="preserve">8 </w:t>
            </w:r>
            <w:proofErr w:type="spellStart"/>
            <w:r w:rsidRPr="00691B59">
              <w:rPr>
                <w:sz w:val="20"/>
              </w:rPr>
              <w:t>hours</w:t>
            </w:r>
            <w:r w:rsidRPr="00691B59">
              <w:rPr>
                <w:rFonts w:cs="Arial"/>
                <w:sz w:val="20"/>
                <w:vertAlign w:val="superscript"/>
              </w:rPr>
              <w:t>1</w:t>
            </w:r>
            <w:proofErr w:type="spellEnd"/>
          </w:p>
        </w:tc>
        <w:tc>
          <w:tcPr>
            <w:tcW w:w="2245" w:type="dxa"/>
            <w:tcBorders>
              <w:top w:val="single" w:sz="4" w:space="0" w:color="auto"/>
              <w:left w:val="single" w:sz="4" w:space="0" w:color="auto"/>
              <w:bottom w:val="single" w:sz="4" w:space="0" w:color="auto"/>
              <w:right w:val="single" w:sz="4" w:space="0" w:color="auto"/>
            </w:tcBorders>
          </w:tcPr>
          <w:p w14:paraId="75D64B0C" w14:textId="08598D50" w:rsidR="00234800" w:rsidRPr="00691B59" w:rsidRDefault="00234800" w:rsidP="00234800">
            <w:pPr>
              <w:jc w:val="center"/>
              <w:rPr>
                <w:sz w:val="20"/>
              </w:rPr>
            </w:pPr>
            <w:r w:rsidRPr="00691B59">
              <w:rPr>
                <w:sz w:val="20"/>
              </w:rPr>
              <w:t xml:space="preserve">8 hours </w:t>
            </w:r>
          </w:p>
        </w:tc>
        <w:tc>
          <w:tcPr>
            <w:tcW w:w="1889" w:type="dxa"/>
            <w:tcBorders>
              <w:top w:val="single" w:sz="4" w:space="0" w:color="auto"/>
              <w:left w:val="single" w:sz="4" w:space="0" w:color="auto"/>
              <w:bottom w:val="single" w:sz="4" w:space="0" w:color="auto"/>
              <w:right w:val="single" w:sz="4" w:space="0" w:color="auto"/>
            </w:tcBorders>
          </w:tcPr>
          <w:p w14:paraId="3909FC80" w14:textId="6E8EE078" w:rsidR="00234800" w:rsidRPr="00691B59" w:rsidRDefault="00234800" w:rsidP="00234800">
            <w:pPr>
              <w:jc w:val="center"/>
              <w:rPr>
                <w:sz w:val="20"/>
              </w:rPr>
            </w:pPr>
            <w:proofErr w:type="spellStart"/>
            <w:r w:rsidRPr="00691B59">
              <w:rPr>
                <w:sz w:val="20"/>
              </w:rPr>
              <w:t>EUPLASTICRESIN</w:t>
            </w:r>
            <w:proofErr w:type="spellEnd"/>
          </w:p>
        </w:tc>
        <w:tc>
          <w:tcPr>
            <w:tcW w:w="1530" w:type="dxa"/>
            <w:tcBorders>
              <w:top w:val="single" w:sz="4" w:space="0" w:color="auto"/>
              <w:left w:val="single" w:sz="4" w:space="0" w:color="auto"/>
              <w:bottom w:val="single" w:sz="4" w:space="0" w:color="auto"/>
              <w:right w:val="single" w:sz="4" w:space="0" w:color="auto"/>
            </w:tcBorders>
          </w:tcPr>
          <w:p w14:paraId="4F289F21" w14:textId="3AFBDBB6" w:rsidR="00234800" w:rsidRPr="00691B59" w:rsidRDefault="00234800" w:rsidP="00234800">
            <w:pPr>
              <w:jc w:val="center"/>
              <w:rPr>
                <w:sz w:val="20"/>
              </w:rPr>
            </w:pPr>
            <w:r w:rsidRPr="00691B59">
              <w:rPr>
                <w:sz w:val="20"/>
              </w:rPr>
              <w:t>SC</w:t>
            </w:r>
            <w:r w:rsidR="00D85D75" w:rsidRPr="00691B59">
              <w:rPr>
                <w:sz w:val="20"/>
              </w:rPr>
              <w:t xml:space="preserve"> </w:t>
            </w:r>
            <w:proofErr w:type="spellStart"/>
            <w:r w:rsidR="00D85D75" w:rsidRPr="00691B59">
              <w:rPr>
                <w:sz w:val="20"/>
              </w:rPr>
              <w:t>V.1</w:t>
            </w:r>
            <w:proofErr w:type="spellEnd"/>
            <w:r w:rsidR="00D85D75" w:rsidRPr="00691B59">
              <w:rPr>
                <w:sz w:val="20"/>
              </w:rPr>
              <w:t xml:space="preserve">, </w:t>
            </w:r>
            <w:proofErr w:type="spellStart"/>
            <w:r w:rsidR="00D85D75" w:rsidRPr="00691B59">
              <w:rPr>
                <w:sz w:val="20"/>
              </w:rPr>
              <w:t>V.2</w:t>
            </w:r>
            <w:proofErr w:type="spellEnd"/>
            <w:r w:rsidR="00D85D75" w:rsidRPr="00691B59">
              <w:rPr>
                <w:sz w:val="20"/>
              </w:rPr>
              <w:t xml:space="preserve">, </w:t>
            </w:r>
            <w:proofErr w:type="spellStart"/>
            <w:r w:rsidR="00D85D75" w:rsidRPr="00691B59">
              <w:rPr>
                <w:sz w:val="20"/>
              </w:rPr>
              <w:t>V.3</w:t>
            </w:r>
            <w:proofErr w:type="spellEnd"/>
            <w:r w:rsidR="00D85D75" w:rsidRPr="00691B59">
              <w:rPr>
                <w:sz w:val="20"/>
              </w:rPr>
              <w:t xml:space="preserve">, </w:t>
            </w:r>
            <w:proofErr w:type="spellStart"/>
            <w:r w:rsidRPr="00691B59">
              <w:rPr>
                <w:sz w:val="20"/>
              </w:rPr>
              <w:t>VI.2</w:t>
            </w:r>
            <w:proofErr w:type="spellEnd"/>
            <w:r w:rsidRPr="00691B59">
              <w:rPr>
                <w:sz w:val="20"/>
              </w:rPr>
              <w:t xml:space="preserve">, </w:t>
            </w:r>
            <w:proofErr w:type="spellStart"/>
            <w:r w:rsidRPr="00691B59">
              <w:rPr>
                <w:sz w:val="20"/>
              </w:rPr>
              <w:t>VI.3</w:t>
            </w:r>
            <w:proofErr w:type="spellEnd"/>
            <w:r w:rsidRPr="00691B59">
              <w:rPr>
                <w:sz w:val="20"/>
              </w:rPr>
              <w:t xml:space="preserve">, </w:t>
            </w:r>
            <w:proofErr w:type="spellStart"/>
            <w:r w:rsidRPr="00691B59">
              <w:rPr>
                <w:sz w:val="20"/>
              </w:rPr>
              <w:t>VI.4</w:t>
            </w:r>
            <w:proofErr w:type="spellEnd"/>
            <w:r w:rsidRPr="00691B59">
              <w:rPr>
                <w:sz w:val="20"/>
              </w:rPr>
              <w:t>,</w:t>
            </w:r>
            <w:r w:rsidR="00D85D75" w:rsidRPr="00691B59">
              <w:rPr>
                <w:sz w:val="20"/>
              </w:rPr>
              <w:t xml:space="preserve"> </w:t>
            </w:r>
            <w:proofErr w:type="spellStart"/>
            <w:r w:rsidRPr="00691B59">
              <w:rPr>
                <w:sz w:val="20"/>
              </w:rPr>
              <w:t>VI.5</w:t>
            </w:r>
            <w:proofErr w:type="spellEnd"/>
            <w:r w:rsidR="00D85D75" w:rsidRPr="00691B59">
              <w:rPr>
                <w:sz w:val="20"/>
              </w:rPr>
              <w:t xml:space="preserve">, </w:t>
            </w:r>
            <w:proofErr w:type="spellStart"/>
            <w:r w:rsidR="00D85D75" w:rsidRPr="00691B59">
              <w:rPr>
                <w:sz w:val="20"/>
              </w:rPr>
              <w:t>VI.6</w:t>
            </w:r>
            <w:proofErr w:type="spellEnd"/>
            <w:r w:rsidR="00D85D75" w:rsidRPr="00691B59">
              <w:rPr>
                <w:sz w:val="20"/>
              </w:rPr>
              <w:t xml:space="preserve">, </w:t>
            </w:r>
            <w:proofErr w:type="spellStart"/>
            <w:r w:rsidR="00D85D75" w:rsidRPr="00691B59">
              <w:rPr>
                <w:sz w:val="20"/>
              </w:rPr>
              <w:t>VI.7</w:t>
            </w:r>
            <w:proofErr w:type="spellEnd"/>
            <w:r w:rsidR="00D85D75" w:rsidRPr="00691B59">
              <w:rPr>
                <w:sz w:val="20"/>
              </w:rPr>
              <w:t xml:space="preserve">, </w:t>
            </w:r>
            <w:proofErr w:type="spellStart"/>
            <w:r w:rsidR="00D85D75" w:rsidRPr="00691B59">
              <w:rPr>
                <w:sz w:val="20"/>
              </w:rPr>
              <w:t>VI.8</w:t>
            </w:r>
            <w:proofErr w:type="spellEnd"/>
            <w:r w:rsidR="00D85D75" w:rsidRPr="00691B59">
              <w:rPr>
                <w:sz w:val="20"/>
              </w:rPr>
              <w:t xml:space="preserve">, </w:t>
            </w:r>
            <w:proofErr w:type="spellStart"/>
            <w:r w:rsidR="00D85D75" w:rsidRPr="00691B59">
              <w:rPr>
                <w:sz w:val="20"/>
              </w:rPr>
              <w:t>VI.10</w:t>
            </w:r>
            <w:proofErr w:type="spellEnd"/>
          </w:p>
        </w:tc>
        <w:tc>
          <w:tcPr>
            <w:tcW w:w="1530" w:type="dxa"/>
            <w:tcBorders>
              <w:top w:val="single" w:sz="4" w:space="0" w:color="auto"/>
              <w:left w:val="single" w:sz="4" w:space="0" w:color="auto"/>
              <w:bottom w:val="single" w:sz="4" w:space="0" w:color="auto"/>
              <w:right w:val="single" w:sz="4" w:space="0" w:color="auto"/>
            </w:tcBorders>
          </w:tcPr>
          <w:p w14:paraId="646D8CA7" w14:textId="7722BF87" w:rsidR="00234800" w:rsidRPr="00691B59" w:rsidRDefault="00234800" w:rsidP="00234800">
            <w:pPr>
              <w:jc w:val="center"/>
              <w:rPr>
                <w:b/>
                <w:bCs/>
                <w:sz w:val="20"/>
              </w:rPr>
            </w:pPr>
            <w:r w:rsidRPr="00691B59">
              <w:rPr>
                <w:b/>
                <w:bCs/>
                <w:sz w:val="20"/>
              </w:rPr>
              <w:t>R 336.1225</w:t>
            </w:r>
          </w:p>
        </w:tc>
      </w:tr>
      <w:tr w:rsidR="00D85D75" w14:paraId="4758E185" w14:textId="77777777" w:rsidTr="00234800">
        <w:trPr>
          <w:cantSplit/>
        </w:trPr>
        <w:tc>
          <w:tcPr>
            <w:tcW w:w="1626" w:type="dxa"/>
            <w:tcBorders>
              <w:top w:val="single" w:sz="4" w:space="0" w:color="auto"/>
              <w:left w:val="single" w:sz="4" w:space="0" w:color="auto"/>
              <w:bottom w:val="single" w:sz="4" w:space="0" w:color="auto"/>
              <w:right w:val="single" w:sz="4" w:space="0" w:color="auto"/>
            </w:tcBorders>
          </w:tcPr>
          <w:p w14:paraId="4BD6C479" w14:textId="4141E909" w:rsidR="00D85D75" w:rsidRPr="00691B59" w:rsidRDefault="00D85D75" w:rsidP="007379CF">
            <w:pPr>
              <w:numPr>
                <w:ilvl w:val="0"/>
                <w:numId w:val="26"/>
              </w:numPr>
              <w:ind w:left="360"/>
              <w:rPr>
                <w:sz w:val="20"/>
              </w:rPr>
            </w:pPr>
            <w:r w:rsidRPr="00691B59">
              <w:rPr>
                <w:sz w:val="20"/>
              </w:rPr>
              <w:t>VOCs</w:t>
            </w:r>
          </w:p>
        </w:tc>
        <w:tc>
          <w:tcPr>
            <w:tcW w:w="1440" w:type="dxa"/>
            <w:tcBorders>
              <w:top w:val="single" w:sz="4" w:space="0" w:color="auto"/>
              <w:left w:val="single" w:sz="4" w:space="0" w:color="auto"/>
              <w:bottom w:val="single" w:sz="4" w:space="0" w:color="auto"/>
              <w:right w:val="single" w:sz="4" w:space="0" w:color="auto"/>
            </w:tcBorders>
          </w:tcPr>
          <w:p w14:paraId="093C3C17" w14:textId="7FF8474F" w:rsidR="00D85D75" w:rsidRPr="00691B59" w:rsidRDefault="00D85D75" w:rsidP="00D85D75">
            <w:pPr>
              <w:jc w:val="center"/>
              <w:rPr>
                <w:sz w:val="20"/>
                <w:vertAlign w:val="superscript"/>
              </w:rPr>
            </w:pPr>
            <w:r w:rsidRPr="00691B59">
              <w:rPr>
                <w:sz w:val="20"/>
              </w:rPr>
              <w:t xml:space="preserve">1.13 </w:t>
            </w:r>
            <w:proofErr w:type="spellStart"/>
            <w:r w:rsidRPr="00691B59">
              <w:rPr>
                <w:sz w:val="20"/>
              </w:rPr>
              <w:t>pph</w:t>
            </w:r>
            <w:r w:rsidRPr="00691B59">
              <w:rPr>
                <w:sz w:val="20"/>
                <w:vertAlign w:val="superscript"/>
              </w:rPr>
              <w:t>2</w:t>
            </w:r>
            <w:proofErr w:type="spellEnd"/>
          </w:p>
        </w:tc>
        <w:tc>
          <w:tcPr>
            <w:tcW w:w="2245" w:type="dxa"/>
            <w:tcBorders>
              <w:top w:val="single" w:sz="4" w:space="0" w:color="auto"/>
              <w:left w:val="single" w:sz="4" w:space="0" w:color="auto"/>
              <w:bottom w:val="single" w:sz="4" w:space="0" w:color="auto"/>
              <w:right w:val="single" w:sz="4" w:space="0" w:color="auto"/>
            </w:tcBorders>
          </w:tcPr>
          <w:p w14:paraId="66D9E192" w14:textId="2D592E32" w:rsidR="00D85D75" w:rsidRPr="00691B59" w:rsidRDefault="00D85D75" w:rsidP="00D85D75">
            <w:pPr>
              <w:jc w:val="center"/>
              <w:rPr>
                <w:sz w:val="20"/>
              </w:rPr>
            </w:pPr>
            <w:r w:rsidRPr="00691B59">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FAF861D" w14:textId="514E0C34" w:rsidR="00D85D75" w:rsidRPr="00691B59" w:rsidRDefault="00D85D75" w:rsidP="00D85D75">
            <w:pPr>
              <w:jc w:val="center"/>
              <w:rPr>
                <w:sz w:val="20"/>
              </w:rPr>
            </w:pPr>
            <w:r w:rsidRPr="00691B59">
              <w:rPr>
                <w:sz w:val="20"/>
              </w:rPr>
              <w:t xml:space="preserve">Pre-expander emissions vented through the RTO, </w:t>
            </w:r>
            <w:proofErr w:type="spellStart"/>
            <w:r w:rsidRPr="00691B59">
              <w:rPr>
                <w:sz w:val="20"/>
              </w:rPr>
              <w:t>SV02</w:t>
            </w:r>
            <w:proofErr w:type="spellEnd"/>
          </w:p>
        </w:tc>
        <w:tc>
          <w:tcPr>
            <w:tcW w:w="1530" w:type="dxa"/>
            <w:tcBorders>
              <w:top w:val="single" w:sz="4" w:space="0" w:color="auto"/>
              <w:left w:val="single" w:sz="4" w:space="0" w:color="auto"/>
              <w:bottom w:val="single" w:sz="4" w:space="0" w:color="auto"/>
              <w:right w:val="single" w:sz="4" w:space="0" w:color="auto"/>
            </w:tcBorders>
          </w:tcPr>
          <w:p w14:paraId="1BB8EBD7" w14:textId="10B17032" w:rsidR="00D85D75" w:rsidRPr="00691B59" w:rsidRDefault="00D85D75" w:rsidP="00D85D75">
            <w:pPr>
              <w:jc w:val="center"/>
              <w:rPr>
                <w:sz w:val="20"/>
              </w:rPr>
            </w:pPr>
            <w:r w:rsidRPr="00691B59">
              <w:rPr>
                <w:sz w:val="20"/>
              </w:rPr>
              <w:t xml:space="preserve">SC </w:t>
            </w:r>
            <w:proofErr w:type="spellStart"/>
            <w:r w:rsidRPr="00691B59">
              <w:rPr>
                <w:sz w:val="20"/>
              </w:rPr>
              <w:t>V.1</w:t>
            </w:r>
            <w:proofErr w:type="spellEnd"/>
            <w:r w:rsidRPr="00691B59">
              <w:rPr>
                <w:sz w:val="20"/>
              </w:rPr>
              <w:t xml:space="preserve">, </w:t>
            </w:r>
            <w:proofErr w:type="spellStart"/>
            <w:r w:rsidRPr="00691B59">
              <w:rPr>
                <w:sz w:val="20"/>
              </w:rPr>
              <w:t>V.2</w:t>
            </w:r>
            <w:proofErr w:type="spellEnd"/>
            <w:r w:rsidRPr="00691B59">
              <w:rPr>
                <w:sz w:val="20"/>
              </w:rPr>
              <w:t xml:space="preserve">, </w:t>
            </w:r>
            <w:proofErr w:type="spellStart"/>
            <w:r w:rsidRPr="00691B59">
              <w:rPr>
                <w:sz w:val="20"/>
              </w:rPr>
              <w:t>V.3</w:t>
            </w:r>
            <w:proofErr w:type="spellEnd"/>
            <w:r w:rsidRPr="00691B59">
              <w:rPr>
                <w:sz w:val="20"/>
              </w:rPr>
              <w:t xml:space="preserve">, </w:t>
            </w:r>
            <w:proofErr w:type="spellStart"/>
            <w:r w:rsidRPr="00691B59">
              <w:rPr>
                <w:sz w:val="20"/>
              </w:rPr>
              <w:t>VI.2</w:t>
            </w:r>
            <w:proofErr w:type="spellEnd"/>
            <w:r w:rsidRPr="00691B59">
              <w:rPr>
                <w:sz w:val="20"/>
              </w:rPr>
              <w:t xml:space="preserve">, </w:t>
            </w:r>
            <w:proofErr w:type="spellStart"/>
            <w:r w:rsidRPr="00691B59">
              <w:rPr>
                <w:sz w:val="20"/>
              </w:rPr>
              <w:t>VI.4</w:t>
            </w:r>
            <w:proofErr w:type="spellEnd"/>
            <w:r w:rsidRPr="00691B59">
              <w:rPr>
                <w:sz w:val="20"/>
              </w:rPr>
              <w:t xml:space="preserve">, </w:t>
            </w:r>
            <w:proofErr w:type="spellStart"/>
            <w:r w:rsidRPr="00691B59">
              <w:rPr>
                <w:sz w:val="20"/>
              </w:rPr>
              <w:t>VI.6</w:t>
            </w:r>
            <w:proofErr w:type="spellEnd"/>
            <w:r w:rsidRPr="00691B59">
              <w:rPr>
                <w:sz w:val="20"/>
              </w:rPr>
              <w:t xml:space="preserve">, </w:t>
            </w:r>
            <w:proofErr w:type="spellStart"/>
            <w:r w:rsidRPr="00691B59">
              <w:rPr>
                <w:sz w:val="20"/>
              </w:rPr>
              <w:t>VI.7</w:t>
            </w:r>
            <w:proofErr w:type="spellEnd"/>
            <w:r w:rsidRPr="00691B59">
              <w:rPr>
                <w:sz w:val="20"/>
              </w:rPr>
              <w:t xml:space="preserve">, </w:t>
            </w:r>
            <w:proofErr w:type="spellStart"/>
            <w:r w:rsidRPr="00691B59">
              <w:rPr>
                <w:sz w:val="20"/>
              </w:rPr>
              <w:t>VI.8</w:t>
            </w:r>
            <w:proofErr w:type="spellEnd"/>
            <w:r w:rsidRPr="00691B59">
              <w:rPr>
                <w:sz w:val="20"/>
              </w:rPr>
              <w:t xml:space="preserve">, </w:t>
            </w:r>
            <w:proofErr w:type="spellStart"/>
            <w:r w:rsidRPr="00691B59">
              <w:rPr>
                <w:sz w:val="20"/>
              </w:rPr>
              <w:t>VI.10</w:t>
            </w:r>
            <w:proofErr w:type="spellEnd"/>
          </w:p>
        </w:tc>
        <w:tc>
          <w:tcPr>
            <w:tcW w:w="1530" w:type="dxa"/>
            <w:tcBorders>
              <w:top w:val="single" w:sz="4" w:space="0" w:color="auto"/>
              <w:left w:val="single" w:sz="4" w:space="0" w:color="auto"/>
              <w:bottom w:val="single" w:sz="4" w:space="0" w:color="auto"/>
              <w:right w:val="single" w:sz="4" w:space="0" w:color="auto"/>
            </w:tcBorders>
          </w:tcPr>
          <w:p w14:paraId="6D995B48" w14:textId="77777777" w:rsidR="00D85D75" w:rsidRPr="00691B59" w:rsidRDefault="00D85D75" w:rsidP="00D85D75">
            <w:pPr>
              <w:jc w:val="center"/>
              <w:rPr>
                <w:b/>
                <w:bCs/>
                <w:sz w:val="20"/>
              </w:rPr>
            </w:pPr>
            <w:r w:rsidRPr="00691B59">
              <w:rPr>
                <w:b/>
                <w:bCs/>
                <w:sz w:val="20"/>
              </w:rPr>
              <w:t>R 336.1225</w:t>
            </w:r>
          </w:p>
          <w:p w14:paraId="203C60C3" w14:textId="2F4FC4C1" w:rsidR="00D85D75" w:rsidRPr="00691B59" w:rsidRDefault="00D85D75" w:rsidP="00D85D75">
            <w:pPr>
              <w:jc w:val="center"/>
              <w:rPr>
                <w:b/>
                <w:bCs/>
                <w:sz w:val="20"/>
              </w:rPr>
            </w:pPr>
            <w:r w:rsidRPr="00691B59">
              <w:rPr>
                <w:b/>
                <w:bCs/>
                <w:sz w:val="20"/>
              </w:rPr>
              <w:t>R 336.1702(a)</w:t>
            </w:r>
          </w:p>
        </w:tc>
      </w:tr>
      <w:tr w:rsidR="00D85D75" w14:paraId="7800B25B" w14:textId="77777777" w:rsidTr="00234800">
        <w:trPr>
          <w:cantSplit/>
        </w:trPr>
        <w:tc>
          <w:tcPr>
            <w:tcW w:w="1626" w:type="dxa"/>
            <w:tcBorders>
              <w:top w:val="single" w:sz="4" w:space="0" w:color="auto"/>
              <w:left w:val="single" w:sz="4" w:space="0" w:color="auto"/>
              <w:bottom w:val="single" w:sz="4" w:space="0" w:color="auto"/>
              <w:right w:val="single" w:sz="4" w:space="0" w:color="auto"/>
            </w:tcBorders>
          </w:tcPr>
          <w:p w14:paraId="13A6EC13" w14:textId="6A9B6532" w:rsidR="00D85D75" w:rsidRPr="00691B59" w:rsidRDefault="00D85D75" w:rsidP="007379CF">
            <w:pPr>
              <w:numPr>
                <w:ilvl w:val="0"/>
                <w:numId w:val="26"/>
              </w:numPr>
              <w:ind w:left="360"/>
              <w:rPr>
                <w:sz w:val="20"/>
              </w:rPr>
            </w:pPr>
            <w:r w:rsidRPr="00691B59">
              <w:rPr>
                <w:sz w:val="20"/>
              </w:rPr>
              <w:t>Cumene</w:t>
            </w:r>
          </w:p>
        </w:tc>
        <w:tc>
          <w:tcPr>
            <w:tcW w:w="1440" w:type="dxa"/>
            <w:tcBorders>
              <w:top w:val="single" w:sz="4" w:space="0" w:color="auto"/>
              <w:left w:val="single" w:sz="4" w:space="0" w:color="auto"/>
              <w:bottom w:val="single" w:sz="4" w:space="0" w:color="auto"/>
              <w:right w:val="single" w:sz="4" w:space="0" w:color="auto"/>
            </w:tcBorders>
          </w:tcPr>
          <w:p w14:paraId="05BB4490" w14:textId="70FF622C" w:rsidR="00D85D75" w:rsidRPr="00691B59" w:rsidRDefault="00D85D75" w:rsidP="00D85D75">
            <w:pPr>
              <w:jc w:val="center"/>
              <w:rPr>
                <w:sz w:val="20"/>
              </w:rPr>
            </w:pPr>
            <w:r w:rsidRPr="00691B59">
              <w:rPr>
                <w:sz w:val="20"/>
              </w:rPr>
              <w:t xml:space="preserve">129 </w:t>
            </w:r>
            <w:proofErr w:type="spellStart"/>
            <w:r w:rsidRPr="00691B59">
              <w:rPr>
                <w:sz w:val="20"/>
              </w:rPr>
              <w:t>lb</w:t>
            </w:r>
            <w:proofErr w:type="spellEnd"/>
            <w:r w:rsidRPr="00691B59">
              <w:rPr>
                <w:sz w:val="20"/>
              </w:rPr>
              <w:t>/</w:t>
            </w:r>
            <w:proofErr w:type="spellStart"/>
            <w:r w:rsidRPr="00691B59">
              <w:rPr>
                <w:sz w:val="20"/>
              </w:rPr>
              <w:t>yr</w:t>
            </w:r>
            <w:r w:rsidRPr="00691B59">
              <w:rPr>
                <w:sz w:val="20"/>
                <w:vertAlign w:val="superscript"/>
              </w:rPr>
              <w:t>1</w:t>
            </w:r>
            <w:proofErr w:type="spellEnd"/>
          </w:p>
        </w:tc>
        <w:tc>
          <w:tcPr>
            <w:tcW w:w="2245" w:type="dxa"/>
            <w:tcBorders>
              <w:top w:val="single" w:sz="4" w:space="0" w:color="auto"/>
              <w:left w:val="single" w:sz="4" w:space="0" w:color="auto"/>
              <w:bottom w:val="single" w:sz="4" w:space="0" w:color="auto"/>
              <w:right w:val="single" w:sz="4" w:space="0" w:color="auto"/>
            </w:tcBorders>
          </w:tcPr>
          <w:p w14:paraId="7C41E981" w14:textId="106632A4" w:rsidR="00D85D75" w:rsidRPr="00691B59" w:rsidRDefault="00D85D75" w:rsidP="00D85D75">
            <w:pPr>
              <w:jc w:val="center"/>
              <w:rPr>
                <w:sz w:val="20"/>
              </w:rPr>
            </w:pPr>
            <w:r w:rsidRPr="00691B59">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7A7E59D" w14:textId="3BB16C69" w:rsidR="00D85D75" w:rsidRPr="00691B59" w:rsidRDefault="00D85D75" w:rsidP="00D85D75">
            <w:pPr>
              <w:jc w:val="center"/>
              <w:rPr>
                <w:sz w:val="20"/>
              </w:rPr>
            </w:pPr>
            <w:proofErr w:type="spellStart"/>
            <w:r w:rsidRPr="00691B59">
              <w:rPr>
                <w:sz w:val="20"/>
              </w:rPr>
              <w:t>EUPLASTICRESIN</w:t>
            </w:r>
            <w:proofErr w:type="spellEnd"/>
          </w:p>
        </w:tc>
        <w:tc>
          <w:tcPr>
            <w:tcW w:w="1530" w:type="dxa"/>
            <w:tcBorders>
              <w:top w:val="single" w:sz="4" w:space="0" w:color="auto"/>
              <w:left w:val="single" w:sz="4" w:space="0" w:color="auto"/>
              <w:bottom w:val="single" w:sz="4" w:space="0" w:color="auto"/>
              <w:right w:val="single" w:sz="4" w:space="0" w:color="auto"/>
            </w:tcBorders>
          </w:tcPr>
          <w:p w14:paraId="4F20734E" w14:textId="14AFA8F4" w:rsidR="00D85D75" w:rsidRPr="00691B59" w:rsidRDefault="00D85D75" w:rsidP="00D85D75">
            <w:pPr>
              <w:jc w:val="center"/>
              <w:rPr>
                <w:sz w:val="20"/>
              </w:rPr>
            </w:pPr>
            <w:r w:rsidRPr="00691B59">
              <w:rPr>
                <w:sz w:val="20"/>
              </w:rPr>
              <w:t xml:space="preserve">SC </w:t>
            </w:r>
            <w:proofErr w:type="spellStart"/>
            <w:r w:rsidRPr="00691B59">
              <w:rPr>
                <w:sz w:val="20"/>
              </w:rPr>
              <w:t>V.2</w:t>
            </w:r>
            <w:proofErr w:type="spellEnd"/>
            <w:r w:rsidRPr="00691B59">
              <w:rPr>
                <w:sz w:val="20"/>
              </w:rPr>
              <w:t xml:space="preserve">, </w:t>
            </w:r>
            <w:proofErr w:type="spellStart"/>
            <w:r w:rsidRPr="00691B59">
              <w:rPr>
                <w:sz w:val="20"/>
              </w:rPr>
              <w:t>V.3</w:t>
            </w:r>
            <w:proofErr w:type="spellEnd"/>
            <w:r w:rsidRPr="00691B59">
              <w:rPr>
                <w:sz w:val="20"/>
              </w:rPr>
              <w:t xml:space="preserve">, </w:t>
            </w:r>
            <w:proofErr w:type="spellStart"/>
            <w:r w:rsidRPr="00691B59">
              <w:rPr>
                <w:sz w:val="20"/>
              </w:rPr>
              <w:t>VI.3</w:t>
            </w:r>
            <w:proofErr w:type="spellEnd"/>
            <w:r w:rsidRPr="00691B59">
              <w:rPr>
                <w:sz w:val="20"/>
              </w:rPr>
              <w:t xml:space="preserve">, </w:t>
            </w:r>
            <w:proofErr w:type="spellStart"/>
            <w:r w:rsidRPr="00691B59">
              <w:rPr>
                <w:sz w:val="20"/>
              </w:rPr>
              <w:t>VI.6</w:t>
            </w:r>
            <w:proofErr w:type="spellEnd"/>
            <w:r w:rsidRPr="00691B59">
              <w:rPr>
                <w:sz w:val="20"/>
              </w:rPr>
              <w:t xml:space="preserve">, </w:t>
            </w:r>
            <w:proofErr w:type="spellStart"/>
            <w:r w:rsidRPr="00691B59">
              <w:rPr>
                <w:sz w:val="20"/>
              </w:rPr>
              <w:t>VI.8</w:t>
            </w:r>
            <w:proofErr w:type="spellEnd"/>
            <w:r w:rsidRPr="00691B59">
              <w:rPr>
                <w:sz w:val="20"/>
              </w:rPr>
              <w:t xml:space="preserve">, </w:t>
            </w:r>
            <w:proofErr w:type="spellStart"/>
            <w:r w:rsidRPr="00691B59">
              <w:rPr>
                <w:sz w:val="20"/>
              </w:rPr>
              <w:t>VI.9</w:t>
            </w:r>
            <w:proofErr w:type="spellEnd"/>
            <w:r w:rsidRPr="00691B59">
              <w:rPr>
                <w:sz w:val="20"/>
              </w:rPr>
              <w:t xml:space="preserve">, </w:t>
            </w:r>
            <w:proofErr w:type="spellStart"/>
            <w:r w:rsidRPr="00691B59">
              <w:rPr>
                <w:sz w:val="20"/>
              </w:rPr>
              <w:t>VI.10</w:t>
            </w:r>
            <w:proofErr w:type="spellEnd"/>
          </w:p>
        </w:tc>
        <w:tc>
          <w:tcPr>
            <w:tcW w:w="1530" w:type="dxa"/>
            <w:tcBorders>
              <w:top w:val="single" w:sz="4" w:space="0" w:color="auto"/>
              <w:left w:val="single" w:sz="4" w:space="0" w:color="auto"/>
              <w:bottom w:val="single" w:sz="4" w:space="0" w:color="auto"/>
              <w:right w:val="single" w:sz="4" w:space="0" w:color="auto"/>
            </w:tcBorders>
          </w:tcPr>
          <w:p w14:paraId="2AF444D0" w14:textId="1F0201A6" w:rsidR="00D85D75" w:rsidRPr="00691B59" w:rsidRDefault="00D85D75" w:rsidP="00D85D75">
            <w:pPr>
              <w:jc w:val="center"/>
              <w:rPr>
                <w:b/>
                <w:bCs/>
                <w:sz w:val="20"/>
              </w:rPr>
            </w:pPr>
            <w:r w:rsidRPr="00691B59">
              <w:rPr>
                <w:b/>
                <w:bCs/>
                <w:sz w:val="20"/>
              </w:rPr>
              <w:t>R 336.1225</w:t>
            </w:r>
          </w:p>
        </w:tc>
      </w:tr>
    </w:tbl>
    <w:p w14:paraId="2A3760FF" w14:textId="77777777" w:rsidR="00494D15" w:rsidRDefault="00494D15" w:rsidP="00F62984">
      <w:pPr>
        <w:jc w:val="both"/>
        <w:rPr>
          <w:sz w:val="20"/>
        </w:rPr>
      </w:pPr>
    </w:p>
    <w:p w14:paraId="47EC1D4E" w14:textId="77777777" w:rsidR="00AE1D84" w:rsidRDefault="00AE1D84" w:rsidP="00F62984">
      <w:pPr>
        <w:jc w:val="both"/>
        <w:rPr>
          <w:b/>
          <w:u w:val="single"/>
        </w:rPr>
      </w:pPr>
      <w:r>
        <w:rPr>
          <w:b/>
        </w:rPr>
        <w:t xml:space="preserve">II.  </w:t>
      </w:r>
      <w:r>
        <w:rPr>
          <w:b/>
          <w:u w:val="single"/>
        </w:rPr>
        <w:t>MATERIAL LIMIT(S)</w:t>
      </w:r>
    </w:p>
    <w:p w14:paraId="482D0EE7" w14:textId="77777777" w:rsidR="00AE1D84" w:rsidRDefault="00AE1D84" w:rsidP="00F62984">
      <w:pPr>
        <w:jc w:val="both"/>
        <w:rPr>
          <w:sz w:val="20"/>
        </w:rPr>
      </w:pPr>
    </w:p>
    <w:p w14:paraId="20E307CA" w14:textId="381EFAC7" w:rsidR="00234800" w:rsidRPr="00691B59" w:rsidRDefault="00234800" w:rsidP="007379CF">
      <w:pPr>
        <w:numPr>
          <w:ilvl w:val="0"/>
          <w:numId w:val="28"/>
        </w:numPr>
        <w:tabs>
          <w:tab w:val="clear" w:pos="720"/>
        </w:tabs>
        <w:ind w:left="360"/>
        <w:jc w:val="both"/>
        <w:rPr>
          <w:sz w:val="20"/>
        </w:rPr>
      </w:pPr>
      <w:r w:rsidRPr="00257740">
        <w:rPr>
          <w:color w:val="000000"/>
          <w:sz w:val="20"/>
        </w:rPr>
        <w:t xml:space="preserve">The VOC content of the EPS beads used in </w:t>
      </w:r>
      <w:proofErr w:type="spellStart"/>
      <w:r w:rsidRPr="00257740">
        <w:rPr>
          <w:color w:val="000000"/>
          <w:sz w:val="20"/>
        </w:rPr>
        <w:t>EUPLASTICRESIN</w:t>
      </w:r>
      <w:proofErr w:type="spellEnd"/>
      <w:r w:rsidRPr="00257740">
        <w:rPr>
          <w:color w:val="000000"/>
          <w:sz w:val="20"/>
        </w:rPr>
        <w:t xml:space="preserve"> shall not exceed </w:t>
      </w:r>
      <w:r w:rsidRPr="002C67F6">
        <w:rPr>
          <w:sz w:val="20"/>
        </w:rPr>
        <w:t>6.3</w:t>
      </w:r>
      <w:r>
        <w:rPr>
          <w:b/>
          <w:color w:val="0070C0"/>
          <w:sz w:val="20"/>
        </w:rPr>
        <w:t xml:space="preserve"> </w:t>
      </w:r>
      <w:r w:rsidRPr="00257740">
        <w:rPr>
          <w:color w:val="000000"/>
          <w:sz w:val="20"/>
        </w:rPr>
        <w:t xml:space="preserve">pounds per 100 pounds of EPS beads processed, based upon a </w:t>
      </w:r>
      <w:r w:rsidRPr="00257740">
        <w:rPr>
          <w:sz w:val="20"/>
        </w:rPr>
        <w:t xml:space="preserve">12-month rolling time period as determined at the end of each </w:t>
      </w:r>
      <w:proofErr w:type="spellStart"/>
      <w:r w:rsidRPr="00257740">
        <w:rPr>
          <w:sz w:val="20"/>
        </w:rPr>
        <w:t>month</w:t>
      </w:r>
      <w:r w:rsidRPr="00257740">
        <w:rPr>
          <w:color w:val="000000"/>
          <w:sz w:val="20"/>
        </w:rPr>
        <w:t>.</w:t>
      </w:r>
      <w:r>
        <w:rPr>
          <w:rFonts w:cs="Arial"/>
          <w:sz w:val="20"/>
          <w:vertAlign w:val="superscript"/>
        </w:rPr>
        <w:t>2</w:t>
      </w:r>
      <w:proofErr w:type="spellEnd"/>
      <w:r w:rsidRPr="00257740">
        <w:rPr>
          <w:b/>
          <w:color w:val="000000"/>
          <w:sz w:val="20"/>
        </w:rPr>
        <w:t xml:space="preserve">  </w:t>
      </w:r>
      <w:r w:rsidR="00FF4EF2">
        <w:rPr>
          <w:b/>
          <w:color w:val="000000"/>
          <w:sz w:val="20"/>
        </w:rPr>
        <w:br/>
      </w:r>
      <w:r w:rsidRPr="00691B59">
        <w:rPr>
          <w:b/>
          <w:sz w:val="20"/>
        </w:rPr>
        <w:t>(</w:t>
      </w:r>
      <w:r w:rsidR="00FF4EF2" w:rsidRPr="00691B59">
        <w:rPr>
          <w:b/>
          <w:sz w:val="20"/>
        </w:rPr>
        <w:t xml:space="preserve">R 336.1205, </w:t>
      </w:r>
      <w:r w:rsidRPr="00691B59">
        <w:rPr>
          <w:b/>
          <w:sz w:val="20"/>
        </w:rPr>
        <w:t>R 336.1225, R 336.1702(a))</w:t>
      </w:r>
    </w:p>
    <w:p w14:paraId="40AE9145" w14:textId="77777777" w:rsidR="00234800" w:rsidRPr="00691B59" w:rsidRDefault="00234800" w:rsidP="00234800">
      <w:pPr>
        <w:ind w:left="360" w:hanging="360"/>
        <w:jc w:val="both"/>
        <w:rPr>
          <w:sz w:val="20"/>
        </w:rPr>
      </w:pPr>
    </w:p>
    <w:p w14:paraId="0407E973" w14:textId="354C64E8" w:rsidR="00234800" w:rsidRDefault="00234800" w:rsidP="00234800">
      <w:pPr>
        <w:ind w:left="360" w:hanging="360"/>
        <w:jc w:val="both"/>
        <w:rPr>
          <w:b/>
          <w:noProof/>
          <w:sz w:val="20"/>
        </w:rPr>
      </w:pPr>
      <w:r w:rsidRPr="00691B59">
        <w:rPr>
          <w:sz w:val="20"/>
        </w:rPr>
        <w:t>2.</w:t>
      </w:r>
      <w:r w:rsidRPr="00691B59">
        <w:rPr>
          <w:sz w:val="20"/>
        </w:rPr>
        <w:tab/>
        <w:t xml:space="preserve">The permittee shall limit the throughput of EPS beads at the </w:t>
      </w:r>
      <w:proofErr w:type="spellStart"/>
      <w:r w:rsidRPr="00691B59">
        <w:rPr>
          <w:sz w:val="20"/>
        </w:rPr>
        <w:t>EUPLASTICRESIN</w:t>
      </w:r>
      <w:proofErr w:type="spellEnd"/>
      <w:r w:rsidRPr="00691B59">
        <w:rPr>
          <w:sz w:val="20"/>
        </w:rPr>
        <w:t xml:space="preserve"> pre-expander according to the formula below, based upon a 12-month rolling time period as determined at the end of each calendar </w:t>
      </w:r>
      <w:proofErr w:type="spellStart"/>
      <w:r w:rsidRPr="00691B59">
        <w:rPr>
          <w:sz w:val="20"/>
        </w:rPr>
        <w:t>month.</w:t>
      </w:r>
      <w:r w:rsidRPr="00691B59">
        <w:rPr>
          <w:rFonts w:cs="Arial"/>
          <w:sz w:val="20"/>
          <w:vertAlign w:val="superscript"/>
        </w:rPr>
        <w:t>2</w:t>
      </w:r>
      <w:proofErr w:type="spellEnd"/>
      <w:r w:rsidRPr="00691B59">
        <w:rPr>
          <w:sz w:val="20"/>
        </w:rPr>
        <w:t xml:space="preserve">  </w:t>
      </w:r>
      <w:r w:rsidR="00FF4EF2" w:rsidRPr="00691B59">
        <w:rPr>
          <w:sz w:val="20"/>
        </w:rPr>
        <w:br/>
      </w:r>
      <w:r w:rsidRPr="00691B59">
        <w:rPr>
          <w:b/>
          <w:noProof/>
          <w:sz w:val="20"/>
        </w:rPr>
        <w:t>(</w:t>
      </w:r>
      <w:r w:rsidR="00FF4EF2" w:rsidRPr="00691B59">
        <w:rPr>
          <w:b/>
          <w:sz w:val="20"/>
        </w:rPr>
        <w:t xml:space="preserve">R 336.1205, </w:t>
      </w:r>
      <w:r w:rsidRPr="00691B59">
        <w:rPr>
          <w:b/>
          <w:noProof/>
          <w:sz w:val="20"/>
        </w:rPr>
        <w:t>R</w:t>
      </w:r>
      <w:r w:rsidR="001E2E04" w:rsidRPr="00691B59">
        <w:rPr>
          <w:b/>
          <w:noProof/>
          <w:sz w:val="20"/>
        </w:rPr>
        <w:t> </w:t>
      </w:r>
      <w:r w:rsidRPr="00691B59">
        <w:rPr>
          <w:b/>
          <w:noProof/>
          <w:sz w:val="20"/>
        </w:rPr>
        <w:t>336.1225</w:t>
      </w:r>
      <w:r w:rsidRPr="00355AEB">
        <w:rPr>
          <w:b/>
          <w:noProof/>
          <w:sz w:val="20"/>
        </w:rPr>
        <w:t>, R 336.1702(a))</w:t>
      </w:r>
    </w:p>
    <w:p w14:paraId="3E938B0A" w14:textId="77777777" w:rsidR="00234800" w:rsidRDefault="00234800" w:rsidP="00234800">
      <w:pPr>
        <w:ind w:left="360" w:hanging="360"/>
        <w:jc w:val="both"/>
        <w:rPr>
          <w:sz w:val="20"/>
        </w:rPr>
      </w:pPr>
    </w:p>
    <w:p w14:paraId="3D49C331" w14:textId="2656FD6A" w:rsidR="00234800" w:rsidRPr="00AF3AD0" w:rsidRDefault="006C04AA" w:rsidP="00234800">
      <w:pPr>
        <w:ind w:left="360" w:hanging="360"/>
        <w:jc w:val="both"/>
        <w:rPr>
          <w:szCs w:val="22"/>
        </w:rPr>
      </w:pPr>
      <m:oMathPara>
        <m:oMathParaPr>
          <m:jc m:val="center"/>
        </m:oMathParaPr>
        <m:oMath>
          <m:nary>
            <m:naryPr>
              <m:chr m:val="∑"/>
              <m:supHide m:val="1"/>
              <m:ctrlPr>
                <w:rPr>
                  <w:rFonts w:ascii="Cambria Math" w:hAnsi="Cambria Math"/>
                  <w:i/>
                  <w:sz w:val="20"/>
                </w:rPr>
              </m:ctrlPr>
            </m:naryPr>
            <m:sub>
              <m:r>
                <w:rPr>
                  <w:rFonts w:ascii="Cambria Math"/>
                  <w:sz w:val="20"/>
                </w:rPr>
                <m:t>12</m:t>
              </m:r>
              <m:r>
                <w:rPr>
                  <w:rFonts w:ascii="Cambria Math"/>
                  <w:sz w:val="20"/>
                </w:rPr>
                <m:t>-</m:t>
              </m:r>
              <m:r>
                <w:rPr>
                  <w:rFonts w:ascii="Cambria Math"/>
                  <w:sz w:val="20"/>
                </w:rPr>
                <m:t>mont</m:t>
              </m:r>
              <m:r>
                <w:rPr>
                  <w:rFonts w:ascii="Cambria Math" w:hAnsi="Cambria Math" w:cs="Cambria Math"/>
                  <w:sz w:val="20"/>
                </w:rPr>
                <m:t>h</m:t>
              </m:r>
              <m:r>
                <w:rPr>
                  <w:rFonts w:ascii="Cambria Math"/>
                  <w:sz w:val="20"/>
                </w:rPr>
                <m:t>s</m:t>
              </m:r>
            </m:sub>
            <m:sup/>
            <m:e>
              <m:d>
                <m:dPr>
                  <m:ctrlPr>
                    <w:rPr>
                      <w:rFonts w:ascii="Cambria Math" w:hAnsi="Cambria Math"/>
                      <w:i/>
                      <w:sz w:val="20"/>
                    </w:rPr>
                  </m:ctrlPr>
                </m:dPr>
                <m:e>
                  <m:d>
                    <m:dPr>
                      <m:ctrlPr>
                        <w:rPr>
                          <w:rFonts w:ascii="Cambria Math" w:hAnsi="Cambria Math"/>
                          <w:i/>
                          <w:sz w:val="20"/>
                        </w:rPr>
                      </m:ctrlPr>
                    </m:dPr>
                    <m:e>
                      <m:f>
                        <m:fPr>
                          <m:ctrlPr>
                            <w:rPr>
                              <w:rFonts w:ascii="Cambria Math" w:hAnsi="Cambria Math"/>
                              <w:i/>
                              <w:sz w:val="20"/>
                            </w:rPr>
                          </m:ctrlPr>
                        </m:fPr>
                        <m:num>
                          <m:nary>
                            <m:naryPr>
                              <m:chr m:val="∑"/>
                              <m:supHide m:val="1"/>
                              <m:ctrlPr>
                                <w:rPr>
                                  <w:rFonts w:ascii="Cambria Math" w:hAnsi="Cambria Math"/>
                                  <w:i/>
                                  <w:sz w:val="20"/>
                                </w:rPr>
                              </m:ctrlPr>
                            </m:naryPr>
                            <m:sub>
                              <m:r>
                                <w:rPr>
                                  <w:rFonts w:ascii="Cambria Math"/>
                                  <w:sz w:val="20"/>
                                </w:rPr>
                                <m:t>i</m:t>
                              </m:r>
                            </m:sub>
                            <m:sup/>
                            <m:e>
                              <m:d>
                                <m:dPr>
                                  <m:ctrlPr>
                                    <w:rPr>
                                      <w:rFonts w:ascii="Cambria Math" w:hAnsi="Cambria Math"/>
                                      <w:i/>
                                      <w:sz w:val="20"/>
                                    </w:rPr>
                                  </m:ctrlPr>
                                </m:dPr>
                                <m:e>
                                  <m:r>
                                    <w:rPr>
                                      <w:rFonts w:ascii="Cambria Math"/>
                                      <w:sz w:val="20"/>
                                    </w:rPr>
                                    <m:t>Ui</m:t>
                                  </m:r>
                                  <m:r>
                                    <w:rPr>
                                      <w:rFonts w:ascii="Cambria Math"/>
                                      <w:sz w:val="20"/>
                                    </w:rPr>
                                    <m:t>×</m:t>
                                  </m:r>
                                  <m:r>
                                    <w:rPr>
                                      <w:rFonts w:ascii="Cambria Math"/>
                                      <w:sz w:val="20"/>
                                    </w:rPr>
                                    <m:t>Vi</m:t>
                                  </m:r>
                                </m:e>
                              </m:d>
                            </m:e>
                          </m:nary>
                        </m:num>
                        <m:den>
                          <m:r>
                            <w:rPr>
                              <w:rFonts w:ascii="Cambria Math"/>
                              <w:sz w:val="20"/>
                            </w:rPr>
                            <m:t>100</m:t>
                          </m:r>
                        </m:den>
                      </m:f>
                    </m:e>
                  </m:d>
                  <m:r>
                    <w:rPr>
                      <w:rFonts w:ascii="Cambria Math"/>
                      <w:sz w:val="20"/>
                    </w:rPr>
                    <m:t>-</m:t>
                  </m:r>
                  <m:d>
                    <m:dPr>
                      <m:ctrlPr>
                        <w:rPr>
                          <w:rFonts w:ascii="Cambria Math" w:hAnsi="Cambria Math"/>
                          <w:i/>
                          <w:sz w:val="20"/>
                        </w:rPr>
                      </m:ctrlPr>
                    </m:dPr>
                    <m:e>
                      <m:f>
                        <m:fPr>
                          <m:ctrlPr>
                            <w:rPr>
                              <w:rFonts w:ascii="Cambria Math" w:hAnsi="Cambria Math"/>
                              <w:i/>
                              <w:sz w:val="20"/>
                            </w:rPr>
                          </m:ctrlPr>
                        </m:fPr>
                        <m:num>
                          <m:nary>
                            <m:naryPr>
                              <m:chr m:val="∑"/>
                              <m:supHide m:val="1"/>
                              <m:ctrlPr>
                                <w:rPr>
                                  <w:rFonts w:ascii="Cambria Math" w:hAnsi="Cambria Math"/>
                                  <w:i/>
                                  <w:sz w:val="20"/>
                                </w:rPr>
                              </m:ctrlPr>
                            </m:naryPr>
                            <m:sub>
                              <m:r>
                                <w:rPr>
                                  <w:rFonts w:ascii="Cambria Math"/>
                                  <w:sz w:val="20"/>
                                </w:rPr>
                                <m:t>i</m:t>
                              </m:r>
                            </m:sub>
                            <m:sup/>
                            <m:e>
                              <m:d>
                                <m:dPr>
                                  <m:ctrlPr>
                                    <w:rPr>
                                      <w:rFonts w:ascii="Cambria Math" w:hAnsi="Cambria Math"/>
                                      <w:i/>
                                      <w:sz w:val="20"/>
                                    </w:rPr>
                                  </m:ctrlPr>
                                </m:dPr>
                                <m:e>
                                  <m:r>
                                    <w:rPr>
                                      <w:rFonts w:ascii="Cambria Math"/>
                                      <w:sz w:val="20"/>
                                    </w:rPr>
                                    <m:t>Ui</m:t>
                                  </m:r>
                                  <m:r>
                                    <w:rPr>
                                      <w:rFonts w:ascii="Cambria Math"/>
                                      <w:sz w:val="20"/>
                                    </w:rPr>
                                    <m:t>×</m:t>
                                  </m:r>
                                  <m:r>
                                    <w:rPr>
                                      <w:rFonts w:ascii="Cambria Math"/>
                                      <w:sz w:val="20"/>
                                    </w:rPr>
                                    <m:t>Vi</m:t>
                                  </m:r>
                                </m:e>
                              </m:d>
                            </m:e>
                          </m:nary>
                        </m:num>
                        <m:den>
                          <m:r>
                            <w:rPr>
                              <w:rFonts w:ascii="Cambria Math"/>
                              <w:sz w:val="20"/>
                            </w:rPr>
                            <m:t>100</m:t>
                          </m:r>
                        </m:den>
                      </m:f>
                      <m:r>
                        <w:rPr>
                          <w:rFonts w:ascii="Cambria Math"/>
                          <w:sz w:val="20"/>
                        </w:rPr>
                        <m:t>×</m:t>
                      </m:r>
                      <m:d>
                        <m:dPr>
                          <m:ctrlPr>
                            <w:rPr>
                              <w:rFonts w:ascii="Cambria Math" w:hAnsi="Cambria Math"/>
                              <w:i/>
                              <w:sz w:val="20"/>
                            </w:rPr>
                          </m:ctrlPr>
                        </m:dPr>
                        <m:e>
                          <m:r>
                            <w:rPr>
                              <w:rFonts w:ascii="Cambria Math"/>
                              <w:sz w:val="20"/>
                            </w:rPr>
                            <m:t>PE</m:t>
                          </m:r>
                          <m:r>
                            <w:rPr>
                              <w:rFonts w:ascii="Cambria Math"/>
                              <w:sz w:val="20"/>
                            </w:rPr>
                            <m:t>×</m:t>
                          </m:r>
                          <m:f>
                            <m:fPr>
                              <m:ctrlPr>
                                <w:rPr>
                                  <w:rFonts w:ascii="Cambria Math" w:hAnsi="Cambria Math"/>
                                  <w:i/>
                                  <w:sz w:val="20"/>
                                </w:rPr>
                              </m:ctrlPr>
                            </m:fPr>
                            <m:num>
                              <m:r>
                                <w:rPr>
                                  <w:rFonts w:ascii="Cambria Math"/>
                                  <w:sz w:val="20"/>
                                </w:rPr>
                                <m:t>DE</m:t>
                              </m:r>
                            </m:num>
                            <m:den>
                              <m:r>
                                <w:rPr>
                                  <w:rFonts w:ascii="Cambria Math"/>
                                  <w:sz w:val="20"/>
                                </w:rPr>
                                <m:t>100</m:t>
                              </m:r>
                            </m:den>
                          </m:f>
                        </m:e>
                      </m:d>
                    </m:e>
                  </m:d>
                </m:e>
              </m:d>
            </m:e>
          </m:nary>
          <m:r>
            <w:rPr>
              <w:rFonts w:ascii="Cambria Math"/>
              <w:sz w:val="20"/>
            </w:rPr>
            <m:t>≤</m:t>
          </m:r>
          <m:r>
            <m:rPr>
              <m:nor/>
            </m:rPr>
            <w:rPr>
              <w:rFonts w:ascii="Cambria Math"/>
              <w:sz w:val="20"/>
            </w:rPr>
            <m:t xml:space="preserve"> 230,000 pounds</m:t>
          </m:r>
        </m:oMath>
      </m:oMathPara>
    </w:p>
    <w:p w14:paraId="51D2105B" w14:textId="77777777" w:rsidR="00234800" w:rsidRPr="00DA5DFC" w:rsidRDefault="00234800" w:rsidP="00234800">
      <w:pPr>
        <w:ind w:left="360" w:hanging="360"/>
        <w:jc w:val="both"/>
        <w:rPr>
          <w:sz w:val="20"/>
        </w:rPr>
      </w:pPr>
    </w:p>
    <w:p w14:paraId="02CA5FEF" w14:textId="3F3881D1" w:rsidR="00234800" w:rsidRPr="00DA5DFC" w:rsidRDefault="00234800" w:rsidP="00AF3AD0">
      <w:pPr>
        <w:ind w:left="360" w:hanging="360"/>
        <w:jc w:val="both"/>
        <w:rPr>
          <w:sz w:val="20"/>
        </w:rPr>
      </w:pPr>
      <w:r w:rsidRPr="00DA5DFC">
        <w:rPr>
          <w:sz w:val="20"/>
        </w:rPr>
        <w:tab/>
      </w:r>
      <w:r w:rsidRPr="002B6FCD">
        <w:rPr>
          <w:i/>
          <w:sz w:val="20"/>
        </w:rPr>
        <w:t>Ui</w:t>
      </w:r>
      <w:r w:rsidRPr="00DA5DFC">
        <w:rPr>
          <w:sz w:val="20"/>
        </w:rPr>
        <w:t xml:space="preserve"> = Pounds of EPS beads from lot </w:t>
      </w:r>
      <w:proofErr w:type="spellStart"/>
      <w:r w:rsidRPr="00DA5DFC">
        <w:rPr>
          <w:sz w:val="20"/>
        </w:rPr>
        <w:t>i</w:t>
      </w:r>
      <w:proofErr w:type="spellEnd"/>
      <w:r w:rsidRPr="00DA5DFC">
        <w:rPr>
          <w:sz w:val="20"/>
        </w:rPr>
        <w:t xml:space="preserve"> used during the month.  </w:t>
      </w:r>
    </w:p>
    <w:p w14:paraId="28CF0461" w14:textId="75D90E9B" w:rsidR="00234800" w:rsidRDefault="00234800" w:rsidP="00234800">
      <w:pPr>
        <w:ind w:left="360" w:hanging="360"/>
        <w:jc w:val="both"/>
        <w:rPr>
          <w:sz w:val="20"/>
        </w:rPr>
      </w:pPr>
      <w:r w:rsidRPr="00DA5DFC">
        <w:rPr>
          <w:sz w:val="20"/>
        </w:rPr>
        <w:tab/>
      </w:r>
      <w:r w:rsidRPr="002B6FCD">
        <w:rPr>
          <w:i/>
          <w:sz w:val="20"/>
        </w:rPr>
        <w:t>Vi</w:t>
      </w:r>
      <w:r w:rsidRPr="00DA5DFC">
        <w:rPr>
          <w:sz w:val="20"/>
        </w:rPr>
        <w:t xml:space="preserve"> = VOC content of EPS beads from lot </w:t>
      </w:r>
      <w:proofErr w:type="spellStart"/>
      <w:r w:rsidRPr="00DA5DFC">
        <w:rPr>
          <w:sz w:val="20"/>
        </w:rPr>
        <w:t>i</w:t>
      </w:r>
      <w:proofErr w:type="spellEnd"/>
      <w:r w:rsidRPr="00DA5DFC">
        <w:rPr>
          <w:sz w:val="20"/>
        </w:rPr>
        <w:t xml:space="preserve">, in pounds of VOC per 100 pounds of beads.  </w:t>
      </w:r>
    </w:p>
    <w:p w14:paraId="1065663D" w14:textId="64F491FE" w:rsidR="00AF3AD0" w:rsidRPr="00691B59" w:rsidRDefault="00AF3AD0" w:rsidP="00AF3AD0">
      <w:pPr>
        <w:ind w:left="900" w:hanging="540"/>
        <w:jc w:val="both"/>
        <w:rPr>
          <w:sz w:val="20"/>
        </w:rPr>
      </w:pPr>
      <w:r w:rsidRPr="00691B59">
        <w:rPr>
          <w:i/>
          <w:sz w:val="20"/>
        </w:rPr>
        <w:lastRenderedPageBreak/>
        <w:t xml:space="preserve">PE </w:t>
      </w:r>
      <w:r w:rsidRPr="00691B59">
        <w:rPr>
          <w:sz w:val="20"/>
        </w:rPr>
        <w:t>= Weight fraction of VOC in the raw beads that is emitted during pre-expansion.  The default value for this shall be 25.0 percent; the actual tested value may be used with the approval of the AQD District Supervisor</w:t>
      </w:r>
      <w:r w:rsidR="00691B59">
        <w:rPr>
          <w:sz w:val="20"/>
        </w:rPr>
        <w:t>.</w:t>
      </w:r>
    </w:p>
    <w:p w14:paraId="23124ECA" w14:textId="1D0FF73F" w:rsidR="00AF3AD0" w:rsidRPr="00691B59" w:rsidRDefault="00AF3AD0" w:rsidP="00AF3AD0">
      <w:pPr>
        <w:ind w:left="900" w:hanging="540"/>
        <w:jc w:val="both"/>
        <w:rPr>
          <w:sz w:val="20"/>
        </w:rPr>
      </w:pPr>
      <w:r w:rsidRPr="00691B59">
        <w:rPr>
          <w:i/>
          <w:sz w:val="20"/>
        </w:rPr>
        <w:t>DE</w:t>
      </w:r>
      <w:r w:rsidRPr="00691B59">
        <w:rPr>
          <w:sz w:val="20"/>
        </w:rPr>
        <w:t xml:space="preserve"> = VOC destruction efficiency (percent of VOC in the inlet to the thermal oxidizer that is destroyed in the thermal oxidizer) of the thermal oxidizer.  The default value for this shall be 98.0 percent; the actual tested value may be used with the approval of the AQD District Supervisor.</w:t>
      </w:r>
    </w:p>
    <w:p w14:paraId="28E7CBB1" w14:textId="77777777" w:rsidR="00234800" w:rsidRPr="00691B59" w:rsidRDefault="00234800" w:rsidP="00234800">
      <w:pPr>
        <w:ind w:left="360" w:hanging="360"/>
        <w:jc w:val="both"/>
        <w:rPr>
          <w:sz w:val="20"/>
        </w:rPr>
      </w:pPr>
      <w:r w:rsidRPr="00691B59">
        <w:rPr>
          <w:sz w:val="20"/>
        </w:rPr>
        <w:tab/>
      </w:r>
    </w:p>
    <w:p w14:paraId="5F7E1699" w14:textId="77777777" w:rsidR="00234800" w:rsidRPr="00691B59" w:rsidRDefault="00234800" w:rsidP="00234800">
      <w:pPr>
        <w:ind w:left="360" w:hanging="360"/>
        <w:jc w:val="both"/>
        <w:rPr>
          <w:sz w:val="20"/>
        </w:rPr>
      </w:pPr>
    </w:p>
    <w:p w14:paraId="0335C87F" w14:textId="5C59AC59" w:rsidR="00234800" w:rsidRPr="00691B59" w:rsidRDefault="00234800" w:rsidP="00234800">
      <w:pPr>
        <w:ind w:left="360" w:hanging="360"/>
        <w:jc w:val="both"/>
        <w:rPr>
          <w:b/>
          <w:noProof/>
          <w:sz w:val="20"/>
        </w:rPr>
      </w:pPr>
      <w:r w:rsidRPr="00691B59">
        <w:rPr>
          <w:sz w:val="20"/>
        </w:rPr>
        <w:t>3.</w:t>
      </w:r>
      <w:r w:rsidRPr="00691B59">
        <w:rPr>
          <w:sz w:val="20"/>
        </w:rPr>
        <w:tab/>
        <w:t xml:space="preserve">The permittee shall limit the throughput of EPS beads at the </w:t>
      </w:r>
      <w:proofErr w:type="spellStart"/>
      <w:r w:rsidRPr="00691B59">
        <w:rPr>
          <w:sz w:val="20"/>
        </w:rPr>
        <w:t>EUPLASTICRESIN</w:t>
      </w:r>
      <w:proofErr w:type="spellEnd"/>
      <w:r w:rsidRPr="00691B59">
        <w:rPr>
          <w:sz w:val="20"/>
        </w:rPr>
        <w:t xml:space="preserve"> pre-expander according to the formula below, based upon 8 hours of </w:t>
      </w:r>
      <w:proofErr w:type="spellStart"/>
      <w:r w:rsidRPr="00691B59">
        <w:rPr>
          <w:sz w:val="20"/>
        </w:rPr>
        <w:t>operation.</w:t>
      </w:r>
      <w:r w:rsidRPr="00691B59">
        <w:rPr>
          <w:rFonts w:cs="Arial"/>
          <w:sz w:val="20"/>
          <w:vertAlign w:val="superscript"/>
        </w:rPr>
        <w:t>1</w:t>
      </w:r>
      <w:proofErr w:type="spellEnd"/>
      <w:r w:rsidRPr="00691B59">
        <w:rPr>
          <w:sz w:val="20"/>
        </w:rPr>
        <w:t xml:space="preserve">  </w:t>
      </w:r>
      <w:r w:rsidRPr="00691B59">
        <w:rPr>
          <w:b/>
          <w:noProof/>
          <w:sz w:val="20"/>
        </w:rPr>
        <w:t>(R 336.1225)</w:t>
      </w:r>
    </w:p>
    <w:p w14:paraId="41596C9B" w14:textId="77777777" w:rsidR="00234800" w:rsidRPr="00691B59" w:rsidRDefault="00234800" w:rsidP="00234800">
      <w:pPr>
        <w:ind w:left="360" w:hanging="360"/>
        <w:jc w:val="both"/>
        <w:rPr>
          <w:sz w:val="20"/>
        </w:rPr>
      </w:pPr>
    </w:p>
    <w:p w14:paraId="1EA84031" w14:textId="4E3D46A9" w:rsidR="00234800" w:rsidRPr="00691B59" w:rsidRDefault="006C04AA" w:rsidP="00234800">
      <w:pPr>
        <w:ind w:left="360" w:hanging="360"/>
        <w:jc w:val="both"/>
        <w:rPr>
          <w:szCs w:val="22"/>
        </w:rPr>
      </w:pPr>
      <m:oMathPara>
        <m:oMath>
          <m:nary>
            <m:naryPr>
              <m:chr m:val="∑"/>
              <m:supHide m:val="1"/>
              <m:ctrlPr>
                <w:rPr>
                  <w:rFonts w:ascii="Cambria Math" w:hAnsi="Cambria Math"/>
                  <w:i/>
                  <w:sz w:val="20"/>
                </w:rPr>
              </m:ctrlPr>
            </m:naryPr>
            <m:sub>
              <m:r>
                <w:rPr>
                  <w:rFonts w:ascii="Cambria Math"/>
                  <w:sz w:val="20"/>
                </w:rPr>
                <m:t>8 Hours</m:t>
              </m:r>
            </m:sub>
            <m:sup/>
            <m:e>
              <m:d>
                <m:dPr>
                  <m:ctrlPr>
                    <w:rPr>
                      <w:rFonts w:ascii="Cambria Math" w:hAnsi="Cambria Math"/>
                      <w:i/>
                      <w:sz w:val="20"/>
                    </w:rPr>
                  </m:ctrlPr>
                </m:dPr>
                <m:e>
                  <m:d>
                    <m:dPr>
                      <m:ctrlPr>
                        <w:rPr>
                          <w:rFonts w:ascii="Cambria Math" w:hAnsi="Cambria Math"/>
                          <w:i/>
                          <w:sz w:val="20"/>
                        </w:rPr>
                      </m:ctrlPr>
                    </m:dPr>
                    <m:e>
                      <m:f>
                        <m:fPr>
                          <m:ctrlPr>
                            <w:rPr>
                              <w:rFonts w:ascii="Cambria Math" w:hAnsi="Cambria Math"/>
                              <w:i/>
                              <w:sz w:val="20"/>
                            </w:rPr>
                          </m:ctrlPr>
                        </m:fPr>
                        <m:num>
                          <m:nary>
                            <m:naryPr>
                              <m:chr m:val="∑"/>
                              <m:supHide m:val="1"/>
                              <m:ctrlPr>
                                <w:rPr>
                                  <w:rFonts w:ascii="Cambria Math" w:hAnsi="Cambria Math"/>
                                  <w:i/>
                                  <w:sz w:val="20"/>
                                </w:rPr>
                              </m:ctrlPr>
                            </m:naryPr>
                            <m:sub>
                              <m:r>
                                <w:rPr>
                                  <w:rFonts w:ascii="Cambria Math"/>
                                  <w:sz w:val="20"/>
                                </w:rPr>
                                <m:t>i</m:t>
                              </m:r>
                            </m:sub>
                            <m:sup/>
                            <m:e>
                              <m:d>
                                <m:dPr>
                                  <m:ctrlPr>
                                    <w:rPr>
                                      <w:rFonts w:ascii="Cambria Math" w:hAnsi="Cambria Math"/>
                                      <w:i/>
                                      <w:sz w:val="20"/>
                                    </w:rPr>
                                  </m:ctrlPr>
                                </m:dPr>
                                <m:e>
                                  <m:r>
                                    <w:rPr>
                                      <w:rFonts w:ascii="Cambria Math"/>
                                      <w:sz w:val="20"/>
                                    </w:rPr>
                                    <m:t>Ui</m:t>
                                  </m:r>
                                  <m:r>
                                    <w:rPr>
                                      <w:rFonts w:ascii="Cambria Math"/>
                                      <w:sz w:val="20"/>
                                    </w:rPr>
                                    <m:t>×</m:t>
                                  </m:r>
                                  <m:r>
                                    <w:rPr>
                                      <w:rFonts w:ascii="Cambria Math"/>
                                      <w:sz w:val="20"/>
                                    </w:rPr>
                                    <m:t>Vi</m:t>
                                  </m:r>
                                </m:e>
                              </m:d>
                            </m:e>
                          </m:nary>
                        </m:num>
                        <m:den>
                          <m:r>
                            <w:rPr>
                              <w:rFonts w:ascii="Cambria Math"/>
                              <w:sz w:val="20"/>
                            </w:rPr>
                            <m:t>100</m:t>
                          </m:r>
                        </m:den>
                      </m:f>
                    </m:e>
                  </m:d>
                  <m:r>
                    <w:rPr>
                      <w:rFonts w:ascii="Cambria Math"/>
                      <w:sz w:val="20"/>
                    </w:rPr>
                    <m:t>-</m:t>
                  </m:r>
                  <m:d>
                    <m:dPr>
                      <m:ctrlPr>
                        <w:rPr>
                          <w:rFonts w:ascii="Cambria Math" w:hAnsi="Cambria Math"/>
                          <w:i/>
                          <w:sz w:val="20"/>
                        </w:rPr>
                      </m:ctrlPr>
                    </m:dPr>
                    <m:e>
                      <m:f>
                        <m:fPr>
                          <m:ctrlPr>
                            <w:rPr>
                              <w:rFonts w:ascii="Cambria Math" w:hAnsi="Cambria Math"/>
                              <w:i/>
                              <w:sz w:val="20"/>
                            </w:rPr>
                          </m:ctrlPr>
                        </m:fPr>
                        <m:num>
                          <m:nary>
                            <m:naryPr>
                              <m:chr m:val="∑"/>
                              <m:supHide m:val="1"/>
                              <m:ctrlPr>
                                <w:rPr>
                                  <w:rFonts w:ascii="Cambria Math" w:hAnsi="Cambria Math"/>
                                  <w:i/>
                                  <w:sz w:val="20"/>
                                </w:rPr>
                              </m:ctrlPr>
                            </m:naryPr>
                            <m:sub>
                              <m:r>
                                <w:rPr>
                                  <w:rFonts w:ascii="Cambria Math"/>
                                  <w:sz w:val="20"/>
                                </w:rPr>
                                <m:t>i</m:t>
                              </m:r>
                            </m:sub>
                            <m:sup/>
                            <m:e>
                              <m:d>
                                <m:dPr>
                                  <m:ctrlPr>
                                    <w:rPr>
                                      <w:rFonts w:ascii="Cambria Math" w:hAnsi="Cambria Math"/>
                                      <w:i/>
                                      <w:sz w:val="20"/>
                                    </w:rPr>
                                  </m:ctrlPr>
                                </m:dPr>
                                <m:e>
                                  <m:r>
                                    <w:rPr>
                                      <w:rFonts w:ascii="Cambria Math"/>
                                      <w:sz w:val="20"/>
                                    </w:rPr>
                                    <m:t>Ui</m:t>
                                  </m:r>
                                  <m:r>
                                    <w:rPr>
                                      <w:rFonts w:ascii="Cambria Math"/>
                                      <w:sz w:val="20"/>
                                    </w:rPr>
                                    <m:t>×</m:t>
                                  </m:r>
                                  <m:r>
                                    <w:rPr>
                                      <w:rFonts w:ascii="Cambria Math"/>
                                      <w:sz w:val="20"/>
                                    </w:rPr>
                                    <m:t>Vi</m:t>
                                  </m:r>
                                </m:e>
                              </m:d>
                            </m:e>
                          </m:nary>
                        </m:num>
                        <m:den>
                          <m:r>
                            <w:rPr>
                              <w:rFonts w:ascii="Cambria Math"/>
                              <w:sz w:val="20"/>
                            </w:rPr>
                            <m:t>100</m:t>
                          </m:r>
                        </m:den>
                      </m:f>
                      <m:r>
                        <w:rPr>
                          <w:rFonts w:ascii="Cambria Math"/>
                          <w:sz w:val="20"/>
                        </w:rPr>
                        <m:t>×</m:t>
                      </m:r>
                      <m:d>
                        <m:dPr>
                          <m:ctrlPr>
                            <w:rPr>
                              <w:rFonts w:ascii="Cambria Math" w:hAnsi="Cambria Math"/>
                              <w:i/>
                              <w:sz w:val="20"/>
                            </w:rPr>
                          </m:ctrlPr>
                        </m:dPr>
                        <m:e>
                          <m:r>
                            <w:rPr>
                              <w:rFonts w:ascii="Cambria Math"/>
                              <w:sz w:val="20"/>
                            </w:rPr>
                            <m:t>PE</m:t>
                          </m:r>
                          <m:r>
                            <w:rPr>
                              <w:rFonts w:ascii="Cambria Math"/>
                              <w:sz w:val="20"/>
                            </w:rPr>
                            <m:t>×</m:t>
                          </m:r>
                          <m:f>
                            <m:fPr>
                              <m:ctrlPr>
                                <w:rPr>
                                  <w:rFonts w:ascii="Cambria Math" w:hAnsi="Cambria Math"/>
                                  <w:i/>
                                  <w:sz w:val="20"/>
                                </w:rPr>
                              </m:ctrlPr>
                            </m:fPr>
                            <m:num>
                              <m:r>
                                <w:rPr>
                                  <w:rFonts w:ascii="Cambria Math"/>
                                  <w:sz w:val="20"/>
                                </w:rPr>
                                <m:t>DE</m:t>
                              </m:r>
                            </m:num>
                            <m:den>
                              <m:r>
                                <w:rPr>
                                  <w:rFonts w:ascii="Cambria Math"/>
                                  <w:sz w:val="20"/>
                                </w:rPr>
                                <m:t>100</m:t>
                              </m:r>
                            </m:den>
                          </m:f>
                        </m:e>
                      </m:d>
                    </m:e>
                  </m:d>
                </m:e>
              </m:d>
            </m:e>
          </m:nary>
          <m:r>
            <w:rPr>
              <w:rFonts w:ascii="Cambria Math"/>
              <w:sz w:val="20"/>
            </w:rPr>
            <m:t>≤</m:t>
          </m:r>
          <m:r>
            <m:rPr>
              <m:nor/>
            </m:rPr>
            <w:rPr>
              <w:rFonts w:ascii="Cambria Math"/>
              <w:sz w:val="20"/>
            </w:rPr>
            <m:t xml:space="preserve"> 1,909.0 pounds</m:t>
          </m:r>
        </m:oMath>
      </m:oMathPara>
    </w:p>
    <w:p w14:paraId="37B36607" w14:textId="77777777" w:rsidR="00234800" w:rsidRPr="00691B59" w:rsidRDefault="00234800" w:rsidP="00234800">
      <w:pPr>
        <w:ind w:left="360" w:hanging="360"/>
        <w:jc w:val="both"/>
        <w:rPr>
          <w:sz w:val="20"/>
        </w:rPr>
      </w:pPr>
    </w:p>
    <w:p w14:paraId="785DE64B" w14:textId="77777777" w:rsidR="00234800" w:rsidRPr="00691B59" w:rsidRDefault="00234800" w:rsidP="00234800">
      <w:pPr>
        <w:ind w:left="360" w:hanging="360"/>
        <w:jc w:val="both"/>
        <w:rPr>
          <w:sz w:val="20"/>
        </w:rPr>
      </w:pPr>
      <w:r w:rsidRPr="00691B59">
        <w:rPr>
          <w:sz w:val="20"/>
        </w:rPr>
        <w:tab/>
      </w:r>
      <w:r w:rsidRPr="00691B59">
        <w:rPr>
          <w:i/>
          <w:sz w:val="20"/>
        </w:rPr>
        <w:t>Ui</w:t>
      </w:r>
      <w:r w:rsidRPr="00691B59">
        <w:rPr>
          <w:sz w:val="20"/>
        </w:rPr>
        <w:t xml:space="preserve"> = Pounds of EPS beads from lot </w:t>
      </w:r>
      <w:proofErr w:type="spellStart"/>
      <w:r w:rsidRPr="00691B59">
        <w:rPr>
          <w:sz w:val="20"/>
        </w:rPr>
        <w:t>i</w:t>
      </w:r>
      <w:proofErr w:type="spellEnd"/>
      <w:r w:rsidRPr="00691B59">
        <w:rPr>
          <w:sz w:val="20"/>
        </w:rPr>
        <w:t xml:space="preserve"> used during 8 hours.  </w:t>
      </w:r>
    </w:p>
    <w:p w14:paraId="4558BD96" w14:textId="543D46D6" w:rsidR="00234800" w:rsidRPr="00691B59" w:rsidRDefault="00234800" w:rsidP="00234800">
      <w:pPr>
        <w:ind w:left="360" w:hanging="360"/>
        <w:jc w:val="both"/>
        <w:rPr>
          <w:sz w:val="20"/>
        </w:rPr>
      </w:pPr>
      <w:r w:rsidRPr="00691B59">
        <w:rPr>
          <w:sz w:val="20"/>
        </w:rPr>
        <w:tab/>
      </w:r>
      <w:r w:rsidRPr="00691B59">
        <w:rPr>
          <w:i/>
          <w:sz w:val="20"/>
        </w:rPr>
        <w:t>Vi</w:t>
      </w:r>
      <w:r w:rsidRPr="00691B59">
        <w:rPr>
          <w:sz w:val="20"/>
        </w:rPr>
        <w:t xml:space="preserve"> = VOC content of EPS beads from lot </w:t>
      </w:r>
      <w:proofErr w:type="spellStart"/>
      <w:r w:rsidRPr="00691B59">
        <w:rPr>
          <w:sz w:val="20"/>
        </w:rPr>
        <w:t>i</w:t>
      </w:r>
      <w:proofErr w:type="spellEnd"/>
      <w:r w:rsidRPr="00691B59">
        <w:rPr>
          <w:sz w:val="20"/>
        </w:rPr>
        <w:t xml:space="preserve">, in pounds of VOC per 100 pounds of beads.  </w:t>
      </w:r>
    </w:p>
    <w:p w14:paraId="43A9F210" w14:textId="15919D1C" w:rsidR="009460A8" w:rsidRPr="00691B59" w:rsidRDefault="009460A8" w:rsidP="009460A8">
      <w:pPr>
        <w:ind w:left="810" w:hanging="450"/>
        <w:jc w:val="both"/>
        <w:rPr>
          <w:sz w:val="20"/>
        </w:rPr>
      </w:pPr>
      <w:r w:rsidRPr="00691B59">
        <w:rPr>
          <w:i/>
          <w:sz w:val="20"/>
        </w:rPr>
        <w:t xml:space="preserve">PE </w:t>
      </w:r>
      <w:r w:rsidRPr="00691B59">
        <w:rPr>
          <w:sz w:val="20"/>
        </w:rPr>
        <w:t>= Weight fraction of VOC in the raw beads that is emitted during expansion.  The default value for this shall be 25.0 percent; the actual tested value may be used with the approval of the AQD District Supervisor</w:t>
      </w:r>
      <w:r w:rsidR="00691B59">
        <w:rPr>
          <w:sz w:val="20"/>
        </w:rPr>
        <w:t>.</w:t>
      </w:r>
    </w:p>
    <w:p w14:paraId="69B82F6B" w14:textId="77777777" w:rsidR="009460A8" w:rsidRPr="00691B59" w:rsidRDefault="009460A8" w:rsidP="009460A8">
      <w:pPr>
        <w:ind w:left="810" w:hanging="450"/>
        <w:jc w:val="both"/>
        <w:rPr>
          <w:sz w:val="20"/>
        </w:rPr>
      </w:pPr>
      <w:r w:rsidRPr="00691B59">
        <w:rPr>
          <w:i/>
          <w:sz w:val="20"/>
        </w:rPr>
        <w:t>DE</w:t>
      </w:r>
      <w:r w:rsidRPr="00691B59">
        <w:rPr>
          <w:sz w:val="20"/>
        </w:rPr>
        <w:t xml:space="preserve"> = VOC destruction efficiency (percent of VOC in the inlet to the thermal oxidizer that is destroyed in the thermal oxidizer) of the thermal oxidizer.  The default value for this shall be 98.0 percent; the actual tested value may be used with the approval of the AQD District Supervisor.</w:t>
      </w:r>
    </w:p>
    <w:p w14:paraId="25CF4080" w14:textId="77777777" w:rsidR="00494D15" w:rsidRPr="00FE0AD0" w:rsidRDefault="00494D15" w:rsidP="00F62984">
      <w:pPr>
        <w:jc w:val="both"/>
        <w:rPr>
          <w:sz w:val="20"/>
        </w:rPr>
      </w:pPr>
    </w:p>
    <w:p w14:paraId="7B723C52"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423361B1" w14:textId="77777777" w:rsidR="000208CE" w:rsidRPr="00691B59" w:rsidRDefault="000208CE" w:rsidP="000208CE">
      <w:pPr>
        <w:jc w:val="both"/>
        <w:rPr>
          <w:sz w:val="20"/>
        </w:rPr>
      </w:pPr>
    </w:p>
    <w:p w14:paraId="48379E1D" w14:textId="009527A8" w:rsidR="000208CE" w:rsidRPr="00691B59" w:rsidRDefault="000208CE" w:rsidP="000208CE">
      <w:pPr>
        <w:ind w:left="360" w:hanging="360"/>
        <w:jc w:val="both"/>
        <w:rPr>
          <w:sz w:val="20"/>
        </w:rPr>
      </w:pPr>
      <w:r w:rsidRPr="00691B59">
        <w:rPr>
          <w:sz w:val="20"/>
        </w:rPr>
        <w:t>1.</w:t>
      </w:r>
      <w:r w:rsidRPr="00691B59">
        <w:rPr>
          <w:sz w:val="20"/>
        </w:rPr>
        <w:tab/>
        <w:t xml:space="preserve">Input feed to the pre-expander shall cease immediately, consistent with safe operating procedures, upon initiation of the RTO bypass.  Input feed to the pre-expander shall not restart until the RTO is back online and functioning </w:t>
      </w:r>
      <w:proofErr w:type="spellStart"/>
      <w:r w:rsidRPr="00691B59">
        <w:rPr>
          <w:sz w:val="20"/>
        </w:rPr>
        <w:t>properly.</w:t>
      </w:r>
      <w:r w:rsidRPr="00691B59">
        <w:rPr>
          <w:sz w:val="20"/>
          <w:vertAlign w:val="superscript"/>
        </w:rPr>
        <w:t>2</w:t>
      </w:r>
      <w:proofErr w:type="spellEnd"/>
      <w:r w:rsidRPr="00691B59">
        <w:rPr>
          <w:sz w:val="20"/>
        </w:rPr>
        <w:t xml:space="preserve">  </w:t>
      </w:r>
      <w:r w:rsidRPr="00691B59">
        <w:rPr>
          <w:b/>
          <w:sz w:val="20"/>
        </w:rPr>
        <w:t>(R 336.1205, R 336.1225, R 336.1702(a), R 336.1910)</w:t>
      </w:r>
    </w:p>
    <w:p w14:paraId="18B99E12" w14:textId="77777777" w:rsidR="000208CE" w:rsidRPr="00691B59" w:rsidRDefault="000208CE" w:rsidP="000208CE">
      <w:pPr>
        <w:ind w:left="360" w:hanging="360"/>
        <w:jc w:val="both"/>
        <w:rPr>
          <w:sz w:val="20"/>
        </w:rPr>
      </w:pPr>
    </w:p>
    <w:p w14:paraId="23F1E2B8" w14:textId="77777777" w:rsidR="000208CE" w:rsidRPr="00691B59" w:rsidRDefault="000208CE" w:rsidP="000208CE">
      <w:pPr>
        <w:ind w:left="360" w:hanging="360"/>
        <w:jc w:val="both"/>
        <w:rPr>
          <w:bCs/>
          <w:sz w:val="20"/>
        </w:rPr>
      </w:pPr>
      <w:r w:rsidRPr="00691B59">
        <w:rPr>
          <w:bCs/>
          <w:sz w:val="20"/>
        </w:rPr>
        <w:t>2.</w:t>
      </w:r>
      <w:r w:rsidRPr="00691B59">
        <w:rPr>
          <w:bCs/>
          <w:sz w:val="20"/>
        </w:rPr>
        <w:tab/>
        <w:t xml:space="preserve">The permittee shall not operate the pre-expander unless a malfunction abatement plan (MAP) as described in Rule 911(2), is implemented and maintained. </w:t>
      </w:r>
    </w:p>
    <w:p w14:paraId="11937FF1" w14:textId="77777777" w:rsidR="000208CE" w:rsidRPr="00691B59" w:rsidRDefault="000208CE" w:rsidP="000208CE">
      <w:pPr>
        <w:ind w:left="360" w:hanging="360"/>
        <w:jc w:val="both"/>
        <w:rPr>
          <w:sz w:val="20"/>
        </w:rPr>
      </w:pPr>
    </w:p>
    <w:p w14:paraId="62A004E2" w14:textId="4E7BD0A8" w:rsidR="000208CE" w:rsidRPr="00691B59" w:rsidRDefault="000208CE" w:rsidP="00691B59">
      <w:pPr>
        <w:pStyle w:val="ListParagraph"/>
        <w:numPr>
          <w:ilvl w:val="0"/>
          <w:numId w:val="29"/>
        </w:numPr>
        <w:spacing w:after="120"/>
        <w:jc w:val="both"/>
        <w:rPr>
          <w:sz w:val="20"/>
        </w:rPr>
      </w:pPr>
      <w:r w:rsidRPr="00691B59">
        <w:rPr>
          <w:sz w:val="20"/>
        </w:rPr>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2FE8451E" w14:textId="1DA662F1" w:rsidR="000208CE" w:rsidRPr="00691B59" w:rsidRDefault="000208CE" w:rsidP="00691B59">
      <w:pPr>
        <w:pStyle w:val="ListParagraph"/>
        <w:numPr>
          <w:ilvl w:val="0"/>
          <w:numId w:val="29"/>
        </w:numPr>
        <w:spacing w:after="120"/>
        <w:jc w:val="both"/>
        <w:rPr>
          <w:sz w:val="20"/>
        </w:rPr>
      </w:pPr>
      <w:r w:rsidRPr="00691B59">
        <w:rPr>
          <w:sz w:val="20"/>
        </w:rPr>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7CB062C4" w14:textId="328E6ECA" w:rsidR="000208CE" w:rsidRPr="00691B59" w:rsidRDefault="000208CE" w:rsidP="00691B59">
      <w:pPr>
        <w:pStyle w:val="ListParagraph"/>
        <w:numPr>
          <w:ilvl w:val="0"/>
          <w:numId w:val="29"/>
        </w:numPr>
        <w:spacing w:after="120"/>
        <w:jc w:val="both"/>
        <w:rPr>
          <w:sz w:val="20"/>
        </w:rPr>
      </w:pPr>
      <w:r w:rsidRPr="00691B59">
        <w:rPr>
          <w:sz w:val="20"/>
        </w:rPr>
        <w:t>A description of the corrective procedures or operational changes that shall be taken in the event of a malfunction or failure to achieve compliance with the applicable emission limits.</w:t>
      </w:r>
    </w:p>
    <w:p w14:paraId="7FD6A382" w14:textId="4A858D93" w:rsidR="000208CE" w:rsidRPr="00691B59" w:rsidRDefault="000208CE" w:rsidP="000208CE">
      <w:pPr>
        <w:ind w:left="360"/>
        <w:jc w:val="both"/>
        <w:rPr>
          <w:b/>
          <w:bCs/>
          <w:sz w:val="20"/>
        </w:rPr>
      </w:pPr>
      <w:r w:rsidRPr="00691B59">
        <w:rPr>
          <w:sz w:val="20"/>
        </w:rPr>
        <w:t xml:space="preserve">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AQD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w:t>
      </w:r>
      <w:proofErr w:type="spellStart"/>
      <w:r w:rsidRPr="00691B59">
        <w:rPr>
          <w:sz w:val="20"/>
        </w:rPr>
        <w:t>limits.</w:t>
      </w:r>
      <w:r w:rsidRPr="00691B59">
        <w:rPr>
          <w:sz w:val="20"/>
          <w:vertAlign w:val="superscript"/>
        </w:rPr>
        <w:t>2</w:t>
      </w:r>
      <w:proofErr w:type="spellEnd"/>
      <w:r w:rsidRPr="00691B59">
        <w:rPr>
          <w:b/>
          <w:bCs/>
          <w:sz w:val="20"/>
        </w:rPr>
        <w:t xml:space="preserve"> </w:t>
      </w:r>
      <w:r w:rsidRPr="00691B59">
        <w:rPr>
          <w:b/>
          <w:bCs/>
          <w:sz w:val="20"/>
        </w:rPr>
        <w:br/>
        <w:t>(R 336.1205, R 336.1225, R 336.1702(a), R 336.1910, R 336.1911)</w:t>
      </w:r>
    </w:p>
    <w:p w14:paraId="684BB14E" w14:textId="77777777" w:rsidR="000208CE" w:rsidRPr="00691B59" w:rsidRDefault="000208CE" w:rsidP="000208CE">
      <w:pPr>
        <w:jc w:val="both"/>
        <w:rPr>
          <w:sz w:val="20"/>
        </w:rPr>
      </w:pPr>
    </w:p>
    <w:p w14:paraId="430F5F93"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4044CCA8" w14:textId="77777777" w:rsidR="000208CE" w:rsidRPr="00691B59" w:rsidRDefault="000208CE" w:rsidP="000208CE">
      <w:pPr>
        <w:jc w:val="both"/>
        <w:rPr>
          <w:bCs/>
          <w:sz w:val="20"/>
        </w:rPr>
      </w:pPr>
    </w:p>
    <w:p w14:paraId="2A6C1FE0" w14:textId="3442F34B" w:rsidR="000208CE" w:rsidRPr="00691B59" w:rsidRDefault="000208CE" w:rsidP="000208CE">
      <w:pPr>
        <w:ind w:left="360" w:hanging="360"/>
        <w:jc w:val="both"/>
        <w:rPr>
          <w:b/>
          <w:bCs/>
          <w:sz w:val="20"/>
        </w:rPr>
      </w:pPr>
      <w:r w:rsidRPr="00691B59">
        <w:rPr>
          <w:bCs/>
          <w:sz w:val="20"/>
        </w:rPr>
        <w:t>1.</w:t>
      </w:r>
      <w:r w:rsidRPr="00691B59">
        <w:rPr>
          <w:bCs/>
          <w:sz w:val="20"/>
        </w:rPr>
        <w:tab/>
        <w:t xml:space="preserve">The permittee shall install, calibrate, maintain and operate in a satisfactory manner a temperature monitoring device in the combustion chamber of the RTO to monitor and record the temperature on a continuous basis, during operation of the </w:t>
      </w:r>
      <w:proofErr w:type="spellStart"/>
      <w:r w:rsidRPr="00691B59">
        <w:rPr>
          <w:bCs/>
          <w:sz w:val="20"/>
        </w:rPr>
        <w:t>RTO.</w:t>
      </w:r>
      <w:r w:rsidRPr="00691B59">
        <w:rPr>
          <w:sz w:val="20"/>
          <w:vertAlign w:val="superscript"/>
        </w:rPr>
        <w:t>2</w:t>
      </w:r>
      <w:proofErr w:type="spellEnd"/>
      <w:r w:rsidRPr="00691B59" w:rsidDel="00541D6E">
        <w:rPr>
          <w:bCs/>
          <w:sz w:val="20"/>
        </w:rPr>
        <w:t xml:space="preserve"> </w:t>
      </w:r>
      <w:r w:rsidR="00691B59">
        <w:rPr>
          <w:bCs/>
          <w:sz w:val="20"/>
        </w:rPr>
        <w:t xml:space="preserve"> </w:t>
      </w:r>
      <w:r w:rsidRPr="00691B59">
        <w:rPr>
          <w:b/>
          <w:bCs/>
          <w:sz w:val="20"/>
        </w:rPr>
        <w:t>(R 336.1205, R 336.1225, R 336.1702(a), R 336.1910)</w:t>
      </w:r>
    </w:p>
    <w:p w14:paraId="110F9BDC" w14:textId="77777777" w:rsidR="000208CE" w:rsidRPr="00691B59" w:rsidRDefault="000208CE" w:rsidP="000208CE">
      <w:pPr>
        <w:ind w:left="360" w:hanging="360"/>
        <w:jc w:val="both"/>
        <w:rPr>
          <w:bCs/>
          <w:sz w:val="20"/>
        </w:rPr>
      </w:pPr>
    </w:p>
    <w:p w14:paraId="1EDB0557" w14:textId="029C3F4C" w:rsidR="000208CE" w:rsidRPr="00691B59" w:rsidRDefault="000208CE" w:rsidP="000208CE">
      <w:pPr>
        <w:ind w:left="360" w:hanging="360"/>
        <w:jc w:val="both"/>
        <w:rPr>
          <w:bCs/>
          <w:sz w:val="20"/>
        </w:rPr>
      </w:pPr>
      <w:r w:rsidRPr="00691B59">
        <w:rPr>
          <w:bCs/>
          <w:sz w:val="20"/>
        </w:rPr>
        <w:lastRenderedPageBreak/>
        <w:t>2.</w:t>
      </w:r>
      <w:r w:rsidRPr="00691B59">
        <w:rPr>
          <w:bCs/>
          <w:sz w:val="20"/>
        </w:rPr>
        <w:tab/>
        <w:t xml:space="preserve">The permittee shall not input feed into the pre-expander unless it is vented to the RTO and the RTO is installed, maintained, and operated in a satisfactory manner.  Satisfactory operation includes maintaining a minimum VOC destruction efficiency in the regenerative thermal oxidizer of 98.0 percent by weight and a minimum combustion temperature of </w:t>
      </w:r>
      <w:proofErr w:type="spellStart"/>
      <w:r w:rsidRPr="00691B59">
        <w:rPr>
          <w:bCs/>
          <w:sz w:val="20"/>
        </w:rPr>
        <w:t>1500°F.</w:t>
      </w:r>
      <w:r w:rsidRPr="00691B59">
        <w:rPr>
          <w:sz w:val="20"/>
          <w:vertAlign w:val="superscript"/>
        </w:rPr>
        <w:t>2</w:t>
      </w:r>
      <w:proofErr w:type="spellEnd"/>
      <w:r w:rsidRPr="00691B59">
        <w:rPr>
          <w:bCs/>
          <w:sz w:val="20"/>
        </w:rPr>
        <w:t xml:space="preserve">  </w:t>
      </w:r>
      <w:r w:rsidRPr="00691B59">
        <w:rPr>
          <w:b/>
          <w:bCs/>
          <w:sz w:val="20"/>
        </w:rPr>
        <w:t>(R 336.1205, R 336.1225, R 336.1702(a), R 336.1910)</w:t>
      </w:r>
    </w:p>
    <w:p w14:paraId="536899D8" w14:textId="77777777" w:rsidR="000208CE" w:rsidRPr="00691B59" w:rsidRDefault="000208CE" w:rsidP="000208CE">
      <w:pPr>
        <w:ind w:left="360" w:hanging="360"/>
        <w:jc w:val="both"/>
        <w:rPr>
          <w:bCs/>
          <w:sz w:val="20"/>
        </w:rPr>
      </w:pPr>
    </w:p>
    <w:p w14:paraId="6EE2D8FE" w14:textId="6C899DC8" w:rsidR="000208CE" w:rsidRPr="00691B59" w:rsidRDefault="000208CE" w:rsidP="000208CE">
      <w:pPr>
        <w:ind w:left="360" w:hanging="360"/>
        <w:jc w:val="both"/>
        <w:rPr>
          <w:b/>
          <w:bCs/>
          <w:sz w:val="20"/>
        </w:rPr>
      </w:pPr>
      <w:r w:rsidRPr="00691B59">
        <w:rPr>
          <w:bCs/>
          <w:sz w:val="20"/>
        </w:rPr>
        <w:t xml:space="preserve">3.  The permittee shall equip and maintain the RTO with an audible and visual alarm system to alert operators of RTO </w:t>
      </w:r>
      <w:proofErr w:type="spellStart"/>
      <w:r w:rsidRPr="00691B59">
        <w:rPr>
          <w:bCs/>
          <w:sz w:val="20"/>
        </w:rPr>
        <w:t>bypass.</w:t>
      </w:r>
      <w:r w:rsidRPr="00691B59">
        <w:rPr>
          <w:sz w:val="20"/>
          <w:vertAlign w:val="superscript"/>
        </w:rPr>
        <w:t>2</w:t>
      </w:r>
      <w:proofErr w:type="spellEnd"/>
      <w:r w:rsidRPr="00691B59">
        <w:rPr>
          <w:bCs/>
          <w:sz w:val="20"/>
        </w:rPr>
        <w:t xml:space="preserve">  </w:t>
      </w:r>
      <w:r w:rsidRPr="00691B59">
        <w:rPr>
          <w:b/>
          <w:bCs/>
          <w:sz w:val="20"/>
        </w:rPr>
        <w:t>(R 336.1205, R 336.1225, R 336.1702, R 336.1910)</w:t>
      </w:r>
    </w:p>
    <w:p w14:paraId="0FAB8D33" w14:textId="77777777" w:rsidR="000208CE" w:rsidRPr="00691B59" w:rsidRDefault="000208CE" w:rsidP="000208CE">
      <w:pPr>
        <w:jc w:val="both"/>
        <w:rPr>
          <w:bCs/>
          <w:sz w:val="20"/>
        </w:rPr>
      </w:pPr>
    </w:p>
    <w:p w14:paraId="1F264BB6" w14:textId="77777777" w:rsidR="00AE1D84" w:rsidRPr="007D4237" w:rsidRDefault="00AE1D84" w:rsidP="00F62984">
      <w:pPr>
        <w:jc w:val="both"/>
      </w:pPr>
      <w:r>
        <w:rPr>
          <w:b/>
        </w:rPr>
        <w:t xml:space="preserve">V.  </w:t>
      </w:r>
      <w:r>
        <w:rPr>
          <w:b/>
          <w:u w:val="single"/>
        </w:rPr>
        <w:t>TESTING/SAMPLING</w:t>
      </w:r>
    </w:p>
    <w:p w14:paraId="1B3339CB"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73CEED3" w14:textId="77777777" w:rsidR="00AE1D84" w:rsidRPr="00E873CB" w:rsidRDefault="00AE1D84" w:rsidP="00F62984">
      <w:pPr>
        <w:ind w:right="72"/>
        <w:jc w:val="both"/>
        <w:rPr>
          <w:rFonts w:cs="Arial"/>
          <w:sz w:val="20"/>
        </w:rPr>
      </w:pPr>
    </w:p>
    <w:p w14:paraId="696CF0CE" w14:textId="322101D3" w:rsidR="00234800" w:rsidRPr="00691B59" w:rsidRDefault="00234800" w:rsidP="00F54A01">
      <w:pPr>
        <w:ind w:left="360" w:hanging="360"/>
        <w:jc w:val="both"/>
        <w:rPr>
          <w:b/>
          <w:bCs/>
          <w:sz w:val="20"/>
        </w:rPr>
      </w:pPr>
      <w:r w:rsidRPr="00FF27C7">
        <w:rPr>
          <w:sz w:val="20"/>
        </w:rPr>
        <w:t>1.</w:t>
      </w:r>
      <w:r w:rsidRPr="00FF27C7">
        <w:rPr>
          <w:sz w:val="20"/>
        </w:rPr>
        <w:tab/>
      </w:r>
      <w:r w:rsidRPr="00F54A01">
        <w:rPr>
          <w:sz w:val="20"/>
        </w:rPr>
        <w:t xml:space="preserve">The permittee shall follow a sampling schedule approved by the AQD District Supervisor to determine the VOC content, as received, of EPS beads used in </w:t>
      </w:r>
      <w:proofErr w:type="spellStart"/>
      <w:r w:rsidRPr="00F54A01">
        <w:rPr>
          <w:sz w:val="20"/>
        </w:rPr>
        <w:t>EUPLASTICRESIN</w:t>
      </w:r>
      <w:proofErr w:type="spellEnd"/>
      <w:r w:rsidRPr="00F54A01">
        <w:rPr>
          <w:sz w:val="20"/>
        </w:rPr>
        <w:t xml:space="preserve">.  The samples shall represent the full range of VOC content of EPS beads used in </w:t>
      </w:r>
      <w:proofErr w:type="spellStart"/>
      <w:r w:rsidRPr="00F54A01">
        <w:rPr>
          <w:sz w:val="20"/>
        </w:rPr>
        <w:t>EUPLASTICRESIN</w:t>
      </w:r>
      <w:proofErr w:type="spellEnd"/>
      <w:r w:rsidRPr="00F54A01">
        <w:rPr>
          <w:sz w:val="20"/>
        </w:rPr>
        <w:t xml:space="preserve"> and shall support an estimate of the production-weighted average VOC content of product from </w:t>
      </w:r>
      <w:proofErr w:type="spellStart"/>
      <w:r w:rsidRPr="00F54A01">
        <w:rPr>
          <w:sz w:val="20"/>
        </w:rPr>
        <w:t>EUPLASTICRESIN</w:t>
      </w:r>
      <w:proofErr w:type="spellEnd"/>
      <w:r w:rsidRPr="00F54A01">
        <w:rPr>
          <w:sz w:val="20"/>
        </w:rPr>
        <w:t xml:space="preserve">.  The permittee shall use sampling and analysis methods approved by the AQD District </w:t>
      </w:r>
      <w:proofErr w:type="spellStart"/>
      <w:r w:rsidRPr="00F54A01">
        <w:rPr>
          <w:sz w:val="20"/>
        </w:rPr>
        <w:t>Supervisor.</w:t>
      </w:r>
      <w:r w:rsidR="00D33649" w:rsidRPr="00F54A01">
        <w:rPr>
          <w:rFonts w:cs="Arial"/>
          <w:sz w:val="20"/>
          <w:vertAlign w:val="superscript"/>
        </w:rPr>
        <w:t>2</w:t>
      </w:r>
      <w:proofErr w:type="spellEnd"/>
      <w:r w:rsidRPr="00F54A01">
        <w:rPr>
          <w:sz w:val="20"/>
        </w:rPr>
        <w:t xml:space="preserve"> </w:t>
      </w:r>
      <w:r w:rsidRPr="00691B59">
        <w:rPr>
          <w:sz w:val="20"/>
        </w:rPr>
        <w:t xml:space="preserve"> </w:t>
      </w:r>
      <w:r w:rsidRPr="00691B59">
        <w:rPr>
          <w:b/>
          <w:sz w:val="20"/>
        </w:rPr>
        <w:t>(</w:t>
      </w:r>
      <w:r w:rsidR="000208CE" w:rsidRPr="00691B59">
        <w:rPr>
          <w:b/>
          <w:bCs/>
          <w:sz w:val="20"/>
        </w:rPr>
        <w:t xml:space="preserve">R 336.1205, </w:t>
      </w:r>
      <w:r w:rsidRPr="00691B59">
        <w:rPr>
          <w:b/>
          <w:sz w:val="20"/>
        </w:rPr>
        <w:t>R 336.1225, R 336.1702(a))</w:t>
      </w:r>
    </w:p>
    <w:p w14:paraId="772474DC" w14:textId="77777777" w:rsidR="000208CE" w:rsidRPr="00691B59" w:rsidRDefault="000208CE" w:rsidP="000208CE">
      <w:pPr>
        <w:ind w:right="72"/>
        <w:jc w:val="both"/>
        <w:rPr>
          <w:b/>
          <w:sz w:val="20"/>
        </w:rPr>
      </w:pPr>
    </w:p>
    <w:p w14:paraId="4CA42185" w14:textId="16F78864" w:rsidR="000208CE" w:rsidRPr="00691B59" w:rsidRDefault="000208CE" w:rsidP="000208CE">
      <w:pPr>
        <w:ind w:left="360" w:right="72" w:hanging="360"/>
        <w:jc w:val="both"/>
        <w:rPr>
          <w:bCs/>
          <w:sz w:val="20"/>
        </w:rPr>
      </w:pPr>
      <w:r w:rsidRPr="00691B59">
        <w:rPr>
          <w:sz w:val="20"/>
        </w:rPr>
        <w:t>2.</w:t>
      </w:r>
      <w:r w:rsidRPr="00691B59">
        <w:rPr>
          <w:sz w:val="20"/>
        </w:rPr>
        <w:tab/>
        <w:t xml:space="preserve">Within 180 days after commencement of trial operation of the RTO, the permittee shall verify the VOC emission rates from the pre-expander and RTO and the RTO VOC destruction efficiency by testing at the owner’s expense, in accordance with Department requirements.  Testing shall be performed using an approved EPA Method listed in 40 CFR Part 60, Appendix A.  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w:t>
      </w:r>
      <w:proofErr w:type="spellStart"/>
      <w:r w:rsidRPr="00691B59">
        <w:rPr>
          <w:sz w:val="20"/>
        </w:rPr>
        <w:t>test.</w:t>
      </w:r>
      <w:r w:rsidRPr="00691B59">
        <w:rPr>
          <w:sz w:val="20"/>
          <w:vertAlign w:val="superscript"/>
        </w:rPr>
        <w:t>2</w:t>
      </w:r>
      <w:proofErr w:type="spellEnd"/>
      <w:r w:rsidRPr="00691B59">
        <w:rPr>
          <w:b/>
          <w:sz w:val="20"/>
        </w:rPr>
        <w:t xml:space="preserve"> </w:t>
      </w:r>
      <w:r w:rsidR="00691B59" w:rsidRPr="00691B59">
        <w:rPr>
          <w:b/>
          <w:sz w:val="20"/>
        </w:rPr>
        <w:t xml:space="preserve"> </w:t>
      </w:r>
      <w:r w:rsidRPr="00691B59">
        <w:rPr>
          <w:b/>
          <w:sz w:val="20"/>
        </w:rPr>
        <w:t>(R 336.1205, R 336.1225, R 336.1702(a), R 336.2001, R 336.2003, R 336.2004)</w:t>
      </w:r>
    </w:p>
    <w:p w14:paraId="4FA6C00F" w14:textId="77777777" w:rsidR="000208CE" w:rsidRPr="00691B59" w:rsidRDefault="000208CE" w:rsidP="000208CE">
      <w:pPr>
        <w:ind w:left="360" w:right="72" w:hanging="360"/>
        <w:jc w:val="both"/>
        <w:rPr>
          <w:sz w:val="20"/>
        </w:rPr>
      </w:pPr>
    </w:p>
    <w:p w14:paraId="4B22E9FF" w14:textId="350E2CDD" w:rsidR="000208CE" w:rsidRPr="00691B59" w:rsidRDefault="000208CE" w:rsidP="000208CE">
      <w:pPr>
        <w:ind w:left="360" w:right="72" w:hanging="360"/>
        <w:jc w:val="both"/>
        <w:rPr>
          <w:sz w:val="20"/>
        </w:rPr>
      </w:pPr>
      <w:r w:rsidRPr="00691B59">
        <w:rPr>
          <w:sz w:val="20"/>
        </w:rPr>
        <w:t>3.</w:t>
      </w:r>
      <w:r w:rsidRPr="00691B59">
        <w:rPr>
          <w:sz w:val="20"/>
        </w:rPr>
        <w:tab/>
        <w:t xml:space="preserve">In order to use a value higher than 25% for PE (the weight fraction of VOC in the raw beads that is emitted during expansion) in SC </w:t>
      </w:r>
      <w:proofErr w:type="spellStart"/>
      <w:r w:rsidRPr="00691B59">
        <w:rPr>
          <w:sz w:val="20"/>
        </w:rPr>
        <w:t>II.2</w:t>
      </w:r>
      <w:proofErr w:type="spellEnd"/>
      <w:r w:rsidRPr="00691B59">
        <w:rPr>
          <w:sz w:val="20"/>
        </w:rPr>
        <w:t xml:space="preserve"> and </w:t>
      </w:r>
      <w:proofErr w:type="spellStart"/>
      <w:r w:rsidRPr="00691B59">
        <w:rPr>
          <w:sz w:val="20"/>
        </w:rPr>
        <w:t>II.3</w:t>
      </w:r>
      <w:proofErr w:type="spellEnd"/>
      <w:r w:rsidRPr="00691B59">
        <w:rPr>
          <w:sz w:val="20"/>
        </w:rPr>
        <w:t>, the permittee shall determine the weight fraction of VOC in the raw beads that is emitted during pre</w:t>
      </w:r>
      <w:r w:rsidRPr="00691B59">
        <w:rPr>
          <w:sz w:val="20"/>
        </w:rPr>
        <w:noBreakHyphen/>
        <w:t xml:space="preserve">expansion across the full range of VOC content of EPS beads used in </w:t>
      </w:r>
      <w:proofErr w:type="spellStart"/>
      <w:r w:rsidRPr="00691B59">
        <w:rPr>
          <w:sz w:val="20"/>
        </w:rPr>
        <w:t>EUPLASTICRESIN</w:t>
      </w:r>
      <w:proofErr w:type="spellEnd"/>
      <w:r w:rsidRPr="00691B59">
        <w:rPr>
          <w:sz w:val="20"/>
        </w:rPr>
        <w:t xml:space="preserve"> and the full range of product densities produced in </w:t>
      </w:r>
      <w:proofErr w:type="spellStart"/>
      <w:r w:rsidRPr="00691B59">
        <w:rPr>
          <w:sz w:val="20"/>
        </w:rPr>
        <w:t>EUPLASTICRESIN</w:t>
      </w:r>
      <w:proofErr w:type="spellEnd"/>
      <w:r w:rsidRPr="00691B59">
        <w:rPr>
          <w:sz w:val="20"/>
        </w:rPr>
        <w:t xml:space="preserve">.  The permittee shall use sampling and analysis methods approved by the AQD District </w:t>
      </w:r>
      <w:proofErr w:type="spellStart"/>
      <w:r w:rsidRPr="00691B59">
        <w:rPr>
          <w:sz w:val="20"/>
        </w:rPr>
        <w:t>Supervisor.</w:t>
      </w:r>
      <w:r w:rsidRPr="00691B59">
        <w:rPr>
          <w:sz w:val="20"/>
          <w:vertAlign w:val="superscript"/>
        </w:rPr>
        <w:t>2</w:t>
      </w:r>
      <w:proofErr w:type="spellEnd"/>
      <w:r w:rsidRPr="00691B59">
        <w:rPr>
          <w:sz w:val="20"/>
        </w:rPr>
        <w:t xml:space="preserve">  </w:t>
      </w:r>
      <w:r w:rsidRPr="00691B59">
        <w:rPr>
          <w:b/>
          <w:sz w:val="20"/>
        </w:rPr>
        <w:t>(R 336.1205, R 336.1225, R</w:t>
      </w:r>
      <w:r w:rsidR="00691B59">
        <w:rPr>
          <w:b/>
          <w:sz w:val="20"/>
        </w:rPr>
        <w:t> </w:t>
      </w:r>
      <w:r w:rsidRPr="00691B59">
        <w:rPr>
          <w:b/>
          <w:sz w:val="20"/>
        </w:rPr>
        <w:t>336.1702(a))</w:t>
      </w:r>
    </w:p>
    <w:p w14:paraId="1577C0B8" w14:textId="77777777" w:rsidR="000208CE" w:rsidRPr="00691B59" w:rsidRDefault="000208CE" w:rsidP="000208CE">
      <w:pPr>
        <w:ind w:left="360" w:right="72" w:hanging="360"/>
        <w:jc w:val="both"/>
        <w:rPr>
          <w:sz w:val="20"/>
        </w:rPr>
      </w:pPr>
    </w:p>
    <w:p w14:paraId="23655FFD" w14:textId="7BDBE609" w:rsidR="00EC3325" w:rsidRPr="00691B59" w:rsidRDefault="000208CE" w:rsidP="00EC3325">
      <w:pPr>
        <w:ind w:left="360" w:right="72" w:hanging="360"/>
        <w:jc w:val="both"/>
        <w:rPr>
          <w:b/>
          <w:sz w:val="20"/>
        </w:rPr>
      </w:pPr>
      <w:r w:rsidRPr="00691B59">
        <w:rPr>
          <w:sz w:val="20"/>
        </w:rPr>
        <w:t>4.</w:t>
      </w:r>
      <w:r w:rsidRPr="00691B59">
        <w:rPr>
          <w:sz w:val="20"/>
        </w:rPr>
        <w:tab/>
        <w:t xml:space="preserve">The permittee shall conduct the required sampling and analysis outlined in SC </w:t>
      </w:r>
      <w:proofErr w:type="spellStart"/>
      <w:r w:rsidRPr="00691B59">
        <w:rPr>
          <w:sz w:val="20"/>
        </w:rPr>
        <w:t>V.3</w:t>
      </w:r>
      <w:proofErr w:type="spellEnd"/>
      <w:r w:rsidRPr="00691B59">
        <w:rPr>
          <w:sz w:val="20"/>
        </w:rPr>
        <w:t xml:space="preserve"> on an annual basis or on an alternate sampling schedule or analysis approved by the AQD District </w:t>
      </w:r>
      <w:proofErr w:type="spellStart"/>
      <w:r w:rsidRPr="00691B59">
        <w:rPr>
          <w:sz w:val="20"/>
        </w:rPr>
        <w:t>Supervisor.</w:t>
      </w:r>
      <w:r w:rsidRPr="00691B59">
        <w:rPr>
          <w:sz w:val="20"/>
          <w:vertAlign w:val="superscript"/>
        </w:rPr>
        <w:t>2</w:t>
      </w:r>
      <w:proofErr w:type="spellEnd"/>
      <w:r w:rsidRPr="00691B59">
        <w:rPr>
          <w:sz w:val="20"/>
        </w:rPr>
        <w:t xml:space="preserve">  </w:t>
      </w:r>
      <w:r w:rsidRPr="00691B59">
        <w:rPr>
          <w:b/>
          <w:sz w:val="20"/>
        </w:rPr>
        <w:t>(R 336.1205, R 336.1225, R 336.1702(a))</w:t>
      </w:r>
      <w:r w:rsidR="00EC3325" w:rsidRPr="00691B59">
        <w:rPr>
          <w:b/>
          <w:sz w:val="20"/>
        </w:rPr>
        <w:t xml:space="preserve"> </w:t>
      </w:r>
    </w:p>
    <w:p w14:paraId="459544FF" w14:textId="77777777" w:rsidR="00EC3325" w:rsidRPr="00691B59" w:rsidRDefault="00EC3325" w:rsidP="00EC3325">
      <w:pPr>
        <w:ind w:left="360" w:right="72" w:hanging="360"/>
        <w:jc w:val="both"/>
        <w:rPr>
          <w:rFonts w:cs="Arial"/>
          <w:sz w:val="20"/>
        </w:rPr>
      </w:pPr>
    </w:p>
    <w:p w14:paraId="541DD76E" w14:textId="5402ADC1" w:rsidR="00EC3325" w:rsidRPr="00691B59" w:rsidRDefault="00EC3325" w:rsidP="007379CF">
      <w:pPr>
        <w:numPr>
          <w:ilvl w:val="0"/>
          <w:numId w:val="30"/>
        </w:numPr>
        <w:ind w:left="360"/>
        <w:jc w:val="both"/>
        <w:rPr>
          <w:rFonts w:cs="Arial"/>
          <w:sz w:val="20"/>
        </w:rPr>
      </w:pPr>
      <w:r w:rsidRPr="00691B59">
        <w:rPr>
          <w:rFonts w:cs="Arial"/>
          <w:sz w:val="20"/>
        </w:rPr>
        <w:t xml:space="preserve">The permittee shall verify the </w:t>
      </w:r>
      <w:r w:rsidRPr="00691B59">
        <w:rPr>
          <w:sz w:val="20"/>
        </w:rPr>
        <w:t>VOC emission rates from the pre-expander and RTO and the RTO VOC destruction efficiency</w:t>
      </w:r>
      <w:r w:rsidRPr="00691B59">
        <w:rPr>
          <w:rFonts w:cs="Arial"/>
          <w:sz w:val="20"/>
        </w:rPr>
        <w:t>, at a minimum, every five years from the date of the last test.</w:t>
      </w:r>
      <w:r w:rsidRPr="00691B59">
        <w:rPr>
          <w:rFonts w:cs="Arial"/>
          <w:b/>
          <w:sz w:val="20"/>
        </w:rPr>
        <w:t xml:space="preserve">  (R 336.1213(3), R 336.2001, R 336.2003, R 336.2004)</w:t>
      </w:r>
    </w:p>
    <w:p w14:paraId="17DE6D82" w14:textId="77777777" w:rsidR="00EC3325" w:rsidRPr="00691B59" w:rsidRDefault="00EC3325" w:rsidP="00EC3325">
      <w:pPr>
        <w:jc w:val="both"/>
        <w:rPr>
          <w:sz w:val="20"/>
        </w:rPr>
      </w:pPr>
    </w:p>
    <w:p w14:paraId="4B1BBFD6" w14:textId="77777777" w:rsidR="00EC3325" w:rsidRPr="00691B59" w:rsidRDefault="00EC3325" w:rsidP="007379CF">
      <w:pPr>
        <w:numPr>
          <w:ilvl w:val="0"/>
          <w:numId w:val="30"/>
        </w:numPr>
        <w:ind w:left="360"/>
        <w:jc w:val="both"/>
        <w:rPr>
          <w:rFonts w:cs="Arial"/>
          <w:sz w:val="20"/>
        </w:rPr>
      </w:pPr>
      <w:r w:rsidRPr="00691B59">
        <w:rPr>
          <w:rFonts w:cs="Arial"/>
          <w:sz w:val="20"/>
        </w:rPr>
        <w:t xml:space="preserve">The permittee shall notify the AQD Technical Programs Unit Supervisor and the District Supervisor not less than 30 days before testing of the time and place performance tests will be conducted.  </w:t>
      </w:r>
      <w:r w:rsidRPr="00691B59">
        <w:rPr>
          <w:rFonts w:cs="Arial"/>
          <w:b/>
          <w:sz w:val="20"/>
        </w:rPr>
        <w:t>(R 336.1213(3))</w:t>
      </w:r>
    </w:p>
    <w:p w14:paraId="0522CAB0" w14:textId="77777777" w:rsidR="00AE1D84" w:rsidRPr="00691B59" w:rsidRDefault="00AE1D84" w:rsidP="00F62984">
      <w:pPr>
        <w:jc w:val="both"/>
        <w:rPr>
          <w:sz w:val="20"/>
        </w:rPr>
      </w:pPr>
    </w:p>
    <w:p w14:paraId="22C66B60" w14:textId="77777777" w:rsidR="00AE1D84" w:rsidRDefault="00AE1D84" w:rsidP="00F62984">
      <w:pPr>
        <w:jc w:val="both"/>
      </w:pPr>
      <w:r>
        <w:rPr>
          <w:b/>
        </w:rPr>
        <w:t xml:space="preserve">VI.  </w:t>
      </w:r>
      <w:r>
        <w:rPr>
          <w:b/>
          <w:u w:val="single"/>
        </w:rPr>
        <w:t>MONITORING/RECORDKEEPING</w:t>
      </w:r>
    </w:p>
    <w:p w14:paraId="31120683"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B9091C1" w14:textId="77777777" w:rsidR="00AE1D84" w:rsidRDefault="00AE1D84" w:rsidP="00F62984">
      <w:pPr>
        <w:jc w:val="both"/>
        <w:rPr>
          <w:sz w:val="20"/>
        </w:rPr>
      </w:pPr>
    </w:p>
    <w:p w14:paraId="785753C8" w14:textId="0D407C7E" w:rsidR="00D33649" w:rsidRPr="00BD703D" w:rsidRDefault="00D33649" w:rsidP="00D33649">
      <w:pPr>
        <w:tabs>
          <w:tab w:val="left" w:pos="360"/>
        </w:tabs>
        <w:ind w:left="360" w:hanging="360"/>
        <w:jc w:val="both"/>
        <w:rPr>
          <w:spacing w:val="-2"/>
          <w:sz w:val="20"/>
        </w:rPr>
      </w:pPr>
      <w:r w:rsidRPr="00BD703D">
        <w:rPr>
          <w:sz w:val="20"/>
        </w:rPr>
        <w:t>1.</w:t>
      </w:r>
      <w:r w:rsidRPr="00BD703D">
        <w:rPr>
          <w:sz w:val="20"/>
        </w:rPr>
        <w:tab/>
      </w:r>
      <w:r w:rsidRPr="00BD703D">
        <w:rPr>
          <w:color w:val="000000"/>
          <w:sz w:val="20"/>
        </w:rPr>
        <w:t xml:space="preserve">The permittee shall complete all required calculations in a format acceptable to the AQD District Supervisor </w:t>
      </w:r>
      <w:r w:rsidRPr="00BD703D">
        <w:rPr>
          <w:sz w:val="20"/>
        </w:rPr>
        <w:t>by the 15</w:t>
      </w:r>
      <w:r w:rsidRPr="00CB2C85">
        <w:rPr>
          <w:sz w:val="20"/>
          <w:vertAlign w:val="superscript"/>
        </w:rPr>
        <w:t>th</w:t>
      </w:r>
      <w:r w:rsidRPr="00BD703D">
        <w:rPr>
          <w:sz w:val="20"/>
        </w:rPr>
        <w:t xml:space="preserve"> day of the calendar month, for the previous calendar month, unless otherwise specified in any</w:t>
      </w:r>
      <w:r w:rsidRPr="00BD703D">
        <w:rPr>
          <w:color w:val="000000"/>
          <w:sz w:val="20"/>
        </w:rPr>
        <w:t xml:space="preserve"> monitoring/recordkeeping special </w:t>
      </w:r>
      <w:proofErr w:type="spellStart"/>
      <w:r w:rsidRPr="00BD703D">
        <w:rPr>
          <w:color w:val="000000"/>
          <w:sz w:val="20"/>
        </w:rPr>
        <w:t>condition.</w:t>
      </w:r>
      <w:r>
        <w:rPr>
          <w:rFonts w:cs="Arial"/>
          <w:sz w:val="20"/>
          <w:vertAlign w:val="superscript"/>
        </w:rPr>
        <w:t>2</w:t>
      </w:r>
      <w:proofErr w:type="spellEnd"/>
      <w:r w:rsidRPr="00BD703D">
        <w:rPr>
          <w:color w:val="000000"/>
          <w:sz w:val="20"/>
        </w:rPr>
        <w:t xml:space="preserve"> </w:t>
      </w:r>
      <w:r w:rsidRPr="00691B59">
        <w:rPr>
          <w:sz w:val="20"/>
        </w:rPr>
        <w:t xml:space="preserve"> </w:t>
      </w:r>
      <w:r w:rsidRPr="00691B59">
        <w:rPr>
          <w:b/>
          <w:spacing w:val="-2"/>
          <w:sz w:val="20"/>
        </w:rPr>
        <w:t>(</w:t>
      </w:r>
      <w:r w:rsidR="00EC3325" w:rsidRPr="00691B59">
        <w:rPr>
          <w:b/>
          <w:sz w:val="20"/>
        </w:rPr>
        <w:t xml:space="preserve">R 336.1205, </w:t>
      </w:r>
      <w:r w:rsidRPr="00691B59">
        <w:rPr>
          <w:b/>
          <w:spacing w:val="-2"/>
          <w:sz w:val="20"/>
        </w:rPr>
        <w:t>R</w:t>
      </w:r>
      <w:r w:rsidRPr="00BD703D">
        <w:rPr>
          <w:b/>
          <w:spacing w:val="-2"/>
          <w:sz w:val="20"/>
        </w:rPr>
        <w:t> 336.1225, R 336.1702)</w:t>
      </w:r>
    </w:p>
    <w:p w14:paraId="49362374" w14:textId="77777777" w:rsidR="00D33649" w:rsidRDefault="00D33649" w:rsidP="00D33649">
      <w:pPr>
        <w:ind w:left="360" w:hanging="360"/>
        <w:jc w:val="both"/>
        <w:rPr>
          <w:sz w:val="20"/>
        </w:rPr>
      </w:pPr>
    </w:p>
    <w:p w14:paraId="3CFB0676" w14:textId="7DF4A2D2" w:rsidR="00D33649" w:rsidRPr="002C46CC" w:rsidRDefault="00D33649" w:rsidP="007379CF">
      <w:pPr>
        <w:numPr>
          <w:ilvl w:val="0"/>
          <w:numId w:val="28"/>
        </w:numPr>
        <w:tabs>
          <w:tab w:val="clear" w:pos="720"/>
        </w:tabs>
        <w:ind w:left="360"/>
        <w:jc w:val="both"/>
        <w:rPr>
          <w:sz w:val="20"/>
        </w:rPr>
      </w:pPr>
      <w:r w:rsidRPr="002C46CC">
        <w:rPr>
          <w:color w:val="000000"/>
          <w:sz w:val="20"/>
        </w:rPr>
        <w:lastRenderedPageBreak/>
        <w:t xml:space="preserve">The permittee shall keep, in a satisfactory manner, a separate record of the pounds of VOC per 100 pounds of EPS beads for each shipment of EPS beads received.  All records shall be kept on file </w:t>
      </w:r>
      <w:r>
        <w:rPr>
          <w:color w:val="000000"/>
          <w:sz w:val="20"/>
        </w:rPr>
        <w:t xml:space="preserve">at the facility </w:t>
      </w:r>
      <w:r w:rsidRPr="002C46CC">
        <w:rPr>
          <w:color w:val="000000"/>
          <w:sz w:val="20"/>
        </w:rPr>
        <w:t>and made available to the Department upon request.</w:t>
      </w:r>
      <w:r>
        <w:rPr>
          <w:rFonts w:cs="Arial"/>
          <w:sz w:val="20"/>
          <w:vertAlign w:val="superscript"/>
        </w:rPr>
        <w:t>2</w:t>
      </w:r>
      <w:r w:rsidRPr="002C46CC">
        <w:rPr>
          <w:b/>
          <w:color w:val="000000"/>
          <w:sz w:val="20"/>
        </w:rPr>
        <w:t xml:space="preserve">  </w:t>
      </w:r>
      <w:r w:rsidRPr="0083794B">
        <w:rPr>
          <w:b/>
          <w:sz w:val="20"/>
        </w:rPr>
        <w:t>(</w:t>
      </w:r>
      <w:r w:rsidR="00EC3325" w:rsidRPr="0083794B">
        <w:rPr>
          <w:b/>
          <w:sz w:val="20"/>
        </w:rPr>
        <w:t xml:space="preserve">R 336.1205, </w:t>
      </w:r>
      <w:r w:rsidRPr="0083794B">
        <w:rPr>
          <w:b/>
          <w:sz w:val="20"/>
        </w:rPr>
        <w:t>R 33</w:t>
      </w:r>
      <w:r w:rsidRPr="002C46CC">
        <w:rPr>
          <w:b/>
          <w:color w:val="000000"/>
          <w:sz w:val="20"/>
        </w:rPr>
        <w:t>6.1225, R 336.1702(a))</w:t>
      </w:r>
    </w:p>
    <w:p w14:paraId="0533B73C" w14:textId="77777777" w:rsidR="00D33649" w:rsidRPr="002C46CC" w:rsidRDefault="00D33649" w:rsidP="00D33649">
      <w:pPr>
        <w:ind w:left="360" w:hanging="360"/>
        <w:jc w:val="both"/>
        <w:rPr>
          <w:sz w:val="20"/>
        </w:rPr>
      </w:pPr>
    </w:p>
    <w:p w14:paraId="2C092E86" w14:textId="25D60288" w:rsidR="00D33649" w:rsidRPr="0083794B" w:rsidRDefault="00D33649" w:rsidP="007379CF">
      <w:pPr>
        <w:numPr>
          <w:ilvl w:val="0"/>
          <w:numId w:val="28"/>
        </w:numPr>
        <w:tabs>
          <w:tab w:val="clear" w:pos="720"/>
        </w:tabs>
        <w:ind w:left="360"/>
        <w:jc w:val="both"/>
        <w:rPr>
          <w:sz w:val="20"/>
        </w:rPr>
      </w:pPr>
      <w:r w:rsidRPr="002C46CC">
        <w:rPr>
          <w:color w:val="000000"/>
          <w:sz w:val="20"/>
        </w:rPr>
        <w:t xml:space="preserve">The permittee shall keep, in a satisfactory manner, </w:t>
      </w:r>
      <w:r>
        <w:rPr>
          <w:color w:val="000000"/>
          <w:sz w:val="20"/>
        </w:rPr>
        <w:t xml:space="preserve">8 hour, </w:t>
      </w:r>
      <w:r w:rsidRPr="002C46CC">
        <w:rPr>
          <w:color w:val="000000"/>
          <w:sz w:val="20"/>
        </w:rPr>
        <w:t xml:space="preserve">monthly and 12-month rolling time period records of the throughput of EPS beads at the pre-expander portion of </w:t>
      </w:r>
      <w:proofErr w:type="spellStart"/>
      <w:r w:rsidRPr="002C46CC">
        <w:rPr>
          <w:color w:val="000000"/>
          <w:sz w:val="20"/>
        </w:rPr>
        <w:t>EUPLASTICRESIN</w:t>
      </w:r>
      <w:proofErr w:type="spellEnd"/>
      <w:r w:rsidRPr="002C46CC">
        <w:rPr>
          <w:color w:val="000000"/>
          <w:sz w:val="20"/>
        </w:rPr>
        <w:t xml:space="preserve">.  </w:t>
      </w:r>
      <w:r w:rsidR="00EC3325" w:rsidRPr="0083794B">
        <w:rPr>
          <w:sz w:val="20"/>
        </w:rPr>
        <w:t xml:space="preserve">The permittee shall keep all records </w:t>
      </w:r>
      <w:r w:rsidRPr="0083794B">
        <w:rPr>
          <w:sz w:val="20"/>
        </w:rPr>
        <w:t>on file at the facility and made available to the Department upon request.</w:t>
      </w:r>
      <w:r w:rsidRPr="0083794B">
        <w:rPr>
          <w:rFonts w:cs="Arial"/>
          <w:sz w:val="20"/>
          <w:vertAlign w:val="superscript"/>
        </w:rPr>
        <w:t>2</w:t>
      </w:r>
      <w:r w:rsidRPr="0083794B">
        <w:rPr>
          <w:sz w:val="20"/>
        </w:rPr>
        <w:t xml:space="preserve"> </w:t>
      </w:r>
      <w:r w:rsidRPr="0083794B">
        <w:rPr>
          <w:b/>
          <w:sz w:val="20"/>
        </w:rPr>
        <w:t xml:space="preserve"> (</w:t>
      </w:r>
      <w:r w:rsidR="00EC3325" w:rsidRPr="0083794B">
        <w:rPr>
          <w:b/>
          <w:sz w:val="20"/>
        </w:rPr>
        <w:t xml:space="preserve">R 336.1205, </w:t>
      </w:r>
      <w:r w:rsidRPr="0083794B">
        <w:rPr>
          <w:b/>
          <w:noProof/>
          <w:sz w:val="20"/>
        </w:rPr>
        <w:t xml:space="preserve">R 336.1225, </w:t>
      </w:r>
      <w:r w:rsidRPr="0083794B">
        <w:rPr>
          <w:b/>
          <w:sz w:val="20"/>
        </w:rPr>
        <w:t>R</w:t>
      </w:r>
      <w:r w:rsidR="0083794B" w:rsidRPr="0083794B">
        <w:rPr>
          <w:b/>
          <w:sz w:val="20"/>
        </w:rPr>
        <w:t> </w:t>
      </w:r>
      <w:r w:rsidRPr="0083794B">
        <w:rPr>
          <w:b/>
          <w:sz w:val="20"/>
        </w:rPr>
        <w:t>336.1702(a))</w:t>
      </w:r>
    </w:p>
    <w:p w14:paraId="774A8738" w14:textId="77777777" w:rsidR="00D33649" w:rsidRPr="002C46CC" w:rsidRDefault="00D33649" w:rsidP="00D33649">
      <w:pPr>
        <w:ind w:left="360" w:hanging="360"/>
        <w:jc w:val="both"/>
        <w:rPr>
          <w:color w:val="000000"/>
          <w:sz w:val="20"/>
        </w:rPr>
      </w:pPr>
    </w:p>
    <w:p w14:paraId="0132668F" w14:textId="1E2BF480" w:rsidR="00D33649" w:rsidRPr="0083794B" w:rsidRDefault="00D33649" w:rsidP="007379CF">
      <w:pPr>
        <w:numPr>
          <w:ilvl w:val="0"/>
          <w:numId w:val="28"/>
        </w:numPr>
        <w:tabs>
          <w:tab w:val="clear" w:pos="720"/>
        </w:tabs>
        <w:ind w:left="360"/>
        <w:jc w:val="both"/>
        <w:rPr>
          <w:sz w:val="20"/>
        </w:rPr>
      </w:pPr>
      <w:r w:rsidRPr="0083794B">
        <w:rPr>
          <w:sz w:val="20"/>
        </w:rPr>
        <w:t xml:space="preserve">The permittee shall keep, in a satisfactory manner, records of the VOC content, as received, </w:t>
      </w:r>
      <w:r w:rsidR="00EC3325" w:rsidRPr="0083794B">
        <w:rPr>
          <w:sz w:val="20"/>
        </w:rPr>
        <w:t xml:space="preserve">of each lot </w:t>
      </w:r>
      <w:r w:rsidRPr="0083794B">
        <w:rPr>
          <w:sz w:val="20"/>
        </w:rPr>
        <w:t xml:space="preserve">of EPS beads used in </w:t>
      </w:r>
      <w:proofErr w:type="spellStart"/>
      <w:r w:rsidRPr="0083794B">
        <w:rPr>
          <w:sz w:val="20"/>
        </w:rPr>
        <w:t>EUPLASTICRESIN</w:t>
      </w:r>
      <w:proofErr w:type="spellEnd"/>
      <w:r w:rsidRPr="0083794B">
        <w:rPr>
          <w:sz w:val="20"/>
        </w:rPr>
        <w:t xml:space="preserve">.  </w:t>
      </w:r>
      <w:r w:rsidR="00EC3325" w:rsidRPr="0083794B">
        <w:rPr>
          <w:sz w:val="20"/>
        </w:rPr>
        <w:t xml:space="preserve">The permittee shall keep all records </w:t>
      </w:r>
      <w:r w:rsidRPr="0083794B">
        <w:rPr>
          <w:sz w:val="20"/>
        </w:rPr>
        <w:t>of VOC content determinations on file at the facility and made available to the Department upon request.</w:t>
      </w:r>
      <w:r w:rsidRPr="0083794B">
        <w:rPr>
          <w:rFonts w:cs="Arial"/>
          <w:sz w:val="20"/>
          <w:vertAlign w:val="superscript"/>
        </w:rPr>
        <w:t>2</w:t>
      </w:r>
      <w:r w:rsidRPr="0083794B">
        <w:rPr>
          <w:sz w:val="20"/>
        </w:rPr>
        <w:t xml:space="preserve"> </w:t>
      </w:r>
      <w:r w:rsidRPr="0083794B">
        <w:rPr>
          <w:b/>
          <w:sz w:val="20"/>
        </w:rPr>
        <w:t xml:space="preserve"> (</w:t>
      </w:r>
      <w:r w:rsidR="00EC3325" w:rsidRPr="0083794B">
        <w:rPr>
          <w:b/>
          <w:sz w:val="20"/>
        </w:rPr>
        <w:t xml:space="preserve">R 336.1205, </w:t>
      </w:r>
      <w:r w:rsidRPr="0083794B">
        <w:rPr>
          <w:b/>
          <w:sz w:val="20"/>
        </w:rPr>
        <w:t>R 336.1702(a))</w:t>
      </w:r>
      <w:r w:rsidRPr="0083794B">
        <w:rPr>
          <w:sz w:val="20"/>
        </w:rPr>
        <w:t xml:space="preserve"> </w:t>
      </w:r>
    </w:p>
    <w:p w14:paraId="05952F21" w14:textId="77777777" w:rsidR="00D33649" w:rsidRPr="0083794B" w:rsidRDefault="00D33649" w:rsidP="00D33649">
      <w:pPr>
        <w:tabs>
          <w:tab w:val="num" w:pos="360"/>
        </w:tabs>
        <w:ind w:left="270" w:hanging="270"/>
        <w:jc w:val="both"/>
        <w:rPr>
          <w:sz w:val="20"/>
        </w:rPr>
      </w:pPr>
    </w:p>
    <w:p w14:paraId="473DBACA" w14:textId="434A4E28" w:rsidR="00D33649" w:rsidRPr="0083794B" w:rsidRDefault="00D33649" w:rsidP="007379CF">
      <w:pPr>
        <w:numPr>
          <w:ilvl w:val="0"/>
          <w:numId w:val="28"/>
        </w:numPr>
        <w:tabs>
          <w:tab w:val="clear" w:pos="720"/>
          <w:tab w:val="num" w:pos="360"/>
        </w:tabs>
        <w:ind w:left="360"/>
        <w:jc w:val="both"/>
        <w:rPr>
          <w:sz w:val="20"/>
        </w:rPr>
      </w:pPr>
      <w:r w:rsidRPr="0083794B">
        <w:rPr>
          <w:sz w:val="20"/>
        </w:rPr>
        <w:t xml:space="preserve">The permittee shall keep, in a satisfactory manner, 8 hour, monthly and 12-month rolling time period records of the VOC emission rate from </w:t>
      </w:r>
      <w:proofErr w:type="spellStart"/>
      <w:r w:rsidRPr="0083794B">
        <w:rPr>
          <w:sz w:val="20"/>
        </w:rPr>
        <w:t>EUPLASTICRESIN</w:t>
      </w:r>
      <w:proofErr w:type="spellEnd"/>
      <w:r w:rsidRPr="0083794B">
        <w:rPr>
          <w:sz w:val="20"/>
        </w:rPr>
        <w:t xml:space="preserve"> using the method detailed in Appendix </w:t>
      </w:r>
      <w:r w:rsidR="00DC4134" w:rsidRPr="0083794B">
        <w:rPr>
          <w:sz w:val="20"/>
        </w:rPr>
        <w:t>7</w:t>
      </w:r>
      <w:r w:rsidRPr="0083794B">
        <w:rPr>
          <w:sz w:val="20"/>
        </w:rPr>
        <w:t xml:space="preserve">.  </w:t>
      </w:r>
      <w:r w:rsidR="007379CF" w:rsidRPr="0083794B">
        <w:rPr>
          <w:sz w:val="20"/>
        </w:rPr>
        <w:t xml:space="preserve">The permittee shall keep all records </w:t>
      </w:r>
      <w:r w:rsidRPr="0083794B">
        <w:rPr>
          <w:sz w:val="20"/>
        </w:rPr>
        <w:t>on file at the facility and made available to the Department upon request.</w:t>
      </w:r>
      <w:r w:rsidRPr="0083794B">
        <w:rPr>
          <w:rFonts w:cs="Arial"/>
          <w:sz w:val="20"/>
          <w:vertAlign w:val="superscript"/>
        </w:rPr>
        <w:t>2</w:t>
      </w:r>
      <w:r w:rsidRPr="0083794B">
        <w:rPr>
          <w:b/>
          <w:sz w:val="20"/>
        </w:rPr>
        <w:t xml:space="preserve">  (</w:t>
      </w:r>
      <w:r w:rsidR="007379CF" w:rsidRPr="0083794B">
        <w:rPr>
          <w:b/>
          <w:sz w:val="20"/>
        </w:rPr>
        <w:t xml:space="preserve">R 336.1205, </w:t>
      </w:r>
      <w:r w:rsidRPr="0083794B">
        <w:rPr>
          <w:b/>
          <w:sz w:val="20"/>
        </w:rPr>
        <w:t>R 336.1702(a))</w:t>
      </w:r>
    </w:p>
    <w:p w14:paraId="69EF829F" w14:textId="77777777" w:rsidR="007379CF" w:rsidRPr="0083794B" w:rsidRDefault="007379CF" w:rsidP="007379CF">
      <w:pPr>
        <w:ind w:left="360"/>
        <w:jc w:val="both"/>
        <w:rPr>
          <w:sz w:val="20"/>
        </w:rPr>
      </w:pPr>
    </w:p>
    <w:p w14:paraId="2472EA60" w14:textId="05DB9109" w:rsidR="007379CF" w:rsidRPr="0083794B" w:rsidRDefault="007379CF" w:rsidP="007379CF">
      <w:pPr>
        <w:pStyle w:val="ListParagraph"/>
        <w:numPr>
          <w:ilvl w:val="0"/>
          <w:numId w:val="28"/>
        </w:numPr>
        <w:ind w:left="360"/>
        <w:jc w:val="both"/>
        <w:rPr>
          <w:sz w:val="20"/>
        </w:rPr>
      </w:pPr>
      <w:r w:rsidRPr="0083794B">
        <w:rPr>
          <w:sz w:val="20"/>
        </w:rPr>
        <w:t xml:space="preserve">The permittee shall record the weight fraction of the total VOC emissions emitted at pre-expansion and the VOC destruction efficiency of the thermal </w:t>
      </w:r>
      <w:proofErr w:type="spellStart"/>
      <w:r w:rsidRPr="0083794B">
        <w:rPr>
          <w:sz w:val="20"/>
        </w:rPr>
        <w:t>oxidizer.</w:t>
      </w:r>
      <w:r w:rsidR="00C313C1" w:rsidRPr="0083794B">
        <w:rPr>
          <w:sz w:val="20"/>
          <w:vertAlign w:val="superscript"/>
        </w:rPr>
        <w:t>2</w:t>
      </w:r>
      <w:proofErr w:type="spellEnd"/>
      <w:r w:rsidRPr="0083794B">
        <w:rPr>
          <w:sz w:val="20"/>
        </w:rPr>
        <w:t xml:space="preserve"> </w:t>
      </w:r>
      <w:r w:rsidRPr="0083794B">
        <w:rPr>
          <w:bCs/>
          <w:sz w:val="20"/>
        </w:rPr>
        <w:t xml:space="preserve"> </w:t>
      </w:r>
      <w:r w:rsidRPr="0083794B">
        <w:rPr>
          <w:b/>
          <w:sz w:val="20"/>
        </w:rPr>
        <w:t>(R 336.1205, R 336.1225, R 336.1702(a))</w:t>
      </w:r>
    </w:p>
    <w:p w14:paraId="67962BD4" w14:textId="77777777" w:rsidR="007379CF" w:rsidRPr="0083794B" w:rsidRDefault="007379CF" w:rsidP="007379CF">
      <w:pPr>
        <w:ind w:left="360"/>
        <w:jc w:val="both"/>
        <w:rPr>
          <w:sz w:val="20"/>
        </w:rPr>
      </w:pPr>
    </w:p>
    <w:p w14:paraId="071C64BF" w14:textId="7557E2E9" w:rsidR="007379CF" w:rsidRPr="0083794B" w:rsidRDefault="007379CF" w:rsidP="007379CF">
      <w:pPr>
        <w:pStyle w:val="ListParagraph"/>
        <w:numPr>
          <w:ilvl w:val="0"/>
          <w:numId w:val="28"/>
        </w:numPr>
        <w:ind w:left="360"/>
        <w:jc w:val="both"/>
        <w:rPr>
          <w:sz w:val="20"/>
        </w:rPr>
      </w:pPr>
      <w:r w:rsidRPr="0083794B">
        <w:rPr>
          <w:sz w:val="20"/>
        </w:rPr>
        <w:t xml:space="preserve">The permittee shall calculate and keep a record of the pounds of VOC per 100 pounds of EPS beads used at pre-expansion, for each calendar month and for a 12-month rolling time period, as determined at the end of each calendar </w:t>
      </w:r>
      <w:proofErr w:type="spellStart"/>
      <w:r w:rsidRPr="0083794B">
        <w:rPr>
          <w:sz w:val="20"/>
        </w:rPr>
        <w:t>month.</w:t>
      </w:r>
      <w:r w:rsidR="00C313C1" w:rsidRPr="0083794B">
        <w:rPr>
          <w:sz w:val="20"/>
          <w:vertAlign w:val="superscript"/>
        </w:rPr>
        <w:t>2</w:t>
      </w:r>
      <w:proofErr w:type="spellEnd"/>
      <w:r w:rsidRPr="0083794B">
        <w:rPr>
          <w:sz w:val="20"/>
        </w:rPr>
        <w:t xml:space="preserve">  </w:t>
      </w:r>
      <w:r w:rsidRPr="0083794B">
        <w:rPr>
          <w:b/>
          <w:sz w:val="20"/>
        </w:rPr>
        <w:t>(R 336.1205, R 336.1225, R 336.1702)</w:t>
      </w:r>
    </w:p>
    <w:p w14:paraId="6751A91C" w14:textId="77777777" w:rsidR="007379CF" w:rsidRPr="0083794B" w:rsidRDefault="007379CF" w:rsidP="007379CF">
      <w:pPr>
        <w:ind w:left="360"/>
        <w:jc w:val="both"/>
        <w:rPr>
          <w:sz w:val="20"/>
        </w:rPr>
      </w:pPr>
    </w:p>
    <w:p w14:paraId="42D17A14" w14:textId="6CF91AD0" w:rsidR="007379CF" w:rsidRPr="0083794B" w:rsidRDefault="007379CF" w:rsidP="007379CF">
      <w:pPr>
        <w:pStyle w:val="ListParagraph"/>
        <w:numPr>
          <w:ilvl w:val="0"/>
          <w:numId w:val="28"/>
        </w:numPr>
        <w:ind w:left="360"/>
        <w:jc w:val="both"/>
        <w:rPr>
          <w:b/>
          <w:bCs/>
          <w:sz w:val="20"/>
        </w:rPr>
      </w:pPr>
      <w:r w:rsidRPr="0083794B">
        <w:rPr>
          <w:sz w:val="20"/>
        </w:rPr>
        <w:t>The permittee shall monitor and record, in a satisfactory manner, the regenerative thermal oxidizer combustion chamber temperature on a continuous basis in a manner and with instrumentation acceptable to the Air Quality Division.  Temperature data recording shall consist of measurements made at equally spaced intervals, not to exceed 15 minutes per interval.  The permittee shall keep all records on file at the facility, in a format acceptable to the AQD District Supervisor, and make them available to the Department upon request.</w:t>
      </w:r>
      <w:r w:rsidR="00C313C1" w:rsidRPr="0083794B">
        <w:rPr>
          <w:sz w:val="20"/>
          <w:vertAlign w:val="superscript"/>
        </w:rPr>
        <w:t>2</w:t>
      </w:r>
      <w:r w:rsidRPr="0083794B">
        <w:rPr>
          <w:sz w:val="20"/>
        </w:rPr>
        <w:t xml:space="preserve">  </w:t>
      </w:r>
      <w:r w:rsidRPr="0083794B">
        <w:rPr>
          <w:b/>
          <w:bCs/>
          <w:sz w:val="20"/>
        </w:rPr>
        <w:t>(R 336.1205, R 336.1225, R 336.1702(a), R 336.1910)</w:t>
      </w:r>
    </w:p>
    <w:p w14:paraId="7945221C" w14:textId="77777777" w:rsidR="007379CF" w:rsidRPr="0083794B" w:rsidRDefault="007379CF" w:rsidP="007379CF">
      <w:pPr>
        <w:ind w:left="360"/>
        <w:jc w:val="both"/>
        <w:rPr>
          <w:sz w:val="20"/>
        </w:rPr>
      </w:pPr>
    </w:p>
    <w:p w14:paraId="6C3A8BFF" w14:textId="436EDB49" w:rsidR="007379CF" w:rsidRPr="0083794B" w:rsidRDefault="007379CF" w:rsidP="007379CF">
      <w:pPr>
        <w:pStyle w:val="ListParagraph"/>
        <w:numPr>
          <w:ilvl w:val="0"/>
          <w:numId w:val="28"/>
        </w:numPr>
        <w:spacing w:after="120"/>
        <w:ind w:left="360"/>
        <w:jc w:val="both"/>
        <w:rPr>
          <w:sz w:val="20"/>
        </w:rPr>
      </w:pPr>
      <w:r w:rsidRPr="0083794B">
        <w:rPr>
          <w:sz w:val="20"/>
        </w:rPr>
        <w:t xml:space="preserve">The permittee shall keep the following information on a calendar month basis for </w:t>
      </w:r>
      <w:proofErr w:type="spellStart"/>
      <w:r w:rsidRPr="0083794B">
        <w:rPr>
          <w:sz w:val="20"/>
        </w:rPr>
        <w:t>EUPLASTICRESIN</w:t>
      </w:r>
      <w:proofErr w:type="spellEnd"/>
      <w:r w:rsidRPr="0083794B">
        <w:rPr>
          <w:sz w:val="20"/>
        </w:rPr>
        <w:t>:</w:t>
      </w:r>
    </w:p>
    <w:p w14:paraId="1D19B159" w14:textId="089CB0C7" w:rsidR="007379CF" w:rsidRPr="0083794B" w:rsidRDefault="007379CF" w:rsidP="007379CF">
      <w:pPr>
        <w:pStyle w:val="ListParagraph"/>
        <w:numPr>
          <w:ilvl w:val="0"/>
          <w:numId w:val="31"/>
        </w:numPr>
        <w:spacing w:after="120"/>
        <w:jc w:val="both"/>
        <w:rPr>
          <w:sz w:val="20"/>
        </w:rPr>
      </w:pPr>
      <w:r w:rsidRPr="0083794B">
        <w:rPr>
          <w:sz w:val="20"/>
        </w:rPr>
        <w:t>Pounds of each cumene-containing material used.</w:t>
      </w:r>
    </w:p>
    <w:p w14:paraId="7DB5529C" w14:textId="315C9D24" w:rsidR="007379CF" w:rsidRPr="0083794B" w:rsidRDefault="007379CF" w:rsidP="007379CF">
      <w:pPr>
        <w:pStyle w:val="ListParagraph"/>
        <w:numPr>
          <w:ilvl w:val="0"/>
          <w:numId w:val="31"/>
        </w:numPr>
        <w:spacing w:after="120"/>
        <w:jc w:val="both"/>
        <w:rPr>
          <w:sz w:val="20"/>
        </w:rPr>
      </w:pPr>
      <w:r w:rsidRPr="0083794B">
        <w:rPr>
          <w:sz w:val="20"/>
        </w:rPr>
        <w:t>Cumene content, in pounds per pound, of each cumene-containing material used.</w:t>
      </w:r>
    </w:p>
    <w:p w14:paraId="302F1C1D" w14:textId="4AD1F44D" w:rsidR="007379CF" w:rsidRPr="0083794B" w:rsidRDefault="007379CF" w:rsidP="007379CF">
      <w:pPr>
        <w:pStyle w:val="ListParagraph"/>
        <w:numPr>
          <w:ilvl w:val="0"/>
          <w:numId w:val="31"/>
        </w:numPr>
        <w:spacing w:after="120"/>
        <w:jc w:val="both"/>
        <w:rPr>
          <w:sz w:val="20"/>
        </w:rPr>
      </w:pPr>
      <w:r w:rsidRPr="0083794B">
        <w:rPr>
          <w:sz w:val="20"/>
        </w:rPr>
        <w:t>Calculations determining the monthly amount of cumene processed in pounds per calendar month.</w:t>
      </w:r>
    </w:p>
    <w:p w14:paraId="1A565EAD" w14:textId="77AEE6E5" w:rsidR="007379CF" w:rsidRPr="0083794B" w:rsidRDefault="007379CF" w:rsidP="007379CF">
      <w:pPr>
        <w:pStyle w:val="ListParagraph"/>
        <w:numPr>
          <w:ilvl w:val="0"/>
          <w:numId w:val="31"/>
        </w:numPr>
        <w:spacing w:after="120"/>
        <w:jc w:val="both"/>
        <w:rPr>
          <w:sz w:val="20"/>
        </w:rPr>
      </w:pPr>
      <w:r w:rsidRPr="0083794B">
        <w:rPr>
          <w:sz w:val="20"/>
        </w:rPr>
        <w:t>Calculations determining the cumulative amount of cumene processed during the first 12-months and the annual amount of cumene processed thereafter, in pounds per 12-month rolling time period as determined at the end of each calendar month.</w:t>
      </w:r>
    </w:p>
    <w:p w14:paraId="4A0B2DD0" w14:textId="77777777" w:rsidR="007379CF" w:rsidRPr="0083794B" w:rsidRDefault="007379CF" w:rsidP="007379CF">
      <w:pPr>
        <w:pStyle w:val="ListParagraph"/>
        <w:ind w:left="360"/>
        <w:jc w:val="both"/>
        <w:rPr>
          <w:sz w:val="20"/>
        </w:rPr>
      </w:pPr>
      <w:r w:rsidRPr="0083794B">
        <w:rPr>
          <w:sz w:val="20"/>
        </w:rPr>
        <w:t xml:space="preserve">The permittee shall keep the records on file at the facility, in a format acceptable to the AQD District Supervisor, and make them available to the Department upon </w:t>
      </w:r>
      <w:proofErr w:type="spellStart"/>
      <w:r w:rsidRPr="0083794B">
        <w:rPr>
          <w:sz w:val="20"/>
        </w:rPr>
        <w:t>request.</w:t>
      </w:r>
      <w:r w:rsidRPr="0083794B">
        <w:rPr>
          <w:sz w:val="20"/>
          <w:vertAlign w:val="superscript"/>
        </w:rPr>
        <w:t>1</w:t>
      </w:r>
      <w:proofErr w:type="spellEnd"/>
      <w:r w:rsidRPr="0083794B">
        <w:rPr>
          <w:sz w:val="20"/>
        </w:rPr>
        <w:t xml:space="preserve">  </w:t>
      </w:r>
      <w:r w:rsidRPr="0083794B">
        <w:rPr>
          <w:b/>
          <w:sz w:val="20"/>
        </w:rPr>
        <w:t>(R 336.1225)</w:t>
      </w:r>
    </w:p>
    <w:p w14:paraId="29E9545D" w14:textId="77777777" w:rsidR="007379CF" w:rsidRPr="0083794B" w:rsidRDefault="007379CF" w:rsidP="007379CF">
      <w:pPr>
        <w:jc w:val="both"/>
        <w:rPr>
          <w:sz w:val="20"/>
        </w:rPr>
      </w:pPr>
    </w:p>
    <w:p w14:paraId="7756386B" w14:textId="4CB2B77B" w:rsidR="007379CF" w:rsidRPr="0083794B" w:rsidRDefault="007379CF" w:rsidP="007379CF">
      <w:pPr>
        <w:pStyle w:val="ListParagraph"/>
        <w:numPr>
          <w:ilvl w:val="0"/>
          <w:numId w:val="28"/>
        </w:numPr>
        <w:ind w:left="360"/>
        <w:jc w:val="both"/>
        <w:rPr>
          <w:sz w:val="20"/>
        </w:rPr>
      </w:pPr>
      <w:r w:rsidRPr="0083794B">
        <w:rPr>
          <w:sz w:val="20"/>
        </w:rPr>
        <w:t xml:space="preserve">The permittee shall keep, in a manner satisfactory to the AQD District Supervisor, records of all RTO bypass events that include the date and time of each bypass, the length of the bypass, and the reason for the </w:t>
      </w:r>
      <w:proofErr w:type="spellStart"/>
      <w:r w:rsidRPr="0083794B">
        <w:rPr>
          <w:sz w:val="20"/>
        </w:rPr>
        <w:t>bypass.</w:t>
      </w:r>
      <w:r w:rsidR="00C313C1" w:rsidRPr="0083794B">
        <w:rPr>
          <w:sz w:val="20"/>
          <w:vertAlign w:val="superscript"/>
        </w:rPr>
        <w:t>2</w:t>
      </w:r>
      <w:proofErr w:type="spellEnd"/>
      <w:r w:rsidRPr="0083794B">
        <w:rPr>
          <w:sz w:val="20"/>
        </w:rPr>
        <w:t xml:space="preserve">  </w:t>
      </w:r>
      <w:r w:rsidRPr="0083794B">
        <w:rPr>
          <w:b/>
          <w:sz w:val="20"/>
        </w:rPr>
        <w:t>(R 336.1205, R 336.1225, R 336.1702(a), R 336.1910)</w:t>
      </w:r>
    </w:p>
    <w:p w14:paraId="41BF4965" w14:textId="77777777" w:rsidR="007379CF" w:rsidRPr="0083794B" w:rsidRDefault="007379CF" w:rsidP="007379CF">
      <w:pPr>
        <w:rPr>
          <w:sz w:val="20"/>
        </w:rPr>
      </w:pPr>
    </w:p>
    <w:p w14:paraId="37A714CB" w14:textId="20072125" w:rsidR="00AE1D84" w:rsidRPr="0083794B" w:rsidRDefault="00AE1D84" w:rsidP="00F62984">
      <w:pPr>
        <w:jc w:val="both"/>
        <w:rPr>
          <w:sz w:val="20"/>
        </w:rPr>
      </w:pPr>
      <w:r w:rsidRPr="0083794B">
        <w:rPr>
          <w:b/>
          <w:sz w:val="20"/>
        </w:rPr>
        <w:t>See Appendi</w:t>
      </w:r>
      <w:r w:rsidR="00CC60C7" w:rsidRPr="0083794B">
        <w:rPr>
          <w:b/>
          <w:sz w:val="20"/>
        </w:rPr>
        <w:t>x 7</w:t>
      </w:r>
    </w:p>
    <w:p w14:paraId="1FD57AAD" w14:textId="77777777" w:rsidR="00AE1D84" w:rsidRPr="0083794B" w:rsidRDefault="00AE1D84" w:rsidP="00F62984">
      <w:pPr>
        <w:jc w:val="both"/>
        <w:rPr>
          <w:sz w:val="20"/>
        </w:rPr>
      </w:pPr>
    </w:p>
    <w:p w14:paraId="5BD00AE6" w14:textId="77777777" w:rsidR="00AE1D84" w:rsidRPr="007D4237" w:rsidRDefault="00AE1D84" w:rsidP="00F62984">
      <w:pPr>
        <w:jc w:val="both"/>
        <w:rPr>
          <w:sz w:val="20"/>
        </w:rPr>
      </w:pPr>
      <w:r>
        <w:rPr>
          <w:b/>
        </w:rPr>
        <w:t xml:space="preserve">VII.  </w:t>
      </w:r>
      <w:r>
        <w:rPr>
          <w:b/>
          <w:u w:val="single"/>
        </w:rPr>
        <w:t>REPORTING</w:t>
      </w:r>
    </w:p>
    <w:p w14:paraId="573F0167" w14:textId="77777777" w:rsidR="00AE1D84" w:rsidRPr="00047D6A" w:rsidRDefault="00AE1D84" w:rsidP="00F62984">
      <w:pPr>
        <w:jc w:val="both"/>
        <w:rPr>
          <w:sz w:val="20"/>
        </w:rPr>
      </w:pPr>
    </w:p>
    <w:p w14:paraId="2725C32E"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EBD91BA" w14:textId="77777777" w:rsidR="00AE1D84" w:rsidRPr="00984760" w:rsidRDefault="00AE1D84" w:rsidP="00F62984">
      <w:pPr>
        <w:ind w:left="360" w:hanging="360"/>
        <w:jc w:val="both"/>
        <w:rPr>
          <w:sz w:val="20"/>
        </w:rPr>
      </w:pPr>
    </w:p>
    <w:p w14:paraId="798C7A7D" w14:textId="77777777" w:rsidR="00AE1D84" w:rsidRPr="009E40D6" w:rsidRDefault="00AE1D84" w:rsidP="00F62984">
      <w:pPr>
        <w:ind w:left="360" w:hanging="360"/>
        <w:jc w:val="both"/>
        <w:rPr>
          <w:sz w:val="20"/>
        </w:rPr>
      </w:pPr>
      <w:r>
        <w:rPr>
          <w:sz w:val="20"/>
        </w:rPr>
        <w:lastRenderedPageBreak/>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1D43F93C" w14:textId="77777777" w:rsidR="00AE1D84" w:rsidRPr="00984760" w:rsidRDefault="00AE1D84" w:rsidP="00F62984">
      <w:pPr>
        <w:ind w:left="360" w:hanging="360"/>
        <w:jc w:val="both"/>
        <w:rPr>
          <w:sz w:val="20"/>
        </w:rPr>
      </w:pPr>
    </w:p>
    <w:p w14:paraId="5EB676C3" w14:textId="18F6FDDE" w:rsidR="00DE007C" w:rsidRPr="00DE007C" w:rsidRDefault="00AE1D84" w:rsidP="00DE007C">
      <w:pPr>
        <w:pStyle w:val="ListParagraph"/>
        <w:numPr>
          <w:ilvl w:val="0"/>
          <w:numId w:val="32"/>
        </w:numPr>
        <w:jc w:val="both"/>
        <w:rPr>
          <w:b/>
          <w:sz w:val="20"/>
        </w:rPr>
      </w:pPr>
      <w:r w:rsidRPr="00DE007C">
        <w:rPr>
          <w:sz w:val="20"/>
        </w:rPr>
        <w:t xml:space="preserve">Annual certification of compliance pursuant to General Conditions 19 and 20 of Part A.  The report shall be postmarked or received by the appropriate AQD District Office by March 15 for the previous calendar year.  </w:t>
      </w:r>
      <w:r w:rsidRPr="00DE007C">
        <w:rPr>
          <w:b/>
          <w:sz w:val="20"/>
        </w:rPr>
        <w:t>(R 336.1213(4)(c))</w:t>
      </w:r>
    </w:p>
    <w:p w14:paraId="2A8CB4A2" w14:textId="77777777" w:rsidR="00DE007C" w:rsidRPr="0083794B" w:rsidRDefault="00DE007C" w:rsidP="00DE007C">
      <w:pPr>
        <w:jc w:val="both"/>
        <w:rPr>
          <w:sz w:val="20"/>
        </w:rPr>
      </w:pPr>
    </w:p>
    <w:p w14:paraId="5A47AC77" w14:textId="16D85C3D" w:rsidR="00DE007C" w:rsidRPr="0083794B" w:rsidRDefault="00DE007C" w:rsidP="00DE007C">
      <w:pPr>
        <w:pStyle w:val="ListParagraph"/>
        <w:numPr>
          <w:ilvl w:val="0"/>
          <w:numId w:val="32"/>
        </w:numPr>
        <w:jc w:val="both"/>
        <w:rPr>
          <w:sz w:val="20"/>
        </w:rPr>
      </w:pPr>
      <w:r w:rsidRPr="0083794B">
        <w:rPr>
          <w:sz w:val="20"/>
        </w:rPr>
        <w:t xml:space="preserve">Within 30 days after completion of the installation, construction, reconstruction, relocation, or modification authorized by this Permit to Install, the permittee or the authorized agent pursuant to Rule 204, shall notify the AQD District Supervisor, in writing, of the completion of the activity.  Completion of the installation, construction, reconstruction, relocation, or modification is considered to occur not later than the startup of the </w:t>
      </w:r>
      <w:proofErr w:type="spellStart"/>
      <w:r w:rsidRPr="0083794B">
        <w:rPr>
          <w:sz w:val="20"/>
        </w:rPr>
        <w:t>RTO.</w:t>
      </w:r>
      <w:r w:rsidRPr="0083794B">
        <w:rPr>
          <w:sz w:val="20"/>
          <w:vertAlign w:val="superscript"/>
        </w:rPr>
        <w:t>2</w:t>
      </w:r>
      <w:proofErr w:type="spellEnd"/>
      <w:r w:rsidRPr="0083794B">
        <w:rPr>
          <w:b/>
          <w:sz w:val="20"/>
        </w:rPr>
        <w:t xml:space="preserve"> (R 336.1201(7)(a))</w:t>
      </w:r>
    </w:p>
    <w:p w14:paraId="270B9C2C" w14:textId="77777777" w:rsidR="00AE1D84" w:rsidRPr="00E873CB" w:rsidRDefault="00AE1D84" w:rsidP="00F62984">
      <w:pPr>
        <w:jc w:val="both"/>
        <w:rPr>
          <w:rFonts w:cs="Arial"/>
          <w:sz w:val="20"/>
        </w:rPr>
      </w:pPr>
    </w:p>
    <w:p w14:paraId="0373057A" w14:textId="77777777" w:rsidR="00AE1D84" w:rsidRPr="007D4237" w:rsidRDefault="00AE1D84" w:rsidP="00F62984">
      <w:pPr>
        <w:jc w:val="both"/>
        <w:rPr>
          <w:rFonts w:cs="Arial"/>
          <w:sz w:val="20"/>
        </w:rPr>
      </w:pPr>
      <w:r w:rsidRPr="00FE0AD0">
        <w:rPr>
          <w:rFonts w:cs="Arial"/>
          <w:b/>
          <w:sz w:val="20"/>
        </w:rPr>
        <w:t>See Appendix 8</w:t>
      </w:r>
    </w:p>
    <w:p w14:paraId="6EA5C35A" w14:textId="77777777" w:rsidR="00AE1D84" w:rsidRPr="00E873CB" w:rsidRDefault="00AE1D84" w:rsidP="00F62984">
      <w:pPr>
        <w:jc w:val="both"/>
        <w:rPr>
          <w:rFonts w:cs="Arial"/>
          <w:sz w:val="20"/>
        </w:rPr>
      </w:pPr>
    </w:p>
    <w:p w14:paraId="68445013" w14:textId="77777777" w:rsidR="00AE1D84" w:rsidRDefault="00AE1D84" w:rsidP="00F62984">
      <w:pPr>
        <w:jc w:val="both"/>
      </w:pPr>
      <w:r>
        <w:rPr>
          <w:b/>
        </w:rPr>
        <w:t xml:space="preserve">VIII.  </w:t>
      </w:r>
      <w:r>
        <w:rPr>
          <w:b/>
          <w:u w:val="single"/>
        </w:rPr>
        <w:t>STACK/VENT RESTRICTION(S)</w:t>
      </w:r>
    </w:p>
    <w:p w14:paraId="1FC0D6D3" w14:textId="77777777" w:rsidR="00AE1D84" w:rsidRDefault="00AE1D84" w:rsidP="00F62984">
      <w:pPr>
        <w:jc w:val="both"/>
        <w:rPr>
          <w:sz w:val="20"/>
        </w:rPr>
      </w:pPr>
    </w:p>
    <w:p w14:paraId="43FE2209"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7A5530C9" w14:textId="77777777" w:rsidR="00DE007C" w:rsidRPr="0083794B" w:rsidRDefault="00DE007C" w:rsidP="00DE007C">
      <w:pPr>
        <w:jc w:val="both"/>
        <w:rPr>
          <w:sz w:val="20"/>
        </w:rPr>
      </w:pPr>
    </w:p>
    <w:tbl>
      <w:tblPr>
        <w:tblW w:w="101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3"/>
        <w:gridCol w:w="2610"/>
        <w:gridCol w:w="2430"/>
        <w:gridCol w:w="2587"/>
      </w:tblGrid>
      <w:tr w:rsidR="0083794B" w:rsidRPr="0083794B" w14:paraId="1BE50BC0" w14:textId="77777777" w:rsidTr="00DE007C">
        <w:trPr>
          <w:cantSplit/>
          <w:tblHeader/>
        </w:trPr>
        <w:tc>
          <w:tcPr>
            <w:tcW w:w="2543" w:type="dxa"/>
            <w:tcBorders>
              <w:bottom w:val="single" w:sz="4" w:space="0" w:color="auto"/>
            </w:tcBorders>
          </w:tcPr>
          <w:p w14:paraId="313D8961" w14:textId="77777777" w:rsidR="00DE007C" w:rsidRPr="0083794B" w:rsidRDefault="00DE007C" w:rsidP="00891A0A">
            <w:pPr>
              <w:jc w:val="center"/>
              <w:rPr>
                <w:b/>
                <w:sz w:val="20"/>
              </w:rPr>
            </w:pPr>
            <w:r w:rsidRPr="0083794B">
              <w:rPr>
                <w:b/>
                <w:sz w:val="20"/>
              </w:rPr>
              <w:t>Stack &amp; Vent ID</w:t>
            </w:r>
          </w:p>
        </w:tc>
        <w:tc>
          <w:tcPr>
            <w:tcW w:w="2610" w:type="dxa"/>
            <w:tcBorders>
              <w:bottom w:val="single" w:sz="4" w:space="0" w:color="auto"/>
            </w:tcBorders>
          </w:tcPr>
          <w:p w14:paraId="20CC198B" w14:textId="77777777" w:rsidR="00DE007C" w:rsidRPr="0083794B" w:rsidRDefault="00DE007C" w:rsidP="00891A0A">
            <w:pPr>
              <w:jc w:val="center"/>
              <w:rPr>
                <w:b/>
                <w:sz w:val="20"/>
              </w:rPr>
            </w:pPr>
            <w:r w:rsidRPr="0083794B">
              <w:rPr>
                <w:b/>
                <w:sz w:val="20"/>
              </w:rPr>
              <w:t>Maximum Exhaust Diameter / Dimensions</w:t>
            </w:r>
          </w:p>
          <w:p w14:paraId="50FCB207" w14:textId="77777777" w:rsidR="00DE007C" w:rsidRPr="0083794B" w:rsidRDefault="00DE007C" w:rsidP="00891A0A">
            <w:pPr>
              <w:jc w:val="center"/>
              <w:rPr>
                <w:b/>
                <w:sz w:val="20"/>
              </w:rPr>
            </w:pPr>
            <w:r w:rsidRPr="0083794B">
              <w:rPr>
                <w:b/>
                <w:sz w:val="20"/>
              </w:rPr>
              <w:t>(inches)</w:t>
            </w:r>
          </w:p>
        </w:tc>
        <w:tc>
          <w:tcPr>
            <w:tcW w:w="2430" w:type="dxa"/>
            <w:tcBorders>
              <w:bottom w:val="single" w:sz="4" w:space="0" w:color="auto"/>
            </w:tcBorders>
          </w:tcPr>
          <w:p w14:paraId="094689CB" w14:textId="77777777" w:rsidR="00DE007C" w:rsidRPr="0083794B" w:rsidRDefault="00DE007C" w:rsidP="00891A0A">
            <w:pPr>
              <w:jc w:val="center"/>
              <w:rPr>
                <w:b/>
                <w:sz w:val="20"/>
              </w:rPr>
            </w:pPr>
            <w:r w:rsidRPr="0083794B">
              <w:rPr>
                <w:b/>
                <w:sz w:val="20"/>
              </w:rPr>
              <w:t>Minimum Height Above Ground</w:t>
            </w:r>
          </w:p>
          <w:p w14:paraId="7220DCA7" w14:textId="77777777" w:rsidR="00DE007C" w:rsidRPr="0083794B" w:rsidRDefault="00DE007C" w:rsidP="00891A0A">
            <w:pPr>
              <w:jc w:val="center"/>
              <w:rPr>
                <w:b/>
                <w:sz w:val="20"/>
              </w:rPr>
            </w:pPr>
            <w:r w:rsidRPr="0083794B">
              <w:rPr>
                <w:b/>
                <w:sz w:val="20"/>
              </w:rPr>
              <w:t>(feet)</w:t>
            </w:r>
          </w:p>
        </w:tc>
        <w:tc>
          <w:tcPr>
            <w:tcW w:w="2587" w:type="dxa"/>
            <w:tcBorders>
              <w:bottom w:val="single" w:sz="4" w:space="0" w:color="auto"/>
            </w:tcBorders>
          </w:tcPr>
          <w:p w14:paraId="71BDDD70" w14:textId="77777777" w:rsidR="00DE007C" w:rsidRPr="0083794B" w:rsidRDefault="00DE007C" w:rsidP="00891A0A">
            <w:pPr>
              <w:jc w:val="center"/>
              <w:rPr>
                <w:b/>
                <w:sz w:val="20"/>
              </w:rPr>
            </w:pPr>
            <w:r w:rsidRPr="0083794B">
              <w:rPr>
                <w:b/>
                <w:sz w:val="20"/>
              </w:rPr>
              <w:t>Underlying Applicable Requirements</w:t>
            </w:r>
          </w:p>
        </w:tc>
      </w:tr>
      <w:tr w:rsidR="0083794B" w:rsidRPr="0083794B" w14:paraId="5AEFBDC1" w14:textId="77777777" w:rsidTr="00DE007C">
        <w:trPr>
          <w:cantSplit/>
        </w:trPr>
        <w:tc>
          <w:tcPr>
            <w:tcW w:w="2543" w:type="dxa"/>
            <w:tcBorders>
              <w:top w:val="single" w:sz="4" w:space="0" w:color="auto"/>
              <w:bottom w:val="single" w:sz="4" w:space="0" w:color="auto"/>
            </w:tcBorders>
          </w:tcPr>
          <w:p w14:paraId="3D00742E" w14:textId="77777777" w:rsidR="00DE007C" w:rsidRPr="0083794B" w:rsidRDefault="00DE007C" w:rsidP="00DE007C">
            <w:pPr>
              <w:numPr>
                <w:ilvl w:val="0"/>
                <w:numId w:val="27"/>
              </w:numPr>
              <w:ind w:left="314" w:hanging="314"/>
              <w:jc w:val="both"/>
              <w:rPr>
                <w:sz w:val="20"/>
              </w:rPr>
            </w:pPr>
            <w:r w:rsidRPr="0083794B">
              <w:rPr>
                <w:sz w:val="20"/>
              </w:rPr>
              <w:t>SV-02</w:t>
            </w:r>
          </w:p>
        </w:tc>
        <w:tc>
          <w:tcPr>
            <w:tcW w:w="2610" w:type="dxa"/>
            <w:tcBorders>
              <w:top w:val="single" w:sz="4" w:space="0" w:color="auto"/>
              <w:bottom w:val="single" w:sz="4" w:space="0" w:color="auto"/>
            </w:tcBorders>
          </w:tcPr>
          <w:p w14:paraId="5575E1BA" w14:textId="13C4899A" w:rsidR="00DE007C" w:rsidRPr="0083794B" w:rsidRDefault="00DE007C" w:rsidP="00891A0A">
            <w:pPr>
              <w:jc w:val="center"/>
              <w:rPr>
                <w:sz w:val="20"/>
              </w:rPr>
            </w:pPr>
            <w:r w:rsidRPr="0083794B">
              <w:rPr>
                <w:sz w:val="20"/>
              </w:rPr>
              <w:t xml:space="preserve">24.0 </w:t>
            </w:r>
            <w:r w:rsidRPr="0083794B">
              <w:rPr>
                <w:sz w:val="20"/>
                <w:vertAlign w:val="superscript"/>
              </w:rPr>
              <w:t>2</w:t>
            </w:r>
          </w:p>
        </w:tc>
        <w:tc>
          <w:tcPr>
            <w:tcW w:w="2430" w:type="dxa"/>
            <w:tcBorders>
              <w:top w:val="single" w:sz="4" w:space="0" w:color="auto"/>
              <w:bottom w:val="single" w:sz="4" w:space="0" w:color="auto"/>
            </w:tcBorders>
          </w:tcPr>
          <w:p w14:paraId="26616E52" w14:textId="21D594E9" w:rsidR="00DE007C" w:rsidRPr="0083794B" w:rsidRDefault="00DE007C" w:rsidP="00891A0A">
            <w:pPr>
              <w:jc w:val="center"/>
              <w:rPr>
                <w:sz w:val="20"/>
              </w:rPr>
            </w:pPr>
            <w:r w:rsidRPr="0083794B">
              <w:rPr>
                <w:sz w:val="20"/>
              </w:rPr>
              <w:t xml:space="preserve">30.6 </w:t>
            </w:r>
            <w:r w:rsidRPr="0083794B">
              <w:rPr>
                <w:sz w:val="20"/>
                <w:vertAlign w:val="superscript"/>
              </w:rPr>
              <w:t>2</w:t>
            </w:r>
          </w:p>
        </w:tc>
        <w:tc>
          <w:tcPr>
            <w:tcW w:w="2587" w:type="dxa"/>
            <w:tcBorders>
              <w:top w:val="single" w:sz="4" w:space="0" w:color="auto"/>
              <w:bottom w:val="single" w:sz="4" w:space="0" w:color="auto"/>
            </w:tcBorders>
            <w:vAlign w:val="center"/>
          </w:tcPr>
          <w:p w14:paraId="02D1F9CA" w14:textId="77777777" w:rsidR="00DE007C" w:rsidRPr="0083794B" w:rsidRDefault="00DE007C" w:rsidP="00891A0A">
            <w:pPr>
              <w:jc w:val="center"/>
              <w:rPr>
                <w:b/>
                <w:bCs/>
                <w:sz w:val="20"/>
              </w:rPr>
            </w:pPr>
            <w:r w:rsidRPr="0083794B">
              <w:rPr>
                <w:b/>
                <w:bCs/>
                <w:sz w:val="20"/>
              </w:rPr>
              <w:t>R 336.1225,</w:t>
            </w:r>
          </w:p>
          <w:p w14:paraId="4C685E20" w14:textId="77777777" w:rsidR="00DE007C" w:rsidRPr="0083794B" w:rsidRDefault="00DE007C" w:rsidP="00891A0A">
            <w:pPr>
              <w:jc w:val="center"/>
              <w:rPr>
                <w:b/>
                <w:bCs/>
                <w:sz w:val="20"/>
              </w:rPr>
            </w:pPr>
            <w:r w:rsidRPr="0083794B">
              <w:rPr>
                <w:b/>
                <w:bCs/>
                <w:sz w:val="20"/>
              </w:rPr>
              <w:t>40 CFR 52.21(c) &amp; (d)</w:t>
            </w:r>
          </w:p>
        </w:tc>
      </w:tr>
      <w:tr w:rsidR="0083794B" w:rsidRPr="0083794B" w14:paraId="422E76E1" w14:textId="77777777" w:rsidTr="00DE007C">
        <w:trPr>
          <w:cantSplit/>
        </w:trPr>
        <w:tc>
          <w:tcPr>
            <w:tcW w:w="2543" w:type="dxa"/>
            <w:tcBorders>
              <w:top w:val="single" w:sz="4" w:space="0" w:color="auto"/>
              <w:bottom w:val="single" w:sz="4" w:space="0" w:color="auto"/>
            </w:tcBorders>
          </w:tcPr>
          <w:p w14:paraId="3A4F7493" w14:textId="77777777" w:rsidR="00DE007C" w:rsidRPr="0083794B" w:rsidRDefault="00DE007C" w:rsidP="00DE007C">
            <w:pPr>
              <w:numPr>
                <w:ilvl w:val="0"/>
                <w:numId w:val="27"/>
              </w:numPr>
              <w:ind w:left="314" w:hanging="314"/>
              <w:jc w:val="both"/>
              <w:rPr>
                <w:sz w:val="20"/>
              </w:rPr>
            </w:pPr>
            <w:r w:rsidRPr="0083794B">
              <w:rPr>
                <w:sz w:val="20"/>
              </w:rPr>
              <w:t>SV-03</w:t>
            </w:r>
          </w:p>
        </w:tc>
        <w:tc>
          <w:tcPr>
            <w:tcW w:w="2610" w:type="dxa"/>
            <w:tcBorders>
              <w:top w:val="single" w:sz="4" w:space="0" w:color="auto"/>
              <w:bottom w:val="single" w:sz="4" w:space="0" w:color="auto"/>
            </w:tcBorders>
          </w:tcPr>
          <w:p w14:paraId="1537EE9E" w14:textId="1B1B086B" w:rsidR="00DE007C" w:rsidRPr="0083794B" w:rsidRDefault="00DE007C" w:rsidP="00891A0A">
            <w:pPr>
              <w:jc w:val="center"/>
              <w:rPr>
                <w:sz w:val="20"/>
              </w:rPr>
            </w:pPr>
            <w:r w:rsidRPr="0083794B">
              <w:rPr>
                <w:sz w:val="20"/>
              </w:rPr>
              <w:t xml:space="preserve">16 </w:t>
            </w:r>
            <w:r w:rsidRPr="0083794B">
              <w:rPr>
                <w:sz w:val="20"/>
                <w:vertAlign w:val="superscript"/>
              </w:rPr>
              <w:t>2</w:t>
            </w:r>
          </w:p>
        </w:tc>
        <w:tc>
          <w:tcPr>
            <w:tcW w:w="2430" w:type="dxa"/>
            <w:tcBorders>
              <w:top w:val="single" w:sz="4" w:space="0" w:color="auto"/>
              <w:bottom w:val="single" w:sz="4" w:space="0" w:color="auto"/>
            </w:tcBorders>
          </w:tcPr>
          <w:p w14:paraId="1DC9D441" w14:textId="1148684A" w:rsidR="00DE007C" w:rsidRPr="0083794B" w:rsidRDefault="00DE007C" w:rsidP="00891A0A">
            <w:pPr>
              <w:jc w:val="center"/>
              <w:rPr>
                <w:sz w:val="20"/>
              </w:rPr>
            </w:pPr>
            <w:r w:rsidRPr="0083794B">
              <w:rPr>
                <w:sz w:val="20"/>
              </w:rPr>
              <w:t xml:space="preserve">27.2 </w:t>
            </w:r>
            <w:r w:rsidRPr="0083794B">
              <w:rPr>
                <w:sz w:val="20"/>
                <w:vertAlign w:val="superscript"/>
              </w:rPr>
              <w:t>2</w:t>
            </w:r>
          </w:p>
        </w:tc>
        <w:tc>
          <w:tcPr>
            <w:tcW w:w="2587" w:type="dxa"/>
            <w:tcBorders>
              <w:top w:val="single" w:sz="4" w:space="0" w:color="auto"/>
              <w:bottom w:val="single" w:sz="4" w:space="0" w:color="auto"/>
            </w:tcBorders>
            <w:vAlign w:val="center"/>
          </w:tcPr>
          <w:p w14:paraId="62E08592" w14:textId="77777777" w:rsidR="00DE007C" w:rsidRPr="0083794B" w:rsidRDefault="00DE007C" w:rsidP="00891A0A">
            <w:pPr>
              <w:jc w:val="center"/>
              <w:rPr>
                <w:b/>
                <w:bCs/>
                <w:sz w:val="20"/>
              </w:rPr>
            </w:pPr>
            <w:r w:rsidRPr="0083794B">
              <w:rPr>
                <w:b/>
                <w:bCs/>
                <w:sz w:val="20"/>
              </w:rPr>
              <w:t>R 336.1225,</w:t>
            </w:r>
          </w:p>
          <w:p w14:paraId="5A712893" w14:textId="77777777" w:rsidR="00DE007C" w:rsidRPr="0083794B" w:rsidRDefault="00DE007C" w:rsidP="00891A0A">
            <w:pPr>
              <w:jc w:val="center"/>
              <w:rPr>
                <w:b/>
                <w:bCs/>
                <w:sz w:val="20"/>
              </w:rPr>
            </w:pPr>
            <w:r w:rsidRPr="0083794B">
              <w:rPr>
                <w:b/>
                <w:bCs/>
                <w:sz w:val="20"/>
              </w:rPr>
              <w:t>40 CFR 52.21(c) &amp; (d)</w:t>
            </w:r>
          </w:p>
        </w:tc>
      </w:tr>
      <w:tr w:rsidR="0083794B" w:rsidRPr="0083794B" w14:paraId="6DD44B69" w14:textId="77777777" w:rsidTr="00DE007C">
        <w:trPr>
          <w:cantSplit/>
        </w:trPr>
        <w:tc>
          <w:tcPr>
            <w:tcW w:w="2543" w:type="dxa"/>
            <w:tcBorders>
              <w:top w:val="single" w:sz="4" w:space="0" w:color="auto"/>
              <w:bottom w:val="single" w:sz="4" w:space="0" w:color="auto"/>
            </w:tcBorders>
          </w:tcPr>
          <w:p w14:paraId="0B9369A9" w14:textId="77777777" w:rsidR="00DE007C" w:rsidRPr="0083794B" w:rsidRDefault="00DE007C" w:rsidP="00DE007C">
            <w:pPr>
              <w:numPr>
                <w:ilvl w:val="0"/>
                <w:numId w:val="27"/>
              </w:numPr>
              <w:ind w:left="314" w:hanging="314"/>
              <w:jc w:val="both"/>
              <w:rPr>
                <w:sz w:val="20"/>
              </w:rPr>
            </w:pPr>
            <w:r w:rsidRPr="0083794B">
              <w:rPr>
                <w:sz w:val="20"/>
              </w:rPr>
              <w:t>SV-</w:t>
            </w:r>
            <w:proofErr w:type="spellStart"/>
            <w:r w:rsidRPr="0083794B">
              <w:rPr>
                <w:sz w:val="20"/>
              </w:rPr>
              <w:t>EXH01</w:t>
            </w:r>
            <w:proofErr w:type="spellEnd"/>
          </w:p>
        </w:tc>
        <w:tc>
          <w:tcPr>
            <w:tcW w:w="2610" w:type="dxa"/>
            <w:tcBorders>
              <w:top w:val="single" w:sz="4" w:space="0" w:color="auto"/>
              <w:bottom w:val="single" w:sz="4" w:space="0" w:color="auto"/>
            </w:tcBorders>
          </w:tcPr>
          <w:p w14:paraId="31493CA8" w14:textId="771EB979" w:rsidR="00DE007C" w:rsidRPr="0083794B" w:rsidRDefault="00DE007C" w:rsidP="00891A0A">
            <w:pPr>
              <w:jc w:val="center"/>
              <w:rPr>
                <w:sz w:val="20"/>
              </w:rPr>
            </w:pPr>
            <w:r w:rsidRPr="0083794B">
              <w:rPr>
                <w:sz w:val="20"/>
              </w:rPr>
              <w:t xml:space="preserve">37 </w:t>
            </w:r>
            <w:r w:rsidRPr="0083794B">
              <w:rPr>
                <w:sz w:val="20"/>
                <w:vertAlign w:val="superscript"/>
              </w:rPr>
              <w:t>2</w:t>
            </w:r>
          </w:p>
        </w:tc>
        <w:tc>
          <w:tcPr>
            <w:tcW w:w="2430" w:type="dxa"/>
            <w:tcBorders>
              <w:top w:val="single" w:sz="4" w:space="0" w:color="auto"/>
              <w:bottom w:val="single" w:sz="4" w:space="0" w:color="auto"/>
            </w:tcBorders>
          </w:tcPr>
          <w:p w14:paraId="61A8BEB6" w14:textId="5D975298" w:rsidR="00DE007C" w:rsidRPr="0083794B" w:rsidRDefault="00DE007C" w:rsidP="00891A0A">
            <w:pPr>
              <w:jc w:val="center"/>
              <w:rPr>
                <w:sz w:val="20"/>
              </w:rPr>
            </w:pPr>
            <w:r w:rsidRPr="0083794B">
              <w:rPr>
                <w:sz w:val="20"/>
              </w:rPr>
              <w:t xml:space="preserve">27.0 </w:t>
            </w:r>
            <w:r w:rsidRPr="0083794B">
              <w:rPr>
                <w:sz w:val="20"/>
                <w:vertAlign w:val="superscript"/>
              </w:rPr>
              <w:t>2</w:t>
            </w:r>
          </w:p>
        </w:tc>
        <w:tc>
          <w:tcPr>
            <w:tcW w:w="2587" w:type="dxa"/>
            <w:tcBorders>
              <w:top w:val="single" w:sz="4" w:space="0" w:color="auto"/>
              <w:bottom w:val="single" w:sz="4" w:space="0" w:color="auto"/>
            </w:tcBorders>
            <w:vAlign w:val="center"/>
          </w:tcPr>
          <w:p w14:paraId="21A94979" w14:textId="77777777" w:rsidR="00DE007C" w:rsidRPr="0083794B" w:rsidRDefault="00DE007C" w:rsidP="00891A0A">
            <w:pPr>
              <w:jc w:val="center"/>
              <w:rPr>
                <w:b/>
                <w:bCs/>
                <w:sz w:val="20"/>
              </w:rPr>
            </w:pPr>
            <w:r w:rsidRPr="0083794B">
              <w:rPr>
                <w:b/>
                <w:bCs/>
                <w:sz w:val="20"/>
              </w:rPr>
              <w:t>R 336.1225,</w:t>
            </w:r>
          </w:p>
          <w:p w14:paraId="76747C5F" w14:textId="77777777" w:rsidR="00DE007C" w:rsidRPr="0083794B" w:rsidRDefault="00DE007C" w:rsidP="00891A0A">
            <w:pPr>
              <w:jc w:val="center"/>
              <w:rPr>
                <w:b/>
                <w:bCs/>
                <w:sz w:val="20"/>
              </w:rPr>
            </w:pPr>
            <w:r w:rsidRPr="0083794B">
              <w:rPr>
                <w:b/>
                <w:bCs/>
                <w:sz w:val="20"/>
              </w:rPr>
              <w:t>40 CFR 52.21(c) &amp; (d)</w:t>
            </w:r>
          </w:p>
        </w:tc>
      </w:tr>
      <w:tr w:rsidR="00DE007C" w:rsidRPr="0083794B" w14:paraId="19A7F1F5" w14:textId="77777777" w:rsidTr="00DE007C">
        <w:trPr>
          <w:cantSplit/>
        </w:trPr>
        <w:tc>
          <w:tcPr>
            <w:tcW w:w="2543" w:type="dxa"/>
            <w:tcBorders>
              <w:top w:val="single" w:sz="4" w:space="0" w:color="auto"/>
              <w:bottom w:val="single" w:sz="4" w:space="0" w:color="auto"/>
            </w:tcBorders>
          </w:tcPr>
          <w:p w14:paraId="045DE193" w14:textId="77777777" w:rsidR="00DE007C" w:rsidRPr="0083794B" w:rsidRDefault="00DE007C" w:rsidP="00DE007C">
            <w:pPr>
              <w:numPr>
                <w:ilvl w:val="0"/>
                <w:numId w:val="27"/>
              </w:numPr>
              <w:ind w:left="314" w:hanging="314"/>
              <w:jc w:val="both"/>
              <w:rPr>
                <w:sz w:val="20"/>
              </w:rPr>
            </w:pPr>
            <w:r w:rsidRPr="0083794B">
              <w:rPr>
                <w:sz w:val="20"/>
              </w:rPr>
              <w:t>SV-</w:t>
            </w:r>
            <w:proofErr w:type="spellStart"/>
            <w:r w:rsidRPr="0083794B">
              <w:rPr>
                <w:sz w:val="20"/>
              </w:rPr>
              <w:t>EXH02</w:t>
            </w:r>
            <w:proofErr w:type="spellEnd"/>
          </w:p>
        </w:tc>
        <w:tc>
          <w:tcPr>
            <w:tcW w:w="2610" w:type="dxa"/>
            <w:tcBorders>
              <w:top w:val="single" w:sz="4" w:space="0" w:color="auto"/>
              <w:bottom w:val="single" w:sz="4" w:space="0" w:color="auto"/>
            </w:tcBorders>
          </w:tcPr>
          <w:p w14:paraId="20A38392" w14:textId="70BE5788" w:rsidR="00DE007C" w:rsidRPr="0083794B" w:rsidRDefault="00DE007C" w:rsidP="00891A0A">
            <w:pPr>
              <w:jc w:val="center"/>
              <w:rPr>
                <w:sz w:val="20"/>
              </w:rPr>
            </w:pPr>
            <w:r w:rsidRPr="0083794B">
              <w:rPr>
                <w:sz w:val="20"/>
              </w:rPr>
              <w:t xml:space="preserve">37 </w:t>
            </w:r>
            <w:r w:rsidRPr="0083794B">
              <w:rPr>
                <w:sz w:val="20"/>
                <w:vertAlign w:val="superscript"/>
              </w:rPr>
              <w:t>2</w:t>
            </w:r>
          </w:p>
        </w:tc>
        <w:tc>
          <w:tcPr>
            <w:tcW w:w="2430" w:type="dxa"/>
            <w:tcBorders>
              <w:top w:val="single" w:sz="4" w:space="0" w:color="auto"/>
              <w:bottom w:val="single" w:sz="4" w:space="0" w:color="auto"/>
            </w:tcBorders>
          </w:tcPr>
          <w:p w14:paraId="3BFB303C" w14:textId="5130F0EB" w:rsidR="00DE007C" w:rsidRPr="0083794B" w:rsidRDefault="00DE007C" w:rsidP="00891A0A">
            <w:pPr>
              <w:jc w:val="center"/>
              <w:rPr>
                <w:sz w:val="20"/>
              </w:rPr>
            </w:pPr>
            <w:r w:rsidRPr="0083794B">
              <w:rPr>
                <w:sz w:val="20"/>
              </w:rPr>
              <w:t xml:space="preserve">27.3 </w:t>
            </w:r>
            <w:r w:rsidRPr="0083794B">
              <w:rPr>
                <w:sz w:val="20"/>
                <w:vertAlign w:val="superscript"/>
              </w:rPr>
              <w:t>2</w:t>
            </w:r>
          </w:p>
        </w:tc>
        <w:tc>
          <w:tcPr>
            <w:tcW w:w="2587" w:type="dxa"/>
            <w:tcBorders>
              <w:top w:val="single" w:sz="4" w:space="0" w:color="auto"/>
              <w:bottom w:val="single" w:sz="4" w:space="0" w:color="auto"/>
            </w:tcBorders>
            <w:vAlign w:val="center"/>
          </w:tcPr>
          <w:p w14:paraId="2E76507B" w14:textId="77777777" w:rsidR="00DE007C" w:rsidRPr="0083794B" w:rsidRDefault="00DE007C" w:rsidP="00891A0A">
            <w:pPr>
              <w:jc w:val="center"/>
              <w:rPr>
                <w:b/>
                <w:bCs/>
                <w:sz w:val="20"/>
              </w:rPr>
            </w:pPr>
            <w:r w:rsidRPr="0083794B">
              <w:rPr>
                <w:b/>
                <w:bCs/>
                <w:sz w:val="20"/>
              </w:rPr>
              <w:t>R 336.1225,</w:t>
            </w:r>
          </w:p>
          <w:p w14:paraId="0BFA3AA1" w14:textId="77777777" w:rsidR="00DE007C" w:rsidRPr="0083794B" w:rsidRDefault="00DE007C" w:rsidP="00891A0A">
            <w:pPr>
              <w:jc w:val="center"/>
              <w:rPr>
                <w:b/>
                <w:bCs/>
                <w:sz w:val="20"/>
              </w:rPr>
            </w:pPr>
            <w:r w:rsidRPr="0083794B">
              <w:rPr>
                <w:b/>
                <w:bCs/>
                <w:sz w:val="20"/>
              </w:rPr>
              <w:t>40 CFR 52.21(c) &amp; (d)</w:t>
            </w:r>
          </w:p>
        </w:tc>
      </w:tr>
    </w:tbl>
    <w:p w14:paraId="5AF9F1B5" w14:textId="77777777" w:rsidR="00DE007C" w:rsidRPr="0083794B" w:rsidRDefault="00DE007C" w:rsidP="00DE007C">
      <w:pPr>
        <w:jc w:val="both"/>
        <w:rPr>
          <w:sz w:val="20"/>
        </w:rPr>
      </w:pPr>
    </w:p>
    <w:p w14:paraId="3C5C4288" w14:textId="77777777" w:rsidR="00AE1D84" w:rsidRDefault="00AE1D84" w:rsidP="00F62984">
      <w:pPr>
        <w:jc w:val="both"/>
      </w:pPr>
      <w:r>
        <w:rPr>
          <w:b/>
        </w:rPr>
        <w:t xml:space="preserve">IX.  </w:t>
      </w:r>
      <w:r>
        <w:rPr>
          <w:b/>
          <w:u w:val="single"/>
        </w:rPr>
        <w:t>OTHER REQUIREMENT(S)</w:t>
      </w:r>
    </w:p>
    <w:p w14:paraId="3A712A28" w14:textId="77777777" w:rsidR="00AE1D84" w:rsidRPr="00FE0AD0" w:rsidRDefault="00AE1D84" w:rsidP="00F62984">
      <w:pPr>
        <w:jc w:val="both"/>
        <w:rPr>
          <w:sz w:val="20"/>
        </w:rPr>
      </w:pPr>
    </w:p>
    <w:p w14:paraId="226B16B3" w14:textId="16B02E3C" w:rsidR="00AE1D84" w:rsidRPr="00984760" w:rsidRDefault="00D33649" w:rsidP="00D33649">
      <w:pPr>
        <w:jc w:val="both"/>
        <w:rPr>
          <w:sz w:val="20"/>
        </w:rPr>
      </w:pPr>
      <w:r>
        <w:rPr>
          <w:sz w:val="20"/>
        </w:rPr>
        <w:t>NA</w:t>
      </w:r>
    </w:p>
    <w:p w14:paraId="0152A686" w14:textId="77777777" w:rsidR="00AE1D84" w:rsidRDefault="00AE1D84" w:rsidP="00F62984">
      <w:pPr>
        <w:jc w:val="both"/>
        <w:rPr>
          <w:sz w:val="20"/>
        </w:rPr>
      </w:pPr>
    </w:p>
    <w:p w14:paraId="5ACB1FD2" w14:textId="77777777" w:rsidR="000662AD" w:rsidRPr="00FE0AD0" w:rsidRDefault="000662AD" w:rsidP="00F62984">
      <w:pPr>
        <w:jc w:val="both"/>
        <w:rPr>
          <w:sz w:val="20"/>
        </w:rPr>
      </w:pPr>
    </w:p>
    <w:p w14:paraId="3D909D86" w14:textId="77777777" w:rsidR="00AE1D84" w:rsidRPr="00B90185" w:rsidRDefault="00AE1D84" w:rsidP="00F62984">
      <w:pPr>
        <w:jc w:val="both"/>
        <w:rPr>
          <w:b/>
          <w:sz w:val="20"/>
        </w:rPr>
      </w:pPr>
      <w:r w:rsidRPr="00B90185">
        <w:rPr>
          <w:b/>
          <w:sz w:val="20"/>
          <w:u w:val="single"/>
        </w:rPr>
        <w:t>Footnotes</w:t>
      </w:r>
      <w:r w:rsidRPr="00B90185">
        <w:rPr>
          <w:b/>
          <w:sz w:val="20"/>
        </w:rPr>
        <w:t>:</w:t>
      </w:r>
    </w:p>
    <w:p w14:paraId="6FF7E1A3"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39820C1"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E2D4D60" w14:textId="77777777" w:rsidR="004C69F6" w:rsidRPr="004B4509" w:rsidRDefault="004C69F6" w:rsidP="004B4509">
      <w:pPr>
        <w:rPr>
          <w:sz w:val="20"/>
        </w:rPr>
      </w:pPr>
    </w:p>
    <w:p w14:paraId="3AFE3DBB" w14:textId="77777777" w:rsidR="00E14632" w:rsidRPr="00FE0AD0" w:rsidRDefault="00E14632" w:rsidP="00E14632">
      <w:pPr>
        <w:rPr>
          <w:sz w:val="20"/>
        </w:rPr>
      </w:pPr>
    </w:p>
    <w:p w14:paraId="46931150" w14:textId="77777777" w:rsidR="00A86D8D" w:rsidRPr="007014BE" w:rsidRDefault="00E14632" w:rsidP="007014BE">
      <w:pPr>
        <w:rPr>
          <w:szCs w:val="22"/>
        </w:rPr>
      </w:pPr>
      <w:r>
        <w:br w:type="page"/>
      </w:r>
    </w:p>
    <w:p w14:paraId="130C16DD" w14:textId="77777777" w:rsidR="0034744B" w:rsidRPr="00FC1F2C" w:rsidRDefault="0034744B" w:rsidP="00393A6F">
      <w:pPr>
        <w:pStyle w:val="Heading1"/>
        <w:rPr>
          <w:b w:val="0"/>
          <w:sz w:val="20"/>
          <w:szCs w:val="20"/>
        </w:rPr>
      </w:pPr>
      <w:bookmarkStart w:id="73" w:name="_Toc64558326"/>
      <w:r w:rsidRPr="00393A6F">
        <w:lastRenderedPageBreak/>
        <w:t xml:space="preserve">D.  FLEXIBLE GROUP </w:t>
      </w:r>
      <w:bookmarkEnd w:id="66"/>
      <w:r w:rsidR="00494D15">
        <w:t xml:space="preserve">SPECIAL </w:t>
      </w:r>
      <w:r w:rsidR="00456F47" w:rsidRPr="00393A6F">
        <w:t>CONDITIONS</w:t>
      </w:r>
      <w:bookmarkEnd w:id="73"/>
    </w:p>
    <w:p w14:paraId="51D5C5DF" w14:textId="77777777" w:rsidR="0034744B" w:rsidRPr="008E1254" w:rsidRDefault="0034744B" w:rsidP="00FC1F2C">
      <w:pPr>
        <w:rPr>
          <w:sz w:val="20"/>
        </w:rPr>
      </w:pPr>
    </w:p>
    <w:p w14:paraId="1114CE96"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66460A69" w14:textId="77777777" w:rsidR="009602B7" w:rsidRPr="00FE0AD0" w:rsidRDefault="009602B7" w:rsidP="0034744B">
      <w:pPr>
        <w:jc w:val="both"/>
        <w:rPr>
          <w:sz w:val="20"/>
        </w:rPr>
      </w:pPr>
    </w:p>
    <w:p w14:paraId="280A47A5"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D6B5531" w14:textId="7FEA71C2" w:rsidR="0034744B" w:rsidRDefault="00D33649" w:rsidP="0034744B">
      <w:pPr>
        <w:jc w:val="both"/>
        <w:rPr>
          <w:sz w:val="20"/>
        </w:rPr>
      </w:pPr>
      <w:r>
        <w:rPr>
          <w:sz w:val="20"/>
        </w:rPr>
        <w:br w:type="page"/>
      </w:r>
    </w:p>
    <w:p w14:paraId="2A939CA8" w14:textId="77777777" w:rsidR="005E5399" w:rsidRPr="00440957" w:rsidRDefault="00FE2A0A" w:rsidP="001B5E34">
      <w:pPr>
        <w:pStyle w:val="Heading1"/>
        <w:rPr>
          <w:sz w:val="20"/>
          <w:szCs w:val="20"/>
        </w:rPr>
      </w:pPr>
      <w:bookmarkStart w:id="74" w:name="_Toc1453518"/>
      <w:bookmarkStart w:id="75" w:name="_Toc64558327"/>
      <w:bookmarkEnd w:id="63"/>
      <w:bookmarkEnd w:id="64"/>
      <w:bookmarkEnd w:id="65"/>
      <w:r w:rsidRPr="001B5E34">
        <w:lastRenderedPageBreak/>
        <w:t>E</w:t>
      </w:r>
      <w:r w:rsidR="005E5399" w:rsidRPr="001B5E34">
        <w:t>.  NON-APPLICABLE REQUIREMENTS</w:t>
      </w:r>
      <w:bookmarkEnd w:id="74"/>
      <w:bookmarkEnd w:id="75"/>
    </w:p>
    <w:p w14:paraId="7BEDB5DD" w14:textId="77777777" w:rsidR="005E5399" w:rsidRPr="00FE0AD0" w:rsidRDefault="005E5399">
      <w:pPr>
        <w:rPr>
          <w:sz w:val="20"/>
        </w:rPr>
      </w:pPr>
    </w:p>
    <w:p w14:paraId="681DE998" w14:textId="0A8C0F5C"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D637B0">
        <w:rPr>
          <w:sz w:val="20"/>
        </w:rPr>
        <w:t> </w:t>
      </w:r>
      <w:r w:rsidR="009069B9" w:rsidRPr="00FE0AD0">
        <w:rPr>
          <w:sz w:val="20"/>
        </w:rPr>
        <w:t>213(6)(a)(ii)</w:t>
      </w:r>
      <w:r w:rsidR="00234667" w:rsidRPr="00FE0AD0">
        <w:rPr>
          <w:sz w:val="20"/>
        </w:rPr>
        <w:t>.</w:t>
      </w:r>
    </w:p>
    <w:p w14:paraId="5E9755A4" w14:textId="77777777" w:rsidR="000822B4" w:rsidRDefault="000822B4" w:rsidP="00D10803">
      <w:pPr>
        <w:jc w:val="both"/>
      </w:pPr>
    </w:p>
    <w:p w14:paraId="6EBD6438" w14:textId="77777777" w:rsidR="00447D64" w:rsidRDefault="00447D64" w:rsidP="00D10803">
      <w:pPr>
        <w:jc w:val="both"/>
      </w:pPr>
    </w:p>
    <w:p w14:paraId="72BAAAE8"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4B1666A4" w14:textId="77777777" w:rsidTr="00B10CBB">
        <w:trPr>
          <w:cantSplit/>
          <w:trHeight w:val="226"/>
        </w:trPr>
        <w:tc>
          <w:tcPr>
            <w:tcW w:w="10271" w:type="dxa"/>
          </w:tcPr>
          <w:p w14:paraId="7E3B7C24"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76" w:name="_Toc367698521"/>
            <w:bookmarkStart w:id="77" w:name="_Toc64558328"/>
            <w:r w:rsidRPr="00253A7B">
              <w:rPr>
                <w:b/>
                <w:kern w:val="28"/>
                <w:sz w:val="28"/>
                <w:szCs w:val="28"/>
              </w:rPr>
              <w:t>APPENDICES</w:t>
            </w:r>
            <w:bookmarkEnd w:id="76"/>
            <w:bookmarkEnd w:id="77"/>
          </w:p>
        </w:tc>
      </w:tr>
    </w:tbl>
    <w:p w14:paraId="356C7B45" w14:textId="77777777" w:rsidR="00FC3D76" w:rsidRPr="00FC1F2C" w:rsidRDefault="005C07D8" w:rsidP="005C07D8">
      <w:pPr>
        <w:pStyle w:val="Heading2"/>
        <w:numPr>
          <w:ilvl w:val="0"/>
          <w:numId w:val="0"/>
        </w:numPr>
        <w:spacing w:before="0" w:after="0"/>
        <w:jc w:val="left"/>
        <w:rPr>
          <w:b w:val="0"/>
          <w:sz w:val="22"/>
          <w:szCs w:val="22"/>
        </w:rPr>
      </w:pPr>
      <w:bookmarkStart w:id="78" w:name="_Toc64558329"/>
      <w:bookmarkStart w:id="79"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78"/>
    </w:p>
    <w:tbl>
      <w:tblPr>
        <w:tblW w:w="5000" w:type="pct"/>
        <w:jc w:val="center"/>
        <w:tblLook w:val="0000" w:firstRow="0" w:lastRow="0" w:firstColumn="0" w:lastColumn="0" w:noHBand="0" w:noVBand="0"/>
      </w:tblPr>
      <w:tblGrid>
        <w:gridCol w:w="1344"/>
        <w:gridCol w:w="3845"/>
        <w:gridCol w:w="803"/>
        <w:gridCol w:w="4202"/>
      </w:tblGrid>
      <w:tr w:rsidR="00FC3D76" w:rsidRPr="000B6AFE" w14:paraId="584F9C49"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DC1C9CE"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E679F1B"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3D9D6B27" w14:textId="77777777" w:rsidTr="00266EA4">
        <w:trPr>
          <w:cantSplit/>
          <w:trHeight w:val="245"/>
          <w:jc w:val="center"/>
        </w:trPr>
        <w:tc>
          <w:tcPr>
            <w:tcW w:w="659" w:type="pct"/>
            <w:tcBorders>
              <w:top w:val="single" w:sz="4" w:space="0" w:color="auto"/>
              <w:left w:val="double" w:sz="4" w:space="0" w:color="auto"/>
            </w:tcBorders>
          </w:tcPr>
          <w:p w14:paraId="012B6F52"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A5A453F"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741F8562"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784D03F3"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0F741D21" w14:textId="77777777" w:rsidTr="00266EA4">
        <w:trPr>
          <w:cantSplit/>
          <w:trHeight w:val="245"/>
          <w:jc w:val="center"/>
        </w:trPr>
        <w:tc>
          <w:tcPr>
            <w:tcW w:w="659" w:type="pct"/>
            <w:tcBorders>
              <w:left w:val="double" w:sz="4" w:space="0" w:color="auto"/>
            </w:tcBorders>
          </w:tcPr>
          <w:p w14:paraId="5B2483F8" w14:textId="77777777" w:rsidR="00FC3D76" w:rsidRPr="000B6AFE" w:rsidRDefault="00FC3D76" w:rsidP="00FC3D76">
            <w:pPr>
              <w:rPr>
                <w:rFonts w:cs="Arial"/>
                <w:sz w:val="19"/>
                <w:szCs w:val="19"/>
              </w:rPr>
            </w:pPr>
            <w:proofErr w:type="spellStart"/>
            <w:r w:rsidRPr="000B6AFE">
              <w:rPr>
                <w:rFonts w:cs="Arial"/>
                <w:sz w:val="19"/>
                <w:szCs w:val="19"/>
              </w:rPr>
              <w:t>BACT</w:t>
            </w:r>
            <w:proofErr w:type="spellEnd"/>
          </w:p>
        </w:tc>
        <w:tc>
          <w:tcPr>
            <w:tcW w:w="1886" w:type="pct"/>
            <w:tcBorders>
              <w:right w:val="single" w:sz="4" w:space="0" w:color="auto"/>
            </w:tcBorders>
          </w:tcPr>
          <w:p w14:paraId="22E7A1E7"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2B3AE878"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0DF51D5C"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6289C1F8" w14:textId="77777777" w:rsidTr="00266EA4">
        <w:trPr>
          <w:cantSplit/>
          <w:trHeight w:val="245"/>
          <w:jc w:val="center"/>
        </w:trPr>
        <w:tc>
          <w:tcPr>
            <w:tcW w:w="659" w:type="pct"/>
            <w:tcBorders>
              <w:left w:val="double" w:sz="4" w:space="0" w:color="auto"/>
            </w:tcBorders>
          </w:tcPr>
          <w:p w14:paraId="748E3222"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0E263692"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6B082806"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32F455BB"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136D02D1" w14:textId="77777777" w:rsidTr="00266EA4">
        <w:trPr>
          <w:cantSplit/>
          <w:trHeight w:val="245"/>
          <w:jc w:val="center"/>
        </w:trPr>
        <w:tc>
          <w:tcPr>
            <w:tcW w:w="659" w:type="pct"/>
            <w:tcBorders>
              <w:left w:val="double" w:sz="4" w:space="0" w:color="auto"/>
            </w:tcBorders>
          </w:tcPr>
          <w:p w14:paraId="59E33B88"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7D6FB495"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16FB2B6"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7527D03F"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09268CE4" w14:textId="77777777" w:rsidTr="00266EA4">
        <w:trPr>
          <w:cantSplit/>
          <w:trHeight w:val="245"/>
          <w:jc w:val="center"/>
        </w:trPr>
        <w:tc>
          <w:tcPr>
            <w:tcW w:w="659" w:type="pct"/>
            <w:tcBorders>
              <w:left w:val="double" w:sz="4" w:space="0" w:color="auto"/>
            </w:tcBorders>
          </w:tcPr>
          <w:p w14:paraId="5811BE34" w14:textId="77777777" w:rsidR="00FC3D76" w:rsidRPr="000B6AFE" w:rsidRDefault="00FC3D76" w:rsidP="00FC3D76">
            <w:pPr>
              <w:rPr>
                <w:rFonts w:cs="Arial"/>
                <w:sz w:val="19"/>
                <w:szCs w:val="19"/>
              </w:rPr>
            </w:pPr>
            <w:proofErr w:type="spellStart"/>
            <w:r w:rsidRPr="000B6AFE">
              <w:rPr>
                <w:rFonts w:cs="Arial"/>
                <w:sz w:val="19"/>
                <w:szCs w:val="19"/>
              </w:rPr>
              <w:t>CEM</w:t>
            </w:r>
            <w:proofErr w:type="spellEnd"/>
          </w:p>
        </w:tc>
        <w:tc>
          <w:tcPr>
            <w:tcW w:w="1886" w:type="pct"/>
            <w:tcBorders>
              <w:right w:val="single" w:sz="4" w:space="0" w:color="auto"/>
            </w:tcBorders>
          </w:tcPr>
          <w:p w14:paraId="3BBAA629"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2854180" w14:textId="77777777" w:rsidR="00FC3D76" w:rsidRPr="000B6AFE" w:rsidRDefault="00FC3D76" w:rsidP="00FC3D76">
            <w:pPr>
              <w:rPr>
                <w:rFonts w:cs="Arial"/>
                <w:sz w:val="19"/>
                <w:szCs w:val="19"/>
              </w:rPr>
            </w:pPr>
            <w:proofErr w:type="spellStart"/>
            <w:r w:rsidRPr="000B6AFE">
              <w:rPr>
                <w:rFonts w:cs="Arial"/>
                <w:sz w:val="19"/>
                <w:szCs w:val="19"/>
              </w:rPr>
              <w:t>CO</w:t>
            </w:r>
            <w:r w:rsidRPr="000B6AFE">
              <w:rPr>
                <w:rFonts w:cs="Arial"/>
                <w:sz w:val="19"/>
                <w:szCs w:val="19"/>
                <w:vertAlign w:val="subscript"/>
              </w:rPr>
              <w:t>2</w:t>
            </w:r>
            <w:r w:rsidRPr="000B6AFE">
              <w:rPr>
                <w:rFonts w:cs="Arial"/>
                <w:sz w:val="19"/>
                <w:szCs w:val="19"/>
              </w:rPr>
              <w:t>e</w:t>
            </w:r>
            <w:proofErr w:type="spellEnd"/>
          </w:p>
        </w:tc>
        <w:tc>
          <w:tcPr>
            <w:tcW w:w="2061" w:type="pct"/>
            <w:tcBorders>
              <w:right w:val="double" w:sz="4" w:space="0" w:color="auto"/>
            </w:tcBorders>
          </w:tcPr>
          <w:p w14:paraId="4D2E6D5E"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234070A5" w14:textId="77777777" w:rsidTr="00266EA4">
        <w:trPr>
          <w:cantSplit/>
          <w:trHeight w:val="245"/>
          <w:jc w:val="center"/>
        </w:trPr>
        <w:tc>
          <w:tcPr>
            <w:tcW w:w="659" w:type="pct"/>
            <w:tcBorders>
              <w:left w:val="double" w:sz="4" w:space="0" w:color="auto"/>
            </w:tcBorders>
          </w:tcPr>
          <w:p w14:paraId="26F7B3DD" w14:textId="77777777" w:rsidR="00FC3D76" w:rsidRPr="000B6AFE" w:rsidRDefault="008256F1" w:rsidP="00FC3D76">
            <w:pPr>
              <w:rPr>
                <w:rFonts w:cs="Arial"/>
                <w:sz w:val="19"/>
                <w:szCs w:val="19"/>
              </w:rPr>
            </w:pPr>
            <w:proofErr w:type="spellStart"/>
            <w:r>
              <w:rPr>
                <w:rFonts w:cs="Arial"/>
                <w:sz w:val="19"/>
                <w:szCs w:val="19"/>
              </w:rPr>
              <w:t>CEMS</w:t>
            </w:r>
            <w:proofErr w:type="spellEnd"/>
          </w:p>
        </w:tc>
        <w:tc>
          <w:tcPr>
            <w:tcW w:w="1886" w:type="pct"/>
            <w:tcBorders>
              <w:right w:val="single" w:sz="4" w:space="0" w:color="auto"/>
            </w:tcBorders>
          </w:tcPr>
          <w:p w14:paraId="07BBDF22"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D6BD785"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3D37DDB0"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47FC55EB" w14:textId="77777777" w:rsidTr="00266EA4">
        <w:trPr>
          <w:cantSplit/>
          <w:trHeight w:val="245"/>
          <w:jc w:val="center"/>
        </w:trPr>
        <w:tc>
          <w:tcPr>
            <w:tcW w:w="659" w:type="pct"/>
            <w:tcBorders>
              <w:left w:val="double" w:sz="4" w:space="0" w:color="auto"/>
            </w:tcBorders>
          </w:tcPr>
          <w:p w14:paraId="7A2E3D42"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5AF10C94"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C7C707D"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7CF46CBC"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4956BA13" w14:textId="77777777" w:rsidTr="00266EA4">
        <w:trPr>
          <w:cantSplit/>
          <w:trHeight w:val="245"/>
          <w:jc w:val="center"/>
        </w:trPr>
        <w:tc>
          <w:tcPr>
            <w:tcW w:w="659" w:type="pct"/>
            <w:tcBorders>
              <w:left w:val="double" w:sz="4" w:space="0" w:color="auto"/>
            </w:tcBorders>
          </w:tcPr>
          <w:p w14:paraId="3678E852"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5775645C"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4D97FDB4"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5AECCBE3"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35BE0053" w14:textId="77777777" w:rsidTr="00266EA4">
        <w:trPr>
          <w:cantSplit/>
          <w:trHeight w:val="218"/>
          <w:jc w:val="center"/>
        </w:trPr>
        <w:tc>
          <w:tcPr>
            <w:tcW w:w="659" w:type="pct"/>
            <w:vMerge w:val="restart"/>
            <w:tcBorders>
              <w:left w:val="double" w:sz="4" w:space="0" w:color="auto"/>
            </w:tcBorders>
          </w:tcPr>
          <w:p w14:paraId="1F2D5959" w14:textId="77777777" w:rsidR="002229D7" w:rsidRPr="000B6AFE" w:rsidRDefault="002229D7" w:rsidP="008256F1">
            <w:pPr>
              <w:rPr>
                <w:rFonts w:cs="Arial"/>
                <w:sz w:val="19"/>
                <w:szCs w:val="19"/>
              </w:rPr>
            </w:pPr>
            <w:r w:rsidRPr="000B6AFE">
              <w:rPr>
                <w:rFonts w:cs="Arial"/>
                <w:sz w:val="19"/>
                <w:szCs w:val="19"/>
              </w:rPr>
              <w:t>Department/</w:t>
            </w:r>
          </w:p>
          <w:p w14:paraId="29C97B22"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1858BFD"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6B582B12"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30793A4A"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6E39F944" w14:textId="77777777" w:rsidTr="00266EA4">
        <w:trPr>
          <w:cantSplit/>
          <w:trHeight w:val="217"/>
          <w:jc w:val="center"/>
        </w:trPr>
        <w:tc>
          <w:tcPr>
            <w:tcW w:w="659" w:type="pct"/>
            <w:vMerge/>
            <w:tcBorders>
              <w:left w:val="double" w:sz="4" w:space="0" w:color="auto"/>
            </w:tcBorders>
          </w:tcPr>
          <w:p w14:paraId="551F4904" w14:textId="77777777" w:rsidR="002229D7" w:rsidRPr="000B6AFE" w:rsidRDefault="002229D7" w:rsidP="008256F1">
            <w:pPr>
              <w:rPr>
                <w:rFonts w:cs="Arial"/>
                <w:sz w:val="19"/>
                <w:szCs w:val="19"/>
              </w:rPr>
            </w:pPr>
          </w:p>
        </w:tc>
        <w:tc>
          <w:tcPr>
            <w:tcW w:w="1886" w:type="pct"/>
            <w:vMerge/>
            <w:tcBorders>
              <w:right w:val="single" w:sz="4" w:space="0" w:color="auto"/>
            </w:tcBorders>
          </w:tcPr>
          <w:p w14:paraId="2C4108A1" w14:textId="77777777" w:rsidR="002229D7" w:rsidRPr="000B6AFE" w:rsidRDefault="002229D7" w:rsidP="00FC3D76">
            <w:pPr>
              <w:rPr>
                <w:rFonts w:cs="Arial"/>
                <w:sz w:val="19"/>
                <w:szCs w:val="19"/>
              </w:rPr>
            </w:pPr>
          </w:p>
        </w:tc>
        <w:tc>
          <w:tcPr>
            <w:tcW w:w="394" w:type="pct"/>
            <w:tcBorders>
              <w:left w:val="single" w:sz="4" w:space="0" w:color="auto"/>
            </w:tcBorders>
          </w:tcPr>
          <w:p w14:paraId="55F4CAB9"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2B120AED"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3DE13F30" w14:textId="77777777" w:rsidTr="00266EA4">
        <w:trPr>
          <w:cantSplit/>
          <w:trHeight w:val="245"/>
          <w:jc w:val="center"/>
        </w:trPr>
        <w:tc>
          <w:tcPr>
            <w:tcW w:w="659" w:type="pct"/>
            <w:vMerge w:val="restart"/>
            <w:tcBorders>
              <w:left w:val="double" w:sz="4" w:space="0" w:color="auto"/>
            </w:tcBorders>
          </w:tcPr>
          <w:p w14:paraId="411C975F"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00E7E01F"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A8DB91C"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0A035BB1"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637F0535" w14:textId="77777777" w:rsidTr="00266EA4">
        <w:trPr>
          <w:cantSplit/>
          <w:trHeight w:val="245"/>
          <w:jc w:val="center"/>
        </w:trPr>
        <w:tc>
          <w:tcPr>
            <w:tcW w:w="659" w:type="pct"/>
            <w:vMerge/>
            <w:tcBorders>
              <w:left w:val="double" w:sz="4" w:space="0" w:color="auto"/>
            </w:tcBorders>
          </w:tcPr>
          <w:p w14:paraId="0541DC86" w14:textId="77777777" w:rsidR="003B1CC9" w:rsidRDefault="003B1CC9" w:rsidP="003B1CC9">
            <w:pPr>
              <w:rPr>
                <w:rFonts w:cs="Arial"/>
                <w:sz w:val="19"/>
                <w:szCs w:val="19"/>
              </w:rPr>
            </w:pPr>
          </w:p>
        </w:tc>
        <w:tc>
          <w:tcPr>
            <w:tcW w:w="1886" w:type="pct"/>
            <w:vMerge/>
            <w:tcBorders>
              <w:right w:val="single" w:sz="4" w:space="0" w:color="auto"/>
            </w:tcBorders>
          </w:tcPr>
          <w:p w14:paraId="4AB5AA1D" w14:textId="77777777" w:rsidR="003B1CC9" w:rsidRPr="000B6AFE" w:rsidRDefault="003B1CC9" w:rsidP="003B1CC9">
            <w:pPr>
              <w:rPr>
                <w:rFonts w:cs="Arial"/>
                <w:sz w:val="19"/>
                <w:szCs w:val="19"/>
              </w:rPr>
            </w:pPr>
          </w:p>
        </w:tc>
        <w:tc>
          <w:tcPr>
            <w:tcW w:w="394" w:type="pct"/>
            <w:tcBorders>
              <w:left w:val="single" w:sz="4" w:space="0" w:color="auto"/>
            </w:tcBorders>
          </w:tcPr>
          <w:p w14:paraId="364C0589"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1D7D1AEF"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739A88AB" w14:textId="77777777" w:rsidTr="00266EA4">
        <w:trPr>
          <w:cantSplit/>
          <w:trHeight w:val="245"/>
          <w:jc w:val="center"/>
        </w:trPr>
        <w:tc>
          <w:tcPr>
            <w:tcW w:w="659" w:type="pct"/>
            <w:tcBorders>
              <w:left w:val="double" w:sz="4" w:space="0" w:color="auto"/>
            </w:tcBorders>
          </w:tcPr>
          <w:p w14:paraId="1AF7BFE9"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2D8A1893"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25DD8B75"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3F3BC8FE"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712397A3" w14:textId="77777777" w:rsidTr="00266EA4">
        <w:trPr>
          <w:cantSplit/>
          <w:trHeight w:val="245"/>
          <w:jc w:val="center"/>
        </w:trPr>
        <w:tc>
          <w:tcPr>
            <w:tcW w:w="659" w:type="pct"/>
            <w:tcBorders>
              <w:left w:val="double" w:sz="4" w:space="0" w:color="auto"/>
            </w:tcBorders>
          </w:tcPr>
          <w:p w14:paraId="0A7A0481"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060B906C"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04B0449F" w14:textId="77777777" w:rsidR="003B1CC9" w:rsidRPr="000B6AFE" w:rsidRDefault="003B1CC9" w:rsidP="003B1CC9">
            <w:pPr>
              <w:rPr>
                <w:rFonts w:cs="Arial"/>
                <w:sz w:val="19"/>
                <w:szCs w:val="19"/>
              </w:rPr>
            </w:pPr>
            <w:proofErr w:type="spellStart"/>
            <w:r w:rsidRPr="000B6AFE">
              <w:rPr>
                <w:rFonts w:cs="Arial"/>
                <w:sz w:val="19"/>
                <w:szCs w:val="19"/>
              </w:rPr>
              <w:t>H</w:t>
            </w:r>
            <w:r w:rsidRPr="000B6AFE">
              <w:rPr>
                <w:rFonts w:cs="Arial"/>
                <w:sz w:val="19"/>
                <w:szCs w:val="19"/>
                <w:vertAlign w:val="subscript"/>
              </w:rPr>
              <w:t>2</w:t>
            </w:r>
            <w:r w:rsidRPr="000B6AFE">
              <w:rPr>
                <w:rFonts w:cs="Arial"/>
                <w:sz w:val="19"/>
                <w:szCs w:val="19"/>
              </w:rPr>
              <w:t>S</w:t>
            </w:r>
            <w:proofErr w:type="spellEnd"/>
          </w:p>
        </w:tc>
        <w:tc>
          <w:tcPr>
            <w:tcW w:w="2061" w:type="pct"/>
            <w:tcBorders>
              <w:right w:val="double" w:sz="4" w:space="0" w:color="auto"/>
            </w:tcBorders>
          </w:tcPr>
          <w:p w14:paraId="794542E1"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223FAB0E" w14:textId="77777777" w:rsidTr="00266EA4">
        <w:trPr>
          <w:cantSplit/>
          <w:trHeight w:val="245"/>
          <w:jc w:val="center"/>
        </w:trPr>
        <w:tc>
          <w:tcPr>
            <w:tcW w:w="659" w:type="pct"/>
            <w:tcBorders>
              <w:left w:val="double" w:sz="4" w:space="0" w:color="auto"/>
            </w:tcBorders>
          </w:tcPr>
          <w:p w14:paraId="7D7D499D" w14:textId="77777777" w:rsidR="003B1CC9" w:rsidRPr="000B6AFE" w:rsidRDefault="003B1CC9" w:rsidP="003B1CC9">
            <w:pPr>
              <w:rPr>
                <w:rFonts w:cs="Arial"/>
                <w:sz w:val="19"/>
                <w:szCs w:val="19"/>
              </w:rPr>
            </w:pPr>
            <w:proofErr w:type="spellStart"/>
            <w:r w:rsidRPr="000B6AFE">
              <w:rPr>
                <w:rFonts w:cs="Arial"/>
                <w:sz w:val="19"/>
                <w:szCs w:val="19"/>
              </w:rPr>
              <w:t>GACS</w:t>
            </w:r>
            <w:proofErr w:type="spellEnd"/>
          </w:p>
        </w:tc>
        <w:tc>
          <w:tcPr>
            <w:tcW w:w="1886" w:type="pct"/>
            <w:tcBorders>
              <w:right w:val="single" w:sz="4" w:space="0" w:color="auto"/>
            </w:tcBorders>
          </w:tcPr>
          <w:p w14:paraId="4A7E008C"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EE7E615"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01728AB3"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17F84936" w14:textId="77777777" w:rsidTr="00266EA4">
        <w:trPr>
          <w:cantSplit/>
          <w:trHeight w:val="245"/>
          <w:jc w:val="center"/>
        </w:trPr>
        <w:tc>
          <w:tcPr>
            <w:tcW w:w="659" w:type="pct"/>
            <w:tcBorders>
              <w:left w:val="double" w:sz="4" w:space="0" w:color="auto"/>
            </w:tcBorders>
          </w:tcPr>
          <w:p w14:paraId="7F91EA23"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1BD032F2"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1D3F3147"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1C522F96"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1A66FA4F" w14:textId="77777777" w:rsidTr="00266EA4">
        <w:trPr>
          <w:cantSplit/>
          <w:trHeight w:val="245"/>
          <w:jc w:val="center"/>
        </w:trPr>
        <w:tc>
          <w:tcPr>
            <w:tcW w:w="659" w:type="pct"/>
            <w:tcBorders>
              <w:left w:val="double" w:sz="4" w:space="0" w:color="auto"/>
            </w:tcBorders>
          </w:tcPr>
          <w:p w14:paraId="2B1D6D8B"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23002791"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57FAB6BF"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4841ABC2"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66FE6B03" w14:textId="77777777" w:rsidTr="00266EA4">
        <w:trPr>
          <w:cantSplit/>
          <w:trHeight w:val="245"/>
          <w:jc w:val="center"/>
        </w:trPr>
        <w:tc>
          <w:tcPr>
            <w:tcW w:w="659" w:type="pct"/>
            <w:tcBorders>
              <w:left w:val="double" w:sz="4" w:space="0" w:color="auto"/>
            </w:tcBorders>
          </w:tcPr>
          <w:p w14:paraId="7B9D7174" w14:textId="77777777" w:rsidR="003B1CC9" w:rsidRPr="000B6AFE" w:rsidRDefault="003B1CC9" w:rsidP="003B1CC9">
            <w:pPr>
              <w:rPr>
                <w:rFonts w:cs="Arial"/>
                <w:sz w:val="19"/>
                <w:szCs w:val="19"/>
              </w:rPr>
            </w:pPr>
            <w:proofErr w:type="spellStart"/>
            <w:r w:rsidRPr="000B6AFE">
              <w:rPr>
                <w:rFonts w:cs="Arial"/>
                <w:sz w:val="19"/>
                <w:szCs w:val="19"/>
              </w:rPr>
              <w:t>HVLP</w:t>
            </w:r>
            <w:proofErr w:type="spellEnd"/>
          </w:p>
        </w:tc>
        <w:tc>
          <w:tcPr>
            <w:tcW w:w="1886" w:type="pct"/>
            <w:tcBorders>
              <w:right w:val="single" w:sz="4" w:space="0" w:color="auto"/>
            </w:tcBorders>
          </w:tcPr>
          <w:p w14:paraId="6216574A"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E1F9E4F"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6E08E9CE"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9F7F6BF" w14:textId="77777777" w:rsidTr="00266EA4">
        <w:trPr>
          <w:cantSplit/>
          <w:trHeight w:val="245"/>
          <w:jc w:val="center"/>
        </w:trPr>
        <w:tc>
          <w:tcPr>
            <w:tcW w:w="659" w:type="pct"/>
            <w:tcBorders>
              <w:left w:val="double" w:sz="4" w:space="0" w:color="auto"/>
            </w:tcBorders>
          </w:tcPr>
          <w:p w14:paraId="495C3093"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70C0531D"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D4165F7"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0F173E4"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48CD5C88" w14:textId="77777777" w:rsidTr="00266EA4">
        <w:trPr>
          <w:cantSplit/>
          <w:trHeight w:val="245"/>
          <w:jc w:val="center"/>
        </w:trPr>
        <w:tc>
          <w:tcPr>
            <w:tcW w:w="659" w:type="pct"/>
            <w:tcBorders>
              <w:left w:val="double" w:sz="4" w:space="0" w:color="auto"/>
            </w:tcBorders>
          </w:tcPr>
          <w:p w14:paraId="38C20695" w14:textId="77777777" w:rsidR="003B1CC9" w:rsidRPr="000B6AFE" w:rsidRDefault="003B1CC9" w:rsidP="003B1CC9">
            <w:pPr>
              <w:rPr>
                <w:rFonts w:cs="Arial"/>
                <w:sz w:val="19"/>
                <w:szCs w:val="19"/>
              </w:rPr>
            </w:pPr>
            <w:proofErr w:type="spellStart"/>
            <w:r w:rsidRPr="000B6AFE">
              <w:rPr>
                <w:rFonts w:cs="Arial"/>
                <w:sz w:val="19"/>
                <w:szCs w:val="19"/>
              </w:rPr>
              <w:t>IRSL</w:t>
            </w:r>
            <w:proofErr w:type="spellEnd"/>
          </w:p>
        </w:tc>
        <w:tc>
          <w:tcPr>
            <w:tcW w:w="1886" w:type="pct"/>
            <w:tcBorders>
              <w:right w:val="single" w:sz="4" w:space="0" w:color="auto"/>
            </w:tcBorders>
          </w:tcPr>
          <w:p w14:paraId="06834C16"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60AA62E"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19629C6"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78F0D128" w14:textId="77777777" w:rsidTr="00266EA4">
        <w:trPr>
          <w:cantSplit/>
          <w:trHeight w:val="245"/>
          <w:jc w:val="center"/>
        </w:trPr>
        <w:tc>
          <w:tcPr>
            <w:tcW w:w="659" w:type="pct"/>
            <w:tcBorders>
              <w:left w:val="double" w:sz="4" w:space="0" w:color="auto"/>
            </w:tcBorders>
          </w:tcPr>
          <w:p w14:paraId="0963B1D0" w14:textId="77777777" w:rsidR="003B1CC9" w:rsidRPr="000B6AFE" w:rsidRDefault="003B1CC9" w:rsidP="003B1CC9">
            <w:pPr>
              <w:rPr>
                <w:rFonts w:cs="Arial"/>
                <w:sz w:val="19"/>
                <w:szCs w:val="19"/>
              </w:rPr>
            </w:pPr>
            <w:proofErr w:type="spellStart"/>
            <w:r w:rsidRPr="000B6AFE">
              <w:rPr>
                <w:rFonts w:cs="Arial"/>
                <w:sz w:val="19"/>
                <w:szCs w:val="19"/>
              </w:rPr>
              <w:t>ITSL</w:t>
            </w:r>
            <w:proofErr w:type="spellEnd"/>
          </w:p>
        </w:tc>
        <w:tc>
          <w:tcPr>
            <w:tcW w:w="1886" w:type="pct"/>
            <w:tcBorders>
              <w:right w:val="single" w:sz="4" w:space="0" w:color="auto"/>
            </w:tcBorders>
          </w:tcPr>
          <w:p w14:paraId="50A93B53"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755B2ED"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7DBDE46B"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586B157D" w14:textId="77777777" w:rsidTr="00266EA4">
        <w:trPr>
          <w:cantSplit/>
          <w:trHeight w:val="245"/>
          <w:jc w:val="center"/>
        </w:trPr>
        <w:tc>
          <w:tcPr>
            <w:tcW w:w="659" w:type="pct"/>
            <w:tcBorders>
              <w:left w:val="double" w:sz="4" w:space="0" w:color="auto"/>
            </w:tcBorders>
          </w:tcPr>
          <w:p w14:paraId="4994E823" w14:textId="77777777" w:rsidR="003B1CC9" w:rsidRPr="000B6AFE" w:rsidRDefault="003B1CC9" w:rsidP="003B1CC9">
            <w:pPr>
              <w:rPr>
                <w:rFonts w:cs="Arial"/>
                <w:sz w:val="19"/>
                <w:szCs w:val="19"/>
              </w:rPr>
            </w:pPr>
            <w:proofErr w:type="spellStart"/>
            <w:r w:rsidRPr="000B6AFE">
              <w:rPr>
                <w:rFonts w:cs="Arial"/>
                <w:sz w:val="19"/>
                <w:szCs w:val="19"/>
              </w:rPr>
              <w:t>LAER</w:t>
            </w:r>
            <w:proofErr w:type="spellEnd"/>
          </w:p>
        </w:tc>
        <w:tc>
          <w:tcPr>
            <w:tcW w:w="1886" w:type="pct"/>
            <w:tcBorders>
              <w:right w:val="single" w:sz="4" w:space="0" w:color="auto"/>
            </w:tcBorders>
          </w:tcPr>
          <w:p w14:paraId="709A6340"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6DDE7499"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0A2C1695"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6F9761AA" w14:textId="77777777" w:rsidTr="00266EA4">
        <w:trPr>
          <w:cantSplit/>
          <w:trHeight w:val="245"/>
          <w:jc w:val="center"/>
        </w:trPr>
        <w:tc>
          <w:tcPr>
            <w:tcW w:w="659" w:type="pct"/>
            <w:tcBorders>
              <w:left w:val="double" w:sz="4" w:space="0" w:color="auto"/>
            </w:tcBorders>
          </w:tcPr>
          <w:p w14:paraId="1F244191"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4CF41365"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A98DA9D"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65079977"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51B4BDEA" w14:textId="77777777" w:rsidTr="00266EA4">
        <w:trPr>
          <w:cantSplit/>
          <w:trHeight w:val="245"/>
          <w:jc w:val="center"/>
        </w:trPr>
        <w:tc>
          <w:tcPr>
            <w:tcW w:w="659" w:type="pct"/>
            <w:tcBorders>
              <w:left w:val="double" w:sz="4" w:space="0" w:color="auto"/>
            </w:tcBorders>
          </w:tcPr>
          <w:p w14:paraId="1D8AA521"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6AEDABE4"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AE83FEA"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7AE8D809"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21D4362F" w14:textId="77777777" w:rsidTr="00266EA4">
        <w:trPr>
          <w:cantSplit/>
          <w:trHeight w:val="218"/>
          <w:jc w:val="center"/>
        </w:trPr>
        <w:tc>
          <w:tcPr>
            <w:tcW w:w="659" w:type="pct"/>
            <w:tcBorders>
              <w:left w:val="double" w:sz="4" w:space="0" w:color="auto"/>
            </w:tcBorders>
          </w:tcPr>
          <w:p w14:paraId="1DE6A289"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33F62428"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4D5E9D4"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D780E95"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31D8EAD1" w14:textId="77777777" w:rsidTr="00266EA4">
        <w:trPr>
          <w:cantSplit/>
          <w:trHeight w:val="245"/>
          <w:jc w:val="center"/>
        </w:trPr>
        <w:tc>
          <w:tcPr>
            <w:tcW w:w="659" w:type="pct"/>
            <w:tcBorders>
              <w:left w:val="double" w:sz="4" w:space="0" w:color="auto"/>
            </w:tcBorders>
          </w:tcPr>
          <w:p w14:paraId="652F6A8F"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6717E6B5"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AFAAA23" w14:textId="77777777" w:rsidR="002229D7" w:rsidRPr="000B6AFE" w:rsidRDefault="002229D7" w:rsidP="002229D7">
            <w:pPr>
              <w:rPr>
                <w:rFonts w:cs="Arial"/>
                <w:sz w:val="19"/>
                <w:szCs w:val="19"/>
              </w:rPr>
            </w:pPr>
            <w:proofErr w:type="spellStart"/>
            <w:r w:rsidRPr="000B6AFE">
              <w:rPr>
                <w:rFonts w:cs="Arial"/>
                <w:sz w:val="19"/>
                <w:szCs w:val="19"/>
              </w:rPr>
              <w:t>PM10</w:t>
            </w:r>
            <w:proofErr w:type="spellEnd"/>
          </w:p>
        </w:tc>
        <w:tc>
          <w:tcPr>
            <w:tcW w:w="2061" w:type="pct"/>
            <w:vMerge w:val="restart"/>
            <w:tcBorders>
              <w:right w:val="double" w:sz="4" w:space="0" w:color="auto"/>
            </w:tcBorders>
          </w:tcPr>
          <w:p w14:paraId="1D5DC846"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2F8F9A94" w14:textId="77777777" w:rsidTr="00266EA4">
        <w:trPr>
          <w:cantSplit/>
          <w:trHeight w:val="245"/>
          <w:jc w:val="center"/>
        </w:trPr>
        <w:tc>
          <w:tcPr>
            <w:tcW w:w="659" w:type="pct"/>
            <w:tcBorders>
              <w:left w:val="double" w:sz="4" w:space="0" w:color="auto"/>
            </w:tcBorders>
          </w:tcPr>
          <w:p w14:paraId="69B50F0B"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620EFEE6"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4559897" w14:textId="77777777" w:rsidR="002229D7" w:rsidRPr="000B6AFE" w:rsidRDefault="002229D7" w:rsidP="002229D7">
            <w:pPr>
              <w:rPr>
                <w:rFonts w:cs="Arial"/>
                <w:sz w:val="19"/>
                <w:szCs w:val="19"/>
              </w:rPr>
            </w:pPr>
          </w:p>
        </w:tc>
        <w:tc>
          <w:tcPr>
            <w:tcW w:w="2061" w:type="pct"/>
            <w:vMerge/>
            <w:tcBorders>
              <w:right w:val="double" w:sz="4" w:space="0" w:color="auto"/>
            </w:tcBorders>
          </w:tcPr>
          <w:p w14:paraId="12CBCD4C" w14:textId="77777777" w:rsidR="002229D7" w:rsidRPr="000B6AFE" w:rsidRDefault="002229D7" w:rsidP="002229D7">
            <w:pPr>
              <w:rPr>
                <w:rFonts w:cs="Arial"/>
                <w:sz w:val="19"/>
                <w:szCs w:val="19"/>
              </w:rPr>
            </w:pPr>
          </w:p>
        </w:tc>
      </w:tr>
      <w:tr w:rsidR="002229D7" w:rsidRPr="000B6AFE" w14:paraId="28B1102B" w14:textId="77777777" w:rsidTr="00266EA4">
        <w:trPr>
          <w:cantSplit/>
          <w:trHeight w:val="218"/>
          <w:jc w:val="center"/>
        </w:trPr>
        <w:tc>
          <w:tcPr>
            <w:tcW w:w="659" w:type="pct"/>
            <w:tcBorders>
              <w:left w:val="double" w:sz="4" w:space="0" w:color="auto"/>
              <w:bottom w:val="nil"/>
            </w:tcBorders>
          </w:tcPr>
          <w:p w14:paraId="3329DB8F" w14:textId="77777777" w:rsidR="002229D7" w:rsidRPr="000B6AFE" w:rsidRDefault="002229D7" w:rsidP="002229D7">
            <w:pPr>
              <w:rPr>
                <w:rFonts w:cs="Arial"/>
                <w:sz w:val="19"/>
                <w:szCs w:val="19"/>
              </w:rPr>
            </w:pPr>
            <w:proofErr w:type="spellStart"/>
            <w:r w:rsidRPr="000B6AFE">
              <w:rPr>
                <w:rFonts w:cs="Arial"/>
                <w:sz w:val="19"/>
                <w:szCs w:val="19"/>
              </w:rPr>
              <w:t>NAAQS</w:t>
            </w:r>
            <w:proofErr w:type="spellEnd"/>
          </w:p>
        </w:tc>
        <w:tc>
          <w:tcPr>
            <w:tcW w:w="1886" w:type="pct"/>
            <w:tcBorders>
              <w:right w:val="single" w:sz="4" w:space="0" w:color="auto"/>
            </w:tcBorders>
          </w:tcPr>
          <w:p w14:paraId="67D8D4D7"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46A186C" w14:textId="77777777" w:rsidR="002229D7" w:rsidRPr="000B6AFE" w:rsidRDefault="002229D7" w:rsidP="002229D7">
            <w:pPr>
              <w:rPr>
                <w:rFonts w:cs="Arial"/>
                <w:sz w:val="19"/>
                <w:szCs w:val="19"/>
              </w:rPr>
            </w:pPr>
            <w:proofErr w:type="spellStart"/>
            <w:r w:rsidRPr="000B6AFE">
              <w:rPr>
                <w:rFonts w:cs="Arial"/>
                <w:sz w:val="19"/>
                <w:szCs w:val="19"/>
              </w:rPr>
              <w:t>PM2.5</w:t>
            </w:r>
            <w:proofErr w:type="spellEnd"/>
          </w:p>
        </w:tc>
        <w:tc>
          <w:tcPr>
            <w:tcW w:w="2061" w:type="pct"/>
            <w:tcBorders>
              <w:right w:val="double" w:sz="4" w:space="0" w:color="auto"/>
            </w:tcBorders>
          </w:tcPr>
          <w:p w14:paraId="75379251"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6FF51845"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61CFBE21" w14:textId="77777777" w:rsidTr="00266EA4">
        <w:trPr>
          <w:cantSplit/>
          <w:trHeight w:val="218"/>
          <w:jc w:val="center"/>
        </w:trPr>
        <w:tc>
          <w:tcPr>
            <w:tcW w:w="659" w:type="pct"/>
            <w:vMerge w:val="restart"/>
            <w:tcBorders>
              <w:left w:val="double" w:sz="4" w:space="0" w:color="auto"/>
            </w:tcBorders>
          </w:tcPr>
          <w:p w14:paraId="2BC61A43"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69EA519B"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D499C45"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6BFCF1A9"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602AB0FC" w14:textId="77777777" w:rsidTr="00266EA4">
        <w:trPr>
          <w:cantSplit/>
          <w:trHeight w:val="217"/>
          <w:jc w:val="center"/>
        </w:trPr>
        <w:tc>
          <w:tcPr>
            <w:tcW w:w="659" w:type="pct"/>
            <w:vMerge/>
            <w:tcBorders>
              <w:left w:val="double" w:sz="4" w:space="0" w:color="auto"/>
              <w:bottom w:val="nil"/>
            </w:tcBorders>
          </w:tcPr>
          <w:p w14:paraId="79BDDAD1" w14:textId="77777777" w:rsidR="002229D7" w:rsidRPr="000B6AFE" w:rsidRDefault="002229D7" w:rsidP="002229D7">
            <w:pPr>
              <w:rPr>
                <w:rFonts w:cs="Arial"/>
                <w:sz w:val="19"/>
                <w:szCs w:val="19"/>
              </w:rPr>
            </w:pPr>
          </w:p>
        </w:tc>
        <w:tc>
          <w:tcPr>
            <w:tcW w:w="1886" w:type="pct"/>
            <w:vMerge/>
            <w:tcBorders>
              <w:right w:val="single" w:sz="4" w:space="0" w:color="auto"/>
            </w:tcBorders>
          </w:tcPr>
          <w:p w14:paraId="0380742C"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71F5735B"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70574CD0"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68143944" w14:textId="77777777" w:rsidTr="00266EA4">
        <w:trPr>
          <w:cantSplit/>
          <w:trHeight w:val="245"/>
          <w:jc w:val="center"/>
        </w:trPr>
        <w:tc>
          <w:tcPr>
            <w:tcW w:w="659" w:type="pct"/>
            <w:tcBorders>
              <w:left w:val="double" w:sz="4" w:space="0" w:color="auto"/>
            </w:tcBorders>
          </w:tcPr>
          <w:p w14:paraId="60D4A343"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58883ADF"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7D476EAD"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386DD1BE"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2756CABA" w14:textId="77777777" w:rsidTr="00266EA4">
        <w:trPr>
          <w:cantSplit/>
          <w:trHeight w:val="245"/>
          <w:jc w:val="center"/>
        </w:trPr>
        <w:tc>
          <w:tcPr>
            <w:tcW w:w="659" w:type="pct"/>
            <w:tcBorders>
              <w:left w:val="double" w:sz="4" w:space="0" w:color="auto"/>
            </w:tcBorders>
          </w:tcPr>
          <w:p w14:paraId="6AE5DE56" w14:textId="77777777" w:rsidR="002229D7" w:rsidRPr="000B6AFE" w:rsidRDefault="002229D7" w:rsidP="002229D7">
            <w:pPr>
              <w:rPr>
                <w:rFonts w:cs="Arial"/>
                <w:sz w:val="19"/>
                <w:szCs w:val="19"/>
              </w:rPr>
            </w:pPr>
            <w:proofErr w:type="spellStart"/>
            <w:r w:rsidRPr="000B6AFE">
              <w:rPr>
                <w:rFonts w:cs="Arial"/>
                <w:sz w:val="19"/>
                <w:szCs w:val="19"/>
              </w:rPr>
              <w:t>NSR</w:t>
            </w:r>
            <w:proofErr w:type="spellEnd"/>
          </w:p>
        </w:tc>
        <w:tc>
          <w:tcPr>
            <w:tcW w:w="1886" w:type="pct"/>
            <w:tcBorders>
              <w:right w:val="single" w:sz="4" w:space="0" w:color="auto"/>
            </w:tcBorders>
          </w:tcPr>
          <w:p w14:paraId="0F8F7405"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0D629127"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19673486"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7D3157DC" w14:textId="77777777" w:rsidTr="00266EA4">
        <w:trPr>
          <w:cantSplit/>
          <w:trHeight w:val="245"/>
          <w:jc w:val="center"/>
        </w:trPr>
        <w:tc>
          <w:tcPr>
            <w:tcW w:w="659" w:type="pct"/>
            <w:tcBorders>
              <w:left w:val="double" w:sz="4" w:space="0" w:color="auto"/>
            </w:tcBorders>
          </w:tcPr>
          <w:p w14:paraId="47AC1770"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300C03AC"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7F5AB1C"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06B231E8" w14:textId="77777777" w:rsidR="002229D7" w:rsidRPr="000B6AFE" w:rsidRDefault="002229D7" w:rsidP="002229D7">
            <w:pPr>
              <w:rPr>
                <w:rFonts w:cs="Arial"/>
                <w:sz w:val="19"/>
                <w:szCs w:val="19"/>
              </w:rPr>
            </w:pPr>
            <w:r>
              <w:rPr>
                <w:rFonts w:cs="Arial"/>
                <w:sz w:val="19"/>
                <w:szCs w:val="19"/>
              </w:rPr>
              <w:t>Percent</w:t>
            </w:r>
          </w:p>
        </w:tc>
      </w:tr>
      <w:tr w:rsidR="002229D7" w:rsidRPr="000B6AFE" w14:paraId="117C09F4" w14:textId="77777777" w:rsidTr="00266EA4">
        <w:trPr>
          <w:cantSplit/>
          <w:trHeight w:val="245"/>
          <w:jc w:val="center"/>
        </w:trPr>
        <w:tc>
          <w:tcPr>
            <w:tcW w:w="659" w:type="pct"/>
            <w:tcBorders>
              <w:left w:val="double" w:sz="4" w:space="0" w:color="auto"/>
            </w:tcBorders>
          </w:tcPr>
          <w:p w14:paraId="6904972B"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70283D63"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2C7E6F7"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59F47010"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1FCF32C6" w14:textId="77777777" w:rsidTr="00266EA4">
        <w:trPr>
          <w:cantSplit/>
          <w:trHeight w:val="245"/>
          <w:jc w:val="center"/>
        </w:trPr>
        <w:tc>
          <w:tcPr>
            <w:tcW w:w="659" w:type="pct"/>
            <w:tcBorders>
              <w:left w:val="double" w:sz="4" w:space="0" w:color="auto"/>
            </w:tcBorders>
          </w:tcPr>
          <w:p w14:paraId="5E969DF2"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5336319E"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11A5908"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4AD6718E"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06C98E88" w14:textId="77777777" w:rsidTr="00266EA4">
        <w:trPr>
          <w:cantSplit/>
          <w:trHeight w:val="245"/>
          <w:jc w:val="center"/>
        </w:trPr>
        <w:tc>
          <w:tcPr>
            <w:tcW w:w="659" w:type="pct"/>
            <w:tcBorders>
              <w:left w:val="double" w:sz="4" w:space="0" w:color="auto"/>
            </w:tcBorders>
          </w:tcPr>
          <w:p w14:paraId="6ADB95C4"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050D771E"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709F7790"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30BABBF6"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392E7366" w14:textId="77777777" w:rsidTr="00266EA4">
        <w:trPr>
          <w:cantSplit/>
          <w:trHeight w:val="245"/>
          <w:jc w:val="center"/>
        </w:trPr>
        <w:tc>
          <w:tcPr>
            <w:tcW w:w="659" w:type="pct"/>
            <w:tcBorders>
              <w:left w:val="double" w:sz="4" w:space="0" w:color="auto"/>
            </w:tcBorders>
          </w:tcPr>
          <w:p w14:paraId="7D6DB9CA" w14:textId="77777777" w:rsidR="002229D7" w:rsidRPr="000B6AFE" w:rsidRDefault="002229D7" w:rsidP="002229D7">
            <w:pPr>
              <w:rPr>
                <w:rFonts w:cs="Arial"/>
                <w:sz w:val="19"/>
                <w:szCs w:val="19"/>
              </w:rPr>
            </w:pPr>
            <w:proofErr w:type="spellStart"/>
            <w:r w:rsidRPr="000B6AFE">
              <w:rPr>
                <w:rFonts w:cs="Arial"/>
                <w:sz w:val="19"/>
                <w:szCs w:val="19"/>
              </w:rPr>
              <w:t>RACT</w:t>
            </w:r>
            <w:proofErr w:type="spellEnd"/>
          </w:p>
        </w:tc>
        <w:tc>
          <w:tcPr>
            <w:tcW w:w="1886" w:type="pct"/>
            <w:tcBorders>
              <w:right w:val="single" w:sz="4" w:space="0" w:color="auto"/>
            </w:tcBorders>
          </w:tcPr>
          <w:p w14:paraId="757D7809"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972E2A2"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776D5A4F"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035754B7" w14:textId="77777777" w:rsidTr="00266EA4">
        <w:trPr>
          <w:cantSplit/>
          <w:trHeight w:val="245"/>
          <w:jc w:val="center"/>
        </w:trPr>
        <w:tc>
          <w:tcPr>
            <w:tcW w:w="659" w:type="pct"/>
            <w:tcBorders>
              <w:left w:val="double" w:sz="4" w:space="0" w:color="auto"/>
            </w:tcBorders>
          </w:tcPr>
          <w:p w14:paraId="460DDCB5"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1CD8DEA1"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46E175EB" w14:textId="77777777" w:rsidR="002229D7" w:rsidRPr="000B6AFE" w:rsidRDefault="002229D7" w:rsidP="002229D7">
            <w:pPr>
              <w:rPr>
                <w:rFonts w:cs="Arial"/>
                <w:sz w:val="19"/>
                <w:szCs w:val="19"/>
                <w:vertAlign w:val="subscript"/>
              </w:rPr>
            </w:pPr>
            <w:proofErr w:type="spellStart"/>
            <w:r w:rsidRPr="000B6AFE">
              <w:rPr>
                <w:rFonts w:cs="Arial"/>
                <w:sz w:val="19"/>
                <w:szCs w:val="19"/>
              </w:rPr>
              <w:t>SO</w:t>
            </w:r>
            <w:r w:rsidRPr="000B6AFE">
              <w:rPr>
                <w:rFonts w:cs="Arial"/>
                <w:sz w:val="19"/>
                <w:szCs w:val="19"/>
                <w:vertAlign w:val="subscript"/>
              </w:rPr>
              <w:t>2</w:t>
            </w:r>
            <w:proofErr w:type="spellEnd"/>
          </w:p>
        </w:tc>
        <w:tc>
          <w:tcPr>
            <w:tcW w:w="2061" w:type="pct"/>
            <w:tcBorders>
              <w:right w:val="double" w:sz="4" w:space="0" w:color="auto"/>
            </w:tcBorders>
          </w:tcPr>
          <w:p w14:paraId="52759163"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7443EDD1" w14:textId="77777777" w:rsidTr="00266EA4">
        <w:trPr>
          <w:cantSplit/>
          <w:trHeight w:val="245"/>
          <w:jc w:val="center"/>
        </w:trPr>
        <w:tc>
          <w:tcPr>
            <w:tcW w:w="659" w:type="pct"/>
            <w:tcBorders>
              <w:left w:val="double" w:sz="4" w:space="0" w:color="auto"/>
            </w:tcBorders>
          </w:tcPr>
          <w:p w14:paraId="4859AA7A"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32EDD46D"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68FB25B9"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05E31908"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6CC912C2" w14:textId="77777777" w:rsidTr="00266EA4">
        <w:trPr>
          <w:cantSplit/>
          <w:trHeight w:val="245"/>
          <w:jc w:val="center"/>
        </w:trPr>
        <w:tc>
          <w:tcPr>
            <w:tcW w:w="659" w:type="pct"/>
            <w:tcBorders>
              <w:left w:val="double" w:sz="4" w:space="0" w:color="auto"/>
            </w:tcBorders>
          </w:tcPr>
          <w:p w14:paraId="6D0767AE"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502168AF"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CB9DFC3"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71C9FBAD"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08A881FA" w14:textId="77777777" w:rsidTr="00266EA4">
        <w:trPr>
          <w:cantSplit/>
          <w:trHeight w:val="245"/>
          <w:jc w:val="center"/>
        </w:trPr>
        <w:tc>
          <w:tcPr>
            <w:tcW w:w="659" w:type="pct"/>
            <w:tcBorders>
              <w:left w:val="double" w:sz="4" w:space="0" w:color="auto"/>
            </w:tcBorders>
          </w:tcPr>
          <w:p w14:paraId="78E18081" w14:textId="77777777" w:rsidR="002229D7" w:rsidRPr="000B6AFE" w:rsidRDefault="002229D7" w:rsidP="002229D7">
            <w:pPr>
              <w:rPr>
                <w:rFonts w:cs="Arial"/>
                <w:sz w:val="19"/>
                <w:szCs w:val="19"/>
              </w:rPr>
            </w:pPr>
            <w:proofErr w:type="spellStart"/>
            <w:r w:rsidRPr="000B6AFE">
              <w:rPr>
                <w:rFonts w:cs="Arial"/>
                <w:sz w:val="19"/>
                <w:szCs w:val="19"/>
              </w:rPr>
              <w:t>SNCR</w:t>
            </w:r>
            <w:proofErr w:type="spellEnd"/>
          </w:p>
        </w:tc>
        <w:tc>
          <w:tcPr>
            <w:tcW w:w="1886" w:type="pct"/>
            <w:tcBorders>
              <w:right w:val="single" w:sz="4" w:space="0" w:color="auto"/>
            </w:tcBorders>
          </w:tcPr>
          <w:p w14:paraId="7E0BC195"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240E608D"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569AB898"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58F625C2" w14:textId="77777777" w:rsidTr="00266EA4">
        <w:trPr>
          <w:cantSplit/>
          <w:trHeight w:val="245"/>
          <w:jc w:val="center"/>
        </w:trPr>
        <w:tc>
          <w:tcPr>
            <w:tcW w:w="659" w:type="pct"/>
            <w:tcBorders>
              <w:left w:val="double" w:sz="4" w:space="0" w:color="auto"/>
            </w:tcBorders>
          </w:tcPr>
          <w:p w14:paraId="438F16BB"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6367E5A3"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3E19906" w14:textId="77777777" w:rsidR="002229D7" w:rsidRPr="000B6AFE" w:rsidRDefault="002229D7"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20B849DB"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15B2F89D" w14:textId="77777777" w:rsidTr="00266EA4">
        <w:trPr>
          <w:cantSplit/>
          <w:trHeight w:val="245"/>
          <w:jc w:val="center"/>
        </w:trPr>
        <w:tc>
          <w:tcPr>
            <w:tcW w:w="659" w:type="pct"/>
            <w:tcBorders>
              <w:left w:val="double" w:sz="4" w:space="0" w:color="auto"/>
            </w:tcBorders>
          </w:tcPr>
          <w:p w14:paraId="76135D16" w14:textId="77777777" w:rsidR="002229D7" w:rsidRPr="000B6AFE" w:rsidRDefault="002229D7" w:rsidP="002229D7">
            <w:pPr>
              <w:rPr>
                <w:rFonts w:cs="Arial"/>
                <w:sz w:val="19"/>
                <w:szCs w:val="19"/>
              </w:rPr>
            </w:pPr>
            <w:proofErr w:type="spellStart"/>
            <w:r w:rsidRPr="000B6AFE">
              <w:rPr>
                <w:rFonts w:cs="Arial"/>
                <w:sz w:val="19"/>
                <w:szCs w:val="19"/>
              </w:rPr>
              <w:t>TEQ</w:t>
            </w:r>
            <w:proofErr w:type="spellEnd"/>
          </w:p>
        </w:tc>
        <w:tc>
          <w:tcPr>
            <w:tcW w:w="1886" w:type="pct"/>
            <w:tcBorders>
              <w:right w:val="single" w:sz="4" w:space="0" w:color="auto"/>
            </w:tcBorders>
          </w:tcPr>
          <w:p w14:paraId="5FE71E7C"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408960E0"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71564571"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43531C3E" w14:textId="77777777" w:rsidTr="00266EA4">
        <w:trPr>
          <w:cantSplit/>
          <w:trHeight w:val="245"/>
          <w:jc w:val="center"/>
        </w:trPr>
        <w:tc>
          <w:tcPr>
            <w:tcW w:w="659" w:type="pct"/>
            <w:vMerge w:val="restart"/>
            <w:tcBorders>
              <w:left w:val="double" w:sz="4" w:space="0" w:color="auto"/>
            </w:tcBorders>
          </w:tcPr>
          <w:p w14:paraId="0DF85C8E"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C036BEF"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A507A13"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7C682B53"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66B7CB87" w14:textId="77777777" w:rsidTr="00266EA4">
        <w:trPr>
          <w:cantSplit/>
          <w:trHeight w:val="245"/>
          <w:jc w:val="center"/>
        </w:trPr>
        <w:tc>
          <w:tcPr>
            <w:tcW w:w="659" w:type="pct"/>
            <w:vMerge/>
            <w:tcBorders>
              <w:left w:val="double" w:sz="4" w:space="0" w:color="auto"/>
            </w:tcBorders>
          </w:tcPr>
          <w:p w14:paraId="666F518F" w14:textId="77777777" w:rsidR="002229D7" w:rsidRPr="000B6AFE" w:rsidRDefault="002229D7" w:rsidP="002229D7">
            <w:pPr>
              <w:rPr>
                <w:rFonts w:cs="Arial"/>
                <w:sz w:val="19"/>
                <w:szCs w:val="19"/>
              </w:rPr>
            </w:pPr>
          </w:p>
        </w:tc>
        <w:tc>
          <w:tcPr>
            <w:tcW w:w="1886" w:type="pct"/>
            <w:vMerge/>
            <w:tcBorders>
              <w:right w:val="single" w:sz="4" w:space="0" w:color="auto"/>
            </w:tcBorders>
          </w:tcPr>
          <w:p w14:paraId="5798CF63" w14:textId="77777777" w:rsidR="002229D7" w:rsidRPr="000B6AFE" w:rsidRDefault="002229D7" w:rsidP="002229D7">
            <w:pPr>
              <w:rPr>
                <w:rFonts w:cs="Arial"/>
                <w:sz w:val="19"/>
                <w:szCs w:val="19"/>
              </w:rPr>
            </w:pPr>
          </w:p>
        </w:tc>
        <w:tc>
          <w:tcPr>
            <w:tcW w:w="394" w:type="pct"/>
            <w:tcBorders>
              <w:left w:val="single" w:sz="4" w:space="0" w:color="auto"/>
            </w:tcBorders>
          </w:tcPr>
          <w:p w14:paraId="1C58ED25"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1A8E78AA"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76AB91B1" w14:textId="77777777" w:rsidTr="00266EA4">
        <w:trPr>
          <w:cantSplit/>
          <w:trHeight w:val="245"/>
          <w:jc w:val="center"/>
        </w:trPr>
        <w:tc>
          <w:tcPr>
            <w:tcW w:w="659" w:type="pct"/>
            <w:tcBorders>
              <w:left w:val="double" w:sz="4" w:space="0" w:color="auto"/>
              <w:bottom w:val="double" w:sz="4" w:space="0" w:color="auto"/>
            </w:tcBorders>
          </w:tcPr>
          <w:p w14:paraId="3407D59B" w14:textId="77777777" w:rsidR="002229D7" w:rsidRPr="000B6AFE" w:rsidRDefault="002229D7" w:rsidP="002229D7">
            <w:pPr>
              <w:rPr>
                <w:rFonts w:cs="Arial"/>
                <w:sz w:val="19"/>
                <w:szCs w:val="19"/>
              </w:rPr>
            </w:pPr>
            <w:proofErr w:type="spellStart"/>
            <w:r>
              <w:rPr>
                <w:rFonts w:cs="Arial"/>
                <w:sz w:val="19"/>
                <w:szCs w:val="19"/>
              </w:rPr>
              <w:t>VE</w:t>
            </w:r>
            <w:proofErr w:type="spellEnd"/>
          </w:p>
        </w:tc>
        <w:tc>
          <w:tcPr>
            <w:tcW w:w="1886" w:type="pct"/>
            <w:tcBorders>
              <w:bottom w:val="double" w:sz="4" w:space="0" w:color="auto"/>
              <w:right w:val="single" w:sz="4" w:space="0" w:color="auto"/>
            </w:tcBorders>
          </w:tcPr>
          <w:p w14:paraId="2B9A73CD"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5F5946CE" w14:textId="77777777" w:rsidR="002229D7" w:rsidRPr="000B6AFE" w:rsidRDefault="002229D7" w:rsidP="002229D7">
            <w:pPr>
              <w:rPr>
                <w:rFonts w:cs="Arial"/>
                <w:sz w:val="19"/>
                <w:szCs w:val="19"/>
              </w:rPr>
            </w:pPr>
            <w:proofErr w:type="spellStart"/>
            <w:r w:rsidRPr="000B6AFE">
              <w:rPr>
                <w:rFonts w:cs="Arial"/>
                <w:sz w:val="19"/>
                <w:szCs w:val="19"/>
              </w:rPr>
              <w:t>yr</w:t>
            </w:r>
            <w:proofErr w:type="spellEnd"/>
          </w:p>
        </w:tc>
        <w:tc>
          <w:tcPr>
            <w:tcW w:w="2061" w:type="pct"/>
            <w:tcBorders>
              <w:bottom w:val="double" w:sz="4" w:space="0" w:color="auto"/>
              <w:right w:val="double" w:sz="4" w:space="0" w:color="auto"/>
            </w:tcBorders>
          </w:tcPr>
          <w:p w14:paraId="7EFE23AD" w14:textId="77777777" w:rsidR="002229D7" w:rsidRPr="000B6AFE" w:rsidRDefault="002229D7" w:rsidP="002229D7">
            <w:pPr>
              <w:rPr>
                <w:rFonts w:cs="Arial"/>
                <w:sz w:val="19"/>
                <w:szCs w:val="19"/>
              </w:rPr>
            </w:pPr>
            <w:r w:rsidRPr="000B6AFE">
              <w:rPr>
                <w:rFonts w:cs="Arial"/>
                <w:sz w:val="19"/>
                <w:szCs w:val="19"/>
              </w:rPr>
              <w:t>Year</w:t>
            </w:r>
          </w:p>
        </w:tc>
      </w:tr>
    </w:tbl>
    <w:p w14:paraId="2F01183B" w14:textId="77777777" w:rsidR="00926547" w:rsidRDefault="00FC3D76" w:rsidP="005249D0">
      <w:pPr>
        <w:rPr>
          <w:sz w:val="20"/>
        </w:rPr>
      </w:pPr>
      <w:r w:rsidRPr="000B6AFE">
        <w:rPr>
          <w:rFonts w:cs="Arial"/>
          <w:sz w:val="19"/>
          <w:szCs w:val="19"/>
        </w:rPr>
        <w:t xml:space="preserve">*For </w:t>
      </w:r>
      <w:proofErr w:type="spellStart"/>
      <w:r w:rsidRPr="000B6AFE">
        <w:rPr>
          <w:rFonts w:cs="Arial"/>
          <w:sz w:val="19"/>
          <w:szCs w:val="19"/>
        </w:rPr>
        <w:t>HVLP</w:t>
      </w:r>
      <w:proofErr w:type="spellEnd"/>
      <w:r w:rsidRPr="000B6AFE">
        <w:rPr>
          <w:rFonts w:cs="Arial"/>
          <w:sz w:val="19"/>
          <w:szCs w:val="19"/>
        </w:rPr>
        <w:t xml:space="preserve">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580B5CAF" w14:textId="77777777" w:rsidR="00C60E84" w:rsidRPr="00FC1F2C" w:rsidRDefault="00C60E84" w:rsidP="00461D22">
      <w:pPr>
        <w:pStyle w:val="Heading2"/>
        <w:numPr>
          <w:ilvl w:val="0"/>
          <w:numId w:val="0"/>
        </w:numPr>
        <w:jc w:val="left"/>
        <w:rPr>
          <w:b w:val="0"/>
          <w:bCs/>
          <w:sz w:val="22"/>
          <w:szCs w:val="22"/>
        </w:rPr>
      </w:pPr>
      <w:bookmarkStart w:id="80" w:name="_Toc64558330"/>
      <w:bookmarkStart w:id="81" w:name="_Toc390499894"/>
      <w:bookmarkStart w:id="82" w:name="_Toc390500323"/>
      <w:bookmarkStart w:id="83" w:name="_Toc390504376"/>
      <w:bookmarkStart w:id="84" w:name="_Toc390570166"/>
      <w:bookmarkStart w:id="85" w:name="_Toc391182900"/>
      <w:bookmarkStart w:id="86" w:name="_Toc437238964"/>
      <w:bookmarkStart w:id="87" w:name="_Toc451333041"/>
      <w:bookmarkStart w:id="88" w:name="_Toc1453521"/>
      <w:bookmarkEnd w:id="79"/>
      <w:r w:rsidRPr="00461D22">
        <w:rPr>
          <w:bCs/>
          <w:sz w:val="22"/>
          <w:szCs w:val="22"/>
        </w:rPr>
        <w:lastRenderedPageBreak/>
        <w:t>Appendix 2.  Schedule of Compliance</w:t>
      </w:r>
      <w:bookmarkEnd w:id="80"/>
    </w:p>
    <w:p w14:paraId="6BB3B0A3" w14:textId="77777777" w:rsidR="000A3C74" w:rsidRDefault="000A3C74" w:rsidP="004F09CF">
      <w:pPr>
        <w:jc w:val="both"/>
        <w:rPr>
          <w:sz w:val="20"/>
        </w:rPr>
      </w:pPr>
    </w:p>
    <w:p w14:paraId="678C4AC2"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0C1CE3E6" w14:textId="77777777" w:rsidR="00AC5663" w:rsidRPr="00B77C68" w:rsidRDefault="00AC5663" w:rsidP="00233E61">
      <w:pPr>
        <w:rPr>
          <w:sz w:val="20"/>
        </w:rPr>
      </w:pPr>
    </w:p>
    <w:p w14:paraId="4B5FA5DA" w14:textId="77777777" w:rsidR="00C60E84" w:rsidRPr="00FC1F2C" w:rsidRDefault="00C60E84" w:rsidP="004F09CF">
      <w:pPr>
        <w:pStyle w:val="Heading2"/>
        <w:numPr>
          <w:ilvl w:val="0"/>
          <w:numId w:val="0"/>
        </w:numPr>
        <w:jc w:val="both"/>
        <w:rPr>
          <w:b w:val="0"/>
          <w:sz w:val="20"/>
        </w:rPr>
      </w:pPr>
      <w:bookmarkStart w:id="89" w:name="_Toc64558331"/>
      <w:r w:rsidRPr="00461D22">
        <w:rPr>
          <w:sz w:val="22"/>
          <w:szCs w:val="22"/>
        </w:rPr>
        <w:t>Appendix 3.  Monitoring Requirements</w:t>
      </w:r>
      <w:bookmarkEnd w:id="89"/>
    </w:p>
    <w:p w14:paraId="4BEB4316" w14:textId="77777777" w:rsidR="00C60E84" w:rsidRPr="0080590E" w:rsidRDefault="00C60E84" w:rsidP="004F09CF">
      <w:pPr>
        <w:jc w:val="both"/>
        <w:rPr>
          <w:sz w:val="20"/>
        </w:rPr>
      </w:pPr>
    </w:p>
    <w:p w14:paraId="1B797CE9"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1EB9A8EC" w14:textId="77777777" w:rsidR="00C60E84" w:rsidRPr="00B77C68" w:rsidRDefault="00C60E84" w:rsidP="004F09CF">
      <w:pPr>
        <w:jc w:val="both"/>
        <w:rPr>
          <w:sz w:val="20"/>
        </w:rPr>
      </w:pPr>
    </w:p>
    <w:p w14:paraId="53923B00" w14:textId="77777777" w:rsidR="00C60E84" w:rsidRPr="00FC1F2C" w:rsidRDefault="00C60E84" w:rsidP="004F09CF">
      <w:pPr>
        <w:pStyle w:val="Heading2"/>
        <w:numPr>
          <w:ilvl w:val="0"/>
          <w:numId w:val="0"/>
        </w:numPr>
        <w:jc w:val="both"/>
        <w:rPr>
          <w:b w:val="0"/>
          <w:sz w:val="22"/>
          <w:szCs w:val="22"/>
        </w:rPr>
      </w:pPr>
      <w:bookmarkStart w:id="90" w:name="_Toc64558332"/>
      <w:r w:rsidRPr="00461D22">
        <w:rPr>
          <w:sz w:val="22"/>
          <w:szCs w:val="22"/>
        </w:rPr>
        <w:t>Appendix 4.  Recordkeeping</w:t>
      </w:r>
      <w:bookmarkEnd w:id="90"/>
    </w:p>
    <w:p w14:paraId="4B9DDD6F" w14:textId="77777777" w:rsidR="00C60E84" w:rsidRPr="00B77C68" w:rsidRDefault="00C60E84" w:rsidP="004F09CF">
      <w:pPr>
        <w:jc w:val="both"/>
        <w:rPr>
          <w:sz w:val="20"/>
        </w:rPr>
      </w:pPr>
    </w:p>
    <w:p w14:paraId="0244BD86"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22277B1F" w14:textId="77777777" w:rsidR="00C60E84" w:rsidRPr="00B77C68" w:rsidRDefault="00C60E84" w:rsidP="00C60E84">
      <w:pPr>
        <w:jc w:val="both"/>
        <w:rPr>
          <w:sz w:val="20"/>
        </w:rPr>
      </w:pPr>
    </w:p>
    <w:p w14:paraId="5FAB2C01" w14:textId="77777777" w:rsidR="00C60E84" w:rsidRPr="00FC1F2C" w:rsidRDefault="00C60E84" w:rsidP="004F09CF">
      <w:pPr>
        <w:pStyle w:val="Heading2"/>
        <w:numPr>
          <w:ilvl w:val="0"/>
          <w:numId w:val="0"/>
        </w:numPr>
        <w:jc w:val="both"/>
        <w:rPr>
          <w:b w:val="0"/>
          <w:sz w:val="22"/>
          <w:szCs w:val="22"/>
        </w:rPr>
      </w:pPr>
      <w:bookmarkStart w:id="91" w:name="_Toc64558333"/>
      <w:r w:rsidRPr="00461D22">
        <w:rPr>
          <w:sz w:val="22"/>
          <w:szCs w:val="22"/>
        </w:rPr>
        <w:t>Appendix 5.  Testing Procedures</w:t>
      </w:r>
      <w:bookmarkEnd w:id="91"/>
    </w:p>
    <w:p w14:paraId="192EA31D" w14:textId="77777777" w:rsidR="00C60E84" w:rsidRPr="0080590E" w:rsidRDefault="00C60E84" w:rsidP="004F09CF">
      <w:pPr>
        <w:jc w:val="both"/>
        <w:rPr>
          <w:sz w:val="20"/>
        </w:rPr>
      </w:pPr>
    </w:p>
    <w:p w14:paraId="2D344DBA"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4A96A945" w14:textId="77777777" w:rsidR="00C60E84" w:rsidRDefault="00C60E84" w:rsidP="004F09CF">
      <w:pPr>
        <w:jc w:val="both"/>
        <w:rPr>
          <w:sz w:val="20"/>
        </w:rPr>
      </w:pPr>
    </w:p>
    <w:p w14:paraId="10E88799" w14:textId="3083BED0" w:rsidR="00EC07BA" w:rsidRDefault="00EC07BA" w:rsidP="001838ED">
      <w:pPr>
        <w:pStyle w:val="Heading2"/>
        <w:numPr>
          <w:ilvl w:val="0"/>
          <w:numId w:val="0"/>
        </w:numPr>
        <w:jc w:val="both"/>
        <w:rPr>
          <w:sz w:val="22"/>
          <w:szCs w:val="22"/>
        </w:rPr>
      </w:pPr>
      <w:bookmarkStart w:id="92" w:name="_Toc64558334"/>
      <w:r w:rsidRPr="00461D22">
        <w:rPr>
          <w:sz w:val="22"/>
          <w:szCs w:val="22"/>
        </w:rPr>
        <w:t>Appendix 6.  Permits to Install</w:t>
      </w:r>
      <w:bookmarkEnd w:id="92"/>
    </w:p>
    <w:p w14:paraId="493C0688" w14:textId="77777777" w:rsidR="001E2E04" w:rsidRPr="001E2E04" w:rsidRDefault="001E2E04" w:rsidP="001E2E04"/>
    <w:p w14:paraId="621B6E0F" w14:textId="6507DCB0" w:rsidR="00EC07BA" w:rsidRDefault="00EC07BA" w:rsidP="001838ED">
      <w:pPr>
        <w:jc w:val="both"/>
        <w:rPr>
          <w:sz w:val="20"/>
        </w:rPr>
      </w:pPr>
      <w:r>
        <w:rPr>
          <w:sz w:val="20"/>
        </w:rPr>
        <w:t>The following table lists any Permit to Install and/or Operate, that relate</w:t>
      </w:r>
      <w:r w:rsidR="00092B8A">
        <w:rPr>
          <w:sz w:val="20"/>
        </w:rPr>
        <w:t>s</w:t>
      </w:r>
      <w:r>
        <w:rPr>
          <w:sz w:val="20"/>
        </w:rPr>
        <w:t xml:space="preserve"> to the identified emission units or flexible groups as of the effective date of this ROP.  </w:t>
      </w:r>
      <w:r w:rsidRPr="00112782">
        <w:rPr>
          <w:sz w:val="20"/>
        </w:rPr>
        <w:t xml:space="preserve">This includes all Permits to Install and/or Operate that are </w:t>
      </w:r>
      <w:r>
        <w:rPr>
          <w:sz w:val="20"/>
        </w:rPr>
        <w:t xml:space="preserve">hereby </w:t>
      </w:r>
      <w:r w:rsidRPr="00112782">
        <w:rPr>
          <w:sz w:val="20"/>
        </w:rPr>
        <w:t>incorporated into Source-Wide PTI No. MI-</w:t>
      </w:r>
      <w:r w:rsidRPr="00BF157B">
        <w:rPr>
          <w:sz w:val="20"/>
        </w:rPr>
        <w:t>PTI-</w:t>
      </w:r>
      <w:proofErr w:type="spellStart"/>
      <w:r w:rsidR="00BF157B" w:rsidRPr="001E2E04">
        <w:rPr>
          <w:sz w:val="20"/>
        </w:rPr>
        <w:t>N3078</w:t>
      </w:r>
      <w:proofErr w:type="spellEnd"/>
      <w:r w:rsidRPr="00BF157B">
        <w:rPr>
          <w:sz w:val="20"/>
        </w:rPr>
        <w:t>-</w:t>
      </w:r>
      <w:proofErr w:type="spellStart"/>
      <w:r w:rsidR="00BF157B" w:rsidRPr="001E2E04">
        <w:rPr>
          <w:sz w:val="20"/>
        </w:rPr>
        <w:t>20</w:t>
      </w:r>
      <w:r w:rsidR="002555B8">
        <w:rPr>
          <w:sz w:val="20"/>
        </w:rPr>
        <w:t>2</w:t>
      </w:r>
      <w:r w:rsidR="002555B8" w:rsidRPr="00F43A73">
        <w:rPr>
          <w:sz w:val="20"/>
        </w:rPr>
        <w:t>1</w:t>
      </w:r>
      <w:r w:rsidR="00E23B9B" w:rsidRPr="00F43A73">
        <w:rPr>
          <w:sz w:val="20"/>
        </w:rPr>
        <w:t>a</w:t>
      </w:r>
      <w:proofErr w:type="spellEnd"/>
      <w:r w:rsidRPr="00F43A73">
        <w:rPr>
          <w:sz w:val="20"/>
        </w:rPr>
        <w:t xml:space="preserve">. </w:t>
      </w:r>
      <w:r w:rsidRPr="00BF157B">
        <w:rPr>
          <w:sz w:val="20"/>
        </w:rPr>
        <w:t xml:space="preserve"> </w:t>
      </w:r>
      <w:r>
        <w:rPr>
          <w:sz w:val="20"/>
        </w:rPr>
        <w:t xml:space="preserve">PTIs issued after the effective date of this ROP, including amendments or modifications, will be identified in Appendix 6 upon renewal.  </w:t>
      </w:r>
    </w:p>
    <w:p w14:paraId="515A2A69" w14:textId="77777777" w:rsidR="00EC07BA" w:rsidRDefault="00EC07BA" w:rsidP="001838ED">
      <w:pPr>
        <w:jc w:val="both"/>
        <w:rPr>
          <w:sz w:val="20"/>
        </w:rPr>
      </w:pPr>
    </w:p>
    <w:tbl>
      <w:tblPr>
        <w:tblW w:w="10062" w:type="dxa"/>
        <w:jc w:val="center"/>
        <w:tblLayout w:type="fixed"/>
        <w:tblLook w:val="0000" w:firstRow="0" w:lastRow="0" w:firstColumn="0" w:lastColumn="0" w:noHBand="0" w:noVBand="0"/>
      </w:tblPr>
      <w:tblGrid>
        <w:gridCol w:w="2808"/>
        <w:gridCol w:w="4320"/>
        <w:gridCol w:w="2934"/>
      </w:tblGrid>
      <w:tr w:rsidR="00EC07BA" w:rsidRPr="004E101B" w14:paraId="7ACE6B0B" w14:textId="77777777" w:rsidTr="001E2E04">
        <w:trPr>
          <w:tblHeader/>
          <w:jc w:val="center"/>
        </w:trPr>
        <w:tc>
          <w:tcPr>
            <w:tcW w:w="2808" w:type="dxa"/>
            <w:tcBorders>
              <w:top w:val="double" w:sz="6" w:space="0" w:color="auto"/>
              <w:left w:val="double" w:sz="6" w:space="0" w:color="auto"/>
              <w:bottom w:val="double" w:sz="6" w:space="0" w:color="auto"/>
              <w:right w:val="single" w:sz="6" w:space="0" w:color="auto"/>
            </w:tcBorders>
            <w:shd w:val="pct10" w:color="auto" w:fill="auto"/>
          </w:tcPr>
          <w:p w14:paraId="0B19ECBE" w14:textId="77777777" w:rsidR="00EC07BA" w:rsidRDefault="00EC07BA" w:rsidP="001838ED">
            <w:pPr>
              <w:jc w:val="center"/>
              <w:rPr>
                <w:rFonts w:cs="Arial"/>
                <w:b/>
                <w:sz w:val="20"/>
              </w:rPr>
            </w:pPr>
          </w:p>
          <w:p w14:paraId="7C9BEC64" w14:textId="77777777" w:rsidR="00EC07BA" w:rsidRPr="004E101B" w:rsidRDefault="00EC07BA" w:rsidP="001838ED">
            <w:pPr>
              <w:jc w:val="center"/>
              <w:rPr>
                <w:rFonts w:cs="Arial"/>
                <w:b/>
                <w:sz w:val="20"/>
              </w:rPr>
            </w:pPr>
            <w:r w:rsidRPr="004E101B">
              <w:rPr>
                <w:rFonts w:cs="Arial"/>
                <w:b/>
                <w:sz w:val="20"/>
              </w:rPr>
              <w:t xml:space="preserve">Permit to Install Number </w:t>
            </w:r>
          </w:p>
        </w:tc>
        <w:tc>
          <w:tcPr>
            <w:tcW w:w="4320" w:type="dxa"/>
            <w:tcBorders>
              <w:top w:val="double" w:sz="6" w:space="0" w:color="auto"/>
              <w:bottom w:val="double" w:sz="6" w:space="0" w:color="auto"/>
              <w:right w:val="single" w:sz="6" w:space="0" w:color="auto"/>
            </w:tcBorders>
            <w:shd w:val="pct10" w:color="auto" w:fill="auto"/>
          </w:tcPr>
          <w:p w14:paraId="04C8C173" w14:textId="77777777" w:rsidR="00EC07BA" w:rsidRPr="004E101B" w:rsidRDefault="00EC07BA" w:rsidP="001838ED">
            <w:pPr>
              <w:jc w:val="center"/>
              <w:rPr>
                <w:rFonts w:cs="Arial"/>
                <w:b/>
                <w:sz w:val="20"/>
              </w:rPr>
            </w:pPr>
          </w:p>
          <w:p w14:paraId="24B21BD7" w14:textId="77777777" w:rsidR="00EC07BA" w:rsidRPr="004E101B" w:rsidRDefault="00EC07BA" w:rsidP="001838ED">
            <w:pPr>
              <w:jc w:val="center"/>
              <w:rPr>
                <w:rFonts w:cs="Arial"/>
                <w:b/>
                <w:sz w:val="20"/>
              </w:rPr>
            </w:pPr>
            <w:r w:rsidRPr="004E101B">
              <w:rPr>
                <w:rFonts w:cs="Arial"/>
                <w:b/>
                <w:sz w:val="20"/>
              </w:rPr>
              <w:t>Description of Equipment</w:t>
            </w:r>
          </w:p>
        </w:tc>
        <w:tc>
          <w:tcPr>
            <w:tcW w:w="2934" w:type="dxa"/>
            <w:tcBorders>
              <w:top w:val="double" w:sz="6" w:space="0" w:color="auto"/>
              <w:bottom w:val="double" w:sz="6" w:space="0" w:color="auto"/>
              <w:right w:val="double" w:sz="6" w:space="0" w:color="auto"/>
            </w:tcBorders>
            <w:shd w:val="pct10" w:color="auto" w:fill="auto"/>
          </w:tcPr>
          <w:p w14:paraId="5FE2D062" w14:textId="77777777" w:rsidR="00EC07BA" w:rsidRPr="004E101B" w:rsidRDefault="00EC07BA" w:rsidP="001838ED">
            <w:pPr>
              <w:jc w:val="center"/>
              <w:rPr>
                <w:rFonts w:cs="Arial"/>
                <w:b/>
                <w:sz w:val="20"/>
              </w:rPr>
            </w:pPr>
            <w:r w:rsidRPr="004E101B">
              <w:rPr>
                <w:rFonts w:cs="Arial"/>
                <w:b/>
                <w:sz w:val="20"/>
              </w:rPr>
              <w:t>Corresponding Emission Unit(s) or</w:t>
            </w:r>
          </w:p>
          <w:p w14:paraId="1B61322B" w14:textId="77777777" w:rsidR="00EC07BA" w:rsidRPr="004E101B" w:rsidRDefault="00EC07BA" w:rsidP="001838ED">
            <w:pPr>
              <w:jc w:val="center"/>
              <w:rPr>
                <w:rFonts w:cs="Arial"/>
                <w:b/>
                <w:sz w:val="20"/>
              </w:rPr>
            </w:pPr>
            <w:r w:rsidRPr="004E101B">
              <w:rPr>
                <w:rFonts w:cs="Arial"/>
                <w:b/>
                <w:sz w:val="20"/>
              </w:rPr>
              <w:t>Flexible Group(s)</w:t>
            </w:r>
          </w:p>
        </w:tc>
      </w:tr>
      <w:tr w:rsidR="00EC07BA" w:rsidRPr="009448E0" w14:paraId="42D627A2" w14:textId="77777777" w:rsidTr="001E2E04">
        <w:trPr>
          <w:jc w:val="center"/>
        </w:trPr>
        <w:tc>
          <w:tcPr>
            <w:tcW w:w="2808" w:type="dxa"/>
            <w:tcBorders>
              <w:top w:val="double" w:sz="6" w:space="0" w:color="auto"/>
              <w:left w:val="double" w:sz="6" w:space="0" w:color="auto"/>
              <w:bottom w:val="double" w:sz="6" w:space="0" w:color="auto"/>
              <w:right w:val="single" w:sz="6" w:space="0" w:color="auto"/>
            </w:tcBorders>
          </w:tcPr>
          <w:p w14:paraId="5BED7384" w14:textId="70ECD920" w:rsidR="00EC07BA" w:rsidRPr="00536208" w:rsidRDefault="003F1B62" w:rsidP="001838ED">
            <w:pPr>
              <w:rPr>
                <w:rFonts w:cs="Arial"/>
                <w:sz w:val="20"/>
              </w:rPr>
            </w:pPr>
            <w:r>
              <w:rPr>
                <w:rFonts w:cs="Arial"/>
                <w:sz w:val="20"/>
              </w:rPr>
              <w:t>211-</w:t>
            </w:r>
            <w:proofErr w:type="spellStart"/>
            <w:r>
              <w:rPr>
                <w:rFonts w:cs="Arial"/>
                <w:sz w:val="20"/>
              </w:rPr>
              <w:t>02</w:t>
            </w:r>
            <w:r w:rsidR="00F65156">
              <w:rPr>
                <w:rFonts w:cs="Arial"/>
                <w:sz w:val="20"/>
              </w:rPr>
              <w:t>E</w:t>
            </w:r>
            <w:proofErr w:type="spellEnd"/>
          </w:p>
        </w:tc>
        <w:tc>
          <w:tcPr>
            <w:tcW w:w="4320" w:type="dxa"/>
            <w:tcBorders>
              <w:top w:val="double" w:sz="6" w:space="0" w:color="auto"/>
              <w:bottom w:val="double" w:sz="6" w:space="0" w:color="auto"/>
              <w:right w:val="single" w:sz="6" w:space="0" w:color="auto"/>
            </w:tcBorders>
          </w:tcPr>
          <w:p w14:paraId="3F7565CC" w14:textId="75A24C74" w:rsidR="00EC07BA" w:rsidRPr="00536208" w:rsidRDefault="003F1B62" w:rsidP="008F6D06">
            <w:pPr>
              <w:jc w:val="both"/>
              <w:rPr>
                <w:rFonts w:cs="Arial"/>
                <w:sz w:val="20"/>
              </w:rPr>
            </w:pPr>
            <w:proofErr w:type="spellStart"/>
            <w:r w:rsidRPr="00DD7C03">
              <w:rPr>
                <w:sz w:val="20"/>
              </w:rPr>
              <w:t>Preex</w:t>
            </w:r>
            <w:proofErr w:type="spellEnd"/>
            <w:r w:rsidRPr="00DD7C03">
              <w:rPr>
                <w:sz w:val="20"/>
              </w:rPr>
              <w:t xml:space="preserve"> 9000 </w:t>
            </w:r>
            <w:proofErr w:type="spellStart"/>
            <w:r w:rsidRPr="00DD7C03">
              <w:rPr>
                <w:sz w:val="20"/>
              </w:rPr>
              <w:t>vacutrans</w:t>
            </w:r>
            <w:proofErr w:type="spellEnd"/>
            <w:r w:rsidRPr="00DD7C03">
              <w:rPr>
                <w:sz w:val="20"/>
              </w:rPr>
              <w:t xml:space="preserve"> batch-type resin pre-expander, canvas holding bags, </w:t>
            </w:r>
            <w:r w:rsidRPr="004B3E4A">
              <w:rPr>
                <w:sz w:val="20"/>
              </w:rPr>
              <w:t>Hirsch-Gruppe</w:t>
            </w:r>
            <w:r w:rsidRPr="00DD7C03">
              <w:rPr>
                <w:sz w:val="20"/>
              </w:rPr>
              <w:t xml:space="preserve"> adjustable wall mold, hot room, wire cutting operations including one (1) GP-11000 Autowire slabbing system*, embossing area, and other associated operations to produce expanded polystyrene (EPS) foam.    </w:t>
            </w:r>
          </w:p>
        </w:tc>
        <w:tc>
          <w:tcPr>
            <w:tcW w:w="2934" w:type="dxa"/>
            <w:tcBorders>
              <w:top w:val="double" w:sz="6" w:space="0" w:color="auto"/>
              <w:bottom w:val="double" w:sz="6" w:space="0" w:color="auto"/>
              <w:right w:val="double" w:sz="6" w:space="0" w:color="auto"/>
            </w:tcBorders>
          </w:tcPr>
          <w:p w14:paraId="15CF0A98" w14:textId="355A612D" w:rsidR="00EC07BA" w:rsidRPr="009448E0" w:rsidRDefault="003F1B62" w:rsidP="001838ED">
            <w:pPr>
              <w:rPr>
                <w:rFonts w:cs="Arial"/>
                <w:sz w:val="20"/>
              </w:rPr>
            </w:pPr>
            <w:proofErr w:type="spellStart"/>
            <w:r>
              <w:rPr>
                <w:rFonts w:cs="Arial"/>
                <w:sz w:val="20"/>
              </w:rPr>
              <w:t>EUPLASTICRESIN</w:t>
            </w:r>
            <w:proofErr w:type="spellEnd"/>
          </w:p>
        </w:tc>
      </w:tr>
    </w:tbl>
    <w:p w14:paraId="04AC747B" w14:textId="77777777" w:rsidR="00BC52AE" w:rsidRPr="0083794B" w:rsidRDefault="00BC52AE" w:rsidP="00BC52AE">
      <w:pPr>
        <w:rPr>
          <w:sz w:val="20"/>
        </w:rPr>
      </w:pPr>
    </w:p>
    <w:p w14:paraId="66FD579E" w14:textId="14BFF7D7" w:rsidR="00BC52AE" w:rsidRPr="0083794B" w:rsidRDefault="00BC52AE" w:rsidP="00BC52AE">
      <w:pPr>
        <w:jc w:val="both"/>
        <w:rPr>
          <w:rFonts w:cs="Arial"/>
          <w:sz w:val="20"/>
        </w:rPr>
      </w:pPr>
      <w:r w:rsidRPr="0083794B">
        <w:rPr>
          <w:rFonts w:cs="Arial"/>
          <w:sz w:val="20"/>
        </w:rPr>
        <w:t>The following table lists the ROP amendments or modifications issued after the effective date of ROP No. MI-ROP-</w:t>
      </w:r>
      <w:bookmarkStart w:id="93" w:name="_Hlk7611024"/>
      <w:proofErr w:type="spellStart"/>
      <w:r w:rsidRPr="0083794B">
        <w:rPr>
          <w:rFonts w:cs="Arial"/>
          <w:sz w:val="20"/>
        </w:rPr>
        <w:t>N3078</w:t>
      </w:r>
      <w:proofErr w:type="spellEnd"/>
      <w:r w:rsidRPr="0083794B">
        <w:rPr>
          <w:rFonts w:cs="Arial"/>
          <w:sz w:val="20"/>
        </w:rPr>
        <w:t xml:space="preserve">-2021.  </w:t>
      </w:r>
    </w:p>
    <w:p w14:paraId="20172670" w14:textId="77777777" w:rsidR="00BC52AE" w:rsidRPr="0083794B" w:rsidRDefault="00BC52AE" w:rsidP="00BC52AE">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099"/>
        <w:gridCol w:w="2117"/>
        <w:gridCol w:w="4682"/>
        <w:gridCol w:w="2280"/>
      </w:tblGrid>
      <w:tr w:rsidR="0083794B" w:rsidRPr="0083794B" w14:paraId="6C21F8DA" w14:textId="77777777" w:rsidTr="0083794B">
        <w:trPr>
          <w:tblHeader/>
        </w:trPr>
        <w:tc>
          <w:tcPr>
            <w:tcW w:w="540" w:type="pct"/>
            <w:shd w:val="pct10" w:color="auto" w:fill="auto"/>
          </w:tcPr>
          <w:bookmarkEnd w:id="93"/>
          <w:p w14:paraId="332A4897" w14:textId="77777777" w:rsidR="00BC52AE" w:rsidRPr="0083794B" w:rsidRDefault="00BC52AE" w:rsidP="00891A0A">
            <w:pPr>
              <w:jc w:val="center"/>
              <w:rPr>
                <w:rFonts w:cs="Arial"/>
                <w:b/>
                <w:sz w:val="20"/>
              </w:rPr>
            </w:pPr>
            <w:r w:rsidRPr="0083794B">
              <w:rPr>
                <w:rFonts w:cs="Arial"/>
                <w:b/>
                <w:sz w:val="20"/>
              </w:rPr>
              <w:t>Permit to Install Number</w:t>
            </w:r>
          </w:p>
        </w:tc>
        <w:tc>
          <w:tcPr>
            <w:tcW w:w="1040" w:type="pct"/>
            <w:shd w:val="pct10" w:color="auto" w:fill="auto"/>
          </w:tcPr>
          <w:p w14:paraId="782FA1A4" w14:textId="77777777" w:rsidR="00BC52AE" w:rsidRPr="0083794B" w:rsidRDefault="00BC52AE" w:rsidP="00891A0A">
            <w:pPr>
              <w:jc w:val="center"/>
              <w:rPr>
                <w:rFonts w:cs="Arial"/>
                <w:b/>
                <w:sz w:val="20"/>
              </w:rPr>
            </w:pPr>
            <w:r w:rsidRPr="0083794B">
              <w:rPr>
                <w:rFonts w:cs="Arial"/>
                <w:b/>
                <w:sz w:val="20"/>
              </w:rPr>
              <w:t xml:space="preserve">ROP Revision Application Number - </w:t>
            </w:r>
          </w:p>
          <w:p w14:paraId="56591A25" w14:textId="77777777" w:rsidR="00BC52AE" w:rsidRPr="0083794B" w:rsidRDefault="00BC52AE" w:rsidP="00891A0A">
            <w:pPr>
              <w:jc w:val="center"/>
              <w:rPr>
                <w:rFonts w:cs="Arial"/>
                <w:b/>
                <w:sz w:val="20"/>
              </w:rPr>
            </w:pPr>
            <w:r w:rsidRPr="0083794B">
              <w:rPr>
                <w:rFonts w:cs="Arial"/>
                <w:b/>
                <w:sz w:val="20"/>
              </w:rPr>
              <w:t>Issuance Date</w:t>
            </w:r>
          </w:p>
        </w:tc>
        <w:tc>
          <w:tcPr>
            <w:tcW w:w="2300" w:type="pct"/>
            <w:shd w:val="pct10" w:color="auto" w:fill="auto"/>
          </w:tcPr>
          <w:p w14:paraId="334CEA2A" w14:textId="77777777" w:rsidR="00BC52AE" w:rsidRPr="0083794B" w:rsidRDefault="00BC52AE" w:rsidP="00891A0A">
            <w:pPr>
              <w:jc w:val="center"/>
              <w:rPr>
                <w:rFonts w:cs="Arial"/>
                <w:b/>
                <w:sz w:val="20"/>
              </w:rPr>
            </w:pPr>
            <w:r w:rsidRPr="0083794B">
              <w:rPr>
                <w:rFonts w:cs="Arial"/>
                <w:b/>
                <w:sz w:val="20"/>
              </w:rPr>
              <w:t>Description of Equipment or Change</w:t>
            </w:r>
          </w:p>
        </w:tc>
        <w:tc>
          <w:tcPr>
            <w:tcW w:w="1121" w:type="pct"/>
            <w:shd w:val="pct10" w:color="auto" w:fill="auto"/>
          </w:tcPr>
          <w:p w14:paraId="28C0163D" w14:textId="77777777" w:rsidR="00BC52AE" w:rsidRPr="0083794B" w:rsidRDefault="00BC52AE" w:rsidP="00891A0A">
            <w:pPr>
              <w:jc w:val="center"/>
              <w:rPr>
                <w:rFonts w:cs="Arial"/>
                <w:b/>
                <w:sz w:val="20"/>
              </w:rPr>
            </w:pPr>
            <w:r w:rsidRPr="0083794B">
              <w:rPr>
                <w:rFonts w:cs="Arial"/>
                <w:b/>
                <w:sz w:val="20"/>
              </w:rPr>
              <w:t>Corresponding Emission Unit(s) or Flexible Group(s)</w:t>
            </w:r>
          </w:p>
        </w:tc>
      </w:tr>
      <w:tr w:rsidR="0083794B" w:rsidRPr="0083794B" w14:paraId="4361B0D3" w14:textId="77777777" w:rsidTr="0083794B">
        <w:tc>
          <w:tcPr>
            <w:tcW w:w="540" w:type="pct"/>
            <w:shd w:val="clear" w:color="auto" w:fill="auto"/>
          </w:tcPr>
          <w:p w14:paraId="6E54A31A" w14:textId="77777777" w:rsidR="00BC52AE" w:rsidRPr="0083794B" w:rsidRDefault="00BC52AE" w:rsidP="00891A0A">
            <w:pPr>
              <w:rPr>
                <w:rFonts w:cs="Arial"/>
                <w:sz w:val="20"/>
              </w:rPr>
            </w:pPr>
            <w:r w:rsidRPr="0083794B">
              <w:rPr>
                <w:rFonts w:cs="Arial"/>
                <w:sz w:val="20"/>
              </w:rPr>
              <w:t>211-</w:t>
            </w:r>
            <w:proofErr w:type="spellStart"/>
            <w:r w:rsidRPr="0083794B">
              <w:rPr>
                <w:rFonts w:cs="Arial"/>
                <w:sz w:val="20"/>
              </w:rPr>
              <w:t>02F</w:t>
            </w:r>
            <w:proofErr w:type="spellEnd"/>
          </w:p>
        </w:tc>
        <w:tc>
          <w:tcPr>
            <w:tcW w:w="1040" w:type="pct"/>
            <w:shd w:val="clear" w:color="auto" w:fill="auto"/>
          </w:tcPr>
          <w:p w14:paraId="5973B5D7" w14:textId="77777777" w:rsidR="00F43A73" w:rsidRDefault="00BC52AE" w:rsidP="00891A0A">
            <w:pPr>
              <w:ind w:left="-108"/>
              <w:jc w:val="center"/>
              <w:rPr>
                <w:rFonts w:cs="Arial"/>
                <w:sz w:val="20"/>
              </w:rPr>
            </w:pPr>
            <w:r w:rsidRPr="0083794B">
              <w:rPr>
                <w:rFonts w:cs="Arial"/>
                <w:sz w:val="20"/>
              </w:rPr>
              <w:t xml:space="preserve">202300074 / </w:t>
            </w:r>
          </w:p>
          <w:p w14:paraId="40020977" w14:textId="5DCCFF62" w:rsidR="00BC52AE" w:rsidRPr="0083794B" w:rsidRDefault="00CC2B0D" w:rsidP="00891A0A">
            <w:pPr>
              <w:ind w:left="-108"/>
              <w:jc w:val="center"/>
              <w:rPr>
                <w:rFonts w:cs="Arial"/>
                <w:sz w:val="20"/>
              </w:rPr>
            </w:pPr>
            <w:r>
              <w:rPr>
                <w:rFonts w:cs="Arial"/>
                <w:sz w:val="20"/>
              </w:rPr>
              <w:t>July 2</w:t>
            </w:r>
            <w:r w:rsidR="00F43A73">
              <w:rPr>
                <w:rFonts w:cs="Arial"/>
                <w:sz w:val="20"/>
              </w:rPr>
              <w:t>6</w:t>
            </w:r>
            <w:r>
              <w:rPr>
                <w:rFonts w:cs="Arial"/>
                <w:sz w:val="20"/>
              </w:rPr>
              <w:t>, 2023</w:t>
            </w:r>
          </w:p>
        </w:tc>
        <w:tc>
          <w:tcPr>
            <w:tcW w:w="2300" w:type="pct"/>
          </w:tcPr>
          <w:p w14:paraId="2931FF29" w14:textId="67A63E38" w:rsidR="00BC52AE" w:rsidRPr="0083794B" w:rsidRDefault="00BC52AE" w:rsidP="00891A0A">
            <w:pPr>
              <w:rPr>
                <w:rFonts w:cs="Arial"/>
                <w:sz w:val="20"/>
              </w:rPr>
            </w:pPr>
            <w:r w:rsidRPr="0083794B">
              <w:rPr>
                <w:rFonts w:cs="Arial"/>
                <w:sz w:val="20"/>
              </w:rPr>
              <w:t xml:space="preserve">The changes were to incorporate PTI </w:t>
            </w:r>
            <w:r w:rsidR="0083794B">
              <w:rPr>
                <w:rFonts w:cs="Arial"/>
                <w:sz w:val="20"/>
              </w:rPr>
              <w:t xml:space="preserve">No. </w:t>
            </w:r>
            <w:r w:rsidRPr="0083794B">
              <w:rPr>
                <w:rFonts w:cs="Arial"/>
                <w:sz w:val="20"/>
              </w:rPr>
              <w:t>211-</w:t>
            </w:r>
            <w:proofErr w:type="spellStart"/>
            <w:r w:rsidRPr="0083794B">
              <w:rPr>
                <w:rFonts w:cs="Arial"/>
                <w:sz w:val="20"/>
              </w:rPr>
              <w:t>02F</w:t>
            </w:r>
            <w:proofErr w:type="spellEnd"/>
            <w:r w:rsidRPr="0083794B">
              <w:rPr>
                <w:rFonts w:cs="Arial"/>
                <w:sz w:val="20"/>
              </w:rPr>
              <w:t xml:space="preserve"> into the ROP, which was to </w:t>
            </w:r>
            <w:r w:rsidRPr="0083794B">
              <w:rPr>
                <w:sz w:val="20"/>
              </w:rPr>
              <w:t xml:space="preserve">install a regenerative thermal oxidizer on the pre-expander to allow for an increase in production without an increase in emissions. </w:t>
            </w:r>
          </w:p>
        </w:tc>
        <w:tc>
          <w:tcPr>
            <w:tcW w:w="1121" w:type="pct"/>
          </w:tcPr>
          <w:p w14:paraId="7E169511" w14:textId="77777777" w:rsidR="00BC52AE" w:rsidRPr="0083794B" w:rsidRDefault="00BC52AE" w:rsidP="00891A0A">
            <w:pPr>
              <w:rPr>
                <w:rFonts w:cs="Arial"/>
                <w:sz w:val="20"/>
              </w:rPr>
            </w:pPr>
            <w:proofErr w:type="spellStart"/>
            <w:r w:rsidRPr="0083794B">
              <w:rPr>
                <w:sz w:val="20"/>
              </w:rPr>
              <w:t>EUPLASTICRESIN</w:t>
            </w:r>
            <w:proofErr w:type="spellEnd"/>
          </w:p>
        </w:tc>
      </w:tr>
    </w:tbl>
    <w:p w14:paraId="420C6F50" w14:textId="4BD5C40B" w:rsidR="002555B8" w:rsidRDefault="002555B8">
      <w:pPr>
        <w:rPr>
          <w:b/>
          <w:szCs w:val="22"/>
        </w:rPr>
      </w:pPr>
    </w:p>
    <w:p w14:paraId="31942344" w14:textId="277EAF01" w:rsidR="00C60E84" w:rsidRPr="00FC1F2C" w:rsidRDefault="00C60E84" w:rsidP="004F09CF">
      <w:pPr>
        <w:pStyle w:val="Heading2"/>
        <w:numPr>
          <w:ilvl w:val="0"/>
          <w:numId w:val="0"/>
        </w:numPr>
        <w:jc w:val="both"/>
        <w:rPr>
          <w:b w:val="0"/>
          <w:sz w:val="20"/>
        </w:rPr>
      </w:pPr>
      <w:bookmarkStart w:id="94" w:name="_Toc64558335"/>
      <w:r w:rsidRPr="00461D22">
        <w:rPr>
          <w:sz w:val="22"/>
          <w:szCs w:val="22"/>
        </w:rPr>
        <w:t>Appendix 7.  Emission Calculations</w:t>
      </w:r>
      <w:bookmarkEnd w:id="94"/>
      <w:r w:rsidRPr="00461D22">
        <w:rPr>
          <w:sz w:val="22"/>
          <w:szCs w:val="22"/>
        </w:rPr>
        <w:t xml:space="preserve"> </w:t>
      </w:r>
    </w:p>
    <w:p w14:paraId="7C484057" w14:textId="77777777" w:rsidR="00C60E84" w:rsidRPr="0080590E" w:rsidRDefault="00C60E84" w:rsidP="004F09CF">
      <w:pPr>
        <w:jc w:val="both"/>
        <w:rPr>
          <w:sz w:val="20"/>
        </w:rPr>
      </w:pPr>
    </w:p>
    <w:p w14:paraId="7AD93BA5" w14:textId="67D55881" w:rsidR="00C60E84" w:rsidRPr="00B77C68" w:rsidRDefault="00C60E84" w:rsidP="004F09CF">
      <w:pPr>
        <w:jc w:val="both"/>
        <w:rPr>
          <w:sz w:val="20"/>
        </w:rPr>
      </w:pPr>
      <w:r w:rsidRPr="00B77C68">
        <w:rPr>
          <w:sz w:val="20"/>
        </w:rPr>
        <w:t xml:space="preserve">The permittee shall use the following calculations in conjunction with monitoring, testing or recordkeeping data to determine compliance with the applicable requirements referenced in </w:t>
      </w:r>
      <w:proofErr w:type="spellStart"/>
      <w:r w:rsidR="00D33649">
        <w:rPr>
          <w:sz w:val="20"/>
        </w:rPr>
        <w:t>EUPLASTICRESIN</w:t>
      </w:r>
      <w:proofErr w:type="spellEnd"/>
      <w:r w:rsidRPr="00B77C68">
        <w:rPr>
          <w:sz w:val="20"/>
        </w:rPr>
        <w:t>.</w:t>
      </w:r>
    </w:p>
    <w:p w14:paraId="7AD21476" w14:textId="77777777" w:rsidR="00C60E84" w:rsidRPr="001E2E04" w:rsidRDefault="00C60E84" w:rsidP="004F09CF">
      <w:pPr>
        <w:jc w:val="both"/>
        <w:rPr>
          <w:sz w:val="20"/>
        </w:rPr>
      </w:pPr>
    </w:p>
    <w:p w14:paraId="4E791F9B" w14:textId="77777777" w:rsidR="00D33649" w:rsidRPr="001E2E04" w:rsidRDefault="00D33649" w:rsidP="00D3364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600" w:hanging="600"/>
        <w:jc w:val="both"/>
        <w:rPr>
          <w:spacing w:val="-2"/>
          <w:sz w:val="20"/>
        </w:rPr>
      </w:pPr>
      <w:bookmarkStart w:id="95" w:name="_Toc377276143"/>
      <w:bookmarkStart w:id="96" w:name="_Toc377877183"/>
      <w:r w:rsidRPr="001E2E04">
        <w:rPr>
          <w:spacing w:val="-2"/>
          <w:sz w:val="20"/>
        </w:rPr>
        <w:t>I.</w:t>
      </w:r>
      <w:r w:rsidRPr="001E2E04">
        <w:rPr>
          <w:spacing w:val="-2"/>
          <w:sz w:val="20"/>
        </w:rPr>
        <w:tab/>
        <w:t>The pounds of VOC per 100 pounds of EPS beads used in the processes during a calendar period shall be calculated as follows:</w:t>
      </w:r>
    </w:p>
    <w:p w14:paraId="17BE57D3" w14:textId="77777777" w:rsidR="00D33649" w:rsidRPr="001E2E04" w:rsidRDefault="00D33649" w:rsidP="00D3364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jc w:val="both"/>
        <w:rPr>
          <w:spacing w:val="-2"/>
          <w:sz w:val="20"/>
        </w:rPr>
      </w:pPr>
    </w:p>
    <w:p w14:paraId="7C3BFD4F" w14:textId="77777777" w:rsidR="00D33649" w:rsidRPr="001E2E04" w:rsidRDefault="00D33649" w:rsidP="00D3364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jc w:val="center"/>
        <w:rPr>
          <w:spacing w:val="-2"/>
          <w:sz w:val="20"/>
        </w:rPr>
      </w:pPr>
      <w:r w:rsidRPr="001E2E04">
        <w:rPr>
          <w:spacing w:val="-2"/>
          <w:position w:val="-48"/>
          <w:sz w:val="20"/>
        </w:rPr>
        <w:object w:dxaOrig="1600" w:dyaOrig="1080" w14:anchorId="6C15B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5pt;height:54.35pt" o:ole="">
            <v:imagedata r:id="rId8" o:title=""/>
          </v:shape>
          <o:OLEObject Type="Embed" ProgID="Equation.2" ShapeID="_x0000_i1025" DrawAspect="Content" ObjectID="_1751884927" r:id="rId9"/>
        </w:object>
      </w:r>
    </w:p>
    <w:p w14:paraId="2471C0BA" w14:textId="77777777" w:rsidR="00D33649" w:rsidRPr="001E2E04" w:rsidRDefault="00D33649" w:rsidP="00D3364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jc w:val="both"/>
        <w:rPr>
          <w:spacing w:val="-2"/>
          <w:sz w:val="20"/>
        </w:rPr>
      </w:pPr>
    </w:p>
    <w:p w14:paraId="3AFB7151" w14:textId="77777777" w:rsidR="00D33649" w:rsidRPr="001E2E04" w:rsidRDefault="00D33649" w:rsidP="00D3364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600" w:hanging="600"/>
        <w:jc w:val="both"/>
        <w:rPr>
          <w:spacing w:val="-2"/>
          <w:sz w:val="20"/>
        </w:rPr>
      </w:pPr>
      <w:r w:rsidRPr="001E2E04">
        <w:rPr>
          <w:spacing w:val="-2"/>
          <w:sz w:val="20"/>
        </w:rPr>
        <w:tab/>
        <w:t>where:</w:t>
      </w:r>
    </w:p>
    <w:p w14:paraId="5B3710C8" w14:textId="77777777" w:rsidR="00D33649" w:rsidRPr="001E2E04" w:rsidRDefault="00D33649" w:rsidP="00D3364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jc w:val="both"/>
        <w:rPr>
          <w:spacing w:val="-2"/>
          <w:sz w:val="20"/>
        </w:rPr>
      </w:pPr>
    </w:p>
    <w:p w14:paraId="6A8BB91F" w14:textId="77777777" w:rsidR="00D33649" w:rsidRPr="001E2E04" w:rsidRDefault="00D33649" w:rsidP="00D3364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1800" w:hanging="1800"/>
        <w:jc w:val="both"/>
        <w:rPr>
          <w:spacing w:val="-2"/>
          <w:sz w:val="20"/>
        </w:rPr>
      </w:pPr>
      <w:r w:rsidRPr="001E2E04">
        <w:rPr>
          <w:spacing w:val="-2"/>
          <w:sz w:val="20"/>
        </w:rPr>
        <w:tab/>
      </w:r>
      <w:r w:rsidRPr="001E2E04">
        <w:rPr>
          <w:spacing w:val="-2"/>
          <w:sz w:val="20"/>
        </w:rPr>
        <w:tab/>
      </w:r>
      <w:r w:rsidRPr="001E2E04">
        <w:rPr>
          <w:i/>
          <w:spacing w:val="-2"/>
          <w:sz w:val="20"/>
        </w:rPr>
        <w:t>P</w:t>
      </w:r>
      <w:r w:rsidRPr="001E2E04">
        <w:rPr>
          <w:spacing w:val="-2"/>
          <w:sz w:val="20"/>
        </w:rPr>
        <w:t xml:space="preserve"> =</w:t>
      </w:r>
      <w:r w:rsidRPr="001E2E04">
        <w:rPr>
          <w:spacing w:val="-2"/>
          <w:sz w:val="20"/>
        </w:rPr>
        <w:tab/>
      </w:r>
      <w:r w:rsidRPr="001E2E04">
        <w:rPr>
          <w:spacing w:val="-2"/>
          <w:sz w:val="20"/>
          <w:u w:val="single"/>
        </w:rPr>
        <w:t>P</w:t>
      </w:r>
      <w:r w:rsidRPr="001E2E04">
        <w:rPr>
          <w:spacing w:val="-2"/>
          <w:sz w:val="20"/>
        </w:rPr>
        <w:t>ounds of VOC per 100 pounds of EPS beads used in the processes during the calendar period.</w:t>
      </w:r>
    </w:p>
    <w:p w14:paraId="0D49CCC1" w14:textId="77777777" w:rsidR="00D33649" w:rsidRPr="001E2E04" w:rsidRDefault="00D33649" w:rsidP="00D3364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1800" w:hanging="1800"/>
        <w:jc w:val="both"/>
        <w:rPr>
          <w:spacing w:val="-2"/>
          <w:sz w:val="20"/>
        </w:rPr>
      </w:pPr>
      <w:r w:rsidRPr="001E2E04">
        <w:rPr>
          <w:spacing w:val="-2"/>
          <w:sz w:val="20"/>
        </w:rPr>
        <w:tab/>
      </w:r>
      <w:r w:rsidRPr="001E2E04">
        <w:rPr>
          <w:spacing w:val="-2"/>
          <w:sz w:val="20"/>
        </w:rPr>
        <w:tab/>
      </w:r>
      <w:r w:rsidRPr="001E2E04">
        <w:rPr>
          <w:i/>
          <w:spacing w:val="-2"/>
          <w:sz w:val="20"/>
        </w:rPr>
        <w:t>U</w:t>
      </w:r>
      <w:r w:rsidRPr="001E2E04">
        <w:rPr>
          <w:i/>
          <w:spacing w:val="-2"/>
          <w:sz w:val="20"/>
          <w:vertAlign w:val="subscript"/>
        </w:rPr>
        <w:t>i</w:t>
      </w:r>
      <w:r w:rsidRPr="001E2E04">
        <w:rPr>
          <w:spacing w:val="-2"/>
          <w:sz w:val="20"/>
        </w:rPr>
        <w:t xml:space="preserve"> =</w:t>
      </w:r>
      <w:r w:rsidRPr="001E2E04">
        <w:rPr>
          <w:spacing w:val="-2"/>
          <w:sz w:val="20"/>
        </w:rPr>
        <w:tab/>
        <w:t xml:space="preserve">Pounds of EPS beads from lot </w:t>
      </w:r>
      <w:proofErr w:type="spellStart"/>
      <w:r w:rsidRPr="001E2E04">
        <w:rPr>
          <w:i/>
          <w:spacing w:val="-2"/>
          <w:sz w:val="20"/>
        </w:rPr>
        <w:t>i</w:t>
      </w:r>
      <w:proofErr w:type="spellEnd"/>
      <w:r w:rsidRPr="001E2E04">
        <w:rPr>
          <w:spacing w:val="-2"/>
          <w:sz w:val="20"/>
        </w:rPr>
        <w:t xml:space="preserve"> </w:t>
      </w:r>
      <w:r w:rsidRPr="001E2E04">
        <w:rPr>
          <w:spacing w:val="-2"/>
          <w:sz w:val="20"/>
          <w:u w:val="single"/>
        </w:rPr>
        <w:t>u</w:t>
      </w:r>
      <w:r w:rsidRPr="001E2E04">
        <w:rPr>
          <w:spacing w:val="-2"/>
          <w:sz w:val="20"/>
        </w:rPr>
        <w:t>sed during the calendar period.</w:t>
      </w:r>
    </w:p>
    <w:p w14:paraId="6340D091" w14:textId="77777777" w:rsidR="00D33649" w:rsidRPr="001E2E04" w:rsidRDefault="00D33649" w:rsidP="00D3364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1800" w:hanging="1800"/>
        <w:jc w:val="both"/>
        <w:rPr>
          <w:spacing w:val="-2"/>
          <w:sz w:val="20"/>
        </w:rPr>
      </w:pPr>
      <w:r w:rsidRPr="001E2E04">
        <w:rPr>
          <w:spacing w:val="-2"/>
          <w:sz w:val="20"/>
        </w:rPr>
        <w:tab/>
      </w:r>
      <w:r w:rsidRPr="001E2E04">
        <w:rPr>
          <w:spacing w:val="-2"/>
          <w:sz w:val="20"/>
        </w:rPr>
        <w:tab/>
      </w:r>
      <w:r w:rsidRPr="001E2E04">
        <w:rPr>
          <w:i/>
          <w:spacing w:val="-2"/>
          <w:sz w:val="20"/>
        </w:rPr>
        <w:t>V</w:t>
      </w:r>
      <w:r w:rsidRPr="001E2E04">
        <w:rPr>
          <w:i/>
          <w:spacing w:val="-2"/>
          <w:sz w:val="20"/>
          <w:vertAlign w:val="subscript"/>
        </w:rPr>
        <w:t>i</w:t>
      </w:r>
      <w:r w:rsidRPr="001E2E04">
        <w:rPr>
          <w:spacing w:val="-2"/>
          <w:sz w:val="20"/>
        </w:rPr>
        <w:t xml:space="preserve"> =</w:t>
      </w:r>
      <w:r w:rsidRPr="001E2E04">
        <w:rPr>
          <w:spacing w:val="-2"/>
          <w:sz w:val="20"/>
        </w:rPr>
        <w:tab/>
      </w:r>
      <w:r w:rsidRPr="001E2E04">
        <w:rPr>
          <w:spacing w:val="-2"/>
          <w:sz w:val="20"/>
          <w:u w:val="single"/>
        </w:rPr>
        <w:t>V</w:t>
      </w:r>
      <w:r w:rsidRPr="001E2E04">
        <w:rPr>
          <w:spacing w:val="-2"/>
          <w:sz w:val="20"/>
        </w:rPr>
        <w:t xml:space="preserve">OC content of EPS beads from lot </w:t>
      </w:r>
      <w:proofErr w:type="spellStart"/>
      <w:r w:rsidRPr="001E2E04">
        <w:rPr>
          <w:i/>
          <w:spacing w:val="-2"/>
          <w:sz w:val="20"/>
        </w:rPr>
        <w:t>i</w:t>
      </w:r>
      <w:proofErr w:type="spellEnd"/>
      <w:r w:rsidRPr="001E2E04">
        <w:rPr>
          <w:spacing w:val="-2"/>
          <w:sz w:val="20"/>
        </w:rPr>
        <w:t>, in pounds of VOC per 100 pounds of beads.</w:t>
      </w:r>
    </w:p>
    <w:p w14:paraId="488E3D51" w14:textId="77777777" w:rsidR="00D33649" w:rsidRPr="001E2E04" w:rsidRDefault="00D33649" w:rsidP="00D3364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jc w:val="both"/>
        <w:rPr>
          <w:spacing w:val="-2"/>
          <w:sz w:val="20"/>
        </w:rPr>
      </w:pPr>
    </w:p>
    <w:p w14:paraId="13D322D2" w14:textId="77777777" w:rsidR="00D33649" w:rsidRPr="00D33649" w:rsidRDefault="00D33649" w:rsidP="00D3364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jc w:val="both"/>
        <w:rPr>
          <w:spacing w:val="-2"/>
          <w:sz w:val="20"/>
        </w:rPr>
      </w:pPr>
    </w:p>
    <w:p w14:paraId="25EB9653" w14:textId="77777777" w:rsidR="00D33649" w:rsidRPr="00D33649" w:rsidRDefault="00D33649" w:rsidP="00D3364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600" w:hanging="600"/>
        <w:jc w:val="both"/>
        <w:rPr>
          <w:spacing w:val="-2"/>
          <w:sz w:val="20"/>
        </w:rPr>
      </w:pPr>
      <w:r w:rsidRPr="00D33649">
        <w:rPr>
          <w:spacing w:val="-2"/>
          <w:sz w:val="20"/>
        </w:rPr>
        <w:t>II.</w:t>
      </w:r>
      <w:r w:rsidRPr="00D33649">
        <w:rPr>
          <w:spacing w:val="-2"/>
          <w:sz w:val="20"/>
        </w:rPr>
        <w:tab/>
        <w:t>For each lot of EPS beads (</w:t>
      </w:r>
      <w:proofErr w:type="spellStart"/>
      <w:r w:rsidRPr="00D33649">
        <w:rPr>
          <w:i/>
          <w:spacing w:val="-2"/>
          <w:sz w:val="20"/>
        </w:rPr>
        <w:t>i</w:t>
      </w:r>
      <w:proofErr w:type="spellEnd"/>
      <w:r w:rsidRPr="00D33649">
        <w:rPr>
          <w:spacing w:val="-2"/>
          <w:sz w:val="20"/>
        </w:rPr>
        <w:t>) used in the processes, the VOC emission for the calendar period shall be calculated as follows:</w:t>
      </w:r>
    </w:p>
    <w:p w14:paraId="455EC757" w14:textId="77777777" w:rsidR="00B42C7D" w:rsidRDefault="00B42C7D" w:rsidP="00D3364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600" w:hanging="600"/>
        <w:jc w:val="both"/>
        <w:rPr>
          <w:spacing w:val="-2"/>
          <w:sz w:val="20"/>
        </w:rPr>
      </w:pPr>
    </w:p>
    <w:p w14:paraId="41C20D8B" w14:textId="77777777" w:rsidR="00B42C7D" w:rsidRPr="00F271D8" w:rsidRDefault="00B42C7D" w:rsidP="00B42C7D">
      <w:pPr>
        <w:tabs>
          <w:tab w:val="left" w:pos="720"/>
        </w:tabs>
        <w:ind w:left="540" w:hanging="540"/>
        <w:jc w:val="center"/>
        <w:rPr>
          <w:color w:val="000000" w:themeColor="text1"/>
          <w:sz w:val="20"/>
        </w:rPr>
      </w:pPr>
      <m:oMathPara>
        <m:oMath>
          <m:r>
            <w:rPr>
              <w:rFonts w:ascii="Cambria Math"/>
              <w:color w:val="000000" w:themeColor="text1"/>
              <w:sz w:val="20"/>
            </w:rPr>
            <m:t>Ei=</m:t>
          </m:r>
          <m:d>
            <m:dPr>
              <m:ctrlPr>
                <w:rPr>
                  <w:rFonts w:ascii="Cambria Math" w:hAnsi="Cambria Math"/>
                  <w:i/>
                  <w:color w:val="000000" w:themeColor="text1"/>
                  <w:sz w:val="20"/>
                </w:rPr>
              </m:ctrlPr>
            </m:dPr>
            <m:e>
              <m:f>
                <m:fPr>
                  <m:ctrlPr>
                    <w:rPr>
                      <w:rFonts w:ascii="Cambria Math" w:hAnsi="Cambria Math"/>
                      <w:i/>
                      <w:color w:val="000000" w:themeColor="text1"/>
                      <w:sz w:val="20"/>
                    </w:rPr>
                  </m:ctrlPr>
                </m:fPr>
                <m:num>
                  <m:r>
                    <w:rPr>
                      <w:rFonts w:ascii="Cambria Math"/>
                      <w:color w:val="000000" w:themeColor="text1"/>
                      <w:sz w:val="20"/>
                    </w:rPr>
                    <m:t>Ui</m:t>
                  </m:r>
                  <m:r>
                    <w:rPr>
                      <w:rFonts w:ascii="Cambria Math"/>
                      <w:color w:val="000000" w:themeColor="text1"/>
                      <w:sz w:val="20"/>
                    </w:rPr>
                    <m:t>×</m:t>
                  </m:r>
                  <m:r>
                    <w:rPr>
                      <w:rFonts w:ascii="Cambria Math"/>
                      <w:color w:val="000000" w:themeColor="text1"/>
                      <w:sz w:val="20"/>
                    </w:rPr>
                    <m:t>Vi</m:t>
                  </m:r>
                </m:num>
                <m:den>
                  <m:r>
                    <w:rPr>
                      <w:rFonts w:ascii="Cambria Math"/>
                      <w:color w:val="000000" w:themeColor="text1"/>
                      <w:sz w:val="20"/>
                    </w:rPr>
                    <m:t>100</m:t>
                  </m:r>
                </m:den>
              </m:f>
            </m:e>
          </m:d>
          <m:r>
            <w:rPr>
              <w:rFonts w:ascii="Cambria Math"/>
              <w:color w:val="000000" w:themeColor="text1"/>
              <w:sz w:val="20"/>
            </w:rPr>
            <m:t>-</m:t>
          </m:r>
          <m:d>
            <m:dPr>
              <m:ctrlPr>
                <w:rPr>
                  <w:rFonts w:ascii="Cambria Math" w:hAnsi="Cambria Math"/>
                  <w:i/>
                  <w:color w:val="000000" w:themeColor="text1"/>
                  <w:sz w:val="20"/>
                </w:rPr>
              </m:ctrlPr>
            </m:dPr>
            <m:e>
              <m:f>
                <m:fPr>
                  <m:ctrlPr>
                    <w:rPr>
                      <w:rFonts w:ascii="Cambria Math" w:hAnsi="Cambria Math"/>
                      <w:i/>
                      <w:color w:val="000000" w:themeColor="text1"/>
                      <w:sz w:val="20"/>
                    </w:rPr>
                  </m:ctrlPr>
                </m:fPr>
                <m:num>
                  <m:r>
                    <w:rPr>
                      <w:rFonts w:ascii="Cambria Math"/>
                      <w:color w:val="000000" w:themeColor="text1"/>
                      <w:sz w:val="20"/>
                    </w:rPr>
                    <m:t>Ui</m:t>
                  </m:r>
                  <m:r>
                    <w:rPr>
                      <w:rFonts w:ascii="Cambria Math"/>
                      <w:color w:val="000000" w:themeColor="text1"/>
                      <w:sz w:val="20"/>
                    </w:rPr>
                    <m:t>×</m:t>
                  </m:r>
                  <m:r>
                    <w:rPr>
                      <w:rFonts w:ascii="Cambria Math"/>
                      <w:color w:val="000000" w:themeColor="text1"/>
                      <w:sz w:val="20"/>
                    </w:rPr>
                    <m:t>Vi</m:t>
                  </m:r>
                </m:num>
                <m:den>
                  <m:r>
                    <w:rPr>
                      <w:rFonts w:ascii="Cambria Math"/>
                      <w:color w:val="000000" w:themeColor="text1"/>
                      <w:sz w:val="20"/>
                    </w:rPr>
                    <m:t>100</m:t>
                  </m:r>
                </m:den>
              </m:f>
              <m:r>
                <w:rPr>
                  <w:rFonts w:ascii="Cambria Math"/>
                  <w:color w:val="000000" w:themeColor="text1"/>
                  <w:sz w:val="20"/>
                </w:rPr>
                <m:t>×</m:t>
              </m:r>
              <m:d>
                <m:dPr>
                  <m:ctrlPr>
                    <w:rPr>
                      <w:rFonts w:ascii="Cambria Math" w:hAnsi="Cambria Math"/>
                      <w:i/>
                      <w:color w:val="000000" w:themeColor="text1"/>
                      <w:sz w:val="20"/>
                    </w:rPr>
                  </m:ctrlPr>
                </m:dPr>
                <m:e>
                  <m:r>
                    <w:rPr>
                      <w:rFonts w:ascii="Cambria Math"/>
                      <w:color w:val="000000" w:themeColor="text1"/>
                      <w:sz w:val="20"/>
                    </w:rPr>
                    <m:t>PE</m:t>
                  </m:r>
                  <m:r>
                    <w:rPr>
                      <w:rFonts w:ascii="Cambria Math"/>
                      <w:color w:val="000000" w:themeColor="text1"/>
                      <w:sz w:val="20"/>
                    </w:rPr>
                    <m:t>×</m:t>
                  </m:r>
                  <m:f>
                    <m:fPr>
                      <m:ctrlPr>
                        <w:rPr>
                          <w:rFonts w:ascii="Cambria Math" w:hAnsi="Cambria Math"/>
                          <w:i/>
                          <w:color w:val="000000" w:themeColor="text1"/>
                          <w:sz w:val="20"/>
                        </w:rPr>
                      </m:ctrlPr>
                    </m:fPr>
                    <m:num>
                      <m:r>
                        <w:rPr>
                          <w:rFonts w:ascii="Cambria Math"/>
                          <w:color w:val="000000" w:themeColor="text1"/>
                          <w:sz w:val="20"/>
                        </w:rPr>
                        <m:t>DE</m:t>
                      </m:r>
                    </m:num>
                    <m:den>
                      <m:r>
                        <w:rPr>
                          <w:rFonts w:ascii="Cambria Math"/>
                          <w:color w:val="000000" w:themeColor="text1"/>
                          <w:sz w:val="20"/>
                        </w:rPr>
                        <m:t>100</m:t>
                      </m:r>
                    </m:den>
                  </m:f>
                </m:e>
              </m:d>
            </m:e>
          </m:d>
        </m:oMath>
      </m:oMathPara>
    </w:p>
    <w:p w14:paraId="0D9E84CA" w14:textId="77777777" w:rsidR="00B42C7D" w:rsidRDefault="00B42C7D" w:rsidP="00D3364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600" w:hanging="600"/>
        <w:jc w:val="both"/>
        <w:rPr>
          <w:spacing w:val="-2"/>
          <w:sz w:val="20"/>
        </w:rPr>
      </w:pPr>
    </w:p>
    <w:p w14:paraId="0BC84C44" w14:textId="21A337C0" w:rsidR="00D33649" w:rsidRPr="00D33649" w:rsidRDefault="00D33649" w:rsidP="00D3364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600" w:hanging="600"/>
        <w:jc w:val="both"/>
        <w:rPr>
          <w:spacing w:val="-2"/>
          <w:sz w:val="20"/>
        </w:rPr>
      </w:pPr>
      <w:r w:rsidRPr="00D33649">
        <w:rPr>
          <w:spacing w:val="-2"/>
          <w:sz w:val="20"/>
        </w:rPr>
        <w:tab/>
        <w:t>where:</w:t>
      </w:r>
    </w:p>
    <w:p w14:paraId="1E227DC9" w14:textId="77777777" w:rsidR="00D33649" w:rsidRPr="00D33649" w:rsidRDefault="00D33649" w:rsidP="00D3364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jc w:val="both"/>
        <w:rPr>
          <w:spacing w:val="-2"/>
          <w:sz w:val="20"/>
        </w:rPr>
      </w:pPr>
    </w:p>
    <w:p w14:paraId="2C403A86" w14:textId="5B437CDF" w:rsidR="00D33649" w:rsidRPr="00D33649" w:rsidRDefault="00D33649" w:rsidP="002857CC">
      <w:pPr>
        <w:tabs>
          <w:tab w:val="left" w:pos="0"/>
          <w:tab w:val="left" w:pos="600"/>
          <w:tab w:val="left" w:pos="1080"/>
          <w:tab w:val="left" w:pos="216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2160" w:hanging="2160"/>
        <w:jc w:val="both"/>
        <w:rPr>
          <w:spacing w:val="-2"/>
          <w:sz w:val="20"/>
        </w:rPr>
      </w:pPr>
      <w:r w:rsidRPr="00D33649">
        <w:rPr>
          <w:spacing w:val="-2"/>
          <w:sz w:val="20"/>
        </w:rPr>
        <w:tab/>
      </w:r>
      <w:r w:rsidRPr="00D33649">
        <w:rPr>
          <w:spacing w:val="-2"/>
          <w:sz w:val="20"/>
        </w:rPr>
        <w:tab/>
      </w:r>
      <w:proofErr w:type="spellStart"/>
      <w:r w:rsidRPr="00D33649">
        <w:rPr>
          <w:i/>
          <w:spacing w:val="-2"/>
          <w:sz w:val="20"/>
        </w:rPr>
        <w:t>E</w:t>
      </w:r>
      <w:r w:rsidRPr="00D33649">
        <w:rPr>
          <w:i/>
          <w:spacing w:val="-2"/>
          <w:sz w:val="20"/>
          <w:vertAlign w:val="subscript"/>
        </w:rPr>
        <w:t>i</w:t>
      </w:r>
      <w:proofErr w:type="spellEnd"/>
      <w:r w:rsidRPr="00D33649">
        <w:rPr>
          <w:spacing w:val="-2"/>
          <w:sz w:val="20"/>
        </w:rPr>
        <w:t xml:space="preserve"> =</w:t>
      </w:r>
      <w:r w:rsidRPr="00D33649">
        <w:rPr>
          <w:spacing w:val="-2"/>
          <w:sz w:val="20"/>
        </w:rPr>
        <w:tab/>
        <w:t xml:space="preserve">VOC </w:t>
      </w:r>
      <w:r w:rsidRPr="00D33649">
        <w:rPr>
          <w:spacing w:val="-2"/>
          <w:sz w:val="20"/>
          <w:u w:val="single"/>
        </w:rPr>
        <w:t>e</w:t>
      </w:r>
      <w:r w:rsidRPr="00D33649">
        <w:rPr>
          <w:spacing w:val="-2"/>
          <w:sz w:val="20"/>
        </w:rPr>
        <w:t xml:space="preserve">missions due to use of EPS beads from lot </w:t>
      </w:r>
      <w:proofErr w:type="spellStart"/>
      <w:r w:rsidRPr="00D33649">
        <w:rPr>
          <w:i/>
          <w:spacing w:val="-2"/>
          <w:sz w:val="20"/>
        </w:rPr>
        <w:t>i</w:t>
      </w:r>
      <w:proofErr w:type="spellEnd"/>
      <w:r w:rsidRPr="00D33649">
        <w:rPr>
          <w:spacing w:val="-2"/>
          <w:sz w:val="20"/>
        </w:rPr>
        <w:t xml:space="preserve"> during the calendar period, in pounds.</w:t>
      </w:r>
    </w:p>
    <w:p w14:paraId="3711EA7E" w14:textId="77777777" w:rsidR="00D33649" w:rsidRPr="00D33649" w:rsidRDefault="00D33649" w:rsidP="002857CC">
      <w:pPr>
        <w:tabs>
          <w:tab w:val="left" w:pos="0"/>
          <w:tab w:val="left" w:pos="600"/>
          <w:tab w:val="left" w:pos="1080"/>
          <w:tab w:val="left" w:pos="1800"/>
          <w:tab w:val="left" w:pos="2160"/>
          <w:tab w:val="left" w:pos="2400"/>
          <w:tab w:val="left" w:pos="3000"/>
          <w:tab w:val="left" w:pos="3600"/>
          <w:tab w:val="left" w:pos="4200"/>
          <w:tab w:val="left" w:pos="4800"/>
          <w:tab w:val="left" w:pos="5400"/>
          <w:tab w:val="left" w:pos="6000"/>
          <w:tab w:val="left" w:pos="6600"/>
          <w:tab w:val="left" w:pos="7200"/>
          <w:tab w:val="left" w:pos="7800"/>
        </w:tabs>
        <w:suppressAutoHyphens/>
        <w:spacing w:line="240" w:lineRule="exact"/>
        <w:ind w:left="1200" w:hanging="1200"/>
        <w:jc w:val="both"/>
        <w:rPr>
          <w:spacing w:val="-2"/>
          <w:sz w:val="20"/>
        </w:rPr>
      </w:pPr>
      <w:r w:rsidRPr="00D33649">
        <w:rPr>
          <w:spacing w:val="-2"/>
          <w:sz w:val="20"/>
        </w:rPr>
        <w:tab/>
      </w:r>
      <w:r w:rsidRPr="00D33649">
        <w:rPr>
          <w:spacing w:val="-2"/>
          <w:sz w:val="20"/>
        </w:rPr>
        <w:tab/>
      </w:r>
      <w:r w:rsidRPr="00D33649">
        <w:rPr>
          <w:i/>
          <w:spacing w:val="-2"/>
          <w:sz w:val="20"/>
        </w:rPr>
        <w:t>U</w:t>
      </w:r>
      <w:r w:rsidRPr="00D33649">
        <w:rPr>
          <w:i/>
          <w:spacing w:val="-2"/>
          <w:sz w:val="20"/>
          <w:vertAlign w:val="subscript"/>
        </w:rPr>
        <w:t>i</w:t>
      </w:r>
      <w:r w:rsidRPr="00D33649">
        <w:rPr>
          <w:spacing w:val="-2"/>
          <w:sz w:val="20"/>
        </w:rPr>
        <w:t xml:space="preserve">, </w:t>
      </w:r>
      <w:r w:rsidRPr="00D33649">
        <w:rPr>
          <w:i/>
          <w:spacing w:val="-2"/>
          <w:sz w:val="20"/>
        </w:rPr>
        <w:t>V</w:t>
      </w:r>
      <w:r w:rsidRPr="00D33649">
        <w:rPr>
          <w:i/>
          <w:spacing w:val="-2"/>
          <w:sz w:val="20"/>
          <w:vertAlign w:val="subscript"/>
        </w:rPr>
        <w:t>i</w:t>
      </w:r>
      <w:r w:rsidRPr="00D33649">
        <w:rPr>
          <w:spacing w:val="-2"/>
          <w:sz w:val="20"/>
        </w:rPr>
        <w:t xml:space="preserve"> =</w:t>
      </w:r>
      <w:r w:rsidRPr="00D33649">
        <w:rPr>
          <w:spacing w:val="-2"/>
          <w:sz w:val="20"/>
        </w:rPr>
        <w:tab/>
        <w:t>As above.</w:t>
      </w:r>
    </w:p>
    <w:p w14:paraId="6C082659" w14:textId="046DC1E7" w:rsidR="00B42C7D" w:rsidRPr="0083794B" w:rsidRDefault="00B42C7D" w:rsidP="00B42C7D">
      <w:pPr>
        <w:ind w:left="1440" w:hanging="360"/>
        <w:jc w:val="both"/>
        <w:rPr>
          <w:sz w:val="20"/>
        </w:rPr>
      </w:pPr>
      <w:r w:rsidRPr="0083794B">
        <w:rPr>
          <w:i/>
          <w:sz w:val="20"/>
        </w:rPr>
        <w:t xml:space="preserve">PE </w:t>
      </w:r>
      <w:r w:rsidRPr="0083794B">
        <w:rPr>
          <w:sz w:val="20"/>
        </w:rPr>
        <w:t>= Weight fraction of VOC in the raw beads that is emitted during pre-expansion.  The default value for this shall be 25.0 percent; the actual tested value may be used with the approval of the AQD District Supervisor</w:t>
      </w:r>
      <w:r w:rsidR="0083794B" w:rsidRPr="0083794B">
        <w:rPr>
          <w:sz w:val="20"/>
        </w:rPr>
        <w:t>.</w:t>
      </w:r>
    </w:p>
    <w:p w14:paraId="0FB422F7" w14:textId="77777777" w:rsidR="00B42C7D" w:rsidRPr="0083794B" w:rsidRDefault="00B42C7D" w:rsidP="00B42C7D">
      <w:pPr>
        <w:spacing w:after="120"/>
        <w:ind w:left="1440" w:hanging="360"/>
        <w:jc w:val="both"/>
        <w:rPr>
          <w:sz w:val="20"/>
        </w:rPr>
      </w:pPr>
      <w:r w:rsidRPr="0083794B">
        <w:rPr>
          <w:i/>
          <w:sz w:val="20"/>
        </w:rPr>
        <w:t>DE</w:t>
      </w:r>
      <w:r w:rsidRPr="0083794B">
        <w:rPr>
          <w:sz w:val="20"/>
        </w:rPr>
        <w:t xml:space="preserve"> = VOC destruction efficiency (percent of VOC in the inlet to the thermal oxidizer that is destroyed in the thermal oxidizer) of the thermal oxidizer.  The default value for this shall be 98.0 percent; the actual tested value may be used with the approval of the AQD District Supervisor.</w:t>
      </w:r>
    </w:p>
    <w:p w14:paraId="199341A3" w14:textId="77777777" w:rsidR="00B42C7D" w:rsidRPr="00B42C7D" w:rsidRDefault="00B42C7D" w:rsidP="00B42C7D">
      <w:pPr>
        <w:ind w:left="630" w:hanging="630"/>
        <w:rPr>
          <w:sz w:val="20"/>
        </w:rPr>
      </w:pPr>
      <w:r w:rsidRPr="00B42C7D">
        <w:rPr>
          <w:sz w:val="20"/>
        </w:rPr>
        <w:t>III.</w:t>
      </w:r>
      <w:r w:rsidRPr="00B42C7D">
        <w:rPr>
          <w:sz w:val="20"/>
        </w:rPr>
        <w:tab/>
        <w:t xml:space="preserve">The total VOC emission for the calendar period due to the use in the processes of </w:t>
      </w:r>
      <w:r w:rsidRPr="00B42C7D">
        <w:rPr>
          <w:sz w:val="20"/>
          <w:u w:val="single"/>
        </w:rPr>
        <w:t>all</w:t>
      </w:r>
      <w:r w:rsidRPr="00B42C7D">
        <w:rPr>
          <w:sz w:val="20"/>
        </w:rPr>
        <w:t xml:space="preserve"> lots of EPS beads shall be calculated as follows:</w:t>
      </w:r>
    </w:p>
    <w:p w14:paraId="144577D4" w14:textId="6E85AEE4" w:rsidR="00D33649" w:rsidRPr="00D33649" w:rsidRDefault="00D33649" w:rsidP="00B42C7D">
      <w:pPr>
        <w:jc w:val="center"/>
        <w:rPr>
          <w:sz w:val="20"/>
        </w:rPr>
      </w:pPr>
      <w:r w:rsidRPr="00D33649">
        <w:rPr>
          <w:sz w:val="20"/>
        </w:rPr>
        <w:object w:dxaOrig="960" w:dyaOrig="540" w14:anchorId="20D25E22">
          <v:shape id="_x0000_i1026" type="#_x0000_t75" style="width:47.8pt;height:26.85pt" o:ole="">
            <v:imagedata r:id="rId10" o:title=""/>
          </v:shape>
          <o:OLEObject Type="Embed" ProgID="Equation.2" ShapeID="_x0000_i1026" DrawAspect="Content" ObjectID="_1751884928" r:id="rId11"/>
        </w:object>
      </w:r>
    </w:p>
    <w:p w14:paraId="12CC83D5" w14:textId="77777777" w:rsidR="00D33649" w:rsidRPr="00D33649" w:rsidRDefault="00D33649" w:rsidP="00D33649">
      <w:pPr>
        <w:rPr>
          <w:sz w:val="20"/>
        </w:rPr>
      </w:pPr>
      <w:r w:rsidRPr="00D33649">
        <w:rPr>
          <w:sz w:val="20"/>
        </w:rPr>
        <w:tab/>
        <w:t>where:</w:t>
      </w:r>
    </w:p>
    <w:p w14:paraId="4AEA4511" w14:textId="77777777" w:rsidR="00D33649" w:rsidRPr="00D33649" w:rsidRDefault="00D33649" w:rsidP="00D33649">
      <w:pPr>
        <w:rPr>
          <w:sz w:val="20"/>
        </w:rPr>
      </w:pPr>
    </w:p>
    <w:p w14:paraId="186869FB" w14:textId="77777777" w:rsidR="00D33649" w:rsidRPr="00D33649" w:rsidRDefault="00D33649" w:rsidP="00D33649">
      <w:pPr>
        <w:rPr>
          <w:sz w:val="20"/>
        </w:rPr>
      </w:pPr>
      <w:r w:rsidRPr="00D33649">
        <w:rPr>
          <w:sz w:val="20"/>
        </w:rPr>
        <w:tab/>
      </w:r>
      <w:r w:rsidRPr="00D33649">
        <w:rPr>
          <w:sz w:val="20"/>
        </w:rPr>
        <w:tab/>
      </w:r>
      <w:r w:rsidRPr="00D33649">
        <w:rPr>
          <w:i/>
          <w:sz w:val="20"/>
        </w:rPr>
        <w:t>T</w:t>
      </w:r>
      <w:r w:rsidRPr="00D33649">
        <w:rPr>
          <w:sz w:val="20"/>
        </w:rPr>
        <w:t xml:space="preserve"> =</w:t>
      </w:r>
      <w:r w:rsidRPr="00D33649">
        <w:rPr>
          <w:sz w:val="20"/>
        </w:rPr>
        <w:tab/>
      </w:r>
      <w:r w:rsidRPr="00D33649">
        <w:rPr>
          <w:sz w:val="20"/>
          <w:u w:val="single"/>
        </w:rPr>
        <w:t>T</w:t>
      </w:r>
      <w:r w:rsidRPr="00D33649">
        <w:rPr>
          <w:sz w:val="20"/>
        </w:rPr>
        <w:t>otal VOC emissions during the calendar period, in pounds.</w:t>
      </w:r>
    </w:p>
    <w:p w14:paraId="78B67CA0" w14:textId="77777777" w:rsidR="00D33649" w:rsidRPr="00D33649" w:rsidRDefault="00D33649" w:rsidP="00D33649">
      <w:pPr>
        <w:rPr>
          <w:sz w:val="20"/>
        </w:rPr>
      </w:pPr>
      <w:r w:rsidRPr="00D33649">
        <w:rPr>
          <w:sz w:val="20"/>
        </w:rPr>
        <w:tab/>
      </w:r>
      <w:r w:rsidRPr="00D33649">
        <w:rPr>
          <w:sz w:val="20"/>
        </w:rPr>
        <w:tab/>
      </w:r>
      <w:proofErr w:type="spellStart"/>
      <w:r w:rsidRPr="00D33649">
        <w:rPr>
          <w:i/>
          <w:sz w:val="20"/>
        </w:rPr>
        <w:t>E</w:t>
      </w:r>
      <w:r w:rsidRPr="00D33649">
        <w:rPr>
          <w:i/>
          <w:sz w:val="20"/>
          <w:vertAlign w:val="subscript"/>
        </w:rPr>
        <w:t>i</w:t>
      </w:r>
      <w:proofErr w:type="spellEnd"/>
      <w:r w:rsidRPr="00D33649">
        <w:rPr>
          <w:sz w:val="20"/>
        </w:rPr>
        <w:t xml:space="preserve"> =</w:t>
      </w:r>
      <w:r w:rsidRPr="00D33649">
        <w:rPr>
          <w:sz w:val="20"/>
        </w:rPr>
        <w:tab/>
        <w:t>As above.</w:t>
      </w:r>
    </w:p>
    <w:p w14:paraId="489BF267" w14:textId="29927D54" w:rsidR="0083794B" w:rsidRDefault="0083794B">
      <w:pPr>
        <w:rPr>
          <w:sz w:val="20"/>
        </w:rPr>
      </w:pPr>
      <w:r>
        <w:rPr>
          <w:sz w:val="20"/>
        </w:rPr>
        <w:br w:type="page"/>
      </w:r>
    </w:p>
    <w:p w14:paraId="73DED5D5" w14:textId="77777777" w:rsidR="00A935B0" w:rsidRPr="00D33649" w:rsidRDefault="00A935B0" w:rsidP="004F09CF">
      <w:pPr>
        <w:jc w:val="both"/>
        <w:rPr>
          <w:sz w:val="20"/>
        </w:rPr>
      </w:pPr>
    </w:p>
    <w:p w14:paraId="21AF30A3" w14:textId="77777777" w:rsidR="00C60E84" w:rsidRPr="00FC1F2C" w:rsidRDefault="00C60E84" w:rsidP="004F09CF">
      <w:pPr>
        <w:pStyle w:val="Heading2"/>
        <w:numPr>
          <w:ilvl w:val="0"/>
          <w:numId w:val="0"/>
        </w:numPr>
        <w:jc w:val="both"/>
        <w:rPr>
          <w:b w:val="0"/>
          <w:sz w:val="22"/>
          <w:szCs w:val="22"/>
        </w:rPr>
      </w:pPr>
      <w:bookmarkStart w:id="97" w:name="_Toc382035381"/>
      <w:bookmarkStart w:id="98" w:name="_Toc382726630"/>
      <w:bookmarkStart w:id="99" w:name="_Toc382726705"/>
      <w:bookmarkStart w:id="100" w:name="_Toc382726784"/>
      <w:bookmarkStart w:id="101" w:name="_Toc387818190"/>
      <w:bookmarkStart w:id="102" w:name="_Toc390499900"/>
      <w:bookmarkStart w:id="103" w:name="_Toc390500329"/>
      <w:bookmarkStart w:id="104" w:name="_Toc390504382"/>
      <w:bookmarkStart w:id="105" w:name="_Toc390570172"/>
      <w:bookmarkStart w:id="106" w:name="_Toc391182906"/>
      <w:bookmarkStart w:id="107" w:name="_Toc437238970"/>
      <w:bookmarkStart w:id="108" w:name="_Toc451333047"/>
      <w:bookmarkStart w:id="109" w:name="_Toc64558336"/>
      <w:r w:rsidRPr="00461D22">
        <w:rPr>
          <w:sz w:val="22"/>
          <w:szCs w:val="22"/>
        </w:rPr>
        <w:t>Appendix 8.  Reporting</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58E9A12C" w14:textId="77777777" w:rsidR="00C60E84" w:rsidRPr="00B77C68" w:rsidRDefault="00C60E84" w:rsidP="004F09CF">
      <w:pPr>
        <w:jc w:val="both"/>
        <w:rPr>
          <w:sz w:val="20"/>
        </w:rPr>
      </w:pPr>
    </w:p>
    <w:p w14:paraId="15D90B86"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6913BB61" w14:textId="77777777" w:rsidR="00C60E84" w:rsidRPr="0080590E" w:rsidRDefault="00C60E84" w:rsidP="004F09CF">
      <w:pPr>
        <w:jc w:val="both"/>
        <w:rPr>
          <w:sz w:val="20"/>
        </w:rPr>
      </w:pPr>
    </w:p>
    <w:p w14:paraId="3508645C"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1DFEFB62" w14:textId="77777777" w:rsidR="00C60E84" w:rsidRPr="00B77C68" w:rsidRDefault="00C60E84" w:rsidP="004F09CF">
      <w:pPr>
        <w:jc w:val="both"/>
        <w:rPr>
          <w:sz w:val="20"/>
        </w:rPr>
      </w:pPr>
    </w:p>
    <w:p w14:paraId="007E71E4" w14:textId="77777777" w:rsidR="00C60E84" w:rsidRPr="00FC1F2C" w:rsidRDefault="00C60E84" w:rsidP="004F09CF">
      <w:pPr>
        <w:jc w:val="both"/>
        <w:rPr>
          <w:sz w:val="20"/>
        </w:rPr>
      </w:pPr>
      <w:r w:rsidRPr="00B77C68">
        <w:rPr>
          <w:b/>
          <w:sz w:val="20"/>
        </w:rPr>
        <w:t>B.  Other Reporting</w:t>
      </w:r>
    </w:p>
    <w:p w14:paraId="20DA33EF" w14:textId="77777777" w:rsidR="00C60E84" w:rsidRPr="0080590E" w:rsidRDefault="00C60E84" w:rsidP="004F09CF">
      <w:pPr>
        <w:jc w:val="both"/>
        <w:rPr>
          <w:sz w:val="20"/>
        </w:rPr>
      </w:pPr>
    </w:p>
    <w:p w14:paraId="6E070CB9"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1"/>
      <w:bookmarkEnd w:id="82"/>
      <w:bookmarkEnd w:id="83"/>
      <w:bookmarkEnd w:id="84"/>
      <w:bookmarkEnd w:id="85"/>
      <w:bookmarkEnd w:id="86"/>
      <w:bookmarkEnd w:id="87"/>
      <w:bookmarkEnd w:id="88"/>
    </w:p>
    <w:sectPr w:rsidR="00DC3CDB" w:rsidSect="00723C92">
      <w:headerReference w:type="default" r:id="rId12"/>
      <w:footerReference w:type="even" r:id="rId13"/>
      <w:footerReference w:type="default" r:id="rId14"/>
      <w:headerReference w:type="first" r:id="rId1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A8DD9" w14:textId="77777777" w:rsidR="00201B9A" w:rsidRDefault="00201B9A">
      <w:r>
        <w:separator/>
      </w:r>
    </w:p>
  </w:endnote>
  <w:endnote w:type="continuationSeparator" w:id="0">
    <w:p w14:paraId="05DA3813" w14:textId="77777777" w:rsidR="00201B9A" w:rsidRDefault="0020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C424" w14:textId="77777777" w:rsidR="00201B9A" w:rsidRDefault="00201B9A"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6C734A" w14:textId="77777777" w:rsidR="00201B9A" w:rsidRDefault="00201B9A"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57D6" w14:textId="77777777" w:rsidR="00201B9A" w:rsidRPr="001F649E" w:rsidRDefault="00201B9A"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27529" w14:textId="77777777" w:rsidR="00201B9A" w:rsidRDefault="00201B9A">
      <w:r>
        <w:separator/>
      </w:r>
    </w:p>
  </w:footnote>
  <w:footnote w:type="continuationSeparator" w:id="0">
    <w:p w14:paraId="1385A8BB" w14:textId="77777777" w:rsidR="00201B9A" w:rsidRDefault="00201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76C3" w14:textId="0DCB197F" w:rsidR="00201B9A" w:rsidRPr="000F1B19" w:rsidRDefault="00E41E32" w:rsidP="00E41E32">
    <w:pPr>
      <w:pStyle w:val="Header"/>
      <w:tabs>
        <w:tab w:val="left" w:pos="6660"/>
      </w:tabs>
      <w:rPr>
        <w:rFonts w:cs="Arial"/>
        <w:sz w:val="20"/>
      </w:rPr>
    </w:pPr>
    <w:r w:rsidRPr="000F1B19">
      <w:rPr>
        <w:b/>
      </w:rPr>
      <w:tab/>
    </w:r>
    <w:r w:rsidRPr="000F1B19">
      <w:rPr>
        <w:b/>
      </w:rPr>
      <w:tab/>
    </w:r>
    <w:r w:rsidR="00201B9A" w:rsidRPr="000F1B19">
      <w:rPr>
        <w:rFonts w:cs="Arial"/>
        <w:sz w:val="20"/>
      </w:rPr>
      <w:t>ROP No:  MI-ROP-</w:t>
    </w:r>
    <w:bookmarkStart w:id="110" w:name="bSRN4"/>
    <w:bookmarkEnd w:id="110"/>
    <w:proofErr w:type="spellStart"/>
    <w:r w:rsidR="00201B9A" w:rsidRPr="000F1B19">
      <w:rPr>
        <w:rFonts w:cs="Arial"/>
        <w:sz w:val="20"/>
      </w:rPr>
      <w:t>N3078</w:t>
    </w:r>
    <w:proofErr w:type="spellEnd"/>
    <w:r w:rsidR="00201B9A" w:rsidRPr="000F1B19">
      <w:rPr>
        <w:rFonts w:cs="Arial"/>
        <w:sz w:val="20"/>
      </w:rPr>
      <w:t>-</w:t>
    </w:r>
    <w:bookmarkStart w:id="111" w:name="bIssueYear3"/>
    <w:bookmarkEnd w:id="111"/>
    <w:proofErr w:type="spellStart"/>
    <w:r w:rsidR="00201B9A" w:rsidRPr="000F1B19">
      <w:rPr>
        <w:rFonts w:cs="Arial"/>
        <w:sz w:val="20"/>
      </w:rPr>
      <w:t>20</w:t>
    </w:r>
    <w:r w:rsidR="002555B8" w:rsidRPr="000F1B19">
      <w:rPr>
        <w:rFonts w:cs="Arial"/>
        <w:sz w:val="20"/>
      </w:rPr>
      <w:t>21</w:t>
    </w:r>
    <w:r w:rsidR="00E23B9B" w:rsidRPr="000F1B19">
      <w:rPr>
        <w:rFonts w:cs="Arial"/>
        <w:sz w:val="20"/>
      </w:rPr>
      <w:t>a</w:t>
    </w:r>
    <w:proofErr w:type="spellEnd"/>
  </w:p>
  <w:p w14:paraId="1289C932" w14:textId="1F95A3A1" w:rsidR="00201B9A" w:rsidRPr="000F1B19" w:rsidRDefault="00201B9A" w:rsidP="002332C3">
    <w:pPr>
      <w:pStyle w:val="Header"/>
      <w:tabs>
        <w:tab w:val="clear" w:pos="4320"/>
        <w:tab w:val="clear" w:pos="8640"/>
        <w:tab w:val="left" w:pos="6660"/>
      </w:tabs>
      <w:rPr>
        <w:rFonts w:cs="Arial"/>
        <w:sz w:val="20"/>
      </w:rPr>
    </w:pPr>
    <w:r w:rsidRPr="000F1B19">
      <w:rPr>
        <w:rFonts w:cs="Arial"/>
        <w:sz w:val="20"/>
      </w:rPr>
      <w:tab/>
      <w:t xml:space="preserve">Expiration Date:  </w:t>
    </w:r>
    <w:bookmarkStart w:id="112" w:name="bExpireDate2"/>
    <w:bookmarkEnd w:id="112"/>
    <w:r w:rsidR="002555B8" w:rsidRPr="000F1B19">
      <w:rPr>
        <w:rFonts w:cs="Arial"/>
        <w:sz w:val="20"/>
      </w:rPr>
      <w:t>February 25, 2021</w:t>
    </w:r>
  </w:p>
  <w:p w14:paraId="4AF8390A" w14:textId="5E4A5766" w:rsidR="00201B9A" w:rsidRPr="000F1B19" w:rsidRDefault="00201B9A" w:rsidP="00E414B8">
    <w:pPr>
      <w:pStyle w:val="Header"/>
      <w:tabs>
        <w:tab w:val="clear" w:pos="8640"/>
        <w:tab w:val="left" w:pos="6660"/>
      </w:tabs>
      <w:rPr>
        <w:sz w:val="20"/>
      </w:rPr>
    </w:pPr>
    <w:r w:rsidRPr="000F1B19">
      <w:rPr>
        <w:sz w:val="20"/>
      </w:rPr>
      <w:tab/>
    </w:r>
    <w:r w:rsidRPr="000F1B19">
      <w:rPr>
        <w:sz w:val="20"/>
      </w:rPr>
      <w:tab/>
      <w:t>PTI No:  MI-PTI-</w:t>
    </w:r>
    <w:bookmarkStart w:id="113" w:name="bSRN5"/>
    <w:bookmarkEnd w:id="113"/>
    <w:proofErr w:type="spellStart"/>
    <w:r w:rsidRPr="000F1B19">
      <w:rPr>
        <w:sz w:val="20"/>
      </w:rPr>
      <w:t>N3078</w:t>
    </w:r>
    <w:proofErr w:type="spellEnd"/>
    <w:r w:rsidRPr="000F1B19">
      <w:rPr>
        <w:sz w:val="20"/>
      </w:rPr>
      <w:t>-</w:t>
    </w:r>
    <w:bookmarkStart w:id="114" w:name="bIssueYear4"/>
    <w:bookmarkEnd w:id="114"/>
    <w:proofErr w:type="spellStart"/>
    <w:r w:rsidRPr="000F1B19">
      <w:rPr>
        <w:sz w:val="20"/>
      </w:rPr>
      <w:t>20</w:t>
    </w:r>
    <w:r w:rsidR="002555B8" w:rsidRPr="000F1B19">
      <w:rPr>
        <w:sz w:val="20"/>
      </w:rPr>
      <w:t>21</w:t>
    </w:r>
    <w:r w:rsidR="00E23B9B" w:rsidRPr="000F1B19">
      <w:rPr>
        <w:sz w:val="20"/>
      </w:rPr>
      <w:t>a</w:t>
    </w:r>
    <w:proofErr w:type="spellEnd"/>
  </w:p>
  <w:p w14:paraId="410089C8" w14:textId="77777777" w:rsidR="00201B9A" w:rsidRDefault="00201B9A" w:rsidP="00E414B8">
    <w:pPr>
      <w:pStyle w:val="Header"/>
      <w:tabs>
        <w:tab w:val="clear" w:pos="8640"/>
        <w:tab w:val="left" w:pos="6660"/>
      </w:tabs>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717E0" w14:textId="325A6B2F" w:rsidR="002555B8" w:rsidRPr="000F1B19" w:rsidRDefault="002555B8" w:rsidP="00920CB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145E6"/>
    <w:multiLevelType w:val="hybridMultilevel"/>
    <w:tmpl w:val="2E78087A"/>
    <w:lvl w:ilvl="0" w:tplc="04090019">
      <w:start w:val="1"/>
      <w:numFmt w:val="lowerLetter"/>
      <w:lvlText w:val="%1."/>
      <w:lvlJc w:val="left"/>
      <w:pPr>
        <w:tabs>
          <w:tab w:val="num" w:pos="720"/>
        </w:tabs>
        <w:ind w:left="720" w:hanging="360"/>
      </w:pPr>
      <w:rPr>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1BC4434"/>
    <w:multiLevelType w:val="hybridMultilevel"/>
    <w:tmpl w:val="95D46822"/>
    <w:lvl w:ilvl="0" w:tplc="5E52E9D4">
      <w:start w:val="3"/>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61512DC"/>
    <w:multiLevelType w:val="hybridMultilevel"/>
    <w:tmpl w:val="8D2071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95072AB"/>
    <w:multiLevelType w:val="hybridMultilevel"/>
    <w:tmpl w:val="CC22CDFA"/>
    <w:lvl w:ilvl="0" w:tplc="53D81F3C">
      <w:start w:val="5"/>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5767F3E"/>
    <w:multiLevelType w:val="hybridMultilevel"/>
    <w:tmpl w:val="681C93E6"/>
    <w:lvl w:ilvl="0" w:tplc="6CC07088">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580800204">
    <w:abstractNumId w:val="2"/>
  </w:num>
  <w:num w:numId="2" w16cid:durableId="1927617565">
    <w:abstractNumId w:val="29"/>
  </w:num>
  <w:num w:numId="3" w16cid:durableId="506091930">
    <w:abstractNumId w:val="6"/>
  </w:num>
  <w:num w:numId="4" w16cid:durableId="1148597625">
    <w:abstractNumId w:val="18"/>
  </w:num>
  <w:num w:numId="5" w16cid:durableId="128128857">
    <w:abstractNumId w:val="1"/>
  </w:num>
  <w:num w:numId="6" w16cid:durableId="761998816">
    <w:abstractNumId w:val="31"/>
  </w:num>
  <w:num w:numId="7" w16cid:durableId="477958231">
    <w:abstractNumId w:val="16"/>
  </w:num>
  <w:num w:numId="8" w16cid:durableId="1193105247">
    <w:abstractNumId w:val="24"/>
  </w:num>
  <w:num w:numId="9" w16cid:durableId="1888368808">
    <w:abstractNumId w:val="5"/>
  </w:num>
  <w:num w:numId="10" w16cid:durableId="139883410">
    <w:abstractNumId w:val="12"/>
  </w:num>
  <w:num w:numId="11" w16cid:durableId="1224484045">
    <w:abstractNumId w:val="19"/>
  </w:num>
  <w:num w:numId="12" w16cid:durableId="1177647661">
    <w:abstractNumId w:val="28"/>
  </w:num>
  <w:num w:numId="13" w16cid:durableId="826552186">
    <w:abstractNumId w:val="23"/>
  </w:num>
  <w:num w:numId="14" w16cid:durableId="615405645">
    <w:abstractNumId w:val="3"/>
  </w:num>
  <w:num w:numId="15" w16cid:durableId="426462805">
    <w:abstractNumId w:val="30"/>
  </w:num>
  <w:num w:numId="16" w16cid:durableId="801537440">
    <w:abstractNumId w:val="26"/>
  </w:num>
  <w:num w:numId="17" w16cid:durableId="1268611838">
    <w:abstractNumId w:val="9"/>
  </w:num>
  <w:num w:numId="18" w16cid:durableId="2010252051">
    <w:abstractNumId w:val="21"/>
  </w:num>
  <w:num w:numId="19" w16cid:durableId="1614946581">
    <w:abstractNumId w:val="20"/>
  </w:num>
  <w:num w:numId="20" w16cid:durableId="1090584669">
    <w:abstractNumId w:val="4"/>
  </w:num>
  <w:num w:numId="21" w16cid:durableId="587662935">
    <w:abstractNumId w:val="11"/>
  </w:num>
  <w:num w:numId="22" w16cid:durableId="1591811346">
    <w:abstractNumId w:val="13"/>
  </w:num>
  <w:num w:numId="23" w16cid:durableId="1984462321">
    <w:abstractNumId w:val="0"/>
  </w:num>
  <w:num w:numId="24" w16cid:durableId="797919178">
    <w:abstractNumId w:val="17"/>
  </w:num>
  <w:num w:numId="25" w16cid:durableId="1725833169">
    <w:abstractNumId w:val="14"/>
  </w:num>
  <w:num w:numId="26" w16cid:durableId="627931843">
    <w:abstractNumId w:val="15"/>
  </w:num>
  <w:num w:numId="27" w16cid:durableId="1213269520">
    <w:abstractNumId w:val="7"/>
  </w:num>
  <w:num w:numId="28" w16cid:durableId="903611131">
    <w:abstractNumId w:val="27"/>
  </w:num>
  <w:num w:numId="29" w16cid:durableId="1085304458">
    <w:abstractNumId w:val="22"/>
  </w:num>
  <w:num w:numId="30" w16cid:durableId="1561553686">
    <w:abstractNumId w:val="25"/>
  </w:num>
  <w:num w:numId="31" w16cid:durableId="989479890">
    <w:abstractNumId w:val="8"/>
  </w:num>
  <w:num w:numId="32" w16cid:durableId="36590880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2SLBMjcr4QY2PEkMRKPs4cUDljvxQ66HnJLx2maS40LqDMZ5Czq0aTlxYtfL+0np2MUA/Eytz4ZJRoIuvFIxUg==" w:salt="4Co+m46DsALrK9bOWSxK3A=="/>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00"/>
    <w:rsid w:val="000000B9"/>
    <w:rsid w:val="000067DD"/>
    <w:rsid w:val="00006871"/>
    <w:rsid w:val="000069B5"/>
    <w:rsid w:val="00006A4E"/>
    <w:rsid w:val="00006F92"/>
    <w:rsid w:val="000112F8"/>
    <w:rsid w:val="00012E33"/>
    <w:rsid w:val="00014082"/>
    <w:rsid w:val="00017E74"/>
    <w:rsid w:val="000208CE"/>
    <w:rsid w:val="00021E1F"/>
    <w:rsid w:val="00021F93"/>
    <w:rsid w:val="0002208D"/>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A7F58"/>
    <w:rsid w:val="000B3A18"/>
    <w:rsid w:val="000B59E4"/>
    <w:rsid w:val="000B5B9C"/>
    <w:rsid w:val="000B692A"/>
    <w:rsid w:val="000B6ACC"/>
    <w:rsid w:val="000B75E7"/>
    <w:rsid w:val="000C03A7"/>
    <w:rsid w:val="000C1DDB"/>
    <w:rsid w:val="000C30AC"/>
    <w:rsid w:val="000C345B"/>
    <w:rsid w:val="000C396C"/>
    <w:rsid w:val="000C3C52"/>
    <w:rsid w:val="000C3F1E"/>
    <w:rsid w:val="000C414F"/>
    <w:rsid w:val="000C550F"/>
    <w:rsid w:val="000D24F8"/>
    <w:rsid w:val="000D27AE"/>
    <w:rsid w:val="000D3201"/>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1B19"/>
    <w:rsid w:val="000F23D6"/>
    <w:rsid w:val="000F2439"/>
    <w:rsid w:val="000F256D"/>
    <w:rsid w:val="000F3188"/>
    <w:rsid w:val="000F32FF"/>
    <w:rsid w:val="000F4310"/>
    <w:rsid w:val="000F479C"/>
    <w:rsid w:val="000F4B60"/>
    <w:rsid w:val="000F67EE"/>
    <w:rsid w:val="000F6D30"/>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500E"/>
    <w:rsid w:val="00146AA5"/>
    <w:rsid w:val="00151027"/>
    <w:rsid w:val="001515E9"/>
    <w:rsid w:val="00152BC7"/>
    <w:rsid w:val="00152C77"/>
    <w:rsid w:val="00153FA5"/>
    <w:rsid w:val="00156668"/>
    <w:rsid w:val="001570B9"/>
    <w:rsid w:val="00160359"/>
    <w:rsid w:val="00161CF0"/>
    <w:rsid w:val="00162A6E"/>
    <w:rsid w:val="0016301E"/>
    <w:rsid w:val="001632B0"/>
    <w:rsid w:val="001648B5"/>
    <w:rsid w:val="001656C0"/>
    <w:rsid w:val="00166F46"/>
    <w:rsid w:val="001671A4"/>
    <w:rsid w:val="001673B4"/>
    <w:rsid w:val="00167F81"/>
    <w:rsid w:val="00171611"/>
    <w:rsid w:val="00171CB6"/>
    <w:rsid w:val="0017221D"/>
    <w:rsid w:val="0017445C"/>
    <w:rsid w:val="001757F0"/>
    <w:rsid w:val="001758FC"/>
    <w:rsid w:val="0017594B"/>
    <w:rsid w:val="001761C5"/>
    <w:rsid w:val="001769F5"/>
    <w:rsid w:val="0017727E"/>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288F"/>
    <w:rsid w:val="001D4151"/>
    <w:rsid w:val="001D4191"/>
    <w:rsid w:val="001D440B"/>
    <w:rsid w:val="001D464A"/>
    <w:rsid w:val="001D58B9"/>
    <w:rsid w:val="001D6893"/>
    <w:rsid w:val="001E1249"/>
    <w:rsid w:val="001E1B5E"/>
    <w:rsid w:val="001E2AF2"/>
    <w:rsid w:val="001E2E04"/>
    <w:rsid w:val="001E5069"/>
    <w:rsid w:val="001E714D"/>
    <w:rsid w:val="001F02BE"/>
    <w:rsid w:val="001F15C6"/>
    <w:rsid w:val="001F25A4"/>
    <w:rsid w:val="001F2F2C"/>
    <w:rsid w:val="001F3E8E"/>
    <w:rsid w:val="001F649E"/>
    <w:rsid w:val="001F7DDD"/>
    <w:rsid w:val="00201B9A"/>
    <w:rsid w:val="00201DE4"/>
    <w:rsid w:val="00204975"/>
    <w:rsid w:val="00216128"/>
    <w:rsid w:val="0022115A"/>
    <w:rsid w:val="00221386"/>
    <w:rsid w:val="0022171F"/>
    <w:rsid w:val="002229D7"/>
    <w:rsid w:val="00226013"/>
    <w:rsid w:val="002266D2"/>
    <w:rsid w:val="00230346"/>
    <w:rsid w:val="00231889"/>
    <w:rsid w:val="002332C3"/>
    <w:rsid w:val="00233961"/>
    <w:rsid w:val="00233E61"/>
    <w:rsid w:val="00234667"/>
    <w:rsid w:val="0023479A"/>
    <w:rsid w:val="00234800"/>
    <w:rsid w:val="00235B98"/>
    <w:rsid w:val="002373B3"/>
    <w:rsid w:val="002413B2"/>
    <w:rsid w:val="00241B5D"/>
    <w:rsid w:val="002425DC"/>
    <w:rsid w:val="00244FD5"/>
    <w:rsid w:val="002465A7"/>
    <w:rsid w:val="00251830"/>
    <w:rsid w:val="00252EB9"/>
    <w:rsid w:val="00254B38"/>
    <w:rsid w:val="002555B8"/>
    <w:rsid w:val="00255675"/>
    <w:rsid w:val="0025601A"/>
    <w:rsid w:val="00256C88"/>
    <w:rsid w:val="0026033F"/>
    <w:rsid w:val="0026039B"/>
    <w:rsid w:val="002635B0"/>
    <w:rsid w:val="00266EA4"/>
    <w:rsid w:val="00267C45"/>
    <w:rsid w:val="00270B7C"/>
    <w:rsid w:val="00272560"/>
    <w:rsid w:val="002745AE"/>
    <w:rsid w:val="0027572B"/>
    <w:rsid w:val="00276651"/>
    <w:rsid w:val="00277397"/>
    <w:rsid w:val="002779A5"/>
    <w:rsid w:val="002806DC"/>
    <w:rsid w:val="0028234D"/>
    <w:rsid w:val="002857CC"/>
    <w:rsid w:val="00285F21"/>
    <w:rsid w:val="00287FE1"/>
    <w:rsid w:val="002916F7"/>
    <w:rsid w:val="002917CF"/>
    <w:rsid w:val="00294AED"/>
    <w:rsid w:val="002974B8"/>
    <w:rsid w:val="00297DB0"/>
    <w:rsid w:val="002A4D24"/>
    <w:rsid w:val="002A4E09"/>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AE2"/>
    <w:rsid w:val="0038082B"/>
    <w:rsid w:val="00382004"/>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A706F"/>
    <w:rsid w:val="003B1CC9"/>
    <w:rsid w:val="003B3AB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1B62"/>
    <w:rsid w:val="003F4905"/>
    <w:rsid w:val="003F5BE8"/>
    <w:rsid w:val="00402F46"/>
    <w:rsid w:val="004032B7"/>
    <w:rsid w:val="004037A2"/>
    <w:rsid w:val="00405462"/>
    <w:rsid w:val="00405CB3"/>
    <w:rsid w:val="00407EFE"/>
    <w:rsid w:val="0041064E"/>
    <w:rsid w:val="004132A7"/>
    <w:rsid w:val="00415A04"/>
    <w:rsid w:val="00415C8A"/>
    <w:rsid w:val="00416304"/>
    <w:rsid w:val="00420094"/>
    <w:rsid w:val="0042026A"/>
    <w:rsid w:val="00421BA1"/>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5C2E"/>
    <w:rsid w:val="00486140"/>
    <w:rsid w:val="004875CB"/>
    <w:rsid w:val="00493E52"/>
    <w:rsid w:val="004945C4"/>
    <w:rsid w:val="00494D15"/>
    <w:rsid w:val="004A23B7"/>
    <w:rsid w:val="004A268A"/>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496"/>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4658C"/>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5D89"/>
    <w:rsid w:val="005C6844"/>
    <w:rsid w:val="005C6E7E"/>
    <w:rsid w:val="005D03C9"/>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04E0"/>
    <w:rsid w:val="0063184B"/>
    <w:rsid w:val="006320E4"/>
    <w:rsid w:val="00632741"/>
    <w:rsid w:val="00633CFE"/>
    <w:rsid w:val="0063453B"/>
    <w:rsid w:val="0063764A"/>
    <w:rsid w:val="006377A6"/>
    <w:rsid w:val="006409E6"/>
    <w:rsid w:val="0064210C"/>
    <w:rsid w:val="0064283E"/>
    <w:rsid w:val="00642C98"/>
    <w:rsid w:val="0064311F"/>
    <w:rsid w:val="00644DF8"/>
    <w:rsid w:val="00646B80"/>
    <w:rsid w:val="00646EB0"/>
    <w:rsid w:val="006506CD"/>
    <w:rsid w:val="00650A8F"/>
    <w:rsid w:val="00651081"/>
    <w:rsid w:val="0065116B"/>
    <w:rsid w:val="00652842"/>
    <w:rsid w:val="00655DC0"/>
    <w:rsid w:val="00656AC0"/>
    <w:rsid w:val="0066112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1B59"/>
    <w:rsid w:val="00693960"/>
    <w:rsid w:val="00694226"/>
    <w:rsid w:val="00695513"/>
    <w:rsid w:val="0069709D"/>
    <w:rsid w:val="006A089D"/>
    <w:rsid w:val="006A342B"/>
    <w:rsid w:val="006A4D4F"/>
    <w:rsid w:val="006A5183"/>
    <w:rsid w:val="006A5920"/>
    <w:rsid w:val="006A66DA"/>
    <w:rsid w:val="006B0A08"/>
    <w:rsid w:val="006B2072"/>
    <w:rsid w:val="006B20AC"/>
    <w:rsid w:val="006B2627"/>
    <w:rsid w:val="006B36F4"/>
    <w:rsid w:val="006B4E48"/>
    <w:rsid w:val="006B55A1"/>
    <w:rsid w:val="006B5620"/>
    <w:rsid w:val="006B6A43"/>
    <w:rsid w:val="006B6FBE"/>
    <w:rsid w:val="006C01BA"/>
    <w:rsid w:val="006C04AA"/>
    <w:rsid w:val="006C1682"/>
    <w:rsid w:val="006C17DA"/>
    <w:rsid w:val="006C185F"/>
    <w:rsid w:val="006C3B67"/>
    <w:rsid w:val="006C5810"/>
    <w:rsid w:val="006C59C3"/>
    <w:rsid w:val="006D2A71"/>
    <w:rsid w:val="006D2EFC"/>
    <w:rsid w:val="006D36C8"/>
    <w:rsid w:val="006D3CE2"/>
    <w:rsid w:val="006D4452"/>
    <w:rsid w:val="006D4ED5"/>
    <w:rsid w:val="006D6436"/>
    <w:rsid w:val="006D6F24"/>
    <w:rsid w:val="006D7B66"/>
    <w:rsid w:val="006E30A7"/>
    <w:rsid w:val="006E3639"/>
    <w:rsid w:val="006E3F82"/>
    <w:rsid w:val="006E3FC3"/>
    <w:rsid w:val="006E53B4"/>
    <w:rsid w:val="006E7E8E"/>
    <w:rsid w:val="006F0E96"/>
    <w:rsid w:val="006F1CF6"/>
    <w:rsid w:val="006F2C46"/>
    <w:rsid w:val="006F37A6"/>
    <w:rsid w:val="006F4A84"/>
    <w:rsid w:val="006F555B"/>
    <w:rsid w:val="006F5D35"/>
    <w:rsid w:val="006F7D79"/>
    <w:rsid w:val="007014BE"/>
    <w:rsid w:val="007017D5"/>
    <w:rsid w:val="00704653"/>
    <w:rsid w:val="00704E35"/>
    <w:rsid w:val="00705C70"/>
    <w:rsid w:val="00707254"/>
    <w:rsid w:val="0071499D"/>
    <w:rsid w:val="007149DE"/>
    <w:rsid w:val="00720265"/>
    <w:rsid w:val="007235AE"/>
    <w:rsid w:val="00723774"/>
    <w:rsid w:val="00723C92"/>
    <w:rsid w:val="0072492B"/>
    <w:rsid w:val="00724BA5"/>
    <w:rsid w:val="00730A50"/>
    <w:rsid w:val="00734D35"/>
    <w:rsid w:val="007366EB"/>
    <w:rsid w:val="00736BDB"/>
    <w:rsid w:val="00736D46"/>
    <w:rsid w:val="00737183"/>
    <w:rsid w:val="0073763E"/>
    <w:rsid w:val="007379CF"/>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1C6D"/>
    <w:rsid w:val="007721E9"/>
    <w:rsid w:val="007743F0"/>
    <w:rsid w:val="00774B98"/>
    <w:rsid w:val="00775BB9"/>
    <w:rsid w:val="00784B66"/>
    <w:rsid w:val="00785E06"/>
    <w:rsid w:val="00785EAC"/>
    <w:rsid w:val="00786553"/>
    <w:rsid w:val="00786C09"/>
    <w:rsid w:val="00791C7D"/>
    <w:rsid w:val="00792E97"/>
    <w:rsid w:val="0079344B"/>
    <w:rsid w:val="00794966"/>
    <w:rsid w:val="00795A9E"/>
    <w:rsid w:val="00796280"/>
    <w:rsid w:val="00797823"/>
    <w:rsid w:val="00797C10"/>
    <w:rsid w:val="00797EE5"/>
    <w:rsid w:val="007A0BBC"/>
    <w:rsid w:val="007A14E5"/>
    <w:rsid w:val="007A32B1"/>
    <w:rsid w:val="007A42C7"/>
    <w:rsid w:val="007A7419"/>
    <w:rsid w:val="007B116E"/>
    <w:rsid w:val="007B3595"/>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1565"/>
    <w:rsid w:val="007E32BB"/>
    <w:rsid w:val="007E4030"/>
    <w:rsid w:val="007E490C"/>
    <w:rsid w:val="007E78BD"/>
    <w:rsid w:val="007F320C"/>
    <w:rsid w:val="007F3965"/>
    <w:rsid w:val="007F3CE7"/>
    <w:rsid w:val="007F7347"/>
    <w:rsid w:val="00800D49"/>
    <w:rsid w:val="00800F24"/>
    <w:rsid w:val="00805442"/>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5631"/>
    <w:rsid w:val="008364E5"/>
    <w:rsid w:val="0083794B"/>
    <w:rsid w:val="00837FCC"/>
    <w:rsid w:val="00841EFB"/>
    <w:rsid w:val="008427BE"/>
    <w:rsid w:val="00845441"/>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93522"/>
    <w:rsid w:val="00893890"/>
    <w:rsid w:val="00893BE8"/>
    <w:rsid w:val="00896557"/>
    <w:rsid w:val="008968B6"/>
    <w:rsid w:val="0089691E"/>
    <w:rsid w:val="008969FD"/>
    <w:rsid w:val="00897669"/>
    <w:rsid w:val="008978A0"/>
    <w:rsid w:val="00897D42"/>
    <w:rsid w:val="008A6361"/>
    <w:rsid w:val="008A7187"/>
    <w:rsid w:val="008B472F"/>
    <w:rsid w:val="008B4F6A"/>
    <w:rsid w:val="008C1140"/>
    <w:rsid w:val="008C114E"/>
    <w:rsid w:val="008C5488"/>
    <w:rsid w:val="008C57D2"/>
    <w:rsid w:val="008C728D"/>
    <w:rsid w:val="008D145E"/>
    <w:rsid w:val="008D1C1B"/>
    <w:rsid w:val="008D6E4D"/>
    <w:rsid w:val="008E0110"/>
    <w:rsid w:val="008E0D27"/>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0CB8"/>
    <w:rsid w:val="009222BA"/>
    <w:rsid w:val="009233B2"/>
    <w:rsid w:val="00926547"/>
    <w:rsid w:val="00927270"/>
    <w:rsid w:val="00930C1A"/>
    <w:rsid w:val="00932561"/>
    <w:rsid w:val="00934EA9"/>
    <w:rsid w:val="00936739"/>
    <w:rsid w:val="00937179"/>
    <w:rsid w:val="0094194F"/>
    <w:rsid w:val="009448E0"/>
    <w:rsid w:val="0094514E"/>
    <w:rsid w:val="009460A8"/>
    <w:rsid w:val="00946B73"/>
    <w:rsid w:val="00946E9F"/>
    <w:rsid w:val="00950BE4"/>
    <w:rsid w:val="009539C8"/>
    <w:rsid w:val="00955616"/>
    <w:rsid w:val="009560B6"/>
    <w:rsid w:val="00956139"/>
    <w:rsid w:val="009602B7"/>
    <w:rsid w:val="00960BD7"/>
    <w:rsid w:val="009613AF"/>
    <w:rsid w:val="00961A2F"/>
    <w:rsid w:val="0096213B"/>
    <w:rsid w:val="009628BB"/>
    <w:rsid w:val="0096423F"/>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48A9"/>
    <w:rsid w:val="009E4BCE"/>
    <w:rsid w:val="009E5B64"/>
    <w:rsid w:val="009F43AB"/>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1D8"/>
    <w:rsid w:val="00A23F19"/>
    <w:rsid w:val="00A23F64"/>
    <w:rsid w:val="00A24EF1"/>
    <w:rsid w:val="00A34B51"/>
    <w:rsid w:val="00A34CC4"/>
    <w:rsid w:val="00A36763"/>
    <w:rsid w:val="00A429DA"/>
    <w:rsid w:val="00A42A4F"/>
    <w:rsid w:val="00A476FA"/>
    <w:rsid w:val="00A50466"/>
    <w:rsid w:val="00A50ADF"/>
    <w:rsid w:val="00A51A3C"/>
    <w:rsid w:val="00A51EE7"/>
    <w:rsid w:val="00A53F9D"/>
    <w:rsid w:val="00A54357"/>
    <w:rsid w:val="00A556BB"/>
    <w:rsid w:val="00A56F2D"/>
    <w:rsid w:val="00A63E80"/>
    <w:rsid w:val="00A6410F"/>
    <w:rsid w:val="00A64D68"/>
    <w:rsid w:val="00A6511F"/>
    <w:rsid w:val="00A6626E"/>
    <w:rsid w:val="00A66AB3"/>
    <w:rsid w:val="00A6737D"/>
    <w:rsid w:val="00A675AC"/>
    <w:rsid w:val="00A70DB8"/>
    <w:rsid w:val="00A7154B"/>
    <w:rsid w:val="00A73399"/>
    <w:rsid w:val="00A746E5"/>
    <w:rsid w:val="00A748B4"/>
    <w:rsid w:val="00A7577C"/>
    <w:rsid w:val="00A775C6"/>
    <w:rsid w:val="00A80977"/>
    <w:rsid w:val="00A80EA0"/>
    <w:rsid w:val="00A822CA"/>
    <w:rsid w:val="00A839CE"/>
    <w:rsid w:val="00A86787"/>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1E74"/>
    <w:rsid w:val="00AD441E"/>
    <w:rsid w:val="00AD4678"/>
    <w:rsid w:val="00AD4BEB"/>
    <w:rsid w:val="00AE1187"/>
    <w:rsid w:val="00AE1D84"/>
    <w:rsid w:val="00AE2FA7"/>
    <w:rsid w:val="00AE62E4"/>
    <w:rsid w:val="00AE63D6"/>
    <w:rsid w:val="00AF2521"/>
    <w:rsid w:val="00AF27E4"/>
    <w:rsid w:val="00AF328D"/>
    <w:rsid w:val="00AF3AD0"/>
    <w:rsid w:val="00AF4CF3"/>
    <w:rsid w:val="00AF50A8"/>
    <w:rsid w:val="00AF57DB"/>
    <w:rsid w:val="00AF5D8D"/>
    <w:rsid w:val="00AF7422"/>
    <w:rsid w:val="00AF76DC"/>
    <w:rsid w:val="00AF7E93"/>
    <w:rsid w:val="00B02785"/>
    <w:rsid w:val="00B03066"/>
    <w:rsid w:val="00B03B41"/>
    <w:rsid w:val="00B0558A"/>
    <w:rsid w:val="00B06B9F"/>
    <w:rsid w:val="00B07828"/>
    <w:rsid w:val="00B10CBB"/>
    <w:rsid w:val="00B1275A"/>
    <w:rsid w:val="00B1370F"/>
    <w:rsid w:val="00B15940"/>
    <w:rsid w:val="00B168D7"/>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2C7D"/>
    <w:rsid w:val="00B4303B"/>
    <w:rsid w:val="00B4545F"/>
    <w:rsid w:val="00B45B5B"/>
    <w:rsid w:val="00B45D76"/>
    <w:rsid w:val="00B45F0F"/>
    <w:rsid w:val="00B461CD"/>
    <w:rsid w:val="00B4709B"/>
    <w:rsid w:val="00B509E8"/>
    <w:rsid w:val="00B50D4E"/>
    <w:rsid w:val="00B519F9"/>
    <w:rsid w:val="00B52DB2"/>
    <w:rsid w:val="00B5447F"/>
    <w:rsid w:val="00B55DC9"/>
    <w:rsid w:val="00B60FAD"/>
    <w:rsid w:val="00B639B1"/>
    <w:rsid w:val="00B646F4"/>
    <w:rsid w:val="00B672B6"/>
    <w:rsid w:val="00B71C24"/>
    <w:rsid w:val="00B730C5"/>
    <w:rsid w:val="00B73E47"/>
    <w:rsid w:val="00B7494A"/>
    <w:rsid w:val="00B7523C"/>
    <w:rsid w:val="00B7613C"/>
    <w:rsid w:val="00B77C68"/>
    <w:rsid w:val="00B80A74"/>
    <w:rsid w:val="00B82221"/>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0AB"/>
    <w:rsid w:val="00BB13D1"/>
    <w:rsid w:val="00BB23E6"/>
    <w:rsid w:val="00BB36FE"/>
    <w:rsid w:val="00BB49FE"/>
    <w:rsid w:val="00BB6058"/>
    <w:rsid w:val="00BB7C9E"/>
    <w:rsid w:val="00BC107D"/>
    <w:rsid w:val="00BC48B8"/>
    <w:rsid w:val="00BC48DF"/>
    <w:rsid w:val="00BC52AE"/>
    <w:rsid w:val="00BD04A1"/>
    <w:rsid w:val="00BD6AF5"/>
    <w:rsid w:val="00BD6C3A"/>
    <w:rsid w:val="00BD6C4A"/>
    <w:rsid w:val="00BD6F22"/>
    <w:rsid w:val="00BE0766"/>
    <w:rsid w:val="00BE42B9"/>
    <w:rsid w:val="00BE535F"/>
    <w:rsid w:val="00BF157B"/>
    <w:rsid w:val="00BF3332"/>
    <w:rsid w:val="00BF4B0D"/>
    <w:rsid w:val="00BF63B0"/>
    <w:rsid w:val="00BF7CB0"/>
    <w:rsid w:val="00BF7F72"/>
    <w:rsid w:val="00C011AB"/>
    <w:rsid w:val="00C05C56"/>
    <w:rsid w:val="00C063C0"/>
    <w:rsid w:val="00C06ED7"/>
    <w:rsid w:val="00C1113C"/>
    <w:rsid w:val="00C1182F"/>
    <w:rsid w:val="00C12A10"/>
    <w:rsid w:val="00C16668"/>
    <w:rsid w:val="00C17B92"/>
    <w:rsid w:val="00C2134D"/>
    <w:rsid w:val="00C21D15"/>
    <w:rsid w:val="00C21D4A"/>
    <w:rsid w:val="00C22B41"/>
    <w:rsid w:val="00C24A37"/>
    <w:rsid w:val="00C25066"/>
    <w:rsid w:val="00C250A9"/>
    <w:rsid w:val="00C26134"/>
    <w:rsid w:val="00C2618F"/>
    <w:rsid w:val="00C313C1"/>
    <w:rsid w:val="00C315DE"/>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3179"/>
    <w:rsid w:val="00CA6307"/>
    <w:rsid w:val="00CA665E"/>
    <w:rsid w:val="00CB06AA"/>
    <w:rsid w:val="00CB22F0"/>
    <w:rsid w:val="00CB2C85"/>
    <w:rsid w:val="00CB668F"/>
    <w:rsid w:val="00CB7260"/>
    <w:rsid w:val="00CC02A3"/>
    <w:rsid w:val="00CC0536"/>
    <w:rsid w:val="00CC13E5"/>
    <w:rsid w:val="00CC2B0D"/>
    <w:rsid w:val="00CC57F2"/>
    <w:rsid w:val="00CC5C04"/>
    <w:rsid w:val="00CC60C7"/>
    <w:rsid w:val="00CC6BC5"/>
    <w:rsid w:val="00CD068F"/>
    <w:rsid w:val="00CD2497"/>
    <w:rsid w:val="00CD3D0E"/>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3C7A"/>
    <w:rsid w:val="00D05BF0"/>
    <w:rsid w:val="00D06DA9"/>
    <w:rsid w:val="00D10803"/>
    <w:rsid w:val="00D13A34"/>
    <w:rsid w:val="00D140CE"/>
    <w:rsid w:val="00D160DB"/>
    <w:rsid w:val="00D16CA9"/>
    <w:rsid w:val="00D249E4"/>
    <w:rsid w:val="00D251E7"/>
    <w:rsid w:val="00D27EAA"/>
    <w:rsid w:val="00D33649"/>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37B0"/>
    <w:rsid w:val="00D64FFC"/>
    <w:rsid w:val="00D6512F"/>
    <w:rsid w:val="00D702C7"/>
    <w:rsid w:val="00D72D77"/>
    <w:rsid w:val="00D74BA6"/>
    <w:rsid w:val="00D74BBE"/>
    <w:rsid w:val="00D765AA"/>
    <w:rsid w:val="00D80937"/>
    <w:rsid w:val="00D81D78"/>
    <w:rsid w:val="00D82604"/>
    <w:rsid w:val="00D8429D"/>
    <w:rsid w:val="00D8564A"/>
    <w:rsid w:val="00D85D75"/>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134"/>
    <w:rsid w:val="00DC44C7"/>
    <w:rsid w:val="00DC5758"/>
    <w:rsid w:val="00DD09C1"/>
    <w:rsid w:val="00DD1B48"/>
    <w:rsid w:val="00DD3183"/>
    <w:rsid w:val="00DD3E9B"/>
    <w:rsid w:val="00DD4C73"/>
    <w:rsid w:val="00DD66E0"/>
    <w:rsid w:val="00DE007C"/>
    <w:rsid w:val="00DE0229"/>
    <w:rsid w:val="00DE02EC"/>
    <w:rsid w:val="00DE144B"/>
    <w:rsid w:val="00DE297F"/>
    <w:rsid w:val="00DE3E0D"/>
    <w:rsid w:val="00DE62B0"/>
    <w:rsid w:val="00DF0348"/>
    <w:rsid w:val="00DF42B7"/>
    <w:rsid w:val="00DF47A8"/>
    <w:rsid w:val="00DF5FD6"/>
    <w:rsid w:val="00DF65F0"/>
    <w:rsid w:val="00DF6609"/>
    <w:rsid w:val="00DF71E4"/>
    <w:rsid w:val="00DF7564"/>
    <w:rsid w:val="00E03236"/>
    <w:rsid w:val="00E06733"/>
    <w:rsid w:val="00E07623"/>
    <w:rsid w:val="00E10E00"/>
    <w:rsid w:val="00E12C93"/>
    <w:rsid w:val="00E12DE3"/>
    <w:rsid w:val="00E12F2B"/>
    <w:rsid w:val="00E14632"/>
    <w:rsid w:val="00E154FB"/>
    <w:rsid w:val="00E16194"/>
    <w:rsid w:val="00E174A2"/>
    <w:rsid w:val="00E20681"/>
    <w:rsid w:val="00E23B9B"/>
    <w:rsid w:val="00E24CD5"/>
    <w:rsid w:val="00E27FD2"/>
    <w:rsid w:val="00E31F00"/>
    <w:rsid w:val="00E33412"/>
    <w:rsid w:val="00E3386C"/>
    <w:rsid w:val="00E342EC"/>
    <w:rsid w:val="00E414B8"/>
    <w:rsid w:val="00E41E32"/>
    <w:rsid w:val="00E4393D"/>
    <w:rsid w:val="00E45E0A"/>
    <w:rsid w:val="00E52AB7"/>
    <w:rsid w:val="00E53654"/>
    <w:rsid w:val="00E55356"/>
    <w:rsid w:val="00E61A10"/>
    <w:rsid w:val="00E63542"/>
    <w:rsid w:val="00E64BE3"/>
    <w:rsid w:val="00E652C3"/>
    <w:rsid w:val="00E6685E"/>
    <w:rsid w:val="00E716C1"/>
    <w:rsid w:val="00E71DBD"/>
    <w:rsid w:val="00E7223C"/>
    <w:rsid w:val="00E735E6"/>
    <w:rsid w:val="00E77875"/>
    <w:rsid w:val="00E8021E"/>
    <w:rsid w:val="00E8104C"/>
    <w:rsid w:val="00E815A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25"/>
    <w:rsid w:val="00EC33D6"/>
    <w:rsid w:val="00EC5C6F"/>
    <w:rsid w:val="00EC6F89"/>
    <w:rsid w:val="00EC707E"/>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20E1C"/>
    <w:rsid w:val="00F20EDE"/>
    <w:rsid w:val="00F21983"/>
    <w:rsid w:val="00F23328"/>
    <w:rsid w:val="00F24287"/>
    <w:rsid w:val="00F25782"/>
    <w:rsid w:val="00F259E4"/>
    <w:rsid w:val="00F2791C"/>
    <w:rsid w:val="00F3025B"/>
    <w:rsid w:val="00F30EB9"/>
    <w:rsid w:val="00F34503"/>
    <w:rsid w:val="00F35ADC"/>
    <w:rsid w:val="00F35BF3"/>
    <w:rsid w:val="00F428FA"/>
    <w:rsid w:val="00F4313D"/>
    <w:rsid w:val="00F43A73"/>
    <w:rsid w:val="00F466A0"/>
    <w:rsid w:val="00F466CC"/>
    <w:rsid w:val="00F54A01"/>
    <w:rsid w:val="00F557DA"/>
    <w:rsid w:val="00F571C8"/>
    <w:rsid w:val="00F6033B"/>
    <w:rsid w:val="00F60FAF"/>
    <w:rsid w:val="00F62984"/>
    <w:rsid w:val="00F62E0D"/>
    <w:rsid w:val="00F63BA2"/>
    <w:rsid w:val="00F63FF0"/>
    <w:rsid w:val="00F647A0"/>
    <w:rsid w:val="00F65156"/>
    <w:rsid w:val="00F654D2"/>
    <w:rsid w:val="00F66296"/>
    <w:rsid w:val="00F6747E"/>
    <w:rsid w:val="00F67D46"/>
    <w:rsid w:val="00F70F98"/>
    <w:rsid w:val="00F711C8"/>
    <w:rsid w:val="00F71803"/>
    <w:rsid w:val="00F71970"/>
    <w:rsid w:val="00F72694"/>
    <w:rsid w:val="00F73D71"/>
    <w:rsid w:val="00F74228"/>
    <w:rsid w:val="00F757CE"/>
    <w:rsid w:val="00F76564"/>
    <w:rsid w:val="00F76625"/>
    <w:rsid w:val="00F76F98"/>
    <w:rsid w:val="00F77FBB"/>
    <w:rsid w:val="00F85D4F"/>
    <w:rsid w:val="00F860F2"/>
    <w:rsid w:val="00F861F5"/>
    <w:rsid w:val="00F867B6"/>
    <w:rsid w:val="00F86884"/>
    <w:rsid w:val="00F92F76"/>
    <w:rsid w:val="00F954AB"/>
    <w:rsid w:val="00F978DA"/>
    <w:rsid w:val="00FA0205"/>
    <w:rsid w:val="00FA25C4"/>
    <w:rsid w:val="00FB2DC8"/>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63AC"/>
    <w:rsid w:val="00FD63AF"/>
    <w:rsid w:val="00FD6A73"/>
    <w:rsid w:val="00FD73FF"/>
    <w:rsid w:val="00FD7674"/>
    <w:rsid w:val="00FE0AD0"/>
    <w:rsid w:val="00FE2A0A"/>
    <w:rsid w:val="00FF072F"/>
    <w:rsid w:val="00FF22E1"/>
    <w:rsid w:val="00FF2F67"/>
    <w:rsid w:val="00FF43E5"/>
    <w:rsid w:val="00FF4C93"/>
    <w:rsid w:val="00FF4EF2"/>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4F02A525"/>
  <w15:chartTrackingRefBased/>
  <w15:docId w15:val="{4B86DC46-D305-455A-AE1A-3F0B8CFC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920CB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F4D8-0082-4F0A-B434-0EF770CF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8557</Words>
  <Characters>48472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56916</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Orent, Kelly (DEQ)</dc:creator>
  <cp:keywords>AQD-AIR-ROP-TITLE V, Template Shell</cp:keywords>
  <dc:description>SharePoint Program Category: ROP Related Templates</dc:description>
  <cp:lastModifiedBy>Orent, Kelly (EGLE)</cp:lastModifiedBy>
  <cp:revision>5</cp:revision>
  <cp:lastPrinted>2002-09-24T20:30:00Z</cp:lastPrinted>
  <dcterms:created xsi:type="dcterms:W3CDTF">2023-07-25T13:48:00Z</dcterms:created>
  <dcterms:modified xsi:type="dcterms:W3CDTF">2023-07-26T17:56:00Z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2023-07-26T12:19:42Z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76a8e763-94e5-4c5b-9909-35a135b77f66</vt:lpwstr>
  </property>
  <property fmtid="{D5CDD505-2E9C-101B-9397-08002B2CF9AE}" pid="8" name="MSIP_Label_2f46dfe0-534f-4c95-815c-5b1af86b9823_ContentBits">
    <vt:lpwstr>0</vt:lpwstr>
  </property>
</Properties>
</file>